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B59" w:rsidRDefault="007C69E3" w:rsidP="007C69E3">
      <w:pPr>
        <w:pStyle w:val="TitulliTitull"/>
        <w:rPr>
          <w:lang w:val="sq-AL"/>
        </w:rPr>
      </w:pPr>
      <w:bookmarkStart w:id="0" w:name="_GoBack"/>
      <w:bookmarkEnd w:id="0"/>
      <w:r w:rsidRPr="002B60A3">
        <w:rPr>
          <w:lang w:val="sq-AL"/>
        </w:rPr>
        <w:t xml:space="preserve">GJYKATA EUROPIANE E TË DREJTAVE </w:t>
      </w:r>
    </w:p>
    <w:p w:rsidR="007C69E3" w:rsidRPr="002B60A3" w:rsidRDefault="007C69E3" w:rsidP="007C69E3">
      <w:pPr>
        <w:pStyle w:val="TitulliTitull"/>
        <w:rPr>
          <w:lang w:val="sq-AL"/>
        </w:rPr>
      </w:pPr>
      <w:r w:rsidRPr="002B60A3">
        <w:rPr>
          <w:lang w:val="sq-AL"/>
        </w:rPr>
        <w:t>TË NJERIUT</w:t>
      </w:r>
    </w:p>
    <w:p w:rsidR="00BF3E7C" w:rsidRPr="00761F04" w:rsidRDefault="00BF3E7C" w:rsidP="007C69E3">
      <w:pPr>
        <w:pStyle w:val="TitulliTitull"/>
        <w:rPr>
          <w:b/>
          <w:lang w:val="sq-AL"/>
        </w:rPr>
      </w:pPr>
      <w:r w:rsidRPr="00761F04">
        <w:rPr>
          <w:b/>
          <w:lang w:val="sq-AL"/>
        </w:rPr>
        <w:t>SEKSIONI I KATËRT</w:t>
      </w:r>
    </w:p>
    <w:p w:rsidR="00BF3E7C" w:rsidRPr="00761F04" w:rsidRDefault="00BF3E7C" w:rsidP="00BF3E7C">
      <w:pPr>
        <w:pStyle w:val="Paragrafi"/>
        <w:rPr>
          <w:sz w:val="14"/>
          <w:lang w:val="sq-AL"/>
        </w:rPr>
      </w:pPr>
    </w:p>
    <w:p w:rsidR="00BF3E7C" w:rsidRPr="002B60A3" w:rsidRDefault="00BF3E7C" w:rsidP="007C69E3">
      <w:pPr>
        <w:pStyle w:val="Paragrafi"/>
        <w:jc w:val="center"/>
        <w:rPr>
          <w:lang w:val="sq-AL"/>
        </w:rPr>
      </w:pPr>
      <w:r w:rsidRPr="002B60A3">
        <w:rPr>
          <w:lang w:val="sq-AL"/>
        </w:rPr>
        <w:t>ÇËSHTJA KARAGJOZI DHE TË TJERËT KUNDËR SHQIPËRISË</w:t>
      </w:r>
    </w:p>
    <w:p w:rsidR="007C69E3" w:rsidRPr="002B60A3" w:rsidRDefault="007C69E3" w:rsidP="007C69E3">
      <w:pPr>
        <w:pStyle w:val="Paragrafi"/>
        <w:jc w:val="center"/>
        <w:rPr>
          <w:i/>
          <w:lang w:val="sq-AL"/>
        </w:rPr>
      </w:pPr>
      <w:r w:rsidRPr="002B60A3">
        <w:rPr>
          <w:i/>
          <w:lang w:val="sq-AL"/>
        </w:rPr>
        <w:t>(Ankimet nr. 25408/06, 37419/06, 49121/06, 1504/07, 19772.07, 46685/07, 49411/07, 27242/08, 61912/08 dhe 15075/09)</w:t>
      </w:r>
    </w:p>
    <w:p w:rsidR="00BF3E7C" w:rsidRPr="00761F04" w:rsidRDefault="00BF3E7C" w:rsidP="00BF3E7C">
      <w:pPr>
        <w:pStyle w:val="Paragrafi"/>
        <w:rPr>
          <w:sz w:val="14"/>
          <w:lang w:val="sq-AL"/>
        </w:rPr>
      </w:pPr>
    </w:p>
    <w:p w:rsidR="00BF3E7C" w:rsidRPr="002B60A3" w:rsidRDefault="00BF3E7C" w:rsidP="007C69E3">
      <w:pPr>
        <w:pStyle w:val="TitulliTitull"/>
        <w:rPr>
          <w:lang w:val="sq-AL"/>
        </w:rPr>
      </w:pPr>
      <w:r w:rsidRPr="002B60A3">
        <w:rPr>
          <w:lang w:val="sq-AL"/>
        </w:rPr>
        <w:t>VENDIM</w:t>
      </w:r>
    </w:p>
    <w:p w:rsidR="00BF3E7C" w:rsidRPr="002B60A3" w:rsidRDefault="00BF3E7C" w:rsidP="007C69E3">
      <w:pPr>
        <w:pStyle w:val="TitulliTitull"/>
        <w:rPr>
          <w:lang w:val="sq-AL"/>
        </w:rPr>
      </w:pPr>
      <w:r w:rsidRPr="002B60A3">
        <w:rPr>
          <w:lang w:val="sq-AL"/>
        </w:rPr>
        <w:t>STRASBURG</w:t>
      </w:r>
    </w:p>
    <w:p w:rsidR="00BF3E7C" w:rsidRPr="002B60A3" w:rsidRDefault="00BF3E7C" w:rsidP="007C69E3">
      <w:pPr>
        <w:pStyle w:val="TitulliTitull"/>
        <w:rPr>
          <w:lang w:val="sq-AL"/>
        </w:rPr>
      </w:pPr>
      <w:r w:rsidRPr="002B60A3">
        <w:rPr>
          <w:lang w:val="sq-AL"/>
        </w:rPr>
        <w:t xml:space="preserve">8 </w:t>
      </w:r>
      <w:r w:rsidR="006040AB">
        <w:rPr>
          <w:caps w:val="0"/>
          <w:lang w:val="sq-AL"/>
        </w:rPr>
        <w:t>p</w:t>
      </w:r>
      <w:r w:rsidR="007C69E3" w:rsidRPr="002B60A3">
        <w:rPr>
          <w:caps w:val="0"/>
          <w:lang w:val="sq-AL"/>
        </w:rPr>
        <w:t xml:space="preserve">rill </w:t>
      </w:r>
      <w:r w:rsidRPr="002B60A3">
        <w:rPr>
          <w:lang w:val="sq-AL"/>
        </w:rPr>
        <w:t>2014</w:t>
      </w:r>
    </w:p>
    <w:p w:rsidR="00F10740" w:rsidRPr="00761F04" w:rsidRDefault="00F10740" w:rsidP="00BF3E7C">
      <w:pPr>
        <w:pStyle w:val="Paragrafi"/>
        <w:rPr>
          <w:sz w:val="14"/>
          <w:lang w:val="sq-AL"/>
        </w:rPr>
      </w:pPr>
    </w:p>
    <w:p w:rsidR="00BF3E7C" w:rsidRPr="00F10740" w:rsidRDefault="00BF3E7C" w:rsidP="00BF3E7C">
      <w:pPr>
        <w:pStyle w:val="Paragrafi"/>
        <w:rPr>
          <w:i/>
          <w:lang w:val="sq-AL"/>
        </w:rPr>
      </w:pPr>
      <w:r w:rsidRPr="00F10740">
        <w:rPr>
          <w:i/>
          <w:lang w:val="sq-AL"/>
        </w:rPr>
        <w:t>Ky vendim është i formës së prerë, por mund t’i nënshtrohet rishikimit redaktues.</w:t>
      </w:r>
    </w:p>
    <w:p w:rsidR="00F10740" w:rsidRPr="00761F04" w:rsidRDefault="00F10740" w:rsidP="00BF3E7C">
      <w:pPr>
        <w:pStyle w:val="Paragrafi"/>
        <w:rPr>
          <w:sz w:val="4"/>
          <w:lang w:val="sq-AL"/>
        </w:rPr>
      </w:pPr>
    </w:p>
    <w:p w:rsidR="00BF3E7C" w:rsidRPr="002B397B" w:rsidRDefault="00BF3E7C" w:rsidP="00BF3E7C">
      <w:pPr>
        <w:pStyle w:val="Paragrafi"/>
        <w:rPr>
          <w:b/>
          <w:lang w:val="sq-AL"/>
        </w:rPr>
      </w:pPr>
      <w:r w:rsidRPr="002B397B">
        <w:rPr>
          <w:b/>
          <w:lang w:val="sq-AL"/>
        </w:rPr>
        <w:t xml:space="preserve">Në çështjen Karagjozi dhe të </w:t>
      </w:r>
      <w:r w:rsidR="005C5140" w:rsidRPr="002B397B">
        <w:rPr>
          <w:b/>
          <w:lang w:val="sq-AL"/>
        </w:rPr>
        <w:t>t</w:t>
      </w:r>
      <w:r w:rsidRPr="002B397B">
        <w:rPr>
          <w:b/>
          <w:lang w:val="sq-AL"/>
        </w:rPr>
        <w:t xml:space="preserve">jerët kundër Shqipërisë, </w:t>
      </w:r>
    </w:p>
    <w:p w:rsidR="00BF3E7C" w:rsidRPr="002B60A3" w:rsidRDefault="00BF3E7C" w:rsidP="00BF3E7C">
      <w:pPr>
        <w:pStyle w:val="Paragrafi"/>
        <w:rPr>
          <w:lang w:val="sq-AL"/>
        </w:rPr>
      </w:pPr>
      <w:r w:rsidRPr="002B60A3">
        <w:rPr>
          <w:lang w:val="sq-AL"/>
        </w:rPr>
        <w:t>Gjykata Europiane e të Drejtave të Njeriut (</w:t>
      </w:r>
      <w:r w:rsidR="00E02647" w:rsidRPr="002B60A3">
        <w:rPr>
          <w:lang w:val="sq-AL"/>
        </w:rPr>
        <w:t xml:space="preserve">seksioni </w:t>
      </w:r>
      <w:r w:rsidRPr="002B60A3">
        <w:rPr>
          <w:lang w:val="sq-AL"/>
        </w:rPr>
        <w:t xml:space="preserve">i </w:t>
      </w:r>
      <w:r w:rsidR="00E02647" w:rsidRPr="002B60A3">
        <w:rPr>
          <w:lang w:val="sq-AL"/>
        </w:rPr>
        <w:t>katërt</w:t>
      </w:r>
      <w:r w:rsidRPr="002B60A3">
        <w:rPr>
          <w:lang w:val="sq-AL"/>
        </w:rPr>
        <w:t xml:space="preserve">), e mbledhur si një Komitet i përbërë nga: </w:t>
      </w:r>
    </w:p>
    <w:p w:rsidR="00BF3E7C" w:rsidRPr="002B60A3" w:rsidRDefault="00BF3E7C" w:rsidP="00BF3E7C">
      <w:pPr>
        <w:pStyle w:val="Paragrafi"/>
        <w:rPr>
          <w:lang w:val="sq-AL"/>
        </w:rPr>
      </w:pPr>
      <w:r w:rsidRPr="002B60A3">
        <w:rPr>
          <w:lang w:val="sq-AL"/>
        </w:rPr>
        <w:t xml:space="preserve">Paul Mahoney, </w:t>
      </w:r>
      <w:r w:rsidR="00DD6FC3" w:rsidRPr="002B60A3">
        <w:rPr>
          <w:i/>
          <w:lang w:val="sq-AL"/>
        </w:rPr>
        <w:t>president</w:t>
      </w:r>
      <w:r w:rsidRPr="002B60A3">
        <w:rPr>
          <w:i/>
          <w:lang w:val="sq-AL"/>
        </w:rPr>
        <w:t>,</w:t>
      </w:r>
      <w:r w:rsidRPr="002B60A3">
        <w:rPr>
          <w:lang w:val="sq-AL"/>
        </w:rPr>
        <w:t xml:space="preserve"> </w:t>
      </w:r>
    </w:p>
    <w:p w:rsidR="00BF3E7C" w:rsidRPr="002B60A3" w:rsidRDefault="00BF3E7C" w:rsidP="00BF3E7C">
      <w:pPr>
        <w:pStyle w:val="Paragrafi"/>
        <w:rPr>
          <w:lang w:val="sq-AL"/>
        </w:rPr>
      </w:pPr>
      <w:r w:rsidRPr="002B60A3">
        <w:rPr>
          <w:lang w:val="sq-AL"/>
        </w:rPr>
        <w:t xml:space="preserve">Ledi Bianku, </w:t>
      </w:r>
    </w:p>
    <w:p w:rsidR="00BF3E7C" w:rsidRPr="002B60A3" w:rsidRDefault="00BF3E7C" w:rsidP="00BF3E7C">
      <w:pPr>
        <w:pStyle w:val="Paragrafi"/>
        <w:rPr>
          <w:lang w:val="sq-AL"/>
        </w:rPr>
      </w:pPr>
      <w:r w:rsidRPr="002B60A3">
        <w:rPr>
          <w:lang w:val="sq-AL"/>
        </w:rPr>
        <w:t xml:space="preserve">Krzysztof Wojtyczek, </w:t>
      </w:r>
      <w:r w:rsidRPr="002B60A3">
        <w:rPr>
          <w:i/>
          <w:lang w:val="sq-AL"/>
        </w:rPr>
        <w:t>gjyqtarë</w:t>
      </w:r>
      <w:r w:rsidRPr="002B60A3">
        <w:rPr>
          <w:lang w:val="sq-AL"/>
        </w:rPr>
        <w:t xml:space="preserve">, </w:t>
      </w:r>
    </w:p>
    <w:p w:rsidR="00BF3E7C" w:rsidRPr="002B60A3" w:rsidRDefault="00BF3E7C" w:rsidP="00BF3E7C">
      <w:pPr>
        <w:pStyle w:val="Paragrafi"/>
        <w:rPr>
          <w:lang w:val="sq-AL"/>
        </w:rPr>
      </w:pPr>
      <w:r w:rsidRPr="002B60A3">
        <w:rPr>
          <w:lang w:val="sq-AL"/>
        </w:rPr>
        <w:t xml:space="preserve">dhe Fatoş Aracı, </w:t>
      </w:r>
      <w:r w:rsidR="00DD6FC3">
        <w:rPr>
          <w:i/>
          <w:lang w:val="sq-AL"/>
        </w:rPr>
        <w:t>zëvendësr</w:t>
      </w:r>
      <w:r w:rsidR="00E02647">
        <w:rPr>
          <w:i/>
          <w:lang w:val="sq-AL"/>
        </w:rPr>
        <w:t>egjistrues i s</w:t>
      </w:r>
      <w:r w:rsidRPr="002B60A3">
        <w:rPr>
          <w:i/>
          <w:lang w:val="sq-AL"/>
        </w:rPr>
        <w:t>eksionit</w:t>
      </w:r>
    </w:p>
    <w:p w:rsidR="00BF3E7C" w:rsidRPr="002B60A3" w:rsidRDefault="00BF3E7C" w:rsidP="00BF3E7C">
      <w:pPr>
        <w:pStyle w:val="Paragrafi"/>
        <w:rPr>
          <w:lang w:val="sq-AL"/>
        </w:rPr>
      </w:pPr>
      <w:r w:rsidRPr="002B60A3">
        <w:rPr>
          <w:lang w:val="sq-AL"/>
        </w:rPr>
        <w:t xml:space="preserve">Pasi ka diskutuar me dyer të mbyllura më 18 </w:t>
      </w:r>
      <w:r w:rsidR="00AD397B" w:rsidRPr="002B60A3">
        <w:rPr>
          <w:lang w:val="sq-AL"/>
        </w:rPr>
        <w:t xml:space="preserve">mars </w:t>
      </w:r>
      <w:r w:rsidRPr="002B60A3">
        <w:rPr>
          <w:lang w:val="sq-AL"/>
        </w:rPr>
        <w:t xml:space="preserve">2014, </w:t>
      </w:r>
    </w:p>
    <w:p w:rsidR="00BF3E7C" w:rsidRPr="002B60A3" w:rsidRDefault="00BF3E7C" w:rsidP="00BF3E7C">
      <w:pPr>
        <w:pStyle w:val="Paragrafi"/>
        <w:rPr>
          <w:lang w:val="sq-AL"/>
        </w:rPr>
      </w:pPr>
      <w:r w:rsidRPr="002B60A3">
        <w:rPr>
          <w:lang w:val="sq-AL"/>
        </w:rPr>
        <w:t>Pasi ka vërejtur se çështja ligjore në shqyrtim në ankesat e mëposhtme, është subjekt i</w:t>
      </w:r>
      <w:r w:rsidR="00047BE0">
        <w:rPr>
          <w:lang w:val="sq-AL"/>
        </w:rPr>
        <w:t xml:space="preserve"> s</w:t>
      </w:r>
      <w:r w:rsidRPr="002B60A3">
        <w:rPr>
          <w:lang w:val="sq-AL"/>
        </w:rPr>
        <w:t xml:space="preserve">ë drejtës sipas praktikës së mëparshme të Gjykatës (shiko </w:t>
      </w:r>
      <w:r w:rsidRPr="002B60A3">
        <w:rPr>
          <w:i/>
          <w:lang w:val="sq-AL"/>
        </w:rPr>
        <w:t xml:space="preserve">Manushaqe Puto dhe të </w:t>
      </w:r>
      <w:r w:rsidR="00AD397B" w:rsidRPr="002B60A3">
        <w:rPr>
          <w:i/>
          <w:lang w:val="sq-AL"/>
        </w:rPr>
        <w:t xml:space="preserve">tjerët </w:t>
      </w:r>
      <w:r w:rsidRPr="002B60A3">
        <w:rPr>
          <w:i/>
          <w:lang w:val="sq-AL"/>
        </w:rPr>
        <w:t>kundër Shqipërisë</w:t>
      </w:r>
      <w:r w:rsidRPr="002B60A3">
        <w:rPr>
          <w:lang w:val="sq-AL"/>
        </w:rPr>
        <w:t xml:space="preserve">, nr. 604/07, 43628/07, 46684/07 dhe 34770/09, § 31 </w:t>
      </w:r>
      <w:r w:rsidR="00DD6FC3">
        <w:rPr>
          <w:lang w:val="sq-AL"/>
        </w:rPr>
        <w:t>k</w:t>
      </w:r>
      <w:r w:rsidR="00047BE0">
        <w:rPr>
          <w:lang w:val="sq-AL"/>
        </w:rPr>
        <w:t>orrik 2012)</w:t>
      </w:r>
      <w:r w:rsidR="00E02647">
        <w:rPr>
          <w:lang w:val="sq-AL"/>
        </w:rPr>
        <w:t>,</w:t>
      </w:r>
    </w:p>
    <w:p w:rsidR="00BF3E7C" w:rsidRPr="002B60A3" w:rsidRDefault="00047BE0" w:rsidP="00BF3E7C">
      <w:pPr>
        <w:pStyle w:val="Paragrafi"/>
        <w:rPr>
          <w:lang w:val="sq-AL"/>
        </w:rPr>
      </w:pPr>
      <w:r>
        <w:rPr>
          <w:lang w:val="sq-AL"/>
        </w:rPr>
        <w:t>s</w:t>
      </w:r>
      <w:r w:rsidR="00BF3E7C" w:rsidRPr="002B60A3">
        <w:rPr>
          <w:lang w:val="sq-AL"/>
        </w:rPr>
        <w:t>hpall vendimin e mëposhtëm, i cili u mi</w:t>
      </w:r>
      <w:r w:rsidR="00E02647">
        <w:rPr>
          <w:lang w:val="sq-AL"/>
        </w:rPr>
        <w:t>ratua në datën e sipërpërmendur.</w:t>
      </w:r>
    </w:p>
    <w:p w:rsidR="00BF3E7C" w:rsidRPr="00761F04" w:rsidRDefault="00BF3E7C" w:rsidP="00BF3E7C">
      <w:pPr>
        <w:pStyle w:val="Paragrafi"/>
        <w:rPr>
          <w:sz w:val="6"/>
          <w:lang w:val="sq-AL"/>
        </w:rPr>
      </w:pPr>
    </w:p>
    <w:p w:rsidR="00BF3E7C" w:rsidRPr="002B60A3" w:rsidRDefault="00BF3E7C" w:rsidP="00BF3E7C">
      <w:pPr>
        <w:pStyle w:val="Paragrafi"/>
        <w:rPr>
          <w:lang w:val="sq-AL"/>
        </w:rPr>
      </w:pPr>
      <w:r w:rsidRPr="002B60A3">
        <w:rPr>
          <w:lang w:val="sq-AL"/>
        </w:rPr>
        <w:t>PROCEDURA</w:t>
      </w:r>
    </w:p>
    <w:p w:rsidR="00BF3E7C" w:rsidRPr="00761F04" w:rsidRDefault="00192BF7" w:rsidP="00BF3E7C">
      <w:pPr>
        <w:pStyle w:val="Paragrafi"/>
        <w:rPr>
          <w:spacing w:val="-4"/>
          <w:lang w:val="sq-AL"/>
        </w:rPr>
      </w:pPr>
      <w:r w:rsidRPr="00761F04">
        <w:rPr>
          <w:spacing w:val="-4"/>
          <w:lang w:val="sq-AL"/>
        </w:rPr>
        <w:t xml:space="preserve">1. </w:t>
      </w:r>
      <w:r w:rsidR="00BF3E7C" w:rsidRPr="00761F04">
        <w:rPr>
          <w:spacing w:val="-4"/>
          <w:lang w:val="sq-AL"/>
        </w:rPr>
        <w:t xml:space="preserve">Çështja fillimisht nisi me dhjetë ankime (nr. 25408/06), 37419/06, 49121/06, 1504/07, 19772/07, 46685/07, 49411/07, 27242/08, 61912/08 dhe 15075/09 kundër Republikës së Shqipërisë, dorëzuar në Gjykatë sipas </w:t>
      </w:r>
      <w:r w:rsidR="00AD397B" w:rsidRPr="00761F04">
        <w:rPr>
          <w:spacing w:val="-4"/>
          <w:lang w:val="sq-AL"/>
        </w:rPr>
        <w:t xml:space="preserve">nenit </w:t>
      </w:r>
      <w:r w:rsidR="00BF3E7C" w:rsidRPr="00761F04">
        <w:rPr>
          <w:spacing w:val="-4"/>
          <w:lang w:val="sq-AL"/>
        </w:rPr>
        <w:t xml:space="preserve">34 të Konventës për Mbrojtjen e të Drejtave të Njeriut dhe Lirive Themelore (“Konventa”), nga pesëdhjetë e dy shtetas shqiptarë, midis 13 </w:t>
      </w:r>
      <w:r w:rsidR="00AD397B" w:rsidRPr="00761F04">
        <w:rPr>
          <w:spacing w:val="-4"/>
          <w:lang w:val="sq-AL"/>
        </w:rPr>
        <w:t xml:space="preserve">qershorit </w:t>
      </w:r>
      <w:r w:rsidR="00BF3E7C" w:rsidRPr="00761F04">
        <w:rPr>
          <w:spacing w:val="-4"/>
          <w:lang w:val="sq-AL"/>
        </w:rPr>
        <w:t xml:space="preserve">2006 dhe 7 </w:t>
      </w:r>
      <w:r w:rsidR="00AD397B" w:rsidRPr="00761F04">
        <w:rPr>
          <w:spacing w:val="-4"/>
          <w:lang w:val="sq-AL"/>
        </w:rPr>
        <w:t xml:space="preserve">marsit </w:t>
      </w:r>
      <w:r w:rsidR="00BF3E7C" w:rsidRPr="00761F04">
        <w:rPr>
          <w:spacing w:val="-4"/>
          <w:lang w:val="sq-AL"/>
        </w:rPr>
        <w:t xml:space="preserve">2009. Detajet e ankuesve dhe të përfaqësuesve janë të paraqitura në tabelë, në </w:t>
      </w:r>
      <w:r w:rsidR="00AD397B" w:rsidRPr="00761F04">
        <w:rPr>
          <w:spacing w:val="-4"/>
          <w:lang w:val="sq-AL"/>
        </w:rPr>
        <w:t>shtojcën n</w:t>
      </w:r>
      <w:r w:rsidR="00BF3E7C" w:rsidRPr="00761F04">
        <w:rPr>
          <w:spacing w:val="-4"/>
          <w:lang w:val="sq-AL"/>
        </w:rPr>
        <w:t xml:space="preserve">r. 1, bashkëngjitur me vendimin. </w:t>
      </w:r>
    </w:p>
    <w:p w:rsidR="00BF3E7C" w:rsidRPr="00761F04" w:rsidRDefault="00192BF7" w:rsidP="00BF3E7C">
      <w:pPr>
        <w:pStyle w:val="Paragrafi"/>
        <w:rPr>
          <w:spacing w:val="-4"/>
          <w:lang w:val="sq-AL"/>
        </w:rPr>
      </w:pPr>
      <w:r w:rsidRPr="00761F04">
        <w:rPr>
          <w:spacing w:val="-4"/>
          <w:lang w:val="sq-AL"/>
        </w:rPr>
        <w:t xml:space="preserve">2. </w:t>
      </w:r>
      <w:r w:rsidR="00BF3E7C" w:rsidRPr="00761F04">
        <w:rPr>
          <w:spacing w:val="-4"/>
          <w:lang w:val="sq-AL"/>
        </w:rPr>
        <w:t xml:space="preserve">Qeveria </w:t>
      </w:r>
      <w:r w:rsidR="008F56D9" w:rsidRPr="00761F04">
        <w:rPr>
          <w:spacing w:val="-4"/>
          <w:lang w:val="sq-AL"/>
        </w:rPr>
        <w:t>s</w:t>
      </w:r>
      <w:r w:rsidR="00BF3E7C" w:rsidRPr="00761F04">
        <w:rPr>
          <w:spacing w:val="-4"/>
          <w:lang w:val="sq-AL"/>
        </w:rPr>
        <w:t>hqiptar</w:t>
      </w:r>
      <w:r w:rsidR="00047BE0" w:rsidRPr="00761F04">
        <w:rPr>
          <w:spacing w:val="-4"/>
          <w:lang w:val="sq-AL"/>
        </w:rPr>
        <w:t>e (“Qeveria”) u përfaqësua nga a</w:t>
      </w:r>
      <w:r w:rsidR="00BF3E7C" w:rsidRPr="00761F04">
        <w:rPr>
          <w:spacing w:val="-4"/>
          <w:lang w:val="sq-AL"/>
        </w:rPr>
        <w:t xml:space="preserve">gjentët e saj në atë kohë, </w:t>
      </w:r>
      <w:r w:rsidR="00AD397B" w:rsidRPr="00761F04">
        <w:rPr>
          <w:spacing w:val="-4"/>
          <w:lang w:val="sq-AL"/>
        </w:rPr>
        <w:t>znj</w:t>
      </w:r>
      <w:r w:rsidR="00BF3E7C" w:rsidRPr="00761F04">
        <w:rPr>
          <w:spacing w:val="-4"/>
          <w:lang w:val="sq-AL"/>
        </w:rPr>
        <w:t xml:space="preserve">. S. Mëneri nga Ministria e Punëve të </w:t>
      </w:r>
      <w:r w:rsidR="00AD397B" w:rsidRPr="00761F04">
        <w:rPr>
          <w:spacing w:val="-4"/>
          <w:lang w:val="sq-AL"/>
        </w:rPr>
        <w:t>Jashtme</w:t>
      </w:r>
      <w:r w:rsidR="00BF3E7C" w:rsidRPr="00761F04">
        <w:rPr>
          <w:spacing w:val="-4"/>
          <w:lang w:val="sq-AL"/>
        </w:rPr>
        <w:t xml:space="preserve"> dhe </w:t>
      </w:r>
      <w:r w:rsidR="00AD397B" w:rsidRPr="00761F04">
        <w:rPr>
          <w:spacing w:val="-4"/>
          <w:lang w:val="sq-AL"/>
        </w:rPr>
        <w:t>znj</w:t>
      </w:r>
      <w:r w:rsidR="00BF3E7C" w:rsidRPr="00761F04">
        <w:rPr>
          <w:spacing w:val="-4"/>
          <w:lang w:val="sq-AL"/>
        </w:rPr>
        <w:t xml:space="preserve">. E. Hajro nga Zyra e Avokatit të Shtetit, dhe më pas nga </w:t>
      </w:r>
      <w:r w:rsidR="00AD397B" w:rsidRPr="00761F04">
        <w:rPr>
          <w:spacing w:val="-4"/>
          <w:lang w:val="sq-AL"/>
        </w:rPr>
        <w:t>znj</w:t>
      </w:r>
      <w:r w:rsidR="00BF3E7C" w:rsidRPr="00761F04">
        <w:rPr>
          <w:spacing w:val="-4"/>
          <w:lang w:val="sq-AL"/>
        </w:rPr>
        <w:t xml:space="preserve">. L. Mandia nga Zyra e Avokatit të Shtetit. </w:t>
      </w:r>
    </w:p>
    <w:p w:rsidR="00BF3E7C" w:rsidRPr="002B60A3" w:rsidRDefault="00192BF7" w:rsidP="00BF3E7C">
      <w:pPr>
        <w:pStyle w:val="Paragrafi"/>
        <w:rPr>
          <w:lang w:val="sq-AL"/>
        </w:rPr>
      </w:pPr>
      <w:r w:rsidRPr="00761F04">
        <w:rPr>
          <w:spacing w:val="-4"/>
          <w:lang w:val="sq-AL"/>
        </w:rPr>
        <w:t xml:space="preserve">3. </w:t>
      </w:r>
      <w:r w:rsidR="00BF3E7C" w:rsidRPr="00761F04">
        <w:rPr>
          <w:spacing w:val="-4"/>
          <w:lang w:val="sq-AL"/>
        </w:rPr>
        <w:t>Kryesisht ankuesit pretenduan se kishte pa</w:t>
      </w:r>
      <w:r w:rsidR="002B60A3" w:rsidRPr="00761F04">
        <w:rPr>
          <w:spacing w:val="-4"/>
          <w:lang w:val="sq-AL"/>
        </w:rPr>
        <w:t>s</w:t>
      </w:r>
      <w:r w:rsidR="00BF3E7C" w:rsidRPr="00761F04">
        <w:rPr>
          <w:spacing w:val="-4"/>
          <w:lang w:val="sq-AL"/>
        </w:rPr>
        <w:t xml:space="preserve">ur një shkelje të </w:t>
      </w:r>
      <w:r w:rsidR="00AD397B" w:rsidRPr="00761F04">
        <w:rPr>
          <w:spacing w:val="-4"/>
          <w:lang w:val="sq-AL"/>
        </w:rPr>
        <w:t xml:space="preserve">neneve </w:t>
      </w:r>
      <w:r w:rsidR="00BF3E7C" w:rsidRPr="00761F04">
        <w:rPr>
          <w:spacing w:val="-4"/>
          <w:lang w:val="sq-AL"/>
        </w:rPr>
        <w:t>6 § 1 dhe 13 të Konventës</w:t>
      </w:r>
      <w:r w:rsidR="00BF3E7C" w:rsidRPr="002B60A3">
        <w:rPr>
          <w:lang w:val="sq-AL"/>
        </w:rPr>
        <w:t xml:space="preserve"> dhe të </w:t>
      </w:r>
      <w:r w:rsidR="00AD397B" w:rsidRPr="002B60A3">
        <w:rPr>
          <w:lang w:val="sq-AL"/>
        </w:rPr>
        <w:t xml:space="preserve">nenit </w:t>
      </w:r>
      <w:r w:rsidR="00BF3E7C" w:rsidRPr="002B60A3">
        <w:rPr>
          <w:lang w:val="sq-AL"/>
        </w:rPr>
        <w:t xml:space="preserve">1 të Protokollit </w:t>
      </w:r>
      <w:r w:rsidR="00AD397B" w:rsidRPr="002B60A3">
        <w:rPr>
          <w:lang w:val="sq-AL"/>
        </w:rPr>
        <w:t>nr</w:t>
      </w:r>
      <w:r w:rsidR="00BF3E7C" w:rsidRPr="002B60A3">
        <w:rPr>
          <w:lang w:val="sq-AL"/>
        </w:rPr>
        <w:t xml:space="preserve">. 1 të Konventës, si rezultat i moszbatimit të vendimeve përfundimtare administrative, të cilat iu akordonin kompensime në vend të kthimit të pronave të tyre. </w:t>
      </w:r>
    </w:p>
    <w:p w:rsidR="00BF3E7C" w:rsidRPr="002B60A3" w:rsidRDefault="00192BF7" w:rsidP="00BF3E7C">
      <w:pPr>
        <w:pStyle w:val="Paragrafi"/>
        <w:rPr>
          <w:lang w:val="sq-AL"/>
        </w:rPr>
      </w:pPr>
      <w:r w:rsidRPr="002B60A3">
        <w:rPr>
          <w:lang w:val="sq-AL"/>
        </w:rPr>
        <w:t xml:space="preserve">4. </w:t>
      </w:r>
      <w:r w:rsidR="00BF3E7C" w:rsidRPr="002B60A3">
        <w:rPr>
          <w:lang w:val="sq-AL"/>
        </w:rPr>
        <w:t xml:space="preserve">Më 11 </w:t>
      </w:r>
      <w:r w:rsidR="00AD397B" w:rsidRPr="002B60A3">
        <w:rPr>
          <w:lang w:val="sq-AL"/>
        </w:rPr>
        <w:t xml:space="preserve">tetor </w:t>
      </w:r>
      <w:r w:rsidR="00BF3E7C" w:rsidRPr="002B60A3">
        <w:rPr>
          <w:lang w:val="sq-AL"/>
        </w:rPr>
        <w:t xml:space="preserve">2006, 24 </w:t>
      </w:r>
      <w:r w:rsidR="00AD397B">
        <w:rPr>
          <w:lang w:val="sq-AL"/>
        </w:rPr>
        <w:t>j</w:t>
      </w:r>
      <w:r w:rsidR="00BF3E7C" w:rsidRPr="002B60A3">
        <w:rPr>
          <w:lang w:val="sq-AL"/>
        </w:rPr>
        <w:t xml:space="preserve">anar 2008, 1 dhe 4 </w:t>
      </w:r>
      <w:r w:rsidR="00AD397B" w:rsidRPr="002B60A3">
        <w:rPr>
          <w:lang w:val="sq-AL"/>
        </w:rPr>
        <w:t xml:space="preserve">shkurt </w:t>
      </w:r>
      <w:r w:rsidR="00BF3E7C" w:rsidRPr="002B60A3">
        <w:rPr>
          <w:lang w:val="sq-AL"/>
        </w:rPr>
        <w:t xml:space="preserve">2008, 27 </w:t>
      </w:r>
      <w:r w:rsidR="002B60A3">
        <w:rPr>
          <w:lang w:val="sq-AL"/>
        </w:rPr>
        <w:t>j</w:t>
      </w:r>
      <w:r w:rsidR="00BF3E7C" w:rsidRPr="002B60A3">
        <w:rPr>
          <w:lang w:val="sq-AL"/>
        </w:rPr>
        <w:t xml:space="preserve">anar dhe 6 </w:t>
      </w:r>
      <w:r w:rsidR="00AD397B" w:rsidRPr="002B60A3">
        <w:rPr>
          <w:lang w:val="sq-AL"/>
        </w:rPr>
        <w:t xml:space="preserve">prill </w:t>
      </w:r>
      <w:r w:rsidR="00BF3E7C" w:rsidRPr="002B60A3">
        <w:rPr>
          <w:lang w:val="sq-AL"/>
        </w:rPr>
        <w:t xml:space="preserve">2009, 19 dhe 25 </w:t>
      </w:r>
      <w:r w:rsidR="00AD397B" w:rsidRPr="002B60A3">
        <w:rPr>
          <w:lang w:val="sq-AL"/>
        </w:rPr>
        <w:t xml:space="preserve">janar </w:t>
      </w:r>
      <w:r w:rsidR="00BF3E7C" w:rsidRPr="002B60A3">
        <w:rPr>
          <w:lang w:val="sq-AL"/>
        </w:rPr>
        <w:t xml:space="preserve">2010, Presidenti i Seksionit të Katërt, të cilit i ishte përcaktuar </w:t>
      </w:r>
      <w:r w:rsidR="00BF3E7C" w:rsidRPr="002B60A3">
        <w:rPr>
          <w:lang w:val="sq-AL"/>
        </w:rPr>
        <w:lastRenderedPageBreak/>
        <w:t xml:space="preserve">çështja, sipas </w:t>
      </w:r>
      <w:r w:rsidR="002B60A3">
        <w:rPr>
          <w:lang w:val="sq-AL"/>
        </w:rPr>
        <w:t>n</w:t>
      </w:r>
      <w:r w:rsidR="00BF3E7C" w:rsidRPr="002B60A3">
        <w:rPr>
          <w:lang w:val="sq-AL"/>
        </w:rPr>
        <w:t xml:space="preserve">eneve 6 § 1 dhe 13 të Konventës dhe sipas </w:t>
      </w:r>
      <w:r w:rsidR="00AD397B" w:rsidRPr="002B60A3">
        <w:rPr>
          <w:lang w:val="sq-AL"/>
        </w:rPr>
        <w:t xml:space="preserve">nenit </w:t>
      </w:r>
      <w:r w:rsidR="00BF3E7C" w:rsidRPr="002B60A3">
        <w:rPr>
          <w:lang w:val="sq-AL"/>
        </w:rPr>
        <w:t xml:space="preserve">1 të Protokollit </w:t>
      </w:r>
      <w:r w:rsidR="00AD397B" w:rsidRPr="002B60A3">
        <w:rPr>
          <w:lang w:val="sq-AL"/>
        </w:rPr>
        <w:t>n</w:t>
      </w:r>
      <w:r w:rsidR="0071308C">
        <w:rPr>
          <w:lang w:val="sq-AL"/>
        </w:rPr>
        <w:t>r</w:t>
      </w:r>
      <w:r w:rsidR="00BF3E7C" w:rsidRPr="002B60A3">
        <w:rPr>
          <w:lang w:val="sq-AL"/>
        </w:rPr>
        <w:t xml:space="preserve">. 1 të Konventës, vendosi të njoftonte Qeverinë. </w:t>
      </w:r>
    </w:p>
    <w:p w:rsidR="00BF3E7C" w:rsidRPr="00761F04" w:rsidRDefault="00BF3E7C" w:rsidP="00BF3E7C">
      <w:pPr>
        <w:pStyle w:val="Paragrafi"/>
        <w:rPr>
          <w:sz w:val="14"/>
          <w:lang w:val="sq-AL"/>
        </w:rPr>
      </w:pPr>
    </w:p>
    <w:p w:rsidR="00BF3E7C" w:rsidRPr="002B60A3" w:rsidRDefault="00BF3E7C" w:rsidP="00BF3E7C">
      <w:pPr>
        <w:pStyle w:val="Paragrafi"/>
        <w:rPr>
          <w:lang w:val="sq-AL"/>
        </w:rPr>
      </w:pPr>
      <w:r w:rsidRPr="002B60A3">
        <w:rPr>
          <w:lang w:val="sq-AL"/>
        </w:rPr>
        <w:t>FAKTET</w:t>
      </w:r>
    </w:p>
    <w:p w:rsidR="00BF3E7C" w:rsidRPr="002B60A3" w:rsidRDefault="00192BF7" w:rsidP="00BF3E7C">
      <w:pPr>
        <w:pStyle w:val="Paragrafi"/>
        <w:rPr>
          <w:lang w:val="sq-AL"/>
        </w:rPr>
      </w:pPr>
      <w:r w:rsidRPr="002B60A3">
        <w:rPr>
          <w:lang w:val="sq-AL"/>
        </w:rPr>
        <w:t xml:space="preserve">I. </w:t>
      </w:r>
      <w:r w:rsidR="00BF3E7C" w:rsidRPr="002B60A3">
        <w:rPr>
          <w:lang w:val="sq-AL"/>
        </w:rPr>
        <w:t>RRETHANAT E ÇËSHTJES</w:t>
      </w:r>
    </w:p>
    <w:p w:rsidR="00BF3E7C" w:rsidRPr="006557F8" w:rsidRDefault="00192BF7" w:rsidP="00BF3E7C">
      <w:pPr>
        <w:pStyle w:val="Paragrafi"/>
        <w:rPr>
          <w:b/>
          <w:lang w:val="sq-AL"/>
        </w:rPr>
      </w:pPr>
      <w:r w:rsidRPr="006557F8">
        <w:rPr>
          <w:b/>
          <w:lang w:val="sq-AL"/>
        </w:rPr>
        <w:t xml:space="preserve">A. </w:t>
      </w:r>
      <w:r w:rsidR="00BF3E7C" w:rsidRPr="006557F8">
        <w:rPr>
          <w:b/>
          <w:lang w:val="sq-AL"/>
        </w:rPr>
        <w:t xml:space="preserve">Ankimi nr. 25408/06: Karagjozi dhe të </w:t>
      </w:r>
      <w:r w:rsidR="002B60A3" w:rsidRPr="006557F8">
        <w:rPr>
          <w:b/>
          <w:lang w:val="sq-AL"/>
        </w:rPr>
        <w:t>t</w:t>
      </w:r>
      <w:r w:rsidR="00BF3E7C" w:rsidRPr="006557F8">
        <w:rPr>
          <w:b/>
          <w:lang w:val="sq-AL"/>
        </w:rPr>
        <w:t>jerët</w:t>
      </w:r>
    </w:p>
    <w:p w:rsidR="00BF3E7C" w:rsidRPr="002B60A3" w:rsidRDefault="00192BF7" w:rsidP="00192BF7">
      <w:pPr>
        <w:pStyle w:val="Paragrafi"/>
        <w:rPr>
          <w:lang w:val="sq-AL"/>
        </w:rPr>
      </w:pPr>
      <w:r w:rsidRPr="002B60A3">
        <w:rPr>
          <w:lang w:val="sq-AL"/>
        </w:rPr>
        <w:t xml:space="preserve">5. </w:t>
      </w:r>
      <w:r w:rsidR="00BF3E7C" w:rsidRPr="002B60A3">
        <w:rPr>
          <w:lang w:val="sq-AL"/>
        </w:rPr>
        <w:t xml:space="preserve">Më 20 </w:t>
      </w:r>
      <w:r w:rsidR="002B60A3">
        <w:rPr>
          <w:lang w:val="sq-AL"/>
        </w:rPr>
        <w:t>m</w:t>
      </w:r>
      <w:r w:rsidR="00BF3E7C" w:rsidRPr="002B60A3">
        <w:rPr>
          <w:lang w:val="sq-AL"/>
        </w:rPr>
        <w:t xml:space="preserve">ars dhe 3 </w:t>
      </w:r>
      <w:r w:rsidR="002B60A3">
        <w:rPr>
          <w:lang w:val="sq-AL"/>
        </w:rPr>
        <w:t>t</w:t>
      </w:r>
      <w:r w:rsidR="00BF3E7C" w:rsidRPr="002B60A3">
        <w:rPr>
          <w:lang w:val="sq-AL"/>
        </w:rPr>
        <w:t xml:space="preserve">etor 1996, Komisioni i Tiranës për Kthimin dhe Kompensimin e Pronave (“Komisioni”) i njohu </w:t>
      </w:r>
      <w:r w:rsidRPr="002B60A3">
        <w:rPr>
          <w:lang w:val="sq-AL"/>
        </w:rPr>
        <w:t xml:space="preserve">ankuesit titullin e trashëguar </w:t>
      </w:r>
      <w:r w:rsidR="00BF3E7C" w:rsidRPr="002B60A3">
        <w:rPr>
          <w:lang w:val="sq-AL"/>
        </w:rPr>
        <w:t>kundrejt një ngastre toke me përmasat 1,1214 m</w:t>
      </w:r>
      <w:r w:rsidR="00BF3E7C" w:rsidRPr="002B60A3">
        <w:rPr>
          <w:vertAlign w:val="superscript"/>
          <w:lang w:val="sq-AL"/>
        </w:rPr>
        <w:t>2</w:t>
      </w:r>
      <w:r w:rsidR="00BF3E7C" w:rsidRPr="002B60A3">
        <w:rPr>
          <w:lang w:val="sq-AL"/>
        </w:rPr>
        <w:t xml:space="preserve">. Duke qenë se ngastra e tokës ishte e zënë nga dy ndërtesa, në të cilat strehoheshin ambasada të huaja, ankuesit do të kompensoheshin në një nga mënyrat e parashikuara me ligj. </w:t>
      </w:r>
    </w:p>
    <w:p w:rsidR="00BF3E7C" w:rsidRPr="002B60A3" w:rsidRDefault="00192BF7" w:rsidP="00BF3E7C">
      <w:pPr>
        <w:pStyle w:val="Paragrafi"/>
        <w:rPr>
          <w:lang w:val="sq-AL"/>
        </w:rPr>
      </w:pPr>
      <w:r w:rsidRPr="002B60A3">
        <w:rPr>
          <w:lang w:val="sq-AL"/>
        </w:rPr>
        <w:t xml:space="preserve">6. </w:t>
      </w:r>
      <w:r w:rsidR="00BF3E7C" w:rsidRPr="002B60A3">
        <w:rPr>
          <w:lang w:val="sq-AL"/>
        </w:rPr>
        <w:t xml:space="preserve">Vendimi i Komisionit nuk zbatohet. </w:t>
      </w:r>
    </w:p>
    <w:p w:rsidR="00BF3E7C" w:rsidRPr="00D031EA" w:rsidRDefault="003F5FB1" w:rsidP="00BF3E7C">
      <w:pPr>
        <w:pStyle w:val="Paragrafi"/>
        <w:rPr>
          <w:b/>
          <w:lang w:val="sq-AL"/>
        </w:rPr>
      </w:pPr>
      <w:r w:rsidRPr="00D031EA">
        <w:rPr>
          <w:b/>
          <w:lang w:val="sq-AL"/>
        </w:rPr>
        <w:t xml:space="preserve">B. </w:t>
      </w:r>
      <w:r w:rsidR="00BF3E7C" w:rsidRPr="00D031EA">
        <w:rPr>
          <w:b/>
          <w:lang w:val="sq-AL"/>
        </w:rPr>
        <w:t>Ankimi nr. 37419/06: Budini</w:t>
      </w:r>
    </w:p>
    <w:p w:rsidR="00BF3E7C" w:rsidRPr="002B60A3" w:rsidRDefault="003F5FB1" w:rsidP="00BF3E7C">
      <w:pPr>
        <w:pStyle w:val="Paragrafi"/>
        <w:rPr>
          <w:i/>
          <w:lang w:val="sq-AL"/>
        </w:rPr>
      </w:pPr>
      <w:r w:rsidRPr="002B60A3">
        <w:rPr>
          <w:i/>
          <w:lang w:val="sq-AL"/>
        </w:rPr>
        <w:t xml:space="preserve">1. </w:t>
      </w:r>
      <w:r w:rsidR="00BF3E7C" w:rsidRPr="002B60A3">
        <w:rPr>
          <w:i/>
          <w:lang w:val="sq-AL"/>
        </w:rPr>
        <w:t>Procedurat për moszbatimin e vendimit të Komisionit</w:t>
      </w:r>
    </w:p>
    <w:p w:rsidR="00BF3E7C" w:rsidRPr="002B60A3" w:rsidRDefault="003F5FB1" w:rsidP="00BF3E7C">
      <w:pPr>
        <w:pStyle w:val="Paragrafi"/>
        <w:rPr>
          <w:lang w:val="sq-AL"/>
        </w:rPr>
      </w:pPr>
      <w:r w:rsidRPr="002B60A3">
        <w:rPr>
          <w:lang w:val="sq-AL"/>
        </w:rPr>
        <w:t xml:space="preserve">7. </w:t>
      </w:r>
      <w:r w:rsidR="00BF3E7C" w:rsidRPr="002B60A3">
        <w:rPr>
          <w:lang w:val="sq-AL"/>
        </w:rPr>
        <w:t xml:space="preserve">Më 28 </w:t>
      </w:r>
      <w:r w:rsidR="00AD397B" w:rsidRPr="002B60A3">
        <w:rPr>
          <w:lang w:val="sq-AL"/>
        </w:rPr>
        <w:t xml:space="preserve">mars </w:t>
      </w:r>
      <w:r w:rsidR="00BF3E7C" w:rsidRPr="002B60A3">
        <w:rPr>
          <w:lang w:val="sq-AL"/>
        </w:rPr>
        <w:t>1995, Komisioni i Matit i njohu ankuesit të drejtën ndaj një ngastre toke me përmasat 7,984 m</w:t>
      </w:r>
      <w:r w:rsidR="00BF3E7C" w:rsidRPr="002B60A3">
        <w:rPr>
          <w:vertAlign w:val="superscript"/>
          <w:lang w:val="sq-AL"/>
        </w:rPr>
        <w:t>2</w:t>
      </w:r>
      <w:r w:rsidR="00BF3E7C" w:rsidRPr="002B60A3">
        <w:rPr>
          <w:lang w:val="sq-AL"/>
        </w:rPr>
        <w:t>, nga e cila ankuesit iu kthye 4,797 m</w:t>
      </w:r>
      <w:r w:rsidR="00BF3E7C" w:rsidRPr="002B60A3">
        <w:rPr>
          <w:vertAlign w:val="superscript"/>
          <w:lang w:val="sq-AL"/>
        </w:rPr>
        <w:t>2</w:t>
      </w:r>
      <w:r w:rsidR="00BF3E7C" w:rsidRPr="002B60A3">
        <w:rPr>
          <w:lang w:val="sq-AL"/>
        </w:rPr>
        <w:t>. Duke pa</w:t>
      </w:r>
      <w:r w:rsidR="002B60A3">
        <w:rPr>
          <w:lang w:val="sq-AL"/>
        </w:rPr>
        <w:t>s</w:t>
      </w:r>
      <w:r w:rsidR="00BF3E7C" w:rsidRPr="002B60A3">
        <w:rPr>
          <w:lang w:val="sq-AL"/>
        </w:rPr>
        <w:t>ur parasysh faktin se 3,187 m</w:t>
      </w:r>
      <w:r w:rsidR="00BF3E7C" w:rsidRPr="00AD397B">
        <w:rPr>
          <w:vertAlign w:val="superscript"/>
          <w:lang w:val="sq-AL"/>
        </w:rPr>
        <w:t>2</w:t>
      </w:r>
      <w:r w:rsidR="00BF3E7C" w:rsidRPr="002B60A3">
        <w:rPr>
          <w:lang w:val="sq-AL"/>
        </w:rPr>
        <w:t xml:space="preserve"> ishin të zëna, ankuesi do të kompensohej në bonde nga </w:t>
      </w:r>
      <w:r w:rsidR="008D0A61">
        <w:rPr>
          <w:lang w:val="sq-AL"/>
        </w:rPr>
        <w:t>s</w:t>
      </w:r>
      <w:r w:rsidR="00BF3E7C" w:rsidRPr="002B60A3">
        <w:rPr>
          <w:lang w:val="sq-AL"/>
        </w:rPr>
        <w:t xml:space="preserve">hteti. </w:t>
      </w:r>
    </w:p>
    <w:p w:rsidR="00BF3E7C" w:rsidRPr="002B60A3" w:rsidRDefault="003F5FB1" w:rsidP="00BF3E7C">
      <w:pPr>
        <w:pStyle w:val="Paragrafi"/>
        <w:rPr>
          <w:lang w:val="sq-AL"/>
        </w:rPr>
      </w:pPr>
      <w:r w:rsidRPr="002B60A3">
        <w:rPr>
          <w:lang w:val="sq-AL"/>
        </w:rPr>
        <w:t xml:space="preserve">8. </w:t>
      </w:r>
      <w:r w:rsidR="00BF3E7C" w:rsidRPr="002B60A3">
        <w:rPr>
          <w:lang w:val="sq-AL"/>
        </w:rPr>
        <w:t xml:space="preserve">Vendimi i Komisionit mbeti i pazbatuar. </w:t>
      </w:r>
    </w:p>
    <w:p w:rsidR="00BF3E7C" w:rsidRPr="002B60A3" w:rsidRDefault="003F5FB1" w:rsidP="00BF3E7C">
      <w:pPr>
        <w:pStyle w:val="Paragrafi"/>
        <w:rPr>
          <w:i/>
          <w:lang w:val="sq-AL"/>
        </w:rPr>
      </w:pPr>
      <w:r w:rsidRPr="002B60A3">
        <w:rPr>
          <w:i/>
          <w:lang w:val="sq-AL"/>
        </w:rPr>
        <w:t xml:space="preserve">2. </w:t>
      </w:r>
      <w:r w:rsidR="00BF3E7C" w:rsidRPr="002B60A3">
        <w:rPr>
          <w:i/>
          <w:lang w:val="sq-AL"/>
        </w:rPr>
        <w:t>Procedurat për një ngastër tjetër toke me përmasat 11,112 m</w:t>
      </w:r>
      <w:r w:rsidR="00BF3E7C" w:rsidRPr="002B60A3">
        <w:rPr>
          <w:i/>
          <w:vertAlign w:val="superscript"/>
          <w:lang w:val="sq-AL"/>
        </w:rPr>
        <w:t>2</w:t>
      </w:r>
    </w:p>
    <w:p w:rsidR="00BF3E7C" w:rsidRPr="002B60A3" w:rsidRDefault="00BA285F" w:rsidP="00BF3E7C">
      <w:pPr>
        <w:pStyle w:val="Paragrafi"/>
        <w:rPr>
          <w:lang w:val="sq-AL"/>
        </w:rPr>
      </w:pPr>
      <w:r w:rsidRPr="002B60A3">
        <w:rPr>
          <w:lang w:val="sq-AL"/>
        </w:rPr>
        <w:t xml:space="preserve">9. </w:t>
      </w:r>
      <w:r w:rsidR="00BF3E7C" w:rsidRPr="002B60A3">
        <w:rPr>
          <w:lang w:val="sq-AL"/>
        </w:rPr>
        <w:t xml:space="preserve">Më 27 </w:t>
      </w:r>
      <w:r w:rsidR="00AD397B" w:rsidRPr="002B60A3">
        <w:rPr>
          <w:lang w:val="sq-AL"/>
        </w:rPr>
        <w:t xml:space="preserve">dhjetor </w:t>
      </w:r>
      <w:r w:rsidR="00BF3E7C" w:rsidRPr="002B60A3">
        <w:rPr>
          <w:lang w:val="sq-AL"/>
        </w:rPr>
        <w:t>1996, Gjykata e Kasacionit e asaj kohe nuk pranoi një apelim të bërë nga ankuesi kundër refuzimit të gjykatave më të ul</w:t>
      </w:r>
      <w:r w:rsidR="002B60A3">
        <w:rPr>
          <w:lang w:val="sq-AL"/>
        </w:rPr>
        <w:t>ë</w:t>
      </w:r>
      <w:r w:rsidR="00BF3E7C" w:rsidRPr="002B60A3">
        <w:rPr>
          <w:lang w:val="sq-AL"/>
        </w:rPr>
        <w:t>ta për të marrë një vendim në favor të kërkesës së tij për të drejtën mbi pronën, për një ngastër tjetër toke me përmasat 11,112 m</w:t>
      </w:r>
      <w:r w:rsidR="00BF3E7C" w:rsidRPr="00AD397B">
        <w:rPr>
          <w:vertAlign w:val="superscript"/>
          <w:lang w:val="sq-AL"/>
        </w:rPr>
        <w:t>2</w:t>
      </w:r>
      <w:r w:rsidR="00BF3E7C" w:rsidRPr="002B60A3">
        <w:rPr>
          <w:lang w:val="sq-AL"/>
        </w:rPr>
        <w:t>.</w:t>
      </w:r>
    </w:p>
    <w:p w:rsidR="00BF3E7C" w:rsidRPr="00D031EA" w:rsidRDefault="00BA285F" w:rsidP="00BF3E7C">
      <w:pPr>
        <w:pStyle w:val="Paragrafi"/>
        <w:rPr>
          <w:b/>
          <w:lang w:val="sq-AL"/>
        </w:rPr>
      </w:pPr>
      <w:r w:rsidRPr="00D031EA">
        <w:rPr>
          <w:b/>
          <w:lang w:val="sq-AL"/>
        </w:rPr>
        <w:t xml:space="preserve">C. </w:t>
      </w:r>
      <w:r w:rsidR="00BF3E7C" w:rsidRPr="00D031EA">
        <w:rPr>
          <w:b/>
          <w:lang w:val="sq-AL"/>
        </w:rPr>
        <w:t>Ankimi nr. 49121/06: Koco</w:t>
      </w:r>
    </w:p>
    <w:p w:rsidR="00BF3E7C" w:rsidRPr="002B60A3" w:rsidRDefault="00BA285F" w:rsidP="00BF3E7C">
      <w:pPr>
        <w:pStyle w:val="Paragrafi"/>
        <w:rPr>
          <w:lang w:val="sq-AL"/>
        </w:rPr>
      </w:pPr>
      <w:r w:rsidRPr="002B60A3">
        <w:rPr>
          <w:lang w:val="sq-AL"/>
        </w:rPr>
        <w:t xml:space="preserve">10. </w:t>
      </w:r>
      <w:r w:rsidR="00BF3E7C" w:rsidRPr="002B60A3">
        <w:rPr>
          <w:lang w:val="sq-AL"/>
        </w:rPr>
        <w:t xml:space="preserve">Më 29 </w:t>
      </w:r>
      <w:r w:rsidR="0071308C" w:rsidRPr="002B60A3">
        <w:rPr>
          <w:lang w:val="sq-AL"/>
        </w:rPr>
        <w:t xml:space="preserve">gusht </w:t>
      </w:r>
      <w:r w:rsidR="00BF3E7C" w:rsidRPr="002B60A3">
        <w:rPr>
          <w:lang w:val="sq-AL"/>
        </w:rPr>
        <w:t>1995, Komisioni i Tiranës i njohu ankuesit të drejtën e trashëguar mbi një copë toke me përmasat 1,154.62 m</w:t>
      </w:r>
      <w:r w:rsidR="00BF3E7C" w:rsidRPr="0071308C">
        <w:rPr>
          <w:vertAlign w:val="superscript"/>
          <w:lang w:val="sq-AL"/>
        </w:rPr>
        <w:t>2</w:t>
      </w:r>
      <w:r w:rsidR="00BF3E7C" w:rsidRPr="002B60A3">
        <w:rPr>
          <w:lang w:val="sq-AL"/>
        </w:rPr>
        <w:t xml:space="preserve">. Duke qenë se në ngastrën e tokës ishte ndërtuar një stadium, ankuesi do të kompensohej në një nga mënyrat e parashikuara nga ligji. </w:t>
      </w:r>
    </w:p>
    <w:p w:rsidR="00BF3E7C" w:rsidRPr="002B60A3" w:rsidRDefault="00BA285F" w:rsidP="00BF3E7C">
      <w:pPr>
        <w:pStyle w:val="Paragrafi"/>
        <w:rPr>
          <w:lang w:val="sq-AL"/>
        </w:rPr>
      </w:pPr>
      <w:r w:rsidRPr="002B60A3">
        <w:rPr>
          <w:lang w:val="sq-AL"/>
        </w:rPr>
        <w:t xml:space="preserve">11. </w:t>
      </w:r>
      <w:r w:rsidR="00BF3E7C" w:rsidRPr="002B60A3">
        <w:rPr>
          <w:lang w:val="sq-AL"/>
        </w:rPr>
        <w:t xml:space="preserve">Vendimi i Komisionit mbeti i pazbatuar. </w:t>
      </w:r>
    </w:p>
    <w:p w:rsidR="00BF3E7C" w:rsidRPr="00D031EA" w:rsidRDefault="00BA285F" w:rsidP="00BF3E7C">
      <w:pPr>
        <w:pStyle w:val="Paragrafi"/>
        <w:rPr>
          <w:b/>
          <w:lang w:val="sq-AL"/>
        </w:rPr>
      </w:pPr>
      <w:r w:rsidRPr="00D031EA">
        <w:rPr>
          <w:b/>
          <w:lang w:val="sq-AL"/>
        </w:rPr>
        <w:t xml:space="preserve">D. </w:t>
      </w:r>
      <w:r w:rsidR="00BF3E7C" w:rsidRPr="00D031EA">
        <w:rPr>
          <w:b/>
          <w:lang w:val="sq-AL"/>
        </w:rPr>
        <w:t>Ankimi nr. 1504/07: Hajnaj</w:t>
      </w:r>
    </w:p>
    <w:p w:rsidR="00BF3E7C" w:rsidRPr="002B60A3" w:rsidRDefault="00BA285F" w:rsidP="00BF3E7C">
      <w:pPr>
        <w:pStyle w:val="Paragrafi"/>
        <w:rPr>
          <w:lang w:val="sq-AL"/>
        </w:rPr>
      </w:pPr>
      <w:r w:rsidRPr="002B60A3">
        <w:rPr>
          <w:lang w:val="sq-AL"/>
        </w:rPr>
        <w:t xml:space="preserve">12. </w:t>
      </w:r>
      <w:r w:rsidR="00BF3E7C" w:rsidRPr="002B60A3">
        <w:rPr>
          <w:lang w:val="sq-AL"/>
        </w:rPr>
        <w:t xml:space="preserve">Më 28 </w:t>
      </w:r>
      <w:r w:rsidR="00F24AC3" w:rsidRPr="002B60A3">
        <w:rPr>
          <w:lang w:val="sq-AL"/>
        </w:rPr>
        <w:t xml:space="preserve">dhjetor </w:t>
      </w:r>
      <w:r w:rsidR="00BF3E7C" w:rsidRPr="002B60A3">
        <w:rPr>
          <w:lang w:val="sq-AL"/>
        </w:rPr>
        <w:t>1994, Komisioni i Tiranës i njohu ankuesit të drejtën e trashëguar ndaj një ngastre toke me përmasat 8,900 m</w:t>
      </w:r>
      <w:r w:rsidR="00BF3E7C" w:rsidRPr="00F24AC3">
        <w:rPr>
          <w:vertAlign w:val="superscript"/>
          <w:lang w:val="sq-AL"/>
        </w:rPr>
        <w:t>2</w:t>
      </w:r>
      <w:r w:rsidR="00BF3E7C" w:rsidRPr="002B60A3">
        <w:rPr>
          <w:lang w:val="sq-AL"/>
        </w:rPr>
        <w:t>, nga e cila do të duhej t’i kthehej 7,727 m</w:t>
      </w:r>
      <w:r w:rsidR="00BF3E7C" w:rsidRPr="0071308C">
        <w:rPr>
          <w:vertAlign w:val="superscript"/>
          <w:lang w:val="sq-AL"/>
        </w:rPr>
        <w:t>2</w:t>
      </w:r>
      <w:r w:rsidR="00BF3E7C" w:rsidRPr="002B60A3">
        <w:rPr>
          <w:lang w:val="sq-AL"/>
        </w:rPr>
        <w:t>. Duke qenë se 1,173 m</w:t>
      </w:r>
      <w:r w:rsidR="00BF3E7C" w:rsidRPr="0071308C">
        <w:rPr>
          <w:vertAlign w:val="superscript"/>
          <w:lang w:val="sq-AL"/>
        </w:rPr>
        <w:t>2</w:t>
      </w:r>
      <w:r w:rsidR="00BF3E7C" w:rsidRPr="002B60A3">
        <w:rPr>
          <w:lang w:val="sq-AL"/>
        </w:rPr>
        <w:t xml:space="preserve"> ishin të zëna, ankuesi do të kompensohej në përputhje me parashikimet e ligjit. </w:t>
      </w:r>
    </w:p>
    <w:p w:rsidR="00BF3E7C" w:rsidRPr="002B60A3" w:rsidRDefault="00BA285F" w:rsidP="00BF3E7C">
      <w:pPr>
        <w:pStyle w:val="Paragrafi"/>
        <w:rPr>
          <w:lang w:val="sq-AL"/>
        </w:rPr>
      </w:pPr>
      <w:r w:rsidRPr="002B60A3">
        <w:rPr>
          <w:lang w:val="sq-AL"/>
        </w:rPr>
        <w:t xml:space="preserve">13. </w:t>
      </w:r>
      <w:r w:rsidR="00BF3E7C" w:rsidRPr="002B60A3">
        <w:rPr>
          <w:lang w:val="sq-AL"/>
        </w:rPr>
        <w:t>Megjithatë, ngastra e tokës me përmasat 7,727 m</w:t>
      </w:r>
      <w:r w:rsidR="00BF3E7C" w:rsidRPr="0071308C">
        <w:rPr>
          <w:vertAlign w:val="superscript"/>
          <w:lang w:val="sq-AL"/>
        </w:rPr>
        <w:t>2</w:t>
      </w:r>
      <w:r w:rsidR="00BF3E7C" w:rsidRPr="002B60A3">
        <w:rPr>
          <w:lang w:val="sq-AL"/>
        </w:rPr>
        <w:t xml:space="preserve"> ishte e zënë me ndërtesa që i përkisnin Kompanisë së Transportit Urban (“KTU”), në bazë të një kontrate shitje</w:t>
      </w:r>
      <w:r w:rsidR="00543B03">
        <w:rPr>
          <w:lang w:val="sq-AL"/>
        </w:rPr>
        <w:t>je</w:t>
      </w:r>
      <w:r w:rsidR="00BF3E7C" w:rsidRPr="002B60A3">
        <w:rPr>
          <w:lang w:val="sq-AL"/>
        </w:rPr>
        <w:t xml:space="preserve"> të vitit 1994, të realizuar m</w:t>
      </w:r>
      <w:r w:rsidR="0071308C">
        <w:rPr>
          <w:lang w:val="sq-AL"/>
        </w:rPr>
        <w:t>i</w:t>
      </w:r>
      <w:r w:rsidR="00BF3E7C" w:rsidRPr="002B60A3">
        <w:rPr>
          <w:lang w:val="sq-AL"/>
        </w:rPr>
        <w:t>dis KTU</w:t>
      </w:r>
      <w:r w:rsidR="008D0A61">
        <w:rPr>
          <w:lang w:val="sq-AL"/>
        </w:rPr>
        <w:t>-së</w:t>
      </w:r>
      <w:r w:rsidR="00BF3E7C" w:rsidRPr="002B60A3">
        <w:rPr>
          <w:lang w:val="sq-AL"/>
        </w:rPr>
        <w:t xml:space="preserve"> dhe </w:t>
      </w:r>
      <w:r w:rsidR="0071308C" w:rsidRPr="002B60A3">
        <w:rPr>
          <w:lang w:val="sq-AL"/>
        </w:rPr>
        <w:t>Agjencisë</w:t>
      </w:r>
      <w:r w:rsidR="00BF3E7C" w:rsidRPr="002B60A3">
        <w:rPr>
          <w:lang w:val="sq-AL"/>
        </w:rPr>
        <w:t xml:space="preserve"> së Privatizimit Kombëtar. Komisioni shpjegoi se, sipas ligjit, KTU</w:t>
      </w:r>
      <w:r w:rsidR="008D0A61">
        <w:rPr>
          <w:lang w:val="sq-AL"/>
        </w:rPr>
        <w:t>-ja</w:t>
      </w:r>
      <w:r w:rsidR="00BF3E7C" w:rsidRPr="002B60A3">
        <w:rPr>
          <w:lang w:val="sq-AL"/>
        </w:rPr>
        <w:t xml:space="preserve"> ishte e detyruar t’i paguante q</w:t>
      </w:r>
      <w:r w:rsidR="0071308C">
        <w:rPr>
          <w:lang w:val="sq-AL"/>
        </w:rPr>
        <w:t>i</w:t>
      </w:r>
      <w:r w:rsidR="00BF3E7C" w:rsidRPr="002B60A3">
        <w:rPr>
          <w:lang w:val="sq-AL"/>
        </w:rPr>
        <w:t xml:space="preserve">ra ankuesit në bazë të një kontrate që duhej të vendosej midis dy palëve. </w:t>
      </w:r>
    </w:p>
    <w:p w:rsidR="00BF3E7C" w:rsidRPr="00761F04" w:rsidRDefault="00BA285F" w:rsidP="00BA285F">
      <w:pPr>
        <w:pStyle w:val="Paragrafi"/>
        <w:rPr>
          <w:spacing w:val="-4"/>
          <w:lang w:val="sq-AL"/>
        </w:rPr>
      </w:pPr>
      <w:r w:rsidRPr="002B60A3">
        <w:rPr>
          <w:lang w:val="sq-AL"/>
        </w:rPr>
        <w:t xml:space="preserve">14. </w:t>
      </w:r>
      <w:r w:rsidR="00BF3E7C" w:rsidRPr="002B60A3">
        <w:rPr>
          <w:lang w:val="sq-AL"/>
        </w:rPr>
        <w:t xml:space="preserve">Më 25 </w:t>
      </w:r>
      <w:r w:rsidR="00F24AC3" w:rsidRPr="002B60A3">
        <w:rPr>
          <w:lang w:val="sq-AL"/>
        </w:rPr>
        <w:t xml:space="preserve">nëntor </w:t>
      </w:r>
      <w:r w:rsidR="00BF3E7C" w:rsidRPr="002B60A3">
        <w:rPr>
          <w:lang w:val="sq-AL"/>
        </w:rPr>
        <w:t>1996, KTU</w:t>
      </w:r>
      <w:r w:rsidR="008D0A61">
        <w:rPr>
          <w:lang w:val="sq-AL"/>
        </w:rPr>
        <w:t>-ja</w:t>
      </w:r>
      <w:r w:rsidR="00BF3E7C" w:rsidRPr="002B60A3">
        <w:rPr>
          <w:lang w:val="sq-AL"/>
        </w:rPr>
        <w:t xml:space="preserve"> ia shiti ndërtesat dhe ngastrën e tokës një pale të tretë, e cila</w:t>
      </w:r>
      <w:r w:rsidR="00543B03">
        <w:rPr>
          <w:lang w:val="sq-AL"/>
        </w:rPr>
        <w:t>,</w:t>
      </w:r>
      <w:r w:rsidR="00BF3E7C" w:rsidRPr="002B60A3">
        <w:rPr>
          <w:lang w:val="sq-AL"/>
        </w:rPr>
        <w:t xml:space="preserve"> rrjedhimisht</w:t>
      </w:r>
      <w:r w:rsidR="00543B03">
        <w:rPr>
          <w:lang w:val="sq-AL"/>
        </w:rPr>
        <w:t>,</w:t>
      </w:r>
      <w:r w:rsidR="00BF3E7C" w:rsidRPr="002B60A3">
        <w:rPr>
          <w:lang w:val="sq-AL"/>
        </w:rPr>
        <w:t xml:space="preserve"> gjendej përpara një administrimi të detyrueshëm. Sipas procedurave juridike të ndjekura nga administratorët </w:t>
      </w:r>
      <w:r w:rsidR="00BF3E7C" w:rsidRPr="002B60A3">
        <w:rPr>
          <w:lang w:val="sq-AL"/>
        </w:rPr>
        <w:lastRenderedPageBreak/>
        <w:t>kundër</w:t>
      </w:r>
      <w:r w:rsidR="00543B03">
        <w:rPr>
          <w:lang w:val="sq-AL"/>
        </w:rPr>
        <w:t xml:space="preserve"> vendimit të Komisionit, sipas t</w:t>
      </w:r>
      <w:r w:rsidR="00BF3E7C" w:rsidRPr="002B60A3">
        <w:rPr>
          <w:lang w:val="sq-AL"/>
        </w:rPr>
        <w:t xml:space="preserve">ë cilit ankuesit i kthehej </w:t>
      </w:r>
      <w:r w:rsidR="00BF3E7C" w:rsidRPr="00761F04">
        <w:rPr>
          <w:spacing w:val="-4"/>
          <w:lang w:val="sq-AL"/>
        </w:rPr>
        <w:t>ngastra e tokës me sipërfaqe 7,727 m</w:t>
      </w:r>
      <w:r w:rsidR="00BF3E7C" w:rsidRPr="00761F04">
        <w:rPr>
          <w:spacing w:val="-4"/>
          <w:vertAlign w:val="superscript"/>
          <w:lang w:val="sq-AL"/>
        </w:rPr>
        <w:t>2</w:t>
      </w:r>
      <w:r w:rsidR="0071308C" w:rsidRPr="00761F04">
        <w:rPr>
          <w:spacing w:val="-4"/>
          <w:lang w:val="sq-AL"/>
        </w:rPr>
        <w:t>, gjykatat vendase e anu</w:t>
      </w:r>
      <w:r w:rsidR="00BF3E7C" w:rsidRPr="00761F04">
        <w:rPr>
          <w:spacing w:val="-4"/>
          <w:lang w:val="sq-AL"/>
        </w:rPr>
        <w:t>luan atë pjesë të vendimi</w:t>
      </w:r>
      <w:r w:rsidRPr="00761F04">
        <w:rPr>
          <w:spacing w:val="-4"/>
          <w:lang w:val="sq-AL"/>
        </w:rPr>
        <w:t xml:space="preserve">t të Komisionit dhe vendosën se </w:t>
      </w:r>
      <w:r w:rsidR="00BF3E7C" w:rsidRPr="00761F04">
        <w:rPr>
          <w:spacing w:val="-4"/>
          <w:lang w:val="sq-AL"/>
        </w:rPr>
        <w:t xml:space="preserve">ankuesi do të kompensohej në një nga format e parashikuara me ligj. Apelimet e ankuesit u kundërshtuan nga Gjykata Kushtetuese më 15 </w:t>
      </w:r>
      <w:r w:rsidR="0071308C" w:rsidRPr="00761F04">
        <w:rPr>
          <w:spacing w:val="-4"/>
          <w:lang w:val="sq-AL"/>
        </w:rPr>
        <w:t>d</w:t>
      </w:r>
      <w:r w:rsidR="00543B03" w:rsidRPr="00761F04">
        <w:rPr>
          <w:spacing w:val="-4"/>
          <w:lang w:val="sq-AL"/>
        </w:rPr>
        <w:t>hjetor 2005</w:t>
      </w:r>
      <w:r w:rsidR="00BF3E7C" w:rsidRPr="00761F04">
        <w:rPr>
          <w:spacing w:val="-4"/>
          <w:lang w:val="sq-AL"/>
        </w:rPr>
        <w:t xml:space="preserve"> dhe 18 </w:t>
      </w:r>
      <w:r w:rsidR="0071308C" w:rsidRPr="00761F04">
        <w:rPr>
          <w:spacing w:val="-4"/>
          <w:lang w:val="sq-AL"/>
        </w:rPr>
        <w:t>k</w:t>
      </w:r>
      <w:r w:rsidR="00BF3E7C" w:rsidRPr="00761F04">
        <w:rPr>
          <w:spacing w:val="-4"/>
          <w:lang w:val="sq-AL"/>
        </w:rPr>
        <w:t xml:space="preserve">orrik 2006. </w:t>
      </w:r>
    </w:p>
    <w:p w:rsidR="00BF3E7C" w:rsidRPr="00761F04" w:rsidRDefault="00247700" w:rsidP="00BF3E7C">
      <w:pPr>
        <w:pStyle w:val="Paragrafi"/>
        <w:rPr>
          <w:spacing w:val="-4"/>
          <w:lang w:val="sq-AL"/>
        </w:rPr>
      </w:pPr>
      <w:r w:rsidRPr="00761F04">
        <w:rPr>
          <w:spacing w:val="-4"/>
          <w:lang w:val="sq-AL"/>
        </w:rPr>
        <w:t xml:space="preserve">15. </w:t>
      </w:r>
      <w:r w:rsidR="00BF3E7C" w:rsidRPr="00761F04">
        <w:rPr>
          <w:spacing w:val="-4"/>
          <w:lang w:val="sq-AL"/>
        </w:rPr>
        <w:t>Ndërkohë, midis viteve 2003 dhe 2004, ankuesi i shiti palëve të treta, tr</w:t>
      </w:r>
      <w:r w:rsidR="005C5140" w:rsidRPr="00761F04">
        <w:rPr>
          <w:spacing w:val="-4"/>
          <w:lang w:val="sq-AL"/>
        </w:rPr>
        <w:t>i</w:t>
      </w:r>
      <w:r w:rsidR="00BF3E7C" w:rsidRPr="00761F04">
        <w:rPr>
          <w:spacing w:val="-4"/>
          <w:lang w:val="sq-AL"/>
        </w:rPr>
        <w:t xml:space="preserve"> ngastra toke, me një sipërfaqe në total prej 2,558 m</w:t>
      </w:r>
      <w:r w:rsidR="00BF3E7C" w:rsidRPr="00761F04">
        <w:rPr>
          <w:spacing w:val="-4"/>
          <w:vertAlign w:val="superscript"/>
          <w:lang w:val="sq-AL"/>
        </w:rPr>
        <w:t>2</w:t>
      </w:r>
      <w:r w:rsidR="00BF3E7C" w:rsidRPr="00761F04">
        <w:rPr>
          <w:spacing w:val="-4"/>
          <w:lang w:val="sq-AL"/>
        </w:rPr>
        <w:t xml:space="preserve">.   </w:t>
      </w:r>
    </w:p>
    <w:p w:rsidR="00BF3E7C" w:rsidRPr="00761F04" w:rsidRDefault="00247700" w:rsidP="00BF3E7C">
      <w:pPr>
        <w:pStyle w:val="Paragrafi"/>
        <w:rPr>
          <w:spacing w:val="-4"/>
          <w:lang w:val="sq-AL"/>
        </w:rPr>
      </w:pPr>
      <w:r w:rsidRPr="00761F04">
        <w:rPr>
          <w:spacing w:val="-4"/>
          <w:lang w:val="sq-AL"/>
        </w:rPr>
        <w:t xml:space="preserve">16. </w:t>
      </w:r>
      <w:r w:rsidR="00BF3E7C" w:rsidRPr="00761F04">
        <w:rPr>
          <w:spacing w:val="-4"/>
          <w:lang w:val="sq-AL"/>
        </w:rPr>
        <w:t xml:space="preserve">Më 12 </w:t>
      </w:r>
      <w:r w:rsidR="00F24AC3" w:rsidRPr="00761F04">
        <w:rPr>
          <w:spacing w:val="-4"/>
          <w:lang w:val="sq-AL"/>
        </w:rPr>
        <w:t xml:space="preserve">nëntor </w:t>
      </w:r>
      <w:r w:rsidR="00BF3E7C" w:rsidRPr="00761F04">
        <w:rPr>
          <w:spacing w:val="-4"/>
          <w:lang w:val="sq-AL"/>
        </w:rPr>
        <w:t xml:space="preserve">2007, ankuesi informoi Zyrën e Regjistrimit se autoritetet lejonin që të fillonin ndërtimet e katër godinave në ngastrën e tij të tokës. </w:t>
      </w:r>
    </w:p>
    <w:p w:rsidR="00BF3E7C" w:rsidRPr="00761F04" w:rsidRDefault="00247700" w:rsidP="00BF3E7C">
      <w:pPr>
        <w:pStyle w:val="Paragrafi"/>
        <w:rPr>
          <w:spacing w:val="-4"/>
          <w:lang w:val="sq-AL"/>
        </w:rPr>
      </w:pPr>
      <w:r w:rsidRPr="00761F04">
        <w:rPr>
          <w:spacing w:val="-4"/>
          <w:lang w:val="sq-AL"/>
        </w:rPr>
        <w:t xml:space="preserve">17. </w:t>
      </w:r>
      <w:r w:rsidR="00BF3E7C" w:rsidRPr="00761F04">
        <w:rPr>
          <w:spacing w:val="-4"/>
          <w:lang w:val="sq-AL"/>
        </w:rPr>
        <w:t>Vendimi i Komisionit, siç edhe u amendua nga vendimet e mëpasshme të gjykatave, mbetet i pazbatuar për sa i përket një ngastre toke me përmasat 6,342 m</w:t>
      </w:r>
      <w:r w:rsidR="00BF3E7C" w:rsidRPr="00761F04">
        <w:rPr>
          <w:spacing w:val="-4"/>
          <w:vertAlign w:val="superscript"/>
          <w:lang w:val="sq-AL"/>
        </w:rPr>
        <w:t>2</w:t>
      </w:r>
      <w:r w:rsidR="00BF3E7C" w:rsidRPr="00761F04">
        <w:rPr>
          <w:spacing w:val="-4"/>
          <w:lang w:val="sq-AL"/>
        </w:rPr>
        <w:t xml:space="preserve">. </w:t>
      </w:r>
    </w:p>
    <w:p w:rsidR="00BF3E7C" w:rsidRPr="00761F04" w:rsidRDefault="00247700" w:rsidP="00BF3E7C">
      <w:pPr>
        <w:pStyle w:val="Paragrafi"/>
        <w:rPr>
          <w:b/>
          <w:spacing w:val="-4"/>
          <w:lang w:val="sq-AL"/>
        </w:rPr>
      </w:pPr>
      <w:r w:rsidRPr="00761F04">
        <w:rPr>
          <w:b/>
          <w:spacing w:val="-4"/>
          <w:lang w:val="sq-AL"/>
        </w:rPr>
        <w:t xml:space="preserve">E. </w:t>
      </w:r>
      <w:r w:rsidR="00BF3E7C" w:rsidRPr="00761F04">
        <w:rPr>
          <w:b/>
          <w:spacing w:val="-4"/>
          <w:lang w:val="sq-AL"/>
        </w:rPr>
        <w:t>Ankimi nr. 19772/07: Shehu</w:t>
      </w:r>
    </w:p>
    <w:p w:rsidR="00BF3E7C" w:rsidRPr="00761F04" w:rsidRDefault="00247700" w:rsidP="00BF3E7C">
      <w:pPr>
        <w:pStyle w:val="Paragrafi"/>
        <w:rPr>
          <w:spacing w:val="-4"/>
          <w:lang w:val="sq-AL"/>
        </w:rPr>
      </w:pPr>
      <w:r w:rsidRPr="00761F04">
        <w:rPr>
          <w:spacing w:val="-4"/>
          <w:lang w:val="sq-AL"/>
        </w:rPr>
        <w:t xml:space="preserve">18. </w:t>
      </w:r>
      <w:r w:rsidR="00BF3E7C" w:rsidRPr="00761F04">
        <w:rPr>
          <w:spacing w:val="-4"/>
          <w:lang w:val="sq-AL"/>
        </w:rPr>
        <w:t xml:space="preserve">Më 12 </w:t>
      </w:r>
      <w:r w:rsidR="00F24AC3" w:rsidRPr="00761F04">
        <w:rPr>
          <w:spacing w:val="-4"/>
          <w:lang w:val="sq-AL"/>
        </w:rPr>
        <w:t xml:space="preserve">dhjetor </w:t>
      </w:r>
      <w:r w:rsidR="00BF3E7C" w:rsidRPr="00761F04">
        <w:rPr>
          <w:spacing w:val="-4"/>
          <w:lang w:val="sq-AL"/>
        </w:rPr>
        <w:t>1994, Komisioni i Vlorës i njohu ankuesit të drejtën e trashëgu</w:t>
      </w:r>
      <w:r w:rsidR="00543B03" w:rsidRPr="00761F04">
        <w:rPr>
          <w:spacing w:val="-4"/>
          <w:lang w:val="sq-AL"/>
        </w:rPr>
        <w:t>ar ndaj një ngastre toke me</w:t>
      </w:r>
      <w:r w:rsidR="008D0A61" w:rsidRPr="00761F04">
        <w:rPr>
          <w:spacing w:val="-4"/>
          <w:lang w:val="sq-AL"/>
        </w:rPr>
        <w:t xml:space="preserve"> për</w:t>
      </w:r>
      <w:r w:rsidR="00BF3E7C" w:rsidRPr="00761F04">
        <w:rPr>
          <w:spacing w:val="-4"/>
          <w:lang w:val="sq-AL"/>
        </w:rPr>
        <w:t>masat 3,600m</w:t>
      </w:r>
      <w:r w:rsidR="00BF3E7C" w:rsidRPr="00761F04">
        <w:rPr>
          <w:spacing w:val="-4"/>
          <w:vertAlign w:val="superscript"/>
          <w:lang w:val="sq-AL"/>
        </w:rPr>
        <w:t>2</w:t>
      </w:r>
      <w:r w:rsidR="00BF3E7C" w:rsidRPr="00761F04">
        <w:rPr>
          <w:spacing w:val="-4"/>
          <w:lang w:val="sq-AL"/>
        </w:rPr>
        <w:t>, nga të cilat u rikthyen dy magazina dhe dy ngastra toke, të dyja me përmasat prej 820 m</w:t>
      </w:r>
      <w:r w:rsidR="00BF3E7C" w:rsidRPr="00761F04">
        <w:rPr>
          <w:spacing w:val="-4"/>
          <w:vertAlign w:val="superscript"/>
          <w:lang w:val="sq-AL"/>
        </w:rPr>
        <w:t>2</w:t>
      </w:r>
      <w:r w:rsidR="00BF3E7C" w:rsidRPr="00761F04">
        <w:rPr>
          <w:spacing w:val="-4"/>
          <w:lang w:val="sq-AL"/>
        </w:rPr>
        <w:t>. Duke qenë se 2,240 m</w:t>
      </w:r>
      <w:r w:rsidR="00BF3E7C" w:rsidRPr="00761F04">
        <w:rPr>
          <w:spacing w:val="-4"/>
          <w:vertAlign w:val="superscript"/>
          <w:lang w:val="sq-AL"/>
        </w:rPr>
        <w:t>2</w:t>
      </w:r>
      <w:r w:rsidR="00BF3E7C" w:rsidRPr="00761F04">
        <w:rPr>
          <w:spacing w:val="-4"/>
          <w:lang w:val="sq-AL"/>
        </w:rPr>
        <w:t xml:space="preserve"> ishin të zëna nga ndërtesa, ankuesit do të kompensoheshin në një nga mënyrat e parashikuara me ligj. </w:t>
      </w:r>
    </w:p>
    <w:p w:rsidR="00BF3E7C" w:rsidRPr="00761F04" w:rsidRDefault="00247700" w:rsidP="00BF3E7C">
      <w:pPr>
        <w:pStyle w:val="Paragrafi"/>
        <w:rPr>
          <w:spacing w:val="-4"/>
          <w:lang w:val="sq-AL"/>
        </w:rPr>
      </w:pPr>
      <w:r w:rsidRPr="00761F04">
        <w:rPr>
          <w:spacing w:val="-4"/>
          <w:lang w:val="sq-AL"/>
        </w:rPr>
        <w:t xml:space="preserve">19. </w:t>
      </w:r>
      <w:r w:rsidR="00BF3E7C" w:rsidRPr="00761F04">
        <w:rPr>
          <w:spacing w:val="-4"/>
          <w:lang w:val="sq-AL"/>
        </w:rPr>
        <w:t xml:space="preserve">Vendimi i Komisionit mbetet i pazbatuar. </w:t>
      </w:r>
    </w:p>
    <w:p w:rsidR="00BF3E7C" w:rsidRPr="00761F04" w:rsidRDefault="00247700" w:rsidP="00BF3E7C">
      <w:pPr>
        <w:pStyle w:val="Paragrafi"/>
        <w:rPr>
          <w:b/>
          <w:spacing w:val="-4"/>
          <w:lang w:val="sq-AL"/>
        </w:rPr>
      </w:pPr>
      <w:r w:rsidRPr="00761F04">
        <w:rPr>
          <w:b/>
          <w:spacing w:val="-4"/>
          <w:lang w:val="sq-AL"/>
        </w:rPr>
        <w:t xml:space="preserve">F. </w:t>
      </w:r>
      <w:r w:rsidR="00BF3E7C" w:rsidRPr="00761F04">
        <w:rPr>
          <w:b/>
          <w:spacing w:val="-4"/>
          <w:lang w:val="sq-AL"/>
        </w:rPr>
        <w:t>Ankimi nr. 46685/07: Dvorani dhe Dume</w:t>
      </w:r>
    </w:p>
    <w:p w:rsidR="00BF3E7C" w:rsidRPr="00761F04" w:rsidRDefault="00247700" w:rsidP="00BF3E7C">
      <w:pPr>
        <w:pStyle w:val="Paragrafi"/>
        <w:rPr>
          <w:spacing w:val="-4"/>
          <w:lang w:val="sq-AL"/>
        </w:rPr>
      </w:pPr>
      <w:r w:rsidRPr="00761F04">
        <w:rPr>
          <w:spacing w:val="-4"/>
          <w:lang w:val="sq-AL"/>
        </w:rPr>
        <w:t xml:space="preserve">20. </w:t>
      </w:r>
      <w:r w:rsidR="00BF3E7C" w:rsidRPr="00761F04">
        <w:rPr>
          <w:spacing w:val="-4"/>
          <w:lang w:val="sq-AL"/>
        </w:rPr>
        <w:t xml:space="preserve">Më 12 </w:t>
      </w:r>
      <w:r w:rsidR="0043564B" w:rsidRPr="00761F04">
        <w:rPr>
          <w:spacing w:val="-4"/>
          <w:lang w:val="sq-AL"/>
        </w:rPr>
        <w:t>n</w:t>
      </w:r>
      <w:r w:rsidR="00BF3E7C" w:rsidRPr="00761F04">
        <w:rPr>
          <w:spacing w:val="-4"/>
          <w:lang w:val="sq-AL"/>
        </w:rPr>
        <w:t>ëntor 1993, Komisioni i Korçës i njohu ankuesit të drejtën e trashëguar ndaj një ngastre toke me përmasat 2,250 m</w:t>
      </w:r>
      <w:r w:rsidR="00BF3E7C" w:rsidRPr="00761F04">
        <w:rPr>
          <w:spacing w:val="-4"/>
          <w:vertAlign w:val="superscript"/>
          <w:lang w:val="sq-AL"/>
        </w:rPr>
        <w:t>2</w:t>
      </w:r>
      <w:r w:rsidR="00BF3E7C" w:rsidRPr="00761F04">
        <w:rPr>
          <w:spacing w:val="-4"/>
          <w:lang w:val="sq-AL"/>
        </w:rPr>
        <w:t>, nga të cilat u rikthyen 278 m</w:t>
      </w:r>
      <w:r w:rsidR="00BF3E7C" w:rsidRPr="00761F04">
        <w:rPr>
          <w:spacing w:val="-4"/>
          <w:vertAlign w:val="superscript"/>
          <w:lang w:val="sq-AL"/>
        </w:rPr>
        <w:t>2</w:t>
      </w:r>
      <w:r w:rsidR="00BF3E7C" w:rsidRPr="00761F04">
        <w:rPr>
          <w:spacing w:val="-4"/>
          <w:lang w:val="sq-AL"/>
        </w:rPr>
        <w:t>. Duke qenë se pjesa e mbetur prej 1,972 m</w:t>
      </w:r>
      <w:r w:rsidR="00BF3E7C" w:rsidRPr="00761F04">
        <w:rPr>
          <w:spacing w:val="-4"/>
          <w:vertAlign w:val="superscript"/>
          <w:lang w:val="sq-AL"/>
        </w:rPr>
        <w:t>2</w:t>
      </w:r>
      <w:r w:rsidR="00BF3E7C" w:rsidRPr="00761F04">
        <w:rPr>
          <w:spacing w:val="-4"/>
          <w:lang w:val="sq-AL"/>
        </w:rPr>
        <w:t xml:space="preserve"> ishte e zënë, ankuesi do të kompensohej në bonde nga </w:t>
      </w:r>
      <w:r w:rsidR="00823D0C" w:rsidRPr="00761F04">
        <w:rPr>
          <w:spacing w:val="-4"/>
          <w:lang w:val="sq-AL"/>
        </w:rPr>
        <w:t>s</w:t>
      </w:r>
      <w:r w:rsidR="00BF3E7C" w:rsidRPr="00761F04">
        <w:rPr>
          <w:spacing w:val="-4"/>
          <w:lang w:val="sq-AL"/>
        </w:rPr>
        <w:t xml:space="preserve">hteti. </w:t>
      </w:r>
    </w:p>
    <w:p w:rsidR="00BF3E7C" w:rsidRPr="00761F04" w:rsidRDefault="00247700" w:rsidP="00BF3E7C">
      <w:pPr>
        <w:pStyle w:val="Paragrafi"/>
        <w:rPr>
          <w:spacing w:val="-4"/>
          <w:lang w:val="sq-AL"/>
        </w:rPr>
      </w:pPr>
      <w:r w:rsidRPr="00761F04">
        <w:rPr>
          <w:spacing w:val="-4"/>
          <w:lang w:val="sq-AL"/>
        </w:rPr>
        <w:t xml:space="preserve">21. </w:t>
      </w:r>
      <w:r w:rsidR="00BF3E7C" w:rsidRPr="00761F04">
        <w:rPr>
          <w:spacing w:val="-4"/>
          <w:lang w:val="sq-AL"/>
        </w:rPr>
        <w:t xml:space="preserve">Vendimi i Komisionit mbetet i pazbatuar. </w:t>
      </w:r>
    </w:p>
    <w:p w:rsidR="00BF3E7C" w:rsidRPr="00761F04" w:rsidRDefault="00247700" w:rsidP="00BF3E7C">
      <w:pPr>
        <w:pStyle w:val="Paragrafi"/>
        <w:rPr>
          <w:b/>
          <w:spacing w:val="-4"/>
          <w:lang w:val="sq-AL"/>
        </w:rPr>
      </w:pPr>
      <w:r w:rsidRPr="00761F04">
        <w:rPr>
          <w:b/>
          <w:spacing w:val="-4"/>
          <w:lang w:val="sq-AL"/>
        </w:rPr>
        <w:t xml:space="preserve">G. </w:t>
      </w:r>
      <w:r w:rsidR="00BF3E7C" w:rsidRPr="00761F04">
        <w:rPr>
          <w:b/>
          <w:spacing w:val="-4"/>
          <w:lang w:val="sq-AL"/>
        </w:rPr>
        <w:t>Ankimi nr. 49411/07: Sallabanda dhe Hoxha</w:t>
      </w:r>
    </w:p>
    <w:p w:rsidR="00BF3E7C" w:rsidRPr="00761F04" w:rsidRDefault="00247700" w:rsidP="00BF3E7C">
      <w:pPr>
        <w:pStyle w:val="Paragrafi"/>
        <w:rPr>
          <w:spacing w:val="-6"/>
          <w:lang w:val="sq-AL"/>
        </w:rPr>
      </w:pPr>
      <w:r w:rsidRPr="00761F04">
        <w:rPr>
          <w:spacing w:val="-6"/>
          <w:lang w:val="sq-AL"/>
        </w:rPr>
        <w:t xml:space="preserve">22. </w:t>
      </w:r>
      <w:r w:rsidR="00BF3E7C" w:rsidRPr="00761F04">
        <w:rPr>
          <w:spacing w:val="-6"/>
          <w:lang w:val="sq-AL"/>
        </w:rPr>
        <w:t xml:space="preserve">Më 22 </w:t>
      </w:r>
      <w:r w:rsidR="00F24AC3" w:rsidRPr="00761F04">
        <w:rPr>
          <w:spacing w:val="-6"/>
          <w:lang w:val="sq-AL"/>
        </w:rPr>
        <w:t xml:space="preserve">gusht </w:t>
      </w:r>
      <w:r w:rsidR="00BF3E7C" w:rsidRPr="00761F04">
        <w:rPr>
          <w:spacing w:val="-6"/>
          <w:lang w:val="sq-AL"/>
        </w:rPr>
        <w:t>1996, Komisioni i Tiranës i njohu ankuesit të drejtën e trashëguar ndaj një ngastre toke me përmasat 10,056.7 m</w:t>
      </w:r>
      <w:r w:rsidR="00BF3E7C" w:rsidRPr="00761F04">
        <w:rPr>
          <w:spacing w:val="-6"/>
          <w:vertAlign w:val="superscript"/>
          <w:lang w:val="sq-AL"/>
        </w:rPr>
        <w:t>2</w:t>
      </w:r>
      <w:r w:rsidR="00BF3E7C" w:rsidRPr="00761F04">
        <w:rPr>
          <w:spacing w:val="-6"/>
          <w:lang w:val="sq-AL"/>
        </w:rPr>
        <w:t>. Duke qenë se ngastra e tokës ishte e zënë nga një park kombëtar, ankuesit do të kompensoheshin në një nga mënyrat e parashikuar</w:t>
      </w:r>
      <w:r w:rsidR="00543B03" w:rsidRPr="00761F04">
        <w:rPr>
          <w:spacing w:val="-6"/>
          <w:lang w:val="sq-AL"/>
        </w:rPr>
        <w:t>a</w:t>
      </w:r>
      <w:r w:rsidR="00BF3E7C" w:rsidRPr="00761F04">
        <w:rPr>
          <w:spacing w:val="-6"/>
          <w:lang w:val="sq-AL"/>
        </w:rPr>
        <w:t xml:space="preserve"> me ligj. </w:t>
      </w:r>
    </w:p>
    <w:p w:rsidR="00BF3E7C" w:rsidRPr="00761F04" w:rsidRDefault="00247700" w:rsidP="00BF3E7C">
      <w:pPr>
        <w:pStyle w:val="Paragrafi"/>
        <w:rPr>
          <w:spacing w:val="-4"/>
          <w:lang w:val="sq-AL"/>
        </w:rPr>
      </w:pPr>
      <w:r w:rsidRPr="00761F04">
        <w:rPr>
          <w:spacing w:val="-4"/>
          <w:lang w:val="sq-AL"/>
        </w:rPr>
        <w:t xml:space="preserve">23. </w:t>
      </w:r>
      <w:r w:rsidR="00BF3E7C" w:rsidRPr="00761F04">
        <w:rPr>
          <w:spacing w:val="-4"/>
          <w:lang w:val="sq-AL"/>
        </w:rPr>
        <w:t xml:space="preserve">Vendimi i Komisionit mbetet i pazbatuar. </w:t>
      </w:r>
    </w:p>
    <w:p w:rsidR="00BF3E7C" w:rsidRPr="00761F04" w:rsidRDefault="00247700" w:rsidP="00BF3E7C">
      <w:pPr>
        <w:pStyle w:val="Paragrafi"/>
        <w:rPr>
          <w:b/>
          <w:spacing w:val="-4"/>
          <w:lang w:val="sq-AL"/>
        </w:rPr>
      </w:pPr>
      <w:r w:rsidRPr="00761F04">
        <w:rPr>
          <w:b/>
          <w:spacing w:val="-4"/>
          <w:lang w:val="sq-AL"/>
        </w:rPr>
        <w:t xml:space="preserve">H. </w:t>
      </w:r>
      <w:r w:rsidR="00BF3E7C" w:rsidRPr="00761F04">
        <w:rPr>
          <w:b/>
          <w:spacing w:val="-4"/>
          <w:lang w:val="sq-AL"/>
        </w:rPr>
        <w:t xml:space="preserve">Ankimi nr. 27242/08: Goga dhe të </w:t>
      </w:r>
      <w:r w:rsidR="00F24AC3" w:rsidRPr="00761F04">
        <w:rPr>
          <w:b/>
          <w:spacing w:val="-4"/>
          <w:lang w:val="sq-AL"/>
        </w:rPr>
        <w:t>tjerët</w:t>
      </w:r>
    </w:p>
    <w:p w:rsidR="00BF3E7C" w:rsidRPr="002B60A3" w:rsidRDefault="00E42F55" w:rsidP="00BF3E7C">
      <w:pPr>
        <w:pStyle w:val="Paragrafi"/>
        <w:rPr>
          <w:lang w:val="sq-AL"/>
        </w:rPr>
      </w:pPr>
      <w:r w:rsidRPr="00761F04">
        <w:rPr>
          <w:spacing w:val="-4"/>
          <w:lang w:val="sq-AL"/>
        </w:rPr>
        <w:t xml:space="preserve">24. </w:t>
      </w:r>
      <w:r w:rsidR="00BF3E7C" w:rsidRPr="00761F04">
        <w:rPr>
          <w:spacing w:val="-4"/>
          <w:lang w:val="sq-AL"/>
        </w:rPr>
        <w:t xml:space="preserve">Më 9 </w:t>
      </w:r>
      <w:r w:rsidR="008D0A61" w:rsidRPr="00761F04">
        <w:rPr>
          <w:spacing w:val="-4"/>
          <w:lang w:val="sq-AL"/>
        </w:rPr>
        <w:t>m</w:t>
      </w:r>
      <w:r w:rsidR="00BF3E7C" w:rsidRPr="00761F04">
        <w:rPr>
          <w:spacing w:val="-4"/>
          <w:lang w:val="sq-AL"/>
        </w:rPr>
        <w:t>ars 1996, Komisioni i Durrësit i njohu ankuesve të drejtën e trashëguar të një ngastre toke me sipërfaqe 12,000 m</w:t>
      </w:r>
      <w:r w:rsidR="00BF3E7C" w:rsidRPr="00761F04">
        <w:rPr>
          <w:spacing w:val="-4"/>
          <w:vertAlign w:val="superscript"/>
          <w:lang w:val="sq-AL"/>
        </w:rPr>
        <w:t>2</w:t>
      </w:r>
      <w:r w:rsidR="00BF3E7C" w:rsidRPr="00761F04">
        <w:rPr>
          <w:spacing w:val="-4"/>
          <w:lang w:val="sq-AL"/>
        </w:rPr>
        <w:t xml:space="preserve">. Ai vendosi se ankuesit do të kompensoheshin në bonde nga </w:t>
      </w:r>
      <w:r w:rsidR="00A27417" w:rsidRPr="00761F04">
        <w:rPr>
          <w:spacing w:val="-4"/>
          <w:lang w:val="sq-AL"/>
        </w:rPr>
        <w:t>s</w:t>
      </w:r>
      <w:r w:rsidR="00BF3E7C" w:rsidRPr="00761F04">
        <w:rPr>
          <w:spacing w:val="-4"/>
          <w:lang w:val="sq-AL"/>
        </w:rPr>
        <w:t>hteti për pjesën prej 4,950 m</w:t>
      </w:r>
      <w:r w:rsidR="00BF3E7C" w:rsidRPr="00761F04">
        <w:rPr>
          <w:spacing w:val="-4"/>
          <w:vertAlign w:val="superscript"/>
          <w:lang w:val="sq-AL"/>
        </w:rPr>
        <w:t>2</w:t>
      </w:r>
      <w:r w:rsidR="00BF3E7C" w:rsidRPr="00761F04">
        <w:rPr>
          <w:spacing w:val="-4"/>
          <w:lang w:val="sq-AL"/>
        </w:rPr>
        <w:t xml:space="preserve"> dhe </w:t>
      </w:r>
      <w:r w:rsidR="00543B03" w:rsidRPr="00761F04">
        <w:rPr>
          <w:spacing w:val="-4"/>
          <w:lang w:val="sq-AL"/>
        </w:rPr>
        <w:t>në forma të tjera kompensimi jo</w:t>
      </w:r>
      <w:r w:rsidR="00BF3E7C" w:rsidRPr="00761F04">
        <w:rPr>
          <w:spacing w:val="-4"/>
          <w:lang w:val="sq-AL"/>
        </w:rPr>
        <w:t>monetare  për 5,000 m</w:t>
      </w:r>
      <w:r w:rsidR="00BF3E7C" w:rsidRPr="00761F04">
        <w:rPr>
          <w:spacing w:val="-4"/>
          <w:vertAlign w:val="superscript"/>
          <w:lang w:val="sq-AL"/>
        </w:rPr>
        <w:t>2</w:t>
      </w:r>
      <w:r w:rsidR="00BF3E7C" w:rsidRPr="00761F04">
        <w:rPr>
          <w:spacing w:val="-4"/>
          <w:lang w:val="sq-AL"/>
        </w:rPr>
        <w:t>. Nuk u morr asnjë vendim tjetër në lidhje me pjesën e mbetur prej 2,050 m</w:t>
      </w:r>
      <w:r w:rsidR="00BF3E7C" w:rsidRPr="00761F04">
        <w:rPr>
          <w:spacing w:val="-4"/>
          <w:vertAlign w:val="superscript"/>
          <w:lang w:val="sq-AL"/>
        </w:rPr>
        <w:t>2</w:t>
      </w:r>
      <w:r w:rsidR="00BF3E7C" w:rsidRPr="00761F04">
        <w:rPr>
          <w:spacing w:val="-4"/>
          <w:lang w:val="sq-AL"/>
        </w:rPr>
        <w:t>. Në fakt, 600</w:t>
      </w:r>
      <w:r w:rsidR="00543B03" w:rsidRPr="00761F04">
        <w:rPr>
          <w:spacing w:val="-4"/>
          <w:lang w:val="sq-AL"/>
        </w:rPr>
        <w:t xml:space="preserve"> </w:t>
      </w:r>
      <w:r w:rsidR="00BF3E7C" w:rsidRPr="00761F04">
        <w:rPr>
          <w:spacing w:val="-4"/>
          <w:lang w:val="sq-AL"/>
        </w:rPr>
        <w:t>m</w:t>
      </w:r>
      <w:r w:rsidR="00BF3E7C" w:rsidRPr="00761F04">
        <w:rPr>
          <w:spacing w:val="-4"/>
          <w:vertAlign w:val="superscript"/>
          <w:lang w:val="sq-AL"/>
        </w:rPr>
        <w:t>2</w:t>
      </w:r>
      <w:r w:rsidR="00BF3E7C" w:rsidRPr="002B60A3">
        <w:rPr>
          <w:lang w:val="sq-AL"/>
        </w:rPr>
        <w:t xml:space="preserve"> iu rikthyen ankuesit. </w:t>
      </w:r>
    </w:p>
    <w:p w:rsidR="00BF3E7C" w:rsidRPr="002B60A3" w:rsidRDefault="00E42F55" w:rsidP="00BF3E7C">
      <w:pPr>
        <w:pStyle w:val="Paragrafi"/>
        <w:rPr>
          <w:lang w:val="sq-AL"/>
        </w:rPr>
      </w:pPr>
      <w:r w:rsidRPr="002B60A3">
        <w:rPr>
          <w:lang w:val="sq-AL"/>
        </w:rPr>
        <w:t xml:space="preserve">25. </w:t>
      </w:r>
      <w:r w:rsidR="00BF3E7C" w:rsidRPr="002B60A3">
        <w:rPr>
          <w:lang w:val="sq-AL"/>
        </w:rPr>
        <w:t>Vendimi i Komisionit në lidhje me kompensimin për 9,350 m</w:t>
      </w:r>
      <w:r w:rsidR="00BF3E7C" w:rsidRPr="008D0A61">
        <w:rPr>
          <w:vertAlign w:val="superscript"/>
          <w:lang w:val="sq-AL"/>
        </w:rPr>
        <w:t>2</w:t>
      </w:r>
      <w:r w:rsidR="00BF3E7C" w:rsidRPr="002B60A3">
        <w:rPr>
          <w:lang w:val="sq-AL"/>
        </w:rPr>
        <w:t xml:space="preserve"> mbeti i pazbatuar. </w:t>
      </w:r>
    </w:p>
    <w:p w:rsidR="00BF3E7C" w:rsidRPr="0081486A" w:rsidRDefault="00E42F55" w:rsidP="00BF3E7C">
      <w:pPr>
        <w:pStyle w:val="Paragrafi"/>
        <w:rPr>
          <w:b/>
          <w:lang w:val="sq-AL"/>
        </w:rPr>
      </w:pPr>
      <w:r w:rsidRPr="0081486A">
        <w:rPr>
          <w:b/>
          <w:lang w:val="sq-AL"/>
        </w:rPr>
        <w:t xml:space="preserve">I. </w:t>
      </w:r>
      <w:r w:rsidR="00BF3E7C" w:rsidRPr="0081486A">
        <w:rPr>
          <w:b/>
          <w:lang w:val="sq-AL"/>
        </w:rPr>
        <w:t xml:space="preserve">Ankimi nr. 61912/08: Tartari </w:t>
      </w:r>
    </w:p>
    <w:p w:rsidR="00BF3E7C" w:rsidRPr="002B60A3" w:rsidRDefault="00E42F55" w:rsidP="00BF3E7C">
      <w:pPr>
        <w:pStyle w:val="Paragrafi"/>
        <w:rPr>
          <w:lang w:val="sq-AL"/>
        </w:rPr>
      </w:pPr>
      <w:r w:rsidRPr="002B60A3">
        <w:rPr>
          <w:lang w:val="sq-AL"/>
        </w:rPr>
        <w:t xml:space="preserve">26. </w:t>
      </w:r>
      <w:r w:rsidR="00BF3E7C" w:rsidRPr="002B60A3">
        <w:rPr>
          <w:lang w:val="sq-AL"/>
        </w:rPr>
        <w:t xml:space="preserve">Më 30 </w:t>
      </w:r>
      <w:r w:rsidR="008D0A61">
        <w:rPr>
          <w:lang w:val="sq-AL"/>
        </w:rPr>
        <w:t>g</w:t>
      </w:r>
      <w:r w:rsidR="00BF3E7C" w:rsidRPr="002B60A3">
        <w:rPr>
          <w:lang w:val="sq-AL"/>
        </w:rPr>
        <w:t xml:space="preserve">usht 1995, Komisioni i Tiranës i njohu ankuesit dhe të afërmve të tjerë të tij të drejtën e trashëguar të një ngastre toke me </w:t>
      </w:r>
      <w:r w:rsidR="008D0A61" w:rsidRPr="002B60A3">
        <w:rPr>
          <w:lang w:val="sq-AL"/>
        </w:rPr>
        <w:t>sipërfaqe</w:t>
      </w:r>
      <w:r w:rsidR="00BF3E7C" w:rsidRPr="002B60A3">
        <w:rPr>
          <w:lang w:val="sq-AL"/>
        </w:rPr>
        <w:t xml:space="preserve"> prej 1,100 m</w:t>
      </w:r>
      <w:r w:rsidR="00BF3E7C" w:rsidRPr="008D0A61">
        <w:rPr>
          <w:vertAlign w:val="superscript"/>
          <w:lang w:val="sq-AL"/>
        </w:rPr>
        <w:t>2</w:t>
      </w:r>
      <w:r w:rsidR="00BF3E7C" w:rsidRPr="002B60A3">
        <w:rPr>
          <w:lang w:val="sq-AL"/>
        </w:rPr>
        <w:t>, nga e cila u rikthye 142 m</w:t>
      </w:r>
      <w:r w:rsidR="00BF3E7C" w:rsidRPr="008D0A61">
        <w:rPr>
          <w:vertAlign w:val="superscript"/>
          <w:lang w:val="sq-AL"/>
        </w:rPr>
        <w:t>2</w:t>
      </w:r>
      <w:r w:rsidR="00BF3E7C" w:rsidRPr="002B60A3">
        <w:rPr>
          <w:lang w:val="sq-AL"/>
        </w:rPr>
        <w:t>. Duke qenë se 958 m</w:t>
      </w:r>
      <w:r w:rsidR="00BF3E7C" w:rsidRPr="008D0A61">
        <w:rPr>
          <w:vertAlign w:val="superscript"/>
          <w:lang w:val="sq-AL"/>
        </w:rPr>
        <w:t>2</w:t>
      </w:r>
      <w:r w:rsidR="00BF3E7C" w:rsidRPr="002B60A3">
        <w:rPr>
          <w:lang w:val="sq-AL"/>
        </w:rPr>
        <w:t xml:space="preserve"> ishin të zëna, ankuesi do të kompensohej në një mënyrat e parashikuara me ligj. Më vonë rezultoi, se pavarësisht vendimit të fundit në lidhje me sipërfaqen prej 958 m</w:t>
      </w:r>
      <w:r w:rsidR="00BF3E7C" w:rsidRPr="008D0A61">
        <w:rPr>
          <w:vertAlign w:val="superscript"/>
          <w:lang w:val="sq-AL"/>
        </w:rPr>
        <w:t>2</w:t>
      </w:r>
      <w:r w:rsidR="00BF3E7C" w:rsidRPr="002B60A3">
        <w:rPr>
          <w:lang w:val="sq-AL"/>
        </w:rPr>
        <w:t xml:space="preserve">, një pale të tretë i ishte dhënë një leje ndërtimi për </w:t>
      </w:r>
      <w:r w:rsidR="00BF3E7C" w:rsidRPr="002B60A3">
        <w:rPr>
          <w:lang w:val="sq-AL"/>
        </w:rPr>
        <w:lastRenderedPageBreak/>
        <w:t xml:space="preserve">konstruksionin e një godine 9-katëshe nga Bashkia e Tiranës më 7 </w:t>
      </w:r>
      <w:r w:rsidR="008D0A61">
        <w:rPr>
          <w:lang w:val="sq-AL"/>
        </w:rPr>
        <w:t>m</w:t>
      </w:r>
      <w:r w:rsidR="00BF3E7C" w:rsidRPr="002B60A3">
        <w:rPr>
          <w:lang w:val="sq-AL"/>
        </w:rPr>
        <w:t xml:space="preserve">ars 1997. Kërkesat e ankuesit në datat 19 </w:t>
      </w:r>
      <w:r w:rsidR="008D0A61">
        <w:rPr>
          <w:lang w:val="sq-AL"/>
        </w:rPr>
        <w:t>s</w:t>
      </w:r>
      <w:r w:rsidR="00BF3E7C" w:rsidRPr="002B60A3">
        <w:rPr>
          <w:lang w:val="sq-AL"/>
        </w:rPr>
        <w:t xml:space="preserve">hkurt dhe 4 </w:t>
      </w:r>
      <w:r w:rsidR="008D0A61">
        <w:rPr>
          <w:lang w:val="sq-AL"/>
        </w:rPr>
        <w:t>p</w:t>
      </w:r>
      <w:r w:rsidR="00BF3E7C" w:rsidRPr="002B60A3">
        <w:rPr>
          <w:lang w:val="sq-AL"/>
        </w:rPr>
        <w:t xml:space="preserve">rill 2008 drejtuar Bashkisë për të marrë një kopje të dosjes në fjalë kanë mbetur pa përgjigje. </w:t>
      </w:r>
    </w:p>
    <w:p w:rsidR="00BF3E7C" w:rsidRPr="002B60A3" w:rsidRDefault="00E42F55" w:rsidP="00BF3E7C">
      <w:pPr>
        <w:pStyle w:val="Paragrafi"/>
        <w:rPr>
          <w:lang w:val="sq-AL"/>
        </w:rPr>
      </w:pPr>
      <w:r w:rsidRPr="002B60A3">
        <w:rPr>
          <w:lang w:val="sq-AL"/>
        </w:rPr>
        <w:t xml:space="preserve">27. </w:t>
      </w:r>
      <w:r w:rsidR="00BF3E7C" w:rsidRPr="002B60A3">
        <w:rPr>
          <w:lang w:val="sq-AL"/>
        </w:rPr>
        <w:t xml:space="preserve">Ankuesi nuk ka marrë ndonjë kompensim për ngastrën e tokës. </w:t>
      </w:r>
    </w:p>
    <w:p w:rsidR="00BF3E7C" w:rsidRPr="002B60A3" w:rsidRDefault="00E42F55" w:rsidP="00BF3E7C">
      <w:pPr>
        <w:pStyle w:val="Paragrafi"/>
        <w:rPr>
          <w:lang w:val="sq-AL"/>
        </w:rPr>
      </w:pPr>
      <w:r w:rsidRPr="002B60A3">
        <w:rPr>
          <w:lang w:val="sq-AL"/>
        </w:rPr>
        <w:t xml:space="preserve">28. </w:t>
      </w:r>
      <w:r w:rsidR="00BF3E7C" w:rsidRPr="002B60A3">
        <w:rPr>
          <w:lang w:val="sq-AL"/>
        </w:rPr>
        <w:t xml:space="preserve">Në një datë të papërcaktuar në vitin 2008, ankuesi paraqiti një kërkesë për kompensim tek </w:t>
      </w:r>
      <w:r w:rsidR="008D0A61" w:rsidRPr="002B60A3">
        <w:rPr>
          <w:lang w:val="sq-AL"/>
        </w:rPr>
        <w:t>Agjencia</w:t>
      </w:r>
      <w:r w:rsidR="00BF3E7C" w:rsidRPr="002B60A3">
        <w:rPr>
          <w:lang w:val="sq-AL"/>
        </w:rPr>
        <w:t xml:space="preserve">. </w:t>
      </w:r>
    </w:p>
    <w:p w:rsidR="00BF3E7C" w:rsidRPr="002B60A3" w:rsidRDefault="00E42F55" w:rsidP="00BF3E7C">
      <w:pPr>
        <w:pStyle w:val="Paragrafi"/>
        <w:rPr>
          <w:lang w:val="sq-AL"/>
        </w:rPr>
      </w:pPr>
      <w:r w:rsidRPr="002B60A3">
        <w:rPr>
          <w:lang w:val="sq-AL"/>
        </w:rPr>
        <w:t xml:space="preserve">29. </w:t>
      </w:r>
      <w:r w:rsidR="00BF3E7C" w:rsidRPr="002B60A3">
        <w:rPr>
          <w:lang w:val="sq-AL"/>
        </w:rPr>
        <w:t xml:space="preserve">Më 3 </w:t>
      </w:r>
      <w:r w:rsidR="008D0A61">
        <w:rPr>
          <w:lang w:val="sq-AL"/>
        </w:rPr>
        <w:t>m</w:t>
      </w:r>
      <w:r w:rsidR="00BF3E7C" w:rsidRPr="002B60A3">
        <w:rPr>
          <w:lang w:val="sq-AL"/>
        </w:rPr>
        <w:t xml:space="preserve">ars 2009, </w:t>
      </w:r>
      <w:r w:rsidR="008D0A61" w:rsidRPr="002B60A3">
        <w:rPr>
          <w:lang w:val="sq-AL"/>
        </w:rPr>
        <w:t>Agjencia</w:t>
      </w:r>
      <w:r w:rsidR="00BF3E7C" w:rsidRPr="002B60A3">
        <w:rPr>
          <w:lang w:val="sq-AL"/>
        </w:rPr>
        <w:t xml:space="preserve"> e hodhi poshtë kërkesën e tij për shkak të mungesës së fondeve. </w:t>
      </w:r>
    </w:p>
    <w:p w:rsidR="00BF3E7C" w:rsidRPr="002B60A3" w:rsidRDefault="00E42F55" w:rsidP="00BF3E7C">
      <w:pPr>
        <w:pStyle w:val="Paragrafi"/>
        <w:rPr>
          <w:lang w:val="sq-AL"/>
        </w:rPr>
      </w:pPr>
      <w:r w:rsidRPr="002B60A3">
        <w:rPr>
          <w:lang w:val="sq-AL"/>
        </w:rPr>
        <w:t xml:space="preserve">30. </w:t>
      </w:r>
      <w:r w:rsidR="00BF3E7C" w:rsidRPr="002B60A3">
        <w:rPr>
          <w:lang w:val="sq-AL"/>
        </w:rPr>
        <w:t>Qeveria parashtroi se në vitin 2009</w:t>
      </w:r>
      <w:r w:rsidR="00543B03">
        <w:rPr>
          <w:lang w:val="sq-AL"/>
        </w:rPr>
        <w:t>,</w:t>
      </w:r>
      <w:r w:rsidR="00BF3E7C" w:rsidRPr="002B60A3">
        <w:rPr>
          <w:lang w:val="sq-AL"/>
        </w:rPr>
        <w:t xml:space="preserve"> ankuesi dhe të afërmit e tij bënë kërkesën dhe morën një kompensim në vlerën 6,000,000 TË GJITHA nga Fondi i Kompensimit Financiar, në lidhje me një tjetër ngastër toke. </w:t>
      </w:r>
    </w:p>
    <w:p w:rsidR="00BF3E7C" w:rsidRPr="002B60A3" w:rsidRDefault="00E42F55" w:rsidP="00BF3E7C">
      <w:pPr>
        <w:pStyle w:val="Paragrafi"/>
        <w:rPr>
          <w:lang w:val="sq-AL"/>
        </w:rPr>
      </w:pPr>
      <w:r w:rsidRPr="002B60A3">
        <w:rPr>
          <w:lang w:val="sq-AL"/>
        </w:rPr>
        <w:t xml:space="preserve">31. </w:t>
      </w:r>
      <w:r w:rsidR="00BF3E7C" w:rsidRPr="002B60A3">
        <w:rPr>
          <w:lang w:val="sq-AL"/>
        </w:rPr>
        <w:t xml:space="preserve">Më 3 </w:t>
      </w:r>
      <w:r w:rsidR="008D0A61">
        <w:rPr>
          <w:lang w:val="sq-AL"/>
        </w:rPr>
        <w:t>t</w:t>
      </w:r>
      <w:r w:rsidR="00BF3E7C" w:rsidRPr="002B60A3">
        <w:rPr>
          <w:lang w:val="sq-AL"/>
        </w:rPr>
        <w:t>etor 1995, Komisioni i Shkodrës i riktheu ankuesve të drejtën e trashëguar të tr</w:t>
      </w:r>
      <w:r w:rsidR="005C5140">
        <w:rPr>
          <w:lang w:val="sq-AL"/>
        </w:rPr>
        <w:t>i</w:t>
      </w:r>
      <w:r w:rsidR="00BF3E7C" w:rsidRPr="002B60A3">
        <w:rPr>
          <w:lang w:val="sq-AL"/>
        </w:rPr>
        <w:t xml:space="preserve"> ngastrave të tokës me sipërfaqe respektivisht 4,910 m</w:t>
      </w:r>
      <w:r w:rsidR="00BF3E7C" w:rsidRPr="008D0A61">
        <w:rPr>
          <w:vertAlign w:val="superscript"/>
          <w:lang w:val="sq-AL"/>
        </w:rPr>
        <w:t>2</w:t>
      </w:r>
      <w:r w:rsidR="00BF3E7C" w:rsidRPr="002B60A3">
        <w:rPr>
          <w:lang w:val="sq-AL"/>
        </w:rPr>
        <w:t>, 1,880 m</w:t>
      </w:r>
      <w:r w:rsidR="00BF3E7C" w:rsidRPr="008D0A61">
        <w:rPr>
          <w:vertAlign w:val="superscript"/>
          <w:lang w:val="sq-AL"/>
        </w:rPr>
        <w:t>2</w:t>
      </w:r>
      <w:r w:rsidR="00BF3E7C" w:rsidRPr="002B60A3">
        <w:rPr>
          <w:lang w:val="sq-AL"/>
        </w:rPr>
        <w:t xml:space="preserve"> dhe 1,640 m</w:t>
      </w:r>
      <w:r w:rsidR="00BF3E7C" w:rsidRPr="008D0A61">
        <w:rPr>
          <w:vertAlign w:val="superscript"/>
          <w:lang w:val="sq-AL"/>
        </w:rPr>
        <w:t>2</w:t>
      </w:r>
      <w:r w:rsidR="00BF3E7C" w:rsidRPr="002B60A3">
        <w:rPr>
          <w:lang w:val="sq-AL"/>
        </w:rPr>
        <w:t>, me një sipërfaqe në total prej 8,430 m</w:t>
      </w:r>
      <w:r w:rsidR="00BF3E7C" w:rsidRPr="002B60A3">
        <w:rPr>
          <w:vertAlign w:val="superscript"/>
          <w:lang w:val="sq-AL"/>
        </w:rPr>
        <w:t>2</w:t>
      </w:r>
      <w:r w:rsidR="00BF3E7C" w:rsidRPr="002B60A3">
        <w:rPr>
          <w:lang w:val="sq-AL"/>
        </w:rPr>
        <w:t>. Më tej, ai vendosi se ankuesit do të kompensoheshin në një nga mënyrat e parashikuara me ligj, në lidhje me një tjetër ngastër toke më sipërfaqe 2,833 m</w:t>
      </w:r>
      <w:r w:rsidR="00BF3E7C" w:rsidRPr="008D0A61">
        <w:rPr>
          <w:vertAlign w:val="superscript"/>
          <w:lang w:val="sq-AL"/>
        </w:rPr>
        <w:t>2</w:t>
      </w:r>
      <w:r w:rsidR="00BF3E7C" w:rsidRPr="002B60A3">
        <w:rPr>
          <w:lang w:val="sq-AL"/>
        </w:rPr>
        <w:t>. Në fund, ai i njohu të drejtat e ankuesve në lidhje me refuzimin e parë për një ngastër tjetër toke me sipërfaqe prej 14,537 m</w:t>
      </w:r>
      <w:r w:rsidR="00BF3E7C" w:rsidRPr="002B60A3">
        <w:rPr>
          <w:szCs w:val="21"/>
          <w:vertAlign w:val="superscript"/>
          <w:lang w:val="sq-AL"/>
        </w:rPr>
        <w:t>2</w:t>
      </w:r>
      <w:r w:rsidR="00BF3E7C" w:rsidRPr="002B60A3">
        <w:rPr>
          <w:lang w:val="sq-AL"/>
        </w:rPr>
        <w:t xml:space="preserve">. </w:t>
      </w:r>
    </w:p>
    <w:p w:rsidR="00BF3E7C" w:rsidRPr="002B60A3" w:rsidRDefault="00E42F55" w:rsidP="00BF3E7C">
      <w:pPr>
        <w:pStyle w:val="Paragrafi"/>
        <w:rPr>
          <w:lang w:val="sq-AL"/>
        </w:rPr>
      </w:pPr>
      <w:r w:rsidRPr="002B60A3">
        <w:rPr>
          <w:lang w:val="sq-AL"/>
        </w:rPr>
        <w:t xml:space="preserve">32. </w:t>
      </w:r>
      <w:r w:rsidR="00BF3E7C" w:rsidRPr="002B60A3">
        <w:rPr>
          <w:lang w:val="sq-AL"/>
        </w:rPr>
        <w:t>Të drejtat e ankuesve ndaj ngastrave të tokës me sipërfaqe prej 8,430 m</w:t>
      </w:r>
      <w:r w:rsidR="00BF3E7C" w:rsidRPr="008D0A61">
        <w:rPr>
          <w:vertAlign w:val="superscript"/>
          <w:lang w:val="sq-AL"/>
        </w:rPr>
        <w:t>2</w:t>
      </w:r>
      <w:r w:rsidR="00BF3E7C" w:rsidRPr="002B60A3">
        <w:rPr>
          <w:lang w:val="sq-AL"/>
        </w:rPr>
        <w:t xml:space="preserve"> u regjistruan në zyrën e hipotekës. Duke përdorur të drejtën e tyre kundrejt refuzimit të parë, ankuesit blenë një sërë parcelash toke dhe ndërtesash, me një sipërfaqe në total prej 2,194 m</w:t>
      </w:r>
      <w:r w:rsidR="00BF3E7C" w:rsidRPr="008D0A61">
        <w:rPr>
          <w:vertAlign w:val="superscript"/>
          <w:lang w:val="sq-AL"/>
        </w:rPr>
        <w:t>2</w:t>
      </w:r>
      <w:r w:rsidR="00BF3E7C" w:rsidRPr="002B60A3">
        <w:rPr>
          <w:lang w:val="sq-AL"/>
        </w:rPr>
        <w:t xml:space="preserve">, të cilat u regjistruan edhe në zyrën e hipotekës. Do të rezultonte se ankuesit nuk do t’i gëzonin këto prona, sepse ato ishin zënë nga palë të treta. </w:t>
      </w:r>
    </w:p>
    <w:p w:rsidR="00BF3E7C" w:rsidRPr="002B60A3" w:rsidRDefault="00E42F55" w:rsidP="00BF3E7C">
      <w:pPr>
        <w:pStyle w:val="Paragrafi"/>
        <w:rPr>
          <w:lang w:val="sq-AL"/>
        </w:rPr>
      </w:pPr>
      <w:r w:rsidRPr="002B60A3">
        <w:rPr>
          <w:lang w:val="sq-AL"/>
        </w:rPr>
        <w:t xml:space="preserve">33. </w:t>
      </w:r>
      <w:r w:rsidR="00BF3E7C" w:rsidRPr="002B60A3">
        <w:rPr>
          <w:lang w:val="sq-AL"/>
        </w:rPr>
        <w:t xml:space="preserve">Në një datë të papërcaktuar në vitin 1999, palët e treta kundërshtuan të drejtën e ankuesve për pronësi, sipas vendimit të Komisionit të vitit 1995. Ndërkohë, më 17 </w:t>
      </w:r>
      <w:r w:rsidR="008D0A61">
        <w:rPr>
          <w:lang w:val="sq-AL"/>
        </w:rPr>
        <w:t>s</w:t>
      </w:r>
      <w:r w:rsidR="00BF3E7C" w:rsidRPr="002B60A3">
        <w:rPr>
          <w:lang w:val="sq-AL"/>
        </w:rPr>
        <w:t xml:space="preserve">hkurt 1999, sipas kërkesës së ankuesve, Gjykata e Rrethit Shkodër lëshoi një urdhër kundër palëve të treta duke iu kërkuar të pezullonin punimet e ndërtimit në pronat e ankuesve. Më 18 </w:t>
      </w:r>
      <w:r w:rsidR="008D0A61">
        <w:rPr>
          <w:lang w:val="sq-AL"/>
        </w:rPr>
        <w:t>s</w:t>
      </w:r>
      <w:r w:rsidR="00BF3E7C" w:rsidRPr="002B60A3">
        <w:rPr>
          <w:lang w:val="sq-AL"/>
        </w:rPr>
        <w:t>hkurt 1999, përmbaruesi hartoi një raport me anë të të cilit palët</w:t>
      </w:r>
      <w:r w:rsidR="008D0A61">
        <w:rPr>
          <w:lang w:val="sq-AL"/>
        </w:rPr>
        <w:t xml:space="preserve"> e treta informoheshin për urdh</w:t>
      </w:r>
      <w:r w:rsidR="00BF3E7C" w:rsidRPr="002B60A3">
        <w:rPr>
          <w:lang w:val="sq-AL"/>
        </w:rPr>
        <w:t xml:space="preserve">rin gjyqësor për ndalimin e punimeve të ndërtimit </w:t>
      </w:r>
      <w:r w:rsidR="00BF3E7C" w:rsidRPr="00C340D1">
        <w:rPr>
          <w:i/>
          <w:lang w:val="sq-AL"/>
        </w:rPr>
        <w:t>(nga ana jonë iu komunikua që sot e tutje të mos bëjnë ndërtime të ndryshme në këtë objekt ku në të kundërt do të mbajë përgjegjësi ligjore)</w:t>
      </w:r>
      <w:r w:rsidR="00BF3E7C" w:rsidRPr="002B60A3">
        <w:rPr>
          <w:lang w:val="sq-AL"/>
        </w:rPr>
        <w:t xml:space="preserve">. Më 2 </w:t>
      </w:r>
      <w:r w:rsidR="008D0A61">
        <w:rPr>
          <w:lang w:val="sq-AL"/>
        </w:rPr>
        <w:t>s</w:t>
      </w:r>
      <w:r w:rsidR="00BF3E7C" w:rsidRPr="002B60A3">
        <w:rPr>
          <w:lang w:val="sq-AL"/>
        </w:rPr>
        <w:t xml:space="preserve">hkurt 2001, masat e marra nga palët e treta u kundërshtuan nga Gjykata e Lartë. </w:t>
      </w:r>
    </w:p>
    <w:p w:rsidR="00BF3E7C" w:rsidRPr="002B60A3" w:rsidRDefault="00E42F55" w:rsidP="00BF3E7C">
      <w:pPr>
        <w:pStyle w:val="Paragrafi"/>
        <w:rPr>
          <w:lang w:val="sq-AL"/>
        </w:rPr>
      </w:pPr>
      <w:r w:rsidRPr="002B60A3">
        <w:rPr>
          <w:lang w:val="sq-AL"/>
        </w:rPr>
        <w:t xml:space="preserve">34. </w:t>
      </w:r>
      <w:r w:rsidR="00BF3E7C" w:rsidRPr="002B60A3">
        <w:rPr>
          <w:lang w:val="sq-AL"/>
        </w:rPr>
        <w:t>Deri më sot, ankuesit nuk kanë përfituar nga ndonjë shumë kompensimesh për ngastrën e tokës me sipërfaqe 2,833 m</w:t>
      </w:r>
      <w:r w:rsidR="00BF3E7C" w:rsidRPr="008D0A61">
        <w:rPr>
          <w:vertAlign w:val="superscript"/>
          <w:lang w:val="sq-AL"/>
        </w:rPr>
        <w:t>2</w:t>
      </w:r>
      <w:r w:rsidR="00BF3E7C" w:rsidRPr="002B60A3">
        <w:rPr>
          <w:lang w:val="sq-AL"/>
        </w:rPr>
        <w:t>. Për më tepër, ngastrat e tyre të tokës</w:t>
      </w:r>
      <w:r w:rsidR="00543B03">
        <w:rPr>
          <w:lang w:val="sq-AL"/>
        </w:rPr>
        <w:t>,</w:t>
      </w:r>
      <w:r w:rsidR="00BF3E7C" w:rsidRPr="002B60A3">
        <w:rPr>
          <w:lang w:val="sq-AL"/>
        </w:rPr>
        <w:t xml:space="preserve"> si edhe ndërtesat janë të zëna nga veprimtaritë e paligjshme të palëve të treta. </w:t>
      </w:r>
    </w:p>
    <w:p w:rsidR="00BF3E7C" w:rsidRPr="00761F04" w:rsidRDefault="00E42F55" w:rsidP="00BF3E7C">
      <w:pPr>
        <w:pStyle w:val="Paragrafi"/>
        <w:rPr>
          <w:spacing w:val="-4"/>
          <w:lang w:val="sq-AL"/>
        </w:rPr>
      </w:pPr>
      <w:r w:rsidRPr="00761F04">
        <w:rPr>
          <w:spacing w:val="-4"/>
          <w:lang w:val="sq-AL"/>
        </w:rPr>
        <w:t xml:space="preserve">II. </w:t>
      </w:r>
      <w:r w:rsidR="00BF3E7C" w:rsidRPr="00761F04">
        <w:rPr>
          <w:spacing w:val="-4"/>
          <w:lang w:val="sq-AL"/>
        </w:rPr>
        <w:t xml:space="preserve">LIGJI DHE PRAKTIKA PËRKATËSE VENDASE </w:t>
      </w:r>
    </w:p>
    <w:p w:rsidR="00BF3E7C" w:rsidRPr="002B60A3" w:rsidRDefault="008017F7" w:rsidP="00BF3E7C">
      <w:pPr>
        <w:pStyle w:val="Paragrafi"/>
        <w:rPr>
          <w:lang w:val="sq-AL"/>
        </w:rPr>
      </w:pPr>
      <w:r w:rsidRPr="002B60A3">
        <w:rPr>
          <w:lang w:val="sq-AL"/>
        </w:rPr>
        <w:t xml:space="preserve">35. </w:t>
      </w:r>
      <w:r w:rsidR="00BF3E7C" w:rsidRPr="002B60A3">
        <w:rPr>
          <w:lang w:val="sq-AL"/>
        </w:rPr>
        <w:t xml:space="preserve">Përveç ligjit dhe praktikës përkatëse vendase, të cilat janë të përshkruara me detaje në vendimin në çështjen Manushaqe Puto dhe të </w:t>
      </w:r>
      <w:r w:rsidR="008D0A61">
        <w:rPr>
          <w:lang w:val="sq-AL"/>
        </w:rPr>
        <w:t>t</w:t>
      </w:r>
      <w:r w:rsidR="00BF3E7C" w:rsidRPr="002B60A3">
        <w:rPr>
          <w:lang w:val="sq-AL"/>
        </w:rPr>
        <w:t xml:space="preserve">jerët kundër Shqipërisë (nr. 604/07, 43628/07, 46684/07 dhe 34770/09, §§ 23-53, 31 </w:t>
      </w:r>
      <w:r w:rsidR="008D0A61">
        <w:rPr>
          <w:lang w:val="sq-AL"/>
        </w:rPr>
        <w:t>k</w:t>
      </w:r>
      <w:r w:rsidR="00BF3E7C" w:rsidRPr="002B60A3">
        <w:rPr>
          <w:lang w:val="sq-AL"/>
        </w:rPr>
        <w:t xml:space="preserve">orrik 2012), më 6 </w:t>
      </w:r>
      <w:r w:rsidR="008D0A61">
        <w:rPr>
          <w:lang w:val="sq-AL"/>
        </w:rPr>
        <w:t>m</w:t>
      </w:r>
      <w:r w:rsidR="00BF3E7C" w:rsidRPr="002B60A3">
        <w:rPr>
          <w:lang w:val="sq-AL"/>
        </w:rPr>
        <w:t xml:space="preserve">ars 2013, Qeveria miratoi dhe lëshoi harta të reja për vlerësimin e pronës, të cilat </w:t>
      </w:r>
      <w:r w:rsidR="00BF3E7C" w:rsidRPr="002B60A3">
        <w:rPr>
          <w:lang w:val="sq-AL"/>
        </w:rPr>
        <w:lastRenderedPageBreak/>
        <w:t xml:space="preserve">përfshinin çmimin e referencës për metër katror në të gjithë vendin (vendim i Këshillit të Ministrave, nr. 187 i datës 6 </w:t>
      </w:r>
      <w:r w:rsidR="008D0A61">
        <w:rPr>
          <w:lang w:val="sq-AL"/>
        </w:rPr>
        <w:t>m</w:t>
      </w:r>
      <w:r w:rsidR="00BF3E7C" w:rsidRPr="002B60A3">
        <w:rPr>
          <w:lang w:val="sq-AL"/>
        </w:rPr>
        <w:t xml:space="preserve">ars 2013). </w:t>
      </w:r>
    </w:p>
    <w:p w:rsidR="00BF3E7C" w:rsidRPr="002B60A3" w:rsidRDefault="008017F7" w:rsidP="00BF3E7C">
      <w:pPr>
        <w:pStyle w:val="Paragrafi"/>
        <w:rPr>
          <w:lang w:val="sq-AL"/>
        </w:rPr>
      </w:pPr>
      <w:r w:rsidRPr="002B60A3">
        <w:rPr>
          <w:lang w:val="sq-AL"/>
        </w:rPr>
        <w:t xml:space="preserve">III. </w:t>
      </w:r>
      <w:r w:rsidR="00BF3E7C" w:rsidRPr="002B60A3">
        <w:rPr>
          <w:lang w:val="sq-AL"/>
        </w:rPr>
        <w:t>MATERIAL I KËSHILLIT TË EUROPËS</w:t>
      </w:r>
    </w:p>
    <w:p w:rsidR="00BF3E7C" w:rsidRPr="002B60A3" w:rsidRDefault="008017F7" w:rsidP="00BF3E7C">
      <w:pPr>
        <w:pStyle w:val="Paragrafi"/>
        <w:rPr>
          <w:sz w:val="20"/>
          <w:szCs w:val="20"/>
          <w:lang w:val="sq-AL"/>
        </w:rPr>
      </w:pPr>
      <w:r w:rsidRPr="002B60A3">
        <w:rPr>
          <w:sz w:val="20"/>
          <w:szCs w:val="20"/>
          <w:lang w:val="sq-AL"/>
        </w:rPr>
        <w:t xml:space="preserve">36. </w:t>
      </w:r>
      <w:r w:rsidR="00BF3E7C" w:rsidRPr="002B60A3">
        <w:rPr>
          <w:sz w:val="20"/>
          <w:szCs w:val="20"/>
          <w:lang w:val="sq-AL"/>
        </w:rPr>
        <w:t xml:space="preserve">Vendimi i Komitetit të Ministrave më 7 </w:t>
      </w:r>
      <w:r w:rsidR="008D0A61">
        <w:rPr>
          <w:sz w:val="20"/>
          <w:szCs w:val="20"/>
          <w:lang w:val="sq-AL"/>
        </w:rPr>
        <w:t>m</w:t>
      </w:r>
      <w:r w:rsidR="00BF3E7C" w:rsidRPr="002B60A3">
        <w:rPr>
          <w:sz w:val="20"/>
          <w:szCs w:val="20"/>
          <w:lang w:val="sq-AL"/>
        </w:rPr>
        <w:t xml:space="preserve">ars 2013 për zbatimin e vendimeve në lidhje me moszbatimin nga ana e autoriteteve shqiptare të vendimeve vendase juridike dhe administrative, të cilat sipas mënyrave të parashikuara me ligj akordojnë kompensim në vend të rikthimit fizik të ngastrave të tyre të tokës, i cili u miratua në takimin e tij të 1164-ërt, lexonte si më poshtë: </w:t>
      </w:r>
    </w:p>
    <w:p w:rsidR="00BF3E7C" w:rsidRPr="009231F5" w:rsidRDefault="00BF3E7C" w:rsidP="00BF3E7C">
      <w:pPr>
        <w:pStyle w:val="Paragrafi"/>
        <w:rPr>
          <w:sz w:val="18"/>
          <w:szCs w:val="18"/>
          <w:lang w:val="sq-AL"/>
        </w:rPr>
      </w:pPr>
      <w:r w:rsidRPr="009231F5">
        <w:rPr>
          <w:sz w:val="18"/>
          <w:szCs w:val="18"/>
          <w:lang w:val="sq-AL"/>
        </w:rPr>
        <w:t>“Përfaqësuesit</w:t>
      </w:r>
    </w:p>
    <w:p w:rsidR="00BF3E7C" w:rsidRPr="009231F5" w:rsidRDefault="008017F7" w:rsidP="00BF3E7C">
      <w:pPr>
        <w:pStyle w:val="Paragrafi"/>
        <w:rPr>
          <w:sz w:val="18"/>
          <w:szCs w:val="18"/>
          <w:lang w:val="sq-AL"/>
        </w:rPr>
      </w:pPr>
      <w:r w:rsidRPr="009231F5">
        <w:rPr>
          <w:sz w:val="18"/>
          <w:szCs w:val="18"/>
          <w:lang w:val="sq-AL"/>
        </w:rPr>
        <w:t xml:space="preserve">1. </w:t>
      </w:r>
      <w:r w:rsidR="00543B03" w:rsidRPr="009231F5">
        <w:rPr>
          <w:sz w:val="18"/>
          <w:szCs w:val="18"/>
          <w:lang w:val="sq-AL"/>
        </w:rPr>
        <w:t xml:space="preserve">Kujtojnë </w:t>
      </w:r>
      <w:r w:rsidR="00BF3E7C" w:rsidRPr="009231F5">
        <w:rPr>
          <w:sz w:val="18"/>
          <w:szCs w:val="18"/>
          <w:lang w:val="sq-AL"/>
        </w:rPr>
        <w:t xml:space="preserve">se Komisioni ia ka përsëritur disa herë autoriteteve shqiptare kërkesën </w:t>
      </w:r>
      <w:r w:rsidR="00306099">
        <w:rPr>
          <w:sz w:val="18"/>
          <w:szCs w:val="18"/>
          <w:lang w:val="sq-AL"/>
        </w:rPr>
        <w:t>e tij për të marrë sa më shpejt</w:t>
      </w:r>
      <w:r w:rsidR="00BF3E7C" w:rsidRPr="009231F5">
        <w:rPr>
          <w:sz w:val="18"/>
          <w:szCs w:val="18"/>
          <w:lang w:val="sq-AL"/>
        </w:rPr>
        <w:t xml:space="preserve"> të gjitha masat e nevojshme për të ngritur një mekanizëm të efektshëm kompensimi të pronave të kaluar në pronën e shtetit gjatë regjimit komunist</w:t>
      </w:r>
      <w:r w:rsidR="00306099">
        <w:rPr>
          <w:sz w:val="18"/>
          <w:szCs w:val="18"/>
          <w:lang w:val="sq-AL"/>
        </w:rPr>
        <w:t>,</w:t>
      </w:r>
      <w:r w:rsidR="00BF3E7C" w:rsidRPr="009231F5">
        <w:rPr>
          <w:sz w:val="18"/>
          <w:szCs w:val="18"/>
          <w:lang w:val="sq-AL"/>
        </w:rPr>
        <w:t xml:space="preserve"> si edhe zbatimin pa vonesa të mëtejshme të një sërë vendimesh vendase të marra në lidhje me këtë aspekt (veçanërisht shiko vendimin e marrë në takimin e 1144-ërt); </w:t>
      </w:r>
    </w:p>
    <w:p w:rsidR="00BF3E7C" w:rsidRPr="009231F5" w:rsidRDefault="008017F7" w:rsidP="00BF3E7C">
      <w:pPr>
        <w:pStyle w:val="Paragrafi"/>
        <w:rPr>
          <w:sz w:val="18"/>
          <w:szCs w:val="18"/>
          <w:lang w:val="sq-AL"/>
        </w:rPr>
      </w:pPr>
      <w:r w:rsidRPr="009231F5">
        <w:rPr>
          <w:sz w:val="18"/>
          <w:szCs w:val="18"/>
          <w:lang w:val="sq-AL"/>
        </w:rPr>
        <w:t xml:space="preserve">2. </w:t>
      </w:r>
      <w:r w:rsidR="00543B03" w:rsidRPr="009231F5">
        <w:rPr>
          <w:sz w:val="18"/>
          <w:szCs w:val="18"/>
          <w:lang w:val="sq-AL"/>
        </w:rPr>
        <w:t xml:space="preserve">Theksuan </w:t>
      </w:r>
      <w:r w:rsidR="00BF3E7C" w:rsidRPr="009231F5">
        <w:rPr>
          <w:sz w:val="18"/>
          <w:szCs w:val="18"/>
          <w:lang w:val="sq-AL"/>
        </w:rPr>
        <w:t xml:space="preserve">se strategjia e Komitetit ishte miratuar në një vendim pilot të nxjerrë nga Gjykata Europiane, i cili  përcaktonte një afat deri në datën 17 </w:t>
      </w:r>
      <w:r w:rsidR="008D0A61" w:rsidRPr="009231F5">
        <w:rPr>
          <w:sz w:val="18"/>
          <w:szCs w:val="18"/>
          <w:lang w:val="sq-AL"/>
        </w:rPr>
        <w:t>q</w:t>
      </w:r>
      <w:r w:rsidR="00BF3E7C" w:rsidRPr="009231F5">
        <w:rPr>
          <w:sz w:val="18"/>
          <w:szCs w:val="18"/>
          <w:lang w:val="sq-AL"/>
        </w:rPr>
        <w:t xml:space="preserve">ershor 2014, periudhë në të cilën autoritetet duhet të vendosnin në vend një mekanizëm të tillë; </w:t>
      </w:r>
    </w:p>
    <w:p w:rsidR="00BF3E7C" w:rsidRPr="009231F5" w:rsidRDefault="008017F7" w:rsidP="00BF3E7C">
      <w:pPr>
        <w:pStyle w:val="Paragrafi"/>
        <w:rPr>
          <w:sz w:val="18"/>
          <w:szCs w:val="18"/>
          <w:lang w:val="sq-AL"/>
        </w:rPr>
      </w:pPr>
      <w:r w:rsidRPr="009231F5">
        <w:rPr>
          <w:sz w:val="18"/>
          <w:szCs w:val="18"/>
          <w:lang w:val="sq-AL"/>
        </w:rPr>
        <w:t xml:space="preserve">3. </w:t>
      </w:r>
      <w:r w:rsidR="00543B03" w:rsidRPr="009231F5">
        <w:rPr>
          <w:sz w:val="18"/>
          <w:szCs w:val="18"/>
          <w:lang w:val="sq-AL"/>
        </w:rPr>
        <w:t xml:space="preserve">Shprehën </w:t>
      </w:r>
      <w:r w:rsidR="00BF3E7C" w:rsidRPr="009231F5">
        <w:rPr>
          <w:sz w:val="18"/>
          <w:szCs w:val="18"/>
          <w:lang w:val="sq-AL"/>
        </w:rPr>
        <w:t xml:space="preserve">keqardhjen se progresi në zbatimin e këtyre vendimeve mbetet shumë i kufizuar dhe se Komitetit nuk i është dorëzuar asnjë informacion që nga hetimi i fundit i këtij grupi çështjesh; </w:t>
      </w:r>
    </w:p>
    <w:p w:rsidR="00BF3E7C" w:rsidRPr="009231F5" w:rsidRDefault="008017F7" w:rsidP="00BF3E7C">
      <w:pPr>
        <w:pStyle w:val="Paragrafi"/>
        <w:rPr>
          <w:sz w:val="18"/>
          <w:szCs w:val="18"/>
          <w:lang w:val="sq-AL"/>
        </w:rPr>
      </w:pPr>
      <w:r w:rsidRPr="009231F5">
        <w:rPr>
          <w:sz w:val="18"/>
          <w:szCs w:val="18"/>
          <w:lang w:val="sq-AL"/>
        </w:rPr>
        <w:t xml:space="preserve">4. </w:t>
      </w:r>
      <w:r w:rsidR="00543B03" w:rsidRPr="009231F5">
        <w:rPr>
          <w:sz w:val="18"/>
          <w:szCs w:val="18"/>
          <w:lang w:val="sq-AL"/>
        </w:rPr>
        <w:t xml:space="preserve">I </w:t>
      </w:r>
      <w:r w:rsidR="00BF3E7C" w:rsidRPr="009231F5">
        <w:rPr>
          <w:sz w:val="18"/>
          <w:szCs w:val="18"/>
          <w:lang w:val="sq-AL"/>
        </w:rPr>
        <w:t>bënë thirrje autoriteteve t’i d</w:t>
      </w:r>
      <w:r w:rsidR="00306099">
        <w:rPr>
          <w:sz w:val="18"/>
          <w:szCs w:val="18"/>
          <w:lang w:val="sq-AL"/>
        </w:rPr>
        <w:t>orëzonin Komitetit sa më shpejt</w:t>
      </w:r>
      <w:r w:rsidR="00BF3E7C" w:rsidRPr="009231F5">
        <w:rPr>
          <w:sz w:val="18"/>
          <w:szCs w:val="18"/>
          <w:lang w:val="sq-AL"/>
        </w:rPr>
        <w:t xml:space="preserve"> të jetë e mundur, një plan veprimi me një kalendar specifik dhe të përshtatur me rastet, për të siguruar se ka përputhje me afatet e vendosura nga Gjykata Europiane në vendimin e saj pilot; </w:t>
      </w:r>
    </w:p>
    <w:p w:rsidR="00BF3E7C" w:rsidRPr="009231F5" w:rsidRDefault="008017F7" w:rsidP="00BF3E7C">
      <w:pPr>
        <w:pStyle w:val="Paragrafi"/>
        <w:rPr>
          <w:sz w:val="18"/>
          <w:szCs w:val="18"/>
          <w:lang w:val="sq-AL"/>
        </w:rPr>
      </w:pPr>
      <w:r w:rsidRPr="009231F5">
        <w:rPr>
          <w:sz w:val="18"/>
          <w:szCs w:val="18"/>
          <w:lang w:val="sq-AL"/>
        </w:rPr>
        <w:t xml:space="preserve">5. </w:t>
      </w:r>
      <w:r w:rsidR="00543B03" w:rsidRPr="009231F5">
        <w:rPr>
          <w:sz w:val="18"/>
          <w:szCs w:val="18"/>
          <w:lang w:val="sq-AL"/>
        </w:rPr>
        <w:t xml:space="preserve">I </w:t>
      </w:r>
      <w:r w:rsidR="00BF3E7C" w:rsidRPr="009231F5">
        <w:rPr>
          <w:sz w:val="18"/>
          <w:szCs w:val="18"/>
          <w:lang w:val="sq-AL"/>
        </w:rPr>
        <w:t>nxisnin me emergjencë autoritetet të ndërmerrnin masa individuale për çështjet e Driza, Gjonbocare dhe Çaush Driza dhe ta informonin Komisionin në lidhje me to sa</w:t>
      </w:r>
      <w:r w:rsidR="00306099">
        <w:rPr>
          <w:sz w:val="18"/>
          <w:szCs w:val="18"/>
          <w:lang w:val="sq-AL"/>
        </w:rPr>
        <w:t xml:space="preserve"> më shpejt</w:t>
      </w:r>
      <w:r w:rsidR="00BF3E7C" w:rsidRPr="009231F5">
        <w:rPr>
          <w:sz w:val="18"/>
          <w:szCs w:val="18"/>
          <w:lang w:val="sq-AL"/>
        </w:rPr>
        <w:t xml:space="preserve"> të ishte e mundur; </w:t>
      </w:r>
    </w:p>
    <w:p w:rsidR="00BF3E7C" w:rsidRPr="009231F5" w:rsidRDefault="00BF3E7C" w:rsidP="00BF3E7C">
      <w:pPr>
        <w:pStyle w:val="Paragrafi"/>
        <w:rPr>
          <w:sz w:val="18"/>
          <w:szCs w:val="18"/>
          <w:lang w:val="sq-AL"/>
        </w:rPr>
      </w:pPr>
      <w:r w:rsidRPr="009231F5">
        <w:rPr>
          <w:sz w:val="18"/>
          <w:szCs w:val="18"/>
          <w:lang w:val="sq-AL"/>
        </w:rPr>
        <w:t>(...).”</w:t>
      </w:r>
    </w:p>
    <w:p w:rsidR="00BF3E7C" w:rsidRPr="002B60A3" w:rsidRDefault="00A7726D" w:rsidP="00BF3E7C">
      <w:pPr>
        <w:pStyle w:val="Paragrafi"/>
        <w:rPr>
          <w:lang w:val="sq-AL"/>
        </w:rPr>
      </w:pPr>
      <w:r w:rsidRPr="002B60A3">
        <w:rPr>
          <w:lang w:val="sq-AL"/>
        </w:rPr>
        <w:t xml:space="preserve">37. </w:t>
      </w:r>
      <w:r w:rsidR="008D0A61">
        <w:rPr>
          <w:lang w:val="sq-AL"/>
        </w:rPr>
        <w:t>Rezoluta e përkoh</w:t>
      </w:r>
      <w:r w:rsidR="00BF3E7C" w:rsidRPr="002B60A3">
        <w:rPr>
          <w:lang w:val="sq-AL"/>
        </w:rPr>
        <w:t xml:space="preserve">shme e Këshillit të Ministrave e datës 6 </w:t>
      </w:r>
      <w:r w:rsidR="008D0A61" w:rsidRPr="002B60A3">
        <w:rPr>
          <w:lang w:val="sq-AL"/>
        </w:rPr>
        <w:t xml:space="preserve">qershor </w:t>
      </w:r>
      <w:r w:rsidR="00BF3E7C" w:rsidRPr="002B60A3">
        <w:rPr>
          <w:lang w:val="sq-AL"/>
        </w:rPr>
        <w:t xml:space="preserve">2013 (CM/ResDH(2013)115) mbi zbatimin e vendimeve në lidhje me pamundësinë nga ana e </w:t>
      </w:r>
      <w:r w:rsidR="008D0A61" w:rsidRPr="002B60A3">
        <w:rPr>
          <w:lang w:val="sq-AL"/>
        </w:rPr>
        <w:t>autoriteteve</w:t>
      </w:r>
      <w:r w:rsidR="00BF3E7C" w:rsidRPr="002B60A3">
        <w:rPr>
          <w:lang w:val="sq-AL"/>
        </w:rPr>
        <w:t xml:space="preserve"> shqiptare për të zbatuar vendimet vendase juridike dhe administrative, të cilat iu akordonin shpërblim ankuesve në vend të kthimit fizik të ngastrave të tyre të tokës, në një nga mënyrat e parashikuara me ligj, u miratua në takimin e 1172-të, duke lexuar si më poshtë: </w:t>
      </w:r>
    </w:p>
    <w:p w:rsidR="00BF3E7C" w:rsidRPr="0020460B" w:rsidRDefault="00BF3E7C" w:rsidP="00BF3E7C">
      <w:pPr>
        <w:pStyle w:val="Paragrafi"/>
        <w:rPr>
          <w:sz w:val="18"/>
          <w:szCs w:val="18"/>
          <w:lang w:val="sq-AL"/>
        </w:rPr>
      </w:pPr>
      <w:r w:rsidRPr="0020460B">
        <w:rPr>
          <w:sz w:val="18"/>
          <w:szCs w:val="18"/>
          <w:lang w:val="sq-AL"/>
        </w:rPr>
        <w:t xml:space="preserve">“Komiteti i Ministrave, në përputhje me kushtet e </w:t>
      </w:r>
      <w:r w:rsidR="008D0A61" w:rsidRPr="0020460B">
        <w:rPr>
          <w:sz w:val="18"/>
          <w:szCs w:val="18"/>
          <w:lang w:val="sq-AL"/>
        </w:rPr>
        <w:t xml:space="preserve">nenit </w:t>
      </w:r>
      <w:r w:rsidRPr="0020460B">
        <w:rPr>
          <w:sz w:val="18"/>
          <w:szCs w:val="18"/>
          <w:lang w:val="sq-AL"/>
        </w:rPr>
        <w:t xml:space="preserve">46, paragrafi 2, i Konventës për Mbrojtjen e të Drejtave të Njeriut dhe Lirive Themelore, siç është përmirësuar nga Protokolli </w:t>
      </w:r>
      <w:r w:rsidR="008D0A61" w:rsidRPr="0020460B">
        <w:rPr>
          <w:sz w:val="18"/>
          <w:szCs w:val="18"/>
          <w:lang w:val="sq-AL"/>
        </w:rPr>
        <w:t>nr</w:t>
      </w:r>
      <w:r w:rsidRPr="0020460B">
        <w:rPr>
          <w:sz w:val="18"/>
          <w:szCs w:val="18"/>
          <w:lang w:val="sq-AL"/>
        </w:rPr>
        <w:t xml:space="preserve">. 11 (në vijim “Konventa”); </w:t>
      </w:r>
    </w:p>
    <w:p w:rsidR="00BF3E7C" w:rsidRPr="0020460B" w:rsidRDefault="00BF3E7C" w:rsidP="00A7726D">
      <w:pPr>
        <w:pStyle w:val="Paragrafi"/>
        <w:rPr>
          <w:sz w:val="18"/>
          <w:szCs w:val="18"/>
          <w:lang w:val="sq-AL"/>
        </w:rPr>
      </w:pPr>
      <w:r w:rsidRPr="0020460B">
        <w:rPr>
          <w:sz w:val="18"/>
          <w:szCs w:val="18"/>
          <w:lang w:val="sq-AL"/>
        </w:rPr>
        <w:t>Duke kujtuar se ky grup çështjesh ka të bëjë me problemin e vjetër strukturor të moszbatimit të vendimeve vendase juridike dhe administrative në lidhje me të drej</w:t>
      </w:r>
      <w:r w:rsidR="00A7726D" w:rsidRPr="0020460B">
        <w:rPr>
          <w:sz w:val="18"/>
          <w:szCs w:val="18"/>
          <w:lang w:val="sq-AL"/>
        </w:rPr>
        <w:t xml:space="preserve">tën e ankuesve për rikthim apo </w:t>
      </w:r>
      <w:r w:rsidRPr="0020460B">
        <w:rPr>
          <w:sz w:val="18"/>
          <w:szCs w:val="18"/>
          <w:lang w:val="sq-AL"/>
        </w:rPr>
        <w:t xml:space="preserve">kompensim (ose monetar ose </w:t>
      </w:r>
      <w:r w:rsidR="008D0A61" w:rsidRPr="0020460B">
        <w:rPr>
          <w:sz w:val="18"/>
          <w:szCs w:val="18"/>
          <w:lang w:val="sq-AL"/>
        </w:rPr>
        <w:t>në forma të tjera kompensimi jo</w:t>
      </w:r>
      <w:r w:rsidRPr="0020460B">
        <w:rPr>
          <w:sz w:val="18"/>
          <w:szCs w:val="18"/>
          <w:lang w:val="sq-AL"/>
        </w:rPr>
        <w:t xml:space="preserve">monetare) të pronave të marrë nga shteti gjatë regjimit komunist (shkelje të </w:t>
      </w:r>
      <w:r w:rsidR="008D0A61" w:rsidRPr="0020460B">
        <w:rPr>
          <w:sz w:val="18"/>
          <w:szCs w:val="18"/>
          <w:lang w:val="sq-AL"/>
        </w:rPr>
        <w:t xml:space="preserve">nenit </w:t>
      </w:r>
      <w:r w:rsidRPr="0020460B">
        <w:rPr>
          <w:sz w:val="18"/>
          <w:szCs w:val="18"/>
          <w:lang w:val="sq-AL"/>
        </w:rPr>
        <w:t xml:space="preserve">6 § 1 dhe </w:t>
      </w:r>
      <w:r w:rsidR="008D0A61" w:rsidRPr="0020460B">
        <w:rPr>
          <w:sz w:val="18"/>
          <w:szCs w:val="18"/>
          <w:lang w:val="sq-AL"/>
        </w:rPr>
        <w:t xml:space="preserve">nenit </w:t>
      </w:r>
      <w:r w:rsidRPr="0020460B">
        <w:rPr>
          <w:sz w:val="18"/>
          <w:szCs w:val="18"/>
          <w:lang w:val="sq-AL"/>
        </w:rPr>
        <w:t>1 të Protokollit nr. 1)</w:t>
      </w:r>
      <w:r w:rsidR="00306099">
        <w:rPr>
          <w:sz w:val="18"/>
          <w:szCs w:val="18"/>
          <w:lang w:val="sq-AL"/>
        </w:rPr>
        <w:t>,</w:t>
      </w:r>
      <w:r w:rsidRPr="0020460B">
        <w:rPr>
          <w:sz w:val="18"/>
          <w:szCs w:val="18"/>
          <w:lang w:val="sq-AL"/>
        </w:rPr>
        <w:t xml:space="preserve"> si edhe me mungesën e një zgjidhje</w:t>
      </w:r>
      <w:r w:rsidR="00E02647">
        <w:rPr>
          <w:sz w:val="18"/>
          <w:szCs w:val="18"/>
          <w:lang w:val="sq-AL"/>
        </w:rPr>
        <w:t>je</w:t>
      </w:r>
      <w:r w:rsidRPr="0020460B">
        <w:rPr>
          <w:sz w:val="18"/>
          <w:szCs w:val="18"/>
          <w:lang w:val="sq-AL"/>
        </w:rPr>
        <w:t xml:space="preserve"> efektive në lidhje me këtë problem (shkelje e </w:t>
      </w:r>
      <w:r w:rsidR="008D0A61" w:rsidRPr="0020460B">
        <w:rPr>
          <w:sz w:val="18"/>
          <w:szCs w:val="18"/>
          <w:lang w:val="sq-AL"/>
        </w:rPr>
        <w:t xml:space="preserve">nenit </w:t>
      </w:r>
      <w:r w:rsidRPr="0020460B">
        <w:rPr>
          <w:sz w:val="18"/>
          <w:szCs w:val="18"/>
          <w:lang w:val="sq-AL"/>
        </w:rPr>
        <w:t xml:space="preserve">13); </w:t>
      </w:r>
    </w:p>
    <w:p w:rsidR="00BF3E7C" w:rsidRPr="0020460B" w:rsidRDefault="00BF3E7C" w:rsidP="00BF3E7C">
      <w:pPr>
        <w:pStyle w:val="Paragrafi"/>
        <w:rPr>
          <w:sz w:val="18"/>
          <w:szCs w:val="18"/>
          <w:lang w:val="sq-AL"/>
        </w:rPr>
      </w:pPr>
      <w:r w:rsidRPr="0020460B">
        <w:rPr>
          <w:sz w:val="18"/>
          <w:szCs w:val="18"/>
          <w:lang w:val="sq-AL"/>
        </w:rPr>
        <w:t>Duke kujtuar se në lidhje me shkallën dhe mungesën e vazhdueshme të efikasitetit të mekanizmit aktual të kompensimit, Gjykata Europiane e të Drejtave të Njeriut nxori një vendim pilot për çështjen Manushaqe Puto dhe të tjerët, në të cilën është vendosur një afat prej 18</w:t>
      </w:r>
      <w:r w:rsidR="008D0A61" w:rsidRPr="0020460B">
        <w:rPr>
          <w:sz w:val="18"/>
          <w:szCs w:val="18"/>
          <w:lang w:val="sq-AL"/>
        </w:rPr>
        <w:t>-</w:t>
      </w:r>
      <w:r w:rsidRPr="0020460B">
        <w:rPr>
          <w:sz w:val="18"/>
          <w:szCs w:val="18"/>
          <w:lang w:val="sq-AL"/>
        </w:rPr>
        <w:t xml:space="preserve">muajësh – deri më 17 </w:t>
      </w:r>
      <w:r w:rsidR="008D0A61" w:rsidRPr="0020460B">
        <w:rPr>
          <w:sz w:val="18"/>
          <w:szCs w:val="18"/>
          <w:lang w:val="sq-AL"/>
        </w:rPr>
        <w:t xml:space="preserve">qershor </w:t>
      </w:r>
      <w:r w:rsidRPr="0020460B">
        <w:rPr>
          <w:sz w:val="18"/>
          <w:szCs w:val="18"/>
          <w:lang w:val="sq-AL"/>
        </w:rPr>
        <w:t xml:space="preserve">2014 – në mënyrë që Qeveria </w:t>
      </w:r>
      <w:r w:rsidR="000E130A" w:rsidRPr="0020460B">
        <w:rPr>
          <w:sz w:val="18"/>
          <w:szCs w:val="18"/>
          <w:lang w:val="sq-AL"/>
        </w:rPr>
        <w:t xml:space="preserve">shqiptare </w:t>
      </w:r>
      <w:r w:rsidRPr="0020460B">
        <w:rPr>
          <w:sz w:val="18"/>
          <w:szCs w:val="18"/>
          <w:lang w:val="sq-AL"/>
        </w:rPr>
        <w:t>të ndërtojë një mekanizëm të efektshëm për kompensim;</w:t>
      </w:r>
    </w:p>
    <w:p w:rsidR="00BF3E7C" w:rsidRPr="0020460B" w:rsidRDefault="00BF3E7C" w:rsidP="00BF3E7C">
      <w:pPr>
        <w:pStyle w:val="Paragrafi"/>
        <w:rPr>
          <w:sz w:val="18"/>
          <w:szCs w:val="18"/>
          <w:lang w:val="sq-AL"/>
        </w:rPr>
      </w:pPr>
      <w:r w:rsidRPr="0020460B">
        <w:rPr>
          <w:sz w:val="18"/>
          <w:szCs w:val="18"/>
          <w:lang w:val="sq-AL"/>
        </w:rPr>
        <w:t xml:space="preserve">Duke theksuar mbështetjen e dhënë nga Komiteti për autoritetet shqiptare, duke qenë se ai është duke e </w:t>
      </w:r>
      <w:r w:rsidR="008D0A61" w:rsidRPr="0020460B">
        <w:rPr>
          <w:sz w:val="18"/>
          <w:szCs w:val="18"/>
          <w:lang w:val="sq-AL"/>
        </w:rPr>
        <w:t>mbikëqyrur</w:t>
      </w:r>
      <w:r w:rsidRPr="0020460B">
        <w:rPr>
          <w:sz w:val="18"/>
          <w:szCs w:val="18"/>
          <w:lang w:val="sq-AL"/>
        </w:rPr>
        <w:t xml:space="preserve"> zbatimin e këtij grupi çështjesh, në identifikimin e masave, të cilat janë emergjente për t’u marrë për të zgjidhur këtë problem të vjetër strukturor; </w:t>
      </w:r>
    </w:p>
    <w:p w:rsidR="00BF3E7C" w:rsidRPr="0020460B" w:rsidRDefault="00BF3E7C" w:rsidP="00BF3E7C">
      <w:pPr>
        <w:pStyle w:val="Paragrafi"/>
        <w:rPr>
          <w:sz w:val="18"/>
          <w:szCs w:val="18"/>
          <w:lang w:val="sq-AL"/>
        </w:rPr>
      </w:pPr>
      <w:r w:rsidRPr="0020460B">
        <w:rPr>
          <w:sz w:val="18"/>
          <w:szCs w:val="18"/>
          <w:lang w:val="sq-AL"/>
        </w:rPr>
        <w:t xml:space="preserve">Duke vërejtur me shqetësim të madh se deri më sot, vetëm njëra nga masat e identifikuara është finalizuar, e cila është harta e vlerësimit të tokës; dhe se nuk është dorëzuar asnjë plan që demonstron mundësitë e autoriteteve shqiptare </w:t>
      </w:r>
      <w:r w:rsidR="008D0A61" w:rsidRPr="0020460B">
        <w:rPr>
          <w:sz w:val="18"/>
          <w:szCs w:val="18"/>
          <w:lang w:val="sq-AL"/>
        </w:rPr>
        <w:t>për të ndërt</w:t>
      </w:r>
      <w:r w:rsidRPr="0020460B">
        <w:rPr>
          <w:sz w:val="18"/>
          <w:szCs w:val="18"/>
          <w:lang w:val="sq-AL"/>
        </w:rPr>
        <w:t xml:space="preserve">uar një mekanizëm të efektshëm kompensimi brenda afatit të përcaktuar nga Gjykata; </w:t>
      </w:r>
    </w:p>
    <w:p w:rsidR="00BF3E7C" w:rsidRPr="0020460B" w:rsidRDefault="00BF3E7C" w:rsidP="00BF3E7C">
      <w:pPr>
        <w:pStyle w:val="Paragrafi"/>
        <w:rPr>
          <w:sz w:val="18"/>
          <w:szCs w:val="18"/>
          <w:lang w:val="sq-AL"/>
        </w:rPr>
      </w:pPr>
      <w:r w:rsidRPr="0020460B">
        <w:rPr>
          <w:sz w:val="18"/>
          <w:szCs w:val="18"/>
          <w:lang w:val="sq-AL"/>
        </w:rPr>
        <w:t xml:space="preserve">Duke kujtuar se moszbatimi i vendimeve vendase të formës së prerë përbën një rrezik të rëndë për shtetin e së drejtës, rreziqe që ulin besueshmërinë e qytetarëve ndaj sistemit gjyqësor, dhe në këtë mënyrë vë në pikëpyetje besueshmërinë e </w:t>
      </w:r>
      <w:r w:rsidR="00306099" w:rsidRPr="0020460B">
        <w:rPr>
          <w:sz w:val="18"/>
          <w:szCs w:val="18"/>
          <w:lang w:val="sq-AL"/>
        </w:rPr>
        <w:t>shtetit</w:t>
      </w:r>
      <w:r w:rsidRPr="0020460B">
        <w:rPr>
          <w:sz w:val="18"/>
          <w:szCs w:val="18"/>
          <w:lang w:val="sq-AL"/>
        </w:rPr>
        <w:t xml:space="preserve">; </w:t>
      </w:r>
    </w:p>
    <w:p w:rsidR="00BF3E7C" w:rsidRPr="0020460B" w:rsidRDefault="00BF3E7C" w:rsidP="00BF3E7C">
      <w:pPr>
        <w:pStyle w:val="Paragrafi"/>
        <w:rPr>
          <w:sz w:val="18"/>
          <w:szCs w:val="18"/>
          <w:lang w:val="sq-AL"/>
        </w:rPr>
      </w:pPr>
      <w:r w:rsidRPr="0020460B">
        <w:rPr>
          <w:sz w:val="18"/>
          <w:szCs w:val="18"/>
          <w:lang w:val="sq-AL"/>
        </w:rPr>
        <w:t xml:space="preserve">Duke theksuar detyrimin e çdo </w:t>
      </w:r>
      <w:r w:rsidR="00306099" w:rsidRPr="0020460B">
        <w:rPr>
          <w:sz w:val="18"/>
          <w:szCs w:val="18"/>
          <w:lang w:val="sq-AL"/>
        </w:rPr>
        <w:t>shteti</w:t>
      </w:r>
      <w:r w:rsidRPr="0020460B">
        <w:rPr>
          <w:sz w:val="18"/>
          <w:szCs w:val="18"/>
          <w:lang w:val="sq-AL"/>
        </w:rPr>
        <w:t xml:space="preserve">, sipas kushteve të </w:t>
      </w:r>
      <w:r w:rsidR="008D0A61" w:rsidRPr="0020460B">
        <w:rPr>
          <w:sz w:val="18"/>
          <w:szCs w:val="18"/>
          <w:lang w:val="sq-AL"/>
        </w:rPr>
        <w:t>n</w:t>
      </w:r>
      <w:r w:rsidR="00E02647">
        <w:rPr>
          <w:sz w:val="18"/>
          <w:szCs w:val="18"/>
          <w:lang w:val="sq-AL"/>
        </w:rPr>
        <w:t>enit 46, paragrafi 1, të</w:t>
      </w:r>
      <w:r w:rsidRPr="0020460B">
        <w:rPr>
          <w:sz w:val="18"/>
          <w:szCs w:val="18"/>
          <w:lang w:val="sq-AL"/>
        </w:rPr>
        <w:t xml:space="preserve"> Konventës për të zbatuar vendimet e formës së prerë të Gjykatës Europiane në çdo çështje në të cilën ata janë palë; </w:t>
      </w:r>
    </w:p>
    <w:p w:rsidR="00BF3E7C" w:rsidRPr="0020460B" w:rsidRDefault="00BF3E7C" w:rsidP="00BF3E7C">
      <w:pPr>
        <w:pStyle w:val="Paragrafi"/>
        <w:rPr>
          <w:sz w:val="18"/>
          <w:szCs w:val="18"/>
          <w:lang w:val="sq-AL"/>
        </w:rPr>
      </w:pPr>
      <w:r w:rsidRPr="0020460B">
        <w:rPr>
          <w:sz w:val="18"/>
          <w:szCs w:val="18"/>
          <w:lang w:val="sq-AL"/>
        </w:rPr>
        <w:t>I BËN THIRRJE autoriteteve shqiptare, të nivelit më të lartë, t’i japë prioritetin më të lartë përgatitjes së një plani veprimi, i cili mund të ndërtojë, brenda afatit të përcaktuar nga Gjykata Europiane, një mekanizëm të efektshëm kompensimi, i cili merr parasysh masat tashmë të identifikuara me mbështetjen e Komitetit.”</w:t>
      </w:r>
    </w:p>
    <w:p w:rsidR="00BF3E7C" w:rsidRPr="002B60A3" w:rsidRDefault="00A7726D" w:rsidP="00BF3E7C">
      <w:pPr>
        <w:pStyle w:val="Paragrafi"/>
        <w:rPr>
          <w:lang w:val="sq-AL"/>
        </w:rPr>
      </w:pPr>
      <w:r w:rsidRPr="002B60A3">
        <w:rPr>
          <w:lang w:val="sq-AL"/>
        </w:rPr>
        <w:t xml:space="preserve">38. </w:t>
      </w:r>
      <w:r w:rsidR="00BF3E7C" w:rsidRPr="002B60A3">
        <w:rPr>
          <w:lang w:val="sq-AL"/>
        </w:rPr>
        <w:t xml:space="preserve">Vendimi i Komitetit të  Ministrave, i datës 5 </w:t>
      </w:r>
      <w:r w:rsidR="008D0A61">
        <w:rPr>
          <w:lang w:val="sq-AL"/>
        </w:rPr>
        <w:t>d</w:t>
      </w:r>
      <w:r w:rsidR="00BF3E7C" w:rsidRPr="002B60A3">
        <w:rPr>
          <w:lang w:val="sq-AL"/>
        </w:rPr>
        <w:t xml:space="preserve">hjetor 2013, i miratuar në takimin e 1186-të, në lidhje me zbatimin e vendimeve për dështimin e autoriteteve shqiptare në vënien në zbatim të vendimeve vendase juridike dhe administrative për kompensimin e ankuesve në një nga mënyrat e parashikuara me ligj në pamundësi të kthimit fizik të ngastrave të tyre të tokës, lexonte si më poshtë: </w:t>
      </w:r>
    </w:p>
    <w:p w:rsidR="00BF3E7C" w:rsidRPr="00CB1433" w:rsidRDefault="00BF3E7C" w:rsidP="00BF3E7C">
      <w:pPr>
        <w:pStyle w:val="Paragrafi"/>
        <w:rPr>
          <w:sz w:val="18"/>
          <w:szCs w:val="18"/>
          <w:lang w:val="sq-AL"/>
        </w:rPr>
      </w:pPr>
      <w:r w:rsidRPr="00CB1433">
        <w:rPr>
          <w:sz w:val="18"/>
          <w:szCs w:val="18"/>
          <w:lang w:val="sq-AL"/>
        </w:rPr>
        <w:t xml:space="preserve">“Përfaqësuesit </w:t>
      </w:r>
    </w:p>
    <w:p w:rsidR="00BF3E7C" w:rsidRPr="00CB1433" w:rsidRDefault="00BF3E7C" w:rsidP="00BF3E7C">
      <w:pPr>
        <w:pStyle w:val="Paragrafi"/>
        <w:rPr>
          <w:sz w:val="18"/>
          <w:szCs w:val="18"/>
          <w:lang w:val="sq-AL"/>
        </w:rPr>
      </w:pPr>
      <w:r w:rsidRPr="00CB1433">
        <w:rPr>
          <w:sz w:val="18"/>
          <w:szCs w:val="18"/>
          <w:lang w:val="sq-AL"/>
        </w:rPr>
        <w:t>(...)</w:t>
      </w:r>
    </w:p>
    <w:p w:rsidR="00BF3E7C" w:rsidRPr="00CB1433" w:rsidRDefault="00E02647" w:rsidP="00BF3E7C">
      <w:pPr>
        <w:pStyle w:val="Paragrafi"/>
        <w:rPr>
          <w:sz w:val="18"/>
          <w:szCs w:val="18"/>
          <w:lang w:val="sq-AL"/>
        </w:rPr>
      </w:pPr>
      <w:r>
        <w:rPr>
          <w:sz w:val="18"/>
          <w:szCs w:val="18"/>
          <w:lang w:val="sq-AL"/>
        </w:rPr>
        <w:t xml:space="preserve">2. </w:t>
      </w:r>
      <w:r w:rsidR="00BF3E7C" w:rsidRPr="00CB1433">
        <w:rPr>
          <w:sz w:val="18"/>
          <w:szCs w:val="18"/>
          <w:lang w:val="sq-AL"/>
        </w:rPr>
        <w:t>shprehën shqetësim të thellë se pavarësisht kërkesave të vazhdueshme të Komitetit të Ministrave për marrjen e masave të nevojshme, kërkesa e fu</w:t>
      </w:r>
      <w:r w:rsidR="008D0A61" w:rsidRPr="00CB1433">
        <w:rPr>
          <w:sz w:val="18"/>
          <w:szCs w:val="18"/>
          <w:lang w:val="sq-AL"/>
        </w:rPr>
        <w:t>ndit u bë në Rezolutën e Përkoh</w:t>
      </w:r>
      <w:r w:rsidR="00BF3E7C" w:rsidRPr="00CB1433">
        <w:rPr>
          <w:sz w:val="18"/>
          <w:szCs w:val="18"/>
          <w:lang w:val="sq-AL"/>
        </w:rPr>
        <w:t xml:space="preserve">shme CM/ResDH(2013)115, dhe afatit që po afron (17 </w:t>
      </w:r>
      <w:r w:rsidR="008D0A61" w:rsidRPr="00CB1433">
        <w:rPr>
          <w:sz w:val="18"/>
          <w:szCs w:val="18"/>
          <w:lang w:val="sq-AL"/>
        </w:rPr>
        <w:t>q</w:t>
      </w:r>
      <w:r w:rsidR="00BF3E7C" w:rsidRPr="00CB1433">
        <w:rPr>
          <w:sz w:val="18"/>
          <w:szCs w:val="18"/>
          <w:lang w:val="sq-AL"/>
        </w:rPr>
        <w:t xml:space="preserve">ershor 2014), i përcaktuar nga Gjykata për zbatimin e vendimit pilot për Manushaqe Puto, autoritetet ende nuk kanë mundur të paraqesin një informacion të qartë, i cili demonstron se është arritur progres dhe se ata kanë një strategji për zbatimin e e vendimit; </w:t>
      </w:r>
    </w:p>
    <w:p w:rsidR="00BF3E7C" w:rsidRPr="00CB1433" w:rsidRDefault="00BF3E7C" w:rsidP="00BF3E7C">
      <w:pPr>
        <w:pStyle w:val="Paragrafi"/>
        <w:rPr>
          <w:sz w:val="18"/>
          <w:szCs w:val="18"/>
          <w:lang w:val="sq-AL"/>
        </w:rPr>
      </w:pPr>
      <w:r w:rsidRPr="00CB1433">
        <w:rPr>
          <w:sz w:val="18"/>
          <w:szCs w:val="18"/>
          <w:lang w:val="sq-AL"/>
        </w:rPr>
        <w:t>(...).”</w:t>
      </w:r>
    </w:p>
    <w:p w:rsidR="00BF3E7C" w:rsidRPr="002B60A3" w:rsidRDefault="00BF3E7C" w:rsidP="00BF3E7C">
      <w:pPr>
        <w:pStyle w:val="Paragrafi"/>
        <w:rPr>
          <w:lang w:val="sq-AL"/>
        </w:rPr>
      </w:pPr>
      <w:r w:rsidRPr="002B60A3">
        <w:rPr>
          <w:lang w:val="sq-AL"/>
        </w:rPr>
        <w:t xml:space="preserve">LIGJI </w:t>
      </w:r>
    </w:p>
    <w:p w:rsidR="00BF3E7C" w:rsidRPr="002B60A3" w:rsidRDefault="00A7726D" w:rsidP="00BF3E7C">
      <w:pPr>
        <w:pStyle w:val="Paragrafi"/>
        <w:rPr>
          <w:lang w:val="sq-AL"/>
        </w:rPr>
      </w:pPr>
      <w:r w:rsidRPr="002B60A3">
        <w:rPr>
          <w:lang w:val="sq-AL"/>
        </w:rPr>
        <w:t xml:space="preserve">I. </w:t>
      </w:r>
      <w:r w:rsidR="00BF3E7C" w:rsidRPr="002B60A3">
        <w:rPr>
          <w:lang w:val="sq-AL"/>
        </w:rPr>
        <w:t>BASHKIMI I ANKIMEVE</w:t>
      </w:r>
    </w:p>
    <w:p w:rsidR="00BF3E7C" w:rsidRPr="002B60A3" w:rsidRDefault="00A3491A" w:rsidP="00BF3E7C">
      <w:pPr>
        <w:pStyle w:val="Paragrafi"/>
        <w:rPr>
          <w:lang w:val="sq-AL"/>
        </w:rPr>
      </w:pPr>
      <w:r>
        <w:rPr>
          <w:lang w:val="sq-AL"/>
        </w:rPr>
        <w:t xml:space="preserve">39. </w:t>
      </w:r>
      <w:r w:rsidR="00BF3E7C" w:rsidRPr="002B60A3">
        <w:rPr>
          <w:lang w:val="sq-AL"/>
        </w:rPr>
        <w:t xml:space="preserve">Për arsyen se ankimet ngrenë të njëjtën çështje, Gjykata vendos se ato duhet të bashkohen në përputhje edhe me Rregullin 42 § 1 të Rregullave të </w:t>
      </w:r>
      <w:r w:rsidR="008D0A61" w:rsidRPr="002B60A3">
        <w:rPr>
          <w:lang w:val="sq-AL"/>
        </w:rPr>
        <w:t>Gjykatës</w:t>
      </w:r>
      <w:r w:rsidR="00BF3E7C" w:rsidRPr="002B60A3">
        <w:rPr>
          <w:lang w:val="sq-AL"/>
        </w:rPr>
        <w:t>.</w:t>
      </w:r>
    </w:p>
    <w:p w:rsidR="00BF3E7C" w:rsidRPr="002B60A3" w:rsidRDefault="00BF3E7C" w:rsidP="00BF3E7C">
      <w:pPr>
        <w:pStyle w:val="Paragrafi"/>
        <w:rPr>
          <w:lang w:val="sq-AL"/>
        </w:rPr>
      </w:pPr>
      <w:r w:rsidRPr="002B60A3">
        <w:rPr>
          <w:lang w:val="sq-AL"/>
        </w:rPr>
        <w:t>II.  PRANUESHMËRIA E ANKIMEVE</w:t>
      </w:r>
    </w:p>
    <w:p w:rsidR="00BF3E7C" w:rsidRPr="00073402" w:rsidRDefault="003B30E6" w:rsidP="00BF3E7C">
      <w:pPr>
        <w:pStyle w:val="Paragrafi"/>
        <w:rPr>
          <w:b/>
          <w:lang w:val="sq-AL"/>
        </w:rPr>
      </w:pPr>
      <w:r w:rsidRPr="00073402">
        <w:rPr>
          <w:b/>
          <w:lang w:val="sq-AL"/>
        </w:rPr>
        <w:t xml:space="preserve">A. </w:t>
      </w:r>
      <w:r w:rsidR="00BF3E7C" w:rsidRPr="00073402">
        <w:rPr>
          <w:b/>
          <w:lang w:val="sq-AL"/>
        </w:rPr>
        <w:t>Ankesat për moszbatimin e vendimeve administrative të formës së prerë</w:t>
      </w:r>
    </w:p>
    <w:p w:rsidR="00BF3E7C" w:rsidRPr="002B60A3" w:rsidRDefault="003B30E6" w:rsidP="00BF3E7C">
      <w:pPr>
        <w:pStyle w:val="Paragrafi"/>
        <w:rPr>
          <w:lang w:val="sq-AL"/>
        </w:rPr>
      </w:pPr>
      <w:r w:rsidRPr="002B60A3">
        <w:rPr>
          <w:lang w:val="sq-AL"/>
        </w:rPr>
        <w:t xml:space="preserve">40. </w:t>
      </w:r>
      <w:r w:rsidR="00BF3E7C" w:rsidRPr="002B60A3">
        <w:rPr>
          <w:lang w:val="sq-AL"/>
        </w:rPr>
        <w:t>Ankuesit pretendonin se ka pa</w:t>
      </w:r>
      <w:r w:rsidR="008D0A61">
        <w:rPr>
          <w:lang w:val="sq-AL"/>
        </w:rPr>
        <w:t>s</w:t>
      </w:r>
      <w:r w:rsidR="00BF3E7C" w:rsidRPr="002B60A3">
        <w:rPr>
          <w:lang w:val="sq-AL"/>
        </w:rPr>
        <w:t xml:space="preserve">ur një shkelje të </w:t>
      </w:r>
      <w:r w:rsidR="008D0A61">
        <w:rPr>
          <w:lang w:val="sq-AL"/>
        </w:rPr>
        <w:t>n</w:t>
      </w:r>
      <w:r w:rsidR="00BF3E7C" w:rsidRPr="002B60A3">
        <w:rPr>
          <w:lang w:val="sq-AL"/>
        </w:rPr>
        <w:t>en</w:t>
      </w:r>
      <w:r w:rsidR="008D0A61">
        <w:rPr>
          <w:lang w:val="sq-AL"/>
        </w:rPr>
        <w:t>e</w:t>
      </w:r>
      <w:r w:rsidR="00BF3E7C" w:rsidRPr="002B60A3">
        <w:rPr>
          <w:lang w:val="sq-AL"/>
        </w:rPr>
        <w:t xml:space="preserve">ve 6 § 1 dhe 13 të Konventës dhe të </w:t>
      </w:r>
      <w:r w:rsidR="008D0A61">
        <w:rPr>
          <w:lang w:val="sq-AL"/>
        </w:rPr>
        <w:t>n</w:t>
      </w:r>
      <w:r w:rsidR="00BF3E7C" w:rsidRPr="002B60A3">
        <w:rPr>
          <w:lang w:val="sq-AL"/>
        </w:rPr>
        <w:t xml:space="preserve">enit 1 të Protokollit </w:t>
      </w:r>
      <w:r w:rsidR="008D0A61">
        <w:rPr>
          <w:lang w:val="sq-AL"/>
        </w:rPr>
        <w:t>n</w:t>
      </w:r>
      <w:r w:rsidR="00BF3E7C" w:rsidRPr="002B60A3">
        <w:rPr>
          <w:lang w:val="sq-AL"/>
        </w:rPr>
        <w:t>r.</w:t>
      </w:r>
      <w:r w:rsidR="008D0A61">
        <w:rPr>
          <w:lang w:val="sq-AL"/>
        </w:rPr>
        <w:t xml:space="preserve"> </w:t>
      </w:r>
      <w:r w:rsidR="00BF3E7C" w:rsidRPr="002B60A3">
        <w:rPr>
          <w:lang w:val="sq-AL"/>
        </w:rPr>
        <w:t xml:space="preserve">1 të Konventës, në lidhje me moszbatimin e vendimeve administrative të formës së prerë, të cilat iu akordonin kompensim në vend të kthimit të pronave. </w:t>
      </w:r>
    </w:p>
    <w:p w:rsidR="00BF3E7C" w:rsidRPr="002B60A3" w:rsidRDefault="00BF3E7C" w:rsidP="00BF3E7C">
      <w:pPr>
        <w:pStyle w:val="Paragrafi"/>
        <w:rPr>
          <w:lang w:val="sq-AL"/>
        </w:rPr>
      </w:pPr>
      <w:r w:rsidRPr="002B60A3">
        <w:rPr>
          <w:lang w:val="sq-AL"/>
        </w:rPr>
        <w:t xml:space="preserve">Neni 6 § 1 i Konventës, në lidhje me këtë çështje, specifikon si më poshtë: </w:t>
      </w:r>
    </w:p>
    <w:p w:rsidR="00BF3E7C" w:rsidRPr="00073402" w:rsidRDefault="00BF3E7C" w:rsidP="00BF3E7C">
      <w:pPr>
        <w:pStyle w:val="Paragrafi"/>
        <w:rPr>
          <w:sz w:val="18"/>
          <w:szCs w:val="18"/>
          <w:lang w:val="sq-AL"/>
        </w:rPr>
      </w:pPr>
      <w:r w:rsidRPr="00073402">
        <w:rPr>
          <w:sz w:val="18"/>
          <w:szCs w:val="18"/>
          <w:lang w:val="sq-AL"/>
        </w:rPr>
        <w:t>“Në përcaktimin e të drejtave dhe detyrimeve të tij civile ... çdokush ka të drejtën për një seancë dëgjimore ... të drejtë ... nga [një] ... gjykatë ...”</w:t>
      </w:r>
    </w:p>
    <w:p w:rsidR="00BF3E7C" w:rsidRPr="002B60A3" w:rsidRDefault="00BF3E7C" w:rsidP="00BF3E7C">
      <w:pPr>
        <w:pStyle w:val="Paragrafi"/>
        <w:rPr>
          <w:lang w:val="sq-AL"/>
        </w:rPr>
      </w:pPr>
      <w:r w:rsidRPr="002B60A3">
        <w:rPr>
          <w:lang w:val="sq-AL"/>
        </w:rPr>
        <w:t xml:space="preserve">Neni 13 i Konventës specifikon si më poshtë: </w:t>
      </w:r>
    </w:p>
    <w:p w:rsidR="00BF3E7C" w:rsidRPr="00073402" w:rsidRDefault="00BF3E7C" w:rsidP="00BF3E7C">
      <w:pPr>
        <w:pStyle w:val="Paragrafi"/>
        <w:rPr>
          <w:sz w:val="18"/>
          <w:szCs w:val="18"/>
          <w:lang w:val="sq-AL"/>
        </w:rPr>
      </w:pPr>
      <w:r w:rsidRPr="00073402">
        <w:rPr>
          <w:sz w:val="18"/>
          <w:szCs w:val="18"/>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p>
    <w:p w:rsidR="00BF3E7C" w:rsidRPr="002B60A3" w:rsidRDefault="00BF3E7C" w:rsidP="00271BEA">
      <w:pPr>
        <w:pStyle w:val="Paragrafi"/>
        <w:rPr>
          <w:lang w:val="sq-AL"/>
        </w:rPr>
      </w:pPr>
      <w:r w:rsidRPr="002B60A3">
        <w:rPr>
          <w:lang w:val="sq-AL"/>
        </w:rPr>
        <w:t xml:space="preserve">Neni 1 i Protokollit </w:t>
      </w:r>
      <w:r w:rsidR="008D0A61">
        <w:rPr>
          <w:lang w:val="sq-AL"/>
        </w:rPr>
        <w:t>n</w:t>
      </w:r>
      <w:r w:rsidRPr="002B60A3">
        <w:rPr>
          <w:lang w:val="sq-AL"/>
        </w:rPr>
        <w:t xml:space="preserve">r. 1 të Konventës specifikon si më </w:t>
      </w:r>
      <w:r w:rsidR="008D0A61" w:rsidRPr="002B60A3">
        <w:rPr>
          <w:lang w:val="sq-AL"/>
        </w:rPr>
        <w:t>poshtë</w:t>
      </w:r>
      <w:r w:rsidRPr="002B60A3">
        <w:rPr>
          <w:lang w:val="sq-AL"/>
        </w:rPr>
        <w:t xml:space="preserve">: </w:t>
      </w:r>
    </w:p>
    <w:p w:rsidR="00BF3E7C" w:rsidRPr="00271BEA" w:rsidRDefault="00BF3E7C" w:rsidP="00BF3E7C">
      <w:pPr>
        <w:pStyle w:val="Paragrafi"/>
        <w:rPr>
          <w:sz w:val="18"/>
          <w:szCs w:val="18"/>
          <w:lang w:val="sq-AL"/>
        </w:rPr>
      </w:pPr>
      <w:r w:rsidRPr="00271BEA">
        <w:rPr>
          <w:sz w:val="18"/>
          <w:szCs w:val="18"/>
          <w:lang w:val="sq-AL"/>
        </w:rPr>
        <w:t>“Çdo individ ka të drejtën të gëzojë i qetë pronat e tij. Asnjë nun privohet nga pronat e tij</w:t>
      </w:r>
      <w:r w:rsidR="00306099">
        <w:rPr>
          <w:sz w:val="18"/>
          <w:szCs w:val="18"/>
          <w:lang w:val="sq-AL"/>
        </w:rPr>
        <w:t>,</w:t>
      </w:r>
      <w:r w:rsidRPr="00271BEA">
        <w:rPr>
          <w:sz w:val="18"/>
          <w:szCs w:val="18"/>
          <w:lang w:val="sq-AL"/>
        </w:rPr>
        <w:t xml:space="preserve"> përveç</w:t>
      </w:r>
      <w:r w:rsidR="008D0A61" w:rsidRPr="00271BEA">
        <w:rPr>
          <w:sz w:val="18"/>
          <w:szCs w:val="18"/>
          <w:lang w:val="sq-AL"/>
        </w:rPr>
        <w:t xml:space="preserve"> </w:t>
      </w:r>
      <w:r w:rsidRPr="00271BEA">
        <w:rPr>
          <w:sz w:val="18"/>
          <w:szCs w:val="18"/>
          <w:lang w:val="sq-AL"/>
        </w:rPr>
        <w:t>kur preket interesi publik dhe kur bëhet subjekt i kushteve të parashikuara me ligj dhe bazuar në parimet e përgjithshme të ligjit ndërkombëtar.</w:t>
      </w:r>
    </w:p>
    <w:p w:rsidR="00BF3E7C" w:rsidRPr="00271BEA" w:rsidRDefault="00BF3E7C" w:rsidP="00BF3E7C">
      <w:pPr>
        <w:pStyle w:val="Paragrafi"/>
        <w:rPr>
          <w:sz w:val="18"/>
          <w:szCs w:val="18"/>
          <w:lang w:val="sq-AL"/>
        </w:rPr>
      </w:pPr>
      <w:r w:rsidRPr="00271BEA">
        <w:rPr>
          <w:sz w:val="18"/>
          <w:szCs w:val="18"/>
          <w:lang w:val="sq-AL"/>
        </w:rPr>
        <w:t xml:space="preserve">Parashikimet e mëparshme nuk ndërhyjnë në të drejtën e një </w:t>
      </w:r>
      <w:r w:rsidR="008D0A61" w:rsidRPr="00271BEA">
        <w:rPr>
          <w:sz w:val="18"/>
          <w:szCs w:val="18"/>
          <w:lang w:val="sq-AL"/>
        </w:rPr>
        <w:t>s</w:t>
      </w:r>
      <w:r w:rsidRPr="00271BEA">
        <w:rPr>
          <w:sz w:val="18"/>
          <w:szCs w:val="18"/>
          <w:lang w:val="sq-AL"/>
        </w:rPr>
        <w:t>hteti për t’i zbatuar këto ligje, nëse shikohet si e arsyeshme të kontrollohet përdorimi i pronës në përputhje me interesin e përgjithshëm, apo për të siguruar pagesën e taksave, të kontributeve ose penaliteteve të tjera.”</w:t>
      </w:r>
    </w:p>
    <w:p w:rsidR="00BF3E7C" w:rsidRPr="002B60A3" w:rsidRDefault="003B30E6" w:rsidP="00BF3E7C">
      <w:pPr>
        <w:pStyle w:val="Paragrafi"/>
        <w:rPr>
          <w:lang w:val="sq-AL"/>
        </w:rPr>
      </w:pPr>
      <w:r w:rsidRPr="002B60A3">
        <w:rPr>
          <w:lang w:val="sq-AL"/>
        </w:rPr>
        <w:t xml:space="preserve">41. </w:t>
      </w:r>
      <w:r w:rsidR="00BF3E7C" w:rsidRPr="002B60A3">
        <w:rPr>
          <w:lang w:val="sq-AL"/>
        </w:rPr>
        <w:t xml:space="preserve">Qeveria kundërshtoi me faktin se ankuesit nuk kishin dashur të përfitonin nga shpërblimet që iu ishin paraqitur midis vitit 2005 dhe 2011. </w:t>
      </w:r>
    </w:p>
    <w:p w:rsidR="00BF3E7C" w:rsidRPr="002B60A3" w:rsidRDefault="002B4102" w:rsidP="00BF3E7C">
      <w:pPr>
        <w:pStyle w:val="Paragrafi"/>
        <w:rPr>
          <w:lang w:val="sq-AL"/>
        </w:rPr>
      </w:pPr>
      <w:r w:rsidRPr="002B60A3">
        <w:rPr>
          <w:lang w:val="sq-AL"/>
        </w:rPr>
        <w:t xml:space="preserve">42. </w:t>
      </w:r>
      <w:r w:rsidR="00BF3E7C" w:rsidRPr="002B60A3">
        <w:rPr>
          <w:lang w:val="sq-AL"/>
        </w:rPr>
        <w:t xml:space="preserve">Ankuesit kundërshtuan me faktin se shpërblimet nuk ishin të efektshme. </w:t>
      </w:r>
    </w:p>
    <w:p w:rsidR="00BF3E7C" w:rsidRPr="002B60A3" w:rsidRDefault="002B4102" w:rsidP="00BF3E7C">
      <w:pPr>
        <w:pStyle w:val="Paragrafi"/>
        <w:rPr>
          <w:lang w:val="sq-AL"/>
        </w:rPr>
      </w:pPr>
      <w:r w:rsidRPr="002B60A3">
        <w:rPr>
          <w:lang w:val="sq-AL"/>
        </w:rPr>
        <w:t xml:space="preserve">43. </w:t>
      </w:r>
      <w:r w:rsidR="00BF3E7C" w:rsidRPr="002B60A3">
        <w:rPr>
          <w:lang w:val="sq-AL"/>
        </w:rPr>
        <w:t xml:space="preserve">Gjykata mendon se çështja e ekzistencës së shpërblimeve të efektshme në lidhje me moszbatimin e vendimeve administrative të formës së prerë, dhe në </w:t>
      </w:r>
      <w:r w:rsidR="008D0A61" w:rsidRPr="002B60A3">
        <w:rPr>
          <w:lang w:val="sq-AL"/>
        </w:rPr>
        <w:t>veçanti</w:t>
      </w:r>
      <w:r w:rsidR="00BF3E7C" w:rsidRPr="002B60A3">
        <w:rPr>
          <w:lang w:val="sq-AL"/>
        </w:rPr>
        <w:t xml:space="preserve">, të shpërblimeve të ofruara nga </w:t>
      </w:r>
      <w:r w:rsidR="008D0A61" w:rsidRPr="002B60A3">
        <w:rPr>
          <w:lang w:val="sq-AL"/>
        </w:rPr>
        <w:t xml:space="preserve">akti i pronës </w:t>
      </w:r>
      <w:r w:rsidR="00AC6A2E">
        <w:rPr>
          <w:lang w:val="sq-AL"/>
        </w:rPr>
        <w:t>i</w:t>
      </w:r>
      <w:r w:rsidR="00BF3E7C" w:rsidRPr="002B60A3">
        <w:rPr>
          <w:lang w:val="sq-AL"/>
        </w:rPr>
        <w:t xml:space="preserve"> vitit 2004 duhet të bashkohen me cilësitë dhe të shqyrtohen së bashku me pakënaqësinë e ankuesve, sipas </w:t>
      </w:r>
      <w:r w:rsidR="008D0A61">
        <w:rPr>
          <w:lang w:val="sq-AL"/>
        </w:rPr>
        <w:t>n</w:t>
      </w:r>
      <w:r w:rsidR="00BF3E7C" w:rsidRPr="002B60A3">
        <w:rPr>
          <w:lang w:val="sq-AL"/>
        </w:rPr>
        <w:t xml:space="preserve">enit 13. Në lidhje me këtë pikë, gjykata mendon se përderisa pakënaqësia e ankuesve sipas </w:t>
      </w:r>
      <w:r w:rsidR="008D0A61">
        <w:rPr>
          <w:lang w:val="sq-AL"/>
        </w:rPr>
        <w:t>n</w:t>
      </w:r>
      <w:r w:rsidR="00BF3E7C" w:rsidRPr="002B60A3">
        <w:rPr>
          <w:lang w:val="sq-AL"/>
        </w:rPr>
        <w:t xml:space="preserve">enit 6 § 1 të Konventës është e “diskutueshme”, atëherë </w:t>
      </w:r>
      <w:r w:rsidR="008D0A61">
        <w:rPr>
          <w:lang w:val="sq-AL"/>
        </w:rPr>
        <w:t>n</w:t>
      </w:r>
      <w:r w:rsidR="00BF3E7C" w:rsidRPr="002B60A3">
        <w:rPr>
          <w:lang w:val="sq-AL"/>
        </w:rPr>
        <w:t xml:space="preserve">eni 13 është i zbatueshëm (shiko, midis të tjerave, </w:t>
      </w:r>
      <w:r w:rsidR="00BF3E7C" w:rsidRPr="00306099">
        <w:rPr>
          <w:i/>
          <w:lang w:val="sq-AL"/>
        </w:rPr>
        <w:t>Eltari kundër Shqipërisë</w:t>
      </w:r>
      <w:r w:rsidR="00BF3E7C" w:rsidRPr="002B60A3">
        <w:rPr>
          <w:lang w:val="sq-AL"/>
        </w:rPr>
        <w:t xml:space="preserve">, nr. 16530/06, § 80, 8 </w:t>
      </w:r>
      <w:r w:rsidR="008D0A61">
        <w:rPr>
          <w:lang w:val="sq-AL"/>
        </w:rPr>
        <w:t>m</w:t>
      </w:r>
      <w:r w:rsidR="00BF3E7C" w:rsidRPr="002B60A3">
        <w:rPr>
          <w:lang w:val="sq-AL"/>
        </w:rPr>
        <w:t xml:space="preserve">ars 2011). </w:t>
      </w:r>
    </w:p>
    <w:p w:rsidR="00761F04" w:rsidRDefault="00761F04" w:rsidP="00BF3E7C">
      <w:pPr>
        <w:pStyle w:val="Paragrafi"/>
        <w:rPr>
          <w:lang w:val="sq-AL"/>
        </w:rPr>
      </w:pPr>
    </w:p>
    <w:p w:rsidR="00BF3E7C" w:rsidRPr="002B60A3" w:rsidRDefault="002B4102" w:rsidP="00BF3E7C">
      <w:pPr>
        <w:pStyle w:val="Paragrafi"/>
        <w:rPr>
          <w:lang w:val="sq-AL"/>
        </w:rPr>
      </w:pPr>
      <w:r w:rsidRPr="002B60A3">
        <w:rPr>
          <w:lang w:val="sq-AL"/>
        </w:rPr>
        <w:t xml:space="preserve">44. </w:t>
      </w:r>
      <w:r w:rsidR="00BF3E7C" w:rsidRPr="002B60A3">
        <w:rPr>
          <w:lang w:val="sq-AL"/>
        </w:rPr>
        <w:t>Gjykata mendon</w:t>
      </w:r>
      <w:r w:rsidR="008D0A61">
        <w:rPr>
          <w:lang w:val="sq-AL"/>
        </w:rPr>
        <w:t xml:space="preserve"> se këto ankesa nuk janë të pa</w:t>
      </w:r>
      <w:r w:rsidR="00BF3E7C" w:rsidRPr="002B60A3">
        <w:rPr>
          <w:lang w:val="sq-AL"/>
        </w:rPr>
        <w:t xml:space="preserve">bazuara në fakte sipas </w:t>
      </w:r>
      <w:r w:rsidR="008D0A61">
        <w:rPr>
          <w:lang w:val="sq-AL"/>
        </w:rPr>
        <w:t>n</w:t>
      </w:r>
      <w:r w:rsidR="00BF3E7C" w:rsidRPr="002B60A3">
        <w:rPr>
          <w:lang w:val="sq-AL"/>
        </w:rPr>
        <w:t xml:space="preserve">enit 35 § 3 (a) të Konventës. Duke qenë se ankesat nuk rezultojnë të papranueshme, atëherë ato duhet të deklarohen të pranueshme. </w:t>
      </w:r>
    </w:p>
    <w:p w:rsidR="00BF3E7C" w:rsidRPr="00F0397E" w:rsidRDefault="002B4102" w:rsidP="00BF3E7C">
      <w:pPr>
        <w:pStyle w:val="Paragrafi"/>
        <w:rPr>
          <w:b/>
          <w:lang w:val="sq-AL"/>
        </w:rPr>
      </w:pPr>
      <w:r w:rsidRPr="00F0397E">
        <w:rPr>
          <w:b/>
          <w:lang w:val="sq-AL"/>
        </w:rPr>
        <w:t xml:space="preserve">B. </w:t>
      </w:r>
      <w:r w:rsidR="00BF3E7C" w:rsidRPr="00F0397E">
        <w:rPr>
          <w:b/>
          <w:lang w:val="sq-AL"/>
        </w:rPr>
        <w:t>Ankesa për padrejtësi të procedurave (ankimi nr. 37419/06, Budini)</w:t>
      </w:r>
    </w:p>
    <w:p w:rsidR="00BF3E7C" w:rsidRPr="002B60A3" w:rsidRDefault="002B4102" w:rsidP="00BF3E7C">
      <w:pPr>
        <w:pStyle w:val="Paragrafi"/>
        <w:rPr>
          <w:lang w:val="sq-AL"/>
        </w:rPr>
      </w:pPr>
      <w:r w:rsidRPr="002B60A3">
        <w:rPr>
          <w:lang w:val="sq-AL"/>
        </w:rPr>
        <w:t xml:space="preserve">45. </w:t>
      </w:r>
      <w:r w:rsidR="00BF3E7C" w:rsidRPr="002B60A3">
        <w:rPr>
          <w:lang w:val="sq-AL"/>
        </w:rPr>
        <w:t xml:space="preserve">Ky ankues shprehu pakënaqësinë, </w:t>
      </w:r>
      <w:r w:rsidR="00BF3E7C" w:rsidRPr="008D0A61">
        <w:rPr>
          <w:i/>
          <w:lang w:val="sq-AL"/>
        </w:rPr>
        <w:t>inter alia</w:t>
      </w:r>
      <w:r w:rsidR="00BF3E7C" w:rsidRPr="002B60A3">
        <w:rPr>
          <w:lang w:val="sq-AL"/>
        </w:rPr>
        <w:t xml:space="preserve">, sipas </w:t>
      </w:r>
      <w:r w:rsidR="008D0A61">
        <w:rPr>
          <w:lang w:val="sq-AL"/>
        </w:rPr>
        <w:t>n</w:t>
      </w:r>
      <w:r w:rsidR="00BF3E7C" w:rsidRPr="002B60A3">
        <w:rPr>
          <w:lang w:val="sq-AL"/>
        </w:rPr>
        <w:t xml:space="preserve">enit 6 § 1 dhe </w:t>
      </w:r>
      <w:r w:rsidR="008D0A61">
        <w:rPr>
          <w:lang w:val="sq-AL"/>
        </w:rPr>
        <w:t>n</w:t>
      </w:r>
      <w:r w:rsidR="00BF3E7C" w:rsidRPr="002B60A3">
        <w:rPr>
          <w:lang w:val="sq-AL"/>
        </w:rPr>
        <w:t xml:space="preserve">enit 1 të Protokollit </w:t>
      </w:r>
      <w:r w:rsidR="008D0A61">
        <w:rPr>
          <w:lang w:val="sq-AL"/>
        </w:rPr>
        <w:t>n</w:t>
      </w:r>
      <w:r w:rsidR="00BF3E7C" w:rsidRPr="002B60A3">
        <w:rPr>
          <w:lang w:val="sq-AL"/>
        </w:rPr>
        <w:t>r. 1 se padrejtësia e procedurave të tij juridike shkelte të drejtat e tij të pronësisë, në lidhje me një ngastër toke me sipërfaqe 11,112 m</w:t>
      </w:r>
      <w:r w:rsidR="00BF3E7C" w:rsidRPr="008D0A61">
        <w:rPr>
          <w:vertAlign w:val="superscript"/>
          <w:lang w:val="sq-AL"/>
        </w:rPr>
        <w:t>2</w:t>
      </w:r>
      <w:r w:rsidR="00BF3E7C" w:rsidRPr="002B60A3">
        <w:rPr>
          <w:lang w:val="sq-AL"/>
        </w:rPr>
        <w:t xml:space="preserve">. </w:t>
      </w:r>
    </w:p>
    <w:p w:rsidR="00BF3E7C" w:rsidRPr="002B60A3" w:rsidRDefault="002B4102" w:rsidP="00BF3E7C">
      <w:pPr>
        <w:pStyle w:val="Paragrafi"/>
        <w:rPr>
          <w:lang w:val="sq-AL"/>
        </w:rPr>
      </w:pPr>
      <w:r w:rsidRPr="002B60A3">
        <w:rPr>
          <w:lang w:val="sq-AL"/>
        </w:rPr>
        <w:t xml:space="preserve">46. </w:t>
      </w:r>
      <w:r w:rsidR="00BF3E7C" w:rsidRPr="002B60A3">
        <w:rPr>
          <w:lang w:val="sq-AL"/>
        </w:rPr>
        <w:t xml:space="preserve">Gjykata vëren se vendimi final në lidhje me ato procedura ishte ai i Gjykatës së Kasacionit i datës 27 </w:t>
      </w:r>
      <w:r w:rsidR="008D0A61">
        <w:rPr>
          <w:lang w:val="sq-AL"/>
        </w:rPr>
        <w:t>d</w:t>
      </w:r>
      <w:r w:rsidR="00BF3E7C" w:rsidRPr="002B60A3">
        <w:rPr>
          <w:lang w:val="sq-AL"/>
        </w:rPr>
        <w:t>hjetor 1996 (shiko paragrafin 9 më</w:t>
      </w:r>
      <w:r w:rsidR="008D0A61">
        <w:rPr>
          <w:lang w:val="sq-AL"/>
        </w:rPr>
        <w:t xml:space="preserve"> </w:t>
      </w:r>
      <w:r w:rsidR="00BF3E7C" w:rsidRPr="002B60A3">
        <w:rPr>
          <w:lang w:val="sq-AL"/>
        </w:rPr>
        <w:t xml:space="preserve">sipër). Ankuesi e dorëzoi këtë ankim më 31 </w:t>
      </w:r>
      <w:r w:rsidR="008D0A61">
        <w:rPr>
          <w:lang w:val="sq-AL"/>
        </w:rPr>
        <w:t>g</w:t>
      </w:r>
      <w:r w:rsidR="00BF3E7C" w:rsidRPr="002B60A3">
        <w:rPr>
          <w:lang w:val="sq-AL"/>
        </w:rPr>
        <w:t>usht 2006. Në vijim rezultoi se këto ankime nuk ishin bërë br</w:t>
      </w:r>
      <w:r w:rsidR="008D0A61">
        <w:rPr>
          <w:lang w:val="sq-AL"/>
        </w:rPr>
        <w:t xml:space="preserve">enda limitit kohor prej gjashtë </w:t>
      </w:r>
      <w:r w:rsidR="008D0A61" w:rsidRPr="002B60A3">
        <w:rPr>
          <w:lang w:val="sq-AL"/>
        </w:rPr>
        <w:t>muajsh</w:t>
      </w:r>
      <w:r w:rsidR="00BF3E7C" w:rsidRPr="002B60A3">
        <w:rPr>
          <w:lang w:val="sq-AL"/>
        </w:rPr>
        <w:t xml:space="preserve"> dhe për pasojë duhet të rrëzohen sipas </w:t>
      </w:r>
      <w:r w:rsidR="008D0A61">
        <w:rPr>
          <w:lang w:val="sq-AL"/>
        </w:rPr>
        <w:t>n</w:t>
      </w:r>
      <w:r w:rsidR="00BF3E7C" w:rsidRPr="002B60A3">
        <w:rPr>
          <w:lang w:val="sq-AL"/>
        </w:rPr>
        <w:t xml:space="preserve">enit 35 §§ 1 dhe 4 të Konventës. </w:t>
      </w:r>
    </w:p>
    <w:p w:rsidR="00BF3E7C" w:rsidRPr="00F0397E" w:rsidRDefault="002B4102" w:rsidP="00BF3E7C">
      <w:pPr>
        <w:pStyle w:val="Paragrafi"/>
        <w:rPr>
          <w:b/>
          <w:lang w:val="sq-AL"/>
        </w:rPr>
      </w:pPr>
      <w:r w:rsidRPr="00F0397E">
        <w:rPr>
          <w:b/>
          <w:lang w:val="sq-AL"/>
        </w:rPr>
        <w:t xml:space="preserve">C. </w:t>
      </w:r>
      <w:r w:rsidR="00BF3E7C" w:rsidRPr="00F0397E">
        <w:rPr>
          <w:b/>
          <w:lang w:val="sq-AL"/>
        </w:rPr>
        <w:t>Ankesa për padrejtësi të procedurave (ankimi nr. 1504/07, Hajnaj)</w:t>
      </w:r>
    </w:p>
    <w:p w:rsidR="00BF3E7C" w:rsidRPr="002B60A3" w:rsidRDefault="002B4102" w:rsidP="00BF3E7C">
      <w:pPr>
        <w:pStyle w:val="Paragrafi"/>
        <w:rPr>
          <w:lang w:val="sq-AL"/>
        </w:rPr>
      </w:pPr>
      <w:r w:rsidRPr="002B60A3">
        <w:rPr>
          <w:lang w:val="sq-AL"/>
        </w:rPr>
        <w:t xml:space="preserve">47. </w:t>
      </w:r>
      <w:r w:rsidR="00BF3E7C" w:rsidRPr="002B60A3">
        <w:rPr>
          <w:lang w:val="sq-AL"/>
        </w:rPr>
        <w:t xml:space="preserve">Ky ankues shprehu shqetësimin e tij sipas </w:t>
      </w:r>
      <w:r w:rsidR="008D0A61">
        <w:rPr>
          <w:lang w:val="sq-AL"/>
        </w:rPr>
        <w:t>n</w:t>
      </w:r>
      <w:r w:rsidR="00BF3E7C" w:rsidRPr="002B60A3">
        <w:rPr>
          <w:lang w:val="sq-AL"/>
        </w:rPr>
        <w:t xml:space="preserve">enit 6 § 1 të Konventës për padrejtësi të procedurave vendase me anë të të cilave atij i ishte akorduar kompensim në vend të rikthimit të ngastrës së tokës (paragrafi 14 më sipër). </w:t>
      </w:r>
    </w:p>
    <w:p w:rsidR="00BF3E7C" w:rsidRPr="002B60A3" w:rsidRDefault="002B4102" w:rsidP="00BF3E7C">
      <w:pPr>
        <w:pStyle w:val="Paragrafi"/>
        <w:rPr>
          <w:lang w:val="sq-AL"/>
        </w:rPr>
      </w:pPr>
      <w:r w:rsidRPr="002B60A3">
        <w:rPr>
          <w:lang w:val="sq-AL"/>
        </w:rPr>
        <w:t xml:space="preserve">48. </w:t>
      </w:r>
      <w:r w:rsidR="00BF3E7C" w:rsidRPr="002B60A3">
        <w:rPr>
          <w:lang w:val="sq-AL"/>
        </w:rPr>
        <w:t>Edhe nëse mendohet se vendimi final në lidhje me ato procedura ishte vendim i Gjy</w:t>
      </w:r>
      <w:r w:rsidR="009229CC">
        <w:rPr>
          <w:lang w:val="sq-AL"/>
        </w:rPr>
        <w:t>katës së Kasacionit i datës 18 k</w:t>
      </w:r>
      <w:r w:rsidR="00BF3E7C" w:rsidRPr="002B60A3">
        <w:rPr>
          <w:lang w:val="sq-AL"/>
        </w:rPr>
        <w:t>orrik 2006, nën dritën e të gjitha materialeve që ajo zotëron, dhe përderisa çështjet e ngritura janë në kompetencën e sa</w:t>
      </w:r>
      <w:r w:rsidR="009229CC">
        <w:rPr>
          <w:lang w:val="sq-AL"/>
        </w:rPr>
        <w:t>j</w:t>
      </w:r>
      <w:r w:rsidR="00BF3E7C" w:rsidRPr="002B60A3">
        <w:rPr>
          <w:lang w:val="sq-AL"/>
        </w:rPr>
        <w:t xml:space="preserve">, Gjykata vendos se ato nuk shfaqin ndonjë shkelje të të drejtave dhe lirive të përcaktuara në Konventë apo në Protokolle. Ajo vijon se kjo pjesë e ankimit nuk është e bazuar në fakte dhe duhet të kundërshtohet në përputhje me </w:t>
      </w:r>
      <w:r w:rsidR="008D0A61">
        <w:rPr>
          <w:lang w:val="sq-AL"/>
        </w:rPr>
        <w:t>n</w:t>
      </w:r>
      <w:r w:rsidR="00BF3E7C" w:rsidRPr="002B60A3">
        <w:rPr>
          <w:lang w:val="sq-AL"/>
        </w:rPr>
        <w:t xml:space="preserve">enin 35 §§ 3 (a) dhe 4 të Konventës. </w:t>
      </w:r>
    </w:p>
    <w:p w:rsidR="00BF3E7C" w:rsidRPr="002B60A3" w:rsidRDefault="002B4102" w:rsidP="00BF3E7C">
      <w:pPr>
        <w:pStyle w:val="Paragrafi"/>
        <w:rPr>
          <w:lang w:val="sq-AL"/>
        </w:rPr>
      </w:pPr>
      <w:r w:rsidRPr="002B60A3">
        <w:rPr>
          <w:lang w:val="sq-AL"/>
        </w:rPr>
        <w:t xml:space="preserve">III. </w:t>
      </w:r>
      <w:r w:rsidR="00BF3E7C" w:rsidRPr="002B60A3">
        <w:rPr>
          <w:lang w:val="sq-AL"/>
        </w:rPr>
        <w:t>PRETENDIMI PËR SHKELJE TË NENIT 13 SË BASHKU ME NENIN 6 § 1 TË KONVENTËS</w:t>
      </w:r>
    </w:p>
    <w:p w:rsidR="00BF3E7C" w:rsidRPr="002B60A3" w:rsidRDefault="002B4102" w:rsidP="00BF3E7C">
      <w:pPr>
        <w:pStyle w:val="Paragrafi"/>
        <w:rPr>
          <w:lang w:val="sq-AL"/>
        </w:rPr>
      </w:pPr>
      <w:r w:rsidRPr="002B60A3">
        <w:rPr>
          <w:lang w:val="sq-AL"/>
        </w:rPr>
        <w:t xml:space="preserve">49. </w:t>
      </w:r>
      <w:r w:rsidR="00BF3E7C" w:rsidRPr="002B60A3">
        <w:rPr>
          <w:lang w:val="sq-AL"/>
        </w:rPr>
        <w:t xml:space="preserve">Gjykata vëren se çështja e ekzistencës së shpërblimeve të efektshme u shqyrtua me detaje, sipas shqetësimit të ankuesit në përputhje me </w:t>
      </w:r>
      <w:r w:rsidR="008D0A61">
        <w:rPr>
          <w:lang w:val="sq-AL"/>
        </w:rPr>
        <w:t>n</w:t>
      </w:r>
      <w:r w:rsidR="00BF3E7C" w:rsidRPr="002B60A3">
        <w:rPr>
          <w:lang w:val="sq-AL"/>
        </w:rPr>
        <w:t xml:space="preserve">enin 13 në vendimin pilot  </w:t>
      </w:r>
      <w:r w:rsidR="00BF3E7C" w:rsidRPr="002B60A3">
        <w:rPr>
          <w:i/>
          <w:lang w:val="sq-AL"/>
        </w:rPr>
        <w:t xml:space="preserve">Manushaqe Puto dhe të </w:t>
      </w:r>
      <w:r w:rsidR="008D0A61">
        <w:rPr>
          <w:i/>
          <w:lang w:val="sq-AL"/>
        </w:rPr>
        <w:t>t</w:t>
      </w:r>
      <w:r w:rsidR="00BF3E7C" w:rsidRPr="002B60A3">
        <w:rPr>
          <w:i/>
          <w:lang w:val="sq-AL"/>
        </w:rPr>
        <w:t>jerët</w:t>
      </w:r>
      <w:r w:rsidR="00BF3E7C" w:rsidRPr="002B60A3">
        <w:rPr>
          <w:lang w:val="sq-AL"/>
        </w:rPr>
        <w:t xml:space="preserve"> (paragrafët 72-84). Në paragrafin 84 të vendimit pilot, Gjykata konstatoi se “nuk ekzistonte asnjë shpërblim vendas, i cili mundësonte kompensimin e duhur dhe të mjaftueshëm për moszbatimin për një kohë të gjatë të vendimeve të Komisionit të cilat akordonin kompensim”. Nuk ka arsye për t’u larguar nga këto konstatime.</w:t>
      </w:r>
    </w:p>
    <w:p w:rsidR="00BF3E7C" w:rsidRPr="002B60A3" w:rsidRDefault="00D50E28" w:rsidP="00BF3E7C">
      <w:pPr>
        <w:pStyle w:val="Paragrafi"/>
        <w:rPr>
          <w:lang w:val="sq-AL"/>
        </w:rPr>
      </w:pPr>
      <w:r w:rsidRPr="002B60A3">
        <w:rPr>
          <w:lang w:val="sq-AL"/>
        </w:rPr>
        <w:t xml:space="preserve">50. </w:t>
      </w:r>
      <w:r w:rsidR="00BF3E7C" w:rsidRPr="002B60A3">
        <w:rPr>
          <w:lang w:val="sq-AL"/>
        </w:rPr>
        <w:t>Më tej</w:t>
      </w:r>
      <w:r w:rsidR="009229CC">
        <w:rPr>
          <w:lang w:val="sq-AL"/>
        </w:rPr>
        <w:t>,</w:t>
      </w:r>
      <w:r w:rsidR="00BF3E7C" w:rsidRPr="002B60A3">
        <w:rPr>
          <w:lang w:val="sq-AL"/>
        </w:rPr>
        <w:t xml:space="preserve"> Gjykata konstaton se në çështjen Okaj, nr. 15075/09, pamundësia e autor</w:t>
      </w:r>
      <w:r w:rsidR="009229CC">
        <w:rPr>
          <w:lang w:val="sq-AL"/>
        </w:rPr>
        <w:t xml:space="preserve">iteteve për të zbatuar vendimet </w:t>
      </w:r>
      <w:r w:rsidR="00BF3E7C" w:rsidRPr="002B60A3">
        <w:rPr>
          <w:lang w:val="sq-AL"/>
        </w:rPr>
        <w:t xml:space="preserve">gjyqësore të gjykatave vendase nënkuptonte se nuk kishte asnjë shpërblim të efektshëm kundër zënies së jashtëligjshme të ngastrave të tokës dhe ndërtesave të ankuesve nga palë të treta. </w:t>
      </w:r>
    </w:p>
    <w:p w:rsidR="00BF3E7C" w:rsidRPr="002B60A3" w:rsidRDefault="00D50E28" w:rsidP="00BF3E7C">
      <w:pPr>
        <w:pStyle w:val="Paragrafi"/>
        <w:rPr>
          <w:lang w:val="sq-AL"/>
        </w:rPr>
      </w:pPr>
      <w:r w:rsidRPr="002B60A3">
        <w:rPr>
          <w:lang w:val="sq-AL"/>
        </w:rPr>
        <w:t xml:space="preserve">51. </w:t>
      </w:r>
      <w:r w:rsidR="00BF3E7C" w:rsidRPr="002B60A3">
        <w:rPr>
          <w:lang w:val="sq-AL"/>
        </w:rPr>
        <w:t xml:space="preserve">Në lidhje me këtë situatë ka ndodhur një shkelje e </w:t>
      </w:r>
      <w:r w:rsidR="008D0A61">
        <w:rPr>
          <w:lang w:val="sq-AL"/>
        </w:rPr>
        <w:t>n</w:t>
      </w:r>
      <w:r w:rsidR="00BF3E7C" w:rsidRPr="002B60A3">
        <w:rPr>
          <w:lang w:val="sq-AL"/>
        </w:rPr>
        <w:t>enit 13 të Konventës. Për pasojë, Gjykata e rrëzon kundërshtimin e Qeverisë se ankuesit nuk shfrytëzuan shpërblimet vendase të efektshme.</w:t>
      </w:r>
    </w:p>
    <w:p w:rsidR="00BF3E7C" w:rsidRPr="002B60A3" w:rsidRDefault="00D50E28" w:rsidP="00BF3E7C">
      <w:pPr>
        <w:pStyle w:val="Paragrafi"/>
        <w:rPr>
          <w:lang w:val="sq-AL"/>
        </w:rPr>
      </w:pPr>
      <w:r w:rsidRPr="00761F04">
        <w:rPr>
          <w:spacing w:val="-4"/>
          <w:lang w:val="sq-AL"/>
        </w:rPr>
        <w:t xml:space="preserve">IV. </w:t>
      </w:r>
      <w:r w:rsidR="00BF3E7C" w:rsidRPr="00761F04">
        <w:rPr>
          <w:spacing w:val="-4"/>
          <w:lang w:val="sq-AL"/>
        </w:rPr>
        <w:t>PRETENDIM PËR SHKELJE TË NENIT 6 § 1 TË KONVENTËS</w:t>
      </w:r>
      <w:r w:rsidR="00BF3E7C" w:rsidRPr="002B60A3">
        <w:rPr>
          <w:lang w:val="sq-AL"/>
        </w:rPr>
        <w:t xml:space="preserve"> DHE NENIT 1 TË PROTOKOLLIT NR. 1</w:t>
      </w:r>
    </w:p>
    <w:p w:rsidR="00BF3E7C" w:rsidRPr="00761F04" w:rsidRDefault="00D50E28" w:rsidP="00BF3E7C">
      <w:pPr>
        <w:pStyle w:val="Paragrafi"/>
        <w:rPr>
          <w:spacing w:val="-4"/>
          <w:lang w:val="sq-AL"/>
        </w:rPr>
      </w:pPr>
      <w:r w:rsidRPr="00761F04">
        <w:rPr>
          <w:spacing w:val="-4"/>
          <w:lang w:val="sq-AL"/>
        </w:rPr>
        <w:t xml:space="preserve">52. </w:t>
      </w:r>
      <w:r w:rsidR="00BF3E7C" w:rsidRPr="00761F04">
        <w:rPr>
          <w:spacing w:val="-4"/>
          <w:lang w:val="sq-AL"/>
        </w:rPr>
        <w:t xml:space="preserve">Ankuesit shprehën shqetësimin se moszbatimi i vendimeve finale administrative në favorin e tyre shkelnin të drejtat e tyre në përputhje me </w:t>
      </w:r>
      <w:r w:rsidR="008D0A61" w:rsidRPr="00761F04">
        <w:rPr>
          <w:spacing w:val="-4"/>
          <w:lang w:val="sq-AL"/>
        </w:rPr>
        <w:t>n</w:t>
      </w:r>
      <w:r w:rsidR="00BF3E7C" w:rsidRPr="00761F04">
        <w:rPr>
          <w:spacing w:val="-4"/>
          <w:lang w:val="sq-AL"/>
        </w:rPr>
        <w:t xml:space="preserve">enin 6 § 1 dhe në përputhje me </w:t>
      </w:r>
      <w:r w:rsidR="008D0A61" w:rsidRPr="00761F04">
        <w:rPr>
          <w:spacing w:val="-4"/>
          <w:lang w:val="sq-AL"/>
        </w:rPr>
        <w:t>n</w:t>
      </w:r>
      <w:r w:rsidR="00BF3E7C" w:rsidRPr="00761F04">
        <w:rPr>
          <w:spacing w:val="-4"/>
          <w:lang w:val="sq-AL"/>
        </w:rPr>
        <w:t xml:space="preserve">enin 1 të Protokollit </w:t>
      </w:r>
      <w:r w:rsidR="008D0A61" w:rsidRPr="00761F04">
        <w:rPr>
          <w:spacing w:val="-4"/>
          <w:lang w:val="sq-AL"/>
        </w:rPr>
        <w:t>n</w:t>
      </w:r>
      <w:r w:rsidR="00BF3E7C" w:rsidRPr="00761F04">
        <w:rPr>
          <w:spacing w:val="-4"/>
          <w:lang w:val="sq-AL"/>
        </w:rPr>
        <w:t xml:space="preserve">r. 1 të Konventës. </w:t>
      </w:r>
    </w:p>
    <w:p w:rsidR="00BF3E7C" w:rsidRPr="002B60A3" w:rsidRDefault="00D50E28" w:rsidP="00BF3E7C">
      <w:pPr>
        <w:pStyle w:val="Paragrafi"/>
        <w:rPr>
          <w:lang w:val="sq-AL"/>
        </w:rPr>
      </w:pPr>
      <w:r w:rsidRPr="002B60A3">
        <w:rPr>
          <w:lang w:val="sq-AL"/>
        </w:rPr>
        <w:t xml:space="preserve">53. </w:t>
      </w:r>
      <w:r w:rsidR="00BF3E7C" w:rsidRPr="002B60A3">
        <w:rPr>
          <w:lang w:val="sq-AL"/>
        </w:rPr>
        <w:t xml:space="preserve">Qeveria paraqiti të njëjtat argumente të cilat ishin ngritur, shqyrtuar dhe kundërshtuar në vendimin pilot për çështjen </w:t>
      </w:r>
      <w:r w:rsidR="00BF3E7C" w:rsidRPr="00D74454">
        <w:rPr>
          <w:i/>
          <w:lang w:val="sq-AL"/>
        </w:rPr>
        <w:t xml:space="preserve">Manushaqe Puto dhe të </w:t>
      </w:r>
      <w:r w:rsidR="008D0A61" w:rsidRPr="00D74454">
        <w:rPr>
          <w:i/>
          <w:lang w:val="sq-AL"/>
        </w:rPr>
        <w:t>t</w:t>
      </w:r>
      <w:r w:rsidR="00BF3E7C" w:rsidRPr="00D74454">
        <w:rPr>
          <w:i/>
          <w:lang w:val="sq-AL"/>
        </w:rPr>
        <w:t>jerët</w:t>
      </w:r>
      <w:r w:rsidR="00BF3E7C" w:rsidRPr="002B60A3">
        <w:rPr>
          <w:lang w:val="sq-AL"/>
        </w:rPr>
        <w:t xml:space="preserve"> (cituar më</w:t>
      </w:r>
      <w:r w:rsidR="008D0A61">
        <w:rPr>
          <w:lang w:val="sq-AL"/>
        </w:rPr>
        <w:t xml:space="preserve"> </w:t>
      </w:r>
      <w:r w:rsidR="00BF3E7C" w:rsidRPr="002B60A3">
        <w:rPr>
          <w:lang w:val="sq-AL"/>
        </w:rPr>
        <w:t xml:space="preserve">sipër, §§ 87-97). Gjykata </w:t>
      </w:r>
      <w:r w:rsidR="008D0A61">
        <w:rPr>
          <w:lang w:val="sq-AL"/>
        </w:rPr>
        <w:t>nuk gjen asnjë arsye për të mar</w:t>
      </w:r>
      <w:r w:rsidR="00BF3E7C" w:rsidRPr="002B60A3">
        <w:rPr>
          <w:lang w:val="sq-AL"/>
        </w:rPr>
        <w:t xml:space="preserve">rë një vendim ndryshe në këto çështje. </w:t>
      </w:r>
    </w:p>
    <w:p w:rsidR="00BF3E7C" w:rsidRPr="002B60A3" w:rsidRDefault="00D50E28" w:rsidP="00BF3E7C">
      <w:pPr>
        <w:pStyle w:val="Paragrafi"/>
        <w:rPr>
          <w:lang w:val="sq-AL"/>
        </w:rPr>
      </w:pPr>
      <w:r w:rsidRPr="002B60A3">
        <w:rPr>
          <w:lang w:val="sq-AL"/>
        </w:rPr>
        <w:t xml:space="preserve">54. </w:t>
      </w:r>
      <w:r w:rsidR="00BF3E7C" w:rsidRPr="002B60A3">
        <w:rPr>
          <w:lang w:val="sq-AL"/>
        </w:rPr>
        <w:t xml:space="preserve">Gjykata konstaton se pamundësia gjatë gjithë këtyre viteve e autoriteteve vendase për të zbatuar vendimet vendase, dhe për të paguar kompensimet e akorduara, shkelte të drejtat e ankuesve sipas </w:t>
      </w:r>
      <w:r w:rsidR="008D0A61">
        <w:rPr>
          <w:lang w:val="sq-AL"/>
        </w:rPr>
        <w:t>n</w:t>
      </w:r>
      <w:r w:rsidR="00BF3E7C" w:rsidRPr="002B60A3">
        <w:rPr>
          <w:lang w:val="sq-AL"/>
        </w:rPr>
        <w:t xml:space="preserve">enit 6 § 1 dhe sipas </w:t>
      </w:r>
      <w:r w:rsidR="008D0A61">
        <w:rPr>
          <w:lang w:val="sq-AL"/>
        </w:rPr>
        <w:t>n</w:t>
      </w:r>
      <w:r w:rsidR="00BF3E7C" w:rsidRPr="002B60A3">
        <w:rPr>
          <w:lang w:val="sq-AL"/>
        </w:rPr>
        <w:t xml:space="preserve">enit 1 të </w:t>
      </w:r>
      <w:r w:rsidR="008D0A61" w:rsidRPr="002B60A3">
        <w:rPr>
          <w:lang w:val="sq-AL"/>
        </w:rPr>
        <w:t>Protokollit</w:t>
      </w:r>
      <w:r w:rsidR="00BF3E7C" w:rsidRPr="002B60A3">
        <w:rPr>
          <w:lang w:val="sq-AL"/>
        </w:rPr>
        <w:t xml:space="preserve"> </w:t>
      </w:r>
      <w:r w:rsidR="008D0A61">
        <w:rPr>
          <w:lang w:val="sq-AL"/>
        </w:rPr>
        <w:t>n</w:t>
      </w:r>
      <w:r w:rsidR="00BF3E7C" w:rsidRPr="002B60A3">
        <w:rPr>
          <w:lang w:val="sq-AL"/>
        </w:rPr>
        <w:t xml:space="preserve">r. 1 të Konventës. </w:t>
      </w:r>
    </w:p>
    <w:p w:rsidR="00BF3E7C" w:rsidRPr="002B60A3" w:rsidRDefault="00D50E28" w:rsidP="00BF3E7C">
      <w:pPr>
        <w:pStyle w:val="Paragrafi"/>
        <w:rPr>
          <w:lang w:val="sq-AL"/>
        </w:rPr>
      </w:pPr>
      <w:r w:rsidRPr="002B60A3">
        <w:rPr>
          <w:lang w:val="sq-AL"/>
        </w:rPr>
        <w:t xml:space="preserve">V. </w:t>
      </w:r>
      <w:r w:rsidR="00BF3E7C" w:rsidRPr="002B60A3">
        <w:rPr>
          <w:lang w:val="sq-AL"/>
        </w:rPr>
        <w:t>ZBATIMI I NENEVE 46 DHE 41 TË KONVENTËS</w:t>
      </w:r>
    </w:p>
    <w:p w:rsidR="00BF3E7C" w:rsidRPr="00D74454" w:rsidRDefault="00D50E28" w:rsidP="00BF3E7C">
      <w:pPr>
        <w:pStyle w:val="Paragrafi"/>
        <w:rPr>
          <w:b/>
          <w:lang w:val="sq-AL"/>
        </w:rPr>
      </w:pPr>
      <w:r w:rsidRPr="00D74454">
        <w:rPr>
          <w:b/>
          <w:lang w:val="sq-AL"/>
        </w:rPr>
        <w:t xml:space="preserve">A. </w:t>
      </w:r>
      <w:r w:rsidR="00BF3E7C" w:rsidRPr="00D74454">
        <w:rPr>
          <w:b/>
          <w:lang w:val="sq-AL"/>
        </w:rPr>
        <w:t>Neni 46 i Konventës</w:t>
      </w:r>
    </w:p>
    <w:p w:rsidR="00BF3E7C" w:rsidRPr="002B60A3" w:rsidRDefault="009229CC" w:rsidP="00BF3E7C">
      <w:pPr>
        <w:pStyle w:val="Paragrafi"/>
        <w:rPr>
          <w:lang w:val="sq-AL"/>
        </w:rPr>
      </w:pPr>
      <w:r>
        <w:rPr>
          <w:lang w:val="sq-AL"/>
        </w:rPr>
        <w:t>55</w:t>
      </w:r>
      <w:r w:rsidR="00D50E28" w:rsidRPr="002B60A3">
        <w:rPr>
          <w:lang w:val="sq-AL"/>
        </w:rPr>
        <w:t xml:space="preserve">. </w:t>
      </w:r>
      <w:r w:rsidR="00BF3E7C" w:rsidRPr="002B60A3">
        <w:rPr>
          <w:lang w:val="sq-AL"/>
        </w:rPr>
        <w:t>Neni 46 i Konventës parashikon:</w:t>
      </w:r>
    </w:p>
    <w:p w:rsidR="00761F04" w:rsidRDefault="00761F04" w:rsidP="00BF3E7C">
      <w:pPr>
        <w:pStyle w:val="Paragrafi"/>
        <w:rPr>
          <w:lang w:val="sq-AL"/>
        </w:rPr>
      </w:pPr>
    </w:p>
    <w:p w:rsidR="00BF3E7C" w:rsidRPr="002B60A3" w:rsidRDefault="00BF3E7C" w:rsidP="00BF3E7C">
      <w:pPr>
        <w:pStyle w:val="Paragrafi"/>
        <w:rPr>
          <w:sz w:val="20"/>
          <w:szCs w:val="20"/>
          <w:lang w:val="sq-AL"/>
        </w:rPr>
      </w:pPr>
      <w:r w:rsidRPr="002B60A3">
        <w:rPr>
          <w:lang w:val="sq-AL"/>
        </w:rPr>
        <w:t>“</w:t>
      </w:r>
      <w:r w:rsidRPr="002B60A3">
        <w:rPr>
          <w:sz w:val="20"/>
          <w:szCs w:val="20"/>
          <w:lang w:val="sq-AL"/>
        </w:rPr>
        <w:t xml:space="preserve">1. Palët e Larta Kontraktuese marrin përsipër të respektojnë vendimin final të Gjykatës në çdo rast në të cilin ato janë palë. </w:t>
      </w:r>
    </w:p>
    <w:p w:rsidR="00BF3E7C" w:rsidRPr="00761F04" w:rsidRDefault="00BF3E7C" w:rsidP="00BF3E7C">
      <w:pPr>
        <w:pStyle w:val="Paragrafi"/>
        <w:rPr>
          <w:spacing w:val="-4"/>
          <w:sz w:val="20"/>
          <w:szCs w:val="20"/>
          <w:lang w:val="sq-AL"/>
        </w:rPr>
      </w:pPr>
      <w:r w:rsidRPr="00761F04">
        <w:rPr>
          <w:spacing w:val="-4"/>
          <w:sz w:val="20"/>
          <w:szCs w:val="20"/>
          <w:lang w:val="sq-AL"/>
        </w:rPr>
        <w:t>2.</w:t>
      </w:r>
      <w:r w:rsidR="008D0A61" w:rsidRPr="00761F04">
        <w:rPr>
          <w:spacing w:val="-4"/>
          <w:sz w:val="20"/>
          <w:szCs w:val="20"/>
          <w:lang w:val="sq-AL"/>
        </w:rPr>
        <w:t xml:space="preserve"> </w:t>
      </w:r>
      <w:r w:rsidRPr="00761F04">
        <w:rPr>
          <w:spacing w:val="-4"/>
          <w:sz w:val="20"/>
          <w:szCs w:val="20"/>
          <w:lang w:val="sq-AL"/>
        </w:rPr>
        <w:t xml:space="preserve">Vendimi final i Gjykatës duhet t’i transmetohet Komitetit të Ministrave, i cili do të </w:t>
      </w:r>
      <w:r w:rsidR="008D0A61" w:rsidRPr="00761F04">
        <w:rPr>
          <w:spacing w:val="-4"/>
          <w:sz w:val="20"/>
          <w:szCs w:val="20"/>
          <w:lang w:val="sq-AL"/>
        </w:rPr>
        <w:t>mbikëqyrë</w:t>
      </w:r>
      <w:r w:rsidRPr="00761F04">
        <w:rPr>
          <w:spacing w:val="-4"/>
          <w:sz w:val="20"/>
          <w:szCs w:val="20"/>
          <w:lang w:val="sq-AL"/>
        </w:rPr>
        <w:t xml:space="preserve"> zbatimin e tij.”</w:t>
      </w:r>
    </w:p>
    <w:p w:rsidR="00BF3E7C" w:rsidRPr="002B60A3" w:rsidRDefault="00D50E28" w:rsidP="00BF3E7C">
      <w:pPr>
        <w:pStyle w:val="Paragrafi"/>
        <w:rPr>
          <w:lang w:val="sq-AL"/>
        </w:rPr>
      </w:pPr>
      <w:r w:rsidRPr="002B60A3">
        <w:rPr>
          <w:lang w:val="sq-AL"/>
        </w:rPr>
        <w:t xml:space="preserve">56. </w:t>
      </w:r>
      <w:r w:rsidR="00BF3E7C" w:rsidRPr="002B60A3">
        <w:rPr>
          <w:lang w:val="sq-AL"/>
        </w:rPr>
        <w:t xml:space="preserve">Gjykata përsërit edhe një herë konkluzionet e saj në vendimin pilot në çështjen </w:t>
      </w:r>
      <w:r w:rsidR="00BF3E7C" w:rsidRPr="002B60A3">
        <w:rPr>
          <w:i/>
          <w:lang w:val="sq-AL"/>
        </w:rPr>
        <w:t xml:space="preserve">Manushaqe Puto dhe të </w:t>
      </w:r>
      <w:r w:rsidR="008D0A61">
        <w:rPr>
          <w:i/>
          <w:lang w:val="sq-AL"/>
        </w:rPr>
        <w:t>t</w:t>
      </w:r>
      <w:r w:rsidR="00BF3E7C" w:rsidRPr="002B60A3">
        <w:rPr>
          <w:i/>
          <w:lang w:val="sq-AL"/>
        </w:rPr>
        <w:t xml:space="preserve">jerët </w:t>
      </w:r>
      <w:r w:rsidR="00BF3E7C" w:rsidRPr="002B60A3">
        <w:rPr>
          <w:lang w:val="sq-AL"/>
        </w:rPr>
        <w:t>(cituar më</w:t>
      </w:r>
      <w:r w:rsidR="008D0A61">
        <w:rPr>
          <w:lang w:val="sq-AL"/>
        </w:rPr>
        <w:t xml:space="preserve"> </w:t>
      </w:r>
      <w:r w:rsidR="00BF3E7C" w:rsidRPr="002B60A3">
        <w:rPr>
          <w:lang w:val="sq-AL"/>
        </w:rPr>
        <w:t xml:space="preserve">sipër, §§ 107-21) në zbatim të </w:t>
      </w:r>
      <w:r w:rsidR="008D0A61">
        <w:rPr>
          <w:lang w:val="sq-AL"/>
        </w:rPr>
        <w:t>n</w:t>
      </w:r>
      <w:r w:rsidR="00BF3E7C" w:rsidRPr="002B60A3">
        <w:rPr>
          <w:lang w:val="sq-AL"/>
        </w:rPr>
        <w:t>enit 46 të Konventës. Gjithashtu, ajo përmend edhe vendimet e Komitetit të Min</w:t>
      </w:r>
      <w:r w:rsidR="008D0A61">
        <w:rPr>
          <w:lang w:val="sq-AL"/>
        </w:rPr>
        <w:t>istrave dhe rezolutën e  përkoh</w:t>
      </w:r>
      <w:r w:rsidR="00BF3E7C" w:rsidRPr="002B60A3">
        <w:rPr>
          <w:lang w:val="sq-AL"/>
        </w:rPr>
        <w:t>shme duke shprehur keqardhjen për progresin e limituar në zbatimin e këtij vendimi (shiko paragrafët 36-38 më</w:t>
      </w:r>
      <w:r w:rsidR="008D0A61">
        <w:rPr>
          <w:lang w:val="sq-AL"/>
        </w:rPr>
        <w:t xml:space="preserve"> </w:t>
      </w:r>
      <w:r w:rsidR="00BF3E7C" w:rsidRPr="002B60A3">
        <w:rPr>
          <w:lang w:val="sq-AL"/>
        </w:rPr>
        <w:t xml:space="preserve">sipër). </w:t>
      </w:r>
    </w:p>
    <w:p w:rsidR="00BF3E7C" w:rsidRPr="00D74454" w:rsidRDefault="00087DE8" w:rsidP="00BF3E7C">
      <w:pPr>
        <w:pStyle w:val="Paragrafi"/>
        <w:rPr>
          <w:b/>
          <w:lang w:val="sq-AL"/>
        </w:rPr>
      </w:pPr>
      <w:r w:rsidRPr="00D74454">
        <w:rPr>
          <w:b/>
          <w:lang w:val="sq-AL"/>
        </w:rPr>
        <w:t xml:space="preserve">B. </w:t>
      </w:r>
      <w:r w:rsidR="00BF3E7C" w:rsidRPr="00D74454">
        <w:rPr>
          <w:b/>
          <w:lang w:val="sq-AL"/>
        </w:rPr>
        <w:t>Neni 41 i Konventës</w:t>
      </w:r>
    </w:p>
    <w:p w:rsidR="00BF3E7C" w:rsidRPr="002B60A3" w:rsidRDefault="00087DE8" w:rsidP="00BF3E7C">
      <w:pPr>
        <w:pStyle w:val="Paragrafi"/>
        <w:rPr>
          <w:lang w:val="sq-AL"/>
        </w:rPr>
      </w:pPr>
      <w:r w:rsidRPr="002B60A3">
        <w:rPr>
          <w:lang w:val="sq-AL"/>
        </w:rPr>
        <w:t xml:space="preserve">57. </w:t>
      </w:r>
      <w:r w:rsidR="00BF3E7C" w:rsidRPr="002B60A3">
        <w:rPr>
          <w:lang w:val="sq-AL"/>
        </w:rPr>
        <w:t xml:space="preserve">Neni 41 i Konventës parashikon: </w:t>
      </w:r>
    </w:p>
    <w:p w:rsidR="00BF3E7C" w:rsidRPr="002B60A3" w:rsidRDefault="00BF3E7C" w:rsidP="00BF3E7C">
      <w:pPr>
        <w:pStyle w:val="Paragrafi"/>
        <w:rPr>
          <w:sz w:val="20"/>
          <w:szCs w:val="20"/>
          <w:lang w:val="sq-AL"/>
        </w:rPr>
      </w:pPr>
      <w:r w:rsidRPr="002B60A3">
        <w:rPr>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BF3E7C" w:rsidRPr="008F78B1" w:rsidRDefault="00087DE8" w:rsidP="00BF3E7C">
      <w:pPr>
        <w:pStyle w:val="Paragrafi"/>
        <w:rPr>
          <w:i/>
          <w:lang w:val="sq-AL"/>
        </w:rPr>
      </w:pPr>
      <w:r w:rsidRPr="008F78B1">
        <w:rPr>
          <w:i/>
          <w:lang w:val="sq-AL"/>
        </w:rPr>
        <w:t xml:space="preserve">1. </w:t>
      </w:r>
      <w:r w:rsidR="00BF3E7C" w:rsidRPr="008F78B1">
        <w:rPr>
          <w:i/>
          <w:lang w:val="sq-AL"/>
        </w:rPr>
        <w:t>Dëmi</w:t>
      </w:r>
    </w:p>
    <w:p w:rsidR="00BF3E7C" w:rsidRPr="008F78B1" w:rsidRDefault="00087DE8" w:rsidP="00BF3E7C">
      <w:pPr>
        <w:pStyle w:val="Paragrafi"/>
        <w:rPr>
          <w:b/>
          <w:lang w:val="sq-AL"/>
        </w:rPr>
      </w:pPr>
      <w:r w:rsidRPr="008F78B1">
        <w:rPr>
          <w:b/>
          <w:lang w:val="sq-AL"/>
        </w:rPr>
        <w:t xml:space="preserve">a) </w:t>
      </w:r>
      <w:r w:rsidR="00BF3E7C" w:rsidRPr="008F78B1">
        <w:rPr>
          <w:b/>
          <w:lang w:val="sq-AL"/>
        </w:rPr>
        <w:t>Parashtrimet e palëve</w:t>
      </w:r>
    </w:p>
    <w:p w:rsidR="00BF3E7C" w:rsidRPr="002B60A3" w:rsidRDefault="000A03E1" w:rsidP="00BF3E7C">
      <w:pPr>
        <w:pStyle w:val="Paragrafi"/>
        <w:rPr>
          <w:lang w:val="sq-AL"/>
        </w:rPr>
      </w:pPr>
      <w:r>
        <w:rPr>
          <w:lang w:val="sq-AL"/>
        </w:rPr>
        <w:t xml:space="preserve">58. </w:t>
      </w:r>
      <w:r w:rsidR="00BF3E7C" w:rsidRPr="002B60A3">
        <w:rPr>
          <w:lang w:val="sq-AL"/>
        </w:rPr>
        <w:t>Ankuesit u mbështetën në raportet e vlerësimit të ekspertëve dhe bënë kërkesat e mëposhtme në lid</w:t>
      </w:r>
      <w:r>
        <w:rPr>
          <w:lang w:val="sq-AL"/>
        </w:rPr>
        <w:t>hje me dëmin monetar dhe atë jo</w:t>
      </w:r>
      <w:r w:rsidR="00BF3E7C" w:rsidRPr="002B60A3">
        <w:rPr>
          <w:lang w:val="sq-AL"/>
        </w:rPr>
        <w:t xml:space="preserve">monetar. </w:t>
      </w:r>
    </w:p>
    <w:p w:rsidR="00611B59" w:rsidRDefault="00611B59" w:rsidP="00BF3E7C">
      <w:pPr>
        <w:pStyle w:val="Paragrafi"/>
        <w:rPr>
          <w:lang w:val="sq-AL"/>
        </w:rPr>
        <w:sectPr w:rsidR="00611B59" w:rsidSect="00761F04">
          <w:headerReference w:type="even" r:id="rId8"/>
          <w:headerReference w:type="default" r:id="rId9"/>
          <w:footerReference w:type="even" r:id="rId10"/>
          <w:footerReference w:type="default" r:id="rId11"/>
          <w:pgSz w:w="11907" w:h="16840" w:code="9"/>
          <w:pgMar w:top="851" w:right="851" w:bottom="851" w:left="851" w:header="1134" w:footer="1134" w:gutter="0"/>
          <w:pgNumType w:start="3"/>
          <w:cols w:num="2" w:space="454"/>
          <w:docGrid w:linePitch="360"/>
        </w:sect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6"/>
        <w:gridCol w:w="5302"/>
        <w:gridCol w:w="2393"/>
      </w:tblGrid>
      <w:tr w:rsidR="00BF3E7C" w:rsidRPr="002B60A3" w:rsidTr="00761F04">
        <w:trPr>
          <w:jc w:val="center"/>
        </w:trPr>
        <w:tc>
          <w:tcPr>
            <w:tcW w:w="1308" w:type="pct"/>
          </w:tcPr>
          <w:p w:rsidR="00BF3E7C" w:rsidRPr="002B60A3" w:rsidRDefault="00BF3E7C" w:rsidP="00087DE8">
            <w:pPr>
              <w:pStyle w:val="Paragrafi"/>
              <w:ind w:firstLine="0"/>
              <w:jc w:val="center"/>
              <w:rPr>
                <w:b/>
                <w:sz w:val="18"/>
                <w:szCs w:val="18"/>
                <w:lang w:val="sq-AL"/>
              </w:rPr>
            </w:pPr>
            <w:r w:rsidRPr="002B60A3">
              <w:rPr>
                <w:b/>
                <w:sz w:val="18"/>
                <w:szCs w:val="18"/>
                <w:lang w:val="sq-AL"/>
              </w:rPr>
              <w:t>Emri dhe numri i ankimit</w:t>
            </w:r>
          </w:p>
        </w:tc>
        <w:tc>
          <w:tcPr>
            <w:tcW w:w="2544" w:type="pct"/>
          </w:tcPr>
          <w:p w:rsidR="00BF3E7C" w:rsidRPr="002B60A3" w:rsidRDefault="00BF3E7C" w:rsidP="00087DE8">
            <w:pPr>
              <w:pStyle w:val="Paragrafi"/>
              <w:ind w:firstLine="0"/>
              <w:jc w:val="center"/>
              <w:rPr>
                <w:b/>
                <w:sz w:val="18"/>
                <w:szCs w:val="18"/>
                <w:lang w:val="sq-AL"/>
              </w:rPr>
            </w:pPr>
            <w:r w:rsidRPr="002B60A3">
              <w:rPr>
                <w:b/>
                <w:sz w:val="18"/>
                <w:szCs w:val="18"/>
                <w:lang w:val="sq-AL"/>
              </w:rPr>
              <w:t>Dëmi monetar</w:t>
            </w:r>
          </w:p>
        </w:tc>
        <w:tc>
          <w:tcPr>
            <w:tcW w:w="1148" w:type="pct"/>
          </w:tcPr>
          <w:p w:rsidR="00BF3E7C" w:rsidRPr="002B60A3" w:rsidRDefault="008D0A61" w:rsidP="00087DE8">
            <w:pPr>
              <w:pStyle w:val="Paragrafi"/>
              <w:ind w:firstLine="0"/>
              <w:jc w:val="center"/>
              <w:rPr>
                <w:b/>
                <w:sz w:val="18"/>
                <w:szCs w:val="18"/>
                <w:lang w:val="sq-AL"/>
              </w:rPr>
            </w:pPr>
            <w:r>
              <w:rPr>
                <w:b/>
                <w:sz w:val="18"/>
                <w:szCs w:val="18"/>
                <w:lang w:val="sq-AL"/>
              </w:rPr>
              <w:t>Dëmi jo</w:t>
            </w:r>
            <w:r w:rsidR="00BF3E7C" w:rsidRPr="002B60A3">
              <w:rPr>
                <w:b/>
                <w:sz w:val="18"/>
                <w:szCs w:val="18"/>
                <w:lang w:val="sq-AL"/>
              </w:rPr>
              <w:t>monetar</w:t>
            </w:r>
          </w:p>
        </w:tc>
      </w:tr>
      <w:tr w:rsidR="00BF3E7C" w:rsidRPr="002B60A3" w:rsidTr="00761F04">
        <w:trPr>
          <w:jc w:val="center"/>
        </w:trPr>
        <w:tc>
          <w:tcPr>
            <w:tcW w:w="1308" w:type="pct"/>
          </w:tcPr>
          <w:p w:rsidR="00BF3E7C" w:rsidRPr="002B60A3" w:rsidRDefault="00BF3E7C" w:rsidP="00087DE8">
            <w:pPr>
              <w:pStyle w:val="Paragrafi"/>
              <w:ind w:firstLine="0"/>
              <w:rPr>
                <w:sz w:val="18"/>
                <w:szCs w:val="18"/>
                <w:lang w:val="sq-AL"/>
              </w:rPr>
            </w:pPr>
            <w:r w:rsidRPr="00712AA8">
              <w:rPr>
                <w:i/>
                <w:sz w:val="18"/>
                <w:szCs w:val="18"/>
                <w:lang w:val="sq-AL"/>
              </w:rPr>
              <w:t xml:space="preserve">Karagjozi dhe të </w:t>
            </w:r>
            <w:r w:rsidR="008D0A61" w:rsidRPr="00712AA8">
              <w:rPr>
                <w:i/>
                <w:sz w:val="18"/>
                <w:szCs w:val="18"/>
                <w:lang w:val="sq-AL"/>
              </w:rPr>
              <w:t>tjerët</w:t>
            </w:r>
            <w:r w:rsidRPr="002B60A3">
              <w:rPr>
                <w:sz w:val="18"/>
                <w:szCs w:val="18"/>
                <w:lang w:val="sq-AL"/>
              </w:rPr>
              <w:t xml:space="preserve">, nr. 25408/06 </w:t>
            </w:r>
          </w:p>
        </w:tc>
        <w:tc>
          <w:tcPr>
            <w:tcW w:w="2544" w:type="pct"/>
          </w:tcPr>
          <w:p w:rsidR="00BF3E7C" w:rsidRPr="002B60A3" w:rsidRDefault="00BF3E7C" w:rsidP="00087DE8">
            <w:pPr>
              <w:pStyle w:val="Paragrafi"/>
              <w:ind w:firstLine="0"/>
              <w:rPr>
                <w:sz w:val="18"/>
                <w:szCs w:val="18"/>
                <w:lang w:val="sq-AL"/>
              </w:rPr>
            </w:pPr>
            <w:r w:rsidRPr="002B60A3">
              <w:rPr>
                <w:sz w:val="18"/>
                <w:szCs w:val="18"/>
                <w:lang w:val="sq-AL"/>
              </w:rPr>
              <w:t xml:space="preserve">1,214,000 </w:t>
            </w:r>
            <w:r w:rsidR="008D0A61" w:rsidRPr="002B60A3">
              <w:rPr>
                <w:sz w:val="18"/>
                <w:szCs w:val="18"/>
                <w:lang w:val="sq-AL"/>
              </w:rPr>
              <w:t xml:space="preserve">euro </w:t>
            </w:r>
            <w:r w:rsidRPr="002B60A3">
              <w:rPr>
                <w:sz w:val="18"/>
                <w:szCs w:val="18"/>
                <w:lang w:val="sq-AL"/>
              </w:rPr>
              <w:t>për sa i përket vlerës së pronës, që është ngastra e tokës me sipërfaqe 1,214 m</w:t>
            </w:r>
            <w:r w:rsidRPr="008D0A61">
              <w:rPr>
                <w:sz w:val="18"/>
                <w:szCs w:val="18"/>
                <w:vertAlign w:val="superscript"/>
                <w:lang w:val="sq-AL"/>
              </w:rPr>
              <w:t>2</w:t>
            </w:r>
            <w:r w:rsidRPr="002B60A3">
              <w:rPr>
                <w:sz w:val="18"/>
                <w:szCs w:val="18"/>
                <w:lang w:val="sq-AL"/>
              </w:rPr>
              <w:t xml:space="preserve">; </w:t>
            </w:r>
          </w:p>
          <w:p w:rsidR="00BF3E7C" w:rsidRPr="002B60A3" w:rsidRDefault="00BF3E7C" w:rsidP="00087DE8">
            <w:pPr>
              <w:pStyle w:val="Paragrafi"/>
              <w:ind w:firstLine="0"/>
              <w:rPr>
                <w:sz w:val="18"/>
                <w:szCs w:val="18"/>
                <w:lang w:val="sq-AL"/>
              </w:rPr>
            </w:pPr>
            <w:r w:rsidRPr="002B60A3">
              <w:rPr>
                <w:sz w:val="18"/>
                <w:szCs w:val="18"/>
                <w:lang w:val="sq-AL"/>
              </w:rPr>
              <w:t xml:space="preserve">151,750 </w:t>
            </w:r>
            <w:r w:rsidR="008D0A61" w:rsidRPr="002B60A3">
              <w:rPr>
                <w:sz w:val="18"/>
                <w:szCs w:val="18"/>
                <w:lang w:val="sq-AL"/>
              </w:rPr>
              <w:t xml:space="preserve">euro </w:t>
            </w:r>
            <w:r w:rsidRPr="002B60A3">
              <w:rPr>
                <w:sz w:val="18"/>
                <w:szCs w:val="18"/>
                <w:lang w:val="sq-AL"/>
              </w:rPr>
              <w:t>për sa i përket humbjes së përfitimeve.</w:t>
            </w:r>
          </w:p>
        </w:tc>
        <w:tc>
          <w:tcPr>
            <w:tcW w:w="1148" w:type="pct"/>
          </w:tcPr>
          <w:p w:rsidR="00BF3E7C" w:rsidRPr="002B60A3" w:rsidRDefault="00BF3E7C" w:rsidP="00087DE8">
            <w:pPr>
              <w:pStyle w:val="Paragrafi"/>
              <w:ind w:firstLine="0"/>
              <w:rPr>
                <w:sz w:val="18"/>
                <w:szCs w:val="18"/>
                <w:lang w:val="sq-AL"/>
              </w:rPr>
            </w:pPr>
            <w:r w:rsidRPr="002B60A3">
              <w:rPr>
                <w:sz w:val="18"/>
                <w:szCs w:val="18"/>
                <w:lang w:val="sq-AL"/>
              </w:rPr>
              <w:t xml:space="preserve">60,000 </w:t>
            </w:r>
            <w:r w:rsidR="008D0A61" w:rsidRPr="002B60A3">
              <w:rPr>
                <w:sz w:val="18"/>
                <w:szCs w:val="18"/>
                <w:lang w:val="sq-AL"/>
              </w:rPr>
              <w:t>euro</w:t>
            </w:r>
          </w:p>
        </w:tc>
      </w:tr>
      <w:tr w:rsidR="00BF3E7C" w:rsidRPr="002B60A3" w:rsidTr="00761F04">
        <w:trPr>
          <w:jc w:val="center"/>
        </w:trPr>
        <w:tc>
          <w:tcPr>
            <w:tcW w:w="1308" w:type="pct"/>
          </w:tcPr>
          <w:p w:rsidR="00BF3E7C" w:rsidRPr="002B60A3" w:rsidRDefault="00BF3E7C" w:rsidP="00087DE8">
            <w:pPr>
              <w:pStyle w:val="Paragrafi"/>
              <w:ind w:firstLine="0"/>
              <w:rPr>
                <w:sz w:val="18"/>
                <w:szCs w:val="18"/>
                <w:lang w:val="sq-AL"/>
              </w:rPr>
            </w:pPr>
            <w:r w:rsidRPr="00712AA8">
              <w:rPr>
                <w:i/>
                <w:sz w:val="18"/>
                <w:szCs w:val="18"/>
                <w:lang w:val="sq-AL"/>
              </w:rPr>
              <w:t>Budini</w:t>
            </w:r>
            <w:r w:rsidRPr="002B60A3">
              <w:rPr>
                <w:sz w:val="18"/>
                <w:szCs w:val="18"/>
                <w:lang w:val="sq-AL"/>
              </w:rPr>
              <w:t>, nr. 7419/06</w:t>
            </w:r>
          </w:p>
        </w:tc>
        <w:tc>
          <w:tcPr>
            <w:tcW w:w="3692" w:type="pct"/>
            <w:gridSpan w:val="2"/>
          </w:tcPr>
          <w:p w:rsidR="00BF3E7C" w:rsidRPr="002B60A3" w:rsidRDefault="00BF3E7C" w:rsidP="00087DE8">
            <w:pPr>
              <w:pStyle w:val="Paragrafi"/>
              <w:ind w:firstLine="0"/>
              <w:rPr>
                <w:sz w:val="18"/>
                <w:szCs w:val="18"/>
                <w:lang w:val="sq-AL"/>
              </w:rPr>
            </w:pPr>
            <w:r w:rsidRPr="002B60A3">
              <w:rPr>
                <w:sz w:val="18"/>
                <w:szCs w:val="18"/>
                <w:lang w:val="sq-AL"/>
              </w:rPr>
              <w:t>Asnjë (nuk është bërë asnjë ankesë).</w:t>
            </w:r>
          </w:p>
        </w:tc>
      </w:tr>
      <w:tr w:rsidR="00BF3E7C" w:rsidRPr="002B60A3" w:rsidTr="00761F04">
        <w:trPr>
          <w:jc w:val="center"/>
        </w:trPr>
        <w:tc>
          <w:tcPr>
            <w:tcW w:w="1308" w:type="pct"/>
          </w:tcPr>
          <w:p w:rsidR="00BF3E7C" w:rsidRPr="002B60A3" w:rsidRDefault="00BF3E7C" w:rsidP="00087DE8">
            <w:pPr>
              <w:pStyle w:val="Paragrafi"/>
              <w:ind w:firstLine="0"/>
              <w:rPr>
                <w:sz w:val="18"/>
                <w:szCs w:val="18"/>
                <w:lang w:val="sq-AL"/>
              </w:rPr>
            </w:pPr>
            <w:r w:rsidRPr="00712AA8">
              <w:rPr>
                <w:i/>
                <w:sz w:val="18"/>
                <w:szCs w:val="18"/>
                <w:lang w:val="sq-AL"/>
              </w:rPr>
              <w:t>Koco</w:t>
            </w:r>
            <w:r w:rsidRPr="002B60A3">
              <w:rPr>
                <w:sz w:val="18"/>
                <w:szCs w:val="18"/>
                <w:lang w:val="sq-AL"/>
              </w:rPr>
              <w:t>, nr. 49121/06</w:t>
            </w:r>
          </w:p>
        </w:tc>
        <w:tc>
          <w:tcPr>
            <w:tcW w:w="2544" w:type="pct"/>
          </w:tcPr>
          <w:p w:rsidR="00BF3E7C" w:rsidRPr="002B60A3" w:rsidRDefault="00BF3E7C" w:rsidP="00087DE8">
            <w:pPr>
              <w:pStyle w:val="Paragrafi"/>
              <w:ind w:firstLine="0"/>
              <w:rPr>
                <w:sz w:val="18"/>
                <w:szCs w:val="18"/>
                <w:lang w:val="sq-AL"/>
              </w:rPr>
            </w:pPr>
            <w:r w:rsidRPr="002B60A3">
              <w:rPr>
                <w:sz w:val="18"/>
                <w:szCs w:val="18"/>
                <w:lang w:val="sq-AL"/>
              </w:rPr>
              <w:t xml:space="preserve">750,503 </w:t>
            </w:r>
            <w:r w:rsidR="008D0A61" w:rsidRPr="002B60A3">
              <w:rPr>
                <w:sz w:val="18"/>
                <w:szCs w:val="18"/>
                <w:lang w:val="sq-AL"/>
              </w:rPr>
              <w:t xml:space="preserve">euro </w:t>
            </w:r>
            <w:r w:rsidRPr="002B60A3">
              <w:rPr>
                <w:sz w:val="18"/>
                <w:szCs w:val="18"/>
                <w:lang w:val="sq-AL"/>
              </w:rPr>
              <w:t>për sa i përket vlerës së pronës, që është ngastra e tokës me sipërfaqe 1,154.62 m</w:t>
            </w:r>
            <w:r w:rsidRPr="008D0A61">
              <w:rPr>
                <w:sz w:val="18"/>
                <w:szCs w:val="18"/>
                <w:vertAlign w:val="superscript"/>
                <w:lang w:val="sq-AL"/>
              </w:rPr>
              <w:t>2</w:t>
            </w:r>
            <w:r w:rsidRPr="002B60A3">
              <w:rPr>
                <w:sz w:val="18"/>
                <w:szCs w:val="18"/>
                <w:lang w:val="sq-AL"/>
              </w:rPr>
              <w:t xml:space="preserve">; </w:t>
            </w:r>
          </w:p>
          <w:p w:rsidR="00BF3E7C" w:rsidRPr="002B60A3" w:rsidRDefault="00BF3E7C" w:rsidP="00087DE8">
            <w:pPr>
              <w:pStyle w:val="Paragrafi"/>
              <w:ind w:firstLine="0"/>
              <w:rPr>
                <w:sz w:val="18"/>
                <w:szCs w:val="18"/>
                <w:lang w:val="sq-AL"/>
              </w:rPr>
            </w:pPr>
            <w:r w:rsidRPr="002B60A3">
              <w:rPr>
                <w:sz w:val="18"/>
                <w:szCs w:val="18"/>
                <w:lang w:val="sq-AL"/>
              </w:rPr>
              <w:t xml:space="preserve">600,000 </w:t>
            </w:r>
            <w:r w:rsidR="008D0A61" w:rsidRPr="002B60A3">
              <w:rPr>
                <w:sz w:val="18"/>
                <w:szCs w:val="18"/>
                <w:lang w:val="sq-AL"/>
              </w:rPr>
              <w:t xml:space="preserve">euro </w:t>
            </w:r>
            <w:r w:rsidRPr="002B60A3">
              <w:rPr>
                <w:sz w:val="18"/>
                <w:szCs w:val="18"/>
                <w:lang w:val="sq-AL"/>
              </w:rPr>
              <w:t xml:space="preserve">për sa i përket humbjes së përfitimeve. </w:t>
            </w:r>
          </w:p>
        </w:tc>
        <w:tc>
          <w:tcPr>
            <w:tcW w:w="1148" w:type="pct"/>
          </w:tcPr>
          <w:p w:rsidR="00BF3E7C" w:rsidRPr="002B60A3" w:rsidRDefault="00BF3E7C" w:rsidP="00087DE8">
            <w:pPr>
              <w:pStyle w:val="Paragrafi"/>
              <w:ind w:firstLine="0"/>
              <w:rPr>
                <w:sz w:val="18"/>
                <w:szCs w:val="18"/>
                <w:lang w:val="sq-AL"/>
              </w:rPr>
            </w:pPr>
            <w:r w:rsidRPr="002B60A3">
              <w:rPr>
                <w:sz w:val="18"/>
                <w:szCs w:val="18"/>
                <w:lang w:val="sq-AL"/>
              </w:rPr>
              <w:t xml:space="preserve">25,000 </w:t>
            </w:r>
            <w:r w:rsidR="008D0A61" w:rsidRPr="002B60A3">
              <w:rPr>
                <w:sz w:val="18"/>
                <w:szCs w:val="18"/>
                <w:lang w:val="sq-AL"/>
              </w:rPr>
              <w:t>euro</w:t>
            </w:r>
          </w:p>
        </w:tc>
      </w:tr>
      <w:tr w:rsidR="00BF3E7C" w:rsidRPr="002B60A3" w:rsidTr="00761F04">
        <w:trPr>
          <w:jc w:val="center"/>
        </w:trPr>
        <w:tc>
          <w:tcPr>
            <w:tcW w:w="1308" w:type="pct"/>
          </w:tcPr>
          <w:p w:rsidR="00BF3E7C" w:rsidRPr="002B60A3" w:rsidRDefault="00BF3E7C" w:rsidP="00087DE8">
            <w:pPr>
              <w:pStyle w:val="Paragrafi"/>
              <w:ind w:firstLine="0"/>
              <w:rPr>
                <w:sz w:val="18"/>
                <w:szCs w:val="18"/>
                <w:lang w:val="sq-AL"/>
              </w:rPr>
            </w:pPr>
            <w:r w:rsidRPr="00712AA8">
              <w:rPr>
                <w:i/>
                <w:sz w:val="18"/>
                <w:szCs w:val="18"/>
                <w:lang w:val="sq-AL"/>
              </w:rPr>
              <w:t>Hajnaj</w:t>
            </w:r>
            <w:r w:rsidRPr="002B60A3">
              <w:rPr>
                <w:sz w:val="18"/>
                <w:szCs w:val="18"/>
                <w:lang w:val="sq-AL"/>
              </w:rPr>
              <w:t>, nr. 1504/07</w:t>
            </w:r>
          </w:p>
        </w:tc>
        <w:tc>
          <w:tcPr>
            <w:tcW w:w="3692" w:type="pct"/>
            <w:gridSpan w:val="2"/>
          </w:tcPr>
          <w:p w:rsidR="00BF3E7C" w:rsidRPr="002B60A3" w:rsidRDefault="00BF3E7C" w:rsidP="00087DE8">
            <w:pPr>
              <w:pStyle w:val="Paragrafi"/>
              <w:ind w:firstLine="0"/>
              <w:rPr>
                <w:sz w:val="18"/>
                <w:szCs w:val="18"/>
                <w:lang w:val="sq-AL"/>
              </w:rPr>
            </w:pPr>
            <w:r w:rsidRPr="002B60A3">
              <w:rPr>
                <w:sz w:val="18"/>
                <w:szCs w:val="18"/>
                <w:lang w:val="sq-AL"/>
              </w:rPr>
              <w:t>Asnjë (nuk është bërë asnjë ankesë).</w:t>
            </w:r>
          </w:p>
        </w:tc>
      </w:tr>
      <w:tr w:rsidR="00BF3E7C" w:rsidRPr="002B60A3" w:rsidTr="00761F04">
        <w:trPr>
          <w:jc w:val="center"/>
        </w:trPr>
        <w:tc>
          <w:tcPr>
            <w:tcW w:w="1308" w:type="pct"/>
          </w:tcPr>
          <w:p w:rsidR="00BF3E7C" w:rsidRPr="002B60A3" w:rsidRDefault="00BF3E7C" w:rsidP="00087DE8">
            <w:pPr>
              <w:pStyle w:val="Paragrafi"/>
              <w:ind w:firstLine="0"/>
              <w:rPr>
                <w:sz w:val="18"/>
                <w:szCs w:val="18"/>
                <w:lang w:val="sq-AL"/>
              </w:rPr>
            </w:pPr>
            <w:r w:rsidRPr="00712AA8">
              <w:rPr>
                <w:i/>
                <w:sz w:val="18"/>
                <w:szCs w:val="18"/>
                <w:lang w:val="sq-AL"/>
              </w:rPr>
              <w:t>Shehu</w:t>
            </w:r>
            <w:r w:rsidRPr="002B60A3">
              <w:rPr>
                <w:sz w:val="18"/>
                <w:szCs w:val="18"/>
                <w:lang w:val="sq-AL"/>
              </w:rPr>
              <w:t>, nr. 19772/07</w:t>
            </w:r>
          </w:p>
        </w:tc>
        <w:tc>
          <w:tcPr>
            <w:tcW w:w="2544" w:type="pct"/>
          </w:tcPr>
          <w:p w:rsidR="00BF3E7C" w:rsidRPr="002B60A3" w:rsidRDefault="00BF3E7C" w:rsidP="00087DE8">
            <w:pPr>
              <w:pStyle w:val="Paragrafi"/>
              <w:ind w:firstLine="0"/>
              <w:rPr>
                <w:sz w:val="18"/>
                <w:szCs w:val="18"/>
                <w:lang w:val="sq-AL"/>
              </w:rPr>
            </w:pPr>
            <w:r w:rsidRPr="002B60A3">
              <w:rPr>
                <w:sz w:val="18"/>
                <w:szCs w:val="18"/>
                <w:lang w:val="sq-AL"/>
              </w:rPr>
              <w:t xml:space="preserve">450,000 </w:t>
            </w:r>
            <w:r w:rsidR="008D0A61" w:rsidRPr="002B60A3">
              <w:rPr>
                <w:sz w:val="18"/>
                <w:szCs w:val="18"/>
                <w:lang w:val="sq-AL"/>
              </w:rPr>
              <w:t xml:space="preserve">euro </w:t>
            </w:r>
            <w:r w:rsidRPr="002B60A3">
              <w:rPr>
                <w:sz w:val="18"/>
                <w:szCs w:val="18"/>
                <w:lang w:val="sq-AL"/>
              </w:rPr>
              <w:t>për sa i përket vlerës së pronës, që është ngastra e tokës me sipërfaqe 2,240 m</w:t>
            </w:r>
            <w:r w:rsidRPr="008D0A61">
              <w:rPr>
                <w:sz w:val="18"/>
                <w:szCs w:val="18"/>
                <w:vertAlign w:val="superscript"/>
                <w:lang w:val="sq-AL"/>
              </w:rPr>
              <w:t>2</w:t>
            </w:r>
            <w:r w:rsidRPr="002B60A3">
              <w:rPr>
                <w:sz w:val="18"/>
                <w:szCs w:val="18"/>
                <w:lang w:val="sq-AL"/>
              </w:rPr>
              <w:t xml:space="preserve">; </w:t>
            </w:r>
          </w:p>
          <w:p w:rsidR="00BF3E7C" w:rsidRPr="002B60A3" w:rsidRDefault="00BF3E7C" w:rsidP="00087DE8">
            <w:pPr>
              <w:pStyle w:val="Paragrafi"/>
              <w:ind w:firstLine="0"/>
              <w:rPr>
                <w:sz w:val="18"/>
                <w:szCs w:val="18"/>
                <w:lang w:val="sq-AL"/>
              </w:rPr>
            </w:pPr>
            <w:r w:rsidRPr="002B60A3">
              <w:rPr>
                <w:sz w:val="18"/>
                <w:szCs w:val="18"/>
                <w:lang w:val="sq-AL"/>
              </w:rPr>
              <w:t xml:space="preserve">389,760 </w:t>
            </w:r>
            <w:r w:rsidR="008D0A61" w:rsidRPr="002B60A3">
              <w:rPr>
                <w:sz w:val="18"/>
                <w:szCs w:val="18"/>
                <w:lang w:val="sq-AL"/>
              </w:rPr>
              <w:t xml:space="preserve">euro </w:t>
            </w:r>
            <w:r w:rsidRPr="002B60A3">
              <w:rPr>
                <w:sz w:val="18"/>
                <w:szCs w:val="18"/>
                <w:lang w:val="sq-AL"/>
              </w:rPr>
              <w:t>për sa i përket humbjes së përfitimeve.</w:t>
            </w:r>
          </w:p>
        </w:tc>
        <w:tc>
          <w:tcPr>
            <w:tcW w:w="1148" w:type="pct"/>
          </w:tcPr>
          <w:p w:rsidR="00BF3E7C" w:rsidRPr="002B60A3" w:rsidRDefault="00BF3E7C" w:rsidP="00087DE8">
            <w:pPr>
              <w:pStyle w:val="Paragrafi"/>
              <w:ind w:firstLine="0"/>
              <w:rPr>
                <w:sz w:val="18"/>
                <w:szCs w:val="18"/>
                <w:lang w:val="sq-AL"/>
              </w:rPr>
            </w:pPr>
            <w:r w:rsidRPr="002B60A3">
              <w:rPr>
                <w:sz w:val="18"/>
                <w:szCs w:val="18"/>
                <w:lang w:val="sq-AL"/>
              </w:rPr>
              <w:t xml:space="preserve">25.000 </w:t>
            </w:r>
            <w:r w:rsidR="008D0A61" w:rsidRPr="002B60A3">
              <w:rPr>
                <w:sz w:val="18"/>
                <w:szCs w:val="18"/>
                <w:lang w:val="sq-AL"/>
              </w:rPr>
              <w:t>euro</w:t>
            </w:r>
          </w:p>
        </w:tc>
      </w:tr>
      <w:tr w:rsidR="00BF3E7C" w:rsidRPr="002B60A3" w:rsidTr="00761F04">
        <w:trPr>
          <w:jc w:val="center"/>
        </w:trPr>
        <w:tc>
          <w:tcPr>
            <w:tcW w:w="1308" w:type="pct"/>
          </w:tcPr>
          <w:p w:rsidR="00BF3E7C" w:rsidRPr="002B60A3" w:rsidRDefault="00BF3E7C" w:rsidP="00087DE8">
            <w:pPr>
              <w:pStyle w:val="Paragrafi"/>
              <w:ind w:firstLine="0"/>
              <w:rPr>
                <w:sz w:val="18"/>
                <w:szCs w:val="18"/>
                <w:lang w:val="sq-AL"/>
              </w:rPr>
            </w:pPr>
            <w:r w:rsidRPr="00712AA8">
              <w:rPr>
                <w:i/>
                <w:sz w:val="18"/>
                <w:szCs w:val="18"/>
                <w:lang w:val="sq-AL"/>
              </w:rPr>
              <w:t>Dvorani dhe Dume</w:t>
            </w:r>
            <w:r w:rsidRPr="002B60A3">
              <w:rPr>
                <w:sz w:val="18"/>
                <w:szCs w:val="18"/>
                <w:lang w:val="sq-AL"/>
              </w:rPr>
              <w:t>, nr. 46685/07</w:t>
            </w:r>
          </w:p>
        </w:tc>
        <w:tc>
          <w:tcPr>
            <w:tcW w:w="2544" w:type="pct"/>
          </w:tcPr>
          <w:p w:rsidR="00BF3E7C" w:rsidRPr="002B60A3" w:rsidRDefault="00BF3E7C" w:rsidP="00087DE8">
            <w:pPr>
              <w:pStyle w:val="Paragrafi"/>
              <w:ind w:firstLine="0"/>
              <w:rPr>
                <w:sz w:val="18"/>
                <w:szCs w:val="18"/>
                <w:lang w:val="sq-AL"/>
              </w:rPr>
            </w:pPr>
            <w:r w:rsidRPr="002B60A3">
              <w:rPr>
                <w:sz w:val="18"/>
                <w:szCs w:val="18"/>
                <w:lang w:val="sq-AL"/>
              </w:rPr>
              <w:t xml:space="preserve">158,746 </w:t>
            </w:r>
            <w:r w:rsidR="008D0A61" w:rsidRPr="002B60A3">
              <w:rPr>
                <w:sz w:val="18"/>
                <w:szCs w:val="18"/>
                <w:lang w:val="sq-AL"/>
              </w:rPr>
              <w:t xml:space="preserve">euro </w:t>
            </w:r>
            <w:r w:rsidRPr="002B60A3">
              <w:rPr>
                <w:sz w:val="18"/>
                <w:szCs w:val="18"/>
                <w:lang w:val="sq-AL"/>
              </w:rPr>
              <w:t>për sa i përket vlerës së pronës, që është ngastra e tokës me sipërfaqe 1,972 m</w:t>
            </w:r>
            <w:r w:rsidRPr="008D0A61">
              <w:rPr>
                <w:sz w:val="18"/>
                <w:szCs w:val="18"/>
                <w:vertAlign w:val="superscript"/>
                <w:lang w:val="sq-AL"/>
              </w:rPr>
              <w:t>2</w:t>
            </w:r>
            <w:r w:rsidRPr="002B60A3">
              <w:rPr>
                <w:sz w:val="18"/>
                <w:szCs w:val="18"/>
                <w:lang w:val="sq-AL"/>
              </w:rPr>
              <w:t xml:space="preserve"> bazuar në çmimet aktuale të tregut; ose 159,745 </w:t>
            </w:r>
            <w:r w:rsidR="008D0A61" w:rsidRPr="002B60A3">
              <w:rPr>
                <w:sz w:val="18"/>
                <w:szCs w:val="18"/>
                <w:lang w:val="sq-AL"/>
              </w:rPr>
              <w:t xml:space="preserve">euro </w:t>
            </w:r>
            <w:r w:rsidRPr="002B60A3">
              <w:rPr>
                <w:sz w:val="18"/>
                <w:szCs w:val="18"/>
                <w:lang w:val="sq-AL"/>
              </w:rPr>
              <w:t>për sa i përket vlerës së pronës, që është ngastra e tokës me sipërfaqe 1,972 m</w:t>
            </w:r>
            <w:r w:rsidRPr="008D0A61">
              <w:rPr>
                <w:sz w:val="18"/>
                <w:szCs w:val="18"/>
                <w:vertAlign w:val="superscript"/>
                <w:lang w:val="sq-AL"/>
              </w:rPr>
              <w:t>2</w:t>
            </w:r>
            <w:r w:rsidRPr="002B60A3">
              <w:rPr>
                <w:sz w:val="18"/>
                <w:szCs w:val="18"/>
                <w:lang w:val="sq-AL"/>
              </w:rPr>
              <w:t xml:space="preserve"> bazuar në çmimet e vitit 1993 së bashku me humbjen e përfitimeve.</w:t>
            </w:r>
          </w:p>
        </w:tc>
        <w:tc>
          <w:tcPr>
            <w:tcW w:w="1148" w:type="pct"/>
          </w:tcPr>
          <w:p w:rsidR="00BF3E7C" w:rsidRPr="002B60A3" w:rsidRDefault="00BF3E7C" w:rsidP="00087DE8">
            <w:pPr>
              <w:pStyle w:val="Paragrafi"/>
              <w:ind w:firstLine="0"/>
              <w:rPr>
                <w:sz w:val="18"/>
                <w:szCs w:val="18"/>
                <w:lang w:val="sq-AL"/>
              </w:rPr>
            </w:pPr>
            <w:r w:rsidRPr="002B60A3">
              <w:rPr>
                <w:sz w:val="18"/>
                <w:szCs w:val="18"/>
                <w:lang w:val="sq-AL"/>
              </w:rPr>
              <w:t xml:space="preserve">70,000 </w:t>
            </w:r>
            <w:r w:rsidR="008D0A61" w:rsidRPr="002B60A3">
              <w:rPr>
                <w:sz w:val="18"/>
                <w:szCs w:val="18"/>
                <w:lang w:val="sq-AL"/>
              </w:rPr>
              <w:t>euro</w:t>
            </w:r>
          </w:p>
        </w:tc>
      </w:tr>
      <w:tr w:rsidR="00BF3E7C" w:rsidRPr="002B60A3" w:rsidTr="00761F04">
        <w:trPr>
          <w:jc w:val="center"/>
        </w:trPr>
        <w:tc>
          <w:tcPr>
            <w:tcW w:w="1308" w:type="pct"/>
          </w:tcPr>
          <w:p w:rsidR="00BF3E7C" w:rsidRPr="002B60A3" w:rsidRDefault="00BF3E7C" w:rsidP="00087DE8">
            <w:pPr>
              <w:pStyle w:val="Paragrafi"/>
              <w:ind w:firstLine="0"/>
              <w:rPr>
                <w:sz w:val="18"/>
                <w:szCs w:val="18"/>
                <w:lang w:val="sq-AL"/>
              </w:rPr>
            </w:pPr>
            <w:r w:rsidRPr="00814F3C">
              <w:rPr>
                <w:i/>
                <w:sz w:val="18"/>
                <w:szCs w:val="18"/>
                <w:lang w:val="sq-AL"/>
              </w:rPr>
              <w:t>Sallabanda dhe Hoxha</w:t>
            </w:r>
            <w:r w:rsidRPr="002B60A3">
              <w:rPr>
                <w:sz w:val="18"/>
                <w:szCs w:val="18"/>
                <w:lang w:val="sq-AL"/>
              </w:rPr>
              <w:t>, nr. 9411/07</w:t>
            </w:r>
          </w:p>
        </w:tc>
        <w:tc>
          <w:tcPr>
            <w:tcW w:w="2544" w:type="pct"/>
          </w:tcPr>
          <w:p w:rsidR="00BF3E7C" w:rsidRPr="002B60A3" w:rsidRDefault="00BF3E7C" w:rsidP="00087DE8">
            <w:pPr>
              <w:pStyle w:val="Paragrafi"/>
              <w:ind w:firstLine="0"/>
              <w:rPr>
                <w:sz w:val="18"/>
                <w:szCs w:val="18"/>
                <w:lang w:val="sq-AL"/>
              </w:rPr>
            </w:pPr>
            <w:r w:rsidRPr="002B60A3">
              <w:rPr>
                <w:sz w:val="18"/>
                <w:szCs w:val="18"/>
                <w:lang w:val="sq-AL"/>
              </w:rPr>
              <w:t xml:space="preserve">466,450,000 TË GJITHA (3,588,077 </w:t>
            </w:r>
            <w:r w:rsidR="008D0A61" w:rsidRPr="002B60A3">
              <w:rPr>
                <w:sz w:val="18"/>
                <w:szCs w:val="18"/>
                <w:lang w:val="sq-AL"/>
              </w:rPr>
              <w:t>euro</w:t>
            </w:r>
            <w:r w:rsidRPr="002B60A3">
              <w:rPr>
                <w:sz w:val="18"/>
                <w:szCs w:val="18"/>
                <w:lang w:val="sq-AL"/>
              </w:rPr>
              <w:t>) për sa i përket vlerës së pronës, që është ngastra e tokës me sipërfaqe 10,056 m</w:t>
            </w:r>
            <w:r w:rsidRPr="008D0A61">
              <w:rPr>
                <w:sz w:val="18"/>
                <w:szCs w:val="18"/>
                <w:vertAlign w:val="superscript"/>
                <w:lang w:val="sq-AL"/>
              </w:rPr>
              <w:t>2</w:t>
            </w:r>
            <w:r w:rsidRPr="002B60A3">
              <w:rPr>
                <w:sz w:val="18"/>
                <w:szCs w:val="18"/>
                <w:lang w:val="sq-AL"/>
              </w:rPr>
              <w:t xml:space="preserve">. </w:t>
            </w:r>
          </w:p>
        </w:tc>
        <w:tc>
          <w:tcPr>
            <w:tcW w:w="1148" w:type="pct"/>
          </w:tcPr>
          <w:p w:rsidR="00BF3E7C" w:rsidRPr="002B60A3" w:rsidRDefault="00BF3E7C" w:rsidP="00087DE8">
            <w:pPr>
              <w:pStyle w:val="Paragrafi"/>
              <w:ind w:firstLine="0"/>
              <w:rPr>
                <w:sz w:val="18"/>
                <w:szCs w:val="18"/>
                <w:lang w:val="sq-AL"/>
              </w:rPr>
            </w:pPr>
            <w:r w:rsidRPr="002B60A3">
              <w:rPr>
                <w:sz w:val="18"/>
                <w:szCs w:val="18"/>
                <w:lang w:val="sq-AL"/>
              </w:rPr>
              <w:t>100,000 Euro</w:t>
            </w:r>
          </w:p>
        </w:tc>
      </w:tr>
      <w:tr w:rsidR="00BF3E7C" w:rsidRPr="002B60A3" w:rsidTr="00761F04">
        <w:trPr>
          <w:jc w:val="center"/>
        </w:trPr>
        <w:tc>
          <w:tcPr>
            <w:tcW w:w="1308" w:type="pct"/>
          </w:tcPr>
          <w:p w:rsidR="00BF3E7C" w:rsidRPr="002B60A3" w:rsidRDefault="00BF3E7C" w:rsidP="00814F3C">
            <w:pPr>
              <w:pStyle w:val="Paragrafi"/>
              <w:ind w:firstLine="0"/>
              <w:rPr>
                <w:sz w:val="18"/>
                <w:szCs w:val="18"/>
                <w:lang w:val="sq-AL"/>
              </w:rPr>
            </w:pPr>
            <w:r w:rsidRPr="00814F3C">
              <w:rPr>
                <w:i/>
                <w:sz w:val="18"/>
                <w:szCs w:val="18"/>
                <w:lang w:val="sq-AL"/>
              </w:rPr>
              <w:t xml:space="preserve">Goga dhe të </w:t>
            </w:r>
            <w:r w:rsidR="00814F3C">
              <w:rPr>
                <w:i/>
                <w:sz w:val="18"/>
                <w:szCs w:val="18"/>
                <w:lang w:val="sq-AL"/>
              </w:rPr>
              <w:t>t</w:t>
            </w:r>
            <w:r w:rsidRPr="00814F3C">
              <w:rPr>
                <w:i/>
                <w:sz w:val="18"/>
                <w:szCs w:val="18"/>
                <w:lang w:val="sq-AL"/>
              </w:rPr>
              <w:t>jerët</w:t>
            </w:r>
            <w:r w:rsidRPr="002B60A3">
              <w:rPr>
                <w:sz w:val="18"/>
                <w:szCs w:val="18"/>
                <w:lang w:val="sq-AL"/>
              </w:rPr>
              <w:t>, nr. 27242/08</w:t>
            </w:r>
          </w:p>
        </w:tc>
        <w:tc>
          <w:tcPr>
            <w:tcW w:w="2544" w:type="pct"/>
          </w:tcPr>
          <w:p w:rsidR="00BF3E7C" w:rsidRPr="002B60A3" w:rsidRDefault="00BF3E7C" w:rsidP="00087DE8">
            <w:pPr>
              <w:pStyle w:val="Paragrafi"/>
              <w:ind w:firstLine="0"/>
              <w:rPr>
                <w:sz w:val="18"/>
                <w:szCs w:val="18"/>
                <w:lang w:val="sq-AL"/>
              </w:rPr>
            </w:pPr>
            <w:r w:rsidRPr="002B60A3">
              <w:rPr>
                <w:sz w:val="18"/>
                <w:szCs w:val="18"/>
                <w:lang w:val="sq-AL"/>
              </w:rPr>
              <w:t xml:space="preserve">3,366,000 </w:t>
            </w:r>
            <w:r w:rsidR="008D0A61" w:rsidRPr="002B60A3">
              <w:rPr>
                <w:sz w:val="18"/>
                <w:szCs w:val="18"/>
                <w:lang w:val="sq-AL"/>
              </w:rPr>
              <w:t xml:space="preserve">euro </w:t>
            </w:r>
            <w:r w:rsidRPr="002B60A3">
              <w:rPr>
                <w:sz w:val="18"/>
                <w:szCs w:val="18"/>
                <w:lang w:val="sq-AL"/>
              </w:rPr>
              <w:t>për sa i përket ngastrës së tokës me sipërfaqe 9,350 m</w:t>
            </w:r>
            <w:r w:rsidRPr="008D0A61">
              <w:rPr>
                <w:sz w:val="18"/>
                <w:szCs w:val="18"/>
                <w:vertAlign w:val="superscript"/>
                <w:lang w:val="sq-AL"/>
              </w:rPr>
              <w:t>2</w:t>
            </w:r>
            <w:r w:rsidRPr="002B60A3">
              <w:rPr>
                <w:sz w:val="18"/>
                <w:szCs w:val="18"/>
                <w:lang w:val="sq-AL"/>
              </w:rPr>
              <w:t>.</w:t>
            </w:r>
          </w:p>
        </w:tc>
        <w:tc>
          <w:tcPr>
            <w:tcW w:w="1148" w:type="pct"/>
          </w:tcPr>
          <w:p w:rsidR="00BF3E7C" w:rsidRPr="002B60A3" w:rsidRDefault="00BF3E7C" w:rsidP="00087DE8">
            <w:pPr>
              <w:pStyle w:val="Paragrafi"/>
              <w:ind w:firstLine="0"/>
              <w:rPr>
                <w:sz w:val="18"/>
                <w:szCs w:val="18"/>
                <w:lang w:val="sq-AL"/>
              </w:rPr>
            </w:pPr>
            <w:r w:rsidRPr="002B60A3">
              <w:rPr>
                <w:sz w:val="18"/>
                <w:szCs w:val="18"/>
                <w:lang w:val="sq-AL"/>
              </w:rPr>
              <w:t xml:space="preserve">150,000 </w:t>
            </w:r>
            <w:r w:rsidR="008D0A61" w:rsidRPr="002B60A3">
              <w:rPr>
                <w:sz w:val="18"/>
                <w:szCs w:val="18"/>
                <w:lang w:val="sq-AL"/>
              </w:rPr>
              <w:t>euro</w:t>
            </w:r>
          </w:p>
        </w:tc>
      </w:tr>
      <w:tr w:rsidR="00BF3E7C" w:rsidRPr="002B60A3" w:rsidTr="00761F04">
        <w:trPr>
          <w:jc w:val="center"/>
        </w:trPr>
        <w:tc>
          <w:tcPr>
            <w:tcW w:w="1308" w:type="pct"/>
          </w:tcPr>
          <w:p w:rsidR="00BF3E7C" w:rsidRPr="002B60A3" w:rsidRDefault="00BF3E7C" w:rsidP="00087DE8">
            <w:pPr>
              <w:pStyle w:val="Paragrafi"/>
              <w:ind w:firstLine="0"/>
              <w:rPr>
                <w:sz w:val="18"/>
                <w:szCs w:val="18"/>
                <w:lang w:val="sq-AL"/>
              </w:rPr>
            </w:pPr>
            <w:r w:rsidRPr="00814F3C">
              <w:rPr>
                <w:i/>
                <w:sz w:val="18"/>
                <w:szCs w:val="18"/>
                <w:lang w:val="sq-AL"/>
              </w:rPr>
              <w:t>Tartari</w:t>
            </w:r>
            <w:r w:rsidRPr="002B60A3">
              <w:rPr>
                <w:sz w:val="18"/>
                <w:szCs w:val="18"/>
                <w:lang w:val="sq-AL"/>
              </w:rPr>
              <w:t>, nr. 61912/08</w:t>
            </w:r>
          </w:p>
        </w:tc>
        <w:tc>
          <w:tcPr>
            <w:tcW w:w="2544" w:type="pct"/>
          </w:tcPr>
          <w:p w:rsidR="00BF3E7C" w:rsidRPr="002B60A3" w:rsidRDefault="00BF3E7C" w:rsidP="00087DE8">
            <w:pPr>
              <w:pStyle w:val="Paragrafi"/>
              <w:ind w:firstLine="0"/>
              <w:rPr>
                <w:sz w:val="18"/>
                <w:szCs w:val="18"/>
                <w:lang w:val="sq-AL"/>
              </w:rPr>
            </w:pPr>
            <w:r w:rsidRPr="002B60A3">
              <w:rPr>
                <w:sz w:val="18"/>
                <w:szCs w:val="18"/>
                <w:lang w:val="sq-AL"/>
              </w:rPr>
              <w:t xml:space="preserve">74,267,034 TË GJITHA (521,000 </w:t>
            </w:r>
            <w:r w:rsidR="008D0A61" w:rsidRPr="002B60A3">
              <w:rPr>
                <w:sz w:val="18"/>
                <w:szCs w:val="18"/>
                <w:lang w:val="sq-AL"/>
              </w:rPr>
              <w:t>euro</w:t>
            </w:r>
            <w:r w:rsidRPr="002B60A3">
              <w:rPr>
                <w:sz w:val="18"/>
                <w:szCs w:val="18"/>
                <w:lang w:val="sq-AL"/>
              </w:rPr>
              <w:t xml:space="preserve">) për sa i përket vlerës së pronës që është ngastra e tokës me </w:t>
            </w:r>
            <w:r w:rsidR="008D0A61" w:rsidRPr="002B60A3">
              <w:rPr>
                <w:sz w:val="18"/>
                <w:szCs w:val="18"/>
                <w:lang w:val="sq-AL"/>
              </w:rPr>
              <w:t>sipërfaqe</w:t>
            </w:r>
            <w:r w:rsidRPr="002B60A3">
              <w:rPr>
                <w:sz w:val="18"/>
                <w:szCs w:val="18"/>
                <w:lang w:val="sq-AL"/>
              </w:rPr>
              <w:t xml:space="preserve"> 958 m</w:t>
            </w:r>
            <w:r w:rsidRPr="008D0A61">
              <w:rPr>
                <w:sz w:val="18"/>
                <w:szCs w:val="18"/>
                <w:vertAlign w:val="superscript"/>
                <w:lang w:val="sq-AL"/>
              </w:rPr>
              <w:t>2</w:t>
            </w:r>
            <w:r w:rsidRPr="002B60A3">
              <w:rPr>
                <w:sz w:val="18"/>
                <w:szCs w:val="18"/>
                <w:lang w:val="sq-AL"/>
              </w:rPr>
              <w:t>.</w:t>
            </w:r>
          </w:p>
        </w:tc>
        <w:tc>
          <w:tcPr>
            <w:tcW w:w="1148" w:type="pct"/>
          </w:tcPr>
          <w:p w:rsidR="00BF3E7C" w:rsidRPr="002B60A3" w:rsidRDefault="00BF3E7C" w:rsidP="00087DE8">
            <w:pPr>
              <w:pStyle w:val="Paragrafi"/>
              <w:ind w:firstLine="0"/>
              <w:rPr>
                <w:sz w:val="18"/>
                <w:szCs w:val="18"/>
                <w:lang w:val="sq-AL"/>
              </w:rPr>
            </w:pPr>
            <w:r w:rsidRPr="002B60A3">
              <w:rPr>
                <w:sz w:val="18"/>
                <w:szCs w:val="18"/>
                <w:lang w:val="sq-AL"/>
              </w:rPr>
              <w:t>Asnjë (nuk është bërë asnjë kërkesë).</w:t>
            </w:r>
          </w:p>
        </w:tc>
      </w:tr>
      <w:tr w:rsidR="00BF3E7C" w:rsidRPr="002B60A3" w:rsidTr="00761F04">
        <w:trPr>
          <w:jc w:val="center"/>
        </w:trPr>
        <w:tc>
          <w:tcPr>
            <w:tcW w:w="1308" w:type="pct"/>
          </w:tcPr>
          <w:p w:rsidR="00BF3E7C" w:rsidRPr="002B60A3" w:rsidRDefault="00BF3E7C" w:rsidP="00087DE8">
            <w:pPr>
              <w:pStyle w:val="Paragrafi"/>
              <w:ind w:firstLine="0"/>
              <w:rPr>
                <w:sz w:val="18"/>
                <w:szCs w:val="18"/>
                <w:lang w:val="sq-AL"/>
              </w:rPr>
            </w:pPr>
            <w:r w:rsidRPr="00814F3C">
              <w:rPr>
                <w:i/>
                <w:sz w:val="18"/>
                <w:szCs w:val="18"/>
                <w:lang w:val="sq-AL"/>
              </w:rPr>
              <w:t>Okaj</w:t>
            </w:r>
            <w:r w:rsidRPr="002B60A3">
              <w:rPr>
                <w:sz w:val="18"/>
                <w:szCs w:val="18"/>
                <w:lang w:val="sq-AL"/>
              </w:rPr>
              <w:t>, nr. 15075/09</w:t>
            </w:r>
          </w:p>
        </w:tc>
        <w:tc>
          <w:tcPr>
            <w:tcW w:w="2544" w:type="pct"/>
          </w:tcPr>
          <w:p w:rsidR="00BF3E7C" w:rsidRPr="002B60A3" w:rsidRDefault="00BF3E7C" w:rsidP="00087DE8">
            <w:pPr>
              <w:pStyle w:val="Paragrafi"/>
              <w:ind w:firstLine="0"/>
              <w:rPr>
                <w:sz w:val="18"/>
                <w:szCs w:val="18"/>
                <w:lang w:val="sq-AL"/>
              </w:rPr>
            </w:pPr>
            <w:r w:rsidRPr="002B60A3">
              <w:rPr>
                <w:sz w:val="18"/>
                <w:szCs w:val="18"/>
                <w:lang w:val="sq-AL"/>
              </w:rPr>
              <w:t xml:space="preserve">113,498,000 TË GJITHA (820,500 </w:t>
            </w:r>
            <w:r w:rsidR="008D0A61" w:rsidRPr="002B60A3">
              <w:rPr>
                <w:sz w:val="18"/>
                <w:szCs w:val="18"/>
                <w:lang w:val="sq-AL"/>
              </w:rPr>
              <w:t>euro</w:t>
            </w:r>
            <w:r w:rsidRPr="002B60A3">
              <w:rPr>
                <w:sz w:val="18"/>
                <w:szCs w:val="18"/>
                <w:lang w:val="sq-AL"/>
              </w:rPr>
              <w:t>) për sa i përket vlerës së pronës që është ngastra e tokës me sipërfaqe 8,470 m</w:t>
            </w:r>
            <w:r w:rsidRPr="008D0A61">
              <w:rPr>
                <w:sz w:val="18"/>
                <w:szCs w:val="18"/>
                <w:vertAlign w:val="superscript"/>
                <w:lang w:val="sq-AL"/>
              </w:rPr>
              <w:t>2</w:t>
            </w:r>
            <w:r w:rsidRPr="002B60A3">
              <w:rPr>
                <w:sz w:val="18"/>
                <w:szCs w:val="18"/>
                <w:lang w:val="sq-AL"/>
              </w:rPr>
              <w:t xml:space="preserve">; </w:t>
            </w:r>
          </w:p>
          <w:p w:rsidR="00BF3E7C" w:rsidRPr="002B60A3" w:rsidRDefault="00BF3E7C" w:rsidP="00087DE8">
            <w:pPr>
              <w:pStyle w:val="Paragrafi"/>
              <w:ind w:firstLine="0"/>
              <w:rPr>
                <w:sz w:val="18"/>
                <w:szCs w:val="18"/>
                <w:lang w:val="sq-AL"/>
              </w:rPr>
            </w:pPr>
            <w:r w:rsidRPr="002B60A3">
              <w:rPr>
                <w:sz w:val="18"/>
                <w:szCs w:val="18"/>
                <w:lang w:val="sq-AL"/>
              </w:rPr>
              <w:t xml:space="preserve">33,965,065 TË GJITHA (245,527 </w:t>
            </w:r>
            <w:r w:rsidR="008D0A61" w:rsidRPr="002B60A3">
              <w:rPr>
                <w:sz w:val="18"/>
                <w:szCs w:val="18"/>
                <w:lang w:val="sq-AL"/>
              </w:rPr>
              <w:t>euro</w:t>
            </w:r>
            <w:r w:rsidRPr="002B60A3">
              <w:rPr>
                <w:sz w:val="18"/>
                <w:szCs w:val="18"/>
                <w:lang w:val="sq-AL"/>
              </w:rPr>
              <w:t>) për sa i përket kompensimit për blerjen e ndërtesave.</w:t>
            </w:r>
          </w:p>
        </w:tc>
        <w:tc>
          <w:tcPr>
            <w:tcW w:w="1148" w:type="pct"/>
          </w:tcPr>
          <w:p w:rsidR="00BF3E7C" w:rsidRPr="002B60A3" w:rsidRDefault="00BF3E7C" w:rsidP="00087DE8">
            <w:pPr>
              <w:pStyle w:val="Paragrafi"/>
              <w:ind w:firstLine="0"/>
              <w:rPr>
                <w:sz w:val="18"/>
                <w:szCs w:val="18"/>
                <w:lang w:val="sq-AL"/>
              </w:rPr>
            </w:pPr>
            <w:r w:rsidRPr="002B60A3">
              <w:rPr>
                <w:sz w:val="18"/>
                <w:szCs w:val="18"/>
                <w:lang w:val="sq-AL"/>
              </w:rPr>
              <w:t>Asnjë (nuk është bërë asnjë kërkesë).</w:t>
            </w:r>
          </w:p>
        </w:tc>
      </w:tr>
    </w:tbl>
    <w:p w:rsidR="00761F04" w:rsidRDefault="00761F04" w:rsidP="00BF3E7C">
      <w:pPr>
        <w:pStyle w:val="Paragrafi"/>
        <w:rPr>
          <w:lang w:val="sq-AL"/>
        </w:rPr>
      </w:pPr>
    </w:p>
    <w:p w:rsidR="00761F04" w:rsidRDefault="00761F04" w:rsidP="00BF3E7C">
      <w:pPr>
        <w:pStyle w:val="Paragrafi"/>
        <w:rPr>
          <w:lang w:val="sq-AL"/>
        </w:rPr>
        <w:sectPr w:rsidR="00761F04" w:rsidSect="00611B59">
          <w:type w:val="continuous"/>
          <w:pgSz w:w="11907" w:h="16840" w:code="9"/>
          <w:pgMar w:top="851" w:right="851" w:bottom="851" w:left="851" w:header="1134" w:footer="1134" w:gutter="0"/>
          <w:pgNumType w:start="1"/>
          <w:cols w:space="454"/>
          <w:docGrid w:linePitch="360"/>
        </w:sectPr>
      </w:pPr>
    </w:p>
    <w:p w:rsidR="00BF3E7C" w:rsidRPr="002B60A3" w:rsidRDefault="00087DE8" w:rsidP="00BF3E7C">
      <w:pPr>
        <w:pStyle w:val="Paragrafi"/>
        <w:rPr>
          <w:lang w:val="sq-AL"/>
        </w:rPr>
      </w:pPr>
      <w:r w:rsidRPr="002B60A3">
        <w:rPr>
          <w:lang w:val="sq-AL"/>
        </w:rPr>
        <w:t xml:space="preserve">59. </w:t>
      </w:r>
      <w:r w:rsidR="00BF3E7C" w:rsidRPr="002B60A3">
        <w:rPr>
          <w:lang w:val="sq-AL"/>
        </w:rPr>
        <w:t xml:space="preserve">Për sa i përket ankimit nr. 25408/06, Qeveria kontestoi kërkesat e ankuesve pa ofruar alternativë. Për sa i përket ankimit nr. 49121/06, Qeveria nuk dorëzoi ndonjë raport ekspertësh për shkak të mungesës së kohës. Megjithatë, ata rezervuan të drejtën për ta bërë këtë gjë në një moment të mëvonshëm. Deri më sot, asnjë raport i tillë nuk është dorëzuar në Gjykatë. Për sa i përket ankimit nr. 19772/07, Qeveria parashtroi se vlera e tregut për </w:t>
      </w:r>
      <w:r w:rsidR="008D0A61" w:rsidRPr="002B60A3">
        <w:rPr>
          <w:lang w:val="sq-AL"/>
        </w:rPr>
        <w:t>ngastrën</w:t>
      </w:r>
      <w:r w:rsidR="00BF3E7C" w:rsidRPr="002B60A3">
        <w:rPr>
          <w:lang w:val="sq-AL"/>
        </w:rPr>
        <w:t xml:space="preserve"> e tokës ishte 205,000 </w:t>
      </w:r>
      <w:r w:rsidR="00646FA7" w:rsidRPr="002B60A3">
        <w:rPr>
          <w:lang w:val="sq-AL"/>
        </w:rPr>
        <w:t xml:space="preserve">euro </w:t>
      </w:r>
      <w:r w:rsidR="00BF3E7C" w:rsidRPr="002B60A3">
        <w:rPr>
          <w:lang w:val="sq-AL"/>
        </w:rPr>
        <w:t xml:space="preserve">pa e provuar këtë vlerë. </w:t>
      </w:r>
    </w:p>
    <w:p w:rsidR="00BF3E7C" w:rsidRPr="002B60A3" w:rsidRDefault="00087DE8" w:rsidP="00BF3E7C">
      <w:pPr>
        <w:pStyle w:val="Paragrafi"/>
        <w:rPr>
          <w:lang w:val="sq-AL"/>
        </w:rPr>
      </w:pPr>
      <w:r w:rsidRPr="002B60A3">
        <w:rPr>
          <w:lang w:val="sq-AL"/>
        </w:rPr>
        <w:t>60</w:t>
      </w:r>
      <w:r w:rsidR="00922576" w:rsidRPr="002B60A3">
        <w:rPr>
          <w:lang w:val="sq-AL"/>
        </w:rPr>
        <w:t xml:space="preserve">. </w:t>
      </w:r>
      <w:r w:rsidRPr="002B60A3">
        <w:rPr>
          <w:lang w:val="sq-AL"/>
        </w:rPr>
        <w:t xml:space="preserve"> </w:t>
      </w:r>
      <w:r w:rsidR="00BF3E7C" w:rsidRPr="002B60A3">
        <w:rPr>
          <w:lang w:val="sq-AL"/>
        </w:rPr>
        <w:t>Më tej, Qeveria parashtroi se hartat e vlerësimit paraqisnin çmimet e mëposhtme: 3,691 TË GJITHA për metër katror për sa i përket ankimit nr. 46685/07; 120,000 TË GJITHA për metër katror për sa i përket ankimit nr. 49411/07; 18,000 TË GJITHA për metër katror për sa i përket ankimit nr. 27242/08; 180,000 TË GJITHA për sa i përket ankimit nr. 61912/08; dhe 15,000 TË GJITHA për metër katror për sa i përket ankimit nr. 15075/09.</w:t>
      </w:r>
    </w:p>
    <w:p w:rsidR="00BF3E7C" w:rsidRPr="002B60A3" w:rsidRDefault="00922576" w:rsidP="00BF3E7C">
      <w:pPr>
        <w:pStyle w:val="Paragrafi"/>
        <w:rPr>
          <w:lang w:val="sq-AL"/>
        </w:rPr>
      </w:pPr>
      <w:r w:rsidRPr="002B60A3">
        <w:rPr>
          <w:lang w:val="sq-AL"/>
        </w:rPr>
        <w:t xml:space="preserve">61. </w:t>
      </w:r>
      <w:r w:rsidR="00BF3E7C" w:rsidRPr="002B60A3">
        <w:rPr>
          <w:lang w:val="sq-AL"/>
        </w:rPr>
        <w:t xml:space="preserve">Në fund, Qeveria i ftoi ankuesit të aplikonin për kompensim financiar në përputhje me vendimet e Këshillit të Ministrave. </w:t>
      </w:r>
    </w:p>
    <w:p w:rsidR="00BF3E7C" w:rsidRPr="00646FA7" w:rsidRDefault="00922576" w:rsidP="00BF3E7C">
      <w:pPr>
        <w:pStyle w:val="Paragrafi"/>
        <w:rPr>
          <w:b/>
          <w:lang w:val="sq-AL"/>
        </w:rPr>
      </w:pPr>
      <w:r w:rsidRPr="00646FA7">
        <w:rPr>
          <w:b/>
          <w:lang w:val="sq-AL"/>
        </w:rPr>
        <w:t xml:space="preserve">b) </w:t>
      </w:r>
      <w:r w:rsidR="00BF3E7C" w:rsidRPr="00646FA7">
        <w:rPr>
          <w:b/>
          <w:lang w:val="sq-AL"/>
        </w:rPr>
        <w:t>Vlerësimi i Gjykatës</w:t>
      </w:r>
    </w:p>
    <w:p w:rsidR="00BF3E7C" w:rsidRPr="002B60A3" w:rsidRDefault="00922576" w:rsidP="00BF3E7C">
      <w:pPr>
        <w:pStyle w:val="Paragrafi"/>
        <w:rPr>
          <w:lang w:val="sq-AL"/>
        </w:rPr>
      </w:pPr>
      <w:r w:rsidRPr="002B60A3">
        <w:rPr>
          <w:lang w:val="sq-AL"/>
        </w:rPr>
        <w:t xml:space="preserve">62. </w:t>
      </w:r>
      <w:r w:rsidR="00BF3E7C" w:rsidRPr="002B60A3">
        <w:rPr>
          <w:lang w:val="sq-AL"/>
        </w:rPr>
        <w:t>Sipas natyrës joefikase të sistemit aktual të kompensimit dhe veçanërisht duke pa</w:t>
      </w:r>
      <w:r w:rsidR="008D0A61">
        <w:rPr>
          <w:lang w:val="sq-AL"/>
        </w:rPr>
        <w:t>s</w:t>
      </w:r>
      <w:r w:rsidR="00BF3E7C" w:rsidRPr="002B60A3">
        <w:rPr>
          <w:lang w:val="sq-AL"/>
        </w:rPr>
        <w:t>ur parasysh faktin se</w:t>
      </w:r>
      <w:r w:rsidR="008D0A61">
        <w:rPr>
          <w:lang w:val="sq-AL"/>
        </w:rPr>
        <w:t xml:space="preserve"> tashmë kanë kaluar mbi 15 vjet</w:t>
      </w:r>
      <w:r w:rsidR="00BF3E7C" w:rsidRPr="002B60A3">
        <w:rPr>
          <w:lang w:val="sq-AL"/>
        </w:rPr>
        <w:t xml:space="preserve"> që nga koha kur ankuesve iu akordua për herë të parë kompensim, Gjykata, pa gjykuar paraprakisht zhvillimet e mundshme në të ardhmen në rast se ngrihet një mekanizëm i efektshëm kompensimi, e shikon të arsyeshme t’i akordojë ankuesve një shumë e cila do të luajë rolin e një shpërblimi final dhe shterues të ankimeve aktuale. </w:t>
      </w:r>
    </w:p>
    <w:p w:rsidR="00BF3E7C" w:rsidRPr="002B60A3" w:rsidRDefault="00922576" w:rsidP="00BF3E7C">
      <w:pPr>
        <w:pStyle w:val="Paragrafi"/>
        <w:rPr>
          <w:lang w:val="sq-AL"/>
        </w:rPr>
      </w:pPr>
      <w:r w:rsidRPr="002B60A3">
        <w:rPr>
          <w:lang w:val="sq-AL"/>
        </w:rPr>
        <w:t xml:space="preserve">63. </w:t>
      </w:r>
      <w:r w:rsidR="00BF3E7C" w:rsidRPr="002B60A3">
        <w:rPr>
          <w:lang w:val="sq-AL"/>
        </w:rPr>
        <w:t xml:space="preserve">Gjykata rikujton konkluzionet e saj në çështjen </w:t>
      </w:r>
      <w:r w:rsidR="00BF3E7C" w:rsidRPr="00646FA7">
        <w:rPr>
          <w:i/>
          <w:lang w:val="sq-AL"/>
        </w:rPr>
        <w:t xml:space="preserve">Vrioni dhe të </w:t>
      </w:r>
      <w:r w:rsidR="008D0A61" w:rsidRPr="00646FA7">
        <w:rPr>
          <w:i/>
          <w:lang w:val="sq-AL"/>
        </w:rPr>
        <w:t>t</w:t>
      </w:r>
      <w:r w:rsidR="00BF3E7C" w:rsidRPr="00646FA7">
        <w:rPr>
          <w:i/>
          <w:lang w:val="sq-AL"/>
        </w:rPr>
        <w:t>jerët kundër Shqipërisë</w:t>
      </w:r>
      <w:r w:rsidR="00BF3E7C" w:rsidRPr="002B60A3">
        <w:rPr>
          <w:lang w:val="sq-AL"/>
        </w:rPr>
        <w:t xml:space="preserve"> (shlyerje e drejtë), nr. 35720/04 dhe 42832/06, §§ 33-39, 7 </w:t>
      </w:r>
      <w:r w:rsidR="003D762E">
        <w:rPr>
          <w:lang w:val="sq-AL"/>
        </w:rPr>
        <w:t>d</w:t>
      </w:r>
      <w:r w:rsidR="00BF3E7C" w:rsidRPr="002B60A3">
        <w:rPr>
          <w:lang w:val="sq-AL"/>
        </w:rPr>
        <w:t>hjetor 2010</w:t>
      </w:r>
      <w:r w:rsidR="00300C55">
        <w:rPr>
          <w:lang w:val="sq-AL"/>
        </w:rPr>
        <w:t>,</w:t>
      </w:r>
      <w:r w:rsidR="00BF3E7C" w:rsidRPr="002B60A3">
        <w:rPr>
          <w:lang w:val="sq-AL"/>
        </w:rPr>
        <w:t xml:space="preserve"> për sa i përket metodës së llogaritjes së dëmit monetar. </w:t>
      </w:r>
    </w:p>
    <w:p w:rsidR="00BF3E7C" w:rsidRPr="002B60A3" w:rsidRDefault="00922576" w:rsidP="00BF3E7C">
      <w:pPr>
        <w:pStyle w:val="Paragrafi"/>
        <w:rPr>
          <w:lang w:val="sq-AL"/>
        </w:rPr>
      </w:pPr>
      <w:r w:rsidRPr="002B60A3">
        <w:rPr>
          <w:lang w:val="sq-AL"/>
        </w:rPr>
        <w:t xml:space="preserve">64. </w:t>
      </w:r>
      <w:r w:rsidR="00BF3E7C" w:rsidRPr="002B60A3">
        <w:rPr>
          <w:lang w:val="sq-AL"/>
        </w:rPr>
        <w:t xml:space="preserve">Më 31 </w:t>
      </w:r>
      <w:r w:rsidR="003D762E">
        <w:rPr>
          <w:lang w:val="sq-AL"/>
        </w:rPr>
        <w:t>k</w:t>
      </w:r>
      <w:r w:rsidR="00BF3E7C" w:rsidRPr="002B60A3">
        <w:rPr>
          <w:lang w:val="sq-AL"/>
        </w:rPr>
        <w:t>orrik 2013, Qeveria paraqiti në Gjykatë hartat e vlerësimit të pronave të vitit 2013 (shiko paragrafin 35 më</w:t>
      </w:r>
      <w:r w:rsidR="003D762E">
        <w:rPr>
          <w:lang w:val="sq-AL"/>
        </w:rPr>
        <w:t xml:space="preserve"> </w:t>
      </w:r>
      <w:r w:rsidR="00BF3E7C" w:rsidRPr="002B60A3">
        <w:rPr>
          <w:lang w:val="sq-AL"/>
        </w:rPr>
        <w:t xml:space="preserve">sipër). Gjykata vëren se hartat e vlerësimit të pronave u paraqitën si pjesë e informacionit të përgjithshëm, përtej limiteve kohore, pas mbylljes së procedurës së shkruar. Qeveria nuk bëri ndonjë shpjegim të hollësishëm në lidhje me përdorimin e këtyre hartave për secilin ankim. Më tej, Qeveria nuk tregoi nëse çmimi i referencës pasqyronte vlerën reale të tregut dhe nëse ishte “e pajisur me tregues interesi dhe inflacioni” (krahaso </w:t>
      </w:r>
      <w:r w:rsidR="00BF3E7C" w:rsidRPr="00646FA7">
        <w:rPr>
          <w:i/>
          <w:lang w:val="sq-AL"/>
        </w:rPr>
        <w:t xml:space="preserve">Vrioni dhe të </w:t>
      </w:r>
      <w:r w:rsidR="003D762E" w:rsidRPr="00646FA7">
        <w:rPr>
          <w:i/>
          <w:lang w:val="sq-AL"/>
        </w:rPr>
        <w:t>t</w:t>
      </w:r>
      <w:r w:rsidR="00BF3E7C" w:rsidRPr="00646FA7">
        <w:rPr>
          <w:i/>
          <w:lang w:val="sq-AL"/>
        </w:rPr>
        <w:t>jerët</w:t>
      </w:r>
      <w:r w:rsidR="00BF3E7C" w:rsidRPr="002B60A3">
        <w:rPr>
          <w:lang w:val="sq-AL"/>
        </w:rPr>
        <w:t xml:space="preserve"> (shlyerje e drejtë), cituar më</w:t>
      </w:r>
      <w:r w:rsidR="003D762E">
        <w:rPr>
          <w:lang w:val="sq-AL"/>
        </w:rPr>
        <w:t xml:space="preserve"> </w:t>
      </w:r>
      <w:r w:rsidR="00BF3E7C" w:rsidRPr="002B60A3">
        <w:rPr>
          <w:lang w:val="sq-AL"/>
        </w:rPr>
        <w:t xml:space="preserve">sipër, § 37). </w:t>
      </w:r>
    </w:p>
    <w:p w:rsidR="00BF3E7C" w:rsidRPr="002B60A3" w:rsidRDefault="00922576" w:rsidP="00BF3E7C">
      <w:pPr>
        <w:pStyle w:val="Paragrafi"/>
        <w:rPr>
          <w:lang w:val="sq-AL"/>
        </w:rPr>
      </w:pPr>
      <w:r w:rsidRPr="002B60A3">
        <w:rPr>
          <w:lang w:val="sq-AL"/>
        </w:rPr>
        <w:t xml:space="preserve">65. </w:t>
      </w:r>
      <w:r w:rsidR="00BF3E7C" w:rsidRPr="002B60A3">
        <w:rPr>
          <w:lang w:val="sq-AL"/>
        </w:rPr>
        <w:t xml:space="preserve">Kështu, Gjykata arrin në konkluzionin se llogaritjet e saj për dëmin monetar do të bazohen në hartat e vlerësimit të pronës të miratuara nga Qeveria në vitin 2008 (shiko, gjithashtu, </w:t>
      </w:r>
      <w:r w:rsidR="00BF3E7C" w:rsidRPr="00646FA7">
        <w:rPr>
          <w:i/>
          <w:lang w:val="sq-AL"/>
        </w:rPr>
        <w:t xml:space="preserve">Manushaqe Puto dhe të </w:t>
      </w:r>
      <w:r w:rsidR="003D762E" w:rsidRPr="00646FA7">
        <w:rPr>
          <w:i/>
          <w:lang w:val="sq-AL"/>
        </w:rPr>
        <w:t>t</w:t>
      </w:r>
      <w:r w:rsidR="00BF3E7C" w:rsidRPr="00646FA7">
        <w:rPr>
          <w:i/>
          <w:lang w:val="sq-AL"/>
        </w:rPr>
        <w:t>jerët</w:t>
      </w:r>
      <w:r w:rsidR="00BF3E7C" w:rsidRPr="002B60A3">
        <w:rPr>
          <w:lang w:val="sq-AL"/>
        </w:rPr>
        <w:t>, cituar më</w:t>
      </w:r>
      <w:r w:rsidR="003D762E">
        <w:rPr>
          <w:lang w:val="sq-AL"/>
        </w:rPr>
        <w:t xml:space="preserve"> </w:t>
      </w:r>
      <w:r w:rsidR="00BF3E7C" w:rsidRPr="002B60A3">
        <w:rPr>
          <w:lang w:val="sq-AL"/>
        </w:rPr>
        <w:t xml:space="preserve">sipër, § 125). </w:t>
      </w:r>
    </w:p>
    <w:p w:rsidR="00BF3E7C" w:rsidRPr="00761F04" w:rsidRDefault="00922576" w:rsidP="00922576">
      <w:pPr>
        <w:pStyle w:val="Paragrafi"/>
        <w:rPr>
          <w:spacing w:val="-4"/>
          <w:lang w:val="sq-AL"/>
        </w:rPr>
      </w:pPr>
      <w:r w:rsidRPr="00761F04">
        <w:rPr>
          <w:spacing w:val="-4"/>
          <w:lang w:val="sq-AL"/>
        </w:rPr>
        <w:t xml:space="preserve">66. </w:t>
      </w:r>
      <w:r w:rsidR="00BF3E7C" w:rsidRPr="00761F04">
        <w:rPr>
          <w:spacing w:val="-4"/>
          <w:lang w:val="sq-AL"/>
        </w:rPr>
        <w:t>Duke pa</w:t>
      </w:r>
      <w:r w:rsidR="003D762E" w:rsidRPr="00761F04">
        <w:rPr>
          <w:spacing w:val="-4"/>
          <w:lang w:val="sq-AL"/>
        </w:rPr>
        <w:t>s</w:t>
      </w:r>
      <w:r w:rsidR="00BF3E7C" w:rsidRPr="00761F04">
        <w:rPr>
          <w:spacing w:val="-4"/>
          <w:lang w:val="sq-AL"/>
        </w:rPr>
        <w:t>ur parasysh parashtrimet e palëve dhe materialet që zotëron, Gjykata e shikon të arsyeshme të japë shpërblime në</w:t>
      </w:r>
      <w:r w:rsidR="006B7084" w:rsidRPr="00761F04">
        <w:rPr>
          <w:spacing w:val="-4"/>
          <w:lang w:val="sq-AL"/>
        </w:rPr>
        <w:t xml:space="preserve"> lidhje me dëmin monetar dhe jo</w:t>
      </w:r>
      <w:r w:rsidR="00BF3E7C" w:rsidRPr="00761F04">
        <w:rPr>
          <w:spacing w:val="-4"/>
          <w:lang w:val="sq-AL"/>
        </w:rPr>
        <w:t>monetar</w:t>
      </w:r>
      <w:r w:rsidR="006B7084" w:rsidRPr="00761F04">
        <w:rPr>
          <w:spacing w:val="-4"/>
          <w:lang w:val="sq-AL"/>
        </w:rPr>
        <w:t>,</w:t>
      </w:r>
      <w:r w:rsidR="00BF3E7C" w:rsidRPr="00761F04">
        <w:rPr>
          <w:spacing w:val="-4"/>
          <w:lang w:val="sq-AL"/>
        </w:rPr>
        <w:t xml:space="preserve"> siç është përfshirë në tabelën në </w:t>
      </w:r>
      <w:r w:rsidR="003D762E" w:rsidRPr="00761F04">
        <w:rPr>
          <w:spacing w:val="-4"/>
          <w:lang w:val="sq-AL"/>
        </w:rPr>
        <w:t>s</w:t>
      </w:r>
      <w:r w:rsidR="00BF3E7C" w:rsidRPr="00761F04">
        <w:rPr>
          <w:spacing w:val="-4"/>
          <w:lang w:val="sq-AL"/>
        </w:rPr>
        <w:t xml:space="preserve">htojcën </w:t>
      </w:r>
      <w:r w:rsidR="003D762E" w:rsidRPr="00761F04">
        <w:rPr>
          <w:spacing w:val="-4"/>
          <w:lang w:val="sq-AL"/>
        </w:rPr>
        <w:t>n</w:t>
      </w:r>
      <w:r w:rsidR="00BF3E7C" w:rsidRPr="00761F04">
        <w:rPr>
          <w:spacing w:val="-4"/>
          <w:lang w:val="sq-AL"/>
        </w:rPr>
        <w:t xml:space="preserve">r. 2. Në lidhje me ankimin nr. 15075/09, do </w:t>
      </w:r>
      <w:r w:rsidR="006B7084" w:rsidRPr="00761F04">
        <w:rPr>
          <w:spacing w:val="-4"/>
          <w:lang w:val="sq-AL"/>
        </w:rPr>
        <w:t xml:space="preserve">të </w:t>
      </w:r>
      <w:r w:rsidR="00BF3E7C" w:rsidRPr="00761F04">
        <w:rPr>
          <w:spacing w:val="-4"/>
          <w:lang w:val="sq-AL"/>
        </w:rPr>
        <w:t>merret një vendim për të gjitha ngastrat e tokës me sipërfaqe 8,430 m</w:t>
      </w:r>
      <w:r w:rsidR="00BF3E7C" w:rsidRPr="00761F04">
        <w:rPr>
          <w:spacing w:val="-4"/>
          <w:vertAlign w:val="superscript"/>
          <w:lang w:val="sq-AL"/>
        </w:rPr>
        <w:t>2</w:t>
      </w:r>
      <w:r w:rsidR="00BF3E7C" w:rsidRPr="00761F04">
        <w:rPr>
          <w:spacing w:val="-4"/>
          <w:lang w:val="sq-AL"/>
        </w:rPr>
        <w:t>, duke u bazuar në konkluzionet e saj në paragrafin 50 më</w:t>
      </w:r>
      <w:r w:rsidR="00051BEC" w:rsidRPr="00761F04">
        <w:rPr>
          <w:spacing w:val="-4"/>
          <w:lang w:val="sq-AL"/>
        </w:rPr>
        <w:t xml:space="preserve"> </w:t>
      </w:r>
      <w:r w:rsidR="00BF3E7C" w:rsidRPr="00761F04">
        <w:rPr>
          <w:spacing w:val="-4"/>
          <w:lang w:val="sq-AL"/>
        </w:rPr>
        <w:t>sipër. Në lidhje me ankimet nr. 37419/06 dhe 1504/07, Gjykata mend</w:t>
      </w:r>
      <w:r w:rsidR="006B7084" w:rsidRPr="00761F04">
        <w:rPr>
          <w:spacing w:val="-4"/>
          <w:lang w:val="sq-AL"/>
        </w:rPr>
        <w:t>on se</w:t>
      </w:r>
      <w:r w:rsidRPr="00761F04">
        <w:rPr>
          <w:spacing w:val="-4"/>
          <w:lang w:val="sq-AL"/>
        </w:rPr>
        <w:t xml:space="preserve"> pavarësisht mungesës së </w:t>
      </w:r>
      <w:r w:rsidR="00BF3E7C" w:rsidRPr="00761F04">
        <w:rPr>
          <w:spacing w:val="-4"/>
          <w:lang w:val="sq-AL"/>
        </w:rPr>
        <w:t xml:space="preserve">kërkesës për shlyerje të drejtë përpara kësaj Gjykate, Qeveria përgjegjëse duhet të bëjë të mundur pagesën në një formë të efektshme kompensimi për ankuesit, në lidhje me ngastrën e tokës me </w:t>
      </w:r>
      <w:r w:rsidR="00051BEC" w:rsidRPr="00761F04">
        <w:rPr>
          <w:spacing w:val="-4"/>
          <w:lang w:val="sq-AL"/>
        </w:rPr>
        <w:t>sipërfaqe 3,187 m</w:t>
      </w:r>
      <w:r w:rsidR="00051BEC" w:rsidRPr="00761F04">
        <w:rPr>
          <w:spacing w:val="-4"/>
          <w:vertAlign w:val="superscript"/>
          <w:lang w:val="sq-AL"/>
        </w:rPr>
        <w:t>2</w:t>
      </w:r>
      <w:r w:rsidR="00051BEC" w:rsidRPr="00761F04">
        <w:rPr>
          <w:spacing w:val="-4"/>
          <w:lang w:val="sq-AL"/>
        </w:rPr>
        <w:t xml:space="preserve"> dhe 6,342 m</w:t>
      </w:r>
      <w:r w:rsidR="00051BEC" w:rsidRPr="00761F04">
        <w:rPr>
          <w:spacing w:val="-4"/>
          <w:vertAlign w:val="superscript"/>
          <w:lang w:val="sq-AL"/>
        </w:rPr>
        <w:t>2</w:t>
      </w:r>
      <w:r w:rsidR="00BF3E7C" w:rsidRPr="00761F04">
        <w:rPr>
          <w:spacing w:val="-4"/>
          <w:lang w:val="sq-AL"/>
        </w:rPr>
        <w:t xml:space="preserve">, respektivisht, në përputhje me vendimet vendase, brenda periudhës së tre muajve (shiko, për shembull, </w:t>
      </w:r>
      <w:r w:rsidR="00BF3E7C" w:rsidRPr="00761F04">
        <w:rPr>
          <w:i/>
          <w:spacing w:val="-4"/>
          <w:lang w:val="sq-AL"/>
        </w:rPr>
        <w:t>Vukelić kundër Malit të Zi</w:t>
      </w:r>
      <w:r w:rsidR="00BF3E7C" w:rsidRPr="00761F04">
        <w:rPr>
          <w:spacing w:val="-4"/>
          <w:lang w:val="sq-AL"/>
        </w:rPr>
        <w:t xml:space="preserve">, nr. 58258/09, § 107, 4 </w:t>
      </w:r>
      <w:r w:rsidR="00051BEC" w:rsidRPr="00761F04">
        <w:rPr>
          <w:spacing w:val="-4"/>
          <w:lang w:val="sq-AL"/>
        </w:rPr>
        <w:t>q</w:t>
      </w:r>
      <w:r w:rsidR="00BF3E7C" w:rsidRPr="00761F04">
        <w:rPr>
          <w:spacing w:val="-4"/>
          <w:lang w:val="sq-AL"/>
        </w:rPr>
        <w:t xml:space="preserve">ershor 2013, </w:t>
      </w:r>
      <w:r w:rsidR="00BF3E7C" w:rsidRPr="00761F04">
        <w:rPr>
          <w:i/>
          <w:spacing w:val="-4"/>
          <w:lang w:val="sq-AL"/>
        </w:rPr>
        <w:t xml:space="preserve">Mikhaylova dhe të </w:t>
      </w:r>
      <w:r w:rsidR="00051BEC" w:rsidRPr="00761F04">
        <w:rPr>
          <w:i/>
          <w:spacing w:val="-4"/>
          <w:lang w:val="sq-AL"/>
        </w:rPr>
        <w:t>t</w:t>
      </w:r>
      <w:r w:rsidR="00BF3E7C" w:rsidRPr="00761F04">
        <w:rPr>
          <w:i/>
          <w:spacing w:val="-4"/>
          <w:lang w:val="sq-AL"/>
        </w:rPr>
        <w:t xml:space="preserve">jerët kundër </w:t>
      </w:r>
      <w:r w:rsidR="00051BEC" w:rsidRPr="00761F04">
        <w:rPr>
          <w:i/>
          <w:spacing w:val="-4"/>
          <w:lang w:val="sq-AL"/>
        </w:rPr>
        <w:t>Ukrainës</w:t>
      </w:r>
      <w:r w:rsidR="00BF3E7C" w:rsidRPr="00761F04">
        <w:rPr>
          <w:spacing w:val="-4"/>
          <w:lang w:val="sq-AL"/>
        </w:rPr>
        <w:t xml:space="preserve">, nr. 16475/02, § 40, 15 </w:t>
      </w:r>
      <w:r w:rsidR="00051BEC" w:rsidRPr="00761F04">
        <w:rPr>
          <w:spacing w:val="-4"/>
          <w:lang w:val="sq-AL"/>
        </w:rPr>
        <w:t>q</w:t>
      </w:r>
      <w:r w:rsidR="00BF3E7C" w:rsidRPr="00761F04">
        <w:rPr>
          <w:spacing w:val="-4"/>
          <w:lang w:val="sq-AL"/>
        </w:rPr>
        <w:t>ershor 2</w:t>
      </w:r>
      <w:r w:rsidR="00051BEC" w:rsidRPr="00761F04">
        <w:rPr>
          <w:spacing w:val="-4"/>
          <w:lang w:val="sq-AL"/>
        </w:rPr>
        <w:t xml:space="preserve">006; dhe </w:t>
      </w:r>
      <w:r w:rsidR="00051BEC" w:rsidRPr="00761F04">
        <w:rPr>
          <w:i/>
          <w:spacing w:val="-4"/>
          <w:lang w:val="sq-AL"/>
        </w:rPr>
        <w:t>Lisyanskiy kundër Ukra</w:t>
      </w:r>
      <w:r w:rsidR="00BF3E7C" w:rsidRPr="00761F04">
        <w:rPr>
          <w:i/>
          <w:spacing w:val="-4"/>
          <w:lang w:val="sq-AL"/>
        </w:rPr>
        <w:t>inës</w:t>
      </w:r>
      <w:r w:rsidR="00BF3E7C" w:rsidRPr="00761F04">
        <w:rPr>
          <w:spacing w:val="-4"/>
          <w:lang w:val="sq-AL"/>
        </w:rPr>
        <w:t xml:space="preserve">, nr. 17899/02, § 34, 4 </w:t>
      </w:r>
      <w:r w:rsidR="00051BEC" w:rsidRPr="00761F04">
        <w:rPr>
          <w:spacing w:val="-4"/>
          <w:lang w:val="sq-AL"/>
        </w:rPr>
        <w:t>p</w:t>
      </w:r>
      <w:r w:rsidR="00BF3E7C" w:rsidRPr="00761F04">
        <w:rPr>
          <w:spacing w:val="-4"/>
          <w:lang w:val="sq-AL"/>
        </w:rPr>
        <w:t xml:space="preserve">rill 2006). </w:t>
      </w:r>
    </w:p>
    <w:p w:rsidR="00BF3E7C" w:rsidRPr="00E96445" w:rsidRDefault="00922576" w:rsidP="00BF3E7C">
      <w:pPr>
        <w:pStyle w:val="Paragrafi"/>
        <w:rPr>
          <w:i/>
          <w:lang w:val="sq-AL"/>
        </w:rPr>
      </w:pPr>
      <w:r w:rsidRPr="00E96445">
        <w:rPr>
          <w:i/>
          <w:lang w:val="sq-AL"/>
        </w:rPr>
        <w:t xml:space="preserve">2. </w:t>
      </w:r>
      <w:r w:rsidR="00BF3E7C" w:rsidRPr="00E96445">
        <w:rPr>
          <w:i/>
          <w:lang w:val="sq-AL"/>
        </w:rPr>
        <w:t>Kostot dhe shpenzimet</w:t>
      </w:r>
    </w:p>
    <w:p w:rsidR="00BF3E7C" w:rsidRPr="00E96445" w:rsidRDefault="00922576" w:rsidP="00BF3E7C">
      <w:pPr>
        <w:pStyle w:val="Paragrafi"/>
        <w:rPr>
          <w:b/>
          <w:lang w:val="sq-AL"/>
        </w:rPr>
      </w:pPr>
      <w:r w:rsidRPr="00E96445">
        <w:rPr>
          <w:b/>
          <w:lang w:val="sq-AL"/>
        </w:rPr>
        <w:t xml:space="preserve">a) </w:t>
      </w:r>
      <w:r w:rsidR="00BF3E7C" w:rsidRPr="00E96445">
        <w:rPr>
          <w:b/>
          <w:lang w:val="sq-AL"/>
        </w:rPr>
        <w:t>Parashtrimet e palëve</w:t>
      </w:r>
    </w:p>
    <w:p w:rsidR="00BF3E7C" w:rsidRDefault="005478E6" w:rsidP="00BF3E7C">
      <w:pPr>
        <w:pStyle w:val="Paragrafi"/>
        <w:rPr>
          <w:lang w:val="sq-AL"/>
        </w:rPr>
      </w:pPr>
      <w:r>
        <w:rPr>
          <w:lang w:val="sq-AL"/>
        </w:rPr>
        <w:t xml:space="preserve">67. </w:t>
      </w:r>
      <w:r w:rsidR="00BF3E7C" w:rsidRPr="002B60A3">
        <w:rPr>
          <w:lang w:val="sq-AL"/>
        </w:rPr>
        <w:t>Ankuesit të cilët paraqitën fatura</w:t>
      </w:r>
      <w:r>
        <w:rPr>
          <w:lang w:val="sq-AL"/>
        </w:rPr>
        <w:t>,</w:t>
      </w:r>
      <w:r w:rsidR="00BF3E7C" w:rsidRPr="002B60A3">
        <w:rPr>
          <w:lang w:val="sq-AL"/>
        </w:rPr>
        <w:t xml:space="preserve"> bënë kërkesat e mëposhtme në lidhje me kostot dhe shpenzimet. </w:t>
      </w:r>
    </w:p>
    <w:p w:rsidR="00761F04" w:rsidRDefault="00761F04" w:rsidP="00BF3E7C">
      <w:pPr>
        <w:pStyle w:val="Paragrafi"/>
        <w:rPr>
          <w:lang w:val="sq-AL"/>
        </w:rPr>
        <w:sectPr w:rsidR="00761F04" w:rsidSect="00423B0B">
          <w:type w:val="continuous"/>
          <w:pgSz w:w="11907" w:h="16840" w:code="9"/>
          <w:pgMar w:top="851" w:right="851" w:bottom="851" w:left="851" w:header="1134" w:footer="1134" w:gutter="0"/>
          <w:pgNumType w:start="7"/>
          <w:cols w:num="2" w:space="454"/>
          <w:docGrid w:linePitch="360"/>
        </w:sectPr>
      </w:pPr>
    </w:p>
    <w:p w:rsidR="00761F04" w:rsidRPr="002B60A3" w:rsidRDefault="00761F04" w:rsidP="00BF3E7C">
      <w:pPr>
        <w:pStyle w:val="Paragrafi"/>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3606"/>
        <w:gridCol w:w="106"/>
        <w:gridCol w:w="3199"/>
      </w:tblGrid>
      <w:tr w:rsidR="00BF3E7C" w:rsidRPr="002B60A3" w:rsidTr="003C7672">
        <w:tc>
          <w:tcPr>
            <w:tcW w:w="1684" w:type="pct"/>
          </w:tcPr>
          <w:p w:rsidR="00BF3E7C" w:rsidRPr="00E96445" w:rsidRDefault="00BF3E7C" w:rsidP="00E96445">
            <w:pPr>
              <w:pStyle w:val="Paragrafi"/>
              <w:ind w:firstLine="0"/>
              <w:jc w:val="center"/>
              <w:rPr>
                <w:b/>
                <w:sz w:val="18"/>
                <w:szCs w:val="18"/>
                <w:lang w:val="sq-AL"/>
              </w:rPr>
            </w:pPr>
            <w:r w:rsidRPr="00E96445">
              <w:rPr>
                <w:b/>
                <w:sz w:val="18"/>
                <w:szCs w:val="18"/>
                <w:lang w:val="sq-AL"/>
              </w:rPr>
              <w:t>Emri dhe numri i ankimit</w:t>
            </w:r>
          </w:p>
        </w:tc>
        <w:tc>
          <w:tcPr>
            <w:tcW w:w="1730" w:type="pct"/>
          </w:tcPr>
          <w:p w:rsidR="00BF3E7C" w:rsidRPr="00E96445" w:rsidRDefault="00BF3E7C" w:rsidP="00E96445">
            <w:pPr>
              <w:pStyle w:val="Paragrafi"/>
              <w:ind w:firstLine="0"/>
              <w:jc w:val="center"/>
              <w:rPr>
                <w:b/>
                <w:sz w:val="18"/>
                <w:szCs w:val="18"/>
                <w:lang w:val="sq-AL"/>
              </w:rPr>
            </w:pPr>
            <w:r w:rsidRPr="00E96445">
              <w:rPr>
                <w:b/>
                <w:sz w:val="18"/>
                <w:szCs w:val="18"/>
                <w:lang w:val="sq-AL"/>
              </w:rPr>
              <w:t>Procedurat vendase</w:t>
            </w:r>
          </w:p>
        </w:tc>
        <w:tc>
          <w:tcPr>
            <w:tcW w:w="1586" w:type="pct"/>
            <w:gridSpan w:val="2"/>
          </w:tcPr>
          <w:p w:rsidR="00BF3E7C" w:rsidRPr="00E96445" w:rsidRDefault="00BF3E7C" w:rsidP="00E96445">
            <w:pPr>
              <w:pStyle w:val="Paragrafi"/>
              <w:ind w:firstLine="0"/>
              <w:jc w:val="center"/>
              <w:rPr>
                <w:b/>
                <w:sz w:val="18"/>
                <w:szCs w:val="18"/>
                <w:lang w:val="sq-AL"/>
              </w:rPr>
            </w:pPr>
            <w:r w:rsidRPr="00E96445">
              <w:rPr>
                <w:b/>
                <w:sz w:val="18"/>
                <w:szCs w:val="18"/>
                <w:lang w:val="sq-AL"/>
              </w:rPr>
              <w:t>Procedurat e Strasburgut</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 xml:space="preserve">Karagjozi dhe të </w:t>
            </w:r>
            <w:r w:rsidR="00051BEC" w:rsidRPr="00182E65">
              <w:rPr>
                <w:i/>
                <w:sz w:val="18"/>
                <w:szCs w:val="18"/>
                <w:lang w:val="sq-AL"/>
              </w:rPr>
              <w:t>tjerët</w:t>
            </w:r>
            <w:r w:rsidRPr="002B60A3">
              <w:rPr>
                <w:sz w:val="18"/>
                <w:szCs w:val="18"/>
                <w:lang w:val="sq-AL"/>
              </w:rPr>
              <w:t xml:space="preserve">, nr. 25408/06 </w:t>
            </w:r>
          </w:p>
        </w:tc>
        <w:tc>
          <w:tcPr>
            <w:tcW w:w="3316" w:type="pct"/>
            <w:gridSpan w:val="3"/>
          </w:tcPr>
          <w:p w:rsidR="00BF3E7C" w:rsidRPr="002B60A3" w:rsidRDefault="00BF3E7C" w:rsidP="00922576">
            <w:pPr>
              <w:pStyle w:val="Paragrafi"/>
              <w:ind w:firstLine="0"/>
              <w:rPr>
                <w:sz w:val="18"/>
                <w:szCs w:val="18"/>
                <w:lang w:val="sq-AL"/>
              </w:rPr>
            </w:pPr>
            <w:r w:rsidRPr="002B60A3">
              <w:rPr>
                <w:sz w:val="18"/>
                <w:szCs w:val="18"/>
                <w:lang w:val="sq-AL"/>
              </w:rPr>
              <w:t xml:space="preserve">10,935 </w:t>
            </w:r>
            <w:r w:rsidR="00051BEC" w:rsidRPr="002B60A3">
              <w:rPr>
                <w:sz w:val="18"/>
                <w:szCs w:val="18"/>
                <w:lang w:val="sq-AL"/>
              </w:rPr>
              <w:t>euro</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Budini</w:t>
            </w:r>
            <w:r w:rsidRPr="002B60A3">
              <w:rPr>
                <w:sz w:val="18"/>
                <w:szCs w:val="18"/>
                <w:lang w:val="sq-AL"/>
              </w:rPr>
              <w:t>, nr. 37419/06</w:t>
            </w:r>
          </w:p>
        </w:tc>
        <w:tc>
          <w:tcPr>
            <w:tcW w:w="3316" w:type="pct"/>
            <w:gridSpan w:val="3"/>
          </w:tcPr>
          <w:p w:rsidR="00BF3E7C" w:rsidRPr="002B60A3" w:rsidRDefault="00BF3E7C" w:rsidP="00922576">
            <w:pPr>
              <w:pStyle w:val="Paragrafi"/>
              <w:ind w:firstLine="0"/>
              <w:rPr>
                <w:sz w:val="18"/>
                <w:szCs w:val="18"/>
                <w:lang w:val="sq-AL"/>
              </w:rPr>
            </w:pPr>
            <w:r w:rsidRPr="002B60A3">
              <w:rPr>
                <w:sz w:val="18"/>
                <w:szCs w:val="18"/>
                <w:lang w:val="sq-AL"/>
              </w:rPr>
              <w:t>Asnjë (</w:t>
            </w:r>
            <w:r w:rsidR="005478E6" w:rsidRPr="002B60A3">
              <w:rPr>
                <w:sz w:val="18"/>
                <w:szCs w:val="18"/>
                <w:lang w:val="sq-AL"/>
              </w:rPr>
              <w:t xml:space="preserve">Nuk </w:t>
            </w:r>
            <w:r w:rsidR="005478E6">
              <w:rPr>
                <w:sz w:val="18"/>
                <w:szCs w:val="18"/>
                <w:lang w:val="sq-AL"/>
              </w:rPr>
              <w:t>është bërë asnjë ankesë.)</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Koco</w:t>
            </w:r>
            <w:r w:rsidRPr="002B60A3">
              <w:rPr>
                <w:sz w:val="18"/>
                <w:szCs w:val="18"/>
                <w:lang w:val="sq-AL"/>
              </w:rPr>
              <w:t>, nr. 49121/06</w:t>
            </w:r>
          </w:p>
        </w:tc>
        <w:tc>
          <w:tcPr>
            <w:tcW w:w="1730" w:type="pct"/>
          </w:tcPr>
          <w:p w:rsidR="00BF3E7C" w:rsidRPr="002B60A3" w:rsidRDefault="00BF3E7C" w:rsidP="00922576">
            <w:pPr>
              <w:pStyle w:val="Paragrafi"/>
              <w:ind w:firstLine="0"/>
              <w:rPr>
                <w:sz w:val="18"/>
                <w:szCs w:val="18"/>
                <w:lang w:val="sq-AL"/>
              </w:rPr>
            </w:pPr>
            <w:r w:rsidRPr="002B60A3">
              <w:rPr>
                <w:sz w:val="18"/>
                <w:szCs w:val="18"/>
                <w:lang w:val="sq-AL"/>
              </w:rPr>
              <w:t>Asnjë (</w:t>
            </w:r>
            <w:r w:rsidR="005478E6" w:rsidRPr="002B60A3">
              <w:rPr>
                <w:sz w:val="18"/>
                <w:szCs w:val="18"/>
                <w:lang w:val="sq-AL"/>
              </w:rPr>
              <w:t xml:space="preserve">Nuk </w:t>
            </w:r>
            <w:r w:rsidR="005478E6">
              <w:rPr>
                <w:sz w:val="18"/>
                <w:szCs w:val="18"/>
                <w:lang w:val="sq-AL"/>
              </w:rPr>
              <w:t>është bërë asnjë kërkesë.)</w:t>
            </w:r>
          </w:p>
        </w:tc>
        <w:tc>
          <w:tcPr>
            <w:tcW w:w="1586" w:type="pct"/>
            <w:gridSpan w:val="2"/>
          </w:tcPr>
          <w:p w:rsidR="00BF3E7C" w:rsidRPr="002B60A3" w:rsidRDefault="00BF3E7C" w:rsidP="00922576">
            <w:pPr>
              <w:pStyle w:val="Paragrafi"/>
              <w:ind w:firstLine="0"/>
              <w:rPr>
                <w:sz w:val="18"/>
                <w:szCs w:val="18"/>
                <w:lang w:val="sq-AL"/>
              </w:rPr>
            </w:pPr>
            <w:r w:rsidRPr="002B60A3">
              <w:rPr>
                <w:sz w:val="18"/>
                <w:szCs w:val="18"/>
                <w:lang w:val="sq-AL"/>
              </w:rPr>
              <w:t xml:space="preserve">4,485 </w:t>
            </w:r>
            <w:r w:rsidR="00051BEC" w:rsidRPr="002B60A3">
              <w:rPr>
                <w:sz w:val="18"/>
                <w:szCs w:val="18"/>
                <w:lang w:val="sq-AL"/>
              </w:rPr>
              <w:t>euro</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Hajnaj</w:t>
            </w:r>
            <w:r w:rsidRPr="002B60A3">
              <w:rPr>
                <w:sz w:val="18"/>
                <w:szCs w:val="18"/>
                <w:lang w:val="sq-AL"/>
              </w:rPr>
              <w:t>, nr. 1504/07</w:t>
            </w:r>
          </w:p>
        </w:tc>
        <w:tc>
          <w:tcPr>
            <w:tcW w:w="3316" w:type="pct"/>
            <w:gridSpan w:val="3"/>
          </w:tcPr>
          <w:p w:rsidR="00BF3E7C" w:rsidRPr="002B60A3" w:rsidRDefault="00BF3E7C" w:rsidP="00922576">
            <w:pPr>
              <w:pStyle w:val="Paragrafi"/>
              <w:ind w:firstLine="0"/>
              <w:rPr>
                <w:sz w:val="18"/>
                <w:szCs w:val="18"/>
                <w:lang w:val="sq-AL"/>
              </w:rPr>
            </w:pPr>
            <w:r w:rsidRPr="002B60A3">
              <w:rPr>
                <w:sz w:val="18"/>
                <w:szCs w:val="18"/>
                <w:lang w:val="sq-AL"/>
              </w:rPr>
              <w:t>Asnjë (</w:t>
            </w:r>
            <w:r w:rsidR="005478E6" w:rsidRPr="002B60A3">
              <w:rPr>
                <w:sz w:val="18"/>
                <w:szCs w:val="18"/>
                <w:lang w:val="sq-AL"/>
              </w:rPr>
              <w:t xml:space="preserve">Nuk </w:t>
            </w:r>
            <w:r w:rsidR="005478E6">
              <w:rPr>
                <w:sz w:val="18"/>
                <w:szCs w:val="18"/>
                <w:lang w:val="sq-AL"/>
              </w:rPr>
              <w:t>është bërë asnjë ankesë.)</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Shehu</w:t>
            </w:r>
            <w:r w:rsidRPr="002B60A3">
              <w:rPr>
                <w:sz w:val="18"/>
                <w:szCs w:val="18"/>
                <w:lang w:val="sq-AL"/>
              </w:rPr>
              <w:t>, nr. 19772/07</w:t>
            </w:r>
          </w:p>
        </w:tc>
        <w:tc>
          <w:tcPr>
            <w:tcW w:w="1730" w:type="pct"/>
          </w:tcPr>
          <w:p w:rsidR="00BF3E7C" w:rsidRPr="002B60A3" w:rsidRDefault="00BF3E7C" w:rsidP="00922576">
            <w:pPr>
              <w:pStyle w:val="Paragrafi"/>
              <w:ind w:firstLine="0"/>
              <w:rPr>
                <w:sz w:val="18"/>
                <w:szCs w:val="18"/>
                <w:lang w:val="sq-AL"/>
              </w:rPr>
            </w:pPr>
            <w:r w:rsidRPr="002B60A3">
              <w:rPr>
                <w:sz w:val="18"/>
                <w:szCs w:val="18"/>
                <w:lang w:val="sq-AL"/>
              </w:rPr>
              <w:t xml:space="preserve">Asnjë </w:t>
            </w:r>
          </w:p>
        </w:tc>
        <w:tc>
          <w:tcPr>
            <w:tcW w:w="1586" w:type="pct"/>
            <w:gridSpan w:val="2"/>
          </w:tcPr>
          <w:p w:rsidR="00BF3E7C" w:rsidRPr="002B60A3" w:rsidRDefault="00BF3E7C" w:rsidP="00922576">
            <w:pPr>
              <w:pStyle w:val="Paragrafi"/>
              <w:ind w:firstLine="0"/>
              <w:rPr>
                <w:sz w:val="18"/>
                <w:szCs w:val="18"/>
                <w:lang w:val="sq-AL"/>
              </w:rPr>
            </w:pPr>
            <w:r w:rsidRPr="002B60A3">
              <w:rPr>
                <w:sz w:val="18"/>
                <w:szCs w:val="18"/>
                <w:lang w:val="sq-AL"/>
              </w:rPr>
              <w:t xml:space="preserve">4,455 </w:t>
            </w:r>
            <w:r w:rsidR="00051BEC" w:rsidRPr="002B60A3">
              <w:rPr>
                <w:sz w:val="18"/>
                <w:szCs w:val="18"/>
                <w:lang w:val="sq-AL"/>
              </w:rPr>
              <w:t>euro</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Dvorani dhe Dume</w:t>
            </w:r>
            <w:r w:rsidRPr="002B60A3">
              <w:rPr>
                <w:sz w:val="18"/>
                <w:szCs w:val="18"/>
                <w:lang w:val="sq-AL"/>
              </w:rPr>
              <w:t>, nr. 46685/07</w:t>
            </w:r>
          </w:p>
        </w:tc>
        <w:tc>
          <w:tcPr>
            <w:tcW w:w="3316" w:type="pct"/>
            <w:gridSpan w:val="3"/>
          </w:tcPr>
          <w:p w:rsidR="00BF3E7C" w:rsidRPr="002B60A3" w:rsidRDefault="00BF3E7C" w:rsidP="00922576">
            <w:pPr>
              <w:pStyle w:val="Paragrafi"/>
              <w:ind w:firstLine="0"/>
              <w:rPr>
                <w:sz w:val="18"/>
                <w:szCs w:val="18"/>
                <w:lang w:val="sq-AL"/>
              </w:rPr>
            </w:pPr>
            <w:r w:rsidRPr="002B60A3">
              <w:rPr>
                <w:sz w:val="18"/>
                <w:szCs w:val="18"/>
                <w:lang w:val="sq-AL"/>
              </w:rPr>
              <w:t xml:space="preserve">4,016 </w:t>
            </w:r>
            <w:r w:rsidR="00051BEC" w:rsidRPr="002B60A3">
              <w:rPr>
                <w:sz w:val="18"/>
                <w:szCs w:val="18"/>
                <w:lang w:val="sq-AL"/>
              </w:rPr>
              <w:t>euro</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Sallabanda dhe Hoxha</w:t>
            </w:r>
            <w:r w:rsidRPr="002B60A3">
              <w:rPr>
                <w:sz w:val="18"/>
                <w:szCs w:val="18"/>
                <w:lang w:val="sq-AL"/>
              </w:rPr>
              <w:t>, nr. 9411/07</w:t>
            </w:r>
          </w:p>
        </w:tc>
        <w:tc>
          <w:tcPr>
            <w:tcW w:w="1781" w:type="pct"/>
            <w:gridSpan w:val="2"/>
          </w:tcPr>
          <w:p w:rsidR="00BF3E7C" w:rsidRPr="002B60A3" w:rsidRDefault="00BF3E7C" w:rsidP="00922576">
            <w:pPr>
              <w:pStyle w:val="Paragrafi"/>
              <w:ind w:firstLine="0"/>
              <w:rPr>
                <w:sz w:val="18"/>
                <w:szCs w:val="18"/>
                <w:lang w:val="sq-AL"/>
              </w:rPr>
            </w:pPr>
            <w:r w:rsidRPr="002B60A3">
              <w:rPr>
                <w:sz w:val="18"/>
                <w:szCs w:val="18"/>
                <w:lang w:val="sq-AL"/>
              </w:rPr>
              <w:t>Asnjë (</w:t>
            </w:r>
            <w:r w:rsidR="005478E6" w:rsidRPr="002B60A3">
              <w:rPr>
                <w:sz w:val="18"/>
                <w:szCs w:val="18"/>
                <w:lang w:val="sq-AL"/>
              </w:rPr>
              <w:t xml:space="preserve">Nuk </w:t>
            </w:r>
            <w:r w:rsidRPr="002B60A3">
              <w:rPr>
                <w:sz w:val="18"/>
                <w:szCs w:val="18"/>
                <w:lang w:val="sq-AL"/>
              </w:rPr>
              <w:t>është bërë asnjë kërkesë</w:t>
            </w:r>
            <w:r w:rsidR="005478E6">
              <w:rPr>
                <w:sz w:val="18"/>
                <w:szCs w:val="18"/>
                <w:lang w:val="sq-AL"/>
              </w:rPr>
              <w:t>.</w:t>
            </w:r>
            <w:r w:rsidRPr="002B60A3">
              <w:rPr>
                <w:sz w:val="18"/>
                <w:szCs w:val="18"/>
                <w:lang w:val="sq-AL"/>
              </w:rPr>
              <w:t>)</w:t>
            </w:r>
          </w:p>
        </w:tc>
        <w:tc>
          <w:tcPr>
            <w:tcW w:w="1535" w:type="pct"/>
          </w:tcPr>
          <w:p w:rsidR="00BF3E7C" w:rsidRPr="002B60A3" w:rsidRDefault="00BF3E7C" w:rsidP="00922576">
            <w:pPr>
              <w:pStyle w:val="Paragrafi"/>
              <w:ind w:firstLine="0"/>
              <w:rPr>
                <w:sz w:val="18"/>
                <w:szCs w:val="18"/>
                <w:lang w:val="sq-AL"/>
              </w:rPr>
            </w:pPr>
            <w:r w:rsidRPr="002B60A3">
              <w:rPr>
                <w:sz w:val="18"/>
                <w:szCs w:val="18"/>
                <w:lang w:val="sq-AL"/>
              </w:rPr>
              <w:t>50,000 TË GJITHA</w:t>
            </w:r>
          </w:p>
          <w:p w:rsidR="00BF3E7C" w:rsidRPr="002B60A3" w:rsidRDefault="00BF3E7C" w:rsidP="00922576">
            <w:pPr>
              <w:pStyle w:val="Paragrafi"/>
              <w:ind w:firstLine="0"/>
              <w:rPr>
                <w:sz w:val="18"/>
                <w:szCs w:val="18"/>
                <w:lang w:val="sq-AL"/>
              </w:rPr>
            </w:pPr>
            <w:r w:rsidRPr="002B60A3">
              <w:rPr>
                <w:sz w:val="18"/>
                <w:szCs w:val="18"/>
                <w:lang w:val="sq-AL"/>
              </w:rPr>
              <w:t xml:space="preserve">(400 </w:t>
            </w:r>
            <w:r w:rsidR="00051BEC" w:rsidRPr="002B60A3">
              <w:rPr>
                <w:sz w:val="18"/>
                <w:szCs w:val="18"/>
                <w:lang w:val="sq-AL"/>
              </w:rPr>
              <w:t>euro</w:t>
            </w:r>
            <w:r w:rsidRPr="002B60A3">
              <w:rPr>
                <w:sz w:val="18"/>
                <w:szCs w:val="18"/>
                <w:lang w:val="sq-AL"/>
              </w:rPr>
              <w:t>)</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 xml:space="preserve">Goga dhe të </w:t>
            </w:r>
            <w:r w:rsidR="00051BEC" w:rsidRPr="00182E65">
              <w:rPr>
                <w:i/>
                <w:sz w:val="18"/>
                <w:szCs w:val="18"/>
                <w:lang w:val="sq-AL"/>
              </w:rPr>
              <w:t>tjerët</w:t>
            </w:r>
            <w:r w:rsidRPr="002B60A3">
              <w:rPr>
                <w:sz w:val="18"/>
                <w:szCs w:val="18"/>
                <w:lang w:val="sq-AL"/>
              </w:rPr>
              <w:t>, nr. 27242/08</w:t>
            </w:r>
          </w:p>
        </w:tc>
        <w:tc>
          <w:tcPr>
            <w:tcW w:w="1781" w:type="pct"/>
            <w:gridSpan w:val="2"/>
          </w:tcPr>
          <w:p w:rsidR="00BF3E7C" w:rsidRPr="002B60A3" w:rsidRDefault="00BF3E7C" w:rsidP="00922576">
            <w:pPr>
              <w:pStyle w:val="Paragrafi"/>
              <w:ind w:firstLine="0"/>
              <w:rPr>
                <w:sz w:val="18"/>
                <w:szCs w:val="18"/>
                <w:lang w:val="sq-AL"/>
              </w:rPr>
            </w:pPr>
            <w:r w:rsidRPr="002B60A3">
              <w:rPr>
                <w:sz w:val="18"/>
                <w:szCs w:val="18"/>
                <w:lang w:val="sq-AL"/>
              </w:rPr>
              <w:t>Asnjë (</w:t>
            </w:r>
            <w:r w:rsidR="005478E6" w:rsidRPr="002B60A3">
              <w:rPr>
                <w:sz w:val="18"/>
                <w:szCs w:val="18"/>
                <w:lang w:val="sq-AL"/>
              </w:rPr>
              <w:t xml:space="preserve">Nuk </w:t>
            </w:r>
            <w:r w:rsidRPr="002B60A3">
              <w:rPr>
                <w:sz w:val="18"/>
                <w:szCs w:val="18"/>
                <w:lang w:val="sq-AL"/>
              </w:rPr>
              <w:t>është bërë asnjë kërkesë</w:t>
            </w:r>
            <w:r w:rsidR="005478E6">
              <w:rPr>
                <w:sz w:val="18"/>
                <w:szCs w:val="18"/>
                <w:lang w:val="sq-AL"/>
              </w:rPr>
              <w:t>.</w:t>
            </w:r>
            <w:r w:rsidRPr="002B60A3">
              <w:rPr>
                <w:sz w:val="18"/>
                <w:szCs w:val="18"/>
                <w:lang w:val="sq-AL"/>
              </w:rPr>
              <w:t>)</w:t>
            </w:r>
          </w:p>
        </w:tc>
        <w:tc>
          <w:tcPr>
            <w:tcW w:w="1535" w:type="pct"/>
          </w:tcPr>
          <w:p w:rsidR="00BF3E7C" w:rsidRPr="002B60A3" w:rsidRDefault="00BF3E7C" w:rsidP="00922576">
            <w:pPr>
              <w:pStyle w:val="Paragrafi"/>
              <w:ind w:firstLine="0"/>
              <w:rPr>
                <w:sz w:val="18"/>
                <w:szCs w:val="18"/>
                <w:lang w:val="sq-AL"/>
              </w:rPr>
            </w:pPr>
            <w:r w:rsidRPr="002B60A3">
              <w:rPr>
                <w:sz w:val="18"/>
                <w:szCs w:val="18"/>
                <w:lang w:val="sq-AL"/>
              </w:rPr>
              <w:t xml:space="preserve">2,740 </w:t>
            </w:r>
            <w:r w:rsidR="00051BEC" w:rsidRPr="002B60A3">
              <w:rPr>
                <w:sz w:val="18"/>
                <w:szCs w:val="18"/>
                <w:lang w:val="sq-AL"/>
              </w:rPr>
              <w:t>euro</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Tartari</w:t>
            </w:r>
            <w:r w:rsidRPr="002B60A3">
              <w:rPr>
                <w:sz w:val="18"/>
                <w:szCs w:val="18"/>
                <w:lang w:val="sq-AL"/>
              </w:rPr>
              <w:t>, nr. 61912/08</w:t>
            </w:r>
          </w:p>
        </w:tc>
        <w:tc>
          <w:tcPr>
            <w:tcW w:w="3316" w:type="pct"/>
            <w:gridSpan w:val="3"/>
          </w:tcPr>
          <w:p w:rsidR="00BF3E7C" w:rsidRPr="002B60A3" w:rsidRDefault="00BF3E7C" w:rsidP="00922576">
            <w:pPr>
              <w:pStyle w:val="Paragrafi"/>
              <w:ind w:firstLine="0"/>
              <w:rPr>
                <w:sz w:val="18"/>
                <w:szCs w:val="18"/>
                <w:lang w:val="sq-AL"/>
              </w:rPr>
            </w:pPr>
            <w:r w:rsidRPr="002B60A3">
              <w:rPr>
                <w:sz w:val="18"/>
                <w:szCs w:val="18"/>
                <w:lang w:val="sq-AL"/>
              </w:rPr>
              <w:t xml:space="preserve">Asnjë </w:t>
            </w:r>
          </w:p>
        </w:tc>
      </w:tr>
      <w:tr w:rsidR="00BF3E7C" w:rsidRPr="002B60A3" w:rsidTr="003C7672">
        <w:tc>
          <w:tcPr>
            <w:tcW w:w="1684" w:type="pct"/>
          </w:tcPr>
          <w:p w:rsidR="00BF3E7C" w:rsidRPr="002B60A3" w:rsidRDefault="00BF3E7C" w:rsidP="00922576">
            <w:pPr>
              <w:pStyle w:val="Paragrafi"/>
              <w:ind w:firstLine="0"/>
              <w:rPr>
                <w:sz w:val="18"/>
                <w:szCs w:val="18"/>
                <w:lang w:val="sq-AL"/>
              </w:rPr>
            </w:pPr>
            <w:r w:rsidRPr="00182E65">
              <w:rPr>
                <w:i/>
                <w:sz w:val="18"/>
                <w:szCs w:val="18"/>
                <w:lang w:val="sq-AL"/>
              </w:rPr>
              <w:t>Okaj</w:t>
            </w:r>
            <w:r w:rsidRPr="002B60A3">
              <w:rPr>
                <w:sz w:val="18"/>
                <w:szCs w:val="18"/>
                <w:lang w:val="sq-AL"/>
              </w:rPr>
              <w:t>, nr. 15075/09</w:t>
            </w:r>
          </w:p>
        </w:tc>
        <w:tc>
          <w:tcPr>
            <w:tcW w:w="3316" w:type="pct"/>
            <w:gridSpan w:val="3"/>
          </w:tcPr>
          <w:p w:rsidR="00BF3E7C" w:rsidRPr="002B60A3" w:rsidRDefault="00BF3E7C" w:rsidP="00922576">
            <w:pPr>
              <w:pStyle w:val="Paragrafi"/>
              <w:ind w:firstLine="0"/>
              <w:rPr>
                <w:sz w:val="18"/>
                <w:szCs w:val="18"/>
                <w:lang w:val="sq-AL"/>
              </w:rPr>
            </w:pPr>
            <w:r w:rsidRPr="002B60A3">
              <w:rPr>
                <w:sz w:val="18"/>
                <w:szCs w:val="18"/>
                <w:lang w:val="sq-AL"/>
              </w:rPr>
              <w:t xml:space="preserve">340,000 TË GJITHA (2,458 </w:t>
            </w:r>
            <w:r w:rsidR="00051BEC" w:rsidRPr="002B60A3">
              <w:rPr>
                <w:sz w:val="18"/>
                <w:szCs w:val="18"/>
                <w:lang w:val="sq-AL"/>
              </w:rPr>
              <w:t>euro</w:t>
            </w:r>
            <w:r w:rsidRPr="002B60A3">
              <w:rPr>
                <w:sz w:val="18"/>
                <w:szCs w:val="18"/>
                <w:lang w:val="sq-AL"/>
              </w:rPr>
              <w:t>)</w:t>
            </w:r>
          </w:p>
        </w:tc>
      </w:tr>
    </w:tbl>
    <w:p w:rsidR="00761F04" w:rsidRDefault="00761F04" w:rsidP="00BF3E7C">
      <w:pPr>
        <w:pStyle w:val="Paragrafi"/>
        <w:rPr>
          <w:lang w:val="sq-AL"/>
        </w:rPr>
      </w:pPr>
    </w:p>
    <w:p w:rsidR="00761F04" w:rsidRDefault="00761F04" w:rsidP="00BF3E7C">
      <w:pPr>
        <w:pStyle w:val="Paragrafi"/>
        <w:rPr>
          <w:lang w:val="sq-AL"/>
        </w:rPr>
        <w:sectPr w:rsidR="00761F04" w:rsidSect="00611B59">
          <w:type w:val="continuous"/>
          <w:pgSz w:w="11907" w:h="16840" w:code="9"/>
          <w:pgMar w:top="851" w:right="851" w:bottom="851" w:left="851" w:header="1134" w:footer="1134" w:gutter="0"/>
          <w:pgNumType w:start="1"/>
          <w:cols w:space="454"/>
          <w:docGrid w:linePitch="360"/>
        </w:sectPr>
      </w:pPr>
    </w:p>
    <w:p w:rsidR="00BF3E7C" w:rsidRPr="002B60A3" w:rsidRDefault="00922576" w:rsidP="00BF3E7C">
      <w:pPr>
        <w:pStyle w:val="Paragrafi"/>
        <w:rPr>
          <w:lang w:val="sq-AL"/>
        </w:rPr>
      </w:pPr>
      <w:r w:rsidRPr="002B60A3">
        <w:rPr>
          <w:lang w:val="sq-AL"/>
        </w:rPr>
        <w:t xml:space="preserve">68. </w:t>
      </w:r>
      <w:r w:rsidR="00BF3E7C" w:rsidRPr="002B60A3">
        <w:rPr>
          <w:lang w:val="sq-AL"/>
        </w:rPr>
        <w:t>Qeveria pretendonte se ankuesit nuk dorëzuan faturat e detajuara në përputhje me ligjin vendas. Ata i</w:t>
      </w:r>
      <w:r w:rsidR="007739B4">
        <w:rPr>
          <w:lang w:val="sq-AL"/>
        </w:rPr>
        <w:t xml:space="preserve"> kundërshtuan kërkesat e ankues</w:t>
      </w:r>
      <w:r w:rsidR="00BF3E7C" w:rsidRPr="002B60A3">
        <w:rPr>
          <w:lang w:val="sq-AL"/>
        </w:rPr>
        <w:t xml:space="preserve">ve për kostot dhe shpenzimet si të tepruara dhe të paarsyeshme. </w:t>
      </w:r>
    </w:p>
    <w:p w:rsidR="00BF3E7C" w:rsidRPr="000710FA" w:rsidRDefault="00922576" w:rsidP="00BF3E7C">
      <w:pPr>
        <w:pStyle w:val="Paragrafi"/>
        <w:rPr>
          <w:b/>
          <w:lang w:val="sq-AL"/>
        </w:rPr>
      </w:pPr>
      <w:r w:rsidRPr="000710FA">
        <w:rPr>
          <w:b/>
          <w:lang w:val="sq-AL"/>
        </w:rPr>
        <w:t xml:space="preserve">b) </w:t>
      </w:r>
      <w:r w:rsidR="00BF3E7C" w:rsidRPr="000710FA">
        <w:rPr>
          <w:b/>
          <w:lang w:val="sq-AL"/>
        </w:rPr>
        <w:t>Vlerësimi i Gjykatës</w:t>
      </w:r>
    </w:p>
    <w:p w:rsidR="00761F04" w:rsidRDefault="003C0074" w:rsidP="00BF3E7C">
      <w:pPr>
        <w:pStyle w:val="Paragrafi"/>
        <w:rPr>
          <w:lang w:val="sq-AL"/>
        </w:rPr>
      </w:pPr>
      <w:r w:rsidRPr="002B60A3">
        <w:rPr>
          <w:lang w:val="sq-AL"/>
        </w:rPr>
        <w:t xml:space="preserve">69. </w:t>
      </w:r>
      <w:r w:rsidR="00BF3E7C" w:rsidRPr="002B60A3">
        <w:rPr>
          <w:lang w:val="sq-AL"/>
        </w:rPr>
        <w:t xml:space="preserve">Bazuar në të drejtën sipas praktikës së mëparshme të Gjykatës, një ankuesi i jepet e drejta për rimbursim të kostove dhe të shpenzimeve vetëm nëse provohet se këto të fundit kanë qenë të domosdoshme për t’u bërë dhe janë të arsyeshme për kuantin (shiko </w:t>
      </w:r>
      <w:r w:rsidR="00BF3E7C" w:rsidRPr="000710FA">
        <w:rPr>
          <w:i/>
          <w:lang w:val="sq-AL"/>
        </w:rPr>
        <w:t>Gjyli kundër Shqipërisë</w:t>
      </w:r>
      <w:r w:rsidR="00BF3E7C" w:rsidRPr="002B60A3">
        <w:rPr>
          <w:lang w:val="sq-AL"/>
        </w:rPr>
        <w:t xml:space="preserve">, nr. 32907/07, § 72, 29 </w:t>
      </w:r>
      <w:r w:rsidR="007739B4">
        <w:rPr>
          <w:lang w:val="sq-AL"/>
        </w:rPr>
        <w:t>s</w:t>
      </w:r>
      <w:r w:rsidR="00BF3E7C" w:rsidRPr="002B60A3">
        <w:rPr>
          <w:lang w:val="sq-AL"/>
        </w:rPr>
        <w:t xml:space="preserve">htator 2009). Në këtë pikë, Rregulli 60 §§ 2 dhe 3 të Rregullave të Gjykatës përcakton se ankuesit duhet të bashkëngjisin me kërkesat e tyre për shlyerje të drejtë “çdo </w:t>
      </w:r>
      <w:r w:rsidR="007739B4" w:rsidRPr="002B60A3">
        <w:rPr>
          <w:lang w:val="sq-AL"/>
        </w:rPr>
        <w:t>dokument</w:t>
      </w:r>
      <w:r w:rsidR="00BF3E7C" w:rsidRPr="002B60A3">
        <w:rPr>
          <w:lang w:val="sq-AL"/>
        </w:rPr>
        <w:t xml:space="preserve"> tjetër mbështetës në lid</w:t>
      </w:r>
      <w:r w:rsidR="00761F04">
        <w:rPr>
          <w:lang w:val="sq-AL"/>
        </w:rPr>
        <w:t xml:space="preserve">hje me çështjen”. </w:t>
      </w:r>
    </w:p>
    <w:p w:rsidR="00761F04" w:rsidRDefault="00761F04" w:rsidP="00BF3E7C">
      <w:pPr>
        <w:pStyle w:val="Paragrafi"/>
        <w:rPr>
          <w:lang w:val="sq-AL"/>
        </w:rPr>
      </w:pPr>
    </w:p>
    <w:p w:rsidR="00BF3E7C" w:rsidRPr="002B60A3" w:rsidRDefault="00BF3E7C" w:rsidP="00761F04">
      <w:pPr>
        <w:pStyle w:val="Paragrafi"/>
        <w:ind w:firstLine="0"/>
        <w:rPr>
          <w:lang w:val="sq-AL"/>
        </w:rPr>
      </w:pPr>
      <w:r w:rsidRPr="002B60A3">
        <w:rPr>
          <w:lang w:val="sq-AL"/>
        </w:rPr>
        <w:t xml:space="preserve">Në të kundërt Gjykata “mund të kundërshtojë kërkesat plotësisht ose pjesërisht”. </w:t>
      </w:r>
    </w:p>
    <w:p w:rsidR="00BF3E7C" w:rsidRPr="002B60A3" w:rsidRDefault="003C0074" w:rsidP="003C0074">
      <w:pPr>
        <w:pStyle w:val="Paragrafi"/>
        <w:rPr>
          <w:lang w:val="sq-AL"/>
        </w:rPr>
      </w:pPr>
      <w:r w:rsidRPr="002B60A3">
        <w:rPr>
          <w:lang w:val="sq-AL"/>
        </w:rPr>
        <w:t xml:space="preserve">70. </w:t>
      </w:r>
      <w:r w:rsidR="00BF3E7C" w:rsidRPr="002B60A3">
        <w:rPr>
          <w:lang w:val="sq-AL"/>
        </w:rPr>
        <w:t>Gjykata nuk mund të pranojë s</w:t>
      </w:r>
      <w:r w:rsidR="007739B4">
        <w:rPr>
          <w:lang w:val="sq-AL"/>
        </w:rPr>
        <w:t>u</w:t>
      </w:r>
      <w:r w:rsidR="00BF3E7C" w:rsidRPr="002B60A3">
        <w:rPr>
          <w:lang w:val="sq-AL"/>
        </w:rPr>
        <w:t>gjerimin e Qeverisë, e cila pretendon se kërkohen faturat e miratuara zyrtarisht nga autoritetet e taksa</w:t>
      </w:r>
      <w:r w:rsidRPr="002B60A3">
        <w:rPr>
          <w:lang w:val="sq-AL"/>
        </w:rPr>
        <w:t xml:space="preserve">ve; nuk ekziston një detyrim i  </w:t>
      </w:r>
      <w:r w:rsidR="00BF3E7C" w:rsidRPr="002B60A3">
        <w:rPr>
          <w:lang w:val="sq-AL"/>
        </w:rPr>
        <w:t xml:space="preserve">tillë kundër Konventës; nuk i takon kësaj Gjykate të rregullojë marrëdhënien midis një </w:t>
      </w:r>
      <w:r w:rsidR="007739B4" w:rsidRPr="002B60A3">
        <w:rPr>
          <w:lang w:val="sq-AL"/>
        </w:rPr>
        <w:t>taksapaguesi</w:t>
      </w:r>
      <w:r w:rsidR="00BF3E7C" w:rsidRPr="002B60A3">
        <w:rPr>
          <w:lang w:val="sq-AL"/>
        </w:rPr>
        <w:t xml:space="preserve"> dhe </w:t>
      </w:r>
      <w:r w:rsidR="00E73A5F" w:rsidRPr="002B60A3">
        <w:rPr>
          <w:lang w:val="sq-AL"/>
        </w:rPr>
        <w:t>shtetit</w:t>
      </w:r>
      <w:r w:rsidR="00BF3E7C" w:rsidRPr="002B60A3">
        <w:rPr>
          <w:lang w:val="sq-AL"/>
        </w:rPr>
        <w:t>. Duke pa</w:t>
      </w:r>
      <w:r w:rsidR="007739B4">
        <w:rPr>
          <w:lang w:val="sq-AL"/>
        </w:rPr>
        <w:t>s</w:t>
      </w:r>
      <w:r w:rsidR="00BF3E7C" w:rsidRPr="002B60A3">
        <w:rPr>
          <w:lang w:val="sq-AL"/>
        </w:rPr>
        <w:t xml:space="preserve">ur parasysh të drejtën sipas praktikës së mëparshme si rezultat i miratimit të vendimit pilot të çështjes </w:t>
      </w:r>
      <w:r w:rsidR="00BF3E7C" w:rsidRPr="00E73A5F">
        <w:rPr>
          <w:i/>
          <w:lang w:val="sq-AL"/>
        </w:rPr>
        <w:t xml:space="preserve">Manushaqe Puto dhe të </w:t>
      </w:r>
      <w:r w:rsidR="00AE4C5D" w:rsidRPr="00E73A5F">
        <w:rPr>
          <w:i/>
          <w:lang w:val="sq-AL"/>
        </w:rPr>
        <w:t>t</w:t>
      </w:r>
      <w:r w:rsidR="00BF3E7C" w:rsidRPr="00E73A5F">
        <w:rPr>
          <w:i/>
          <w:lang w:val="sq-AL"/>
        </w:rPr>
        <w:t>jerët</w:t>
      </w:r>
      <w:r w:rsidR="00BF3E7C" w:rsidRPr="002B60A3">
        <w:rPr>
          <w:lang w:val="sq-AL"/>
        </w:rPr>
        <w:t xml:space="preserve">, natyra përsëritëse e ankesave të ngritura në ankimet e mësipërme, organizimi i procedurave vendase, parashtrimet e ngjashme të bëra në Gjykatë, përfaqësimi i disa ankuesve nga i njëjti avokat dhe këndvështrimi i Gjykatës se shumica e kostove dhe shpenzimeve të pretenduar nuk ishin të arsyeshme për kuantin, Gjykata e konsideron të arsyeshme të akordojë shpërblime për kostot dhe shpenzimet e paraqitura në tabelë në </w:t>
      </w:r>
      <w:r w:rsidR="000C6F47" w:rsidRPr="002B60A3">
        <w:rPr>
          <w:lang w:val="sq-AL"/>
        </w:rPr>
        <w:t>shtojcën n</w:t>
      </w:r>
      <w:r w:rsidR="00BF3E7C" w:rsidRPr="002B60A3">
        <w:rPr>
          <w:lang w:val="sq-AL"/>
        </w:rPr>
        <w:t>r. 3.</w:t>
      </w:r>
    </w:p>
    <w:p w:rsidR="00BF3E7C" w:rsidRPr="00E73A5F" w:rsidRDefault="00950350" w:rsidP="00BF3E7C">
      <w:pPr>
        <w:pStyle w:val="Paragrafi"/>
        <w:rPr>
          <w:i/>
          <w:lang w:val="sq-AL"/>
        </w:rPr>
      </w:pPr>
      <w:r w:rsidRPr="00E73A5F">
        <w:rPr>
          <w:i/>
          <w:lang w:val="sq-AL"/>
        </w:rPr>
        <w:t xml:space="preserve">3. </w:t>
      </w:r>
      <w:r w:rsidR="00BF3E7C" w:rsidRPr="00E73A5F">
        <w:rPr>
          <w:i/>
          <w:lang w:val="sq-AL"/>
        </w:rPr>
        <w:t xml:space="preserve">Interesi i vonuar </w:t>
      </w:r>
    </w:p>
    <w:p w:rsidR="00BF3E7C" w:rsidRPr="00761F04" w:rsidRDefault="00950350" w:rsidP="00BF3E7C">
      <w:pPr>
        <w:pStyle w:val="Paragrafi"/>
        <w:rPr>
          <w:spacing w:val="-4"/>
          <w:lang w:val="sq-AL"/>
        </w:rPr>
      </w:pPr>
      <w:r w:rsidRPr="00761F04">
        <w:rPr>
          <w:spacing w:val="-4"/>
          <w:lang w:val="sq-AL"/>
        </w:rPr>
        <w:t xml:space="preserve">71. </w:t>
      </w:r>
      <w:r w:rsidR="00BF3E7C" w:rsidRPr="00761F04">
        <w:rPr>
          <w:spacing w:val="-4"/>
          <w:lang w:val="sq-AL"/>
        </w:rPr>
        <w:t xml:space="preserve">Gjykata e shikon të arsyeshme që shkalla e interesit të vonuar duhet të bazohet në shkallën </w:t>
      </w:r>
      <w:r w:rsidR="000C6F47" w:rsidRPr="00761F04">
        <w:rPr>
          <w:spacing w:val="-4"/>
          <w:lang w:val="sq-AL"/>
        </w:rPr>
        <w:t>margjinale</w:t>
      </w:r>
      <w:r w:rsidR="00BF3E7C" w:rsidRPr="00761F04">
        <w:rPr>
          <w:spacing w:val="-4"/>
          <w:lang w:val="sq-AL"/>
        </w:rPr>
        <w:t xml:space="preserve"> të huadhënies së Bankës Qendrore Europiane, së cilës i duhen shtuar pikë tre për</w:t>
      </w:r>
      <w:r w:rsidR="000C6F47" w:rsidRPr="00761F04">
        <w:rPr>
          <w:spacing w:val="-4"/>
          <w:lang w:val="sq-AL"/>
        </w:rPr>
        <w:t xml:space="preserve"> </w:t>
      </w:r>
      <w:r w:rsidR="00BF3E7C" w:rsidRPr="00761F04">
        <w:rPr>
          <w:spacing w:val="-4"/>
          <w:lang w:val="sq-AL"/>
        </w:rPr>
        <w:t xml:space="preserve">qind. </w:t>
      </w:r>
    </w:p>
    <w:p w:rsidR="00BF3E7C" w:rsidRPr="002B60A3" w:rsidRDefault="00BF3E7C" w:rsidP="00BF3E7C">
      <w:pPr>
        <w:pStyle w:val="Paragrafi"/>
        <w:rPr>
          <w:lang w:val="sq-AL"/>
        </w:rPr>
      </w:pPr>
    </w:p>
    <w:p w:rsidR="00BF3E7C" w:rsidRPr="002B60A3" w:rsidRDefault="00BF3E7C" w:rsidP="00950350">
      <w:pPr>
        <w:pStyle w:val="VENDOSI"/>
        <w:rPr>
          <w:lang w:val="sq-AL"/>
        </w:rPr>
      </w:pPr>
      <w:r w:rsidRPr="002B60A3">
        <w:rPr>
          <w:lang w:val="sq-AL"/>
        </w:rPr>
        <w:t>PËR KËTO ARSYE</w:t>
      </w:r>
      <w:r w:rsidR="005478E6">
        <w:rPr>
          <w:lang w:val="sq-AL"/>
        </w:rPr>
        <w:t>,</w:t>
      </w:r>
      <w:r w:rsidRPr="002B60A3">
        <w:rPr>
          <w:lang w:val="sq-AL"/>
        </w:rPr>
        <w:t xml:space="preserve"> GJYKATA</w:t>
      </w:r>
      <w:r w:rsidR="005478E6">
        <w:rPr>
          <w:lang w:val="sq-AL"/>
        </w:rPr>
        <w:t>,</w:t>
      </w:r>
      <w:r w:rsidRPr="002B60A3">
        <w:rPr>
          <w:lang w:val="sq-AL"/>
        </w:rPr>
        <w:t xml:space="preserve"> UNANIMISHT</w:t>
      </w:r>
      <w:r w:rsidR="005478E6">
        <w:rPr>
          <w:lang w:val="sq-AL"/>
        </w:rPr>
        <w:t>:</w:t>
      </w:r>
    </w:p>
    <w:p w:rsidR="00BF3E7C" w:rsidRPr="002B60A3" w:rsidRDefault="00BF3E7C" w:rsidP="00BF3E7C">
      <w:pPr>
        <w:pStyle w:val="Paragrafi"/>
        <w:rPr>
          <w:lang w:val="sq-AL"/>
        </w:rPr>
      </w:pPr>
    </w:p>
    <w:p w:rsidR="00BF3E7C" w:rsidRPr="002B60A3" w:rsidRDefault="00950350" w:rsidP="00BF3E7C">
      <w:pPr>
        <w:pStyle w:val="Paragrafi"/>
        <w:rPr>
          <w:lang w:val="sq-AL"/>
        </w:rPr>
      </w:pPr>
      <w:r w:rsidRPr="002B60A3">
        <w:rPr>
          <w:lang w:val="sq-AL"/>
        </w:rPr>
        <w:t xml:space="preserve">1. </w:t>
      </w:r>
      <w:r w:rsidR="00BF3E7C" w:rsidRPr="00AD4B78">
        <w:rPr>
          <w:i/>
          <w:lang w:val="sq-AL"/>
        </w:rPr>
        <w:t>Vendos</w:t>
      </w:r>
      <w:r w:rsidR="00BF3E7C" w:rsidRPr="002B60A3">
        <w:rPr>
          <w:lang w:val="sq-AL"/>
        </w:rPr>
        <w:t xml:space="preserve"> të bashkojë ankimet</w:t>
      </w:r>
      <w:r w:rsidR="007553B2">
        <w:rPr>
          <w:lang w:val="sq-AL"/>
        </w:rPr>
        <w:t>.</w:t>
      </w:r>
    </w:p>
    <w:p w:rsidR="00BF3E7C" w:rsidRPr="002B60A3" w:rsidRDefault="00950350" w:rsidP="00BF3E7C">
      <w:pPr>
        <w:pStyle w:val="Paragrafi"/>
        <w:rPr>
          <w:lang w:val="sq-AL"/>
        </w:rPr>
      </w:pPr>
      <w:r w:rsidRPr="002B60A3">
        <w:rPr>
          <w:lang w:val="sq-AL"/>
        </w:rPr>
        <w:t xml:space="preserve">2. </w:t>
      </w:r>
      <w:r w:rsidR="007553B2" w:rsidRPr="00AD4B78">
        <w:rPr>
          <w:i/>
          <w:lang w:val="sq-AL"/>
        </w:rPr>
        <w:t>Vendos</w:t>
      </w:r>
      <w:r w:rsidR="00BF3E7C" w:rsidRPr="002B60A3">
        <w:rPr>
          <w:lang w:val="sq-AL"/>
        </w:rPr>
        <w:t xml:space="preserve"> të bashkojë me bazueshmërinë e ankimit sipas </w:t>
      </w:r>
      <w:r w:rsidR="000C6F47">
        <w:rPr>
          <w:lang w:val="sq-AL"/>
        </w:rPr>
        <w:t>n</w:t>
      </w:r>
      <w:r w:rsidR="00BF3E7C" w:rsidRPr="002B60A3">
        <w:rPr>
          <w:lang w:val="sq-AL"/>
        </w:rPr>
        <w:t>enit 13 të Konventës të kundërshtimit të Qeverisë për shterimin e mjeteve të brendshme juridike</w:t>
      </w:r>
      <w:r w:rsidR="007553B2">
        <w:rPr>
          <w:lang w:val="sq-AL"/>
        </w:rPr>
        <w:t>.</w:t>
      </w:r>
    </w:p>
    <w:p w:rsidR="00BF3E7C" w:rsidRPr="002B60A3" w:rsidRDefault="00950350" w:rsidP="00BF3E7C">
      <w:pPr>
        <w:pStyle w:val="Paragrafi"/>
        <w:rPr>
          <w:lang w:val="sq-AL"/>
        </w:rPr>
      </w:pPr>
      <w:r w:rsidRPr="002B60A3">
        <w:rPr>
          <w:lang w:val="sq-AL"/>
        </w:rPr>
        <w:t xml:space="preserve">3. </w:t>
      </w:r>
      <w:r w:rsidR="00BF3E7C" w:rsidRPr="00AD4B78">
        <w:rPr>
          <w:i/>
          <w:lang w:val="sq-AL"/>
        </w:rPr>
        <w:t>I deklaron</w:t>
      </w:r>
      <w:r w:rsidR="00BF3E7C" w:rsidRPr="002B60A3">
        <w:rPr>
          <w:lang w:val="sq-AL"/>
        </w:rPr>
        <w:t xml:space="preserve"> të pranueshme pakënaqësitë e ankuesve sipas </w:t>
      </w:r>
      <w:r w:rsidR="000C6F47">
        <w:rPr>
          <w:lang w:val="sq-AL"/>
        </w:rPr>
        <w:t>n</w:t>
      </w:r>
      <w:r w:rsidR="00BF3E7C" w:rsidRPr="002B60A3">
        <w:rPr>
          <w:lang w:val="sq-AL"/>
        </w:rPr>
        <w:t>en</w:t>
      </w:r>
      <w:r w:rsidR="000C6F47">
        <w:rPr>
          <w:lang w:val="sq-AL"/>
        </w:rPr>
        <w:t>e</w:t>
      </w:r>
      <w:r w:rsidR="00BF3E7C" w:rsidRPr="002B60A3">
        <w:rPr>
          <w:lang w:val="sq-AL"/>
        </w:rPr>
        <w:t xml:space="preserve">ve 13 dhe 6 § 1 të Konventës si edhe sipas </w:t>
      </w:r>
      <w:r w:rsidR="000C6F47">
        <w:rPr>
          <w:lang w:val="sq-AL"/>
        </w:rPr>
        <w:t>n</w:t>
      </w:r>
      <w:r w:rsidR="00BF3E7C" w:rsidRPr="002B60A3">
        <w:rPr>
          <w:lang w:val="sq-AL"/>
        </w:rPr>
        <w:t xml:space="preserve">enit 1 të Protokollit </w:t>
      </w:r>
      <w:r w:rsidR="000C6F47">
        <w:rPr>
          <w:lang w:val="sq-AL"/>
        </w:rPr>
        <w:t>n</w:t>
      </w:r>
      <w:r w:rsidR="00BF3E7C" w:rsidRPr="002B60A3">
        <w:rPr>
          <w:lang w:val="sq-AL"/>
        </w:rPr>
        <w:t>r. 1 të Konventës për sa ka lidhje me moszbatimin e vendimeve përfundimtare të pronave, të cilat iu njihnin atyre kompensim në vend të kthimit fizik të pronës së tyre. Pjesa tjetër e ankimeve është e papranueshme</w:t>
      </w:r>
      <w:r w:rsidR="007553B2">
        <w:rPr>
          <w:lang w:val="sq-AL"/>
        </w:rPr>
        <w:t>.</w:t>
      </w:r>
      <w:r w:rsidR="00BF3E7C" w:rsidRPr="002B60A3">
        <w:rPr>
          <w:lang w:val="sq-AL"/>
        </w:rPr>
        <w:t xml:space="preserve"> </w:t>
      </w:r>
    </w:p>
    <w:p w:rsidR="00BF3E7C" w:rsidRPr="002B60A3" w:rsidRDefault="00950350" w:rsidP="00BF3E7C">
      <w:pPr>
        <w:pStyle w:val="Paragrafi"/>
        <w:rPr>
          <w:lang w:val="sq-AL"/>
        </w:rPr>
      </w:pPr>
      <w:r w:rsidRPr="002B60A3">
        <w:rPr>
          <w:lang w:val="sq-AL"/>
        </w:rPr>
        <w:t xml:space="preserve">4. </w:t>
      </w:r>
      <w:r w:rsidR="00BF3E7C" w:rsidRPr="00AD4B78">
        <w:rPr>
          <w:i/>
          <w:lang w:val="sq-AL"/>
        </w:rPr>
        <w:t>Vendos</w:t>
      </w:r>
      <w:r w:rsidR="00BF3E7C" w:rsidRPr="002B60A3">
        <w:rPr>
          <w:lang w:val="sq-AL"/>
        </w:rPr>
        <w:t xml:space="preserve"> se ka pa</w:t>
      </w:r>
      <w:r w:rsidR="000C6F47">
        <w:rPr>
          <w:lang w:val="sq-AL"/>
        </w:rPr>
        <w:t>s</w:t>
      </w:r>
      <w:r w:rsidR="00BF3E7C" w:rsidRPr="002B60A3">
        <w:rPr>
          <w:lang w:val="sq-AL"/>
        </w:rPr>
        <w:t xml:space="preserve">ur një shkelje të </w:t>
      </w:r>
      <w:r w:rsidR="000C6F47">
        <w:rPr>
          <w:lang w:val="sq-AL"/>
        </w:rPr>
        <w:t>n</w:t>
      </w:r>
      <w:r w:rsidR="00BF3E7C" w:rsidRPr="002B60A3">
        <w:rPr>
          <w:lang w:val="sq-AL"/>
        </w:rPr>
        <w:t>eneve 13 dhe 6 § 1 të Konventës dhe, për pasojë</w:t>
      </w:r>
      <w:r w:rsidR="001E2FF6">
        <w:rPr>
          <w:lang w:val="sq-AL"/>
        </w:rPr>
        <w:t>,</w:t>
      </w:r>
      <w:r w:rsidR="00BF3E7C" w:rsidRPr="002B60A3">
        <w:rPr>
          <w:lang w:val="sq-AL"/>
        </w:rPr>
        <w:t xml:space="preserve"> rrëzon kundërshtimin e Qeverisë në lidhje me shfrytëzimin e mjeteve të brendshme juridike</w:t>
      </w:r>
      <w:r w:rsidR="007553B2">
        <w:rPr>
          <w:lang w:val="sq-AL"/>
        </w:rPr>
        <w:t>.</w:t>
      </w:r>
      <w:r w:rsidR="00BF3E7C" w:rsidRPr="002B60A3">
        <w:rPr>
          <w:lang w:val="sq-AL"/>
        </w:rPr>
        <w:t xml:space="preserve"> </w:t>
      </w:r>
    </w:p>
    <w:p w:rsidR="00BF3E7C" w:rsidRPr="002B60A3" w:rsidRDefault="00950350" w:rsidP="00BF3E7C">
      <w:pPr>
        <w:pStyle w:val="Paragrafi"/>
        <w:rPr>
          <w:lang w:val="sq-AL"/>
        </w:rPr>
      </w:pPr>
      <w:r w:rsidRPr="002B60A3">
        <w:rPr>
          <w:lang w:val="sq-AL"/>
        </w:rPr>
        <w:t xml:space="preserve">5. </w:t>
      </w:r>
      <w:r w:rsidR="00BF3E7C" w:rsidRPr="00AD4B78">
        <w:rPr>
          <w:i/>
          <w:lang w:val="sq-AL"/>
        </w:rPr>
        <w:t>Vendos</w:t>
      </w:r>
      <w:r w:rsidR="000C6F47">
        <w:rPr>
          <w:lang w:val="sq-AL"/>
        </w:rPr>
        <w:t>:</w:t>
      </w:r>
      <w:r w:rsidR="00BF3E7C" w:rsidRPr="002B60A3">
        <w:rPr>
          <w:lang w:val="sq-AL"/>
        </w:rPr>
        <w:t xml:space="preserve"> </w:t>
      </w:r>
    </w:p>
    <w:p w:rsidR="00BF3E7C" w:rsidRPr="002B60A3" w:rsidRDefault="00950350" w:rsidP="00BF3E7C">
      <w:pPr>
        <w:pStyle w:val="Paragrafi"/>
        <w:rPr>
          <w:lang w:val="sq-AL"/>
        </w:rPr>
      </w:pPr>
      <w:r w:rsidRPr="002B60A3">
        <w:rPr>
          <w:lang w:val="sq-AL"/>
        </w:rPr>
        <w:t xml:space="preserve">a) </w:t>
      </w:r>
      <w:r w:rsidR="00BF3E7C" w:rsidRPr="002B60A3">
        <w:rPr>
          <w:lang w:val="sq-AL"/>
        </w:rPr>
        <w:t xml:space="preserve">se </w:t>
      </w:r>
      <w:r w:rsidR="000C6F47">
        <w:rPr>
          <w:lang w:val="sq-AL"/>
        </w:rPr>
        <w:t>s</w:t>
      </w:r>
      <w:r w:rsidR="00BF3E7C" w:rsidRPr="002B60A3">
        <w:rPr>
          <w:lang w:val="sq-AL"/>
        </w:rPr>
        <w:t xml:space="preserve">hteti i paditur duhet të sigurojë, me anë të mjeteve të duhura, zbatimin e vendimeve kombëtare të dhëna në favor të ankuesve në ankimet nr. 37419/06 dhe 1504/07 brenda tre muajve; </w:t>
      </w:r>
    </w:p>
    <w:p w:rsidR="00BF3E7C" w:rsidRPr="002B60A3" w:rsidRDefault="00950350" w:rsidP="00BF3E7C">
      <w:pPr>
        <w:pStyle w:val="Paragrafi"/>
        <w:rPr>
          <w:lang w:val="sq-AL"/>
        </w:rPr>
      </w:pPr>
      <w:r w:rsidRPr="002B60A3">
        <w:rPr>
          <w:lang w:val="sq-AL"/>
        </w:rPr>
        <w:t xml:space="preserve">b) </w:t>
      </w:r>
      <w:r w:rsidR="00BF3E7C" w:rsidRPr="002B60A3">
        <w:rPr>
          <w:lang w:val="sq-AL"/>
        </w:rPr>
        <w:t xml:space="preserve">se </w:t>
      </w:r>
      <w:r w:rsidR="000C6F47">
        <w:rPr>
          <w:lang w:val="sq-AL"/>
        </w:rPr>
        <w:t>s</w:t>
      </w:r>
      <w:r w:rsidR="00BF3E7C" w:rsidRPr="002B60A3">
        <w:rPr>
          <w:lang w:val="sq-AL"/>
        </w:rPr>
        <w:t xml:space="preserve">hteti i paditur duhet të paguajë ankuesit e ankimeve nr. 49121/06 dhe 61912/08, brenda tre muajve, shumat e përmendura në paragrafët 66 dhe 70 të vendimit dhe ato shuma të paraqitura në tabelë në </w:t>
      </w:r>
      <w:r w:rsidR="000C6F47">
        <w:rPr>
          <w:lang w:val="sq-AL"/>
        </w:rPr>
        <w:t>s</w:t>
      </w:r>
      <w:r w:rsidR="00BF3E7C" w:rsidRPr="002B60A3">
        <w:rPr>
          <w:lang w:val="sq-AL"/>
        </w:rPr>
        <w:t xml:space="preserve">htojcat 2 dhe 3, plus edhe çdo taksë që mund t’i faturohet shumave. Shuma duhet të kthehet në vlerën monetare vendase në normën e aplikueshme në datën e shlyerjes; </w:t>
      </w:r>
    </w:p>
    <w:p w:rsidR="00950350" w:rsidRPr="002B60A3" w:rsidRDefault="00950350" w:rsidP="00950350">
      <w:pPr>
        <w:pStyle w:val="Paragrafi"/>
        <w:rPr>
          <w:lang w:val="sq-AL"/>
        </w:rPr>
      </w:pPr>
      <w:r w:rsidRPr="002B60A3">
        <w:rPr>
          <w:lang w:val="sq-AL"/>
        </w:rPr>
        <w:t xml:space="preserve">c) </w:t>
      </w:r>
      <w:r w:rsidR="00BF3E7C" w:rsidRPr="002B60A3">
        <w:rPr>
          <w:lang w:val="sq-AL"/>
        </w:rPr>
        <w:t xml:space="preserve">se </w:t>
      </w:r>
      <w:r w:rsidR="000C6F47" w:rsidRPr="002B60A3">
        <w:rPr>
          <w:lang w:val="sq-AL"/>
        </w:rPr>
        <w:t xml:space="preserve">shteti </w:t>
      </w:r>
      <w:r w:rsidR="00BF3E7C" w:rsidRPr="002B60A3">
        <w:rPr>
          <w:lang w:val="sq-AL"/>
        </w:rPr>
        <w:t>i paditur duhet t’i paguajë së</w:t>
      </w:r>
      <w:r w:rsidR="000C6F47">
        <w:rPr>
          <w:lang w:val="sq-AL"/>
        </w:rPr>
        <w:t xml:space="preserve"> </w:t>
      </w:r>
      <w:r w:rsidR="00BF3E7C" w:rsidRPr="002B60A3">
        <w:rPr>
          <w:lang w:val="sq-AL"/>
        </w:rPr>
        <w:t xml:space="preserve">bashku ankuesit, në ankimet nr. 25408/06, 19772/07, 46685/07, 49411/07, 27242.08 dhe 15075/09, jo më vonë se tre muaj, shumat e përmendura në paragrafët 66 dhe 70 të vendimit dhe ato të paraqitura në tabelë në </w:t>
      </w:r>
      <w:r w:rsidR="000C6F47">
        <w:rPr>
          <w:lang w:val="sq-AL"/>
        </w:rPr>
        <w:t>s</w:t>
      </w:r>
      <w:r w:rsidR="00BF3E7C" w:rsidRPr="002B60A3">
        <w:rPr>
          <w:lang w:val="sq-AL"/>
        </w:rPr>
        <w:t>htojcat 2 dhe 3, plus edhe çdo taksë që mund t’i faturohet shumave. Shuma duhet të kthehet në vlerën monetare vendase në normën e apl</w:t>
      </w:r>
      <w:r w:rsidRPr="002B60A3">
        <w:rPr>
          <w:lang w:val="sq-AL"/>
        </w:rPr>
        <w:t xml:space="preserve">ikueshme në datën e shlyerjes; </w:t>
      </w:r>
    </w:p>
    <w:p w:rsidR="00BF3E7C" w:rsidRPr="002B60A3" w:rsidRDefault="00950350" w:rsidP="00950350">
      <w:pPr>
        <w:pStyle w:val="Paragrafi"/>
        <w:rPr>
          <w:lang w:val="sq-AL"/>
        </w:rPr>
      </w:pPr>
      <w:r w:rsidRPr="002B60A3">
        <w:rPr>
          <w:lang w:val="sq-AL"/>
        </w:rPr>
        <w:t xml:space="preserve">d) </w:t>
      </w:r>
      <w:r w:rsidR="00BF3E7C" w:rsidRPr="002B60A3">
        <w:rPr>
          <w:lang w:val="sq-AL"/>
        </w:rPr>
        <w:t xml:space="preserve">se që nga </w:t>
      </w:r>
      <w:r w:rsidR="005C5140">
        <w:rPr>
          <w:lang w:val="sq-AL"/>
        </w:rPr>
        <w:t>momenti i kalimit të afatit tre</w:t>
      </w:r>
      <w:r w:rsidR="00BF3E7C" w:rsidRPr="002B60A3">
        <w:rPr>
          <w:lang w:val="sq-AL"/>
        </w:rPr>
        <w:t xml:space="preserve">mujor të përmendur më sipër deri në shlyerje, interesi i thjeshtë duhet të paguhet për shumat e mësipërme në një normë të </w:t>
      </w:r>
      <w:r w:rsidR="000C6F47" w:rsidRPr="002B60A3">
        <w:rPr>
          <w:lang w:val="sq-AL"/>
        </w:rPr>
        <w:t>barasvlershme</w:t>
      </w:r>
      <w:r w:rsidR="00BF3E7C" w:rsidRPr="002B60A3">
        <w:rPr>
          <w:lang w:val="sq-AL"/>
        </w:rPr>
        <w:t xml:space="preserve"> me shkallën </w:t>
      </w:r>
      <w:r w:rsidR="000C6F47" w:rsidRPr="002B60A3">
        <w:rPr>
          <w:lang w:val="sq-AL"/>
        </w:rPr>
        <w:t>margjinale</w:t>
      </w:r>
      <w:r w:rsidR="00BF3E7C" w:rsidRPr="002B60A3">
        <w:rPr>
          <w:lang w:val="sq-AL"/>
        </w:rPr>
        <w:t xml:space="preserve"> të huadhënies të Bankës Qendrore Europiane, gjatë periudhës së vonesës plus pikë tre për</w:t>
      </w:r>
      <w:r w:rsidR="000C6F47">
        <w:rPr>
          <w:lang w:val="sq-AL"/>
        </w:rPr>
        <w:t xml:space="preserve"> </w:t>
      </w:r>
      <w:r w:rsidR="001E2FF6">
        <w:rPr>
          <w:lang w:val="sq-AL"/>
        </w:rPr>
        <w:t>qind.</w:t>
      </w:r>
    </w:p>
    <w:p w:rsidR="00BF3E7C" w:rsidRPr="002B60A3" w:rsidRDefault="00741BA5" w:rsidP="007553B2">
      <w:pPr>
        <w:pStyle w:val="Paragrafi"/>
        <w:rPr>
          <w:lang w:val="sq-AL"/>
        </w:rPr>
      </w:pPr>
      <w:r w:rsidRPr="002B60A3">
        <w:rPr>
          <w:lang w:val="sq-AL"/>
        </w:rPr>
        <w:t xml:space="preserve">6. </w:t>
      </w:r>
      <w:r w:rsidR="000C6F47" w:rsidRPr="00AD4B78">
        <w:rPr>
          <w:i/>
          <w:lang w:val="sq-AL"/>
        </w:rPr>
        <w:t>T</w:t>
      </w:r>
      <w:r w:rsidR="00BF3E7C" w:rsidRPr="00AD4B78">
        <w:rPr>
          <w:i/>
          <w:lang w:val="sq-AL"/>
        </w:rPr>
        <w:t>ë mos pranojë</w:t>
      </w:r>
      <w:r w:rsidR="00BF3E7C" w:rsidRPr="002B60A3">
        <w:rPr>
          <w:lang w:val="sq-AL"/>
        </w:rPr>
        <w:t xml:space="preserve"> pjesën tjetër të kërkesës së ankuesve për shpërblim të drejtë. </w:t>
      </w:r>
    </w:p>
    <w:p w:rsidR="00BF3E7C" w:rsidRPr="002B60A3" w:rsidRDefault="00BF3E7C" w:rsidP="00BF3E7C">
      <w:pPr>
        <w:pStyle w:val="Paragrafi"/>
        <w:rPr>
          <w:lang w:val="sq-AL"/>
        </w:rPr>
      </w:pPr>
      <w:r w:rsidRPr="002B60A3">
        <w:rPr>
          <w:lang w:val="sq-AL"/>
        </w:rPr>
        <w:t>E hartuar në anglisht dhe e mbajtur me shkrim</w:t>
      </w:r>
      <w:r w:rsidR="001E2FF6">
        <w:rPr>
          <w:lang w:val="sq-AL"/>
        </w:rPr>
        <w:t>,</w:t>
      </w:r>
      <w:r w:rsidRPr="002B60A3">
        <w:rPr>
          <w:lang w:val="sq-AL"/>
        </w:rPr>
        <w:t xml:space="preserve"> më 8 </w:t>
      </w:r>
      <w:r w:rsidR="000C6F47">
        <w:rPr>
          <w:lang w:val="sq-AL"/>
        </w:rPr>
        <w:t>p</w:t>
      </w:r>
      <w:r w:rsidRPr="002B60A3">
        <w:rPr>
          <w:lang w:val="sq-AL"/>
        </w:rPr>
        <w:t xml:space="preserve">rill 2014, në zbatim të Rregullit 77 §§ 2 dhe 3 të Rregullave të Gjykatës. </w:t>
      </w:r>
    </w:p>
    <w:p w:rsidR="00BF3E7C" w:rsidRPr="002B60A3" w:rsidRDefault="00BF3E7C" w:rsidP="00BF3E7C">
      <w:pPr>
        <w:pStyle w:val="Paragrafi"/>
        <w:rPr>
          <w:lang w:val="sq-AL"/>
        </w:rPr>
      </w:pPr>
    </w:p>
    <w:p w:rsidR="00761F04" w:rsidRDefault="00761F04" w:rsidP="00761F04">
      <w:pPr>
        <w:pStyle w:val="Paragrafi"/>
        <w:ind w:firstLine="0"/>
        <w:rPr>
          <w:b/>
          <w:lang w:val="sq-AL"/>
        </w:rPr>
      </w:pPr>
      <w:r>
        <w:rPr>
          <w:b/>
          <w:lang w:val="sq-AL"/>
        </w:rPr>
        <w:t xml:space="preserve">       Fatoş</w:t>
      </w:r>
      <w:r w:rsidR="00BF3E7C" w:rsidRPr="009E75F6">
        <w:rPr>
          <w:b/>
          <w:lang w:val="sq-AL"/>
        </w:rPr>
        <w:t>Aracı</w:t>
      </w:r>
      <w:r>
        <w:rPr>
          <w:b/>
          <w:lang w:val="sq-AL"/>
        </w:rPr>
        <w:t xml:space="preserve"> </w:t>
      </w:r>
      <w:r>
        <w:rPr>
          <w:b/>
          <w:lang w:val="sq-AL"/>
        </w:rPr>
        <w:tab/>
      </w:r>
      <w:r>
        <w:rPr>
          <w:b/>
          <w:lang w:val="sq-AL"/>
        </w:rPr>
        <w:tab/>
        <w:t xml:space="preserve">      </w:t>
      </w:r>
      <w:r w:rsidRPr="009E75F6">
        <w:rPr>
          <w:b/>
          <w:lang w:val="sq-AL"/>
        </w:rPr>
        <w:t>Paul Mahoney</w:t>
      </w:r>
      <w:r w:rsidR="00BF3E7C" w:rsidRPr="009E75F6">
        <w:rPr>
          <w:b/>
          <w:lang w:val="sq-AL"/>
        </w:rPr>
        <w:t xml:space="preserve"> </w:t>
      </w:r>
    </w:p>
    <w:p w:rsidR="00BF3E7C" w:rsidRPr="00761F04" w:rsidRDefault="009E75F6" w:rsidP="00761F04">
      <w:pPr>
        <w:pStyle w:val="Paragrafi"/>
        <w:ind w:firstLine="0"/>
        <w:rPr>
          <w:b/>
          <w:lang w:val="sq-AL"/>
        </w:rPr>
      </w:pPr>
      <w:r>
        <w:rPr>
          <w:lang w:val="sq-AL"/>
        </w:rPr>
        <w:t>ZËVENDËSR</w:t>
      </w:r>
      <w:r w:rsidRPr="002B60A3">
        <w:rPr>
          <w:lang w:val="sq-AL"/>
        </w:rPr>
        <w:t>EGJISTRAR</w:t>
      </w:r>
      <w:r w:rsidR="00761F04">
        <w:rPr>
          <w:lang w:val="sq-AL"/>
        </w:rPr>
        <w:t xml:space="preserve"> </w:t>
      </w:r>
      <w:r w:rsidR="00761F04">
        <w:rPr>
          <w:lang w:val="sq-AL"/>
        </w:rPr>
        <w:tab/>
        <w:t xml:space="preserve">       </w:t>
      </w:r>
      <w:r w:rsidR="00761F04" w:rsidRPr="002B60A3">
        <w:rPr>
          <w:lang w:val="sq-AL"/>
        </w:rPr>
        <w:t>PRESIDENT</w:t>
      </w:r>
      <w:r w:rsidR="00F46828">
        <w:rPr>
          <w:lang w:val="sq-AL"/>
        </w:rPr>
        <w:tab/>
      </w:r>
      <w:r w:rsidR="00F46828">
        <w:rPr>
          <w:lang w:val="sq-AL"/>
        </w:rPr>
        <w:tab/>
      </w:r>
      <w:r w:rsidR="00F46828">
        <w:rPr>
          <w:lang w:val="sq-AL"/>
        </w:rPr>
        <w:tab/>
      </w:r>
    </w:p>
    <w:p w:rsidR="00761F04" w:rsidRDefault="00761F04" w:rsidP="00BF3E7C">
      <w:pPr>
        <w:pStyle w:val="Paragrafi"/>
        <w:rPr>
          <w:lang w:val="sq-AL"/>
        </w:rPr>
        <w:sectPr w:rsidR="00761F04" w:rsidSect="00423B0B">
          <w:type w:val="continuous"/>
          <w:pgSz w:w="11907" w:h="16840" w:code="9"/>
          <w:pgMar w:top="851" w:right="851" w:bottom="851" w:left="851" w:header="1134" w:footer="1134" w:gutter="0"/>
          <w:pgNumType w:start="8"/>
          <w:cols w:num="2" w:space="454"/>
          <w:docGrid w:linePitch="360"/>
        </w:sectPr>
      </w:pPr>
    </w:p>
    <w:p w:rsidR="00BF3E7C" w:rsidRDefault="00BF3E7C"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Default="00D55D86" w:rsidP="00BF3E7C">
      <w:pPr>
        <w:pStyle w:val="Paragrafi"/>
        <w:rPr>
          <w:lang w:val="sq-AL"/>
        </w:rPr>
      </w:pPr>
    </w:p>
    <w:p w:rsidR="00D55D86" w:rsidRPr="002B60A3" w:rsidRDefault="00D55D86" w:rsidP="00BF3E7C">
      <w:pPr>
        <w:pStyle w:val="Paragrafi"/>
        <w:rPr>
          <w:lang w:val="sq-AL"/>
        </w:rPr>
      </w:pPr>
    </w:p>
    <w:p w:rsidR="00BF3E7C" w:rsidRPr="002B60A3" w:rsidRDefault="00BF3E7C" w:rsidP="009E75F6">
      <w:pPr>
        <w:pStyle w:val="TitulliTitull"/>
        <w:rPr>
          <w:lang w:val="sq-AL"/>
        </w:rPr>
      </w:pPr>
      <w:r w:rsidRPr="002B60A3">
        <w:rPr>
          <w:lang w:val="sq-AL"/>
        </w:rPr>
        <w:t>SHTOJCA 1 – LISTA E ANKUESVE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
        <w:gridCol w:w="2173"/>
        <w:gridCol w:w="2364"/>
        <w:gridCol w:w="1628"/>
        <w:gridCol w:w="2228"/>
        <w:gridCol w:w="1521"/>
      </w:tblGrid>
      <w:tr w:rsidR="00BF3E7C" w:rsidRPr="002B60A3" w:rsidTr="003D3F1A">
        <w:trPr>
          <w:jc w:val="center"/>
        </w:trPr>
        <w:tc>
          <w:tcPr>
            <w:tcW w:w="243" w:type="pct"/>
          </w:tcPr>
          <w:p w:rsidR="00BF3E7C" w:rsidRPr="002B60A3" w:rsidRDefault="00BF3E7C" w:rsidP="00F705FA">
            <w:pPr>
              <w:pStyle w:val="Paragrafi"/>
              <w:ind w:firstLine="0"/>
              <w:jc w:val="center"/>
              <w:rPr>
                <w:b/>
                <w:sz w:val="18"/>
                <w:szCs w:val="18"/>
                <w:lang w:val="sq-AL"/>
              </w:rPr>
            </w:pPr>
            <w:r w:rsidRPr="002B60A3">
              <w:rPr>
                <w:b/>
                <w:sz w:val="18"/>
                <w:szCs w:val="18"/>
                <w:lang w:val="sq-AL"/>
              </w:rPr>
              <w:t>Nr.</w:t>
            </w:r>
          </w:p>
        </w:tc>
        <w:tc>
          <w:tcPr>
            <w:tcW w:w="1042" w:type="pct"/>
          </w:tcPr>
          <w:p w:rsidR="00BF3E7C" w:rsidRPr="002B60A3" w:rsidRDefault="00BF3E7C" w:rsidP="00F705FA">
            <w:pPr>
              <w:pStyle w:val="Paragrafi"/>
              <w:ind w:firstLine="0"/>
              <w:jc w:val="center"/>
              <w:rPr>
                <w:b/>
                <w:sz w:val="18"/>
                <w:szCs w:val="18"/>
                <w:lang w:val="sq-AL"/>
              </w:rPr>
            </w:pPr>
            <w:r w:rsidRPr="002B60A3">
              <w:rPr>
                <w:b/>
                <w:sz w:val="18"/>
                <w:szCs w:val="18"/>
                <w:lang w:val="sq-AL"/>
              </w:rPr>
              <w:t>Emri dhe numri i ankimit</w:t>
            </w:r>
          </w:p>
        </w:tc>
        <w:tc>
          <w:tcPr>
            <w:tcW w:w="1134" w:type="pct"/>
            <w:tcBorders>
              <w:right w:val="single" w:sz="4" w:space="0" w:color="auto"/>
            </w:tcBorders>
          </w:tcPr>
          <w:p w:rsidR="00BF3E7C" w:rsidRPr="002B60A3" w:rsidRDefault="00BF3E7C" w:rsidP="00F705FA">
            <w:pPr>
              <w:pStyle w:val="Paragrafi"/>
              <w:ind w:firstLine="0"/>
              <w:jc w:val="center"/>
              <w:rPr>
                <w:b/>
                <w:sz w:val="18"/>
                <w:szCs w:val="18"/>
                <w:lang w:val="sq-AL"/>
              </w:rPr>
            </w:pPr>
            <w:r w:rsidRPr="002B60A3">
              <w:rPr>
                <w:b/>
                <w:sz w:val="18"/>
                <w:szCs w:val="18"/>
                <w:lang w:val="sq-AL"/>
              </w:rPr>
              <w:t>Emri i ankuesit(esve) (viti i lindjes)</w:t>
            </w:r>
          </w:p>
        </w:tc>
        <w:tc>
          <w:tcPr>
            <w:tcW w:w="781" w:type="pct"/>
            <w:tcBorders>
              <w:left w:val="single" w:sz="4" w:space="0" w:color="auto"/>
            </w:tcBorders>
          </w:tcPr>
          <w:p w:rsidR="00BF3E7C" w:rsidRPr="002B60A3" w:rsidRDefault="00BF3E7C" w:rsidP="00F705FA">
            <w:pPr>
              <w:pStyle w:val="Paragrafi"/>
              <w:ind w:firstLine="0"/>
              <w:jc w:val="center"/>
              <w:rPr>
                <w:b/>
                <w:sz w:val="18"/>
                <w:szCs w:val="18"/>
                <w:lang w:val="sq-AL"/>
              </w:rPr>
            </w:pPr>
            <w:r w:rsidRPr="002B60A3">
              <w:rPr>
                <w:b/>
                <w:sz w:val="18"/>
                <w:szCs w:val="18"/>
                <w:lang w:val="sq-AL"/>
              </w:rPr>
              <w:t>Shteti i vendbanimit</w:t>
            </w:r>
          </w:p>
        </w:tc>
        <w:tc>
          <w:tcPr>
            <w:tcW w:w="1069" w:type="pct"/>
          </w:tcPr>
          <w:p w:rsidR="00BF3E7C" w:rsidRPr="002B60A3" w:rsidRDefault="00BF3E7C" w:rsidP="00F705FA">
            <w:pPr>
              <w:pStyle w:val="Paragrafi"/>
              <w:ind w:firstLine="0"/>
              <w:jc w:val="center"/>
              <w:rPr>
                <w:b/>
                <w:sz w:val="18"/>
                <w:szCs w:val="18"/>
                <w:lang w:val="sq-AL"/>
              </w:rPr>
            </w:pPr>
            <w:r w:rsidRPr="002B60A3">
              <w:rPr>
                <w:b/>
                <w:sz w:val="18"/>
                <w:szCs w:val="18"/>
                <w:lang w:val="sq-AL"/>
              </w:rPr>
              <w:t>Përfaqësuar nga</w:t>
            </w:r>
          </w:p>
        </w:tc>
        <w:tc>
          <w:tcPr>
            <w:tcW w:w="730" w:type="pct"/>
          </w:tcPr>
          <w:p w:rsidR="00BF3E7C" w:rsidRPr="002B60A3" w:rsidRDefault="00BF3E7C" w:rsidP="00F705FA">
            <w:pPr>
              <w:pStyle w:val="Paragrafi"/>
              <w:ind w:firstLine="0"/>
              <w:jc w:val="center"/>
              <w:rPr>
                <w:b/>
                <w:sz w:val="18"/>
                <w:szCs w:val="18"/>
                <w:lang w:val="sq-AL"/>
              </w:rPr>
            </w:pPr>
            <w:r w:rsidRPr="002B60A3">
              <w:rPr>
                <w:b/>
                <w:sz w:val="18"/>
                <w:szCs w:val="18"/>
                <w:lang w:val="sq-AL"/>
              </w:rPr>
              <w:t>Data e prezantimit</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 xml:space="preserve">1. </w:t>
            </w:r>
          </w:p>
        </w:tc>
        <w:tc>
          <w:tcPr>
            <w:tcW w:w="1042" w:type="pct"/>
          </w:tcPr>
          <w:p w:rsidR="00BF3E7C" w:rsidRPr="002B60A3" w:rsidRDefault="00BF3E7C" w:rsidP="005C5140">
            <w:pPr>
              <w:pStyle w:val="Paragrafi"/>
              <w:ind w:firstLine="0"/>
              <w:rPr>
                <w:sz w:val="18"/>
                <w:szCs w:val="18"/>
                <w:lang w:val="sq-AL"/>
              </w:rPr>
            </w:pPr>
            <w:r w:rsidRPr="00AD4B78">
              <w:rPr>
                <w:i/>
                <w:sz w:val="18"/>
                <w:szCs w:val="18"/>
                <w:lang w:val="sq-AL"/>
              </w:rPr>
              <w:t xml:space="preserve">Karagjozi dhe të </w:t>
            </w:r>
            <w:r w:rsidR="005C5140" w:rsidRPr="00AD4B78">
              <w:rPr>
                <w:i/>
                <w:sz w:val="18"/>
                <w:szCs w:val="18"/>
                <w:lang w:val="sq-AL"/>
              </w:rPr>
              <w:t>t</w:t>
            </w:r>
            <w:r w:rsidRPr="00AD4B78">
              <w:rPr>
                <w:i/>
                <w:sz w:val="18"/>
                <w:szCs w:val="18"/>
                <w:lang w:val="sq-AL"/>
              </w:rPr>
              <w:t>jerët</w:t>
            </w:r>
            <w:r w:rsidRPr="002B60A3">
              <w:rPr>
                <w:sz w:val="18"/>
                <w:szCs w:val="18"/>
                <w:lang w:val="sq-AL"/>
              </w:rPr>
              <w:t xml:space="preserve">, nr. 25408/06 </w:t>
            </w:r>
          </w:p>
        </w:tc>
        <w:tc>
          <w:tcPr>
            <w:tcW w:w="1134" w:type="pct"/>
            <w:tcBorders>
              <w:righ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Pëllumb Karagjozi (1936)</w:t>
            </w:r>
          </w:p>
          <w:p w:rsidR="00BF3E7C" w:rsidRPr="002B60A3" w:rsidRDefault="00BF3E7C" w:rsidP="00F705FA">
            <w:pPr>
              <w:pStyle w:val="Paragrafi"/>
              <w:ind w:firstLine="0"/>
              <w:rPr>
                <w:sz w:val="18"/>
                <w:szCs w:val="18"/>
                <w:lang w:val="sq-AL"/>
              </w:rPr>
            </w:pPr>
            <w:r w:rsidRPr="002B60A3">
              <w:rPr>
                <w:sz w:val="18"/>
                <w:szCs w:val="18"/>
                <w:lang w:val="sq-AL"/>
              </w:rPr>
              <w:t>Halim Karagjozi (1933)</w:t>
            </w:r>
          </w:p>
          <w:p w:rsidR="00BF3E7C" w:rsidRPr="002B60A3" w:rsidRDefault="00BF3E7C" w:rsidP="00F705FA">
            <w:pPr>
              <w:pStyle w:val="Paragrafi"/>
              <w:ind w:firstLine="0"/>
              <w:rPr>
                <w:sz w:val="18"/>
                <w:szCs w:val="18"/>
                <w:lang w:val="sq-AL"/>
              </w:rPr>
            </w:pPr>
            <w:r w:rsidRPr="002B60A3">
              <w:rPr>
                <w:sz w:val="18"/>
                <w:szCs w:val="18"/>
                <w:lang w:val="sq-AL"/>
              </w:rPr>
              <w:t>Sezar Babameto (1928)</w:t>
            </w:r>
          </w:p>
          <w:p w:rsidR="00BF3E7C" w:rsidRPr="002B60A3" w:rsidRDefault="00BF3E7C" w:rsidP="00F705FA">
            <w:pPr>
              <w:pStyle w:val="Paragrafi"/>
              <w:ind w:firstLine="0"/>
              <w:rPr>
                <w:sz w:val="18"/>
                <w:szCs w:val="18"/>
                <w:lang w:val="sq-AL"/>
              </w:rPr>
            </w:pPr>
            <w:r w:rsidRPr="002B60A3">
              <w:rPr>
                <w:sz w:val="18"/>
                <w:szCs w:val="18"/>
                <w:lang w:val="sq-AL"/>
              </w:rPr>
              <w:t>Eqrem Babameto (1929)</w:t>
            </w:r>
          </w:p>
          <w:p w:rsidR="00BF3E7C" w:rsidRPr="002B60A3" w:rsidRDefault="00BF3E7C" w:rsidP="00F705FA">
            <w:pPr>
              <w:pStyle w:val="Paragrafi"/>
              <w:ind w:firstLine="0"/>
              <w:rPr>
                <w:sz w:val="18"/>
                <w:szCs w:val="18"/>
                <w:lang w:val="sq-AL"/>
              </w:rPr>
            </w:pPr>
            <w:r w:rsidRPr="002B60A3">
              <w:rPr>
                <w:sz w:val="18"/>
                <w:szCs w:val="18"/>
                <w:lang w:val="sq-AL"/>
              </w:rPr>
              <w:t>Aila Babameto (1939)</w:t>
            </w:r>
          </w:p>
          <w:p w:rsidR="00BF3E7C" w:rsidRPr="002B60A3" w:rsidRDefault="00BF3E7C" w:rsidP="00F705FA">
            <w:pPr>
              <w:pStyle w:val="Paragrafi"/>
              <w:ind w:firstLine="0"/>
              <w:rPr>
                <w:sz w:val="18"/>
                <w:szCs w:val="18"/>
                <w:lang w:val="sq-AL"/>
              </w:rPr>
            </w:pPr>
            <w:r w:rsidRPr="002B60A3">
              <w:rPr>
                <w:sz w:val="18"/>
                <w:szCs w:val="18"/>
                <w:lang w:val="sq-AL"/>
              </w:rPr>
              <w:t>Bardha Kokona (1946)</w:t>
            </w:r>
          </w:p>
          <w:p w:rsidR="00BF3E7C" w:rsidRPr="002B60A3" w:rsidRDefault="00BF3E7C" w:rsidP="00F705FA">
            <w:pPr>
              <w:pStyle w:val="Paragrafi"/>
              <w:ind w:firstLine="0"/>
              <w:rPr>
                <w:sz w:val="18"/>
                <w:szCs w:val="18"/>
                <w:lang w:val="sq-AL"/>
              </w:rPr>
            </w:pPr>
            <w:r w:rsidRPr="002B60A3">
              <w:rPr>
                <w:sz w:val="18"/>
                <w:szCs w:val="18"/>
                <w:lang w:val="sq-AL"/>
              </w:rPr>
              <w:t>Genti Kokona (1983)</w:t>
            </w:r>
          </w:p>
          <w:p w:rsidR="00BF3E7C" w:rsidRPr="002B60A3" w:rsidRDefault="00BF3E7C" w:rsidP="00F705FA">
            <w:pPr>
              <w:pStyle w:val="Paragrafi"/>
              <w:ind w:firstLine="0"/>
              <w:rPr>
                <w:sz w:val="18"/>
                <w:szCs w:val="18"/>
                <w:lang w:val="sq-AL"/>
              </w:rPr>
            </w:pPr>
            <w:r w:rsidRPr="002B60A3">
              <w:rPr>
                <w:sz w:val="18"/>
                <w:szCs w:val="18"/>
                <w:lang w:val="sq-AL"/>
              </w:rPr>
              <w:t>Redrina Kokona (1976)</w:t>
            </w:r>
          </w:p>
          <w:p w:rsidR="00BF3E7C" w:rsidRPr="002B60A3" w:rsidRDefault="00BF3E7C" w:rsidP="00F705FA">
            <w:pPr>
              <w:pStyle w:val="Paragrafi"/>
              <w:ind w:firstLine="0"/>
              <w:rPr>
                <w:sz w:val="18"/>
                <w:szCs w:val="18"/>
                <w:lang w:val="sq-AL"/>
              </w:rPr>
            </w:pPr>
            <w:r w:rsidRPr="002B60A3">
              <w:rPr>
                <w:sz w:val="18"/>
                <w:szCs w:val="18"/>
                <w:lang w:val="sq-AL"/>
              </w:rPr>
              <w:t>Briseida Kokona (1954)</w:t>
            </w:r>
          </w:p>
          <w:p w:rsidR="00BF3E7C" w:rsidRPr="002B60A3" w:rsidRDefault="00BF3E7C" w:rsidP="00F705FA">
            <w:pPr>
              <w:pStyle w:val="Paragrafi"/>
              <w:ind w:firstLine="0"/>
              <w:rPr>
                <w:sz w:val="18"/>
                <w:szCs w:val="18"/>
                <w:lang w:val="sq-AL"/>
              </w:rPr>
            </w:pPr>
            <w:r w:rsidRPr="002B60A3">
              <w:rPr>
                <w:sz w:val="18"/>
                <w:szCs w:val="18"/>
                <w:lang w:val="sq-AL"/>
              </w:rPr>
              <w:t>Endri Shuke (1984)</w:t>
            </w:r>
          </w:p>
          <w:p w:rsidR="00BF3E7C" w:rsidRPr="002B60A3" w:rsidRDefault="00BF3E7C" w:rsidP="00F705FA">
            <w:pPr>
              <w:pStyle w:val="Paragrafi"/>
              <w:ind w:firstLine="0"/>
              <w:rPr>
                <w:sz w:val="18"/>
                <w:szCs w:val="18"/>
                <w:lang w:val="sq-AL"/>
              </w:rPr>
            </w:pPr>
            <w:r w:rsidRPr="002B60A3">
              <w:rPr>
                <w:sz w:val="18"/>
                <w:szCs w:val="18"/>
                <w:lang w:val="sq-AL"/>
              </w:rPr>
              <w:t>Tefik Kokona (1942)</w:t>
            </w:r>
          </w:p>
          <w:p w:rsidR="00BF3E7C" w:rsidRPr="002B60A3" w:rsidRDefault="00BF3E7C" w:rsidP="00F705FA">
            <w:pPr>
              <w:pStyle w:val="Paragrafi"/>
              <w:ind w:firstLine="0"/>
              <w:rPr>
                <w:sz w:val="18"/>
                <w:szCs w:val="18"/>
                <w:lang w:val="sq-AL"/>
              </w:rPr>
            </w:pPr>
            <w:r w:rsidRPr="002B60A3">
              <w:rPr>
                <w:sz w:val="18"/>
                <w:szCs w:val="18"/>
                <w:lang w:val="sq-AL"/>
              </w:rPr>
              <w:t>Arben Dedei (1967)</w:t>
            </w:r>
          </w:p>
        </w:tc>
        <w:tc>
          <w:tcPr>
            <w:tcW w:w="781" w:type="pct"/>
            <w:tcBorders>
              <w:lef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 xml:space="preserve">Shqipëri </w:t>
            </w:r>
          </w:p>
          <w:p w:rsidR="00BF3E7C" w:rsidRPr="002B60A3" w:rsidRDefault="00BF3E7C" w:rsidP="00F705FA">
            <w:pPr>
              <w:pStyle w:val="Paragrafi"/>
              <w:ind w:firstLine="0"/>
              <w:rPr>
                <w:sz w:val="18"/>
                <w:szCs w:val="18"/>
                <w:lang w:val="sq-AL"/>
              </w:rPr>
            </w:pP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S. Puto, avokat</w:t>
            </w:r>
          </w:p>
        </w:tc>
        <w:tc>
          <w:tcPr>
            <w:tcW w:w="730" w:type="pct"/>
          </w:tcPr>
          <w:p w:rsidR="00BF3E7C" w:rsidRPr="002B60A3" w:rsidRDefault="00BF3E7C" w:rsidP="005C5140">
            <w:pPr>
              <w:pStyle w:val="Paragrafi"/>
              <w:ind w:firstLine="0"/>
              <w:rPr>
                <w:sz w:val="18"/>
                <w:szCs w:val="18"/>
                <w:lang w:val="sq-AL"/>
              </w:rPr>
            </w:pPr>
            <w:r w:rsidRPr="002B60A3">
              <w:rPr>
                <w:sz w:val="18"/>
                <w:szCs w:val="18"/>
                <w:lang w:val="sq-AL"/>
              </w:rPr>
              <w:t xml:space="preserve">13 </w:t>
            </w:r>
            <w:r w:rsidR="005C5140">
              <w:rPr>
                <w:sz w:val="18"/>
                <w:szCs w:val="18"/>
                <w:lang w:val="sq-AL"/>
              </w:rPr>
              <w:t>q</w:t>
            </w:r>
            <w:r w:rsidRPr="002B60A3">
              <w:rPr>
                <w:sz w:val="18"/>
                <w:szCs w:val="18"/>
                <w:lang w:val="sq-AL"/>
              </w:rPr>
              <w:t>ershor 2006</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2.</w:t>
            </w:r>
          </w:p>
        </w:tc>
        <w:tc>
          <w:tcPr>
            <w:tcW w:w="1042" w:type="pct"/>
          </w:tcPr>
          <w:p w:rsidR="00BF3E7C" w:rsidRPr="002B60A3" w:rsidRDefault="00BF3E7C" w:rsidP="00F705FA">
            <w:pPr>
              <w:pStyle w:val="Paragrafi"/>
              <w:ind w:firstLine="0"/>
              <w:rPr>
                <w:sz w:val="18"/>
                <w:szCs w:val="18"/>
                <w:lang w:val="sq-AL"/>
              </w:rPr>
            </w:pPr>
            <w:r w:rsidRPr="00AD4B78">
              <w:rPr>
                <w:i/>
                <w:sz w:val="18"/>
                <w:szCs w:val="18"/>
                <w:lang w:val="sq-AL"/>
              </w:rPr>
              <w:t>Budini</w:t>
            </w:r>
            <w:r w:rsidRPr="002B60A3">
              <w:rPr>
                <w:sz w:val="18"/>
                <w:szCs w:val="18"/>
                <w:lang w:val="sq-AL"/>
              </w:rPr>
              <w:t>, nr. 37419/06</w:t>
            </w:r>
          </w:p>
        </w:tc>
        <w:tc>
          <w:tcPr>
            <w:tcW w:w="1134" w:type="pct"/>
            <w:tcBorders>
              <w:right w:val="single" w:sz="4" w:space="0" w:color="auto"/>
            </w:tcBorders>
          </w:tcPr>
          <w:p w:rsidR="00BF3E7C" w:rsidRPr="002B60A3" w:rsidRDefault="00BF3E7C" w:rsidP="00102212">
            <w:pPr>
              <w:pStyle w:val="Paragrafi"/>
              <w:ind w:firstLine="0"/>
              <w:jc w:val="left"/>
              <w:rPr>
                <w:sz w:val="18"/>
                <w:szCs w:val="18"/>
                <w:lang w:val="sq-AL"/>
              </w:rPr>
            </w:pPr>
            <w:r w:rsidRPr="002B60A3">
              <w:rPr>
                <w:sz w:val="18"/>
                <w:szCs w:val="18"/>
                <w:lang w:val="sq-AL"/>
              </w:rPr>
              <w:t>Bajram Budini (1942)</w:t>
            </w:r>
          </w:p>
        </w:tc>
        <w:tc>
          <w:tcPr>
            <w:tcW w:w="781" w:type="pct"/>
            <w:tcBorders>
              <w:lef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 xml:space="preserve">Shqipëri </w:t>
            </w: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V.</w:t>
            </w:r>
            <w:r w:rsidR="009E75F6">
              <w:rPr>
                <w:sz w:val="18"/>
                <w:szCs w:val="18"/>
                <w:lang w:val="sq-AL"/>
              </w:rPr>
              <w:t xml:space="preserve"> </w:t>
            </w:r>
            <w:r w:rsidRPr="002B60A3">
              <w:rPr>
                <w:sz w:val="18"/>
                <w:szCs w:val="18"/>
                <w:lang w:val="sq-AL"/>
              </w:rPr>
              <w:t>Muzina, avokat</w:t>
            </w:r>
          </w:p>
        </w:tc>
        <w:tc>
          <w:tcPr>
            <w:tcW w:w="730" w:type="pct"/>
          </w:tcPr>
          <w:p w:rsidR="00BF3E7C" w:rsidRPr="002B60A3" w:rsidRDefault="00BF3E7C" w:rsidP="00F705FA">
            <w:pPr>
              <w:pStyle w:val="Paragrafi"/>
              <w:ind w:firstLine="0"/>
              <w:rPr>
                <w:sz w:val="18"/>
                <w:szCs w:val="18"/>
                <w:lang w:val="sq-AL"/>
              </w:rPr>
            </w:pPr>
            <w:r w:rsidRPr="002B60A3">
              <w:rPr>
                <w:sz w:val="18"/>
                <w:szCs w:val="18"/>
                <w:lang w:val="sq-AL"/>
              </w:rPr>
              <w:t xml:space="preserve">31 </w:t>
            </w:r>
            <w:r w:rsidR="005C5140" w:rsidRPr="002B60A3">
              <w:rPr>
                <w:sz w:val="18"/>
                <w:szCs w:val="18"/>
                <w:lang w:val="sq-AL"/>
              </w:rPr>
              <w:t xml:space="preserve">gusht </w:t>
            </w:r>
            <w:r w:rsidRPr="002B60A3">
              <w:rPr>
                <w:sz w:val="18"/>
                <w:szCs w:val="18"/>
                <w:lang w:val="sq-AL"/>
              </w:rPr>
              <w:t>2006</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3.</w:t>
            </w:r>
          </w:p>
        </w:tc>
        <w:tc>
          <w:tcPr>
            <w:tcW w:w="1042" w:type="pct"/>
          </w:tcPr>
          <w:p w:rsidR="00BF3E7C" w:rsidRPr="002B60A3" w:rsidRDefault="00BF3E7C" w:rsidP="00F705FA">
            <w:pPr>
              <w:pStyle w:val="Paragrafi"/>
              <w:ind w:firstLine="0"/>
              <w:rPr>
                <w:sz w:val="18"/>
                <w:szCs w:val="18"/>
                <w:lang w:val="sq-AL"/>
              </w:rPr>
            </w:pPr>
            <w:r w:rsidRPr="00AD4B78">
              <w:rPr>
                <w:i/>
                <w:sz w:val="18"/>
                <w:szCs w:val="18"/>
                <w:lang w:val="sq-AL"/>
              </w:rPr>
              <w:t>Koco</w:t>
            </w:r>
            <w:r w:rsidRPr="002B60A3">
              <w:rPr>
                <w:sz w:val="18"/>
                <w:szCs w:val="18"/>
                <w:lang w:val="sq-AL"/>
              </w:rPr>
              <w:t>, nr. 49121/06</w:t>
            </w:r>
          </w:p>
        </w:tc>
        <w:tc>
          <w:tcPr>
            <w:tcW w:w="1134" w:type="pct"/>
            <w:tcBorders>
              <w:right w:val="single" w:sz="4" w:space="0" w:color="auto"/>
            </w:tcBorders>
          </w:tcPr>
          <w:p w:rsidR="00BF3E7C" w:rsidRPr="002B60A3" w:rsidRDefault="00BF3E7C" w:rsidP="00102212">
            <w:pPr>
              <w:pStyle w:val="Paragrafi"/>
              <w:ind w:firstLine="0"/>
              <w:jc w:val="left"/>
              <w:rPr>
                <w:sz w:val="18"/>
                <w:szCs w:val="18"/>
                <w:lang w:val="sq-AL"/>
              </w:rPr>
            </w:pPr>
            <w:r w:rsidRPr="002B60A3">
              <w:rPr>
                <w:sz w:val="18"/>
                <w:szCs w:val="18"/>
                <w:lang w:val="sq-AL"/>
              </w:rPr>
              <w:t>Gjenci Koco (1936)</w:t>
            </w:r>
          </w:p>
        </w:tc>
        <w:tc>
          <w:tcPr>
            <w:tcW w:w="781" w:type="pct"/>
            <w:tcBorders>
              <w:lef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 xml:space="preserve">Shqipëri </w:t>
            </w: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S. Puto, avokat</w:t>
            </w:r>
          </w:p>
        </w:tc>
        <w:tc>
          <w:tcPr>
            <w:tcW w:w="730" w:type="pct"/>
          </w:tcPr>
          <w:p w:rsidR="00BF3E7C" w:rsidRPr="002B60A3" w:rsidRDefault="00BF3E7C" w:rsidP="00F705FA">
            <w:pPr>
              <w:pStyle w:val="Paragrafi"/>
              <w:ind w:firstLine="0"/>
              <w:rPr>
                <w:sz w:val="18"/>
                <w:szCs w:val="18"/>
                <w:lang w:val="sq-AL"/>
              </w:rPr>
            </w:pPr>
            <w:r w:rsidRPr="002B60A3">
              <w:rPr>
                <w:sz w:val="18"/>
                <w:szCs w:val="18"/>
                <w:lang w:val="sq-AL"/>
              </w:rPr>
              <w:t xml:space="preserve">1 </w:t>
            </w:r>
            <w:r w:rsidR="005C5140" w:rsidRPr="002B60A3">
              <w:rPr>
                <w:sz w:val="18"/>
                <w:szCs w:val="18"/>
                <w:lang w:val="sq-AL"/>
              </w:rPr>
              <w:t xml:space="preserve">dhjetor </w:t>
            </w:r>
            <w:r w:rsidRPr="002B60A3">
              <w:rPr>
                <w:sz w:val="18"/>
                <w:szCs w:val="18"/>
                <w:lang w:val="sq-AL"/>
              </w:rPr>
              <w:t>2006</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4.</w:t>
            </w:r>
          </w:p>
        </w:tc>
        <w:tc>
          <w:tcPr>
            <w:tcW w:w="1042" w:type="pct"/>
          </w:tcPr>
          <w:p w:rsidR="00BF3E7C" w:rsidRPr="002B60A3" w:rsidRDefault="00BF3E7C" w:rsidP="00F705FA">
            <w:pPr>
              <w:pStyle w:val="Paragrafi"/>
              <w:ind w:firstLine="0"/>
              <w:rPr>
                <w:sz w:val="18"/>
                <w:szCs w:val="18"/>
                <w:lang w:val="sq-AL"/>
              </w:rPr>
            </w:pPr>
            <w:r w:rsidRPr="00AD4B78">
              <w:rPr>
                <w:i/>
                <w:sz w:val="18"/>
                <w:szCs w:val="18"/>
                <w:lang w:val="sq-AL"/>
              </w:rPr>
              <w:t>Hajnaj</w:t>
            </w:r>
            <w:r w:rsidRPr="002B60A3">
              <w:rPr>
                <w:sz w:val="18"/>
                <w:szCs w:val="18"/>
                <w:lang w:val="sq-AL"/>
              </w:rPr>
              <w:t>, nr. 1504/07</w:t>
            </w:r>
          </w:p>
        </w:tc>
        <w:tc>
          <w:tcPr>
            <w:tcW w:w="1134" w:type="pct"/>
            <w:tcBorders>
              <w:right w:val="single" w:sz="4" w:space="0" w:color="auto"/>
            </w:tcBorders>
          </w:tcPr>
          <w:p w:rsidR="00BF3E7C" w:rsidRPr="002B60A3" w:rsidRDefault="00BF3E7C" w:rsidP="00102212">
            <w:pPr>
              <w:pStyle w:val="Paragrafi"/>
              <w:ind w:firstLine="0"/>
              <w:jc w:val="left"/>
              <w:rPr>
                <w:sz w:val="18"/>
                <w:szCs w:val="18"/>
                <w:lang w:val="sq-AL"/>
              </w:rPr>
            </w:pPr>
            <w:r w:rsidRPr="002B60A3">
              <w:rPr>
                <w:sz w:val="18"/>
                <w:szCs w:val="18"/>
                <w:lang w:val="sq-AL"/>
              </w:rPr>
              <w:t>Veliko Hajnaj (1963)</w:t>
            </w:r>
          </w:p>
        </w:tc>
        <w:tc>
          <w:tcPr>
            <w:tcW w:w="781" w:type="pct"/>
            <w:tcBorders>
              <w:lef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 xml:space="preserve">Shqipëri </w:t>
            </w: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 xml:space="preserve">T. Jorgji, </w:t>
            </w:r>
            <w:r w:rsidR="009E75F6" w:rsidRPr="002B60A3">
              <w:rPr>
                <w:sz w:val="18"/>
                <w:szCs w:val="18"/>
                <w:lang w:val="sq-AL"/>
              </w:rPr>
              <w:t>z</w:t>
            </w:r>
            <w:r w:rsidRPr="002B60A3">
              <w:rPr>
                <w:sz w:val="18"/>
                <w:szCs w:val="18"/>
                <w:lang w:val="sq-AL"/>
              </w:rPr>
              <w:t>. Gani, D. Kruja, avokatë</w:t>
            </w:r>
          </w:p>
        </w:tc>
        <w:tc>
          <w:tcPr>
            <w:tcW w:w="730" w:type="pct"/>
          </w:tcPr>
          <w:p w:rsidR="00BF3E7C" w:rsidRPr="002B60A3" w:rsidRDefault="00BF3E7C" w:rsidP="00F705FA">
            <w:pPr>
              <w:pStyle w:val="Paragrafi"/>
              <w:ind w:firstLine="0"/>
              <w:rPr>
                <w:sz w:val="18"/>
                <w:szCs w:val="18"/>
                <w:lang w:val="sq-AL"/>
              </w:rPr>
            </w:pPr>
            <w:r w:rsidRPr="002B60A3">
              <w:rPr>
                <w:sz w:val="18"/>
                <w:szCs w:val="18"/>
                <w:lang w:val="sq-AL"/>
              </w:rPr>
              <w:t xml:space="preserve">25 </w:t>
            </w:r>
            <w:r w:rsidR="005C5140" w:rsidRPr="002B60A3">
              <w:rPr>
                <w:sz w:val="18"/>
                <w:szCs w:val="18"/>
                <w:lang w:val="sq-AL"/>
              </w:rPr>
              <w:t xml:space="preserve">dhjetor </w:t>
            </w:r>
            <w:r w:rsidRPr="002B60A3">
              <w:rPr>
                <w:sz w:val="18"/>
                <w:szCs w:val="18"/>
                <w:lang w:val="sq-AL"/>
              </w:rPr>
              <w:t>2006</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5.</w:t>
            </w:r>
          </w:p>
        </w:tc>
        <w:tc>
          <w:tcPr>
            <w:tcW w:w="1042" w:type="pct"/>
          </w:tcPr>
          <w:p w:rsidR="00BF3E7C" w:rsidRPr="002B60A3" w:rsidRDefault="00BF3E7C" w:rsidP="00F705FA">
            <w:pPr>
              <w:pStyle w:val="Paragrafi"/>
              <w:ind w:firstLine="0"/>
              <w:rPr>
                <w:sz w:val="18"/>
                <w:szCs w:val="18"/>
                <w:lang w:val="sq-AL"/>
              </w:rPr>
            </w:pPr>
            <w:r w:rsidRPr="00AD4B78">
              <w:rPr>
                <w:i/>
                <w:sz w:val="18"/>
                <w:szCs w:val="18"/>
                <w:lang w:val="sq-AL"/>
              </w:rPr>
              <w:t>Shehu</w:t>
            </w:r>
            <w:r w:rsidRPr="002B60A3">
              <w:rPr>
                <w:sz w:val="18"/>
                <w:szCs w:val="18"/>
                <w:lang w:val="sq-AL"/>
              </w:rPr>
              <w:t>, nr. 19772/07</w:t>
            </w:r>
          </w:p>
        </w:tc>
        <w:tc>
          <w:tcPr>
            <w:tcW w:w="1134" w:type="pct"/>
            <w:tcBorders>
              <w:right w:val="single" w:sz="4" w:space="0" w:color="auto"/>
            </w:tcBorders>
          </w:tcPr>
          <w:p w:rsidR="00BF3E7C" w:rsidRPr="002B60A3" w:rsidRDefault="00BF3E7C" w:rsidP="00102212">
            <w:pPr>
              <w:pStyle w:val="Paragrafi"/>
              <w:ind w:firstLine="0"/>
              <w:jc w:val="left"/>
              <w:rPr>
                <w:sz w:val="18"/>
                <w:szCs w:val="18"/>
                <w:lang w:val="sq-AL"/>
              </w:rPr>
            </w:pPr>
            <w:r w:rsidRPr="002B60A3">
              <w:rPr>
                <w:sz w:val="18"/>
                <w:szCs w:val="18"/>
                <w:lang w:val="sq-AL"/>
              </w:rPr>
              <w:t>Agim Shehu (1952)</w:t>
            </w:r>
          </w:p>
          <w:p w:rsidR="00BF3E7C" w:rsidRPr="002B60A3" w:rsidRDefault="00BF3E7C" w:rsidP="00102212">
            <w:pPr>
              <w:pStyle w:val="Paragrafi"/>
              <w:ind w:firstLine="0"/>
              <w:jc w:val="left"/>
              <w:rPr>
                <w:sz w:val="18"/>
                <w:szCs w:val="18"/>
                <w:lang w:val="sq-AL"/>
              </w:rPr>
            </w:pPr>
            <w:r w:rsidRPr="002B60A3">
              <w:rPr>
                <w:sz w:val="18"/>
                <w:szCs w:val="18"/>
                <w:lang w:val="sq-AL"/>
              </w:rPr>
              <w:t>Petrit Shehu (1957)</w:t>
            </w:r>
          </w:p>
          <w:p w:rsidR="00BF3E7C" w:rsidRPr="002B60A3" w:rsidRDefault="00BF3E7C" w:rsidP="00102212">
            <w:pPr>
              <w:pStyle w:val="Paragrafi"/>
              <w:ind w:firstLine="0"/>
              <w:jc w:val="left"/>
              <w:rPr>
                <w:sz w:val="18"/>
                <w:szCs w:val="18"/>
                <w:lang w:val="sq-AL"/>
              </w:rPr>
            </w:pPr>
            <w:r w:rsidRPr="002B60A3">
              <w:rPr>
                <w:sz w:val="18"/>
                <w:szCs w:val="18"/>
                <w:lang w:val="sq-AL"/>
              </w:rPr>
              <w:t>Bardhyl Shehu (1937)</w:t>
            </w:r>
          </w:p>
          <w:p w:rsidR="00BF3E7C" w:rsidRPr="002B60A3" w:rsidRDefault="00BF3E7C" w:rsidP="00102212">
            <w:pPr>
              <w:pStyle w:val="Paragrafi"/>
              <w:ind w:firstLine="0"/>
              <w:jc w:val="left"/>
              <w:rPr>
                <w:sz w:val="18"/>
                <w:szCs w:val="18"/>
                <w:lang w:val="sq-AL"/>
              </w:rPr>
            </w:pPr>
            <w:r w:rsidRPr="002B60A3">
              <w:rPr>
                <w:sz w:val="18"/>
                <w:szCs w:val="18"/>
                <w:lang w:val="sq-AL"/>
              </w:rPr>
              <w:t>Sanie Bakalli</w:t>
            </w:r>
            <w:r w:rsidR="00102212">
              <w:rPr>
                <w:sz w:val="18"/>
                <w:szCs w:val="18"/>
                <w:lang w:val="sq-AL"/>
              </w:rPr>
              <w:t>,</w:t>
            </w:r>
            <w:r w:rsidRPr="002B60A3">
              <w:rPr>
                <w:sz w:val="18"/>
                <w:szCs w:val="18"/>
                <w:lang w:val="sq-AL"/>
              </w:rPr>
              <w:t xml:space="preserve"> lindur Shehu (1934)</w:t>
            </w:r>
          </w:p>
        </w:tc>
        <w:tc>
          <w:tcPr>
            <w:tcW w:w="781" w:type="pct"/>
            <w:tcBorders>
              <w:lef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 xml:space="preserve">Shqipëri </w:t>
            </w: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S. Puto, avokat</w:t>
            </w:r>
          </w:p>
        </w:tc>
        <w:tc>
          <w:tcPr>
            <w:tcW w:w="730" w:type="pct"/>
          </w:tcPr>
          <w:p w:rsidR="00BF3E7C" w:rsidRPr="002B60A3" w:rsidRDefault="00BF3E7C" w:rsidP="00F705FA">
            <w:pPr>
              <w:pStyle w:val="Paragrafi"/>
              <w:ind w:firstLine="0"/>
              <w:rPr>
                <w:sz w:val="18"/>
                <w:szCs w:val="18"/>
                <w:lang w:val="sq-AL"/>
              </w:rPr>
            </w:pPr>
            <w:r w:rsidRPr="002B60A3">
              <w:rPr>
                <w:sz w:val="18"/>
                <w:szCs w:val="18"/>
                <w:lang w:val="sq-AL"/>
              </w:rPr>
              <w:t xml:space="preserve">3 </w:t>
            </w:r>
            <w:r w:rsidR="005C5140" w:rsidRPr="002B60A3">
              <w:rPr>
                <w:sz w:val="18"/>
                <w:szCs w:val="18"/>
                <w:lang w:val="sq-AL"/>
              </w:rPr>
              <w:t xml:space="preserve">maj </w:t>
            </w:r>
            <w:r w:rsidRPr="002B60A3">
              <w:rPr>
                <w:sz w:val="18"/>
                <w:szCs w:val="18"/>
                <w:lang w:val="sq-AL"/>
              </w:rPr>
              <w:t>2007</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6.</w:t>
            </w:r>
          </w:p>
        </w:tc>
        <w:tc>
          <w:tcPr>
            <w:tcW w:w="1042" w:type="pct"/>
          </w:tcPr>
          <w:p w:rsidR="00BF3E7C" w:rsidRPr="002B60A3" w:rsidRDefault="00BF3E7C" w:rsidP="00F705FA">
            <w:pPr>
              <w:pStyle w:val="Paragrafi"/>
              <w:ind w:firstLine="0"/>
              <w:rPr>
                <w:sz w:val="18"/>
                <w:szCs w:val="18"/>
                <w:lang w:val="sq-AL"/>
              </w:rPr>
            </w:pPr>
            <w:r w:rsidRPr="00AD4B78">
              <w:rPr>
                <w:i/>
                <w:sz w:val="18"/>
                <w:szCs w:val="18"/>
                <w:lang w:val="sq-AL"/>
              </w:rPr>
              <w:t>Dvorani dhe Dume</w:t>
            </w:r>
            <w:r w:rsidRPr="002B60A3">
              <w:rPr>
                <w:sz w:val="18"/>
                <w:szCs w:val="18"/>
                <w:lang w:val="sq-AL"/>
              </w:rPr>
              <w:t>, nr. 46685/07</w:t>
            </w:r>
          </w:p>
        </w:tc>
        <w:tc>
          <w:tcPr>
            <w:tcW w:w="1134" w:type="pct"/>
            <w:tcBorders>
              <w:right w:val="single" w:sz="4" w:space="0" w:color="auto"/>
            </w:tcBorders>
          </w:tcPr>
          <w:p w:rsidR="00BF3E7C" w:rsidRPr="002B60A3" w:rsidRDefault="00BF3E7C" w:rsidP="00102212">
            <w:pPr>
              <w:pStyle w:val="Paragrafi"/>
              <w:ind w:firstLine="0"/>
              <w:jc w:val="left"/>
              <w:rPr>
                <w:sz w:val="18"/>
                <w:szCs w:val="18"/>
                <w:lang w:val="sq-AL"/>
              </w:rPr>
            </w:pPr>
            <w:r w:rsidRPr="002B60A3">
              <w:rPr>
                <w:sz w:val="18"/>
                <w:szCs w:val="18"/>
                <w:lang w:val="sq-AL"/>
              </w:rPr>
              <w:t>Valter Dvorani (1952)</w:t>
            </w:r>
          </w:p>
          <w:p w:rsidR="00BF3E7C" w:rsidRPr="002B60A3" w:rsidRDefault="00BF3E7C" w:rsidP="00102212">
            <w:pPr>
              <w:pStyle w:val="Paragrafi"/>
              <w:ind w:firstLine="0"/>
              <w:jc w:val="left"/>
              <w:rPr>
                <w:sz w:val="18"/>
                <w:szCs w:val="18"/>
                <w:lang w:val="sq-AL"/>
              </w:rPr>
            </w:pPr>
            <w:r w:rsidRPr="002B60A3">
              <w:rPr>
                <w:sz w:val="18"/>
                <w:szCs w:val="18"/>
                <w:lang w:val="sq-AL"/>
              </w:rPr>
              <w:t>Shpëtim Dvorani (1938)</w:t>
            </w:r>
          </w:p>
          <w:p w:rsidR="00BF3E7C" w:rsidRPr="002B60A3" w:rsidRDefault="00BF3E7C" w:rsidP="00102212">
            <w:pPr>
              <w:pStyle w:val="Paragrafi"/>
              <w:ind w:firstLine="0"/>
              <w:jc w:val="left"/>
              <w:rPr>
                <w:sz w:val="18"/>
                <w:szCs w:val="18"/>
                <w:lang w:val="sq-AL"/>
              </w:rPr>
            </w:pPr>
            <w:r w:rsidRPr="002B60A3">
              <w:rPr>
                <w:sz w:val="18"/>
                <w:szCs w:val="18"/>
                <w:lang w:val="sq-AL"/>
              </w:rPr>
              <w:t>Pranvera Dvorani (1954)</w:t>
            </w:r>
          </w:p>
          <w:p w:rsidR="00BF3E7C" w:rsidRPr="002B60A3" w:rsidRDefault="00BF3E7C" w:rsidP="00102212">
            <w:pPr>
              <w:pStyle w:val="Paragrafi"/>
              <w:ind w:firstLine="0"/>
              <w:jc w:val="left"/>
              <w:rPr>
                <w:sz w:val="18"/>
                <w:szCs w:val="18"/>
                <w:lang w:val="sq-AL"/>
              </w:rPr>
            </w:pPr>
            <w:r w:rsidRPr="002B60A3">
              <w:rPr>
                <w:sz w:val="18"/>
                <w:szCs w:val="18"/>
                <w:lang w:val="sq-AL"/>
              </w:rPr>
              <w:t>Diana Dvorani (1958)</w:t>
            </w:r>
          </w:p>
          <w:p w:rsidR="00BF3E7C" w:rsidRPr="002B60A3" w:rsidRDefault="00BF3E7C" w:rsidP="00102212">
            <w:pPr>
              <w:pStyle w:val="Paragrafi"/>
              <w:ind w:firstLine="0"/>
              <w:jc w:val="left"/>
              <w:rPr>
                <w:sz w:val="18"/>
                <w:szCs w:val="18"/>
                <w:lang w:val="sq-AL"/>
              </w:rPr>
            </w:pPr>
            <w:r w:rsidRPr="002B60A3">
              <w:rPr>
                <w:sz w:val="18"/>
                <w:szCs w:val="18"/>
                <w:lang w:val="sq-AL"/>
              </w:rPr>
              <w:t>Gurie Dvorani (1925)</w:t>
            </w:r>
          </w:p>
          <w:p w:rsidR="00BF3E7C" w:rsidRPr="002B60A3" w:rsidRDefault="00BF3E7C" w:rsidP="00102212">
            <w:pPr>
              <w:pStyle w:val="Paragrafi"/>
              <w:ind w:firstLine="0"/>
              <w:jc w:val="left"/>
              <w:rPr>
                <w:sz w:val="18"/>
                <w:szCs w:val="18"/>
                <w:lang w:val="sq-AL"/>
              </w:rPr>
            </w:pPr>
            <w:r w:rsidRPr="002B60A3">
              <w:rPr>
                <w:sz w:val="18"/>
                <w:szCs w:val="18"/>
                <w:lang w:val="sq-AL"/>
              </w:rPr>
              <w:t>Svjetllana Dume (1949)</w:t>
            </w:r>
          </w:p>
          <w:p w:rsidR="00BF3E7C" w:rsidRPr="002B60A3" w:rsidRDefault="00BF3E7C" w:rsidP="00102212">
            <w:pPr>
              <w:pStyle w:val="Paragrafi"/>
              <w:ind w:firstLine="0"/>
              <w:jc w:val="left"/>
              <w:rPr>
                <w:sz w:val="18"/>
                <w:szCs w:val="18"/>
                <w:lang w:val="sq-AL"/>
              </w:rPr>
            </w:pPr>
            <w:r w:rsidRPr="002B60A3">
              <w:rPr>
                <w:sz w:val="18"/>
                <w:szCs w:val="18"/>
                <w:lang w:val="sq-AL"/>
              </w:rPr>
              <w:t>Besa Dume (1952)</w:t>
            </w:r>
          </w:p>
          <w:p w:rsidR="00BF3E7C" w:rsidRPr="002B60A3" w:rsidRDefault="00BF3E7C" w:rsidP="00102212">
            <w:pPr>
              <w:pStyle w:val="Paragrafi"/>
              <w:ind w:firstLine="0"/>
              <w:jc w:val="left"/>
              <w:rPr>
                <w:sz w:val="18"/>
                <w:szCs w:val="18"/>
                <w:lang w:val="sq-AL"/>
              </w:rPr>
            </w:pPr>
            <w:r w:rsidRPr="002B60A3">
              <w:rPr>
                <w:sz w:val="18"/>
                <w:szCs w:val="18"/>
                <w:lang w:val="sq-AL"/>
              </w:rPr>
              <w:t>Fatbardha Dume (1954)</w:t>
            </w:r>
          </w:p>
        </w:tc>
        <w:tc>
          <w:tcPr>
            <w:tcW w:w="781" w:type="pct"/>
            <w:tcBorders>
              <w:lef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 xml:space="preserve">Shqipëri </w:t>
            </w: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S. Puto, avokat</w:t>
            </w:r>
          </w:p>
        </w:tc>
        <w:tc>
          <w:tcPr>
            <w:tcW w:w="730" w:type="pct"/>
          </w:tcPr>
          <w:p w:rsidR="00BF3E7C" w:rsidRPr="002B60A3" w:rsidRDefault="00BF3E7C" w:rsidP="00F705FA">
            <w:pPr>
              <w:pStyle w:val="Paragrafi"/>
              <w:ind w:firstLine="0"/>
              <w:rPr>
                <w:sz w:val="18"/>
                <w:szCs w:val="18"/>
                <w:lang w:val="sq-AL"/>
              </w:rPr>
            </w:pPr>
            <w:r w:rsidRPr="002B60A3">
              <w:rPr>
                <w:sz w:val="18"/>
                <w:szCs w:val="18"/>
                <w:lang w:val="sq-AL"/>
              </w:rPr>
              <w:t xml:space="preserve">9 </w:t>
            </w:r>
            <w:r w:rsidR="005C5140" w:rsidRPr="002B60A3">
              <w:rPr>
                <w:sz w:val="18"/>
                <w:szCs w:val="18"/>
                <w:lang w:val="sq-AL"/>
              </w:rPr>
              <w:t xml:space="preserve">tetor </w:t>
            </w:r>
            <w:r w:rsidRPr="002B60A3">
              <w:rPr>
                <w:sz w:val="18"/>
                <w:szCs w:val="18"/>
                <w:lang w:val="sq-AL"/>
              </w:rPr>
              <w:t>2007</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7.</w:t>
            </w:r>
          </w:p>
        </w:tc>
        <w:tc>
          <w:tcPr>
            <w:tcW w:w="1042" w:type="pct"/>
          </w:tcPr>
          <w:p w:rsidR="00BF3E7C" w:rsidRPr="002B60A3" w:rsidRDefault="00BF3E7C" w:rsidP="00F705FA">
            <w:pPr>
              <w:pStyle w:val="Paragrafi"/>
              <w:ind w:firstLine="0"/>
              <w:rPr>
                <w:sz w:val="18"/>
                <w:szCs w:val="18"/>
                <w:lang w:val="sq-AL"/>
              </w:rPr>
            </w:pPr>
            <w:r w:rsidRPr="00AD4B78">
              <w:rPr>
                <w:i/>
                <w:sz w:val="18"/>
                <w:szCs w:val="18"/>
                <w:lang w:val="sq-AL"/>
              </w:rPr>
              <w:t>Sallabanda dhe Hoxha</w:t>
            </w:r>
            <w:r w:rsidRPr="002B60A3">
              <w:rPr>
                <w:sz w:val="18"/>
                <w:szCs w:val="18"/>
                <w:lang w:val="sq-AL"/>
              </w:rPr>
              <w:t>, nr. 9411/07</w:t>
            </w:r>
          </w:p>
        </w:tc>
        <w:tc>
          <w:tcPr>
            <w:tcW w:w="1134" w:type="pct"/>
          </w:tcPr>
          <w:p w:rsidR="00BF3E7C" w:rsidRPr="002B60A3" w:rsidRDefault="00BF3E7C" w:rsidP="00102212">
            <w:pPr>
              <w:pStyle w:val="Paragrafi"/>
              <w:ind w:firstLine="0"/>
              <w:jc w:val="left"/>
              <w:rPr>
                <w:sz w:val="18"/>
                <w:szCs w:val="18"/>
                <w:lang w:val="sq-AL"/>
              </w:rPr>
            </w:pPr>
            <w:r w:rsidRPr="002B60A3">
              <w:rPr>
                <w:sz w:val="18"/>
                <w:szCs w:val="18"/>
                <w:lang w:val="sq-AL"/>
              </w:rPr>
              <w:t>Virgjil Sallabanda (1933)</w:t>
            </w:r>
          </w:p>
          <w:p w:rsidR="00BF3E7C" w:rsidRPr="002B60A3" w:rsidRDefault="00BF3E7C" w:rsidP="00102212">
            <w:pPr>
              <w:pStyle w:val="Paragrafi"/>
              <w:ind w:firstLine="0"/>
              <w:jc w:val="left"/>
              <w:rPr>
                <w:sz w:val="18"/>
                <w:szCs w:val="18"/>
                <w:lang w:val="sq-AL"/>
              </w:rPr>
            </w:pPr>
            <w:r w:rsidRPr="002B60A3">
              <w:rPr>
                <w:sz w:val="18"/>
                <w:szCs w:val="18"/>
                <w:lang w:val="sq-AL"/>
              </w:rPr>
              <w:t>Meri Hoxha (1937)</w:t>
            </w:r>
          </w:p>
          <w:p w:rsidR="00BF3E7C" w:rsidRPr="002B60A3" w:rsidRDefault="00BF3E7C" w:rsidP="00102212">
            <w:pPr>
              <w:pStyle w:val="Paragrafi"/>
              <w:ind w:firstLine="0"/>
              <w:jc w:val="left"/>
              <w:rPr>
                <w:sz w:val="18"/>
                <w:szCs w:val="18"/>
                <w:lang w:val="sq-AL"/>
              </w:rPr>
            </w:pPr>
            <w:r w:rsidRPr="002B60A3">
              <w:rPr>
                <w:sz w:val="18"/>
                <w:szCs w:val="18"/>
                <w:lang w:val="sq-AL"/>
              </w:rPr>
              <w:t>Afërdita Sallabanda (1946)</w:t>
            </w:r>
          </w:p>
        </w:tc>
        <w:tc>
          <w:tcPr>
            <w:tcW w:w="781" w:type="pct"/>
          </w:tcPr>
          <w:p w:rsidR="00BF3E7C" w:rsidRPr="002B60A3" w:rsidRDefault="00BF3E7C" w:rsidP="00F705FA">
            <w:pPr>
              <w:pStyle w:val="Paragrafi"/>
              <w:ind w:firstLine="0"/>
              <w:rPr>
                <w:sz w:val="18"/>
                <w:szCs w:val="18"/>
                <w:lang w:val="sq-AL"/>
              </w:rPr>
            </w:pPr>
            <w:r w:rsidRPr="002B60A3">
              <w:rPr>
                <w:sz w:val="18"/>
                <w:szCs w:val="18"/>
                <w:lang w:val="sq-AL"/>
              </w:rPr>
              <w:t xml:space="preserve">Shqipëri </w:t>
            </w: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A.Tartari, avokat</w:t>
            </w:r>
          </w:p>
        </w:tc>
        <w:tc>
          <w:tcPr>
            <w:tcW w:w="730" w:type="pct"/>
          </w:tcPr>
          <w:p w:rsidR="00BF3E7C" w:rsidRPr="002B60A3" w:rsidRDefault="00BF3E7C" w:rsidP="00F705FA">
            <w:pPr>
              <w:pStyle w:val="Paragrafi"/>
              <w:ind w:firstLine="0"/>
              <w:rPr>
                <w:sz w:val="18"/>
                <w:szCs w:val="18"/>
                <w:lang w:val="sq-AL"/>
              </w:rPr>
            </w:pPr>
            <w:r w:rsidRPr="002B60A3">
              <w:rPr>
                <w:sz w:val="18"/>
                <w:szCs w:val="18"/>
                <w:lang w:val="sq-AL"/>
              </w:rPr>
              <w:t xml:space="preserve">25 </w:t>
            </w:r>
            <w:r w:rsidR="005C5140" w:rsidRPr="002B60A3">
              <w:rPr>
                <w:sz w:val="18"/>
                <w:szCs w:val="18"/>
                <w:lang w:val="sq-AL"/>
              </w:rPr>
              <w:t xml:space="preserve">tetor </w:t>
            </w:r>
            <w:r w:rsidRPr="002B60A3">
              <w:rPr>
                <w:sz w:val="18"/>
                <w:szCs w:val="18"/>
                <w:lang w:val="sq-AL"/>
              </w:rPr>
              <w:t>2007</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8.</w:t>
            </w:r>
          </w:p>
        </w:tc>
        <w:tc>
          <w:tcPr>
            <w:tcW w:w="1042" w:type="pct"/>
          </w:tcPr>
          <w:p w:rsidR="00BF3E7C" w:rsidRPr="002B60A3" w:rsidRDefault="00BF3E7C" w:rsidP="00F705FA">
            <w:pPr>
              <w:pStyle w:val="Paragrafi"/>
              <w:ind w:firstLine="0"/>
              <w:rPr>
                <w:sz w:val="18"/>
                <w:szCs w:val="18"/>
                <w:lang w:val="sq-AL"/>
              </w:rPr>
            </w:pPr>
            <w:r w:rsidRPr="00AD4B78">
              <w:rPr>
                <w:i/>
                <w:sz w:val="18"/>
                <w:szCs w:val="18"/>
                <w:lang w:val="sq-AL"/>
              </w:rPr>
              <w:t xml:space="preserve">Goga dhe të </w:t>
            </w:r>
            <w:r w:rsidR="005C5140" w:rsidRPr="00AD4B78">
              <w:rPr>
                <w:i/>
                <w:sz w:val="18"/>
                <w:szCs w:val="18"/>
                <w:lang w:val="sq-AL"/>
              </w:rPr>
              <w:t>tjerët</w:t>
            </w:r>
            <w:r w:rsidRPr="002B60A3">
              <w:rPr>
                <w:sz w:val="18"/>
                <w:szCs w:val="18"/>
                <w:lang w:val="sq-AL"/>
              </w:rPr>
              <w:t>, nr. 27242/08</w:t>
            </w:r>
          </w:p>
        </w:tc>
        <w:tc>
          <w:tcPr>
            <w:tcW w:w="1134" w:type="pct"/>
            <w:tcBorders>
              <w:right w:val="single" w:sz="4" w:space="0" w:color="auto"/>
            </w:tcBorders>
          </w:tcPr>
          <w:p w:rsidR="00BF3E7C" w:rsidRPr="002B60A3" w:rsidRDefault="00BF3E7C" w:rsidP="00102212">
            <w:pPr>
              <w:pStyle w:val="Paragrafi"/>
              <w:ind w:firstLine="0"/>
              <w:jc w:val="left"/>
              <w:rPr>
                <w:sz w:val="18"/>
                <w:szCs w:val="18"/>
                <w:lang w:val="sq-AL"/>
              </w:rPr>
            </w:pPr>
            <w:r w:rsidRPr="002B60A3">
              <w:rPr>
                <w:sz w:val="18"/>
                <w:szCs w:val="18"/>
                <w:lang w:val="sq-AL"/>
              </w:rPr>
              <w:t>Çezar Goga (1955)</w:t>
            </w:r>
          </w:p>
          <w:p w:rsidR="00BF3E7C" w:rsidRPr="002B60A3" w:rsidRDefault="00BF3E7C" w:rsidP="00102212">
            <w:pPr>
              <w:pStyle w:val="Paragrafi"/>
              <w:ind w:firstLine="0"/>
              <w:jc w:val="left"/>
              <w:rPr>
                <w:sz w:val="18"/>
                <w:szCs w:val="18"/>
                <w:lang w:val="sq-AL"/>
              </w:rPr>
            </w:pPr>
            <w:r w:rsidRPr="002B60A3">
              <w:rPr>
                <w:sz w:val="18"/>
                <w:szCs w:val="18"/>
                <w:lang w:val="sq-AL"/>
              </w:rPr>
              <w:t>Kristaq Goga (1925)</w:t>
            </w:r>
          </w:p>
          <w:p w:rsidR="00BF3E7C" w:rsidRPr="002B60A3" w:rsidRDefault="00BF3E7C" w:rsidP="00102212">
            <w:pPr>
              <w:pStyle w:val="Paragrafi"/>
              <w:ind w:firstLine="0"/>
              <w:jc w:val="left"/>
              <w:rPr>
                <w:sz w:val="18"/>
                <w:szCs w:val="18"/>
                <w:lang w:val="sq-AL"/>
              </w:rPr>
            </w:pPr>
            <w:r w:rsidRPr="002B60A3">
              <w:rPr>
                <w:sz w:val="18"/>
                <w:szCs w:val="18"/>
                <w:lang w:val="sq-AL"/>
              </w:rPr>
              <w:t>Aleksandër Goga (1948)</w:t>
            </w:r>
          </w:p>
          <w:p w:rsidR="00BF3E7C" w:rsidRPr="002B60A3" w:rsidRDefault="00BF3E7C" w:rsidP="00102212">
            <w:pPr>
              <w:pStyle w:val="Paragrafi"/>
              <w:ind w:firstLine="0"/>
              <w:jc w:val="left"/>
              <w:rPr>
                <w:sz w:val="18"/>
                <w:szCs w:val="18"/>
                <w:lang w:val="sq-AL"/>
              </w:rPr>
            </w:pPr>
            <w:r w:rsidRPr="002B60A3">
              <w:rPr>
                <w:sz w:val="18"/>
                <w:szCs w:val="18"/>
                <w:lang w:val="sq-AL"/>
              </w:rPr>
              <w:t>Ilira Gjika lindur Goga (1955)</w:t>
            </w:r>
          </w:p>
          <w:p w:rsidR="00BF3E7C" w:rsidRPr="002B60A3" w:rsidRDefault="00BF3E7C" w:rsidP="00102212">
            <w:pPr>
              <w:pStyle w:val="Paragrafi"/>
              <w:ind w:firstLine="0"/>
              <w:jc w:val="left"/>
              <w:rPr>
                <w:sz w:val="18"/>
                <w:szCs w:val="18"/>
                <w:lang w:val="sq-AL"/>
              </w:rPr>
            </w:pPr>
            <w:r w:rsidRPr="002B60A3">
              <w:rPr>
                <w:sz w:val="18"/>
                <w:szCs w:val="18"/>
                <w:lang w:val="sq-AL"/>
              </w:rPr>
              <w:t>Olimbia Goga (1931)</w:t>
            </w:r>
          </w:p>
          <w:p w:rsidR="00BF3E7C" w:rsidRPr="002B60A3" w:rsidRDefault="00BF3E7C" w:rsidP="00102212">
            <w:pPr>
              <w:pStyle w:val="Paragrafi"/>
              <w:ind w:firstLine="0"/>
              <w:jc w:val="left"/>
              <w:rPr>
                <w:sz w:val="18"/>
                <w:szCs w:val="18"/>
                <w:lang w:val="sq-AL"/>
              </w:rPr>
            </w:pPr>
            <w:r w:rsidRPr="002B60A3">
              <w:rPr>
                <w:sz w:val="18"/>
                <w:szCs w:val="18"/>
                <w:lang w:val="sq-AL"/>
              </w:rPr>
              <w:t>Stavri Paço (1952)</w:t>
            </w:r>
          </w:p>
          <w:p w:rsidR="00BF3E7C" w:rsidRPr="002B60A3" w:rsidRDefault="00BF3E7C" w:rsidP="00102212">
            <w:pPr>
              <w:pStyle w:val="Paragrafi"/>
              <w:ind w:firstLine="0"/>
              <w:jc w:val="left"/>
              <w:rPr>
                <w:sz w:val="18"/>
                <w:szCs w:val="18"/>
                <w:lang w:val="sq-AL"/>
              </w:rPr>
            </w:pPr>
            <w:r w:rsidRPr="002B60A3">
              <w:rPr>
                <w:sz w:val="18"/>
                <w:szCs w:val="18"/>
                <w:lang w:val="sq-AL"/>
              </w:rPr>
              <w:t>Mirsa Paço (1983)</w:t>
            </w:r>
          </w:p>
          <w:p w:rsidR="00BF3E7C" w:rsidRPr="002B60A3" w:rsidRDefault="00BF3E7C" w:rsidP="00102212">
            <w:pPr>
              <w:pStyle w:val="Paragrafi"/>
              <w:ind w:firstLine="0"/>
              <w:jc w:val="left"/>
              <w:rPr>
                <w:sz w:val="18"/>
                <w:szCs w:val="18"/>
                <w:lang w:val="sq-AL"/>
              </w:rPr>
            </w:pPr>
            <w:r w:rsidRPr="002B60A3">
              <w:rPr>
                <w:sz w:val="18"/>
                <w:szCs w:val="18"/>
                <w:lang w:val="sq-AL"/>
              </w:rPr>
              <w:t>Danila Paço (1990)</w:t>
            </w:r>
          </w:p>
          <w:p w:rsidR="00BF3E7C" w:rsidRPr="002B60A3" w:rsidRDefault="00BF3E7C" w:rsidP="00102212">
            <w:pPr>
              <w:pStyle w:val="Paragrafi"/>
              <w:ind w:firstLine="0"/>
              <w:jc w:val="left"/>
              <w:rPr>
                <w:sz w:val="18"/>
                <w:szCs w:val="18"/>
                <w:lang w:val="sq-AL"/>
              </w:rPr>
            </w:pPr>
            <w:r w:rsidRPr="002B60A3">
              <w:rPr>
                <w:sz w:val="18"/>
                <w:szCs w:val="18"/>
                <w:lang w:val="sq-AL"/>
              </w:rPr>
              <w:t>Sofia Goga (1948)</w:t>
            </w:r>
          </w:p>
          <w:p w:rsidR="00BF3E7C" w:rsidRPr="002B60A3" w:rsidRDefault="00BF3E7C" w:rsidP="00102212">
            <w:pPr>
              <w:pStyle w:val="Paragrafi"/>
              <w:ind w:firstLine="0"/>
              <w:jc w:val="left"/>
              <w:rPr>
                <w:sz w:val="18"/>
                <w:szCs w:val="18"/>
                <w:lang w:val="sq-AL"/>
              </w:rPr>
            </w:pPr>
            <w:r w:rsidRPr="002B60A3">
              <w:rPr>
                <w:sz w:val="18"/>
                <w:szCs w:val="18"/>
                <w:lang w:val="sq-AL"/>
              </w:rPr>
              <w:t>Afërdita Jani lindur Goga (1948)</w:t>
            </w:r>
          </w:p>
          <w:p w:rsidR="00BF3E7C" w:rsidRPr="002B60A3" w:rsidRDefault="00BF3E7C" w:rsidP="00102212">
            <w:pPr>
              <w:pStyle w:val="Paragrafi"/>
              <w:ind w:firstLine="0"/>
              <w:jc w:val="left"/>
              <w:rPr>
                <w:sz w:val="18"/>
                <w:szCs w:val="18"/>
                <w:lang w:val="sq-AL"/>
              </w:rPr>
            </w:pPr>
            <w:r w:rsidRPr="002B60A3">
              <w:rPr>
                <w:sz w:val="18"/>
                <w:szCs w:val="18"/>
                <w:lang w:val="sq-AL"/>
              </w:rPr>
              <w:t>Ansi Kromidha lindur Goga (1938)</w:t>
            </w:r>
          </w:p>
          <w:p w:rsidR="00BF3E7C" w:rsidRPr="002B60A3" w:rsidRDefault="00BF3E7C" w:rsidP="00102212">
            <w:pPr>
              <w:pStyle w:val="Paragrafi"/>
              <w:ind w:firstLine="0"/>
              <w:jc w:val="left"/>
              <w:rPr>
                <w:sz w:val="18"/>
                <w:szCs w:val="18"/>
                <w:lang w:val="sq-AL"/>
              </w:rPr>
            </w:pPr>
            <w:r w:rsidRPr="002B60A3">
              <w:rPr>
                <w:sz w:val="18"/>
                <w:szCs w:val="18"/>
                <w:lang w:val="sq-AL"/>
              </w:rPr>
              <w:t>Dorian Goga (1973)</w:t>
            </w:r>
          </w:p>
          <w:p w:rsidR="00BF3E7C" w:rsidRPr="002B60A3" w:rsidRDefault="00BF3E7C" w:rsidP="00102212">
            <w:pPr>
              <w:pStyle w:val="Paragrafi"/>
              <w:ind w:firstLine="0"/>
              <w:jc w:val="left"/>
              <w:rPr>
                <w:sz w:val="18"/>
                <w:szCs w:val="18"/>
                <w:lang w:val="sq-AL"/>
              </w:rPr>
            </w:pPr>
            <w:r w:rsidRPr="002B60A3">
              <w:rPr>
                <w:sz w:val="18"/>
                <w:szCs w:val="18"/>
                <w:lang w:val="sq-AL"/>
              </w:rPr>
              <w:t>Sonila Serdani lindur Goga (1977)</w:t>
            </w:r>
          </w:p>
          <w:p w:rsidR="00BF3E7C" w:rsidRPr="002B60A3" w:rsidRDefault="00BF3E7C" w:rsidP="00102212">
            <w:pPr>
              <w:pStyle w:val="Paragrafi"/>
              <w:ind w:firstLine="0"/>
              <w:jc w:val="left"/>
              <w:rPr>
                <w:sz w:val="18"/>
                <w:szCs w:val="18"/>
                <w:lang w:val="sq-AL"/>
              </w:rPr>
            </w:pPr>
            <w:r w:rsidRPr="002B60A3">
              <w:rPr>
                <w:sz w:val="18"/>
                <w:szCs w:val="18"/>
                <w:lang w:val="sq-AL"/>
              </w:rPr>
              <w:t>Viktor Noçka (1935)</w:t>
            </w:r>
          </w:p>
          <w:p w:rsidR="00BF3E7C" w:rsidRPr="002B60A3" w:rsidRDefault="00BF3E7C" w:rsidP="00102212">
            <w:pPr>
              <w:pStyle w:val="Paragrafi"/>
              <w:ind w:firstLine="0"/>
              <w:jc w:val="left"/>
              <w:rPr>
                <w:sz w:val="18"/>
                <w:szCs w:val="18"/>
                <w:lang w:val="sq-AL"/>
              </w:rPr>
            </w:pPr>
            <w:r w:rsidRPr="002B60A3">
              <w:rPr>
                <w:sz w:val="18"/>
                <w:szCs w:val="18"/>
                <w:lang w:val="sq-AL"/>
              </w:rPr>
              <w:t>Albert Noçka (1952)</w:t>
            </w:r>
          </w:p>
        </w:tc>
        <w:tc>
          <w:tcPr>
            <w:tcW w:w="781" w:type="pct"/>
            <w:tcBorders>
              <w:lef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Shqipëri dhe Itali</w:t>
            </w: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S. Puto, avokat</w:t>
            </w:r>
          </w:p>
        </w:tc>
        <w:tc>
          <w:tcPr>
            <w:tcW w:w="730" w:type="pct"/>
          </w:tcPr>
          <w:p w:rsidR="00BF3E7C" w:rsidRPr="002B60A3" w:rsidRDefault="00BF3E7C" w:rsidP="00F705FA">
            <w:pPr>
              <w:pStyle w:val="Paragrafi"/>
              <w:ind w:firstLine="0"/>
              <w:rPr>
                <w:sz w:val="18"/>
                <w:szCs w:val="18"/>
                <w:lang w:val="sq-AL"/>
              </w:rPr>
            </w:pPr>
            <w:r w:rsidRPr="002B60A3">
              <w:rPr>
                <w:sz w:val="18"/>
                <w:szCs w:val="18"/>
                <w:lang w:val="sq-AL"/>
              </w:rPr>
              <w:t xml:space="preserve">3 </w:t>
            </w:r>
            <w:r w:rsidR="005C5140" w:rsidRPr="002B60A3">
              <w:rPr>
                <w:sz w:val="18"/>
                <w:szCs w:val="18"/>
                <w:lang w:val="sq-AL"/>
              </w:rPr>
              <w:t xml:space="preserve">qershor </w:t>
            </w:r>
            <w:r w:rsidRPr="002B60A3">
              <w:rPr>
                <w:sz w:val="18"/>
                <w:szCs w:val="18"/>
                <w:lang w:val="sq-AL"/>
              </w:rPr>
              <w:t>2008</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9.</w:t>
            </w:r>
          </w:p>
        </w:tc>
        <w:tc>
          <w:tcPr>
            <w:tcW w:w="1042" w:type="pct"/>
          </w:tcPr>
          <w:p w:rsidR="00BF3E7C" w:rsidRPr="002B60A3" w:rsidRDefault="00BF3E7C" w:rsidP="00F705FA">
            <w:pPr>
              <w:pStyle w:val="Paragrafi"/>
              <w:ind w:firstLine="0"/>
              <w:rPr>
                <w:sz w:val="18"/>
                <w:szCs w:val="18"/>
                <w:lang w:val="sq-AL"/>
              </w:rPr>
            </w:pPr>
            <w:r w:rsidRPr="00467ADD">
              <w:rPr>
                <w:i/>
                <w:sz w:val="18"/>
                <w:szCs w:val="18"/>
                <w:lang w:val="sq-AL"/>
              </w:rPr>
              <w:t>Tartari</w:t>
            </w:r>
            <w:r w:rsidRPr="002B60A3">
              <w:rPr>
                <w:sz w:val="18"/>
                <w:szCs w:val="18"/>
                <w:lang w:val="sq-AL"/>
              </w:rPr>
              <w:t>, nr. 61912/08</w:t>
            </w:r>
          </w:p>
        </w:tc>
        <w:tc>
          <w:tcPr>
            <w:tcW w:w="1134" w:type="pct"/>
            <w:tcBorders>
              <w:righ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Fatos Tartari (1938)</w:t>
            </w:r>
          </w:p>
        </w:tc>
        <w:tc>
          <w:tcPr>
            <w:tcW w:w="781" w:type="pct"/>
            <w:tcBorders>
              <w:lef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 xml:space="preserve">Shqipëri </w:t>
            </w: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A.</w:t>
            </w:r>
            <w:r w:rsidR="009E75F6">
              <w:rPr>
                <w:sz w:val="18"/>
                <w:szCs w:val="18"/>
                <w:lang w:val="sq-AL"/>
              </w:rPr>
              <w:t xml:space="preserve"> </w:t>
            </w:r>
            <w:r w:rsidRPr="002B60A3">
              <w:rPr>
                <w:sz w:val="18"/>
                <w:szCs w:val="18"/>
                <w:lang w:val="sq-AL"/>
              </w:rPr>
              <w:t>Tartari, avokat</w:t>
            </w:r>
          </w:p>
        </w:tc>
        <w:tc>
          <w:tcPr>
            <w:tcW w:w="730" w:type="pct"/>
          </w:tcPr>
          <w:p w:rsidR="00BF3E7C" w:rsidRPr="002B60A3" w:rsidRDefault="00BF3E7C" w:rsidP="00F705FA">
            <w:pPr>
              <w:pStyle w:val="Paragrafi"/>
              <w:ind w:firstLine="0"/>
              <w:rPr>
                <w:sz w:val="18"/>
                <w:szCs w:val="18"/>
                <w:lang w:val="sq-AL"/>
              </w:rPr>
            </w:pPr>
            <w:r w:rsidRPr="002B60A3">
              <w:rPr>
                <w:sz w:val="18"/>
                <w:szCs w:val="18"/>
                <w:lang w:val="sq-AL"/>
              </w:rPr>
              <w:t xml:space="preserve">24 </w:t>
            </w:r>
            <w:r w:rsidR="005C5140" w:rsidRPr="002B60A3">
              <w:rPr>
                <w:sz w:val="18"/>
                <w:szCs w:val="18"/>
                <w:lang w:val="sq-AL"/>
              </w:rPr>
              <w:t xml:space="preserve">nëntor </w:t>
            </w:r>
            <w:r w:rsidRPr="002B60A3">
              <w:rPr>
                <w:sz w:val="18"/>
                <w:szCs w:val="18"/>
                <w:lang w:val="sq-AL"/>
              </w:rPr>
              <w:t>2008</w:t>
            </w:r>
          </w:p>
        </w:tc>
      </w:tr>
      <w:tr w:rsidR="00BF3E7C" w:rsidRPr="002B60A3" w:rsidTr="003D3F1A">
        <w:trPr>
          <w:jc w:val="center"/>
        </w:trPr>
        <w:tc>
          <w:tcPr>
            <w:tcW w:w="243" w:type="pct"/>
          </w:tcPr>
          <w:p w:rsidR="00BF3E7C" w:rsidRPr="002B60A3" w:rsidRDefault="00BF3E7C" w:rsidP="00F705FA">
            <w:pPr>
              <w:pStyle w:val="Paragrafi"/>
              <w:ind w:firstLine="0"/>
              <w:rPr>
                <w:sz w:val="18"/>
                <w:szCs w:val="18"/>
                <w:lang w:val="sq-AL"/>
              </w:rPr>
            </w:pPr>
            <w:r w:rsidRPr="002B60A3">
              <w:rPr>
                <w:sz w:val="18"/>
                <w:szCs w:val="18"/>
                <w:lang w:val="sq-AL"/>
              </w:rPr>
              <w:t>10.</w:t>
            </w:r>
          </w:p>
        </w:tc>
        <w:tc>
          <w:tcPr>
            <w:tcW w:w="1042" w:type="pct"/>
          </w:tcPr>
          <w:p w:rsidR="00BF3E7C" w:rsidRPr="002B60A3" w:rsidRDefault="00BF3E7C" w:rsidP="00F705FA">
            <w:pPr>
              <w:pStyle w:val="Paragrafi"/>
              <w:ind w:firstLine="0"/>
              <w:rPr>
                <w:sz w:val="18"/>
                <w:szCs w:val="18"/>
                <w:lang w:val="sq-AL"/>
              </w:rPr>
            </w:pPr>
            <w:r w:rsidRPr="00467ADD">
              <w:rPr>
                <w:i/>
                <w:sz w:val="18"/>
                <w:szCs w:val="18"/>
                <w:lang w:val="sq-AL"/>
              </w:rPr>
              <w:t>Okaj</w:t>
            </w:r>
            <w:r w:rsidRPr="002B60A3">
              <w:rPr>
                <w:sz w:val="18"/>
                <w:szCs w:val="18"/>
                <w:lang w:val="sq-AL"/>
              </w:rPr>
              <w:t>, nr. 15075/09</w:t>
            </w:r>
          </w:p>
        </w:tc>
        <w:tc>
          <w:tcPr>
            <w:tcW w:w="1134" w:type="pct"/>
            <w:tcBorders>
              <w:righ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Gazmend Okaj (1961)</w:t>
            </w:r>
          </w:p>
          <w:p w:rsidR="00BF3E7C" w:rsidRPr="002B60A3" w:rsidRDefault="00BF3E7C" w:rsidP="00F705FA">
            <w:pPr>
              <w:pStyle w:val="Paragrafi"/>
              <w:ind w:firstLine="0"/>
              <w:rPr>
                <w:sz w:val="18"/>
                <w:szCs w:val="18"/>
                <w:lang w:val="sq-AL"/>
              </w:rPr>
            </w:pPr>
            <w:r w:rsidRPr="002B60A3">
              <w:rPr>
                <w:sz w:val="18"/>
                <w:szCs w:val="18"/>
                <w:lang w:val="sq-AL"/>
              </w:rPr>
              <w:t>Fadil Okaj (1934)</w:t>
            </w:r>
          </w:p>
          <w:p w:rsidR="00BF3E7C" w:rsidRPr="002B60A3" w:rsidRDefault="00BF3E7C" w:rsidP="00F705FA">
            <w:pPr>
              <w:pStyle w:val="Paragrafi"/>
              <w:ind w:firstLine="0"/>
              <w:rPr>
                <w:sz w:val="18"/>
                <w:szCs w:val="18"/>
                <w:lang w:val="sq-AL"/>
              </w:rPr>
            </w:pPr>
            <w:r w:rsidRPr="002B60A3">
              <w:rPr>
                <w:sz w:val="18"/>
                <w:szCs w:val="18"/>
                <w:lang w:val="sq-AL"/>
              </w:rPr>
              <w:t>Vjollca Okaj (1958)</w:t>
            </w:r>
          </w:p>
          <w:p w:rsidR="00BF3E7C" w:rsidRPr="002B60A3" w:rsidRDefault="00BF3E7C" w:rsidP="00F705FA">
            <w:pPr>
              <w:pStyle w:val="Paragrafi"/>
              <w:ind w:firstLine="0"/>
              <w:rPr>
                <w:sz w:val="18"/>
                <w:szCs w:val="18"/>
                <w:lang w:val="sq-AL"/>
              </w:rPr>
            </w:pPr>
            <w:r w:rsidRPr="002B60A3">
              <w:rPr>
                <w:sz w:val="18"/>
                <w:szCs w:val="18"/>
                <w:lang w:val="sq-AL"/>
              </w:rPr>
              <w:t>Ardiana Okaj (1965)</w:t>
            </w:r>
          </w:p>
        </w:tc>
        <w:tc>
          <w:tcPr>
            <w:tcW w:w="781" w:type="pct"/>
            <w:tcBorders>
              <w:left w:val="single" w:sz="4" w:space="0" w:color="auto"/>
            </w:tcBorders>
          </w:tcPr>
          <w:p w:rsidR="00BF3E7C" w:rsidRPr="002B60A3" w:rsidRDefault="00BF3E7C" w:rsidP="00F705FA">
            <w:pPr>
              <w:pStyle w:val="Paragrafi"/>
              <w:ind w:firstLine="0"/>
              <w:rPr>
                <w:sz w:val="18"/>
                <w:szCs w:val="18"/>
                <w:lang w:val="sq-AL"/>
              </w:rPr>
            </w:pPr>
            <w:r w:rsidRPr="002B60A3">
              <w:rPr>
                <w:sz w:val="18"/>
                <w:szCs w:val="18"/>
                <w:lang w:val="sq-AL"/>
              </w:rPr>
              <w:t xml:space="preserve">Shqipëri </w:t>
            </w:r>
          </w:p>
        </w:tc>
        <w:tc>
          <w:tcPr>
            <w:tcW w:w="1069" w:type="pct"/>
          </w:tcPr>
          <w:p w:rsidR="00BF3E7C" w:rsidRPr="002B60A3" w:rsidRDefault="00BF3E7C" w:rsidP="00F705FA">
            <w:pPr>
              <w:pStyle w:val="Paragrafi"/>
              <w:ind w:firstLine="0"/>
              <w:rPr>
                <w:sz w:val="18"/>
                <w:szCs w:val="18"/>
                <w:lang w:val="sq-AL"/>
              </w:rPr>
            </w:pPr>
            <w:r w:rsidRPr="002B60A3">
              <w:rPr>
                <w:sz w:val="18"/>
                <w:szCs w:val="18"/>
                <w:lang w:val="sq-AL"/>
              </w:rPr>
              <w:t>B.</w:t>
            </w:r>
            <w:r w:rsidR="009E75F6">
              <w:rPr>
                <w:sz w:val="18"/>
                <w:szCs w:val="18"/>
                <w:lang w:val="sq-AL"/>
              </w:rPr>
              <w:t xml:space="preserve"> </w:t>
            </w:r>
            <w:r w:rsidRPr="002B60A3">
              <w:rPr>
                <w:sz w:val="18"/>
                <w:szCs w:val="18"/>
                <w:lang w:val="sq-AL"/>
              </w:rPr>
              <w:t>Muslija, avokat</w:t>
            </w:r>
          </w:p>
        </w:tc>
        <w:tc>
          <w:tcPr>
            <w:tcW w:w="730" w:type="pct"/>
          </w:tcPr>
          <w:p w:rsidR="00BF3E7C" w:rsidRPr="002B60A3" w:rsidRDefault="00BF3E7C" w:rsidP="00F705FA">
            <w:pPr>
              <w:pStyle w:val="Paragrafi"/>
              <w:ind w:firstLine="0"/>
              <w:rPr>
                <w:sz w:val="18"/>
                <w:szCs w:val="18"/>
                <w:lang w:val="sq-AL"/>
              </w:rPr>
            </w:pPr>
            <w:r w:rsidRPr="002B60A3">
              <w:rPr>
                <w:sz w:val="18"/>
                <w:szCs w:val="18"/>
                <w:lang w:val="sq-AL"/>
              </w:rPr>
              <w:t xml:space="preserve">7 </w:t>
            </w:r>
            <w:r w:rsidR="005C5140" w:rsidRPr="002B60A3">
              <w:rPr>
                <w:sz w:val="18"/>
                <w:szCs w:val="18"/>
                <w:lang w:val="sq-AL"/>
              </w:rPr>
              <w:t xml:space="preserve">mars </w:t>
            </w:r>
            <w:r w:rsidRPr="002B60A3">
              <w:rPr>
                <w:sz w:val="18"/>
                <w:szCs w:val="18"/>
                <w:lang w:val="sq-AL"/>
              </w:rPr>
              <w:t>2009</w:t>
            </w:r>
          </w:p>
        </w:tc>
      </w:tr>
    </w:tbl>
    <w:p w:rsidR="00BF3E7C" w:rsidRDefault="00BF3E7C" w:rsidP="00BF3E7C">
      <w:pPr>
        <w:pStyle w:val="Paragrafi"/>
        <w:rPr>
          <w:lang w:val="sq-AL"/>
        </w:rPr>
      </w:pPr>
    </w:p>
    <w:p w:rsidR="00D55D86" w:rsidRPr="002B60A3" w:rsidRDefault="00D55D86" w:rsidP="00BF3E7C">
      <w:pPr>
        <w:pStyle w:val="Paragrafi"/>
        <w:rPr>
          <w:lang w:val="sq-AL"/>
        </w:rPr>
      </w:pPr>
    </w:p>
    <w:p w:rsidR="00BF3E7C" w:rsidRPr="002B60A3" w:rsidRDefault="001E2FF6" w:rsidP="005C5140">
      <w:pPr>
        <w:pStyle w:val="TitulliTitull"/>
        <w:rPr>
          <w:lang w:val="sq-AL"/>
        </w:rPr>
      </w:pPr>
      <w:r>
        <w:rPr>
          <w:lang w:val="sq-AL"/>
        </w:rPr>
        <w:t>SHTOJCA 2 – DËMI MONETAR DHE JO</w:t>
      </w:r>
      <w:r w:rsidR="00BF3E7C" w:rsidRPr="002B60A3">
        <w:rPr>
          <w:lang w:val="sq-AL"/>
        </w:rPr>
        <w:t>MONETAR</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
        <w:gridCol w:w="3845"/>
        <w:gridCol w:w="6105"/>
      </w:tblGrid>
      <w:tr w:rsidR="00BF3E7C" w:rsidRPr="002B60A3" w:rsidTr="00393114">
        <w:trPr>
          <w:jc w:val="center"/>
        </w:trPr>
        <w:tc>
          <w:tcPr>
            <w:tcW w:w="226" w:type="pct"/>
          </w:tcPr>
          <w:p w:rsidR="00BF3E7C" w:rsidRPr="005C5140" w:rsidRDefault="00BF3E7C" w:rsidP="009910A0">
            <w:pPr>
              <w:pStyle w:val="Paragrafi"/>
              <w:ind w:firstLine="0"/>
              <w:rPr>
                <w:b/>
                <w:sz w:val="18"/>
                <w:szCs w:val="18"/>
                <w:lang w:val="sq-AL"/>
              </w:rPr>
            </w:pPr>
            <w:r w:rsidRPr="005C5140">
              <w:rPr>
                <w:b/>
                <w:sz w:val="18"/>
                <w:szCs w:val="18"/>
                <w:lang w:val="sq-AL"/>
              </w:rPr>
              <w:t>Nr.</w:t>
            </w:r>
          </w:p>
        </w:tc>
        <w:tc>
          <w:tcPr>
            <w:tcW w:w="1845" w:type="pct"/>
          </w:tcPr>
          <w:p w:rsidR="00BF3E7C" w:rsidRPr="005C5140" w:rsidRDefault="00BF3E7C" w:rsidP="009910A0">
            <w:pPr>
              <w:pStyle w:val="Paragrafi"/>
              <w:ind w:firstLine="0"/>
              <w:rPr>
                <w:b/>
                <w:sz w:val="18"/>
                <w:szCs w:val="18"/>
                <w:lang w:val="sq-AL"/>
              </w:rPr>
            </w:pPr>
            <w:r w:rsidRPr="005C5140">
              <w:rPr>
                <w:b/>
                <w:sz w:val="18"/>
                <w:szCs w:val="18"/>
                <w:lang w:val="sq-AL"/>
              </w:rPr>
              <w:t>Emri dhe numri i ankimit</w:t>
            </w:r>
          </w:p>
        </w:tc>
        <w:tc>
          <w:tcPr>
            <w:tcW w:w="2929" w:type="pct"/>
            <w:tcBorders>
              <w:right w:val="single" w:sz="4" w:space="0" w:color="auto"/>
            </w:tcBorders>
          </w:tcPr>
          <w:p w:rsidR="00BF3E7C" w:rsidRPr="005C5140" w:rsidRDefault="00BF3E7C" w:rsidP="009910A0">
            <w:pPr>
              <w:pStyle w:val="Paragrafi"/>
              <w:ind w:firstLine="0"/>
              <w:rPr>
                <w:b/>
                <w:sz w:val="18"/>
                <w:szCs w:val="18"/>
                <w:lang w:val="sq-AL"/>
              </w:rPr>
            </w:pPr>
            <w:r w:rsidRPr="005C5140">
              <w:rPr>
                <w:b/>
                <w:sz w:val="18"/>
                <w:szCs w:val="18"/>
                <w:lang w:val="sq-AL"/>
              </w:rPr>
              <w:t xml:space="preserve">Dëmi monetar </w:t>
            </w:r>
            <w:r w:rsidR="005C5140" w:rsidRPr="005C5140">
              <w:rPr>
                <w:b/>
                <w:sz w:val="18"/>
                <w:szCs w:val="18"/>
                <w:lang w:val="sq-AL"/>
              </w:rPr>
              <w:t>dhe jo</w:t>
            </w:r>
            <w:r w:rsidRPr="005C5140">
              <w:rPr>
                <w:b/>
                <w:sz w:val="18"/>
                <w:szCs w:val="18"/>
                <w:lang w:val="sq-AL"/>
              </w:rPr>
              <w:t>monetar</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 xml:space="preserve">1. </w:t>
            </w:r>
          </w:p>
        </w:tc>
        <w:tc>
          <w:tcPr>
            <w:tcW w:w="1845" w:type="pct"/>
          </w:tcPr>
          <w:p w:rsidR="00BF3E7C" w:rsidRPr="002B60A3" w:rsidRDefault="00BF3E7C" w:rsidP="005C5140">
            <w:pPr>
              <w:pStyle w:val="Paragrafi"/>
              <w:ind w:firstLine="0"/>
              <w:rPr>
                <w:sz w:val="18"/>
                <w:szCs w:val="18"/>
                <w:lang w:val="sq-AL"/>
              </w:rPr>
            </w:pPr>
            <w:r w:rsidRPr="00DB78C4">
              <w:rPr>
                <w:i/>
                <w:sz w:val="18"/>
                <w:szCs w:val="18"/>
                <w:lang w:val="sq-AL"/>
              </w:rPr>
              <w:t xml:space="preserve">Karagjozi dhe të </w:t>
            </w:r>
            <w:r w:rsidR="005C5140" w:rsidRPr="00DB78C4">
              <w:rPr>
                <w:i/>
                <w:sz w:val="18"/>
                <w:szCs w:val="18"/>
                <w:lang w:val="sq-AL"/>
              </w:rPr>
              <w:t>t</w:t>
            </w:r>
            <w:r w:rsidRPr="00DB78C4">
              <w:rPr>
                <w:i/>
                <w:sz w:val="18"/>
                <w:szCs w:val="18"/>
                <w:lang w:val="sq-AL"/>
              </w:rPr>
              <w:t>jerët</w:t>
            </w:r>
            <w:r w:rsidRPr="002B60A3">
              <w:rPr>
                <w:sz w:val="18"/>
                <w:szCs w:val="18"/>
                <w:lang w:val="sq-AL"/>
              </w:rPr>
              <w:t xml:space="preserve">, nr. 25408/06 </w:t>
            </w:r>
          </w:p>
        </w:tc>
        <w:tc>
          <w:tcPr>
            <w:tcW w:w="2929" w:type="pct"/>
            <w:tcBorders>
              <w:right w:val="single" w:sz="4" w:space="0" w:color="auto"/>
            </w:tcBorders>
          </w:tcPr>
          <w:p w:rsidR="00BF3E7C" w:rsidRPr="002B60A3" w:rsidRDefault="00BF3E7C" w:rsidP="005C5140">
            <w:pPr>
              <w:pStyle w:val="Paragrafi"/>
              <w:ind w:firstLine="0"/>
              <w:rPr>
                <w:sz w:val="18"/>
                <w:szCs w:val="18"/>
                <w:lang w:val="sq-AL"/>
              </w:rPr>
            </w:pPr>
            <w:r w:rsidRPr="002B60A3">
              <w:rPr>
                <w:sz w:val="18"/>
                <w:szCs w:val="18"/>
                <w:lang w:val="sq-AL"/>
              </w:rPr>
              <w:t xml:space="preserve">1,092,600 </w:t>
            </w:r>
            <w:r w:rsidR="005C5140">
              <w:rPr>
                <w:sz w:val="18"/>
                <w:szCs w:val="18"/>
                <w:lang w:val="sq-AL"/>
              </w:rPr>
              <w:t>e</w:t>
            </w:r>
            <w:r w:rsidRPr="002B60A3">
              <w:rPr>
                <w:sz w:val="18"/>
                <w:szCs w:val="18"/>
                <w:lang w:val="sq-AL"/>
              </w:rPr>
              <w:t xml:space="preserve">uro (një milion e </w:t>
            </w:r>
            <w:r w:rsidR="00102212">
              <w:rPr>
                <w:sz w:val="18"/>
                <w:szCs w:val="18"/>
                <w:lang w:val="sq-AL"/>
              </w:rPr>
              <w:t>nëntëdhjetë e dy mijë e gjashtë</w:t>
            </w:r>
            <w:r w:rsidRPr="002B60A3">
              <w:rPr>
                <w:sz w:val="18"/>
                <w:szCs w:val="18"/>
                <w:lang w:val="sq-AL"/>
              </w:rPr>
              <w:t>qind euro)</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2.</w:t>
            </w:r>
          </w:p>
        </w:tc>
        <w:tc>
          <w:tcPr>
            <w:tcW w:w="1845" w:type="pct"/>
          </w:tcPr>
          <w:p w:rsidR="00BF3E7C" w:rsidRPr="002B60A3" w:rsidRDefault="00BF3E7C" w:rsidP="009910A0">
            <w:pPr>
              <w:pStyle w:val="Paragrafi"/>
              <w:ind w:firstLine="0"/>
              <w:rPr>
                <w:sz w:val="18"/>
                <w:szCs w:val="18"/>
                <w:lang w:val="sq-AL"/>
              </w:rPr>
            </w:pPr>
            <w:r w:rsidRPr="00DB78C4">
              <w:rPr>
                <w:i/>
                <w:sz w:val="18"/>
                <w:szCs w:val="18"/>
                <w:lang w:val="sq-AL"/>
              </w:rPr>
              <w:t>Budini</w:t>
            </w:r>
            <w:r w:rsidRPr="002B60A3">
              <w:rPr>
                <w:sz w:val="18"/>
                <w:szCs w:val="18"/>
                <w:lang w:val="sq-AL"/>
              </w:rPr>
              <w:t>, nr. 37419/06</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Asnjë (nuk u bë asnjë ankesë)</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3.</w:t>
            </w:r>
          </w:p>
        </w:tc>
        <w:tc>
          <w:tcPr>
            <w:tcW w:w="1845" w:type="pct"/>
          </w:tcPr>
          <w:p w:rsidR="00BF3E7C" w:rsidRPr="002B60A3" w:rsidRDefault="00BF3E7C" w:rsidP="009910A0">
            <w:pPr>
              <w:pStyle w:val="Paragrafi"/>
              <w:ind w:firstLine="0"/>
              <w:rPr>
                <w:sz w:val="18"/>
                <w:szCs w:val="18"/>
                <w:lang w:val="sq-AL"/>
              </w:rPr>
            </w:pPr>
            <w:r w:rsidRPr="00DB78C4">
              <w:rPr>
                <w:i/>
                <w:sz w:val="18"/>
                <w:szCs w:val="18"/>
                <w:lang w:val="sq-AL"/>
              </w:rPr>
              <w:t>Koco</w:t>
            </w:r>
            <w:r w:rsidRPr="002B60A3">
              <w:rPr>
                <w:sz w:val="18"/>
                <w:szCs w:val="18"/>
                <w:lang w:val="sq-AL"/>
              </w:rPr>
              <w:t>, nr. 49121/06</w:t>
            </w:r>
          </w:p>
        </w:tc>
        <w:tc>
          <w:tcPr>
            <w:tcW w:w="2929" w:type="pct"/>
            <w:tcBorders>
              <w:right w:val="single" w:sz="4" w:space="0" w:color="auto"/>
            </w:tcBorders>
          </w:tcPr>
          <w:p w:rsidR="00BF3E7C" w:rsidRPr="002B60A3" w:rsidRDefault="00BF3E7C" w:rsidP="005C5140">
            <w:pPr>
              <w:pStyle w:val="Paragrafi"/>
              <w:ind w:firstLine="0"/>
              <w:rPr>
                <w:sz w:val="18"/>
                <w:szCs w:val="18"/>
                <w:lang w:val="sq-AL"/>
              </w:rPr>
            </w:pPr>
            <w:r w:rsidRPr="002B60A3">
              <w:rPr>
                <w:sz w:val="18"/>
                <w:szCs w:val="18"/>
                <w:lang w:val="sq-AL"/>
              </w:rPr>
              <w:t xml:space="preserve"> 750,500 </w:t>
            </w:r>
            <w:r w:rsidR="005C5140">
              <w:rPr>
                <w:sz w:val="18"/>
                <w:szCs w:val="18"/>
                <w:lang w:val="sq-AL"/>
              </w:rPr>
              <w:t>e</w:t>
            </w:r>
            <w:r w:rsidR="00102212">
              <w:rPr>
                <w:sz w:val="18"/>
                <w:szCs w:val="18"/>
                <w:lang w:val="sq-AL"/>
              </w:rPr>
              <w:t>uro (shtatëqind e pesëdhjetë mijë e pesë</w:t>
            </w:r>
            <w:r w:rsidRPr="002B60A3">
              <w:rPr>
                <w:sz w:val="18"/>
                <w:szCs w:val="18"/>
                <w:lang w:val="sq-AL"/>
              </w:rPr>
              <w:t>qind euro)</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4.</w:t>
            </w:r>
          </w:p>
        </w:tc>
        <w:tc>
          <w:tcPr>
            <w:tcW w:w="1845" w:type="pct"/>
          </w:tcPr>
          <w:p w:rsidR="00BF3E7C" w:rsidRPr="002B60A3" w:rsidRDefault="00BF3E7C" w:rsidP="009910A0">
            <w:pPr>
              <w:pStyle w:val="Paragrafi"/>
              <w:ind w:firstLine="0"/>
              <w:rPr>
                <w:sz w:val="18"/>
                <w:szCs w:val="18"/>
                <w:lang w:val="sq-AL"/>
              </w:rPr>
            </w:pPr>
            <w:r w:rsidRPr="00DB78C4">
              <w:rPr>
                <w:i/>
                <w:sz w:val="18"/>
                <w:szCs w:val="18"/>
                <w:lang w:val="sq-AL"/>
              </w:rPr>
              <w:t>Hajnaj</w:t>
            </w:r>
            <w:r w:rsidRPr="002B60A3">
              <w:rPr>
                <w:sz w:val="18"/>
                <w:szCs w:val="18"/>
                <w:lang w:val="sq-AL"/>
              </w:rPr>
              <w:t>, nr. 1504/07</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Asnjë (nuk u bë asnjë ankesë)</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5.</w:t>
            </w:r>
          </w:p>
        </w:tc>
        <w:tc>
          <w:tcPr>
            <w:tcW w:w="1845" w:type="pct"/>
          </w:tcPr>
          <w:p w:rsidR="00BF3E7C" w:rsidRPr="002B60A3" w:rsidRDefault="00BF3E7C" w:rsidP="009910A0">
            <w:pPr>
              <w:pStyle w:val="Paragrafi"/>
              <w:ind w:firstLine="0"/>
              <w:rPr>
                <w:sz w:val="18"/>
                <w:szCs w:val="18"/>
                <w:lang w:val="sq-AL"/>
              </w:rPr>
            </w:pPr>
            <w:r w:rsidRPr="00DB78C4">
              <w:rPr>
                <w:i/>
                <w:sz w:val="18"/>
                <w:szCs w:val="18"/>
                <w:lang w:val="sq-AL"/>
              </w:rPr>
              <w:t>Shehu</w:t>
            </w:r>
            <w:r w:rsidRPr="002B60A3">
              <w:rPr>
                <w:sz w:val="18"/>
                <w:szCs w:val="18"/>
                <w:lang w:val="sq-AL"/>
              </w:rPr>
              <w:t>, nr. 19772/07</w:t>
            </w:r>
          </w:p>
        </w:tc>
        <w:tc>
          <w:tcPr>
            <w:tcW w:w="2929" w:type="pct"/>
            <w:tcBorders>
              <w:right w:val="single" w:sz="4" w:space="0" w:color="auto"/>
            </w:tcBorders>
          </w:tcPr>
          <w:p w:rsidR="00BF3E7C" w:rsidRPr="002B60A3" w:rsidRDefault="00BF3E7C" w:rsidP="005C5140">
            <w:pPr>
              <w:pStyle w:val="Paragrafi"/>
              <w:ind w:firstLine="0"/>
              <w:rPr>
                <w:sz w:val="18"/>
                <w:szCs w:val="18"/>
                <w:lang w:val="sq-AL"/>
              </w:rPr>
            </w:pPr>
            <w:r w:rsidRPr="002B60A3">
              <w:rPr>
                <w:sz w:val="18"/>
                <w:szCs w:val="18"/>
                <w:lang w:val="sq-AL"/>
              </w:rPr>
              <w:t xml:space="preserve">205,000 </w:t>
            </w:r>
            <w:r w:rsidR="005C5140">
              <w:rPr>
                <w:sz w:val="18"/>
                <w:szCs w:val="18"/>
                <w:lang w:val="sq-AL"/>
              </w:rPr>
              <w:t>e</w:t>
            </w:r>
            <w:r w:rsidR="00102212">
              <w:rPr>
                <w:sz w:val="18"/>
                <w:szCs w:val="18"/>
                <w:lang w:val="sq-AL"/>
              </w:rPr>
              <w:t>uro (dy</w:t>
            </w:r>
            <w:r w:rsidRPr="002B60A3">
              <w:rPr>
                <w:sz w:val="18"/>
                <w:szCs w:val="18"/>
                <w:lang w:val="sq-AL"/>
              </w:rPr>
              <w:t>qind e pesë mijë, për sa ka të bëjë me pjesën e ankuesit)</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6.</w:t>
            </w:r>
          </w:p>
        </w:tc>
        <w:tc>
          <w:tcPr>
            <w:tcW w:w="1845" w:type="pct"/>
          </w:tcPr>
          <w:p w:rsidR="00BF3E7C" w:rsidRPr="002B60A3" w:rsidRDefault="00BF3E7C" w:rsidP="009910A0">
            <w:pPr>
              <w:pStyle w:val="Paragrafi"/>
              <w:ind w:firstLine="0"/>
              <w:rPr>
                <w:sz w:val="18"/>
                <w:szCs w:val="18"/>
                <w:lang w:val="sq-AL"/>
              </w:rPr>
            </w:pPr>
            <w:r w:rsidRPr="00DB78C4">
              <w:rPr>
                <w:i/>
                <w:sz w:val="18"/>
                <w:szCs w:val="18"/>
                <w:lang w:val="sq-AL"/>
              </w:rPr>
              <w:t>Dvorani dhe Dume</w:t>
            </w:r>
            <w:r w:rsidRPr="002B60A3">
              <w:rPr>
                <w:sz w:val="18"/>
                <w:szCs w:val="18"/>
                <w:lang w:val="sq-AL"/>
              </w:rPr>
              <w:t>, nr. 46685/07</w:t>
            </w:r>
          </w:p>
        </w:tc>
        <w:tc>
          <w:tcPr>
            <w:tcW w:w="2929" w:type="pct"/>
            <w:tcBorders>
              <w:right w:val="single" w:sz="4" w:space="0" w:color="auto"/>
            </w:tcBorders>
          </w:tcPr>
          <w:p w:rsidR="00BF3E7C" w:rsidRPr="002B60A3" w:rsidRDefault="00BF3E7C" w:rsidP="005C5140">
            <w:pPr>
              <w:pStyle w:val="Paragrafi"/>
              <w:ind w:firstLine="0"/>
              <w:rPr>
                <w:sz w:val="18"/>
                <w:szCs w:val="18"/>
                <w:lang w:val="sq-AL"/>
              </w:rPr>
            </w:pPr>
            <w:r w:rsidRPr="002B60A3">
              <w:rPr>
                <w:sz w:val="18"/>
                <w:szCs w:val="18"/>
                <w:lang w:val="sq-AL"/>
              </w:rPr>
              <w:t xml:space="preserve">54,800 </w:t>
            </w:r>
            <w:r w:rsidR="005C5140">
              <w:rPr>
                <w:sz w:val="18"/>
                <w:szCs w:val="18"/>
                <w:lang w:val="sq-AL"/>
              </w:rPr>
              <w:t>e</w:t>
            </w:r>
            <w:r w:rsidRPr="002B60A3">
              <w:rPr>
                <w:sz w:val="18"/>
                <w:szCs w:val="18"/>
                <w:lang w:val="sq-AL"/>
              </w:rPr>
              <w:t xml:space="preserve">uro </w:t>
            </w:r>
            <w:r w:rsidR="00102212">
              <w:rPr>
                <w:sz w:val="18"/>
                <w:szCs w:val="18"/>
                <w:lang w:val="sq-AL"/>
              </w:rPr>
              <w:t>(pesëdhjetë e katër mijë e tetë</w:t>
            </w:r>
            <w:r w:rsidRPr="002B60A3">
              <w:rPr>
                <w:sz w:val="18"/>
                <w:szCs w:val="18"/>
                <w:lang w:val="sq-AL"/>
              </w:rPr>
              <w:t>qind euro)</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7.</w:t>
            </w:r>
          </w:p>
        </w:tc>
        <w:tc>
          <w:tcPr>
            <w:tcW w:w="1845" w:type="pct"/>
          </w:tcPr>
          <w:p w:rsidR="00BF3E7C" w:rsidRPr="002B60A3" w:rsidRDefault="00BF3E7C" w:rsidP="009910A0">
            <w:pPr>
              <w:pStyle w:val="Paragrafi"/>
              <w:ind w:firstLine="0"/>
              <w:rPr>
                <w:sz w:val="18"/>
                <w:szCs w:val="18"/>
                <w:lang w:val="sq-AL"/>
              </w:rPr>
            </w:pPr>
            <w:r w:rsidRPr="00DB78C4">
              <w:rPr>
                <w:i/>
                <w:sz w:val="18"/>
                <w:szCs w:val="18"/>
                <w:lang w:val="sq-AL"/>
              </w:rPr>
              <w:t>Sallabanda dhe Hoxha</w:t>
            </w:r>
            <w:r w:rsidRPr="002B60A3">
              <w:rPr>
                <w:sz w:val="18"/>
                <w:szCs w:val="18"/>
                <w:lang w:val="sq-AL"/>
              </w:rPr>
              <w:t>, nr. 9411/07</w:t>
            </w:r>
          </w:p>
        </w:tc>
        <w:tc>
          <w:tcPr>
            <w:tcW w:w="2929" w:type="pct"/>
          </w:tcPr>
          <w:p w:rsidR="00BF3E7C" w:rsidRPr="002B60A3" w:rsidRDefault="00BF3E7C" w:rsidP="005C5140">
            <w:pPr>
              <w:pStyle w:val="Paragrafi"/>
              <w:ind w:firstLine="0"/>
              <w:rPr>
                <w:sz w:val="18"/>
                <w:szCs w:val="18"/>
                <w:lang w:val="sq-AL"/>
              </w:rPr>
            </w:pPr>
            <w:r w:rsidRPr="002B60A3">
              <w:rPr>
                <w:sz w:val="18"/>
                <w:szCs w:val="18"/>
                <w:lang w:val="sq-AL"/>
              </w:rPr>
              <w:t xml:space="preserve">3,589,600 </w:t>
            </w:r>
            <w:r w:rsidR="005C5140">
              <w:rPr>
                <w:sz w:val="18"/>
                <w:szCs w:val="18"/>
                <w:lang w:val="sq-AL"/>
              </w:rPr>
              <w:t>e</w:t>
            </w:r>
            <w:r w:rsidRPr="002B60A3">
              <w:rPr>
                <w:sz w:val="18"/>
                <w:szCs w:val="18"/>
                <w:lang w:val="sq-AL"/>
              </w:rPr>
              <w:t>uro (tre milion</w:t>
            </w:r>
            <w:r w:rsidR="005C5140">
              <w:rPr>
                <w:sz w:val="18"/>
                <w:szCs w:val="18"/>
                <w:lang w:val="sq-AL"/>
              </w:rPr>
              <w:t>ë</w:t>
            </w:r>
            <w:r w:rsidR="00102212">
              <w:rPr>
                <w:sz w:val="18"/>
                <w:szCs w:val="18"/>
                <w:lang w:val="sq-AL"/>
              </w:rPr>
              <w:t xml:space="preserve"> e pesë</w:t>
            </w:r>
            <w:r w:rsidRPr="002B60A3">
              <w:rPr>
                <w:sz w:val="18"/>
                <w:szCs w:val="18"/>
                <w:lang w:val="sq-AL"/>
              </w:rPr>
              <w:t>qind</w:t>
            </w:r>
            <w:r w:rsidR="00102212">
              <w:rPr>
                <w:sz w:val="18"/>
                <w:szCs w:val="18"/>
                <w:lang w:val="sq-AL"/>
              </w:rPr>
              <w:t xml:space="preserve"> e tetëdhjetë e nëntë e gjashtë</w:t>
            </w:r>
            <w:r w:rsidRPr="002B60A3">
              <w:rPr>
                <w:sz w:val="18"/>
                <w:szCs w:val="18"/>
                <w:lang w:val="sq-AL"/>
              </w:rPr>
              <w:t>qind euro)</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8.</w:t>
            </w:r>
          </w:p>
        </w:tc>
        <w:tc>
          <w:tcPr>
            <w:tcW w:w="1845" w:type="pct"/>
          </w:tcPr>
          <w:p w:rsidR="00BF3E7C" w:rsidRPr="002B60A3" w:rsidRDefault="00BF3E7C" w:rsidP="005C5140">
            <w:pPr>
              <w:pStyle w:val="Paragrafi"/>
              <w:ind w:firstLine="0"/>
              <w:rPr>
                <w:sz w:val="18"/>
                <w:szCs w:val="18"/>
                <w:lang w:val="sq-AL"/>
              </w:rPr>
            </w:pPr>
            <w:r w:rsidRPr="00DB78C4">
              <w:rPr>
                <w:i/>
                <w:sz w:val="18"/>
                <w:szCs w:val="18"/>
                <w:lang w:val="sq-AL"/>
              </w:rPr>
              <w:t xml:space="preserve">Goga dhe të </w:t>
            </w:r>
            <w:r w:rsidR="005C5140" w:rsidRPr="00DB78C4">
              <w:rPr>
                <w:i/>
                <w:sz w:val="18"/>
                <w:szCs w:val="18"/>
                <w:lang w:val="sq-AL"/>
              </w:rPr>
              <w:t>t</w:t>
            </w:r>
            <w:r w:rsidRPr="00DB78C4">
              <w:rPr>
                <w:i/>
                <w:sz w:val="18"/>
                <w:szCs w:val="18"/>
                <w:lang w:val="sq-AL"/>
              </w:rPr>
              <w:t>jerët</w:t>
            </w:r>
            <w:r w:rsidRPr="002B60A3">
              <w:rPr>
                <w:sz w:val="18"/>
                <w:szCs w:val="18"/>
                <w:lang w:val="sq-AL"/>
              </w:rPr>
              <w:t>, nr. 27242/08</w:t>
            </w:r>
          </w:p>
        </w:tc>
        <w:tc>
          <w:tcPr>
            <w:tcW w:w="2929" w:type="pct"/>
            <w:tcBorders>
              <w:right w:val="single" w:sz="4" w:space="0" w:color="auto"/>
            </w:tcBorders>
          </w:tcPr>
          <w:p w:rsidR="00BF3E7C" w:rsidRPr="002B60A3" w:rsidRDefault="00BF3E7C" w:rsidP="005C5140">
            <w:pPr>
              <w:pStyle w:val="Paragrafi"/>
              <w:ind w:firstLine="0"/>
              <w:rPr>
                <w:sz w:val="18"/>
                <w:szCs w:val="18"/>
                <w:lang w:val="sq-AL"/>
              </w:rPr>
            </w:pPr>
            <w:r w:rsidRPr="002B60A3">
              <w:rPr>
                <w:sz w:val="18"/>
                <w:szCs w:val="18"/>
                <w:lang w:val="sq-AL"/>
              </w:rPr>
              <w:t xml:space="preserve">1,120,000 </w:t>
            </w:r>
            <w:r w:rsidR="005C5140">
              <w:rPr>
                <w:sz w:val="18"/>
                <w:szCs w:val="18"/>
                <w:lang w:val="sq-AL"/>
              </w:rPr>
              <w:t>e</w:t>
            </w:r>
            <w:r w:rsidRPr="002B60A3">
              <w:rPr>
                <w:sz w:val="18"/>
                <w:szCs w:val="18"/>
                <w:lang w:val="sq-AL"/>
              </w:rPr>
              <w:t xml:space="preserve">uro </w:t>
            </w:r>
            <w:r w:rsidR="00102212">
              <w:rPr>
                <w:sz w:val="18"/>
                <w:szCs w:val="18"/>
                <w:lang w:val="sq-AL"/>
              </w:rPr>
              <w:t>(një milion e njëqind e njëzet</w:t>
            </w:r>
            <w:r w:rsidRPr="002B60A3">
              <w:rPr>
                <w:sz w:val="18"/>
                <w:szCs w:val="18"/>
                <w:lang w:val="sq-AL"/>
              </w:rPr>
              <w:t xml:space="preserve"> mijë euro)</w:t>
            </w:r>
          </w:p>
        </w:tc>
      </w:tr>
      <w:tr w:rsidR="00BF3E7C" w:rsidRPr="002B60A3" w:rsidTr="00393114">
        <w:trPr>
          <w:trHeight w:val="197"/>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9.</w:t>
            </w:r>
          </w:p>
        </w:tc>
        <w:tc>
          <w:tcPr>
            <w:tcW w:w="1845" w:type="pct"/>
          </w:tcPr>
          <w:p w:rsidR="00BF3E7C" w:rsidRPr="002B60A3" w:rsidRDefault="00BF3E7C" w:rsidP="009910A0">
            <w:pPr>
              <w:pStyle w:val="Paragrafi"/>
              <w:ind w:firstLine="0"/>
              <w:rPr>
                <w:sz w:val="18"/>
                <w:szCs w:val="18"/>
                <w:lang w:val="sq-AL"/>
              </w:rPr>
            </w:pPr>
            <w:r w:rsidRPr="00DB78C4">
              <w:rPr>
                <w:i/>
                <w:sz w:val="18"/>
                <w:szCs w:val="18"/>
                <w:lang w:val="sq-AL"/>
              </w:rPr>
              <w:t>Tartari</w:t>
            </w:r>
            <w:r w:rsidRPr="002B60A3">
              <w:rPr>
                <w:sz w:val="18"/>
                <w:szCs w:val="18"/>
                <w:lang w:val="sq-AL"/>
              </w:rPr>
              <w:t>, nr. 61912/08</w:t>
            </w:r>
          </w:p>
        </w:tc>
        <w:tc>
          <w:tcPr>
            <w:tcW w:w="2929" w:type="pct"/>
            <w:tcBorders>
              <w:right w:val="single" w:sz="4" w:space="0" w:color="auto"/>
            </w:tcBorders>
          </w:tcPr>
          <w:p w:rsidR="00BF3E7C" w:rsidRPr="002B60A3" w:rsidRDefault="00BF3E7C" w:rsidP="005C5140">
            <w:pPr>
              <w:pStyle w:val="Paragrafi"/>
              <w:ind w:firstLine="0"/>
              <w:rPr>
                <w:sz w:val="18"/>
                <w:szCs w:val="18"/>
                <w:lang w:val="sq-AL"/>
              </w:rPr>
            </w:pPr>
            <w:r w:rsidRPr="002B60A3">
              <w:rPr>
                <w:sz w:val="18"/>
                <w:szCs w:val="18"/>
                <w:lang w:val="sq-AL"/>
              </w:rPr>
              <w:t xml:space="preserve">521,000 </w:t>
            </w:r>
            <w:r w:rsidR="005C5140">
              <w:rPr>
                <w:sz w:val="18"/>
                <w:szCs w:val="18"/>
                <w:lang w:val="sq-AL"/>
              </w:rPr>
              <w:t>e</w:t>
            </w:r>
            <w:r w:rsidR="00102212">
              <w:rPr>
                <w:sz w:val="18"/>
                <w:szCs w:val="18"/>
                <w:lang w:val="sq-AL"/>
              </w:rPr>
              <w:t>uro (pesë</w:t>
            </w:r>
            <w:r w:rsidRPr="002B60A3">
              <w:rPr>
                <w:sz w:val="18"/>
                <w:szCs w:val="18"/>
                <w:lang w:val="sq-AL"/>
              </w:rPr>
              <w:t>qind e njëzet e një mijë euro)</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10.</w:t>
            </w:r>
          </w:p>
        </w:tc>
        <w:tc>
          <w:tcPr>
            <w:tcW w:w="1845" w:type="pct"/>
          </w:tcPr>
          <w:p w:rsidR="00BF3E7C" w:rsidRPr="002B60A3" w:rsidRDefault="00BF3E7C" w:rsidP="009910A0">
            <w:pPr>
              <w:pStyle w:val="Paragrafi"/>
              <w:ind w:firstLine="0"/>
              <w:rPr>
                <w:sz w:val="18"/>
                <w:szCs w:val="18"/>
                <w:lang w:val="sq-AL"/>
              </w:rPr>
            </w:pPr>
            <w:r w:rsidRPr="00DB78C4">
              <w:rPr>
                <w:i/>
                <w:sz w:val="18"/>
                <w:szCs w:val="18"/>
                <w:lang w:val="sq-AL"/>
              </w:rPr>
              <w:t>Okaj</w:t>
            </w:r>
            <w:r w:rsidRPr="002B60A3">
              <w:rPr>
                <w:sz w:val="18"/>
                <w:szCs w:val="18"/>
                <w:lang w:val="sq-AL"/>
              </w:rPr>
              <w:t>, nr. 15075/09</w:t>
            </w:r>
          </w:p>
        </w:tc>
        <w:tc>
          <w:tcPr>
            <w:tcW w:w="2929" w:type="pct"/>
            <w:tcBorders>
              <w:right w:val="single" w:sz="4" w:space="0" w:color="auto"/>
            </w:tcBorders>
          </w:tcPr>
          <w:p w:rsidR="00BF3E7C" w:rsidRPr="002B60A3" w:rsidRDefault="00BF3E7C" w:rsidP="005C5140">
            <w:pPr>
              <w:pStyle w:val="Paragrafi"/>
              <w:ind w:firstLine="0"/>
              <w:rPr>
                <w:sz w:val="18"/>
                <w:szCs w:val="18"/>
                <w:lang w:val="sq-AL"/>
              </w:rPr>
            </w:pPr>
            <w:r w:rsidRPr="002B60A3">
              <w:rPr>
                <w:sz w:val="18"/>
                <w:szCs w:val="18"/>
                <w:lang w:val="sq-AL"/>
              </w:rPr>
              <w:t xml:space="preserve">820,500 </w:t>
            </w:r>
            <w:r w:rsidR="005C5140">
              <w:rPr>
                <w:sz w:val="18"/>
                <w:szCs w:val="18"/>
                <w:lang w:val="sq-AL"/>
              </w:rPr>
              <w:t>e</w:t>
            </w:r>
            <w:r w:rsidR="00102212">
              <w:rPr>
                <w:sz w:val="18"/>
                <w:szCs w:val="18"/>
                <w:lang w:val="sq-AL"/>
              </w:rPr>
              <w:t>uro (tetëqind e njëzet mijë e pesë</w:t>
            </w:r>
            <w:r w:rsidRPr="002B60A3">
              <w:rPr>
                <w:sz w:val="18"/>
                <w:szCs w:val="18"/>
                <w:lang w:val="sq-AL"/>
              </w:rPr>
              <w:t>qind euro)</w:t>
            </w:r>
          </w:p>
        </w:tc>
      </w:tr>
    </w:tbl>
    <w:p w:rsidR="00423B0B" w:rsidRPr="002B60A3" w:rsidRDefault="00423B0B" w:rsidP="005C5140">
      <w:pPr>
        <w:pStyle w:val="Paragrafi"/>
        <w:ind w:firstLine="0"/>
        <w:rPr>
          <w:lang w:val="sq-AL"/>
        </w:rPr>
      </w:pPr>
    </w:p>
    <w:p w:rsidR="00BF3E7C" w:rsidRPr="002B60A3" w:rsidRDefault="00BF3E7C" w:rsidP="005C5140">
      <w:pPr>
        <w:pStyle w:val="TitulliTitull"/>
        <w:rPr>
          <w:lang w:val="sq-AL"/>
        </w:rPr>
      </w:pPr>
      <w:r w:rsidRPr="002B60A3">
        <w:rPr>
          <w:lang w:val="sq-AL"/>
        </w:rPr>
        <w:t>SHTOJCA 3 – KOSTOT DHE SHPENZIMET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
        <w:gridCol w:w="3845"/>
        <w:gridCol w:w="6105"/>
      </w:tblGrid>
      <w:tr w:rsidR="00BF3E7C" w:rsidRPr="002B60A3" w:rsidTr="00393114">
        <w:trPr>
          <w:jc w:val="center"/>
        </w:trPr>
        <w:tc>
          <w:tcPr>
            <w:tcW w:w="226" w:type="pct"/>
          </w:tcPr>
          <w:p w:rsidR="00BF3E7C" w:rsidRPr="005C5140" w:rsidRDefault="00BF3E7C" w:rsidP="009910A0">
            <w:pPr>
              <w:pStyle w:val="Paragrafi"/>
              <w:ind w:firstLine="0"/>
              <w:rPr>
                <w:b/>
                <w:sz w:val="18"/>
                <w:szCs w:val="18"/>
                <w:lang w:val="sq-AL"/>
              </w:rPr>
            </w:pPr>
            <w:r w:rsidRPr="005C5140">
              <w:rPr>
                <w:b/>
                <w:sz w:val="18"/>
                <w:szCs w:val="18"/>
                <w:lang w:val="sq-AL"/>
              </w:rPr>
              <w:t>Nr.</w:t>
            </w:r>
          </w:p>
        </w:tc>
        <w:tc>
          <w:tcPr>
            <w:tcW w:w="1845" w:type="pct"/>
          </w:tcPr>
          <w:p w:rsidR="00BF3E7C" w:rsidRPr="005C5140" w:rsidRDefault="00BF3E7C" w:rsidP="009910A0">
            <w:pPr>
              <w:pStyle w:val="Paragrafi"/>
              <w:ind w:firstLine="0"/>
              <w:rPr>
                <w:b/>
                <w:sz w:val="18"/>
                <w:szCs w:val="18"/>
                <w:lang w:val="sq-AL"/>
              </w:rPr>
            </w:pPr>
            <w:r w:rsidRPr="005C5140">
              <w:rPr>
                <w:b/>
                <w:sz w:val="18"/>
                <w:szCs w:val="18"/>
                <w:lang w:val="sq-AL"/>
              </w:rPr>
              <w:t>Emri dhe numri i ankimit</w:t>
            </w:r>
          </w:p>
        </w:tc>
        <w:tc>
          <w:tcPr>
            <w:tcW w:w="2929" w:type="pct"/>
            <w:tcBorders>
              <w:right w:val="single" w:sz="4" w:space="0" w:color="auto"/>
            </w:tcBorders>
          </w:tcPr>
          <w:p w:rsidR="00BF3E7C" w:rsidRPr="005C5140" w:rsidRDefault="00BF3E7C" w:rsidP="009910A0">
            <w:pPr>
              <w:pStyle w:val="Paragrafi"/>
              <w:ind w:firstLine="0"/>
              <w:rPr>
                <w:b/>
                <w:sz w:val="18"/>
                <w:szCs w:val="18"/>
                <w:lang w:val="sq-AL"/>
              </w:rPr>
            </w:pPr>
            <w:r w:rsidRPr="005C5140">
              <w:rPr>
                <w:b/>
                <w:sz w:val="18"/>
                <w:szCs w:val="18"/>
                <w:lang w:val="sq-AL"/>
              </w:rPr>
              <w:t>Kostot dhe shpenzimet</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 xml:space="preserve">1. </w:t>
            </w:r>
          </w:p>
        </w:tc>
        <w:tc>
          <w:tcPr>
            <w:tcW w:w="1845" w:type="pct"/>
          </w:tcPr>
          <w:p w:rsidR="00BF3E7C" w:rsidRPr="002B60A3" w:rsidRDefault="00BF3E7C" w:rsidP="005C5140">
            <w:pPr>
              <w:pStyle w:val="Paragrafi"/>
              <w:ind w:firstLine="0"/>
              <w:rPr>
                <w:sz w:val="18"/>
                <w:szCs w:val="18"/>
                <w:lang w:val="sq-AL"/>
              </w:rPr>
            </w:pPr>
            <w:r w:rsidRPr="00685810">
              <w:rPr>
                <w:i/>
                <w:sz w:val="18"/>
                <w:szCs w:val="18"/>
                <w:lang w:val="sq-AL"/>
              </w:rPr>
              <w:t xml:space="preserve">Karagjozi dhe të </w:t>
            </w:r>
            <w:r w:rsidR="005C5140" w:rsidRPr="00685810">
              <w:rPr>
                <w:i/>
                <w:sz w:val="18"/>
                <w:szCs w:val="18"/>
                <w:lang w:val="sq-AL"/>
              </w:rPr>
              <w:t>t</w:t>
            </w:r>
            <w:r w:rsidRPr="00685810">
              <w:rPr>
                <w:i/>
                <w:sz w:val="18"/>
                <w:szCs w:val="18"/>
                <w:lang w:val="sq-AL"/>
              </w:rPr>
              <w:t>jerët</w:t>
            </w:r>
            <w:r w:rsidRPr="002B60A3">
              <w:rPr>
                <w:sz w:val="18"/>
                <w:szCs w:val="18"/>
                <w:lang w:val="sq-AL"/>
              </w:rPr>
              <w:t xml:space="preserve">, nr. 25408/06 </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 xml:space="preserve">1,650 </w:t>
            </w:r>
            <w:r w:rsidR="005C5140" w:rsidRPr="002B60A3">
              <w:rPr>
                <w:sz w:val="18"/>
                <w:szCs w:val="18"/>
                <w:lang w:val="sq-AL"/>
              </w:rPr>
              <w:t xml:space="preserve">euro </w:t>
            </w:r>
            <w:r w:rsidR="00C71A0A">
              <w:rPr>
                <w:sz w:val="18"/>
                <w:szCs w:val="18"/>
                <w:lang w:val="sq-AL"/>
              </w:rPr>
              <w:t>(një mijë e gjashtë</w:t>
            </w:r>
            <w:r w:rsidRPr="002B60A3">
              <w:rPr>
                <w:sz w:val="18"/>
                <w:szCs w:val="18"/>
                <w:lang w:val="sq-AL"/>
              </w:rPr>
              <w:t>qind e pesëdhjetë euro)</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2.</w:t>
            </w:r>
          </w:p>
        </w:tc>
        <w:tc>
          <w:tcPr>
            <w:tcW w:w="1845" w:type="pct"/>
          </w:tcPr>
          <w:p w:rsidR="00BF3E7C" w:rsidRPr="002B60A3" w:rsidRDefault="00BF3E7C" w:rsidP="009910A0">
            <w:pPr>
              <w:pStyle w:val="Paragrafi"/>
              <w:ind w:firstLine="0"/>
              <w:rPr>
                <w:sz w:val="18"/>
                <w:szCs w:val="18"/>
                <w:lang w:val="sq-AL"/>
              </w:rPr>
            </w:pPr>
            <w:r w:rsidRPr="00685810">
              <w:rPr>
                <w:i/>
                <w:sz w:val="18"/>
                <w:szCs w:val="18"/>
                <w:lang w:val="sq-AL"/>
              </w:rPr>
              <w:t>Budini</w:t>
            </w:r>
            <w:r w:rsidRPr="002B60A3">
              <w:rPr>
                <w:sz w:val="18"/>
                <w:szCs w:val="18"/>
                <w:lang w:val="sq-AL"/>
              </w:rPr>
              <w:t>, nr. 37419/06</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Asnjë (nuk u bë asnjë ankesë)</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3.</w:t>
            </w:r>
          </w:p>
        </w:tc>
        <w:tc>
          <w:tcPr>
            <w:tcW w:w="1845" w:type="pct"/>
          </w:tcPr>
          <w:p w:rsidR="00BF3E7C" w:rsidRPr="002B60A3" w:rsidRDefault="00BF3E7C" w:rsidP="009910A0">
            <w:pPr>
              <w:pStyle w:val="Paragrafi"/>
              <w:ind w:firstLine="0"/>
              <w:rPr>
                <w:sz w:val="18"/>
                <w:szCs w:val="18"/>
                <w:lang w:val="sq-AL"/>
              </w:rPr>
            </w:pPr>
            <w:r w:rsidRPr="00685810">
              <w:rPr>
                <w:i/>
                <w:sz w:val="18"/>
                <w:szCs w:val="18"/>
                <w:lang w:val="sq-AL"/>
              </w:rPr>
              <w:t>Koco</w:t>
            </w:r>
            <w:r w:rsidRPr="002B60A3">
              <w:rPr>
                <w:sz w:val="18"/>
                <w:szCs w:val="18"/>
                <w:lang w:val="sq-AL"/>
              </w:rPr>
              <w:t>, nr. 49121/06</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 xml:space="preserve">1,450 </w:t>
            </w:r>
            <w:r w:rsidR="005C5140" w:rsidRPr="002B60A3">
              <w:rPr>
                <w:sz w:val="18"/>
                <w:szCs w:val="18"/>
                <w:lang w:val="sq-AL"/>
              </w:rPr>
              <w:t xml:space="preserve">euro </w:t>
            </w:r>
            <w:r w:rsidR="00C71A0A">
              <w:rPr>
                <w:sz w:val="18"/>
                <w:szCs w:val="18"/>
                <w:lang w:val="sq-AL"/>
              </w:rPr>
              <w:t>(një mijë e katër</w:t>
            </w:r>
            <w:r w:rsidRPr="002B60A3">
              <w:rPr>
                <w:sz w:val="18"/>
                <w:szCs w:val="18"/>
                <w:lang w:val="sq-AL"/>
              </w:rPr>
              <w:t>qind e pesëdhjetë euro)</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4.</w:t>
            </w:r>
          </w:p>
        </w:tc>
        <w:tc>
          <w:tcPr>
            <w:tcW w:w="1845" w:type="pct"/>
          </w:tcPr>
          <w:p w:rsidR="00BF3E7C" w:rsidRPr="002B60A3" w:rsidRDefault="00BF3E7C" w:rsidP="009910A0">
            <w:pPr>
              <w:pStyle w:val="Paragrafi"/>
              <w:ind w:firstLine="0"/>
              <w:rPr>
                <w:sz w:val="18"/>
                <w:szCs w:val="18"/>
                <w:lang w:val="sq-AL"/>
              </w:rPr>
            </w:pPr>
            <w:r w:rsidRPr="00685810">
              <w:rPr>
                <w:i/>
                <w:sz w:val="18"/>
                <w:szCs w:val="18"/>
                <w:lang w:val="sq-AL"/>
              </w:rPr>
              <w:t>Hajnaj</w:t>
            </w:r>
            <w:r w:rsidRPr="002B60A3">
              <w:rPr>
                <w:sz w:val="18"/>
                <w:szCs w:val="18"/>
                <w:lang w:val="sq-AL"/>
              </w:rPr>
              <w:t>, nr. 1504/07</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Asnjë (nuk u bë asnjë ankesë)</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5.</w:t>
            </w:r>
          </w:p>
        </w:tc>
        <w:tc>
          <w:tcPr>
            <w:tcW w:w="1845" w:type="pct"/>
          </w:tcPr>
          <w:p w:rsidR="00BF3E7C" w:rsidRPr="002B60A3" w:rsidRDefault="00BF3E7C" w:rsidP="009910A0">
            <w:pPr>
              <w:pStyle w:val="Paragrafi"/>
              <w:ind w:firstLine="0"/>
              <w:rPr>
                <w:sz w:val="18"/>
                <w:szCs w:val="18"/>
                <w:lang w:val="sq-AL"/>
              </w:rPr>
            </w:pPr>
            <w:r w:rsidRPr="00685810">
              <w:rPr>
                <w:i/>
                <w:sz w:val="18"/>
                <w:szCs w:val="18"/>
                <w:lang w:val="sq-AL"/>
              </w:rPr>
              <w:t>Shehu</w:t>
            </w:r>
            <w:r w:rsidRPr="002B60A3">
              <w:rPr>
                <w:sz w:val="18"/>
                <w:szCs w:val="18"/>
                <w:lang w:val="sq-AL"/>
              </w:rPr>
              <w:t>, nr. 19772/07</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 xml:space="preserve">1,550 </w:t>
            </w:r>
            <w:r w:rsidR="005C5140" w:rsidRPr="002B60A3">
              <w:rPr>
                <w:sz w:val="18"/>
                <w:szCs w:val="18"/>
                <w:lang w:val="sq-AL"/>
              </w:rPr>
              <w:t xml:space="preserve">euro </w:t>
            </w:r>
            <w:r w:rsidR="00C71A0A">
              <w:rPr>
                <w:sz w:val="18"/>
                <w:szCs w:val="18"/>
                <w:lang w:val="sq-AL"/>
              </w:rPr>
              <w:t>(një mijë e pesë</w:t>
            </w:r>
            <w:r w:rsidRPr="002B60A3">
              <w:rPr>
                <w:sz w:val="18"/>
                <w:szCs w:val="18"/>
                <w:lang w:val="sq-AL"/>
              </w:rPr>
              <w:t>qind e pesëdhjetë euro )</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6.</w:t>
            </w:r>
          </w:p>
        </w:tc>
        <w:tc>
          <w:tcPr>
            <w:tcW w:w="1845" w:type="pct"/>
          </w:tcPr>
          <w:p w:rsidR="00BF3E7C" w:rsidRPr="002B60A3" w:rsidRDefault="00BF3E7C" w:rsidP="009910A0">
            <w:pPr>
              <w:pStyle w:val="Paragrafi"/>
              <w:ind w:firstLine="0"/>
              <w:rPr>
                <w:sz w:val="18"/>
                <w:szCs w:val="18"/>
                <w:lang w:val="sq-AL"/>
              </w:rPr>
            </w:pPr>
            <w:r w:rsidRPr="00685810">
              <w:rPr>
                <w:i/>
                <w:sz w:val="18"/>
                <w:szCs w:val="18"/>
                <w:lang w:val="sq-AL"/>
              </w:rPr>
              <w:t>Dvorani</w:t>
            </w:r>
            <w:r w:rsidRPr="002B60A3">
              <w:rPr>
                <w:sz w:val="18"/>
                <w:szCs w:val="18"/>
                <w:lang w:val="sq-AL"/>
              </w:rPr>
              <w:t xml:space="preserve"> </w:t>
            </w:r>
            <w:r w:rsidRPr="00685810">
              <w:rPr>
                <w:i/>
                <w:sz w:val="18"/>
                <w:szCs w:val="18"/>
                <w:lang w:val="sq-AL"/>
              </w:rPr>
              <w:t>dhe Dume</w:t>
            </w:r>
            <w:r w:rsidRPr="002B60A3">
              <w:rPr>
                <w:sz w:val="18"/>
                <w:szCs w:val="18"/>
                <w:lang w:val="sq-AL"/>
              </w:rPr>
              <w:t>, nr. 46685/07</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 xml:space="preserve">1,650 </w:t>
            </w:r>
            <w:r w:rsidR="005C5140" w:rsidRPr="002B60A3">
              <w:rPr>
                <w:sz w:val="18"/>
                <w:szCs w:val="18"/>
                <w:lang w:val="sq-AL"/>
              </w:rPr>
              <w:t xml:space="preserve">euro </w:t>
            </w:r>
            <w:r w:rsidR="00C71A0A">
              <w:rPr>
                <w:sz w:val="18"/>
                <w:szCs w:val="18"/>
                <w:lang w:val="sq-AL"/>
              </w:rPr>
              <w:t>(një mijë e gjashtë</w:t>
            </w:r>
            <w:r w:rsidRPr="002B60A3">
              <w:rPr>
                <w:sz w:val="18"/>
                <w:szCs w:val="18"/>
                <w:lang w:val="sq-AL"/>
              </w:rPr>
              <w:t>qind e pesëdhjetë euro)</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7.</w:t>
            </w:r>
          </w:p>
        </w:tc>
        <w:tc>
          <w:tcPr>
            <w:tcW w:w="1845" w:type="pct"/>
          </w:tcPr>
          <w:p w:rsidR="00BF3E7C" w:rsidRPr="002B60A3" w:rsidRDefault="00BF3E7C" w:rsidP="009910A0">
            <w:pPr>
              <w:pStyle w:val="Paragrafi"/>
              <w:ind w:firstLine="0"/>
              <w:rPr>
                <w:sz w:val="18"/>
                <w:szCs w:val="18"/>
                <w:lang w:val="sq-AL"/>
              </w:rPr>
            </w:pPr>
            <w:r w:rsidRPr="00685810">
              <w:rPr>
                <w:i/>
                <w:sz w:val="18"/>
                <w:szCs w:val="18"/>
                <w:lang w:val="sq-AL"/>
              </w:rPr>
              <w:t>Sallabanda dhe Hoxha</w:t>
            </w:r>
            <w:r w:rsidRPr="002B60A3">
              <w:rPr>
                <w:sz w:val="18"/>
                <w:szCs w:val="18"/>
                <w:lang w:val="sq-AL"/>
              </w:rPr>
              <w:t>, nr. 9411/07</w:t>
            </w:r>
          </w:p>
        </w:tc>
        <w:tc>
          <w:tcPr>
            <w:tcW w:w="2929" w:type="pct"/>
          </w:tcPr>
          <w:p w:rsidR="00BF3E7C" w:rsidRPr="002B60A3" w:rsidRDefault="00BF3E7C" w:rsidP="009910A0">
            <w:pPr>
              <w:pStyle w:val="Paragrafi"/>
              <w:ind w:firstLine="0"/>
              <w:rPr>
                <w:sz w:val="18"/>
                <w:szCs w:val="18"/>
                <w:lang w:val="sq-AL"/>
              </w:rPr>
            </w:pPr>
            <w:r w:rsidRPr="002B60A3">
              <w:rPr>
                <w:sz w:val="18"/>
                <w:szCs w:val="18"/>
                <w:lang w:val="sq-AL"/>
              </w:rPr>
              <w:t xml:space="preserve">400 </w:t>
            </w:r>
            <w:r w:rsidR="005C5140" w:rsidRPr="002B60A3">
              <w:rPr>
                <w:sz w:val="18"/>
                <w:szCs w:val="18"/>
                <w:lang w:val="sq-AL"/>
              </w:rPr>
              <w:t xml:space="preserve">euro </w:t>
            </w:r>
            <w:r w:rsidR="00C71A0A">
              <w:rPr>
                <w:sz w:val="18"/>
                <w:szCs w:val="18"/>
                <w:lang w:val="sq-AL"/>
              </w:rPr>
              <w:t>(katër</w:t>
            </w:r>
            <w:r w:rsidRPr="002B60A3">
              <w:rPr>
                <w:sz w:val="18"/>
                <w:szCs w:val="18"/>
                <w:lang w:val="sq-AL"/>
              </w:rPr>
              <w:t>qind euro)</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8.</w:t>
            </w:r>
          </w:p>
        </w:tc>
        <w:tc>
          <w:tcPr>
            <w:tcW w:w="1845" w:type="pct"/>
          </w:tcPr>
          <w:p w:rsidR="00BF3E7C" w:rsidRPr="002B60A3" w:rsidRDefault="00BF3E7C" w:rsidP="009910A0">
            <w:pPr>
              <w:pStyle w:val="Paragrafi"/>
              <w:ind w:firstLine="0"/>
              <w:rPr>
                <w:sz w:val="18"/>
                <w:szCs w:val="18"/>
                <w:lang w:val="sq-AL"/>
              </w:rPr>
            </w:pPr>
            <w:r w:rsidRPr="00685810">
              <w:rPr>
                <w:i/>
                <w:sz w:val="18"/>
                <w:szCs w:val="18"/>
                <w:lang w:val="sq-AL"/>
              </w:rPr>
              <w:t xml:space="preserve">Goga dhe të </w:t>
            </w:r>
            <w:r w:rsidR="005C5140" w:rsidRPr="00685810">
              <w:rPr>
                <w:i/>
                <w:sz w:val="18"/>
                <w:szCs w:val="18"/>
                <w:lang w:val="sq-AL"/>
              </w:rPr>
              <w:t>tjerët</w:t>
            </w:r>
            <w:r w:rsidRPr="002B60A3">
              <w:rPr>
                <w:sz w:val="18"/>
                <w:szCs w:val="18"/>
                <w:lang w:val="sq-AL"/>
              </w:rPr>
              <w:t>, nr. 27242/08</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 xml:space="preserve">1,100 </w:t>
            </w:r>
            <w:r w:rsidR="005C5140" w:rsidRPr="002B60A3">
              <w:rPr>
                <w:sz w:val="18"/>
                <w:szCs w:val="18"/>
                <w:lang w:val="sq-AL"/>
              </w:rPr>
              <w:t xml:space="preserve">euro </w:t>
            </w:r>
            <w:r w:rsidR="00C71A0A">
              <w:rPr>
                <w:sz w:val="18"/>
                <w:szCs w:val="18"/>
                <w:lang w:val="sq-AL"/>
              </w:rPr>
              <w:t>(një mijë e një</w:t>
            </w:r>
            <w:r w:rsidRPr="002B60A3">
              <w:rPr>
                <w:sz w:val="18"/>
                <w:szCs w:val="18"/>
                <w:lang w:val="sq-AL"/>
              </w:rPr>
              <w:t>qind euro)</w:t>
            </w:r>
          </w:p>
        </w:tc>
      </w:tr>
      <w:tr w:rsidR="00BF3E7C" w:rsidRPr="002B60A3" w:rsidTr="00393114">
        <w:trPr>
          <w:trHeight w:val="197"/>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9.</w:t>
            </w:r>
          </w:p>
        </w:tc>
        <w:tc>
          <w:tcPr>
            <w:tcW w:w="1845" w:type="pct"/>
          </w:tcPr>
          <w:p w:rsidR="00BF3E7C" w:rsidRPr="002B60A3" w:rsidRDefault="00BF3E7C" w:rsidP="009910A0">
            <w:pPr>
              <w:pStyle w:val="Paragrafi"/>
              <w:ind w:firstLine="0"/>
              <w:rPr>
                <w:sz w:val="18"/>
                <w:szCs w:val="18"/>
                <w:lang w:val="sq-AL"/>
              </w:rPr>
            </w:pPr>
            <w:r w:rsidRPr="00685810">
              <w:rPr>
                <w:i/>
                <w:sz w:val="18"/>
                <w:szCs w:val="18"/>
                <w:lang w:val="sq-AL"/>
              </w:rPr>
              <w:t>Tartari</w:t>
            </w:r>
            <w:r w:rsidRPr="002B60A3">
              <w:rPr>
                <w:sz w:val="18"/>
                <w:szCs w:val="18"/>
                <w:lang w:val="sq-AL"/>
              </w:rPr>
              <w:t>, nr. 61912/08</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Asnjë (nuk u bë asnjë ankesë)</w:t>
            </w:r>
          </w:p>
        </w:tc>
      </w:tr>
      <w:tr w:rsidR="00BF3E7C" w:rsidRPr="002B60A3" w:rsidTr="00393114">
        <w:trPr>
          <w:jc w:val="center"/>
        </w:trPr>
        <w:tc>
          <w:tcPr>
            <w:tcW w:w="226" w:type="pct"/>
          </w:tcPr>
          <w:p w:rsidR="00BF3E7C" w:rsidRPr="002B60A3" w:rsidRDefault="00BF3E7C" w:rsidP="009910A0">
            <w:pPr>
              <w:pStyle w:val="Paragrafi"/>
              <w:ind w:firstLine="0"/>
              <w:rPr>
                <w:sz w:val="18"/>
                <w:szCs w:val="18"/>
                <w:lang w:val="sq-AL"/>
              </w:rPr>
            </w:pPr>
            <w:r w:rsidRPr="002B60A3">
              <w:rPr>
                <w:sz w:val="18"/>
                <w:szCs w:val="18"/>
                <w:lang w:val="sq-AL"/>
              </w:rPr>
              <w:t>10.</w:t>
            </w:r>
          </w:p>
        </w:tc>
        <w:tc>
          <w:tcPr>
            <w:tcW w:w="1845" w:type="pct"/>
          </w:tcPr>
          <w:p w:rsidR="00BF3E7C" w:rsidRPr="002B60A3" w:rsidRDefault="00BF3E7C" w:rsidP="009910A0">
            <w:pPr>
              <w:pStyle w:val="Paragrafi"/>
              <w:ind w:firstLine="0"/>
              <w:rPr>
                <w:sz w:val="18"/>
                <w:szCs w:val="18"/>
                <w:lang w:val="sq-AL"/>
              </w:rPr>
            </w:pPr>
            <w:r w:rsidRPr="00685810">
              <w:rPr>
                <w:i/>
                <w:sz w:val="18"/>
                <w:szCs w:val="18"/>
                <w:lang w:val="sq-AL"/>
              </w:rPr>
              <w:t>Okaj</w:t>
            </w:r>
            <w:r w:rsidRPr="002B60A3">
              <w:rPr>
                <w:sz w:val="18"/>
                <w:szCs w:val="18"/>
                <w:lang w:val="sq-AL"/>
              </w:rPr>
              <w:t>, nr. 15075/09</w:t>
            </w:r>
          </w:p>
        </w:tc>
        <w:tc>
          <w:tcPr>
            <w:tcW w:w="2929" w:type="pct"/>
            <w:tcBorders>
              <w:right w:val="single" w:sz="4" w:space="0" w:color="auto"/>
            </w:tcBorders>
          </w:tcPr>
          <w:p w:rsidR="00BF3E7C" w:rsidRPr="002B60A3" w:rsidRDefault="00BF3E7C" w:rsidP="009910A0">
            <w:pPr>
              <w:pStyle w:val="Paragrafi"/>
              <w:ind w:firstLine="0"/>
              <w:rPr>
                <w:sz w:val="18"/>
                <w:szCs w:val="18"/>
                <w:lang w:val="sq-AL"/>
              </w:rPr>
            </w:pPr>
            <w:r w:rsidRPr="002B60A3">
              <w:rPr>
                <w:sz w:val="18"/>
                <w:szCs w:val="18"/>
                <w:lang w:val="sq-AL"/>
              </w:rPr>
              <w:t xml:space="preserve">1,200 </w:t>
            </w:r>
            <w:r w:rsidR="005C5140" w:rsidRPr="002B60A3">
              <w:rPr>
                <w:sz w:val="18"/>
                <w:szCs w:val="18"/>
                <w:lang w:val="sq-AL"/>
              </w:rPr>
              <w:t xml:space="preserve">euro </w:t>
            </w:r>
            <w:r w:rsidR="00C71A0A">
              <w:rPr>
                <w:sz w:val="18"/>
                <w:szCs w:val="18"/>
                <w:lang w:val="sq-AL"/>
              </w:rPr>
              <w:t>(një mijë e dy</w:t>
            </w:r>
            <w:r w:rsidRPr="002B60A3">
              <w:rPr>
                <w:sz w:val="18"/>
                <w:szCs w:val="18"/>
                <w:lang w:val="sq-AL"/>
              </w:rPr>
              <w:t>qind euro)</w:t>
            </w:r>
          </w:p>
        </w:tc>
      </w:tr>
    </w:tbl>
    <w:p w:rsidR="00BF3E7C" w:rsidRPr="002B60A3" w:rsidRDefault="00BF3E7C" w:rsidP="00BF3E7C">
      <w:pPr>
        <w:pStyle w:val="Paragrafi"/>
        <w:rPr>
          <w:lang w:val="sq-AL"/>
        </w:rPr>
      </w:pPr>
    </w:p>
    <w:p w:rsidR="00BF3E7C" w:rsidRPr="002B60A3" w:rsidRDefault="00BF3E7C" w:rsidP="00BF3E7C">
      <w:pPr>
        <w:pStyle w:val="Paragrafi"/>
        <w:rPr>
          <w:lang w:val="sq-AL"/>
        </w:rPr>
      </w:pPr>
    </w:p>
    <w:p w:rsidR="00BF3E7C" w:rsidRPr="002B60A3" w:rsidRDefault="00BF3E7C" w:rsidP="00BF3E7C">
      <w:pPr>
        <w:pStyle w:val="Paragrafi"/>
        <w:rPr>
          <w:lang w:val="sq-AL"/>
        </w:rPr>
      </w:pPr>
    </w:p>
    <w:p w:rsidR="00BF3E7C" w:rsidRPr="002B60A3" w:rsidRDefault="00BF3E7C" w:rsidP="00BF3E7C">
      <w:pPr>
        <w:pStyle w:val="Paragrafi"/>
        <w:rPr>
          <w:lang w:val="sq-AL"/>
        </w:rPr>
      </w:pPr>
    </w:p>
    <w:p w:rsidR="00BF3E7C" w:rsidRPr="002B60A3" w:rsidRDefault="00BF3E7C" w:rsidP="00BF3E7C">
      <w:pPr>
        <w:pStyle w:val="Paragrafi"/>
        <w:rPr>
          <w:lang w:val="sq-AL"/>
        </w:rPr>
      </w:pPr>
    </w:p>
    <w:p w:rsidR="006177BF" w:rsidRPr="002B60A3" w:rsidRDefault="006177BF" w:rsidP="00BF3E7C">
      <w:pPr>
        <w:pStyle w:val="Paragrafi"/>
        <w:rPr>
          <w:lang w:val="sq-AL"/>
        </w:rPr>
      </w:pPr>
    </w:p>
    <w:p w:rsidR="000D2FA9" w:rsidRPr="002B60A3" w:rsidRDefault="000D2FA9" w:rsidP="00BF3E7C">
      <w:pPr>
        <w:pStyle w:val="Paragrafi"/>
        <w:rPr>
          <w:lang w:val="sq-AL"/>
        </w:rPr>
      </w:pPr>
    </w:p>
    <w:p w:rsidR="000D2FA9" w:rsidRPr="002B60A3" w:rsidRDefault="000D2FA9" w:rsidP="00BF3E7C">
      <w:pPr>
        <w:pStyle w:val="Paragrafi"/>
        <w:rPr>
          <w:lang w:val="sq-AL"/>
        </w:rPr>
      </w:pPr>
    </w:p>
    <w:p w:rsidR="00C265E5" w:rsidRPr="002B60A3" w:rsidRDefault="00C265E5" w:rsidP="005C5140">
      <w:pPr>
        <w:pStyle w:val="Paragrafi"/>
        <w:ind w:firstLine="0"/>
        <w:rPr>
          <w:lang w:val="sq-AL"/>
        </w:rPr>
        <w:sectPr w:rsidR="00C265E5" w:rsidRPr="002B60A3" w:rsidSect="00423B0B">
          <w:type w:val="continuous"/>
          <w:pgSz w:w="11907" w:h="16840" w:code="9"/>
          <w:pgMar w:top="851" w:right="851" w:bottom="851" w:left="851" w:header="1134" w:footer="1134" w:gutter="0"/>
          <w:pgNumType w:start="9"/>
          <w:cols w:space="454"/>
          <w:docGrid w:linePitch="360"/>
        </w:sectPr>
      </w:pPr>
    </w:p>
    <w:p w:rsidR="000D2FA9" w:rsidRPr="002B60A3" w:rsidRDefault="000D2FA9" w:rsidP="005C5140">
      <w:pPr>
        <w:pStyle w:val="Paragrafi"/>
        <w:ind w:firstLine="0"/>
        <w:rPr>
          <w:lang w:val="sq-AL"/>
        </w:rPr>
      </w:pPr>
    </w:p>
    <w:sectPr w:rsidR="000D2FA9" w:rsidRPr="002B60A3"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113" w:rsidRDefault="00822113" w:rsidP="00D83D4C">
      <w:pPr>
        <w:spacing w:after="0" w:line="240" w:lineRule="auto"/>
      </w:pPr>
      <w:r>
        <w:separator/>
      </w:r>
    </w:p>
  </w:endnote>
  <w:endnote w:type="continuationSeparator" w:id="0">
    <w:p w:rsidR="00822113" w:rsidRDefault="00822113"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9B4" w:rsidRPr="00DD2AC2" w:rsidRDefault="007739B4"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80F3B">
      <w:rPr>
        <w:rFonts w:ascii="CG Times" w:hAnsi="CG Times"/>
        <w:noProof/>
        <w:sz w:val="21"/>
        <w:szCs w:val="21"/>
      </w:rPr>
      <w:t>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9B4" w:rsidRPr="00DD2AC2" w:rsidRDefault="007739B4"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80F3B">
      <w:rPr>
        <w:rFonts w:ascii="CG Times" w:hAnsi="CG Times"/>
        <w:noProof/>
        <w:sz w:val="21"/>
        <w:szCs w:val="21"/>
      </w:rPr>
      <w:t>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113" w:rsidRDefault="00822113" w:rsidP="00D83D4C">
      <w:pPr>
        <w:spacing w:after="0" w:line="240" w:lineRule="auto"/>
      </w:pPr>
      <w:r>
        <w:separator/>
      </w:r>
    </w:p>
  </w:footnote>
  <w:footnote w:type="continuationSeparator" w:id="0">
    <w:p w:rsidR="00822113" w:rsidRDefault="00822113"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9B4" w:rsidRDefault="007739B4" w:rsidP="00890E6E">
    <w:pPr>
      <w:spacing w:after="0" w:line="240" w:lineRule="auto"/>
      <w:ind w:firstLine="0"/>
      <w:rPr>
        <w:rFonts w:ascii="CG Times" w:hAnsi="CG Times"/>
        <w:sz w:val="20"/>
        <w:szCs w:val="20"/>
      </w:rPr>
    </w:pPr>
    <w:r w:rsidRPr="008A20B3">
      <w:rPr>
        <w:rFonts w:ascii="CG Times" w:hAnsi="CG Times"/>
        <w:sz w:val="20"/>
        <w:szCs w:val="20"/>
      </w:rPr>
      <w:t xml:space="preserve">Fletore </w:t>
    </w:r>
    <w:r w:rsidR="00611B59">
      <w:rPr>
        <w:rFonts w:ascii="CG Times" w:hAnsi="CG Times"/>
        <w:sz w:val="20"/>
        <w:szCs w:val="20"/>
      </w:rPr>
      <w:t>Ekstra nr.97</w:t>
    </w:r>
    <w:r w:rsidRPr="008A20B3">
      <w:rPr>
        <w:rFonts w:ascii="CG Times" w:hAnsi="CG Times"/>
        <w:sz w:val="20"/>
        <w:szCs w:val="20"/>
      </w:rPr>
      <w:t>, datë</w:t>
    </w:r>
    <w:r w:rsidR="00611B59">
      <w:rPr>
        <w:rFonts w:ascii="CG Times" w:hAnsi="CG Times"/>
        <w:sz w:val="20"/>
        <w:szCs w:val="20"/>
      </w:rPr>
      <w:t xml:space="preserve"> 18 korrik</w:t>
    </w:r>
    <w:r w:rsidRPr="008A20B3">
      <w:rPr>
        <w:rFonts w:ascii="CG Times" w:hAnsi="CG Times"/>
        <w:sz w:val="20"/>
        <w:szCs w:val="20"/>
      </w:rPr>
      <w:t xml:space="preserve"> 2014</w:t>
    </w:r>
  </w:p>
  <w:p w:rsidR="007739B4" w:rsidRPr="00045422" w:rsidRDefault="007739B4"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9B4" w:rsidRDefault="007739B4"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w:t>
    </w:r>
    <w:r w:rsidR="00611B59">
      <w:rPr>
        <w:rFonts w:ascii="CG Times" w:hAnsi="CG Times"/>
        <w:sz w:val="20"/>
        <w:szCs w:val="20"/>
      </w:rPr>
      <w:t>Ekstra nr.97</w:t>
    </w:r>
    <w:r>
      <w:rPr>
        <w:rFonts w:ascii="CG Times" w:hAnsi="CG Times"/>
        <w:sz w:val="20"/>
        <w:szCs w:val="20"/>
      </w:rPr>
      <w:t>, datë</w:t>
    </w:r>
    <w:r w:rsidR="00611B59">
      <w:rPr>
        <w:rFonts w:ascii="CG Times" w:hAnsi="CG Times"/>
        <w:sz w:val="20"/>
        <w:szCs w:val="20"/>
      </w:rPr>
      <w:t xml:space="preserve"> 18 korrik</w:t>
    </w:r>
    <w:r>
      <w:rPr>
        <w:rFonts w:ascii="CG Times" w:hAnsi="CG Times"/>
        <w:sz w:val="20"/>
        <w:szCs w:val="20"/>
      </w:rPr>
      <w:t xml:space="preserve"> 2014</w:t>
    </w:r>
  </w:p>
  <w:p w:rsidR="007739B4" w:rsidRPr="00D72D5C" w:rsidRDefault="007739B4"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D4C"/>
    <w:rsid w:val="000002C9"/>
    <w:rsid w:val="00010ABF"/>
    <w:rsid w:val="00043434"/>
    <w:rsid w:val="00045422"/>
    <w:rsid w:val="000462F8"/>
    <w:rsid w:val="00047BE0"/>
    <w:rsid w:val="00047CDC"/>
    <w:rsid w:val="00051BEC"/>
    <w:rsid w:val="00053EFB"/>
    <w:rsid w:val="000661C7"/>
    <w:rsid w:val="00067C3C"/>
    <w:rsid w:val="000710FA"/>
    <w:rsid w:val="00073402"/>
    <w:rsid w:val="000762A2"/>
    <w:rsid w:val="000805B8"/>
    <w:rsid w:val="000822E2"/>
    <w:rsid w:val="00087DE8"/>
    <w:rsid w:val="0009454F"/>
    <w:rsid w:val="00097854"/>
    <w:rsid w:val="000A03E1"/>
    <w:rsid w:val="000A441C"/>
    <w:rsid w:val="000B5A4A"/>
    <w:rsid w:val="000C2438"/>
    <w:rsid w:val="000C6604"/>
    <w:rsid w:val="000C668D"/>
    <w:rsid w:val="000C6F47"/>
    <w:rsid w:val="000D118B"/>
    <w:rsid w:val="000D2FA9"/>
    <w:rsid w:val="000D68BA"/>
    <w:rsid w:val="000E130A"/>
    <w:rsid w:val="000E5EB5"/>
    <w:rsid w:val="000E6515"/>
    <w:rsid w:val="00102212"/>
    <w:rsid w:val="00105AD3"/>
    <w:rsid w:val="00111741"/>
    <w:rsid w:val="00130A97"/>
    <w:rsid w:val="00135B21"/>
    <w:rsid w:val="00151EEF"/>
    <w:rsid w:val="0017702A"/>
    <w:rsid w:val="00182E65"/>
    <w:rsid w:val="001854D8"/>
    <w:rsid w:val="00185AC6"/>
    <w:rsid w:val="00185ED6"/>
    <w:rsid w:val="00192BCA"/>
    <w:rsid w:val="00192BF7"/>
    <w:rsid w:val="001979EF"/>
    <w:rsid w:val="001A07F7"/>
    <w:rsid w:val="001A37DB"/>
    <w:rsid w:val="001C1FB7"/>
    <w:rsid w:val="001D0E61"/>
    <w:rsid w:val="001D574E"/>
    <w:rsid w:val="001E2FF6"/>
    <w:rsid w:val="001E3884"/>
    <w:rsid w:val="001F1478"/>
    <w:rsid w:val="001F1C72"/>
    <w:rsid w:val="001F2D12"/>
    <w:rsid w:val="001F5C42"/>
    <w:rsid w:val="001F632F"/>
    <w:rsid w:val="0020460B"/>
    <w:rsid w:val="00211BAC"/>
    <w:rsid w:val="002169B7"/>
    <w:rsid w:val="00234AD2"/>
    <w:rsid w:val="00241131"/>
    <w:rsid w:val="00242564"/>
    <w:rsid w:val="00247700"/>
    <w:rsid w:val="00251C5C"/>
    <w:rsid w:val="002521A3"/>
    <w:rsid w:val="00262C1A"/>
    <w:rsid w:val="002635FA"/>
    <w:rsid w:val="00271BEA"/>
    <w:rsid w:val="0029077F"/>
    <w:rsid w:val="002B397B"/>
    <w:rsid w:val="002B4102"/>
    <w:rsid w:val="002B60A3"/>
    <w:rsid w:val="002C23BF"/>
    <w:rsid w:val="002C4CC2"/>
    <w:rsid w:val="002D26CA"/>
    <w:rsid w:val="002D6D3D"/>
    <w:rsid w:val="002E140D"/>
    <w:rsid w:val="002E1EB1"/>
    <w:rsid w:val="002F0685"/>
    <w:rsid w:val="002F53B7"/>
    <w:rsid w:val="00300AFB"/>
    <w:rsid w:val="00300C55"/>
    <w:rsid w:val="00306099"/>
    <w:rsid w:val="003140FF"/>
    <w:rsid w:val="003336BD"/>
    <w:rsid w:val="00363F7C"/>
    <w:rsid w:val="00366865"/>
    <w:rsid w:val="0037068D"/>
    <w:rsid w:val="00393114"/>
    <w:rsid w:val="003B30E6"/>
    <w:rsid w:val="003C0074"/>
    <w:rsid w:val="003C4268"/>
    <w:rsid w:val="003C7672"/>
    <w:rsid w:val="003C7E73"/>
    <w:rsid w:val="003D3F1A"/>
    <w:rsid w:val="003D762E"/>
    <w:rsid w:val="003E186D"/>
    <w:rsid w:val="003E5894"/>
    <w:rsid w:val="003F5FB1"/>
    <w:rsid w:val="003F6630"/>
    <w:rsid w:val="003F6771"/>
    <w:rsid w:val="00401D0F"/>
    <w:rsid w:val="00406E17"/>
    <w:rsid w:val="00423B0B"/>
    <w:rsid w:val="0043564B"/>
    <w:rsid w:val="004571D1"/>
    <w:rsid w:val="00460795"/>
    <w:rsid w:val="00462F96"/>
    <w:rsid w:val="00467ADD"/>
    <w:rsid w:val="004820AB"/>
    <w:rsid w:val="00494A6A"/>
    <w:rsid w:val="004964A0"/>
    <w:rsid w:val="004A3214"/>
    <w:rsid w:val="004B0C5D"/>
    <w:rsid w:val="004C4564"/>
    <w:rsid w:val="004D4F70"/>
    <w:rsid w:val="004D690B"/>
    <w:rsid w:val="004E115B"/>
    <w:rsid w:val="004E59D2"/>
    <w:rsid w:val="0050150D"/>
    <w:rsid w:val="00511838"/>
    <w:rsid w:val="00515BC7"/>
    <w:rsid w:val="005239AA"/>
    <w:rsid w:val="00524AB7"/>
    <w:rsid w:val="00527F22"/>
    <w:rsid w:val="00532F99"/>
    <w:rsid w:val="00541D6D"/>
    <w:rsid w:val="00543B03"/>
    <w:rsid w:val="00544306"/>
    <w:rsid w:val="005478E6"/>
    <w:rsid w:val="00553426"/>
    <w:rsid w:val="00556193"/>
    <w:rsid w:val="00560815"/>
    <w:rsid w:val="00567496"/>
    <w:rsid w:val="005741F6"/>
    <w:rsid w:val="00580F3B"/>
    <w:rsid w:val="00584D76"/>
    <w:rsid w:val="005A1F24"/>
    <w:rsid w:val="005A360E"/>
    <w:rsid w:val="005A4580"/>
    <w:rsid w:val="005B232B"/>
    <w:rsid w:val="005C3A03"/>
    <w:rsid w:val="005C41C4"/>
    <w:rsid w:val="005C4F62"/>
    <w:rsid w:val="005C5140"/>
    <w:rsid w:val="005E322F"/>
    <w:rsid w:val="005E3502"/>
    <w:rsid w:val="005E52FC"/>
    <w:rsid w:val="005F1F3C"/>
    <w:rsid w:val="005F736A"/>
    <w:rsid w:val="00601476"/>
    <w:rsid w:val="0060277F"/>
    <w:rsid w:val="006040AB"/>
    <w:rsid w:val="00607E94"/>
    <w:rsid w:val="00611B59"/>
    <w:rsid w:val="006177BF"/>
    <w:rsid w:val="00617A5D"/>
    <w:rsid w:val="00630F0C"/>
    <w:rsid w:val="006368F5"/>
    <w:rsid w:val="00646FA7"/>
    <w:rsid w:val="00653889"/>
    <w:rsid w:val="006557F8"/>
    <w:rsid w:val="00685810"/>
    <w:rsid w:val="0069795C"/>
    <w:rsid w:val="00697EB9"/>
    <w:rsid w:val="006A0204"/>
    <w:rsid w:val="006B2871"/>
    <w:rsid w:val="006B34C8"/>
    <w:rsid w:val="006B65C9"/>
    <w:rsid w:val="006B6AA8"/>
    <w:rsid w:val="006B7084"/>
    <w:rsid w:val="006C31AA"/>
    <w:rsid w:val="006D0EDC"/>
    <w:rsid w:val="006D68C7"/>
    <w:rsid w:val="006D7899"/>
    <w:rsid w:val="006E57E6"/>
    <w:rsid w:val="006F6874"/>
    <w:rsid w:val="006F6AD7"/>
    <w:rsid w:val="00703E52"/>
    <w:rsid w:val="00712AA8"/>
    <w:rsid w:val="0071308C"/>
    <w:rsid w:val="00717CB1"/>
    <w:rsid w:val="007206DE"/>
    <w:rsid w:val="00720BE8"/>
    <w:rsid w:val="00724CED"/>
    <w:rsid w:val="0072589C"/>
    <w:rsid w:val="007407DE"/>
    <w:rsid w:val="00741BA5"/>
    <w:rsid w:val="00742D3C"/>
    <w:rsid w:val="00754E3C"/>
    <w:rsid w:val="00755002"/>
    <w:rsid w:val="007553B2"/>
    <w:rsid w:val="007567B8"/>
    <w:rsid w:val="00761F04"/>
    <w:rsid w:val="0076449E"/>
    <w:rsid w:val="007739B4"/>
    <w:rsid w:val="0077600E"/>
    <w:rsid w:val="00777376"/>
    <w:rsid w:val="00780FEE"/>
    <w:rsid w:val="00783C8B"/>
    <w:rsid w:val="00792FCF"/>
    <w:rsid w:val="007C3796"/>
    <w:rsid w:val="007C518B"/>
    <w:rsid w:val="007C69E3"/>
    <w:rsid w:val="007F4A8A"/>
    <w:rsid w:val="007F7566"/>
    <w:rsid w:val="0080086C"/>
    <w:rsid w:val="008017F7"/>
    <w:rsid w:val="00811AD6"/>
    <w:rsid w:val="00812F62"/>
    <w:rsid w:val="0081486A"/>
    <w:rsid w:val="00814DCA"/>
    <w:rsid w:val="00814F3C"/>
    <w:rsid w:val="00822113"/>
    <w:rsid w:val="00823D0C"/>
    <w:rsid w:val="0082606D"/>
    <w:rsid w:val="00833F50"/>
    <w:rsid w:val="00850AAF"/>
    <w:rsid w:val="0086006F"/>
    <w:rsid w:val="0087736A"/>
    <w:rsid w:val="00883F99"/>
    <w:rsid w:val="008861CA"/>
    <w:rsid w:val="00890E6E"/>
    <w:rsid w:val="008A20B3"/>
    <w:rsid w:val="008A2C82"/>
    <w:rsid w:val="008B3A03"/>
    <w:rsid w:val="008B7A30"/>
    <w:rsid w:val="008C39C2"/>
    <w:rsid w:val="008D0A61"/>
    <w:rsid w:val="008D1469"/>
    <w:rsid w:val="008D3750"/>
    <w:rsid w:val="008E6AB2"/>
    <w:rsid w:val="008F35CB"/>
    <w:rsid w:val="008F56D9"/>
    <w:rsid w:val="008F78B1"/>
    <w:rsid w:val="00907E39"/>
    <w:rsid w:val="00910EA5"/>
    <w:rsid w:val="009127A6"/>
    <w:rsid w:val="00922576"/>
    <w:rsid w:val="009229CC"/>
    <w:rsid w:val="009231F5"/>
    <w:rsid w:val="009245BA"/>
    <w:rsid w:val="00927A62"/>
    <w:rsid w:val="00935412"/>
    <w:rsid w:val="0094238A"/>
    <w:rsid w:val="00950350"/>
    <w:rsid w:val="009539CF"/>
    <w:rsid w:val="00971097"/>
    <w:rsid w:val="00983DCB"/>
    <w:rsid w:val="009910A0"/>
    <w:rsid w:val="009927E1"/>
    <w:rsid w:val="009A2EF4"/>
    <w:rsid w:val="009B0CB3"/>
    <w:rsid w:val="009B0FE5"/>
    <w:rsid w:val="009B5299"/>
    <w:rsid w:val="009D4FC1"/>
    <w:rsid w:val="009E75F6"/>
    <w:rsid w:val="009F7A2B"/>
    <w:rsid w:val="00A01003"/>
    <w:rsid w:val="00A25ACB"/>
    <w:rsid w:val="00A27417"/>
    <w:rsid w:val="00A33D61"/>
    <w:rsid w:val="00A3491A"/>
    <w:rsid w:val="00A44A53"/>
    <w:rsid w:val="00A54577"/>
    <w:rsid w:val="00A5459C"/>
    <w:rsid w:val="00A7726D"/>
    <w:rsid w:val="00A947CE"/>
    <w:rsid w:val="00A97D95"/>
    <w:rsid w:val="00AA45C4"/>
    <w:rsid w:val="00AB060B"/>
    <w:rsid w:val="00AB7BAA"/>
    <w:rsid w:val="00AC4588"/>
    <w:rsid w:val="00AC6A2E"/>
    <w:rsid w:val="00AD397B"/>
    <w:rsid w:val="00AD4B78"/>
    <w:rsid w:val="00AE169A"/>
    <w:rsid w:val="00AE4C5D"/>
    <w:rsid w:val="00AE7840"/>
    <w:rsid w:val="00B0606B"/>
    <w:rsid w:val="00B12829"/>
    <w:rsid w:val="00B24270"/>
    <w:rsid w:val="00B315ED"/>
    <w:rsid w:val="00B31C12"/>
    <w:rsid w:val="00B6553E"/>
    <w:rsid w:val="00B703C2"/>
    <w:rsid w:val="00B73035"/>
    <w:rsid w:val="00B77161"/>
    <w:rsid w:val="00B80F04"/>
    <w:rsid w:val="00B91191"/>
    <w:rsid w:val="00BA285F"/>
    <w:rsid w:val="00BA55DC"/>
    <w:rsid w:val="00BB1B3A"/>
    <w:rsid w:val="00BC19D2"/>
    <w:rsid w:val="00BD319E"/>
    <w:rsid w:val="00BD5287"/>
    <w:rsid w:val="00BD618B"/>
    <w:rsid w:val="00BF0EAB"/>
    <w:rsid w:val="00BF1CA1"/>
    <w:rsid w:val="00BF380F"/>
    <w:rsid w:val="00BF3E7C"/>
    <w:rsid w:val="00BF7D9C"/>
    <w:rsid w:val="00C00CF0"/>
    <w:rsid w:val="00C15188"/>
    <w:rsid w:val="00C17B00"/>
    <w:rsid w:val="00C265E5"/>
    <w:rsid w:val="00C340D1"/>
    <w:rsid w:val="00C36FBB"/>
    <w:rsid w:val="00C411FA"/>
    <w:rsid w:val="00C53AF5"/>
    <w:rsid w:val="00C54753"/>
    <w:rsid w:val="00C62CAD"/>
    <w:rsid w:val="00C65813"/>
    <w:rsid w:val="00C71A0A"/>
    <w:rsid w:val="00C72404"/>
    <w:rsid w:val="00C74773"/>
    <w:rsid w:val="00C87122"/>
    <w:rsid w:val="00C93A82"/>
    <w:rsid w:val="00C9668A"/>
    <w:rsid w:val="00CA296C"/>
    <w:rsid w:val="00CB1433"/>
    <w:rsid w:val="00CB1701"/>
    <w:rsid w:val="00CB6ACC"/>
    <w:rsid w:val="00CC20D9"/>
    <w:rsid w:val="00CC49FC"/>
    <w:rsid w:val="00CC5362"/>
    <w:rsid w:val="00CD000B"/>
    <w:rsid w:val="00D031EA"/>
    <w:rsid w:val="00D14E01"/>
    <w:rsid w:val="00D21A0F"/>
    <w:rsid w:val="00D23059"/>
    <w:rsid w:val="00D31F9E"/>
    <w:rsid w:val="00D327BF"/>
    <w:rsid w:val="00D32D18"/>
    <w:rsid w:val="00D40DE7"/>
    <w:rsid w:val="00D416DE"/>
    <w:rsid w:val="00D50E28"/>
    <w:rsid w:val="00D51816"/>
    <w:rsid w:val="00D55D86"/>
    <w:rsid w:val="00D72D5C"/>
    <w:rsid w:val="00D74454"/>
    <w:rsid w:val="00D778DB"/>
    <w:rsid w:val="00D826CC"/>
    <w:rsid w:val="00D83D4C"/>
    <w:rsid w:val="00D906C2"/>
    <w:rsid w:val="00D94E0C"/>
    <w:rsid w:val="00DA1DC0"/>
    <w:rsid w:val="00DB06BF"/>
    <w:rsid w:val="00DB30F8"/>
    <w:rsid w:val="00DB78C4"/>
    <w:rsid w:val="00DC36A5"/>
    <w:rsid w:val="00DC4750"/>
    <w:rsid w:val="00DC4A3D"/>
    <w:rsid w:val="00DC61E1"/>
    <w:rsid w:val="00DC6F89"/>
    <w:rsid w:val="00DD221A"/>
    <w:rsid w:val="00DD2AC2"/>
    <w:rsid w:val="00DD6FC3"/>
    <w:rsid w:val="00E02647"/>
    <w:rsid w:val="00E16660"/>
    <w:rsid w:val="00E21292"/>
    <w:rsid w:val="00E26B02"/>
    <w:rsid w:val="00E42F55"/>
    <w:rsid w:val="00E4612C"/>
    <w:rsid w:val="00E500CC"/>
    <w:rsid w:val="00E5522E"/>
    <w:rsid w:val="00E66507"/>
    <w:rsid w:val="00E73A5F"/>
    <w:rsid w:val="00E8798B"/>
    <w:rsid w:val="00E96445"/>
    <w:rsid w:val="00E96F23"/>
    <w:rsid w:val="00EA5DF2"/>
    <w:rsid w:val="00EB6431"/>
    <w:rsid w:val="00EC08BC"/>
    <w:rsid w:val="00EC3DCD"/>
    <w:rsid w:val="00EE3571"/>
    <w:rsid w:val="00EF3CDC"/>
    <w:rsid w:val="00F013DD"/>
    <w:rsid w:val="00F0397E"/>
    <w:rsid w:val="00F10740"/>
    <w:rsid w:val="00F1551E"/>
    <w:rsid w:val="00F24A8B"/>
    <w:rsid w:val="00F24AC3"/>
    <w:rsid w:val="00F327D9"/>
    <w:rsid w:val="00F46828"/>
    <w:rsid w:val="00F52BA6"/>
    <w:rsid w:val="00F614DA"/>
    <w:rsid w:val="00F662E6"/>
    <w:rsid w:val="00F705FA"/>
    <w:rsid w:val="00F7380B"/>
    <w:rsid w:val="00F761F5"/>
    <w:rsid w:val="00F82870"/>
    <w:rsid w:val="00F82B55"/>
    <w:rsid w:val="00F85F0B"/>
    <w:rsid w:val="00F874E8"/>
    <w:rsid w:val="00FA2691"/>
    <w:rsid w:val="00FC2223"/>
    <w:rsid w:val="00FE0089"/>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val="en-GB"/>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val="en-GB"/>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5673</Words>
  <Characters>32341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Jonida Resulaj</cp:lastModifiedBy>
  <cp:revision>2</cp:revision>
  <cp:lastPrinted>2014-04-28T10:03:00Z</cp:lastPrinted>
  <dcterms:created xsi:type="dcterms:W3CDTF">2019-05-22T09:56:00Z</dcterms:created>
  <dcterms:modified xsi:type="dcterms:W3CDTF">2019-05-22T09:56:00Z</dcterms:modified>
</cp:coreProperties>
</file>