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30C" w:rsidRPr="00B86F6C" w:rsidRDefault="0068130C" w:rsidP="0068130C">
      <w:pPr>
        <w:pStyle w:val="Akti"/>
      </w:pPr>
      <w:r w:rsidRPr="00B86F6C">
        <w:t>VENDIM</w:t>
      </w:r>
    </w:p>
    <w:p w:rsidR="0068130C" w:rsidRPr="00B86F6C" w:rsidRDefault="0068130C" w:rsidP="0068130C">
      <w:pPr>
        <w:pStyle w:val="NumriData"/>
      </w:pPr>
      <w:r w:rsidRPr="00B86F6C">
        <w:t>Nr. 73/2015</w:t>
      </w:r>
    </w:p>
    <w:p w:rsidR="0068130C" w:rsidRPr="00B86F6C" w:rsidRDefault="0068130C" w:rsidP="0068130C">
      <w:pPr>
        <w:pStyle w:val="Paragrafi"/>
        <w:rPr>
          <w:sz w:val="14"/>
        </w:rPr>
      </w:pPr>
    </w:p>
    <w:p w:rsidR="0068130C" w:rsidRPr="00B86F6C" w:rsidRDefault="0068130C" w:rsidP="0068130C">
      <w:pPr>
        <w:pStyle w:val="Titulli"/>
      </w:pPr>
      <w:r w:rsidRPr="00B86F6C">
        <w:t>PËR NJË NDRYSHIM NË VENDIMIN E KUVENDIT NR. 32/2015 “PËR KRIJIMIN E KOMISIONIT  TË POSAÇËM PARLAMENTAR  PËR ZBATIMIN E PROBLEMATIKËS NË REZOLUTËN PËR MARRËVESHJEN MIDIS MAXHORANCËS QEVERISËSE DHE OPOZITËS NË KUVENDIN E SHQIPËRISË”</w:t>
      </w:r>
    </w:p>
    <w:p w:rsidR="0068130C" w:rsidRPr="00B86F6C" w:rsidRDefault="0068130C" w:rsidP="0068130C">
      <w:pPr>
        <w:pStyle w:val="Paragrafi"/>
        <w:rPr>
          <w:sz w:val="14"/>
        </w:rPr>
      </w:pPr>
    </w:p>
    <w:p w:rsidR="0068130C" w:rsidRPr="00B86F6C" w:rsidRDefault="0068130C" w:rsidP="0068130C">
      <w:pPr>
        <w:pStyle w:val="Paragrafi"/>
      </w:pPr>
      <w:r w:rsidRPr="00B86F6C">
        <w:t>Në mbështetje të nenit 77, pika 1, të Kushtetutës, si dhe të nenit 24 të Rregullores së Kuvendit, me propozimin e një grupi deputetësh,</w:t>
      </w:r>
    </w:p>
    <w:p w:rsidR="0068130C" w:rsidRPr="00B86F6C" w:rsidRDefault="0068130C" w:rsidP="0068130C">
      <w:pPr>
        <w:pStyle w:val="Paragrafi"/>
        <w:rPr>
          <w:sz w:val="14"/>
        </w:rPr>
      </w:pPr>
      <w:r w:rsidRPr="00B86F6C">
        <w:t xml:space="preserve"> </w:t>
      </w:r>
    </w:p>
    <w:p w:rsidR="0068130C" w:rsidRPr="00D06A79" w:rsidRDefault="0068130C" w:rsidP="00D06A79">
      <w:pPr>
        <w:pStyle w:val="Vendosi"/>
      </w:pPr>
      <w:r>
        <w:t>KUVEND</w:t>
      </w:r>
      <w:r w:rsidRPr="00B86F6C">
        <w:t>I</w:t>
      </w:r>
    </w:p>
    <w:p w:rsidR="0068130C" w:rsidRPr="00B86F6C" w:rsidRDefault="0068130C" w:rsidP="0068130C">
      <w:pPr>
        <w:pStyle w:val="Vendosi"/>
      </w:pPr>
      <w:r w:rsidRPr="00B86F6C">
        <w:t>I REPUBLIKËS SË SHQIPËRISË</w:t>
      </w:r>
    </w:p>
    <w:p w:rsidR="0068130C" w:rsidRPr="00B86F6C" w:rsidRDefault="0068130C" w:rsidP="0068130C">
      <w:pPr>
        <w:pStyle w:val="Vendosi"/>
        <w:rPr>
          <w:sz w:val="14"/>
        </w:rPr>
      </w:pPr>
    </w:p>
    <w:p w:rsidR="0068130C" w:rsidRPr="00B86F6C" w:rsidRDefault="0068130C" w:rsidP="0068130C">
      <w:pPr>
        <w:pStyle w:val="Vendosi"/>
      </w:pPr>
      <w:r w:rsidRPr="00B86F6C">
        <w:t>VENDOSI:</w:t>
      </w:r>
    </w:p>
    <w:p w:rsidR="0068130C" w:rsidRPr="00B86F6C" w:rsidRDefault="0068130C" w:rsidP="0068130C">
      <w:pPr>
        <w:pStyle w:val="Paragrafi"/>
        <w:rPr>
          <w:sz w:val="14"/>
        </w:rPr>
      </w:pPr>
    </w:p>
    <w:p w:rsidR="0068130C" w:rsidRPr="00B86F6C" w:rsidRDefault="0068130C" w:rsidP="0068130C">
      <w:pPr>
        <w:pStyle w:val="Paragrafi"/>
      </w:pPr>
      <w:proofErr w:type="gramStart"/>
      <w:r w:rsidRPr="00B86F6C">
        <w:t>Në vendimin e Kuvendit nr.</w:t>
      </w:r>
      <w:proofErr w:type="gramEnd"/>
      <w:r w:rsidRPr="00B86F6C">
        <w:t xml:space="preserve"> 32/2015 “Për krijimin e Komisionit të Posaçëm Parlamentar për zbatimin e problematikës në rezolutën për marrëveshjen midis maxhorancës qeverisëse dhe opozitës në Kuvendin e Shqipërisë”, bëhet </w:t>
      </w:r>
      <w:proofErr w:type="gramStart"/>
      <w:r w:rsidRPr="00B86F6C">
        <w:t>ky</w:t>
      </w:r>
      <w:proofErr w:type="gramEnd"/>
      <w:r w:rsidRPr="00B86F6C">
        <w:t xml:space="preserve"> ndryshim:  </w:t>
      </w:r>
    </w:p>
    <w:p w:rsidR="0068130C" w:rsidRPr="00B86F6C" w:rsidRDefault="0068130C" w:rsidP="0068130C">
      <w:pPr>
        <w:pStyle w:val="Paragrafi"/>
      </w:pPr>
      <w:r w:rsidRPr="00B86F6C">
        <w:t>I. Në pikën V, fjalia e parë ndryshohet si më poshtë:</w:t>
      </w:r>
    </w:p>
    <w:p w:rsidR="0068130C" w:rsidRPr="00B86F6C" w:rsidRDefault="0068130C" w:rsidP="0068130C">
      <w:pPr>
        <w:pStyle w:val="Paragrafi"/>
      </w:pPr>
      <w:r w:rsidRPr="00B86F6C">
        <w:t xml:space="preserve">“V. Komisioni i Posaçëm do të zhvillojë veprimtarinë e tij deri në datën 31 dhjetor 2015”. </w:t>
      </w:r>
    </w:p>
    <w:p w:rsidR="0068130C" w:rsidRPr="00B86F6C" w:rsidRDefault="0068130C" w:rsidP="0068130C">
      <w:pPr>
        <w:pStyle w:val="Paragrafi"/>
      </w:pPr>
      <w:r w:rsidRPr="00B86F6C">
        <w:t xml:space="preserve">II. </w:t>
      </w:r>
      <w:proofErr w:type="gramStart"/>
      <w:r w:rsidRPr="00B86F6C">
        <w:t>Ky</w:t>
      </w:r>
      <w:proofErr w:type="gramEnd"/>
      <w:r w:rsidRPr="00B86F6C">
        <w:t xml:space="preserve"> vendim hyn në fuqi menjëherë.</w:t>
      </w:r>
    </w:p>
    <w:p w:rsidR="0068130C" w:rsidRPr="00B86F6C" w:rsidRDefault="0068130C" w:rsidP="0068130C">
      <w:pPr>
        <w:pStyle w:val="Paragrafi"/>
        <w:ind w:firstLine="0"/>
        <w:rPr>
          <w:sz w:val="14"/>
        </w:rPr>
      </w:pPr>
    </w:p>
    <w:p w:rsidR="0068130C" w:rsidRPr="00B86F6C" w:rsidRDefault="0068130C" w:rsidP="0068130C">
      <w:pPr>
        <w:pStyle w:val="Autoriteti"/>
      </w:pPr>
      <w:r>
        <w:t>KRYETAR</w:t>
      </w:r>
      <w:r w:rsidRPr="00B86F6C">
        <w:t xml:space="preserve">I </w:t>
      </w:r>
    </w:p>
    <w:p w:rsidR="0068130C" w:rsidRPr="00B86F6C" w:rsidRDefault="0068130C" w:rsidP="0068130C">
      <w:pPr>
        <w:pStyle w:val="AutoritetiEmer"/>
      </w:pPr>
      <w:r w:rsidRPr="00B86F6C">
        <w:t xml:space="preserve"> Ilir Meta</w:t>
      </w:r>
    </w:p>
    <w:p w:rsidR="0068130C" w:rsidRPr="00B86F6C" w:rsidRDefault="0068130C" w:rsidP="0068130C">
      <w:pPr>
        <w:pStyle w:val="Paragrafi"/>
        <w:rPr>
          <w:sz w:val="14"/>
        </w:rPr>
      </w:pPr>
      <w:r w:rsidRPr="00B86F6C">
        <w:t xml:space="preserve"> </w:t>
      </w:r>
    </w:p>
    <w:p w:rsidR="0068130C" w:rsidRPr="00B86F6C" w:rsidRDefault="0068130C" w:rsidP="0068130C">
      <w:pPr>
        <w:pStyle w:val="Paragrafi"/>
      </w:pPr>
      <w:r w:rsidRPr="00B86F6C">
        <w:t>Miratuar në datën 2.7.2015</w:t>
      </w:r>
    </w:p>
    <w:p w:rsidR="00D06A79" w:rsidRDefault="00D06A79" w:rsidP="00D06A79">
      <w:pPr>
        <w:pStyle w:val="Akti"/>
        <w:keepNext w:val="0"/>
        <w:jc w:val="both"/>
      </w:pPr>
    </w:p>
    <w:p w:rsidR="0068130C" w:rsidRPr="00B86F6C" w:rsidRDefault="0068130C" w:rsidP="0068130C">
      <w:pPr>
        <w:pStyle w:val="Akti"/>
      </w:pPr>
      <w:r w:rsidRPr="00B86F6C">
        <w:t>VENDIM</w:t>
      </w:r>
    </w:p>
    <w:p w:rsidR="0068130C" w:rsidRPr="00B86F6C" w:rsidRDefault="0068130C" w:rsidP="0068130C">
      <w:pPr>
        <w:pStyle w:val="NumriData"/>
      </w:pPr>
      <w:r w:rsidRPr="00B86F6C">
        <w:t>Nr. 74/2015</w:t>
      </w:r>
    </w:p>
    <w:p w:rsidR="0068130C" w:rsidRPr="00D06A79" w:rsidRDefault="0068130C" w:rsidP="0068130C">
      <w:pPr>
        <w:pStyle w:val="Paragrafi"/>
        <w:rPr>
          <w:sz w:val="12"/>
        </w:rPr>
      </w:pPr>
    </w:p>
    <w:p w:rsidR="0068130C" w:rsidRPr="00B86F6C" w:rsidRDefault="0068130C" w:rsidP="00D06A79">
      <w:pPr>
        <w:pStyle w:val="Titulli"/>
      </w:pPr>
      <w:r w:rsidRPr="00B86F6C">
        <w:t xml:space="preserve">PËR NJË NDRYSHIM NË VENDIMIN E KUVENDIT NR. 32/2015 “PËR </w:t>
      </w:r>
      <w:r w:rsidR="00D06A79">
        <w:t>KRIJIMIN E KOMISIONIT</w:t>
      </w:r>
      <w:r w:rsidR="00D06A79" w:rsidRPr="00D06A79">
        <w:t xml:space="preserve"> </w:t>
      </w:r>
      <w:r w:rsidRPr="00B86F6C">
        <w:t>TË</w:t>
      </w:r>
      <w:r w:rsidRPr="00D06A79">
        <w:t xml:space="preserve"> </w:t>
      </w:r>
      <w:r w:rsidRPr="00B86F6C">
        <w:t>POSAÇËM PARLAMENTAR</w:t>
      </w:r>
      <w:r w:rsidRPr="00D06A79">
        <w:t xml:space="preserve"> </w:t>
      </w:r>
      <w:r w:rsidRPr="00B86F6C">
        <w:t>PËR</w:t>
      </w:r>
      <w:r w:rsidRPr="00D06A79">
        <w:t xml:space="preserve"> </w:t>
      </w:r>
      <w:r w:rsidRPr="00B86F6C">
        <w:t>ZBATIMIN</w:t>
      </w:r>
      <w:r w:rsidRPr="00D06A79">
        <w:t xml:space="preserve"> </w:t>
      </w:r>
      <w:r w:rsidRPr="00B86F6C">
        <w:t>E</w:t>
      </w:r>
      <w:r w:rsidRPr="00D06A79">
        <w:t xml:space="preserve"> </w:t>
      </w:r>
      <w:r w:rsidRPr="00B86F6C">
        <w:t>PROBLEMATIKËS</w:t>
      </w:r>
      <w:r w:rsidRPr="00D06A79">
        <w:t xml:space="preserve"> </w:t>
      </w:r>
      <w:r w:rsidRPr="00B86F6C">
        <w:t>NË</w:t>
      </w:r>
      <w:r w:rsidRPr="00D06A79">
        <w:t xml:space="preserve"> </w:t>
      </w:r>
      <w:r w:rsidRPr="00B86F6C">
        <w:t>REZOLUTËN</w:t>
      </w:r>
      <w:r w:rsidRPr="00D06A79">
        <w:t xml:space="preserve"> </w:t>
      </w:r>
      <w:r w:rsidRPr="00B86F6C">
        <w:t>PËR</w:t>
      </w:r>
      <w:r w:rsidRPr="00D06A79">
        <w:t xml:space="preserve"> </w:t>
      </w:r>
      <w:r w:rsidRPr="00B86F6C">
        <w:t>MARRËVESHJEN</w:t>
      </w:r>
      <w:r w:rsidRPr="00D06A79">
        <w:t xml:space="preserve"> </w:t>
      </w:r>
      <w:r w:rsidRPr="00B86F6C">
        <w:t>MIDIS</w:t>
      </w:r>
      <w:r w:rsidRPr="00D06A79">
        <w:t xml:space="preserve"> </w:t>
      </w:r>
      <w:r w:rsidRPr="00B86F6C">
        <w:t>MAXHORANCËS</w:t>
      </w:r>
      <w:r w:rsidRPr="00D06A79">
        <w:t xml:space="preserve"> </w:t>
      </w:r>
      <w:r w:rsidRPr="00B86F6C">
        <w:t>QEVERISËSE</w:t>
      </w:r>
      <w:r w:rsidRPr="00D06A79">
        <w:t xml:space="preserve"> </w:t>
      </w:r>
      <w:r w:rsidRPr="00B86F6C">
        <w:t>DHE</w:t>
      </w:r>
      <w:r w:rsidRPr="00D06A79">
        <w:t xml:space="preserve"> </w:t>
      </w:r>
      <w:r w:rsidRPr="00B86F6C">
        <w:t>OPOZITËS</w:t>
      </w:r>
      <w:r w:rsidRPr="00D06A79">
        <w:t xml:space="preserve"> </w:t>
      </w:r>
      <w:r w:rsidRPr="00B86F6C">
        <w:t>NË</w:t>
      </w:r>
      <w:r w:rsidRPr="00D06A79">
        <w:t xml:space="preserve"> </w:t>
      </w:r>
      <w:r w:rsidRPr="00B86F6C">
        <w:t>KUVENDIN</w:t>
      </w:r>
      <w:r w:rsidRPr="00D06A79">
        <w:t xml:space="preserve"> </w:t>
      </w:r>
      <w:r w:rsidRPr="00B86F6C">
        <w:t>E</w:t>
      </w:r>
      <w:r w:rsidRPr="00D06A79">
        <w:t xml:space="preserve"> </w:t>
      </w:r>
      <w:r w:rsidRPr="00B86F6C">
        <w:t>SHQIPËRISË”,</w:t>
      </w:r>
      <w:r w:rsidRPr="00D06A79">
        <w:t xml:space="preserve"> </w:t>
      </w:r>
      <w:r w:rsidRPr="00B86F6C">
        <w:t>TË</w:t>
      </w:r>
      <w:r w:rsidRPr="00D06A79">
        <w:t xml:space="preserve"> </w:t>
      </w:r>
      <w:r w:rsidRPr="00B86F6C">
        <w:t>NDRYSHUAR</w:t>
      </w:r>
    </w:p>
    <w:p w:rsidR="0068130C" w:rsidRPr="00D06A79" w:rsidRDefault="0068130C" w:rsidP="0068130C">
      <w:pPr>
        <w:pStyle w:val="Paragrafi"/>
        <w:rPr>
          <w:sz w:val="12"/>
        </w:rPr>
      </w:pPr>
    </w:p>
    <w:p w:rsidR="0068130C" w:rsidRPr="00B86F6C" w:rsidRDefault="0068130C" w:rsidP="0068130C">
      <w:pPr>
        <w:pStyle w:val="Paragrafi"/>
      </w:pPr>
      <w:r w:rsidRPr="00B86F6C">
        <w:t xml:space="preserve">Në mbështetje të nenit 77, pika 1, të Kushtetutës dhe të nenit 24 të Rregullores së </w:t>
      </w:r>
      <w:r w:rsidRPr="00B86F6C">
        <w:lastRenderedPageBreak/>
        <w:t xml:space="preserve">Kuvendit, me propozimin e Kryetarit të Grupit Parlamentar të Partisë Socialiste, </w:t>
      </w:r>
    </w:p>
    <w:p w:rsidR="0068130C" w:rsidRPr="00D06A79" w:rsidRDefault="0068130C" w:rsidP="0068130C">
      <w:pPr>
        <w:pStyle w:val="Paragrafi"/>
        <w:rPr>
          <w:sz w:val="12"/>
        </w:rPr>
      </w:pPr>
    </w:p>
    <w:p w:rsidR="0068130C" w:rsidRPr="00B86F6C" w:rsidRDefault="0068130C" w:rsidP="0068130C">
      <w:pPr>
        <w:pStyle w:val="Vendosi"/>
      </w:pPr>
      <w:r>
        <w:t>KUVEND</w:t>
      </w:r>
      <w:r w:rsidRPr="00B86F6C">
        <w:t>I</w:t>
      </w:r>
    </w:p>
    <w:p w:rsidR="0068130C" w:rsidRPr="00B86F6C" w:rsidRDefault="0068130C" w:rsidP="0068130C">
      <w:pPr>
        <w:pStyle w:val="Vendosi"/>
      </w:pPr>
      <w:r w:rsidRPr="00B86F6C">
        <w:t>I REPUBLIKËS SË SHQIPËRISË</w:t>
      </w:r>
    </w:p>
    <w:p w:rsidR="0068130C" w:rsidRPr="00D06A79" w:rsidRDefault="0068130C" w:rsidP="0068130C">
      <w:pPr>
        <w:pStyle w:val="Vendosi"/>
        <w:rPr>
          <w:sz w:val="12"/>
        </w:rPr>
      </w:pPr>
    </w:p>
    <w:p w:rsidR="0068130C" w:rsidRPr="00B86F6C" w:rsidRDefault="0068130C" w:rsidP="0068130C">
      <w:pPr>
        <w:pStyle w:val="Vendosi"/>
      </w:pPr>
      <w:r w:rsidRPr="00B86F6C">
        <w:t>VENDOSI:</w:t>
      </w:r>
    </w:p>
    <w:p w:rsidR="0068130C" w:rsidRPr="00D06A79" w:rsidRDefault="0068130C" w:rsidP="0068130C">
      <w:pPr>
        <w:pStyle w:val="Paragrafi"/>
        <w:rPr>
          <w:sz w:val="12"/>
        </w:rPr>
      </w:pPr>
    </w:p>
    <w:p w:rsidR="0068130C" w:rsidRPr="00B86F6C" w:rsidRDefault="0068130C" w:rsidP="0068130C">
      <w:pPr>
        <w:pStyle w:val="Paragrafi"/>
      </w:pPr>
      <w:proofErr w:type="gramStart"/>
      <w:r w:rsidRPr="00B86F6C">
        <w:t>Në vendimin e Kuvendit nr.</w:t>
      </w:r>
      <w:proofErr w:type="gramEnd"/>
      <w:r w:rsidRPr="00B86F6C">
        <w:t xml:space="preserve"> 32/2015 “Për krijimin e Komisionit të Posaçëm Parlamentar për zbatimin e problematikës në rezolutën për marrëveshjen midis maxhorancës qeverisëse dhe opozitës në Kuvendin e Shqipërisë”, të ndryshuar, bëhet </w:t>
      </w:r>
      <w:proofErr w:type="gramStart"/>
      <w:r w:rsidRPr="00B86F6C">
        <w:t>ky</w:t>
      </w:r>
      <w:proofErr w:type="gramEnd"/>
      <w:r w:rsidRPr="00B86F6C">
        <w:t xml:space="preserve"> ndryshim: </w:t>
      </w:r>
    </w:p>
    <w:p w:rsidR="0068130C" w:rsidRPr="00B86F6C" w:rsidRDefault="00B67BFB" w:rsidP="0068130C">
      <w:pPr>
        <w:pStyle w:val="Paragrafi"/>
      </w:pPr>
      <w:r>
        <w:t>I. Në pikën III, numri 3</w:t>
      </w:r>
      <w:r w:rsidR="0068130C" w:rsidRPr="00B86F6C">
        <w:t>, emri i zotit Armando Subashi zëvendësohet me emrin e deputetes Vasilika Hysi.</w:t>
      </w:r>
    </w:p>
    <w:p w:rsidR="0068130C" w:rsidRDefault="0068130C" w:rsidP="0068130C">
      <w:pPr>
        <w:pStyle w:val="Paragrafi"/>
      </w:pPr>
      <w:r w:rsidRPr="00B86F6C">
        <w:t xml:space="preserve">II. </w:t>
      </w:r>
      <w:proofErr w:type="gramStart"/>
      <w:r w:rsidRPr="00B86F6C">
        <w:t>Ky</w:t>
      </w:r>
      <w:proofErr w:type="gramEnd"/>
      <w:r w:rsidRPr="00B86F6C">
        <w:t xml:space="preserve"> vendim hyn në fuqi menjëherë.</w:t>
      </w:r>
    </w:p>
    <w:p w:rsidR="0068130C" w:rsidRPr="00D06A79" w:rsidRDefault="0068130C" w:rsidP="0068130C">
      <w:pPr>
        <w:pStyle w:val="Paragrafi"/>
        <w:rPr>
          <w:sz w:val="12"/>
        </w:rPr>
      </w:pPr>
    </w:p>
    <w:p w:rsidR="0068130C" w:rsidRPr="00B86F6C" w:rsidRDefault="0068130C" w:rsidP="0068130C">
      <w:pPr>
        <w:pStyle w:val="Autoriteti"/>
      </w:pPr>
      <w:r>
        <w:t>KRYETAR</w:t>
      </w:r>
      <w:r w:rsidRPr="00B86F6C">
        <w:t xml:space="preserve">I </w:t>
      </w:r>
    </w:p>
    <w:p w:rsidR="0068130C" w:rsidRPr="00B86F6C" w:rsidRDefault="0068130C" w:rsidP="0068130C">
      <w:pPr>
        <w:pStyle w:val="AutoritetiEmer"/>
      </w:pPr>
      <w:r w:rsidRPr="00B86F6C">
        <w:t xml:space="preserve">Ilir Meta </w:t>
      </w:r>
    </w:p>
    <w:p w:rsidR="0068130C" w:rsidRPr="00D06A79" w:rsidRDefault="0068130C" w:rsidP="0068130C">
      <w:pPr>
        <w:pStyle w:val="Paragrafi"/>
        <w:rPr>
          <w:sz w:val="10"/>
        </w:rPr>
      </w:pPr>
    </w:p>
    <w:p w:rsidR="0068130C" w:rsidRPr="00B86F6C" w:rsidRDefault="0068130C" w:rsidP="0068130C">
      <w:pPr>
        <w:pStyle w:val="Paragrafi"/>
      </w:pPr>
      <w:r w:rsidRPr="00B86F6C">
        <w:t>Miratuar në datën 2.7.2015</w:t>
      </w:r>
    </w:p>
    <w:p w:rsidR="000A3D93" w:rsidRDefault="000A3D93" w:rsidP="000A3D93">
      <w:pPr>
        <w:pStyle w:val="Titull-Titull"/>
      </w:pPr>
    </w:p>
    <w:p w:rsidR="000A3D93" w:rsidRPr="0081055B" w:rsidRDefault="000A3D93" w:rsidP="000A3D93">
      <w:pPr>
        <w:pStyle w:val="Titull-Titull"/>
        <w:rPr>
          <w:b/>
        </w:rPr>
      </w:pPr>
      <w:r w:rsidRPr="0081055B">
        <w:rPr>
          <w:b/>
        </w:rPr>
        <w:t>REZOLUTË</w:t>
      </w:r>
    </w:p>
    <w:p w:rsidR="000A3D93" w:rsidRPr="00B86F6C" w:rsidRDefault="000A3D93" w:rsidP="000A3D93">
      <w:pPr>
        <w:pStyle w:val="Titull-Titull"/>
        <w:rPr>
          <w:sz w:val="14"/>
        </w:rPr>
      </w:pPr>
    </w:p>
    <w:p w:rsidR="000A3D93" w:rsidRPr="00B86F6C" w:rsidRDefault="000A3D93" w:rsidP="000A3D93">
      <w:pPr>
        <w:pStyle w:val="Titull-Titull"/>
      </w:pPr>
      <w:r w:rsidRPr="00B86F6C">
        <w:t>PËR VLERËSIMIN E VEPRIMTARISË SË BANKËS SË SHQIPËRISË</w:t>
      </w:r>
    </w:p>
    <w:p w:rsidR="000A3D93" w:rsidRPr="00B86F6C" w:rsidRDefault="000A3D93" w:rsidP="000A3D93">
      <w:pPr>
        <w:pStyle w:val="Titull-Titull"/>
      </w:pPr>
      <w:r w:rsidRPr="00B86F6C">
        <w:t>PËR VITIN 2014</w:t>
      </w:r>
    </w:p>
    <w:p w:rsidR="000A3D93" w:rsidRPr="00B86F6C" w:rsidRDefault="000A3D93" w:rsidP="000A3D93">
      <w:pPr>
        <w:pStyle w:val="Paragrafi"/>
        <w:ind w:firstLine="0"/>
        <w:rPr>
          <w:sz w:val="14"/>
        </w:rPr>
      </w:pPr>
    </w:p>
    <w:p w:rsidR="000A3D93" w:rsidRPr="00B86F6C" w:rsidRDefault="000A3D93" w:rsidP="000A3D93">
      <w:pPr>
        <w:pStyle w:val="Paragrafi"/>
      </w:pPr>
      <w:r w:rsidRPr="00B86F6C">
        <w:t>Kuvendi i Shqipërisë,</w:t>
      </w:r>
    </w:p>
    <w:p w:rsidR="000A3D93" w:rsidRPr="00B86F6C" w:rsidRDefault="000A3D93" w:rsidP="000A3D93">
      <w:pPr>
        <w:pStyle w:val="Paragrafi"/>
      </w:pPr>
      <w:r w:rsidRPr="00B86F6C">
        <w:t xml:space="preserve">- </w:t>
      </w:r>
      <w:r w:rsidR="0081055B" w:rsidRPr="00B86F6C">
        <w:t xml:space="preserve">Duke </w:t>
      </w:r>
      <w:proofErr w:type="gramStart"/>
      <w:r w:rsidRPr="00B86F6C">
        <w:t>njohur</w:t>
      </w:r>
      <w:proofErr w:type="gramEnd"/>
      <w:r w:rsidRPr="00B86F6C">
        <w:t xml:space="preserve"> rolin kushtetues të Bankës së Shqipërisë për zbatimin e pavarur të politikës monetare;</w:t>
      </w:r>
    </w:p>
    <w:p w:rsidR="000A3D93" w:rsidRPr="00B86F6C" w:rsidRDefault="000A3D93" w:rsidP="000A3D93">
      <w:pPr>
        <w:pStyle w:val="Paragrafi"/>
      </w:pPr>
      <w:r w:rsidRPr="00B86F6C">
        <w:t xml:space="preserve">- </w:t>
      </w:r>
      <w:r w:rsidR="0081055B" w:rsidRPr="00B86F6C">
        <w:t xml:space="preserve">Duke </w:t>
      </w:r>
      <w:proofErr w:type="gramStart"/>
      <w:r w:rsidRPr="00B86F6C">
        <w:t>njohur</w:t>
      </w:r>
      <w:proofErr w:type="gramEnd"/>
      <w:r w:rsidRPr="00B86F6C">
        <w:t xml:space="preserve"> objektivat vjetorë e afatmesëm, si dhe detyrimet ligjore të institucionit; </w:t>
      </w:r>
    </w:p>
    <w:p w:rsidR="000A3D93" w:rsidRPr="00B86F6C" w:rsidRDefault="000A3D93" w:rsidP="000A3D93">
      <w:pPr>
        <w:pStyle w:val="Paragrafi"/>
      </w:pPr>
      <w:r w:rsidRPr="00B86F6C">
        <w:t xml:space="preserve">- </w:t>
      </w:r>
      <w:r w:rsidR="0081055B" w:rsidRPr="00B86F6C">
        <w:t xml:space="preserve">Duke </w:t>
      </w:r>
      <w:proofErr w:type="gramStart"/>
      <w:r w:rsidRPr="00B86F6C">
        <w:t>marrë</w:t>
      </w:r>
      <w:proofErr w:type="gramEnd"/>
      <w:r w:rsidRPr="00B86F6C">
        <w:t xml:space="preserve"> në konsideratë ndikimin e zhvillimeve ekonomike kombëtare, rajonale e botërore në politikën monetare të ndjekur nga institucioni; </w:t>
      </w:r>
    </w:p>
    <w:p w:rsidR="000A3D93" w:rsidRPr="00B86F6C" w:rsidRDefault="000A3D93" w:rsidP="000A3D93">
      <w:pPr>
        <w:pStyle w:val="Paragrafi"/>
      </w:pPr>
      <w:r w:rsidRPr="00B86F6C">
        <w:t xml:space="preserve">- </w:t>
      </w:r>
      <w:r w:rsidR="0081055B" w:rsidRPr="00B86F6C">
        <w:t xml:space="preserve">Duke </w:t>
      </w:r>
      <w:proofErr w:type="gramStart"/>
      <w:r w:rsidRPr="00B86F6C">
        <w:t>mbështetur</w:t>
      </w:r>
      <w:proofErr w:type="gramEnd"/>
      <w:r w:rsidRPr="00B86F6C">
        <w:t xml:space="preserve"> dhe </w:t>
      </w:r>
      <w:r w:rsidR="0081055B">
        <w:t xml:space="preserve">duke </w:t>
      </w:r>
      <w:r w:rsidRPr="00B86F6C">
        <w:t>nxitur bashkëpunimin m</w:t>
      </w:r>
      <w:r w:rsidR="0081055B">
        <w:t>e këtë institucion,</w:t>
      </w:r>
    </w:p>
    <w:p w:rsidR="000A3D93" w:rsidRPr="00B86F6C" w:rsidRDefault="000A3D93" w:rsidP="000A3D93">
      <w:pPr>
        <w:pStyle w:val="Paragrafi"/>
        <w:rPr>
          <w:b/>
        </w:rPr>
      </w:pPr>
      <w:r w:rsidRPr="00B86F6C">
        <w:rPr>
          <w:b/>
        </w:rPr>
        <w:t>Vlerëson veprimtarinë e Bankës së Shqipërisë në drejtim të:</w:t>
      </w:r>
    </w:p>
    <w:p w:rsidR="000A3D93" w:rsidRPr="00B86F6C" w:rsidRDefault="000A3D93" w:rsidP="000A3D93">
      <w:pPr>
        <w:pStyle w:val="Paragrafi"/>
      </w:pPr>
      <w:r w:rsidRPr="00B86F6C">
        <w:t>- Krijimit të hapësirave për lehtësimin e vazhdueshëm të politikës monetare, me qëllim mbështetjen e kërkesës vend</w:t>
      </w:r>
      <w:r w:rsidR="0081055B">
        <w:t>ë</w:t>
      </w:r>
      <w:r w:rsidRPr="00B86F6C">
        <w:t>se dhe mundësimin e kthimit në objektiv;</w:t>
      </w:r>
    </w:p>
    <w:p w:rsidR="000A3D93" w:rsidRPr="00B86F6C" w:rsidRDefault="000A3D93" w:rsidP="000A3D93">
      <w:pPr>
        <w:pStyle w:val="Paragrafi"/>
      </w:pPr>
      <w:r w:rsidRPr="00B86F6C">
        <w:t xml:space="preserve">- Ruajtjes së stabilitetit makroekonomik, financiar dhe </w:t>
      </w:r>
      <w:proofErr w:type="gramStart"/>
      <w:r w:rsidRPr="00B86F6C">
        <w:t>zhvillimit  të</w:t>
      </w:r>
      <w:proofErr w:type="gramEnd"/>
      <w:r w:rsidRPr="00B86F6C">
        <w:t xml:space="preserve"> sistemit të pagesave në vend;</w:t>
      </w:r>
    </w:p>
    <w:p w:rsidR="000A3D93" w:rsidRPr="00B86F6C" w:rsidRDefault="000A3D93" w:rsidP="000A3D93">
      <w:pPr>
        <w:pStyle w:val="Paragrafi"/>
      </w:pPr>
      <w:r w:rsidRPr="00B86F6C">
        <w:t xml:space="preserve">- Përmirësimit të cilësisë së mbikëqyrjes bankare në drejtim të përafrimit me standardet e </w:t>
      </w:r>
      <w:r w:rsidRPr="00B86F6C">
        <w:lastRenderedPageBreak/>
        <w:t>Komitetit të Bazelit dhe direktivat e</w:t>
      </w:r>
      <w:r w:rsidR="0081055B">
        <w:t>v</w:t>
      </w:r>
      <w:r w:rsidRPr="00B86F6C">
        <w:t xml:space="preserve">ropiane për një mbikëqyrje efektive të bazuar në rrezik; </w:t>
      </w:r>
    </w:p>
    <w:p w:rsidR="000A3D93" w:rsidRPr="00B86F6C" w:rsidRDefault="000A3D93" w:rsidP="000A3D93">
      <w:pPr>
        <w:pStyle w:val="Paragrafi"/>
      </w:pPr>
      <w:r w:rsidRPr="00B86F6C">
        <w:t xml:space="preserve">- Përpjekjeve për të rigjallëruar huadhënien, përmes një sërë masash ligjore dhe strukturore për trajtimin e kredive me probleme; </w:t>
      </w:r>
    </w:p>
    <w:p w:rsidR="000A3D93" w:rsidRPr="00B86F6C" w:rsidRDefault="000A3D93" w:rsidP="000A3D93">
      <w:pPr>
        <w:pStyle w:val="Paragrafi"/>
      </w:pPr>
      <w:r w:rsidRPr="00B86F6C">
        <w:t>- Zbatimit të një regjimi kursimi për shpenzimet e planifikuara për personelin dhe shpenzimet administrative.</w:t>
      </w:r>
    </w:p>
    <w:p w:rsidR="000A3D93" w:rsidRPr="00B86F6C" w:rsidRDefault="000A3D93" w:rsidP="000A3D93">
      <w:pPr>
        <w:pStyle w:val="Paragrafi"/>
        <w:rPr>
          <w:b/>
        </w:rPr>
      </w:pPr>
      <w:r w:rsidRPr="00B86F6C">
        <w:rPr>
          <w:b/>
        </w:rPr>
        <w:t>Kuvendi kërkon që Banka e Shqipërisë, për vitin 2015, të përmirësojë punën në këto drejtime:</w:t>
      </w:r>
    </w:p>
    <w:p w:rsidR="000A3D93" w:rsidRPr="00B86F6C" w:rsidRDefault="000A3D93" w:rsidP="000A3D93">
      <w:pPr>
        <w:pStyle w:val="Paragrafi"/>
      </w:pPr>
      <w:r w:rsidRPr="00B86F6C">
        <w:t xml:space="preserve">- Të thellojë reformën rregullatore për të frenuar rritjen e kredive me probleme, të forcojë mbikëqyrjen e politikave të kreditit, të propozojë masa korrigjuese dhe të monitorojë progresin. </w:t>
      </w:r>
      <w:proofErr w:type="gramStart"/>
      <w:r w:rsidRPr="00B86F6C">
        <w:t>Meqë stimuli monetar po shkon drejt nivelit fundor të tij, të kontribuojë në hapjen e rrugëve të reja për procese të shëndetshme kreditimi, të cilat mbështesin ekonominë në përgjithësi dhe aktivitetin e vetë subjekteve të licencuara.</w:t>
      </w:r>
      <w:proofErr w:type="gramEnd"/>
      <w:r w:rsidRPr="00B86F6C">
        <w:t xml:space="preserve">  </w:t>
      </w:r>
    </w:p>
    <w:p w:rsidR="000A3D93" w:rsidRPr="00B86F6C" w:rsidRDefault="000A3D93" w:rsidP="000A3D93">
      <w:pPr>
        <w:pStyle w:val="Paragrafi"/>
      </w:pPr>
      <w:r w:rsidRPr="00B86F6C">
        <w:t>- Të përgati</w:t>
      </w:r>
      <w:r w:rsidR="0081055B">
        <w:t>t</w:t>
      </w:r>
      <w:r w:rsidRPr="00B86F6C">
        <w:t xml:space="preserve">ë infrastrukturën e përshtatshme të bashkëpunimit midis bankave për të analizuar dhe </w:t>
      </w:r>
      <w:r w:rsidR="0081055B">
        <w:t xml:space="preserve">për të </w:t>
      </w:r>
      <w:r w:rsidRPr="00B86F6C">
        <w:t xml:space="preserve">hartuar plane rimëkëmbjeje dhe zgjidhjeje për kredimarrësit më të mëdhenj të sistemit, në vështirësi shlyerjeje dhe të ekspozuar në disa </w:t>
      </w:r>
      <w:proofErr w:type="gramStart"/>
      <w:r w:rsidRPr="00B86F6C">
        <w:t>banka</w:t>
      </w:r>
      <w:proofErr w:type="gramEnd"/>
      <w:r w:rsidRPr="00B86F6C">
        <w:t xml:space="preserve"> njëkohësisht. </w:t>
      </w:r>
    </w:p>
    <w:p w:rsidR="000A3D93" w:rsidRPr="00B86F6C" w:rsidRDefault="000A3D93" w:rsidP="000A3D93">
      <w:pPr>
        <w:pStyle w:val="Paragrafi"/>
      </w:pPr>
      <w:r w:rsidRPr="00B86F6C">
        <w:t xml:space="preserve">- Të vijojë forcimi i sigurisë fizike e teknologjike, si dhe i kontrollit të brendshëm në ambientet e ushtrimit të veprimtarisë së Bankës së Shqipërisë. </w:t>
      </w:r>
      <w:proofErr w:type="gramStart"/>
      <w:r w:rsidRPr="00B86F6C">
        <w:t>Vëmendje e veçantë t’u kushtohet funksioneve të administrimit të rezervave monetare dhe kontrolleve të të dhënave të raportuara për të minimizuar materializimin e rrezikut operacional në të gjitha hallkat që veprojnë për magazinimin, përpunimin, shkatërrimin, kontrollin dhe sigurinë fizike të parasë së gatshme.</w:t>
      </w:r>
      <w:proofErr w:type="gramEnd"/>
      <w:r w:rsidRPr="00B86F6C">
        <w:t xml:space="preserve"> Të sigurohet një veprimtari e shëndetshme bankare, e cila garanton sigurinë e kursimeve të qytetarëve dhe </w:t>
      </w:r>
      <w:proofErr w:type="gramStart"/>
      <w:r w:rsidRPr="00B86F6C">
        <w:t>përdorim  efektiv</w:t>
      </w:r>
      <w:proofErr w:type="gramEnd"/>
      <w:r w:rsidRPr="00B86F6C">
        <w:t xml:space="preserve">  të  fondeve  publike.</w:t>
      </w:r>
    </w:p>
    <w:p w:rsidR="000A3D93" w:rsidRPr="00D06A79" w:rsidRDefault="000A3D93" w:rsidP="000A3D93">
      <w:pPr>
        <w:pStyle w:val="Paragrafi"/>
        <w:rPr>
          <w:spacing w:val="-4"/>
        </w:rPr>
      </w:pPr>
      <w:r w:rsidRPr="00D06A79">
        <w:rPr>
          <w:spacing w:val="-4"/>
        </w:rPr>
        <w:t>- Të koordinojë politikën monetare me atë fiskale për hartimin e planeve për ristrukturimin e ekonomisë, për zhvendosjen e burimeve financiare, njerëzore dhe menaxheriale drejt sektorëve më produktivë të ekonomisë, duke rritur efektivitetin e transmetimit të politik</w:t>
      </w:r>
      <w:r w:rsidR="0081055B">
        <w:rPr>
          <w:spacing w:val="-4"/>
        </w:rPr>
        <w:t>ë</w:t>
      </w:r>
      <w:r w:rsidRPr="00D06A79">
        <w:rPr>
          <w:spacing w:val="-4"/>
        </w:rPr>
        <w:t xml:space="preserve">s monetare në ekonomi.   </w:t>
      </w:r>
    </w:p>
    <w:p w:rsidR="000A3D93" w:rsidRPr="00D06A79" w:rsidRDefault="000A3D93" w:rsidP="000A3D93">
      <w:pPr>
        <w:pStyle w:val="Paragrafi"/>
        <w:rPr>
          <w:spacing w:val="-4"/>
        </w:rPr>
      </w:pPr>
      <w:r w:rsidRPr="00D06A79">
        <w:rPr>
          <w:spacing w:val="-4"/>
        </w:rPr>
        <w:t>- Të ndërmarrë ndryshime dhe përmirësime ligjore për përafrimin e ligjit “Për Bankën e Shqipërisë” me legjislacionin e BE-së, duke adaptuar standardet më të larta të fushës.</w:t>
      </w:r>
    </w:p>
    <w:p w:rsidR="000A3D93" w:rsidRPr="005339A4" w:rsidRDefault="000A3D93" w:rsidP="000A3D93">
      <w:pPr>
        <w:pStyle w:val="Paragrafi"/>
        <w:rPr>
          <w:spacing w:val="-4"/>
        </w:rPr>
      </w:pPr>
      <w:r w:rsidRPr="005339A4">
        <w:rPr>
          <w:spacing w:val="-4"/>
        </w:rPr>
        <w:lastRenderedPageBreak/>
        <w:t xml:space="preserve">- Të përmirësojë transparencën e politikave dhe të aktivitetit të saj, duke kontribuar kështu në forcimin e llogaridhënies së institucionit, përmirësimit të imazhit dhe në rritjen e besimit të publikut në të, duke ruajtur një balancë optimale ndërmjet pavarësisë dhe mirëqeverisjes. </w:t>
      </w:r>
    </w:p>
    <w:p w:rsidR="000A3D93" w:rsidRPr="005339A4" w:rsidRDefault="000A3D93" w:rsidP="000A3D93">
      <w:pPr>
        <w:pStyle w:val="Paragrafi"/>
        <w:rPr>
          <w:spacing w:val="-4"/>
        </w:rPr>
      </w:pPr>
      <w:r w:rsidRPr="005339A4">
        <w:rPr>
          <w:spacing w:val="-4"/>
        </w:rPr>
        <w:t xml:space="preserve">- Të riorientojë ekonominë shqiptare gjithmonë e më shumë drejt atyre sektorëve, ku aftësia për të konkurruar në tregjet e huaja është treguesi më i mirë i potencialit të zhvillimit të vendit. </w:t>
      </w:r>
      <w:proofErr w:type="gramStart"/>
      <w:r w:rsidRPr="005339A4">
        <w:rPr>
          <w:spacing w:val="-4"/>
        </w:rPr>
        <w:t>Me rritjen e konkurrueshmërisë, vendi bëhet pjesë e denjë e tregjeve globale më atraktive për investitorët e huaj, që janë faktor</w:t>
      </w:r>
      <w:r w:rsidR="0081055B">
        <w:rPr>
          <w:spacing w:val="-4"/>
        </w:rPr>
        <w:t>ë</w:t>
      </w:r>
      <w:r w:rsidRPr="005339A4">
        <w:rPr>
          <w:spacing w:val="-4"/>
        </w:rPr>
        <w:t xml:space="preserve"> kyç</w:t>
      </w:r>
      <w:r w:rsidR="0081055B">
        <w:rPr>
          <w:spacing w:val="-4"/>
        </w:rPr>
        <w:t>ë</w:t>
      </w:r>
      <w:r w:rsidRPr="005339A4">
        <w:rPr>
          <w:spacing w:val="-4"/>
        </w:rPr>
        <w:t xml:space="preserve"> për zhvillimin ekonomik të vendit.</w:t>
      </w:r>
      <w:proofErr w:type="gramEnd"/>
      <w:r w:rsidRPr="005339A4">
        <w:rPr>
          <w:spacing w:val="-4"/>
        </w:rPr>
        <w:t xml:space="preserve"> </w:t>
      </w:r>
    </w:p>
    <w:p w:rsidR="000A3D93" w:rsidRPr="005339A4" w:rsidRDefault="000A3D93" w:rsidP="000A3D93">
      <w:pPr>
        <w:pStyle w:val="Paragrafi"/>
        <w:rPr>
          <w:spacing w:val="-4"/>
        </w:rPr>
      </w:pPr>
      <w:r w:rsidRPr="005339A4">
        <w:rPr>
          <w:spacing w:val="-4"/>
        </w:rPr>
        <w:t xml:space="preserve">- Të vijojë forcimi i rolit mbikëqyrës, sipas parimeve të “Bazel II”. Të përmirësohet efikasiteti i funksioneve të auditimit të brendshëm në </w:t>
      </w:r>
      <w:proofErr w:type="gramStart"/>
      <w:r w:rsidRPr="005339A4">
        <w:rPr>
          <w:spacing w:val="-4"/>
        </w:rPr>
        <w:t>banka</w:t>
      </w:r>
      <w:proofErr w:type="gramEnd"/>
      <w:r w:rsidRPr="005339A4">
        <w:rPr>
          <w:spacing w:val="-4"/>
        </w:rPr>
        <w:t xml:space="preserve">. </w:t>
      </w:r>
      <w:proofErr w:type="gramStart"/>
      <w:r w:rsidRPr="005339A4">
        <w:rPr>
          <w:spacing w:val="-4"/>
        </w:rPr>
        <w:t>Planet e procedurat e auditi</w:t>
      </w:r>
      <w:r w:rsidR="00B67BFB">
        <w:rPr>
          <w:spacing w:val="-4"/>
        </w:rPr>
        <w:t>mit duhet të bëhen më të rrezik</w:t>
      </w:r>
      <w:r w:rsidRPr="005339A4">
        <w:rPr>
          <w:spacing w:val="-4"/>
        </w:rPr>
        <w:t>fokusuara dhe auditorët e brendshëm duhet të jenë të trajnuar në auditim të bazuar në rrezik.</w:t>
      </w:r>
      <w:proofErr w:type="gramEnd"/>
      <w:r w:rsidRPr="005339A4">
        <w:rPr>
          <w:spacing w:val="-4"/>
        </w:rPr>
        <w:t xml:space="preserve"> </w:t>
      </w:r>
      <w:proofErr w:type="gramStart"/>
      <w:r w:rsidRPr="005339A4">
        <w:rPr>
          <w:spacing w:val="-4"/>
        </w:rPr>
        <w:t>Të sigurojë që bankat të kenë politikat e duhura të menaxhimit të rrezikut dhe proceseve.</w:t>
      </w:r>
      <w:proofErr w:type="gramEnd"/>
      <w:r w:rsidRPr="005339A4">
        <w:rPr>
          <w:spacing w:val="-4"/>
        </w:rPr>
        <w:t xml:space="preserve"> </w:t>
      </w:r>
    </w:p>
    <w:p w:rsidR="000A3D93" w:rsidRPr="005339A4" w:rsidRDefault="000A3D93" w:rsidP="000A3D93">
      <w:pPr>
        <w:pStyle w:val="Paragrafi"/>
        <w:rPr>
          <w:spacing w:val="-4"/>
        </w:rPr>
      </w:pPr>
      <w:r w:rsidRPr="005339A4">
        <w:rPr>
          <w:spacing w:val="-4"/>
        </w:rPr>
        <w:t>- Të vijohet puna në rishikimin dhe përmirësimin e kuadrit për administrimin e rrezikut të kreditit gjatë investimit të portofolit të rezervës valutore.</w:t>
      </w:r>
    </w:p>
    <w:p w:rsidR="000A3D93" w:rsidRPr="005339A4" w:rsidRDefault="000A3D93" w:rsidP="000A3D93">
      <w:pPr>
        <w:pStyle w:val="Paragrafi"/>
        <w:ind w:firstLine="0"/>
        <w:rPr>
          <w:spacing w:val="-4"/>
          <w:sz w:val="10"/>
        </w:rPr>
      </w:pPr>
    </w:p>
    <w:p w:rsidR="000A3D93" w:rsidRPr="005339A4" w:rsidRDefault="000A3D93" w:rsidP="000A3D93">
      <w:pPr>
        <w:pStyle w:val="Paragrafi"/>
        <w:rPr>
          <w:spacing w:val="-4"/>
        </w:rPr>
      </w:pPr>
      <w:r w:rsidRPr="005339A4">
        <w:rPr>
          <w:spacing w:val="-4"/>
        </w:rPr>
        <w:t>Miratuar në datën 2.7.2015</w:t>
      </w:r>
    </w:p>
    <w:p w:rsidR="000A3D93" w:rsidRPr="005339A4" w:rsidRDefault="000A3D93" w:rsidP="008C39E3">
      <w:pPr>
        <w:pStyle w:val="Akti"/>
        <w:rPr>
          <w:sz w:val="18"/>
          <w:lang w:val="sq-AL"/>
        </w:rPr>
      </w:pPr>
    </w:p>
    <w:p w:rsidR="002E499E" w:rsidRPr="00AE2B0C" w:rsidRDefault="002E499E" w:rsidP="008C39E3">
      <w:pPr>
        <w:pStyle w:val="Akti"/>
        <w:rPr>
          <w:lang w:val="sq-AL"/>
        </w:rPr>
      </w:pPr>
      <w:r w:rsidRPr="00AE2B0C">
        <w:rPr>
          <w:lang w:val="sq-AL"/>
        </w:rPr>
        <w:t>UDHËZIM</w:t>
      </w:r>
    </w:p>
    <w:p w:rsidR="002E499E" w:rsidRPr="00AE2B0C" w:rsidRDefault="002E499E" w:rsidP="008C39E3">
      <w:pPr>
        <w:pStyle w:val="NumriData"/>
        <w:rPr>
          <w:lang w:val="sq-AL"/>
        </w:rPr>
      </w:pPr>
      <w:r w:rsidRPr="00AE2B0C">
        <w:rPr>
          <w:lang w:val="sq-AL"/>
        </w:rPr>
        <w:t>Nr.</w:t>
      </w:r>
      <w:r w:rsidR="00AE2B0C" w:rsidRPr="00AE2B0C">
        <w:rPr>
          <w:lang w:val="sq-AL"/>
        </w:rPr>
        <w:t xml:space="preserve"> </w:t>
      </w:r>
      <w:r w:rsidRPr="00AE2B0C">
        <w:rPr>
          <w:lang w:val="sq-AL"/>
        </w:rPr>
        <w:t>20, dat</w:t>
      </w:r>
      <w:r w:rsidR="008C39E3" w:rsidRPr="00AE2B0C">
        <w:rPr>
          <w:lang w:val="sq-AL"/>
        </w:rPr>
        <w:t>ë</w:t>
      </w:r>
      <w:r w:rsidRPr="00AE2B0C">
        <w:rPr>
          <w:lang w:val="sq-AL"/>
        </w:rPr>
        <w:t xml:space="preserve"> 6.7.2015</w:t>
      </w:r>
    </w:p>
    <w:p w:rsidR="008C39E3" w:rsidRPr="00D06A79" w:rsidRDefault="008C39E3" w:rsidP="00E9386E">
      <w:pPr>
        <w:pStyle w:val="Hapesira7"/>
        <w:rPr>
          <w:sz w:val="12"/>
          <w:lang w:val="sq-AL"/>
        </w:rPr>
      </w:pPr>
    </w:p>
    <w:p w:rsidR="002E499E" w:rsidRPr="00AE2B0C" w:rsidRDefault="002E499E" w:rsidP="008C39E3">
      <w:pPr>
        <w:pStyle w:val="Titulli"/>
        <w:rPr>
          <w:lang w:val="sq-AL"/>
        </w:rPr>
      </w:pPr>
      <w:r w:rsidRPr="00AE2B0C">
        <w:rPr>
          <w:lang w:val="sq-AL"/>
        </w:rPr>
        <w:t>Për Llogaritjen e të Ardhurave individuale për EFEKT TË PËRCAKTIMIT TË MASËS SË PensioniT Social</w:t>
      </w:r>
    </w:p>
    <w:p w:rsidR="008C39E3" w:rsidRPr="00D06A79" w:rsidRDefault="008C39E3" w:rsidP="00E9386E">
      <w:pPr>
        <w:pStyle w:val="Hapesira7"/>
        <w:rPr>
          <w:sz w:val="12"/>
          <w:lang w:val="sq-AL"/>
        </w:rPr>
      </w:pPr>
    </w:p>
    <w:p w:rsidR="002E499E" w:rsidRPr="00AE2B0C" w:rsidRDefault="002E499E" w:rsidP="00D06A79">
      <w:pPr>
        <w:pStyle w:val="Paragrafi"/>
        <w:rPr>
          <w:lang w:val="sq-AL"/>
        </w:rPr>
      </w:pPr>
      <w:r w:rsidRPr="00AE2B0C">
        <w:rPr>
          <w:lang w:val="sq-AL"/>
        </w:rPr>
        <w:t>Mbështetur në pikën 4</w:t>
      </w:r>
      <w:r w:rsidR="00AE2B0C">
        <w:rPr>
          <w:lang w:val="sq-AL"/>
        </w:rPr>
        <w:t>,</w:t>
      </w:r>
      <w:r w:rsidRPr="00AE2B0C">
        <w:rPr>
          <w:lang w:val="sq-AL"/>
        </w:rPr>
        <w:t xml:space="preserve"> të nenit 102</w:t>
      </w:r>
      <w:r w:rsidR="00AE2B0C">
        <w:rPr>
          <w:lang w:val="sq-AL"/>
        </w:rPr>
        <w:t>,</w:t>
      </w:r>
      <w:r w:rsidRPr="00AE2B0C">
        <w:rPr>
          <w:lang w:val="sq-AL"/>
        </w:rPr>
        <w:t xml:space="preserve"> të Kushtetutës së Shqipërisë dhe të nenit 5/1, të ligjit nr. 7703, datë 11.5.1993, “Për sigurimet shoqërore në Republikën e Shqipërisë”, të ndryshuar, si dhe në zbatim të pikës 8 të </w:t>
      </w:r>
      <w:r w:rsidR="00AE2B0C">
        <w:rPr>
          <w:lang w:val="sq-AL"/>
        </w:rPr>
        <w:t>v</w:t>
      </w:r>
      <w:r w:rsidRPr="00AE2B0C">
        <w:rPr>
          <w:lang w:val="sq-AL"/>
        </w:rPr>
        <w:t xml:space="preserve">endimit </w:t>
      </w:r>
      <w:r w:rsidR="00AE2B0C">
        <w:rPr>
          <w:lang w:val="sq-AL"/>
        </w:rPr>
        <w:t>n</w:t>
      </w:r>
      <w:r w:rsidRPr="00AE2B0C">
        <w:rPr>
          <w:lang w:val="sq-AL"/>
        </w:rPr>
        <w:t>r. 928, datë 29.12.2014</w:t>
      </w:r>
      <w:r w:rsidR="00AE2B0C">
        <w:rPr>
          <w:lang w:val="sq-AL"/>
        </w:rPr>
        <w:t>,</w:t>
      </w:r>
      <w:r w:rsidRPr="00AE2B0C">
        <w:rPr>
          <w:lang w:val="sq-AL"/>
        </w:rPr>
        <w:t xml:space="preserve"> </w:t>
      </w:r>
      <w:r w:rsidR="000560AA" w:rsidRPr="00AE2B0C">
        <w:rPr>
          <w:lang w:val="sq-AL"/>
        </w:rPr>
        <w:t>të Këshillit të Ministrave</w:t>
      </w:r>
      <w:r w:rsidR="000560AA">
        <w:rPr>
          <w:lang w:val="sq-AL"/>
        </w:rPr>
        <w:t>,</w:t>
      </w:r>
      <w:r w:rsidR="000560AA" w:rsidRPr="00AE2B0C">
        <w:rPr>
          <w:lang w:val="sq-AL"/>
        </w:rPr>
        <w:t xml:space="preserve"> </w:t>
      </w:r>
      <w:r w:rsidRPr="00AE2B0C">
        <w:rPr>
          <w:lang w:val="sq-AL"/>
        </w:rPr>
        <w:t>“Për kriteret, procedurat dhe dokumentacionin për pensionin social”,</w:t>
      </w:r>
    </w:p>
    <w:p w:rsidR="005339A4" w:rsidRPr="005339A4" w:rsidRDefault="005339A4" w:rsidP="008C39E3">
      <w:pPr>
        <w:pStyle w:val="Vendosi"/>
        <w:rPr>
          <w:sz w:val="14"/>
          <w:lang w:val="sq-AL"/>
        </w:rPr>
      </w:pPr>
    </w:p>
    <w:p w:rsidR="002E499E" w:rsidRPr="00AE2B0C" w:rsidRDefault="002E499E" w:rsidP="008C39E3">
      <w:pPr>
        <w:pStyle w:val="Vendosi"/>
        <w:rPr>
          <w:lang w:val="sq-AL"/>
        </w:rPr>
      </w:pPr>
      <w:r w:rsidRPr="00AE2B0C">
        <w:rPr>
          <w:lang w:val="sq-AL"/>
        </w:rPr>
        <w:t>UDHËZOJ:</w:t>
      </w:r>
    </w:p>
    <w:p w:rsidR="002E499E" w:rsidRPr="00AE2B0C" w:rsidRDefault="002E499E" w:rsidP="00E9386E">
      <w:pPr>
        <w:pStyle w:val="Hapesira7"/>
        <w:rPr>
          <w:lang w:val="sq-AL"/>
        </w:rPr>
      </w:pPr>
    </w:p>
    <w:p w:rsidR="002E499E" w:rsidRPr="005339A4" w:rsidRDefault="001D530D" w:rsidP="008C39E3">
      <w:pPr>
        <w:pStyle w:val="Paragrafi"/>
        <w:rPr>
          <w:spacing w:val="-4"/>
          <w:lang w:val="sq-AL"/>
        </w:rPr>
      </w:pPr>
      <w:r w:rsidRPr="00AE2B0C">
        <w:rPr>
          <w:lang w:val="sq-AL"/>
        </w:rPr>
        <w:t xml:space="preserve">1. </w:t>
      </w:r>
      <w:r w:rsidR="002E499E" w:rsidRPr="00AE2B0C">
        <w:rPr>
          <w:lang w:val="sq-AL"/>
        </w:rPr>
        <w:t>Të ardhura nga burime të tjera në kuptim të paragrafit të dytë të nenit 5</w:t>
      </w:r>
      <w:r w:rsidR="00AE2B0C">
        <w:rPr>
          <w:lang w:val="sq-AL"/>
        </w:rPr>
        <w:t>/1, të ligjit nr. 7703, datë 11.</w:t>
      </w:r>
      <w:r w:rsidR="002E499E" w:rsidRPr="00AE2B0C">
        <w:rPr>
          <w:lang w:val="sq-AL"/>
        </w:rPr>
        <w:t>5.1993</w:t>
      </w:r>
      <w:r w:rsidR="00AE2B0C">
        <w:rPr>
          <w:lang w:val="sq-AL"/>
        </w:rPr>
        <w:t>,</w:t>
      </w:r>
      <w:r w:rsidR="002E499E" w:rsidRPr="00AE2B0C">
        <w:rPr>
          <w:lang w:val="sq-AL"/>
        </w:rPr>
        <w:t xml:space="preserve"> “Për sigurimet shoqërore në Republikën e Shqipërisë”, të ndryshuar, si dhe </w:t>
      </w:r>
      <w:r w:rsidR="002E499E" w:rsidRPr="005339A4">
        <w:rPr>
          <w:spacing w:val="-4"/>
          <w:lang w:val="sq-AL"/>
        </w:rPr>
        <w:t xml:space="preserve">pikës 1/ç të </w:t>
      </w:r>
      <w:r w:rsidR="00AE2B0C" w:rsidRPr="005339A4">
        <w:rPr>
          <w:spacing w:val="-4"/>
          <w:lang w:val="sq-AL"/>
        </w:rPr>
        <w:t>vendimit n</w:t>
      </w:r>
      <w:r w:rsidR="002E499E" w:rsidRPr="005339A4">
        <w:rPr>
          <w:spacing w:val="-4"/>
          <w:lang w:val="sq-AL"/>
        </w:rPr>
        <w:t>r. 928, datë 29.12.2014</w:t>
      </w:r>
      <w:r w:rsidR="00AE2B0C" w:rsidRPr="005339A4">
        <w:rPr>
          <w:spacing w:val="-4"/>
          <w:lang w:val="sq-AL"/>
        </w:rPr>
        <w:t>,</w:t>
      </w:r>
      <w:r w:rsidR="002E499E" w:rsidRPr="005339A4">
        <w:rPr>
          <w:spacing w:val="-4"/>
          <w:lang w:val="sq-AL"/>
        </w:rPr>
        <w:t xml:space="preserve"> </w:t>
      </w:r>
      <w:r w:rsidR="00F6674E" w:rsidRPr="005339A4">
        <w:rPr>
          <w:spacing w:val="-4"/>
          <w:lang w:val="sq-AL"/>
        </w:rPr>
        <w:t xml:space="preserve">të </w:t>
      </w:r>
      <w:r w:rsidR="00F6674E" w:rsidRPr="005339A4">
        <w:rPr>
          <w:spacing w:val="-4"/>
          <w:lang w:val="sq-AL"/>
        </w:rPr>
        <w:lastRenderedPageBreak/>
        <w:t xml:space="preserve">Këshillit të Ministrave, </w:t>
      </w:r>
      <w:r w:rsidR="002E499E" w:rsidRPr="005339A4">
        <w:rPr>
          <w:spacing w:val="-4"/>
          <w:lang w:val="sq-AL"/>
        </w:rPr>
        <w:t xml:space="preserve">“Për kriteret, procedurat dhe dokumentacionin për pensionin social”, do të konsiderohen, të ardhurat individuale të shtetasit, që aplikon për </w:t>
      </w:r>
      <w:r w:rsidR="009F1A8F" w:rsidRPr="005339A4">
        <w:rPr>
          <w:spacing w:val="-4"/>
          <w:lang w:val="sq-AL"/>
        </w:rPr>
        <w:t>pension social</w:t>
      </w:r>
      <w:r w:rsidR="002E499E" w:rsidRPr="005339A4">
        <w:rPr>
          <w:spacing w:val="-4"/>
          <w:lang w:val="sq-AL"/>
        </w:rPr>
        <w:t>, të realizuara nga aktivitetet si më poshtë:</w:t>
      </w:r>
    </w:p>
    <w:p w:rsidR="002E499E" w:rsidRPr="005339A4" w:rsidRDefault="001D530D" w:rsidP="008C39E3">
      <w:pPr>
        <w:pStyle w:val="Paragrafi"/>
        <w:rPr>
          <w:spacing w:val="-4"/>
          <w:lang w:val="sq-AL"/>
        </w:rPr>
      </w:pPr>
      <w:r w:rsidRPr="005339A4">
        <w:rPr>
          <w:spacing w:val="-4"/>
          <w:lang w:val="sq-AL"/>
        </w:rPr>
        <w:t xml:space="preserve">a) </w:t>
      </w:r>
      <w:r w:rsidR="002E499E" w:rsidRPr="005339A4">
        <w:rPr>
          <w:spacing w:val="-4"/>
          <w:lang w:val="sq-AL"/>
        </w:rPr>
        <w:t>Të ardhurat nga toka bujqësore, që siguron familja në përbërje të së cilës është personi, i cili aplikon për të përfituar pension social, të përpjesëtuara sipas numrit të anëtarëve të familjes</w:t>
      </w:r>
      <w:r w:rsidR="00AE2B0C" w:rsidRPr="005339A4">
        <w:rPr>
          <w:spacing w:val="-4"/>
          <w:lang w:val="sq-AL"/>
        </w:rPr>
        <w:t>;</w:t>
      </w:r>
      <w:r w:rsidR="002E499E" w:rsidRPr="005339A4">
        <w:rPr>
          <w:spacing w:val="-4"/>
          <w:lang w:val="sq-AL"/>
        </w:rPr>
        <w:t xml:space="preserve"> </w:t>
      </w:r>
    </w:p>
    <w:p w:rsidR="002E499E" w:rsidRPr="005339A4" w:rsidRDefault="001D530D" w:rsidP="008C39E3">
      <w:pPr>
        <w:pStyle w:val="Paragrafi"/>
        <w:rPr>
          <w:spacing w:val="-4"/>
          <w:lang w:val="sq-AL"/>
        </w:rPr>
      </w:pPr>
      <w:r w:rsidRPr="005339A4">
        <w:rPr>
          <w:spacing w:val="-4"/>
          <w:lang w:val="sq-AL"/>
        </w:rPr>
        <w:t xml:space="preserve">b) </w:t>
      </w:r>
      <w:r w:rsidR="002E499E" w:rsidRPr="005339A4">
        <w:rPr>
          <w:spacing w:val="-4"/>
          <w:lang w:val="sq-AL"/>
        </w:rPr>
        <w:t>Të ardhurat mujore nga veprimtaria ekonomike, si aksioner i vetëm ose bashkëpronar në një aktivitet ekonomik;</w:t>
      </w:r>
    </w:p>
    <w:p w:rsidR="002E499E" w:rsidRPr="005339A4" w:rsidRDefault="001D530D" w:rsidP="008C39E3">
      <w:pPr>
        <w:pStyle w:val="Paragrafi"/>
        <w:rPr>
          <w:spacing w:val="-4"/>
          <w:lang w:val="sq-AL"/>
        </w:rPr>
      </w:pPr>
      <w:r w:rsidRPr="005339A4">
        <w:rPr>
          <w:spacing w:val="-4"/>
          <w:lang w:val="sq-AL"/>
        </w:rPr>
        <w:t xml:space="preserve">c) </w:t>
      </w:r>
      <w:r w:rsidR="002E499E" w:rsidRPr="005339A4">
        <w:rPr>
          <w:spacing w:val="-4"/>
          <w:lang w:val="sq-AL"/>
        </w:rPr>
        <w:t>Të ardhurat nga pasuritë e paluajtshme individuale ose në bashkëpronësi me persona të tjerë, të dhëna për qëllime të nxjerrjes së të ardhurave (dhënie me q</w:t>
      </w:r>
      <w:r w:rsidR="00AE2B0C" w:rsidRPr="005339A4">
        <w:rPr>
          <w:spacing w:val="-4"/>
          <w:lang w:val="sq-AL"/>
        </w:rPr>
        <w:t>i</w:t>
      </w:r>
      <w:r w:rsidR="002E499E" w:rsidRPr="005339A4">
        <w:rPr>
          <w:spacing w:val="-4"/>
          <w:lang w:val="sq-AL"/>
        </w:rPr>
        <w:t>ra ose në përdorim</w:t>
      </w:r>
      <w:r w:rsidR="00027C1C" w:rsidRPr="005339A4">
        <w:rPr>
          <w:spacing w:val="-4"/>
          <w:lang w:val="sq-AL"/>
        </w:rPr>
        <w:t xml:space="preserve"> </w:t>
      </w:r>
      <w:r w:rsidR="002E499E" w:rsidRPr="005339A4">
        <w:rPr>
          <w:spacing w:val="-4"/>
          <w:lang w:val="sq-AL"/>
        </w:rPr>
        <w:t>të personave të tjerë për një aktivitet ekonomik fitimprurës, i cili nuk është në emër të kërkuesit të pensionit social);</w:t>
      </w:r>
    </w:p>
    <w:p w:rsidR="002E499E" w:rsidRPr="005339A4" w:rsidRDefault="001D530D" w:rsidP="001D530D">
      <w:pPr>
        <w:pStyle w:val="Paragrafi"/>
        <w:rPr>
          <w:spacing w:val="-4"/>
          <w:lang w:val="sq-AL"/>
        </w:rPr>
      </w:pPr>
      <w:r w:rsidRPr="005339A4">
        <w:rPr>
          <w:spacing w:val="-4"/>
          <w:lang w:val="sq-AL"/>
        </w:rPr>
        <w:t xml:space="preserve">d) </w:t>
      </w:r>
      <w:r w:rsidR="002E499E" w:rsidRPr="005339A4">
        <w:rPr>
          <w:spacing w:val="-4"/>
          <w:lang w:val="sq-AL"/>
        </w:rPr>
        <w:t>Të ardhurat mujore nga depozita/t bankare në emër të kërkuesit.</w:t>
      </w:r>
    </w:p>
    <w:p w:rsidR="002E499E" w:rsidRPr="005339A4" w:rsidRDefault="001D530D" w:rsidP="001D530D">
      <w:pPr>
        <w:pStyle w:val="Paragrafi"/>
        <w:rPr>
          <w:spacing w:val="-4"/>
          <w:lang w:val="sq-AL"/>
        </w:rPr>
      </w:pPr>
      <w:r w:rsidRPr="005339A4">
        <w:rPr>
          <w:spacing w:val="-4"/>
          <w:lang w:val="sq-AL"/>
        </w:rPr>
        <w:t xml:space="preserve">2. </w:t>
      </w:r>
      <w:r w:rsidR="002E499E" w:rsidRPr="005339A4">
        <w:rPr>
          <w:spacing w:val="-4"/>
          <w:lang w:val="sq-AL"/>
        </w:rPr>
        <w:t>Përllogaritja e të ardhurave individuale mujore për efekt të përcaktimit të masës së</w:t>
      </w:r>
      <w:r w:rsidR="00027C1C" w:rsidRPr="005339A4">
        <w:rPr>
          <w:spacing w:val="-4"/>
          <w:lang w:val="sq-AL"/>
        </w:rPr>
        <w:t xml:space="preserve"> </w:t>
      </w:r>
      <w:r w:rsidR="002E499E" w:rsidRPr="005339A4">
        <w:rPr>
          <w:spacing w:val="-4"/>
          <w:lang w:val="sq-AL"/>
        </w:rPr>
        <w:t>pensionit social, kryhet nga inspektori i përpunues pranë DRSSH-ve, si më poshtë:</w:t>
      </w:r>
    </w:p>
    <w:p w:rsidR="002E499E" w:rsidRPr="005339A4" w:rsidRDefault="001D530D" w:rsidP="008C39E3">
      <w:pPr>
        <w:pStyle w:val="Paragrafi"/>
        <w:rPr>
          <w:spacing w:val="-4"/>
          <w:lang w:val="sq-AL"/>
        </w:rPr>
      </w:pPr>
      <w:r w:rsidRPr="005339A4">
        <w:rPr>
          <w:spacing w:val="-4"/>
          <w:lang w:val="sq-AL"/>
        </w:rPr>
        <w:t xml:space="preserve">a) </w:t>
      </w:r>
      <w:r w:rsidR="002E499E" w:rsidRPr="0016413E">
        <w:rPr>
          <w:i/>
          <w:spacing w:val="-4"/>
          <w:lang w:val="sq-AL"/>
        </w:rPr>
        <w:t>Të ardhurat nga toka bujqësore</w:t>
      </w:r>
      <w:r w:rsidR="002E499E" w:rsidRPr="005339A4">
        <w:rPr>
          <w:spacing w:val="-4"/>
          <w:lang w:val="sq-AL"/>
        </w:rPr>
        <w:t>, që sigurohen nga bimët e arave, vreshtat, ullisht</w:t>
      </w:r>
      <w:r w:rsidR="00AE2B0C" w:rsidRPr="005339A4">
        <w:rPr>
          <w:spacing w:val="-4"/>
          <w:lang w:val="sq-AL"/>
        </w:rPr>
        <w:t>a</w:t>
      </w:r>
      <w:r w:rsidR="002E499E" w:rsidRPr="005339A4">
        <w:rPr>
          <w:spacing w:val="-4"/>
          <w:lang w:val="sq-AL"/>
        </w:rPr>
        <w:t xml:space="preserve">t, </w:t>
      </w:r>
      <w:r w:rsidR="00AE2B0C" w:rsidRPr="005339A4">
        <w:rPr>
          <w:spacing w:val="-4"/>
          <w:lang w:val="sq-AL"/>
        </w:rPr>
        <w:t>pemëtaria</w:t>
      </w:r>
      <w:r w:rsidR="002E499E" w:rsidRPr="005339A4">
        <w:rPr>
          <w:spacing w:val="-4"/>
          <w:lang w:val="sq-AL"/>
        </w:rPr>
        <w:t xml:space="preserve"> etj</w:t>
      </w:r>
      <w:r w:rsidR="00AE2B0C" w:rsidRPr="005339A4">
        <w:rPr>
          <w:spacing w:val="-4"/>
          <w:lang w:val="sq-AL"/>
        </w:rPr>
        <w:t>.</w:t>
      </w:r>
      <w:r w:rsidR="002E499E" w:rsidRPr="005339A4">
        <w:rPr>
          <w:spacing w:val="-4"/>
          <w:lang w:val="sq-AL"/>
        </w:rPr>
        <w:t xml:space="preserve">, llogariten sipas kategorive të saj, bazuar në koeficientët e përcaktuar në </w:t>
      </w:r>
      <w:r w:rsidR="00AE2B0C" w:rsidRPr="005339A4">
        <w:rPr>
          <w:spacing w:val="-4"/>
          <w:lang w:val="sq-AL"/>
        </w:rPr>
        <w:t xml:space="preserve">vendimin </w:t>
      </w:r>
      <w:r w:rsidR="002E499E" w:rsidRPr="005339A4">
        <w:rPr>
          <w:spacing w:val="-4"/>
          <w:lang w:val="sq-AL"/>
        </w:rPr>
        <w:t>nr. 787, datë 14.12.2005</w:t>
      </w:r>
      <w:r w:rsidR="00AE2B0C" w:rsidRPr="005339A4">
        <w:rPr>
          <w:spacing w:val="-4"/>
          <w:lang w:val="sq-AL"/>
        </w:rPr>
        <w:t>,</w:t>
      </w:r>
      <w:r w:rsidR="002E499E" w:rsidRPr="005339A4">
        <w:rPr>
          <w:spacing w:val="-4"/>
          <w:lang w:val="sq-AL"/>
        </w:rPr>
        <w:t xml:space="preserve"> </w:t>
      </w:r>
      <w:r w:rsidR="004A349A" w:rsidRPr="005339A4">
        <w:rPr>
          <w:spacing w:val="-4"/>
          <w:lang w:val="sq-AL"/>
        </w:rPr>
        <w:t xml:space="preserve">të Këshillit të Ministrave, </w:t>
      </w:r>
      <w:r w:rsidR="002E499E" w:rsidRPr="005339A4">
        <w:rPr>
          <w:spacing w:val="-4"/>
          <w:lang w:val="sq-AL"/>
        </w:rPr>
        <w:t xml:space="preserve">“Për </w:t>
      </w:r>
      <w:r w:rsidR="00F03DEE" w:rsidRPr="005339A4">
        <w:rPr>
          <w:spacing w:val="-4"/>
          <w:lang w:val="sq-AL"/>
        </w:rPr>
        <w:t>përcaktimin e kritereve të procedurave dhe të masës së ndihmës ekonomike</w:t>
      </w:r>
      <w:r w:rsidR="002E499E" w:rsidRPr="005339A4">
        <w:rPr>
          <w:spacing w:val="-4"/>
          <w:lang w:val="sq-AL"/>
        </w:rPr>
        <w:t>”, i ndryshuar</w:t>
      </w:r>
      <w:r w:rsidR="00621422" w:rsidRPr="005339A4">
        <w:rPr>
          <w:spacing w:val="-4"/>
          <w:lang w:val="sq-AL"/>
        </w:rPr>
        <w:t>,</w:t>
      </w:r>
      <w:r w:rsidR="002E499E" w:rsidRPr="005339A4">
        <w:rPr>
          <w:spacing w:val="-4"/>
          <w:lang w:val="sq-AL"/>
        </w:rPr>
        <w:t xml:space="preserve"> me </w:t>
      </w:r>
      <w:r w:rsidR="00F03DEE" w:rsidRPr="005339A4">
        <w:rPr>
          <w:spacing w:val="-4"/>
          <w:lang w:val="sq-AL"/>
        </w:rPr>
        <w:t>vendimin nr. 1053, datë 23.</w:t>
      </w:r>
      <w:r w:rsidR="002E499E" w:rsidRPr="005339A4">
        <w:rPr>
          <w:spacing w:val="-4"/>
          <w:lang w:val="sq-AL"/>
        </w:rPr>
        <w:t>4.2008</w:t>
      </w:r>
      <w:r w:rsidR="00621422" w:rsidRPr="005339A4">
        <w:rPr>
          <w:spacing w:val="-4"/>
          <w:lang w:val="sq-AL"/>
        </w:rPr>
        <w:t>, të Këshillit të Ministrave</w:t>
      </w:r>
      <w:r w:rsidR="002E499E" w:rsidRPr="005339A4">
        <w:rPr>
          <w:spacing w:val="-4"/>
          <w:lang w:val="sq-AL"/>
        </w:rPr>
        <w:t>.</w:t>
      </w:r>
    </w:p>
    <w:p w:rsidR="002E499E" w:rsidRPr="0016413E" w:rsidRDefault="002E499E" w:rsidP="001D530D">
      <w:pPr>
        <w:pStyle w:val="Paragrafi"/>
        <w:rPr>
          <w:i/>
          <w:spacing w:val="-4"/>
          <w:lang w:val="sq-AL"/>
        </w:rPr>
      </w:pPr>
      <w:r w:rsidRPr="0016413E">
        <w:rPr>
          <w:i/>
          <w:spacing w:val="-4"/>
          <w:lang w:val="sq-AL"/>
        </w:rPr>
        <w:t>Për përcaktimin e të ardhurave specialisti përpunues që llogarit masën e pensionit social duhet t’i referohet:</w:t>
      </w:r>
    </w:p>
    <w:p w:rsidR="002E499E" w:rsidRPr="005339A4" w:rsidRDefault="001D530D" w:rsidP="008C39E3">
      <w:pPr>
        <w:pStyle w:val="Paragrafi"/>
        <w:rPr>
          <w:spacing w:val="-4"/>
          <w:lang w:val="sq-AL"/>
        </w:rPr>
      </w:pPr>
      <w:r w:rsidRPr="005339A4">
        <w:rPr>
          <w:spacing w:val="-4"/>
          <w:lang w:val="sq-AL"/>
        </w:rPr>
        <w:t xml:space="preserve">i) </w:t>
      </w:r>
      <w:r w:rsidR="00955D4E" w:rsidRPr="005339A4">
        <w:rPr>
          <w:spacing w:val="-4"/>
          <w:lang w:val="sq-AL"/>
        </w:rPr>
        <w:t>Sipërfaqes</w:t>
      </w:r>
      <w:r w:rsidR="002E499E" w:rsidRPr="005339A4">
        <w:rPr>
          <w:spacing w:val="-4"/>
          <w:lang w:val="sq-AL"/>
        </w:rPr>
        <w:t xml:space="preserve"> së tokës bujqësore, e cila është e përcaktuar në aktin e marrjes në pronësi ose në përdorim të tokës, ose </w:t>
      </w:r>
      <w:r w:rsidR="00955D4E" w:rsidRPr="005339A4">
        <w:rPr>
          <w:spacing w:val="-4"/>
          <w:lang w:val="sq-AL"/>
        </w:rPr>
        <w:t>certifikatën</w:t>
      </w:r>
      <w:r w:rsidR="002E499E" w:rsidRPr="005339A4">
        <w:rPr>
          <w:spacing w:val="-4"/>
          <w:lang w:val="sq-AL"/>
        </w:rPr>
        <w:t xml:space="preserve"> e pronësisë mbi tokën;</w:t>
      </w:r>
    </w:p>
    <w:p w:rsidR="002E499E" w:rsidRPr="005339A4" w:rsidRDefault="001D530D" w:rsidP="008C39E3">
      <w:pPr>
        <w:pStyle w:val="Paragrafi"/>
        <w:rPr>
          <w:spacing w:val="-4"/>
          <w:lang w:val="sq-AL"/>
        </w:rPr>
      </w:pPr>
      <w:r w:rsidRPr="005339A4">
        <w:rPr>
          <w:spacing w:val="-4"/>
          <w:lang w:val="sq-AL"/>
        </w:rPr>
        <w:t xml:space="preserve">ii) </w:t>
      </w:r>
      <w:r w:rsidR="002E499E" w:rsidRPr="005339A4">
        <w:rPr>
          <w:spacing w:val="-4"/>
          <w:lang w:val="sq-AL"/>
        </w:rPr>
        <w:t>Kategorizimit të saj, që vërtetohet me dokument të lëshuar nga Seksioni i Adminis</w:t>
      </w:r>
      <w:r w:rsidR="007F7B4B" w:rsidRPr="005339A4">
        <w:rPr>
          <w:spacing w:val="-4"/>
          <w:lang w:val="sq-AL"/>
        </w:rPr>
        <w:t>-</w:t>
      </w:r>
      <w:r w:rsidR="002E499E" w:rsidRPr="005339A4">
        <w:rPr>
          <w:spacing w:val="-4"/>
          <w:lang w:val="sq-AL"/>
        </w:rPr>
        <w:t xml:space="preserve">trimit dhe </w:t>
      </w:r>
      <w:r w:rsidR="00713A00" w:rsidRPr="005339A4">
        <w:rPr>
          <w:spacing w:val="-4"/>
          <w:lang w:val="sq-AL"/>
        </w:rPr>
        <w:t xml:space="preserve">i </w:t>
      </w:r>
      <w:r w:rsidR="002E499E" w:rsidRPr="005339A4">
        <w:rPr>
          <w:spacing w:val="-4"/>
          <w:lang w:val="sq-AL"/>
        </w:rPr>
        <w:t xml:space="preserve">Mbrojtjes së Tokës, pranë </w:t>
      </w:r>
      <w:r w:rsidR="00713A00" w:rsidRPr="005339A4">
        <w:rPr>
          <w:spacing w:val="-4"/>
          <w:lang w:val="sq-AL"/>
        </w:rPr>
        <w:t>q</w:t>
      </w:r>
      <w:r w:rsidR="002E499E" w:rsidRPr="005339A4">
        <w:rPr>
          <w:spacing w:val="-4"/>
          <w:lang w:val="sq-AL"/>
        </w:rPr>
        <w:t xml:space="preserve">arkut (bazuar në formularin 6, pjesë e </w:t>
      </w:r>
      <w:r w:rsidR="00955D4E" w:rsidRPr="005339A4">
        <w:rPr>
          <w:spacing w:val="-4"/>
          <w:lang w:val="sq-AL"/>
        </w:rPr>
        <w:t>dokumenteve</w:t>
      </w:r>
      <w:r w:rsidR="002E499E" w:rsidRPr="005339A4">
        <w:rPr>
          <w:spacing w:val="-4"/>
          <w:lang w:val="sq-AL"/>
        </w:rPr>
        <w:t xml:space="preserve"> të pronësisë së tokës);</w:t>
      </w:r>
    </w:p>
    <w:p w:rsidR="002E499E" w:rsidRPr="00AE2B0C" w:rsidRDefault="001D530D" w:rsidP="005339A4">
      <w:pPr>
        <w:pStyle w:val="Paragrafi"/>
        <w:rPr>
          <w:lang w:val="sq-AL"/>
        </w:rPr>
      </w:pPr>
      <w:r w:rsidRPr="005339A4">
        <w:rPr>
          <w:spacing w:val="-4"/>
          <w:lang w:val="sq-AL"/>
        </w:rPr>
        <w:t xml:space="preserve">iii) </w:t>
      </w:r>
      <w:r w:rsidR="002E499E" w:rsidRPr="005339A4">
        <w:rPr>
          <w:spacing w:val="-4"/>
          <w:lang w:val="sq-AL"/>
        </w:rPr>
        <w:t>Të ardhurave në lek</w:t>
      </w:r>
      <w:r w:rsidR="00955D4E" w:rsidRPr="005339A4">
        <w:rPr>
          <w:spacing w:val="-4"/>
          <w:lang w:val="sq-AL"/>
        </w:rPr>
        <w:t>ë</w:t>
      </w:r>
      <w:r w:rsidR="002E499E" w:rsidRPr="005339A4">
        <w:rPr>
          <w:spacing w:val="-4"/>
          <w:lang w:val="sq-AL"/>
        </w:rPr>
        <w:t>/m</w:t>
      </w:r>
      <w:r w:rsidR="002E499E" w:rsidRPr="005339A4">
        <w:rPr>
          <w:spacing w:val="-4"/>
          <w:vertAlign w:val="superscript"/>
          <w:lang w:val="sq-AL"/>
        </w:rPr>
        <w:t>2</w:t>
      </w:r>
      <w:r w:rsidR="002E499E" w:rsidRPr="005339A4">
        <w:rPr>
          <w:spacing w:val="-4"/>
          <w:lang w:val="sq-AL"/>
        </w:rPr>
        <w:t xml:space="preserve"> në vit, sipas kategorisë së tokës (pika 3, germa “ç” e </w:t>
      </w:r>
      <w:r w:rsidR="00955D4E" w:rsidRPr="005339A4">
        <w:rPr>
          <w:spacing w:val="-4"/>
          <w:lang w:val="sq-AL"/>
        </w:rPr>
        <w:t xml:space="preserve">vendimit të </w:t>
      </w:r>
      <w:r w:rsidR="002E499E" w:rsidRPr="005339A4">
        <w:rPr>
          <w:spacing w:val="-4"/>
          <w:lang w:val="sq-AL"/>
        </w:rPr>
        <w:t>K</w:t>
      </w:r>
      <w:r w:rsidR="00955D4E" w:rsidRPr="005339A4">
        <w:rPr>
          <w:spacing w:val="-4"/>
          <w:lang w:val="sq-AL"/>
        </w:rPr>
        <w:t xml:space="preserve">ëshillit të </w:t>
      </w:r>
      <w:r w:rsidR="002E499E" w:rsidRPr="005339A4">
        <w:rPr>
          <w:spacing w:val="-4"/>
          <w:lang w:val="sq-AL"/>
        </w:rPr>
        <w:t>M</w:t>
      </w:r>
      <w:r w:rsidR="00955D4E" w:rsidRPr="005339A4">
        <w:rPr>
          <w:spacing w:val="-4"/>
          <w:lang w:val="sq-AL"/>
        </w:rPr>
        <w:t>inistrave nr. 1053, datë 23.</w:t>
      </w:r>
      <w:r w:rsidR="002E499E" w:rsidRPr="005339A4">
        <w:rPr>
          <w:spacing w:val="-4"/>
          <w:lang w:val="sq-AL"/>
        </w:rPr>
        <w:t>4.2008), të</w:t>
      </w:r>
      <w:r w:rsidR="002E499E" w:rsidRPr="00AE2B0C">
        <w:rPr>
          <w:lang w:val="sq-AL"/>
        </w:rPr>
        <w:t xml:space="preserve"> cilat janë si në pasqyrën më poshtë: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0"/>
        <w:gridCol w:w="366"/>
        <w:gridCol w:w="366"/>
        <w:gridCol w:w="420"/>
        <w:gridCol w:w="381"/>
        <w:gridCol w:w="401"/>
        <w:gridCol w:w="452"/>
        <w:gridCol w:w="438"/>
        <w:gridCol w:w="495"/>
        <w:gridCol w:w="499"/>
      </w:tblGrid>
      <w:tr w:rsidR="00D06A79" w:rsidRPr="00D06A79" w:rsidTr="00D06A79">
        <w:trPr>
          <w:trHeight w:val="415"/>
          <w:jc w:val="center"/>
        </w:trPr>
        <w:tc>
          <w:tcPr>
            <w:tcW w:w="1046" w:type="pct"/>
          </w:tcPr>
          <w:p w:rsidR="002E499E" w:rsidRPr="00D06A79" w:rsidRDefault="002E499E" w:rsidP="001D530D">
            <w:pPr>
              <w:pStyle w:val="Paragrafi"/>
              <w:ind w:firstLine="0"/>
              <w:rPr>
                <w:b/>
                <w:sz w:val="16"/>
                <w:szCs w:val="16"/>
                <w:lang w:val="sq-AL"/>
              </w:rPr>
            </w:pPr>
            <w:r w:rsidRPr="00D06A79">
              <w:rPr>
                <w:b/>
                <w:sz w:val="16"/>
                <w:szCs w:val="16"/>
                <w:lang w:val="sq-AL"/>
              </w:rPr>
              <w:lastRenderedPageBreak/>
              <w:t>Kategoria</w:t>
            </w:r>
          </w:p>
        </w:tc>
        <w:tc>
          <w:tcPr>
            <w:tcW w:w="366" w:type="pct"/>
          </w:tcPr>
          <w:p w:rsidR="002E499E" w:rsidRPr="00D06A79" w:rsidRDefault="002E499E" w:rsidP="001D530D">
            <w:pPr>
              <w:pStyle w:val="Paragrafi"/>
              <w:ind w:firstLine="0"/>
              <w:rPr>
                <w:sz w:val="16"/>
                <w:szCs w:val="16"/>
                <w:lang w:val="sq-AL"/>
              </w:rPr>
            </w:pPr>
            <w:r w:rsidRPr="00D06A79">
              <w:rPr>
                <w:sz w:val="16"/>
                <w:szCs w:val="16"/>
                <w:lang w:val="sq-AL"/>
              </w:rPr>
              <w:t>I</w:t>
            </w:r>
          </w:p>
        </w:tc>
        <w:tc>
          <w:tcPr>
            <w:tcW w:w="366" w:type="pct"/>
          </w:tcPr>
          <w:p w:rsidR="002E499E" w:rsidRPr="00D06A79" w:rsidRDefault="002E499E" w:rsidP="001D530D">
            <w:pPr>
              <w:pStyle w:val="Paragrafi"/>
              <w:ind w:firstLine="0"/>
              <w:rPr>
                <w:sz w:val="16"/>
                <w:szCs w:val="16"/>
                <w:lang w:val="sq-AL"/>
              </w:rPr>
            </w:pPr>
            <w:r w:rsidRPr="00D06A79">
              <w:rPr>
                <w:sz w:val="16"/>
                <w:szCs w:val="16"/>
                <w:lang w:val="sq-AL"/>
              </w:rPr>
              <w:t>II</w:t>
            </w:r>
          </w:p>
        </w:tc>
        <w:tc>
          <w:tcPr>
            <w:tcW w:w="452" w:type="pct"/>
          </w:tcPr>
          <w:p w:rsidR="002E499E" w:rsidRPr="00D06A79" w:rsidRDefault="002E499E" w:rsidP="001D530D">
            <w:pPr>
              <w:pStyle w:val="Paragrafi"/>
              <w:ind w:firstLine="0"/>
              <w:rPr>
                <w:sz w:val="16"/>
                <w:szCs w:val="16"/>
                <w:lang w:val="sq-AL"/>
              </w:rPr>
            </w:pPr>
            <w:r w:rsidRPr="00D06A79">
              <w:rPr>
                <w:sz w:val="16"/>
                <w:szCs w:val="16"/>
                <w:lang w:val="sq-AL"/>
              </w:rPr>
              <w:t>III</w:t>
            </w:r>
          </w:p>
        </w:tc>
        <w:tc>
          <w:tcPr>
            <w:tcW w:w="385" w:type="pct"/>
          </w:tcPr>
          <w:p w:rsidR="002E499E" w:rsidRPr="00D06A79" w:rsidRDefault="002E499E" w:rsidP="001D530D">
            <w:pPr>
              <w:pStyle w:val="Paragrafi"/>
              <w:ind w:firstLine="0"/>
              <w:rPr>
                <w:sz w:val="16"/>
                <w:szCs w:val="16"/>
                <w:lang w:val="sq-AL"/>
              </w:rPr>
            </w:pPr>
            <w:r w:rsidRPr="00D06A79">
              <w:rPr>
                <w:sz w:val="16"/>
                <w:szCs w:val="16"/>
                <w:lang w:val="sq-AL"/>
              </w:rPr>
              <w:t>IV</w:t>
            </w:r>
          </w:p>
        </w:tc>
        <w:tc>
          <w:tcPr>
            <w:tcW w:w="406" w:type="pct"/>
          </w:tcPr>
          <w:p w:rsidR="002E499E" w:rsidRPr="00D06A79" w:rsidRDefault="002E499E" w:rsidP="001D530D">
            <w:pPr>
              <w:pStyle w:val="Paragrafi"/>
              <w:ind w:firstLine="0"/>
              <w:rPr>
                <w:sz w:val="16"/>
                <w:szCs w:val="16"/>
                <w:lang w:val="sq-AL"/>
              </w:rPr>
            </w:pPr>
            <w:r w:rsidRPr="00D06A79">
              <w:rPr>
                <w:sz w:val="16"/>
                <w:szCs w:val="16"/>
                <w:lang w:val="sq-AL"/>
              </w:rPr>
              <w:t>V</w:t>
            </w:r>
          </w:p>
        </w:tc>
        <w:tc>
          <w:tcPr>
            <w:tcW w:w="486" w:type="pct"/>
          </w:tcPr>
          <w:p w:rsidR="002E499E" w:rsidRPr="00D06A79" w:rsidRDefault="002E499E" w:rsidP="001D530D">
            <w:pPr>
              <w:pStyle w:val="Paragrafi"/>
              <w:ind w:firstLine="0"/>
              <w:rPr>
                <w:sz w:val="16"/>
                <w:szCs w:val="16"/>
                <w:lang w:val="sq-AL"/>
              </w:rPr>
            </w:pPr>
            <w:r w:rsidRPr="00D06A79">
              <w:rPr>
                <w:sz w:val="16"/>
                <w:szCs w:val="16"/>
                <w:lang w:val="sq-AL"/>
              </w:rPr>
              <w:t>VI</w:t>
            </w:r>
          </w:p>
        </w:tc>
        <w:tc>
          <w:tcPr>
            <w:tcW w:w="447" w:type="pct"/>
          </w:tcPr>
          <w:p w:rsidR="002E499E" w:rsidRPr="00D06A79" w:rsidRDefault="002E499E" w:rsidP="001D530D">
            <w:pPr>
              <w:pStyle w:val="Paragrafi"/>
              <w:ind w:firstLine="0"/>
              <w:rPr>
                <w:sz w:val="16"/>
                <w:szCs w:val="16"/>
                <w:lang w:val="sq-AL"/>
              </w:rPr>
            </w:pPr>
            <w:r w:rsidRPr="00D06A79">
              <w:rPr>
                <w:sz w:val="16"/>
                <w:szCs w:val="16"/>
                <w:lang w:val="sq-AL"/>
              </w:rPr>
              <w:t>VII</w:t>
            </w:r>
          </w:p>
        </w:tc>
        <w:tc>
          <w:tcPr>
            <w:tcW w:w="511" w:type="pct"/>
          </w:tcPr>
          <w:p w:rsidR="002E499E" w:rsidRPr="00D06A79" w:rsidRDefault="002E499E" w:rsidP="001D530D">
            <w:pPr>
              <w:pStyle w:val="Paragrafi"/>
              <w:ind w:firstLine="0"/>
              <w:rPr>
                <w:sz w:val="16"/>
                <w:szCs w:val="16"/>
                <w:lang w:val="sq-AL"/>
              </w:rPr>
            </w:pPr>
            <w:r w:rsidRPr="00D06A79">
              <w:rPr>
                <w:sz w:val="16"/>
                <w:szCs w:val="16"/>
                <w:lang w:val="sq-AL"/>
              </w:rPr>
              <w:t>VIII</w:t>
            </w:r>
          </w:p>
        </w:tc>
        <w:tc>
          <w:tcPr>
            <w:tcW w:w="535" w:type="pct"/>
          </w:tcPr>
          <w:p w:rsidR="002E499E" w:rsidRPr="00D06A79" w:rsidRDefault="002E499E" w:rsidP="001D530D">
            <w:pPr>
              <w:pStyle w:val="Paragrafi"/>
              <w:ind w:firstLine="0"/>
              <w:rPr>
                <w:sz w:val="16"/>
                <w:szCs w:val="16"/>
                <w:lang w:val="sq-AL"/>
              </w:rPr>
            </w:pPr>
            <w:r w:rsidRPr="00D06A79">
              <w:rPr>
                <w:sz w:val="16"/>
                <w:szCs w:val="16"/>
                <w:lang w:val="sq-AL"/>
              </w:rPr>
              <w:t>IX-X</w:t>
            </w:r>
          </w:p>
        </w:tc>
      </w:tr>
      <w:tr w:rsidR="00D06A79" w:rsidRPr="00D06A79" w:rsidTr="00D06A79">
        <w:trPr>
          <w:trHeight w:val="270"/>
          <w:jc w:val="center"/>
        </w:trPr>
        <w:tc>
          <w:tcPr>
            <w:tcW w:w="1046" w:type="pct"/>
          </w:tcPr>
          <w:p w:rsidR="002E499E" w:rsidRPr="00D06A79" w:rsidRDefault="002E499E" w:rsidP="001D530D">
            <w:pPr>
              <w:pStyle w:val="Paragrafi"/>
              <w:ind w:firstLine="0"/>
              <w:rPr>
                <w:b/>
                <w:sz w:val="16"/>
                <w:szCs w:val="16"/>
                <w:lang w:val="sq-AL"/>
              </w:rPr>
            </w:pPr>
            <w:r w:rsidRPr="00D06A79">
              <w:rPr>
                <w:b/>
                <w:sz w:val="16"/>
                <w:szCs w:val="16"/>
                <w:lang w:val="sq-AL"/>
              </w:rPr>
              <w:t>Lek</w:t>
            </w:r>
            <w:r w:rsidR="00955D4E" w:rsidRPr="00D06A79">
              <w:rPr>
                <w:b/>
                <w:sz w:val="16"/>
                <w:szCs w:val="16"/>
                <w:lang w:val="sq-AL"/>
              </w:rPr>
              <w:t>ë</w:t>
            </w:r>
            <w:r w:rsidRPr="00D06A79">
              <w:rPr>
                <w:b/>
                <w:sz w:val="16"/>
                <w:szCs w:val="16"/>
                <w:lang w:val="sq-AL"/>
              </w:rPr>
              <w:t>/m</w:t>
            </w:r>
            <w:r w:rsidRPr="00D06A79">
              <w:rPr>
                <w:b/>
                <w:sz w:val="16"/>
                <w:szCs w:val="16"/>
                <w:vertAlign w:val="superscript"/>
                <w:lang w:val="sq-AL"/>
              </w:rPr>
              <w:t>2</w:t>
            </w:r>
          </w:p>
        </w:tc>
        <w:tc>
          <w:tcPr>
            <w:tcW w:w="366" w:type="pct"/>
          </w:tcPr>
          <w:p w:rsidR="002E499E" w:rsidRPr="00D06A79" w:rsidRDefault="002E499E" w:rsidP="001D530D">
            <w:pPr>
              <w:pStyle w:val="Paragrafi"/>
              <w:ind w:firstLine="0"/>
              <w:rPr>
                <w:sz w:val="16"/>
                <w:szCs w:val="16"/>
                <w:lang w:val="sq-AL"/>
              </w:rPr>
            </w:pPr>
            <w:r w:rsidRPr="00D06A79">
              <w:rPr>
                <w:sz w:val="16"/>
                <w:szCs w:val="16"/>
                <w:lang w:val="sq-AL"/>
              </w:rPr>
              <w:t>15</w:t>
            </w:r>
          </w:p>
        </w:tc>
        <w:tc>
          <w:tcPr>
            <w:tcW w:w="366" w:type="pct"/>
          </w:tcPr>
          <w:p w:rsidR="002E499E" w:rsidRPr="00D06A79" w:rsidRDefault="002E499E" w:rsidP="001D530D">
            <w:pPr>
              <w:pStyle w:val="Paragrafi"/>
              <w:ind w:firstLine="0"/>
              <w:rPr>
                <w:sz w:val="16"/>
                <w:szCs w:val="16"/>
                <w:lang w:val="sq-AL"/>
              </w:rPr>
            </w:pPr>
            <w:r w:rsidRPr="00D06A79">
              <w:rPr>
                <w:sz w:val="16"/>
                <w:szCs w:val="16"/>
                <w:lang w:val="sq-AL"/>
              </w:rPr>
              <w:t>13</w:t>
            </w:r>
          </w:p>
        </w:tc>
        <w:tc>
          <w:tcPr>
            <w:tcW w:w="452" w:type="pct"/>
          </w:tcPr>
          <w:p w:rsidR="002E499E" w:rsidRPr="00D06A79" w:rsidRDefault="002E499E" w:rsidP="001D530D">
            <w:pPr>
              <w:pStyle w:val="Paragrafi"/>
              <w:ind w:firstLine="0"/>
              <w:rPr>
                <w:sz w:val="16"/>
                <w:szCs w:val="16"/>
                <w:lang w:val="sq-AL"/>
              </w:rPr>
            </w:pPr>
            <w:r w:rsidRPr="00D06A79">
              <w:rPr>
                <w:sz w:val="16"/>
                <w:szCs w:val="16"/>
                <w:lang w:val="sq-AL"/>
              </w:rPr>
              <w:t>12</w:t>
            </w:r>
          </w:p>
        </w:tc>
        <w:tc>
          <w:tcPr>
            <w:tcW w:w="385" w:type="pct"/>
          </w:tcPr>
          <w:p w:rsidR="002E499E" w:rsidRPr="00D06A79" w:rsidRDefault="002E499E" w:rsidP="001D530D">
            <w:pPr>
              <w:pStyle w:val="Paragrafi"/>
              <w:ind w:firstLine="0"/>
              <w:rPr>
                <w:sz w:val="16"/>
                <w:szCs w:val="16"/>
                <w:lang w:val="sq-AL"/>
              </w:rPr>
            </w:pPr>
            <w:r w:rsidRPr="00D06A79">
              <w:rPr>
                <w:sz w:val="16"/>
                <w:szCs w:val="16"/>
                <w:lang w:val="sq-AL"/>
              </w:rPr>
              <w:t>11</w:t>
            </w:r>
          </w:p>
        </w:tc>
        <w:tc>
          <w:tcPr>
            <w:tcW w:w="406" w:type="pct"/>
          </w:tcPr>
          <w:p w:rsidR="002E499E" w:rsidRPr="00D06A79" w:rsidRDefault="002E499E" w:rsidP="001D530D">
            <w:pPr>
              <w:pStyle w:val="Paragrafi"/>
              <w:ind w:firstLine="0"/>
              <w:rPr>
                <w:sz w:val="16"/>
                <w:szCs w:val="16"/>
                <w:lang w:val="sq-AL"/>
              </w:rPr>
            </w:pPr>
            <w:r w:rsidRPr="00D06A79">
              <w:rPr>
                <w:sz w:val="16"/>
                <w:szCs w:val="16"/>
                <w:lang w:val="sq-AL"/>
              </w:rPr>
              <w:t>9.5</w:t>
            </w:r>
          </w:p>
        </w:tc>
        <w:tc>
          <w:tcPr>
            <w:tcW w:w="486" w:type="pct"/>
          </w:tcPr>
          <w:p w:rsidR="002E499E" w:rsidRPr="00D06A79" w:rsidRDefault="002E499E" w:rsidP="001D530D">
            <w:pPr>
              <w:pStyle w:val="Paragrafi"/>
              <w:ind w:firstLine="0"/>
              <w:rPr>
                <w:sz w:val="16"/>
                <w:szCs w:val="16"/>
                <w:lang w:val="sq-AL"/>
              </w:rPr>
            </w:pPr>
            <w:r w:rsidRPr="00D06A79">
              <w:rPr>
                <w:sz w:val="16"/>
                <w:szCs w:val="16"/>
                <w:lang w:val="sq-AL"/>
              </w:rPr>
              <w:t>8.6</w:t>
            </w:r>
          </w:p>
        </w:tc>
        <w:tc>
          <w:tcPr>
            <w:tcW w:w="447" w:type="pct"/>
          </w:tcPr>
          <w:p w:rsidR="002E499E" w:rsidRPr="00D06A79" w:rsidRDefault="002E499E" w:rsidP="001D530D">
            <w:pPr>
              <w:pStyle w:val="Paragrafi"/>
              <w:ind w:firstLine="0"/>
              <w:rPr>
                <w:sz w:val="16"/>
                <w:szCs w:val="16"/>
                <w:lang w:val="sq-AL"/>
              </w:rPr>
            </w:pPr>
            <w:r w:rsidRPr="00D06A79">
              <w:rPr>
                <w:sz w:val="16"/>
                <w:szCs w:val="16"/>
                <w:lang w:val="sq-AL"/>
              </w:rPr>
              <w:t>7.7</w:t>
            </w:r>
          </w:p>
        </w:tc>
        <w:tc>
          <w:tcPr>
            <w:tcW w:w="511" w:type="pct"/>
          </w:tcPr>
          <w:p w:rsidR="002E499E" w:rsidRPr="00D06A79" w:rsidRDefault="002E499E" w:rsidP="001D530D">
            <w:pPr>
              <w:pStyle w:val="Paragrafi"/>
              <w:ind w:firstLine="0"/>
              <w:rPr>
                <w:sz w:val="16"/>
                <w:szCs w:val="16"/>
                <w:lang w:val="sq-AL"/>
              </w:rPr>
            </w:pPr>
            <w:r w:rsidRPr="00D06A79">
              <w:rPr>
                <w:sz w:val="16"/>
                <w:szCs w:val="16"/>
                <w:lang w:val="sq-AL"/>
              </w:rPr>
              <w:t>5</w:t>
            </w:r>
          </w:p>
        </w:tc>
        <w:tc>
          <w:tcPr>
            <w:tcW w:w="535" w:type="pct"/>
          </w:tcPr>
          <w:p w:rsidR="002E499E" w:rsidRPr="00D06A79" w:rsidRDefault="002E499E" w:rsidP="001D530D">
            <w:pPr>
              <w:pStyle w:val="Paragrafi"/>
              <w:ind w:firstLine="0"/>
              <w:rPr>
                <w:sz w:val="16"/>
                <w:szCs w:val="16"/>
                <w:lang w:val="sq-AL"/>
              </w:rPr>
            </w:pPr>
            <w:r w:rsidRPr="00D06A79">
              <w:rPr>
                <w:sz w:val="16"/>
                <w:szCs w:val="16"/>
                <w:lang w:val="sq-AL"/>
              </w:rPr>
              <w:t>3</w:t>
            </w:r>
          </w:p>
        </w:tc>
      </w:tr>
    </w:tbl>
    <w:p w:rsidR="002E499E" w:rsidRPr="00AE2B0C" w:rsidRDefault="002E499E" w:rsidP="008C39E3">
      <w:pPr>
        <w:pStyle w:val="Paragrafi"/>
        <w:rPr>
          <w:lang w:val="sq-AL"/>
        </w:rPr>
      </w:pPr>
    </w:p>
    <w:p w:rsidR="002E499E" w:rsidRPr="00AE2B0C" w:rsidRDefault="001D530D" w:rsidP="008C39E3">
      <w:pPr>
        <w:pStyle w:val="Paragrafi"/>
        <w:rPr>
          <w:lang w:val="sq-AL"/>
        </w:rPr>
      </w:pPr>
      <w:r w:rsidRPr="00AE2B0C">
        <w:rPr>
          <w:lang w:val="sq-AL"/>
        </w:rPr>
        <w:t xml:space="preserve">iv) </w:t>
      </w:r>
      <w:r w:rsidR="002E499E" w:rsidRPr="00AE2B0C">
        <w:rPr>
          <w:lang w:val="sq-AL"/>
        </w:rPr>
        <w:t xml:space="preserve">Nga sipërfaqja e tokës, për efekt të llogaritjes së të ardhurave, përjashtohet sipërfaqja e tokës në proces shkripëzimi. Sipërfaqja në proces shkripëzimi përcaktohet nga Seksioni i Administrimit dhe </w:t>
      </w:r>
      <w:r w:rsidR="00713A00">
        <w:rPr>
          <w:lang w:val="sq-AL"/>
        </w:rPr>
        <w:t xml:space="preserve">i </w:t>
      </w:r>
      <w:r w:rsidR="002E499E" w:rsidRPr="00AE2B0C">
        <w:rPr>
          <w:lang w:val="sq-AL"/>
        </w:rPr>
        <w:t xml:space="preserve">Mbrojtjes së Tokës, pranë </w:t>
      </w:r>
      <w:r w:rsidR="00713A00">
        <w:rPr>
          <w:lang w:val="sq-AL"/>
        </w:rPr>
        <w:t>q</w:t>
      </w:r>
      <w:r w:rsidR="002E499E" w:rsidRPr="00AE2B0C">
        <w:rPr>
          <w:lang w:val="sq-AL"/>
        </w:rPr>
        <w:t>arkut;</w:t>
      </w:r>
    </w:p>
    <w:p w:rsidR="002E499E" w:rsidRPr="00AE2B0C" w:rsidRDefault="001D530D" w:rsidP="008C39E3">
      <w:pPr>
        <w:pStyle w:val="Paragrafi"/>
        <w:rPr>
          <w:lang w:val="sq-AL"/>
        </w:rPr>
      </w:pPr>
      <w:r w:rsidRPr="00AE2B0C">
        <w:rPr>
          <w:lang w:val="sq-AL"/>
        </w:rPr>
        <w:t xml:space="preserve">v) </w:t>
      </w:r>
      <w:r w:rsidR="002E499E" w:rsidRPr="00AE2B0C">
        <w:rPr>
          <w:lang w:val="sq-AL"/>
        </w:rPr>
        <w:t xml:space="preserve">Për llogaritjen e të ardhurave individuale mujore të personit që aplikon për pension social, të ardhurat vjetore, që realizohen nga toka bujqësore në pronësi dhe/ose </w:t>
      </w:r>
      <w:r w:rsidR="003B63DA" w:rsidRPr="00AE2B0C">
        <w:rPr>
          <w:lang w:val="sq-AL"/>
        </w:rPr>
        <w:t xml:space="preserve">në </w:t>
      </w:r>
      <w:r w:rsidR="002E499E" w:rsidRPr="00AE2B0C">
        <w:rPr>
          <w:lang w:val="sq-AL"/>
        </w:rPr>
        <w:t xml:space="preserve">përdorim të familjes bujqësore, pjesëtohen me numrin e familjarëve, sipas </w:t>
      </w:r>
      <w:r w:rsidR="00955D4E" w:rsidRPr="00AE2B0C">
        <w:rPr>
          <w:lang w:val="sq-AL"/>
        </w:rPr>
        <w:t>certifikatës</w:t>
      </w:r>
      <w:r w:rsidR="002E499E" w:rsidRPr="00AE2B0C">
        <w:rPr>
          <w:lang w:val="sq-AL"/>
        </w:rPr>
        <w:t xml:space="preserve"> familjare dhe të ardhurat vjetore për çdo person, kthehen në të ardhura mujore, duke u </w:t>
      </w:r>
      <w:r w:rsidR="00955D4E" w:rsidRPr="00AE2B0C">
        <w:rPr>
          <w:lang w:val="sq-AL"/>
        </w:rPr>
        <w:t>pjesëtuar</w:t>
      </w:r>
      <w:r w:rsidR="002E499E" w:rsidRPr="00AE2B0C">
        <w:rPr>
          <w:lang w:val="sq-AL"/>
        </w:rPr>
        <w:t xml:space="preserve"> me 12</w:t>
      </w:r>
      <w:r w:rsidR="004B722E">
        <w:rPr>
          <w:lang w:val="sq-AL"/>
        </w:rPr>
        <w:t>;</w:t>
      </w:r>
    </w:p>
    <w:p w:rsidR="002E499E" w:rsidRPr="00AE2B0C" w:rsidRDefault="001D530D" w:rsidP="001D530D">
      <w:pPr>
        <w:pStyle w:val="Paragrafi"/>
        <w:rPr>
          <w:lang w:val="sq-AL"/>
        </w:rPr>
      </w:pPr>
      <w:r w:rsidRPr="00AE2B0C">
        <w:rPr>
          <w:lang w:val="sq-AL"/>
        </w:rPr>
        <w:t xml:space="preserve">vi) </w:t>
      </w:r>
      <w:r w:rsidR="002E499E" w:rsidRPr="00AE2B0C">
        <w:rPr>
          <w:lang w:val="sq-AL"/>
        </w:rPr>
        <w:t>Shtetasit që kanë ndryshuar vendbanimin</w:t>
      </w:r>
      <w:r w:rsidR="004B722E">
        <w:rPr>
          <w:lang w:val="sq-AL"/>
        </w:rPr>
        <w:t>,</w:t>
      </w:r>
      <w:r w:rsidR="002E499E" w:rsidRPr="00AE2B0C">
        <w:rPr>
          <w:lang w:val="sq-AL"/>
        </w:rPr>
        <w:t xml:space="preserve"> pas datës 1</w:t>
      </w:r>
      <w:r w:rsidR="00955D4E">
        <w:rPr>
          <w:lang w:val="sq-AL"/>
        </w:rPr>
        <w:t>.</w:t>
      </w:r>
      <w:r w:rsidR="002E499E" w:rsidRPr="00AE2B0C">
        <w:rPr>
          <w:lang w:val="sq-AL"/>
        </w:rPr>
        <w:t xml:space="preserve">8.1991 dhe që kanë ruajtur pronësinë mbi tokën, duhet të sjellin vërtetimin për tokën bujqësore të marrë në pronësi apo </w:t>
      </w:r>
      <w:r w:rsidR="004B722E" w:rsidRPr="00AE2B0C">
        <w:rPr>
          <w:lang w:val="sq-AL"/>
        </w:rPr>
        <w:t xml:space="preserve">në </w:t>
      </w:r>
      <w:r w:rsidR="002E499E" w:rsidRPr="00AE2B0C">
        <w:rPr>
          <w:lang w:val="sq-AL"/>
        </w:rPr>
        <w:t>përdorim nga bashkitë dhe Seksionet e Mbrojtjes dhe Administrimit të Tokës së rrethit nga kanë ardhur. Në rast se nuk e zotërojnë më pronësinë mbi tokën, duhet të paraqesin aktin noterial që provon tjetërsimin e saj.</w:t>
      </w:r>
      <w:r w:rsidR="00027C1C">
        <w:rPr>
          <w:lang w:val="sq-AL"/>
        </w:rPr>
        <w:t xml:space="preserve"> </w:t>
      </w:r>
    </w:p>
    <w:p w:rsidR="002E499E" w:rsidRPr="00AE2B0C" w:rsidRDefault="002E499E" w:rsidP="008C39E3">
      <w:pPr>
        <w:pStyle w:val="Paragrafi"/>
        <w:rPr>
          <w:i/>
          <w:lang w:val="sq-AL"/>
        </w:rPr>
      </w:pPr>
      <w:r w:rsidRPr="00AE2B0C">
        <w:rPr>
          <w:i/>
          <w:lang w:val="sq-AL"/>
        </w:rPr>
        <w:t>Shembull</w:t>
      </w:r>
      <w:r w:rsidR="00247BD2">
        <w:rPr>
          <w:i/>
          <w:lang w:val="sq-AL"/>
        </w:rPr>
        <w:t>.</w:t>
      </w:r>
      <w:r w:rsidRPr="00AE2B0C">
        <w:rPr>
          <w:i/>
          <w:lang w:val="sq-AL"/>
        </w:rPr>
        <w:t xml:space="preserve"> Mënyra e llogaritjes së të ardhurave nga toka bujqësore. Supozojmë se familja e shtetasit që aplikon për të përfituar pension social përbëhet nga 5 persona dhe ka në pronësi 10.000 m</w:t>
      </w:r>
      <w:r w:rsidRPr="00955D4E">
        <w:rPr>
          <w:i/>
          <w:vertAlign w:val="superscript"/>
          <w:lang w:val="sq-AL"/>
        </w:rPr>
        <w:t>2</w:t>
      </w:r>
      <w:r w:rsidRPr="00AE2B0C">
        <w:rPr>
          <w:i/>
          <w:lang w:val="sq-AL"/>
        </w:rPr>
        <w:t xml:space="preserve"> (1 ha) tokë të kategorisë IV. </w:t>
      </w:r>
      <w:r w:rsidR="00955D4E" w:rsidRPr="00AE2B0C">
        <w:rPr>
          <w:i/>
          <w:lang w:val="sq-AL"/>
        </w:rPr>
        <w:t>Kategoria</w:t>
      </w:r>
      <w:r w:rsidRPr="00AE2B0C">
        <w:rPr>
          <w:i/>
          <w:lang w:val="sq-AL"/>
        </w:rPr>
        <w:t xml:space="preserve"> IV e ka koeficientin e të ardhurave nga toka 11 lekë për m</w:t>
      </w:r>
      <w:r w:rsidRPr="00955D4E">
        <w:rPr>
          <w:i/>
          <w:vertAlign w:val="superscript"/>
          <w:lang w:val="sq-AL"/>
        </w:rPr>
        <w:t>2</w:t>
      </w:r>
      <w:r w:rsidRPr="00AE2B0C">
        <w:rPr>
          <w:i/>
          <w:lang w:val="sq-AL"/>
        </w:rPr>
        <w:t xml:space="preserve"> në vit. E ardhura që siguron si familje llogaritet 110.000 lekë në vit (10.000 m</w:t>
      </w:r>
      <w:r w:rsidRPr="00955D4E">
        <w:rPr>
          <w:i/>
          <w:vertAlign w:val="superscript"/>
          <w:lang w:val="sq-AL"/>
        </w:rPr>
        <w:t>2</w:t>
      </w:r>
      <w:r w:rsidRPr="00AE2B0C">
        <w:rPr>
          <w:i/>
          <w:lang w:val="sq-AL"/>
        </w:rPr>
        <w:t xml:space="preserve"> x 11 lekë/m</w:t>
      </w:r>
      <w:r w:rsidRPr="00955D4E">
        <w:rPr>
          <w:i/>
          <w:vertAlign w:val="superscript"/>
          <w:lang w:val="sq-AL"/>
        </w:rPr>
        <w:t>2</w:t>
      </w:r>
      <w:r w:rsidRPr="00AE2B0C">
        <w:rPr>
          <w:i/>
          <w:lang w:val="sq-AL"/>
        </w:rPr>
        <w:t xml:space="preserve">). </w:t>
      </w:r>
    </w:p>
    <w:p w:rsidR="002E499E" w:rsidRPr="00AE2B0C" w:rsidRDefault="002E499E" w:rsidP="001D530D">
      <w:pPr>
        <w:pStyle w:val="Paragrafi"/>
        <w:rPr>
          <w:i/>
          <w:lang w:val="sq-AL"/>
        </w:rPr>
      </w:pPr>
      <w:r w:rsidRPr="00AE2B0C">
        <w:rPr>
          <w:i/>
          <w:lang w:val="sq-AL"/>
        </w:rPr>
        <w:t>E ardhura individuale: 110.000 lekë / 5 persona / 12 muaj</w:t>
      </w:r>
      <w:r w:rsidR="00027C1C">
        <w:rPr>
          <w:i/>
          <w:lang w:val="sq-AL"/>
        </w:rPr>
        <w:t xml:space="preserve"> </w:t>
      </w:r>
      <w:r w:rsidRPr="00AE2B0C">
        <w:rPr>
          <w:i/>
          <w:lang w:val="sq-AL"/>
        </w:rPr>
        <w:t>=</w:t>
      </w:r>
      <w:r w:rsidR="00027C1C">
        <w:rPr>
          <w:i/>
          <w:lang w:val="sq-AL"/>
        </w:rPr>
        <w:t xml:space="preserve"> </w:t>
      </w:r>
      <w:r w:rsidRPr="00AE2B0C">
        <w:rPr>
          <w:i/>
          <w:lang w:val="sq-AL"/>
        </w:rPr>
        <w:t>1.833 lekë në muaj.</w:t>
      </w:r>
    </w:p>
    <w:p w:rsidR="002E499E" w:rsidRPr="00AE2B0C" w:rsidRDefault="001D530D" w:rsidP="008C39E3">
      <w:pPr>
        <w:pStyle w:val="Paragrafi"/>
        <w:rPr>
          <w:lang w:val="sq-AL"/>
        </w:rPr>
      </w:pPr>
      <w:r w:rsidRPr="00AE2B0C">
        <w:rPr>
          <w:lang w:val="sq-AL"/>
        </w:rPr>
        <w:t xml:space="preserve">b) </w:t>
      </w:r>
      <w:r w:rsidR="002E499E" w:rsidRPr="00AE2B0C">
        <w:rPr>
          <w:i/>
          <w:lang w:val="sq-AL"/>
        </w:rPr>
        <w:t>Të ardhurat mujore nga veprimtaria ekonomike</w:t>
      </w:r>
      <w:r w:rsidR="002E499E" w:rsidRPr="00AE2B0C">
        <w:rPr>
          <w:lang w:val="sq-AL"/>
        </w:rPr>
        <w:t xml:space="preserve"> si aksion</w:t>
      </w:r>
      <w:r w:rsidR="001629CA">
        <w:rPr>
          <w:lang w:val="sq-AL"/>
        </w:rPr>
        <w:t>a</w:t>
      </w:r>
      <w:r w:rsidR="002E499E" w:rsidRPr="00AE2B0C">
        <w:rPr>
          <w:lang w:val="sq-AL"/>
        </w:rPr>
        <w:t>r i vetëm dhe/ose bashkëpronar në një aktivitet ekonomik, vlerësohen bazuar në:</w:t>
      </w:r>
    </w:p>
    <w:p w:rsidR="002E499E" w:rsidRPr="00AE2B0C" w:rsidRDefault="001D530D" w:rsidP="008C39E3">
      <w:pPr>
        <w:pStyle w:val="Paragrafi"/>
        <w:rPr>
          <w:lang w:val="sq-AL"/>
        </w:rPr>
      </w:pPr>
      <w:r w:rsidRPr="00AE2B0C">
        <w:rPr>
          <w:lang w:val="sq-AL"/>
        </w:rPr>
        <w:t xml:space="preserve">i) </w:t>
      </w:r>
      <w:r w:rsidR="002E499E" w:rsidRPr="00AE2B0C">
        <w:rPr>
          <w:lang w:val="sq-AL"/>
        </w:rPr>
        <w:t xml:space="preserve">Vërtetimin e lëshuar nga </w:t>
      </w:r>
      <w:r w:rsidR="009A190A" w:rsidRPr="00AE2B0C">
        <w:rPr>
          <w:lang w:val="sq-AL"/>
        </w:rPr>
        <w:t>drejtoritë rajonale të tatimeve</w:t>
      </w:r>
      <w:r w:rsidR="002E499E" w:rsidRPr="00AE2B0C">
        <w:rPr>
          <w:lang w:val="sq-AL"/>
        </w:rPr>
        <w:t>, ku përcaktohet statusi i aksion</w:t>
      </w:r>
      <w:r w:rsidR="001629CA">
        <w:rPr>
          <w:lang w:val="sq-AL"/>
        </w:rPr>
        <w:t>a</w:t>
      </w:r>
      <w:r w:rsidR="002E499E" w:rsidRPr="00AE2B0C">
        <w:rPr>
          <w:lang w:val="sq-AL"/>
        </w:rPr>
        <w:t>rit dhe/ose i bashkëpronarit</w:t>
      </w:r>
      <w:r w:rsidR="009A190A">
        <w:rPr>
          <w:lang w:val="sq-AL"/>
        </w:rPr>
        <w:t>,</w:t>
      </w:r>
      <w:r w:rsidR="002E499E" w:rsidRPr="00AE2B0C">
        <w:rPr>
          <w:lang w:val="sq-AL"/>
        </w:rPr>
        <w:t xml:space="preserve"> si dhe deklarata vjetore e pranuar e fitimit;</w:t>
      </w:r>
    </w:p>
    <w:p w:rsidR="002E499E" w:rsidRPr="00AE2B0C" w:rsidRDefault="001D530D" w:rsidP="008C39E3">
      <w:pPr>
        <w:pStyle w:val="Paragrafi"/>
        <w:rPr>
          <w:lang w:val="sq-AL"/>
        </w:rPr>
      </w:pPr>
      <w:r w:rsidRPr="00AE2B0C">
        <w:rPr>
          <w:lang w:val="sq-AL"/>
        </w:rPr>
        <w:t xml:space="preserve">ii) </w:t>
      </w:r>
      <w:r w:rsidR="002E499E" w:rsidRPr="00AE2B0C">
        <w:rPr>
          <w:lang w:val="sq-AL"/>
        </w:rPr>
        <w:t>Deklarimi për shumën e fitimit vjetor, të evidentuar nga vetë kërkuesi;</w:t>
      </w:r>
    </w:p>
    <w:p w:rsidR="002E499E" w:rsidRPr="00AE2B0C" w:rsidRDefault="001D530D" w:rsidP="001D530D">
      <w:pPr>
        <w:pStyle w:val="Paragrafi"/>
        <w:rPr>
          <w:lang w:val="sq-AL"/>
        </w:rPr>
      </w:pPr>
      <w:r w:rsidRPr="00AE2B0C">
        <w:rPr>
          <w:lang w:val="sq-AL"/>
        </w:rPr>
        <w:t xml:space="preserve">iii) </w:t>
      </w:r>
      <w:r w:rsidR="002E499E" w:rsidRPr="00AE2B0C">
        <w:rPr>
          <w:lang w:val="sq-AL"/>
        </w:rPr>
        <w:t>E ardhura mujore llogaritet bazuar në deklarimin e fitimit vjetor, të krahasuar me vërtetimin e lëshuar nga DRT</w:t>
      </w:r>
      <w:r w:rsidR="00204DD1">
        <w:rPr>
          <w:lang w:val="sq-AL"/>
        </w:rPr>
        <w:t>-ja</w:t>
      </w:r>
      <w:r w:rsidR="002E499E" w:rsidRPr="00AE2B0C">
        <w:rPr>
          <w:lang w:val="sq-AL"/>
        </w:rPr>
        <w:t xml:space="preserve">, të </w:t>
      </w:r>
      <w:r w:rsidR="003A5D58" w:rsidRPr="00AE2B0C">
        <w:rPr>
          <w:lang w:val="sq-AL"/>
        </w:rPr>
        <w:t>pjesëtuar</w:t>
      </w:r>
      <w:r w:rsidR="002E499E" w:rsidRPr="00AE2B0C">
        <w:rPr>
          <w:lang w:val="sq-AL"/>
        </w:rPr>
        <w:t xml:space="preserve"> me 12.</w:t>
      </w:r>
    </w:p>
    <w:p w:rsidR="002E499E" w:rsidRPr="007F7B4B" w:rsidRDefault="001D530D" w:rsidP="008C39E3">
      <w:pPr>
        <w:pStyle w:val="Paragrafi"/>
        <w:rPr>
          <w:spacing w:val="-4"/>
          <w:lang w:val="sq-AL"/>
        </w:rPr>
      </w:pPr>
      <w:r w:rsidRPr="007F7B4B">
        <w:rPr>
          <w:spacing w:val="-4"/>
          <w:lang w:val="sq-AL"/>
        </w:rPr>
        <w:lastRenderedPageBreak/>
        <w:t xml:space="preserve">c) </w:t>
      </w:r>
      <w:r w:rsidR="002E499E" w:rsidRPr="007F7B4B">
        <w:rPr>
          <w:i/>
          <w:spacing w:val="-4"/>
          <w:lang w:val="sq-AL"/>
        </w:rPr>
        <w:t xml:space="preserve">Të ardhurat nga pasuritë e </w:t>
      </w:r>
      <w:r w:rsidR="003A5D58" w:rsidRPr="007F7B4B">
        <w:rPr>
          <w:i/>
          <w:spacing w:val="-4"/>
          <w:lang w:val="sq-AL"/>
        </w:rPr>
        <w:t>paluajtshme</w:t>
      </w:r>
      <w:r w:rsidR="002E499E" w:rsidRPr="007F7B4B">
        <w:rPr>
          <w:spacing w:val="-4"/>
          <w:lang w:val="sq-AL"/>
        </w:rPr>
        <w:t xml:space="preserve"> individuale ose në bashkëpronësi me persona të tjerë, të dhëna me qëllim të nxjerrjes së të ardhurave (dhënie me q</w:t>
      </w:r>
      <w:r w:rsidR="003A5D58" w:rsidRPr="007F7B4B">
        <w:rPr>
          <w:spacing w:val="-4"/>
          <w:lang w:val="sq-AL"/>
        </w:rPr>
        <w:t>i</w:t>
      </w:r>
      <w:r w:rsidR="002E499E" w:rsidRPr="007F7B4B">
        <w:rPr>
          <w:spacing w:val="-4"/>
          <w:lang w:val="sq-AL"/>
        </w:rPr>
        <w:t>ra ose që përdoren nga të tjerë për një aktivitet ekonomik fitimprurës, i cili nuk është në emër të kërkuesit të pensionit social) vlerësohen bazuar në:</w:t>
      </w:r>
    </w:p>
    <w:p w:rsidR="002E499E" w:rsidRPr="007F7B4B" w:rsidRDefault="001D530D" w:rsidP="008C39E3">
      <w:pPr>
        <w:pStyle w:val="Paragrafi"/>
        <w:rPr>
          <w:spacing w:val="-4"/>
          <w:lang w:val="sq-AL"/>
        </w:rPr>
      </w:pPr>
      <w:r w:rsidRPr="007F7B4B">
        <w:rPr>
          <w:spacing w:val="-4"/>
          <w:lang w:val="sq-AL"/>
        </w:rPr>
        <w:t xml:space="preserve">i) </w:t>
      </w:r>
      <w:r w:rsidR="002E499E" w:rsidRPr="007F7B4B">
        <w:rPr>
          <w:spacing w:val="-4"/>
          <w:lang w:val="sq-AL"/>
        </w:rPr>
        <w:t xml:space="preserve">Vërtetimin e lëshuar nga Zyra e Regjistrimit të Pasurive të </w:t>
      </w:r>
      <w:r w:rsidR="003A5D58" w:rsidRPr="007F7B4B">
        <w:rPr>
          <w:spacing w:val="-4"/>
          <w:lang w:val="sq-AL"/>
        </w:rPr>
        <w:t>Paluajtshme</w:t>
      </w:r>
      <w:r w:rsidR="002E499E" w:rsidRPr="007F7B4B">
        <w:rPr>
          <w:spacing w:val="-4"/>
          <w:lang w:val="sq-AL"/>
        </w:rPr>
        <w:t>;</w:t>
      </w:r>
    </w:p>
    <w:p w:rsidR="002E499E" w:rsidRPr="007F7B4B" w:rsidRDefault="001D530D" w:rsidP="008C39E3">
      <w:pPr>
        <w:pStyle w:val="Paragrafi"/>
        <w:rPr>
          <w:spacing w:val="-4"/>
          <w:lang w:val="sq-AL"/>
        </w:rPr>
      </w:pPr>
      <w:r w:rsidRPr="007F7B4B">
        <w:rPr>
          <w:spacing w:val="-4"/>
          <w:lang w:val="sq-AL"/>
        </w:rPr>
        <w:t xml:space="preserve">ii) </w:t>
      </w:r>
      <w:r w:rsidR="002E499E" w:rsidRPr="007F7B4B">
        <w:rPr>
          <w:spacing w:val="-4"/>
          <w:lang w:val="sq-AL"/>
        </w:rPr>
        <w:t xml:space="preserve">Deklarimin e kërkuesit për shumën e të ardhurës vjetore individuale nga </w:t>
      </w:r>
      <w:r w:rsidR="003A5D58" w:rsidRPr="007F7B4B">
        <w:rPr>
          <w:spacing w:val="-4"/>
          <w:lang w:val="sq-AL"/>
        </w:rPr>
        <w:t>qiradhënia</w:t>
      </w:r>
      <w:r w:rsidR="002E499E" w:rsidRPr="007F7B4B">
        <w:rPr>
          <w:spacing w:val="-4"/>
          <w:lang w:val="sq-AL"/>
        </w:rPr>
        <w:t xml:space="preserve"> ose aktiviteti ekonomik që ushtrohet</w:t>
      </w:r>
      <w:r w:rsidR="004211BB" w:rsidRPr="007F7B4B">
        <w:rPr>
          <w:spacing w:val="-4"/>
          <w:lang w:val="sq-AL"/>
        </w:rPr>
        <w:t>;</w:t>
      </w:r>
    </w:p>
    <w:p w:rsidR="002E499E" w:rsidRPr="007F7B4B" w:rsidRDefault="001D530D" w:rsidP="008C39E3">
      <w:pPr>
        <w:pStyle w:val="Paragrafi"/>
        <w:rPr>
          <w:spacing w:val="-4"/>
          <w:lang w:val="sq-AL"/>
        </w:rPr>
      </w:pPr>
      <w:r w:rsidRPr="007F7B4B">
        <w:rPr>
          <w:spacing w:val="-4"/>
          <w:lang w:val="sq-AL"/>
        </w:rPr>
        <w:t xml:space="preserve">iii) </w:t>
      </w:r>
      <w:r w:rsidR="002E499E" w:rsidRPr="007F7B4B">
        <w:rPr>
          <w:spacing w:val="-4"/>
          <w:lang w:val="sq-AL"/>
        </w:rPr>
        <w:t>Kontratën/at e dhënies me q</w:t>
      </w:r>
      <w:r w:rsidR="003A5D58" w:rsidRPr="007F7B4B">
        <w:rPr>
          <w:spacing w:val="-4"/>
          <w:lang w:val="sq-AL"/>
        </w:rPr>
        <w:t>i</w:t>
      </w:r>
      <w:r w:rsidR="002E499E" w:rsidRPr="007F7B4B">
        <w:rPr>
          <w:spacing w:val="-4"/>
          <w:lang w:val="sq-AL"/>
        </w:rPr>
        <w:t>ra ose në përdorim të pasurisë së paluajtshme;</w:t>
      </w:r>
    </w:p>
    <w:p w:rsidR="002E499E" w:rsidRPr="007F7B4B" w:rsidRDefault="001D530D" w:rsidP="008C39E3">
      <w:pPr>
        <w:pStyle w:val="Paragrafi"/>
        <w:rPr>
          <w:spacing w:val="-4"/>
          <w:lang w:val="sq-AL"/>
        </w:rPr>
      </w:pPr>
      <w:r w:rsidRPr="007F7B4B">
        <w:rPr>
          <w:spacing w:val="-4"/>
          <w:lang w:val="sq-AL"/>
        </w:rPr>
        <w:t xml:space="preserve">iv) </w:t>
      </w:r>
      <w:r w:rsidR="002E499E" w:rsidRPr="007F7B4B">
        <w:rPr>
          <w:spacing w:val="-4"/>
          <w:lang w:val="sq-AL"/>
        </w:rPr>
        <w:t xml:space="preserve">Në rastet kur kërkuesi ka në pronësi apo </w:t>
      </w:r>
      <w:r w:rsidR="004211BB" w:rsidRPr="007F7B4B">
        <w:rPr>
          <w:spacing w:val="-4"/>
          <w:lang w:val="sq-AL"/>
        </w:rPr>
        <w:t xml:space="preserve">në </w:t>
      </w:r>
      <w:r w:rsidR="002E499E" w:rsidRPr="007F7B4B">
        <w:rPr>
          <w:spacing w:val="-4"/>
          <w:lang w:val="sq-AL"/>
        </w:rPr>
        <w:t xml:space="preserve">bashkëpronësi më shumë se një banesë, duhet të saktësojë në deklarimet ose </w:t>
      </w:r>
      <w:r w:rsidR="003A5D58" w:rsidRPr="007F7B4B">
        <w:rPr>
          <w:spacing w:val="-4"/>
          <w:lang w:val="sq-AL"/>
        </w:rPr>
        <w:t>dokumentet</w:t>
      </w:r>
      <w:r w:rsidR="002E499E" w:rsidRPr="007F7B4B">
        <w:rPr>
          <w:spacing w:val="-4"/>
          <w:lang w:val="sq-AL"/>
        </w:rPr>
        <w:t xml:space="preserve"> që dorëzon, faktin nëse ka ose jo prona të dhëna me q</w:t>
      </w:r>
      <w:r w:rsidR="003A5D58" w:rsidRPr="007F7B4B">
        <w:rPr>
          <w:spacing w:val="-4"/>
          <w:lang w:val="sq-AL"/>
        </w:rPr>
        <w:t>i</w:t>
      </w:r>
      <w:r w:rsidR="002E499E" w:rsidRPr="007F7B4B">
        <w:rPr>
          <w:spacing w:val="-4"/>
          <w:lang w:val="sq-AL"/>
        </w:rPr>
        <w:t>ra dhe cilat prej tyre;</w:t>
      </w:r>
    </w:p>
    <w:p w:rsidR="002E499E" w:rsidRPr="007F7B4B" w:rsidRDefault="001D530D" w:rsidP="001D530D">
      <w:pPr>
        <w:pStyle w:val="Paragrafi"/>
        <w:rPr>
          <w:spacing w:val="-4"/>
          <w:lang w:val="sq-AL"/>
        </w:rPr>
      </w:pPr>
      <w:r w:rsidRPr="007F7B4B">
        <w:rPr>
          <w:spacing w:val="-4"/>
          <w:lang w:val="sq-AL"/>
        </w:rPr>
        <w:t xml:space="preserve">v) </w:t>
      </w:r>
      <w:r w:rsidR="002E499E" w:rsidRPr="007F7B4B">
        <w:rPr>
          <w:spacing w:val="-4"/>
          <w:lang w:val="sq-AL"/>
        </w:rPr>
        <w:t xml:space="preserve">Llogaritja e </w:t>
      </w:r>
      <w:r w:rsidR="002C1CB8" w:rsidRPr="007F7B4B">
        <w:rPr>
          <w:spacing w:val="-4"/>
          <w:lang w:val="sq-AL"/>
        </w:rPr>
        <w:t>s</w:t>
      </w:r>
      <w:r w:rsidR="002E499E" w:rsidRPr="007F7B4B">
        <w:rPr>
          <w:spacing w:val="-4"/>
          <w:lang w:val="sq-AL"/>
        </w:rPr>
        <w:t xml:space="preserve">ë ardhurës mujore bazohet në të ardhurat e deklaruara dhe në rast prone në bashkëpronësi, përpjesëtohet sipas pjesës takuese të secilit bashkëpronar, sipas përcaktimeve në kontratën e </w:t>
      </w:r>
      <w:r w:rsidR="003A5D58" w:rsidRPr="007F7B4B">
        <w:rPr>
          <w:spacing w:val="-4"/>
          <w:lang w:val="sq-AL"/>
        </w:rPr>
        <w:t>qiradhënies</w:t>
      </w:r>
      <w:r w:rsidR="002E499E" w:rsidRPr="007F7B4B">
        <w:rPr>
          <w:spacing w:val="-4"/>
          <w:lang w:val="sq-AL"/>
        </w:rPr>
        <w:t xml:space="preserve">. </w:t>
      </w:r>
    </w:p>
    <w:p w:rsidR="002E499E" w:rsidRPr="007F7B4B" w:rsidRDefault="001D530D" w:rsidP="001D530D">
      <w:pPr>
        <w:pStyle w:val="Paragrafi"/>
        <w:rPr>
          <w:spacing w:val="-4"/>
          <w:lang w:val="sq-AL"/>
        </w:rPr>
      </w:pPr>
      <w:r w:rsidRPr="0016413E">
        <w:rPr>
          <w:i/>
          <w:spacing w:val="-4"/>
          <w:lang w:val="sq-AL"/>
        </w:rPr>
        <w:t>ç)</w:t>
      </w:r>
      <w:r w:rsidR="002E499E" w:rsidRPr="0016413E">
        <w:rPr>
          <w:i/>
          <w:spacing w:val="-4"/>
          <w:lang w:val="sq-AL"/>
        </w:rPr>
        <w:t xml:space="preserve"> Të ardhurat e </w:t>
      </w:r>
      <w:r w:rsidR="003A5D58" w:rsidRPr="0016413E">
        <w:rPr>
          <w:i/>
          <w:spacing w:val="-4"/>
          <w:lang w:val="sq-AL"/>
        </w:rPr>
        <w:t>përpjesëtuara</w:t>
      </w:r>
      <w:r w:rsidR="002E499E" w:rsidRPr="0016413E">
        <w:rPr>
          <w:i/>
          <w:spacing w:val="-4"/>
          <w:lang w:val="sq-AL"/>
        </w:rPr>
        <w:t xml:space="preserve"> mujore nga depozitat bankare në emër të kërkuesit</w:t>
      </w:r>
      <w:r w:rsidR="002E499E" w:rsidRPr="007F7B4B">
        <w:rPr>
          <w:spacing w:val="-4"/>
          <w:lang w:val="sq-AL"/>
        </w:rPr>
        <w:t>.</w:t>
      </w:r>
    </w:p>
    <w:p w:rsidR="002E499E" w:rsidRPr="007F7B4B" w:rsidRDefault="001D530D" w:rsidP="008C39E3">
      <w:pPr>
        <w:pStyle w:val="Paragrafi"/>
        <w:rPr>
          <w:spacing w:val="-4"/>
          <w:lang w:val="sq-AL"/>
        </w:rPr>
      </w:pPr>
      <w:r w:rsidRPr="007F7B4B">
        <w:rPr>
          <w:spacing w:val="-4"/>
          <w:lang w:val="sq-AL"/>
        </w:rPr>
        <w:t xml:space="preserve">i) </w:t>
      </w:r>
      <w:r w:rsidR="002E499E" w:rsidRPr="007F7B4B">
        <w:rPr>
          <w:spacing w:val="-4"/>
          <w:lang w:val="sq-AL"/>
        </w:rPr>
        <w:t>Bazë për llogaritjen e të ardhurave mujore nga depozitat bankare është shuma vjetore sipas deklarimit të kërkuesit dhe vërtetimet nga Banka/t (nëse ka).</w:t>
      </w:r>
    </w:p>
    <w:p w:rsidR="002E499E" w:rsidRPr="007F7B4B" w:rsidRDefault="001D530D" w:rsidP="001D530D">
      <w:pPr>
        <w:pStyle w:val="Paragrafi"/>
        <w:rPr>
          <w:spacing w:val="-4"/>
          <w:lang w:val="sq-AL"/>
        </w:rPr>
      </w:pPr>
      <w:r w:rsidRPr="007F7B4B">
        <w:rPr>
          <w:spacing w:val="-4"/>
          <w:lang w:val="sq-AL"/>
        </w:rPr>
        <w:t xml:space="preserve">ii) </w:t>
      </w:r>
      <w:r w:rsidR="002E499E" w:rsidRPr="007F7B4B">
        <w:rPr>
          <w:spacing w:val="-4"/>
          <w:lang w:val="sq-AL"/>
        </w:rPr>
        <w:t xml:space="preserve">Shuma mujore e të ardhurave llogaritet duke </w:t>
      </w:r>
      <w:r w:rsidR="003A5D58" w:rsidRPr="007F7B4B">
        <w:rPr>
          <w:spacing w:val="-4"/>
          <w:lang w:val="sq-AL"/>
        </w:rPr>
        <w:t>pjesëtuar</w:t>
      </w:r>
      <w:r w:rsidR="002E499E" w:rsidRPr="007F7B4B">
        <w:rPr>
          <w:spacing w:val="-4"/>
          <w:lang w:val="sq-AL"/>
        </w:rPr>
        <w:t xml:space="preserve"> shumën e të ardhurave vjetore neto (të ardhurat nga interesi pasi zbritet tatimi) </w:t>
      </w:r>
      <w:r w:rsidR="003A5D58" w:rsidRPr="007F7B4B">
        <w:rPr>
          <w:spacing w:val="-4"/>
          <w:lang w:val="sq-AL"/>
        </w:rPr>
        <w:t>pjesëtuar</w:t>
      </w:r>
      <w:r w:rsidR="002E499E" w:rsidRPr="007F7B4B">
        <w:rPr>
          <w:spacing w:val="-4"/>
          <w:lang w:val="sq-AL"/>
        </w:rPr>
        <w:t xml:space="preserve"> me 12. </w:t>
      </w:r>
    </w:p>
    <w:p w:rsidR="002E499E" w:rsidRPr="007F7B4B" w:rsidRDefault="001D530D" w:rsidP="001D530D">
      <w:pPr>
        <w:pStyle w:val="Paragrafi"/>
        <w:rPr>
          <w:spacing w:val="-4"/>
          <w:lang w:val="sq-AL"/>
        </w:rPr>
      </w:pPr>
      <w:r w:rsidRPr="007F7B4B">
        <w:rPr>
          <w:spacing w:val="-4"/>
          <w:lang w:val="sq-AL"/>
        </w:rPr>
        <w:t xml:space="preserve">3. </w:t>
      </w:r>
      <w:r w:rsidR="002E499E" w:rsidRPr="007F7B4B">
        <w:rPr>
          <w:spacing w:val="-4"/>
          <w:lang w:val="sq-AL"/>
        </w:rPr>
        <w:t>Të ardhurat individuale për shtetasin që aplikon për të përfituar pension social do të llogariten mujore dhe do të rivlerësohen një herë në vit, bazuar në deklaratën e re për gjendjen social-ekonomike të përfituesit, e cila verifikohet nga DRSSH-të dhe krahasohet me deklarimet e verifikimet e mëparshme.</w:t>
      </w:r>
    </w:p>
    <w:p w:rsidR="002E499E" w:rsidRPr="00AE2B0C" w:rsidRDefault="001D530D" w:rsidP="001D530D">
      <w:pPr>
        <w:pStyle w:val="Paragrafi"/>
        <w:rPr>
          <w:lang w:val="sq-AL"/>
        </w:rPr>
      </w:pPr>
      <w:r w:rsidRPr="007F7B4B">
        <w:rPr>
          <w:spacing w:val="-4"/>
          <w:lang w:val="sq-AL"/>
        </w:rPr>
        <w:t xml:space="preserve">4. </w:t>
      </w:r>
      <w:r w:rsidR="002E499E" w:rsidRPr="007F7B4B">
        <w:rPr>
          <w:spacing w:val="-4"/>
          <w:lang w:val="sq-AL"/>
        </w:rPr>
        <w:t>Pensionin social e përfitojnë edhe shtetasit,</w:t>
      </w:r>
      <w:r w:rsidR="002E499E" w:rsidRPr="00AE2B0C">
        <w:rPr>
          <w:lang w:val="sq-AL"/>
        </w:rPr>
        <w:t xml:space="preserve"> që janë vendosur në institucionet rezidenciale (siç janë shtëpitë e të moshuarve), të cilët plotësojnë kriteret ligjore. Për shtetasit që plot</w:t>
      </w:r>
      <w:r w:rsidR="00D92251">
        <w:rPr>
          <w:lang w:val="sq-AL"/>
        </w:rPr>
        <w:t>ë</w:t>
      </w:r>
      <w:r w:rsidR="002E499E" w:rsidRPr="00AE2B0C">
        <w:rPr>
          <w:lang w:val="sq-AL"/>
        </w:rPr>
        <w:t>sojn</w:t>
      </w:r>
      <w:r w:rsidR="00D92251">
        <w:rPr>
          <w:lang w:val="sq-AL"/>
        </w:rPr>
        <w:t>ë</w:t>
      </w:r>
      <w:r w:rsidR="002E499E" w:rsidRPr="00AE2B0C">
        <w:rPr>
          <w:lang w:val="sq-AL"/>
        </w:rPr>
        <w:t xml:space="preserve"> kushtet për përfitimin e pensionit social dhe janë t</w:t>
      </w:r>
      <w:r w:rsidR="009F1A8F">
        <w:rPr>
          <w:lang w:val="sq-AL"/>
        </w:rPr>
        <w:t>ë</w:t>
      </w:r>
      <w:r w:rsidR="002E499E" w:rsidRPr="00AE2B0C">
        <w:rPr>
          <w:lang w:val="sq-AL"/>
        </w:rPr>
        <w:t xml:space="preserve"> vendosur në institucione rezidenciale njoftohet Shërbimi Social Shtetëror.</w:t>
      </w:r>
    </w:p>
    <w:p w:rsidR="002E499E" w:rsidRPr="00AE2B0C" w:rsidRDefault="001D530D" w:rsidP="001D530D">
      <w:pPr>
        <w:pStyle w:val="Paragrafi"/>
        <w:rPr>
          <w:lang w:val="sq-AL"/>
        </w:rPr>
      </w:pPr>
      <w:r w:rsidRPr="00AE2B0C">
        <w:rPr>
          <w:lang w:val="sq-AL"/>
        </w:rPr>
        <w:t xml:space="preserve">5. </w:t>
      </w:r>
      <w:r w:rsidR="002E499E" w:rsidRPr="00AE2B0C">
        <w:rPr>
          <w:lang w:val="sq-AL"/>
        </w:rPr>
        <w:t xml:space="preserve">Masa mujore e pensionit social të pjesshëm llogaritet si diferencë midis pensionit social të plotë dhe të ardhurave mujore individuale të </w:t>
      </w:r>
      <w:r w:rsidR="002E499E" w:rsidRPr="00AE2B0C">
        <w:rPr>
          <w:lang w:val="sq-AL"/>
        </w:rPr>
        <w:lastRenderedPageBreak/>
        <w:t>deklaruara, të vlerësuara dhe t</w:t>
      </w:r>
      <w:r w:rsidR="009F1A8F">
        <w:rPr>
          <w:lang w:val="sq-AL"/>
        </w:rPr>
        <w:t>ë</w:t>
      </w:r>
      <w:r w:rsidR="002E499E" w:rsidRPr="00AE2B0C">
        <w:rPr>
          <w:lang w:val="sq-AL"/>
        </w:rPr>
        <w:t xml:space="preserve"> pranuara. Pensioni social i pjesshëm, që nga llogaritjet rezulton të jetë më pak se 200 lekë në muaj, nuk paguhet. </w:t>
      </w:r>
    </w:p>
    <w:p w:rsidR="002E499E" w:rsidRPr="00AE2B0C" w:rsidRDefault="001D530D" w:rsidP="001D530D">
      <w:pPr>
        <w:pStyle w:val="Paragrafi"/>
        <w:rPr>
          <w:lang w:val="sq-AL"/>
        </w:rPr>
      </w:pPr>
      <w:r w:rsidRPr="00AE2B0C">
        <w:rPr>
          <w:lang w:val="sq-AL"/>
        </w:rPr>
        <w:t xml:space="preserve">6. </w:t>
      </w:r>
      <w:r w:rsidR="002E499E" w:rsidRPr="00AE2B0C">
        <w:rPr>
          <w:lang w:val="sq-AL"/>
        </w:rPr>
        <w:t xml:space="preserve">Për personat, të cilëve </w:t>
      </w:r>
      <w:r w:rsidR="003A5D58">
        <w:rPr>
          <w:lang w:val="sq-AL"/>
        </w:rPr>
        <w:t>i</w:t>
      </w:r>
      <w:r w:rsidR="002E499E" w:rsidRPr="00AE2B0C">
        <w:rPr>
          <w:lang w:val="sq-AL"/>
        </w:rPr>
        <w:t>u ka lindur e drejta për pension social nga data 1.1.2015 – 30.6.2015 dhe nuk kanë paraqitur akoma kërkesën për pensionin social apo dokumentacioni nuk është përpunuar, e drejta e fillimit të pagesës për pension social do të jetë nga data 1.1.2015. Për rastet e tjera, e drejta e përfitimit të pagesës fillon nga data e paraqitjes së kërkesës.</w:t>
      </w:r>
    </w:p>
    <w:p w:rsidR="002E499E" w:rsidRPr="00AE2B0C" w:rsidRDefault="001D530D" w:rsidP="001D530D">
      <w:pPr>
        <w:pStyle w:val="Paragrafi"/>
        <w:rPr>
          <w:lang w:val="sq-AL"/>
        </w:rPr>
      </w:pPr>
      <w:r w:rsidRPr="00AE2B0C">
        <w:rPr>
          <w:lang w:val="sq-AL"/>
        </w:rPr>
        <w:t xml:space="preserve">7. </w:t>
      </w:r>
      <w:r w:rsidR="002E499E" w:rsidRPr="00AE2B0C">
        <w:rPr>
          <w:lang w:val="sq-AL"/>
        </w:rPr>
        <w:t>Ngarkohet Instituti i Sigurimeve Shoqërore me zbatimin e këtij udhëzimi.</w:t>
      </w:r>
    </w:p>
    <w:p w:rsidR="002E499E" w:rsidRPr="00AE2B0C" w:rsidRDefault="002E499E" w:rsidP="008C39E3">
      <w:pPr>
        <w:pStyle w:val="Paragrafi"/>
        <w:rPr>
          <w:lang w:val="sq-AL"/>
        </w:rPr>
      </w:pPr>
      <w:r w:rsidRPr="00AE2B0C">
        <w:rPr>
          <w:lang w:val="sq-AL"/>
        </w:rPr>
        <w:t>Ky udhëzim hyn në fuqi pas botimit në Fletoren Zyrtare.</w:t>
      </w:r>
    </w:p>
    <w:p w:rsidR="00BA2E73" w:rsidRPr="00AE2B0C" w:rsidRDefault="00BA2E73" w:rsidP="00E9386E">
      <w:pPr>
        <w:pStyle w:val="Hapesira7"/>
        <w:rPr>
          <w:lang w:val="sq-AL"/>
        </w:rPr>
      </w:pPr>
    </w:p>
    <w:p w:rsidR="001D530D" w:rsidRPr="00AE2B0C" w:rsidRDefault="001D530D" w:rsidP="001D530D">
      <w:pPr>
        <w:pStyle w:val="Autoriteti"/>
        <w:rPr>
          <w:lang w:val="sq-AL"/>
        </w:rPr>
      </w:pPr>
      <w:r w:rsidRPr="00AE2B0C">
        <w:rPr>
          <w:lang w:val="sq-AL"/>
        </w:rPr>
        <w:t xml:space="preserve">MINISTRI I </w:t>
      </w:r>
      <w:r w:rsidR="003A5D58" w:rsidRPr="00AE2B0C">
        <w:rPr>
          <w:lang w:val="sq-AL"/>
        </w:rPr>
        <w:t>MIRËQENIES</w:t>
      </w:r>
      <w:r w:rsidRPr="00AE2B0C">
        <w:rPr>
          <w:lang w:val="sq-AL"/>
        </w:rPr>
        <w:t xml:space="preserve"> SOCIALE </w:t>
      </w:r>
    </w:p>
    <w:p w:rsidR="001D530D" w:rsidRPr="00AE2B0C" w:rsidRDefault="001D530D" w:rsidP="001D530D">
      <w:pPr>
        <w:pStyle w:val="Autoriteti"/>
        <w:rPr>
          <w:lang w:val="sq-AL"/>
        </w:rPr>
      </w:pPr>
      <w:r w:rsidRPr="00AE2B0C">
        <w:rPr>
          <w:lang w:val="sq-AL"/>
        </w:rPr>
        <w:t>DHE RINISË</w:t>
      </w:r>
    </w:p>
    <w:p w:rsidR="001D530D" w:rsidRPr="00AE2B0C" w:rsidRDefault="001D530D" w:rsidP="001D530D">
      <w:pPr>
        <w:pStyle w:val="AutoritetiEmer"/>
        <w:rPr>
          <w:lang w:val="sq-AL"/>
        </w:rPr>
      </w:pPr>
      <w:r w:rsidRPr="00AE2B0C">
        <w:rPr>
          <w:lang w:val="sq-AL"/>
        </w:rPr>
        <w:t>Blendi Klosi</w:t>
      </w:r>
    </w:p>
    <w:p w:rsidR="001D530D" w:rsidRPr="00AE2B0C" w:rsidRDefault="001D530D" w:rsidP="008C39E3">
      <w:pPr>
        <w:pStyle w:val="Paragrafi"/>
        <w:rPr>
          <w:lang w:val="sq-AL"/>
        </w:rPr>
      </w:pPr>
    </w:p>
    <w:p w:rsidR="00907F2F" w:rsidRPr="00AE2B0C" w:rsidRDefault="00907F2F" w:rsidP="001D530D">
      <w:pPr>
        <w:pStyle w:val="Akti"/>
        <w:rPr>
          <w:lang w:val="sq-AL"/>
        </w:rPr>
      </w:pPr>
      <w:r w:rsidRPr="00AE2B0C">
        <w:rPr>
          <w:lang w:val="sq-AL"/>
        </w:rPr>
        <w:t>VENDIM</w:t>
      </w:r>
    </w:p>
    <w:p w:rsidR="00907F2F" w:rsidRPr="00AE2B0C" w:rsidRDefault="00907F2F" w:rsidP="001D530D">
      <w:pPr>
        <w:pStyle w:val="NumriData"/>
        <w:rPr>
          <w:lang w:val="sq-AL"/>
        </w:rPr>
      </w:pPr>
      <w:r w:rsidRPr="00AE2B0C">
        <w:rPr>
          <w:lang w:val="sq-AL"/>
        </w:rPr>
        <w:t>Nr. 48</w:t>
      </w:r>
      <w:r w:rsidR="00695EFB">
        <w:rPr>
          <w:lang w:val="sq-AL"/>
        </w:rPr>
        <w:t>,</w:t>
      </w:r>
      <w:r w:rsidRPr="00AE2B0C">
        <w:rPr>
          <w:lang w:val="sq-AL"/>
        </w:rPr>
        <w:t xml:space="preserve"> datë 1.7.2015</w:t>
      </w:r>
    </w:p>
    <w:p w:rsidR="00907F2F" w:rsidRPr="00AE2B0C" w:rsidRDefault="00907F2F" w:rsidP="00E9386E">
      <w:pPr>
        <w:pStyle w:val="Hapesira7"/>
        <w:rPr>
          <w:lang w:val="sq-AL"/>
        </w:rPr>
      </w:pPr>
    </w:p>
    <w:p w:rsidR="00907F2F" w:rsidRPr="00AE2B0C" w:rsidRDefault="00907F2F" w:rsidP="001D530D">
      <w:pPr>
        <w:pStyle w:val="Titulli"/>
        <w:rPr>
          <w:lang w:val="sq-AL"/>
        </w:rPr>
      </w:pPr>
      <w:r w:rsidRPr="00AE2B0C">
        <w:rPr>
          <w:lang w:val="sq-AL"/>
        </w:rPr>
        <w:t>Për</w:t>
      </w:r>
      <w:r w:rsidR="001D530D" w:rsidRPr="00AE2B0C">
        <w:rPr>
          <w:lang w:val="sq-AL"/>
        </w:rPr>
        <w:t xml:space="preserve"> miratimin e rregullores</w:t>
      </w:r>
      <w:r w:rsidRPr="00AE2B0C">
        <w:rPr>
          <w:lang w:val="sq-AL"/>
        </w:rPr>
        <w:t xml:space="preserve"> “për kredinë konsumatore dhe kredinë hipotekare”</w:t>
      </w:r>
    </w:p>
    <w:p w:rsidR="001D530D" w:rsidRPr="00AE2B0C" w:rsidRDefault="001D530D" w:rsidP="00E9386E">
      <w:pPr>
        <w:pStyle w:val="Hapesira7"/>
        <w:rPr>
          <w:lang w:val="sq-AL"/>
        </w:rPr>
      </w:pPr>
    </w:p>
    <w:p w:rsidR="00907F2F" w:rsidRPr="00AE2B0C" w:rsidRDefault="00907F2F" w:rsidP="008C39E3">
      <w:pPr>
        <w:pStyle w:val="Paragrafi"/>
        <w:rPr>
          <w:lang w:val="sq-AL"/>
        </w:rPr>
      </w:pPr>
      <w:r w:rsidRPr="00AE2B0C">
        <w:rPr>
          <w:lang w:val="sq-AL"/>
        </w:rPr>
        <w:t>Në bazë dhe për zbatim të nenit 12, shkronja “a” dhe nenit 43, shkronja “c”, të ligjit nr. 8269, datë 23.12.1997, “Për Bankën e Shqipërisë”, i ndryshuar; të nen</w:t>
      </w:r>
      <w:r w:rsidR="005F146D">
        <w:rPr>
          <w:lang w:val="sq-AL"/>
        </w:rPr>
        <w:t>eve</w:t>
      </w:r>
      <w:r w:rsidRPr="00AE2B0C">
        <w:rPr>
          <w:lang w:val="sq-AL"/>
        </w:rPr>
        <w:t xml:space="preserve"> 44 dhe 45 të ligjit nr. 9902, datë 17.4.2008, “Për mbrojtjen e konsumatorëve”, i ndryshuar; si dhe nenit 124</w:t>
      </w:r>
      <w:r w:rsidR="00F93394">
        <w:rPr>
          <w:lang w:val="sq-AL"/>
        </w:rPr>
        <w:t>,</w:t>
      </w:r>
      <w:r w:rsidRPr="00AE2B0C">
        <w:rPr>
          <w:lang w:val="sq-AL"/>
        </w:rPr>
        <w:t xml:space="preserve"> të ligjit nr. 9662, datë 18.12.2006, “Për </w:t>
      </w:r>
      <w:r w:rsidR="001D3DDC">
        <w:rPr>
          <w:lang w:val="sq-AL"/>
        </w:rPr>
        <w:t>b</w:t>
      </w:r>
      <w:r w:rsidRPr="00AE2B0C">
        <w:rPr>
          <w:lang w:val="sq-AL"/>
        </w:rPr>
        <w:t>ankat në Republikën e Shqipërisë”, i ndryshuar; Këshilli Mbikëqyrës i Bankës së Shqipërisë, me propozimin e Departamentit të Mbikëqyrjes</w:t>
      </w:r>
    </w:p>
    <w:p w:rsidR="001D530D" w:rsidRPr="00AE2B0C" w:rsidRDefault="001D530D" w:rsidP="00E9386E">
      <w:pPr>
        <w:pStyle w:val="Hapesira7"/>
        <w:rPr>
          <w:lang w:val="sq-AL"/>
        </w:rPr>
      </w:pPr>
    </w:p>
    <w:p w:rsidR="00907F2F" w:rsidRPr="00AE2B0C" w:rsidRDefault="00907F2F" w:rsidP="001D530D">
      <w:pPr>
        <w:pStyle w:val="Vendosi"/>
        <w:rPr>
          <w:lang w:val="sq-AL"/>
        </w:rPr>
      </w:pPr>
      <w:r w:rsidRPr="00AE2B0C">
        <w:rPr>
          <w:lang w:val="sq-AL"/>
        </w:rPr>
        <w:t>VENDOSI:</w:t>
      </w:r>
    </w:p>
    <w:p w:rsidR="00907F2F" w:rsidRPr="00AE2B0C" w:rsidRDefault="00907F2F" w:rsidP="00E9386E">
      <w:pPr>
        <w:pStyle w:val="Hapesira7"/>
        <w:rPr>
          <w:lang w:val="sq-AL"/>
        </w:rPr>
      </w:pPr>
    </w:p>
    <w:p w:rsidR="00907F2F" w:rsidRPr="00AE2B0C" w:rsidRDefault="001D530D" w:rsidP="001D530D">
      <w:pPr>
        <w:pStyle w:val="Paragrafi"/>
        <w:rPr>
          <w:lang w:val="sq-AL"/>
        </w:rPr>
      </w:pPr>
      <w:r w:rsidRPr="00AE2B0C">
        <w:rPr>
          <w:lang w:val="sq-AL"/>
        </w:rPr>
        <w:t xml:space="preserve">1. </w:t>
      </w:r>
      <w:r w:rsidR="00907F2F" w:rsidRPr="00AE2B0C">
        <w:rPr>
          <w:lang w:val="sq-AL"/>
        </w:rPr>
        <w:t>Të miratojë rregulloren “Për kredinë konsumatore dhe kredinë hipotekare”</w:t>
      </w:r>
      <w:bookmarkStart w:id="0" w:name="OLE_LINK4"/>
      <w:bookmarkStart w:id="1" w:name="OLE_LINK3"/>
      <w:r w:rsidR="00907F2F" w:rsidRPr="00AE2B0C">
        <w:rPr>
          <w:lang w:val="sq-AL"/>
        </w:rPr>
        <w:t>, sipas tekstit bashkëlidhur këtij vendimi.</w:t>
      </w:r>
      <w:bookmarkEnd w:id="0"/>
      <w:bookmarkEnd w:id="1"/>
    </w:p>
    <w:p w:rsidR="00907F2F" w:rsidRPr="00AE2B0C" w:rsidRDefault="001D530D" w:rsidP="001D530D">
      <w:pPr>
        <w:pStyle w:val="Paragrafi"/>
        <w:rPr>
          <w:lang w:val="sq-AL"/>
        </w:rPr>
      </w:pPr>
      <w:r w:rsidRPr="00AE2B0C">
        <w:rPr>
          <w:lang w:val="sq-AL"/>
        </w:rPr>
        <w:t xml:space="preserve">2. </w:t>
      </w:r>
      <w:r w:rsidR="00907F2F" w:rsidRPr="00AE2B0C">
        <w:rPr>
          <w:lang w:val="sq-AL"/>
        </w:rPr>
        <w:t>Ngarkohet Departamenti i Mbikëqyrjes me ndjekjen e zbatimit të këtij vendimi.</w:t>
      </w:r>
    </w:p>
    <w:p w:rsidR="00907F2F" w:rsidRPr="00AE2B0C" w:rsidRDefault="001D530D" w:rsidP="001D530D">
      <w:pPr>
        <w:pStyle w:val="Paragrafi"/>
        <w:rPr>
          <w:lang w:val="sq-AL"/>
        </w:rPr>
      </w:pPr>
      <w:r w:rsidRPr="00AE2B0C">
        <w:rPr>
          <w:lang w:val="sq-AL"/>
        </w:rPr>
        <w:t xml:space="preserve">3. </w:t>
      </w:r>
      <w:r w:rsidR="00907F2F" w:rsidRPr="00AE2B0C">
        <w:rPr>
          <w:lang w:val="sq-AL"/>
        </w:rPr>
        <w:t>Ngarkohet Departamenti i Marrëdhënieve me Publikun, për publikimin e këtij vendimi në Fletoren Zyrtare të Republikës së Shqipërisë dhe në Buletinin Zyrtar të Bankës së Shqipërisë.</w:t>
      </w:r>
    </w:p>
    <w:p w:rsidR="00907F2F" w:rsidRPr="00AE2B0C" w:rsidRDefault="00907F2F" w:rsidP="001D530D">
      <w:pPr>
        <w:pStyle w:val="Paragrafi"/>
        <w:rPr>
          <w:lang w:val="sq-AL"/>
        </w:rPr>
      </w:pPr>
      <w:r w:rsidRPr="00AE2B0C">
        <w:rPr>
          <w:lang w:val="sq-AL"/>
        </w:rPr>
        <w:t xml:space="preserve"> </w:t>
      </w:r>
      <w:r w:rsidR="001D530D" w:rsidRPr="00AE2B0C">
        <w:rPr>
          <w:lang w:val="sq-AL"/>
        </w:rPr>
        <w:t xml:space="preserve">4. </w:t>
      </w:r>
      <w:r w:rsidRPr="00AE2B0C">
        <w:rPr>
          <w:lang w:val="sq-AL"/>
        </w:rPr>
        <w:t xml:space="preserve">Me hyrjen në fuqi të këtij vendimi, shfuqizohet rregullorja “Për </w:t>
      </w:r>
      <w:r w:rsidR="00695EFB" w:rsidRPr="00AE2B0C">
        <w:rPr>
          <w:lang w:val="sq-AL"/>
        </w:rPr>
        <w:t xml:space="preserve">kredinë </w:t>
      </w:r>
      <w:r w:rsidR="00695EFB" w:rsidRPr="00AE2B0C">
        <w:rPr>
          <w:lang w:val="sq-AL"/>
        </w:rPr>
        <w:lastRenderedPageBreak/>
        <w:t>konsumatore dhe kredinë hipotekare për individët</w:t>
      </w:r>
      <w:r w:rsidRPr="00AE2B0C">
        <w:rPr>
          <w:lang w:val="sq-AL"/>
        </w:rPr>
        <w:t>”, miratuar me vendim të Këshillit Mbikëqyrës të Bankës së Shqipërisë nr. 5, datë 11.2.2009.</w:t>
      </w:r>
    </w:p>
    <w:p w:rsidR="00907F2F" w:rsidRPr="00AE2B0C" w:rsidRDefault="00907F2F" w:rsidP="008C39E3">
      <w:pPr>
        <w:pStyle w:val="Paragrafi"/>
        <w:rPr>
          <w:lang w:val="sq-AL"/>
        </w:rPr>
      </w:pPr>
      <w:r w:rsidRPr="00AE2B0C">
        <w:rPr>
          <w:lang w:val="sq-AL"/>
        </w:rPr>
        <w:t xml:space="preserve">Kjo rregullore hyn në fuqi 15 (pesëmbëdhjetë) ditë pas botimit në Fletoren Zyrtare të Republikës së Shqipërisë. </w:t>
      </w:r>
    </w:p>
    <w:p w:rsidR="00907F2F" w:rsidRPr="00AE2B0C" w:rsidRDefault="00907F2F" w:rsidP="00E9386E">
      <w:pPr>
        <w:pStyle w:val="Hapesira7"/>
        <w:rPr>
          <w:lang w:val="sq-AL"/>
        </w:rPr>
      </w:pPr>
    </w:p>
    <w:p w:rsidR="00907F2F" w:rsidRPr="00AE2B0C" w:rsidRDefault="00027C1C" w:rsidP="001D530D">
      <w:pPr>
        <w:pStyle w:val="Autoriteti"/>
        <w:rPr>
          <w:lang w:val="sq-AL"/>
        </w:rPr>
      </w:pPr>
      <w:r>
        <w:rPr>
          <w:lang w:val="sq-AL"/>
        </w:rPr>
        <w:t xml:space="preserve">                                                       </w:t>
      </w:r>
      <w:r w:rsidR="001D530D" w:rsidRPr="00AE2B0C">
        <w:rPr>
          <w:lang w:val="sq-AL"/>
        </w:rPr>
        <w:t xml:space="preserve"> KRYETARI</w:t>
      </w:r>
    </w:p>
    <w:p w:rsidR="001D530D" w:rsidRPr="00AE2B0C" w:rsidRDefault="00027C1C" w:rsidP="001D530D">
      <w:pPr>
        <w:pStyle w:val="AutoritetiEmer"/>
        <w:rPr>
          <w:lang w:val="sq-AL"/>
        </w:rPr>
      </w:pPr>
      <w:r>
        <w:rPr>
          <w:lang w:val="sq-AL"/>
        </w:rPr>
        <w:t xml:space="preserve">                                                       </w:t>
      </w:r>
      <w:r w:rsidR="001D530D" w:rsidRPr="00AE2B0C">
        <w:rPr>
          <w:lang w:val="sq-AL"/>
        </w:rPr>
        <w:t xml:space="preserve"> Gent Sejko</w:t>
      </w:r>
    </w:p>
    <w:p w:rsidR="001D530D" w:rsidRPr="00AE2B0C" w:rsidRDefault="001D530D" w:rsidP="008C39E3">
      <w:pPr>
        <w:pStyle w:val="Paragrafi"/>
        <w:rPr>
          <w:lang w:val="sq-AL"/>
        </w:rPr>
      </w:pPr>
    </w:p>
    <w:p w:rsidR="0055761D" w:rsidRPr="007F7B4B" w:rsidRDefault="0055761D" w:rsidP="001D530D">
      <w:pPr>
        <w:pStyle w:val="KreuNr"/>
        <w:rPr>
          <w:rFonts w:ascii="Garamond" w:hAnsi="Garamond"/>
          <w:sz w:val="24"/>
          <w:szCs w:val="24"/>
          <w:lang w:val="sq-AL"/>
        </w:rPr>
      </w:pPr>
      <w:r w:rsidRPr="007F7B4B">
        <w:rPr>
          <w:rFonts w:ascii="Garamond" w:hAnsi="Garamond"/>
          <w:b/>
          <w:sz w:val="24"/>
          <w:szCs w:val="24"/>
          <w:lang w:val="sq-AL"/>
        </w:rPr>
        <w:t>rregullore</w:t>
      </w:r>
    </w:p>
    <w:p w:rsidR="0055761D" w:rsidRPr="007F7B4B" w:rsidRDefault="0055761D" w:rsidP="001D530D">
      <w:pPr>
        <w:pStyle w:val="KreuNr"/>
        <w:rPr>
          <w:rFonts w:ascii="Garamond" w:hAnsi="Garamond"/>
          <w:sz w:val="24"/>
          <w:szCs w:val="24"/>
          <w:lang w:val="sq-AL"/>
        </w:rPr>
      </w:pPr>
      <w:r w:rsidRPr="007F7B4B">
        <w:rPr>
          <w:rFonts w:ascii="Garamond" w:hAnsi="Garamond"/>
          <w:sz w:val="24"/>
          <w:szCs w:val="24"/>
          <w:lang w:val="sq-AL"/>
        </w:rPr>
        <w:t>për kredinë konsumatore dhe kredinë hipotekare</w:t>
      </w:r>
    </w:p>
    <w:p w:rsidR="0055761D" w:rsidRDefault="0055761D" w:rsidP="001D530D">
      <w:pPr>
        <w:pStyle w:val="KreuNr"/>
        <w:rPr>
          <w:lang w:val="sq-AL"/>
        </w:rPr>
      </w:pPr>
    </w:p>
    <w:p w:rsidR="00907F2F" w:rsidRPr="00AE2B0C" w:rsidRDefault="00907F2F" w:rsidP="001D530D">
      <w:pPr>
        <w:pStyle w:val="KreuNr"/>
        <w:rPr>
          <w:rFonts w:ascii="Garamond" w:hAnsi="Garamond"/>
          <w:sz w:val="24"/>
          <w:szCs w:val="24"/>
          <w:lang w:val="sq-AL"/>
        </w:rPr>
      </w:pPr>
      <w:r w:rsidRPr="00AE2B0C">
        <w:rPr>
          <w:rFonts w:ascii="Garamond" w:hAnsi="Garamond"/>
          <w:sz w:val="24"/>
          <w:szCs w:val="24"/>
          <w:lang w:val="sq-AL"/>
        </w:rPr>
        <w:t>Kreu I</w:t>
      </w:r>
    </w:p>
    <w:p w:rsidR="00907F2F" w:rsidRPr="00AE2B0C" w:rsidRDefault="00907F2F" w:rsidP="001D530D">
      <w:pPr>
        <w:pStyle w:val="KreuTitull"/>
        <w:rPr>
          <w:rFonts w:ascii="Garamond" w:hAnsi="Garamond"/>
          <w:sz w:val="24"/>
          <w:szCs w:val="24"/>
          <w:lang w:val="sq-AL"/>
        </w:rPr>
      </w:pPr>
      <w:r w:rsidRPr="00AE2B0C">
        <w:rPr>
          <w:rFonts w:ascii="Garamond" w:hAnsi="Garamond"/>
          <w:sz w:val="24"/>
          <w:szCs w:val="24"/>
          <w:lang w:val="sq-AL"/>
        </w:rPr>
        <w:t xml:space="preserve">TË PËRGJITHSHME </w:t>
      </w:r>
    </w:p>
    <w:p w:rsidR="00907F2F" w:rsidRPr="00AE2B0C" w:rsidRDefault="00907F2F" w:rsidP="00E9386E">
      <w:pPr>
        <w:pStyle w:val="Hapesira7"/>
        <w:rPr>
          <w:lang w:val="sq-AL"/>
        </w:rPr>
      </w:pPr>
    </w:p>
    <w:p w:rsidR="00907F2F" w:rsidRPr="00AE2B0C" w:rsidRDefault="00907F2F" w:rsidP="001D530D">
      <w:pPr>
        <w:pStyle w:val="NeniNr"/>
        <w:rPr>
          <w:lang w:val="sq-AL"/>
        </w:rPr>
      </w:pPr>
      <w:r w:rsidRPr="00AE2B0C">
        <w:rPr>
          <w:lang w:val="sq-AL"/>
        </w:rPr>
        <w:t>Neni 1</w:t>
      </w:r>
    </w:p>
    <w:p w:rsidR="00907F2F" w:rsidRPr="00AE2B0C" w:rsidRDefault="00907F2F" w:rsidP="001D530D">
      <w:pPr>
        <w:pStyle w:val="NeniTitull"/>
        <w:rPr>
          <w:lang w:val="sq-AL"/>
        </w:rPr>
      </w:pPr>
      <w:r w:rsidRPr="00AE2B0C">
        <w:rPr>
          <w:lang w:val="sq-AL"/>
        </w:rPr>
        <w:t>Objekti</w:t>
      </w:r>
    </w:p>
    <w:p w:rsidR="00907F2F" w:rsidRPr="00AE2B0C" w:rsidRDefault="00907F2F" w:rsidP="00E9386E">
      <w:pPr>
        <w:pStyle w:val="Hapesira7"/>
        <w:rPr>
          <w:lang w:val="sq-AL"/>
        </w:rPr>
      </w:pPr>
    </w:p>
    <w:p w:rsidR="00907F2F" w:rsidRPr="00AE2B0C" w:rsidRDefault="00907F2F" w:rsidP="008C39E3">
      <w:pPr>
        <w:pStyle w:val="Paragrafi"/>
        <w:rPr>
          <w:lang w:val="sq-AL"/>
        </w:rPr>
      </w:pPr>
      <w:r w:rsidRPr="00AE2B0C">
        <w:rPr>
          <w:lang w:val="sq-AL"/>
        </w:rPr>
        <w:t>Objekt i kësaj rregulloreje është përcaktimi i kërkesave mbi përmbajtjen dhe mënyrën e dhënies së informacionit parakontraktor dhe kontraktor të kredisë konsumatore dhe kredisë hipotekare për konsumatorin, si dhe rregullimi i kredisë konsumatore dhe kredisë hipotekare.</w:t>
      </w:r>
    </w:p>
    <w:p w:rsidR="00907F2F" w:rsidRPr="00AE2B0C" w:rsidRDefault="00907F2F" w:rsidP="00E9386E">
      <w:pPr>
        <w:pStyle w:val="Hapesira7"/>
        <w:rPr>
          <w:lang w:val="sq-AL"/>
        </w:rPr>
      </w:pPr>
    </w:p>
    <w:p w:rsidR="00907F2F" w:rsidRPr="00AE2B0C" w:rsidRDefault="00907F2F" w:rsidP="001D530D">
      <w:pPr>
        <w:pStyle w:val="NeniNr"/>
        <w:rPr>
          <w:lang w:val="sq-AL"/>
        </w:rPr>
      </w:pPr>
      <w:r w:rsidRPr="00AE2B0C">
        <w:rPr>
          <w:lang w:val="sq-AL"/>
        </w:rPr>
        <w:t>Neni 2</w:t>
      </w:r>
    </w:p>
    <w:p w:rsidR="00907F2F" w:rsidRPr="00AE2B0C" w:rsidRDefault="00907F2F" w:rsidP="001D530D">
      <w:pPr>
        <w:pStyle w:val="NeniTitull"/>
        <w:rPr>
          <w:lang w:val="sq-AL"/>
        </w:rPr>
      </w:pPr>
      <w:r w:rsidRPr="00AE2B0C">
        <w:rPr>
          <w:lang w:val="sq-AL"/>
        </w:rPr>
        <w:t>Qëllimi</w:t>
      </w:r>
    </w:p>
    <w:p w:rsidR="00907F2F" w:rsidRPr="00AE2B0C" w:rsidRDefault="00907F2F" w:rsidP="00E9386E">
      <w:pPr>
        <w:pStyle w:val="Hapesira7"/>
        <w:rPr>
          <w:lang w:val="sq-AL"/>
        </w:rPr>
      </w:pPr>
    </w:p>
    <w:p w:rsidR="00907F2F" w:rsidRPr="00AE2B0C" w:rsidRDefault="00907F2F" w:rsidP="008C39E3">
      <w:pPr>
        <w:pStyle w:val="Paragrafi"/>
        <w:rPr>
          <w:lang w:val="sq-AL"/>
        </w:rPr>
      </w:pPr>
      <w:r w:rsidRPr="00AE2B0C">
        <w:rPr>
          <w:lang w:val="sq-AL"/>
        </w:rPr>
        <w:t xml:space="preserve">Qëllimi i kësaj rregulloreje është mbrojtja e interesave të konsumatorëve të kredisë konsumatore dhe kredisë hipotekare. </w:t>
      </w:r>
    </w:p>
    <w:p w:rsidR="00907F2F" w:rsidRPr="00AE2B0C" w:rsidRDefault="00907F2F" w:rsidP="00E9386E">
      <w:pPr>
        <w:pStyle w:val="Hapesira7"/>
        <w:rPr>
          <w:lang w:val="sq-AL"/>
        </w:rPr>
      </w:pPr>
    </w:p>
    <w:p w:rsidR="00907F2F" w:rsidRPr="00AE2B0C" w:rsidRDefault="00907F2F" w:rsidP="001D530D">
      <w:pPr>
        <w:pStyle w:val="NeniNr"/>
        <w:rPr>
          <w:lang w:val="sq-AL"/>
        </w:rPr>
      </w:pPr>
      <w:r w:rsidRPr="00AE2B0C">
        <w:rPr>
          <w:lang w:val="sq-AL"/>
        </w:rPr>
        <w:t xml:space="preserve">Neni 3 </w:t>
      </w:r>
    </w:p>
    <w:p w:rsidR="00907F2F" w:rsidRPr="00AE2B0C" w:rsidRDefault="00907F2F" w:rsidP="001D530D">
      <w:pPr>
        <w:pStyle w:val="NeniTitull"/>
        <w:rPr>
          <w:lang w:val="sq-AL"/>
        </w:rPr>
      </w:pPr>
      <w:r w:rsidRPr="00AE2B0C">
        <w:rPr>
          <w:lang w:val="sq-AL"/>
        </w:rPr>
        <w:t>Subjektet</w:t>
      </w:r>
    </w:p>
    <w:p w:rsidR="00907F2F" w:rsidRPr="00AE2B0C" w:rsidRDefault="00907F2F" w:rsidP="00E9386E">
      <w:pPr>
        <w:pStyle w:val="Hapesira7"/>
        <w:rPr>
          <w:lang w:val="sq-AL"/>
        </w:rPr>
      </w:pPr>
    </w:p>
    <w:p w:rsidR="00907F2F" w:rsidRPr="00AE2B0C" w:rsidRDefault="00907F2F" w:rsidP="00EE22B0">
      <w:pPr>
        <w:pStyle w:val="Paragrafi"/>
        <w:rPr>
          <w:lang w:val="sq-AL"/>
        </w:rPr>
      </w:pPr>
      <w:r w:rsidRPr="00AE2B0C">
        <w:rPr>
          <w:lang w:val="sq-AL"/>
        </w:rPr>
        <w:t>Subjekte të kësaj rregulloreje janë bankat, degët e bankave të huaja, të cilat ushtrojnë veprimtari bankare dhe financiare në Republikën e Shqipërisë, si dhe subjektet financiare jobanka, në përputhje me licencën e lëshuar nga Banka e Shqipërisë. Këto subjekte, në vijim për thjeshtësi, do të quhen “banka”.</w:t>
      </w:r>
      <w:r w:rsidR="00027C1C">
        <w:rPr>
          <w:lang w:val="sq-AL"/>
        </w:rPr>
        <w:t xml:space="preserve">  </w:t>
      </w:r>
    </w:p>
    <w:p w:rsidR="00907F2F" w:rsidRPr="00AE2B0C" w:rsidRDefault="00907F2F" w:rsidP="001D530D">
      <w:pPr>
        <w:pStyle w:val="NeniNr"/>
        <w:rPr>
          <w:lang w:val="sq-AL"/>
        </w:rPr>
      </w:pPr>
      <w:r w:rsidRPr="00AE2B0C">
        <w:rPr>
          <w:lang w:val="sq-AL"/>
        </w:rPr>
        <w:t>Neni 4</w:t>
      </w:r>
    </w:p>
    <w:p w:rsidR="00907F2F" w:rsidRPr="00AE2B0C" w:rsidRDefault="00907F2F" w:rsidP="001D530D">
      <w:pPr>
        <w:pStyle w:val="NeniTitull"/>
        <w:rPr>
          <w:lang w:val="sq-AL"/>
        </w:rPr>
      </w:pPr>
      <w:r w:rsidRPr="00AE2B0C">
        <w:rPr>
          <w:lang w:val="sq-AL"/>
        </w:rPr>
        <w:t>Baza ligjore</w:t>
      </w:r>
    </w:p>
    <w:p w:rsidR="00907F2F" w:rsidRPr="00AE2B0C" w:rsidRDefault="00907F2F" w:rsidP="00E9386E">
      <w:pPr>
        <w:pStyle w:val="Hapesira7"/>
        <w:rPr>
          <w:lang w:val="sq-AL"/>
        </w:rPr>
      </w:pPr>
    </w:p>
    <w:p w:rsidR="00907F2F" w:rsidRPr="00AE2B0C" w:rsidRDefault="00907F2F" w:rsidP="008C39E3">
      <w:pPr>
        <w:pStyle w:val="Paragrafi"/>
        <w:rPr>
          <w:lang w:val="sq-AL"/>
        </w:rPr>
      </w:pPr>
      <w:r w:rsidRPr="00AE2B0C">
        <w:rPr>
          <w:lang w:val="sq-AL"/>
        </w:rPr>
        <w:t>Kjo rregullore nxirret në bazë dhe për zbatim të:</w:t>
      </w:r>
    </w:p>
    <w:p w:rsidR="00907F2F" w:rsidRPr="00AE2B0C" w:rsidRDefault="006F1EAD" w:rsidP="008C39E3">
      <w:pPr>
        <w:pStyle w:val="Paragrafi"/>
        <w:rPr>
          <w:lang w:val="sq-AL"/>
        </w:rPr>
      </w:pPr>
      <w:r w:rsidRPr="00AE2B0C">
        <w:rPr>
          <w:lang w:val="sq-AL"/>
        </w:rPr>
        <w:t xml:space="preserve">a) </w:t>
      </w:r>
      <w:r w:rsidR="00907F2F" w:rsidRPr="00AE2B0C">
        <w:rPr>
          <w:lang w:val="sq-AL"/>
        </w:rPr>
        <w:t xml:space="preserve">nenit 12, shkronja “a”, dhe të nenit 43, shkronja “c”, të ligjit nr. 8269, datë 23.12.1997, </w:t>
      </w:r>
      <w:r w:rsidR="00415C6F">
        <w:rPr>
          <w:lang w:val="sq-AL"/>
        </w:rPr>
        <w:t>“</w:t>
      </w:r>
      <w:r w:rsidR="00907F2F" w:rsidRPr="00AE2B0C">
        <w:rPr>
          <w:lang w:val="sq-AL"/>
        </w:rPr>
        <w:t>Për Bankën e Shqipërisë</w:t>
      </w:r>
      <w:r w:rsidR="00415C6F">
        <w:rPr>
          <w:lang w:val="sq-AL"/>
        </w:rPr>
        <w:t>”</w:t>
      </w:r>
      <w:r w:rsidR="00907F2F" w:rsidRPr="00AE2B0C">
        <w:rPr>
          <w:lang w:val="sq-AL"/>
        </w:rPr>
        <w:t>, i ndryshuar;</w:t>
      </w:r>
    </w:p>
    <w:p w:rsidR="00907F2F" w:rsidRPr="00AE2B0C" w:rsidRDefault="006F1EAD" w:rsidP="008C39E3">
      <w:pPr>
        <w:pStyle w:val="Paragrafi"/>
        <w:rPr>
          <w:lang w:val="sq-AL"/>
        </w:rPr>
      </w:pPr>
      <w:r w:rsidRPr="00AE2B0C">
        <w:rPr>
          <w:lang w:val="sq-AL"/>
        </w:rPr>
        <w:lastRenderedPageBreak/>
        <w:t xml:space="preserve">b) </w:t>
      </w:r>
      <w:r w:rsidR="00907F2F" w:rsidRPr="00AE2B0C">
        <w:rPr>
          <w:lang w:val="sq-AL"/>
        </w:rPr>
        <w:t>të nenit 53, pikat 4 dhe 5, nenit 56, nenit 69, nenit 124</w:t>
      </w:r>
      <w:r w:rsidR="00DE4327">
        <w:rPr>
          <w:lang w:val="sq-AL"/>
        </w:rPr>
        <w:t>,</w:t>
      </w:r>
      <w:r w:rsidR="00907F2F" w:rsidRPr="00AE2B0C">
        <w:rPr>
          <w:lang w:val="sq-AL"/>
        </w:rPr>
        <w:t xml:space="preserve"> të ligjit nr. 9662, datë 18.12.2006, </w:t>
      </w:r>
      <w:r w:rsidR="00DE4327">
        <w:rPr>
          <w:lang w:val="sq-AL"/>
        </w:rPr>
        <w:t>“</w:t>
      </w:r>
      <w:r w:rsidR="00907F2F" w:rsidRPr="00AE2B0C">
        <w:rPr>
          <w:lang w:val="sq-AL"/>
        </w:rPr>
        <w:t>Për bankat në Republikën e Shqipërisë</w:t>
      </w:r>
      <w:r w:rsidR="00DE4327">
        <w:rPr>
          <w:lang w:val="sq-AL"/>
        </w:rPr>
        <w:t>”</w:t>
      </w:r>
      <w:r w:rsidR="00907F2F" w:rsidRPr="00AE2B0C">
        <w:rPr>
          <w:lang w:val="sq-AL"/>
        </w:rPr>
        <w:t xml:space="preserve">, i ndryshuar, që më poshtë do të quhet “ligji për bankat”; dhe </w:t>
      </w:r>
    </w:p>
    <w:p w:rsidR="00907F2F" w:rsidRPr="00AE2B0C" w:rsidRDefault="006F1EAD" w:rsidP="008C39E3">
      <w:pPr>
        <w:pStyle w:val="Paragrafi"/>
        <w:rPr>
          <w:lang w:val="sq-AL"/>
        </w:rPr>
      </w:pPr>
      <w:r w:rsidRPr="00AE2B0C">
        <w:rPr>
          <w:lang w:val="sq-AL"/>
        </w:rPr>
        <w:t xml:space="preserve">c) </w:t>
      </w:r>
      <w:r w:rsidR="00907F2F" w:rsidRPr="00AE2B0C">
        <w:rPr>
          <w:lang w:val="sq-AL"/>
        </w:rPr>
        <w:t>neneve 44 dhe 45</w:t>
      </w:r>
      <w:r w:rsidR="00851593">
        <w:rPr>
          <w:lang w:val="sq-AL"/>
        </w:rPr>
        <w:t>,</w:t>
      </w:r>
      <w:r w:rsidR="00907F2F" w:rsidRPr="00AE2B0C">
        <w:rPr>
          <w:lang w:val="sq-AL"/>
        </w:rPr>
        <w:t xml:space="preserve"> të ligjit nr. 9902, datë 17.4.2008, “Për mbrojtjen e konsumatorëve”, i ndryshuar.</w:t>
      </w:r>
    </w:p>
    <w:p w:rsidR="00907F2F" w:rsidRPr="00AE2B0C" w:rsidRDefault="00907F2F" w:rsidP="00F83AB8">
      <w:pPr>
        <w:pStyle w:val="Hapesira7"/>
        <w:rPr>
          <w:lang w:val="sq-AL"/>
        </w:rPr>
      </w:pPr>
    </w:p>
    <w:p w:rsidR="00907F2F" w:rsidRPr="00AE2B0C" w:rsidRDefault="00907F2F" w:rsidP="006F1EAD">
      <w:pPr>
        <w:pStyle w:val="NeniNr"/>
        <w:rPr>
          <w:lang w:val="sq-AL"/>
        </w:rPr>
      </w:pPr>
      <w:r w:rsidRPr="00AE2B0C">
        <w:rPr>
          <w:lang w:val="sq-AL"/>
        </w:rPr>
        <w:t>Neni 5</w:t>
      </w:r>
    </w:p>
    <w:p w:rsidR="00907F2F" w:rsidRPr="00AE2B0C" w:rsidRDefault="00907F2F" w:rsidP="006F1EAD">
      <w:pPr>
        <w:pStyle w:val="NeniTitull"/>
        <w:rPr>
          <w:lang w:val="sq-AL"/>
        </w:rPr>
      </w:pPr>
      <w:r w:rsidRPr="00AE2B0C">
        <w:rPr>
          <w:lang w:val="sq-AL"/>
        </w:rPr>
        <w:t>Përkufizime</w:t>
      </w:r>
    </w:p>
    <w:p w:rsidR="00907F2F" w:rsidRPr="00AE2B0C" w:rsidRDefault="00907F2F" w:rsidP="00F83AB8">
      <w:pPr>
        <w:pStyle w:val="Hapesira7"/>
        <w:rPr>
          <w:lang w:val="sq-AL"/>
        </w:rPr>
      </w:pPr>
    </w:p>
    <w:p w:rsidR="00907F2F" w:rsidRPr="00AE2B0C" w:rsidRDefault="006F1EAD" w:rsidP="008C39E3">
      <w:pPr>
        <w:pStyle w:val="Paragrafi"/>
        <w:rPr>
          <w:lang w:val="sq-AL"/>
        </w:rPr>
      </w:pPr>
      <w:r w:rsidRPr="00AE2B0C">
        <w:rPr>
          <w:lang w:val="sq-AL"/>
        </w:rPr>
        <w:t xml:space="preserve">1. </w:t>
      </w:r>
      <w:r w:rsidR="00907F2F" w:rsidRPr="00AE2B0C">
        <w:rPr>
          <w:lang w:val="sq-AL"/>
        </w:rPr>
        <w:t>Për qëllime të zbatimit të kësaj rregulloreje, termat e përdorur në nenin 4</w:t>
      </w:r>
      <w:r w:rsidR="00DE4327">
        <w:rPr>
          <w:lang w:val="sq-AL"/>
        </w:rPr>
        <w:t>,</w:t>
      </w:r>
      <w:r w:rsidR="00907F2F" w:rsidRPr="00AE2B0C">
        <w:rPr>
          <w:lang w:val="sq-AL"/>
        </w:rPr>
        <w:t xml:space="preserve"> të ligjit nr. 9662, datë 18.12.2006, </w:t>
      </w:r>
      <w:r w:rsidR="00DE4327">
        <w:rPr>
          <w:lang w:val="sq-AL"/>
        </w:rPr>
        <w:t>“</w:t>
      </w:r>
      <w:r w:rsidR="00907F2F" w:rsidRPr="00AE2B0C">
        <w:rPr>
          <w:lang w:val="sq-AL"/>
        </w:rPr>
        <w:t>Për bankat në Republikën e Shqipërisë</w:t>
      </w:r>
      <w:r w:rsidR="00DE4327">
        <w:rPr>
          <w:lang w:val="sq-AL"/>
        </w:rPr>
        <w:t>”,</w:t>
      </w:r>
      <w:r w:rsidR="00907F2F" w:rsidRPr="00AE2B0C">
        <w:rPr>
          <w:lang w:val="sq-AL"/>
        </w:rPr>
        <w:t xml:space="preserve"> kanë të njëjtin kuptim edhe në këtë rregullore. </w:t>
      </w:r>
    </w:p>
    <w:p w:rsidR="00907F2F" w:rsidRPr="00AE2B0C" w:rsidRDefault="006F1EAD" w:rsidP="006F1EAD">
      <w:pPr>
        <w:pStyle w:val="Paragrafi"/>
        <w:rPr>
          <w:lang w:val="sq-AL"/>
        </w:rPr>
      </w:pPr>
      <w:r w:rsidRPr="00AE2B0C">
        <w:rPr>
          <w:lang w:val="sq-AL"/>
        </w:rPr>
        <w:t xml:space="preserve">2. </w:t>
      </w:r>
      <w:r w:rsidR="00907F2F" w:rsidRPr="00AE2B0C">
        <w:rPr>
          <w:lang w:val="sq-AL"/>
        </w:rPr>
        <w:t>Përveç sa parashikohet në pikën 1 të këtij neni, për qëllime të zbatimit të kësaj rregulloreje, termat e mëposhtëm kanë këtë kuptim:</w:t>
      </w:r>
    </w:p>
    <w:p w:rsidR="00907F2F" w:rsidRPr="00AE2B0C" w:rsidRDefault="006F1EAD" w:rsidP="006F1EAD">
      <w:pPr>
        <w:pStyle w:val="Paragrafi"/>
        <w:rPr>
          <w:lang w:val="sq-AL"/>
        </w:rPr>
      </w:pPr>
      <w:r w:rsidRPr="00AE2B0C">
        <w:rPr>
          <w:lang w:val="sq-AL"/>
        </w:rPr>
        <w:t>a) “</w:t>
      </w:r>
      <w:r w:rsidR="003603FD" w:rsidRPr="00AE2B0C">
        <w:rPr>
          <w:lang w:val="sq-AL"/>
        </w:rPr>
        <w:t xml:space="preserve">Normë </w:t>
      </w:r>
      <w:r w:rsidR="00907F2F" w:rsidRPr="00AE2B0C">
        <w:rPr>
          <w:lang w:val="sq-AL"/>
        </w:rPr>
        <w:t>efektive e interesit (NEI)</w:t>
      </w:r>
      <w:r w:rsidRPr="00AE2B0C">
        <w:rPr>
          <w:lang w:val="sq-AL"/>
        </w:rPr>
        <w:t>”</w:t>
      </w:r>
      <w:r w:rsidR="00907F2F" w:rsidRPr="00AE2B0C">
        <w:rPr>
          <w:lang w:val="sq-AL"/>
        </w:rPr>
        <w:t xml:space="preserve"> do të ketë të njëjtin kuptim me përkufizimin sipas shkronjës </w:t>
      </w:r>
      <w:r w:rsidR="003603FD">
        <w:rPr>
          <w:lang w:val="sq-AL"/>
        </w:rPr>
        <w:t>“</w:t>
      </w:r>
      <w:r w:rsidR="00907F2F" w:rsidRPr="00AE2B0C">
        <w:rPr>
          <w:lang w:val="sq-AL"/>
        </w:rPr>
        <w:t>a”</w:t>
      </w:r>
      <w:r w:rsidR="003603FD">
        <w:rPr>
          <w:lang w:val="sq-AL"/>
        </w:rPr>
        <w:t>,</w:t>
      </w:r>
      <w:r w:rsidR="00907F2F" w:rsidRPr="00AE2B0C">
        <w:rPr>
          <w:lang w:val="sq-AL"/>
        </w:rPr>
        <w:t xml:space="preserve"> të pikës 2</w:t>
      </w:r>
      <w:r w:rsidR="003603FD">
        <w:rPr>
          <w:lang w:val="sq-AL"/>
        </w:rPr>
        <w:t>,</w:t>
      </w:r>
      <w:r w:rsidR="00907F2F" w:rsidRPr="00AE2B0C">
        <w:rPr>
          <w:lang w:val="sq-AL"/>
        </w:rPr>
        <w:t xml:space="preserve"> të nenit 4</w:t>
      </w:r>
      <w:r w:rsidR="003603FD">
        <w:rPr>
          <w:lang w:val="sq-AL"/>
        </w:rPr>
        <w:t>,</w:t>
      </w:r>
      <w:r w:rsidR="00907F2F" w:rsidRPr="00AE2B0C">
        <w:rPr>
          <w:lang w:val="sq-AL"/>
        </w:rPr>
        <w:t xml:space="preserve"> të rregullores së Bankës së Shqipërisë “Mbi transparencën për produktet dhe shërbimet bankare e financiare”, miratuar me vendimin nr. 59, datë 29.8.2008, e ndryshuar, duke aplikuar njëkohësisht edhe përcaktimet e kësaj rregulloreje;</w:t>
      </w:r>
      <w:r w:rsidR="00027C1C">
        <w:rPr>
          <w:lang w:val="sq-AL"/>
        </w:rPr>
        <w:t xml:space="preserve"> </w:t>
      </w:r>
    </w:p>
    <w:p w:rsidR="00907F2F" w:rsidRPr="00AE2B0C" w:rsidRDefault="006F1EAD" w:rsidP="006F1EAD">
      <w:pPr>
        <w:pStyle w:val="Paragrafi"/>
        <w:rPr>
          <w:lang w:val="sq-AL"/>
        </w:rPr>
      </w:pPr>
      <w:r w:rsidRPr="00AE2B0C">
        <w:rPr>
          <w:lang w:val="sq-AL"/>
        </w:rPr>
        <w:t xml:space="preserve">b) </w:t>
      </w:r>
      <w:r w:rsidR="00907F2F" w:rsidRPr="00AE2B0C">
        <w:rPr>
          <w:lang w:val="sq-AL"/>
        </w:rPr>
        <w:t>“</w:t>
      </w:r>
      <w:r w:rsidR="003603FD" w:rsidRPr="00AE2B0C">
        <w:rPr>
          <w:lang w:val="sq-AL"/>
        </w:rPr>
        <w:t xml:space="preserve">Normë </w:t>
      </w:r>
      <w:r w:rsidR="00907F2F" w:rsidRPr="00AE2B0C">
        <w:rPr>
          <w:lang w:val="sq-AL"/>
        </w:rPr>
        <w:t>fikse e interesit” do të ketë të njëjtin kuptim me përkufizimin sipas nenit 4 të rregullores së Bankës së Shqipërisë “Mbi transparencën për produktet dhe shërbimet bankare e financiare”;</w:t>
      </w:r>
    </w:p>
    <w:p w:rsidR="00907F2F" w:rsidRPr="00AE2B0C" w:rsidRDefault="006F1EAD" w:rsidP="006F1EAD">
      <w:pPr>
        <w:pStyle w:val="Paragrafi"/>
        <w:rPr>
          <w:lang w:val="sq-AL"/>
        </w:rPr>
      </w:pPr>
      <w:r w:rsidRPr="00AE2B0C">
        <w:rPr>
          <w:lang w:val="sq-AL"/>
        </w:rPr>
        <w:t xml:space="preserve">c) </w:t>
      </w:r>
      <w:r w:rsidR="00907F2F" w:rsidRPr="00AE2B0C">
        <w:rPr>
          <w:lang w:val="sq-AL"/>
        </w:rPr>
        <w:t>“</w:t>
      </w:r>
      <w:r w:rsidR="003603FD" w:rsidRPr="00AE2B0C">
        <w:rPr>
          <w:lang w:val="sq-AL"/>
        </w:rPr>
        <w:t xml:space="preserve">Normë </w:t>
      </w:r>
      <w:r w:rsidR="00907F2F" w:rsidRPr="00AE2B0C">
        <w:rPr>
          <w:lang w:val="sq-AL"/>
        </w:rPr>
        <w:t>e ndryshueshme e interesit” do të ketë të njëjtin kuptim me përkufizimin sipas nenit 4 të rregullores së Bankës së Shqipërisë “Mbi transparencën për produktet dhe shërbimet bankare e financiare”;</w:t>
      </w:r>
    </w:p>
    <w:p w:rsidR="00907F2F" w:rsidRPr="00AE2B0C" w:rsidRDefault="006F1EAD" w:rsidP="006F1EAD">
      <w:pPr>
        <w:pStyle w:val="Paragrafi"/>
        <w:rPr>
          <w:lang w:val="sq-AL"/>
        </w:rPr>
      </w:pPr>
      <w:r w:rsidRPr="00AE2B0C">
        <w:rPr>
          <w:lang w:val="sq-AL"/>
        </w:rPr>
        <w:t xml:space="preserve">d) </w:t>
      </w:r>
      <w:r w:rsidR="00907F2F" w:rsidRPr="00AE2B0C">
        <w:rPr>
          <w:lang w:val="sq-AL"/>
        </w:rPr>
        <w:t>“</w:t>
      </w:r>
      <w:r w:rsidR="003603FD" w:rsidRPr="00AE2B0C">
        <w:rPr>
          <w:lang w:val="sq-AL"/>
        </w:rPr>
        <w:t xml:space="preserve">Kostoja </w:t>
      </w:r>
      <w:r w:rsidR="00907F2F" w:rsidRPr="00AE2B0C">
        <w:rPr>
          <w:lang w:val="sq-AL"/>
        </w:rPr>
        <w:t>totale e kredisë” do të ketë të njëjtin kuptim me përkufizimin sipas nenit 4 të rregullores së Bankës së Shqipërisë “Mbi transparencën për produktet dhe shërbimet bankare e financiare”;</w:t>
      </w:r>
    </w:p>
    <w:p w:rsidR="00907F2F" w:rsidRPr="00AE2B0C" w:rsidRDefault="006F1EAD" w:rsidP="006F1EAD">
      <w:pPr>
        <w:pStyle w:val="Paragrafi"/>
        <w:rPr>
          <w:lang w:val="sq-AL"/>
        </w:rPr>
      </w:pPr>
      <w:r w:rsidRPr="00AE2B0C">
        <w:rPr>
          <w:lang w:val="sq-AL"/>
        </w:rPr>
        <w:t>e) “</w:t>
      </w:r>
      <w:r w:rsidR="003603FD" w:rsidRPr="00AE2B0C">
        <w:rPr>
          <w:lang w:val="sq-AL"/>
        </w:rPr>
        <w:t>Konsumator</w:t>
      </w:r>
      <w:r w:rsidRPr="00AE2B0C">
        <w:rPr>
          <w:lang w:val="sq-AL"/>
        </w:rPr>
        <w:t>”</w:t>
      </w:r>
      <w:r w:rsidR="00907F2F" w:rsidRPr="00AE2B0C">
        <w:rPr>
          <w:lang w:val="sq-AL"/>
        </w:rPr>
        <w:t xml:space="preserve"> do të ketë të njëjtin kuptim të përcaktuar në pikën 6</w:t>
      </w:r>
      <w:r w:rsidR="003603FD">
        <w:rPr>
          <w:lang w:val="sq-AL"/>
        </w:rPr>
        <w:t>,</w:t>
      </w:r>
      <w:r w:rsidR="00907F2F" w:rsidRPr="00AE2B0C">
        <w:rPr>
          <w:lang w:val="sq-AL"/>
        </w:rPr>
        <w:t xml:space="preserve"> të nenit 3</w:t>
      </w:r>
      <w:r w:rsidR="003603FD">
        <w:rPr>
          <w:lang w:val="sq-AL"/>
        </w:rPr>
        <w:t>,</w:t>
      </w:r>
      <w:r w:rsidR="00907F2F" w:rsidRPr="00AE2B0C">
        <w:rPr>
          <w:lang w:val="sq-AL"/>
        </w:rPr>
        <w:t xml:space="preserve"> të ligjit nr. 9902, datë 17.4.2008, “Për mbrojtjen e konsumatorëve”, i ndryshuar;</w:t>
      </w:r>
      <w:r w:rsidR="00027C1C">
        <w:rPr>
          <w:lang w:val="sq-AL"/>
        </w:rPr>
        <w:t xml:space="preserve"> </w:t>
      </w:r>
      <w:r w:rsidR="00907F2F" w:rsidRPr="00AE2B0C">
        <w:rPr>
          <w:lang w:val="sq-AL"/>
        </w:rPr>
        <w:t xml:space="preserve"> </w:t>
      </w:r>
    </w:p>
    <w:p w:rsidR="00907F2F" w:rsidRPr="00AE2B0C" w:rsidRDefault="006F1EAD" w:rsidP="006F1EAD">
      <w:pPr>
        <w:pStyle w:val="Paragrafi"/>
        <w:rPr>
          <w:lang w:val="sq-AL"/>
        </w:rPr>
      </w:pPr>
      <w:r w:rsidRPr="00AE2B0C">
        <w:rPr>
          <w:lang w:val="sq-AL"/>
        </w:rPr>
        <w:t xml:space="preserve">f) </w:t>
      </w:r>
      <w:r w:rsidR="00907F2F" w:rsidRPr="00AE2B0C">
        <w:rPr>
          <w:lang w:val="sq-AL"/>
        </w:rPr>
        <w:t>“</w:t>
      </w:r>
      <w:r w:rsidR="003603FD" w:rsidRPr="00AE2B0C">
        <w:rPr>
          <w:lang w:val="sq-AL"/>
        </w:rPr>
        <w:t xml:space="preserve">Kontratë </w:t>
      </w:r>
      <w:r w:rsidR="00907F2F" w:rsidRPr="00AE2B0C">
        <w:rPr>
          <w:lang w:val="sq-AL"/>
        </w:rPr>
        <w:t>e kredisë konsumatore” do të ketë të njëjtin kuptim të përcaktuar në nenin 44</w:t>
      </w:r>
      <w:r w:rsidR="003603FD">
        <w:rPr>
          <w:lang w:val="sq-AL"/>
        </w:rPr>
        <w:t>,</w:t>
      </w:r>
      <w:r w:rsidR="00907F2F" w:rsidRPr="00AE2B0C">
        <w:rPr>
          <w:lang w:val="sq-AL"/>
        </w:rPr>
        <w:t xml:space="preserve"> të ligjit nr. 9902, datë 17.4.2008, “Për mbrojtjen e konsumatorëve”, i ndryshuar; </w:t>
      </w:r>
    </w:p>
    <w:p w:rsidR="00907F2F" w:rsidRPr="00AE2B0C" w:rsidRDefault="006F1EAD" w:rsidP="006F1EAD">
      <w:pPr>
        <w:pStyle w:val="Paragrafi"/>
        <w:rPr>
          <w:lang w:val="sq-AL"/>
        </w:rPr>
      </w:pPr>
      <w:r w:rsidRPr="00AE2B0C">
        <w:rPr>
          <w:lang w:val="sq-AL"/>
        </w:rPr>
        <w:lastRenderedPageBreak/>
        <w:t xml:space="preserve">g) </w:t>
      </w:r>
      <w:r w:rsidR="00907F2F" w:rsidRPr="00AE2B0C">
        <w:rPr>
          <w:lang w:val="sq-AL"/>
        </w:rPr>
        <w:t>“</w:t>
      </w:r>
      <w:r w:rsidR="003603FD" w:rsidRPr="00AE2B0C">
        <w:rPr>
          <w:lang w:val="sq-AL"/>
        </w:rPr>
        <w:t xml:space="preserve">Kontratë </w:t>
      </w:r>
      <w:r w:rsidR="00907F2F" w:rsidRPr="00AE2B0C">
        <w:rPr>
          <w:lang w:val="sq-AL"/>
        </w:rPr>
        <w:t>e kredisë kufi</w:t>
      </w:r>
      <w:r w:rsidR="003603FD">
        <w:rPr>
          <w:lang w:val="sq-AL"/>
        </w:rPr>
        <w:t>”</w:t>
      </w:r>
      <w:r w:rsidR="00907F2F" w:rsidRPr="00AE2B0C">
        <w:rPr>
          <w:lang w:val="sq-AL"/>
        </w:rPr>
        <w:t xml:space="preserve"> është kontrata e kredisë konsumatore sipas së cilës banka i jep konsumatorit mundësinë e disponimit të fondeve në llogarinë e tij rrjedhëse, që tejkalojnë gjendjen aktuale të fondeve në këtë llogari ose premton t’i japë kredi mbajtësit të kartës së kreditit, deri në një kufi të paracaktuar në kontratë;</w:t>
      </w:r>
    </w:p>
    <w:p w:rsidR="00907F2F" w:rsidRPr="00AE2B0C" w:rsidRDefault="006F1EAD" w:rsidP="006F1EAD">
      <w:pPr>
        <w:pStyle w:val="Paragrafi"/>
        <w:rPr>
          <w:lang w:val="sq-AL"/>
        </w:rPr>
      </w:pPr>
      <w:r w:rsidRPr="00AE2B0C">
        <w:rPr>
          <w:lang w:val="sq-AL"/>
        </w:rPr>
        <w:t>h) “</w:t>
      </w:r>
      <w:r w:rsidR="003603FD" w:rsidRPr="00AE2B0C">
        <w:rPr>
          <w:lang w:val="sq-AL"/>
        </w:rPr>
        <w:t xml:space="preserve">Kontratë </w:t>
      </w:r>
      <w:r w:rsidR="00907F2F" w:rsidRPr="00AE2B0C">
        <w:rPr>
          <w:lang w:val="sq-AL"/>
        </w:rPr>
        <w:t>e kredisë hipotekare” është kontrata e kredisë sipas së cilës një bankë i jep ose premton t’i japë konsumatorit një kredi, e cila ka si objekt blerjen, ndërtimin ose rikonstruksionin e një pasurie të paluajtshme rezidenciale (shtëpi, apartament ose truall ku do të ndërtohet një godinë banimi);</w:t>
      </w:r>
    </w:p>
    <w:p w:rsidR="00907F2F" w:rsidRPr="00AE2B0C" w:rsidRDefault="006F1EAD" w:rsidP="008C39E3">
      <w:pPr>
        <w:pStyle w:val="Paragrafi"/>
        <w:rPr>
          <w:lang w:val="sq-AL"/>
        </w:rPr>
      </w:pPr>
      <w:r w:rsidRPr="00AE2B0C">
        <w:rPr>
          <w:lang w:val="sq-AL"/>
        </w:rPr>
        <w:t xml:space="preserve">i) </w:t>
      </w:r>
      <w:r w:rsidR="00907F2F" w:rsidRPr="00AE2B0C">
        <w:rPr>
          <w:lang w:val="sq-AL"/>
        </w:rPr>
        <w:t>“</w:t>
      </w:r>
      <w:r w:rsidR="003603FD" w:rsidRPr="00AE2B0C">
        <w:rPr>
          <w:lang w:val="sq-AL"/>
        </w:rPr>
        <w:t xml:space="preserve">Mjet </w:t>
      </w:r>
      <w:r w:rsidR="00907F2F" w:rsidRPr="00AE2B0C">
        <w:rPr>
          <w:lang w:val="sq-AL"/>
        </w:rPr>
        <w:t>i qëndrueshëm komunikimi” do të konsiderohet çdo mjet komunikimi (e-mail, disketë, CD-ROM, DVD), i cili përmbush të tr</w:t>
      </w:r>
      <w:r w:rsidR="00855A5D">
        <w:rPr>
          <w:lang w:val="sq-AL"/>
        </w:rPr>
        <w:t>ia</w:t>
      </w:r>
      <w:r w:rsidR="00907F2F" w:rsidRPr="00AE2B0C">
        <w:rPr>
          <w:lang w:val="sq-AL"/>
        </w:rPr>
        <w:t xml:space="preserve"> kriteret e mëposhtme: </w:t>
      </w:r>
    </w:p>
    <w:p w:rsidR="00907F2F" w:rsidRPr="00AE2B0C" w:rsidRDefault="006F1EAD" w:rsidP="008C39E3">
      <w:pPr>
        <w:pStyle w:val="Paragrafi"/>
        <w:rPr>
          <w:lang w:val="sq-AL"/>
        </w:rPr>
      </w:pPr>
      <w:r w:rsidRPr="00AE2B0C">
        <w:rPr>
          <w:lang w:val="sq-AL"/>
        </w:rPr>
        <w:t xml:space="preserve">- </w:t>
      </w:r>
      <w:r w:rsidR="00907F2F" w:rsidRPr="00AE2B0C">
        <w:rPr>
          <w:lang w:val="sq-AL"/>
        </w:rPr>
        <w:t>lejon që informacioni të adresohet personalisht te marrësi</w:t>
      </w:r>
      <w:r w:rsidR="00F93394">
        <w:rPr>
          <w:lang w:val="sq-AL"/>
        </w:rPr>
        <w:t>;</w:t>
      </w:r>
      <w:r w:rsidR="00907F2F" w:rsidRPr="00AE2B0C">
        <w:rPr>
          <w:lang w:val="sq-AL"/>
        </w:rPr>
        <w:t xml:space="preserve"> </w:t>
      </w:r>
    </w:p>
    <w:p w:rsidR="00907F2F" w:rsidRPr="00AE2B0C" w:rsidRDefault="006F1EAD" w:rsidP="008C39E3">
      <w:pPr>
        <w:pStyle w:val="Paragrafi"/>
        <w:rPr>
          <w:lang w:val="sq-AL"/>
        </w:rPr>
      </w:pPr>
      <w:r w:rsidRPr="00AE2B0C">
        <w:rPr>
          <w:lang w:val="sq-AL"/>
        </w:rPr>
        <w:t xml:space="preserve">- </w:t>
      </w:r>
      <w:r w:rsidR="00907F2F" w:rsidRPr="00AE2B0C">
        <w:rPr>
          <w:lang w:val="sq-AL"/>
        </w:rPr>
        <w:t>i mundëson marrësit ruajtjen e informacionit për ta përdorur për referencë në të ardhmen, për një periudhë kohe të mjaftueshme për qëllimet e informacionit</w:t>
      </w:r>
      <w:r w:rsidR="00A14689">
        <w:rPr>
          <w:lang w:val="sq-AL"/>
        </w:rPr>
        <w:t>;</w:t>
      </w:r>
      <w:r w:rsidR="00907F2F" w:rsidRPr="00AE2B0C">
        <w:rPr>
          <w:lang w:val="sq-AL"/>
        </w:rPr>
        <w:t xml:space="preserve"> dhe</w:t>
      </w:r>
    </w:p>
    <w:p w:rsidR="00907F2F" w:rsidRPr="00AE2B0C" w:rsidRDefault="006F1EAD" w:rsidP="008C39E3">
      <w:pPr>
        <w:pStyle w:val="Paragrafi"/>
        <w:rPr>
          <w:lang w:val="sq-AL"/>
        </w:rPr>
      </w:pPr>
      <w:r w:rsidRPr="00AE2B0C">
        <w:rPr>
          <w:lang w:val="sq-AL"/>
        </w:rPr>
        <w:t xml:space="preserve">- </w:t>
      </w:r>
      <w:r w:rsidR="00907F2F" w:rsidRPr="00AE2B0C">
        <w:rPr>
          <w:lang w:val="sq-AL"/>
        </w:rPr>
        <w:t xml:space="preserve">lejon kopjimin/riprodhimin e pandryshuar të informacionit të ruajtur. </w:t>
      </w:r>
    </w:p>
    <w:p w:rsidR="00907F2F" w:rsidRPr="00EE22B0" w:rsidRDefault="00907F2F" w:rsidP="006F1EAD">
      <w:pPr>
        <w:pStyle w:val="Paragrafi"/>
        <w:ind w:firstLine="0"/>
        <w:rPr>
          <w:sz w:val="14"/>
          <w:lang w:val="sq-AL"/>
        </w:rPr>
      </w:pPr>
    </w:p>
    <w:p w:rsidR="00907F2F" w:rsidRPr="00AE2B0C" w:rsidRDefault="00907F2F" w:rsidP="006F1EAD">
      <w:pPr>
        <w:pStyle w:val="KreuNr"/>
        <w:rPr>
          <w:rFonts w:ascii="Garamond" w:hAnsi="Garamond"/>
          <w:sz w:val="24"/>
          <w:szCs w:val="24"/>
          <w:lang w:val="sq-AL"/>
        </w:rPr>
      </w:pPr>
      <w:r w:rsidRPr="00AE2B0C">
        <w:rPr>
          <w:rFonts w:ascii="Garamond" w:hAnsi="Garamond"/>
          <w:sz w:val="24"/>
          <w:szCs w:val="24"/>
          <w:lang w:val="sq-AL"/>
        </w:rPr>
        <w:t>KREU II</w:t>
      </w:r>
    </w:p>
    <w:p w:rsidR="00907F2F" w:rsidRPr="00AE2B0C" w:rsidRDefault="00907F2F" w:rsidP="006F1EAD">
      <w:pPr>
        <w:pStyle w:val="KreuTitull"/>
        <w:rPr>
          <w:rFonts w:ascii="Garamond" w:hAnsi="Garamond"/>
          <w:sz w:val="24"/>
          <w:szCs w:val="24"/>
          <w:lang w:val="sq-AL"/>
        </w:rPr>
      </w:pPr>
      <w:r w:rsidRPr="00AE2B0C">
        <w:rPr>
          <w:rFonts w:ascii="Garamond" w:hAnsi="Garamond"/>
          <w:sz w:val="24"/>
          <w:szCs w:val="24"/>
          <w:lang w:val="sq-AL"/>
        </w:rPr>
        <w:t>KREDIA KONSUMATORE</w:t>
      </w:r>
    </w:p>
    <w:p w:rsidR="00907F2F" w:rsidRPr="00AE2B0C" w:rsidRDefault="00907F2F" w:rsidP="00F83AB8">
      <w:pPr>
        <w:pStyle w:val="Hapesira7"/>
        <w:rPr>
          <w:lang w:val="sq-AL"/>
        </w:rPr>
      </w:pPr>
    </w:p>
    <w:p w:rsidR="00907F2F" w:rsidRPr="00AE2B0C" w:rsidRDefault="00907F2F" w:rsidP="006F1EAD">
      <w:pPr>
        <w:pStyle w:val="NeniNr"/>
        <w:rPr>
          <w:lang w:val="sq-AL"/>
        </w:rPr>
      </w:pPr>
      <w:r w:rsidRPr="00AE2B0C">
        <w:rPr>
          <w:lang w:val="sq-AL"/>
        </w:rPr>
        <w:t>Neni 6</w:t>
      </w:r>
    </w:p>
    <w:p w:rsidR="00907F2F" w:rsidRPr="00AE2B0C" w:rsidRDefault="00907F2F" w:rsidP="006F1EAD">
      <w:pPr>
        <w:pStyle w:val="NeniTitull"/>
        <w:rPr>
          <w:lang w:val="sq-AL"/>
        </w:rPr>
      </w:pPr>
      <w:r w:rsidRPr="00AE2B0C">
        <w:rPr>
          <w:lang w:val="sq-AL"/>
        </w:rPr>
        <w:t xml:space="preserve">Informacioni parakontraktor </w:t>
      </w:r>
    </w:p>
    <w:p w:rsidR="00907F2F" w:rsidRPr="00AE2B0C" w:rsidRDefault="00907F2F" w:rsidP="00F83AB8">
      <w:pPr>
        <w:pStyle w:val="Hapesira7"/>
        <w:rPr>
          <w:lang w:val="sq-AL"/>
        </w:rPr>
      </w:pPr>
    </w:p>
    <w:p w:rsidR="00907F2F" w:rsidRPr="00AE2B0C" w:rsidRDefault="006F1EAD" w:rsidP="006F1EAD">
      <w:pPr>
        <w:pStyle w:val="Paragrafi"/>
        <w:rPr>
          <w:lang w:val="sq-AL"/>
        </w:rPr>
      </w:pPr>
      <w:r w:rsidRPr="00AE2B0C">
        <w:rPr>
          <w:lang w:val="sq-AL"/>
        </w:rPr>
        <w:t xml:space="preserve">1. </w:t>
      </w:r>
      <w:r w:rsidR="00907F2F" w:rsidRPr="00AE2B0C">
        <w:rPr>
          <w:lang w:val="sq-AL"/>
        </w:rPr>
        <w:t>Banka i paraqet konsumatorit, nëpërmjet një shkrese ose një mjeti të qëndrueshëm komunikimi, informacionin e duhur dhe kryesor, përpara nënshkrimit të kontratës së kredisë konsumatore, në mënyrë që ai të ketë njohuri të plota lidhur me këtë transaksion, si dhe të ketë mundësi të zgjedhë ofertën më të favorshme në treg.</w:t>
      </w:r>
    </w:p>
    <w:p w:rsidR="00907F2F" w:rsidRPr="00AE2B0C" w:rsidRDefault="006F1EAD" w:rsidP="006F1EAD">
      <w:pPr>
        <w:pStyle w:val="Paragrafi"/>
        <w:rPr>
          <w:lang w:val="sq-AL"/>
        </w:rPr>
      </w:pPr>
      <w:r w:rsidRPr="00AE2B0C">
        <w:rPr>
          <w:lang w:val="sq-AL"/>
        </w:rPr>
        <w:t xml:space="preserve">2. </w:t>
      </w:r>
      <w:r w:rsidR="00907F2F" w:rsidRPr="00AE2B0C">
        <w:rPr>
          <w:lang w:val="sq-AL"/>
        </w:rPr>
        <w:t>Informacioni parakontraktor përfshin:</w:t>
      </w:r>
    </w:p>
    <w:p w:rsidR="00907F2F" w:rsidRPr="00AE2B0C" w:rsidRDefault="006F1EAD" w:rsidP="008C39E3">
      <w:pPr>
        <w:pStyle w:val="Paragrafi"/>
        <w:rPr>
          <w:lang w:val="sq-AL"/>
        </w:rPr>
      </w:pPr>
      <w:r w:rsidRPr="00AE2B0C">
        <w:rPr>
          <w:lang w:val="sq-AL"/>
        </w:rPr>
        <w:t xml:space="preserve">a) </w:t>
      </w:r>
      <w:r w:rsidR="00907F2F" w:rsidRPr="00AE2B0C">
        <w:rPr>
          <w:lang w:val="sq-AL"/>
        </w:rPr>
        <w:t>llojin e kredisë;</w:t>
      </w:r>
    </w:p>
    <w:p w:rsidR="00907F2F" w:rsidRPr="00AE2B0C" w:rsidRDefault="006F1EAD" w:rsidP="008C39E3">
      <w:pPr>
        <w:pStyle w:val="Paragrafi"/>
        <w:rPr>
          <w:lang w:val="sq-AL"/>
        </w:rPr>
      </w:pPr>
      <w:r w:rsidRPr="00AE2B0C">
        <w:rPr>
          <w:lang w:val="sq-AL"/>
        </w:rPr>
        <w:t xml:space="preserve">b) </w:t>
      </w:r>
      <w:r w:rsidR="00907F2F" w:rsidRPr="00AE2B0C">
        <w:rPr>
          <w:lang w:val="sq-AL"/>
        </w:rPr>
        <w:t xml:space="preserve">vlerën totale ose kufirin e kredisë në rastin e kredisë kufi (overdraftit) dhe/ose kartës së kreditit; </w:t>
      </w:r>
    </w:p>
    <w:p w:rsidR="00907F2F" w:rsidRPr="00AE2B0C" w:rsidRDefault="006F1EAD" w:rsidP="008C39E3">
      <w:pPr>
        <w:pStyle w:val="Paragrafi"/>
        <w:rPr>
          <w:lang w:val="sq-AL"/>
        </w:rPr>
      </w:pPr>
      <w:r w:rsidRPr="00AE2B0C">
        <w:rPr>
          <w:lang w:val="sq-AL"/>
        </w:rPr>
        <w:t xml:space="preserve">c) </w:t>
      </w:r>
      <w:r w:rsidR="00907F2F" w:rsidRPr="00AE2B0C">
        <w:rPr>
          <w:lang w:val="sq-AL"/>
        </w:rPr>
        <w:t xml:space="preserve">kushtet për </w:t>
      </w:r>
      <w:r w:rsidR="00CC5FBC">
        <w:rPr>
          <w:lang w:val="sq-AL"/>
        </w:rPr>
        <w:t>livrim</w:t>
      </w:r>
      <w:r w:rsidR="00907F2F" w:rsidRPr="00AE2B0C">
        <w:rPr>
          <w:lang w:val="sq-AL"/>
        </w:rPr>
        <w:t>in dhe tërheqjen e kredisë;</w:t>
      </w:r>
    </w:p>
    <w:p w:rsidR="00907F2F" w:rsidRPr="00AE2B0C" w:rsidRDefault="006F1EAD" w:rsidP="008C39E3">
      <w:pPr>
        <w:pStyle w:val="Paragrafi"/>
        <w:rPr>
          <w:lang w:val="sq-AL"/>
        </w:rPr>
      </w:pPr>
      <w:r w:rsidRPr="00AE2B0C">
        <w:rPr>
          <w:lang w:val="sq-AL"/>
        </w:rPr>
        <w:t xml:space="preserve">d) </w:t>
      </w:r>
      <w:r w:rsidR="00907F2F" w:rsidRPr="00AE2B0C">
        <w:rPr>
          <w:lang w:val="sq-AL"/>
        </w:rPr>
        <w:t>kohëzgjatjen e kontratës së kredisë;</w:t>
      </w:r>
    </w:p>
    <w:p w:rsidR="00907F2F" w:rsidRPr="00AE2B0C" w:rsidRDefault="006F1EAD" w:rsidP="008C39E3">
      <w:pPr>
        <w:pStyle w:val="Paragrafi"/>
        <w:rPr>
          <w:lang w:val="sq-AL"/>
        </w:rPr>
      </w:pPr>
      <w:r w:rsidRPr="00AE2B0C">
        <w:rPr>
          <w:lang w:val="sq-AL"/>
        </w:rPr>
        <w:t xml:space="preserve">e) </w:t>
      </w:r>
      <w:r w:rsidR="00907F2F" w:rsidRPr="00AE2B0C">
        <w:rPr>
          <w:lang w:val="sq-AL"/>
        </w:rPr>
        <w:t xml:space="preserve">normën efektive të interesit; </w:t>
      </w:r>
    </w:p>
    <w:p w:rsidR="00907F2F" w:rsidRPr="00AE2B0C" w:rsidRDefault="006F1EAD" w:rsidP="008C39E3">
      <w:pPr>
        <w:pStyle w:val="Paragrafi"/>
        <w:rPr>
          <w:lang w:val="sq-AL"/>
        </w:rPr>
      </w:pPr>
      <w:r w:rsidRPr="00AE2B0C">
        <w:rPr>
          <w:lang w:val="sq-AL"/>
        </w:rPr>
        <w:t xml:space="preserve">f) </w:t>
      </w:r>
      <w:r w:rsidR="00907F2F" w:rsidRPr="00AE2B0C">
        <w:rPr>
          <w:lang w:val="sq-AL"/>
        </w:rPr>
        <w:t xml:space="preserve">normën e interesit të kredisë dhe çdo indeks </w:t>
      </w:r>
      <w:r w:rsidR="00907F2F" w:rsidRPr="00AE2B0C">
        <w:rPr>
          <w:lang w:val="sq-AL"/>
        </w:rPr>
        <w:lastRenderedPageBreak/>
        <w:t>orientues ose normë reference të aplikueshme për këtë normë interesi, si dhe periudhat, kushtet dhe procedurat për ndryshimin e saj;</w:t>
      </w:r>
    </w:p>
    <w:p w:rsidR="00907F2F" w:rsidRPr="00AE2B0C" w:rsidRDefault="006F1EAD" w:rsidP="008C39E3">
      <w:pPr>
        <w:pStyle w:val="Paragrafi"/>
        <w:rPr>
          <w:lang w:val="sq-AL"/>
        </w:rPr>
      </w:pPr>
      <w:r w:rsidRPr="00AE2B0C">
        <w:rPr>
          <w:lang w:val="sq-AL"/>
        </w:rPr>
        <w:t xml:space="preserve">g) </w:t>
      </w:r>
      <w:r w:rsidR="00907F2F" w:rsidRPr="00AE2B0C">
        <w:rPr>
          <w:lang w:val="sq-AL"/>
        </w:rPr>
        <w:t>vlerën e këstit, numrin e kësteve dhe periodicitetin e shlyerjeve të kësteve (pagesave), si dhe një plan të shlyerjes së kredisë, duke përfshirë totalin e detyrimit (kryegjë dhe interes sipas kushteve aktuale) për të gjithë kredinë;</w:t>
      </w:r>
    </w:p>
    <w:p w:rsidR="00907F2F" w:rsidRPr="00AE2B0C" w:rsidRDefault="006F1EAD" w:rsidP="008C39E3">
      <w:pPr>
        <w:pStyle w:val="Paragrafi"/>
        <w:rPr>
          <w:lang w:val="sq-AL"/>
        </w:rPr>
      </w:pPr>
      <w:r w:rsidRPr="00AE2B0C">
        <w:rPr>
          <w:lang w:val="sq-AL"/>
        </w:rPr>
        <w:t xml:space="preserve">h) </w:t>
      </w:r>
      <w:r w:rsidR="00907F2F" w:rsidRPr="00AE2B0C">
        <w:rPr>
          <w:lang w:val="sq-AL"/>
        </w:rPr>
        <w:t xml:space="preserve">kushtet e përdorimit dhe të shlyerjes së kredisë; </w:t>
      </w:r>
    </w:p>
    <w:p w:rsidR="00907F2F" w:rsidRPr="00AE2B0C" w:rsidRDefault="006F1EAD" w:rsidP="008C39E3">
      <w:pPr>
        <w:pStyle w:val="Paragrafi"/>
        <w:rPr>
          <w:lang w:val="sq-AL"/>
        </w:rPr>
      </w:pPr>
      <w:r w:rsidRPr="00AE2B0C">
        <w:rPr>
          <w:lang w:val="sq-AL"/>
        </w:rPr>
        <w:t xml:space="preserve">i) </w:t>
      </w:r>
      <w:r w:rsidR="00907F2F" w:rsidRPr="00AE2B0C">
        <w:rPr>
          <w:lang w:val="sq-AL"/>
        </w:rPr>
        <w:t>mënyrën e njoftimit, si dhe mënyrën e marrjes së pëlqimit të konsumatorit në rastin e ndryshimeve të kushteve, të cilat sjellin pasoja në bazë të kontratës;</w:t>
      </w:r>
    </w:p>
    <w:p w:rsidR="00907F2F" w:rsidRPr="00AE2B0C" w:rsidRDefault="006F1EAD" w:rsidP="008C39E3">
      <w:pPr>
        <w:pStyle w:val="Paragrafi"/>
        <w:rPr>
          <w:lang w:val="sq-AL"/>
        </w:rPr>
      </w:pPr>
      <w:r w:rsidRPr="00AE2B0C">
        <w:rPr>
          <w:lang w:val="sq-AL"/>
        </w:rPr>
        <w:t xml:space="preserve">j) </w:t>
      </w:r>
      <w:r w:rsidR="00907F2F" w:rsidRPr="00AE2B0C">
        <w:rPr>
          <w:lang w:val="sq-AL"/>
        </w:rPr>
        <w:t xml:space="preserve">koston e mbajtjes së një llogarie për kryerjen e transaksioneve të </w:t>
      </w:r>
      <w:r w:rsidR="00CC5FBC">
        <w:rPr>
          <w:lang w:val="sq-AL"/>
        </w:rPr>
        <w:t>livrim</w:t>
      </w:r>
      <w:r w:rsidR="00907F2F" w:rsidRPr="00AE2B0C">
        <w:rPr>
          <w:lang w:val="sq-AL"/>
        </w:rPr>
        <w:t xml:space="preserve">it të kredisë dhe të pagesave, koston e përdorimit të një karte apo mjeti tjetër pagese për transaksionet e </w:t>
      </w:r>
      <w:r w:rsidR="00CC5FBC">
        <w:rPr>
          <w:lang w:val="sq-AL"/>
        </w:rPr>
        <w:t>livrim</w:t>
      </w:r>
      <w:r w:rsidR="00907F2F" w:rsidRPr="00AE2B0C">
        <w:rPr>
          <w:lang w:val="sq-AL"/>
        </w:rPr>
        <w:t>it të kredisë dhe të pagesave, kosto të tjera lidhur me transaksionet e pagesave (kur është e aplikueshme);</w:t>
      </w:r>
    </w:p>
    <w:p w:rsidR="00907F2F" w:rsidRPr="00AE2B0C" w:rsidRDefault="006F1EAD" w:rsidP="008C39E3">
      <w:pPr>
        <w:pStyle w:val="Paragrafi"/>
        <w:rPr>
          <w:lang w:val="sq-AL"/>
        </w:rPr>
      </w:pPr>
      <w:r w:rsidRPr="00AE2B0C">
        <w:rPr>
          <w:lang w:val="sq-AL"/>
        </w:rPr>
        <w:t xml:space="preserve">k) </w:t>
      </w:r>
      <w:r w:rsidR="00907F2F" w:rsidRPr="00AE2B0C">
        <w:rPr>
          <w:lang w:val="sq-AL"/>
        </w:rPr>
        <w:t xml:space="preserve">çdo kosto shtesë që është e detyrueshme për përfitimin e kredisë; </w:t>
      </w:r>
    </w:p>
    <w:p w:rsidR="00907F2F" w:rsidRPr="00AE2B0C" w:rsidRDefault="006F1EAD" w:rsidP="008C39E3">
      <w:pPr>
        <w:pStyle w:val="Paragrafi"/>
        <w:rPr>
          <w:lang w:val="sq-AL"/>
        </w:rPr>
      </w:pPr>
      <w:r w:rsidRPr="00AE2B0C">
        <w:rPr>
          <w:lang w:val="sq-AL"/>
        </w:rPr>
        <w:t xml:space="preserve">l) </w:t>
      </w:r>
      <w:r w:rsidR="00907F2F" w:rsidRPr="00AE2B0C">
        <w:rPr>
          <w:lang w:val="sq-AL"/>
        </w:rPr>
        <w:t>garancitë dhe kontratat e sigurimit të kërkuara (kur është e aplikueshme);</w:t>
      </w:r>
    </w:p>
    <w:p w:rsidR="00907F2F" w:rsidRPr="00AE2B0C" w:rsidRDefault="006F1EAD" w:rsidP="008C39E3">
      <w:pPr>
        <w:pStyle w:val="Paragrafi"/>
        <w:rPr>
          <w:lang w:val="sq-AL"/>
        </w:rPr>
      </w:pPr>
      <w:r w:rsidRPr="00AE2B0C">
        <w:rPr>
          <w:lang w:val="sq-AL"/>
        </w:rPr>
        <w:t xml:space="preserve">m) </w:t>
      </w:r>
      <w:r w:rsidR="00907F2F" w:rsidRPr="00AE2B0C">
        <w:rPr>
          <w:lang w:val="sq-AL"/>
        </w:rPr>
        <w:t xml:space="preserve">ekzistencën e </w:t>
      </w:r>
      <w:r w:rsidR="00703696">
        <w:rPr>
          <w:lang w:val="sq-AL"/>
        </w:rPr>
        <w:t>s</w:t>
      </w:r>
      <w:r w:rsidR="00907F2F" w:rsidRPr="00AE2B0C">
        <w:rPr>
          <w:lang w:val="sq-AL"/>
        </w:rPr>
        <w:t>ë drejtës së tërheqjes nga kontrata, periudhën gjatë të cilës mund të ushtrohet kjo e drejtë dhe procedurat për ushtrimin e kësaj të drejte (sipas përcaktimeve të kësaj rregulloreje);</w:t>
      </w:r>
    </w:p>
    <w:p w:rsidR="00907F2F" w:rsidRPr="00AE2B0C" w:rsidRDefault="006F1EAD" w:rsidP="008C39E3">
      <w:pPr>
        <w:pStyle w:val="Paragrafi"/>
        <w:rPr>
          <w:lang w:val="sq-AL"/>
        </w:rPr>
      </w:pPr>
      <w:r w:rsidRPr="00AE2B0C">
        <w:rPr>
          <w:lang w:val="sq-AL"/>
        </w:rPr>
        <w:t xml:space="preserve">n) </w:t>
      </w:r>
      <w:r w:rsidR="00907F2F" w:rsidRPr="00AE2B0C">
        <w:rPr>
          <w:lang w:val="sq-AL"/>
        </w:rPr>
        <w:t>të drejtën për të shlyer para afatit, si dhe kostot që rrjedhin nga kjo (kur është e aplikueshme), duke treguar vlerën dhe metodën e llogaritjes;</w:t>
      </w:r>
    </w:p>
    <w:p w:rsidR="00907F2F" w:rsidRPr="00AE2B0C" w:rsidRDefault="006F1EAD" w:rsidP="008C39E3">
      <w:pPr>
        <w:pStyle w:val="Paragrafi"/>
        <w:rPr>
          <w:lang w:val="sq-AL"/>
        </w:rPr>
      </w:pPr>
      <w:r w:rsidRPr="00AE2B0C">
        <w:rPr>
          <w:lang w:val="sq-AL"/>
        </w:rPr>
        <w:t xml:space="preserve">o) </w:t>
      </w:r>
      <w:r w:rsidR="00907F2F" w:rsidRPr="00AE2B0C">
        <w:rPr>
          <w:lang w:val="sq-AL"/>
        </w:rPr>
        <w:t>kamatëvonesat në rastin e pagesave që kryhen pasi u ka kaluar afati, siç janë të zbatueshme në kohën kur jepet ky informacion, si dhe penalitetet në rast të mosrespektimit të kushteve dhe/ose afateve të tjera të kontratës;</w:t>
      </w:r>
    </w:p>
    <w:p w:rsidR="00907F2F" w:rsidRPr="00AE2B0C" w:rsidRDefault="006F1EAD" w:rsidP="008C39E3">
      <w:pPr>
        <w:pStyle w:val="Paragrafi"/>
        <w:rPr>
          <w:lang w:val="sq-AL"/>
        </w:rPr>
      </w:pPr>
      <w:r w:rsidRPr="00AE2B0C">
        <w:rPr>
          <w:lang w:val="sq-AL"/>
        </w:rPr>
        <w:t xml:space="preserve">p) </w:t>
      </w:r>
      <w:r w:rsidR="00907F2F" w:rsidRPr="00AE2B0C">
        <w:rPr>
          <w:lang w:val="sq-AL"/>
        </w:rPr>
        <w:t xml:space="preserve">detyrimin për konsumatorin, në rastin kur në kontratën e kredisë kufi (overdraftit) parashikohet që kredia të shlyhet në çdo kohë me kërkesën e bankës, me një këst të vetëm, nëse është e aplikueshme; </w:t>
      </w:r>
    </w:p>
    <w:p w:rsidR="00907F2F" w:rsidRPr="00AE2B0C" w:rsidRDefault="006F1EAD" w:rsidP="006F1EAD">
      <w:pPr>
        <w:pStyle w:val="Paragrafi"/>
        <w:rPr>
          <w:lang w:val="sq-AL"/>
        </w:rPr>
      </w:pPr>
      <w:r w:rsidRPr="00AE2B0C">
        <w:rPr>
          <w:lang w:val="sq-AL"/>
        </w:rPr>
        <w:t xml:space="preserve">q) </w:t>
      </w:r>
      <w:r w:rsidR="00907F2F" w:rsidRPr="00AE2B0C">
        <w:rPr>
          <w:lang w:val="sq-AL"/>
        </w:rPr>
        <w:t>periudhën kohore të vlefshmërisë së informacionit parakontraktor për konsumatorin, e cila është minimalisht 7 (shtatë) ditë kalendarike, periudhë brenda së cilës kushtet e përcaktuar</w:t>
      </w:r>
      <w:r w:rsidR="0031273D">
        <w:rPr>
          <w:lang w:val="sq-AL"/>
        </w:rPr>
        <w:t>a</w:t>
      </w:r>
      <w:r w:rsidR="00907F2F" w:rsidRPr="00AE2B0C">
        <w:rPr>
          <w:lang w:val="sq-AL"/>
        </w:rPr>
        <w:t xml:space="preserve"> në këtë informacion janë të pandryshueshme.</w:t>
      </w:r>
    </w:p>
    <w:p w:rsidR="00907F2F" w:rsidRPr="00AE2B0C" w:rsidRDefault="006F1EAD" w:rsidP="006F1EAD">
      <w:pPr>
        <w:pStyle w:val="Paragrafi"/>
        <w:rPr>
          <w:lang w:val="sq-AL"/>
        </w:rPr>
      </w:pPr>
      <w:r w:rsidRPr="00AE2B0C">
        <w:rPr>
          <w:lang w:val="sq-AL"/>
        </w:rPr>
        <w:lastRenderedPageBreak/>
        <w:t xml:space="preserve">3. </w:t>
      </w:r>
      <w:r w:rsidR="00907F2F" w:rsidRPr="00AE2B0C">
        <w:rPr>
          <w:lang w:val="sq-AL"/>
        </w:rPr>
        <w:t>Banka i sugjeron konsumatorit llojin, vlerën dhe monedhën më të përshtatshme të kredisë, ndërmjet kredive që ajo ofron, duke marrë parasysh gjendjen financiare dhe aftësinë paguese të konsumatorit, avantazhet dhe disavantazhet që shoqërojnë produktin e propozuar dhe qëllimin e kredisë, sipas përcaktimeve në rregulloret dhe procedurat e brendshme të bankës.</w:t>
      </w:r>
    </w:p>
    <w:p w:rsidR="00907F2F" w:rsidRPr="00AE2B0C" w:rsidRDefault="006F1EAD" w:rsidP="006F1EAD">
      <w:pPr>
        <w:pStyle w:val="Paragrafi"/>
        <w:rPr>
          <w:lang w:val="sq-AL"/>
        </w:rPr>
      </w:pPr>
      <w:r w:rsidRPr="00AE2B0C">
        <w:rPr>
          <w:lang w:val="sq-AL"/>
        </w:rPr>
        <w:t xml:space="preserve">4. </w:t>
      </w:r>
      <w:r w:rsidR="00907F2F" w:rsidRPr="00AE2B0C">
        <w:rPr>
          <w:lang w:val="sq-AL"/>
        </w:rPr>
        <w:t>Banka plotëson kërkesat e informacionit parakontraktor të përcaktuara në pikën 2 të këtij neni, sipas formatit të parashikuar në aneksin nr. 1 të kësaj rregulloreje, si dhe jep shpjegime shtesë, me qëllim që konsumatori të jetë në gjendje të marrë vendimin e duhur.</w:t>
      </w:r>
    </w:p>
    <w:p w:rsidR="00907F2F" w:rsidRPr="00AE2B0C" w:rsidRDefault="006F1EAD" w:rsidP="006F1EAD">
      <w:pPr>
        <w:pStyle w:val="Paragrafi"/>
        <w:rPr>
          <w:lang w:val="sq-AL"/>
        </w:rPr>
      </w:pPr>
      <w:r w:rsidRPr="00AE2B0C">
        <w:rPr>
          <w:lang w:val="sq-AL"/>
        </w:rPr>
        <w:t xml:space="preserve">5. </w:t>
      </w:r>
      <w:r w:rsidR="00907F2F" w:rsidRPr="00AE2B0C">
        <w:rPr>
          <w:lang w:val="sq-AL"/>
        </w:rPr>
        <w:t>Banka mban një kopje të informacionit parakontraktor të nënshkruar nga konsumatori në dosjen e kredimarrësit.</w:t>
      </w:r>
    </w:p>
    <w:p w:rsidR="00907F2F" w:rsidRPr="00AE2B0C" w:rsidRDefault="006F1EAD" w:rsidP="008C39E3">
      <w:pPr>
        <w:pStyle w:val="Paragrafi"/>
        <w:rPr>
          <w:lang w:val="sq-AL"/>
        </w:rPr>
      </w:pPr>
      <w:r w:rsidRPr="00AE2B0C">
        <w:rPr>
          <w:lang w:val="sq-AL"/>
        </w:rPr>
        <w:t xml:space="preserve">6. </w:t>
      </w:r>
      <w:r w:rsidR="00907F2F" w:rsidRPr="00AE2B0C">
        <w:rPr>
          <w:lang w:val="sq-AL"/>
        </w:rPr>
        <w:t>Banka informon konsumatorin në rastin e mosmiratimit të kredisë konsumatore të shoqëruar me arsyet përkatëse.</w:t>
      </w:r>
    </w:p>
    <w:p w:rsidR="00907F2F" w:rsidRPr="00AE2B0C" w:rsidRDefault="00907F2F" w:rsidP="00F83AB8">
      <w:pPr>
        <w:pStyle w:val="Hapesira7"/>
        <w:rPr>
          <w:lang w:val="sq-AL"/>
        </w:rPr>
      </w:pPr>
    </w:p>
    <w:p w:rsidR="00907F2F" w:rsidRPr="00AE2B0C" w:rsidRDefault="00907F2F" w:rsidP="006F1EAD">
      <w:pPr>
        <w:pStyle w:val="NeniNr"/>
        <w:rPr>
          <w:lang w:val="sq-AL"/>
        </w:rPr>
      </w:pPr>
      <w:r w:rsidRPr="00AE2B0C">
        <w:rPr>
          <w:lang w:val="sq-AL"/>
        </w:rPr>
        <w:t>Neni 7</w:t>
      </w:r>
    </w:p>
    <w:p w:rsidR="00907F2F" w:rsidRPr="00AE2B0C" w:rsidRDefault="00907F2F" w:rsidP="006F1EAD">
      <w:pPr>
        <w:pStyle w:val="NeniTitull"/>
        <w:rPr>
          <w:lang w:val="sq-AL"/>
        </w:rPr>
      </w:pPr>
      <w:r w:rsidRPr="00AE2B0C">
        <w:rPr>
          <w:lang w:val="sq-AL"/>
        </w:rPr>
        <w:t xml:space="preserve">Informacioni kontraktor </w:t>
      </w:r>
    </w:p>
    <w:p w:rsidR="00907F2F" w:rsidRPr="00AE2B0C" w:rsidRDefault="00907F2F" w:rsidP="00F83AB8">
      <w:pPr>
        <w:pStyle w:val="Hapesira7"/>
        <w:rPr>
          <w:lang w:val="sq-AL"/>
        </w:rPr>
      </w:pPr>
    </w:p>
    <w:p w:rsidR="00907F2F" w:rsidRPr="00AE2B0C" w:rsidRDefault="00907F2F" w:rsidP="006F1EAD">
      <w:pPr>
        <w:pStyle w:val="Paragrafi"/>
        <w:rPr>
          <w:lang w:val="sq-AL"/>
        </w:rPr>
      </w:pPr>
      <w:r w:rsidRPr="00AE2B0C">
        <w:rPr>
          <w:lang w:val="sq-AL"/>
        </w:rPr>
        <w:t>1. Kontrata e kredisë bëhet në të gjitha rastet me shkrim dhe duhet të ketë një formulim të kuptueshëm në gjuhën shqipe dhe në një paraqitje të qartë dhe të dallueshme. Shkrimi i përdorur të jetë “Times Ne</w:t>
      </w:r>
      <w:r w:rsidR="00A14689">
        <w:rPr>
          <w:lang w:val="sq-AL"/>
        </w:rPr>
        <w:t>w</w:t>
      </w:r>
      <w:r w:rsidRPr="00AE2B0C">
        <w:rPr>
          <w:lang w:val="sq-AL"/>
        </w:rPr>
        <w:t xml:space="preserve"> Roman”, me madhësi shkrimi të paktën 10. Një kopje e kontratës së nënshkruar nga palët, i jepet personalisht konsumatorit në momentin e nënshkrimit të kontratës. </w:t>
      </w:r>
    </w:p>
    <w:p w:rsidR="00907F2F" w:rsidRPr="00AE2B0C" w:rsidRDefault="00907F2F" w:rsidP="006F1EAD">
      <w:pPr>
        <w:pStyle w:val="Paragrafi"/>
        <w:rPr>
          <w:lang w:val="sq-AL"/>
        </w:rPr>
      </w:pPr>
      <w:r w:rsidRPr="00AE2B0C">
        <w:rPr>
          <w:lang w:val="sq-AL"/>
        </w:rPr>
        <w:t>2. Kontrata e kredisë konsumatore duhet të ketë të përcaktuar titullin “kredi</w:t>
      </w:r>
      <w:r w:rsidR="00027C1C">
        <w:rPr>
          <w:lang w:val="sq-AL"/>
        </w:rPr>
        <w:t xml:space="preserve"> </w:t>
      </w:r>
      <w:r w:rsidRPr="00AE2B0C">
        <w:rPr>
          <w:lang w:val="sq-AL"/>
        </w:rPr>
        <w:t xml:space="preserve"> konsumatore”, si dhe përfshin elementet e mëposhtme:</w:t>
      </w:r>
    </w:p>
    <w:p w:rsidR="00907F2F" w:rsidRPr="00AE2B0C" w:rsidRDefault="006F1EAD" w:rsidP="008C39E3">
      <w:pPr>
        <w:pStyle w:val="Paragrafi"/>
        <w:rPr>
          <w:lang w:val="sq-AL"/>
        </w:rPr>
      </w:pPr>
      <w:r w:rsidRPr="00AE2B0C">
        <w:rPr>
          <w:lang w:val="sq-AL"/>
        </w:rPr>
        <w:t xml:space="preserve">a) </w:t>
      </w:r>
      <w:r w:rsidR="00907F2F" w:rsidRPr="00AE2B0C">
        <w:rPr>
          <w:lang w:val="sq-AL"/>
        </w:rPr>
        <w:t>llojin e kredisë;</w:t>
      </w:r>
    </w:p>
    <w:p w:rsidR="00907F2F" w:rsidRPr="00AE2B0C" w:rsidRDefault="006F1EAD" w:rsidP="008C39E3">
      <w:pPr>
        <w:pStyle w:val="Paragrafi"/>
        <w:rPr>
          <w:lang w:val="sq-AL"/>
        </w:rPr>
      </w:pPr>
      <w:r w:rsidRPr="00AE2B0C">
        <w:rPr>
          <w:lang w:val="sq-AL"/>
        </w:rPr>
        <w:t xml:space="preserve">b) </w:t>
      </w:r>
      <w:r w:rsidR="00907F2F" w:rsidRPr="00AE2B0C">
        <w:rPr>
          <w:lang w:val="sq-AL"/>
        </w:rPr>
        <w:t>qëllimin e kredisë;</w:t>
      </w:r>
    </w:p>
    <w:p w:rsidR="00907F2F" w:rsidRPr="00AE2B0C" w:rsidRDefault="006F1EAD" w:rsidP="008C39E3">
      <w:pPr>
        <w:pStyle w:val="Paragrafi"/>
        <w:rPr>
          <w:lang w:val="sq-AL"/>
        </w:rPr>
      </w:pPr>
      <w:r w:rsidRPr="00AE2B0C">
        <w:rPr>
          <w:lang w:val="sq-AL"/>
        </w:rPr>
        <w:t xml:space="preserve">c) </w:t>
      </w:r>
      <w:r w:rsidR="00907F2F" w:rsidRPr="00AE2B0C">
        <w:rPr>
          <w:lang w:val="sq-AL"/>
        </w:rPr>
        <w:t>të dhëna të plota për identitetin dhe adresat e palëve kontraktore;</w:t>
      </w:r>
    </w:p>
    <w:p w:rsidR="00907F2F" w:rsidRPr="00AE2B0C" w:rsidRDefault="006F1EAD" w:rsidP="008C39E3">
      <w:pPr>
        <w:pStyle w:val="Paragrafi"/>
        <w:rPr>
          <w:lang w:val="sq-AL"/>
        </w:rPr>
      </w:pPr>
      <w:r w:rsidRPr="00AE2B0C">
        <w:rPr>
          <w:lang w:val="sq-AL"/>
        </w:rPr>
        <w:t xml:space="preserve">d) </w:t>
      </w:r>
      <w:r w:rsidR="00907F2F" w:rsidRPr="00AE2B0C">
        <w:rPr>
          <w:lang w:val="sq-AL"/>
        </w:rPr>
        <w:t xml:space="preserve">vlerën totale të kredisë dhe kushtet për </w:t>
      </w:r>
      <w:r w:rsidR="00CC5FBC">
        <w:rPr>
          <w:lang w:val="sq-AL"/>
        </w:rPr>
        <w:t>livrim</w:t>
      </w:r>
      <w:r w:rsidR="00907F2F" w:rsidRPr="00AE2B0C">
        <w:rPr>
          <w:lang w:val="sq-AL"/>
        </w:rPr>
        <w:t>in e saj;</w:t>
      </w:r>
    </w:p>
    <w:p w:rsidR="00907F2F" w:rsidRPr="00AE2B0C" w:rsidRDefault="006F1EAD" w:rsidP="008C39E3">
      <w:pPr>
        <w:pStyle w:val="Paragrafi"/>
        <w:rPr>
          <w:lang w:val="sq-AL"/>
        </w:rPr>
      </w:pPr>
      <w:r w:rsidRPr="00AE2B0C">
        <w:rPr>
          <w:lang w:val="sq-AL"/>
        </w:rPr>
        <w:t xml:space="preserve">e) </w:t>
      </w:r>
      <w:r w:rsidR="00907F2F" w:rsidRPr="00AE2B0C">
        <w:rPr>
          <w:lang w:val="sq-AL"/>
        </w:rPr>
        <w:t>afatin e maturimit të kredisë;</w:t>
      </w:r>
    </w:p>
    <w:p w:rsidR="00907F2F" w:rsidRPr="00AE2B0C" w:rsidRDefault="006F1EAD" w:rsidP="008C39E3">
      <w:pPr>
        <w:pStyle w:val="Paragrafi"/>
        <w:rPr>
          <w:lang w:val="sq-AL"/>
        </w:rPr>
      </w:pPr>
      <w:r w:rsidRPr="00AE2B0C">
        <w:rPr>
          <w:lang w:val="sq-AL"/>
        </w:rPr>
        <w:t xml:space="preserve">f) </w:t>
      </w:r>
      <w:r w:rsidR="00907F2F" w:rsidRPr="00AE2B0C">
        <w:rPr>
          <w:lang w:val="sq-AL"/>
        </w:rPr>
        <w:t xml:space="preserve">normën e interesit, kushtet që përcaktojnë mënyrën e zbatimit dhe përllogaritjes së kësaj norme, çdo indeks ose normë reference të zbatueshme, si dhe periudhat, kushtet dhe procedurat për ndryshimin e normës së interesit, duke përcaktuar dhe mënyrën e njoftimit të konsumatorit dhe/ose dorëzanësit për çdo ndryshim të mundshëm; </w:t>
      </w:r>
    </w:p>
    <w:p w:rsidR="00907F2F" w:rsidRPr="00AE2B0C" w:rsidRDefault="006F1EAD" w:rsidP="008C39E3">
      <w:pPr>
        <w:pStyle w:val="Paragrafi"/>
        <w:rPr>
          <w:lang w:val="sq-AL"/>
        </w:rPr>
      </w:pPr>
      <w:r w:rsidRPr="00AE2B0C">
        <w:rPr>
          <w:lang w:val="sq-AL"/>
        </w:rPr>
        <w:lastRenderedPageBreak/>
        <w:t xml:space="preserve">g) </w:t>
      </w:r>
      <w:r w:rsidR="00907F2F" w:rsidRPr="00AE2B0C">
        <w:rPr>
          <w:lang w:val="sq-AL"/>
        </w:rPr>
        <w:t>mënyrën e marrjes së pëlqimit të konsumatorit në rastin e ndryshimeve të kushteve të kontratës;</w:t>
      </w:r>
    </w:p>
    <w:p w:rsidR="00907F2F" w:rsidRPr="00AE2B0C" w:rsidRDefault="006F1EAD" w:rsidP="006F1EAD">
      <w:pPr>
        <w:pStyle w:val="Paragrafi"/>
        <w:rPr>
          <w:lang w:val="sq-AL"/>
        </w:rPr>
      </w:pPr>
      <w:r w:rsidRPr="00AE2B0C">
        <w:rPr>
          <w:lang w:val="sq-AL"/>
        </w:rPr>
        <w:t xml:space="preserve">h) </w:t>
      </w:r>
      <w:r w:rsidR="00907F2F" w:rsidRPr="00AE2B0C">
        <w:rPr>
          <w:lang w:val="sq-AL"/>
        </w:rPr>
        <w:t>normën efektive të interesit dhe totalin e kostos së kredisë për konsumatorin, të llogaritur në kohën që lidhet kjo kontratë kredie, duke përfshirë:</w:t>
      </w:r>
    </w:p>
    <w:p w:rsidR="00907F2F" w:rsidRPr="00AE2B0C" w:rsidRDefault="006F1EAD" w:rsidP="008C39E3">
      <w:pPr>
        <w:pStyle w:val="Paragrafi"/>
        <w:rPr>
          <w:lang w:val="sq-AL"/>
        </w:rPr>
      </w:pPr>
      <w:r w:rsidRPr="00AE2B0C">
        <w:rPr>
          <w:lang w:val="sq-AL"/>
        </w:rPr>
        <w:t xml:space="preserve">i) </w:t>
      </w:r>
      <w:r w:rsidR="00907F2F" w:rsidRPr="00AE2B0C">
        <w:rPr>
          <w:lang w:val="sq-AL"/>
        </w:rPr>
        <w:t xml:space="preserve">të dhënat financiare dhe të gjitha supozimet e përdorura për llogaritjen e kësaj norme, </w:t>
      </w:r>
    </w:p>
    <w:p w:rsidR="00907F2F" w:rsidRPr="00AE2B0C" w:rsidRDefault="006F1EAD" w:rsidP="008C39E3">
      <w:pPr>
        <w:pStyle w:val="Paragrafi"/>
        <w:rPr>
          <w:lang w:val="sq-AL"/>
        </w:rPr>
      </w:pPr>
      <w:r w:rsidRPr="00AE2B0C">
        <w:rPr>
          <w:lang w:val="sq-AL"/>
        </w:rPr>
        <w:t xml:space="preserve">ii) </w:t>
      </w:r>
      <w:r w:rsidR="00907F2F" w:rsidRPr="00AE2B0C">
        <w:rPr>
          <w:lang w:val="sq-AL"/>
        </w:rPr>
        <w:t xml:space="preserve">kushtet sipas të cilave mund të ndryshojë kjo normë, ose </w:t>
      </w:r>
    </w:p>
    <w:p w:rsidR="00907F2F" w:rsidRPr="00AE2B0C" w:rsidRDefault="006F1EAD" w:rsidP="006F1EAD">
      <w:pPr>
        <w:pStyle w:val="Paragrafi"/>
        <w:rPr>
          <w:lang w:val="sq-AL"/>
        </w:rPr>
      </w:pPr>
      <w:r w:rsidRPr="00AE2B0C">
        <w:rPr>
          <w:lang w:val="sq-AL"/>
        </w:rPr>
        <w:t xml:space="preserve">iii) </w:t>
      </w:r>
      <w:r w:rsidR="00907F2F" w:rsidRPr="00AE2B0C">
        <w:rPr>
          <w:lang w:val="sq-AL"/>
        </w:rPr>
        <w:t>në rastet kur është objektivisht e pamundur të jepet norma efektive e interesit, konsumatorit i jepet informacion i mjaftueshëm në kontratën e shkruar për kostot/shpenzimet e kredisë;</w:t>
      </w:r>
    </w:p>
    <w:p w:rsidR="00907F2F" w:rsidRPr="00AE2B0C" w:rsidRDefault="006F1EAD" w:rsidP="008C39E3">
      <w:pPr>
        <w:pStyle w:val="Paragrafi"/>
        <w:rPr>
          <w:lang w:val="sq-AL"/>
        </w:rPr>
      </w:pPr>
      <w:r w:rsidRPr="00AE2B0C">
        <w:rPr>
          <w:lang w:val="sq-AL"/>
        </w:rPr>
        <w:t xml:space="preserve">i) </w:t>
      </w:r>
      <w:r w:rsidR="00907F2F" w:rsidRPr="00AE2B0C">
        <w:rPr>
          <w:lang w:val="sq-AL"/>
        </w:rPr>
        <w:t>çdo shpenzim që nuk përfshihet në llogaritjen e NEI-t, por që do të paguhet nga konsumatori në rrethana të caktuara, duke treguar qëllimin dhe vlerën, në rastet kur është e njohur;</w:t>
      </w:r>
    </w:p>
    <w:p w:rsidR="00907F2F" w:rsidRPr="00AE2B0C" w:rsidRDefault="006F1EAD" w:rsidP="008C39E3">
      <w:pPr>
        <w:pStyle w:val="Paragrafi"/>
        <w:rPr>
          <w:lang w:val="sq-AL"/>
        </w:rPr>
      </w:pPr>
      <w:r w:rsidRPr="00AE2B0C">
        <w:rPr>
          <w:lang w:val="sq-AL"/>
        </w:rPr>
        <w:t xml:space="preserve">j) </w:t>
      </w:r>
      <w:r w:rsidR="00907F2F" w:rsidRPr="00AE2B0C">
        <w:rPr>
          <w:lang w:val="sq-AL"/>
        </w:rPr>
        <w:t>shumën e këstit, numrin dhe periodicitetin ose datat e çdo kësti (pagesave të konsumatorit) për të shlyer kredinë, dhe çdo shpenzim tjetër lidhur me dhënien dhe përdorimin e kredisë, të paraqitur në një plan shlyerjeje të kredisë (kryegjë dhe interes);</w:t>
      </w:r>
    </w:p>
    <w:p w:rsidR="00907F2F" w:rsidRPr="00AE2B0C" w:rsidRDefault="006F1EAD" w:rsidP="008C39E3">
      <w:pPr>
        <w:pStyle w:val="Paragrafi"/>
        <w:rPr>
          <w:lang w:val="sq-AL"/>
        </w:rPr>
      </w:pPr>
      <w:r w:rsidRPr="00AE2B0C">
        <w:rPr>
          <w:lang w:val="sq-AL"/>
        </w:rPr>
        <w:t xml:space="preserve">k) </w:t>
      </w:r>
      <w:r w:rsidR="00907F2F" w:rsidRPr="00AE2B0C">
        <w:rPr>
          <w:lang w:val="sq-AL"/>
        </w:rPr>
        <w:t xml:space="preserve">koston e mbajtjes së një llogarie apo të përdorimit të një mjeti pagese për transaksionet e </w:t>
      </w:r>
      <w:r w:rsidR="00CC5FBC">
        <w:rPr>
          <w:lang w:val="sq-AL"/>
        </w:rPr>
        <w:t>livrim</w:t>
      </w:r>
      <w:r w:rsidR="00907F2F" w:rsidRPr="00AE2B0C">
        <w:rPr>
          <w:lang w:val="sq-AL"/>
        </w:rPr>
        <w:t>it të kredisë dhe të shlyerjeve/pagesave, dhe kosto të tjera lidhur me transaksionet e pagesave (kur është e aplikueshme);</w:t>
      </w:r>
    </w:p>
    <w:p w:rsidR="00907F2F" w:rsidRPr="00AE2B0C" w:rsidRDefault="006F1EAD" w:rsidP="008C39E3">
      <w:pPr>
        <w:pStyle w:val="Paragrafi"/>
        <w:rPr>
          <w:lang w:val="sq-AL"/>
        </w:rPr>
      </w:pPr>
      <w:r w:rsidRPr="00AE2B0C">
        <w:rPr>
          <w:lang w:val="sq-AL"/>
        </w:rPr>
        <w:t xml:space="preserve">l) </w:t>
      </w:r>
      <w:r w:rsidR="00907F2F" w:rsidRPr="00AE2B0C">
        <w:rPr>
          <w:lang w:val="sq-AL"/>
        </w:rPr>
        <w:t>garancitë e vendosura për të siguruar ekzekutimin e kontratës së kredisë, mënyrën e vënies së tyre në ekzekutim, dhe kontratat e sigurimit të jetës ose të pronës (kur janë të aplikueshme);</w:t>
      </w:r>
    </w:p>
    <w:p w:rsidR="00907F2F" w:rsidRPr="00AE2B0C" w:rsidRDefault="006F1EAD" w:rsidP="008C39E3">
      <w:pPr>
        <w:pStyle w:val="Paragrafi"/>
        <w:rPr>
          <w:lang w:val="sq-AL"/>
        </w:rPr>
      </w:pPr>
      <w:r w:rsidRPr="00AE2B0C">
        <w:rPr>
          <w:lang w:val="sq-AL"/>
        </w:rPr>
        <w:t xml:space="preserve">m) </w:t>
      </w:r>
      <w:r w:rsidR="00907F2F" w:rsidRPr="00AE2B0C">
        <w:rPr>
          <w:lang w:val="sq-AL"/>
        </w:rPr>
        <w:t>të drejtën e tërheqjes nga kontrata e kredisë, sipas përcaktimit të kësaj rregulloreje;</w:t>
      </w:r>
    </w:p>
    <w:p w:rsidR="00907F2F" w:rsidRPr="00AE2B0C" w:rsidRDefault="006F1EAD" w:rsidP="008C39E3">
      <w:pPr>
        <w:pStyle w:val="Paragrafi"/>
        <w:rPr>
          <w:lang w:val="sq-AL"/>
        </w:rPr>
      </w:pPr>
      <w:r w:rsidRPr="00AE2B0C">
        <w:rPr>
          <w:lang w:val="sq-AL"/>
        </w:rPr>
        <w:t xml:space="preserve">n) </w:t>
      </w:r>
      <w:r w:rsidR="00907F2F" w:rsidRPr="00AE2B0C">
        <w:rPr>
          <w:lang w:val="sq-AL"/>
        </w:rPr>
        <w:t>të drejtën për shlyerjen e kredisë para afatit dhe të përfitimit të një reduktimi të kostos totale të kredisë;</w:t>
      </w:r>
    </w:p>
    <w:p w:rsidR="00907F2F" w:rsidRPr="00EE22B0" w:rsidRDefault="006F1EAD" w:rsidP="008C39E3">
      <w:pPr>
        <w:pStyle w:val="Paragrafi"/>
        <w:rPr>
          <w:spacing w:val="-4"/>
          <w:lang w:val="sq-AL"/>
        </w:rPr>
      </w:pPr>
      <w:r w:rsidRPr="00EE22B0">
        <w:rPr>
          <w:spacing w:val="-4"/>
          <w:lang w:val="sq-AL"/>
        </w:rPr>
        <w:t xml:space="preserve">o) </w:t>
      </w:r>
      <w:r w:rsidR="00907F2F" w:rsidRPr="00EE22B0">
        <w:rPr>
          <w:spacing w:val="-4"/>
          <w:lang w:val="sq-AL"/>
        </w:rPr>
        <w:t>kostot/penalitetet, si dhe procedurat dhe metodologjinë e llogaritjes së tyre, të cilat konsumatori duhet t’i paguajë në rastin e shlyerjes së pjesshme ose të plotë të</w:t>
      </w:r>
      <w:r w:rsidR="00027C1C" w:rsidRPr="00EE22B0">
        <w:rPr>
          <w:spacing w:val="-4"/>
          <w:lang w:val="sq-AL"/>
        </w:rPr>
        <w:t xml:space="preserve"> </w:t>
      </w:r>
      <w:r w:rsidR="00907F2F" w:rsidRPr="00EE22B0">
        <w:rPr>
          <w:spacing w:val="-4"/>
          <w:lang w:val="sq-AL"/>
        </w:rPr>
        <w:t xml:space="preserve"> kredisë, përpara afatit të maturimit;</w:t>
      </w:r>
    </w:p>
    <w:p w:rsidR="00907F2F" w:rsidRPr="00EE22B0" w:rsidRDefault="006F1EAD" w:rsidP="006F1EAD">
      <w:pPr>
        <w:pStyle w:val="Paragrafi"/>
        <w:rPr>
          <w:spacing w:val="-4"/>
          <w:lang w:val="sq-AL"/>
        </w:rPr>
      </w:pPr>
      <w:r w:rsidRPr="00EE22B0">
        <w:rPr>
          <w:spacing w:val="-4"/>
          <w:lang w:val="sq-AL"/>
        </w:rPr>
        <w:t xml:space="preserve">p) </w:t>
      </w:r>
      <w:r w:rsidR="00907F2F" w:rsidRPr="00EE22B0">
        <w:rPr>
          <w:spacing w:val="-4"/>
          <w:lang w:val="sq-AL"/>
        </w:rPr>
        <w:t>penalitetet lidhur me mosrespektimin e detyrimeve kontraktore, të cilat nuk janë</w:t>
      </w:r>
      <w:r w:rsidR="00027C1C" w:rsidRPr="00EE22B0">
        <w:rPr>
          <w:spacing w:val="-4"/>
          <w:lang w:val="sq-AL"/>
        </w:rPr>
        <w:t xml:space="preserve"> </w:t>
      </w:r>
      <w:r w:rsidR="00907F2F" w:rsidRPr="00EE22B0">
        <w:rPr>
          <w:spacing w:val="-4"/>
          <w:lang w:val="sq-AL"/>
        </w:rPr>
        <w:t xml:space="preserve">përfshirë në llogaritjen e normës efektive të interesit, por të </w:t>
      </w:r>
      <w:r w:rsidR="00907F2F" w:rsidRPr="00EE22B0">
        <w:rPr>
          <w:spacing w:val="-4"/>
          <w:lang w:val="sq-AL"/>
        </w:rPr>
        <w:lastRenderedPageBreak/>
        <w:t>cilat paguhen nga</w:t>
      </w:r>
      <w:r w:rsidR="00027C1C" w:rsidRPr="00EE22B0">
        <w:rPr>
          <w:spacing w:val="-4"/>
          <w:lang w:val="sq-AL"/>
        </w:rPr>
        <w:t xml:space="preserve"> </w:t>
      </w:r>
      <w:r w:rsidR="00907F2F" w:rsidRPr="00EE22B0">
        <w:rPr>
          <w:spacing w:val="-4"/>
          <w:lang w:val="sq-AL"/>
        </w:rPr>
        <w:t>konsumatori në rrethana të caktuara, si dhe përcaktimin e këtyre rrethanave. Në rast se njihet vlera e saktë e këtyre penaliteteve që në momentin e nënshkrimit të</w:t>
      </w:r>
      <w:r w:rsidR="00027C1C" w:rsidRPr="00EE22B0">
        <w:rPr>
          <w:spacing w:val="-4"/>
          <w:lang w:val="sq-AL"/>
        </w:rPr>
        <w:t xml:space="preserve"> </w:t>
      </w:r>
      <w:r w:rsidR="00907F2F" w:rsidRPr="00EE22B0">
        <w:rPr>
          <w:spacing w:val="-4"/>
          <w:lang w:val="sq-AL"/>
        </w:rPr>
        <w:t xml:space="preserve">kontratës, jepen shumat respektive dhe, në rast të kundërt, jepet metoda e përllogaritjes së tyre. </w:t>
      </w:r>
    </w:p>
    <w:p w:rsidR="00907F2F" w:rsidRPr="00EE22B0" w:rsidRDefault="006F1EAD" w:rsidP="006F1EAD">
      <w:pPr>
        <w:pStyle w:val="Paragrafi"/>
        <w:rPr>
          <w:spacing w:val="-4"/>
          <w:lang w:val="sq-AL"/>
        </w:rPr>
      </w:pPr>
      <w:r w:rsidRPr="00EE22B0">
        <w:rPr>
          <w:spacing w:val="-4"/>
          <w:lang w:val="sq-AL"/>
        </w:rPr>
        <w:t xml:space="preserve">3. </w:t>
      </w:r>
      <w:r w:rsidR="00907F2F" w:rsidRPr="00EE22B0">
        <w:rPr>
          <w:spacing w:val="-4"/>
          <w:lang w:val="sq-AL"/>
        </w:rPr>
        <w:t>Në rastin e çdo kontrate garancie që siguron shlyerjen e detyrimit që lind nga kontrata kryesore e kredisë, kopje e kontratës së garancisë dhe e kontratës së kredisë i jepet edhe garantuesit (dorëzanësit) të kredisë, në rast se ky i fundit është një person i ndryshëm nga kredimarrësi.</w:t>
      </w:r>
    </w:p>
    <w:p w:rsidR="00907F2F" w:rsidRPr="00EE22B0" w:rsidRDefault="006F1EAD" w:rsidP="00EE22B0">
      <w:pPr>
        <w:pStyle w:val="Paragrafi"/>
        <w:rPr>
          <w:spacing w:val="-4"/>
          <w:lang w:val="sq-AL"/>
        </w:rPr>
      </w:pPr>
      <w:r w:rsidRPr="00EE22B0">
        <w:rPr>
          <w:spacing w:val="-4"/>
          <w:lang w:val="sq-AL"/>
        </w:rPr>
        <w:t xml:space="preserve">4. </w:t>
      </w:r>
      <w:r w:rsidR="00907F2F" w:rsidRPr="00EE22B0">
        <w:rPr>
          <w:spacing w:val="-4"/>
          <w:lang w:val="sq-AL"/>
        </w:rPr>
        <w:t>Banka mund të përfshijë në kontratë me vullnetin e saj edhe informacion tjetër shtesë, përveç informacionit të përcaktuar në pikën 2 të këtij neni.</w:t>
      </w:r>
    </w:p>
    <w:p w:rsidR="00907F2F" w:rsidRPr="00AE2B0C" w:rsidRDefault="00907F2F" w:rsidP="006F1EAD">
      <w:pPr>
        <w:pStyle w:val="NeniNr"/>
        <w:rPr>
          <w:lang w:val="sq-AL"/>
        </w:rPr>
      </w:pPr>
      <w:r w:rsidRPr="00AE2B0C">
        <w:rPr>
          <w:lang w:val="sq-AL"/>
        </w:rPr>
        <w:t>Neni 8</w:t>
      </w:r>
    </w:p>
    <w:p w:rsidR="00907F2F" w:rsidRPr="00AE2B0C" w:rsidRDefault="00907F2F" w:rsidP="006F1EAD">
      <w:pPr>
        <w:pStyle w:val="NeniTitull"/>
        <w:rPr>
          <w:lang w:val="sq-AL"/>
        </w:rPr>
      </w:pPr>
      <w:r w:rsidRPr="00AE2B0C">
        <w:rPr>
          <w:lang w:val="sq-AL"/>
        </w:rPr>
        <w:t>Kërkesa të veçanta për kontratat e kredisë kufi (overdraft) dhe për kartë krediti</w:t>
      </w:r>
    </w:p>
    <w:p w:rsidR="00907F2F" w:rsidRPr="00EE22B0" w:rsidRDefault="00907F2F" w:rsidP="00F83AB8">
      <w:pPr>
        <w:pStyle w:val="Hapesira7"/>
        <w:rPr>
          <w:sz w:val="12"/>
          <w:lang w:val="sq-AL"/>
        </w:rPr>
      </w:pPr>
    </w:p>
    <w:p w:rsidR="00907F2F" w:rsidRPr="00AE2B0C" w:rsidRDefault="00907F2F" w:rsidP="006F1EAD">
      <w:pPr>
        <w:pStyle w:val="Paragrafi"/>
        <w:rPr>
          <w:lang w:val="sq-AL"/>
        </w:rPr>
      </w:pPr>
      <w:r w:rsidRPr="00AE2B0C">
        <w:rPr>
          <w:lang w:val="sq-AL"/>
        </w:rPr>
        <w:t>1. Një kontratë kredie kufi (</w:t>
      </w:r>
      <w:r w:rsidRPr="009B7155">
        <w:rPr>
          <w:i/>
          <w:lang w:val="sq-AL"/>
        </w:rPr>
        <w:t>overdraft</w:t>
      </w:r>
      <w:r w:rsidRPr="00AE2B0C">
        <w:rPr>
          <w:lang w:val="sq-AL"/>
        </w:rPr>
        <w:t>) ose për kartë krediti përfshin informacionin e kërkuar sipas nenit 6, pika 2, të kësaj rregulloreje.</w:t>
      </w:r>
    </w:p>
    <w:p w:rsidR="00907F2F" w:rsidRPr="00AE2B0C" w:rsidRDefault="00907F2F" w:rsidP="006F1EAD">
      <w:pPr>
        <w:pStyle w:val="Paragrafi"/>
        <w:rPr>
          <w:lang w:val="sq-AL"/>
        </w:rPr>
      </w:pPr>
      <w:r w:rsidRPr="00AE2B0C">
        <w:rPr>
          <w:lang w:val="sq-AL"/>
        </w:rPr>
        <w:t>2. Konsumatori informohet rregullisht sipas mënyrës së rënë dakord në kontratë, por jo më pak se një herë në vit, për gjendjen/pasqyrën e llogarisë (</w:t>
      </w:r>
      <w:r w:rsidRPr="00A14689">
        <w:rPr>
          <w:i/>
          <w:lang w:val="sq-AL"/>
        </w:rPr>
        <w:t>statement of account</w:t>
      </w:r>
      <w:r w:rsidRPr="00AE2B0C">
        <w:rPr>
          <w:lang w:val="sq-AL"/>
        </w:rPr>
        <w:t>) së tij, e cila përmban informacionin e mëposhtëm:</w:t>
      </w:r>
    </w:p>
    <w:p w:rsidR="00907F2F" w:rsidRPr="00AE2B0C" w:rsidRDefault="006F1EAD" w:rsidP="008C39E3">
      <w:pPr>
        <w:pStyle w:val="Paragrafi"/>
        <w:rPr>
          <w:lang w:val="sq-AL"/>
        </w:rPr>
      </w:pPr>
      <w:r w:rsidRPr="00AE2B0C">
        <w:rPr>
          <w:lang w:val="sq-AL"/>
        </w:rPr>
        <w:t xml:space="preserve">a) </w:t>
      </w:r>
      <w:r w:rsidR="00907F2F" w:rsidRPr="00AE2B0C">
        <w:rPr>
          <w:lang w:val="sq-AL"/>
        </w:rPr>
        <w:t>periudhën kalendarike së cilës i referohet gjendja e llogarisë (datën e fillimit dhe datën e fundit);</w:t>
      </w:r>
    </w:p>
    <w:p w:rsidR="00907F2F" w:rsidRPr="00AE2B0C" w:rsidRDefault="006F1EAD" w:rsidP="008C39E3">
      <w:pPr>
        <w:pStyle w:val="Paragrafi"/>
        <w:rPr>
          <w:lang w:val="sq-AL"/>
        </w:rPr>
      </w:pPr>
      <w:r w:rsidRPr="00AE2B0C">
        <w:rPr>
          <w:lang w:val="sq-AL"/>
        </w:rPr>
        <w:t xml:space="preserve">b) </w:t>
      </w:r>
      <w:r w:rsidR="00907F2F" w:rsidRPr="00AE2B0C">
        <w:rPr>
          <w:lang w:val="sq-AL"/>
        </w:rPr>
        <w:t>gjendjen në fillim të periudhës;</w:t>
      </w:r>
    </w:p>
    <w:p w:rsidR="00907F2F" w:rsidRPr="00AE2B0C" w:rsidRDefault="006F1EAD" w:rsidP="008C39E3">
      <w:pPr>
        <w:pStyle w:val="Paragrafi"/>
        <w:rPr>
          <w:lang w:val="sq-AL"/>
        </w:rPr>
      </w:pPr>
      <w:r w:rsidRPr="00AE2B0C">
        <w:rPr>
          <w:lang w:val="sq-AL"/>
        </w:rPr>
        <w:t xml:space="preserve">c) </w:t>
      </w:r>
      <w:r w:rsidR="00907F2F" w:rsidRPr="00AE2B0C">
        <w:rPr>
          <w:lang w:val="sq-AL"/>
        </w:rPr>
        <w:t>vlerat/shumat, si dhe datat përkatëse kur kredia është vënë në dispozicion të konsumatorit me përshkrimin përkatës;</w:t>
      </w:r>
    </w:p>
    <w:p w:rsidR="00907F2F" w:rsidRPr="00AE2B0C" w:rsidRDefault="006F1EAD" w:rsidP="008C39E3">
      <w:pPr>
        <w:pStyle w:val="Paragrafi"/>
        <w:rPr>
          <w:lang w:val="sq-AL"/>
        </w:rPr>
      </w:pPr>
      <w:r w:rsidRPr="00AE2B0C">
        <w:rPr>
          <w:lang w:val="sq-AL"/>
        </w:rPr>
        <w:t xml:space="preserve">d) </w:t>
      </w:r>
      <w:r w:rsidR="00907F2F" w:rsidRPr="00AE2B0C">
        <w:rPr>
          <w:lang w:val="sq-AL"/>
        </w:rPr>
        <w:t>gjendjen e llogarisë pas xhirimit të shumës/shumave të kredisë (balanca e re);</w:t>
      </w:r>
    </w:p>
    <w:p w:rsidR="00907F2F" w:rsidRPr="00AE2B0C" w:rsidRDefault="006F1EAD" w:rsidP="008C39E3">
      <w:pPr>
        <w:pStyle w:val="Paragrafi"/>
        <w:rPr>
          <w:lang w:val="sq-AL"/>
        </w:rPr>
      </w:pPr>
      <w:r w:rsidRPr="00AE2B0C">
        <w:rPr>
          <w:lang w:val="sq-AL"/>
        </w:rPr>
        <w:t xml:space="preserve">e) </w:t>
      </w:r>
      <w:r w:rsidR="00907F2F" w:rsidRPr="00AE2B0C">
        <w:rPr>
          <w:lang w:val="sq-AL"/>
        </w:rPr>
        <w:t>vlerat/shumat e pagesave për shlyerjen e kredisë dhe datat përkatëse kur janë kryer pagesat nga konsumatori, përshkrimi i veprimit/eve;</w:t>
      </w:r>
    </w:p>
    <w:p w:rsidR="00907F2F" w:rsidRPr="00AE2B0C" w:rsidRDefault="006F1EAD" w:rsidP="008C39E3">
      <w:pPr>
        <w:pStyle w:val="Paragrafi"/>
        <w:rPr>
          <w:lang w:val="sq-AL"/>
        </w:rPr>
      </w:pPr>
      <w:r w:rsidRPr="00AE2B0C">
        <w:rPr>
          <w:lang w:val="sq-AL"/>
        </w:rPr>
        <w:t xml:space="preserve">f) </w:t>
      </w:r>
      <w:r w:rsidR="00907F2F" w:rsidRPr="00AE2B0C">
        <w:rPr>
          <w:lang w:val="sq-AL"/>
        </w:rPr>
        <w:t>normën e aplikuar të interesit për të cilën është rënë dakord;</w:t>
      </w:r>
    </w:p>
    <w:p w:rsidR="00907F2F" w:rsidRPr="00AE2B0C" w:rsidRDefault="006F1EAD" w:rsidP="008C39E3">
      <w:pPr>
        <w:pStyle w:val="Paragrafi"/>
        <w:rPr>
          <w:lang w:val="sq-AL"/>
        </w:rPr>
      </w:pPr>
      <w:r w:rsidRPr="00AE2B0C">
        <w:rPr>
          <w:lang w:val="sq-AL"/>
        </w:rPr>
        <w:t xml:space="preserve">g) </w:t>
      </w:r>
      <w:r w:rsidR="00907F2F" w:rsidRPr="00AE2B0C">
        <w:rPr>
          <w:lang w:val="sq-AL"/>
        </w:rPr>
        <w:t>çdo shpenzim apo komision të aplikuar dhe përshkrimin përkatës;</w:t>
      </w:r>
    </w:p>
    <w:p w:rsidR="00907F2F" w:rsidRPr="00AE2B0C" w:rsidRDefault="006F1EAD" w:rsidP="008C39E3">
      <w:pPr>
        <w:pStyle w:val="Paragrafi"/>
        <w:rPr>
          <w:lang w:val="sq-AL"/>
        </w:rPr>
      </w:pPr>
      <w:r w:rsidRPr="00AE2B0C">
        <w:rPr>
          <w:lang w:val="sq-AL"/>
        </w:rPr>
        <w:t xml:space="preserve">h) </w:t>
      </w:r>
      <w:r w:rsidR="00907F2F" w:rsidRPr="00AE2B0C">
        <w:rPr>
          <w:lang w:val="sq-AL"/>
        </w:rPr>
        <w:t>shumën minimale që duhet të paguhet, në rastet kur është e aplikueshme;</w:t>
      </w:r>
    </w:p>
    <w:p w:rsidR="00907F2F" w:rsidRPr="00AE2B0C" w:rsidRDefault="006F1EAD" w:rsidP="008C39E3">
      <w:pPr>
        <w:pStyle w:val="Paragrafi"/>
        <w:rPr>
          <w:lang w:val="sq-AL"/>
        </w:rPr>
      </w:pPr>
      <w:r w:rsidRPr="00AE2B0C">
        <w:rPr>
          <w:lang w:val="sq-AL"/>
        </w:rPr>
        <w:t xml:space="preserve">i) </w:t>
      </w:r>
      <w:r w:rsidR="00907F2F" w:rsidRPr="00AE2B0C">
        <w:rPr>
          <w:lang w:val="sq-AL"/>
        </w:rPr>
        <w:t>gjendjen e llogarisë në fund të periudhës.</w:t>
      </w:r>
    </w:p>
    <w:p w:rsidR="00907F2F" w:rsidRPr="00AE2B0C" w:rsidRDefault="005339A4" w:rsidP="00F83AB8">
      <w:pPr>
        <w:pStyle w:val="Hapesira7"/>
        <w:rPr>
          <w:lang w:val="sq-AL"/>
        </w:rPr>
      </w:pPr>
      <w:r>
        <w:rPr>
          <w:lang w:val="sq-AL"/>
        </w:rPr>
        <w:t xml:space="preserve"> </w:t>
      </w:r>
    </w:p>
    <w:p w:rsidR="00907F2F" w:rsidRPr="00AE2B0C" w:rsidRDefault="00907F2F" w:rsidP="006F1EAD">
      <w:pPr>
        <w:pStyle w:val="NeniNr"/>
        <w:rPr>
          <w:lang w:val="sq-AL"/>
        </w:rPr>
      </w:pPr>
      <w:r w:rsidRPr="00AE2B0C">
        <w:rPr>
          <w:lang w:val="sq-AL"/>
        </w:rPr>
        <w:lastRenderedPageBreak/>
        <w:t>Neni 9</w:t>
      </w:r>
    </w:p>
    <w:p w:rsidR="00907F2F" w:rsidRPr="00AE2B0C" w:rsidRDefault="00907F2F" w:rsidP="006F1EAD">
      <w:pPr>
        <w:pStyle w:val="NeniTitull"/>
        <w:rPr>
          <w:lang w:val="sq-AL"/>
        </w:rPr>
      </w:pPr>
      <w:r w:rsidRPr="00AE2B0C">
        <w:rPr>
          <w:lang w:val="sq-AL"/>
        </w:rPr>
        <w:t>E drejta e tërheqjes nga kontrata e kredisë konsumatore</w:t>
      </w:r>
    </w:p>
    <w:p w:rsidR="00907F2F" w:rsidRPr="00AE2B0C" w:rsidRDefault="00907F2F" w:rsidP="00F83AB8">
      <w:pPr>
        <w:pStyle w:val="Hapesira7"/>
        <w:rPr>
          <w:lang w:val="sq-AL"/>
        </w:rPr>
      </w:pPr>
      <w:r w:rsidRPr="00AE2B0C">
        <w:rPr>
          <w:lang w:val="sq-AL"/>
        </w:rPr>
        <w:t xml:space="preserve"> </w:t>
      </w:r>
    </w:p>
    <w:p w:rsidR="00907F2F" w:rsidRPr="00AE2B0C" w:rsidRDefault="006F1EAD" w:rsidP="006F1EAD">
      <w:pPr>
        <w:pStyle w:val="Paragrafi"/>
        <w:rPr>
          <w:lang w:val="sq-AL"/>
        </w:rPr>
      </w:pPr>
      <w:r w:rsidRPr="00AE2B0C">
        <w:rPr>
          <w:lang w:val="sq-AL"/>
        </w:rPr>
        <w:t xml:space="preserve">1. </w:t>
      </w:r>
      <w:r w:rsidR="00907F2F" w:rsidRPr="00AE2B0C">
        <w:rPr>
          <w:lang w:val="sq-AL"/>
        </w:rPr>
        <w:t>Konsumatori ka të drejtën të tërhiqet nga kontrata e kredisë, brenda një periudhe kalendarike 14 (katërmbëdhjetë) ditore, pa dhënë ndonjë arsye për këtë. Ky afat fillon nga dita e nënshkrimit të kontratës ose nga data kur konsumatori merr dijeni për kushtet kontraktuale, nëse kjo e fundit është e mëvonshme.</w:t>
      </w:r>
    </w:p>
    <w:p w:rsidR="00907F2F" w:rsidRPr="00AE2B0C" w:rsidRDefault="006F1EAD" w:rsidP="006F1EAD">
      <w:pPr>
        <w:pStyle w:val="Paragrafi"/>
        <w:rPr>
          <w:lang w:val="sq-AL"/>
        </w:rPr>
      </w:pPr>
      <w:r w:rsidRPr="00AE2B0C">
        <w:rPr>
          <w:lang w:val="sq-AL"/>
        </w:rPr>
        <w:t xml:space="preserve">2. </w:t>
      </w:r>
      <w:r w:rsidR="00907F2F" w:rsidRPr="00AE2B0C">
        <w:rPr>
          <w:lang w:val="sq-AL"/>
        </w:rPr>
        <w:t>Përpara ushtrimit të kësaj të drejte, konsumatori njofton me shkrim bankën për synimin e tij (brenda afatit prej 14 ditësh kalendarike) për t’u tërhequr nga kontrata e kredisë.</w:t>
      </w:r>
    </w:p>
    <w:p w:rsidR="00907F2F" w:rsidRPr="00AE2B0C" w:rsidRDefault="006F1EAD" w:rsidP="006F1EAD">
      <w:pPr>
        <w:pStyle w:val="Paragrafi"/>
        <w:rPr>
          <w:lang w:val="sq-AL"/>
        </w:rPr>
      </w:pPr>
      <w:r w:rsidRPr="00AE2B0C">
        <w:rPr>
          <w:lang w:val="sq-AL"/>
        </w:rPr>
        <w:t xml:space="preserve">3. </w:t>
      </w:r>
      <w:r w:rsidR="00907F2F" w:rsidRPr="00AE2B0C">
        <w:rPr>
          <w:lang w:val="sq-AL"/>
        </w:rPr>
        <w:t xml:space="preserve">Në qoftë se kredia është disbursuar dhe përfituar nga konsumatori dhe në qoftë se ky i fundit ushtron të drejtën për t’u tërhequr nga kontrata, banka njofton konsumatorin për vlerën e kredisë, që duhet t’i rikthehet prej tij. Kjo vlerë përbëhet nga shuma e kryegjësë dhe e interesit për ditët përkatëse, si dhe </w:t>
      </w:r>
      <w:r w:rsidR="00C13F65">
        <w:rPr>
          <w:lang w:val="sq-AL"/>
        </w:rPr>
        <w:t xml:space="preserve">për </w:t>
      </w:r>
      <w:r w:rsidR="00907F2F" w:rsidRPr="00AE2B0C">
        <w:rPr>
          <w:lang w:val="sq-AL"/>
        </w:rPr>
        <w:t>shpenzimet e mundshme të bankës të krijuara nga veprime me palë të treta, për efekt të disbursimit të kësaj kredie.</w:t>
      </w:r>
    </w:p>
    <w:p w:rsidR="00907F2F" w:rsidRPr="00AE2B0C" w:rsidRDefault="006F1EAD" w:rsidP="006F1EAD">
      <w:pPr>
        <w:pStyle w:val="Paragrafi"/>
        <w:rPr>
          <w:lang w:val="sq-AL"/>
        </w:rPr>
      </w:pPr>
      <w:r w:rsidRPr="00AE2B0C">
        <w:rPr>
          <w:lang w:val="sq-AL"/>
        </w:rPr>
        <w:t xml:space="preserve">4. </w:t>
      </w:r>
      <w:r w:rsidR="00907F2F" w:rsidRPr="00AE2B0C">
        <w:rPr>
          <w:lang w:val="sq-AL"/>
        </w:rPr>
        <w:t>Shpenzimet e mundshme të bankës të krijuara nga veprime me palë të treta, për efekt të disbursimit të kësaj kredie, përfshihen në çdo rast në informacionin kontraktor, ndërsa shuma e interesit llogaritet mbi bazën e normës së interesit për të cilën është rënë dakord në kontratën e kredisë.</w:t>
      </w:r>
    </w:p>
    <w:p w:rsidR="00907F2F" w:rsidRPr="00AE2B0C" w:rsidRDefault="006F1EAD" w:rsidP="008C39E3">
      <w:pPr>
        <w:pStyle w:val="Paragrafi"/>
        <w:rPr>
          <w:lang w:val="sq-AL"/>
        </w:rPr>
      </w:pPr>
      <w:r w:rsidRPr="00AE2B0C">
        <w:rPr>
          <w:lang w:val="sq-AL"/>
        </w:rPr>
        <w:t xml:space="preserve">5. </w:t>
      </w:r>
      <w:r w:rsidR="00907F2F" w:rsidRPr="00AE2B0C">
        <w:rPr>
          <w:lang w:val="sq-AL"/>
        </w:rPr>
        <w:t>Nëse një konsumator tërhiqet nga kontrata e kredisë,</w:t>
      </w:r>
      <w:r w:rsidR="00907F2F" w:rsidRPr="00AE2B0C" w:rsidDel="00443DA4">
        <w:rPr>
          <w:lang w:val="sq-AL"/>
        </w:rPr>
        <w:t xml:space="preserve"> </w:t>
      </w:r>
      <w:r w:rsidR="00907F2F" w:rsidRPr="00AE2B0C">
        <w:rPr>
          <w:lang w:val="sq-AL"/>
        </w:rPr>
        <w:t>edhe bashkëkredimarrësi ose personi që ka hyrë në detyrime kontraktore duke dhënë garanci për detyrimet e konsumatorit sipas kësaj kontrate, gjithashtu</w:t>
      </w:r>
      <w:r w:rsidR="009F1A8F">
        <w:rPr>
          <w:lang w:val="sq-AL"/>
        </w:rPr>
        <w:t>,</w:t>
      </w:r>
      <w:r w:rsidR="00907F2F" w:rsidRPr="00AE2B0C">
        <w:rPr>
          <w:lang w:val="sq-AL"/>
        </w:rPr>
        <w:t xml:space="preserve"> tërhiqet nga kontrata e kredisë ose tërheq garancinë/të e vendosura prej tij për ekzekutimin e kontratës.</w:t>
      </w:r>
    </w:p>
    <w:p w:rsidR="00EE22B0" w:rsidRPr="0090786F" w:rsidRDefault="00EE22B0" w:rsidP="005339A4">
      <w:pPr>
        <w:pStyle w:val="NeniNr"/>
        <w:keepNext w:val="0"/>
        <w:jc w:val="both"/>
        <w:rPr>
          <w:sz w:val="14"/>
          <w:lang w:val="sq-AL"/>
        </w:rPr>
      </w:pPr>
    </w:p>
    <w:p w:rsidR="00907F2F" w:rsidRPr="00AE2B0C" w:rsidRDefault="00907F2F" w:rsidP="006F1EAD">
      <w:pPr>
        <w:pStyle w:val="NeniNr"/>
        <w:rPr>
          <w:lang w:val="sq-AL"/>
        </w:rPr>
      </w:pPr>
      <w:r w:rsidRPr="00AE2B0C">
        <w:rPr>
          <w:lang w:val="sq-AL"/>
        </w:rPr>
        <w:t>Neni 10</w:t>
      </w:r>
    </w:p>
    <w:p w:rsidR="00907F2F" w:rsidRPr="00AE2B0C" w:rsidRDefault="00907F2F" w:rsidP="006F1EAD">
      <w:pPr>
        <w:pStyle w:val="NeniTitull"/>
        <w:rPr>
          <w:lang w:val="sq-AL"/>
        </w:rPr>
      </w:pPr>
      <w:r w:rsidRPr="00AE2B0C">
        <w:rPr>
          <w:lang w:val="sq-AL"/>
        </w:rPr>
        <w:t>Të drejtat dhe detyrime</w:t>
      </w:r>
      <w:r w:rsidR="001E2E0B">
        <w:rPr>
          <w:lang w:val="sq-AL"/>
        </w:rPr>
        <w:t>t</w:t>
      </w:r>
      <w:r w:rsidRPr="00AE2B0C">
        <w:rPr>
          <w:lang w:val="sq-AL"/>
        </w:rPr>
        <w:t xml:space="preserve"> në rastin e shlyerjes (pagesës) së kredisë konsumatore para afatit të maturimit</w:t>
      </w:r>
    </w:p>
    <w:p w:rsidR="00907F2F" w:rsidRPr="005339A4" w:rsidRDefault="00907F2F" w:rsidP="00F83AB8">
      <w:pPr>
        <w:pStyle w:val="Hapesira7"/>
        <w:rPr>
          <w:lang w:val="sq-AL"/>
        </w:rPr>
      </w:pPr>
    </w:p>
    <w:p w:rsidR="00907F2F" w:rsidRPr="00AE2B0C" w:rsidRDefault="006F1EAD" w:rsidP="006F1EAD">
      <w:pPr>
        <w:pStyle w:val="Paragrafi"/>
        <w:rPr>
          <w:lang w:val="sq-AL"/>
        </w:rPr>
      </w:pPr>
      <w:r w:rsidRPr="00AE2B0C">
        <w:rPr>
          <w:lang w:val="sq-AL"/>
        </w:rPr>
        <w:t xml:space="preserve">1. </w:t>
      </w:r>
      <w:r w:rsidR="00907F2F" w:rsidRPr="00AE2B0C">
        <w:rPr>
          <w:lang w:val="sq-AL"/>
        </w:rPr>
        <w:t xml:space="preserve">Konsumatori ka të drejtë të kryejë në çdo kohë, para afatit të maturimit, shlyerje të pjesshme ose të plotë të detyrimeve të tij të lindura nga kontrata e kredisë. Në këtë rast, </w:t>
      </w:r>
      <w:r w:rsidR="00907F2F" w:rsidRPr="00AE2B0C">
        <w:rPr>
          <w:lang w:val="sq-AL"/>
        </w:rPr>
        <w:lastRenderedPageBreak/>
        <w:t xml:space="preserve">banka duhet të bëjë reduktim të kostos totale të kredisë. Ky reduktim konsiston në uljen e shumës së interesit dhe shpenzimeve të tjera të aplikueshme për shumën e kryegjësë së shlyer para afatit të maturimit, siç është rënë dakord në kontratën e kredisë për të tilla raste. </w:t>
      </w:r>
    </w:p>
    <w:p w:rsidR="00907F2F" w:rsidRPr="00AE2B0C" w:rsidRDefault="006F1EAD" w:rsidP="006F1EAD">
      <w:pPr>
        <w:pStyle w:val="Paragrafi"/>
        <w:rPr>
          <w:lang w:val="sq-AL"/>
        </w:rPr>
      </w:pPr>
      <w:r w:rsidRPr="00AE2B0C">
        <w:rPr>
          <w:lang w:val="sq-AL"/>
        </w:rPr>
        <w:t xml:space="preserve">2. </w:t>
      </w:r>
      <w:r w:rsidR="00907F2F" w:rsidRPr="00AE2B0C">
        <w:rPr>
          <w:lang w:val="sq-AL"/>
        </w:rPr>
        <w:t xml:space="preserve">Banka ka të drejtën për një kompensim të drejtë dhe objektiv vetëm në rastet kur shlyerja e kredisë para afatit i përkon një periudhe për të cilën norma e interesit është fikse, sipas përcaktimit në kontratën e kredisë. Kompensimi në këtë rast nuk mund të tejkalojë humbjet financiare të bankës, të cilat duhet të jenë të justifikuara nga kosto të mundshme të lidhura direkt me shlyerjen/et e kredisë para afatit. </w:t>
      </w:r>
    </w:p>
    <w:p w:rsidR="00907F2F" w:rsidRPr="00AE2B0C" w:rsidRDefault="006F1EAD" w:rsidP="006F1EAD">
      <w:pPr>
        <w:pStyle w:val="Paragrafi"/>
        <w:rPr>
          <w:lang w:val="sq-AL"/>
        </w:rPr>
      </w:pPr>
      <w:r w:rsidRPr="00AE2B0C">
        <w:rPr>
          <w:lang w:val="sq-AL"/>
        </w:rPr>
        <w:t xml:space="preserve">3. </w:t>
      </w:r>
      <w:r w:rsidR="00907F2F" w:rsidRPr="00AE2B0C">
        <w:rPr>
          <w:lang w:val="sq-AL"/>
        </w:rPr>
        <w:t xml:space="preserve">Nëse periudha midis shlyerjes para afatit dhe maturimit të kredisë është mbi 1 vit, kompensimi i përcaktuar në pikën 2 të këtij neni nuk </w:t>
      </w:r>
      <w:r w:rsidR="009B7155">
        <w:rPr>
          <w:lang w:val="sq-AL"/>
        </w:rPr>
        <w:t xml:space="preserve">e </w:t>
      </w:r>
      <w:r w:rsidR="00907F2F" w:rsidRPr="00AE2B0C">
        <w:rPr>
          <w:lang w:val="sq-AL"/>
        </w:rPr>
        <w:t xml:space="preserve">tejkalon 1 për qind të shumës së kredisë së paguar para afatit dhe nëse kjo periudhë nuk kalon 1 vit, kompensimi nuk tejkalon 0.5 për qind të shumës së kredisë së paguar para afatit. </w:t>
      </w:r>
    </w:p>
    <w:p w:rsidR="00907F2F" w:rsidRPr="00AE2B0C" w:rsidRDefault="006F1EAD" w:rsidP="008C39E3">
      <w:pPr>
        <w:pStyle w:val="Paragrafi"/>
        <w:rPr>
          <w:lang w:val="sq-AL"/>
        </w:rPr>
      </w:pPr>
      <w:r w:rsidRPr="00AE2B0C">
        <w:rPr>
          <w:lang w:val="sq-AL"/>
        </w:rPr>
        <w:t xml:space="preserve">4. </w:t>
      </w:r>
      <w:r w:rsidR="00907F2F" w:rsidRPr="00AE2B0C">
        <w:rPr>
          <w:lang w:val="sq-AL"/>
        </w:rPr>
        <w:t>Kompensimi për bankën, për shlyerjet e parakohshme nuk aplikohet në rastet e mëposhtme:</w:t>
      </w:r>
    </w:p>
    <w:p w:rsidR="00907F2F" w:rsidRPr="00AE2B0C" w:rsidRDefault="006F1EAD" w:rsidP="008C39E3">
      <w:pPr>
        <w:pStyle w:val="Paragrafi"/>
        <w:rPr>
          <w:lang w:val="sq-AL"/>
        </w:rPr>
      </w:pPr>
      <w:r w:rsidRPr="00AE2B0C">
        <w:rPr>
          <w:lang w:val="sq-AL"/>
        </w:rPr>
        <w:t xml:space="preserve">a) </w:t>
      </w:r>
      <w:r w:rsidR="00907F2F" w:rsidRPr="00AE2B0C">
        <w:rPr>
          <w:lang w:val="sq-AL"/>
        </w:rPr>
        <w:t>nëse shlyerja realizohet në bazë të një kontrate sigurimi në rast të ndodhjes së ngjarjes së përcaktuar në kontratën e sigurimit;</w:t>
      </w:r>
    </w:p>
    <w:p w:rsidR="00907F2F" w:rsidRPr="00AE2B0C" w:rsidRDefault="006F1EAD" w:rsidP="008C39E3">
      <w:pPr>
        <w:pStyle w:val="Paragrafi"/>
        <w:rPr>
          <w:lang w:val="sq-AL"/>
        </w:rPr>
      </w:pPr>
      <w:r w:rsidRPr="00AE2B0C">
        <w:rPr>
          <w:lang w:val="sq-AL"/>
        </w:rPr>
        <w:t xml:space="preserve">b) </w:t>
      </w:r>
      <w:r w:rsidR="00907F2F" w:rsidRPr="00AE2B0C">
        <w:rPr>
          <w:lang w:val="sq-AL"/>
        </w:rPr>
        <w:t>për kredinë kufi (overdraftin) ose kartën e kreditit; dhe</w:t>
      </w:r>
    </w:p>
    <w:p w:rsidR="00907F2F" w:rsidRPr="00AE2B0C" w:rsidRDefault="006F1EAD" w:rsidP="008C39E3">
      <w:pPr>
        <w:pStyle w:val="Paragrafi"/>
        <w:rPr>
          <w:lang w:val="sq-AL"/>
        </w:rPr>
      </w:pPr>
      <w:r w:rsidRPr="00AE2B0C">
        <w:rPr>
          <w:lang w:val="sq-AL"/>
        </w:rPr>
        <w:t xml:space="preserve">c) </w:t>
      </w:r>
      <w:r w:rsidR="00907F2F" w:rsidRPr="00AE2B0C">
        <w:rPr>
          <w:lang w:val="sq-AL"/>
        </w:rPr>
        <w:t xml:space="preserve">nëse shlyerja e kredisë para afatit i përkon një periudhe, për të cilën norma e interesit të kredisë nuk është fikse. </w:t>
      </w:r>
    </w:p>
    <w:p w:rsidR="00907F2F" w:rsidRPr="0090786F" w:rsidRDefault="00907F2F" w:rsidP="00F83AB8">
      <w:pPr>
        <w:pStyle w:val="Hapesira7"/>
        <w:rPr>
          <w:sz w:val="10"/>
          <w:lang w:val="sq-AL"/>
        </w:rPr>
      </w:pPr>
    </w:p>
    <w:p w:rsidR="00907F2F" w:rsidRPr="00AE2B0C" w:rsidRDefault="00907F2F" w:rsidP="006F1EAD">
      <w:pPr>
        <w:pStyle w:val="KreuNr"/>
        <w:rPr>
          <w:rFonts w:ascii="Garamond" w:hAnsi="Garamond"/>
          <w:sz w:val="24"/>
          <w:szCs w:val="24"/>
          <w:lang w:val="sq-AL"/>
        </w:rPr>
      </w:pPr>
      <w:r w:rsidRPr="00AE2B0C">
        <w:rPr>
          <w:rFonts w:ascii="Garamond" w:hAnsi="Garamond"/>
          <w:sz w:val="24"/>
          <w:szCs w:val="24"/>
          <w:lang w:val="sq-AL"/>
        </w:rPr>
        <w:t>KREU III</w:t>
      </w:r>
    </w:p>
    <w:p w:rsidR="00907F2F" w:rsidRPr="00AE2B0C" w:rsidRDefault="00907F2F" w:rsidP="0048445F">
      <w:pPr>
        <w:pStyle w:val="KreuTitull"/>
        <w:rPr>
          <w:rFonts w:ascii="Garamond" w:hAnsi="Garamond"/>
          <w:sz w:val="24"/>
          <w:szCs w:val="24"/>
          <w:lang w:val="sq-AL"/>
        </w:rPr>
      </w:pPr>
      <w:r w:rsidRPr="00AE2B0C">
        <w:rPr>
          <w:rFonts w:ascii="Garamond" w:hAnsi="Garamond"/>
          <w:sz w:val="24"/>
          <w:szCs w:val="24"/>
          <w:lang w:val="sq-AL"/>
        </w:rPr>
        <w:t xml:space="preserve">KREDIA HIPOTEKARE </w:t>
      </w:r>
    </w:p>
    <w:p w:rsidR="00907F2F" w:rsidRPr="0090786F" w:rsidRDefault="00907F2F" w:rsidP="00F83AB8">
      <w:pPr>
        <w:pStyle w:val="Hapesira7"/>
        <w:rPr>
          <w:sz w:val="10"/>
          <w:lang w:val="sq-AL"/>
        </w:rPr>
      </w:pPr>
    </w:p>
    <w:p w:rsidR="00907F2F" w:rsidRPr="00AE2B0C" w:rsidRDefault="00907F2F" w:rsidP="0048445F">
      <w:pPr>
        <w:pStyle w:val="NeniNr"/>
        <w:rPr>
          <w:lang w:val="sq-AL"/>
        </w:rPr>
      </w:pPr>
      <w:r w:rsidRPr="00AE2B0C">
        <w:rPr>
          <w:lang w:val="sq-AL"/>
        </w:rPr>
        <w:t>Neni 11</w:t>
      </w:r>
    </w:p>
    <w:p w:rsidR="00907F2F" w:rsidRPr="00AE2B0C" w:rsidRDefault="00907F2F" w:rsidP="0048445F">
      <w:pPr>
        <w:pStyle w:val="NeniTitull"/>
        <w:rPr>
          <w:lang w:val="sq-AL"/>
        </w:rPr>
      </w:pPr>
      <w:r w:rsidRPr="00AE2B0C">
        <w:rPr>
          <w:lang w:val="sq-AL"/>
        </w:rPr>
        <w:t xml:space="preserve">Informacioni parakontraktor dhe kontraktor </w:t>
      </w:r>
    </w:p>
    <w:p w:rsidR="00907F2F" w:rsidRPr="00EE22B0" w:rsidRDefault="00907F2F" w:rsidP="00F83AB8">
      <w:pPr>
        <w:pStyle w:val="Hapesira7"/>
        <w:rPr>
          <w:sz w:val="10"/>
          <w:lang w:val="sq-AL"/>
        </w:rPr>
      </w:pPr>
    </w:p>
    <w:p w:rsidR="00907F2F" w:rsidRPr="00AE2B0C" w:rsidRDefault="009B7524" w:rsidP="009B7524">
      <w:pPr>
        <w:pStyle w:val="Paragrafi"/>
        <w:rPr>
          <w:lang w:val="sq-AL"/>
        </w:rPr>
      </w:pPr>
      <w:r w:rsidRPr="00AE2B0C">
        <w:rPr>
          <w:lang w:val="sq-AL"/>
        </w:rPr>
        <w:t xml:space="preserve">1. </w:t>
      </w:r>
      <w:r w:rsidR="00907F2F" w:rsidRPr="00AE2B0C">
        <w:rPr>
          <w:lang w:val="sq-AL"/>
        </w:rPr>
        <w:t xml:space="preserve">Banka i paraqet konsumatorit në formë të shkruar informacionin standard parakontraktor për kredinë hipotekare, siç përcaktohet në nenin 6 të kësaj rregulloreje. </w:t>
      </w:r>
    </w:p>
    <w:p w:rsidR="00907F2F" w:rsidRPr="00AE2B0C" w:rsidRDefault="009B7524" w:rsidP="009B7524">
      <w:pPr>
        <w:pStyle w:val="Paragrafi"/>
        <w:rPr>
          <w:lang w:val="sq-AL"/>
        </w:rPr>
      </w:pPr>
      <w:r w:rsidRPr="00AE2B0C">
        <w:rPr>
          <w:lang w:val="sq-AL"/>
        </w:rPr>
        <w:t xml:space="preserve">2. </w:t>
      </w:r>
      <w:r w:rsidR="00907F2F" w:rsidRPr="00AE2B0C">
        <w:rPr>
          <w:lang w:val="sq-AL"/>
        </w:rPr>
        <w:t>Banka plotëson kërkesat e informacionit parakontraktor të personalizuar për kredinë hipotekare, sipas formatit të dhënë në aneksin nr. 2, bashkëngjitur dhe pjesë përbërëse e kësaj rregulloreje.</w:t>
      </w:r>
    </w:p>
    <w:p w:rsidR="00907F2F" w:rsidRPr="00AE2B0C" w:rsidRDefault="009B7524" w:rsidP="005339A4">
      <w:pPr>
        <w:pStyle w:val="Paragrafi"/>
        <w:rPr>
          <w:lang w:val="sq-AL"/>
        </w:rPr>
      </w:pPr>
      <w:r w:rsidRPr="00AE2B0C">
        <w:rPr>
          <w:lang w:val="sq-AL"/>
        </w:rPr>
        <w:t xml:space="preserve">3. </w:t>
      </w:r>
      <w:r w:rsidR="00907F2F" w:rsidRPr="00AE2B0C">
        <w:rPr>
          <w:lang w:val="sq-AL"/>
        </w:rPr>
        <w:t>Banka, për çdo kontratë kredie hipotekare, plotëson kërkesat e parashikuara në nenin 7 të kësaj rregulloreje.</w:t>
      </w:r>
    </w:p>
    <w:p w:rsidR="00907F2F" w:rsidRPr="00AE2B0C" w:rsidRDefault="00907F2F" w:rsidP="009B7524">
      <w:pPr>
        <w:pStyle w:val="NeniNr"/>
        <w:rPr>
          <w:lang w:val="sq-AL"/>
        </w:rPr>
      </w:pPr>
      <w:r w:rsidRPr="00AE2B0C">
        <w:rPr>
          <w:lang w:val="sq-AL"/>
        </w:rPr>
        <w:lastRenderedPageBreak/>
        <w:t>Neni 12</w:t>
      </w:r>
    </w:p>
    <w:p w:rsidR="00907F2F" w:rsidRPr="00AE2B0C" w:rsidRDefault="00907F2F" w:rsidP="009B7524">
      <w:pPr>
        <w:pStyle w:val="NeniTitull"/>
        <w:rPr>
          <w:lang w:val="sq-AL"/>
        </w:rPr>
      </w:pPr>
      <w:r w:rsidRPr="00AE2B0C">
        <w:rPr>
          <w:lang w:val="sq-AL"/>
        </w:rPr>
        <w:t>E drejta e tërheqjes nga kontrata e kredisë hipotekare</w:t>
      </w:r>
    </w:p>
    <w:p w:rsidR="00907F2F" w:rsidRPr="00AE2B0C" w:rsidRDefault="00907F2F" w:rsidP="00F83AB8">
      <w:pPr>
        <w:pStyle w:val="Hapesira7"/>
        <w:rPr>
          <w:lang w:val="sq-AL"/>
        </w:rPr>
      </w:pPr>
      <w:r w:rsidRPr="00AE2B0C">
        <w:rPr>
          <w:lang w:val="sq-AL"/>
        </w:rPr>
        <w:t xml:space="preserve"> </w:t>
      </w:r>
    </w:p>
    <w:p w:rsidR="00907F2F" w:rsidRPr="00AE2B0C" w:rsidRDefault="009B7524" w:rsidP="009B7524">
      <w:pPr>
        <w:pStyle w:val="Paragrafi"/>
        <w:rPr>
          <w:lang w:val="sq-AL"/>
        </w:rPr>
      </w:pPr>
      <w:r w:rsidRPr="00AE2B0C">
        <w:rPr>
          <w:lang w:val="sq-AL"/>
        </w:rPr>
        <w:t xml:space="preserve">1. </w:t>
      </w:r>
      <w:r w:rsidR="00907F2F" w:rsidRPr="00AE2B0C">
        <w:rPr>
          <w:lang w:val="sq-AL"/>
        </w:rPr>
        <w:t>Konsumatori ka të drejtë të tërhiqet nga kontrata e kredisë, pa dhënë ndonjë arsye për këtë, duke njoftuar me shkrim bankën brenda një periudhe kalendarike 7 (shtatë) ditore. Ky afat fillon nga dita e nënshkrimit të kontratës ose nga data kur konsumatori merr dijeni për kushtet kontraktuale, nëse kjo e fundit është e mëvonshme.</w:t>
      </w:r>
    </w:p>
    <w:p w:rsidR="00907F2F" w:rsidRPr="00AE2B0C" w:rsidRDefault="009B7524" w:rsidP="009B7524">
      <w:pPr>
        <w:pStyle w:val="Paragrafi"/>
        <w:rPr>
          <w:lang w:val="sq-AL"/>
        </w:rPr>
      </w:pPr>
      <w:r w:rsidRPr="00AE2B0C">
        <w:rPr>
          <w:lang w:val="sq-AL"/>
        </w:rPr>
        <w:t xml:space="preserve">2. </w:t>
      </w:r>
      <w:r w:rsidR="00907F2F" w:rsidRPr="00AE2B0C">
        <w:rPr>
          <w:lang w:val="sq-AL"/>
        </w:rPr>
        <w:t xml:space="preserve">Nëse kredia është disbursuar dhe përfituar nga konsumatori dhe nëse ky i fundit ushtron të drejtën për t’u tërhequr nga kontrata, banka njofton konsumatorin për vlerën e kredisë që duhet t’i rikthehet prej tij. Kjo vlerë përbëhet nga shuma e kryegjësë dhe </w:t>
      </w:r>
      <w:r w:rsidR="006B5C3F">
        <w:rPr>
          <w:lang w:val="sq-AL"/>
        </w:rPr>
        <w:t xml:space="preserve">e </w:t>
      </w:r>
      <w:r w:rsidR="00907F2F" w:rsidRPr="00AE2B0C">
        <w:rPr>
          <w:lang w:val="sq-AL"/>
        </w:rPr>
        <w:t>interesit për ditët përkatëse, si dhe shpenzimet e mundshme të bankës të krijuara nga veprime me palë të treta për efekt të disbursimit të kësaj kredie.</w:t>
      </w:r>
    </w:p>
    <w:p w:rsidR="00907F2F" w:rsidRPr="00AE2B0C" w:rsidRDefault="009B7524" w:rsidP="009B7524">
      <w:pPr>
        <w:pStyle w:val="Paragrafi"/>
        <w:rPr>
          <w:lang w:val="sq-AL"/>
        </w:rPr>
      </w:pPr>
      <w:r w:rsidRPr="00AE2B0C">
        <w:rPr>
          <w:lang w:val="sq-AL"/>
        </w:rPr>
        <w:t xml:space="preserve">3. </w:t>
      </w:r>
      <w:r w:rsidR="00907F2F" w:rsidRPr="00AE2B0C">
        <w:rPr>
          <w:lang w:val="sq-AL"/>
        </w:rPr>
        <w:t>Nëse konsumatori ushtron të drejtën për t’u tërhequr nga kontrata përpara disbursimit të kredisë, banka ka të drejtën e kompensimit vetëm për shpenzimet e mundshme të bankës</w:t>
      </w:r>
      <w:r w:rsidR="006B5C3F">
        <w:rPr>
          <w:lang w:val="sq-AL"/>
        </w:rPr>
        <w:t>,</w:t>
      </w:r>
      <w:r w:rsidR="00907F2F" w:rsidRPr="00AE2B0C">
        <w:rPr>
          <w:lang w:val="sq-AL"/>
        </w:rPr>
        <w:t xml:space="preserve"> të krijuara nga veprime me palë të treta, për efekt të kësaj kredie.</w:t>
      </w:r>
    </w:p>
    <w:p w:rsidR="00907F2F" w:rsidRPr="00AE2B0C" w:rsidRDefault="009B7524" w:rsidP="009B7524">
      <w:pPr>
        <w:pStyle w:val="Paragrafi"/>
        <w:rPr>
          <w:lang w:val="sq-AL"/>
        </w:rPr>
      </w:pPr>
      <w:r w:rsidRPr="00AE2B0C">
        <w:rPr>
          <w:lang w:val="sq-AL"/>
        </w:rPr>
        <w:t xml:space="preserve">4. </w:t>
      </w:r>
      <w:r w:rsidR="00907F2F" w:rsidRPr="00AE2B0C">
        <w:rPr>
          <w:lang w:val="sq-AL"/>
        </w:rPr>
        <w:t>Shpenzimet e mundshme të bankës të krijuara nga veprime me palë të treta për efekt të kredisë, përfshihen në çdo rast në informacionin kontraktor, ndërsa interesi sipas pikës 2 të këtij neni llogaritet mbi bazën e normës së interesit për të cilën është rënë dakord.</w:t>
      </w:r>
    </w:p>
    <w:p w:rsidR="00907F2F" w:rsidRPr="00AE2B0C" w:rsidRDefault="009B7524" w:rsidP="008C39E3">
      <w:pPr>
        <w:pStyle w:val="Paragrafi"/>
        <w:rPr>
          <w:lang w:val="sq-AL"/>
        </w:rPr>
      </w:pPr>
      <w:r w:rsidRPr="00AE2B0C">
        <w:rPr>
          <w:lang w:val="sq-AL"/>
        </w:rPr>
        <w:t xml:space="preserve">5. </w:t>
      </w:r>
      <w:r w:rsidR="00907F2F" w:rsidRPr="00AE2B0C">
        <w:rPr>
          <w:lang w:val="sq-AL"/>
        </w:rPr>
        <w:t>Nëse një konsumator tërhiqet nga kontrata e kredisë, edhe bashkëkredimarrësi ose personi që ka hyrë në detyrime kontraktore duke dhënë garanci për detyrimet e konsumatorit, sipas kësaj kontrate, tërhiqet nga kontrata e kredisë ose tërheq garancinë/të e vendosura prej tij për ekzekutimin e kontratës.</w:t>
      </w:r>
    </w:p>
    <w:p w:rsidR="00907F2F" w:rsidRPr="0090786F" w:rsidRDefault="00907F2F" w:rsidP="008C39E3">
      <w:pPr>
        <w:pStyle w:val="Paragrafi"/>
        <w:rPr>
          <w:sz w:val="14"/>
          <w:lang w:val="sq-AL"/>
        </w:rPr>
      </w:pPr>
    </w:p>
    <w:p w:rsidR="00907F2F" w:rsidRPr="00AE2B0C" w:rsidRDefault="00907F2F" w:rsidP="009B7524">
      <w:pPr>
        <w:pStyle w:val="NeniNr"/>
        <w:rPr>
          <w:lang w:val="sq-AL"/>
        </w:rPr>
      </w:pPr>
      <w:r w:rsidRPr="00AE2B0C">
        <w:rPr>
          <w:lang w:val="sq-AL"/>
        </w:rPr>
        <w:t>Neni 13</w:t>
      </w:r>
    </w:p>
    <w:p w:rsidR="00907F2F" w:rsidRPr="00AE2B0C" w:rsidRDefault="00907F2F" w:rsidP="009B7524">
      <w:pPr>
        <w:pStyle w:val="NeniTitull"/>
        <w:rPr>
          <w:lang w:val="sq-AL"/>
        </w:rPr>
      </w:pPr>
      <w:r w:rsidRPr="00AE2B0C">
        <w:rPr>
          <w:lang w:val="sq-AL"/>
        </w:rPr>
        <w:t>Të drejtat dhe detyrimet në rastin e shlyerjes (pagesës) së kredisë hipotekare para afatit të maturimit</w:t>
      </w:r>
    </w:p>
    <w:p w:rsidR="00907F2F" w:rsidRPr="00AE2B0C" w:rsidRDefault="00907F2F" w:rsidP="00F83AB8">
      <w:pPr>
        <w:pStyle w:val="Hapesira7"/>
        <w:rPr>
          <w:lang w:val="sq-AL"/>
        </w:rPr>
      </w:pPr>
    </w:p>
    <w:p w:rsidR="00907F2F" w:rsidRPr="00AE2B0C" w:rsidRDefault="009B7524" w:rsidP="009B7524">
      <w:pPr>
        <w:pStyle w:val="Paragrafi"/>
        <w:rPr>
          <w:lang w:val="sq-AL"/>
        </w:rPr>
      </w:pPr>
      <w:r w:rsidRPr="00AE2B0C">
        <w:rPr>
          <w:lang w:val="sq-AL"/>
        </w:rPr>
        <w:t xml:space="preserve">1. </w:t>
      </w:r>
      <w:r w:rsidR="00907F2F" w:rsidRPr="00AE2B0C">
        <w:rPr>
          <w:lang w:val="sq-AL"/>
        </w:rPr>
        <w:t xml:space="preserve">Konsumatori ka të drejtë të kryejë në çdo kohë, edhe para afatit të maturimit, shlyerje të pjesshme ose të plotë të detyrimeve të tij të lindura nga kontrata e kredisë. Në këtë rast, banka duhet të bëjë reduktim të kostos totale të </w:t>
      </w:r>
      <w:r w:rsidR="00907F2F" w:rsidRPr="00AE2B0C">
        <w:rPr>
          <w:lang w:val="sq-AL"/>
        </w:rPr>
        <w:lastRenderedPageBreak/>
        <w:t xml:space="preserve">kredisë. Ky reduktim konsiston në uljen e shumës së interesit dhe shpenzimeve të tjera të aplikueshme për shumën e kryegjësë së shlyer para afatit të maturimit, siç është rënë dakord në kontratën e kredisë për të tilla raste. </w:t>
      </w:r>
    </w:p>
    <w:p w:rsidR="00907F2F" w:rsidRPr="00AE2B0C" w:rsidRDefault="009B7524" w:rsidP="009B7524">
      <w:pPr>
        <w:pStyle w:val="Paragrafi"/>
        <w:rPr>
          <w:lang w:val="sq-AL"/>
        </w:rPr>
      </w:pPr>
      <w:r w:rsidRPr="00AE2B0C">
        <w:rPr>
          <w:lang w:val="sq-AL"/>
        </w:rPr>
        <w:t xml:space="preserve">2. </w:t>
      </w:r>
      <w:r w:rsidR="00907F2F" w:rsidRPr="00AE2B0C">
        <w:rPr>
          <w:lang w:val="sq-AL"/>
        </w:rPr>
        <w:t>Banka ka të drejtën për një kompensim të drejtë dhe objektiv, që nuk mund të tejkalojë në asnjë rast:</w:t>
      </w:r>
    </w:p>
    <w:p w:rsidR="00907F2F" w:rsidRPr="00AE2B0C" w:rsidRDefault="009B7524" w:rsidP="008C39E3">
      <w:pPr>
        <w:pStyle w:val="Paragrafi"/>
        <w:rPr>
          <w:lang w:val="sq-AL"/>
        </w:rPr>
      </w:pPr>
      <w:r w:rsidRPr="00AE2B0C">
        <w:rPr>
          <w:lang w:val="sq-AL"/>
        </w:rPr>
        <w:t xml:space="preserve">i) </w:t>
      </w:r>
      <w:r w:rsidR="00907F2F" w:rsidRPr="00AE2B0C">
        <w:rPr>
          <w:lang w:val="sq-AL"/>
        </w:rPr>
        <w:t xml:space="preserve">humbjet financiare të bankës, të cilat duhet të jenë të justifikuara nga kosto të mundshme të lidhura direkt me shlyerjen/et e kredisë para afatit; </w:t>
      </w:r>
    </w:p>
    <w:p w:rsidR="00907F2F" w:rsidRPr="00AE2B0C" w:rsidRDefault="009B7524" w:rsidP="008C39E3">
      <w:pPr>
        <w:pStyle w:val="Paragrafi"/>
        <w:rPr>
          <w:lang w:val="sq-AL"/>
        </w:rPr>
      </w:pPr>
      <w:r w:rsidRPr="00AE2B0C">
        <w:rPr>
          <w:lang w:val="sq-AL"/>
        </w:rPr>
        <w:t xml:space="preserve">ii) </w:t>
      </w:r>
      <w:r w:rsidR="00907F2F" w:rsidRPr="00AE2B0C">
        <w:rPr>
          <w:lang w:val="sq-AL"/>
        </w:rPr>
        <w:t>2 për qind të shumës së kredisë së paguar para afatit, nëse periudha midis shlyerjes para afatit dhe maturimit të kredisë është mbi 1 vit;</w:t>
      </w:r>
    </w:p>
    <w:p w:rsidR="00907F2F" w:rsidRPr="00AE2B0C" w:rsidRDefault="009B7524" w:rsidP="009B7524">
      <w:pPr>
        <w:pStyle w:val="Paragrafi"/>
        <w:rPr>
          <w:lang w:val="sq-AL"/>
        </w:rPr>
      </w:pPr>
      <w:r w:rsidRPr="00AE2B0C">
        <w:rPr>
          <w:lang w:val="sq-AL"/>
        </w:rPr>
        <w:t xml:space="preserve">iii) </w:t>
      </w:r>
      <w:r w:rsidR="00907F2F" w:rsidRPr="00AE2B0C">
        <w:rPr>
          <w:lang w:val="sq-AL"/>
        </w:rPr>
        <w:t xml:space="preserve">1 për qind të shumës së kredisë së paguar para afatit, nëse periudha midis shlyerjes para afatit dhe maturimit të kredisë nuk kalon 1 vit. </w:t>
      </w:r>
    </w:p>
    <w:p w:rsidR="00907F2F" w:rsidRPr="00AE2B0C" w:rsidRDefault="009B7524" w:rsidP="009B7524">
      <w:pPr>
        <w:pStyle w:val="Paragrafi"/>
        <w:rPr>
          <w:lang w:val="sq-AL"/>
        </w:rPr>
      </w:pPr>
      <w:r w:rsidRPr="00AE2B0C">
        <w:rPr>
          <w:lang w:val="sq-AL"/>
        </w:rPr>
        <w:t xml:space="preserve">3. </w:t>
      </w:r>
      <w:r w:rsidR="00907F2F" w:rsidRPr="00AE2B0C">
        <w:rPr>
          <w:lang w:val="sq-AL"/>
        </w:rPr>
        <w:t>Kompensimi për bankën, për shlyerjet e parakohshme nuk aplikohet nëse shlyerja realizohet në bazë të një kontrate sigurimi, në rast të ndodhjes së ngjarjes së përcaktuar në kontratën e sigurimit.</w:t>
      </w:r>
    </w:p>
    <w:p w:rsidR="00907F2F" w:rsidRPr="00AE2B0C" w:rsidRDefault="009B7524" w:rsidP="00883018">
      <w:pPr>
        <w:pStyle w:val="Paragrafi"/>
        <w:rPr>
          <w:lang w:val="sq-AL"/>
        </w:rPr>
      </w:pPr>
      <w:r w:rsidRPr="00AE2B0C">
        <w:rPr>
          <w:lang w:val="sq-AL"/>
        </w:rPr>
        <w:t xml:space="preserve">4. </w:t>
      </w:r>
      <w:r w:rsidR="00907F2F" w:rsidRPr="00AE2B0C">
        <w:rPr>
          <w:lang w:val="sq-AL"/>
        </w:rPr>
        <w:t xml:space="preserve">Në rastin kur konsumatori kërkon shlyerje të pjesshme ose të plotë të detyrimeve të tij të lindura nga kontrata e kredisë para afatit të maturimit, banka, brenda 7 ditëve kalendarike nga data e marrjes së njoftimit nga konsumatori, duhet t’i sigurojë atij, në formë të shkruar ose </w:t>
      </w:r>
      <w:r w:rsidR="00F244AC">
        <w:rPr>
          <w:lang w:val="sq-AL"/>
        </w:rPr>
        <w:t>me</w:t>
      </w:r>
      <w:r w:rsidR="00907F2F" w:rsidRPr="00AE2B0C">
        <w:rPr>
          <w:lang w:val="sq-AL"/>
        </w:rPr>
        <w:t xml:space="preserve"> një tjetër mjet të qëndrueshëm komunikimi, informacionin e nevojshëm për t’u konsideruar. Informacioni duhet të përmbajë të paktën detyrimet me të cilat do të ngarkohet konsumatori në rast të shlyerjes së kredisë para afatit, sipas kushteve të kontratës për të cilat është rënë dakord. Çdo llogaritje e përdorur duhet të jetë e arsyeshme dhe e justifikueshme.</w:t>
      </w:r>
    </w:p>
    <w:p w:rsidR="00907F2F" w:rsidRPr="00AE2B0C" w:rsidRDefault="00907F2F" w:rsidP="009B7524">
      <w:pPr>
        <w:pStyle w:val="KreuNr"/>
        <w:rPr>
          <w:rFonts w:ascii="Garamond" w:hAnsi="Garamond"/>
          <w:sz w:val="24"/>
          <w:szCs w:val="24"/>
          <w:lang w:val="sq-AL"/>
        </w:rPr>
      </w:pPr>
      <w:r w:rsidRPr="00AE2B0C">
        <w:rPr>
          <w:rFonts w:ascii="Garamond" w:hAnsi="Garamond"/>
          <w:sz w:val="24"/>
          <w:szCs w:val="24"/>
          <w:lang w:val="sq-AL"/>
        </w:rPr>
        <w:lastRenderedPageBreak/>
        <w:t>KREU IV</w:t>
      </w:r>
    </w:p>
    <w:p w:rsidR="00907F2F" w:rsidRPr="00AE2B0C" w:rsidRDefault="00907F2F" w:rsidP="009B7524">
      <w:pPr>
        <w:pStyle w:val="KreuTitull"/>
        <w:rPr>
          <w:rFonts w:ascii="Garamond" w:hAnsi="Garamond"/>
          <w:sz w:val="24"/>
          <w:szCs w:val="24"/>
          <w:lang w:val="sq-AL"/>
        </w:rPr>
      </w:pPr>
      <w:r w:rsidRPr="00AE2B0C">
        <w:rPr>
          <w:rFonts w:ascii="Garamond" w:hAnsi="Garamond"/>
          <w:sz w:val="24"/>
          <w:szCs w:val="24"/>
          <w:lang w:val="sq-AL"/>
        </w:rPr>
        <w:t>DISPOZITA TË FUNDIT</w:t>
      </w:r>
    </w:p>
    <w:p w:rsidR="00907F2F" w:rsidRPr="00AE2B0C" w:rsidRDefault="00907F2F" w:rsidP="00F83AB8">
      <w:pPr>
        <w:pStyle w:val="Hapesira7"/>
        <w:rPr>
          <w:lang w:val="sq-AL"/>
        </w:rPr>
      </w:pPr>
    </w:p>
    <w:p w:rsidR="00907F2F" w:rsidRPr="00AE2B0C" w:rsidRDefault="00907F2F" w:rsidP="009B7524">
      <w:pPr>
        <w:pStyle w:val="NeniNr"/>
        <w:rPr>
          <w:lang w:val="sq-AL"/>
        </w:rPr>
      </w:pPr>
      <w:r w:rsidRPr="00AE2B0C">
        <w:rPr>
          <w:lang w:val="sq-AL"/>
        </w:rPr>
        <w:t>Neni 14</w:t>
      </w:r>
    </w:p>
    <w:p w:rsidR="00907F2F" w:rsidRPr="00AE2B0C" w:rsidRDefault="00907F2F" w:rsidP="009B7524">
      <w:pPr>
        <w:pStyle w:val="NeniTitull"/>
        <w:rPr>
          <w:lang w:val="sq-AL"/>
        </w:rPr>
      </w:pPr>
      <w:r w:rsidRPr="00AE2B0C">
        <w:rPr>
          <w:lang w:val="sq-AL"/>
        </w:rPr>
        <w:t>Mbikëqyrja</w:t>
      </w:r>
    </w:p>
    <w:p w:rsidR="00907F2F" w:rsidRPr="00AE2B0C" w:rsidRDefault="00907F2F" w:rsidP="00F83AB8">
      <w:pPr>
        <w:pStyle w:val="Hapesira7"/>
        <w:rPr>
          <w:rStyle w:val="grame"/>
          <w:lang w:val="sq-AL"/>
        </w:rPr>
      </w:pPr>
    </w:p>
    <w:p w:rsidR="00907F2F" w:rsidRPr="00AE2B0C" w:rsidRDefault="00907F2F" w:rsidP="008C39E3">
      <w:pPr>
        <w:pStyle w:val="Paragrafi"/>
        <w:rPr>
          <w:lang w:val="sq-AL"/>
        </w:rPr>
      </w:pPr>
      <w:r w:rsidRPr="00AE2B0C">
        <w:rPr>
          <w:lang w:val="sq-AL"/>
        </w:rPr>
        <w:t>Banka e Shqipërisë, në rast mosplotësimi të detyrimeve të kësaj rregulloreje, zbaton dispozitat e parashikuara në nenet 74 deri 80 dhe në nenin 89 të ligjit “Për bankat në Republikën e Shqipërisë” dhe në aktet e tjera nënligjore në zbatim të tij.</w:t>
      </w:r>
    </w:p>
    <w:p w:rsidR="00907F2F" w:rsidRPr="00AE2B0C" w:rsidRDefault="00907F2F" w:rsidP="00F83AB8">
      <w:pPr>
        <w:pStyle w:val="Hapesira7"/>
        <w:rPr>
          <w:lang w:val="sq-AL"/>
        </w:rPr>
      </w:pPr>
    </w:p>
    <w:p w:rsidR="00907F2F" w:rsidRPr="00AE2B0C" w:rsidRDefault="00907F2F" w:rsidP="009B7524">
      <w:pPr>
        <w:pStyle w:val="NeniNr"/>
        <w:rPr>
          <w:lang w:val="sq-AL"/>
        </w:rPr>
      </w:pPr>
      <w:r w:rsidRPr="00AE2B0C">
        <w:rPr>
          <w:lang w:val="sq-AL"/>
        </w:rPr>
        <w:t>Neni 15</w:t>
      </w:r>
    </w:p>
    <w:p w:rsidR="00907F2F" w:rsidRPr="00AE2B0C" w:rsidRDefault="00907F2F" w:rsidP="009B7524">
      <w:pPr>
        <w:pStyle w:val="NeniTitull"/>
        <w:rPr>
          <w:lang w:val="sq-AL"/>
        </w:rPr>
      </w:pPr>
      <w:r w:rsidRPr="00AE2B0C">
        <w:rPr>
          <w:lang w:val="sq-AL"/>
        </w:rPr>
        <w:t>Fusha e përbashkët e zbatimit</w:t>
      </w:r>
    </w:p>
    <w:p w:rsidR="00907F2F" w:rsidRPr="00AE2B0C" w:rsidRDefault="00907F2F" w:rsidP="00F83AB8">
      <w:pPr>
        <w:pStyle w:val="Hapesira7"/>
        <w:rPr>
          <w:lang w:val="sq-AL"/>
        </w:rPr>
      </w:pPr>
    </w:p>
    <w:p w:rsidR="00907F2F" w:rsidRPr="00AE2B0C" w:rsidRDefault="00907F2F" w:rsidP="008C39E3">
      <w:pPr>
        <w:pStyle w:val="Paragrafi"/>
        <w:rPr>
          <w:lang w:val="sq-AL"/>
        </w:rPr>
      </w:pPr>
      <w:r w:rsidRPr="00AE2B0C">
        <w:rPr>
          <w:lang w:val="sq-AL"/>
        </w:rPr>
        <w:t>Kërkesat e përcaktuara në rregulloren “Mbi transparencën për produktet dhe shërbimet bankare dhe financiare”, miratu</w:t>
      </w:r>
      <w:r w:rsidR="00A14689">
        <w:rPr>
          <w:lang w:val="sq-AL"/>
        </w:rPr>
        <w:t>ar me vendimin nr. 59, datë 29.</w:t>
      </w:r>
      <w:r w:rsidRPr="00AE2B0C">
        <w:rPr>
          <w:lang w:val="sq-AL"/>
        </w:rPr>
        <w:t>8.2008, të Këshillit Mbikëqyrës, zbatohen edhe për kredinë konsumatore dhe kredinë hipotekare, për aq sa nuk parashikohet ndryshe në këtë rregullore.</w:t>
      </w:r>
      <w:r w:rsidR="00027C1C">
        <w:rPr>
          <w:lang w:val="sq-AL"/>
        </w:rPr>
        <w:t xml:space="preserve"> </w:t>
      </w:r>
    </w:p>
    <w:p w:rsidR="00907F2F" w:rsidRPr="00AE2B0C" w:rsidRDefault="00907F2F" w:rsidP="00F83AB8">
      <w:pPr>
        <w:pStyle w:val="Hapesira7"/>
        <w:rPr>
          <w:lang w:val="sq-AL"/>
        </w:rPr>
      </w:pPr>
    </w:p>
    <w:p w:rsidR="00907F2F" w:rsidRPr="00AE2B0C" w:rsidRDefault="00907F2F" w:rsidP="009B7524">
      <w:pPr>
        <w:pStyle w:val="NeniNr"/>
        <w:rPr>
          <w:lang w:val="sq-AL"/>
        </w:rPr>
      </w:pPr>
      <w:r w:rsidRPr="00AE2B0C">
        <w:rPr>
          <w:lang w:val="sq-AL"/>
        </w:rPr>
        <w:t>Neni 16</w:t>
      </w:r>
    </w:p>
    <w:p w:rsidR="00907F2F" w:rsidRPr="00AE2B0C" w:rsidRDefault="00907F2F" w:rsidP="009B7524">
      <w:pPr>
        <w:pStyle w:val="NeniTitull"/>
        <w:rPr>
          <w:lang w:val="sq-AL"/>
        </w:rPr>
      </w:pPr>
      <w:r w:rsidRPr="00AE2B0C">
        <w:rPr>
          <w:lang w:val="sq-AL"/>
        </w:rPr>
        <w:t xml:space="preserve">Dispozitë </w:t>
      </w:r>
      <w:r w:rsidR="00847D79" w:rsidRPr="00AE2B0C">
        <w:rPr>
          <w:lang w:val="sq-AL"/>
        </w:rPr>
        <w:t>transitore</w:t>
      </w:r>
    </w:p>
    <w:p w:rsidR="00907F2F" w:rsidRPr="00AE2B0C" w:rsidRDefault="00907F2F" w:rsidP="00F83AB8">
      <w:pPr>
        <w:pStyle w:val="Hapesira7"/>
        <w:rPr>
          <w:lang w:val="sq-AL"/>
        </w:rPr>
      </w:pPr>
    </w:p>
    <w:p w:rsidR="00907F2F" w:rsidRPr="00AE2B0C" w:rsidRDefault="00907F2F" w:rsidP="008C39E3">
      <w:pPr>
        <w:pStyle w:val="Paragrafi"/>
        <w:rPr>
          <w:lang w:val="sq-AL"/>
        </w:rPr>
      </w:pPr>
      <w:r w:rsidRPr="00AE2B0C">
        <w:rPr>
          <w:lang w:val="sq-AL"/>
        </w:rPr>
        <w:t>Kërkesat e reja të parashikuara në këtë rregullore do të zbatohen vetëm për kontratat e kredisë konsumatore dhe kredisë hipotekare, të cilat do të lidhen pas hyrjes në fuqi të kësaj rregulloreje.</w:t>
      </w:r>
    </w:p>
    <w:p w:rsidR="00907F2F" w:rsidRPr="00AE2B0C" w:rsidRDefault="00907F2F" w:rsidP="00F83AB8">
      <w:pPr>
        <w:pStyle w:val="Hapesira7"/>
        <w:rPr>
          <w:lang w:val="sq-AL"/>
        </w:rPr>
      </w:pPr>
    </w:p>
    <w:p w:rsidR="009B7524" w:rsidRPr="00AE2B0C" w:rsidRDefault="009B7524" w:rsidP="00A14689">
      <w:pPr>
        <w:pStyle w:val="Paragrafi"/>
        <w:jc w:val="right"/>
        <w:rPr>
          <w:lang w:val="sq-AL"/>
        </w:rPr>
      </w:pPr>
      <w:r w:rsidRPr="00AE2B0C">
        <w:rPr>
          <w:lang w:val="sq-AL"/>
        </w:rPr>
        <w:t>KRYETARI</w:t>
      </w:r>
    </w:p>
    <w:p w:rsidR="009B7524" w:rsidRDefault="009B7524" w:rsidP="00A14689">
      <w:pPr>
        <w:pStyle w:val="Paragrafi"/>
        <w:jc w:val="right"/>
        <w:rPr>
          <w:b/>
          <w:lang w:val="sq-AL"/>
        </w:rPr>
      </w:pPr>
      <w:r w:rsidRPr="00A14689">
        <w:rPr>
          <w:b/>
          <w:lang w:val="sq-AL"/>
        </w:rPr>
        <w:t>Gent Sejko</w:t>
      </w:r>
    </w:p>
    <w:p w:rsidR="00883018" w:rsidRDefault="00883018" w:rsidP="00A14689">
      <w:pPr>
        <w:pStyle w:val="Paragrafi"/>
        <w:jc w:val="right"/>
        <w:rPr>
          <w:b/>
          <w:lang w:val="sq-AL"/>
        </w:rPr>
      </w:pPr>
    </w:p>
    <w:p w:rsidR="00883018" w:rsidRDefault="00883018" w:rsidP="00A14689">
      <w:pPr>
        <w:pStyle w:val="Paragrafi"/>
        <w:jc w:val="right"/>
        <w:rPr>
          <w:b/>
          <w:lang w:val="sq-AL"/>
        </w:rPr>
      </w:pPr>
    </w:p>
    <w:p w:rsidR="00883018" w:rsidRPr="00A14689" w:rsidRDefault="00883018" w:rsidP="00A14689">
      <w:pPr>
        <w:pStyle w:val="Paragrafi"/>
        <w:jc w:val="right"/>
        <w:rPr>
          <w:b/>
          <w:lang w:val="sq-AL"/>
        </w:rPr>
      </w:pPr>
    </w:p>
    <w:p w:rsidR="00D06A79" w:rsidRDefault="00D06A79" w:rsidP="008C39E3">
      <w:pPr>
        <w:pStyle w:val="Paragrafi"/>
        <w:rPr>
          <w:lang w:val="sq-AL"/>
        </w:rPr>
        <w:sectPr w:rsidR="00D06A79" w:rsidSect="005339A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243"/>
          <w:cols w:num="2" w:space="454"/>
          <w:docGrid w:linePitch="360"/>
        </w:sectPr>
      </w:pPr>
    </w:p>
    <w:p w:rsidR="009B7524" w:rsidRPr="00AE2B0C" w:rsidRDefault="009B7524" w:rsidP="008C39E3">
      <w:pPr>
        <w:pStyle w:val="Paragrafi"/>
        <w:rPr>
          <w:lang w:val="sq-AL"/>
        </w:rPr>
      </w:pPr>
    </w:p>
    <w:p w:rsidR="00F83AB8" w:rsidRDefault="00F83AB8" w:rsidP="008C39E3">
      <w:pPr>
        <w:pStyle w:val="Paragrafi"/>
        <w:rPr>
          <w:lang w:val="sq-AL"/>
        </w:rPr>
      </w:pPr>
    </w:p>
    <w:p w:rsidR="00EE22B0" w:rsidRDefault="00EE22B0" w:rsidP="008C39E3">
      <w:pPr>
        <w:pStyle w:val="Paragrafi"/>
        <w:rPr>
          <w:lang w:val="sq-AL"/>
        </w:rPr>
      </w:pPr>
    </w:p>
    <w:p w:rsidR="00EE22B0" w:rsidRDefault="00EE22B0" w:rsidP="008C39E3">
      <w:pPr>
        <w:pStyle w:val="Paragrafi"/>
        <w:rPr>
          <w:lang w:val="sq-AL"/>
        </w:rPr>
      </w:pPr>
    </w:p>
    <w:p w:rsidR="00EE22B0" w:rsidRDefault="00EE22B0" w:rsidP="008C39E3">
      <w:pPr>
        <w:pStyle w:val="Paragrafi"/>
        <w:rPr>
          <w:lang w:val="sq-AL"/>
        </w:rPr>
      </w:pPr>
    </w:p>
    <w:p w:rsidR="00EE22B0" w:rsidRDefault="00EE22B0" w:rsidP="008C39E3">
      <w:pPr>
        <w:pStyle w:val="Paragrafi"/>
        <w:rPr>
          <w:lang w:val="sq-AL"/>
        </w:rPr>
      </w:pPr>
    </w:p>
    <w:p w:rsidR="00EE22B0" w:rsidRDefault="00EE22B0" w:rsidP="008C39E3">
      <w:pPr>
        <w:pStyle w:val="Paragrafi"/>
        <w:rPr>
          <w:lang w:val="sq-AL"/>
        </w:rPr>
      </w:pPr>
    </w:p>
    <w:p w:rsidR="00EE22B0" w:rsidRDefault="00EE22B0" w:rsidP="008C39E3">
      <w:pPr>
        <w:pStyle w:val="Paragrafi"/>
        <w:rPr>
          <w:lang w:val="sq-AL"/>
        </w:rPr>
      </w:pPr>
    </w:p>
    <w:p w:rsidR="00EE22B0" w:rsidRDefault="00EE22B0" w:rsidP="008C39E3">
      <w:pPr>
        <w:pStyle w:val="Paragrafi"/>
        <w:rPr>
          <w:lang w:val="sq-AL"/>
        </w:rPr>
      </w:pPr>
    </w:p>
    <w:p w:rsidR="000A3D93" w:rsidRDefault="000A3D93" w:rsidP="008C39E3">
      <w:pPr>
        <w:pStyle w:val="Paragrafi"/>
        <w:rPr>
          <w:lang w:val="sq-AL"/>
        </w:rPr>
      </w:pPr>
    </w:p>
    <w:p w:rsidR="000A3D93" w:rsidRDefault="000A3D93" w:rsidP="008C39E3">
      <w:pPr>
        <w:pStyle w:val="Paragrafi"/>
        <w:rPr>
          <w:lang w:val="sq-AL"/>
        </w:rPr>
      </w:pPr>
    </w:p>
    <w:p w:rsidR="00883018" w:rsidRDefault="00883018" w:rsidP="008C39E3">
      <w:pPr>
        <w:pStyle w:val="Paragrafi"/>
        <w:rPr>
          <w:lang w:val="sq-AL"/>
        </w:rPr>
      </w:pPr>
    </w:p>
    <w:p w:rsidR="00EE22B0" w:rsidRPr="00AE2B0C" w:rsidRDefault="00EE22B0" w:rsidP="005339A4">
      <w:pPr>
        <w:pStyle w:val="Paragrafi"/>
        <w:ind w:firstLine="0"/>
        <w:rPr>
          <w:lang w:val="sq-AL"/>
        </w:rPr>
      </w:pPr>
    </w:p>
    <w:p w:rsidR="00907F2F" w:rsidRPr="00AE2B0C" w:rsidRDefault="00A14689" w:rsidP="00A14689">
      <w:pPr>
        <w:pStyle w:val="Paragrafi"/>
        <w:jc w:val="center"/>
        <w:rPr>
          <w:lang w:val="sq-AL"/>
        </w:rPr>
      </w:pPr>
      <w:r w:rsidRPr="00AE2B0C">
        <w:rPr>
          <w:lang w:val="sq-AL"/>
        </w:rPr>
        <w:lastRenderedPageBreak/>
        <w:t>ANEKS NR. 1</w:t>
      </w:r>
    </w:p>
    <w:p w:rsidR="00907F2F" w:rsidRPr="00AE2B0C" w:rsidRDefault="00907F2F" w:rsidP="009B7524">
      <w:pPr>
        <w:pStyle w:val="Paragrafi"/>
        <w:jc w:val="center"/>
        <w:rPr>
          <w:lang w:val="sq-AL"/>
        </w:rPr>
      </w:pPr>
      <w:r w:rsidRPr="00AE2B0C">
        <w:rPr>
          <w:lang w:val="sq-AL"/>
        </w:rPr>
        <w:t>INFORMACIONI I STANDARDIZUAR PARAKONTRAKTOR I KREDISË KONSUMATORE</w:t>
      </w:r>
    </w:p>
    <w:p w:rsidR="00907F2F" w:rsidRPr="00AE2B0C" w:rsidRDefault="00907F2F" w:rsidP="008C39E3">
      <w:pPr>
        <w:pStyle w:val="Paragrafi"/>
        <w:rPr>
          <w:lang w:val="sq-AL"/>
        </w:rPr>
      </w:pPr>
    </w:p>
    <w:p w:rsidR="00907F2F" w:rsidRPr="00AE2B0C" w:rsidRDefault="009B7524" w:rsidP="008C39E3">
      <w:pPr>
        <w:pStyle w:val="Paragrafi"/>
        <w:rPr>
          <w:lang w:val="sq-AL"/>
        </w:rPr>
      </w:pPr>
      <w:r w:rsidRPr="00AE2B0C">
        <w:rPr>
          <w:lang w:val="sq-AL"/>
        </w:rPr>
        <w:t xml:space="preserve">1. </w:t>
      </w:r>
      <w:r w:rsidR="00907F2F" w:rsidRPr="00AE2B0C">
        <w:rPr>
          <w:lang w:val="sq-AL"/>
        </w:rPr>
        <w:t>Emri dhe detajet e kontaktit të bankës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1"/>
        <w:gridCol w:w="5009"/>
      </w:tblGrid>
      <w:tr w:rsidR="00907F2F" w:rsidRPr="00AE2B0C" w:rsidTr="00EE22B0">
        <w:trPr>
          <w:trHeight w:val="1714"/>
        </w:trPr>
        <w:tc>
          <w:tcPr>
            <w:tcW w:w="4171" w:type="dxa"/>
            <w:shd w:val="clear" w:color="auto" w:fill="auto"/>
          </w:tcPr>
          <w:p w:rsidR="00907F2F" w:rsidRPr="00AE2B0C" w:rsidRDefault="00907F2F" w:rsidP="009B7524">
            <w:pPr>
              <w:pStyle w:val="Paragrafi"/>
              <w:ind w:firstLine="0"/>
              <w:rPr>
                <w:lang w:val="sq-AL"/>
              </w:rPr>
            </w:pPr>
            <w:r w:rsidRPr="00AE2B0C">
              <w:rPr>
                <w:lang w:val="sq-AL"/>
              </w:rPr>
              <w:t>Banka</w:t>
            </w:r>
          </w:p>
          <w:p w:rsidR="00907F2F" w:rsidRPr="00AE2B0C" w:rsidRDefault="00907F2F" w:rsidP="009B7524">
            <w:pPr>
              <w:pStyle w:val="Paragrafi"/>
              <w:ind w:firstLine="0"/>
              <w:rPr>
                <w:lang w:val="sq-AL"/>
              </w:rPr>
            </w:pPr>
            <w:r w:rsidRPr="00AE2B0C">
              <w:rPr>
                <w:lang w:val="sq-AL"/>
              </w:rPr>
              <w:t>Adresa</w:t>
            </w:r>
          </w:p>
          <w:p w:rsidR="00907F2F" w:rsidRPr="00AE2B0C" w:rsidRDefault="00907F2F" w:rsidP="009B7524">
            <w:pPr>
              <w:pStyle w:val="Paragrafi"/>
              <w:ind w:firstLine="0"/>
              <w:rPr>
                <w:lang w:val="sq-AL"/>
              </w:rPr>
            </w:pPr>
            <w:r w:rsidRPr="00AE2B0C">
              <w:rPr>
                <w:lang w:val="sq-AL"/>
              </w:rPr>
              <w:t xml:space="preserve">Numri i </w:t>
            </w:r>
            <w:r w:rsidR="00A14689">
              <w:rPr>
                <w:lang w:val="sq-AL"/>
              </w:rPr>
              <w:t>t</w:t>
            </w:r>
            <w:r w:rsidRPr="00AE2B0C">
              <w:rPr>
                <w:lang w:val="sq-AL"/>
              </w:rPr>
              <w:t>elefonit (*)</w:t>
            </w:r>
          </w:p>
          <w:p w:rsidR="00907F2F" w:rsidRPr="00AE2B0C" w:rsidRDefault="00907F2F" w:rsidP="009B7524">
            <w:pPr>
              <w:pStyle w:val="Paragrafi"/>
              <w:ind w:firstLine="0"/>
              <w:rPr>
                <w:lang w:val="sq-AL"/>
              </w:rPr>
            </w:pPr>
            <w:r w:rsidRPr="00AE2B0C">
              <w:rPr>
                <w:lang w:val="sq-AL"/>
              </w:rPr>
              <w:t>Adresa e postës elektronike (*)</w:t>
            </w:r>
          </w:p>
          <w:p w:rsidR="00907F2F" w:rsidRPr="00AE2B0C" w:rsidRDefault="00907F2F" w:rsidP="009B7524">
            <w:pPr>
              <w:pStyle w:val="Paragrafi"/>
              <w:ind w:firstLine="0"/>
              <w:rPr>
                <w:lang w:val="sq-AL"/>
              </w:rPr>
            </w:pPr>
            <w:r w:rsidRPr="00AE2B0C">
              <w:rPr>
                <w:lang w:val="sq-AL"/>
              </w:rPr>
              <w:t>Numri i faksit (*)</w:t>
            </w:r>
          </w:p>
          <w:p w:rsidR="00907F2F" w:rsidRPr="00AE2B0C" w:rsidRDefault="00907F2F" w:rsidP="00A14689">
            <w:pPr>
              <w:pStyle w:val="Paragrafi"/>
              <w:ind w:firstLine="0"/>
              <w:rPr>
                <w:lang w:val="sq-AL"/>
              </w:rPr>
            </w:pPr>
            <w:r w:rsidRPr="00AE2B0C">
              <w:rPr>
                <w:lang w:val="sq-AL"/>
              </w:rPr>
              <w:t xml:space="preserve">Adresa e </w:t>
            </w:r>
            <w:r w:rsidR="00A14689">
              <w:rPr>
                <w:lang w:val="sq-AL"/>
              </w:rPr>
              <w:t>w</w:t>
            </w:r>
            <w:r w:rsidRPr="00AE2B0C">
              <w:rPr>
                <w:lang w:val="sq-AL"/>
              </w:rPr>
              <w:t>eb-it</w:t>
            </w:r>
          </w:p>
        </w:tc>
        <w:tc>
          <w:tcPr>
            <w:tcW w:w="5009" w:type="dxa"/>
            <w:shd w:val="clear" w:color="auto" w:fill="auto"/>
          </w:tcPr>
          <w:p w:rsidR="00907F2F" w:rsidRPr="00572818" w:rsidRDefault="00907F2F" w:rsidP="009B7524">
            <w:pPr>
              <w:pStyle w:val="Paragrafi"/>
              <w:ind w:firstLine="0"/>
              <w:rPr>
                <w:i/>
                <w:lang w:val="sq-AL"/>
              </w:rPr>
            </w:pPr>
            <w:r w:rsidRPr="00572818">
              <w:rPr>
                <w:i/>
                <w:lang w:val="sq-AL"/>
              </w:rPr>
              <w:t>[Emri i Bankës]</w:t>
            </w:r>
          </w:p>
          <w:p w:rsidR="00907F2F" w:rsidRPr="00AE2B0C" w:rsidRDefault="00907F2F" w:rsidP="009B7524">
            <w:pPr>
              <w:pStyle w:val="Paragrafi"/>
              <w:ind w:firstLine="0"/>
              <w:rPr>
                <w:lang w:val="sq-AL"/>
              </w:rPr>
            </w:pPr>
            <w:r w:rsidRPr="00572818">
              <w:rPr>
                <w:i/>
                <w:lang w:val="sq-AL"/>
              </w:rPr>
              <w:t>[Adresa gjeografike e bankës për t’u përdorur nga konsumatori]</w:t>
            </w:r>
            <w:r w:rsidRPr="00AE2B0C">
              <w:rPr>
                <w:lang w:val="sq-AL"/>
              </w:rPr>
              <w:t xml:space="preserve"> </w:t>
            </w:r>
          </w:p>
        </w:tc>
      </w:tr>
      <w:tr w:rsidR="00907F2F" w:rsidRPr="00AE2B0C" w:rsidTr="00EE22B0">
        <w:trPr>
          <w:trHeight w:val="284"/>
        </w:trPr>
        <w:tc>
          <w:tcPr>
            <w:tcW w:w="4171" w:type="dxa"/>
            <w:shd w:val="clear" w:color="auto" w:fill="auto"/>
          </w:tcPr>
          <w:p w:rsidR="00907F2F" w:rsidRPr="001A365B" w:rsidRDefault="00907F2F" w:rsidP="009B7524">
            <w:pPr>
              <w:pStyle w:val="Paragrafi"/>
              <w:ind w:firstLine="0"/>
              <w:rPr>
                <w:i/>
                <w:lang w:val="sq-AL"/>
              </w:rPr>
            </w:pPr>
            <w:r w:rsidRPr="001A365B">
              <w:rPr>
                <w:i/>
                <w:lang w:val="sq-AL"/>
              </w:rPr>
              <w:t>(*) Ky informacion është opsional për Bankën</w:t>
            </w:r>
          </w:p>
        </w:tc>
        <w:tc>
          <w:tcPr>
            <w:tcW w:w="5009" w:type="dxa"/>
            <w:shd w:val="clear" w:color="auto" w:fill="auto"/>
          </w:tcPr>
          <w:p w:rsidR="00907F2F" w:rsidRPr="00AE2B0C" w:rsidRDefault="00907F2F" w:rsidP="009B7524">
            <w:pPr>
              <w:pStyle w:val="Paragrafi"/>
              <w:ind w:firstLine="0"/>
              <w:rPr>
                <w:lang w:val="sq-AL"/>
              </w:rPr>
            </w:pPr>
          </w:p>
        </w:tc>
      </w:tr>
    </w:tbl>
    <w:p w:rsidR="00907F2F" w:rsidRPr="00AE2B0C" w:rsidRDefault="00907F2F" w:rsidP="009B7524">
      <w:pPr>
        <w:pStyle w:val="Paragrafi"/>
        <w:ind w:firstLine="0"/>
        <w:rPr>
          <w:lang w:val="sq-AL"/>
        </w:rPr>
      </w:pPr>
    </w:p>
    <w:p w:rsidR="00907F2F" w:rsidRPr="00AE2B0C" w:rsidRDefault="009B7524" w:rsidP="008C39E3">
      <w:pPr>
        <w:pStyle w:val="Paragrafi"/>
        <w:rPr>
          <w:lang w:val="sq-AL"/>
        </w:rPr>
      </w:pPr>
      <w:r w:rsidRPr="00AE2B0C">
        <w:rPr>
          <w:lang w:val="sq-AL"/>
        </w:rPr>
        <w:t xml:space="preserve">2. </w:t>
      </w:r>
      <w:r w:rsidR="00907F2F" w:rsidRPr="00AE2B0C">
        <w:rPr>
          <w:lang w:val="sq-AL"/>
        </w:rPr>
        <w:t>Përshkrimi i karakteristikave kryesore të produkteve të kredisë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3"/>
        <w:gridCol w:w="4957"/>
      </w:tblGrid>
      <w:tr w:rsidR="00907F2F" w:rsidRPr="00AE2B0C" w:rsidTr="00EE22B0">
        <w:tc>
          <w:tcPr>
            <w:tcW w:w="4223" w:type="dxa"/>
            <w:shd w:val="clear" w:color="auto" w:fill="auto"/>
          </w:tcPr>
          <w:p w:rsidR="00907F2F" w:rsidRPr="00AE2B0C" w:rsidRDefault="00907F2F" w:rsidP="009B7524">
            <w:pPr>
              <w:pStyle w:val="Paragrafi"/>
              <w:ind w:firstLine="0"/>
              <w:rPr>
                <w:lang w:val="sq-AL"/>
              </w:rPr>
            </w:pPr>
            <w:r w:rsidRPr="00AE2B0C">
              <w:rPr>
                <w:lang w:val="sq-AL"/>
              </w:rPr>
              <w:t>Lloji i kredisë</w:t>
            </w:r>
          </w:p>
        </w:tc>
        <w:tc>
          <w:tcPr>
            <w:tcW w:w="4957" w:type="dxa"/>
            <w:shd w:val="clear" w:color="auto" w:fill="auto"/>
          </w:tcPr>
          <w:p w:rsidR="00907F2F" w:rsidRPr="00AE2B0C" w:rsidRDefault="00907F2F" w:rsidP="009B7524">
            <w:pPr>
              <w:pStyle w:val="Paragrafi"/>
              <w:ind w:firstLine="0"/>
              <w:rPr>
                <w:lang w:val="sq-AL"/>
              </w:rPr>
            </w:pPr>
          </w:p>
        </w:tc>
      </w:tr>
      <w:tr w:rsidR="00907F2F" w:rsidRPr="00AE2B0C" w:rsidTr="00EE22B0">
        <w:tc>
          <w:tcPr>
            <w:tcW w:w="4223" w:type="dxa"/>
            <w:shd w:val="clear" w:color="auto" w:fill="auto"/>
          </w:tcPr>
          <w:p w:rsidR="00907F2F" w:rsidRPr="00AE2B0C" w:rsidRDefault="00907F2F" w:rsidP="009B7524">
            <w:pPr>
              <w:pStyle w:val="Paragrafi"/>
              <w:ind w:firstLine="0"/>
              <w:rPr>
                <w:lang w:val="sq-AL"/>
              </w:rPr>
            </w:pPr>
            <w:r w:rsidRPr="00AE2B0C">
              <w:rPr>
                <w:lang w:val="sq-AL"/>
              </w:rPr>
              <w:t>Vlera totale e kredisë dhe monedha</w:t>
            </w:r>
          </w:p>
          <w:p w:rsidR="00907F2F" w:rsidRPr="001A365B" w:rsidRDefault="00907F2F" w:rsidP="009B7524">
            <w:pPr>
              <w:pStyle w:val="Paragrafi"/>
              <w:ind w:firstLine="0"/>
              <w:rPr>
                <w:i/>
                <w:lang w:val="sq-AL"/>
              </w:rPr>
            </w:pPr>
            <w:r w:rsidRPr="001A365B">
              <w:rPr>
                <w:i/>
                <w:lang w:val="sq-AL"/>
              </w:rPr>
              <w:t>(Nënkupton kufirin maksimal ose shumën totale të disponueshme, të kredisë)</w:t>
            </w:r>
          </w:p>
        </w:tc>
        <w:tc>
          <w:tcPr>
            <w:tcW w:w="4957" w:type="dxa"/>
            <w:shd w:val="clear" w:color="auto" w:fill="auto"/>
          </w:tcPr>
          <w:p w:rsidR="00907F2F" w:rsidRPr="00AE2B0C" w:rsidRDefault="00907F2F" w:rsidP="009B7524">
            <w:pPr>
              <w:pStyle w:val="Paragrafi"/>
              <w:ind w:firstLine="0"/>
              <w:rPr>
                <w:lang w:val="sq-AL"/>
              </w:rPr>
            </w:pPr>
          </w:p>
        </w:tc>
      </w:tr>
      <w:tr w:rsidR="00907F2F" w:rsidRPr="00AE2B0C" w:rsidTr="00EE22B0">
        <w:tc>
          <w:tcPr>
            <w:tcW w:w="4223" w:type="dxa"/>
            <w:shd w:val="clear" w:color="auto" w:fill="auto"/>
          </w:tcPr>
          <w:p w:rsidR="00907F2F" w:rsidRPr="00AE2B0C" w:rsidRDefault="00907F2F" w:rsidP="009B7524">
            <w:pPr>
              <w:pStyle w:val="Paragrafi"/>
              <w:ind w:firstLine="0"/>
              <w:rPr>
                <w:lang w:val="sq-AL"/>
              </w:rPr>
            </w:pPr>
            <w:r w:rsidRPr="00AE2B0C">
              <w:rPr>
                <w:lang w:val="sq-AL"/>
              </w:rPr>
              <w:t>Kushtet që rregullojnë tërheqjen e fondeve</w:t>
            </w:r>
          </w:p>
          <w:p w:rsidR="00907F2F" w:rsidRPr="001A365B" w:rsidRDefault="00907F2F" w:rsidP="009B7524">
            <w:pPr>
              <w:pStyle w:val="Paragrafi"/>
              <w:ind w:firstLine="0"/>
              <w:rPr>
                <w:i/>
                <w:lang w:val="sq-AL"/>
              </w:rPr>
            </w:pPr>
            <w:r w:rsidRPr="001A365B">
              <w:rPr>
                <w:i/>
                <w:lang w:val="sq-AL"/>
              </w:rPr>
              <w:t>(Nënkupton si dhe kur do merren paratë)</w:t>
            </w:r>
          </w:p>
        </w:tc>
        <w:tc>
          <w:tcPr>
            <w:tcW w:w="4957" w:type="dxa"/>
            <w:shd w:val="clear" w:color="auto" w:fill="auto"/>
          </w:tcPr>
          <w:p w:rsidR="00907F2F" w:rsidRPr="00AE2B0C" w:rsidRDefault="00907F2F" w:rsidP="009B7524">
            <w:pPr>
              <w:pStyle w:val="Paragrafi"/>
              <w:ind w:firstLine="0"/>
              <w:rPr>
                <w:lang w:val="sq-AL"/>
              </w:rPr>
            </w:pPr>
          </w:p>
        </w:tc>
      </w:tr>
      <w:tr w:rsidR="00907F2F" w:rsidRPr="00AE2B0C" w:rsidTr="00EE22B0">
        <w:tc>
          <w:tcPr>
            <w:tcW w:w="4223" w:type="dxa"/>
            <w:shd w:val="clear" w:color="auto" w:fill="auto"/>
          </w:tcPr>
          <w:p w:rsidR="00907F2F" w:rsidRPr="00AE2B0C" w:rsidRDefault="00907F2F" w:rsidP="009B7524">
            <w:pPr>
              <w:pStyle w:val="Paragrafi"/>
              <w:ind w:firstLine="0"/>
              <w:rPr>
                <w:lang w:val="sq-AL"/>
              </w:rPr>
            </w:pPr>
            <w:r w:rsidRPr="00AE2B0C">
              <w:rPr>
                <w:lang w:val="sq-AL"/>
              </w:rPr>
              <w:t>Kohëzgjatja e kontratës së kredisë</w:t>
            </w:r>
          </w:p>
        </w:tc>
        <w:tc>
          <w:tcPr>
            <w:tcW w:w="4957" w:type="dxa"/>
            <w:shd w:val="clear" w:color="auto" w:fill="auto"/>
          </w:tcPr>
          <w:p w:rsidR="00907F2F" w:rsidRPr="00AE2B0C" w:rsidRDefault="00907F2F" w:rsidP="009B7524">
            <w:pPr>
              <w:pStyle w:val="Paragrafi"/>
              <w:ind w:firstLine="0"/>
              <w:rPr>
                <w:lang w:val="sq-AL"/>
              </w:rPr>
            </w:pPr>
          </w:p>
        </w:tc>
      </w:tr>
      <w:tr w:rsidR="00907F2F" w:rsidRPr="00AE2B0C" w:rsidTr="00EE22B0">
        <w:tc>
          <w:tcPr>
            <w:tcW w:w="4223" w:type="dxa"/>
            <w:shd w:val="clear" w:color="auto" w:fill="auto"/>
          </w:tcPr>
          <w:p w:rsidR="00907F2F" w:rsidRPr="00AE2B0C" w:rsidRDefault="00907F2F" w:rsidP="009B7524">
            <w:pPr>
              <w:pStyle w:val="Paragrafi"/>
              <w:ind w:firstLine="0"/>
              <w:rPr>
                <w:lang w:val="sq-AL"/>
              </w:rPr>
            </w:pPr>
            <w:r w:rsidRPr="00AE2B0C">
              <w:rPr>
                <w:lang w:val="sq-AL"/>
              </w:rPr>
              <w:t>Këstet dhe, kur është e mundur, mënyra se si do të shlyhen këstet</w:t>
            </w:r>
          </w:p>
        </w:tc>
        <w:tc>
          <w:tcPr>
            <w:tcW w:w="4957" w:type="dxa"/>
            <w:shd w:val="clear" w:color="auto" w:fill="auto"/>
          </w:tcPr>
          <w:p w:rsidR="00907F2F" w:rsidRPr="00572818" w:rsidRDefault="00907F2F" w:rsidP="009B7524">
            <w:pPr>
              <w:pStyle w:val="Paragrafi"/>
              <w:ind w:firstLine="0"/>
              <w:rPr>
                <w:i/>
                <w:lang w:val="sq-AL"/>
              </w:rPr>
            </w:pPr>
            <w:r w:rsidRPr="00572818">
              <w:rPr>
                <w:i/>
                <w:lang w:val="sq-AL"/>
              </w:rPr>
              <w:t>Konsumatori duhet të paguajë:</w:t>
            </w:r>
          </w:p>
          <w:p w:rsidR="00907F2F" w:rsidRPr="00572818" w:rsidRDefault="00907F2F" w:rsidP="009B7524">
            <w:pPr>
              <w:pStyle w:val="Paragrafi"/>
              <w:ind w:firstLine="0"/>
              <w:rPr>
                <w:i/>
                <w:lang w:val="sq-AL"/>
              </w:rPr>
            </w:pPr>
            <w:r w:rsidRPr="00572818">
              <w:rPr>
                <w:i/>
                <w:lang w:val="sq-AL"/>
              </w:rPr>
              <w:t>(shuma, numri dhe frekuenca e pagesave që do të kryhen nga konsumatori - me një shembull të personalizuar)</w:t>
            </w:r>
          </w:p>
          <w:p w:rsidR="00907F2F" w:rsidRPr="00572818" w:rsidRDefault="00907F2F" w:rsidP="009B7524">
            <w:pPr>
              <w:pStyle w:val="Paragrafi"/>
              <w:ind w:firstLine="0"/>
              <w:rPr>
                <w:i/>
                <w:lang w:val="sq-AL"/>
              </w:rPr>
            </w:pPr>
            <w:r w:rsidRPr="00572818">
              <w:rPr>
                <w:i/>
                <w:lang w:val="sq-AL"/>
              </w:rPr>
              <w:t>Interesa dhe/ose komisionet do të paguhen në mënyrën e mëposhtme:</w:t>
            </w:r>
          </w:p>
        </w:tc>
      </w:tr>
      <w:tr w:rsidR="00907F2F" w:rsidRPr="00AE2B0C" w:rsidTr="00EE22B0">
        <w:tc>
          <w:tcPr>
            <w:tcW w:w="4223" w:type="dxa"/>
            <w:shd w:val="clear" w:color="auto" w:fill="auto"/>
          </w:tcPr>
          <w:p w:rsidR="00907F2F" w:rsidRPr="00AE2B0C" w:rsidRDefault="00907F2F" w:rsidP="009B7524">
            <w:pPr>
              <w:pStyle w:val="Paragrafi"/>
              <w:ind w:firstLine="0"/>
              <w:rPr>
                <w:lang w:val="sq-AL"/>
              </w:rPr>
            </w:pPr>
            <w:r w:rsidRPr="00AE2B0C">
              <w:rPr>
                <w:lang w:val="sq-AL"/>
              </w:rPr>
              <w:t xml:space="preserve">Shuma totale që konsumatori do të ketë për të paguar </w:t>
            </w:r>
          </w:p>
          <w:p w:rsidR="00907F2F" w:rsidRPr="001A365B" w:rsidRDefault="00907F2F" w:rsidP="009B7524">
            <w:pPr>
              <w:pStyle w:val="Paragrafi"/>
              <w:ind w:firstLine="0"/>
              <w:rPr>
                <w:i/>
                <w:lang w:val="sq-AL"/>
              </w:rPr>
            </w:pPr>
            <w:r w:rsidRPr="001A365B">
              <w:rPr>
                <w:i/>
                <w:lang w:val="sq-AL"/>
              </w:rPr>
              <w:t>(Nënkupton shumën e fondeve të mundshme për t’u marrë hua, plus interesat dhe kostot e mundshme që lidhen me kredinë)</w:t>
            </w:r>
          </w:p>
        </w:tc>
        <w:tc>
          <w:tcPr>
            <w:tcW w:w="4957" w:type="dxa"/>
            <w:shd w:val="clear" w:color="auto" w:fill="auto"/>
          </w:tcPr>
          <w:p w:rsidR="00907F2F" w:rsidRPr="00572818" w:rsidRDefault="00907F2F" w:rsidP="009B7524">
            <w:pPr>
              <w:pStyle w:val="Paragrafi"/>
              <w:ind w:firstLine="0"/>
              <w:rPr>
                <w:i/>
                <w:lang w:val="sq-AL"/>
              </w:rPr>
            </w:pPr>
            <w:r w:rsidRPr="00572818">
              <w:rPr>
                <w:i/>
                <w:lang w:val="sq-AL"/>
              </w:rPr>
              <w:t>(Shuma e totalit të kredisë dhe totalit të kostos së kredisë)</w:t>
            </w:r>
          </w:p>
        </w:tc>
      </w:tr>
      <w:tr w:rsidR="00907F2F" w:rsidRPr="00AE2B0C" w:rsidTr="00EE22B0">
        <w:tc>
          <w:tcPr>
            <w:tcW w:w="4223" w:type="dxa"/>
            <w:shd w:val="clear" w:color="auto" w:fill="auto"/>
          </w:tcPr>
          <w:p w:rsidR="00907F2F" w:rsidRPr="00AE2B0C" w:rsidRDefault="00907F2F" w:rsidP="009B7524">
            <w:pPr>
              <w:pStyle w:val="Paragrafi"/>
              <w:ind w:firstLine="0"/>
              <w:rPr>
                <w:lang w:val="sq-AL"/>
              </w:rPr>
            </w:pPr>
            <w:r w:rsidRPr="00AE2B0C">
              <w:rPr>
                <w:lang w:val="sq-AL"/>
              </w:rPr>
              <w:t>Nëse është e aplikueshme</w:t>
            </w:r>
          </w:p>
          <w:p w:rsidR="00907F2F" w:rsidRPr="00AE2B0C" w:rsidRDefault="00907F2F" w:rsidP="009B7524">
            <w:pPr>
              <w:pStyle w:val="Paragrafi"/>
              <w:ind w:firstLine="0"/>
              <w:rPr>
                <w:lang w:val="sq-AL"/>
              </w:rPr>
            </w:pPr>
            <w:r w:rsidRPr="00AE2B0C">
              <w:rPr>
                <w:lang w:val="sq-AL"/>
              </w:rPr>
              <w:t>Garanci/siguri të nevojshme</w:t>
            </w:r>
          </w:p>
          <w:p w:rsidR="00907F2F" w:rsidRPr="001A365B" w:rsidRDefault="00907F2F" w:rsidP="009B7524">
            <w:pPr>
              <w:pStyle w:val="Paragrafi"/>
              <w:ind w:firstLine="0"/>
              <w:rPr>
                <w:i/>
                <w:lang w:val="sq-AL"/>
              </w:rPr>
            </w:pPr>
            <w:r w:rsidRPr="001A365B">
              <w:rPr>
                <w:i/>
                <w:lang w:val="sq-AL"/>
              </w:rPr>
              <w:t>(Përshkrimi i garancisë që do të ofrohet në lidhje me kontratën e kredisë)</w:t>
            </w:r>
          </w:p>
        </w:tc>
        <w:tc>
          <w:tcPr>
            <w:tcW w:w="4957" w:type="dxa"/>
            <w:shd w:val="clear" w:color="auto" w:fill="auto"/>
          </w:tcPr>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r w:rsidRPr="00572818">
              <w:rPr>
                <w:i/>
                <w:lang w:val="sq-AL"/>
              </w:rPr>
              <w:t>Lloje të garancive</w:t>
            </w:r>
          </w:p>
        </w:tc>
      </w:tr>
    </w:tbl>
    <w:p w:rsidR="00907F2F" w:rsidRPr="00AE2B0C" w:rsidRDefault="00907F2F" w:rsidP="008C39E3">
      <w:pPr>
        <w:pStyle w:val="Paragrafi"/>
        <w:rPr>
          <w:lang w:val="sq-AL"/>
        </w:rPr>
      </w:pPr>
    </w:p>
    <w:p w:rsidR="00907F2F" w:rsidRPr="00AE2B0C" w:rsidRDefault="009B7524" w:rsidP="008C39E3">
      <w:pPr>
        <w:pStyle w:val="Paragrafi"/>
        <w:rPr>
          <w:lang w:val="sq-AL"/>
        </w:rPr>
      </w:pPr>
      <w:r w:rsidRPr="00AE2B0C">
        <w:rPr>
          <w:lang w:val="sq-AL"/>
        </w:rPr>
        <w:t xml:space="preserve">3. </w:t>
      </w:r>
      <w:r w:rsidR="00907F2F" w:rsidRPr="00AE2B0C">
        <w:rPr>
          <w:lang w:val="sq-AL"/>
        </w:rPr>
        <w:t xml:space="preserve">Kostoja e kredisë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4621"/>
      </w:tblGrid>
      <w:tr w:rsidR="00907F2F" w:rsidRPr="00AE2B0C" w:rsidTr="006F1EAD">
        <w:tc>
          <w:tcPr>
            <w:tcW w:w="4621" w:type="dxa"/>
            <w:shd w:val="clear" w:color="auto" w:fill="auto"/>
          </w:tcPr>
          <w:p w:rsidR="00907F2F" w:rsidRPr="00AE2B0C" w:rsidRDefault="00907F2F" w:rsidP="009B7524">
            <w:pPr>
              <w:pStyle w:val="Paragrafi"/>
              <w:ind w:firstLine="0"/>
              <w:rPr>
                <w:lang w:val="sq-AL"/>
              </w:rPr>
            </w:pPr>
            <w:r w:rsidRPr="00AE2B0C">
              <w:rPr>
                <w:lang w:val="sq-AL"/>
              </w:rPr>
              <w:t>Norma e interesit të kredisë që do të aplikohet në kontratën e kredisë</w:t>
            </w:r>
          </w:p>
        </w:tc>
        <w:tc>
          <w:tcPr>
            <w:tcW w:w="4621" w:type="dxa"/>
            <w:shd w:val="clear" w:color="auto" w:fill="auto"/>
          </w:tcPr>
          <w:p w:rsidR="00907F2F" w:rsidRPr="00572818" w:rsidRDefault="00907F2F" w:rsidP="009B7524">
            <w:pPr>
              <w:pStyle w:val="Paragrafi"/>
              <w:ind w:firstLine="0"/>
              <w:rPr>
                <w:i/>
                <w:lang w:val="sq-AL"/>
              </w:rPr>
            </w:pPr>
            <w:r w:rsidRPr="00572818">
              <w:rPr>
                <w:i/>
                <w:lang w:val="sq-AL"/>
              </w:rPr>
              <w:t>[ -Normë fikse e interesit për kredinë në %, ose</w:t>
            </w:r>
          </w:p>
          <w:p w:rsidR="00907F2F" w:rsidRPr="00572818" w:rsidRDefault="00907F2F" w:rsidP="009B7524">
            <w:pPr>
              <w:pStyle w:val="Paragrafi"/>
              <w:ind w:firstLine="0"/>
              <w:rPr>
                <w:i/>
                <w:lang w:val="sq-AL"/>
              </w:rPr>
            </w:pPr>
            <w:r w:rsidRPr="00572818">
              <w:rPr>
                <w:i/>
                <w:lang w:val="sq-AL"/>
              </w:rPr>
              <w:t>- normë e ndryshueshme e interesit për kredinë në % (e cila llogaritet mbi bazën e një indeksi orientues dhe një marzhi fiks),</w:t>
            </w:r>
          </w:p>
          <w:p w:rsidR="00907F2F" w:rsidRPr="00572818" w:rsidRDefault="00907F2F" w:rsidP="009B7524">
            <w:pPr>
              <w:pStyle w:val="Paragrafi"/>
              <w:ind w:firstLine="0"/>
              <w:rPr>
                <w:i/>
                <w:lang w:val="sq-AL"/>
              </w:rPr>
            </w:pPr>
            <w:r w:rsidRPr="00572818">
              <w:rPr>
                <w:i/>
                <w:lang w:val="sq-AL"/>
              </w:rPr>
              <w:t>-</w:t>
            </w:r>
            <w:r w:rsidR="00A14689" w:rsidRPr="00572818">
              <w:rPr>
                <w:i/>
                <w:lang w:val="sq-AL"/>
              </w:rPr>
              <w:t xml:space="preserve"> </w:t>
            </w:r>
            <w:r w:rsidRPr="00572818">
              <w:rPr>
                <w:i/>
                <w:lang w:val="sq-AL"/>
              </w:rPr>
              <w:t>periudhat ]</w:t>
            </w:r>
          </w:p>
        </w:tc>
      </w:tr>
      <w:tr w:rsidR="00907F2F" w:rsidRPr="00AE2B0C" w:rsidTr="006F1EAD">
        <w:tc>
          <w:tcPr>
            <w:tcW w:w="4621" w:type="dxa"/>
            <w:shd w:val="clear" w:color="auto" w:fill="auto"/>
          </w:tcPr>
          <w:p w:rsidR="00907F2F" w:rsidRPr="00AE2B0C" w:rsidRDefault="00907F2F" w:rsidP="009B7524">
            <w:pPr>
              <w:pStyle w:val="Paragrafi"/>
              <w:ind w:firstLine="0"/>
              <w:rPr>
                <w:lang w:val="sq-AL"/>
              </w:rPr>
            </w:pPr>
            <w:r w:rsidRPr="00AE2B0C">
              <w:rPr>
                <w:lang w:val="sq-AL"/>
              </w:rPr>
              <w:t>Norma efektive e interesit (NEI)</w:t>
            </w:r>
          </w:p>
          <w:p w:rsidR="00907F2F" w:rsidRPr="004F63D9" w:rsidRDefault="00907F2F" w:rsidP="009B7524">
            <w:pPr>
              <w:pStyle w:val="Paragrafi"/>
              <w:ind w:firstLine="0"/>
              <w:rPr>
                <w:i/>
                <w:lang w:val="sq-AL"/>
              </w:rPr>
            </w:pPr>
            <w:r w:rsidRPr="004F63D9">
              <w:rPr>
                <w:i/>
                <w:lang w:val="sq-AL"/>
              </w:rPr>
              <w:t>Është totali i kostos së kredisë për klientin, e shprehur si përqindje vjetore e vlerës së kredisë së dhënë dhe e llogaritur në përputhje me nenin 6 dhe aneksin nr. 1 të rregullores nr. 59 “Mbi transparencën për produktet dhe shërbimet bankare e financiare”.</w:t>
            </w:r>
          </w:p>
        </w:tc>
        <w:tc>
          <w:tcPr>
            <w:tcW w:w="4621" w:type="dxa"/>
            <w:shd w:val="clear" w:color="auto" w:fill="auto"/>
          </w:tcPr>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r w:rsidRPr="00572818">
              <w:rPr>
                <w:i/>
                <w:lang w:val="sq-AL"/>
              </w:rPr>
              <w:t xml:space="preserve">[Në % </w:t>
            </w:r>
          </w:p>
          <w:p w:rsidR="00907F2F" w:rsidRPr="00572818" w:rsidRDefault="00907F2F" w:rsidP="009B7524">
            <w:pPr>
              <w:pStyle w:val="Paragrafi"/>
              <w:ind w:firstLine="0"/>
              <w:rPr>
                <w:i/>
                <w:lang w:val="sq-AL"/>
              </w:rPr>
            </w:pPr>
            <w:r w:rsidRPr="00572818">
              <w:rPr>
                <w:i/>
                <w:lang w:val="sq-AL"/>
              </w:rPr>
              <w:t xml:space="preserve"> një shembull përfaqësues që përmend supozimet e përdorura për llogaritjen e normës që do të përcaktohen këtu]</w:t>
            </w:r>
          </w:p>
        </w:tc>
      </w:tr>
      <w:tr w:rsidR="00907F2F" w:rsidRPr="00AE2B0C" w:rsidTr="006F1EAD">
        <w:tc>
          <w:tcPr>
            <w:tcW w:w="4621" w:type="dxa"/>
            <w:shd w:val="clear" w:color="auto" w:fill="auto"/>
          </w:tcPr>
          <w:p w:rsidR="00907F2F" w:rsidRPr="00AE2B0C" w:rsidRDefault="00907F2F" w:rsidP="009B7524">
            <w:pPr>
              <w:pStyle w:val="Paragrafi"/>
              <w:ind w:firstLine="0"/>
              <w:rPr>
                <w:lang w:val="sq-AL"/>
              </w:rPr>
            </w:pPr>
            <w:r w:rsidRPr="00AE2B0C">
              <w:rPr>
                <w:lang w:val="sq-AL"/>
              </w:rPr>
              <w:t xml:space="preserve">A është e mundur të përfitohet kredia sipas </w:t>
            </w:r>
            <w:r w:rsidRPr="00AE2B0C">
              <w:rPr>
                <w:lang w:val="sq-AL"/>
              </w:rPr>
              <w:lastRenderedPageBreak/>
              <w:t>kushteve të punës në të cilat tregtohet, duke përjashtuar:</w:t>
            </w:r>
          </w:p>
          <w:p w:rsidR="00907F2F" w:rsidRPr="00AE2B0C" w:rsidRDefault="00907F2F" w:rsidP="009B7524">
            <w:pPr>
              <w:pStyle w:val="Paragrafi"/>
              <w:ind w:firstLine="0"/>
              <w:rPr>
                <w:lang w:val="sq-AL"/>
              </w:rPr>
            </w:pPr>
            <w:r w:rsidRPr="00AE2B0C">
              <w:rPr>
                <w:lang w:val="sq-AL"/>
              </w:rPr>
              <w:t>-</w:t>
            </w:r>
            <w:r w:rsidR="00BD2E2D">
              <w:rPr>
                <w:lang w:val="sq-AL"/>
              </w:rPr>
              <w:t xml:space="preserve"> </w:t>
            </w:r>
            <w:r w:rsidRPr="00AE2B0C">
              <w:rPr>
                <w:lang w:val="sq-AL"/>
              </w:rPr>
              <w:t>kontratat e sigurimit për kredinë?</w:t>
            </w:r>
          </w:p>
          <w:p w:rsidR="00907F2F" w:rsidRPr="0001399C" w:rsidRDefault="00907F2F" w:rsidP="009B7524">
            <w:pPr>
              <w:pStyle w:val="Paragrafi"/>
              <w:ind w:firstLine="0"/>
              <w:rPr>
                <w:i/>
                <w:lang w:val="sq-AL"/>
              </w:rPr>
            </w:pPr>
            <w:r w:rsidRPr="0001399C">
              <w:rPr>
                <w:i/>
                <w:lang w:val="sq-AL"/>
              </w:rPr>
              <w:t>Nëse kostot e këtyre shërbimeve nuk njihen nga banka, ato nuk do të përfshihen në NEI.</w:t>
            </w:r>
          </w:p>
        </w:tc>
        <w:tc>
          <w:tcPr>
            <w:tcW w:w="4621" w:type="dxa"/>
            <w:shd w:val="clear" w:color="auto" w:fill="auto"/>
          </w:tcPr>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r w:rsidRPr="00572818">
              <w:rPr>
                <w:i/>
                <w:lang w:val="sq-AL"/>
              </w:rPr>
              <w:t>Po/jo [nëse po, specifikoni llojin e sigurimit]</w:t>
            </w:r>
          </w:p>
          <w:p w:rsidR="00907F2F" w:rsidRPr="00572818" w:rsidRDefault="00907F2F" w:rsidP="009B7524">
            <w:pPr>
              <w:pStyle w:val="Paragrafi"/>
              <w:ind w:firstLine="0"/>
              <w:rPr>
                <w:i/>
                <w:lang w:val="sq-AL"/>
              </w:rPr>
            </w:pPr>
          </w:p>
        </w:tc>
      </w:tr>
      <w:tr w:rsidR="00907F2F" w:rsidRPr="00AE2B0C" w:rsidTr="006F1EAD">
        <w:tc>
          <w:tcPr>
            <w:tcW w:w="4621" w:type="dxa"/>
            <w:shd w:val="clear" w:color="auto" w:fill="auto"/>
          </w:tcPr>
          <w:p w:rsidR="00907F2F" w:rsidRPr="00AE2B0C" w:rsidRDefault="00907F2F" w:rsidP="009B7524">
            <w:pPr>
              <w:pStyle w:val="Paragrafi"/>
              <w:ind w:firstLine="0"/>
              <w:rPr>
                <w:lang w:val="sq-AL"/>
              </w:rPr>
            </w:pPr>
            <w:r w:rsidRPr="00AE2B0C">
              <w:rPr>
                <w:lang w:val="sq-AL"/>
              </w:rPr>
              <w:lastRenderedPageBreak/>
              <w:t xml:space="preserve">Kosto të tjera të lidhura me kredinë </w:t>
            </w:r>
          </w:p>
          <w:p w:rsidR="00907F2F" w:rsidRPr="004F344C" w:rsidRDefault="00907F2F" w:rsidP="009B7524">
            <w:pPr>
              <w:pStyle w:val="Paragrafi"/>
              <w:ind w:firstLine="0"/>
              <w:rPr>
                <w:i/>
                <w:lang w:val="sq-AL"/>
              </w:rPr>
            </w:pPr>
            <w:r w:rsidRPr="004F344C">
              <w:rPr>
                <w:i/>
                <w:lang w:val="sq-AL"/>
              </w:rPr>
              <w:t xml:space="preserve">Nëse është e aplikueshme </w:t>
            </w:r>
          </w:p>
          <w:p w:rsidR="00907F2F" w:rsidRPr="00AE2B0C" w:rsidRDefault="00907F2F" w:rsidP="009B7524">
            <w:pPr>
              <w:pStyle w:val="Paragrafi"/>
              <w:ind w:firstLine="0"/>
              <w:rPr>
                <w:lang w:val="sq-AL"/>
              </w:rPr>
            </w:pPr>
            <w:r w:rsidRPr="00AE2B0C">
              <w:rPr>
                <w:lang w:val="sq-AL"/>
              </w:rPr>
              <w:t>Mbajtja e një ose më shumë llogarive është e kërkuar për të regjistruar si transaksionet e pagesave ashtu edhe tërheqjet apo transferimet e fondeve nga njëra llogari në tjetrën.</w:t>
            </w:r>
          </w:p>
        </w:tc>
        <w:tc>
          <w:tcPr>
            <w:tcW w:w="4621" w:type="dxa"/>
            <w:shd w:val="clear" w:color="auto" w:fill="auto"/>
          </w:tcPr>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p>
        </w:tc>
      </w:tr>
      <w:tr w:rsidR="00907F2F" w:rsidRPr="00AE2B0C" w:rsidTr="006F1EAD">
        <w:tc>
          <w:tcPr>
            <w:tcW w:w="4621" w:type="dxa"/>
            <w:shd w:val="clear" w:color="auto" w:fill="auto"/>
          </w:tcPr>
          <w:p w:rsidR="00907F2F" w:rsidRPr="00AE2B0C" w:rsidRDefault="00907F2F" w:rsidP="009B7524">
            <w:pPr>
              <w:pStyle w:val="Paragrafi"/>
              <w:ind w:firstLine="0"/>
              <w:rPr>
                <w:lang w:val="sq-AL"/>
              </w:rPr>
            </w:pPr>
            <w:r w:rsidRPr="00AE2B0C">
              <w:rPr>
                <w:lang w:val="sq-AL"/>
              </w:rPr>
              <w:t>Çdo kosto shtesë që është e detyrueshme për përfitimin e kredisë</w:t>
            </w:r>
            <w:r w:rsidR="00027C1C">
              <w:rPr>
                <w:lang w:val="sq-AL"/>
              </w:rPr>
              <w:t xml:space="preserve"> </w:t>
            </w:r>
          </w:p>
          <w:p w:rsidR="00907F2F" w:rsidRPr="00AE2B0C" w:rsidRDefault="00907F2F" w:rsidP="009B7524">
            <w:pPr>
              <w:pStyle w:val="Paragrafi"/>
              <w:ind w:firstLine="0"/>
              <w:rPr>
                <w:lang w:val="sq-AL"/>
              </w:rPr>
            </w:pPr>
          </w:p>
        </w:tc>
        <w:tc>
          <w:tcPr>
            <w:tcW w:w="4621" w:type="dxa"/>
            <w:shd w:val="clear" w:color="auto" w:fill="auto"/>
          </w:tcPr>
          <w:p w:rsidR="00907F2F" w:rsidRPr="00572818" w:rsidRDefault="00907F2F" w:rsidP="009B7524">
            <w:pPr>
              <w:pStyle w:val="Paragrafi"/>
              <w:ind w:firstLine="0"/>
              <w:rPr>
                <w:i/>
                <w:lang w:val="sq-AL"/>
              </w:rPr>
            </w:pPr>
            <w:r w:rsidRPr="00572818">
              <w:rPr>
                <w:i/>
                <w:lang w:val="sq-AL"/>
              </w:rPr>
              <w:t>Kosto shtesë të pakthyeshme në rastin që aplikohen për marrjen e kredisë, të tilla si: komisioni i aplikimit, komisioni i angazhimit, komisioni i disbursimit etj.</w:t>
            </w:r>
          </w:p>
        </w:tc>
      </w:tr>
      <w:tr w:rsidR="00907F2F" w:rsidRPr="00AE2B0C" w:rsidTr="006F1EAD">
        <w:tc>
          <w:tcPr>
            <w:tcW w:w="4621" w:type="dxa"/>
            <w:shd w:val="clear" w:color="auto" w:fill="auto"/>
          </w:tcPr>
          <w:p w:rsidR="00907F2F" w:rsidRPr="00723E92" w:rsidRDefault="00907F2F" w:rsidP="009B7524">
            <w:pPr>
              <w:pStyle w:val="Paragrafi"/>
              <w:ind w:firstLine="0"/>
              <w:rPr>
                <w:i/>
                <w:lang w:val="sq-AL"/>
              </w:rPr>
            </w:pPr>
            <w:r w:rsidRPr="00723E92">
              <w:rPr>
                <w:i/>
                <w:lang w:val="sq-AL"/>
              </w:rPr>
              <w:t xml:space="preserve">Nëse është e aplikueshme </w:t>
            </w:r>
          </w:p>
          <w:p w:rsidR="00907F2F" w:rsidRPr="00AE2B0C" w:rsidRDefault="00907F2F" w:rsidP="009B7524">
            <w:pPr>
              <w:pStyle w:val="Paragrafi"/>
              <w:ind w:firstLine="0"/>
              <w:rPr>
                <w:lang w:val="sq-AL"/>
              </w:rPr>
            </w:pPr>
            <w:r w:rsidRPr="00AE2B0C">
              <w:rPr>
                <w:lang w:val="sq-AL"/>
              </w:rPr>
              <w:t>Shuma e kostove për përdorim të caktuar të një pagese (p.sh. një kartë krediti)</w:t>
            </w:r>
          </w:p>
        </w:tc>
        <w:tc>
          <w:tcPr>
            <w:tcW w:w="4621" w:type="dxa"/>
            <w:shd w:val="clear" w:color="auto" w:fill="auto"/>
          </w:tcPr>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p>
        </w:tc>
      </w:tr>
      <w:tr w:rsidR="00907F2F" w:rsidRPr="00AE2B0C" w:rsidTr="006F1EAD">
        <w:trPr>
          <w:trHeight w:val="766"/>
        </w:trPr>
        <w:tc>
          <w:tcPr>
            <w:tcW w:w="4621" w:type="dxa"/>
            <w:shd w:val="clear" w:color="auto" w:fill="auto"/>
          </w:tcPr>
          <w:p w:rsidR="00907F2F" w:rsidRPr="00723E92" w:rsidRDefault="00907F2F" w:rsidP="009B7524">
            <w:pPr>
              <w:pStyle w:val="Paragrafi"/>
              <w:ind w:firstLine="0"/>
              <w:rPr>
                <w:i/>
                <w:lang w:val="sq-AL"/>
              </w:rPr>
            </w:pPr>
            <w:r w:rsidRPr="00723E92">
              <w:rPr>
                <w:i/>
                <w:lang w:val="sq-AL"/>
              </w:rPr>
              <w:t xml:space="preserve">Nëse është e aplikueshme </w:t>
            </w:r>
          </w:p>
          <w:p w:rsidR="00907F2F" w:rsidRPr="00AE2B0C" w:rsidRDefault="00907F2F" w:rsidP="009B7524">
            <w:pPr>
              <w:pStyle w:val="Paragrafi"/>
              <w:ind w:firstLine="0"/>
              <w:rPr>
                <w:lang w:val="sq-AL"/>
              </w:rPr>
            </w:pPr>
            <w:r w:rsidRPr="00AE2B0C">
              <w:rPr>
                <w:lang w:val="sq-AL"/>
              </w:rPr>
              <w:t>Ndonjë kosto tjetër që rrjedh nga kontrata e kredisë</w:t>
            </w:r>
          </w:p>
        </w:tc>
        <w:tc>
          <w:tcPr>
            <w:tcW w:w="4621" w:type="dxa"/>
            <w:shd w:val="clear" w:color="auto" w:fill="auto"/>
          </w:tcPr>
          <w:p w:rsidR="00907F2F" w:rsidRPr="00572818" w:rsidRDefault="00907F2F" w:rsidP="009B7524">
            <w:pPr>
              <w:pStyle w:val="Paragrafi"/>
              <w:ind w:firstLine="0"/>
              <w:rPr>
                <w:i/>
                <w:lang w:val="sq-AL"/>
              </w:rPr>
            </w:pPr>
          </w:p>
        </w:tc>
      </w:tr>
      <w:tr w:rsidR="00907F2F" w:rsidRPr="00AE2B0C" w:rsidTr="006F1EAD">
        <w:trPr>
          <w:trHeight w:val="766"/>
        </w:trPr>
        <w:tc>
          <w:tcPr>
            <w:tcW w:w="4621" w:type="dxa"/>
            <w:shd w:val="clear" w:color="auto" w:fill="auto"/>
          </w:tcPr>
          <w:p w:rsidR="00907F2F" w:rsidRPr="00723E92" w:rsidRDefault="00907F2F" w:rsidP="009B7524">
            <w:pPr>
              <w:pStyle w:val="Paragrafi"/>
              <w:ind w:firstLine="0"/>
              <w:rPr>
                <w:i/>
                <w:lang w:val="sq-AL"/>
              </w:rPr>
            </w:pPr>
            <w:r w:rsidRPr="00723E92">
              <w:rPr>
                <w:i/>
                <w:lang w:val="sq-AL"/>
              </w:rPr>
              <w:t xml:space="preserve">Nëse është e aplikueshme </w:t>
            </w:r>
          </w:p>
          <w:p w:rsidR="00907F2F" w:rsidRPr="00AE2B0C" w:rsidRDefault="00907F2F" w:rsidP="009B7524">
            <w:pPr>
              <w:pStyle w:val="Paragrafi"/>
              <w:ind w:firstLine="0"/>
              <w:rPr>
                <w:lang w:val="sq-AL"/>
              </w:rPr>
            </w:pPr>
            <w:r w:rsidRPr="00AE2B0C">
              <w:rPr>
                <w:lang w:val="sq-AL"/>
              </w:rPr>
              <w:t>Kushtet, sipas të cilave kostot e sipërpërmendura që kanë të bëjnë me kontratën e kredisë mund të ndryshojnë</w:t>
            </w:r>
          </w:p>
        </w:tc>
        <w:tc>
          <w:tcPr>
            <w:tcW w:w="4621" w:type="dxa"/>
            <w:shd w:val="clear" w:color="auto" w:fill="auto"/>
          </w:tcPr>
          <w:p w:rsidR="00907F2F" w:rsidRPr="00572818" w:rsidRDefault="00907F2F" w:rsidP="009B7524">
            <w:pPr>
              <w:pStyle w:val="Paragrafi"/>
              <w:ind w:firstLine="0"/>
              <w:rPr>
                <w:i/>
                <w:lang w:val="sq-AL"/>
              </w:rPr>
            </w:pPr>
          </w:p>
        </w:tc>
      </w:tr>
      <w:tr w:rsidR="00907F2F" w:rsidRPr="00AE2B0C" w:rsidTr="009B7524">
        <w:trPr>
          <w:trHeight w:val="503"/>
        </w:trPr>
        <w:tc>
          <w:tcPr>
            <w:tcW w:w="4621" w:type="dxa"/>
            <w:shd w:val="clear" w:color="auto" w:fill="auto"/>
          </w:tcPr>
          <w:p w:rsidR="00907F2F" w:rsidRPr="00723E92" w:rsidRDefault="00907F2F" w:rsidP="009B7524">
            <w:pPr>
              <w:pStyle w:val="Paragrafi"/>
              <w:ind w:firstLine="0"/>
              <w:rPr>
                <w:i/>
                <w:lang w:val="sq-AL"/>
              </w:rPr>
            </w:pPr>
            <w:r w:rsidRPr="00723E92">
              <w:rPr>
                <w:i/>
                <w:lang w:val="sq-AL"/>
              </w:rPr>
              <w:t xml:space="preserve">Nëse është e aplikueshme </w:t>
            </w:r>
          </w:p>
          <w:p w:rsidR="00907F2F" w:rsidRPr="00AE2B0C" w:rsidRDefault="00907F2F" w:rsidP="009B7524">
            <w:pPr>
              <w:pStyle w:val="Paragrafi"/>
              <w:ind w:firstLine="0"/>
              <w:rPr>
                <w:lang w:val="sq-AL"/>
              </w:rPr>
            </w:pPr>
            <w:r w:rsidRPr="00AE2B0C">
              <w:rPr>
                <w:lang w:val="sq-AL"/>
              </w:rPr>
              <w:t>Detyrimi për të paguar shpenzimet noteriale.</w:t>
            </w:r>
          </w:p>
        </w:tc>
        <w:tc>
          <w:tcPr>
            <w:tcW w:w="4621" w:type="dxa"/>
            <w:shd w:val="clear" w:color="auto" w:fill="auto"/>
          </w:tcPr>
          <w:p w:rsidR="00907F2F" w:rsidRPr="00572818" w:rsidRDefault="00907F2F" w:rsidP="009B7524">
            <w:pPr>
              <w:pStyle w:val="Paragrafi"/>
              <w:ind w:firstLine="0"/>
              <w:rPr>
                <w:i/>
                <w:lang w:val="sq-AL"/>
              </w:rPr>
            </w:pPr>
          </w:p>
        </w:tc>
      </w:tr>
      <w:tr w:rsidR="00907F2F" w:rsidRPr="00AE2B0C" w:rsidTr="006F1EAD">
        <w:trPr>
          <w:trHeight w:val="766"/>
        </w:trPr>
        <w:tc>
          <w:tcPr>
            <w:tcW w:w="4621" w:type="dxa"/>
            <w:shd w:val="clear" w:color="auto" w:fill="auto"/>
          </w:tcPr>
          <w:p w:rsidR="00907F2F" w:rsidRPr="00AE2B0C" w:rsidRDefault="00907F2F" w:rsidP="009B7524">
            <w:pPr>
              <w:pStyle w:val="Paragrafi"/>
              <w:ind w:firstLine="0"/>
              <w:rPr>
                <w:lang w:val="sq-AL"/>
              </w:rPr>
            </w:pPr>
            <w:r w:rsidRPr="00AE2B0C">
              <w:rPr>
                <w:lang w:val="sq-AL"/>
              </w:rPr>
              <w:t>Kostot në rastin e pagesave me vonesë</w:t>
            </w:r>
          </w:p>
          <w:p w:rsidR="00907F2F" w:rsidRPr="00D158F0" w:rsidRDefault="00907F2F" w:rsidP="009B7524">
            <w:pPr>
              <w:pStyle w:val="Paragrafi"/>
              <w:ind w:firstLine="0"/>
              <w:rPr>
                <w:i/>
                <w:lang w:val="sq-AL"/>
              </w:rPr>
            </w:pPr>
            <w:r w:rsidRPr="00D158F0">
              <w:rPr>
                <w:i/>
                <w:lang w:val="sq-AL"/>
              </w:rPr>
              <w:t>Mungesa e pagesave të kësteve mund të sjellin pasoja të rënda për konsumatorin dhe e bëjnë procesin e mbajtjes së kredisë më të vështirë.</w:t>
            </w:r>
          </w:p>
        </w:tc>
        <w:tc>
          <w:tcPr>
            <w:tcW w:w="4621" w:type="dxa"/>
            <w:shd w:val="clear" w:color="auto" w:fill="auto"/>
          </w:tcPr>
          <w:p w:rsidR="00907F2F" w:rsidRPr="00572818" w:rsidRDefault="00907F2F" w:rsidP="00764B5F">
            <w:pPr>
              <w:pStyle w:val="Paragrafi"/>
              <w:ind w:firstLine="0"/>
              <w:rPr>
                <w:i/>
                <w:lang w:val="sq-AL"/>
              </w:rPr>
            </w:pPr>
            <w:r w:rsidRPr="00572818">
              <w:rPr>
                <w:i/>
                <w:lang w:val="sq-AL"/>
              </w:rPr>
              <w:t>Konsumatori do të ngarkohet me [... (normën e interesit të aplikuar dhe detyrime shtesë që lidhen me rastin e mospagesës në kohë të kredisë)].</w:t>
            </w:r>
          </w:p>
        </w:tc>
      </w:tr>
    </w:tbl>
    <w:p w:rsidR="00907F2F" w:rsidRPr="00AE2B0C" w:rsidRDefault="00907F2F" w:rsidP="008C39E3">
      <w:pPr>
        <w:pStyle w:val="Paragrafi"/>
        <w:rPr>
          <w:lang w:val="sq-AL"/>
        </w:rPr>
      </w:pPr>
    </w:p>
    <w:p w:rsidR="00907F2F" w:rsidRPr="00AE2B0C" w:rsidRDefault="009B7524" w:rsidP="008C39E3">
      <w:pPr>
        <w:pStyle w:val="Paragrafi"/>
        <w:rPr>
          <w:lang w:val="sq-AL"/>
        </w:rPr>
      </w:pPr>
      <w:r w:rsidRPr="00AE2B0C">
        <w:rPr>
          <w:lang w:val="sq-AL"/>
        </w:rPr>
        <w:t xml:space="preserve">4. </w:t>
      </w:r>
      <w:r w:rsidR="00907F2F" w:rsidRPr="00AE2B0C">
        <w:rPr>
          <w:lang w:val="sq-AL"/>
        </w:rPr>
        <w:t>Aspekte të tjera të rëndësishme ligjore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3"/>
        <w:gridCol w:w="4735"/>
      </w:tblGrid>
      <w:tr w:rsidR="00907F2F" w:rsidRPr="00AE2B0C" w:rsidTr="00572818">
        <w:tc>
          <w:tcPr>
            <w:tcW w:w="4463" w:type="dxa"/>
            <w:shd w:val="clear" w:color="auto" w:fill="auto"/>
          </w:tcPr>
          <w:p w:rsidR="00907F2F" w:rsidRPr="00AE2B0C" w:rsidRDefault="00907F2F" w:rsidP="009B7524">
            <w:pPr>
              <w:pStyle w:val="Paragrafi"/>
              <w:ind w:firstLine="0"/>
              <w:rPr>
                <w:lang w:val="sq-AL"/>
              </w:rPr>
            </w:pPr>
            <w:r w:rsidRPr="00AE2B0C">
              <w:rPr>
                <w:lang w:val="sq-AL"/>
              </w:rPr>
              <w:t>E drejta për t’u tërhequr</w:t>
            </w:r>
          </w:p>
          <w:p w:rsidR="00907F2F" w:rsidRPr="00D158F0" w:rsidRDefault="00907F2F" w:rsidP="009B7524">
            <w:pPr>
              <w:pStyle w:val="Paragrafi"/>
              <w:ind w:firstLine="0"/>
              <w:rPr>
                <w:i/>
                <w:lang w:val="sq-AL"/>
              </w:rPr>
            </w:pPr>
            <w:r w:rsidRPr="00D158F0">
              <w:rPr>
                <w:i/>
                <w:lang w:val="sq-AL"/>
              </w:rPr>
              <w:t>Konsumatori ka të drejtë për t’u tërhequr nga kontrata e kredisë brenda një periudhe kohore prej 14 ditësh kalendarike.</w:t>
            </w:r>
          </w:p>
        </w:tc>
        <w:tc>
          <w:tcPr>
            <w:tcW w:w="4735" w:type="dxa"/>
            <w:shd w:val="clear" w:color="auto" w:fill="auto"/>
          </w:tcPr>
          <w:p w:rsidR="00907F2F" w:rsidRPr="00AE2B0C" w:rsidRDefault="00907F2F" w:rsidP="009B7524">
            <w:pPr>
              <w:pStyle w:val="Paragrafi"/>
              <w:ind w:firstLine="0"/>
              <w:rPr>
                <w:lang w:val="sq-AL"/>
              </w:rPr>
            </w:pPr>
          </w:p>
        </w:tc>
      </w:tr>
      <w:tr w:rsidR="00907F2F" w:rsidRPr="00AE2B0C" w:rsidTr="00572818">
        <w:tc>
          <w:tcPr>
            <w:tcW w:w="4463" w:type="dxa"/>
            <w:shd w:val="clear" w:color="auto" w:fill="auto"/>
          </w:tcPr>
          <w:p w:rsidR="00907F2F" w:rsidRPr="00AE2B0C" w:rsidRDefault="00907F2F" w:rsidP="009B7524">
            <w:pPr>
              <w:pStyle w:val="Paragrafi"/>
              <w:ind w:firstLine="0"/>
              <w:rPr>
                <w:lang w:val="sq-AL"/>
              </w:rPr>
            </w:pPr>
            <w:r w:rsidRPr="00AE2B0C">
              <w:rPr>
                <w:lang w:val="sq-AL"/>
              </w:rPr>
              <w:t>Shlyerja (pagesa) e kredisë para afatit të maturimit</w:t>
            </w:r>
          </w:p>
          <w:p w:rsidR="00907F2F" w:rsidRPr="00D158F0" w:rsidRDefault="00907F2F" w:rsidP="009B7524">
            <w:pPr>
              <w:pStyle w:val="Paragrafi"/>
              <w:ind w:firstLine="0"/>
              <w:rPr>
                <w:i/>
                <w:lang w:val="sq-AL"/>
              </w:rPr>
            </w:pPr>
            <w:r w:rsidRPr="00D158F0">
              <w:rPr>
                <w:i/>
                <w:lang w:val="sq-AL"/>
              </w:rPr>
              <w:t>Konsumatori ka të drejtë të kryejë në çdo kohë, para afatit të maturimit, shlyerjen e pjesshme ose të plotë të kredisë.</w:t>
            </w:r>
          </w:p>
        </w:tc>
        <w:tc>
          <w:tcPr>
            <w:tcW w:w="4735" w:type="dxa"/>
            <w:shd w:val="clear" w:color="auto" w:fill="auto"/>
          </w:tcPr>
          <w:p w:rsidR="00907F2F" w:rsidRPr="00AE2B0C" w:rsidRDefault="00907F2F" w:rsidP="009B7524">
            <w:pPr>
              <w:pStyle w:val="Paragrafi"/>
              <w:ind w:firstLine="0"/>
              <w:rPr>
                <w:lang w:val="sq-AL"/>
              </w:rPr>
            </w:pPr>
          </w:p>
        </w:tc>
      </w:tr>
      <w:tr w:rsidR="00907F2F" w:rsidRPr="00AE2B0C" w:rsidTr="00572818">
        <w:tc>
          <w:tcPr>
            <w:tcW w:w="4463" w:type="dxa"/>
            <w:shd w:val="clear" w:color="auto" w:fill="auto"/>
          </w:tcPr>
          <w:p w:rsidR="00907F2F" w:rsidRPr="00723E92" w:rsidRDefault="00907F2F" w:rsidP="009B7524">
            <w:pPr>
              <w:pStyle w:val="Paragrafi"/>
              <w:ind w:firstLine="0"/>
              <w:rPr>
                <w:i/>
                <w:lang w:val="sq-AL"/>
              </w:rPr>
            </w:pPr>
            <w:r w:rsidRPr="00723E92">
              <w:rPr>
                <w:i/>
                <w:lang w:val="sq-AL"/>
              </w:rPr>
              <w:t xml:space="preserve">Nëse është e aplikueshme </w:t>
            </w:r>
          </w:p>
          <w:p w:rsidR="00907F2F" w:rsidRPr="00AE2B0C" w:rsidRDefault="00907F2F" w:rsidP="009B7524">
            <w:pPr>
              <w:pStyle w:val="Paragrafi"/>
              <w:ind w:firstLine="0"/>
              <w:rPr>
                <w:lang w:val="sq-AL"/>
              </w:rPr>
            </w:pPr>
            <w:r w:rsidRPr="00AE2B0C">
              <w:rPr>
                <w:lang w:val="sq-AL"/>
              </w:rPr>
              <w:t xml:space="preserve">Banka ka të drejtën e kompensimit, në rastin e shlyerjes së kredisë para afatit të maturimit. </w:t>
            </w:r>
          </w:p>
        </w:tc>
        <w:tc>
          <w:tcPr>
            <w:tcW w:w="4735" w:type="dxa"/>
            <w:shd w:val="clear" w:color="auto" w:fill="auto"/>
          </w:tcPr>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r w:rsidRPr="00572818">
              <w:rPr>
                <w:i/>
                <w:lang w:val="sq-AL"/>
              </w:rPr>
              <w:t>(Përcaktimi i kompensimit sipas nenin 10 të kësaj rregulloreje)</w:t>
            </w:r>
          </w:p>
        </w:tc>
      </w:tr>
      <w:tr w:rsidR="00907F2F" w:rsidRPr="00AE2B0C" w:rsidTr="00572818">
        <w:tc>
          <w:tcPr>
            <w:tcW w:w="4463" w:type="dxa"/>
            <w:shd w:val="clear" w:color="auto" w:fill="auto"/>
          </w:tcPr>
          <w:p w:rsidR="00907F2F" w:rsidRPr="00AE2B0C" w:rsidRDefault="00907F2F" w:rsidP="009B7524">
            <w:pPr>
              <w:pStyle w:val="Paragrafi"/>
              <w:ind w:firstLine="0"/>
              <w:rPr>
                <w:lang w:val="sq-AL"/>
              </w:rPr>
            </w:pPr>
            <w:r w:rsidRPr="00AE2B0C">
              <w:rPr>
                <w:lang w:val="sq-AL"/>
              </w:rPr>
              <w:t>Informimi në rast refuzimi të kredisë</w:t>
            </w:r>
          </w:p>
          <w:p w:rsidR="00907F2F" w:rsidRPr="00D158F0" w:rsidRDefault="00907F2F" w:rsidP="009B7524">
            <w:pPr>
              <w:pStyle w:val="Paragrafi"/>
              <w:ind w:firstLine="0"/>
              <w:rPr>
                <w:i/>
                <w:lang w:val="sq-AL"/>
              </w:rPr>
            </w:pPr>
            <w:r w:rsidRPr="00D158F0">
              <w:rPr>
                <w:i/>
                <w:lang w:val="sq-AL"/>
              </w:rPr>
              <w:t xml:space="preserve">Banka duhet të informojë konsumatorin, menjëherë dhe pa komisione, nëse një aplikim për kredi është refuzuar, duke i vënë në dispozicion arsyet mbi të cilat është bazuar ky refuzim. Kjo nuk aplikohet </w:t>
            </w:r>
            <w:r w:rsidRPr="00D158F0">
              <w:rPr>
                <w:i/>
                <w:lang w:val="sq-AL"/>
              </w:rPr>
              <w:lastRenderedPageBreak/>
              <w:t>nëse dispozitat e këtij informacioni janë të ndaluara nga ligjet e Republikës së Shqipërisë.</w:t>
            </w:r>
          </w:p>
        </w:tc>
        <w:tc>
          <w:tcPr>
            <w:tcW w:w="4735" w:type="dxa"/>
            <w:shd w:val="clear" w:color="auto" w:fill="auto"/>
          </w:tcPr>
          <w:p w:rsidR="00907F2F" w:rsidRPr="00572818" w:rsidRDefault="00907F2F" w:rsidP="009B7524">
            <w:pPr>
              <w:pStyle w:val="Paragrafi"/>
              <w:ind w:firstLine="0"/>
              <w:rPr>
                <w:i/>
                <w:lang w:val="sq-AL"/>
              </w:rPr>
            </w:pPr>
          </w:p>
        </w:tc>
      </w:tr>
      <w:tr w:rsidR="00907F2F" w:rsidRPr="00AE2B0C" w:rsidTr="00572818">
        <w:tc>
          <w:tcPr>
            <w:tcW w:w="4463" w:type="dxa"/>
            <w:shd w:val="clear" w:color="auto" w:fill="auto"/>
          </w:tcPr>
          <w:p w:rsidR="00907F2F" w:rsidRPr="00AE2B0C" w:rsidRDefault="00907F2F" w:rsidP="009B7524">
            <w:pPr>
              <w:pStyle w:val="Paragrafi"/>
              <w:ind w:firstLine="0"/>
              <w:rPr>
                <w:lang w:val="sq-AL"/>
              </w:rPr>
            </w:pPr>
            <w:r w:rsidRPr="00AE2B0C">
              <w:rPr>
                <w:lang w:val="sq-AL"/>
              </w:rPr>
              <w:lastRenderedPageBreak/>
              <w:t>Mënyra e njoftimit, si dhe mënyra e marrjes së pëlqimit të konsumatorit në rastin e ndryshimeve të kushteve, të cilat sjellin pasoja në bazë të kontratës</w:t>
            </w:r>
          </w:p>
        </w:tc>
        <w:tc>
          <w:tcPr>
            <w:tcW w:w="4735" w:type="dxa"/>
            <w:shd w:val="clear" w:color="auto" w:fill="auto"/>
          </w:tcPr>
          <w:p w:rsidR="00907F2F" w:rsidRPr="00572818" w:rsidRDefault="00907F2F" w:rsidP="009B7524">
            <w:pPr>
              <w:pStyle w:val="Paragrafi"/>
              <w:ind w:firstLine="0"/>
              <w:rPr>
                <w:i/>
                <w:lang w:val="sq-AL"/>
              </w:rPr>
            </w:pPr>
          </w:p>
        </w:tc>
      </w:tr>
      <w:tr w:rsidR="00907F2F" w:rsidRPr="00AE2B0C" w:rsidTr="00572818">
        <w:tc>
          <w:tcPr>
            <w:tcW w:w="4463" w:type="dxa"/>
            <w:shd w:val="clear" w:color="auto" w:fill="auto"/>
          </w:tcPr>
          <w:p w:rsidR="00907F2F" w:rsidRPr="00AE2B0C" w:rsidRDefault="00907F2F" w:rsidP="009B7524">
            <w:pPr>
              <w:pStyle w:val="Paragrafi"/>
              <w:ind w:firstLine="0"/>
              <w:rPr>
                <w:lang w:val="sq-AL"/>
              </w:rPr>
            </w:pPr>
            <w:r w:rsidRPr="00AE2B0C">
              <w:rPr>
                <w:lang w:val="sq-AL"/>
              </w:rPr>
              <w:t>Skema e brendshme e ankimimit të konsumatorit kundrejt bankës</w:t>
            </w:r>
          </w:p>
          <w:p w:rsidR="00907F2F" w:rsidRPr="00AE2B0C" w:rsidRDefault="00907F2F" w:rsidP="009B7524">
            <w:pPr>
              <w:pStyle w:val="Paragrafi"/>
              <w:ind w:firstLine="0"/>
              <w:rPr>
                <w:lang w:val="sq-AL"/>
              </w:rPr>
            </w:pPr>
          </w:p>
        </w:tc>
        <w:tc>
          <w:tcPr>
            <w:tcW w:w="4735" w:type="dxa"/>
            <w:shd w:val="clear" w:color="auto" w:fill="auto"/>
          </w:tcPr>
          <w:p w:rsidR="00907F2F" w:rsidRPr="00572818" w:rsidRDefault="00907F2F" w:rsidP="009B7524">
            <w:pPr>
              <w:pStyle w:val="Paragrafi"/>
              <w:ind w:firstLine="0"/>
              <w:rPr>
                <w:i/>
                <w:lang w:val="sq-AL"/>
              </w:rPr>
            </w:pPr>
            <w:r w:rsidRPr="00572818">
              <w:rPr>
                <w:i/>
                <w:lang w:val="sq-AL"/>
              </w:rPr>
              <w:t xml:space="preserve">Departamenti/njësia respektive (adresa dhe numri i telefonit) ku do të drejtohen rastet e ankimimit </w:t>
            </w:r>
          </w:p>
        </w:tc>
      </w:tr>
      <w:tr w:rsidR="00907F2F" w:rsidRPr="00AE2B0C" w:rsidTr="00572818">
        <w:tc>
          <w:tcPr>
            <w:tcW w:w="4463" w:type="dxa"/>
            <w:shd w:val="clear" w:color="auto" w:fill="auto"/>
          </w:tcPr>
          <w:p w:rsidR="00907F2F" w:rsidRPr="00AE2B0C" w:rsidRDefault="00907F2F" w:rsidP="009B7524">
            <w:pPr>
              <w:pStyle w:val="Paragrafi"/>
              <w:ind w:firstLine="0"/>
              <w:rPr>
                <w:lang w:val="sq-AL"/>
              </w:rPr>
            </w:pPr>
            <w:r w:rsidRPr="00AE2B0C">
              <w:rPr>
                <w:lang w:val="sq-AL"/>
              </w:rPr>
              <w:t xml:space="preserve">Periudha kohore gjatë së cilës Banka ka detyrime që rrjedhin nga informacioni parakontraktor. </w:t>
            </w:r>
          </w:p>
        </w:tc>
        <w:tc>
          <w:tcPr>
            <w:tcW w:w="4735" w:type="dxa"/>
            <w:shd w:val="clear" w:color="auto" w:fill="auto"/>
          </w:tcPr>
          <w:p w:rsidR="00907F2F" w:rsidRPr="00572818" w:rsidRDefault="00907F2F" w:rsidP="009B7524">
            <w:pPr>
              <w:pStyle w:val="Paragrafi"/>
              <w:ind w:firstLine="0"/>
              <w:rPr>
                <w:i/>
                <w:lang w:val="sq-AL"/>
              </w:rPr>
            </w:pPr>
            <w:r w:rsidRPr="00572818">
              <w:rPr>
                <w:i/>
                <w:lang w:val="sq-AL"/>
              </w:rPr>
              <w:t>Ky informacion është i vlefshëm prej datës…/..../....</w:t>
            </w:r>
            <w:r w:rsidR="00027C1C" w:rsidRPr="00572818">
              <w:rPr>
                <w:i/>
                <w:lang w:val="sq-AL"/>
              </w:rPr>
              <w:t xml:space="preserve">   </w:t>
            </w:r>
            <w:r w:rsidRPr="00572818">
              <w:rPr>
                <w:i/>
                <w:lang w:val="sq-AL"/>
              </w:rPr>
              <w:t>deri në datën …/..../...</w:t>
            </w:r>
          </w:p>
          <w:p w:rsidR="00907F2F" w:rsidRPr="00572818" w:rsidRDefault="00907F2F" w:rsidP="009B7524">
            <w:pPr>
              <w:pStyle w:val="Paragrafi"/>
              <w:ind w:firstLine="0"/>
              <w:rPr>
                <w:i/>
                <w:lang w:val="sq-AL"/>
              </w:rPr>
            </w:pPr>
          </w:p>
        </w:tc>
      </w:tr>
    </w:tbl>
    <w:p w:rsidR="00907F2F" w:rsidRPr="00AE2B0C" w:rsidRDefault="00907F2F" w:rsidP="008C39E3">
      <w:pPr>
        <w:pStyle w:val="Paragrafi"/>
        <w:rPr>
          <w:lang w:val="sq-AL"/>
        </w:rPr>
      </w:pPr>
    </w:p>
    <w:p w:rsidR="00907F2F" w:rsidRPr="00AE2B0C" w:rsidRDefault="00907F2F" w:rsidP="0097446E">
      <w:pPr>
        <w:pStyle w:val="Paragrafi"/>
        <w:jc w:val="center"/>
        <w:rPr>
          <w:lang w:val="sq-AL"/>
        </w:rPr>
      </w:pPr>
      <w:r w:rsidRPr="00AE2B0C">
        <w:rPr>
          <w:lang w:val="sq-AL"/>
        </w:rPr>
        <w:t>Konsumatori</w:t>
      </w:r>
    </w:p>
    <w:p w:rsidR="00907F2F" w:rsidRPr="00572818" w:rsidRDefault="00907F2F" w:rsidP="0097446E">
      <w:pPr>
        <w:pStyle w:val="Paragrafi"/>
        <w:jc w:val="center"/>
        <w:rPr>
          <w:i/>
          <w:lang w:val="sq-AL"/>
        </w:rPr>
      </w:pPr>
      <w:r w:rsidRPr="00572818">
        <w:rPr>
          <w:i/>
          <w:lang w:val="sq-AL"/>
        </w:rPr>
        <w:t>(Konfirmon marrjen e informacionit parakontraktor)</w:t>
      </w:r>
    </w:p>
    <w:p w:rsidR="00907F2F" w:rsidRPr="00AE2B0C" w:rsidRDefault="00907F2F" w:rsidP="0097446E">
      <w:pPr>
        <w:pStyle w:val="Paragrafi"/>
        <w:jc w:val="center"/>
        <w:rPr>
          <w:lang w:val="sq-AL"/>
        </w:rPr>
      </w:pPr>
      <w:r w:rsidRPr="00AE2B0C">
        <w:rPr>
          <w:lang w:val="sq-AL"/>
        </w:rPr>
        <w:t>___________________</w:t>
      </w:r>
    </w:p>
    <w:p w:rsidR="00907F2F" w:rsidRPr="00AE2B0C" w:rsidRDefault="00A14689" w:rsidP="0097446E">
      <w:pPr>
        <w:pStyle w:val="Paragrafi"/>
        <w:jc w:val="center"/>
        <w:rPr>
          <w:lang w:val="sq-AL"/>
        </w:rPr>
      </w:pPr>
      <w:r w:rsidRPr="00AE2B0C">
        <w:rPr>
          <w:lang w:val="sq-AL"/>
        </w:rPr>
        <w:t>(emër mbiemër, nënshkrimi)</w:t>
      </w:r>
    </w:p>
    <w:p w:rsidR="009B7524" w:rsidRPr="00AE2B0C" w:rsidRDefault="009B7524" w:rsidP="009B7524">
      <w:pPr>
        <w:pStyle w:val="Paragrafi"/>
        <w:ind w:firstLine="0"/>
        <w:rPr>
          <w:lang w:val="sq-AL"/>
        </w:rPr>
      </w:pPr>
    </w:p>
    <w:p w:rsidR="00907F2F" w:rsidRPr="00AE2B0C" w:rsidRDefault="00A14689" w:rsidP="00A14689">
      <w:pPr>
        <w:pStyle w:val="Paragrafi"/>
        <w:jc w:val="center"/>
        <w:rPr>
          <w:lang w:val="sq-AL"/>
        </w:rPr>
      </w:pPr>
      <w:r w:rsidRPr="00AE2B0C">
        <w:rPr>
          <w:lang w:val="sq-AL"/>
        </w:rPr>
        <w:t>ANEKS NR. 2</w:t>
      </w:r>
    </w:p>
    <w:p w:rsidR="00907F2F" w:rsidRPr="00AE2B0C" w:rsidRDefault="00907F2F" w:rsidP="009B7524">
      <w:pPr>
        <w:pStyle w:val="Paragrafi"/>
        <w:jc w:val="center"/>
        <w:rPr>
          <w:lang w:val="sq-AL"/>
        </w:rPr>
      </w:pPr>
      <w:r w:rsidRPr="00AE2B0C">
        <w:rPr>
          <w:lang w:val="sq-AL"/>
        </w:rPr>
        <w:t>INFORMACIONI I STANDARDIZUAR PARAKONTRAKTOR I KREDISË HIPOTEKARE</w:t>
      </w:r>
    </w:p>
    <w:p w:rsidR="00907F2F" w:rsidRPr="00AE2B0C" w:rsidRDefault="00907F2F" w:rsidP="008C39E3">
      <w:pPr>
        <w:pStyle w:val="Paragrafi"/>
        <w:rPr>
          <w:lang w:val="sq-AL"/>
        </w:rPr>
      </w:pPr>
      <w:r w:rsidRPr="00AE2B0C">
        <w:rPr>
          <w:lang w:val="sq-AL"/>
        </w:rPr>
        <w:t xml:space="preserve"> </w:t>
      </w:r>
    </w:p>
    <w:p w:rsidR="00907F2F" w:rsidRPr="00AE2B0C" w:rsidRDefault="009B7524" w:rsidP="008C39E3">
      <w:pPr>
        <w:pStyle w:val="Paragrafi"/>
        <w:rPr>
          <w:lang w:val="sq-AL"/>
        </w:rPr>
      </w:pPr>
      <w:r w:rsidRPr="00AE2B0C">
        <w:rPr>
          <w:lang w:val="sq-AL"/>
        </w:rPr>
        <w:t xml:space="preserve">1. </w:t>
      </w:r>
      <w:r w:rsidR="00907F2F" w:rsidRPr="00AE2B0C">
        <w:rPr>
          <w:lang w:val="sq-AL"/>
        </w:rPr>
        <w:t>Emri dhe detajet e kontaktit të bankës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1"/>
        <w:gridCol w:w="5009"/>
      </w:tblGrid>
      <w:tr w:rsidR="00907F2F" w:rsidRPr="00AE2B0C" w:rsidTr="00EE22B0">
        <w:trPr>
          <w:trHeight w:val="1638"/>
        </w:trPr>
        <w:tc>
          <w:tcPr>
            <w:tcW w:w="4171" w:type="dxa"/>
            <w:shd w:val="clear" w:color="auto" w:fill="auto"/>
          </w:tcPr>
          <w:p w:rsidR="00907F2F" w:rsidRPr="00AE2B0C" w:rsidRDefault="00907F2F" w:rsidP="009B7524">
            <w:pPr>
              <w:pStyle w:val="Paragrafi"/>
              <w:ind w:firstLine="0"/>
              <w:rPr>
                <w:lang w:val="sq-AL"/>
              </w:rPr>
            </w:pPr>
            <w:r w:rsidRPr="00AE2B0C">
              <w:rPr>
                <w:lang w:val="sq-AL"/>
              </w:rPr>
              <w:t>Banka</w:t>
            </w:r>
          </w:p>
          <w:p w:rsidR="00907F2F" w:rsidRPr="00AE2B0C" w:rsidRDefault="00907F2F" w:rsidP="009B7524">
            <w:pPr>
              <w:pStyle w:val="Paragrafi"/>
              <w:ind w:firstLine="0"/>
              <w:rPr>
                <w:lang w:val="sq-AL"/>
              </w:rPr>
            </w:pPr>
            <w:r w:rsidRPr="00AE2B0C">
              <w:rPr>
                <w:lang w:val="sq-AL"/>
              </w:rPr>
              <w:t>Adresa</w:t>
            </w:r>
          </w:p>
          <w:p w:rsidR="00907F2F" w:rsidRPr="00AE2B0C" w:rsidRDefault="00907F2F" w:rsidP="009B7524">
            <w:pPr>
              <w:pStyle w:val="Paragrafi"/>
              <w:ind w:firstLine="0"/>
              <w:rPr>
                <w:lang w:val="sq-AL"/>
              </w:rPr>
            </w:pPr>
            <w:r w:rsidRPr="00AE2B0C">
              <w:rPr>
                <w:lang w:val="sq-AL"/>
              </w:rPr>
              <w:t>Numri i telefonit (*)</w:t>
            </w:r>
          </w:p>
          <w:p w:rsidR="00907F2F" w:rsidRPr="00AE2B0C" w:rsidRDefault="00907F2F" w:rsidP="009B7524">
            <w:pPr>
              <w:pStyle w:val="Paragrafi"/>
              <w:ind w:firstLine="0"/>
              <w:rPr>
                <w:lang w:val="sq-AL"/>
              </w:rPr>
            </w:pPr>
            <w:r w:rsidRPr="00AE2B0C">
              <w:rPr>
                <w:lang w:val="sq-AL"/>
              </w:rPr>
              <w:t>Adresa e postës elektronike (*)</w:t>
            </w:r>
          </w:p>
          <w:p w:rsidR="00907F2F" w:rsidRPr="00AE2B0C" w:rsidRDefault="00907F2F" w:rsidP="009B7524">
            <w:pPr>
              <w:pStyle w:val="Paragrafi"/>
              <w:ind w:firstLine="0"/>
              <w:rPr>
                <w:lang w:val="sq-AL"/>
              </w:rPr>
            </w:pPr>
            <w:r w:rsidRPr="00AE2B0C">
              <w:rPr>
                <w:lang w:val="sq-AL"/>
              </w:rPr>
              <w:t>Numri i faksit (*)</w:t>
            </w:r>
          </w:p>
          <w:p w:rsidR="00907F2F" w:rsidRPr="00AE2B0C" w:rsidRDefault="00907F2F" w:rsidP="00A14689">
            <w:pPr>
              <w:pStyle w:val="Paragrafi"/>
              <w:ind w:firstLine="0"/>
              <w:rPr>
                <w:lang w:val="sq-AL"/>
              </w:rPr>
            </w:pPr>
            <w:r w:rsidRPr="00AE2B0C">
              <w:rPr>
                <w:lang w:val="sq-AL"/>
              </w:rPr>
              <w:t xml:space="preserve">Adresa e </w:t>
            </w:r>
            <w:r w:rsidR="00A14689">
              <w:rPr>
                <w:lang w:val="sq-AL"/>
              </w:rPr>
              <w:t>w</w:t>
            </w:r>
            <w:r w:rsidRPr="00AE2B0C">
              <w:rPr>
                <w:lang w:val="sq-AL"/>
              </w:rPr>
              <w:t>eb-it</w:t>
            </w:r>
          </w:p>
        </w:tc>
        <w:tc>
          <w:tcPr>
            <w:tcW w:w="5009" w:type="dxa"/>
            <w:shd w:val="clear" w:color="auto" w:fill="auto"/>
          </w:tcPr>
          <w:p w:rsidR="00907F2F" w:rsidRPr="00572818" w:rsidRDefault="00907F2F" w:rsidP="009B7524">
            <w:pPr>
              <w:pStyle w:val="Paragrafi"/>
              <w:ind w:firstLine="0"/>
              <w:rPr>
                <w:i/>
                <w:lang w:val="sq-AL"/>
              </w:rPr>
            </w:pPr>
            <w:r w:rsidRPr="00572818">
              <w:rPr>
                <w:i/>
                <w:lang w:val="sq-AL"/>
              </w:rPr>
              <w:t>[Emri i Bankës]</w:t>
            </w:r>
          </w:p>
          <w:p w:rsidR="00907F2F" w:rsidRPr="00AE2B0C" w:rsidRDefault="00907F2F" w:rsidP="009B7524">
            <w:pPr>
              <w:pStyle w:val="Paragrafi"/>
              <w:ind w:firstLine="0"/>
              <w:rPr>
                <w:lang w:val="sq-AL"/>
              </w:rPr>
            </w:pPr>
            <w:r w:rsidRPr="00572818">
              <w:rPr>
                <w:i/>
                <w:lang w:val="sq-AL"/>
              </w:rPr>
              <w:t>[Adresa gjeografike e bankës për t’u përdorur nga konsumatori]</w:t>
            </w:r>
            <w:r w:rsidRPr="00AE2B0C">
              <w:rPr>
                <w:lang w:val="sq-AL"/>
              </w:rPr>
              <w:t xml:space="preserve"> </w:t>
            </w:r>
          </w:p>
        </w:tc>
      </w:tr>
      <w:tr w:rsidR="00907F2F" w:rsidRPr="00AE2B0C" w:rsidTr="00EE22B0">
        <w:trPr>
          <w:trHeight w:val="284"/>
        </w:trPr>
        <w:tc>
          <w:tcPr>
            <w:tcW w:w="4171" w:type="dxa"/>
            <w:shd w:val="clear" w:color="auto" w:fill="auto"/>
          </w:tcPr>
          <w:p w:rsidR="00907F2F" w:rsidRPr="00BD2E2D" w:rsidRDefault="00907F2F" w:rsidP="009B7524">
            <w:pPr>
              <w:pStyle w:val="Paragrafi"/>
              <w:ind w:firstLine="0"/>
              <w:rPr>
                <w:i/>
                <w:lang w:val="sq-AL"/>
              </w:rPr>
            </w:pPr>
            <w:r w:rsidRPr="00BD2E2D">
              <w:rPr>
                <w:i/>
                <w:lang w:val="sq-AL"/>
              </w:rPr>
              <w:t>(*) Ky informacion është opsional për Bankën</w:t>
            </w:r>
          </w:p>
        </w:tc>
        <w:tc>
          <w:tcPr>
            <w:tcW w:w="5009" w:type="dxa"/>
            <w:shd w:val="clear" w:color="auto" w:fill="auto"/>
          </w:tcPr>
          <w:p w:rsidR="00907F2F" w:rsidRPr="00AE2B0C" w:rsidRDefault="00907F2F" w:rsidP="009B7524">
            <w:pPr>
              <w:pStyle w:val="Paragrafi"/>
              <w:ind w:firstLine="0"/>
              <w:rPr>
                <w:lang w:val="sq-AL"/>
              </w:rPr>
            </w:pPr>
          </w:p>
        </w:tc>
      </w:tr>
    </w:tbl>
    <w:p w:rsidR="00907F2F" w:rsidRPr="00AE2B0C" w:rsidRDefault="00907F2F" w:rsidP="008C39E3">
      <w:pPr>
        <w:pStyle w:val="Paragrafi"/>
        <w:rPr>
          <w:lang w:val="sq-AL"/>
        </w:rPr>
      </w:pPr>
    </w:p>
    <w:p w:rsidR="00907F2F" w:rsidRPr="00AE2B0C" w:rsidRDefault="009B7524" w:rsidP="008C39E3">
      <w:pPr>
        <w:pStyle w:val="Paragrafi"/>
        <w:rPr>
          <w:lang w:val="sq-AL"/>
        </w:rPr>
      </w:pPr>
      <w:r w:rsidRPr="00AE2B0C">
        <w:rPr>
          <w:lang w:val="sq-AL"/>
        </w:rPr>
        <w:t xml:space="preserve">2. </w:t>
      </w:r>
      <w:r w:rsidR="00907F2F" w:rsidRPr="00AE2B0C">
        <w:rPr>
          <w:lang w:val="sq-AL"/>
        </w:rPr>
        <w:t>Përshkrimi i karakteristikave kryesore të produkteve të kredisë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6642"/>
      </w:tblGrid>
      <w:tr w:rsidR="00907F2F" w:rsidRPr="00AE2B0C" w:rsidTr="00EE22B0">
        <w:tc>
          <w:tcPr>
            <w:tcW w:w="2538" w:type="dxa"/>
          </w:tcPr>
          <w:p w:rsidR="00907F2F" w:rsidRPr="00AE2B0C" w:rsidRDefault="00907F2F" w:rsidP="009B7524">
            <w:pPr>
              <w:pStyle w:val="Paragrafi"/>
              <w:ind w:firstLine="0"/>
              <w:rPr>
                <w:lang w:val="sq-AL"/>
              </w:rPr>
            </w:pPr>
            <w:r w:rsidRPr="00AE2B0C">
              <w:rPr>
                <w:lang w:val="sq-AL"/>
              </w:rPr>
              <w:t>Qëllimi i produktit</w:t>
            </w:r>
          </w:p>
        </w:tc>
        <w:tc>
          <w:tcPr>
            <w:tcW w:w="6642" w:type="dxa"/>
          </w:tcPr>
          <w:p w:rsidR="00907F2F" w:rsidRPr="00572818" w:rsidRDefault="00907F2F" w:rsidP="009B7524">
            <w:pPr>
              <w:pStyle w:val="Paragrafi"/>
              <w:ind w:firstLine="0"/>
              <w:rPr>
                <w:i/>
                <w:lang w:val="sq-AL"/>
              </w:rPr>
            </w:pPr>
            <w:r w:rsidRPr="00572818">
              <w:rPr>
                <w:i/>
                <w:lang w:val="sq-AL"/>
              </w:rPr>
              <w:t>Qëllimi për të cilin akordohet kredia hipotekare (blerjen ose ndërtimin e plotë ose të pjesshëm të një prone të destinuar për banim)</w:t>
            </w:r>
          </w:p>
        </w:tc>
      </w:tr>
      <w:tr w:rsidR="00907F2F" w:rsidRPr="00AE2B0C" w:rsidTr="00EE22B0">
        <w:tc>
          <w:tcPr>
            <w:tcW w:w="2538" w:type="dxa"/>
          </w:tcPr>
          <w:p w:rsidR="00907F2F" w:rsidRPr="00AE2B0C" w:rsidRDefault="00907F2F" w:rsidP="009B7524">
            <w:pPr>
              <w:pStyle w:val="Paragrafi"/>
              <w:ind w:firstLine="0"/>
              <w:rPr>
                <w:lang w:val="sq-AL"/>
              </w:rPr>
            </w:pPr>
            <w:r w:rsidRPr="00AE2B0C">
              <w:rPr>
                <w:lang w:val="sq-AL"/>
              </w:rPr>
              <w:t>Lloji dhe përshkrimi i produktit</w:t>
            </w:r>
          </w:p>
        </w:tc>
        <w:tc>
          <w:tcPr>
            <w:tcW w:w="6642" w:type="dxa"/>
          </w:tcPr>
          <w:p w:rsidR="00907F2F" w:rsidRPr="00572818" w:rsidRDefault="00907F2F" w:rsidP="009B7524">
            <w:pPr>
              <w:pStyle w:val="Paragrafi"/>
              <w:ind w:firstLine="0"/>
              <w:rPr>
                <w:i/>
                <w:lang w:val="sq-AL"/>
              </w:rPr>
            </w:pPr>
            <w:r w:rsidRPr="00572818">
              <w:rPr>
                <w:i/>
                <w:lang w:val="sq-AL"/>
              </w:rPr>
              <w:t xml:space="preserve">Ky seksion duhet të japë një përshkrim të shkurtër, por të qartë të produktit. </w:t>
            </w:r>
          </w:p>
        </w:tc>
      </w:tr>
      <w:tr w:rsidR="00907F2F" w:rsidRPr="00AE2B0C" w:rsidTr="00EE22B0">
        <w:tc>
          <w:tcPr>
            <w:tcW w:w="2538" w:type="dxa"/>
          </w:tcPr>
          <w:p w:rsidR="00907F2F" w:rsidRPr="00AE2B0C" w:rsidRDefault="00907F2F" w:rsidP="009B7524">
            <w:pPr>
              <w:pStyle w:val="Paragrafi"/>
              <w:ind w:firstLine="0"/>
              <w:rPr>
                <w:lang w:val="sq-AL"/>
              </w:rPr>
            </w:pPr>
            <w:r w:rsidRPr="00AE2B0C">
              <w:rPr>
                <w:lang w:val="sq-AL"/>
              </w:rPr>
              <w:t>Vlera totale e kredisë</w:t>
            </w:r>
            <w:r w:rsidR="00027C1C">
              <w:rPr>
                <w:lang w:val="sq-AL"/>
              </w:rPr>
              <w:t xml:space="preserve"> </w:t>
            </w:r>
            <w:r w:rsidRPr="00AE2B0C">
              <w:rPr>
                <w:lang w:val="sq-AL"/>
              </w:rPr>
              <w:t>dhe monedha</w:t>
            </w:r>
          </w:p>
          <w:p w:rsidR="00907F2F" w:rsidRPr="00BD2E2D" w:rsidRDefault="00907F2F" w:rsidP="009B7524">
            <w:pPr>
              <w:pStyle w:val="Paragrafi"/>
              <w:ind w:firstLine="0"/>
              <w:rPr>
                <w:i/>
                <w:lang w:val="sq-AL"/>
              </w:rPr>
            </w:pPr>
            <w:r w:rsidRPr="00BD2E2D">
              <w:rPr>
                <w:i/>
                <w:lang w:val="sq-AL"/>
              </w:rPr>
              <w:t>(Nënkupton shumën totale të disponueshme, të kredisë)</w:t>
            </w:r>
          </w:p>
        </w:tc>
        <w:tc>
          <w:tcPr>
            <w:tcW w:w="6642" w:type="dxa"/>
          </w:tcPr>
          <w:p w:rsidR="00907F2F" w:rsidRPr="00572818" w:rsidRDefault="00907F2F" w:rsidP="009B7524">
            <w:pPr>
              <w:pStyle w:val="Paragrafi"/>
              <w:ind w:firstLine="0"/>
              <w:rPr>
                <w:i/>
                <w:lang w:val="sq-AL"/>
              </w:rPr>
            </w:pPr>
          </w:p>
        </w:tc>
      </w:tr>
      <w:tr w:rsidR="00907F2F" w:rsidRPr="00AE2B0C" w:rsidTr="00EE22B0">
        <w:tc>
          <w:tcPr>
            <w:tcW w:w="2538" w:type="dxa"/>
          </w:tcPr>
          <w:p w:rsidR="00907F2F" w:rsidRPr="00AE2B0C" w:rsidRDefault="00907F2F" w:rsidP="009B7524">
            <w:pPr>
              <w:pStyle w:val="Paragrafi"/>
              <w:ind w:firstLine="0"/>
              <w:rPr>
                <w:lang w:val="sq-AL"/>
              </w:rPr>
            </w:pPr>
            <w:r w:rsidRPr="00AE2B0C">
              <w:rPr>
                <w:lang w:val="sq-AL"/>
              </w:rPr>
              <w:t>Kushtet që rregullojnë tërheqjen e fondeve</w:t>
            </w:r>
          </w:p>
          <w:p w:rsidR="00907F2F" w:rsidRPr="00BD2E2D" w:rsidRDefault="00907F2F" w:rsidP="009B7524">
            <w:pPr>
              <w:pStyle w:val="Paragrafi"/>
              <w:ind w:firstLine="0"/>
              <w:rPr>
                <w:i/>
                <w:lang w:val="sq-AL"/>
              </w:rPr>
            </w:pPr>
            <w:r w:rsidRPr="00BD2E2D">
              <w:rPr>
                <w:i/>
                <w:lang w:val="sq-AL"/>
              </w:rPr>
              <w:t>(Nënkupton si dhe kur do merren paratë)</w:t>
            </w:r>
          </w:p>
        </w:tc>
        <w:tc>
          <w:tcPr>
            <w:tcW w:w="6642" w:type="dxa"/>
          </w:tcPr>
          <w:p w:rsidR="00907F2F" w:rsidRPr="00AE2B0C" w:rsidRDefault="00907F2F" w:rsidP="009B7524">
            <w:pPr>
              <w:pStyle w:val="Paragrafi"/>
              <w:ind w:firstLine="0"/>
              <w:rPr>
                <w:lang w:val="sq-AL"/>
              </w:rPr>
            </w:pPr>
          </w:p>
        </w:tc>
      </w:tr>
      <w:tr w:rsidR="00907F2F" w:rsidRPr="00AE2B0C" w:rsidTr="00EE22B0">
        <w:tc>
          <w:tcPr>
            <w:tcW w:w="2538" w:type="dxa"/>
          </w:tcPr>
          <w:p w:rsidR="00907F2F" w:rsidRPr="00AE2B0C" w:rsidRDefault="00907F2F" w:rsidP="009B7524">
            <w:pPr>
              <w:pStyle w:val="Paragrafi"/>
              <w:ind w:firstLine="0"/>
              <w:rPr>
                <w:lang w:val="sq-AL"/>
              </w:rPr>
            </w:pPr>
            <w:r w:rsidRPr="00AE2B0C">
              <w:rPr>
                <w:lang w:val="sq-AL"/>
              </w:rPr>
              <w:t>Këstet dhe tabela e amortizimit të kredisë (plani i shlyerjeve)</w:t>
            </w:r>
          </w:p>
        </w:tc>
        <w:tc>
          <w:tcPr>
            <w:tcW w:w="6642" w:type="dxa"/>
          </w:tcPr>
          <w:p w:rsidR="00907F2F" w:rsidRPr="00572818" w:rsidRDefault="00907F2F" w:rsidP="009B7524">
            <w:pPr>
              <w:pStyle w:val="Paragrafi"/>
              <w:ind w:firstLine="0"/>
              <w:rPr>
                <w:i/>
                <w:lang w:val="sq-AL"/>
              </w:rPr>
            </w:pPr>
            <w:r w:rsidRPr="00572818">
              <w:rPr>
                <w:i/>
                <w:lang w:val="sq-AL"/>
              </w:rPr>
              <w:t>Banka duhet të japë një tabelë përmbledhëse të amortizimit të kredisë të personalizuar, e cila duhet të përmbajë të paktën:</w:t>
            </w:r>
          </w:p>
          <w:p w:rsidR="00907F2F" w:rsidRPr="00572818" w:rsidRDefault="009B7524" w:rsidP="009B7524">
            <w:pPr>
              <w:pStyle w:val="Paragrafi"/>
              <w:ind w:firstLine="0"/>
              <w:rPr>
                <w:i/>
                <w:lang w:val="sq-AL"/>
              </w:rPr>
            </w:pPr>
            <w:r w:rsidRPr="00572818">
              <w:rPr>
                <w:i/>
                <w:lang w:val="sq-AL"/>
              </w:rPr>
              <w:t xml:space="preserve">- </w:t>
            </w:r>
            <w:r w:rsidR="00907F2F" w:rsidRPr="00572818">
              <w:rPr>
                <w:i/>
                <w:lang w:val="sq-AL"/>
              </w:rPr>
              <w:t>pagesat mujore ose tremujore, sipas frekuencës (periodicitetit) së pagesave të përcaktuara në kontratë për të gjithë kohëzgjatjen e kredisë.</w:t>
            </w:r>
          </w:p>
          <w:p w:rsidR="00907F2F" w:rsidRPr="00572818" w:rsidRDefault="00907F2F" w:rsidP="009B7524">
            <w:pPr>
              <w:pStyle w:val="Paragrafi"/>
              <w:ind w:firstLine="0"/>
              <w:rPr>
                <w:i/>
                <w:lang w:val="sq-AL"/>
              </w:rPr>
            </w:pPr>
            <w:r w:rsidRPr="00572818">
              <w:rPr>
                <w:i/>
                <w:lang w:val="sq-AL"/>
              </w:rPr>
              <w:t>Tabela duhet të përmbajë të dhëna mbi:</w:t>
            </w:r>
          </w:p>
          <w:p w:rsidR="00907F2F" w:rsidRPr="00572818" w:rsidRDefault="009B7524" w:rsidP="009B7524">
            <w:pPr>
              <w:pStyle w:val="Paragrafi"/>
              <w:ind w:firstLine="0"/>
              <w:rPr>
                <w:i/>
                <w:lang w:val="sq-AL"/>
              </w:rPr>
            </w:pPr>
            <w:r w:rsidRPr="00572818">
              <w:rPr>
                <w:i/>
                <w:lang w:val="sq-AL"/>
              </w:rPr>
              <w:t xml:space="preserve">- </w:t>
            </w:r>
            <w:r w:rsidR="00907F2F" w:rsidRPr="00572818">
              <w:rPr>
                <w:i/>
                <w:lang w:val="sq-AL"/>
              </w:rPr>
              <w:t>vlerën e kryegjësë së paguar;</w:t>
            </w:r>
          </w:p>
          <w:p w:rsidR="00907F2F" w:rsidRPr="00572818" w:rsidRDefault="009B7524" w:rsidP="009B7524">
            <w:pPr>
              <w:pStyle w:val="Paragrafi"/>
              <w:ind w:firstLine="0"/>
              <w:rPr>
                <w:i/>
                <w:lang w:val="sq-AL"/>
              </w:rPr>
            </w:pPr>
            <w:r w:rsidRPr="00572818">
              <w:rPr>
                <w:i/>
                <w:lang w:val="sq-AL"/>
              </w:rPr>
              <w:lastRenderedPageBreak/>
              <w:t xml:space="preserve">- </w:t>
            </w:r>
            <w:r w:rsidR="00907F2F" w:rsidRPr="00572818">
              <w:rPr>
                <w:i/>
                <w:lang w:val="sq-AL"/>
              </w:rPr>
              <w:t>vlerën e interesit;</w:t>
            </w:r>
          </w:p>
          <w:p w:rsidR="00907F2F" w:rsidRPr="00572818" w:rsidRDefault="009B7524" w:rsidP="009B7524">
            <w:pPr>
              <w:pStyle w:val="Paragrafi"/>
              <w:ind w:firstLine="0"/>
              <w:rPr>
                <w:i/>
                <w:lang w:val="sq-AL"/>
              </w:rPr>
            </w:pPr>
            <w:r w:rsidRPr="00572818">
              <w:rPr>
                <w:i/>
                <w:lang w:val="sq-AL"/>
              </w:rPr>
              <w:t xml:space="preserve">- </w:t>
            </w:r>
            <w:r w:rsidR="00907F2F" w:rsidRPr="00572818">
              <w:rPr>
                <w:i/>
                <w:lang w:val="sq-AL"/>
              </w:rPr>
              <w:t>kryegjënë e papaguar;</w:t>
            </w:r>
          </w:p>
          <w:p w:rsidR="00907F2F" w:rsidRPr="00572818" w:rsidRDefault="009B7524" w:rsidP="009B7524">
            <w:pPr>
              <w:pStyle w:val="Paragrafi"/>
              <w:ind w:firstLine="0"/>
              <w:rPr>
                <w:i/>
                <w:lang w:val="sq-AL"/>
              </w:rPr>
            </w:pPr>
            <w:r w:rsidRPr="00572818">
              <w:rPr>
                <w:i/>
                <w:lang w:val="sq-AL"/>
              </w:rPr>
              <w:t xml:space="preserve">- </w:t>
            </w:r>
            <w:r w:rsidR="00907F2F" w:rsidRPr="00572818">
              <w:rPr>
                <w:i/>
                <w:lang w:val="sq-AL"/>
              </w:rPr>
              <w:t>vlerën e çdo kësti;</w:t>
            </w:r>
          </w:p>
          <w:p w:rsidR="00907F2F" w:rsidRPr="00572818" w:rsidRDefault="009B7524" w:rsidP="009B7524">
            <w:pPr>
              <w:pStyle w:val="Paragrafi"/>
              <w:ind w:firstLine="0"/>
              <w:rPr>
                <w:i/>
                <w:lang w:val="sq-AL"/>
              </w:rPr>
            </w:pPr>
            <w:r w:rsidRPr="00572818">
              <w:rPr>
                <w:i/>
                <w:lang w:val="sq-AL"/>
              </w:rPr>
              <w:t xml:space="preserve">- </w:t>
            </w:r>
            <w:r w:rsidR="00907F2F" w:rsidRPr="00572818">
              <w:rPr>
                <w:i/>
                <w:lang w:val="sq-AL"/>
              </w:rPr>
              <w:t>shumën e kryegjësë dhe interesit.</w:t>
            </w:r>
          </w:p>
          <w:p w:rsidR="00907F2F" w:rsidRPr="00572818" w:rsidRDefault="00907F2F" w:rsidP="009B7524">
            <w:pPr>
              <w:pStyle w:val="Paragrafi"/>
              <w:ind w:firstLine="0"/>
              <w:rPr>
                <w:i/>
                <w:lang w:val="sq-AL"/>
              </w:rPr>
            </w:pPr>
            <w:r w:rsidRPr="00572818">
              <w:rPr>
                <w:i/>
                <w:lang w:val="sq-AL"/>
              </w:rPr>
              <w:t>Kjo tabelë ilustruese duhet të përmbajë një shënim ku të shprehet qartë nëse kredia hipotekare e propozuar mbart një normë interesi të ndryshueshme.</w:t>
            </w:r>
          </w:p>
        </w:tc>
      </w:tr>
      <w:tr w:rsidR="00907F2F" w:rsidRPr="00AE2B0C" w:rsidTr="00EE22B0">
        <w:tc>
          <w:tcPr>
            <w:tcW w:w="2538" w:type="dxa"/>
          </w:tcPr>
          <w:p w:rsidR="00907F2F" w:rsidRPr="00AE2B0C" w:rsidRDefault="00907F2F" w:rsidP="009B7524">
            <w:pPr>
              <w:pStyle w:val="Paragrafi"/>
              <w:ind w:firstLine="0"/>
              <w:rPr>
                <w:lang w:val="sq-AL"/>
              </w:rPr>
            </w:pPr>
            <w:r w:rsidRPr="00AE2B0C">
              <w:rPr>
                <w:lang w:val="sq-AL"/>
              </w:rPr>
              <w:lastRenderedPageBreak/>
              <w:t>Kohëzgjatja e kontratës së kredisë</w:t>
            </w:r>
          </w:p>
        </w:tc>
        <w:tc>
          <w:tcPr>
            <w:tcW w:w="6642" w:type="dxa"/>
          </w:tcPr>
          <w:p w:rsidR="00907F2F" w:rsidRPr="00572818" w:rsidRDefault="00907F2F" w:rsidP="009B7524">
            <w:pPr>
              <w:pStyle w:val="Paragrafi"/>
              <w:ind w:firstLine="0"/>
              <w:rPr>
                <w:i/>
                <w:lang w:val="sq-AL"/>
              </w:rPr>
            </w:pPr>
          </w:p>
        </w:tc>
      </w:tr>
      <w:tr w:rsidR="00907F2F" w:rsidRPr="00AE2B0C" w:rsidTr="00EE22B0">
        <w:tc>
          <w:tcPr>
            <w:tcW w:w="2538" w:type="dxa"/>
          </w:tcPr>
          <w:p w:rsidR="00907F2F" w:rsidRPr="00AE2B0C" w:rsidRDefault="00907F2F" w:rsidP="009B7524">
            <w:pPr>
              <w:pStyle w:val="Paragrafi"/>
              <w:ind w:firstLine="0"/>
              <w:rPr>
                <w:lang w:val="sq-AL"/>
              </w:rPr>
            </w:pPr>
            <w:r w:rsidRPr="00AE2B0C">
              <w:rPr>
                <w:lang w:val="sq-AL"/>
              </w:rPr>
              <w:t xml:space="preserve">Shuma totale që konsumatori do të ketë për të paguar </w:t>
            </w:r>
          </w:p>
          <w:p w:rsidR="00907F2F" w:rsidRPr="00BD2E2D" w:rsidRDefault="00907F2F" w:rsidP="009B7524">
            <w:pPr>
              <w:pStyle w:val="Paragrafi"/>
              <w:ind w:firstLine="0"/>
              <w:rPr>
                <w:i/>
                <w:lang w:val="sq-AL"/>
              </w:rPr>
            </w:pPr>
            <w:r w:rsidRPr="00BD2E2D">
              <w:rPr>
                <w:i/>
                <w:lang w:val="sq-AL"/>
              </w:rPr>
              <w:t>(Nënkupton shumën e fondeve të mundshme për t’u marrë hua plus interesat dhe kostot e mundshme që lidhen me kredinë)</w:t>
            </w:r>
          </w:p>
        </w:tc>
        <w:tc>
          <w:tcPr>
            <w:tcW w:w="6642" w:type="dxa"/>
          </w:tcPr>
          <w:p w:rsidR="00907F2F" w:rsidRPr="00572818" w:rsidRDefault="00907F2F" w:rsidP="009B7524">
            <w:pPr>
              <w:pStyle w:val="Paragrafi"/>
              <w:ind w:firstLine="0"/>
              <w:rPr>
                <w:i/>
                <w:lang w:val="sq-AL"/>
              </w:rPr>
            </w:pPr>
          </w:p>
          <w:p w:rsidR="00907F2F" w:rsidRPr="00572818" w:rsidRDefault="00907F2F" w:rsidP="009B7524">
            <w:pPr>
              <w:pStyle w:val="Paragrafi"/>
              <w:ind w:firstLine="0"/>
              <w:rPr>
                <w:i/>
                <w:lang w:val="sq-AL"/>
              </w:rPr>
            </w:pPr>
            <w:r w:rsidRPr="00572818">
              <w:rPr>
                <w:i/>
                <w:lang w:val="sq-AL"/>
              </w:rPr>
              <w:t>(Shuma e totalit të kredisë dhe totalit të kostos së kredisë)</w:t>
            </w:r>
          </w:p>
        </w:tc>
      </w:tr>
      <w:tr w:rsidR="00907F2F" w:rsidRPr="00AE2B0C" w:rsidTr="00EE22B0">
        <w:tc>
          <w:tcPr>
            <w:tcW w:w="2538" w:type="dxa"/>
          </w:tcPr>
          <w:p w:rsidR="00907F2F" w:rsidRPr="00AE2B0C" w:rsidRDefault="00907F2F" w:rsidP="009B7524">
            <w:pPr>
              <w:pStyle w:val="Paragrafi"/>
              <w:ind w:firstLine="0"/>
              <w:rPr>
                <w:lang w:val="sq-AL"/>
              </w:rPr>
            </w:pPr>
            <w:r w:rsidRPr="00AE2B0C">
              <w:rPr>
                <w:lang w:val="sq-AL"/>
              </w:rPr>
              <w:t>Garanci të nevojshme</w:t>
            </w:r>
          </w:p>
        </w:tc>
        <w:tc>
          <w:tcPr>
            <w:tcW w:w="6642" w:type="dxa"/>
          </w:tcPr>
          <w:p w:rsidR="00907F2F" w:rsidRPr="00572818" w:rsidRDefault="00907F2F" w:rsidP="009B7524">
            <w:pPr>
              <w:pStyle w:val="Paragrafi"/>
              <w:ind w:firstLine="0"/>
              <w:rPr>
                <w:i/>
                <w:lang w:val="sq-AL"/>
              </w:rPr>
            </w:pPr>
            <w:r w:rsidRPr="00572818">
              <w:rPr>
                <w:i/>
                <w:lang w:val="sq-AL"/>
              </w:rPr>
              <w:t>Lloje të garancive. Duhet të shprehet qartë nëse si garanci do të përdoret një hipotekë mbi një pasuri ose garanci tjetër që përdoret zakonisht, dhe nëse është i nevojshëm një vlerësim i kolateralit, si dhe nëpërmjet kujt do të kryhet ky vlerësim.</w:t>
            </w:r>
          </w:p>
        </w:tc>
      </w:tr>
    </w:tbl>
    <w:p w:rsidR="00907F2F" w:rsidRPr="00AE2B0C" w:rsidRDefault="00907F2F" w:rsidP="008C39E3">
      <w:pPr>
        <w:pStyle w:val="Paragrafi"/>
        <w:rPr>
          <w:lang w:val="sq-AL"/>
        </w:rPr>
      </w:pPr>
    </w:p>
    <w:p w:rsidR="00907F2F" w:rsidRPr="00AE2B0C" w:rsidRDefault="008E1246" w:rsidP="008C39E3">
      <w:pPr>
        <w:pStyle w:val="Paragrafi"/>
        <w:rPr>
          <w:lang w:val="sq-AL"/>
        </w:rPr>
      </w:pPr>
      <w:r w:rsidRPr="00AE2B0C">
        <w:rPr>
          <w:lang w:val="sq-AL"/>
        </w:rPr>
        <w:t xml:space="preserve">3. </w:t>
      </w:r>
      <w:r w:rsidR="00907F2F" w:rsidRPr="00AE2B0C">
        <w:rPr>
          <w:lang w:val="sq-AL"/>
        </w:rPr>
        <w:t>Kostoja e kredisë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6642"/>
      </w:tblGrid>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Norma e interesit të kredisë që do të aplikohet në kontratën e kredisë</w:t>
            </w:r>
          </w:p>
        </w:tc>
        <w:tc>
          <w:tcPr>
            <w:tcW w:w="6642" w:type="dxa"/>
          </w:tcPr>
          <w:p w:rsidR="00907F2F" w:rsidRPr="00572818" w:rsidRDefault="00907F2F" w:rsidP="008E1246">
            <w:pPr>
              <w:pStyle w:val="Paragrafi"/>
              <w:ind w:firstLine="0"/>
              <w:rPr>
                <w:i/>
                <w:lang w:val="sq-AL"/>
              </w:rPr>
            </w:pPr>
            <w:r w:rsidRPr="00572818">
              <w:rPr>
                <w:i/>
                <w:lang w:val="sq-AL"/>
              </w:rPr>
              <w:t>[-</w:t>
            </w:r>
            <w:r w:rsidR="00A14689" w:rsidRPr="00572818">
              <w:rPr>
                <w:i/>
                <w:lang w:val="sq-AL"/>
              </w:rPr>
              <w:t xml:space="preserve"> </w:t>
            </w:r>
            <w:r w:rsidRPr="00572818">
              <w:rPr>
                <w:i/>
                <w:lang w:val="sq-AL"/>
              </w:rPr>
              <w:t>Normë fikse e interesit për kredinë në %; ose</w:t>
            </w:r>
          </w:p>
          <w:p w:rsidR="00907F2F" w:rsidRPr="00572818" w:rsidRDefault="00907F2F" w:rsidP="008E1246">
            <w:pPr>
              <w:pStyle w:val="Paragrafi"/>
              <w:ind w:firstLine="0"/>
              <w:rPr>
                <w:i/>
                <w:lang w:val="sq-AL"/>
              </w:rPr>
            </w:pPr>
            <w:r w:rsidRPr="00572818">
              <w:rPr>
                <w:i/>
                <w:lang w:val="sq-AL"/>
              </w:rPr>
              <w:t>- normë e ndryshueshme e interesit për kredinë në % (e cila llogaritet mbi bazën e një indeksi orientues dhe një marzhi fiks);</w:t>
            </w:r>
          </w:p>
          <w:p w:rsidR="00907F2F" w:rsidRPr="00572818" w:rsidRDefault="00907F2F" w:rsidP="008E1246">
            <w:pPr>
              <w:pStyle w:val="Paragrafi"/>
              <w:ind w:firstLine="0"/>
              <w:rPr>
                <w:i/>
                <w:lang w:val="sq-AL"/>
              </w:rPr>
            </w:pPr>
            <w:r w:rsidRPr="00572818">
              <w:rPr>
                <w:i/>
                <w:lang w:val="sq-AL"/>
              </w:rPr>
              <w:t>-periudhat ]</w:t>
            </w:r>
          </w:p>
        </w:tc>
      </w:tr>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Norma efektive e interesit.</w:t>
            </w:r>
          </w:p>
        </w:tc>
        <w:tc>
          <w:tcPr>
            <w:tcW w:w="6642" w:type="dxa"/>
          </w:tcPr>
          <w:p w:rsidR="00907F2F" w:rsidRPr="00572818" w:rsidRDefault="00907F2F" w:rsidP="008E1246">
            <w:pPr>
              <w:pStyle w:val="Paragrafi"/>
              <w:ind w:firstLine="0"/>
              <w:rPr>
                <w:i/>
                <w:lang w:val="sq-AL"/>
              </w:rPr>
            </w:pPr>
            <w:r w:rsidRPr="00572818">
              <w:rPr>
                <w:i/>
                <w:lang w:val="sq-AL"/>
              </w:rPr>
              <w:t xml:space="preserve">[Në % </w:t>
            </w:r>
          </w:p>
          <w:p w:rsidR="00907F2F" w:rsidRPr="00572818" w:rsidRDefault="00907F2F" w:rsidP="008E1246">
            <w:pPr>
              <w:pStyle w:val="Paragrafi"/>
              <w:ind w:firstLine="0"/>
              <w:rPr>
                <w:i/>
                <w:lang w:val="sq-AL"/>
              </w:rPr>
            </w:pPr>
            <w:r w:rsidRPr="00572818">
              <w:rPr>
                <w:i/>
                <w:lang w:val="sq-AL"/>
              </w:rPr>
              <w:t xml:space="preserve"> një shembull përfaqësues që përmend supozimet e përdorura për llogaritjen e normës që do të përcaktohen këtu]</w:t>
            </w:r>
          </w:p>
        </w:tc>
      </w:tr>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Kosto shtesë të pakthyeshme në rastin kur aplikohen të tilla</w:t>
            </w:r>
          </w:p>
        </w:tc>
        <w:tc>
          <w:tcPr>
            <w:tcW w:w="6642" w:type="dxa"/>
          </w:tcPr>
          <w:p w:rsidR="00907F2F" w:rsidRPr="00572818" w:rsidRDefault="00907F2F" w:rsidP="008E1246">
            <w:pPr>
              <w:pStyle w:val="Paragrafi"/>
              <w:ind w:firstLine="0"/>
              <w:rPr>
                <w:i/>
                <w:lang w:val="sq-AL"/>
              </w:rPr>
            </w:pPr>
            <w:r w:rsidRPr="00572818">
              <w:rPr>
                <w:i/>
                <w:lang w:val="sq-AL"/>
              </w:rPr>
              <w:t>Duhet të paraqitet një listë e kostove të pakthyeshme, të cilat duhet t’i paguajë konsumatori me marrjen e kredisë hipotekare. Kur këto kosto janë nën kontrollin direkt ose indirekt të bankës, duhet të jepet një vlerësim i tyre, si dhe duhet të bëhet e qartë që këto kosto do të paguhen pavarësisht rezultatit të aplikimit për kredi. Kosto të tilla mund të përfshijnë për shembull: kostot administrative, komisionet ligjore, vlerësimin e pasurisë etj.</w:t>
            </w:r>
          </w:p>
          <w:p w:rsidR="00907F2F" w:rsidRPr="00572818" w:rsidRDefault="00907F2F" w:rsidP="008E1246">
            <w:pPr>
              <w:pStyle w:val="Paragrafi"/>
              <w:ind w:firstLine="0"/>
              <w:rPr>
                <w:i/>
                <w:lang w:val="sq-AL"/>
              </w:rPr>
            </w:pPr>
            <w:r w:rsidRPr="00572818">
              <w:rPr>
                <w:i/>
                <w:lang w:val="sq-AL"/>
              </w:rPr>
              <w:t>Duhet të shprehet qartë rasti kur një ofertë varet nga fakti nëse konsumatori do të pranojë që këto shërbime t’i kryhen nëpërmjet bankës.</w:t>
            </w:r>
          </w:p>
        </w:tc>
      </w:tr>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 xml:space="preserve">Kosto shtesë të tjera </w:t>
            </w:r>
          </w:p>
        </w:tc>
        <w:tc>
          <w:tcPr>
            <w:tcW w:w="6642" w:type="dxa"/>
          </w:tcPr>
          <w:p w:rsidR="00907F2F" w:rsidRPr="00572818" w:rsidRDefault="00907F2F" w:rsidP="008E1246">
            <w:pPr>
              <w:pStyle w:val="Paragrafi"/>
              <w:ind w:firstLine="0"/>
              <w:rPr>
                <w:i/>
                <w:lang w:val="sq-AL"/>
              </w:rPr>
            </w:pPr>
            <w:r w:rsidRPr="00572818">
              <w:rPr>
                <w:i/>
                <w:lang w:val="sq-AL"/>
              </w:rPr>
              <w:t>Kjo listë duhet të përfshijë, për shembull:</w:t>
            </w:r>
          </w:p>
          <w:p w:rsidR="00907F2F" w:rsidRPr="00572818" w:rsidRDefault="008E1246" w:rsidP="008E1246">
            <w:pPr>
              <w:pStyle w:val="Paragrafi"/>
              <w:ind w:firstLine="0"/>
              <w:rPr>
                <w:i/>
                <w:lang w:val="sq-AL"/>
              </w:rPr>
            </w:pPr>
            <w:r w:rsidRPr="00572818">
              <w:rPr>
                <w:i/>
                <w:lang w:val="sq-AL"/>
              </w:rPr>
              <w:t xml:space="preserve">- </w:t>
            </w:r>
            <w:r w:rsidR="00907F2F" w:rsidRPr="00572818">
              <w:rPr>
                <w:i/>
                <w:lang w:val="sq-AL"/>
              </w:rPr>
              <w:t>sigurimin ndaj mosplotësimit të pagesave (papunësi/vdekje);</w:t>
            </w:r>
          </w:p>
          <w:p w:rsidR="00907F2F" w:rsidRPr="00572818" w:rsidRDefault="008E1246" w:rsidP="008E1246">
            <w:pPr>
              <w:pStyle w:val="Paragrafi"/>
              <w:ind w:firstLine="0"/>
              <w:rPr>
                <w:i/>
                <w:lang w:val="sq-AL"/>
              </w:rPr>
            </w:pPr>
            <w:r w:rsidRPr="00572818">
              <w:rPr>
                <w:i/>
                <w:lang w:val="sq-AL"/>
              </w:rPr>
              <w:t xml:space="preserve">- </w:t>
            </w:r>
            <w:r w:rsidR="00907F2F" w:rsidRPr="00572818">
              <w:rPr>
                <w:i/>
                <w:lang w:val="sq-AL"/>
              </w:rPr>
              <w:t>sigurimin ndaj zjarrit;</w:t>
            </w:r>
          </w:p>
          <w:p w:rsidR="00907F2F" w:rsidRPr="00572818" w:rsidRDefault="008E1246" w:rsidP="008E1246">
            <w:pPr>
              <w:pStyle w:val="Paragrafi"/>
              <w:ind w:firstLine="0"/>
              <w:rPr>
                <w:i/>
                <w:lang w:val="sq-AL"/>
              </w:rPr>
            </w:pPr>
            <w:r w:rsidRPr="00572818">
              <w:rPr>
                <w:i/>
                <w:lang w:val="sq-AL"/>
              </w:rPr>
              <w:t xml:space="preserve">- </w:t>
            </w:r>
            <w:r w:rsidR="00907F2F" w:rsidRPr="00572818">
              <w:rPr>
                <w:i/>
                <w:lang w:val="sq-AL"/>
              </w:rPr>
              <w:t xml:space="preserve">sigurimin e ndërtesës dhe/ose të ambienteve shtesë; </w:t>
            </w:r>
          </w:p>
          <w:p w:rsidR="00907F2F" w:rsidRPr="00572818" w:rsidRDefault="00907F2F" w:rsidP="008E1246">
            <w:pPr>
              <w:pStyle w:val="Paragrafi"/>
              <w:ind w:firstLine="0"/>
              <w:rPr>
                <w:i/>
                <w:lang w:val="sq-AL"/>
              </w:rPr>
            </w:pPr>
            <w:r w:rsidRPr="00572818">
              <w:rPr>
                <w:i/>
                <w:lang w:val="sq-AL"/>
              </w:rPr>
              <w:t>etj.</w:t>
            </w:r>
          </w:p>
          <w:p w:rsidR="00907F2F" w:rsidRPr="00572818" w:rsidRDefault="00907F2F" w:rsidP="008E1246">
            <w:pPr>
              <w:pStyle w:val="Paragrafi"/>
              <w:ind w:firstLine="0"/>
              <w:rPr>
                <w:i/>
                <w:lang w:val="sq-AL"/>
              </w:rPr>
            </w:pPr>
            <w:r w:rsidRPr="00572818">
              <w:rPr>
                <w:i/>
                <w:lang w:val="sq-AL"/>
              </w:rPr>
              <w:t>Duhet të shprehet qartë rasti kur një ofertë varet nga fakti nëse konsumatori do të pranojë që këto shërbime t’i kryhen nëpërmjet bankës.</w:t>
            </w:r>
          </w:p>
        </w:tc>
      </w:tr>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Kostot në rastin e pagesave me vonesë</w:t>
            </w:r>
          </w:p>
          <w:p w:rsidR="00907F2F" w:rsidRPr="00AE2B0C" w:rsidRDefault="00907F2F" w:rsidP="008E1246">
            <w:pPr>
              <w:pStyle w:val="Paragrafi"/>
              <w:ind w:firstLine="0"/>
              <w:rPr>
                <w:lang w:val="sq-AL"/>
              </w:rPr>
            </w:pPr>
          </w:p>
          <w:p w:rsidR="00907F2F" w:rsidRPr="00AE2B0C" w:rsidDel="00BF069A" w:rsidRDefault="00907F2F" w:rsidP="008E1246">
            <w:pPr>
              <w:pStyle w:val="Paragrafi"/>
              <w:ind w:firstLine="0"/>
              <w:rPr>
                <w:lang w:val="sq-AL"/>
              </w:rPr>
            </w:pPr>
            <w:r w:rsidRPr="00AE2B0C">
              <w:rPr>
                <w:lang w:val="sq-AL"/>
              </w:rPr>
              <w:t xml:space="preserve">Mungesa e pagesave të kësteve mund të sjellin </w:t>
            </w:r>
            <w:r w:rsidRPr="00AE2B0C">
              <w:rPr>
                <w:lang w:val="sq-AL"/>
              </w:rPr>
              <w:lastRenderedPageBreak/>
              <w:t>pasoja të rënda për konsumatorin dhe e bëjnë procesin e mbajtjes së kredisë më të vështirë.</w:t>
            </w:r>
          </w:p>
        </w:tc>
        <w:tc>
          <w:tcPr>
            <w:tcW w:w="6642" w:type="dxa"/>
          </w:tcPr>
          <w:p w:rsidR="00907F2F" w:rsidRPr="00572818" w:rsidRDefault="00907F2F" w:rsidP="008E1246">
            <w:pPr>
              <w:pStyle w:val="Paragrafi"/>
              <w:ind w:firstLine="0"/>
              <w:rPr>
                <w:i/>
                <w:lang w:val="sq-AL"/>
              </w:rPr>
            </w:pPr>
            <w:r w:rsidRPr="00572818">
              <w:rPr>
                <w:i/>
                <w:lang w:val="sq-AL"/>
              </w:rPr>
              <w:lastRenderedPageBreak/>
              <w:t>Konsumatori do të ngarkohet me [... (normën e interesit të aplikuar dhe detyrime shtesë që lidhen me rastin e mospagimit në kohë të kredisë)].</w:t>
            </w:r>
          </w:p>
        </w:tc>
      </w:tr>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lastRenderedPageBreak/>
              <w:t>Penalitete të tjera</w:t>
            </w:r>
          </w:p>
        </w:tc>
        <w:tc>
          <w:tcPr>
            <w:tcW w:w="6642" w:type="dxa"/>
          </w:tcPr>
          <w:p w:rsidR="00907F2F" w:rsidRPr="00572818" w:rsidRDefault="00907F2F" w:rsidP="008E1246">
            <w:pPr>
              <w:pStyle w:val="Paragrafi"/>
              <w:ind w:firstLine="0"/>
              <w:rPr>
                <w:i/>
                <w:lang w:val="sq-AL"/>
              </w:rPr>
            </w:pPr>
            <w:r w:rsidRPr="00572818">
              <w:rPr>
                <w:i/>
                <w:lang w:val="sq-AL"/>
              </w:rPr>
              <w:t xml:space="preserve">Në këtë seksion jepet informacion mbi penalitetet që rrjedhin nga shkeljet e detyrimeve kontraktuale, të cilat nuk janë përfshirë në llogaritjen e NEI-t. Kur njihet vlera e saktë e tyre jepen shumat respektive, ndërsa në rast të kundërt, jepet metoda e llogaritjes. </w:t>
            </w:r>
          </w:p>
        </w:tc>
      </w:tr>
    </w:tbl>
    <w:p w:rsidR="00907F2F" w:rsidRPr="00AE2B0C" w:rsidRDefault="00907F2F" w:rsidP="008C39E3">
      <w:pPr>
        <w:pStyle w:val="Paragrafi"/>
        <w:rPr>
          <w:lang w:val="sq-AL"/>
        </w:rPr>
      </w:pPr>
    </w:p>
    <w:p w:rsidR="00907F2F" w:rsidRPr="00AE2B0C" w:rsidRDefault="008E1246" w:rsidP="008C39E3">
      <w:pPr>
        <w:pStyle w:val="Paragrafi"/>
        <w:rPr>
          <w:lang w:val="sq-AL"/>
        </w:rPr>
      </w:pPr>
      <w:r w:rsidRPr="00AE2B0C">
        <w:rPr>
          <w:lang w:val="sq-AL"/>
        </w:rPr>
        <w:t xml:space="preserve">4. </w:t>
      </w:r>
      <w:r w:rsidR="00907F2F" w:rsidRPr="00AE2B0C">
        <w:rPr>
          <w:lang w:val="sq-AL"/>
        </w:rPr>
        <w:t>Aspekte të tjera të rëndësishme ligjore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6642"/>
      </w:tblGrid>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 xml:space="preserve"> Shlyerja para afatit të maturimit</w:t>
            </w:r>
          </w:p>
        </w:tc>
        <w:tc>
          <w:tcPr>
            <w:tcW w:w="6642" w:type="dxa"/>
          </w:tcPr>
          <w:p w:rsidR="00907F2F" w:rsidRPr="00572818" w:rsidRDefault="00907F2F" w:rsidP="008E1246">
            <w:pPr>
              <w:pStyle w:val="Paragrafi"/>
              <w:ind w:firstLine="0"/>
              <w:rPr>
                <w:i/>
                <w:lang w:val="sq-AL"/>
              </w:rPr>
            </w:pPr>
            <w:r w:rsidRPr="00572818">
              <w:rPr>
                <w:i/>
                <w:lang w:val="sq-AL"/>
              </w:rPr>
              <w:t>(Përcaktimi i kompensimit sipas nenin 13 të kësaj rregulloreje)</w:t>
            </w:r>
          </w:p>
        </w:tc>
      </w:tr>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Mënyra e njoftimit, si dhe mënyra e marrjes së pëlqimit të konsuma</w:t>
            </w:r>
            <w:r w:rsidR="0097446E">
              <w:rPr>
                <w:lang w:val="sq-AL"/>
              </w:rPr>
              <w:t>-</w:t>
            </w:r>
            <w:r w:rsidRPr="00AE2B0C">
              <w:rPr>
                <w:lang w:val="sq-AL"/>
              </w:rPr>
              <w:t>torit, në rast ndryshi</w:t>
            </w:r>
            <w:r w:rsidR="0097446E">
              <w:rPr>
                <w:lang w:val="sq-AL"/>
              </w:rPr>
              <w:t>-</w:t>
            </w:r>
            <w:r w:rsidRPr="00AE2B0C">
              <w:rPr>
                <w:lang w:val="sq-AL"/>
              </w:rPr>
              <w:t>mesh të kushteve, të cilat sjellin pasoja në bazë të kontratës</w:t>
            </w:r>
          </w:p>
        </w:tc>
        <w:tc>
          <w:tcPr>
            <w:tcW w:w="6642" w:type="dxa"/>
          </w:tcPr>
          <w:p w:rsidR="00907F2F" w:rsidRPr="00572818" w:rsidRDefault="00907F2F" w:rsidP="008E1246">
            <w:pPr>
              <w:pStyle w:val="Paragrafi"/>
              <w:ind w:firstLine="0"/>
              <w:rPr>
                <w:i/>
                <w:lang w:val="sq-AL"/>
              </w:rPr>
            </w:pPr>
          </w:p>
        </w:tc>
      </w:tr>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Skema e brendshme e ankimimit të konsuma</w:t>
            </w:r>
            <w:r w:rsidR="0097446E">
              <w:rPr>
                <w:lang w:val="sq-AL"/>
              </w:rPr>
              <w:t>-</w:t>
            </w:r>
            <w:r w:rsidRPr="00AE2B0C">
              <w:rPr>
                <w:lang w:val="sq-AL"/>
              </w:rPr>
              <w:t>torit kundrejt bankës</w:t>
            </w:r>
          </w:p>
        </w:tc>
        <w:tc>
          <w:tcPr>
            <w:tcW w:w="6642" w:type="dxa"/>
          </w:tcPr>
          <w:p w:rsidR="00907F2F" w:rsidRPr="00572818" w:rsidRDefault="00907F2F" w:rsidP="008E1246">
            <w:pPr>
              <w:pStyle w:val="Paragrafi"/>
              <w:ind w:firstLine="0"/>
              <w:rPr>
                <w:i/>
                <w:lang w:val="sq-AL"/>
              </w:rPr>
            </w:pPr>
            <w:r w:rsidRPr="00572818">
              <w:rPr>
                <w:i/>
                <w:lang w:val="sq-AL"/>
              </w:rPr>
              <w:t xml:space="preserve">Departamenti/njësia respektive e bankës (adresa dhe numri i telefonit) ku do të drejtohen rastet e </w:t>
            </w:r>
            <w:r w:rsidR="00AF3BD7">
              <w:rPr>
                <w:i/>
                <w:lang w:val="sq-AL"/>
              </w:rPr>
              <w:t>animimit.</w:t>
            </w:r>
          </w:p>
        </w:tc>
      </w:tr>
      <w:tr w:rsidR="00907F2F" w:rsidRPr="00AE2B0C" w:rsidTr="00EE22B0">
        <w:tc>
          <w:tcPr>
            <w:tcW w:w="2538" w:type="dxa"/>
          </w:tcPr>
          <w:p w:rsidR="00907F2F" w:rsidRPr="00AE2B0C" w:rsidRDefault="00907F2F" w:rsidP="008E1246">
            <w:pPr>
              <w:pStyle w:val="Paragrafi"/>
              <w:ind w:firstLine="0"/>
              <w:rPr>
                <w:lang w:val="sq-AL"/>
              </w:rPr>
            </w:pPr>
          </w:p>
        </w:tc>
        <w:tc>
          <w:tcPr>
            <w:tcW w:w="6642" w:type="dxa"/>
          </w:tcPr>
          <w:p w:rsidR="00907F2F" w:rsidRPr="00572818" w:rsidRDefault="00907F2F" w:rsidP="008E1246">
            <w:pPr>
              <w:pStyle w:val="Paragrafi"/>
              <w:ind w:firstLine="0"/>
              <w:rPr>
                <w:i/>
                <w:lang w:val="sq-AL"/>
              </w:rPr>
            </w:pPr>
          </w:p>
        </w:tc>
      </w:tr>
      <w:tr w:rsidR="00907F2F" w:rsidRPr="00AE2B0C" w:rsidTr="00EE22B0">
        <w:tc>
          <w:tcPr>
            <w:tcW w:w="2538" w:type="dxa"/>
          </w:tcPr>
          <w:p w:rsidR="00907F2F" w:rsidRPr="00AE2B0C" w:rsidRDefault="00907F2F" w:rsidP="008E1246">
            <w:pPr>
              <w:pStyle w:val="Paragrafi"/>
              <w:ind w:firstLine="0"/>
              <w:rPr>
                <w:lang w:val="sq-AL"/>
              </w:rPr>
            </w:pPr>
            <w:r w:rsidRPr="00AE2B0C">
              <w:rPr>
                <w:lang w:val="sq-AL"/>
              </w:rPr>
              <w:t>Periudha kohore gjatë së cilës Banka ka detyrime që rrjedhin nga informa</w:t>
            </w:r>
            <w:r w:rsidR="0097446E">
              <w:rPr>
                <w:lang w:val="sq-AL"/>
              </w:rPr>
              <w:t>-</w:t>
            </w:r>
            <w:r w:rsidRPr="00AE2B0C">
              <w:rPr>
                <w:lang w:val="sq-AL"/>
              </w:rPr>
              <w:t>cioni parakontraktor</w:t>
            </w:r>
          </w:p>
        </w:tc>
        <w:tc>
          <w:tcPr>
            <w:tcW w:w="6642" w:type="dxa"/>
          </w:tcPr>
          <w:p w:rsidR="00907F2F" w:rsidRPr="00572818" w:rsidRDefault="00907F2F" w:rsidP="008E1246">
            <w:pPr>
              <w:pStyle w:val="Paragrafi"/>
              <w:ind w:firstLine="0"/>
              <w:rPr>
                <w:i/>
                <w:lang w:val="sq-AL"/>
              </w:rPr>
            </w:pPr>
            <w:r w:rsidRPr="00572818">
              <w:rPr>
                <w:i/>
                <w:lang w:val="sq-AL"/>
              </w:rPr>
              <w:t>Ky informacion është i vlefshëm prej datës</w:t>
            </w:r>
            <w:r w:rsidR="00027C1C" w:rsidRPr="00572818">
              <w:rPr>
                <w:i/>
                <w:lang w:val="sq-AL"/>
              </w:rPr>
              <w:t xml:space="preserve"> </w:t>
            </w:r>
            <w:r w:rsidRPr="00572818">
              <w:rPr>
                <w:i/>
                <w:lang w:val="sq-AL"/>
              </w:rPr>
              <w:t xml:space="preserve">…/..../... </w:t>
            </w:r>
          </w:p>
          <w:p w:rsidR="00907F2F" w:rsidRPr="00572818" w:rsidRDefault="00907F2F" w:rsidP="008E1246">
            <w:pPr>
              <w:pStyle w:val="Paragrafi"/>
              <w:ind w:firstLine="0"/>
              <w:rPr>
                <w:i/>
                <w:lang w:val="sq-AL"/>
              </w:rPr>
            </w:pPr>
            <w:r w:rsidRPr="00572818">
              <w:rPr>
                <w:i/>
                <w:lang w:val="sq-AL"/>
              </w:rPr>
              <w:t>deri në datën</w:t>
            </w:r>
            <w:r w:rsidR="00027C1C" w:rsidRPr="00572818">
              <w:rPr>
                <w:i/>
                <w:lang w:val="sq-AL"/>
              </w:rPr>
              <w:t xml:space="preserve"> </w:t>
            </w:r>
            <w:r w:rsidRPr="00572818">
              <w:rPr>
                <w:i/>
                <w:lang w:val="sq-AL"/>
              </w:rPr>
              <w:t>…/..../....</w:t>
            </w:r>
          </w:p>
        </w:tc>
      </w:tr>
    </w:tbl>
    <w:p w:rsidR="00907F2F" w:rsidRPr="00AE2B0C" w:rsidRDefault="00907F2F" w:rsidP="008E1246">
      <w:pPr>
        <w:pStyle w:val="Paragrafi"/>
        <w:ind w:firstLine="0"/>
        <w:rPr>
          <w:lang w:val="sq-AL"/>
        </w:rPr>
      </w:pPr>
    </w:p>
    <w:p w:rsidR="00907F2F" w:rsidRPr="00AE2B0C" w:rsidRDefault="00907F2F" w:rsidP="0097446E">
      <w:pPr>
        <w:pStyle w:val="Paragrafi"/>
        <w:jc w:val="center"/>
        <w:rPr>
          <w:lang w:val="sq-AL"/>
        </w:rPr>
      </w:pPr>
      <w:r w:rsidRPr="00AE2B0C">
        <w:rPr>
          <w:lang w:val="sq-AL"/>
        </w:rPr>
        <w:t>Konsumatori</w:t>
      </w:r>
    </w:p>
    <w:p w:rsidR="00907F2F" w:rsidRPr="00572818" w:rsidRDefault="00907F2F" w:rsidP="0097446E">
      <w:pPr>
        <w:pStyle w:val="Paragrafi"/>
        <w:jc w:val="center"/>
        <w:rPr>
          <w:i/>
          <w:lang w:val="sq-AL"/>
        </w:rPr>
      </w:pPr>
      <w:r w:rsidRPr="00572818">
        <w:rPr>
          <w:i/>
          <w:lang w:val="sq-AL"/>
        </w:rPr>
        <w:t>(Konfirmon marrjen e informacionit parakontraktor)</w:t>
      </w:r>
    </w:p>
    <w:p w:rsidR="00907F2F" w:rsidRPr="00AE2B0C" w:rsidRDefault="00907F2F" w:rsidP="0097446E">
      <w:pPr>
        <w:pStyle w:val="Paragrafi"/>
        <w:jc w:val="center"/>
        <w:rPr>
          <w:lang w:val="sq-AL"/>
        </w:rPr>
      </w:pPr>
      <w:r w:rsidRPr="00AE2B0C">
        <w:rPr>
          <w:lang w:val="sq-AL"/>
        </w:rPr>
        <w:t>___________________</w:t>
      </w:r>
    </w:p>
    <w:p w:rsidR="00907F2F" w:rsidRPr="00AE2B0C" w:rsidRDefault="00A14689" w:rsidP="0097446E">
      <w:pPr>
        <w:pStyle w:val="Paragrafi"/>
        <w:jc w:val="center"/>
        <w:rPr>
          <w:lang w:val="sq-AL"/>
        </w:rPr>
      </w:pPr>
      <w:r w:rsidRPr="00AE2B0C">
        <w:rPr>
          <w:lang w:val="sq-AL"/>
        </w:rPr>
        <w:t>(emër mbiemër, nënshkrimi)</w:t>
      </w:r>
    </w:p>
    <w:p w:rsidR="00DC652E" w:rsidRPr="00AE2B0C" w:rsidRDefault="00DC652E" w:rsidP="008E1246">
      <w:pPr>
        <w:pStyle w:val="Paragrafi"/>
        <w:ind w:firstLine="0"/>
        <w:rPr>
          <w:lang w:val="sq-AL"/>
        </w:rPr>
      </w:pPr>
    </w:p>
    <w:p w:rsidR="0097446E" w:rsidRDefault="0097446E" w:rsidP="008E1246">
      <w:pPr>
        <w:pStyle w:val="Akti"/>
        <w:rPr>
          <w:lang w:val="sq-AL"/>
        </w:rPr>
        <w:sectPr w:rsidR="0097446E" w:rsidSect="005339A4">
          <w:type w:val="continuous"/>
          <w:pgSz w:w="11907" w:h="16840" w:code="9"/>
          <w:pgMar w:top="720" w:right="1134" w:bottom="720" w:left="1134" w:header="851" w:footer="851" w:gutter="0"/>
          <w:pgNumType w:start="6252"/>
          <w:cols w:space="720"/>
          <w:docGrid w:linePitch="360"/>
        </w:sectPr>
      </w:pPr>
    </w:p>
    <w:p w:rsidR="00732D9F" w:rsidRPr="00AE2B0C" w:rsidRDefault="00732D9F" w:rsidP="008E1246">
      <w:pPr>
        <w:pStyle w:val="Akti"/>
        <w:rPr>
          <w:lang w:val="sq-AL"/>
        </w:rPr>
      </w:pPr>
      <w:r w:rsidRPr="00AE2B0C">
        <w:rPr>
          <w:lang w:val="sq-AL"/>
        </w:rPr>
        <w:lastRenderedPageBreak/>
        <w:t>VENDIM</w:t>
      </w:r>
    </w:p>
    <w:p w:rsidR="00732D9F" w:rsidRPr="00AE2B0C" w:rsidRDefault="00732D9F" w:rsidP="008E1246">
      <w:pPr>
        <w:pStyle w:val="NumriData"/>
        <w:rPr>
          <w:lang w:val="sq-AL"/>
        </w:rPr>
      </w:pPr>
      <w:r w:rsidRPr="00AE2B0C">
        <w:rPr>
          <w:lang w:val="sq-AL"/>
        </w:rPr>
        <w:t>Nr. 49, datë 1.</w:t>
      </w:r>
      <w:bookmarkStart w:id="2" w:name="_GoBack"/>
      <w:bookmarkEnd w:id="2"/>
      <w:r w:rsidRPr="00AE2B0C">
        <w:rPr>
          <w:lang w:val="sq-AL"/>
        </w:rPr>
        <w:t>7.2015</w:t>
      </w:r>
    </w:p>
    <w:p w:rsidR="00732D9F" w:rsidRPr="00AE2B0C" w:rsidRDefault="00732D9F" w:rsidP="00F83AB8">
      <w:pPr>
        <w:pStyle w:val="Hapesira7"/>
        <w:rPr>
          <w:lang w:val="sq-AL"/>
        </w:rPr>
      </w:pPr>
    </w:p>
    <w:p w:rsidR="00732D9F" w:rsidRPr="00AE2B0C" w:rsidRDefault="00732D9F" w:rsidP="008E1246">
      <w:pPr>
        <w:pStyle w:val="Titulli"/>
        <w:rPr>
          <w:lang w:val="sq-AL"/>
        </w:rPr>
      </w:pPr>
      <w:r w:rsidRPr="00AE2B0C">
        <w:rPr>
          <w:lang w:val="sq-AL"/>
        </w:rPr>
        <w:t>Për Disa ndryshime në rregulloren</w:t>
      </w:r>
      <w:r w:rsidR="008E1246" w:rsidRPr="00AE2B0C">
        <w:rPr>
          <w:lang w:val="sq-AL"/>
        </w:rPr>
        <w:t xml:space="preserve"> </w:t>
      </w:r>
      <w:r w:rsidRPr="00AE2B0C">
        <w:rPr>
          <w:lang w:val="sq-AL"/>
        </w:rPr>
        <w:t xml:space="preserve">“për raportin e mjaftueshmërisë së kapitalit” </w:t>
      </w:r>
    </w:p>
    <w:p w:rsidR="00732D9F" w:rsidRPr="00AE2B0C" w:rsidRDefault="00732D9F" w:rsidP="00F83AB8">
      <w:pPr>
        <w:pStyle w:val="Hapesira7"/>
        <w:rPr>
          <w:lang w:val="sq-AL"/>
        </w:rPr>
      </w:pPr>
      <w:r w:rsidRPr="00AE2B0C">
        <w:rPr>
          <w:lang w:val="sq-AL"/>
        </w:rPr>
        <w:t xml:space="preserve"> </w:t>
      </w:r>
    </w:p>
    <w:p w:rsidR="00732D9F" w:rsidRPr="00AE2B0C" w:rsidRDefault="00732D9F" w:rsidP="008E1246">
      <w:pPr>
        <w:pStyle w:val="Paragrafi"/>
        <w:rPr>
          <w:lang w:val="sq-AL"/>
        </w:rPr>
      </w:pPr>
      <w:r w:rsidRPr="00AE2B0C">
        <w:rPr>
          <w:lang w:val="sq-AL"/>
        </w:rPr>
        <w:t xml:space="preserve">Në bazë dhe për zbatim të nenit 12, shkronja “a”, dhe nenit 43, shkronja “c”, të ligjit nr. 8269, datë 23.12.1997, “Për Bankën e Shqipërisë”, i ndryshuar; nenit 58, shkronjat “a”, “b”, “c” dhe “ç”, nenit 59, pikat 2 dhe 3, dhe të nenit 60, pika 2, të ligjit nr. 9662, datë 18.12.2006, “Për bankat në Republikën e Shqipërisë”, i ndryshuar, me propozim të Departamentit të Mbikëqyrjes, Këshilli Mbikëqyrës i Bankës së Shqipërisë </w:t>
      </w:r>
    </w:p>
    <w:p w:rsidR="00732D9F" w:rsidRPr="00AE2B0C" w:rsidRDefault="00732D9F" w:rsidP="008E1246">
      <w:pPr>
        <w:pStyle w:val="Vendosi"/>
        <w:rPr>
          <w:lang w:val="sq-AL"/>
        </w:rPr>
      </w:pPr>
      <w:r w:rsidRPr="00AE2B0C">
        <w:rPr>
          <w:lang w:val="sq-AL"/>
        </w:rPr>
        <w:lastRenderedPageBreak/>
        <w:t>VENDOSI:</w:t>
      </w:r>
    </w:p>
    <w:p w:rsidR="00732D9F" w:rsidRPr="00AE2B0C" w:rsidRDefault="00732D9F" w:rsidP="00F83AB8">
      <w:pPr>
        <w:pStyle w:val="Hapesira7"/>
        <w:rPr>
          <w:lang w:val="sq-AL"/>
        </w:rPr>
      </w:pPr>
    </w:p>
    <w:p w:rsidR="00732D9F" w:rsidRPr="0097446E" w:rsidRDefault="008E1246" w:rsidP="008E1246">
      <w:pPr>
        <w:pStyle w:val="Paragrafi"/>
        <w:rPr>
          <w:spacing w:val="-4"/>
          <w:lang w:val="sq-AL"/>
        </w:rPr>
      </w:pPr>
      <w:r w:rsidRPr="0097446E">
        <w:rPr>
          <w:spacing w:val="-4"/>
          <w:lang w:val="sq-AL"/>
        </w:rPr>
        <w:t xml:space="preserve">1. </w:t>
      </w:r>
      <w:r w:rsidR="00732D9F" w:rsidRPr="0097446E">
        <w:rPr>
          <w:spacing w:val="-4"/>
          <w:lang w:val="sq-AL"/>
        </w:rPr>
        <w:t>Në rregulloren “Për raportin e mjaftueshmërisë së kapitalit”</w:t>
      </w:r>
      <w:r w:rsidR="0025744C" w:rsidRPr="0097446E">
        <w:rPr>
          <w:spacing w:val="-4"/>
          <w:lang w:val="sq-AL"/>
        </w:rPr>
        <w:t>,</w:t>
      </w:r>
      <w:r w:rsidR="00732D9F" w:rsidRPr="0097446E">
        <w:rPr>
          <w:spacing w:val="-4"/>
          <w:lang w:val="sq-AL"/>
        </w:rPr>
        <w:t xml:space="preserve"> miratuar me vendimin e Këshillit Mbikëqyrës nr.</w:t>
      </w:r>
      <w:r w:rsidR="00A14689" w:rsidRPr="0097446E">
        <w:rPr>
          <w:spacing w:val="-4"/>
          <w:lang w:val="sq-AL"/>
        </w:rPr>
        <w:t xml:space="preserve"> </w:t>
      </w:r>
      <w:r w:rsidR="00732D9F" w:rsidRPr="0097446E">
        <w:rPr>
          <w:spacing w:val="-4"/>
          <w:lang w:val="sq-AL"/>
        </w:rPr>
        <w:t>48, datë 31.7.2013, e ndryshuar, bëhen ndryshimet e mëposhtme:</w:t>
      </w:r>
    </w:p>
    <w:p w:rsidR="00732D9F" w:rsidRPr="0097446E" w:rsidRDefault="008E1246" w:rsidP="008E1246">
      <w:pPr>
        <w:pStyle w:val="Paragrafi"/>
        <w:rPr>
          <w:spacing w:val="-4"/>
          <w:lang w:val="sq-AL"/>
        </w:rPr>
      </w:pPr>
      <w:r w:rsidRPr="0097446E">
        <w:rPr>
          <w:spacing w:val="-4"/>
          <w:lang w:val="sq-AL"/>
        </w:rPr>
        <w:t xml:space="preserve">a) </w:t>
      </w:r>
      <w:r w:rsidR="00732D9F" w:rsidRPr="0097446E">
        <w:rPr>
          <w:spacing w:val="-4"/>
          <w:lang w:val="sq-AL"/>
        </w:rPr>
        <w:t>në nenin 6, paragrafi 4 ndryshon me përmbajtjen e mëposhtme:</w:t>
      </w:r>
    </w:p>
    <w:p w:rsidR="00732D9F" w:rsidRPr="0016413E" w:rsidRDefault="00732D9F" w:rsidP="008E1246">
      <w:pPr>
        <w:pStyle w:val="Paragrafi"/>
        <w:rPr>
          <w:i/>
          <w:spacing w:val="-4"/>
          <w:lang w:val="sq-AL"/>
        </w:rPr>
      </w:pPr>
      <w:r w:rsidRPr="0016413E">
        <w:rPr>
          <w:i/>
          <w:spacing w:val="-4"/>
          <w:lang w:val="sq-AL"/>
        </w:rPr>
        <w:t>“4) Shkronja “a” dhe “b” e paragrafit 2 të këtij neni është në fuqi deri në datën 1 janar 2016.”;</w:t>
      </w:r>
    </w:p>
    <w:p w:rsidR="00732D9F" w:rsidRPr="0097446E" w:rsidRDefault="008E1246" w:rsidP="008E1246">
      <w:pPr>
        <w:pStyle w:val="Paragrafi"/>
        <w:rPr>
          <w:spacing w:val="-4"/>
          <w:lang w:val="sq-AL"/>
        </w:rPr>
      </w:pPr>
      <w:r w:rsidRPr="0097446E">
        <w:rPr>
          <w:spacing w:val="-4"/>
          <w:lang w:val="sq-AL"/>
        </w:rPr>
        <w:t xml:space="preserve">b) </w:t>
      </w:r>
      <w:r w:rsidR="00732D9F" w:rsidRPr="0097446E">
        <w:rPr>
          <w:spacing w:val="-4"/>
          <w:lang w:val="sq-AL"/>
        </w:rPr>
        <w:t xml:space="preserve">“Aneksi 8”, </w:t>
      </w:r>
      <w:r w:rsidR="0019310B" w:rsidRPr="0097446E">
        <w:rPr>
          <w:spacing w:val="-4"/>
          <w:lang w:val="sq-AL"/>
        </w:rPr>
        <w:t xml:space="preserve">formulari i raportimit </w:t>
      </w:r>
      <w:r w:rsidR="00732D9F" w:rsidRPr="0097446E">
        <w:rPr>
          <w:spacing w:val="-4"/>
          <w:lang w:val="sq-AL"/>
        </w:rPr>
        <w:t>nr. 2 ndryshon sipas materialit bashkëlidhur këtij vendimi;</w:t>
      </w:r>
    </w:p>
    <w:p w:rsidR="00732D9F" w:rsidRPr="00AE2B0C" w:rsidRDefault="008E1246" w:rsidP="008E1246">
      <w:pPr>
        <w:pStyle w:val="Paragrafi"/>
        <w:rPr>
          <w:lang w:val="sq-AL"/>
        </w:rPr>
      </w:pPr>
      <w:r w:rsidRPr="0097446E">
        <w:rPr>
          <w:spacing w:val="-4"/>
          <w:lang w:val="sq-AL"/>
        </w:rPr>
        <w:t xml:space="preserve">c) </w:t>
      </w:r>
      <w:r w:rsidR="00732D9F" w:rsidRPr="0097446E">
        <w:rPr>
          <w:spacing w:val="-4"/>
          <w:lang w:val="sq-AL"/>
        </w:rPr>
        <w:t>në nenin 12, paragrafi 4 ndryshon me</w:t>
      </w:r>
      <w:r w:rsidR="00732D9F" w:rsidRPr="00AE2B0C">
        <w:rPr>
          <w:lang w:val="sq-AL"/>
        </w:rPr>
        <w:t xml:space="preserve"> përmbajtjen e mëposhtme:</w:t>
      </w:r>
    </w:p>
    <w:p w:rsidR="00732D9F" w:rsidRPr="0016413E" w:rsidRDefault="00732D9F" w:rsidP="008E1246">
      <w:pPr>
        <w:pStyle w:val="Paragrafi"/>
        <w:rPr>
          <w:i/>
          <w:lang w:val="sq-AL"/>
        </w:rPr>
      </w:pPr>
      <w:r w:rsidRPr="0016413E">
        <w:rPr>
          <w:i/>
          <w:lang w:val="sq-AL"/>
        </w:rPr>
        <w:lastRenderedPageBreak/>
        <w:t>“4) Bankat ponderojnë me 0% ekspozimet ndaj qeverisë shqiptare, të emetuara dhe financuara në monedhë kombëtare dhe me 50% titujt e borxhit të qeverisë shqiptare në monedhë të huaj.”.</w:t>
      </w:r>
    </w:p>
    <w:p w:rsidR="00732D9F" w:rsidRPr="00AE2B0C" w:rsidRDefault="008E1246" w:rsidP="008E1246">
      <w:pPr>
        <w:pStyle w:val="Paragrafi"/>
        <w:rPr>
          <w:lang w:val="sq-AL"/>
        </w:rPr>
      </w:pPr>
      <w:r w:rsidRPr="00AE2B0C">
        <w:rPr>
          <w:lang w:val="sq-AL"/>
        </w:rPr>
        <w:t xml:space="preserve">2. </w:t>
      </w:r>
      <w:r w:rsidR="00732D9F" w:rsidRPr="00AE2B0C">
        <w:rPr>
          <w:lang w:val="sq-AL"/>
        </w:rPr>
        <w:t>Ndryshimet sipas shkronjës “c” të paragrafit 1 janë të vlefshme për një periudhë kohore deri në datën 1 janar 2021.</w:t>
      </w:r>
    </w:p>
    <w:p w:rsidR="00732D9F" w:rsidRPr="00AE2B0C" w:rsidRDefault="008E1246" w:rsidP="008E1246">
      <w:pPr>
        <w:pStyle w:val="Paragrafi"/>
        <w:rPr>
          <w:lang w:val="sq-AL"/>
        </w:rPr>
      </w:pPr>
      <w:r w:rsidRPr="00AE2B0C">
        <w:rPr>
          <w:lang w:val="sq-AL"/>
        </w:rPr>
        <w:t xml:space="preserve">3. </w:t>
      </w:r>
      <w:r w:rsidR="00732D9F" w:rsidRPr="00AE2B0C">
        <w:rPr>
          <w:lang w:val="sq-AL"/>
        </w:rPr>
        <w:t>Ngarkohen Departamenti i Mbikëqyrjes dhe Departamenti i Stabilitetit Financiar dhe i Statistikave në Bankën e Shqipërisë me ndjekjen e zbatimit të këtij vendimi.</w:t>
      </w:r>
    </w:p>
    <w:p w:rsidR="00732D9F" w:rsidRPr="00AE2B0C" w:rsidRDefault="008E1246" w:rsidP="008E1246">
      <w:pPr>
        <w:pStyle w:val="Paragrafi"/>
        <w:rPr>
          <w:lang w:val="sq-AL"/>
        </w:rPr>
      </w:pPr>
      <w:r w:rsidRPr="00AE2B0C">
        <w:rPr>
          <w:lang w:val="sq-AL"/>
        </w:rPr>
        <w:lastRenderedPageBreak/>
        <w:t xml:space="preserve">4. </w:t>
      </w:r>
      <w:r w:rsidR="00732D9F" w:rsidRPr="00AE2B0C">
        <w:rPr>
          <w:lang w:val="sq-AL"/>
        </w:rPr>
        <w:t>Ngarkohet Departamenti i Marrëdhënieve me Publikun për publikimin e këtij vendimi në Fletoren Zyrtare të Republikës së Shqipërisë dhe në Buletinin Zyrtar të Bankës së Shqipërisë.</w:t>
      </w:r>
    </w:p>
    <w:p w:rsidR="00732D9F" w:rsidRPr="00AE2B0C" w:rsidRDefault="00732D9F" w:rsidP="008C39E3">
      <w:pPr>
        <w:pStyle w:val="Paragrafi"/>
        <w:rPr>
          <w:lang w:val="sq-AL"/>
        </w:rPr>
      </w:pPr>
      <w:r w:rsidRPr="00AE2B0C">
        <w:rPr>
          <w:lang w:val="sq-AL"/>
        </w:rPr>
        <w:t>Ky vendim hyn në fuqi me botimin në Fletoren Zyrtare.</w:t>
      </w:r>
    </w:p>
    <w:p w:rsidR="00732D9F" w:rsidRPr="00AE2B0C" w:rsidRDefault="00732D9F" w:rsidP="00F83AB8">
      <w:pPr>
        <w:pStyle w:val="Hapesira7"/>
        <w:rPr>
          <w:lang w:val="sq-AL"/>
        </w:rPr>
      </w:pPr>
    </w:p>
    <w:p w:rsidR="008E1246" w:rsidRPr="00AE2B0C" w:rsidRDefault="008E1246" w:rsidP="008E1246">
      <w:pPr>
        <w:pStyle w:val="Autoriteti"/>
        <w:rPr>
          <w:lang w:val="sq-AL"/>
        </w:rPr>
      </w:pPr>
      <w:r w:rsidRPr="00AE2B0C">
        <w:rPr>
          <w:lang w:val="sq-AL"/>
        </w:rPr>
        <w:t>KRYETARI</w:t>
      </w:r>
    </w:p>
    <w:p w:rsidR="008E1246" w:rsidRDefault="008E1246" w:rsidP="008E1246">
      <w:pPr>
        <w:pStyle w:val="AutoritetiEmer"/>
        <w:rPr>
          <w:lang w:val="sq-AL"/>
        </w:rPr>
      </w:pPr>
      <w:r w:rsidRPr="00AE2B0C">
        <w:rPr>
          <w:lang w:val="sq-AL"/>
        </w:rPr>
        <w:t>Gent Sejko</w:t>
      </w:r>
    </w:p>
    <w:p w:rsidR="00A020E9" w:rsidRDefault="00A020E9" w:rsidP="00A020E9">
      <w:pPr>
        <w:rPr>
          <w:lang w:val="sq-AL"/>
        </w:rPr>
      </w:pPr>
    </w:p>
    <w:p w:rsidR="00A020E9" w:rsidRPr="00A020E9" w:rsidRDefault="00A020E9" w:rsidP="00A020E9">
      <w:pPr>
        <w:rPr>
          <w:lang w:val="sq-AL"/>
        </w:rPr>
      </w:pPr>
    </w:p>
    <w:p w:rsidR="0097446E" w:rsidRDefault="0097446E" w:rsidP="008C39E3">
      <w:pPr>
        <w:pStyle w:val="Paragrafi"/>
        <w:rPr>
          <w:lang w:val="sq-AL"/>
        </w:rPr>
        <w:sectPr w:rsidR="0097446E" w:rsidSect="005339A4">
          <w:type w:val="continuous"/>
          <w:pgSz w:w="11907" w:h="16840" w:code="9"/>
          <w:pgMar w:top="720" w:right="1134" w:bottom="720" w:left="1134" w:header="851" w:footer="851" w:gutter="0"/>
          <w:pgNumType w:start="6257"/>
          <w:cols w:num="2" w:space="454"/>
          <w:docGrid w:linePitch="360"/>
        </w:sectPr>
      </w:pPr>
    </w:p>
    <w:p w:rsidR="006F5AED" w:rsidRPr="00AE2B0C" w:rsidRDefault="006F5AED" w:rsidP="008C39E3">
      <w:pPr>
        <w:pStyle w:val="Paragrafi"/>
        <w:rPr>
          <w:lang w:val="sq-AL"/>
        </w:rPr>
      </w:pPr>
    </w:p>
    <w:p w:rsidR="00732D9F" w:rsidRPr="00AE2B0C" w:rsidRDefault="00732D9F" w:rsidP="008E1246">
      <w:pPr>
        <w:pStyle w:val="Paragrafi"/>
        <w:jc w:val="center"/>
        <w:rPr>
          <w:lang w:val="sq-AL"/>
        </w:rPr>
      </w:pPr>
      <w:r w:rsidRPr="00AE2B0C">
        <w:rPr>
          <w:lang w:val="sq-AL"/>
        </w:rPr>
        <w:t>ANEKSI 8</w:t>
      </w:r>
    </w:p>
    <w:p w:rsidR="00732D9F" w:rsidRPr="00AE2B0C" w:rsidRDefault="00732D9F" w:rsidP="00F83AB8">
      <w:pPr>
        <w:pStyle w:val="Hapesira7"/>
        <w:rPr>
          <w:lang w:val="sq-AL"/>
        </w:rPr>
      </w:pPr>
    </w:p>
    <w:p w:rsidR="00732D9F" w:rsidRPr="00AE2B0C" w:rsidRDefault="00732D9F" w:rsidP="008E1246">
      <w:pPr>
        <w:pStyle w:val="Paragrafi"/>
        <w:rPr>
          <w:lang w:val="sq-AL"/>
        </w:rPr>
      </w:pPr>
      <w:r w:rsidRPr="00AE2B0C">
        <w:rPr>
          <w:lang w:val="sq-AL"/>
        </w:rPr>
        <w:t>FORMULARI I RAPORTIMIT NR.</w:t>
      </w:r>
      <w:r w:rsidR="00E10340">
        <w:rPr>
          <w:lang w:val="sq-AL"/>
        </w:rPr>
        <w:t xml:space="preserve"> </w:t>
      </w:r>
      <w:r w:rsidRPr="00AE2B0C">
        <w:rPr>
          <w:lang w:val="sq-AL"/>
        </w:rPr>
        <w:t>2</w:t>
      </w:r>
    </w:p>
    <w:tbl>
      <w:tblPr>
        <w:tblW w:w="10065" w:type="dxa"/>
        <w:tblInd w:w="-31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tblPr>
      <w:tblGrid>
        <w:gridCol w:w="568"/>
        <w:gridCol w:w="5528"/>
        <w:gridCol w:w="3969"/>
      </w:tblGrid>
      <w:tr w:rsidR="00732D9F" w:rsidRPr="00AE2B0C" w:rsidTr="006F1EAD">
        <w:trPr>
          <w:trHeight w:val="600"/>
        </w:trPr>
        <w:tc>
          <w:tcPr>
            <w:tcW w:w="568" w:type="dxa"/>
            <w:tcBorders>
              <w:top w:val="single" w:sz="18" w:space="0" w:color="auto"/>
            </w:tcBorders>
            <w:noWrap/>
            <w:vAlign w:val="center"/>
          </w:tcPr>
          <w:p w:rsidR="00732D9F" w:rsidRPr="00AE2B0C" w:rsidRDefault="00732D9F" w:rsidP="008E1246">
            <w:pPr>
              <w:pStyle w:val="Paragrafi"/>
              <w:ind w:firstLine="0"/>
              <w:rPr>
                <w:lang w:val="sq-AL"/>
              </w:rPr>
            </w:pPr>
            <w:r w:rsidRPr="00AE2B0C">
              <w:rPr>
                <w:lang w:val="sq-AL"/>
              </w:rPr>
              <w:t>Nr.</w:t>
            </w:r>
          </w:p>
        </w:tc>
        <w:tc>
          <w:tcPr>
            <w:tcW w:w="5528" w:type="dxa"/>
            <w:tcBorders>
              <w:top w:val="single" w:sz="18" w:space="0" w:color="auto"/>
            </w:tcBorders>
            <w:vAlign w:val="bottom"/>
          </w:tcPr>
          <w:p w:rsidR="00732D9F" w:rsidRPr="00AE2B0C" w:rsidRDefault="00732D9F" w:rsidP="008E1246">
            <w:pPr>
              <w:pStyle w:val="Paragrafi"/>
              <w:ind w:firstLine="0"/>
              <w:rPr>
                <w:lang w:val="sq-AL"/>
              </w:rPr>
            </w:pPr>
            <w:r w:rsidRPr="00AE2B0C">
              <w:rPr>
                <w:lang w:val="sq-AL"/>
              </w:rPr>
              <w:t>Llogaritja e pakësimit të totalit të aktiveve dhe të zërave jashtë bilancit</w:t>
            </w:r>
            <w:r w:rsidR="004A47F3">
              <w:rPr>
                <w:lang w:val="sq-AL"/>
              </w:rPr>
              <w:t>,</w:t>
            </w:r>
            <w:r w:rsidRPr="00AE2B0C">
              <w:rPr>
                <w:lang w:val="sq-AL"/>
              </w:rPr>
              <w:t xml:space="preserve"> të ponderuara me rrezik, bazuar në rritjen e portofolit të kredisë bruto brenda vendit </w:t>
            </w:r>
          </w:p>
        </w:tc>
        <w:tc>
          <w:tcPr>
            <w:tcW w:w="3969" w:type="dxa"/>
            <w:tcBorders>
              <w:top w:val="single" w:sz="18" w:space="0" w:color="auto"/>
            </w:tcBorders>
            <w:noWrap/>
            <w:vAlign w:val="center"/>
          </w:tcPr>
          <w:p w:rsidR="00732D9F" w:rsidRPr="00AE2B0C" w:rsidRDefault="00732D9F" w:rsidP="008E1246">
            <w:pPr>
              <w:pStyle w:val="Paragrafi"/>
              <w:ind w:firstLine="0"/>
              <w:rPr>
                <w:lang w:val="sq-AL"/>
              </w:rPr>
            </w:pPr>
            <w:r w:rsidRPr="00AE2B0C">
              <w:rPr>
                <w:lang w:val="sq-AL"/>
              </w:rPr>
              <w:t>Mënyra e llogaritjes</w:t>
            </w:r>
          </w:p>
        </w:tc>
      </w:tr>
      <w:tr w:rsidR="00732D9F" w:rsidRPr="00AE2B0C" w:rsidTr="006F1EAD">
        <w:trPr>
          <w:trHeight w:val="300"/>
        </w:trPr>
        <w:tc>
          <w:tcPr>
            <w:tcW w:w="568" w:type="dxa"/>
            <w:noWrap/>
            <w:vAlign w:val="center"/>
          </w:tcPr>
          <w:p w:rsidR="00732D9F" w:rsidRPr="00AE2B0C" w:rsidRDefault="00732D9F" w:rsidP="008E1246">
            <w:pPr>
              <w:pStyle w:val="Paragrafi"/>
              <w:ind w:firstLine="0"/>
              <w:rPr>
                <w:lang w:val="sq-AL"/>
              </w:rPr>
            </w:pPr>
            <w:r w:rsidRPr="00AE2B0C">
              <w:rPr>
                <w:lang w:val="sq-AL"/>
              </w:rPr>
              <w:t>1.</w:t>
            </w:r>
          </w:p>
        </w:tc>
        <w:tc>
          <w:tcPr>
            <w:tcW w:w="5528" w:type="dxa"/>
            <w:vAlign w:val="center"/>
          </w:tcPr>
          <w:p w:rsidR="00732D9F" w:rsidRPr="00AE2B0C" w:rsidRDefault="00732D9F" w:rsidP="008E1246">
            <w:pPr>
              <w:pStyle w:val="Paragrafi"/>
              <w:ind w:firstLine="0"/>
              <w:rPr>
                <w:lang w:val="sq-AL"/>
              </w:rPr>
            </w:pPr>
            <w:r w:rsidRPr="00AE2B0C">
              <w:rPr>
                <w:lang w:val="sq-AL"/>
              </w:rPr>
              <w:t>Portofoli i kredisë bruto në dhjetor 2014</w:t>
            </w:r>
          </w:p>
        </w:tc>
        <w:tc>
          <w:tcPr>
            <w:tcW w:w="3969" w:type="dxa"/>
            <w:noWrap/>
            <w:vAlign w:val="center"/>
          </w:tcPr>
          <w:p w:rsidR="00732D9F" w:rsidRPr="00AE2B0C" w:rsidRDefault="00732D9F" w:rsidP="00E10340">
            <w:pPr>
              <w:pStyle w:val="Paragrafi"/>
              <w:ind w:firstLine="0"/>
              <w:jc w:val="left"/>
              <w:rPr>
                <w:lang w:val="sq-AL"/>
              </w:rPr>
            </w:pPr>
            <w:r w:rsidRPr="00AE2B0C">
              <w:rPr>
                <w:lang w:val="sq-AL"/>
              </w:rPr>
              <w:t>(a)</w:t>
            </w:r>
          </w:p>
        </w:tc>
      </w:tr>
      <w:tr w:rsidR="00732D9F" w:rsidRPr="00AE2B0C" w:rsidTr="006F1EAD">
        <w:trPr>
          <w:trHeight w:val="300"/>
        </w:trPr>
        <w:tc>
          <w:tcPr>
            <w:tcW w:w="568" w:type="dxa"/>
            <w:noWrap/>
            <w:vAlign w:val="center"/>
          </w:tcPr>
          <w:p w:rsidR="00732D9F" w:rsidRPr="00AE2B0C" w:rsidRDefault="00732D9F" w:rsidP="008E1246">
            <w:pPr>
              <w:pStyle w:val="Paragrafi"/>
              <w:ind w:firstLine="0"/>
              <w:rPr>
                <w:lang w:val="sq-AL"/>
              </w:rPr>
            </w:pPr>
            <w:r w:rsidRPr="00AE2B0C">
              <w:rPr>
                <w:lang w:val="sq-AL"/>
              </w:rPr>
              <w:t>2.</w:t>
            </w:r>
          </w:p>
        </w:tc>
        <w:tc>
          <w:tcPr>
            <w:tcW w:w="5528" w:type="dxa"/>
            <w:vAlign w:val="center"/>
          </w:tcPr>
          <w:p w:rsidR="00732D9F" w:rsidRPr="00AE2B0C" w:rsidRDefault="00732D9F" w:rsidP="008E1246">
            <w:pPr>
              <w:pStyle w:val="Paragrafi"/>
              <w:ind w:firstLine="0"/>
              <w:rPr>
                <w:lang w:val="sq-AL"/>
              </w:rPr>
            </w:pPr>
            <w:r w:rsidRPr="00AE2B0C">
              <w:rPr>
                <w:lang w:val="sq-AL"/>
              </w:rPr>
              <w:t>Portofoli i kredisë bruto në periudhën raportuese 2015</w:t>
            </w:r>
          </w:p>
        </w:tc>
        <w:tc>
          <w:tcPr>
            <w:tcW w:w="3969" w:type="dxa"/>
            <w:noWrap/>
            <w:vAlign w:val="center"/>
          </w:tcPr>
          <w:p w:rsidR="00732D9F" w:rsidRPr="00AE2B0C" w:rsidRDefault="00732D9F" w:rsidP="00E10340">
            <w:pPr>
              <w:pStyle w:val="Paragrafi"/>
              <w:ind w:firstLine="0"/>
              <w:jc w:val="left"/>
              <w:rPr>
                <w:lang w:val="sq-AL"/>
              </w:rPr>
            </w:pPr>
            <w:r w:rsidRPr="00AE2B0C">
              <w:rPr>
                <w:lang w:val="sq-AL"/>
              </w:rPr>
              <w:t>(b)</w:t>
            </w:r>
          </w:p>
        </w:tc>
      </w:tr>
      <w:tr w:rsidR="00732D9F" w:rsidRPr="00AE2B0C" w:rsidTr="006F1EAD">
        <w:trPr>
          <w:trHeight w:val="300"/>
        </w:trPr>
        <w:tc>
          <w:tcPr>
            <w:tcW w:w="568" w:type="dxa"/>
            <w:noWrap/>
            <w:vAlign w:val="center"/>
          </w:tcPr>
          <w:p w:rsidR="00732D9F" w:rsidRPr="00AE2B0C" w:rsidRDefault="00732D9F" w:rsidP="008E1246">
            <w:pPr>
              <w:pStyle w:val="Paragrafi"/>
              <w:ind w:firstLine="0"/>
              <w:rPr>
                <w:lang w:val="sq-AL"/>
              </w:rPr>
            </w:pPr>
            <w:r w:rsidRPr="00AE2B0C">
              <w:rPr>
                <w:lang w:val="sq-AL"/>
              </w:rPr>
              <w:t>3.</w:t>
            </w:r>
          </w:p>
        </w:tc>
        <w:tc>
          <w:tcPr>
            <w:tcW w:w="5528" w:type="dxa"/>
            <w:vAlign w:val="center"/>
          </w:tcPr>
          <w:p w:rsidR="00732D9F" w:rsidRPr="00AE2B0C" w:rsidRDefault="00732D9F" w:rsidP="008E1246">
            <w:pPr>
              <w:pStyle w:val="Paragrafi"/>
              <w:ind w:firstLine="0"/>
              <w:rPr>
                <w:lang w:val="sq-AL"/>
              </w:rPr>
            </w:pPr>
            <w:r w:rsidRPr="00AE2B0C">
              <w:rPr>
                <w:lang w:val="sq-AL"/>
              </w:rPr>
              <w:t>Rritja e portofolit të kredisë 2015</w:t>
            </w:r>
          </w:p>
        </w:tc>
        <w:tc>
          <w:tcPr>
            <w:tcW w:w="3969" w:type="dxa"/>
            <w:vAlign w:val="center"/>
          </w:tcPr>
          <w:p w:rsidR="00732D9F" w:rsidRPr="00AE2B0C" w:rsidRDefault="00732D9F" w:rsidP="00E10340">
            <w:pPr>
              <w:pStyle w:val="Paragrafi"/>
              <w:ind w:firstLine="0"/>
              <w:jc w:val="left"/>
              <w:rPr>
                <w:lang w:val="sq-AL"/>
              </w:rPr>
            </w:pPr>
            <w:r w:rsidRPr="00AE2B0C">
              <w:rPr>
                <w:lang w:val="sq-AL"/>
              </w:rPr>
              <w:t>(c) = (b) - (a)</w:t>
            </w:r>
          </w:p>
        </w:tc>
      </w:tr>
      <w:tr w:rsidR="00732D9F" w:rsidRPr="00AE2B0C" w:rsidTr="006F1EAD">
        <w:trPr>
          <w:trHeight w:val="1500"/>
        </w:trPr>
        <w:tc>
          <w:tcPr>
            <w:tcW w:w="568" w:type="dxa"/>
            <w:noWrap/>
            <w:vAlign w:val="center"/>
          </w:tcPr>
          <w:p w:rsidR="00732D9F" w:rsidRPr="00AE2B0C" w:rsidRDefault="00732D9F" w:rsidP="008E1246">
            <w:pPr>
              <w:pStyle w:val="Paragrafi"/>
              <w:ind w:firstLine="0"/>
              <w:rPr>
                <w:lang w:val="sq-AL"/>
              </w:rPr>
            </w:pPr>
            <w:r w:rsidRPr="00AE2B0C">
              <w:rPr>
                <w:lang w:val="sq-AL"/>
              </w:rPr>
              <w:t>4.</w:t>
            </w:r>
          </w:p>
        </w:tc>
        <w:tc>
          <w:tcPr>
            <w:tcW w:w="5528" w:type="dxa"/>
            <w:vAlign w:val="center"/>
          </w:tcPr>
          <w:p w:rsidR="00732D9F" w:rsidRPr="00AE2B0C" w:rsidRDefault="00732D9F" w:rsidP="00E10340">
            <w:pPr>
              <w:pStyle w:val="Paragrafi"/>
              <w:ind w:firstLine="0"/>
              <w:jc w:val="left"/>
              <w:rPr>
                <w:lang w:val="sq-AL"/>
              </w:rPr>
            </w:pPr>
            <w:r w:rsidRPr="00AE2B0C">
              <w:rPr>
                <w:lang w:val="sq-AL"/>
              </w:rPr>
              <w:t>Rritja e portofolit të kredisë për 2015-n me bazë vjetore sipas periudhës raportuese:</w:t>
            </w:r>
            <w:r w:rsidRPr="00AE2B0C">
              <w:rPr>
                <w:lang w:val="sq-AL"/>
              </w:rPr>
              <w:br/>
              <w:t>nëse periudha raportuese është mars 2015</w:t>
            </w:r>
            <w:r w:rsidRPr="00AE2B0C">
              <w:rPr>
                <w:lang w:val="sq-AL"/>
              </w:rPr>
              <w:br/>
              <w:t>nëse periudha raportuese është qershor 2015</w:t>
            </w:r>
          </w:p>
          <w:p w:rsidR="00732D9F" w:rsidRPr="00AE2B0C" w:rsidRDefault="00732D9F" w:rsidP="0019310B">
            <w:pPr>
              <w:pStyle w:val="Paragrafi"/>
              <w:ind w:firstLine="0"/>
              <w:jc w:val="left"/>
              <w:rPr>
                <w:lang w:val="sq-AL"/>
              </w:rPr>
            </w:pPr>
            <w:r w:rsidRPr="00AE2B0C">
              <w:rPr>
                <w:lang w:val="sq-AL"/>
              </w:rPr>
              <w:t>nëse periudha raportuese është shtator 2015</w:t>
            </w:r>
            <w:r w:rsidRPr="00AE2B0C">
              <w:rPr>
                <w:lang w:val="sq-AL"/>
              </w:rPr>
              <w:br/>
              <w:t>nëse periudha raportuese është dhjetor 2015</w:t>
            </w:r>
          </w:p>
        </w:tc>
        <w:tc>
          <w:tcPr>
            <w:tcW w:w="3969" w:type="dxa"/>
            <w:vAlign w:val="center"/>
          </w:tcPr>
          <w:p w:rsidR="00D81F1F" w:rsidRDefault="00D81F1F" w:rsidP="00E10340">
            <w:pPr>
              <w:pStyle w:val="Paragrafi"/>
              <w:ind w:firstLine="0"/>
              <w:jc w:val="left"/>
              <w:rPr>
                <w:lang w:val="sq-AL"/>
              </w:rPr>
            </w:pPr>
          </w:p>
          <w:p w:rsidR="00732D9F" w:rsidRPr="00AE2B0C" w:rsidRDefault="00732D9F" w:rsidP="00E10340">
            <w:pPr>
              <w:pStyle w:val="Paragrafi"/>
              <w:ind w:firstLine="0"/>
              <w:jc w:val="left"/>
              <w:rPr>
                <w:lang w:val="sq-AL"/>
              </w:rPr>
            </w:pPr>
            <w:r w:rsidRPr="00AE2B0C">
              <w:rPr>
                <w:lang w:val="sq-AL"/>
              </w:rPr>
              <w:t>(d) = (c) * 4;</w:t>
            </w:r>
            <w:r w:rsidRPr="00AE2B0C">
              <w:rPr>
                <w:lang w:val="sq-AL"/>
              </w:rPr>
              <w:br/>
              <w:t>(d) = (c) * 2;</w:t>
            </w:r>
            <w:r w:rsidRPr="00AE2B0C">
              <w:rPr>
                <w:lang w:val="sq-AL"/>
              </w:rPr>
              <w:br/>
              <w:t>(d) = (c) * 3/4;</w:t>
            </w:r>
          </w:p>
          <w:p w:rsidR="00732D9F" w:rsidRPr="00AE2B0C" w:rsidRDefault="00732D9F" w:rsidP="00E10340">
            <w:pPr>
              <w:pStyle w:val="Paragrafi"/>
              <w:ind w:firstLine="0"/>
              <w:jc w:val="left"/>
              <w:rPr>
                <w:lang w:val="sq-AL"/>
              </w:rPr>
            </w:pPr>
            <w:r w:rsidRPr="00AE2B0C">
              <w:rPr>
                <w:lang w:val="sq-AL"/>
              </w:rPr>
              <w:t>(d) = (c)</w:t>
            </w:r>
          </w:p>
        </w:tc>
      </w:tr>
      <w:tr w:rsidR="00732D9F" w:rsidRPr="00AE2B0C" w:rsidTr="006F1EAD">
        <w:trPr>
          <w:trHeight w:val="300"/>
        </w:trPr>
        <w:tc>
          <w:tcPr>
            <w:tcW w:w="568" w:type="dxa"/>
            <w:noWrap/>
            <w:vAlign w:val="center"/>
          </w:tcPr>
          <w:p w:rsidR="00732D9F" w:rsidRPr="00AE2B0C" w:rsidRDefault="00732D9F" w:rsidP="008E1246">
            <w:pPr>
              <w:pStyle w:val="Paragrafi"/>
              <w:ind w:firstLine="0"/>
              <w:rPr>
                <w:lang w:val="sq-AL"/>
              </w:rPr>
            </w:pPr>
            <w:r w:rsidRPr="00AE2B0C">
              <w:rPr>
                <w:lang w:val="sq-AL"/>
              </w:rPr>
              <w:t>5.</w:t>
            </w:r>
          </w:p>
        </w:tc>
        <w:tc>
          <w:tcPr>
            <w:tcW w:w="5528" w:type="dxa"/>
            <w:vAlign w:val="center"/>
          </w:tcPr>
          <w:p w:rsidR="00732D9F" w:rsidRPr="00AE2B0C" w:rsidRDefault="00732D9F" w:rsidP="008E1246">
            <w:pPr>
              <w:pStyle w:val="Paragrafi"/>
              <w:ind w:firstLine="0"/>
              <w:rPr>
                <w:lang w:val="sq-AL"/>
              </w:rPr>
            </w:pPr>
            <w:r w:rsidRPr="00AE2B0C">
              <w:rPr>
                <w:lang w:val="sq-AL"/>
              </w:rPr>
              <w:t>4% e portofolit të kredisë së dhjetorit, 2014</w:t>
            </w:r>
          </w:p>
        </w:tc>
        <w:tc>
          <w:tcPr>
            <w:tcW w:w="3969" w:type="dxa"/>
            <w:noWrap/>
            <w:vAlign w:val="center"/>
          </w:tcPr>
          <w:p w:rsidR="00732D9F" w:rsidRPr="00AE2B0C" w:rsidRDefault="00732D9F" w:rsidP="00E10340">
            <w:pPr>
              <w:pStyle w:val="Paragrafi"/>
              <w:ind w:firstLine="0"/>
              <w:jc w:val="left"/>
              <w:rPr>
                <w:lang w:val="sq-AL"/>
              </w:rPr>
            </w:pPr>
            <w:r w:rsidRPr="00AE2B0C">
              <w:rPr>
                <w:lang w:val="sq-AL"/>
              </w:rPr>
              <w:t>(e) = (a) * 4%</w:t>
            </w:r>
          </w:p>
        </w:tc>
      </w:tr>
      <w:tr w:rsidR="00732D9F" w:rsidRPr="00AE2B0C" w:rsidTr="006F1EAD">
        <w:trPr>
          <w:trHeight w:val="300"/>
        </w:trPr>
        <w:tc>
          <w:tcPr>
            <w:tcW w:w="568" w:type="dxa"/>
            <w:noWrap/>
            <w:vAlign w:val="center"/>
          </w:tcPr>
          <w:p w:rsidR="00732D9F" w:rsidRPr="00AE2B0C" w:rsidRDefault="00732D9F" w:rsidP="008E1246">
            <w:pPr>
              <w:pStyle w:val="Paragrafi"/>
              <w:ind w:firstLine="0"/>
              <w:rPr>
                <w:lang w:val="sq-AL"/>
              </w:rPr>
            </w:pPr>
            <w:r w:rsidRPr="00AE2B0C">
              <w:rPr>
                <w:lang w:val="sq-AL"/>
              </w:rPr>
              <w:t>6.</w:t>
            </w:r>
          </w:p>
        </w:tc>
        <w:tc>
          <w:tcPr>
            <w:tcW w:w="5528" w:type="dxa"/>
            <w:vAlign w:val="center"/>
          </w:tcPr>
          <w:p w:rsidR="00732D9F" w:rsidRPr="00AE2B0C" w:rsidRDefault="00732D9F" w:rsidP="0019310B">
            <w:pPr>
              <w:pStyle w:val="Paragrafi"/>
              <w:ind w:firstLine="0"/>
              <w:rPr>
                <w:lang w:val="sq-AL"/>
              </w:rPr>
            </w:pPr>
            <w:r w:rsidRPr="00AE2B0C">
              <w:rPr>
                <w:lang w:val="sq-AL"/>
              </w:rPr>
              <w:t>10% e portofolit të kredisë së dhjetorit 2014</w:t>
            </w:r>
          </w:p>
        </w:tc>
        <w:tc>
          <w:tcPr>
            <w:tcW w:w="3969" w:type="dxa"/>
            <w:noWrap/>
            <w:vAlign w:val="center"/>
          </w:tcPr>
          <w:p w:rsidR="00732D9F" w:rsidRPr="00AE2B0C" w:rsidRDefault="00732D9F" w:rsidP="00E10340">
            <w:pPr>
              <w:pStyle w:val="Paragrafi"/>
              <w:ind w:firstLine="0"/>
              <w:jc w:val="left"/>
              <w:rPr>
                <w:lang w:val="sq-AL"/>
              </w:rPr>
            </w:pPr>
            <w:r w:rsidRPr="00AE2B0C">
              <w:rPr>
                <w:lang w:val="sq-AL"/>
              </w:rPr>
              <w:t>(f) = (a) * 10%</w:t>
            </w:r>
          </w:p>
        </w:tc>
      </w:tr>
      <w:tr w:rsidR="00732D9F" w:rsidRPr="00AE2B0C" w:rsidTr="006F1EAD">
        <w:trPr>
          <w:trHeight w:val="843"/>
        </w:trPr>
        <w:tc>
          <w:tcPr>
            <w:tcW w:w="568" w:type="dxa"/>
            <w:noWrap/>
            <w:vAlign w:val="center"/>
          </w:tcPr>
          <w:p w:rsidR="00732D9F" w:rsidRPr="00AE2B0C" w:rsidRDefault="00732D9F" w:rsidP="008E1246">
            <w:pPr>
              <w:pStyle w:val="Paragrafi"/>
              <w:ind w:firstLine="0"/>
              <w:rPr>
                <w:lang w:val="sq-AL"/>
              </w:rPr>
            </w:pPr>
            <w:r w:rsidRPr="00AE2B0C">
              <w:rPr>
                <w:lang w:val="sq-AL"/>
              </w:rPr>
              <w:t>7.</w:t>
            </w:r>
          </w:p>
        </w:tc>
        <w:tc>
          <w:tcPr>
            <w:tcW w:w="5528" w:type="dxa"/>
            <w:vAlign w:val="center"/>
          </w:tcPr>
          <w:p w:rsidR="00732D9F" w:rsidRPr="00AE2B0C" w:rsidRDefault="00732D9F" w:rsidP="008E1246">
            <w:pPr>
              <w:pStyle w:val="Paragrafi"/>
              <w:ind w:firstLine="0"/>
              <w:rPr>
                <w:lang w:val="sq-AL"/>
              </w:rPr>
            </w:pPr>
            <w:r w:rsidRPr="00AE2B0C">
              <w:rPr>
                <w:lang w:val="sq-AL"/>
              </w:rPr>
              <w:t>Pakësimi i aktiveve dhe zërave jashtë bilancit të ponderuara me rrezik, vetëm për periudhën raportuese 2015</w:t>
            </w:r>
          </w:p>
        </w:tc>
        <w:tc>
          <w:tcPr>
            <w:tcW w:w="3969" w:type="dxa"/>
            <w:vAlign w:val="center"/>
          </w:tcPr>
          <w:p w:rsidR="00732D9F" w:rsidRPr="00AE2B0C" w:rsidRDefault="00732D9F" w:rsidP="00E10340">
            <w:pPr>
              <w:pStyle w:val="Paragrafi"/>
              <w:ind w:firstLine="0"/>
              <w:jc w:val="left"/>
              <w:rPr>
                <w:lang w:val="sq-AL"/>
              </w:rPr>
            </w:pPr>
            <w:r w:rsidRPr="00AE2B0C">
              <w:rPr>
                <w:lang w:val="sq-AL"/>
              </w:rPr>
              <w:t xml:space="preserve">(g) = 0 nëse (d) &lt; (e); </w:t>
            </w:r>
            <w:r w:rsidRPr="00AE2B0C">
              <w:rPr>
                <w:lang w:val="sq-AL"/>
              </w:rPr>
              <w:br/>
              <w:t xml:space="preserve">(g) = (c) nëse (e) &lt; (d) &lt; (f); </w:t>
            </w:r>
            <w:r w:rsidRPr="00AE2B0C">
              <w:rPr>
                <w:lang w:val="sq-AL"/>
              </w:rPr>
              <w:br/>
              <w:t>(g) = (f)/4 nëse (d) &gt; (f) dhe periudha raportuese është mars 2015</w:t>
            </w:r>
          </w:p>
          <w:p w:rsidR="00732D9F" w:rsidRPr="00AE2B0C" w:rsidRDefault="00732D9F" w:rsidP="00E10340">
            <w:pPr>
              <w:pStyle w:val="Paragrafi"/>
              <w:ind w:firstLine="0"/>
              <w:jc w:val="left"/>
              <w:rPr>
                <w:lang w:val="sq-AL"/>
              </w:rPr>
            </w:pPr>
            <w:r w:rsidRPr="00AE2B0C">
              <w:rPr>
                <w:lang w:val="sq-AL"/>
              </w:rPr>
              <w:t>(g) = (f)/2 nëse (d) &gt; (f) dhe periudha raportuese është qershor 2015</w:t>
            </w:r>
          </w:p>
          <w:p w:rsidR="00732D9F" w:rsidRPr="00AE2B0C" w:rsidRDefault="00732D9F" w:rsidP="00E10340">
            <w:pPr>
              <w:pStyle w:val="Paragrafi"/>
              <w:ind w:firstLine="0"/>
              <w:jc w:val="left"/>
              <w:rPr>
                <w:lang w:val="sq-AL"/>
              </w:rPr>
            </w:pPr>
            <w:r w:rsidRPr="00AE2B0C">
              <w:rPr>
                <w:lang w:val="sq-AL"/>
              </w:rPr>
              <w:t>(g) = (f)/(4/3) nëse (d) &gt; (f) dhe periudha raportuese është shtator 2015</w:t>
            </w:r>
          </w:p>
          <w:p w:rsidR="00732D9F" w:rsidRPr="00AE2B0C" w:rsidRDefault="00732D9F" w:rsidP="00E10340">
            <w:pPr>
              <w:pStyle w:val="Paragrafi"/>
              <w:ind w:firstLine="0"/>
              <w:jc w:val="left"/>
              <w:rPr>
                <w:lang w:val="sq-AL"/>
              </w:rPr>
            </w:pPr>
            <w:r w:rsidRPr="00AE2B0C">
              <w:rPr>
                <w:lang w:val="sq-AL"/>
              </w:rPr>
              <w:t>(g) = (f) nëse (d) &gt; (f) dhe periudha raportuese është dhjetor 2015</w:t>
            </w:r>
          </w:p>
        </w:tc>
      </w:tr>
    </w:tbl>
    <w:p w:rsidR="00F83AB8" w:rsidRPr="00AE2B0C" w:rsidRDefault="00F83AB8" w:rsidP="00A020E9">
      <w:pPr>
        <w:pStyle w:val="Akti"/>
        <w:keepNext w:val="0"/>
        <w:rPr>
          <w:lang w:val="sq-AL"/>
        </w:rPr>
      </w:pPr>
    </w:p>
    <w:p w:rsidR="00A020E9" w:rsidRDefault="00A020E9" w:rsidP="00A020E9">
      <w:pPr>
        <w:pStyle w:val="Akti"/>
        <w:keepNext w:val="0"/>
        <w:rPr>
          <w:lang w:val="sq-AL"/>
        </w:rPr>
      </w:pPr>
    </w:p>
    <w:p w:rsidR="00A020E9" w:rsidRDefault="00A020E9" w:rsidP="00A020E9">
      <w:pPr>
        <w:pStyle w:val="Akti"/>
        <w:keepNext w:val="0"/>
        <w:rPr>
          <w:lang w:val="sq-AL"/>
        </w:rPr>
      </w:pPr>
    </w:p>
    <w:p w:rsidR="00A020E9" w:rsidRDefault="00A020E9" w:rsidP="00A020E9">
      <w:pPr>
        <w:pStyle w:val="Akti"/>
        <w:keepNext w:val="0"/>
        <w:rPr>
          <w:lang w:val="sq-AL"/>
        </w:rPr>
      </w:pPr>
    </w:p>
    <w:p w:rsidR="00A020E9" w:rsidRDefault="00A020E9" w:rsidP="00A020E9">
      <w:pPr>
        <w:pStyle w:val="Akti"/>
        <w:keepNext w:val="0"/>
        <w:rPr>
          <w:lang w:val="sq-AL"/>
        </w:rPr>
      </w:pPr>
    </w:p>
    <w:p w:rsidR="00A020E9" w:rsidRDefault="00A020E9" w:rsidP="00A020E9">
      <w:pPr>
        <w:pStyle w:val="Akti"/>
        <w:keepNext w:val="0"/>
        <w:rPr>
          <w:lang w:val="sq-AL"/>
        </w:rPr>
      </w:pPr>
    </w:p>
    <w:p w:rsidR="00A020E9" w:rsidRDefault="00A020E9" w:rsidP="00A020E9">
      <w:pPr>
        <w:pStyle w:val="Akti"/>
        <w:keepNext w:val="0"/>
        <w:rPr>
          <w:lang w:val="sq-AL"/>
        </w:rPr>
      </w:pPr>
    </w:p>
    <w:p w:rsidR="00A020E9" w:rsidRDefault="00A020E9" w:rsidP="00A020E9">
      <w:pPr>
        <w:pStyle w:val="Akti"/>
        <w:keepNext w:val="0"/>
        <w:rPr>
          <w:lang w:val="sq-AL"/>
        </w:rPr>
      </w:pPr>
    </w:p>
    <w:p w:rsidR="00A020E9" w:rsidRDefault="00A020E9" w:rsidP="008E1246">
      <w:pPr>
        <w:pStyle w:val="Akti"/>
        <w:rPr>
          <w:lang w:val="sq-AL"/>
        </w:rPr>
        <w:sectPr w:rsidR="00A020E9" w:rsidSect="0097446E">
          <w:type w:val="continuous"/>
          <w:pgSz w:w="11907" w:h="16840" w:code="9"/>
          <w:pgMar w:top="720" w:right="1134" w:bottom="720" w:left="1134" w:header="851" w:footer="851" w:gutter="0"/>
          <w:pgNumType w:start="10"/>
          <w:cols w:space="720"/>
          <w:docGrid w:linePitch="360"/>
        </w:sectPr>
      </w:pPr>
    </w:p>
    <w:p w:rsidR="008C39E3" w:rsidRPr="00AE2B0C" w:rsidRDefault="008C39E3" w:rsidP="008E1246">
      <w:pPr>
        <w:pStyle w:val="Akti"/>
        <w:rPr>
          <w:lang w:val="sq-AL"/>
        </w:rPr>
      </w:pPr>
      <w:r w:rsidRPr="00AE2B0C">
        <w:rPr>
          <w:lang w:val="sq-AL"/>
        </w:rPr>
        <w:lastRenderedPageBreak/>
        <w:t>VENDIM</w:t>
      </w:r>
    </w:p>
    <w:p w:rsidR="008C39E3" w:rsidRPr="00AE2B0C" w:rsidRDefault="008C39E3" w:rsidP="008E1246">
      <w:pPr>
        <w:pStyle w:val="NumriData"/>
        <w:rPr>
          <w:lang w:val="sq-AL"/>
        </w:rPr>
      </w:pPr>
      <w:r w:rsidRPr="00AE2B0C">
        <w:rPr>
          <w:lang w:val="sq-AL"/>
        </w:rPr>
        <w:t>Nr. 50, datë 1.7.2015</w:t>
      </w:r>
    </w:p>
    <w:p w:rsidR="008C39E3" w:rsidRPr="00AE2B0C" w:rsidRDefault="008C39E3" w:rsidP="00F83AB8">
      <w:pPr>
        <w:pStyle w:val="Hapesira7"/>
        <w:rPr>
          <w:lang w:val="sq-AL"/>
        </w:rPr>
      </w:pPr>
    </w:p>
    <w:p w:rsidR="008C39E3" w:rsidRPr="00AE2B0C" w:rsidRDefault="008C39E3" w:rsidP="008E1246">
      <w:pPr>
        <w:pStyle w:val="Titulli"/>
        <w:rPr>
          <w:lang w:val="sq-AL"/>
        </w:rPr>
      </w:pPr>
      <w:r w:rsidRPr="00AE2B0C">
        <w:rPr>
          <w:lang w:val="sq-AL"/>
        </w:rPr>
        <w:t>Për Disa ndryshime në rregulloren</w:t>
      </w:r>
      <w:r w:rsidR="008E1246" w:rsidRPr="00AE2B0C">
        <w:rPr>
          <w:lang w:val="sq-AL"/>
        </w:rPr>
        <w:t xml:space="preserve"> </w:t>
      </w:r>
      <w:r w:rsidRPr="00AE2B0C">
        <w:rPr>
          <w:lang w:val="sq-AL"/>
        </w:rPr>
        <w:t>“për administrimin e rrezikut nga ekspozimet e mëdha të bankave”</w:t>
      </w:r>
    </w:p>
    <w:p w:rsidR="008C39E3" w:rsidRPr="00AE2B0C" w:rsidRDefault="008C39E3" w:rsidP="00F83AB8">
      <w:pPr>
        <w:pStyle w:val="Hapesira7"/>
        <w:rPr>
          <w:lang w:val="sq-AL"/>
        </w:rPr>
      </w:pPr>
    </w:p>
    <w:p w:rsidR="008C39E3" w:rsidRPr="00AE2B0C" w:rsidRDefault="008C39E3" w:rsidP="008C39E3">
      <w:pPr>
        <w:pStyle w:val="Paragrafi"/>
        <w:rPr>
          <w:lang w:val="sq-AL"/>
        </w:rPr>
      </w:pPr>
      <w:r w:rsidRPr="00AE2B0C">
        <w:rPr>
          <w:lang w:val="sq-AL"/>
        </w:rPr>
        <w:t>Në bazë dhe për zbatim të nenit 12, shkronja “a”, dhe të nenit 43, shkronja “c”, të ligjit nr. 8269, datë 23.12.1997, “Për Bankën e Shqipërisë”, i ndryshuar;</w:t>
      </w:r>
      <w:r w:rsidR="00027C1C">
        <w:rPr>
          <w:lang w:val="sq-AL"/>
        </w:rPr>
        <w:t xml:space="preserve"> </w:t>
      </w:r>
      <w:r w:rsidRPr="00AE2B0C">
        <w:rPr>
          <w:lang w:val="sq-AL"/>
        </w:rPr>
        <w:t xml:space="preserve">nenit 57, pika 2, nenit 58, shkronjat “b” dhe “c”, neneve 60, 62, 63, 64, 65 dhe 131 të ligjit nr. 9662, datë 18.12.2006, “Për bankat në Republikën e Shqipërisë”, i ndryshuar; me propozimin e Departamentit të Mbikëqyrjes, Këshilli Mbikëqyrës i Bankës së Shqipërisë </w:t>
      </w:r>
    </w:p>
    <w:p w:rsidR="008C39E3" w:rsidRPr="00AE2B0C" w:rsidRDefault="008C39E3" w:rsidP="00F83AB8">
      <w:pPr>
        <w:pStyle w:val="Hapesira7"/>
        <w:rPr>
          <w:lang w:val="sq-AL"/>
        </w:rPr>
      </w:pPr>
    </w:p>
    <w:p w:rsidR="008C39E3" w:rsidRPr="00AE2B0C" w:rsidRDefault="008C39E3" w:rsidP="008E1246">
      <w:pPr>
        <w:pStyle w:val="Vendosi"/>
        <w:rPr>
          <w:lang w:val="sq-AL"/>
        </w:rPr>
      </w:pPr>
      <w:r w:rsidRPr="00AE2B0C">
        <w:rPr>
          <w:lang w:val="sq-AL"/>
        </w:rPr>
        <w:t>VENDOSI:</w:t>
      </w:r>
    </w:p>
    <w:p w:rsidR="008C39E3" w:rsidRPr="00AE2B0C" w:rsidRDefault="008C39E3" w:rsidP="00F83AB8">
      <w:pPr>
        <w:pStyle w:val="Hapesira7"/>
        <w:rPr>
          <w:lang w:val="sq-AL"/>
        </w:rPr>
      </w:pPr>
    </w:p>
    <w:p w:rsidR="008C39E3" w:rsidRPr="00AE2B0C" w:rsidRDefault="008E1246" w:rsidP="008E1246">
      <w:pPr>
        <w:pStyle w:val="Paragrafi"/>
        <w:rPr>
          <w:lang w:val="sq-AL"/>
        </w:rPr>
      </w:pPr>
      <w:r w:rsidRPr="00AE2B0C">
        <w:rPr>
          <w:lang w:val="sq-AL"/>
        </w:rPr>
        <w:t xml:space="preserve">1. </w:t>
      </w:r>
      <w:r w:rsidR="008C39E3" w:rsidRPr="00AE2B0C">
        <w:rPr>
          <w:lang w:val="sq-AL"/>
        </w:rPr>
        <w:t>Në rregulloren “Për administrimin e rrezikut nga ekspozimet e mëdha të bankave”, miratuar me vendimin e Këshillit Mbikëqyrës nr. 10, datë 26.2.2014, bëhen ndryshimet e mëposhtme:</w:t>
      </w:r>
    </w:p>
    <w:p w:rsidR="008C39E3" w:rsidRPr="00AE2B0C" w:rsidRDefault="008E1246" w:rsidP="008E1246">
      <w:pPr>
        <w:pStyle w:val="Paragrafi"/>
        <w:rPr>
          <w:lang w:val="sq-AL"/>
        </w:rPr>
      </w:pPr>
      <w:r w:rsidRPr="00AE2B0C">
        <w:rPr>
          <w:lang w:val="sq-AL"/>
        </w:rPr>
        <w:t xml:space="preserve">a) </w:t>
      </w:r>
      <w:r w:rsidR="008C39E3" w:rsidRPr="00AE2B0C">
        <w:rPr>
          <w:lang w:val="sq-AL"/>
        </w:rPr>
        <w:t>në nenin 9,</w:t>
      </w:r>
      <w:r w:rsidR="00027C1C">
        <w:rPr>
          <w:lang w:val="sq-AL"/>
        </w:rPr>
        <w:t xml:space="preserve"> </w:t>
      </w:r>
      <w:r w:rsidR="008C39E3" w:rsidRPr="00AE2B0C">
        <w:rPr>
          <w:lang w:val="sq-AL"/>
        </w:rPr>
        <w:t>paragrafi 2, shtohet shkronja “p” me përmbajtjen e mëposhtme:</w:t>
      </w:r>
    </w:p>
    <w:p w:rsidR="008C39E3" w:rsidRPr="0016413E" w:rsidRDefault="008C39E3" w:rsidP="008E1246">
      <w:pPr>
        <w:pStyle w:val="Paragrafi"/>
        <w:rPr>
          <w:i/>
          <w:lang w:val="sq-AL"/>
        </w:rPr>
      </w:pPr>
      <w:r w:rsidRPr="0016413E">
        <w:rPr>
          <w:i/>
          <w:lang w:val="sq-AL"/>
        </w:rPr>
        <w:t>“p) ekspozimet, me jo më shumë se 50% të vlerës së tyre, në titujt e borxhit të qeverisë shqiptare në monedhë të huaj.”.</w:t>
      </w:r>
    </w:p>
    <w:p w:rsidR="008C39E3" w:rsidRPr="00AE2B0C" w:rsidRDefault="008E1246" w:rsidP="008E1246">
      <w:pPr>
        <w:pStyle w:val="Paragrafi"/>
        <w:rPr>
          <w:lang w:val="sq-AL"/>
        </w:rPr>
      </w:pPr>
      <w:r w:rsidRPr="00AE2B0C">
        <w:rPr>
          <w:lang w:val="sq-AL"/>
        </w:rPr>
        <w:t xml:space="preserve">2. </w:t>
      </w:r>
      <w:r w:rsidR="008C39E3" w:rsidRPr="00AE2B0C">
        <w:rPr>
          <w:lang w:val="sq-AL"/>
        </w:rPr>
        <w:t>Ndryshimet sipas shkronjës “a” të paragrafi</w:t>
      </w:r>
      <w:r w:rsidR="00DD0ADD">
        <w:rPr>
          <w:lang w:val="sq-AL"/>
        </w:rPr>
        <w:t>t</w:t>
      </w:r>
      <w:r w:rsidR="008C39E3" w:rsidRPr="00AE2B0C">
        <w:rPr>
          <w:lang w:val="sq-AL"/>
        </w:rPr>
        <w:t xml:space="preserve"> 1</w:t>
      </w:r>
      <w:r w:rsidR="00027C1C">
        <w:rPr>
          <w:lang w:val="sq-AL"/>
        </w:rPr>
        <w:t xml:space="preserve"> </w:t>
      </w:r>
      <w:r w:rsidR="008C39E3" w:rsidRPr="00AE2B0C">
        <w:rPr>
          <w:lang w:val="sq-AL"/>
        </w:rPr>
        <w:t>janë të vlefshme për një periudhë kohore deri në datën 1 janar 2021.</w:t>
      </w:r>
    </w:p>
    <w:p w:rsidR="008C39E3" w:rsidRPr="00AE2B0C" w:rsidRDefault="008E1246" w:rsidP="008E1246">
      <w:pPr>
        <w:pStyle w:val="Paragrafi"/>
        <w:rPr>
          <w:lang w:val="sq-AL"/>
        </w:rPr>
      </w:pPr>
      <w:r w:rsidRPr="00AE2B0C">
        <w:rPr>
          <w:lang w:val="sq-AL"/>
        </w:rPr>
        <w:t xml:space="preserve">3. </w:t>
      </w:r>
      <w:r w:rsidR="008C39E3" w:rsidRPr="00AE2B0C">
        <w:rPr>
          <w:lang w:val="sq-AL"/>
        </w:rPr>
        <w:t>Ngarkohet Departamenti i Mbikëqyrjes dhe Departamenti i Stabilitetit Financiar dhe i Statistikave në Bankën e Shqipërisë me ndjekjen e zbatimit të këtij vendimi.</w:t>
      </w:r>
    </w:p>
    <w:p w:rsidR="008C39E3" w:rsidRPr="00AE2B0C" w:rsidRDefault="008E1246" w:rsidP="008E1246">
      <w:pPr>
        <w:pStyle w:val="Paragrafi"/>
        <w:rPr>
          <w:lang w:val="sq-AL"/>
        </w:rPr>
      </w:pPr>
      <w:r w:rsidRPr="00AE2B0C">
        <w:rPr>
          <w:lang w:val="sq-AL"/>
        </w:rPr>
        <w:t xml:space="preserve">4. </w:t>
      </w:r>
      <w:r w:rsidR="008C39E3" w:rsidRPr="00AE2B0C">
        <w:rPr>
          <w:lang w:val="sq-AL"/>
        </w:rPr>
        <w:t>Ngarkohet Departamenti i Marrëdhënieve me Publikun, për publikimin e këtij vendimi në Fletoren Zyrtare të Republikës së Shqipërisë dhe në Buletinin Zyrtar të Bankës së Shqipërisë.</w:t>
      </w:r>
    </w:p>
    <w:p w:rsidR="00DC652E" w:rsidRPr="00AE2B0C" w:rsidRDefault="008C39E3" w:rsidP="00F83AB8">
      <w:pPr>
        <w:pStyle w:val="Paragrafi"/>
        <w:rPr>
          <w:lang w:val="sq-AL"/>
        </w:rPr>
      </w:pPr>
      <w:r w:rsidRPr="00AE2B0C">
        <w:rPr>
          <w:lang w:val="sq-AL"/>
        </w:rPr>
        <w:t xml:space="preserve">Ky vendim hyn në fuqi me botimin në Fletoren Zyrtare. </w:t>
      </w:r>
    </w:p>
    <w:p w:rsidR="008E1246" w:rsidRPr="00AE2B0C" w:rsidRDefault="008E1246" w:rsidP="008E1246">
      <w:pPr>
        <w:pStyle w:val="Autoriteti"/>
        <w:rPr>
          <w:lang w:val="sq-AL"/>
        </w:rPr>
      </w:pPr>
      <w:r w:rsidRPr="00AE2B0C">
        <w:rPr>
          <w:lang w:val="sq-AL"/>
        </w:rPr>
        <w:t>KRYETARI</w:t>
      </w:r>
    </w:p>
    <w:p w:rsidR="008E1246" w:rsidRPr="00AE2B0C" w:rsidRDefault="008E1246" w:rsidP="008E1246">
      <w:pPr>
        <w:pStyle w:val="AutoritetiEmer"/>
        <w:rPr>
          <w:lang w:val="sq-AL"/>
        </w:rPr>
      </w:pPr>
      <w:r w:rsidRPr="00AE2B0C">
        <w:rPr>
          <w:lang w:val="sq-AL"/>
        </w:rPr>
        <w:t>Gent Sejko</w:t>
      </w:r>
    </w:p>
    <w:p w:rsidR="00DC652E" w:rsidRDefault="00DC652E" w:rsidP="008C39E3">
      <w:pPr>
        <w:pStyle w:val="Paragrafi"/>
        <w:rPr>
          <w:lang w:val="sq-AL"/>
        </w:rPr>
      </w:pPr>
    </w:p>
    <w:p w:rsidR="00A020E9" w:rsidRDefault="00A020E9" w:rsidP="008C39E3">
      <w:pPr>
        <w:pStyle w:val="Paragrafi"/>
        <w:rPr>
          <w:lang w:val="sq-AL"/>
        </w:rPr>
      </w:pPr>
    </w:p>
    <w:p w:rsidR="00A020E9" w:rsidRDefault="00A020E9" w:rsidP="008C39E3">
      <w:pPr>
        <w:pStyle w:val="Paragrafi"/>
        <w:rPr>
          <w:lang w:val="sq-AL"/>
        </w:rPr>
      </w:pPr>
    </w:p>
    <w:p w:rsidR="00A020E9" w:rsidRPr="00AE2B0C" w:rsidRDefault="00A020E9" w:rsidP="008C39E3">
      <w:pPr>
        <w:pStyle w:val="Paragrafi"/>
        <w:rPr>
          <w:lang w:val="sq-AL"/>
        </w:rPr>
      </w:pPr>
    </w:p>
    <w:p w:rsidR="008C39E3" w:rsidRPr="00AE2B0C" w:rsidRDefault="008C39E3" w:rsidP="008E1246">
      <w:pPr>
        <w:pStyle w:val="Akti"/>
        <w:rPr>
          <w:lang w:val="sq-AL"/>
        </w:rPr>
      </w:pPr>
      <w:r w:rsidRPr="00AE2B0C">
        <w:rPr>
          <w:lang w:val="sq-AL"/>
        </w:rPr>
        <w:lastRenderedPageBreak/>
        <w:t>VENDIM</w:t>
      </w:r>
    </w:p>
    <w:p w:rsidR="008C39E3" w:rsidRPr="00AE2B0C" w:rsidRDefault="008C39E3" w:rsidP="008E1246">
      <w:pPr>
        <w:pStyle w:val="NumriData"/>
        <w:rPr>
          <w:lang w:val="sq-AL"/>
        </w:rPr>
      </w:pPr>
      <w:r w:rsidRPr="00AE2B0C">
        <w:rPr>
          <w:lang w:val="sq-AL"/>
        </w:rPr>
        <w:t>Nr. 51, datë 1.7.2015</w:t>
      </w:r>
    </w:p>
    <w:p w:rsidR="008C39E3" w:rsidRPr="00A020E9" w:rsidRDefault="008C39E3" w:rsidP="00F83AB8">
      <w:pPr>
        <w:pStyle w:val="Hapesira7"/>
        <w:rPr>
          <w:sz w:val="10"/>
          <w:lang w:val="sq-AL"/>
        </w:rPr>
      </w:pPr>
    </w:p>
    <w:p w:rsidR="008C39E3" w:rsidRPr="00AE2B0C" w:rsidRDefault="008C39E3" w:rsidP="008E1246">
      <w:pPr>
        <w:pStyle w:val="Titulli"/>
        <w:rPr>
          <w:lang w:val="sq-AL"/>
        </w:rPr>
      </w:pPr>
      <w:r w:rsidRPr="00AE2B0C">
        <w:rPr>
          <w:lang w:val="sq-AL"/>
        </w:rPr>
        <w:t xml:space="preserve">Për Dhënien e miratimit paraprak për kryerjen e veprimtarisë shtesë nga </w:t>
      </w:r>
      <w:r w:rsidR="003103F5">
        <w:rPr>
          <w:lang w:val="sq-AL"/>
        </w:rPr>
        <w:t>“</w:t>
      </w:r>
      <w:r w:rsidRPr="00AE2B0C">
        <w:rPr>
          <w:lang w:val="sq-AL"/>
        </w:rPr>
        <w:t>banka alpha albania</w:t>
      </w:r>
      <w:r w:rsidR="003103F5">
        <w:rPr>
          <w:lang w:val="sq-AL"/>
        </w:rPr>
        <w:t>”</w:t>
      </w:r>
      <w:r w:rsidRPr="00AE2B0C">
        <w:rPr>
          <w:lang w:val="sq-AL"/>
        </w:rPr>
        <w:t xml:space="preserve"> sh</w:t>
      </w:r>
      <w:r w:rsidR="00FC441E">
        <w:rPr>
          <w:lang w:val="sq-AL"/>
        </w:rPr>
        <w:t>A</w:t>
      </w:r>
    </w:p>
    <w:p w:rsidR="008C39E3" w:rsidRPr="00A020E9" w:rsidRDefault="008C39E3" w:rsidP="00F83AB8">
      <w:pPr>
        <w:pStyle w:val="Hapesira7"/>
        <w:rPr>
          <w:sz w:val="10"/>
          <w:lang w:val="sq-AL"/>
        </w:rPr>
      </w:pPr>
    </w:p>
    <w:p w:rsidR="008C39E3" w:rsidRPr="00A020E9" w:rsidRDefault="008C39E3" w:rsidP="00A020E9">
      <w:pPr>
        <w:pStyle w:val="Paragrafi"/>
        <w:rPr>
          <w:spacing w:val="-4"/>
          <w:lang w:val="sq-AL"/>
        </w:rPr>
      </w:pPr>
      <w:r w:rsidRPr="00A020E9">
        <w:rPr>
          <w:spacing w:val="-4"/>
          <w:lang w:val="sq-AL"/>
        </w:rPr>
        <w:t>Në bazë dhe për zbatim të nenit 12, shkronja “a”, nenit 43, shkronja “e”, të ligjit nr. 8269, datë 23.12.1997, “Për Bankën e Shqipërisë</w:t>
      </w:r>
      <w:r w:rsidR="007A5DDD" w:rsidRPr="00A020E9">
        <w:rPr>
          <w:spacing w:val="-4"/>
          <w:lang w:val="sq-AL"/>
        </w:rPr>
        <w:t>”</w:t>
      </w:r>
      <w:r w:rsidRPr="00A020E9">
        <w:rPr>
          <w:spacing w:val="-4"/>
          <w:lang w:val="sq-AL"/>
        </w:rPr>
        <w:t>, i ndryshuar; nenit 23, pikat 1 dhe 3; nenit 24, pika 1, shkronja “ç”, të ligjit nr. 9662, datë 18.12.2006, “Për bankat në Republikën e Shqipërisë”, i ndryshuar; si dhe nenit 3, pika 2 të rregullores “Për licencimin dhe ushtrimin e veprimtarisë së bankave dhe degëve të bankave të huaja në Republikën e Shqipërisë”, miratuar me vendimin e Këshillit Mbikëqyrës nr. 14, datë 11.3.2009, i ndryshuar; me propozim të Departamentit të Mbikëqyrjes, Këshilli Mbikëqyrës i Bankës së Shqipërisë</w:t>
      </w:r>
    </w:p>
    <w:p w:rsidR="00A020E9" w:rsidRPr="00A020E9" w:rsidRDefault="00A020E9" w:rsidP="008E1246">
      <w:pPr>
        <w:pStyle w:val="Vendosi"/>
        <w:rPr>
          <w:spacing w:val="-4"/>
          <w:sz w:val="10"/>
          <w:lang w:val="sq-AL"/>
        </w:rPr>
      </w:pPr>
    </w:p>
    <w:p w:rsidR="008C39E3" w:rsidRPr="00A020E9" w:rsidRDefault="008C39E3" w:rsidP="008E1246">
      <w:pPr>
        <w:pStyle w:val="Vendosi"/>
        <w:rPr>
          <w:spacing w:val="-4"/>
          <w:lang w:val="sq-AL"/>
        </w:rPr>
      </w:pPr>
      <w:r w:rsidRPr="00A020E9">
        <w:rPr>
          <w:spacing w:val="-4"/>
          <w:lang w:val="sq-AL"/>
        </w:rPr>
        <w:t>VENDOSI:</w:t>
      </w:r>
    </w:p>
    <w:p w:rsidR="008C39E3" w:rsidRPr="00A020E9" w:rsidRDefault="008C39E3" w:rsidP="00F83AB8">
      <w:pPr>
        <w:pStyle w:val="Hapesira7"/>
        <w:rPr>
          <w:spacing w:val="-4"/>
          <w:sz w:val="8"/>
          <w:lang w:val="sq-AL"/>
        </w:rPr>
      </w:pPr>
    </w:p>
    <w:p w:rsidR="008E1246" w:rsidRPr="00A020E9" w:rsidRDefault="008E1246" w:rsidP="008E1246">
      <w:pPr>
        <w:pStyle w:val="Paragrafi"/>
        <w:rPr>
          <w:spacing w:val="-4"/>
          <w:lang w:val="sq-AL"/>
        </w:rPr>
      </w:pPr>
      <w:r w:rsidRPr="00A020E9">
        <w:rPr>
          <w:spacing w:val="-4"/>
          <w:lang w:val="sq-AL"/>
        </w:rPr>
        <w:t xml:space="preserve">1. </w:t>
      </w:r>
      <w:r w:rsidR="008C39E3" w:rsidRPr="00A020E9">
        <w:rPr>
          <w:spacing w:val="-4"/>
          <w:lang w:val="sq-AL"/>
        </w:rPr>
        <w:t xml:space="preserve">Të japë miratimin paraprak për kryerjen nga </w:t>
      </w:r>
      <w:r w:rsidR="003103F5" w:rsidRPr="00A020E9">
        <w:rPr>
          <w:spacing w:val="-4"/>
          <w:lang w:val="sq-AL"/>
        </w:rPr>
        <w:t>“</w:t>
      </w:r>
      <w:r w:rsidR="008C39E3" w:rsidRPr="00A020E9">
        <w:rPr>
          <w:spacing w:val="-4"/>
          <w:lang w:val="sq-AL"/>
        </w:rPr>
        <w:t>Banka Alpha Albania</w:t>
      </w:r>
      <w:r w:rsidR="003103F5" w:rsidRPr="00A020E9">
        <w:rPr>
          <w:spacing w:val="-4"/>
          <w:lang w:val="sq-AL"/>
        </w:rPr>
        <w:t>”</w:t>
      </w:r>
      <w:r w:rsidR="008C39E3" w:rsidRPr="00A020E9">
        <w:rPr>
          <w:spacing w:val="-4"/>
          <w:lang w:val="sq-AL"/>
        </w:rPr>
        <w:t xml:space="preserve"> sh.a., të veprimtarisë financiare shtesë, si më poshtë:</w:t>
      </w:r>
    </w:p>
    <w:p w:rsidR="008C39E3" w:rsidRPr="00A020E9" w:rsidRDefault="008C39E3" w:rsidP="008E1246">
      <w:pPr>
        <w:pStyle w:val="Paragrafi"/>
        <w:rPr>
          <w:spacing w:val="-4"/>
          <w:lang w:val="sq-AL"/>
        </w:rPr>
      </w:pPr>
      <w:r w:rsidRPr="00A020E9">
        <w:rPr>
          <w:spacing w:val="-4"/>
          <w:lang w:val="sq-AL"/>
        </w:rPr>
        <w:t xml:space="preserve">a) shërbim i kasave të sigurimit. </w:t>
      </w:r>
    </w:p>
    <w:p w:rsidR="008C39E3" w:rsidRPr="00A020E9" w:rsidRDefault="008E1246" w:rsidP="008E1246">
      <w:pPr>
        <w:pStyle w:val="Paragrafi"/>
        <w:rPr>
          <w:spacing w:val="-4"/>
          <w:lang w:val="sq-AL"/>
        </w:rPr>
      </w:pPr>
      <w:r w:rsidRPr="00A020E9">
        <w:rPr>
          <w:spacing w:val="-4"/>
          <w:lang w:val="sq-AL"/>
        </w:rPr>
        <w:t xml:space="preserve">2. </w:t>
      </w:r>
      <w:r w:rsidR="008C39E3" w:rsidRPr="00A020E9">
        <w:rPr>
          <w:spacing w:val="-4"/>
          <w:lang w:val="sq-AL"/>
        </w:rPr>
        <w:t>Autorizohet Guvernatori i Bankës së Shqipërisë, për të bërë ndryshimet përkatëse në aneksin e licencës të “Bankës Alpha Albania” sh.a., pas kryerjes së ndryshimit sipas pikës 1 të këtij vendimi.</w:t>
      </w:r>
    </w:p>
    <w:p w:rsidR="008C39E3" w:rsidRPr="00A020E9" w:rsidRDefault="008E1246" w:rsidP="008E1246">
      <w:pPr>
        <w:pStyle w:val="Paragrafi"/>
        <w:rPr>
          <w:spacing w:val="-4"/>
          <w:lang w:val="sq-AL"/>
        </w:rPr>
      </w:pPr>
      <w:r w:rsidRPr="00A020E9">
        <w:rPr>
          <w:spacing w:val="-4"/>
          <w:lang w:val="sq-AL"/>
        </w:rPr>
        <w:t xml:space="preserve">3. </w:t>
      </w:r>
      <w:r w:rsidR="008C39E3" w:rsidRPr="00A020E9">
        <w:rPr>
          <w:spacing w:val="-4"/>
          <w:lang w:val="sq-AL"/>
        </w:rPr>
        <w:t>Ngarkohet Departamenti i Mbikëqyrjes për ndjekjen e zbatimit të këtij vendimi.</w:t>
      </w:r>
    </w:p>
    <w:p w:rsidR="008C39E3" w:rsidRPr="00A020E9" w:rsidRDefault="008E1246" w:rsidP="008E1246">
      <w:pPr>
        <w:pStyle w:val="Paragrafi"/>
        <w:rPr>
          <w:spacing w:val="-4"/>
          <w:lang w:val="sq-AL"/>
        </w:rPr>
      </w:pPr>
      <w:r w:rsidRPr="00A020E9">
        <w:rPr>
          <w:spacing w:val="-4"/>
          <w:lang w:val="sq-AL"/>
        </w:rPr>
        <w:t xml:space="preserve">4. </w:t>
      </w:r>
      <w:r w:rsidR="008C39E3" w:rsidRPr="00A020E9">
        <w:rPr>
          <w:spacing w:val="-4"/>
          <w:lang w:val="sq-AL"/>
        </w:rPr>
        <w:t>Ngarkohet Departamenti i Marrëdhënieve me Publikun për publikimin e këtij vendimi në Fletoren Zyrtare të Republikës së Shqipërisë dhe në Buletinin Zyrtar të Bankës së Shqipërisë.</w:t>
      </w:r>
    </w:p>
    <w:p w:rsidR="008C39E3" w:rsidRPr="00A020E9" w:rsidRDefault="008C39E3" w:rsidP="008C39E3">
      <w:pPr>
        <w:pStyle w:val="Paragrafi"/>
        <w:rPr>
          <w:spacing w:val="-4"/>
          <w:lang w:val="sq-AL"/>
        </w:rPr>
      </w:pPr>
      <w:r w:rsidRPr="00A020E9">
        <w:rPr>
          <w:spacing w:val="-4"/>
          <w:lang w:val="sq-AL"/>
        </w:rPr>
        <w:t>Ky vendim hyn në fuqi menjëherë.</w:t>
      </w:r>
      <w:r w:rsidRPr="00A020E9">
        <w:rPr>
          <w:spacing w:val="-4"/>
          <w:lang w:val="sq-AL"/>
        </w:rPr>
        <w:tab/>
      </w:r>
      <w:r w:rsidRPr="00A020E9">
        <w:rPr>
          <w:spacing w:val="-4"/>
          <w:lang w:val="sq-AL"/>
        </w:rPr>
        <w:tab/>
      </w:r>
    </w:p>
    <w:p w:rsidR="00DC652E" w:rsidRPr="0090786F" w:rsidRDefault="00DC652E" w:rsidP="00F83AB8">
      <w:pPr>
        <w:pStyle w:val="Hapesira7"/>
        <w:rPr>
          <w:lang w:val="sq-AL"/>
        </w:rPr>
      </w:pPr>
    </w:p>
    <w:p w:rsidR="008E1246" w:rsidRPr="00AE2B0C" w:rsidRDefault="008E1246" w:rsidP="008E1246">
      <w:pPr>
        <w:pStyle w:val="Autoriteti"/>
        <w:rPr>
          <w:lang w:val="sq-AL"/>
        </w:rPr>
      </w:pPr>
      <w:r w:rsidRPr="00AE2B0C">
        <w:rPr>
          <w:lang w:val="sq-AL"/>
        </w:rPr>
        <w:t>KRYETARI</w:t>
      </w:r>
    </w:p>
    <w:p w:rsidR="008E1246" w:rsidRPr="00AE2B0C" w:rsidRDefault="008E1246" w:rsidP="008E1246">
      <w:pPr>
        <w:pStyle w:val="AutoritetiEmer"/>
        <w:rPr>
          <w:lang w:val="sq-AL"/>
        </w:rPr>
      </w:pPr>
      <w:r w:rsidRPr="00AE2B0C">
        <w:rPr>
          <w:lang w:val="sq-AL"/>
        </w:rPr>
        <w:t>Gent Sejko</w:t>
      </w:r>
    </w:p>
    <w:p w:rsidR="008E1246" w:rsidRPr="0090786F" w:rsidRDefault="008E1246" w:rsidP="008C39E3">
      <w:pPr>
        <w:pStyle w:val="Paragrafi"/>
        <w:rPr>
          <w:sz w:val="16"/>
          <w:lang w:val="sq-AL"/>
        </w:rPr>
      </w:pPr>
    </w:p>
    <w:p w:rsidR="00DC652E" w:rsidRPr="00AE2B0C" w:rsidRDefault="00E07711" w:rsidP="00774543">
      <w:pPr>
        <w:pStyle w:val="Paragrafi"/>
        <w:jc w:val="center"/>
        <w:rPr>
          <w:lang w:val="sq-AL"/>
        </w:rPr>
      </w:pPr>
      <w:r w:rsidRPr="00AE2B0C">
        <w:rPr>
          <w:lang w:val="sq-AL"/>
        </w:rPr>
        <w:t>K</w:t>
      </w:r>
      <w:r w:rsidR="00774543" w:rsidRPr="00AE2B0C">
        <w:rPr>
          <w:lang w:val="sq-AL"/>
        </w:rPr>
        <w:t>Ë</w:t>
      </w:r>
      <w:r w:rsidRPr="00AE2B0C">
        <w:rPr>
          <w:lang w:val="sq-AL"/>
        </w:rPr>
        <w:t>RKES</w:t>
      </w:r>
      <w:r w:rsidR="00774543" w:rsidRPr="00AE2B0C">
        <w:rPr>
          <w:lang w:val="sq-AL"/>
        </w:rPr>
        <w:t>Ë</w:t>
      </w:r>
    </w:p>
    <w:p w:rsidR="00774543" w:rsidRPr="0090786F" w:rsidRDefault="00774543" w:rsidP="008C39E3">
      <w:pPr>
        <w:pStyle w:val="Paragrafi"/>
        <w:rPr>
          <w:sz w:val="12"/>
          <w:lang w:val="sq-AL"/>
        </w:rPr>
      </w:pPr>
    </w:p>
    <w:p w:rsidR="00A020E9" w:rsidRDefault="0072307C" w:rsidP="00A020E9">
      <w:pPr>
        <w:pStyle w:val="Paragrafi"/>
        <w:rPr>
          <w:spacing w:val="-4"/>
          <w:lang w:val="sq-AL"/>
        </w:rPr>
      </w:pPr>
      <w:r w:rsidRPr="00A020E9">
        <w:rPr>
          <w:spacing w:val="-4"/>
          <w:lang w:val="sq-AL"/>
        </w:rPr>
        <w:t>Shtetasja</w:t>
      </w:r>
      <w:r w:rsidR="00E07711" w:rsidRPr="00A020E9">
        <w:rPr>
          <w:spacing w:val="-4"/>
          <w:lang w:val="sq-AL"/>
        </w:rPr>
        <w:t xml:space="preserve"> Kimete Riza Avxhi, e bija e Rizait dhe e Nur</w:t>
      </w:r>
      <w:r w:rsidR="00BB4E66">
        <w:rPr>
          <w:spacing w:val="-4"/>
          <w:lang w:val="sq-AL"/>
        </w:rPr>
        <w:t>ijes</w:t>
      </w:r>
      <w:r w:rsidR="00E07711" w:rsidRPr="00A020E9">
        <w:rPr>
          <w:spacing w:val="-4"/>
          <w:lang w:val="sq-AL"/>
        </w:rPr>
        <w:t>, lindur n</w:t>
      </w:r>
      <w:r w:rsidR="00774543" w:rsidRPr="00A020E9">
        <w:rPr>
          <w:spacing w:val="-4"/>
          <w:lang w:val="sq-AL"/>
        </w:rPr>
        <w:t>ë</w:t>
      </w:r>
      <w:r w:rsidR="00E07711" w:rsidRPr="00A020E9">
        <w:rPr>
          <w:spacing w:val="-4"/>
          <w:lang w:val="sq-AL"/>
        </w:rPr>
        <w:t xml:space="preserve"> Kurte, Shkod</w:t>
      </w:r>
      <w:r w:rsidR="00774543" w:rsidRPr="00A020E9">
        <w:rPr>
          <w:spacing w:val="-4"/>
          <w:lang w:val="sq-AL"/>
        </w:rPr>
        <w:t>ë</w:t>
      </w:r>
      <w:r w:rsidR="00E07711" w:rsidRPr="00A020E9">
        <w:rPr>
          <w:spacing w:val="-4"/>
          <w:lang w:val="sq-AL"/>
        </w:rPr>
        <w:t>r dhe banuese n</w:t>
      </w:r>
      <w:r w:rsidR="00774543" w:rsidRPr="00A020E9">
        <w:rPr>
          <w:spacing w:val="-4"/>
          <w:lang w:val="sq-AL"/>
        </w:rPr>
        <w:t>ë</w:t>
      </w:r>
      <w:r w:rsidR="00E07711" w:rsidRPr="00A020E9">
        <w:rPr>
          <w:spacing w:val="-4"/>
          <w:lang w:val="sq-AL"/>
        </w:rPr>
        <w:t xml:space="preserve"> Korç</w:t>
      </w:r>
      <w:r w:rsidR="00774543" w:rsidRPr="00A020E9">
        <w:rPr>
          <w:spacing w:val="-4"/>
          <w:lang w:val="sq-AL"/>
        </w:rPr>
        <w:t>ë</w:t>
      </w:r>
      <w:r w:rsidR="00BB4E66">
        <w:rPr>
          <w:spacing w:val="-4"/>
          <w:lang w:val="sq-AL"/>
        </w:rPr>
        <w:t xml:space="preserve">, </w:t>
      </w:r>
      <w:r w:rsidR="00E07711" w:rsidRPr="00A020E9">
        <w:rPr>
          <w:spacing w:val="-4"/>
          <w:lang w:val="sq-AL"/>
        </w:rPr>
        <w:t xml:space="preserve"> k</w:t>
      </w:r>
      <w:r w:rsidR="00774543" w:rsidRPr="00A020E9">
        <w:rPr>
          <w:spacing w:val="-4"/>
          <w:lang w:val="sq-AL"/>
        </w:rPr>
        <w:t>ë</w:t>
      </w:r>
      <w:r w:rsidR="00E07711" w:rsidRPr="00A020E9">
        <w:rPr>
          <w:spacing w:val="-4"/>
          <w:lang w:val="sq-AL"/>
        </w:rPr>
        <w:t>rkon pran</w:t>
      </w:r>
      <w:r w:rsidR="00774543" w:rsidRPr="00A020E9">
        <w:rPr>
          <w:spacing w:val="-4"/>
          <w:lang w:val="sq-AL"/>
        </w:rPr>
        <w:t>ë</w:t>
      </w:r>
      <w:r w:rsidR="00E07711" w:rsidRPr="00A020E9">
        <w:rPr>
          <w:spacing w:val="-4"/>
          <w:lang w:val="sq-AL"/>
        </w:rPr>
        <w:t xml:space="preserve"> Gjykat</w:t>
      </w:r>
      <w:r w:rsidR="00774543" w:rsidRPr="00A020E9">
        <w:rPr>
          <w:spacing w:val="-4"/>
          <w:lang w:val="sq-AL"/>
        </w:rPr>
        <w:t>ë</w:t>
      </w:r>
      <w:r w:rsidR="00E07711" w:rsidRPr="00A020E9">
        <w:rPr>
          <w:spacing w:val="-4"/>
          <w:lang w:val="sq-AL"/>
        </w:rPr>
        <w:t>s s</w:t>
      </w:r>
      <w:r w:rsidR="00774543" w:rsidRPr="00A020E9">
        <w:rPr>
          <w:spacing w:val="-4"/>
          <w:lang w:val="sq-AL"/>
        </w:rPr>
        <w:t>ë</w:t>
      </w:r>
      <w:r w:rsidR="00E07711" w:rsidRPr="00A020E9">
        <w:rPr>
          <w:spacing w:val="-4"/>
          <w:lang w:val="sq-AL"/>
        </w:rPr>
        <w:t xml:space="preserve"> Shkall</w:t>
      </w:r>
      <w:r w:rsidR="00774543" w:rsidRPr="00A020E9">
        <w:rPr>
          <w:spacing w:val="-4"/>
          <w:lang w:val="sq-AL"/>
        </w:rPr>
        <w:t>ë</w:t>
      </w:r>
      <w:r w:rsidR="00E07711" w:rsidRPr="00A020E9">
        <w:rPr>
          <w:spacing w:val="-4"/>
          <w:lang w:val="sq-AL"/>
        </w:rPr>
        <w:t>s s</w:t>
      </w:r>
      <w:r w:rsidR="00774543" w:rsidRPr="00A020E9">
        <w:rPr>
          <w:spacing w:val="-4"/>
          <w:lang w:val="sq-AL"/>
        </w:rPr>
        <w:t>ë</w:t>
      </w:r>
      <w:r w:rsidR="00E07711" w:rsidRPr="00A020E9">
        <w:rPr>
          <w:spacing w:val="-4"/>
          <w:lang w:val="sq-AL"/>
        </w:rPr>
        <w:t xml:space="preserve"> Par</w:t>
      </w:r>
      <w:r w:rsidR="00774543" w:rsidRPr="00A020E9">
        <w:rPr>
          <w:spacing w:val="-4"/>
          <w:lang w:val="sq-AL"/>
        </w:rPr>
        <w:t>ë</w:t>
      </w:r>
      <w:r w:rsidR="00E07711" w:rsidRPr="00A020E9">
        <w:rPr>
          <w:spacing w:val="-4"/>
          <w:lang w:val="sq-AL"/>
        </w:rPr>
        <w:t xml:space="preserve"> Korç</w:t>
      </w:r>
      <w:r w:rsidR="00774543" w:rsidRPr="00A020E9">
        <w:rPr>
          <w:spacing w:val="-4"/>
          <w:lang w:val="sq-AL"/>
        </w:rPr>
        <w:t>ë, shpalljen të zhdukur të bashkëshortit të saj shtetasit Veteran Avxhi.</w:t>
      </w:r>
    </w:p>
    <w:p w:rsidR="00A020E9" w:rsidRPr="00A020E9" w:rsidRDefault="00A020E9" w:rsidP="00A020E9">
      <w:pPr>
        <w:pStyle w:val="Paragrafi"/>
        <w:jc w:val="right"/>
        <w:rPr>
          <w:sz w:val="14"/>
          <w:lang w:val="sq-AL"/>
        </w:rPr>
      </w:pPr>
    </w:p>
    <w:p w:rsidR="00774543" w:rsidRPr="00A020E9" w:rsidRDefault="00774543" w:rsidP="00A020E9">
      <w:pPr>
        <w:pStyle w:val="Paragrafi"/>
        <w:jc w:val="right"/>
        <w:rPr>
          <w:spacing w:val="-4"/>
          <w:lang w:val="sq-AL"/>
        </w:rPr>
      </w:pPr>
      <w:r w:rsidRPr="00AE2B0C">
        <w:rPr>
          <w:lang w:val="sq-AL"/>
        </w:rPr>
        <w:t>KËRKUESE</w:t>
      </w:r>
    </w:p>
    <w:p w:rsidR="00774543" w:rsidRPr="00AE2B0C" w:rsidRDefault="00774543" w:rsidP="00A020E9">
      <w:pPr>
        <w:pStyle w:val="AutoritetiEmer"/>
        <w:rPr>
          <w:lang w:val="sq-AL"/>
        </w:rPr>
      </w:pPr>
      <w:r w:rsidRPr="00AE2B0C">
        <w:rPr>
          <w:lang w:val="sq-AL"/>
        </w:rPr>
        <w:t>Kimete Riza Avxhi</w:t>
      </w:r>
    </w:p>
    <w:p w:rsidR="00A020E9" w:rsidRDefault="00A020E9" w:rsidP="008C39E3">
      <w:pPr>
        <w:pStyle w:val="Paragrafi"/>
        <w:rPr>
          <w:lang w:val="sq-AL"/>
        </w:rPr>
        <w:sectPr w:rsidR="00A020E9" w:rsidSect="005339A4">
          <w:type w:val="continuous"/>
          <w:pgSz w:w="11907" w:h="16840" w:code="9"/>
          <w:pgMar w:top="720" w:right="1134" w:bottom="720" w:left="1134" w:header="851" w:footer="851" w:gutter="0"/>
          <w:pgNumType w:start="6259"/>
          <w:cols w:num="2" w:space="454"/>
          <w:docGrid w:linePitch="360"/>
        </w:sectPr>
      </w:pPr>
    </w:p>
    <w:p w:rsidR="00DC652E" w:rsidRPr="00AE2B0C" w:rsidRDefault="00DC652E" w:rsidP="008C39E3">
      <w:pPr>
        <w:pStyle w:val="Paragrafi"/>
        <w:rPr>
          <w:lang w:val="sq-AL"/>
        </w:rPr>
      </w:pPr>
    </w:p>
    <w:p w:rsidR="00DC652E" w:rsidRPr="00AE2B0C" w:rsidRDefault="00DC652E" w:rsidP="008C39E3">
      <w:pPr>
        <w:pStyle w:val="Paragrafi"/>
        <w:rPr>
          <w:lang w:val="sq-AL"/>
        </w:rPr>
      </w:pPr>
    </w:p>
    <w:p w:rsidR="00DC652E" w:rsidRPr="00AE2B0C" w:rsidRDefault="00DC652E" w:rsidP="008C39E3">
      <w:pPr>
        <w:pStyle w:val="Paragrafi"/>
        <w:rPr>
          <w:lang w:val="sq-AL"/>
        </w:rPr>
      </w:pPr>
    </w:p>
    <w:p w:rsidR="00DC652E" w:rsidRPr="00AE2B0C" w:rsidRDefault="00DC652E" w:rsidP="008C39E3">
      <w:pPr>
        <w:pStyle w:val="Paragrafi"/>
        <w:rPr>
          <w:lang w:val="sq-AL"/>
        </w:rPr>
      </w:pPr>
    </w:p>
    <w:p w:rsidR="00DC652E" w:rsidRPr="00AE2B0C" w:rsidRDefault="00DC652E"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4D6564" w:rsidRPr="00AE2B0C" w:rsidRDefault="004D6564"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375B7D" w:rsidRPr="00AE2B0C" w:rsidRDefault="00375B7D" w:rsidP="008C39E3">
      <w:pPr>
        <w:pStyle w:val="Paragrafi"/>
        <w:rPr>
          <w:lang w:val="sq-AL"/>
        </w:rPr>
      </w:pPr>
    </w:p>
    <w:p w:rsidR="00113674" w:rsidRPr="00AE2B0C" w:rsidRDefault="00113674"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023FE7" w:rsidRPr="00AE2B0C" w:rsidRDefault="00023FE7" w:rsidP="008C39E3">
      <w:pPr>
        <w:pStyle w:val="Paragrafi"/>
        <w:rPr>
          <w:lang w:val="sq-AL"/>
        </w:rPr>
        <w:sectPr w:rsidR="00023FE7" w:rsidRPr="00AE2B0C" w:rsidSect="0097446E">
          <w:type w:val="continuous"/>
          <w:pgSz w:w="11907" w:h="16840" w:code="9"/>
          <w:pgMar w:top="720" w:right="1134" w:bottom="720" w:left="1134" w:header="851" w:footer="851" w:gutter="0"/>
          <w:pgNumType w:start="10"/>
          <w:cols w:space="720"/>
          <w:docGrid w:linePitch="360"/>
        </w:sectPr>
      </w:pPr>
    </w:p>
    <w:p w:rsidR="0079291B" w:rsidRPr="00AE2B0C" w:rsidRDefault="0079291B" w:rsidP="008C39E3">
      <w:pPr>
        <w:pStyle w:val="Paragrafi"/>
        <w:rPr>
          <w:lang w:val="sq-AL"/>
        </w:rPr>
      </w:pPr>
    </w:p>
    <w:p w:rsidR="0079291B" w:rsidRPr="00AE2B0C" w:rsidRDefault="0079291B" w:rsidP="008C39E3">
      <w:pPr>
        <w:pStyle w:val="Paragrafi"/>
        <w:rPr>
          <w:lang w:val="sq-AL"/>
        </w:rPr>
      </w:pPr>
    </w:p>
    <w:p w:rsidR="00272B85" w:rsidRPr="00AE2B0C" w:rsidRDefault="00272B85"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sectPr w:rsidR="00023FE7" w:rsidRPr="00AE2B0C" w:rsidSect="00573EB1">
          <w:headerReference w:type="default" r:id="rId14"/>
          <w:pgSz w:w="16840" w:h="11907" w:orient="landscape" w:code="9"/>
          <w:pgMar w:top="720" w:right="1134" w:bottom="720" w:left="1134" w:header="851" w:footer="851" w:gutter="0"/>
          <w:cols w:space="720"/>
          <w:docGrid w:linePitch="360"/>
        </w:sect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023FE7" w:rsidRPr="00AE2B0C" w:rsidRDefault="00023FE7" w:rsidP="008C39E3">
      <w:pPr>
        <w:pStyle w:val="Paragrafi"/>
        <w:rPr>
          <w:lang w:val="sq-AL"/>
        </w:rPr>
      </w:pPr>
    </w:p>
    <w:p w:rsidR="00573EB1" w:rsidRPr="00AE2B0C" w:rsidRDefault="00573EB1" w:rsidP="008C39E3">
      <w:pPr>
        <w:pStyle w:val="Paragrafi"/>
        <w:rPr>
          <w:lang w:val="sq-AL"/>
        </w:rPr>
      </w:pPr>
    </w:p>
    <w:sectPr w:rsidR="00573EB1" w:rsidRPr="00AE2B0C" w:rsidSect="00573EB1">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9A4" w:rsidRDefault="005339A4" w:rsidP="00375B7D">
      <w:pPr>
        <w:spacing w:after="0" w:line="240" w:lineRule="auto"/>
      </w:pPr>
      <w:r>
        <w:separator/>
      </w:r>
    </w:p>
  </w:endnote>
  <w:endnote w:type="continuationSeparator" w:id="0">
    <w:p w:rsidR="005339A4" w:rsidRDefault="005339A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8680"/>
      <w:docPartObj>
        <w:docPartGallery w:val="Page Numbers (Bottom of Page)"/>
        <w:docPartUnique/>
      </w:docPartObj>
    </w:sdtPr>
    <w:sdtEndPr>
      <w:rPr>
        <w:rFonts w:ascii="Garamond" w:hAnsi="Garamond"/>
        <w:noProof/>
        <w:sz w:val="24"/>
        <w:szCs w:val="24"/>
      </w:rPr>
    </w:sdtEndPr>
    <w:sdtContent>
      <w:p w:rsidR="005339A4" w:rsidRPr="00B4283E" w:rsidRDefault="005339A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0786F">
          <w:rPr>
            <w:rFonts w:ascii="Garamond" w:hAnsi="Garamond"/>
            <w:noProof/>
            <w:sz w:val="24"/>
            <w:szCs w:val="24"/>
          </w:rPr>
          <w:t>10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078681"/>
      <w:docPartObj>
        <w:docPartGallery w:val="Page Numbers (Bottom of Page)"/>
        <w:docPartUnique/>
      </w:docPartObj>
    </w:sdtPr>
    <w:sdtEndPr>
      <w:rPr>
        <w:noProof/>
      </w:rPr>
    </w:sdtEndPr>
    <w:sdtContent>
      <w:p w:rsidR="005339A4" w:rsidRPr="005B4361" w:rsidRDefault="005339A4" w:rsidP="00BB433C">
        <w:pPr>
          <w:pStyle w:val="Footer"/>
          <w:ind w:firstLine="0"/>
          <w:jc w:val="right"/>
          <w:rPr>
            <w:rFonts w:ascii="Garamond" w:hAnsi="Garamond"/>
            <w:sz w:val="24"/>
            <w:szCs w:val="24"/>
          </w:rPr>
        </w:pPr>
        <w:sdt>
          <w:sdtPr>
            <w:id w:val="807868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0786F">
              <w:rPr>
                <w:rFonts w:ascii="Garamond" w:hAnsi="Garamond"/>
                <w:noProof/>
                <w:sz w:val="24"/>
                <w:szCs w:val="24"/>
              </w:rPr>
              <w:t>6259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078683"/>
      <w:docPartObj>
        <w:docPartGallery w:val="Page Numbers (Bottom of Page)"/>
        <w:docPartUnique/>
      </w:docPartObj>
    </w:sdtPr>
    <w:sdtEndPr>
      <w:rPr>
        <w:noProof/>
        <w:sz w:val="24"/>
        <w:szCs w:val="24"/>
      </w:rPr>
    </w:sdtEndPr>
    <w:sdtContent>
      <w:p w:rsidR="005339A4" w:rsidRPr="00833610" w:rsidRDefault="005339A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339A4" w:rsidRDefault="005339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9A4" w:rsidRDefault="005339A4" w:rsidP="00375B7D">
      <w:pPr>
        <w:spacing w:after="0" w:line="240" w:lineRule="auto"/>
      </w:pPr>
      <w:r>
        <w:separator/>
      </w:r>
    </w:p>
  </w:footnote>
  <w:footnote w:type="continuationSeparator" w:id="0">
    <w:p w:rsidR="005339A4" w:rsidRDefault="005339A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339A4" w:rsidRPr="00EB260B" w:rsidTr="006F1EAD">
      <w:trPr>
        <w:trHeight w:val="936"/>
        <w:jc w:val="center"/>
      </w:trPr>
      <w:tc>
        <w:tcPr>
          <w:tcW w:w="2811" w:type="dxa"/>
          <w:shd w:val="pct5" w:color="auto" w:fill="F2F2F2"/>
          <w:vAlign w:val="center"/>
        </w:tcPr>
        <w:p w:rsidR="005339A4" w:rsidRPr="00EB260B" w:rsidRDefault="005339A4" w:rsidP="006F1EA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339A4" w:rsidRPr="00EB260B" w:rsidRDefault="005339A4" w:rsidP="006F1EA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339A4" w:rsidRPr="00EB260B" w:rsidRDefault="005339A4" w:rsidP="006F1EAD">
          <w:pPr>
            <w:pStyle w:val="NoSpacing"/>
            <w:spacing w:before="100" w:after="100"/>
            <w:jc w:val="center"/>
            <w:rPr>
              <w:rFonts w:ascii="Garamond" w:hAnsi="Garamond"/>
              <w:b/>
              <w:sz w:val="28"/>
              <w:szCs w:val="28"/>
            </w:rPr>
          </w:pPr>
          <w:r>
            <w:rPr>
              <w:rFonts w:ascii="Garamond" w:hAnsi="Garamond"/>
              <w:b/>
              <w:sz w:val="28"/>
              <w:szCs w:val="28"/>
            </w:rPr>
            <w:t xml:space="preserve"> Viti 2015 – Numri 119</w:t>
          </w:r>
        </w:p>
      </w:tc>
    </w:tr>
  </w:tbl>
  <w:p w:rsidR="005339A4" w:rsidRPr="00385E2C" w:rsidRDefault="005339A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339A4" w:rsidRPr="00EB260B" w:rsidTr="00F63542">
      <w:trPr>
        <w:trHeight w:val="936"/>
        <w:jc w:val="center"/>
      </w:trPr>
      <w:tc>
        <w:tcPr>
          <w:tcW w:w="2811" w:type="dxa"/>
          <w:shd w:val="pct5" w:color="auto" w:fill="F2F2F2"/>
          <w:vAlign w:val="center"/>
        </w:tcPr>
        <w:p w:rsidR="005339A4" w:rsidRPr="00EB260B" w:rsidRDefault="005339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339A4" w:rsidRPr="00EB260B" w:rsidRDefault="005339A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339A4" w:rsidRPr="00EB260B" w:rsidRDefault="005339A4" w:rsidP="008B7F0C">
          <w:pPr>
            <w:pStyle w:val="NoSpacing"/>
            <w:spacing w:before="100" w:after="100"/>
            <w:jc w:val="center"/>
            <w:rPr>
              <w:rFonts w:ascii="Garamond" w:hAnsi="Garamond"/>
              <w:b/>
              <w:sz w:val="28"/>
              <w:szCs w:val="28"/>
            </w:rPr>
          </w:pPr>
          <w:r>
            <w:rPr>
              <w:rFonts w:ascii="Garamond" w:hAnsi="Garamond"/>
              <w:b/>
              <w:sz w:val="28"/>
              <w:szCs w:val="28"/>
            </w:rPr>
            <w:t>Viti 2015 – Numri 119</w:t>
          </w:r>
        </w:p>
      </w:tc>
    </w:tr>
  </w:tbl>
  <w:p w:rsidR="005339A4" w:rsidRDefault="005339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9A4" w:rsidRDefault="005339A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339A4" w:rsidRPr="00EB260B" w:rsidTr="00023FE7">
      <w:trPr>
        <w:trHeight w:val="936"/>
        <w:jc w:val="center"/>
      </w:trPr>
      <w:tc>
        <w:tcPr>
          <w:tcW w:w="1392" w:type="pct"/>
          <w:shd w:val="pct5" w:color="auto" w:fill="F2F2F2"/>
          <w:vAlign w:val="center"/>
        </w:tcPr>
        <w:p w:rsidR="005339A4" w:rsidRPr="00EB260B" w:rsidRDefault="005339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339A4" w:rsidRPr="00EB260B" w:rsidRDefault="005339A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339A4" w:rsidRPr="00EB260B" w:rsidRDefault="005339A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339A4" w:rsidRDefault="005339A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339A4" w:rsidRPr="00EB260B" w:rsidTr="00023FE7">
      <w:trPr>
        <w:trHeight w:val="1023"/>
        <w:jc w:val="center"/>
      </w:trPr>
      <w:tc>
        <w:tcPr>
          <w:tcW w:w="1375" w:type="pct"/>
          <w:shd w:val="pct5" w:color="auto" w:fill="F2F2F2"/>
          <w:vAlign w:val="center"/>
        </w:tcPr>
        <w:p w:rsidR="005339A4" w:rsidRPr="00EB260B" w:rsidRDefault="005339A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339A4" w:rsidRPr="00EB260B" w:rsidRDefault="005339A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339A4" w:rsidRPr="00EB260B" w:rsidRDefault="005339A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339A4" w:rsidRDefault="005339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26625"/>
  </w:hdrShapeDefaults>
  <w:footnotePr>
    <w:footnote w:id="-1"/>
    <w:footnote w:id="0"/>
  </w:footnotePr>
  <w:endnotePr>
    <w:endnote w:id="-1"/>
    <w:endnote w:id="0"/>
  </w:endnotePr>
  <w:compat/>
  <w:rsids>
    <w:rsidRoot w:val="00375B7D"/>
    <w:rsid w:val="0001399C"/>
    <w:rsid w:val="00021AB5"/>
    <w:rsid w:val="00023FE7"/>
    <w:rsid w:val="00027C1C"/>
    <w:rsid w:val="00054A72"/>
    <w:rsid w:val="000560AA"/>
    <w:rsid w:val="00056B5E"/>
    <w:rsid w:val="00057EF9"/>
    <w:rsid w:val="000A3D93"/>
    <w:rsid w:val="000C4D55"/>
    <w:rsid w:val="000D2D13"/>
    <w:rsid w:val="000F76FD"/>
    <w:rsid w:val="00100392"/>
    <w:rsid w:val="00113356"/>
    <w:rsid w:val="00113674"/>
    <w:rsid w:val="00121430"/>
    <w:rsid w:val="001517DA"/>
    <w:rsid w:val="001629CA"/>
    <w:rsid w:val="0016413E"/>
    <w:rsid w:val="0019310B"/>
    <w:rsid w:val="001A365B"/>
    <w:rsid w:val="001B2FEB"/>
    <w:rsid w:val="001C20A9"/>
    <w:rsid w:val="001C2960"/>
    <w:rsid w:val="001D074A"/>
    <w:rsid w:val="001D37BA"/>
    <w:rsid w:val="001D3DDC"/>
    <w:rsid w:val="001D4ADC"/>
    <w:rsid w:val="001D530D"/>
    <w:rsid w:val="001D672E"/>
    <w:rsid w:val="001D7AFC"/>
    <w:rsid w:val="001E2E0B"/>
    <w:rsid w:val="001F27A3"/>
    <w:rsid w:val="0020454E"/>
    <w:rsid w:val="00204DD1"/>
    <w:rsid w:val="00221879"/>
    <w:rsid w:val="00231AF8"/>
    <w:rsid w:val="00247BD2"/>
    <w:rsid w:val="00251545"/>
    <w:rsid w:val="0025744C"/>
    <w:rsid w:val="00263E80"/>
    <w:rsid w:val="00271FD2"/>
    <w:rsid w:val="00272B85"/>
    <w:rsid w:val="0027672B"/>
    <w:rsid w:val="00276956"/>
    <w:rsid w:val="00277011"/>
    <w:rsid w:val="002A1317"/>
    <w:rsid w:val="002A45D6"/>
    <w:rsid w:val="002C00DB"/>
    <w:rsid w:val="002C1CB8"/>
    <w:rsid w:val="002E4826"/>
    <w:rsid w:val="002E499E"/>
    <w:rsid w:val="003103F5"/>
    <w:rsid w:val="0031273D"/>
    <w:rsid w:val="00321A87"/>
    <w:rsid w:val="00330117"/>
    <w:rsid w:val="00333FAB"/>
    <w:rsid w:val="00357007"/>
    <w:rsid w:val="003603FD"/>
    <w:rsid w:val="00364BB4"/>
    <w:rsid w:val="00375B7D"/>
    <w:rsid w:val="00385E2C"/>
    <w:rsid w:val="00390196"/>
    <w:rsid w:val="00394502"/>
    <w:rsid w:val="00397E6C"/>
    <w:rsid w:val="003A1699"/>
    <w:rsid w:val="003A5D58"/>
    <w:rsid w:val="003B1DC0"/>
    <w:rsid w:val="003B63DA"/>
    <w:rsid w:val="003C106E"/>
    <w:rsid w:val="003C2D25"/>
    <w:rsid w:val="003D38A7"/>
    <w:rsid w:val="003E4732"/>
    <w:rsid w:val="00404B4C"/>
    <w:rsid w:val="00415C6F"/>
    <w:rsid w:val="004211BB"/>
    <w:rsid w:val="0042683C"/>
    <w:rsid w:val="00436DE1"/>
    <w:rsid w:val="0045445B"/>
    <w:rsid w:val="00462CA3"/>
    <w:rsid w:val="004753BF"/>
    <w:rsid w:val="0048445F"/>
    <w:rsid w:val="004A349A"/>
    <w:rsid w:val="004A47F3"/>
    <w:rsid w:val="004A5318"/>
    <w:rsid w:val="004B722E"/>
    <w:rsid w:val="004C0E49"/>
    <w:rsid w:val="004C6C4C"/>
    <w:rsid w:val="004C7862"/>
    <w:rsid w:val="004D3BBD"/>
    <w:rsid w:val="004D488E"/>
    <w:rsid w:val="004D6564"/>
    <w:rsid w:val="004D7F77"/>
    <w:rsid w:val="004E15E7"/>
    <w:rsid w:val="004F0D78"/>
    <w:rsid w:val="004F344C"/>
    <w:rsid w:val="004F63D9"/>
    <w:rsid w:val="00512844"/>
    <w:rsid w:val="005339A4"/>
    <w:rsid w:val="005459DC"/>
    <w:rsid w:val="0055107A"/>
    <w:rsid w:val="0055761D"/>
    <w:rsid w:val="00572818"/>
    <w:rsid w:val="00573EB1"/>
    <w:rsid w:val="00580EB9"/>
    <w:rsid w:val="005A47F1"/>
    <w:rsid w:val="005A7586"/>
    <w:rsid w:val="005B4361"/>
    <w:rsid w:val="005B54A2"/>
    <w:rsid w:val="005C0F09"/>
    <w:rsid w:val="005D7593"/>
    <w:rsid w:val="005D7BD5"/>
    <w:rsid w:val="005F146D"/>
    <w:rsid w:val="005F4763"/>
    <w:rsid w:val="00604549"/>
    <w:rsid w:val="006175C4"/>
    <w:rsid w:val="00621422"/>
    <w:rsid w:val="0063210F"/>
    <w:rsid w:val="006414E3"/>
    <w:rsid w:val="00660286"/>
    <w:rsid w:val="00663F5D"/>
    <w:rsid w:val="0067307F"/>
    <w:rsid w:val="0068130C"/>
    <w:rsid w:val="00685B60"/>
    <w:rsid w:val="00695EFB"/>
    <w:rsid w:val="00696B83"/>
    <w:rsid w:val="006B086C"/>
    <w:rsid w:val="006B46CF"/>
    <w:rsid w:val="006B5C3F"/>
    <w:rsid w:val="006D4072"/>
    <w:rsid w:val="006E29A7"/>
    <w:rsid w:val="006E47AB"/>
    <w:rsid w:val="006E7CEC"/>
    <w:rsid w:val="006F1EAD"/>
    <w:rsid w:val="006F3D7E"/>
    <w:rsid w:val="006F5AED"/>
    <w:rsid w:val="006F757D"/>
    <w:rsid w:val="00703696"/>
    <w:rsid w:val="00713A00"/>
    <w:rsid w:val="007220CA"/>
    <w:rsid w:val="0072307C"/>
    <w:rsid w:val="00723E92"/>
    <w:rsid w:val="00732D9F"/>
    <w:rsid w:val="00764B5F"/>
    <w:rsid w:val="00773203"/>
    <w:rsid w:val="00774486"/>
    <w:rsid w:val="00774543"/>
    <w:rsid w:val="00782C67"/>
    <w:rsid w:val="0079291B"/>
    <w:rsid w:val="007A5DDD"/>
    <w:rsid w:val="007B2525"/>
    <w:rsid w:val="007C219A"/>
    <w:rsid w:val="007C5220"/>
    <w:rsid w:val="007E65F4"/>
    <w:rsid w:val="007F7B4B"/>
    <w:rsid w:val="00805CEE"/>
    <w:rsid w:val="0081055B"/>
    <w:rsid w:val="0082047D"/>
    <w:rsid w:val="00823EB6"/>
    <w:rsid w:val="00832F64"/>
    <w:rsid w:val="00833610"/>
    <w:rsid w:val="00837196"/>
    <w:rsid w:val="008412FA"/>
    <w:rsid w:val="00847D79"/>
    <w:rsid w:val="00851593"/>
    <w:rsid w:val="00852FB0"/>
    <w:rsid w:val="00855A5D"/>
    <w:rsid w:val="00860CDB"/>
    <w:rsid w:val="00863F88"/>
    <w:rsid w:val="0087387F"/>
    <w:rsid w:val="008821F8"/>
    <w:rsid w:val="00883018"/>
    <w:rsid w:val="00892C5A"/>
    <w:rsid w:val="008B150B"/>
    <w:rsid w:val="008B76D7"/>
    <w:rsid w:val="008B7F0C"/>
    <w:rsid w:val="008C01FC"/>
    <w:rsid w:val="008C39E3"/>
    <w:rsid w:val="008D585D"/>
    <w:rsid w:val="008E1246"/>
    <w:rsid w:val="008E2022"/>
    <w:rsid w:val="008E5D60"/>
    <w:rsid w:val="00900F6C"/>
    <w:rsid w:val="0090786F"/>
    <w:rsid w:val="00907F2F"/>
    <w:rsid w:val="00934A22"/>
    <w:rsid w:val="00935223"/>
    <w:rsid w:val="00943E0E"/>
    <w:rsid w:val="009503E3"/>
    <w:rsid w:val="00955D4E"/>
    <w:rsid w:val="0097446E"/>
    <w:rsid w:val="009A190A"/>
    <w:rsid w:val="009B1641"/>
    <w:rsid w:val="009B7155"/>
    <w:rsid w:val="009B7524"/>
    <w:rsid w:val="009B7A57"/>
    <w:rsid w:val="009C12EE"/>
    <w:rsid w:val="009D0BA8"/>
    <w:rsid w:val="009D6F3F"/>
    <w:rsid w:val="009E3F54"/>
    <w:rsid w:val="009F1A8F"/>
    <w:rsid w:val="00A020E9"/>
    <w:rsid w:val="00A14689"/>
    <w:rsid w:val="00A56CBF"/>
    <w:rsid w:val="00A63E66"/>
    <w:rsid w:val="00A71F75"/>
    <w:rsid w:val="00AA2E15"/>
    <w:rsid w:val="00AB36FD"/>
    <w:rsid w:val="00AB6D93"/>
    <w:rsid w:val="00AC013E"/>
    <w:rsid w:val="00AC539A"/>
    <w:rsid w:val="00AE23DB"/>
    <w:rsid w:val="00AE2B0C"/>
    <w:rsid w:val="00AE61FC"/>
    <w:rsid w:val="00AF3BD7"/>
    <w:rsid w:val="00B01042"/>
    <w:rsid w:val="00B060FC"/>
    <w:rsid w:val="00B069FD"/>
    <w:rsid w:val="00B24576"/>
    <w:rsid w:val="00B405BE"/>
    <w:rsid w:val="00B4283E"/>
    <w:rsid w:val="00B5370B"/>
    <w:rsid w:val="00B63004"/>
    <w:rsid w:val="00B67BFB"/>
    <w:rsid w:val="00BA2E73"/>
    <w:rsid w:val="00BB433C"/>
    <w:rsid w:val="00BB4E66"/>
    <w:rsid w:val="00BB6D66"/>
    <w:rsid w:val="00BC3B92"/>
    <w:rsid w:val="00BD2E2D"/>
    <w:rsid w:val="00BD79A4"/>
    <w:rsid w:val="00BF5618"/>
    <w:rsid w:val="00C13BB2"/>
    <w:rsid w:val="00C13F65"/>
    <w:rsid w:val="00C21C66"/>
    <w:rsid w:val="00C44942"/>
    <w:rsid w:val="00C46200"/>
    <w:rsid w:val="00C47BF1"/>
    <w:rsid w:val="00C50953"/>
    <w:rsid w:val="00C833A3"/>
    <w:rsid w:val="00C83B29"/>
    <w:rsid w:val="00CB458E"/>
    <w:rsid w:val="00CB5977"/>
    <w:rsid w:val="00CB616D"/>
    <w:rsid w:val="00CC5FBC"/>
    <w:rsid w:val="00CE0A1F"/>
    <w:rsid w:val="00CE198D"/>
    <w:rsid w:val="00D01B00"/>
    <w:rsid w:val="00D06A79"/>
    <w:rsid w:val="00D07082"/>
    <w:rsid w:val="00D116A2"/>
    <w:rsid w:val="00D158F0"/>
    <w:rsid w:val="00D738CC"/>
    <w:rsid w:val="00D80B22"/>
    <w:rsid w:val="00D81F1F"/>
    <w:rsid w:val="00D8799A"/>
    <w:rsid w:val="00D91B6A"/>
    <w:rsid w:val="00D92251"/>
    <w:rsid w:val="00D92912"/>
    <w:rsid w:val="00D97E98"/>
    <w:rsid w:val="00DC652E"/>
    <w:rsid w:val="00DD0ADD"/>
    <w:rsid w:val="00DD2937"/>
    <w:rsid w:val="00DD6B69"/>
    <w:rsid w:val="00DE25FD"/>
    <w:rsid w:val="00DE31BA"/>
    <w:rsid w:val="00DE4327"/>
    <w:rsid w:val="00DE7381"/>
    <w:rsid w:val="00E07711"/>
    <w:rsid w:val="00E10340"/>
    <w:rsid w:val="00E2741F"/>
    <w:rsid w:val="00E57182"/>
    <w:rsid w:val="00E57E2B"/>
    <w:rsid w:val="00E634ED"/>
    <w:rsid w:val="00E76AAA"/>
    <w:rsid w:val="00E9386E"/>
    <w:rsid w:val="00EB570F"/>
    <w:rsid w:val="00ED1065"/>
    <w:rsid w:val="00ED3CAA"/>
    <w:rsid w:val="00ED5F90"/>
    <w:rsid w:val="00EE22B0"/>
    <w:rsid w:val="00EF6A1A"/>
    <w:rsid w:val="00F01069"/>
    <w:rsid w:val="00F03DEE"/>
    <w:rsid w:val="00F244AC"/>
    <w:rsid w:val="00F5171E"/>
    <w:rsid w:val="00F533AE"/>
    <w:rsid w:val="00F63542"/>
    <w:rsid w:val="00F6674E"/>
    <w:rsid w:val="00F75346"/>
    <w:rsid w:val="00F83AB8"/>
    <w:rsid w:val="00F92555"/>
    <w:rsid w:val="00F93394"/>
    <w:rsid w:val="00FB7481"/>
    <w:rsid w:val="00FC441E"/>
    <w:rsid w:val="00FC541C"/>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C39E3"/>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
    <w:name w:val="Char Char Char Char Char Char"/>
    <w:basedOn w:val="Normal"/>
    <w:rsid w:val="00907F2F"/>
    <w:pPr>
      <w:spacing w:after="160" w:line="240" w:lineRule="exact"/>
      <w:ind w:firstLine="0"/>
      <w:jc w:val="left"/>
    </w:pPr>
    <w:rPr>
      <w:rFonts w:ascii="Tahoma" w:eastAsia="MS Mincho" w:hAnsi="Tahoma"/>
      <w:sz w:val="20"/>
      <w:szCs w:val="20"/>
    </w:rPr>
  </w:style>
  <w:style w:type="paragraph" w:customStyle="1" w:styleId="CharCharCharCharCharCharCharCharCharCharCharCharCharCharChar">
    <w:name w:val="Char Char Char Char Char Char Char Char Char Char Char Char Char Char Char"/>
    <w:basedOn w:val="Normal"/>
    <w:rsid w:val="00907F2F"/>
    <w:pPr>
      <w:spacing w:after="160" w:line="240" w:lineRule="exact"/>
      <w:ind w:firstLine="0"/>
      <w:jc w:val="left"/>
    </w:pPr>
    <w:rPr>
      <w:rFonts w:ascii="Tahoma" w:eastAsia="MS Mincho" w:hAnsi="Tahoma"/>
      <w:sz w:val="20"/>
      <w:szCs w:val="20"/>
    </w:rPr>
  </w:style>
  <w:style w:type="paragraph" w:customStyle="1" w:styleId="CharCharCharCharCharCharCharCharCharCharCharCharCharCharCharChar">
    <w:name w:val="Char Char Char Char Char Char Char Char Char Char Char Char Char Char Char Char"/>
    <w:basedOn w:val="Normal"/>
    <w:rsid w:val="00907F2F"/>
    <w:pPr>
      <w:spacing w:after="160" w:line="240" w:lineRule="exact"/>
      <w:ind w:firstLine="0"/>
      <w:jc w:val="left"/>
    </w:pPr>
    <w:rPr>
      <w:rFonts w:ascii="Tahoma" w:eastAsia="MS Mincho" w:hAnsi="Tahoma"/>
      <w:sz w:val="20"/>
      <w:szCs w:val="20"/>
    </w:rPr>
  </w:style>
  <w:style w:type="character" w:customStyle="1" w:styleId="shorttext">
    <w:name w:val="short_text"/>
    <w:rsid w:val="00907F2F"/>
  </w:style>
  <w:style w:type="paragraph" w:customStyle="1" w:styleId="ti-art">
    <w:name w:val="ti-art"/>
    <w:basedOn w:val="Normal"/>
    <w:rsid w:val="00907F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i-art">
    <w:name w:val="sti-art"/>
    <w:basedOn w:val="Normal"/>
    <w:rsid w:val="00907F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ormal2">
    <w:name w:val="normal"/>
    <w:basedOn w:val="Normal"/>
    <w:rsid w:val="00907F2F"/>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39D67-98F5-44FD-B980-00C87DDF4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7881</Words>
  <Characters>44923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18</cp:revision>
  <cp:lastPrinted>2015-07-10T10:15:00Z</cp:lastPrinted>
  <dcterms:created xsi:type="dcterms:W3CDTF">2015-07-10T09:11:00Z</dcterms:created>
  <dcterms:modified xsi:type="dcterms:W3CDTF">2015-07-10T10:39:00Z</dcterms:modified>
</cp:coreProperties>
</file>