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74F" w:rsidRPr="008015FD" w:rsidRDefault="0091374F" w:rsidP="0091374F">
      <w:pPr>
        <w:pStyle w:val="Akti"/>
        <w:rPr>
          <w:lang w:val="sq-AL"/>
        </w:rPr>
      </w:pPr>
      <w:r w:rsidRPr="008015FD">
        <w:rPr>
          <w:lang w:val="sq-AL"/>
        </w:rPr>
        <w:t>VENDIM</w:t>
      </w:r>
    </w:p>
    <w:p w:rsidR="0091374F" w:rsidRPr="008015FD" w:rsidRDefault="0091374F" w:rsidP="0091374F">
      <w:pPr>
        <w:pStyle w:val="NumriData"/>
        <w:rPr>
          <w:lang w:val="sq-AL"/>
        </w:rPr>
      </w:pPr>
      <w:r w:rsidRPr="008015FD">
        <w:rPr>
          <w:lang w:val="sq-AL"/>
        </w:rPr>
        <w:t>Nr. 75/2015</w:t>
      </w:r>
    </w:p>
    <w:p w:rsidR="0091374F" w:rsidRPr="008015FD" w:rsidRDefault="0091374F" w:rsidP="0091374F">
      <w:pPr>
        <w:pStyle w:val="Hapesira7"/>
        <w:rPr>
          <w:lang w:val="sq-AL"/>
        </w:rPr>
      </w:pPr>
    </w:p>
    <w:p w:rsidR="0091374F" w:rsidRPr="008015FD" w:rsidRDefault="0091374F" w:rsidP="0091374F">
      <w:pPr>
        <w:pStyle w:val="Titulli"/>
        <w:rPr>
          <w:lang w:val="sq-AL"/>
        </w:rPr>
      </w:pPr>
      <w:r w:rsidRPr="008015FD">
        <w:rPr>
          <w:lang w:val="sq-AL"/>
        </w:rPr>
        <w:t>PËR NJË NDRYSHIM NË VENDIMIN E KUVENDIT NR. 5/2015 “PËR CAKTIMIN E PËRBËRJES SË KOMISIONEVE TË PËRHERSHME TË KUVENDIT”, TË NDRYSHUAR</w:t>
      </w:r>
    </w:p>
    <w:p w:rsidR="0091374F" w:rsidRPr="008015FD" w:rsidRDefault="0091374F" w:rsidP="0091374F">
      <w:pPr>
        <w:pStyle w:val="Hapesira7"/>
        <w:rPr>
          <w:lang w:val="sq-AL"/>
        </w:rPr>
      </w:pPr>
    </w:p>
    <w:p w:rsidR="0091374F" w:rsidRPr="008015FD" w:rsidRDefault="0091374F" w:rsidP="0091374F">
      <w:pPr>
        <w:pStyle w:val="Paragrafi"/>
        <w:rPr>
          <w:lang w:val="sq-AL"/>
        </w:rPr>
      </w:pPr>
      <w:r w:rsidRPr="008015FD">
        <w:rPr>
          <w:lang w:val="sq-AL"/>
        </w:rPr>
        <w:t>Në mbështetje të nenit 78, pika 1, të Kushtetutës, të nenit 21, pika 1, të Rregullores së Kuvendit, me propozimin e Kryetarit të Grupit Parlamentar të Partisë Socialiste,</w:t>
      </w:r>
    </w:p>
    <w:p w:rsidR="0091374F" w:rsidRPr="008015FD" w:rsidRDefault="0091374F" w:rsidP="0091374F">
      <w:pPr>
        <w:pStyle w:val="Hapesira7"/>
        <w:rPr>
          <w:lang w:val="sq-AL"/>
        </w:rPr>
      </w:pPr>
    </w:p>
    <w:p w:rsidR="0091374F" w:rsidRPr="008015FD" w:rsidRDefault="0091374F" w:rsidP="0091374F">
      <w:pPr>
        <w:pStyle w:val="Vendosi"/>
        <w:rPr>
          <w:lang w:val="sq-AL"/>
        </w:rPr>
      </w:pPr>
      <w:r w:rsidRPr="008015FD">
        <w:rPr>
          <w:lang w:val="sq-AL"/>
        </w:rPr>
        <w:t>KUVENDI</w:t>
      </w:r>
    </w:p>
    <w:p w:rsidR="0091374F" w:rsidRPr="008015FD" w:rsidRDefault="0091374F" w:rsidP="0091374F">
      <w:pPr>
        <w:pStyle w:val="Vendosi"/>
        <w:rPr>
          <w:lang w:val="sq-AL"/>
        </w:rPr>
      </w:pPr>
      <w:r w:rsidRPr="008015FD">
        <w:rPr>
          <w:lang w:val="sq-AL"/>
        </w:rPr>
        <w:t>I REPUBLIKËS SË SHQIPËRISË</w:t>
      </w:r>
    </w:p>
    <w:p w:rsidR="0091374F" w:rsidRPr="008015FD" w:rsidRDefault="0091374F" w:rsidP="0091374F">
      <w:pPr>
        <w:pStyle w:val="Hapesira7"/>
        <w:rPr>
          <w:lang w:val="sq-AL"/>
        </w:rPr>
      </w:pPr>
    </w:p>
    <w:p w:rsidR="0091374F" w:rsidRPr="008015FD" w:rsidRDefault="0091374F" w:rsidP="0091374F">
      <w:pPr>
        <w:pStyle w:val="Vendosi"/>
        <w:rPr>
          <w:lang w:val="sq-AL"/>
        </w:rPr>
      </w:pPr>
      <w:r w:rsidRPr="008015FD">
        <w:rPr>
          <w:lang w:val="sq-AL"/>
        </w:rPr>
        <w:t>VENDOSI:</w:t>
      </w:r>
    </w:p>
    <w:p w:rsidR="0091374F" w:rsidRPr="008015FD" w:rsidRDefault="0091374F" w:rsidP="0091374F">
      <w:pPr>
        <w:pStyle w:val="Hapesira7"/>
        <w:rPr>
          <w:lang w:val="sq-AL"/>
        </w:rPr>
      </w:pPr>
    </w:p>
    <w:p w:rsidR="0091374F" w:rsidRPr="008015FD" w:rsidRDefault="0091374F" w:rsidP="0091374F">
      <w:pPr>
        <w:pStyle w:val="Paragrafi"/>
        <w:rPr>
          <w:lang w:val="sq-AL"/>
        </w:rPr>
      </w:pPr>
      <w:r w:rsidRPr="008015FD">
        <w:rPr>
          <w:lang w:val="sq-AL"/>
        </w:rPr>
        <w:t>Në vendimin e Kuvendit nr. 5/2015 “Për caktimin e përbërjes së komisioneve të përhershme të Kuvendit”, të ndryshuar, bëhet ky ndryshim:</w:t>
      </w:r>
    </w:p>
    <w:p w:rsidR="0091374F" w:rsidRPr="008015FD" w:rsidRDefault="0091374F" w:rsidP="0091374F">
      <w:pPr>
        <w:pStyle w:val="Paragrafi"/>
        <w:rPr>
          <w:lang w:val="sq-AL"/>
        </w:rPr>
      </w:pPr>
      <w:r w:rsidRPr="008015FD">
        <w:rPr>
          <w:lang w:val="sq-AL"/>
        </w:rPr>
        <w:t xml:space="preserve">I. Në pikën I, numri “4”, fjala “anëtare”, përbri emrit </w:t>
      </w:r>
      <w:proofErr w:type="spellStart"/>
      <w:r w:rsidRPr="008015FD">
        <w:rPr>
          <w:lang w:val="sq-AL"/>
        </w:rPr>
        <w:t>Vasilika</w:t>
      </w:r>
      <w:proofErr w:type="spellEnd"/>
      <w:r w:rsidRPr="008015FD">
        <w:rPr>
          <w:lang w:val="sq-AL"/>
        </w:rPr>
        <w:t xml:space="preserve"> </w:t>
      </w:r>
      <w:proofErr w:type="spellStart"/>
      <w:r w:rsidRPr="008015FD">
        <w:rPr>
          <w:lang w:val="sq-AL"/>
        </w:rPr>
        <w:t>Hysi</w:t>
      </w:r>
      <w:proofErr w:type="spellEnd"/>
      <w:r w:rsidRPr="008015FD">
        <w:rPr>
          <w:lang w:val="sq-AL"/>
        </w:rPr>
        <w:t>, zëvendësohet me fjalën “sekretar”.</w:t>
      </w:r>
    </w:p>
    <w:p w:rsidR="0091374F" w:rsidRPr="008015FD" w:rsidRDefault="0091374F" w:rsidP="0091374F">
      <w:pPr>
        <w:pStyle w:val="Paragrafi"/>
        <w:rPr>
          <w:lang w:val="sq-AL"/>
        </w:rPr>
      </w:pPr>
      <w:r w:rsidRPr="008015FD">
        <w:rPr>
          <w:lang w:val="sq-AL"/>
        </w:rPr>
        <w:t>II. Ky vendim hyn në fuqi menjëherë.</w:t>
      </w:r>
    </w:p>
    <w:p w:rsidR="0091374F" w:rsidRPr="008015FD" w:rsidRDefault="0091374F" w:rsidP="0091374F">
      <w:pPr>
        <w:pStyle w:val="Hapesira7"/>
        <w:rPr>
          <w:lang w:val="sq-AL"/>
        </w:rPr>
      </w:pPr>
    </w:p>
    <w:p w:rsidR="0091374F" w:rsidRPr="008015FD" w:rsidRDefault="0091374F" w:rsidP="0091374F">
      <w:pPr>
        <w:pStyle w:val="Autoriteti"/>
        <w:rPr>
          <w:lang w:val="sq-AL"/>
        </w:rPr>
      </w:pPr>
      <w:r w:rsidRPr="008015FD">
        <w:rPr>
          <w:lang w:val="sq-AL"/>
        </w:rPr>
        <w:t xml:space="preserve">   KRYETARI</w:t>
      </w:r>
    </w:p>
    <w:p w:rsidR="0091374F" w:rsidRPr="008015FD" w:rsidRDefault="0091374F" w:rsidP="0091374F">
      <w:pPr>
        <w:pStyle w:val="AutoritetiEmer"/>
        <w:rPr>
          <w:lang w:val="sq-AL"/>
        </w:rPr>
      </w:pPr>
      <w:r w:rsidRPr="008015FD">
        <w:rPr>
          <w:lang w:val="sq-AL"/>
        </w:rPr>
        <w:t>Ilir Meta</w:t>
      </w:r>
    </w:p>
    <w:p w:rsidR="0091374F" w:rsidRPr="008015FD" w:rsidRDefault="0091374F" w:rsidP="0091374F">
      <w:pPr>
        <w:pStyle w:val="Hapesira7"/>
        <w:rPr>
          <w:lang w:val="sq-AL"/>
        </w:rPr>
      </w:pPr>
    </w:p>
    <w:p w:rsidR="0091374F" w:rsidRPr="008015FD" w:rsidRDefault="0091374F" w:rsidP="0091374F">
      <w:pPr>
        <w:pStyle w:val="Paragrafi"/>
        <w:rPr>
          <w:lang w:val="sq-AL"/>
        </w:rPr>
      </w:pPr>
      <w:r w:rsidRPr="008015FD">
        <w:rPr>
          <w:lang w:val="sq-AL"/>
        </w:rPr>
        <w:t>Miratuar në datën 9.7.2015</w:t>
      </w:r>
    </w:p>
    <w:p w:rsidR="0091374F" w:rsidRPr="008015FD" w:rsidRDefault="0091374F" w:rsidP="0091374F">
      <w:pPr>
        <w:pStyle w:val="Akti"/>
        <w:jc w:val="left"/>
        <w:rPr>
          <w:lang w:val="sq-AL"/>
        </w:rPr>
      </w:pPr>
    </w:p>
    <w:p w:rsidR="00995678" w:rsidRPr="008015FD" w:rsidRDefault="00995678" w:rsidP="00564A58">
      <w:pPr>
        <w:pStyle w:val="Akti"/>
        <w:rPr>
          <w:lang w:val="sq-AL"/>
        </w:rPr>
      </w:pPr>
      <w:r w:rsidRPr="008015FD">
        <w:rPr>
          <w:lang w:val="sq-AL"/>
        </w:rPr>
        <w:t>UDHËZIM</w:t>
      </w:r>
    </w:p>
    <w:p w:rsidR="00995678" w:rsidRPr="008015FD" w:rsidRDefault="00995678" w:rsidP="00995678">
      <w:pPr>
        <w:pStyle w:val="NumriData"/>
        <w:rPr>
          <w:lang w:val="sq-AL"/>
        </w:rPr>
      </w:pPr>
      <w:r w:rsidRPr="008015FD">
        <w:rPr>
          <w:lang w:val="sq-AL"/>
        </w:rPr>
        <w:t>Nr.</w:t>
      </w:r>
      <w:r w:rsidR="000E6044" w:rsidRPr="008015FD">
        <w:rPr>
          <w:lang w:val="sq-AL"/>
        </w:rPr>
        <w:t xml:space="preserve"> </w:t>
      </w:r>
      <w:r w:rsidRPr="008015FD">
        <w:rPr>
          <w:lang w:val="sq-AL"/>
        </w:rPr>
        <w:t>5222, datë 26.6.2015</w:t>
      </w:r>
    </w:p>
    <w:p w:rsidR="00995678" w:rsidRPr="008015FD" w:rsidRDefault="00995678" w:rsidP="00995678">
      <w:pPr>
        <w:pStyle w:val="Paragrafi"/>
        <w:rPr>
          <w:sz w:val="14"/>
          <w:lang w:val="sq-AL"/>
        </w:rPr>
      </w:pPr>
    </w:p>
    <w:p w:rsidR="00235978" w:rsidRPr="008015FD" w:rsidRDefault="00235978" w:rsidP="00995678">
      <w:pPr>
        <w:pStyle w:val="Titulli"/>
        <w:rPr>
          <w:lang w:val="sq-AL"/>
        </w:rPr>
      </w:pPr>
      <w:r w:rsidRPr="008015FD">
        <w:rPr>
          <w:lang w:val="sq-AL"/>
        </w:rPr>
        <w:t>PËR ZBATIMIN E VENDIMIT TË KËSHILLIT TË MINISTRAVE NR.</w:t>
      </w:r>
      <w:r w:rsidR="000E6044" w:rsidRPr="008015FD">
        <w:rPr>
          <w:lang w:val="sq-AL"/>
        </w:rPr>
        <w:t xml:space="preserve"> </w:t>
      </w:r>
      <w:r w:rsidRPr="008015FD">
        <w:rPr>
          <w:lang w:val="sq-AL"/>
        </w:rPr>
        <w:t xml:space="preserve">926, DATË 29.12.2014 </w:t>
      </w:r>
      <w:r w:rsidR="00995678" w:rsidRPr="008015FD">
        <w:rPr>
          <w:lang w:val="sq-AL"/>
        </w:rPr>
        <w:t>“</w:t>
      </w:r>
      <w:r w:rsidRPr="008015FD">
        <w:rPr>
          <w:lang w:val="sq-AL"/>
        </w:rPr>
        <w:t>PËR KRITERET E VLERËSIMIT TË PRONËS SHTETËRORE QË PRIVATIZOHET APO TRANSFORMOHET DHE PROCEDURËN E SHITJES</w:t>
      </w:r>
      <w:r w:rsidR="00995678" w:rsidRPr="008015FD">
        <w:rPr>
          <w:lang w:val="sq-AL"/>
        </w:rPr>
        <w:t>”</w:t>
      </w:r>
    </w:p>
    <w:p w:rsidR="00995678" w:rsidRPr="008015FD" w:rsidRDefault="00995678" w:rsidP="00995678">
      <w:pPr>
        <w:pStyle w:val="Paragrafi"/>
        <w:rPr>
          <w:sz w:val="14"/>
          <w:lang w:val="sq-AL"/>
        </w:rPr>
      </w:pPr>
    </w:p>
    <w:p w:rsidR="00235978" w:rsidRPr="008015FD" w:rsidRDefault="00235978" w:rsidP="00995678">
      <w:pPr>
        <w:pStyle w:val="Paragrafi"/>
        <w:rPr>
          <w:spacing w:val="-4"/>
          <w:lang w:val="sq-AL"/>
        </w:rPr>
      </w:pPr>
      <w:r w:rsidRPr="008015FD">
        <w:rPr>
          <w:spacing w:val="-4"/>
          <w:lang w:val="sq-AL"/>
        </w:rPr>
        <w:t>Në mbështetje të nenit 102 të Kushtetutës së Republikës së Shqipërisë, si dhe në zbatim të pikës 13, kreu IV, të vendimit të Këshillit të Ministrave nr.</w:t>
      </w:r>
      <w:r w:rsidR="000E6044" w:rsidRPr="008015FD">
        <w:rPr>
          <w:spacing w:val="-4"/>
          <w:lang w:val="sq-AL"/>
        </w:rPr>
        <w:t xml:space="preserve"> </w:t>
      </w:r>
      <w:r w:rsidRPr="008015FD">
        <w:rPr>
          <w:spacing w:val="-4"/>
          <w:lang w:val="sq-AL"/>
        </w:rPr>
        <w:t xml:space="preserve">926, datë 29.12.2014 </w:t>
      </w:r>
      <w:r w:rsidR="00FA0843" w:rsidRPr="008015FD">
        <w:rPr>
          <w:spacing w:val="-4"/>
          <w:lang w:val="sq-AL"/>
        </w:rPr>
        <w:t>“</w:t>
      </w:r>
      <w:r w:rsidRPr="008015FD">
        <w:rPr>
          <w:spacing w:val="-4"/>
          <w:lang w:val="sq-AL"/>
        </w:rPr>
        <w:t>Për kriteret e vlerësimit të pronës shtetërore që privatizohet apo transformohet dhe për procedurën e shitjes</w:t>
      </w:r>
      <w:r w:rsidR="00FA0843" w:rsidRPr="008015FD">
        <w:rPr>
          <w:spacing w:val="-4"/>
          <w:lang w:val="sq-AL"/>
        </w:rPr>
        <w:t>”</w:t>
      </w:r>
      <w:r w:rsidRPr="008015FD">
        <w:rPr>
          <w:spacing w:val="-4"/>
          <w:lang w:val="sq-AL"/>
        </w:rPr>
        <w:t xml:space="preserve">, </w:t>
      </w:r>
      <w:r w:rsidR="00FA0843" w:rsidRPr="008015FD">
        <w:rPr>
          <w:spacing w:val="-4"/>
          <w:lang w:val="sq-AL"/>
        </w:rPr>
        <w:t>m</w:t>
      </w:r>
      <w:r w:rsidRPr="008015FD">
        <w:rPr>
          <w:spacing w:val="-4"/>
          <w:lang w:val="sq-AL"/>
        </w:rPr>
        <w:t xml:space="preserve">inistri i Zhvillimit Ekonomik, Turizmit, Tregtisë dhe Sipërmarrjes dhe </w:t>
      </w:r>
      <w:r w:rsidR="00FA0843" w:rsidRPr="008015FD">
        <w:rPr>
          <w:spacing w:val="-4"/>
          <w:lang w:val="sq-AL"/>
        </w:rPr>
        <w:t>m</w:t>
      </w:r>
      <w:r w:rsidRPr="008015FD">
        <w:rPr>
          <w:spacing w:val="-4"/>
          <w:lang w:val="sq-AL"/>
        </w:rPr>
        <w:t>inistri i Financave nxjerrin këtë,</w:t>
      </w:r>
    </w:p>
    <w:p w:rsidR="00995678" w:rsidRPr="008015FD" w:rsidRDefault="00995678" w:rsidP="00995678">
      <w:pPr>
        <w:pStyle w:val="Paragrafi"/>
        <w:rPr>
          <w:spacing w:val="-4"/>
          <w:sz w:val="8"/>
          <w:lang w:val="sq-AL"/>
        </w:rPr>
      </w:pPr>
    </w:p>
    <w:p w:rsidR="00235978" w:rsidRPr="008015FD" w:rsidRDefault="00235978" w:rsidP="00995678">
      <w:pPr>
        <w:pStyle w:val="Vendosi"/>
        <w:rPr>
          <w:spacing w:val="-4"/>
          <w:lang w:val="sq-AL"/>
        </w:rPr>
      </w:pPr>
      <w:r w:rsidRPr="008015FD">
        <w:rPr>
          <w:spacing w:val="-4"/>
          <w:lang w:val="sq-AL"/>
        </w:rPr>
        <w:lastRenderedPageBreak/>
        <w:t>UDHËZIM:</w:t>
      </w:r>
    </w:p>
    <w:p w:rsidR="00995678" w:rsidRPr="008015FD" w:rsidRDefault="00995678" w:rsidP="00995678">
      <w:pPr>
        <w:pStyle w:val="Paragrafi"/>
        <w:rPr>
          <w:spacing w:val="-4"/>
          <w:sz w:val="14"/>
          <w:lang w:val="sq-AL"/>
        </w:rPr>
      </w:pPr>
    </w:p>
    <w:p w:rsidR="00235978" w:rsidRPr="008015FD" w:rsidRDefault="00235978" w:rsidP="00995678">
      <w:pPr>
        <w:pStyle w:val="Paragrafi"/>
        <w:rPr>
          <w:spacing w:val="-4"/>
          <w:lang w:val="sq-AL"/>
        </w:rPr>
      </w:pPr>
      <w:r w:rsidRPr="008015FD">
        <w:rPr>
          <w:spacing w:val="-4"/>
          <w:lang w:val="sq-AL"/>
        </w:rPr>
        <w:t xml:space="preserve">1. Në zbatim të pikës 1, </w:t>
      </w:r>
      <w:r w:rsidR="00FA0843" w:rsidRPr="008015FD">
        <w:rPr>
          <w:spacing w:val="-4"/>
          <w:lang w:val="sq-AL"/>
        </w:rPr>
        <w:t>k</w:t>
      </w:r>
      <w:r w:rsidRPr="008015FD">
        <w:rPr>
          <w:spacing w:val="-4"/>
          <w:lang w:val="sq-AL"/>
        </w:rPr>
        <w:t>reu I, të vendimit të Këshillit të Ministrave nr.</w:t>
      </w:r>
      <w:r w:rsidR="000E6044" w:rsidRPr="008015FD">
        <w:rPr>
          <w:spacing w:val="-4"/>
          <w:lang w:val="sq-AL"/>
        </w:rPr>
        <w:t xml:space="preserve"> </w:t>
      </w:r>
      <w:r w:rsidRPr="008015FD">
        <w:rPr>
          <w:spacing w:val="-4"/>
          <w:lang w:val="sq-AL"/>
        </w:rPr>
        <w:t xml:space="preserve">926, datë 29.12. 2014 </w:t>
      </w:r>
      <w:r w:rsidR="000E6044" w:rsidRPr="008015FD">
        <w:rPr>
          <w:spacing w:val="-4"/>
          <w:lang w:val="sq-AL"/>
        </w:rPr>
        <w:t>“</w:t>
      </w:r>
      <w:r w:rsidRPr="008015FD">
        <w:rPr>
          <w:spacing w:val="-4"/>
          <w:lang w:val="sq-AL"/>
        </w:rPr>
        <w:t>Për kriteret e vlerësimit të pronës shtetërore që privatizohet apo transformohet dhe procedurën e shitjes</w:t>
      </w:r>
      <w:r w:rsidR="000E6044" w:rsidRPr="008015FD">
        <w:rPr>
          <w:spacing w:val="-4"/>
          <w:lang w:val="sq-AL"/>
        </w:rPr>
        <w:t>”</w:t>
      </w:r>
      <w:r w:rsidRPr="008015FD">
        <w:rPr>
          <w:spacing w:val="-4"/>
          <w:lang w:val="sq-AL"/>
        </w:rPr>
        <w:t>, të gjitha aktet nënligjore dhe administrative, për miratimin e   privatizimeve dhe komisioneve përkatëse të vlerësimit, të nxjerra përpara hyrjes në fuqi të këtij vendimi, do të konsiderohen të vlefshme.</w:t>
      </w:r>
    </w:p>
    <w:p w:rsidR="00235978" w:rsidRPr="008015FD" w:rsidRDefault="00235978" w:rsidP="00995678">
      <w:pPr>
        <w:pStyle w:val="Paragrafi"/>
        <w:rPr>
          <w:spacing w:val="-4"/>
          <w:lang w:val="sq-AL"/>
        </w:rPr>
      </w:pPr>
      <w:r w:rsidRPr="008015FD">
        <w:rPr>
          <w:spacing w:val="-4"/>
          <w:lang w:val="sq-AL"/>
        </w:rPr>
        <w:t xml:space="preserve">2. Në zbatim të pikës 2, </w:t>
      </w:r>
      <w:r w:rsidR="000E6044" w:rsidRPr="008015FD">
        <w:rPr>
          <w:spacing w:val="-4"/>
          <w:lang w:val="sq-AL"/>
        </w:rPr>
        <w:t>k</w:t>
      </w:r>
      <w:r w:rsidRPr="008015FD">
        <w:rPr>
          <w:spacing w:val="-4"/>
          <w:lang w:val="sq-AL"/>
        </w:rPr>
        <w:t>reu I, të vendimit të Këshillit të Ministrave nr.</w:t>
      </w:r>
      <w:r w:rsidR="000E6044" w:rsidRPr="008015FD">
        <w:rPr>
          <w:spacing w:val="-4"/>
          <w:lang w:val="sq-AL"/>
        </w:rPr>
        <w:t xml:space="preserve"> </w:t>
      </w:r>
      <w:r w:rsidRPr="008015FD">
        <w:rPr>
          <w:spacing w:val="-4"/>
          <w:lang w:val="sq-AL"/>
        </w:rPr>
        <w:t>926, datë 29.12.2014, institucionet qendrore dhe organet e qeverisjes vendore dërgojnë prononcimin e tyre për privatizimin e pasurive të ndërmarrjeve apo institucioneve,</w:t>
      </w:r>
      <w:r w:rsidR="000E6044" w:rsidRPr="008015FD">
        <w:rPr>
          <w:spacing w:val="-4"/>
          <w:lang w:val="sq-AL"/>
        </w:rPr>
        <w:t xml:space="preserve"> </w:t>
      </w:r>
      <w:r w:rsidRPr="008015FD">
        <w:rPr>
          <w:spacing w:val="-4"/>
          <w:lang w:val="sq-AL"/>
        </w:rPr>
        <w:t xml:space="preserve"> në administrim apo pronësi të tyre, në ministrinë përgjegjëse për ekonominë. Për të përfshirë në procesin e privatizimit pronat, të cilat i kanë kaluar në pronësi pushtetit vendor, duhet miratimi përkatës i këshillit bashkiak dhe konfirmimi nga institucioni i prefektit për ligjshmërinë e tij, ndërsa për pronat të cilat janë në administrim të organeve te qeverisjes vendore  duhet vetëm miratimi i kryetarit të </w:t>
      </w:r>
      <w:proofErr w:type="spellStart"/>
      <w:r w:rsidRPr="008015FD">
        <w:rPr>
          <w:spacing w:val="-4"/>
          <w:lang w:val="sq-AL"/>
        </w:rPr>
        <w:t>bashkisë</w:t>
      </w:r>
      <w:proofErr w:type="spellEnd"/>
      <w:r w:rsidRPr="008015FD">
        <w:rPr>
          <w:spacing w:val="-4"/>
          <w:lang w:val="sq-AL"/>
        </w:rPr>
        <w:t>.</w:t>
      </w:r>
    </w:p>
    <w:p w:rsidR="00235978" w:rsidRPr="008015FD" w:rsidRDefault="00235978" w:rsidP="00995678">
      <w:pPr>
        <w:pStyle w:val="Paragrafi"/>
        <w:rPr>
          <w:spacing w:val="-4"/>
          <w:lang w:val="sq-AL"/>
        </w:rPr>
      </w:pPr>
      <w:r w:rsidRPr="008015FD">
        <w:rPr>
          <w:spacing w:val="-4"/>
          <w:lang w:val="sq-AL"/>
        </w:rPr>
        <w:t xml:space="preserve">Miratimi për përfshirjen në procesin e privatizimit të objekteve ndërtimore, të cilët kanë qenë në administrim të një subjekti që nuk ekziston më, bëhet nga ministri përgjegjës për ekonominë.    </w:t>
      </w:r>
    </w:p>
    <w:p w:rsidR="00235978" w:rsidRPr="008015FD" w:rsidRDefault="00235978" w:rsidP="00995678">
      <w:pPr>
        <w:pStyle w:val="Paragrafi"/>
        <w:rPr>
          <w:lang w:val="sq-AL"/>
        </w:rPr>
      </w:pPr>
      <w:r w:rsidRPr="008015FD">
        <w:rPr>
          <w:spacing w:val="-4"/>
          <w:lang w:val="sq-AL"/>
        </w:rPr>
        <w:t>3. Në zbatim të këtij vendimi, vlerësimi i</w:t>
      </w:r>
      <w:r w:rsidRPr="008015FD">
        <w:rPr>
          <w:lang w:val="sq-AL"/>
        </w:rPr>
        <w:t xml:space="preserve"> pasurisë shtetërore nga komisioni i vlerësimit, bëhet për çdo element të pasurisë, duke përcaktuar vlerën reale të tregut, në zbatim të legjislacionit në fuqi. Anëtarët e Komisionit të Vlerësimit mbajnë përgjegjësi ligjore për saktësinë e vlerësimit të kryer prej tyre, si dhe për hartimin e dokumentacionit të nënshkruar prej tyre.</w:t>
      </w:r>
    </w:p>
    <w:p w:rsidR="00235978" w:rsidRPr="008015FD" w:rsidRDefault="00235978" w:rsidP="00995678">
      <w:pPr>
        <w:pStyle w:val="Paragrafi"/>
        <w:rPr>
          <w:lang w:val="sq-AL"/>
        </w:rPr>
      </w:pPr>
      <w:r w:rsidRPr="008015FD">
        <w:rPr>
          <w:lang w:val="sq-AL"/>
        </w:rPr>
        <w:t xml:space="preserve">4. Në zbatim të pikave 3, 4 dhe 5 të </w:t>
      </w:r>
      <w:r w:rsidR="00FA0843" w:rsidRPr="008015FD">
        <w:rPr>
          <w:lang w:val="sq-AL"/>
        </w:rPr>
        <w:t>k</w:t>
      </w:r>
      <w:r w:rsidRPr="008015FD">
        <w:rPr>
          <w:lang w:val="sq-AL"/>
        </w:rPr>
        <w:t xml:space="preserve">reut II, të këtij vendimi, </w:t>
      </w:r>
      <w:proofErr w:type="spellStart"/>
      <w:r w:rsidRPr="008015FD">
        <w:rPr>
          <w:lang w:val="sq-AL"/>
        </w:rPr>
        <w:t>genplani</w:t>
      </w:r>
      <w:proofErr w:type="spellEnd"/>
      <w:r w:rsidRPr="008015FD">
        <w:rPr>
          <w:lang w:val="sq-AL"/>
        </w:rPr>
        <w:t xml:space="preserve"> përgatitet nga eksperti vlerësues i licencuar i pasurisë së paluajtshme, i cili mban përgjegjësi ligjore për hartimin e </w:t>
      </w:r>
      <w:proofErr w:type="spellStart"/>
      <w:r w:rsidRPr="008015FD">
        <w:rPr>
          <w:lang w:val="sq-AL"/>
        </w:rPr>
        <w:t>genplanit</w:t>
      </w:r>
      <w:proofErr w:type="spellEnd"/>
      <w:r w:rsidRPr="008015FD">
        <w:rPr>
          <w:lang w:val="sq-AL"/>
        </w:rPr>
        <w:t xml:space="preserve"> dhe për saktësinë e matjeve teknike të kryera. </w:t>
      </w:r>
      <w:proofErr w:type="spellStart"/>
      <w:r w:rsidRPr="008015FD">
        <w:rPr>
          <w:lang w:val="sq-AL"/>
        </w:rPr>
        <w:t>Genplani</w:t>
      </w:r>
      <w:proofErr w:type="spellEnd"/>
      <w:r w:rsidRPr="008015FD">
        <w:rPr>
          <w:lang w:val="sq-AL"/>
        </w:rPr>
        <w:t xml:space="preserve"> i përgatitur, i dorëzohet menjëherë nga eksperti, degës përkatëse të shoqërive publike.</w:t>
      </w:r>
    </w:p>
    <w:p w:rsidR="00235978" w:rsidRPr="008015FD" w:rsidRDefault="00235978" w:rsidP="00995678">
      <w:pPr>
        <w:pStyle w:val="Paragrafi"/>
        <w:rPr>
          <w:lang w:val="sq-AL"/>
        </w:rPr>
      </w:pPr>
      <w:r w:rsidRPr="008015FD">
        <w:rPr>
          <w:lang w:val="sq-AL"/>
        </w:rPr>
        <w:t xml:space="preserve">Dega e Shoqërive Publike dërgon kërkesën për konfirmimin e </w:t>
      </w:r>
      <w:proofErr w:type="spellStart"/>
      <w:r w:rsidRPr="008015FD">
        <w:rPr>
          <w:lang w:val="sq-AL"/>
        </w:rPr>
        <w:t>genplanit</w:t>
      </w:r>
      <w:proofErr w:type="spellEnd"/>
      <w:r w:rsidRPr="008015FD">
        <w:rPr>
          <w:lang w:val="sq-AL"/>
        </w:rPr>
        <w:t xml:space="preserve">, shoqëruar me pesë kopje origjinale të tij, pranë </w:t>
      </w:r>
      <w:r w:rsidR="00FA0843" w:rsidRPr="008015FD">
        <w:rPr>
          <w:lang w:val="sq-AL"/>
        </w:rPr>
        <w:t>i</w:t>
      </w:r>
      <w:r w:rsidRPr="008015FD">
        <w:rPr>
          <w:lang w:val="sq-AL"/>
        </w:rPr>
        <w:t xml:space="preserve">nstitucionit të Prefektit. Ky i fundit, ose </w:t>
      </w:r>
      <w:r w:rsidR="000E6044" w:rsidRPr="008015FD">
        <w:rPr>
          <w:lang w:val="sq-AL"/>
        </w:rPr>
        <w:t>përfaqësuesi</w:t>
      </w:r>
      <w:r w:rsidRPr="008015FD">
        <w:rPr>
          <w:lang w:val="sq-AL"/>
        </w:rPr>
        <w:t xml:space="preserve"> i </w:t>
      </w:r>
      <w:r w:rsidRPr="008015FD">
        <w:rPr>
          <w:lang w:val="sq-AL"/>
        </w:rPr>
        <w:lastRenderedPageBreak/>
        <w:t xml:space="preserve">autorizuar prej tij, brenda 10 ditëve nga data e marrjes së kërkesës, konfirmon </w:t>
      </w:r>
      <w:proofErr w:type="spellStart"/>
      <w:r w:rsidRPr="008015FD">
        <w:rPr>
          <w:lang w:val="sq-AL"/>
        </w:rPr>
        <w:t>genplanin</w:t>
      </w:r>
      <w:proofErr w:type="spellEnd"/>
      <w:r w:rsidRPr="008015FD">
        <w:rPr>
          <w:lang w:val="sq-AL"/>
        </w:rPr>
        <w:t xml:space="preserve"> e objektit, duke nënshkruar e vulosur atë në pesë kopje origjinale dhe ia dërgon degës së shoqërive publike të shoqëruar me shkresën përcjellëse.</w:t>
      </w:r>
    </w:p>
    <w:p w:rsidR="00235978" w:rsidRPr="008015FD" w:rsidRDefault="00235978" w:rsidP="00995678">
      <w:pPr>
        <w:pStyle w:val="Paragrafi"/>
        <w:rPr>
          <w:lang w:val="sq-AL"/>
        </w:rPr>
      </w:pPr>
      <w:r w:rsidRPr="008015FD">
        <w:rPr>
          <w:lang w:val="sq-AL"/>
        </w:rPr>
        <w:t>5. Ekspertët në përbërje të komisionit të vlerësimit të pronës së paluajtshme shtetërore përzgjidhen nga ministri përgjegjës për ekonominë. Pagesa e tyre kryhet nga ministria përgjegjëse për ekonominë, përveç rasteve kur ministri përkatës urdhëron pagesën nga institucione të tjera, ndërmarrje dhe/ose shoqëri të varësisë. Kjo pages</w:t>
      </w:r>
      <w:r w:rsidR="000E6044" w:rsidRPr="008015FD">
        <w:rPr>
          <w:lang w:val="sq-AL"/>
        </w:rPr>
        <w:t>ë</w:t>
      </w:r>
      <w:r w:rsidRPr="008015FD">
        <w:rPr>
          <w:lang w:val="sq-AL"/>
        </w:rPr>
        <w:t xml:space="preserve"> do të jetë 2% e vlerës së objektit, apo grup-objekteve të vlerësuara, sipas dokumentacionit të vlerësimit të dërguar për shitje, por në çdo rast kjo pagesë nuk do të jetë më pak se 60 000 lekë dhe jo më shumë se 300 000 lekë. Kontrata e pagesës së ekspertëve vlerësues nënshkruhet nga drejtori përgjegjës për privatizimin, në ministrinë përgjegjëse për ekonominë. </w:t>
      </w:r>
    </w:p>
    <w:p w:rsidR="00235978" w:rsidRPr="008015FD" w:rsidRDefault="00235978" w:rsidP="00995678">
      <w:pPr>
        <w:pStyle w:val="Paragrafi"/>
        <w:rPr>
          <w:lang w:val="sq-AL"/>
        </w:rPr>
      </w:pPr>
      <w:r w:rsidRPr="008015FD">
        <w:rPr>
          <w:lang w:val="sq-AL"/>
        </w:rPr>
        <w:t xml:space="preserve">Për ato vlerësime të kryera nga ekspertët vlerësues përpara hyrjes në fuqi të vendimit të Këshillit të Ministrave nr. 926, datë 29.12.2014, për të cilat dokumentacioni i vlerësimit është dërguar për vazhdimin e procedurës së shitjes në Ministrinë e Financave dhe për të cilat nuk janë lidhur kontratat e pagesës përkatëse me ekspertët, kontratat e pagesës do të lidhen sipas kushteve të këtij vendimi, nga i njëjti autoritet i cituar më sipër. </w:t>
      </w:r>
    </w:p>
    <w:p w:rsidR="00235978" w:rsidRPr="008015FD" w:rsidRDefault="00235978" w:rsidP="00995678">
      <w:pPr>
        <w:pStyle w:val="Paragrafi"/>
        <w:rPr>
          <w:lang w:val="sq-AL"/>
        </w:rPr>
      </w:pPr>
      <w:r w:rsidRPr="008015FD">
        <w:rPr>
          <w:lang w:val="sq-AL"/>
        </w:rPr>
        <w:t>6. Në rastin e vlerësimit të objekteve që do të përfshihen në fondin e kompensimit fizik për ish-pronarët, pagesa e ekspertëve do të bëhet sipas procedurës së mësipërme. Pagesa në të dy rastet e mësipërme do të kryhet nga të ardhurat e marra nga privatizimi dhe dhënia me qira e pronës shtetërore nëpërmjet ministrisë përgjegjëse për ekonominë.</w:t>
      </w:r>
    </w:p>
    <w:p w:rsidR="00235978" w:rsidRPr="008015FD" w:rsidRDefault="00235978" w:rsidP="00995678">
      <w:pPr>
        <w:pStyle w:val="Paragrafi"/>
        <w:rPr>
          <w:lang w:val="sq-AL"/>
        </w:rPr>
      </w:pPr>
      <w:r w:rsidRPr="008015FD">
        <w:rPr>
          <w:lang w:val="sq-AL"/>
        </w:rPr>
        <w:t>Për objektet ndërtimore, kontratat e shitjes së të cilëve janë shpallur të pavlefshme nga gjykata, duke i kthyer palët në gjendjen e mëparshme, Ministria e Financave kthen</w:t>
      </w:r>
      <w:r w:rsidR="00FA0843" w:rsidRPr="008015FD">
        <w:rPr>
          <w:lang w:val="sq-AL"/>
        </w:rPr>
        <w:t>,</w:t>
      </w:r>
      <w:r w:rsidRPr="008015FD">
        <w:rPr>
          <w:lang w:val="sq-AL"/>
        </w:rPr>
        <w:t xml:space="preserve"> për rivlerësim, dokumentacionin e vlerësimit në ministrinë përgjegjëse për ekonominë, për të bërë vlerësimin sipas gjendje</w:t>
      </w:r>
      <w:r w:rsidR="000E6044" w:rsidRPr="008015FD">
        <w:rPr>
          <w:lang w:val="sq-AL"/>
        </w:rPr>
        <w:t>s faktike të tyre dhe legjislac</w:t>
      </w:r>
      <w:r w:rsidRPr="008015FD">
        <w:rPr>
          <w:lang w:val="sq-AL"/>
        </w:rPr>
        <w:t xml:space="preserve">ionit në fuqi. Për vlerësimin e tyre ministri përgjegjës për ekonominë ngre komisionin e vlerësimit, i cili vlerëson objektet sipas përcaktimeve në kreun II të </w:t>
      </w:r>
      <w:r w:rsidR="000E6044" w:rsidRPr="008015FD">
        <w:rPr>
          <w:lang w:val="sq-AL"/>
        </w:rPr>
        <w:t xml:space="preserve">vendimit të </w:t>
      </w:r>
      <w:r w:rsidR="000E6044" w:rsidRPr="008015FD">
        <w:rPr>
          <w:lang w:val="sq-AL"/>
        </w:rPr>
        <w:lastRenderedPageBreak/>
        <w:t>Këshillit të Ministrave</w:t>
      </w:r>
      <w:r w:rsidRPr="008015FD">
        <w:rPr>
          <w:lang w:val="sq-AL"/>
        </w:rPr>
        <w:t xml:space="preserve"> nr.</w:t>
      </w:r>
      <w:r w:rsidR="000E6044" w:rsidRPr="008015FD">
        <w:rPr>
          <w:lang w:val="sq-AL"/>
        </w:rPr>
        <w:t xml:space="preserve"> </w:t>
      </w:r>
      <w:r w:rsidRPr="008015FD">
        <w:rPr>
          <w:lang w:val="sq-AL"/>
        </w:rPr>
        <w:t xml:space="preserve">926, datë 29.12.2014 dhe në këtë udhëzim. Një procedurë e </w:t>
      </w:r>
      <w:r w:rsidR="000E6044" w:rsidRPr="008015FD">
        <w:rPr>
          <w:lang w:val="sq-AL"/>
        </w:rPr>
        <w:t>njëjtë</w:t>
      </w:r>
      <w:r w:rsidRPr="008015FD">
        <w:rPr>
          <w:lang w:val="sq-AL"/>
        </w:rPr>
        <w:t xml:space="preserve"> ndiqet edhe për objektet (kreu III, pika 18, paragrafi i dytë të këtij vendimi), dokumentacioni i vlerësimit të </w:t>
      </w:r>
      <w:proofErr w:type="spellStart"/>
      <w:r w:rsidRPr="008015FD">
        <w:rPr>
          <w:lang w:val="sq-AL"/>
        </w:rPr>
        <w:t>të</w:t>
      </w:r>
      <w:proofErr w:type="spellEnd"/>
      <w:r w:rsidRPr="008015FD">
        <w:rPr>
          <w:lang w:val="sq-AL"/>
        </w:rPr>
        <w:t xml:space="preserve"> cilëve kthehet nga Agjencia e Kthimit dhe Kompensimit të Pronave.</w:t>
      </w:r>
    </w:p>
    <w:p w:rsidR="00235978" w:rsidRPr="008015FD" w:rsidRDefault="00235978" w:rsidP="00995678">
      <w:pPr>
        <w:pStyle w:val="Paragrafi"/>
        <w:rPr>
          <w:lang w:val="sq-AL"/>
        </w:rPr>
      </w:pPr>
      <w:r w:rsidRPr="008015FD">
        <w:rPr>
          <w:lang w:val="sq-AL"/>
        </w:rPr>
        <w:t>7. Pagesa e ekspertëve për vlerësimin e pasurive të shoqërive tregtare shtetërore, të formës anonime ose me përgjegjësi të kufizuar, mbulohet nga shoqëritë përkatëse. Në rast mospagese nga ana e shoqërisë, atëherë ministria përgjegjëse për ekonominë merr përsipër pagesën e ekspertëve, e cila është 2% e vlerës së paketës së aksioneve apo kuotave shtetërore që dalin në privatizim, por gjithmonë kjo vlerë nuk mund të jetë më e madhe se 500 000 lekë. Në këtë rast, kontrata e pagesës së ekspertëve firmoset sipas pikës 5 të këtij udhëzimi.</w:t>
      </w:r>
    </w:p>
    <w:p w:rsidR="00235978" w:rsidRPr="008015FD" w:rsidRDefault="00235978" w:rsidP="00995678">
      <w:pPr>
        <w:pStyle w:val="Paragrafi"/>
        <w:rPr>
          <w:lang w:val="sq-AL"/>
        </w:rPr>
      </w:pPr>
      <w:r w:rsidRPr="008015FD">
        <w:rPr>
          <w:lang w:val="sq-AL"/>
        </w:rPr>
        <w:t xml:space="preserve">8. Trualli që privatizohet konsiderohet sipërfaqja nën objekt dhe sipërfaqja funksionale  (nëse ka) rreth tij, e përcaktuar sipas </w:t>
      </w:r>
      <w:proofErr w:type="spellStart"/>
      <w:r w:rsidRPr="008015FD">
        <w:rPr>
          <w:lang w:val="sq-AL"/>
        </w:rPr>
        <w:t>genplanit</w:t>
      </w:r>
      <w:proofErr w:type="spellEnd"/>
      <w:r w:rsidRPr="008015FD">
        <w:rPr>
          <w:lang w:val="sq-AL"/>
        </w:rPr>
        <w:t xml:space="preserve"> të objektit, që është pjesë e dokumentacionit të privatizimit që përgatit komisioni i vlerësimit sipas pikës 3, 4, 5 të </w:t>
      </w:r>
      <w:r w:rsidR="000E6044" w:rsidRPr="008015FD">
        <w:rPr>
          <w:lang w:val="sq-AL"/>
        </w:rPr>
        <w:t>k</w:t>
      </w:r>
      <w:r w:rsidRPr="008015FD">
        <w:rPr>
          <w:lang w:val="sq-AL"/>
        </w:rPr>
        <w:t>reut II të këtij vendimi.</w:t>
      </w:r>
    </w:p>
    <w:p w:rsidR="00A67F05" w:rsidRPr="008015FD" w:rsidRDefault="00235978" w:rsidP="00995678">
      <w:pPr>
        <w:pStyle w:val="Paragrafi"/>
        <w:rPr>
          <w:lang w:val="sq-AL"/>
        </w:rPr>
      </w:pPr>
      <w:r w:rsidRPr="008015FD">
        <w:rPr>
          <w:lang w:val="sq-AL"/>
        </w:rPr>
        <w:t xml:space="preserve">9. Në zbatim të pikës 8 në </w:t>
      </w:r>
      <w:r w:rsidR="00FA0843" w:rsidRPr="008015FD">
        <w:rPr>
          <w:lang w:val="sq-AL"/>
        </w:rPr>
        <w:t>k</w:t>
      </w:r>
      <w:r w:rsidRPr="008015FD">
        <w:rPr>
          <w:lang w:val="sq-AL"/>
        </w:rPr>
        <w:t xml:space="preserve">reun II, të këtij vendimi, komisioni i vlerësimit merr nga zyra e regjistrimit të pasurive të paluajtshme, dokumentacionin e kërkuar sipas këtij vendimi, i cili duhet të jetë i plotësuar me të gjithë të dhënat e nevojshme </w:t>
      </w:r>
      <w:r w:rsidR="000E6044" w:rsidRPr="008015FD">
        <w:rPr>
          <w:lang w:val="sq-AL"/>
        </w:rPr>
        <w:t>gjeografike dhe treguesit e tij (datë, vulë</w:t>
      </w:r>
      <w:r w:rsidRPr="008015FD">
        <w:rPr>
          <w:lang w:val="sq-AL"/>
        </w:rPr>
        <w:t xml:space="preserve"> ose vulë lidhëse me shkresën përcjellëse, nëse dokumenti nuk është aktual). Dega e shoqërive publike pas marrjes së </w:t>
      </w:r>
      <w:proofErr w:type="spellStart"/>
      <w:r w:rsidRPr="008015FD">
        <w:rPr>
          <w:lang w:val="sq-AL"/>
        </w:rPr>
        <w:t>dokumen</w:t>
      </w:r>
      <w:proofErr w:type="spellEnd"/>
      <w:r w:rsidR="00E03DBB" w:rsidRPr="008015FD">
        <w:rPr>
          <w:lang w:val="sq-AL"/>
        </w:rPr>
        <w:t>-</w:t>
      </w:r>
      <w:proofErr w:type="spellStart"/>
      <w:r w:rsidRPr="008015FD">
        <w:rPr>
          <w:lang w:val="sq-AL"/>
        </w:rPr>
        <w:t>tacionit</w:t>
      </w:r>
      <w:proofErr w:type="spellEnd"/>
      <w:r w:rsidRPr="008015FD">
        <w:rPr>
          <w:lang w:val="sq-AL"/>
        </w:rPr>
        <w:t xml:space="preserve"> nga zyra vendore e regj</w:t>
      </w:r>
      <w:r w:rsidR="000E6044" w:rsidRPr="008015FD">
        <w:rPr>
          <w:lang w:val="sq-AL"/>
        </w:rPr>
        <w:t>istrimit të pasurive të paluajt</w:t>
      </w:r>
      <w:r w:rsidRPr="008015FD">
        <w:rPr>
          <w:lang w:val="sq-AL"/>
        </w:rPr>
        <w:t xml:space="preserve">shme, i kërkon Agjencisë së Kthimit dhe Kompensimit të Pronave </w:t>
      </w:r>
      <w:r w:rsidR="00A67F05" w:rsidRPr="008015FD">
        <w:rPr>
          <w:lang w:val="sq-AL"/>
        </w:rPr>
        <w:t xml:space="preserve">konfirmimin nëse për truallin përkatës ka pronarë të njohur apo të kthyer me vendim të Komisionit të kthimit dhe kompensimit të pronave, si dhe çmimin përkatës të truallit ku shtrihet objekti.         </w:t>
      </w:r>
    </w:p>
    <w:p w:rsidR="00A67F05" w:rsidRPr="008015FD" w:rsidRDefault="00A67F05" w:rsidP="00995678">
      <w:pPr>
        <w:pStyle w:val="Paragrafi"/>
        <w:rPr>
          <w:lang w:val="sq-AL"/>
        </w:rPr>
      </w:pPr>
      <w:r w:rsidRPr="008015FD">
        <w:rPr>
          <w:lang w:val="sq-AL"/>
        </w:rPr>
        <w:t xml:space="preserve">10. Agjencia e Kthimit dhe Kompensimit të Pronave, brenda 10 ditëve nga administrimi i kërkesës nga dega e shoqërisë publike, i dërgon kësaj të fundit çmimin përkatës të shitjes së truallit të objektit që privatizohet të miratuar me vendim të Këshillit të Ministrave, si dhe vendimet përkatëse të kthimit dhe kompensimit të pronave, nëse ka, shoqëruar me vulë lidhëse me </w:t>
      </w:r>
      <w:proofErr w:type="spellStart"/>
      <w:r w:rsidRPr="008015FD">
        <w:rPr>
          <w:lang w:val="sq-AL"/>
        </w:rPr>
        <w:t>planvendosjen</w:t>
      </w:r>
      <w:proofErr w:type="spellEnd"/>
      <w:r w:rsidRPr="008015FD">
        <w:rPr>
          <w:lang w:val="sq-AL"/>
        </w:rPr>
        <w:t xml:space="preserve"> e saktë të pronës, ku të jetë </w:t>
      </w:r>
      <w:r w:rsidRPr="008015FD">
        <w:rPr>
          <w:lang w:val="sq-AL"/>
        </w:rPr>
        <w:lastRenderedPageBreak/>
        <w:t>përcaktuar qartë kufiri i pronës, si dhe çdo informacion shtesë që lidhet me vendimin përkatës të kthimit dhe kompensimit të pronave. Ky institucion mban përgjegjësi ligjore për mosrespektimin e afatit të mësipërm.</w:t>
      </w:r>
    </w:p>
    <w:p w:rsidR="00A67F05" w:rsidRPr="008015FD" w:rsidRDefault="00A67F05" w:rsidP="00995678">
      <w:pPr>
        <w:pStyle w:val="Paragrafi"/>
        <w:rPr>
          <w:lang w:val="sq-AL"/>
        </w:rPr>
      </w:pPr>
      <w:r w:rsidRPr="008015FD">
        <w:rPr>
          <w:lang w:val="sq-AL"/>
        </w:rPr>
        <w:t xml:space="preserve">11. Në zbatim të pikës 12, </w:t>
      </w:r>
      <w:r w:rsidR="00207EDA" w:rsidRPr="008015FD">
        <w:rPr>
          <w:lang w:val="sq-AL"/>
        </w:rPr>
        <w:t>k</w:t>
      </w:r>
      <w:r w:rsidRPr="008015FD">
        <w:rPr>
          <w:lang w:val="sq-AL"/>
        </w:rPr>
        <w:t xml:space="preserve">reu II, të këtij vendimi, për rastet e privatizimit të objekteve (së bashku me linjat e shërbimit dhe të prodhimit, makineritë, pajisjet, mjetet e xhiros etj., që janë pjesë përbërëse të objektit), dokumentacioni i vlerësimit, pasi kontrollohet nga dega e shoqërive publike, përcillet në ministrinë përgjegjëse për ekonominë e cila më pas e dërgon në Ministrinë e Financave për të vijuar procedurën e shitjes. Ndërsa, për pasuritë e luajtshme si linjat e shërbimit dhe të prodhimit, makineritë dhe pajisjet, mjetet e transportit, mjetet e xhiros etj., që privatizohen të veçuara, dokumentacioni i vlerësimit, pasi përgatitet nga komisioni i vlerësimit, përcillet prej tij në degën e shoqërive publike përkatëse, e cila pas kontrollit e dërgon në Ministrinë e Financave. </w:t>
      </w:r>
    </w:p>
    <w:p w:rsidR="00A67F05" w:rsidRPr="008015FD" w:rsidRDefault="00A67F05" w:rsidP="00995678">
      <w:pPr>
        <w:pStyle w:val="Paragrafi"/>
        <w:rPr>
          <w:lang w:val="sq-AL"/>
        </w:rPr>
      </w:pPr>
      <w:r w:rsidRPr="008015FD">
        <w:rPr>
          <w:lang w:val="sq-AL"/>
        </w:rPr>
        <w:t xml:space="preserve">12. Dokumentacioni i vlerësimit të objekteve duhet të përmbajë shkresën përcjellëse të degës së shoqërive publike përkatëse, relacionin e komisionit të vlerësimit të nënshkruar nga të gjithë anëtarët, raportin e vlerësimit të hartuar nga eksperti/ët dhe të nënshkruar prej tyre, shkresën e zyrës vendore të regjistrimit të pasurive të paluajtshme, së bashku me dokumentacionin plotësues nëse ka, shkresën e Agjencisë së Kthimit dhe Kompensimit të Pronave, si dhe dokumentacionin plotësues nëse ka, miratimin e privatizimit, shkresën për ngritjen e komisionit të vlerësimit, si dhe </w:t>
      </w:r>
      <w:proofErr w:type="spellStart"/>
      <w:r w:rsidRPr="008015FD">
        <w:rPr>
          <w:lang w:val="sq-AL"/>
        </w:rPr>
        <w:t>genplanin</w:t>
      </w:r>
      <w:proofErr w:type="spellEnd"/>
      <w:r w:rsidRPr="008015FD">
        <w:rPr>
          <w:lang w:val="sq-AL"/>
        </w:rPr>
        <w:t xml:space="preserve"> përkatës të konfirmuar nga prefektura.</w:t>
      </w:r>
    </w:p>
    <w:p w:rsidR="00A67F05" w:rsidRPr="008015FD" w:rsidRDefault="00A67F05" w:rsidP="00995678">
      <w:pPr>
        <w:pStyle w:val="Paragrafi"/>
        <w:rPr>
          <w:lang w:val="sq-AL"/>
        </w:rPr>
      </w:pPr>
      <w:r w:rsidRPr="008015FD">
        <w:rPr>
          <w:lang w:val="sq-AL"/>
        </w:rPr>
        <w:t>13. Pas administrimit të dokumentacionit të vlerësimit të pronës të dërguar nga dega e shoqërive publike në ministrinë përgjegjëse për ekonominë, strukturat përkatëse të kësaj të fundit, kryejnë verifikimin nëse ky dokumentacion ka kaluar në hallkat përkatëse sipas kërkesave të përcaktuara në vendimin e Këshillit të Ministrave nr.</w:t>
      </w:r>
      <w:r w:rsidR="00207EDA" w:rsidRPr="008015FD">
        <w:rPr>
          <w:lang w:val="sq-AL"/>
        </w:rPr>
        <w:t xml:space="preserve"> </w:t>
      </w:r>
      <w:r w:rsidRPr="008015FD">
        <w:rPr>
          <w:lang w:val="sq-AL"/>
        </w:rPr>
        <w:t xml:space="preserve">926, datë 29.12.2014 dhe në këtë udhëzim dhe nëse e gjejnë atë të rregullt, përgatitin praktikën përkatëse për ta përcjellë atë në </w:t>
      </w:r>
      <w:r w:rsidR="00FA0843" w:rsidRPr="008015FD">
        <w:rPr>
          <w:lang w:val="sq-AL"/>
        </w:rPr>
        <w:t>m</w:t>
      </w:r>
      <w:r w:rsidRPr="008015FD">
        <w:rPr>
          <w:lang w:val="sq-AL"/>
        </w:rPr>
        <w:t>inistrinë e Financave për realizimin e procedurave të shitjes.</w:t>
      </w:r>
    </w:p>
    <w:p w:rsidR="00A67F05" w:rsidRPr="008015FD" w:rsidRDefault="00A67F05" w:rsidP="00995678">
      <w:pPr>
        <w:pStyle w:val="Paragrafi"/>
        <w:rPr>
          <w:lang w:val="sq-AL"/>
        </w:rPr>
      </w:pPr>
      <w:r w:rsidRPr="008015FD">
        <w:rPr>
          <w:lang w:val="sq-AL"/>
        </w:rPr>
        <w:t xml:space="preserve">14. Në zbatim të pikës 2, germa </w:t>
      </w:r>
      <w:r w:rsidR="00FA0843" w:rsidRPr="008015FD">
        <w:rPr>
          <w:lang w:val="sq-AL"/>
        </w:rPr>
        <w:t>“</w:t>
      </w:r>
      <w:r w:rsidRPr="008015FD">
        <w:rPr>
          <w:lang w:val="sq-AL"/>
        </w:rPr>
        <w:t>a</w:t>
      </w:r>
      <w:r w:rsidR="00FA0843" w:rsidRPr="008015FD">
        <w:rPr>
          <w:lang w:val="sq-AL"/>
        </w:rPr>
        <w:t>”</w:t>
      </w:r>
      <w:r w:rsidRPr="008015FD">
        <w:rPr>
          <w:lang w:val="sq-AL"/>
        </w:rPr>
        <w:t>, kreu III, të vendimit të Këshillit të Ministrave nr.</w:t>
      </w:r>
      <w:r w:rsidR="00207EDA" w:rsidRPr="008015FD">
        <w:rPr>
          <w:lang w:val="sq-AL"/>
        </w:rPr>
        <w:t xml:space="preserve"> </w:t>
      </w:r>
      <w:r w:rsidRPr="008015FD">
        <w:rPr>
          <w:lang w:val="sq-AL"/>
        </w:rPr>
        <w:t xml:space="preserve">926, </w:t>
      </w:r>
      <w:r w:rsidRPr="008015FD">
        <w:rPr>
          <w:lang w:val="sq-AL"/>
        </w:rPr>
        <w:lastRenderedPageBreak/>
        <w:t>datë 29.12.2014</w:t>
      </w:r>
      <w:r w:rsidR="00207EDA" w:rsidRPr="008015FD">
        <w:rPr>
          <w:lang w:val="sq-AL"/>
        </w:rPr>
        <w:t>,</w:t>
      </w:r>
      <w:r w:rsidRPr="008015FD">
        <w:rPr>
          <w:lang w:val="sq-AL"/>
        </w:rPr>
        <w:t xml:space="preserve"> </w:t>
      </w:r>
      <w:r w:rsidR="00FA0843" w:rsidRPr="008015FD">
        <w:rPr>
          <w:lang w:val="sq-AL"/>
        </w:rPr>
        <w:t>“</w:t>
      </w:r>
      <w:r w:rsidRPr="008015FD">
        <w:rPr>
          <w:lang w:val="sq-AL"/>
        </w:rPr>
        <w:t xml:space="preserve">Për kriteret e vlerësimit të pronës shtetërore, që privatizohet apo </w:t>
      </w:r>
      <w:proofErr w:type="spellStart"/>
      <w:r w:rsidRPr="008015FD">
        <w:rPr>
          <w:lang w:val="sq-AL"/>
        </w:rPr>
        <w:t>transfor</w:t>
      </w:r>
      <w:proofErr w:type="spellEnd"/>
      <w:r w:rsidR="00FA0843" w:rsidRPr="008015FD">
        <w:rPr>
          <w:lang w:val="sq-AL"/>
        </w:rPr>
        <w:t>-</w:t>
      </w:r>
      <w:r w:rsidRPr="008015FD">
        <w:rPr>
          <w:lang w:val="sq-AL"/>
        </w:rPr>
        <w:t>mohet dhe për procedurën e shitjes</w:t>
      </w:r>
      <w:r w:rsidR="00FA0843" w:rsidRPr="008015FD">
        <w:rPr>
          <w:lang w:val="sq-AL"/>
        </w:rPr>
        <w:t>”</w:t>
      </w:r>
      <w:r w:rsidRPr="008015FD">
        <w:rPr>
          <w:lang w:val="sq-AL"/>
        </w:rPr>
        <w:t xml:space="preserve">, për rastet e shitjes së objekteve për të cilat është konfirmuar se ka pronar trualli, bëhet publikimi me afishim në ambientet Drejtorisë së Drejtimit të Pronës Publike, ndërsa dega e shoqërive publike përkatëse (sipas të dhënave të dërguara nga Ministria e </w:t>
      </w:r>
      <w:r w:rsidR="00207EDA" w:rsidRPr="008015FD">
        <w:rPr>
          <w:lang w:val="sq-AL"/>
        </w:rPr>
        <w:t>Financave</w:t>
      </w:r>
      <w:r w:rsidRPr="008015FD">
        <w:rPr>
          <w:lang w:val="sq-AL"/>
        </w:rPr>
        <w:t>) në objekt dhe ambientet e ndërmarrjes që e administron atë.</w:t>
      </w:r>
    </w:p>
    <w:p w:rsidR="00A67F05" w:rsidRPr="008015FD" w:rsidRDefault="00A67F05" w:rsidP="00995678">
      <w:pPr>
        <w:pStyle w:val="Paragrafi"/>
        <w:rPr>
          <w:lang w:val="sq-AL"/>
        </w:rPr>
      </w:pPr>
      <w:r w:rsidRPr="008015FD">
        <w:rPr>
          <w:lang w:val="sq-AL"/>
        </w:rPr>
        <w:t>Ish-pronari i truallit që dëshiron të blejë objektin apo çdo subjekt tjetër që në bazë të dokumenteve që disponon, pretendon të ketë pronësi mbi truallin e objektit që privatizohet, duhet të paraqitet pranë Ministrisë së Financave, brenda një afati 20-ditor nga dita e publikimit (afishimit) duke depozituar:</w:t>
      </w:r>
    </w:p>
    <w:p w:rsidR="00A67F05" w:rsidRPr="008015FD" w:rsidRDefault="00FE537F" w:rsidP="00995678">
      <w:pPr>
        <w:pStyle w:val="Paragrafi"/>
        <w:rPr>
          <w:lang w:val="sq-AL"/>
        </w:rPr>
      </w:pPr>
      <w:r w:rsidRPr="008015FD">
        <w:rPr>
          <w:lang w:val="sq-AL"/>
        </w:rPr>
        <w:t xml:space="preserve">- </w:t>
      </w:r>
      <w:r w:rsidR="00A67F05" w:rsidRPr="008015FD">
        <w:rPr>
          <w:lang w:val="sq-AL"/>
        </w:rPr>
        <w:t>kërkesën me shkrim, në të cilën shprehet se dëshiron të blejë objektin e publikuar për shitje;</w:t>
      </w:r>
    </w:p>
    <w:p w:rsidR="00A67F05" w:rsidRPr="008015FD" w:rsidRDefault="00FE537F" w:rsidP="00995678">
      <w:pPr>
        <w:pStyle w:val="Paragrafi"/>
        <w:rPr>
          <w:lang w:val="sq-AL"/>
        </w:rPr>
      </w:pPr>
      <w:r w:rsidRPr="008015FD">
        <w:rPr>
          <w:lang w:val="sq-AL"/>
        </w:rPr>
        <w:t xml:space="preserve">- </w:t>
      </w:r>
      <w:r w:rsidR="00A67F05" w:rsidRPr="008015FD">
        <w:rPr>
          <w:lang w:val="sq-AL"/>
        </w:rPr>
        <w:t>dokumentacionin që vërteton pagesën prej 20% të vlerës totale të objektit (mjete kryesore + mjete   xhiro), pa vlerën e truallit të objektit që kërkon të blejë;</w:t>
      </w:r>
    </w:p>
    <w:p w:rsidR="00ED7446" w:rsidRPr="008015FD" w:rsidRDefault="00FE537F" w:rsidP="00995678">
      <w:pPr>
        <w:pStyle w:val="Paragrafi"/>
        <w:rPr>
          <w:lang w:val="sq-AL"/>
        </w:rPr>
      </w:pPr>
      <w:r w:rsidRPr="008015FD">
        <w:rPr>
          <w:lang w:val="sq-AL"/>
        </w:rPr>
        <w:t xml:space="preserve">- </w:t>
      </w:r>
      <w:r w:rsidR="00ED7446" w:rsidRPr="008015FD">
        <w:rPr>
          <w:lang w:val="sq-AL"/>
        </w:rPr>
        <w:t>vendimin përkatës të Komisionit të Kthimit dhe Kompensimit të Pronave ish-pronarëve</w:t>
      </w:r>
      <w:r w:rsidR="00FA0843" w:rsidRPr="008015FD">
        <w:rPr>
          <w:lang w:val="sq-AL"/>
        </w:rPr>
        <w:t>,</w:t>
      </w:r>
      <w:r w:rsidR="00ED7446" w:rsidRPr="008015FD">
        <w:rPr>
          <w:lang w:val="sq-AL"/>
        </w:rPr>
        <w:t xml:space="preserve"> të noterizuar, të shoqëruar me </w:t>
      </w:r>
      <w:proofErr w:type="spellStart"/>
      <w:r w:rsidR="00ED7446" w:rsidRPr="008015FD">
        <w:rPr>
          <w:lang w:val="sq-AL"/>
        </w:rPr>
        <w:t>planvendosjen</w:t>
      </w:r>
      <w:proofErr w:type="spellEnd"/>
      <w:r w:rsidR="00ED7446" w:rsidRPr="008015FD">
        <w:rPr>
          <w:lang w:val="sq-AL"/>
        </w:rPr>
        <w:t xml:space="preserve"> e pronës;</w:t>
      </w:r>
    </w:p>
    <w:p w:rsidR="00ED7446" w:rsidRPr="008015FD" w:rsidRDefault="00FE537F" w:rsidP="00995678">
      <w:pPr>
        <w:pStyle w:val="Paragrafi"/>
        <w:rPr>
          <w:lang w:val="sq-AL"/>
        </w:rPr>
      </w:pPr>
      <w:r w:rsidRPr="008015FD">
        <w:rPr>
          <w:lang w:val="sq-AL"/>
        </w:rPr>
        <w:t xml:space="preserve">- </w:t>
      </w:r>
      <w:r w:rsidR="00ED7446" w:rsidRPr="008015FD">
        <w:rPr>
          <w:lang w:val="sq-AL"/>
        </w:rPr>
        <w:t>çdo dokument tjetër ligjor të regjistruar në zyrën e regjistrimit të pasurive të paluajtshme, i cili përcakton se ai është pronar i tokës;</w:t>
      </w:r>
    </w:p>
    <w:p w:rsidR="00ED7446" w:rsidRPr="008015FD" w:rsidRDefault="00FE537F" w:rsidP="00995678">
      <w:pPr>
        <w:pStyle w:val="Paragrafi"/>
        <w:rPr>
          <w:lang w:val="sq-AL"/>
        </w:rPr>
      </w:pPr>
      <w:r w:rsidRPr="008015FD">
        <w:rPr>
          <w:lang w:val="sq-AL"/>
        </w:rPr>
        <w:t xml:space="preserve">- </w:t>
      </w:r>
      <w:r w:rsidR="00ED7446" w:rsidRPr="008015FD">
        <w:rPr>
          <w:lang w:val="sq-AL"/>
        </w:rPr>
        <w:t>dëshmi trashëgimie;</w:t>
      </w:r>
    </w:p>
    <w:p w:rsidR="00ED7446" w:rsidRPr="008015FD" w:rsidRDefault="00FE537F" w:rsidP="00995678">
      <w:pPr>
        <w:pStyle w:val="Paragrafi"/>
        <w:rPr>
          <w:lang w:val="sq-AL"/>
        </w:rPr>
      </w:pPr>
      <w:r w:rsidRPr="008015FD">
        <w:rPr>
          <w:lang w:val="sq-AL"/>
        </w:rPr>
        <w:t xml:space="preserve">- </w:t>
      </w:r>
      <w:r w:rsidR="00ED7446" w:rsidRPr="008015FD">
        <w:rPr>
          <w:lang w:val="sq-AL"/>
        </w:rPr>
        <w:t>prokurë përfaqësimi dhe marrëveshje të dokumentuar midis bashkëpronarëve, kur ka të tillë.</w:t>
      </w:r>
    </w:p>
    <w:p w:rsidR="00ED7446" w:rsidRPr="008015FD" w:rsidRDefault="00ED7446" w:rsidP="00995678">
      <w:pPr>
        <w:pStyle w:val="Paragrafi"/>
        <w:rPr>
          <w:lang w:val="sq-AL"/>
        </w:rPr>
      </w:pPr>
      <w:r w:rsidRPr="008015FD">
        <w:rPr>
          <w:lang w:val="sq-AL"/>
        </w:rPr>
        <w:t>15. Në rast se ish-pronari i truallit (trashëgimtarët e tij), sipas përcaktimit të pikës 2, g</w:t>
      </w:r>
      <w:r w:rsidR="00207EDA" w:rsidRPr="008015FD">
        <w:rPr>
          <w:lang w:val="sq-AL"/>
        </w:rPr>
        <w:t>e</w:t>
      </w:r>
      <w:r w:rsidRPr="008015FD">
        <w:rPr>
          <w:lang w:val="sq-AL"/>
        </w:rPr>
        <w:t xml:space="preserve">rma </w:t>
      </w:r>
      <w:r w:rsidR="00FE537F" w:rsidRPr="008015FD">
        <w:rPr>
          <w:lang w:val="sq-AL"/>
        </w:rPr>
        <w:t>“</w:t>
      </w:r>
      <w:r w:rsidRPr="008015FD">
        <w:rPr>
          <w:lang w:val="sq-AL"/>
        </w:rPr>
        <w:t>a</w:t>
      </w:r>
      <w:r w:rsidR="00FE537F" w:rsidRPr="008015FD">
        <w:rPr>
          <w:lang w:val="sq-AL"/>
        </w:rPr>
        <w:t>”</w:t>
      </w:r>
      <w:r w:rsidRPr="008015FD">
        <w:rPr>
          <w:lang w:val="sq-AL"/>
        </w:rPr>
        <w:t xml:space="preserve"> dhe </w:t>
      </w:r>
      <w:r w:rsidR="00FE537F" w:rsidRPr="008015FD">
        <w:rPr>
          <w:lang w:val="sq-AL"/>
        </w:rPr>
        <w:t>“</w:t>
      </w:r>
      <w:r w:rsidRPr="008015FD">
        <w:rPr>
          <w:lang w:val="sq-AL"/>
        </w:rPr>
        <w:t>b</w:t>
      </w:r>
      <w:r w:rsidR="00FE537F" w:rsidRPr="008015FD">
        <w:rPr>
          <w:lang w:val="sq-AL"/>
        </w:rPr>
        <w:t>”</w:t>
      </w:r>
      <w:r w:rsidRPr="008015FD">
        <w:rPr>
          <w:lang w:val="sq-AL"/>
        </w:rPr>
        <w:t xml:space="preserve">, </w:t>
      </w:r>
      <w:r w:rsidR="00207EDA" w:rsidRPr="008015FD">
        <w:rPr>
          <w:lang w:val="sq-AL"/>
        </w:rPr>
        <w:t>k</w:t>
      </w:r>
      <w:r w:rsidRPr="008015FD">
        <w:rPr>
          <w:lang w:val="sq-AL"/>
        </w:rPr>
        <w:t>reu III, të këtij vendimi, nuk paraqitet për blerjen e objektit që ndodhet në truallin e tij, shitja e objektit dhe truallit, realizohet me ankand sipas procedurave të vendimit të Këshillit të Ministrave nr.</w:t>
      </w:r>
      <w:r w:rsidR="00207EDA" w:rsidRPr="008015FD">
        <w:rPr>
          <w:lang w:val="sq-AL"/>
        </w:rPr>
        <w:t xml:space="preserve"> </w:t>
      </w:r>
      <w:r w:rsidRPr="008015FD">
        <w:rPr>
          <w:lang w:val="sq-AL"/>
        </w:rPr>
        <w:t>926, datë 29.12.2014. Vlera e truallit, e përcaktuar sipas hartës së vlerës dhe që ndodhet në dosjen e vlerësimit të objektit, do të përdoret për t</w:t>
      </w:r>
      <w:r w:rsidR="00207EDA" w:rsidRPr="008015FD">
        <w:rPr>
          <w:lang w:val="sq-AL"/>
        </w:rPr>
        <w:t>’</w:t>
      </w:r>
      <w:r w:rsidRPr="008015FD">
        <w:rPr>
          <w:lang w:val="sq-AL"/>
        </w:rPr>
        <w:t>i kaluar drejtpërsëdrejti ish-pronarit.</w:t>
      </w:r>
    </w:p>
    <w:p w:rsidR="00ED7446" w:rsidRPr="008015FD" w:rsidRDefault="00ED7446" w:rsidP="00995678">
      <w:pPr>
        <w:pStyle w:val="Paragrafi"/>
        <w:rPr>
          <w:spacing w:val="-4"/>
          <w:lang w:val="sq-AL"/>
        </w:rPr>
      </w:pPr>
      <w:r w:rsidRPr="008015FD">
        <w:rPr>
          <w:spacing w:val="-4"/>
          <w:lang w:val="sq-AL"/>
        </w:rPr>
        <w:t xml:space="preserve">16. Në rast se në procedurat e shitjes së objektit shprehet interes për blerje vetëm nga një ose një pjesë e trashëgimtarëve ligjorë të ish-pronarit, të përcaktuar në dëshminë e trashëgimisë, atëherë e drejta e parablerjes dhe gjithë të drejtat dhe </w:t>
      </w:r>
      <w:r w:rsidRPr="008015FD">
        <w:rPr>
          <w:spacing w:val="-4"/>
          <w:lang w:val="sq-AL"/>
        </w:rPr>
        <w:lastRenderedPageBreak/>
        <w:t>detyrimet sipas këtij vendimi, realizohen nga trashëgimtari/</w:t>
      </w:r>
      <w:proofErr w:type="spellStart"/>
      <w:r w:rsidRPr="008015FD">
        <w:rPr>
          <w:spacing w:val="-4"/>
          <w:lang w:val="sq-AL"/>
        </w:rPr>
        <w:t>rët</w:t>
      </w:r>
      <w:proofErr w:type="spellEnd"/>
      <w:r w:rsidRPr="008015FD">
        <w:rPr>
          <w:spacing w:val="-4"/>
          <w:lang w:val="sq-AL"/>
        </w:rPr>
        <w:t xml:space="preserve"> që kanë shprehur interesin dhe shitja bëhet në favor të këtyre të fundit, ndërsa marrëdhëniet e bashkëpronësisë dhe detyrimet reciproke midis të gjithë trashëgimtarëve u nënshtrohen dispozitave të Kodit Civil.</w:t>
      </w:r>
    </w:p>
    <w:p w:rsidR="00ED7446" w:rsidRPr="008015FD" w:rsidRDefault="00ED7446" w:rsidP="00995678">
      <w:pPr>
        <w:pStyle w:val="Paragrafi"/>
        <w:rPr>
          <w:spacing w:val="-4"/>
          <w:lang w:val="sq-AL"/>
        </w:rPr>
      </w:pPr>
      <w:r w:rsidRPr="008015FD">
        <w:rPr>
          <w:spacing w:val="-4"/>
          <w:lang w:val="sq-AL"/>
        </w:rPr>
        <w:t xml:space="preserve">17. Kur objekti është me dy a më shumë kate dhe në të ka disa pronarë, atëherë shitja e truallit në bazë të kërkesës së tyre për çdo pronar bëhet në bashkëpronësi të pandashme mes pronarëve të objektit. Bashkëpronarët u nënshtrohen dispozitave të Kodit Civil. </w:t>
      </w:r>
      <w:r w:rsidR="00FA0843" w:rsidRPr="008015FD">
        <w:rPr>
          <w:spacing w:val="-4"/>
          <w:lang w:val="sq-AL"/>
        </w:rPr>
        <w:t>p</w:t>
      </w:r>
      <w:r w:rsidRPr="008015FD">
        <w:rPr>
          <w:spacing w:val="-4"/>
          <w:lang w:val="sq-AL"/>
        </w:rPr>
        <w:t>.sh.</w:t>
      </w:r>
    </w:p>
    <w:p w:rsidR="00ED7446" w:rsidRPr="008015FD" w:rsidRDefault="00583733" w:rsidP="00995678">
      <w:pPr>
        <w:pStyle w:val="Paragrafi"/>
        <w:rPr>
          <w:spacing w:val="-4"/>
          <w:lang w:val="sq-AL"/>
        </w:rPr>
      </w:pPr>
      <w:r w:rsidRPr="008015FD">
        <w:rPr>
          <w:spacing w:val="-4"/>
          <w:lang w:val="sq-AL"/>
        </w:rPr>
        <w:t xml:space="preserve">- </w:t>
      </w:r>
      <w:r w:rsidR="00ED7446" w:rsidRPr="008015FD">
        <w:rPr>
          <w:spacing w:val="-4"/>
          <w:lang w:val="sq-AL"/>
        </w:rPr>
        <w:t>Objekti me 3 kate është ndërtuar mbi një sipërfaqe 500 m</w:t>
      </w:r>
      <w:r w:rsidR="00ED7446" w:rsidRPr="008015FD">
        <w:rPr>
          <w:spacing w:val="-4"/>
          <w:vertAlign w:val="superscript"/>
          <w:lang w:val="sq-AL"/>
        </w:rPr>
        <w:t>2</w:t>
      </w:r>
      <w:r w:rsidR="00ED7446" w:rsidRPr="008015FD">
        <w:rPr>
          <w:spacing w:val="-4"/>
          <w:lang w:val="sq-AL"/>
        </w:rPr>
        <w:t xml:space="preserve"> (sipërfaqe ndërtimi + mjedisin e përbashkët + sipërfaqen e bordurës + sipërfaqen e truallit në oborr, nëse ka).</w:t>
      </w:r>
    </w:p>
    <w:p w:rsidR="00E03DBB" w:rsidRPr="008015FD" w:rsidRDefault="00583733" w:rsidP="00E03DBB">
      <w:pPr>
        <w:pStyle w:val="Paragrafi"/>
        <w:rPr>
          <w:spacing w:val="-4"/>
          <w:lang w:val="sq-AL"/>
        </w:rPr>
      </w:pPr>
      <w:r w:rsidRPr="008015FD">
        <w:rPr>
          <w:spacing w:val="-4"/>
          <w:lang w:val="sq-AL"/>
        </w:rPr>
        <w:t xml:space="preserve">- </w:t>
      </w:r>
      <w:r w:rsidR="00ED7446" w:rsidRPr="008015FD">
        <w:rPr>
          <w:spacing w:val="-4"/>
          <w:lang w:val="sq-AL"/>
        </w:rPr>
        <w:t>Sipërfaqja e ndërtimit pa ambientet e përbashkëta është 1250 m</w:t>
      </w:r>
      <w:r w:rsidR="00ED7446" w:rsidRPr="008015FD">
        <w:rPr>
          <w:spacing w:val="-4"/>
          <w:vertAlign w:val="superscript"/>
          <w:lang w:val="sq-AL"/>
        </w:rPr>
        <w:t>2</w:t>
      </w:r>
      <w:r w:rsidR="00ED7446" w:rsidRPr="008015FD">
        <w:rPr>
          <w:spacing w:val="-4"/>
          <w:lang w:val="sq-AL"/>
        </w:rPr>
        <w:t xml:space="preserve"> dhe për çdo kat është: kati i I-</w:t>
      </w:r>
      <w:proofErr w:type="spellStart"/>
      <w:r w:rsidR="00ED7446" w:rsidRPr="008015FD">
        <w:rPr>
          <w:spacing w:val="-4"/>
          <w:lang w:val="sq-AL"/>
        </w:rPr>
        <w:t>rë</w:t>
      </w:r>
      <w:proofErr w:type="spellEnd"/>
      <w:r w:rsidR="00ED7446" w:rsidRPr="008015FD">
        <w:rPr>
          <w:spacing w:val="-4"/>
          <w:lang w:val="sq-AL"/>
        </w:rPr>
        <w:t xml:space="preserve"> 450 m</w:t>
      </w:r>
      <w:r w:rsidR="00ED7446" w:rsidRPr="008015FD">
        <w:rPr>
          <w:spacing w:val="-4"/>
          <w:vertAlign w:val="superscript"/>
          <w:lang w:val="sq-AL"/>
        </w:rPr>
        <w:t>2</w:t>
      </w:r>
      <w:r w:rsidR="00ED7446" w:rsidRPr="008015FD">
        <w:rPr>
          <w:spacing w:val="-4"/>
          <w:lang w:val="sq-AL"/>
        </w:rPr>
        <w:t>, kati i II-të 450 m</w:t>
      </w:r>
      <w:r w:rsidR="00ED7446" w:rsidRPr="008015FD">
        <w:rPr>
          <w:spacing w:val="-4"/>
          <w:vertAlign w:val="superscript"/>
          <w:lang w:val="sq-AL"/>
        </w:rPr>
        <w:t>2</w:t>
      </w:r>
      <w:r w:rsidR="00ED7446" w:rsidRPr="008015FD">
        <w:rPr>
          <w:spacing w:val="-4"/>
          <w:lang w:val="sq-AL"/>
        </w:rPr>
        <w:t xml:space="preserve"> dhe kati i  III-të 350 m</w:t>
      </w:r>
      <w:r w:rsidR="00ED7446" w:rsidRPr="008015FD">
        <w:rPr>
          <w:spacing w:val="-4"/>
          <w:vertAlign w:val="superscript"/>
          <w:lang w:val="sq-AL"/>
        </w:rPr>
        <w:t>2</w:t>
      </w:r>
      <w:r w:rsidR="00ED7446" w:rsidRPr="008015FD">
        <w:rPr>
          <w:spacing w:val="-4"/>
          <w:lang w:val="sq-AL"/>
        </w:rPr>
        <w:t>.</w:t>
      </w:r>
    </w:p>
    <w:p w:rsidR="00ED7446" w:rsidRPr="008015FD" w:rsidRDefault="00583733" w:rsidP="00E03DBB">
      <w:pPr>
        <w:pStyle w:val="Paragrafi"/>
        <w:rPr>
          <w:spacing w:val="-4"/>
          <w:lang w:val="sq-AL"/>
        </w:rPr>
      </w:pPr>
      <w:r w:rsidRPr="008015FD">
        <w:rPr>
          <w:spacing w:val="-4"/>
          <w:lang w:val="sq-AL"/>
        </w:rPr>
        <w:t xml:space="preserve">- </w:t>
      </w:r>
      <w:r w:rsidR="00ED7446" w:rsidRPr="008015FD">
        <w:rPr>
          <w:spacing w:val="-4"/>
          <w:lang w:val="sq-AL"/>
        </w:rPr>
        <w:t xml:space="preserve">Llogarisim </w:t>
      </w:r>
      <w:proofErr w:type="spellStart"/>
      <w:r w:rsidR="00ED7446" w:rsidRPr="008015FD">
        <w:rPr>
          <w:spacing w:val="-4"/>
          <w:lang w:val="sq-AL"/>
        </w:rPr>
        <w:t>koefiçienti</w:t>
      </w:r>
      <w:proofErr w:type="spellEnd"/>
      <w:r w:rsidR="00ED7446" w:rsidRPr="008015FD">
        <w:rPr>
          <w:spacing w:val="-4"/>
          <w:lang w:val="sq-AL"/>
        </w:rPr>
        <w:t xml:space="preserve"> (K)</w:t>
      </w:r>
    </w:p>
    <w:p w:rsidR="00ED7446" w:rsidRPr="008015FD" w:rsidRDefault="00E03DBB" w:rsidP="00E03DBB">
      <w:pPr>
        <w:pStyle w:val="Paragrafi"/>
        <w:ind w:firstLine="0"/>
        <w:rPr>
          <w:spacing w:val="-4"/>
          <w:lang w:val="sq-AL"/>
        </w:rPr>
      </w:pPr>
      <w:r w:rsidRPr="008015FD">
        <w:rPr>
          <w:spacing w:val="-4"/>
          <w:lang w:val="sq-AL"/>
        </w:rPr>
        <w:t xml:space="preserve">    </w:t>
      </w:r>
      <w:r w:rsidR="00ED7446" w:rsidRPr="008015FD">
        <w:rPr>
          <w:spacing w:val="-4"/>
          <w:lang w:val="sq-AL"/>
        </w:rPr>
        <w:t xml:space="preserve">Sipërfaqe trualli </w:t>
      </w:r>
      <w:r w:rsidR="00564A58" w:rsidRPr="008015FD">
        <w:rPr>
          <w:spacing w:val="-4"/>
          <w:lang w:val="sq-AL"/>
        </w:rPr>
        <w:t xml:space="preserve">                     </w:t>
      </w:r>
      <w:r w:rsidR="00ED7446" w:rsidRPr="008015FD">
        <w:rPr>
          <w:spacing w:val="-4"/>
          <w:lang w:val="sq-AL"/>
        </w:rPr>
        <w:t>500 m</w:t>
      </w:r>
      <w:r w:rsidR="00ED7446" w:rsidRPr="008015FD">
        <w:rPr>
          <w:spacing w:val="-4"/>
          <w:vertAlign w:val="superscript"/>
          <w:lang w:val="sq-AL"/>
        </w:rPr>
        <w:t>2</w:t>
      </w:r>
    </w:p>
    <w:p w:rsidR="00ED7446" w:rsidRPr="008015FD" w:rsidRDefault="00ED7446" w:rsidP="00E03DBB">
      <w:pPr>
        <w:pStyle w:val="Paragrafi"/>
        <w:ind w:firstLine="0"/>
        <w:rPr>
          <w:spacing w:val="-4"/>
          <w:lang w:val="sq-AL"/>
        </w:rPr>
      </w:pPr>
      <w:r w:rsidRPr="008015FD">
        <w:rPr>
          <w:spacing w:val="-4"/>
          <w:lang w:val="sq-AL"/>
        </w:rPr>
        <w:t xml:space="preserve"> </w:t>
      </w:r>
      <w:r w:rsidR="00564A58" w:rsidRPr="008015FD">
        <w:rPr>
          <w:spacing w:val="-4"/>
          <w:lang w:val="sq-AL"/>
        </w:rPr>
        <w:t xml:space="preserve">K  </w:t>
      </w:r>
      <w:r w:rsidRPr="008015FD">
        <w:rPr>
          <w:spacing w:val="-4"/>
          <w:lang w:val="sq-AL"/>
        </w:rPr>
        <w:t>= ------</w:t>
      </w:r>
      <w:r w:rsidR="00E03DBB" w:rsidRPr="008015FD">
        <w:rPr>
          <w:spacing w:val="-4"/>
          <w:lang w:val="sq-AL"/>
        </w:rPr>
        <w:t xml:space="preserve">-----------------  </w:t>
      </w:r>
      <w:r w:rsidR="00564A58" w:rsidRPr="008015FD">
        <w:rPr>
          <w:spacing w:val="-4"/>
          <w:lang w:val="sq-AL"/>
        </w:rPr>
        <w:t xml:space="preserve"> K  = ------------  = </w:t>
      </w:r>
      <w:r w:rsidRPr="008015FD">
        <w:rPr>
          <w:spacing w:val="-4"/>
          <w:lang w:val="sq-AL"/>
        </w:rPr>
        <w:t xml:space="preserve"> 0.4</w:t>
      </w:r>
    </w:p>
    <w:p w:rsidR="00ED7446" w:rsidRPr="008015FD" w:rsidRDefault="00ED7446" w:rsidP="00583733">
      <w:pPr>
        <w:pStyle w:val="Paragrafi"/>
        <w:rPr>
          <w:spacing w:val="-4"/>
          <w:lang w:val="sq-AL"/>
        </w:rPr>
      </w:pPr>
      <w:r w:rsidRPr="008015FD">
        <w:rPr>
          <w:spacing w:val="-4"/>
          <w:lang w:val="sq-AL"/>
        </w:rPr>
        <w:t>Sipërfaqe ndë</w:t>
      </w:r>
      <w:r w:rsidR="00564A58" w:rsidRPr="008015FD">
        <w:rPr>
          <w:spacing w:val="-4"/>
          <w:lang w:val="sq-AL"/>
        </w:rPr>
        <w:t xml:space="preserve">rtimi                </w:t>
      </w:r>
      <w:r w:rsidRPr="008015FD">
        <w:rPr>
          <w:spacing w:val="-4"/>
          <w:lang w:val="sq-AL"/>
        </w:rPr>
        <w:t>1250 m</w:t>
      </w:r>
      <w:r w:rsidRPr="008015FD">
        <w:rPr>
          <w:spacing w:val="-4"/>
          <w:vertAlign w:val="superscript"/>
          <w:lang w:val="sq-AL"/>
        </w:rPr>
        <w:t>2</w:t>
      </w:r>
    </w:p>
    <w:p w:rsidR="00ED7446" w:rsidRPr="008015FD" w:rsidRDefault="00ED7446" w:rsidP="00583733">
      <w:pPr>
        <w:pStyle w:val="Paragrafi"/>
        <w:rPr>
          <w:spacing w:val="-4"/>
          <w:lang w:val="sq-AL"/>
        </w:rPr>
      </w:pPr>
      <w:proofErr w:type="spellStart"/>
      <w:r w:rsidRPr="008015FD">
        <w:rPr>
          <w:spacing w:val="-4"/>
          <w:lang w:val="sq-AL"/>
        </w:rPr>
        <w:t>Koefiçienti</w:t>
      </w:r>
      <w:proofErr w:type="spellEnd"/>
      <w:r w:rsidRPr="008015FD">
        <w:rPr>
          <w:spacing w:val="-4"/>
          <w:lang w:val="sq-AL"/>
        </w:rPr>
        <w:t xml:space="preserve"> është konstant, duke u shumëzuar me </w:t>
      </w:r>
      <w:r w:rsidR="00207EDA" w:rsidRPr="008015FD">
        <w:rPr>
          <w:spacing w:val="-4"/>
          <w:lang w:val="sq-AL"/>
        </w:rPr>
        <w:t>sipërfaqet</w:t>
      </w:r>
      <w:r w:rsidRPr="008015FD">
        <w:rPr>
          <w:spacing w:val="-4"/>
          <w:lang w:val="sq-AL"/>
        </w:rPr>
        <w:t xml:space="preserve"> përkatëse të ndërtimit që zë secili pronar  jep sipërfaqen përkatëse që i  takon të pri</w:t>
      </w:r>
      <w:r w:rsidR="00FA0843" w:rsidRPr="008015FD">
        <w:rPr>
          <w:spacing w:val="-4"/>
          <w:lang w:val="sq-AL"/>
        </w:rPr>
        <w:t>vatizojë secili pronarë. Kështu:</w:t>
      </w:r>
    </w:p>
    <w:p w:rsidR="00ED7446" w:rsidRPr="008015FD" w:rsidRDefault="00ED7446" w:rsidP="00995678">
      <w:pPr>
        <w:pStyle w:val="Paragrafi"/>
        <w:rPr>
          <w:spacing w:val="-4"/>
          <w:lang w:val="sq-AL"/>
        </w:rPr>
      </w:pPr>
      <w:r w:rsidRPr="008015FD">
        <w:rPr>
          <w:spacing w:val="-4"/>
          <w:lang w:val="sq-AL"/>
        </w:rPr>
        <w:t>Për katin e  I-</w:t>
      </w:r>
      <w:proofErr w:type="spellStart"/>
      <w:r w:rsidRPr="008015FD">
        <w:rPr>
          <w:spacing w:val="-4"/>
          <w:lang w:val="sq-AL"/>
        </w:rPr>
        <w:t>rë</w:t>
      </w:r>
      <w:proofErr w:type="spellEnd"/>
      <w:r w:rsidR="00B617D3" w:rsidRPr="008015FD">
        <w:rPr>
          <w:spacing w:val="-4"/>
          <w:lang w:val="sq-AL"/>
        </w:rPr>
        <w:t xml:space="preserve">      </w:t>
      </w:r>
      <w:r w:rsidR="00B617D3" w:rsidRPr="008015FD">
        <w:rPr>
          <w:spacing w:val="-4"/>
          <w:lang w:val="sq-AL"/>
        </w:rPr>
        <w:tab/>
      </w:r>
      <w:r w:rsidRPr="008015FD">
        <w:rPr>
          <w:spacing w:val="-4"/>
          <w:lang w:val="sq-AL"/>
        </w:rPr>
        <w:t>450 m</w:t>
      </w:r>
      <w:r w:rsidRPr="008015FD">
        <w:rPr>
          <w:spacing w:val="-4"/>
          <w:vertAlign w:val="superscript"/>
          <w:lang w:val="sq-AL"/>
        </w:rPr>
        <w:t>2</w:t>
      </w:r>
      <w:r w:rsidRPr="008015FD">
        <w:rPr>
          <w:spacing w:val="-4"/>
          <w:lang w:val="sq-AL"/>
        </w:rPr>
        <w:t xml:space="preserve">  *  0,4  =  180 m</w:t>
      </w:r>
      <w:r w:rsidRPr="008015FD">
        <w:rPr>
          <w:spacing w:val="-4"/>
          <w:vertAlign w:val="superscript"/>
          <w:lang w:val="sq-AL"/>
        </w:rPr>
        <w:t>2</w:t>
      </w:r>
    </w:p>
    <w:p w:rsidR="00ED7446" w:rsidRPr="008015FD" w:rsidRDefault="00ED7446" w:rsidP="00995678">
      <w:pPr>
        <w:pStyle w:val="Paragrafi"/>
        <w:rPr>
          <w:spacing w:val="-4"/>
          <w:lang w:val="sq-AL"/>
        </w:rPr>
      </w:pPr>
      <w:r w:rsidRPr="008015FD">
        <w:rPr>
          <w:spacing w:val="-4"/>
          <w:lang w:val="sq-AL"/>
        </w:rPr>
        <w:t>Për katin e II-të</w:t>
      </w:r>
      <w:r w:rsidR="00583733" w:rsidRPr="008015FD">
        <w:rPr>
          <w:spacing w:val="-4"/>
          <w:lang w:val="sq-AL"/>
        </w:rPr>
        <w:t xml:space="preserve">    </w:t>
      </w:r>
      <w:r w:rsidR="00B617D3" w:rsidRPr="008015FD">
        <w:rPr>
          <w:spacing w:val="-4"/>
          <w:lang w:val="sq-AL"/>
        </w:rPr>
        <w:t xml:space="preserve">  </w:t>
      </w:r>
      <w:r w:rsidR="00B617D3" w:rsidRPr="008015FD">
        <w:rPr>
          <w:spacing w:val="-4"/>
          <w:lang w:val="sq-AL"/>
        </w:rPr>
        <w:tab/>
      </w:r>
      <w:r w:rsidRPr="008015FD">
        <w:rPr>
          <w:spacing w:val="-4"/>
          <w:lang w:val="sq-AL"/>
        </w:rPr>
        <w:t>450 m</w:t>
      </w:r>
      <w:r w:rsidRPr="008015FD">
        <w:rPr>
          <w:spacing w:val="-4"/>
          <w:vertAlign w:val="superscript"/>
          <w:lang w:val="sq-AL"/>
        </w:rPr>
        <w:t>2</w:t>
      </w:r>
      <w:r w:rsidRPr="008015FD">
        <w:rPr>
          <w:spacing w:val="-4"/>
          <w:lang w:val="sq-AL"/>
        </w:rPr>
        <w:t xml:space="preserve">  *  0,4  =  180 m</w:t>
      </w:r>
      <w:r w:rsidRPr="008015FD">
        <w:rPr>
          <w:spacing w:val="-4"/>
          <w:vertAlign w:val="superscript"/>
          <w:lang w:val="sq-AL"/>
        </w:rPr>
        <w:t>2</w:t>
      </w:r>
    </w:p>
    <w:p w:rsidR="00ED7446" w:rsidRPr="008015FD" w:rsidRDefault="00ED7446" w:rsidP="00B617D3">
      <w:pPr>
        <w:pStyle w:val="Paragrafi"/>
        <w:rPr>
          <w:lang w:val="sq-AL"/>
        </w:rPr>
      </w:pPr>
      <w:r w:rsidRPr="008015FD">
        <w:rPr>
          <w:lang w:val="sq-AL"/>
        </w:rPr>
        <w:t>Për katin e  III-të</w:t>
      </w:r>
      <w:r w:rsidR="00B617D3" w:rsidRPr="008015FD">
        <w:rPr>
          <w:lang w:val="sq-AL"/>
        </w:rPr>
        <w:t xml:space="preserve">    </w:t>
      </w:r>
      <w:r w:rsidR="00B617D3" w:rsidRPr="008015FD">
        <w:rPr>
          <w:lang w:val="sq-AL"/>
        </w:rPr>
        <w:tab/>
      </w:r>
      <w:r w:rsidRPr="008015FD">
        <w:rPr>
          <w:lang w:val="sq-AL"/>
        </w:rPr>
        <w:t>350 m</w:t>
      </w:r>
      <w:r w:rsidRPr="008015FD">
        <w:rPr>
          <w:vertAlign w:val="superscript"/>
          <w:lang w:val="sq-AL"/>
        </w:rPr>
        <w:t>2</w:t>
      </w:r>
      <w:r w:rsidRPr="008015FD">
        <w:rPr>
          <w:lang w:val="sq-AL"/>
        </w:rPr>
        <w:t xml:space="preserve">  *  0,4  =  140 m</w:t>
      </w:r>
      <w:r w:rsidRPr="008015FD">
        <w:rPr>
          <w:vertAlign w:val="superscript"/>
          <w:lang w:val="sq-AL"/>
        </w:rPr>
        <w:t>2</w:t>
      </w:r>
    </w:p>
    <w:p w:rsidR="00ED7446" w:rsidRPr="008015FD" w:rsidRDefault="00ED7446" w:rsidP="00995678">
      <w:pPr>
        <w:pStyle w:val="Paragrafi"/>
        <w:rPr>
          <w:lang w:val="sq-AL"/>
        </w:rPr>
      </w:pPr>
      <w:r w:rsidRPr="008015FD">
        <w:rPr>
          <w:lang w:val="sq-AL"/>
        </w:rPr>
        <w:t>Këto sipërfaqe, të cilat përcaktohen nga ekspertët vlerësues, duke u shumëzuar me çmimin për m</w:t>
      </w:r>
      <w:r w:rsidRPr="008015FD">
        <w:rPr>
          <w:vertAlign w:val="superscript"/>
          <w:lang w:val="sq-AL"/>
        </w:rPr>
        <w:t>2</w:t>
      </w:r>
      <w:r w:rsidRPr="008015FD">
        <w:rPr>
          <w:lang w:val="sq-AL"/>
        </w:rPr>
        <w:t xml:space="preserve"> të konfirmuar nga Agjencia e Kthimit dhe Kompensimit të Pronave, japin vleftën që duhet të paguajë në lekë secili pronar.</w:t>
      </w:r>
    </w:p>
    <w:p w:rsidR="00ED7446" w:rsidRPr="008015FD" w:rsidRDefault="00ED7446" w:rsidP="00995678">
      <w:pPr>
        <w:pStyle w:val="Paragrafi"/>
        <w:rPr>
          <w:lang w:val="sq-AL"/>
        </w:rPr>
      </w:pPr>
      <w:r w:rsidRPr="008015FD">
        <w:rPr>
          <w:lang w:val="sq-AL"/>
        </w:rPr>
        <w:t xml:space="preserve">18. Në bazë të përcaktimit të pikës 2, germa </w:t>
      </w:r>
      <w:r w:rsidR="00790C5F" w:rsidRPr="008015FD">
        <w:rPr>
          <w:lang w:val="sq-AL"/>
        </w:rPr>
        <w:t>“</w:t>
      </w:r>
      <w:r w:rsidRPr="008015FD">
        <w:rPr>
          <w:lang w:val="sq-AL"/>
        </w:rPr>
        <w:t>c</w:t>
      </w:r>
      <w:r w:rsidR="00790C5F" w:rsidRPr="008015FD">
        <w:rPr>
          <w:lang w:val="sq-AL"/>
        </w:rPr>
        <w:t>”</w:t>
      </w:r>
      <w:r w:rsidRPr="008015FD">
        <w:rPr>
          <w:lang w:val="sq-AL"/>
        </w:rPr>
        <w:t>, kreu III, të këtij vendimi, dokumentacioni i pronësisë të depozituar nga pronarët e truallit, konfirmohet pranë Agjencisë së Kthimit dhe Kompensimit të Pronave, zyrës vendore të regjistrimit të pasurive të paluajtshme apo çdo institucion tjetër që e konfirmon këtë dokumentacion.</w:t>
      </w:r>
    </w:p>
    <w:p w:rsidR="001A24DA" w:rsidRPr="008015FD" w:rsidRDefault="001A24DA" w:rsidP="00995678">
      <w:pPr>
        <w:pStyle w:val="Paragrafi"/>
        <w:rPr>
          <w:lang w:val="sq-AL"/>
        </w:rPr>
      </w:pPr>
      <w:r w:rsidRPr="008015FD">
        <w:rPr>
          <w:lang w:val="sq-AL"/>
        </w:rPr>
        <w:t xml:space="preserve">19. Për rastet e shitjes së objektit personave të tretë nëpërmjet ankandit apo të pasurive të dhëna me kontratë qiraje ose </w:t>
      </w:r>
      <w:proofErr w:type="spellStart"/>
      <w:r w:rsidRPr="008015FD">
        <w:rPr>
          <w:lang w:val="sq-AL"/>
        </w:rPr>
        <w:t>enfiteozë</w:t>
      </w:r>
      <w:proofErr w:type="spellEnd"/>
      <w:r w:rsidRPr="008015FD">
        <w:rPr>
          <w:lang w:val="sq-AL"/>
        </w:rPr>
        <w:t xml:space="preserve">, kur ka të identifikuar pronarë trualli, për vlerën e truallit të shitur, njoftohet me shkrim Drejtoria e Financës  në Ministrinë e Financave, e cila duhet të derdhë, </w:t>
      </w:r>
      <w:r w:rsidRPr="008015FD">
        <w:rPr>
          <w:lang w:val="sq-AL"/>
        </w:rPr>
        <w:lastRenderedPageBreak/>
        <w:t>në favor të pronarit të truallit vlerën e truallit përkatës. Njoftimit me shkrim duhet t'i bashkëlidhet dokumentacioni si më poshtë:</w:t>
      </w:r>
    </w:p>
    <w:p w:rsidR="001A24DA" w:rsidRPr="008015FD" w:rsidRDefault="00B617D3" w:rsidP="00995678">
      <w:pPr>
        <w:pStyle w:val="Paragrafi"/>
        <w:rPr>
          <w:lang w:val="sq-AL"/>
        </w:rPr>
      </w:pPr>
      <w:r w:rsidRPr="008015FD">
        <w:rPr>
          <w:lang w:val="sq-AL"/>
        </w:rPr>
        <w:t xml:space="preserve">- </w:t>
      </w:r>
      <w:r w:rsidR="001A24DA" w:rsidRPr="008015FD">
        <w:rPr>
          <w:lang w:val="sq-AL"/>
        </w:rPr>
        <w:t>Vendimi i Komisionit të Kthimit dhe Kompensimit të Pronave për ish-pronarin apo çdo dokument tjetër ligjor të regjistruar në zyrën vendore të regjistrimit të pasurive të paluajtshme, që vërteton se ai është pronar i tokës;</w:t>
      </w:r>
    </w:p>
    <w:p w:rsidR="001A24DA" w:rsidRPr="008015FD" w:rsidRDefault="00B617D3" w:rsidP="00995678">
      <w:pPr>
        <w:pStyle w:val="Paragrafi"/>
        <w:rPr>
          <w:lang w:val="sq-AL"/>
        </w:rPr>
      </w:pPr>
      <w:r w:rsidRPr="008015FD">
        <w:rPr>
          <w:lang w:val="sq-AL"/>
        </w:rPr>
        <w:t xml:space="preserve">- </w:t>
      </w:r>
      <w:r w:rsidR="001A24DA" w:rsidRPr="008015FD">
        <w:rPr>
          <w:lang w:val="sq-AL"/>
        </w:rPr>
        <w:t>Kontrata e shitjes së objektit bashkë me truallin;</w:t>
      </w:r>
    </w:p>
    <w:p w:rsidR="001A24DA" w:rsidRPr="008015FD" w:rsidRDefault="00B617D3" w:rsidP="00995678">
      <w:pPr>
        <w:pStyle w:val="Paragrafi"/>
        <w:rPr>
          <w:lang w:val="sq-AL"/>
        </w:rPr>
      </w:pPr>
      <w:r w:rsidRPr="008015FD">
        <w:rPr>
          <w:lang w:val="sq-AL"/>
        </w:rPr>
        <w:t xml:space="preserve">- </w:t>
      </w:r>
      <w:r w:rsidR="001A24DA" w:rsidRPr="008015FD">
        <w:rPr>
          <w:lang w:val="sq-AL"/>
        </w:rPr>
        <w:t>Autorizimi për kalim pronësie;</w:t>
      </w:r>
    </w:p>
    <w:p w:rsidR="001A24DA" w:rsidRPr="008015FD" w:rsidRDefault="00B617D3" w:rsidP="00995678">
      <w:pPr>
        <w:pStyle w:val="Paragrafi"/>
        <w:rPr>
          <w:lang w:val="sq-AL"/>
        </w:rPr>
      </w:pPr>
      <w:r w:rsidRPr="008015FD">
        <w:rPr>
          <w:lang w:val="sq-AL"/>
        </w:rPr>
        <w:t xml:space="preserve">- </w:t>
      </w:r>
      <w:r w:rsidR="001A24DA" w:rsidRPr="008015FD">
        <w:rPr>
          <w:lang w:val="sq-AL"/>
        </w:rPr>
        <w:t>Mandatpagesat që lidhen me pagesat e truallit.</w:t>
      </w:r>
    </w:p>
    <w:p w:rsidR="001A24DA" w:rsidRPr="008015FD" w:rsidRDefault="001A24DA" w:rsidP="00995678">
      <w:pPr>
        <w:pStyle w:val="Paragrafi"/>
        <w:rPr>
          <w:lang w:val="sq-AL"/>
        </w:rPr>
      </w:pPr>
      <w:r w:rsidRPr="008015FD">
        <w:rPr>
          <w:lang w:val="sq-AL"/>
        </w:rPr>
        <w:t>Për realizimin e procedurës së mësipërme, njëkohësisht me njoftimin e sipërcituar, i kërkon Agjencisë së Kthimit dhe Kompensimit të Pronave konfirmim, nëse ish-pronari (trashëgimtarët e tij) kanë përfituar ose jo më parë kompensim financiar apo fizik mbi bazën e vendimit me të cilin është njohur prona ku ndodhet objekti i privatizuar, si dhe informacion mbi vlefshmërinë e vendimit përkatës.</w:t>
      </w:r>
    </w:p>
    <w:p w:rsidR="001A24DA" w:rsidRPr="008015FD" w:rsidRDefault="001A24DA" w:rsidP="00995678">
      <w:pPr>
        <w:pStyle w:val="Paragrafi"/>
        <w:rPr>
          <w:lang w:val="sq-AL"/>
        </w:rPr>
      </w:pPr>
      <w:r w:rsidRPr="008015FD">
        <w:rPr>
          <w:lang w:val="sq-AL"/>
        </w:rPr>
        <w:t>Ish-pronari i truallit që do të përfitojë kompensim financiar duhet të paraqesë në Ministrinë e Financave (Drejtoria e Financës) dokumentacionin ligjor, si më poshtë:</w:t>
      </w:r>
    </w:p>
    <w:p w:rsidR="001A24DA" w:rsidRPr="008015FD" w:rsidRDefault="00B617D3" w:rsidP="00995678">
      <w:pPr>
        <w:pStyle w:val="Paragrafi"/>
        <w:rPr>
          <w:lang w:val="sq-AL"/>
        </w:rPr>
      </w:pPr>
      <w:r w:rsidRPr="008015FD">
        <w:rPr>
          <w:lang w:val="sq-AL"/>
        </w:rPr>
        <w:t xml:space="preserve">- </w:t>
      </w:r>
      <w:r w:rsidR="001A24DA" w:rsidRPr="008015FD">
        <w:rPr>
          <w:lang w:val="sq-AL"/>
        </w:rPr>
        <w:t>Kërkesën me shkrim për kompensim financiar për truallin ish-pronë e tij;</w:t>
      </w:r>
    </w:p>
    <w:p w:rsidR="001A24DA" w:rsidRPr="008015FD" w:rsidRDefault="00B617D3" w:rsidP="00995678">
      <w:pPr>
        <w:pStyle w:val="Paragrafi"/>
        <w:rPr>
          <w:lang w:val="sq-AL"/>
        </w:rPr>
      </w:pPr>
      <w:r w:rsidRPr="008015FD">
        <w:rPr>
          <w:lang w:val="sq-AL"/>
        </w:rPr>
        <w:t xml:space="preserve">- </w:t>
      </w:r>
      <w:r w:rsidR="001A24DA" w:rsidRPr="008015FD">
        <w:rPr>
          <w:lang w:val="sq-AL"/>
        </w:rPr>
        <w:t>Dokument identifikimi (letërnjoftim, pasaportë);</w:t>
      </w:r>
    </w:p>
    <w:p w:rsidR="001A24DA" w:rsidRPr="008015FD" w:rsidRDefault="00B617D3" w:rsidP="00995678">
      <w:pPr>
        <w:pStyle w:val="Paragrafi"/>
        <w:rPr>
          <w:lang w:val="sq-AL"/>
        </w:rPr>
      </w:pPr>
      <w:r w:rsidRPr="008015FD">
        <w:rPr>
          <w:lang w:val="sq-AL"/>
        </w:rPr>
        <w:t xml:space="preserve">- </w:t>
      </w:r>
      <w:r w:rsidR="001A24DA" w:rsidRPr="008015FD">
        <w:rPr>
          <w:lang w:val="sq-AL"/>
        </w:rPr>
        <w:t>Dëshmi trashëgimie;</w:t>
      </w:r>
    </w:p>
    <w:p w:rsidR="001A24DA" w:rsidRPr="008015FD" w:rsidRDefault="00B617D3" w:rsidP="00995678">
      <w:pPr>
        <w:pStyle w:val="Paragrafi"/>
        <w:rPr>
          <w:lang w:val="sq-AL"/>
        </w:rPr>
      </w:pPr>
      <w:r w:rsidRPr="008015FD">
        <w:rPr>
          <w:lang w:val="sq-AL"/>
        </w:rPr>
        <w:t xml:space="preserve">- </w:t>
      </w:r>
      <w:r w:rsidR="001A24DA" w:rsidRPr="008015FD">
        <w:rPr>
          <w:lang w:val="sq-AL"/>
        </w:rPr>
        <w:t>Prokurë të posaçme përfaqësimi, ku të jetë përcaktuar tagra e trajtimit financiar;</w:t>
      </w:r>
    </w:p>
    <w:p w:rsidR="001A24DA" w:rsidRPr="008015FD" w:rsidRDefault="00B617D3" w:rsidP="00995678">
      <w:pPr>
        <w:pStyle w:val="Paragrafi"/>
        <w:rPr>
          <w:lang w:val="sq-AL"/>
        </w:rPr>
      </w:pPr>
      <w:r w:rsidRPr="008015FD">
        <w:rPr>
          <w:lang w:val="sq-AL"/>
        </w:rPr>
        <w:t xml:space="preserve">- </w:t>
      </w:r>
      <w:r w:rsidR="001A24DA" w:rsidRPr="008015FD">
        <w:rPr>
          <w:lang w:val="sq-AL"/>
        </w:rPr>
        <w:t>Numrin e llogarisë personale të hapur pranë çdo banke të nivelit të dytë;</w:t>
      </w:r>
    </w:p>
    <w:p w:rsidR="001A24DA" w:rsidRPr="008015FD" w:rsidRDefault="00B617D3" w:rsidP="00995678">
      <w:pPr>
        <w:pStyle w:val="Paragrafi"/>
        <w:rPr>
          <w:lang w:val="sq-AL"/>
        </w:rPr>
      </w:pPr>
      <w:r w:rsidRPr="008015FD">
        <w:rPr>
          <w:lang w:val="sq-AL"/>
        </w:rPr>
        <w:t xml:space="preserve">- </w:t>
      </w:r>
      <w:r w:rsidR="001A24DA" w:rsidRPr="008015FD">
        <w:rPr>
          <w:lang w:val="sq-AL"/>
        </w:rPr>
        <w:t>Vërtetim nga Agjencia e Kthimit dhe Kompensimit të Pronave, dhe deklaratë noteriale që nuk ka përfituar kompensim financiar apo fizik për pronën truall njohur me vendimin përkatës.</w:t>
      </w:r>
    </w:p>
    <w:p w:rsidR="001A24DA" w:rsidRPr="008015FD" w:rsidRDefault="00B617D3" w:rsidP="00995678">
      <w:pPr>
        <w:pStyle w:val="Paragrafi"/>
        <w:rPr>
          <w:lang w:val="sq-AL"/>
        </w:rPr>
      </w:pPr>
      <w:r w:rsidRPr="008015FD">
        <w:rPr>
          <w:lang w:val="sq-AL"/>
        </w:rPr>
        <w:t xml:space="preserve">- </w:t>
      </w:r>
      <w:r w:rsidR="001A24DA" w:rsidRPr="008015FD">
        <w:rPr>
          <w:lang w:val="sq-AL"/>
        </w:rPr>
        <w:t>Një plan rilevimi të punuar me ekspert të li</w:t>
      </w:r>
      <w:r w:rsidR="00207EDA" w:rsidRPr="008015FD">
        <w:rPr>
          <w:lang w:val="sq-AL"/>
        </w:rPr>
        <w:t>c</w:t>
      </w:r>
      <w:r w:rsidR="001A24DA" w:rsidRPr="008015FD">
        <w:rPr>
          <w:lang w:val="sq-AL"/>
        </w:rPr>
        <w:t>en</w:t>
      </w:r>
      <w:r w:rsidR="00207EDA" w:rsidRPr="008015FD">
        <w:rPr>
          <w:lang w:val="sq-AL"/>
        </w:rPr>
        <w:t>c</w:t>
      </w:r>
      <w:r w:rsidR="001A24DA" w:rsidRPr="008015FD">
        <w:rPr>
          <w:lang w:val="sq-AL"/>
        </w:rPr>
        <w:t>uar ku të përcaktohet sipërfaqja e truallit që  zë pronari në objektin dhe truallin përkatës të privatizuar.</w:t>
      </w:r>
    </w:p>
    <w:p w:rsidR="001A24DA" w:rsidRPr="008015FD" w:rsidRDefault="001A24DA" w:rsidP="00995678">
      <w:pPr>
        <w:pStyle w:val="Paragrafi"/>
        <w:rPr>
          <w:lang w:val="sq-AL"/>
        </w:rPr>
      </w:pPr>
      <w:r w:rsidRPr="008015FD">
        <w:rPr>
          <w:lang w:val="sq-AL"/>
        </w:rPr>
        <w:t>20. Brenda 5 ditëve nga data e realizimit të kompensimit financiar nga Drejtoria e Financës në Ministrinë e Financave, njoftohet me shkrim Agjencia e Kthimit dhe Kompensimit të Pronave për kompensimin financiar të kryer në favor të subjekteve të shpronësuara.</w:t>
      </w:r>
    </w:p>
    <w:p w:rsidR="001A24DA" w:rsidRPr="008015FD" w:rsidRDefault="001A24DA" w:rsidP="00995678">
      <w:pPr>
        <w:pStyle w:val="Paragrafi"/>
        <w:rPr>
          <w:lang w:val="sq-AL"/>
        </w:rPr>
      </w:pPr>
      <w:r w:rsidRPr="008015FD">
        <w:rPr>
          <w:lang w:val="sq-AL"/>
        </w:rPr>
        <w:lastRenderedPageBreak/>
        <w:t xml:space="preserve">21. Në rastet kur konfirmohet se objekti nuk ndodhet në truallin e subjekteve të shpronësuara, objekti i nënshtrohet ankandit. Pagesa prej 20% e vlerës së mjeteve kryesore dhe mjeteve të xhiros nëse ka, pa vlerën e truallit e paguar për ushtrimin e të drejtës së parablerjes nga subjektet të shpronësuar pretendues për pronarë trualli u kthehet. </w:t>
      </w:r>
    </w:p>
    <w:p w:rsidR="001A24DA" w:rsidRPr="008015FD" w:rsidRDefault="001A24DA" w:rsidP="00995678">
      <w:pPr>
        <w:pStyle w:val="Paragrafi"/>
        <w:rPr>
          <w:lang w:val="sq-AL"/>
        </w:rPr>
      </w:pPr>
      <w:r w:rsidRPr="008015FD">
        <w:rPr>
          <w:lang w:val="sq-AL"/>
        </w:rPr>
        <w:t>Në qoftë se gjatë periudhës së publikimit apo ditën e zhvillimit të ankandit paraqitet subjekti i shpronësuar (pronar i truallit) me dokumentet përkatëse të pronësisë, detyrimisht d</w:t>
      </w:r>
      <w:r w:rsidR="00FA0843" w:rsidRPr="008015FD">
        <w:rPr>
          <w:lang w:val="sq-AL"/>
        </w:rPr>
        <w:t>he garancinë bankare apo mandat</w:t>
      </w:r>
      <w:r w:rsidRPr="008015FD">
        <w:rPr>
          <w:lang w:val="sq-AL"/>
        </w:rPr>
        <w:t>pagesën për pjes</w:t>
      </w:r>
      <w:r w:rsidR="00207EDA" w:rsidRPr="008015FD">
        <w:rPr>
          <w:lang w:val="sq-AL"/>
        </w:rPr>
        <w:t>ë</w:t>
      </w:r>
      <w:r w:rsidRPr="008015FD">
        <w:rPr>
          <w:lang w:val="sq-AL"/>
        </w:rPr>
        <w:t>marrje në ankand, atëherë ai gëzon të drejtën e parablerjes së objektit me vlerën fillestare të tij. Në këto raste komisioni i ankandit administron kërkesat e paraqitura për blerjen e objektit, si dhe dokumentacionin e pronësisë të paraqitur nga subjektet e shpronësuara pretendente për pronarë trualli të objektit që privatizohet dhe shtyn procedurën e zhvillimit të ankandit deri në konfirmimin e dokumentacionit të pronësisë së truallit nga organet përkatëse, Agjencia e Kthimit dhe Kompensimit te Pronave, zyra vendore e regjistrimit te pasurive të paluajtshme apo çdo institucion tjetër shtetëror që e disponon dhe e konfirmon atë dokumentacion. Nëse pretendimet e paraqitura në kërkesë të pronarit të truallit konfirmohen nga organet përkatëse, atëherë do të veprohet sipas kreut III, pika 2, të vendimit të Këshillit të Ministrave nr.</w:t>
      </w:r>
      <w:r w:rsidR="00207EDA" w:rsidRPr="008015FD">
        <w:rPr>
          <w:lang w:val="sq-AL"/>
        </w:rPr>
        <w:t xml:space="preserve"> </w:t>
      </w:r>
      <w:r w:rsidRPr="008015FD">
        <w:rPr>
          <w:lang w:val="sq-AL"/>
        </w:rPr>
        <w:t>926, datë 29.12.2014. Pjesëmarrësit e tjerë të paraqitur për blerje me ankand u kthehet brenda 10-ditëve, pagesa e 20% të vlerës e depozituar për pjesëmarrje në ankand.</w:t>
      </w:r>
    </w:p>
    <w:p w:rsidR="00152656" w:rsidRPr="008015FD" w:rsidRDefault="00152656" w:rsidP="00995678">
      <w:pPr>
        <w:pStyle w:val="Paragrafi"/>
        <w:rPr>
          <w:lang w:val="sq-AL"/>
        </w:rPr>
      </w:pPr>
      <w:r w:rsidRPr="008015FD">
        <w:rPr>
          <w:lang w:val="sq-AL"/>
        </w:rPr>
        <w:t xml:space="preserve">22. Kur ish-pronari i truallit është pronar i objektit duke përdorur të drejtën e parablerjes sipas pikës 2, germa "a", </w:t>
      </w:r>
      <w:r w:rsidR="00207EDA" w:rsidRPr="008015FD">
        <w:rPr>
          <w:lang w:val="sq-AL"/>
        </w:rPr>
        <w:t>k</w:t>
      </w:r>
      <w:r w:rsidRPr="008015FD">
        <w:rPr>
          <w:lang w:val="sq-AL"/>
        </w:rPr>
        <w:t>reu III, të vendimit të Këshillit të Ministrave nr.</w:t>
      </w:r>
      <w:r w:rsidR="00207EDA" w:rsidRPr="008015FD">
        <w:rPr>
          <w:lang w:val="sq-AL"/>
        </w:rPr>
        <w:t xml:space="preserve"> </w:t>
      </w:r>
      <w:r w:rsidRPr="008015FD">
        <w:rPr>
          <w:lang w:val="sq-AL"/>
        </w:rPr>
        <w:t>926, datë 29.12.2014, trualli kalon në favor të tij pa shpërblim.</w:t>
      </w:r>
    </w:p>
    <w:p w:rsidR="00152656" w:rsidRPr="008015FD" w:rsidRDefault="00152656" w:rsidP="00995678">
      <w:pPr>
        <w:pStyle w:val="Paragrafi"/>
        <w:rPr>
          <w:lang w:val="sq-AL"/>
        </w:rPr>
      </w:pPr>
      <w:r w:rsidRPr="008015FD">
        <w:rPr>
          <w:lang w:val="sq-AL"/>
        </w:rPr>
        <w:t xml:space="preserve">23. Në zbatim të pikës 4 dhe 6 </w:t>
      </w:r>
      <w:r w:rsidR="00207EDA" w:rsidRPr="008015FD">
        <w:rPr>
          <w:lang w:val="sq-AL"/>
        </w:rPr>
        <w:t>k</w:t>
      </w:r>
      <w:r w:rsidRPr="008015FD">
        <w:rPr>
          <w:lang w:val="sq-AL"/>
        </w:rPr>
        <w:t xml:space="preserve">reu i III i </w:t>
      </w:r>
      <w:r w:rsidR="00207EDA" w:rsidRPr="008015FD">
        <w:rPr>
          <w:lang w:val="sq-AL"/>
        </w:rPr>
        <w:t>vendimit të Këshillit të Ministrave</w:t>
      </w:r>
      <w:r w:rsidRPr="008015FD">
        <w:rPr>
          <w:lang w:val="sq-AL"/>
        </w:rPr>
        <w:t xml:space="preserve"> nr.</w:t>
      </w:r>
      <w:r w:rsidR="00207EDA" w:rsidRPr="008015FD">
        <w:rPr>
          <w:lang w:val="sq-AL"/>
        </w:rPr>
        <w:t xml:space="preserve"> 926, datë 29.12.</w:t>
      </w:r>
      <w:r w:rsidRPr="008015FD">
        <w:rPr>
          <w:lang w:val="sq-AL"/>
        </w:rPr>
        <w:t xml:space="preserve">2014, me kërkesë të </w:t>
      </w:r>
      <w:r w:rsidR="00207EDA" w:rsidRPr="008015FD">
        <w:rPr>
          <w:lang w:val="sq-AL"/>
        </w:rPr>
        <w:t>m</w:t>
      </w:r>
      <w:r w:rsidRPr="008015FD">
        <w:rPr>
          <w:lang w:val="sq-AL"/>
        </w:rPr>
        <w:t xml:space="preserve">inistrisë përgjegjëse për ekonominë, mund të përdoren edhe forma të tjera publikimi në media televizive, të shkruar, </w:t>
      </w:r>
      <w:proofErr w:type="spellStart"/>
      <w:r w:rsidRPr="008015FD">
        <w:rPr>
          <w:lang w:val="sq-AL"/>
        </w:rPr>
        <w:t>postera</w:t>
      </w:r>
      <w:proofErr w:type="spellEnd"/>
      <w:r w:rsidRPr="008015FD">
        <w:rPr>
          <w:lang w:val="sq-AL"/>
        </w:rPr>
        <w:t xml:space="preserve"> etj. Shpenzimet e publikimit do të përballohen nga të ardhurat e privatizimit.</w:t>
      </w:r>
    </w:p>
    <w:p w:rsidR="00152656" w:rsidRPr="008015FD" w:rsidRDefault="00152656" w:rsidP="00995678">
      <w:pPr>
        <w:pStyle w:val="Paragrafi"/>
        <w:rPr>
          <w:spacing w:val="-4"/>
          <w:lang w:val="sq-AL"/>
        </w:rPr>
      </w:pPr>
      <w:r w:rsidRPr="008015FD">
        <w:rPr>
          <w:spacing w:val="-4"/>
          <w:lang w:val="sq-AL"/>
        </w:rPr>
        <w:t xml:space="preserve">24. Në zbatim të pikës 10, </w:t>
      </w:r>
      <w:r w:rsidR="00207EDA" w:rsidRPr="008015FD">
        <w:rPr>
          <w:spacing w:val="-4"/>
          <w:lang w:val="sq-AL"/>
        </w:rPr>
        <w:t>k</w:t>
      </w:r>
      <w:r w:rsidRPr="008015FD">
        <w:rPr>
          <w:spacing w:val="-4"/>
          <w:lang w:val="sq-AL"/>
        </w:rPr>
        <w:t xml:space="preserve">reu III, pjesëmarrësit në ankand në vendin, datën dhe orën e njoftuar duhet të paraqesin pranë komisionit të </w:t>
      </w:r>
      <w:r w:rsidRPr="008015FD">
        <w:rPr>
          <w:spacing w:val="-4"/>
          <w:lang w:val="sq-AL"/>
        </w:rPr>
        <w:lastRenderedPageBreak/>
        <w:t>ankandit edhe dokumentin e identifikimit të tyre (letërnjoftim, pasaportë). Gjithashtu në garancinë (apo në mandatpagesën) që vërteton ngurtësimin e 20% të vlerës së fillimit të ankandit duhet të jetë përcaktuar qartë qëllimi i këtij transaksioni, si dhe të garantojë kalimin e shumës në llogari të Ministrisë së Financave. Të drejtën e paraqitjes për blerje të objektit, së bashku (në bashkëpronësi) me një kërkesë të vetme e kanë edhe më shumë se një person. Kjo kërkesë duhet të shoqërohet me dokumentin bankar që përmban emrat e personave që bashkohen në këtë blerje. Në rast të paraqitjes së një blerësi, personat e tjerë kërkues duhet të përfaqësohen me prokurë të posaçme.</w:t>
      </w:r>
    </w:p>
    <w:p w:rsidR="00152656" w:rsidRPr="008015FD" w:rsidRDefault="00152656" w:rsidP="00995678">
      <w:pPr>
        <w:pStyle w:val="Paragrafi"/>
        <w:rPr>
          <w:spacing w:val="-4"/>
          <w:lang w:val="sq-AL"/>
        </w:rPr>
      </w:pPr>
      <w:r w:rsidRPr="008015FD">
        <w:rPr>
          <w:spacing w:val="-4"/>
          <w:lang w:val="sq-AL"/>
        </w:rPr>
        <w:t>25. Në zbatim të pikës 20, kreu III i këtij vendimi, komisioni i ankandit deklaron hapin e dhënies së ofertave, i cili do të jetë deri 3 (tre) për</w:t>
      </w:r>
      <w:r w:rsidR="00207EDA" w:rsidRPr="008015FD">
        <w:rPr>
          <w:spacing w:val="-4"/>
          <w:lang w:val="sq-AL"/>
        </w:rPr>
        <w:t xml:space="preserve"> </w:t>
      </w:r>
      <w:r w:rsidRPr="008015FD">
        <w:rPr>
          <w:spacing w:val="-4"/>
          <w:lang w:val="sq-AL"/>
        </w:rPr>
        <w:t xml:space="preserve">qind të vlerës fillestare të objektit. </w:t>
      </w:r>
    </w:p>
    <w:p w:rsidR="00152656" w:rsidRPr="008015FD" w:rsidRDefault="00152656" w:rsidP="00995678">
      <w:pPr>
        <w:pStyle w:val="Paragrafi"/>
        <w:rPr>
          <w:lang w:val="sq-AL"/>
        </w:rPr>
      </w:pPr>
      <w:r w:rsidRPr="008015FD">
        <w:rPr>
          <w:spacing w:val="-4"/>
          <w:lang w:val="sq-AL"/>
        </w:rPr>
        <w:t xml:space="preserve">26. Në zbatim pikës 24, të </w:t>
      </w:r>
      <w:r w:rsidR="00207EDA" w:rsidRPr="008015FD">
        <w:rPr>
          <w:spacing w:val="-4"/>
          <w:lang w:val="sq-AL"/>
        </w:rPr>
        <w:t>kreu III të këtij vendimi, ish-</w:t>
      </w:r>
      <w:r w:rsidRPr="008015FD">
        <w:rPr>
          <w:spacing w:val="-4"/>
          <w:lang w:val="sq-AL"/>
        </w:rPr>
        <w:t xml:space="preserve">pronarët e truallit, të cilët janë shpallur fitues me të drejtën e parablerjes për objektet, gëzojnë të drejtën që 80% të vlerës së objektit ta paguajnë me letra me vlerë dhe bono privatizimi, nga i cili 20% është paguar me lekë </w:t>
      </w:r>
      <w:proofErr w:type="spellStart"/>
      <w:r w:rsidRPr="008015FD">
        <w:rPr>
          <w:i/>
          <w:spacing w:val="-4"/>
          <w:lang w:val="sq-AL"/>
        </w:rPr>
        <w:t>cash</w:t>
      </w:r>
      <w:proofErr w:type="spellEnd"/>
      <w:r w:rsidRPr="008015FD">
        <w:rPr>
          <w:spacing w:val="-4"/>
          <w:lang w:val="sq-AL"/>
        </w:rPr>
        <w:t xml:space="preserve">, përpara lëshimit të autorizimit për kalimin e pronësisë. Pagesat me lekë </w:t>
      </w:r>
      <w:proofErr w:type="spellStart"/>
      <w:r w:rsidRPr="008015FD">
        <w:rPr>
          <w:i/>
          <w:spacing w:val="-4"/>
          <w:lang w:val="sq-AL"/>
        </w:rPr>
        <w:t>cash</w:t>
      </w:r>
      <w:proofErr w:type="spellEnd"/>
      <w:r w:rsidRPr="008015FD">
        <w:rPr>
          <w:spacing w:val="-4"/>
          <w:lang w:val="sq-AL"/>
        </w:rPr>
        <w:t xml:space="preserve"> për pjesëmarrje në blerjen e objektit dhe ato me lekë e bono privatizimi do të  bëhen në çdo bankë të nivelit</w:t>
      </w:r>
      <w:r w:rsidRPr="008015FD">
        <w:rPr>
          <w:lang w:val="sq-AL"/>
        </w:rPr>
        <w:t xml:space="preserve"> të dytë për llogari të Ministrisë së Financave. Bankat e nivelit të dytë, të gjitha lekët e  bonot e privatizimit për efekt privatizimi, sipas kësaj pike, do t'i bëjë ato të pavlefshme dhe në fund të çdo 6-mujori do t'i dorëzojë në Bankën e Shqipërisë.</w:t>
      </w:r>
    </w:p>
    <w:p w:rsidR="00152656" w:rsidRPr="008015FD" w:rsidRDefault="00152656" w:rsidP="00995678">
      <w:pPr>
        <w:pStyle w:val="Paragrafi"/>
        <w:rPr>
          <w:lang w:val="sq-AL"/>
        </w:rPr>
      </w:pPr>
      <w:r w:rsidRPr="008015FD">
        <w:rPr>
          <w:lang w:val="sq-AL"/>
        </w:rPr>
        <w:t xml:space="preserve">27. Në rastin kur është konfirmuar në dosjen e vlerësimit apo kur subjektet e shpronësuara të truallit të objektit kanë paraqitur </w:t>
      </w:r>
      <w:proofErr w:type="spellStart"/>
      <w:r w:rsidRPr="008015FD">
        <w:rPr>
          <w:lang w:val="sq-AL"/>
        </w:rPr>
        <w:t>dokumen</w:t>
      </w:r>
      <w:proofErr w:type="spellEnd"/>
      <w:r w:rsidR="00133FE8" w:rsidRPr="008015FD">
        <w:rPr>
          <w:lang w:val="sq-AL"/>
        </w:rPr>
        <w:t>-</w:t>
      </w:r>
      <w:proofErr w:type="spellStart"/>
      <w:r w:rsidRPr="008015FD">
        <w:rPr>
          <w:lang w:val="sq-AL"/>
        </w:rPr>
        <w:t>tacionin</w:t>
      </w:r>
      <w:proofErr w:type="spellEnd"/>
      <w:r w:rsidRPr="008015FD">
        <w:rPr>
          <w:lang w:val="sq-AL"/>
        </w:rPr>
        <w:t xml:space="preserve"> përkatës të pronësisë dhe kërkesën për blerjen e objektit sipas pikës 11 të </w:t>
      </w:r>
      <w:r w:rsidR="00207EDA" w:rsidRPr="008015FD">
        <w:rPr>
          <w:lang w:val="sq-AL"/>
        </w:rPr>
        <w:t>k</w:t>
      </w:r>
      <w:r w:rsidRPr="008015FD">
        <w:rPr>
          <w:lang w:val="sq-AL"/>
        </w:rPr>
        <w:t xml:space="preserve">reut III, por nuk paraqiten në ankandin e objektit që ndodhet në pronën e tyre, komisioni i ankandit evidenton kërkesat për blerje në procesverbalin përkatës dhe cakton një datë tjetër për zhvillimin e tij brenda shtatë ditëve nga data e mëparshme e zhvillimit të ankandit, duke njoftuar edhe një herë pronarët e truallit. Nëse edhe në këtë datë pronarët e truallit nuk paraqiten për blerjen e objektit me të drejtën e parablerjes, atëherë do të veprojë sipas pikës 2, germa </w:t>
      </w:r>
      <w:r w:rsidR="00133FE8" w:rsidRPr="008015FD">
        <w:rPr>
          <w:lang w:val="sq-AL"/>
        </w:rPr>
        <w:t>“</w:t>
      </w:r>
      <w:r w:rsidRPr="008015FD">
        <w:rPr>
          <w:lang w:val="sq-AL"/>
        </w:rPr>
        <w:t>b</w:t>
      </w:r>
      <w:r w:rsidR="00133FE8" w:rsidRPr="008015FD">
        <w:rPr>
          <w:lang w:val="sq-AL"/>
        </w:rPr>
        <w:t>”</w:t>
      </w:r>
      <w:r w:rsidRPr="008015FD">
        <w:rPr>
          <w:lang w:val="sq-AL"/>
        </w:rPr>
        <w:t>, kapitulli III, të këtij vendimi.</w:t>
      </w:r>
    </w:p>
    <w:p w:rsidR="00152656" w:rsidRPr="008015FD" w:rsidRDefault="00152656" w:rsidP="00995678">
      <w:pPr>
        <w:pStyle w:val="Paragrafi"/>
        <w:rPr>
          <w:spacing w:val="-4"/>
          <w:lang w:val="sq-AL"/>
        </w:rPr>
      </w:pPr>
      <w:r w:rsidRPr="008015FD">
        <w:rPr>
          <w:spacing w:val="-4"/>
          <w:lang w:val="sq-AL"/>
        </w:rPr>
        <w:t xml:space="preserve">28.  Në zbatim të pikës 32 të </w:t>
      </w:r>
      <w:r w:rsidR="00207EDA" w:rsidRPr="008015FD">
        <w:rPr>
          <w:spacing w:val="-4"/>
          <w:lang w:val="sq-AL"/>
        </w:rPr>
        <w:t>k</w:t>
      </w:r>
      <w:r w:rsidRPr="008015FD">
        <w:rPr>
          <w:spacing w:val="-4"/>
          <w:lang w:val="sq-AL"/>
        </w:rPr>
        <w:t xml:space="preserve">reut III, të këtij </w:t>
      </w:r>
      <w:r w:rsidRPr="008015FD">
        <w:rPr>
          <w:spacing w:val="-4"/>
          <w:lang w:val="sq-AL"/>
        </w:rPr>
        <w:lastRenderedPageBreak/>
        <w:t xml:space="preserve">vendimi, drejtoria përkatëse që monitoron zbatimin e kontratave të qerasë, në ministrinë përgjegjëse për ekonominë, i paraqet për miratim ministrit përgjegjëse për ekonominë vlerën e investimeve të kryera nga qiramarrësi dhe të vlerësuar nga ekspertët përkatës, vlerë kjo, e cila duhet të jetë mbi 150% e vlerës së truallit, të përcaktuar sipas çmimit të truallit të konfirmuar nga Agjencia e Kthimit dhe Kompensimit të Pronave dhe sipërfaqes së truallit në kontratën </w:t>
      </w:r>
      <w:r w:rsidR="00FA0843" w:rsidRPr="008015FD">
        <w:rPr>
          <w:spacing w:val="-4"/>
          <w:lang w:val="sq-AL"/>
        </w:rPr>
        <w:t>e qiramarrjes. Në këtë propozim</w:t>
      </w:r>
      <w:r w:rsidRPr="008015FD">
        <w:rPr>
          <w:spacing w:val="-4"/>
          <w:lang w:val="sq-AL"/>
        </w:rPr>
        <w:t xml:space="preserve"> paraqitet dhe fakti që subjekti kërkues nuk ka detyrime ndaj shtetit sipas kontratës së qirasë.</w:t>
      </w:r>
    </w:p>
    <w:p w:rsidR="00A670A7" w:rsidRPr="008015FD" w:rsidRDefault="00152656" w:rsidP="00995678">
      <w:pPr>
        <w:pStyle w:val="Paragrafi"/>
        <w:rPr>
          <w:spacing w:val="-4"/>
          <w:lang w:val="sq-AL"/>
        </w:rPr>
      </w:pPr>
      <w:r w:rsidRPr="008015FD">
        <w:rPr>
          <w:spacing w:val="-4"/>
          <w:lang w:val="sq-AL"/>
        </w:rPr>
        <w:t xml:space="preserve">29. Pas miratimit të vlerës së investimeve të përcaktuara më sipër, sektori përkatës që monitoron zbatimin e kontratave të qirasë, në ministrinë përgjegjëse për ekonominë, </w:t>
      </w:r>
      <w:r w:rsidR="00A670A7" w:rsidRPr="008015FD">
        <w:rPr>
          <w:spacing w:val="-4"/>
          <w:lang w:val="sq-AL"/>
        </w:rPr>
        <w:t>nëpërmjet aktit të brendshëm përcjell praktikën përkatëse të miratuar, pranë sektorit/njësisë përkatëse në ministrinë përgjegjëse për ekonominë që merret me inicimin, ndjekjen e procedurave të privatizimit, për vazhdimin e procedurës së mëtejshme. Pas administrimit të praktikës dhe marrjes së prononcimit për privatizim, nga institucioni administrues përkatës, ministri nxjerr urdhrin e miratimit për privatizim në favor të investitorit, si dhe urdhëron ngritjen e komisionit të vlerësimit, sipas përcaktimeve në kreun I të vendimit.</w:t>
      </w:r>
    </w:p>
    <w:p w:rsidR="00A670A7" w:rsidRPr="008015FD" w:rsidRDefault="00A670A7" w:rsidP="00995678">
      <w:pPr>
        <w:pStyle w:val="Paragrafi"/>
        <w:rPr>
          <w:lang w:val="sq-AL"/>
        </w:rPr>
      </w:pPr>
      <w:r w:rsidRPr="008015FD">
        <w:rPr>
          <w:spacing w:val="-4"/>
          <w:lang w:val="sq-AL"/>
        </w:rPr>
        <w:t xml:space="preserve">30. Shitja e pasurive shtetërore të dhëna me kontratë qiraje apo </w:t>
      </w:r>
      <w:proofErr w:type="spellStart"/>
      <w:r w:rsidRPr="008015FD">
        <w:rPr>
          <w:spacing w:val="-4"/>
          <w:lang w:val="sq-AL"/>
        </w:rPr>
        <w:t>enfiteozë</w:t>
      </w:r>
      <w:proofErr w:type="spellEnd"/>
      <w:r w:rsidRPr="008015FD">
        <w:rPr>
          <w:spacing w:val="-4"/>
          <w:lang w:val="sq-AL"/>
        </w:rPr>
        <w:t xml:space="preserve">, sipas përcaktimit në pikën 32, </w:t>
      </w:r>
      <w:r w:rsidR="006F31FB" w:rsidRPr="008015FD">
        <w:rPr>
          <w:spacing w:val="-4"/>
          <w:lang w:val="sq-AL"/>
        </w:rPr>
        <w:t>k</w:t>
      </w:r>
      <w:r w:rsidRPr="008015FD">
        <w:rPr>
          <w:spacing w:val="-4"/>
          <w:lang w:val="sq-AL"/>
        </w:rPr>
        <w:t>reu III, të këtij vendimi, realizohet</w:t>
      </w:r>
      <w:r w:rsidRPr="008015FD">
        <w:rPr>
          <w:lang w:val="sq-AL"/>
        </w:rPr>
        <w:t xml:space="preserve"> si më poshtë:</w:t>
      </w:r>
    </w:p>
    <w:p w:rsidR="00A670A7" w:rsidRPr="008015FD" w:rsidRDefault="00A670A7" w:rsidP="00995678">
      <w:pPr>
        <w:pStyle w:val="Paragrafi"/>
        <w:rPr>
          <w:lang w:val="sq-AL"/>
        </w:rPr>
      </w:pPr>
      <w:r w:rsidRPr="008015FD">
        <w:rPr>
          <w:lang w:val="sq-AL"/>
        </w:rPr>
        <w:t xml:space="preserve">Njoftohet me shkrim subjekti që ka pasurinë shtetërore me kontratë qiraje apo </w:t>
      </w:r>
      <w:proofErr w:type="spellStart"/>
      <w:r w:rsidRPr="008015FD">
        <w:rPr>
          <w:lang w:val="sq-AL"/>
        </w:rPr>
        <w:t>enfiteozë</w:t>
      </w:r>
      <w:proofErr w:type="spellEnd"/>
      <w:r w:rsidRPr="008015FD">
        <w:rPr>
          <w:lang w:val="sq-AL"/>
        </w:rPr>
        <w:t xml:space="preserve">, i cili brenda 20 ditëve nga data e njoftimit, do  të shprehë interesin për blerjen e objektit bashkë me truallin. Në këtë njoftim do të jetë i përcaktuar dokumentacioni që qiramarrësi apo </w:t>
      </w:r>
      <w:proofErr w:type="spellStart"/>
      <w:r w:rsidRPr="008015FD">
        <w:rPr>
          <w:lang w:val="sq-AL"/>
        </w:rPr>
        <w:t>enfiteozmarrësi</w:t>
      </w:r>
      <w:proofErr w:type="spellEnd"/>
      <w:r w:rsidRPr="008015FD">
        <w:rPr>
          <w:lang w:val="sq-AL"/>
        </w:rPr>
        <w:t xml:space="preserve"> duhet të paraqesë për shprehjen e interesit për ble</w:t>
      </w:r>
      <w:r w:rsidR="00FA0843" w:rsidRPr="008015FD">
        <w:rPr>
          <w:lang w:val="sq-AL"/>
        </w:rPr>
        <w:t>rjen e objektit dhe konkretisht:</w:t>
      </w:r>
    </w:p>
    <w:p w:rsidR="00A670A7" w:rsidRPr="008015FD" w:rsidRDefault="00B617D3" w:rsidP="00995678">
      <w:pPr>
        <w:pStyle w:val="Paragrafi"/>
        <w:rPr>
          <w:lang w:val="sq-AL"/>
        </w:rPr>
      </w:pPr>
      <w:r w:rsidRPr="008015FD">
        <w:rPr>
          <w:lang w:val="sq-AL"/>
        </w:rPr>
        <w:lastRenderedPageBreak/>
        <w:t xml:space="preserve">- </w:t>
      </w:r>
      <w:r w:rsidR="00A670A7" w:rsidRPr="008015FD">
        <w:rPr>
          <w:lang w:val="sq-AL"/>
        </w:rPr>
        <w:t xml:space="preserve">Kërkesën me shkrim për blerjen e objektit bashkë me truallin që ai ka me qira apo </w:t>
      </w:r>
      <w:proofErr w:type="spellStart"/>
      <w:r w:rsidR="00A670A7" w:rsidRPr="008015FD">
        <w:rPr>
          <w:lang w:val="sq-AL"/>
        </w:rPr>
        <w:t>enfiteozë</w:t>
      </w:r>
      <w:proofErr w:type="spellEnd"/>
      <w:r w:rsidR="00A670A7" w:rsidRPr="008015FD">
        <w:rPr>
          <w:lang w:val="sq-AL"/>
        </w:rPr>
        <w:t>.</w:t>
      </w:r>
    </w:p>
    <w:p w:rsidR="00A670A7" w:rsidRPr="008015FD" w:rsidRDefault="00B617D3" w:rsidP="00995678">
      <w:pPr>
        <w:pStyle w:val="Paragrafi"/>
        <w:rPr>
          <w:lang w:val="sq-AL"/>
        </w:rPr>
      </w:pPr>
      <w:r w:rsidRPr="008015FD">
        <w:rPr>
          <w:lang w:val="sq-AL"/>
        </w:rPr>
        <w:t xml:space="preserve">- </w:t>
      </w:r>
      <w:r w:rsidR="00A670A7" w:rsidRPr="008015FD">
        <w:rPr>
          <w:lang w:val="sq-AL"/>
        </w:rPr>
        <w:t>Pagesën e vlerës prej 20% të vlerës së objektit + vlerën e mjeteve të xhiros, nëse ka, dhe + vlerën e truallit.</w:t>
      </w:r>
    </w:p>
    <w:p w:rsidR="00B617D3" w:rsidRPr="008015FD" w:rsidRDefault="00B617D3" w:rsidP="00B617D3">
      <w:pPr>
        <w:pStyle w:val="Paragrafi"/>
        <w:rPr>
          <w:lang w:val="sq-AL"/>
        </w:rPr>
      </w:pPr>
      <w:r w:rsidRPr="008015FD">
        <w:rPr>
          <w:lang w:val="sq-AL"/>
        </w:rPr>
        <w:t xml:space="preserve">- </w:t>
      </w:r>
      <w:r w:rsidR="00A670A7" w:rsidRPr="008015FD">
        <w:rPr>
          <w:lang w:val="sq-AL"/>
        </w:rPr>
        <w:t xml:space="preserve">Nëse qiramarrësi apo </w:t>
      </w:r>
      <w:proofErr w:type="spellStart"/>
      <w:r w:rsidR="00A670A7" w:rsidRPr="008015FD">
        <w:rPr>
          <w:lang w:val="sq-AL"/>
        </w:rPr>
        <w:t>enfiteozmarrësi</w:t>
      </w:r>
      <w:proofErr w:type="spellEnd"/>
      <w:r w:rsidR="00A670A7" w:rsidRPr="008015FD">
        <w:rPr>
          <w:lang w:val="sq-AL"/>
        </w:rPr>
        <w:t xml:space="preserve"> është shoqëri tregtare, dokumentacionin ligjor të shoqërisë.</w:t>
      </w:r>
    </w:p>
    <w:p w:rsidR="00133FE8" w:rsidRPr="008015FD" w:rsidRDefault="00A670A7" w:rsidP="00133FE8">
      <w:pPr>
        <w:pStyle w:val="Paragrafi"/>
        <w:rPr>
          <w:lang w:val="sq-AL"/>
        </w:rPr>
      </w:pPr>
      <w:r w:rsidRPr="008015FD">
        <w:rPr>
          <w:lang w:val="sq-AL"/>
        </w:rPr>
        <w:t xml:space="preserve">Me plotësimin e dokumentacionit të mësipërm nga subjekti qiramarrës apo </w:t>
      </w:r>
      <w:proofErr w:type="spellStart"/>
      <w:r w:rsidRPr="008015FD">
        <w:rPr>
          <w:lang w:val="sq-AL"/>
        </w:rPr>
        <w:t>enfiteozmarrës</w:t>
      </w:r>
      <w:proofErr w:type="spellEnd"/>
      <w:r w:rsidRPr="008015FD">
        <w:rPr>
          <w:lang w:val="sq-AL"/>
        </w:rPr>
        <w:t>, dorëzimin e tyre në Ministrinë e Financave, kjo e fundit pajis subjektin me autorizim për kalim pronësie, në të cilin duhet të jenë të përcaktuar qartë detyrimet e blerësit.</w:t>
      </w:r>
    </w:p>
    <w:p w:rsidR="00A670A7" w:rsidRPr="008015FD" w:rsidRDefault="00A670A7" w:rsidP="00995678">
      <w:pPr>
        <w:pStyle w:val="Paragrafi"/>
        <w:rPr>
          <w:lang w:val="sq-AL"/>
        </w:rPr>
      </w:pPr>
      <w:r w:rsidRPr="008015FD">
        <w:rPr>
          <w:lang w:val="sq-AL"/>
        </w:rPr>
        <w:t xml:space="preserve">31. Pagesa e vlerës së mbetur e mjeteve kryesore (objektit + makineri pajisje dhe linja teknologjike) për pasuritë shtetërore të dhëna me kontratë qiraje apo </w:t>
      </w:r>
      <w:proofErr w:type="spellStart"/>
      <w:r w:rsidRPr="008015FD">
        <w:rPr>
          <w:lang w:val="sq-AL"/>
        </w:rPr>
        <w:t>enfiteozë</w:t>
      </w:r>
      <w:proofErr w:type="spellEnd"/>
      <w:r w:rsidRPr="008015FD">
        <w:rPr>
          <w:lang w:val="sq-AL"/>
        </w:rPr>
        <w:t xml:space="preserve"> do të bëh</w:t>
      </w:r>
      <w:r w:rsidR="006F31FB" w:rsidRPr="008015FD">
        <w:rPr>
          <w:lang w:val="sq-AL"/>
        </w:rPr>
        <w:t>e</w:t>
      </w:r>
      <w:r w:rsidRPr="008015FD">
        <w:rPr>
          <w:lang w:val="sq-AL"/>
        </w:rPr>
        <w:t xml:space="preserve">t deri në masën 80 % me lekë e bono privatizimi sipas kërkesës së depozituar më parë nga subjekti përkatës, ndërsa pagesa e vlerës së truallit do të bëhet vetëm me lekë </w:t>
      </w:r>
      <w:proofErr w:type="spellStart"/>
      <w:r w:rsidRPr="008015FD">
        <w:rPr>
          <w:i/>
          <w:lang w:val="sq-AL"/>
        </w:rPr>
        <w:t>cash</w:t>
      </w:r>
      <w:proofErr w:type="spellEnd"/>
      <w:r w:rsidRPr="008015FD">
        <w:rPr>
          <w:lang w:val="sq-AL"/>
        </w:rPr>
        <w:t>. Kontrata e shitjes së truallit do të jetë pjesë përbërëse e kontratës së shitjes së objektit.</w:t>
      </w:r>
    </w:p>
    <w:p w:rsidR="00A670A7" w:rsidRPr="008015FD" w:rsidRDefault="00A670A7" w:rsidP="00995678">
      <w:pPr>
        <w:pStyle w:val="Paragrafi"/>
        <w:rPr>
          <w:lang w:val="sq-AL"/>
        </w:rPr>
      </w:pPr>
      <w:r w:rsidRPr="008015FD">
        <w:rPr>
          <w:lang w:val="sq-AL"/>
        </w:rPr>
        <w:t xml:space="preserve">32. Në rastet kur në dokumentacionin e vlerësimit të objektit të dërguar për privatizim nga ministria përgjegjëse për ekonominë, konstaton mospërputhje të hartës treguese me </w:t>
      </w:r>
      <w:proofErr w:type="spellStart"/>
      <w:r w:rsidRPr="008015FD">
        <w:rPr>
          <w:lang w:val="sq-AL"/>
        </w:rPr>
        <w:t>genplanin</w:t>
      </w:r>
      <w:proofErr w:type="spellEnd"/>
      <w:r w:rsidRPr="008015FD">
        <w:rPr>
          <w:lang w:val="sq-AL"/>
        </w:rPr>
        <w:t xml:space="preserve"> e dosjes apo konstaton mungesa të </w:t>
      </w:r>
      <w:proofErr w:type="spellStart"/>
      <w:r w:rsidRPr="008015FD">
        <w:rPr>
          <w:lang w:val="sq-AL"/>
        </w:rPr>
        <w:t>të</w:t>
      </w:r>
      <w:proofErr w:type="spellEnd"/>
      <w:r w:rsidRPr="008015FD">
        <w:rPr>
          <w:lang w:val="sq-AL"/>
        </w:rPr>
        <w:t xml:space="preserve"> dhënave hartografike në HTR etj., kërkon informacion plotësues nga zyra vendore e regjistrimit të pasurive të paluajtshme.</w:t>
      </w:r>
    </w:p>
    <w:p w:rsidR="00E03DBB" w:rsidRPr="008015FD" w:rsidRDefault="00A670A7" w:rsidP="00E03DBB">
      <w:pPr>
        <w:pStyle w:val="Tabele"/>
        <w:rPr>
          <w:rFonts w:ascii="Garamond" w:hAnsi="Garamond"/>
          <w:sz w:val="24"/>
          <w:szCs w:val="24"/>
          <w:lang w:val="sq-AL"/>
        </w:rPr>
      </w:pPr>
      <w:r w:rsidRPr="008015FD">
        <w:rPr>
          <w:rFonts w:ascii="Garamond" w:hAnsi="Garamond"/>
          <w:sz w:val="24"/>
          <w:szCs w:val="24"/>
          <w:lang w:val="sq-AL"/>
        </w:rPr>
        <w:t xml:space="preserve">33. Në zbatim të pikës 4 dhe 6, </w:t>
      </w:r>
      <w:r w:rsidR="006F31FB" w:rsidRPr="008015FD">
        <w:rPr>
          <w:rFonts w:ascii="Garamond" w:hAnsi="Garamond"/>
          <w:sz w:val="24"/>
          <w:szCs w:val="24"/>
          <w:lang w:val="sq-AL"/>
        </w:rPr>
        <w:t>k</w:t>
      </w:r>
      <w:r w:rsidRPr="008015FD">
        <w:rPr>
          <w:rFonts w:ascii="Garamond" w:hAnsi="Garamond"/>
          <w:sz w:val="24"/>
          <w:szCs w:val="24"/>
          <w:lang w:val="sq-AL"/>
        </w:rPr>
        <w:t xml:space="preserve">reu i III- të i </w:t>
      </w:r>
      <w:r w:rsidR="006F31FB" w:rsidRPr="008015FD">
        <w:rPr>
          <w:sz w:val="24"/>
          <w:szCs w:val="24"/>
          <w:lang w:val="sq-AL"/>
        </w:rPr>
        <w:t xml:space="preserve"> </w:t>
      </w:r>
      <w:r w:rsidR="006F31FB" w:rsidRPr="008015FD">
        <w:rPr>
          <w:rFonts w:ascii="Garamond" w:hAnsi="Garamond"/>
          <w:sz w:val="24"/>
          <w:szCs w:val="24"/>
          <w:lang w:val="sq-AL"/>
        </w:rPr>
        <w:t>vendimit të Këshillit të Ministrave</w:t>
      </w:r>
      <w:r w:rsidR="006F31FB" w:rsidRPr="008015FD">
        <w:rPr>
          <w:sz w:val="24"/>
          <w:szCs w:val="24"/>
          <w:lang w:val="sq-AL"/>
        </w:rPr>
        <w:t xml:space="preserve"> </w:t>
      </w:r>
      <w:r w:rsidRPr="008015FD">
        <w:rPr>
          <w:rFonts w:ascii="Garamond" w:hAnsi="Garamond"/>
          <w:sz w:val="24"/>
          <w:szCs w:val="24"/>
          <w:lang w:val="sq-AL"/>
        </w:rPr>
        <w:t>nr.</w:t>
      </w:r>
      <w:r w:rsidR="006F31FB" w:rsidRPr="008015FD">
        <w:rPr>
          <w:rFonts w:ascii="Garamond" w:hAnsi="Garamond"/>
          <w:sz w:val="24"/>
          <w:szCs w:val="24"/>
          <w:lang w:val="sq-AL"/>
        </w:rPr>
        <w:t xml:space="preserve"> </w:t>
      </w:r>
      <w:r w:rsidRPr="008015FD">
        <w:rPr>
          <w:rFonts w:ascii="Garamond" w:hAnsi="Garamond"/>
          <w:sz w:val="24"/>
          <w:szCs w:val="24"/>
          <w:lang w:val="sq-AL"/>
        </w:rPr>
        <w:t>926, datë 29.12.</w:t>
      </w:r>
      <w:bookmarkStart w:id="0" w:name="_GoBack"/>
      <w:bookmarkEnd w:id="0"/>
      <w:r w:rsidRPr="008015FD">
        <w:rPr>
          <w:rFonts w:ascii="Garamond" w:hAnsi="Garamond"/>
          <w:sz w:val="24"/>
          <w:szCs w:val="24"/>
          <w:lang w:val="sq-AL"/>
        </w:rPr>
        <w:t>2014, publikimi për shitje për objektin që do të privatizohet, përveç informacionit plotësues, përmban edhe tabelën me të dhënat, sipas formatit si më poshtë:</w:t>
      </w:r>
    </w:p>
    <w:p w:rsidR="00E03DBB" w:rsidRPr="008015FD" w:rsidRDefault="00E03DBB" w:rsidP="00B617D3">
      <w:pPr>
        <w:pStyle w:val="Tabele"/>
        <w:ind w:firstLine="0"/>
        <w:rPr>
          <w:rFonts w:ascii="Garamond" w:hAnsi="Garamond"/>
          <w:lang w:val="sq-AL"/>
        </w:rPr>
        <w:sectPr w:rsidR="00E03DBB" w:rsidRPr="008015FD" w:rsidSect="00133FE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6291"/>
          <w:cols w:num="2" w:space="454"/>
          <w:docGrid w:linePitch="360"/>
        </w:sectPr>
      </w:pPr>
    </w:p>
    <w:p w:rsidR="00E03DBB" w:rsidRPr="008015FD" w:rsidRDefault="00E03DBB" w:rsidP="00B617D3">
      <w:pPr>
        <w:pStyle w:val="Tabele"/>
        <w:ind w:firstLine="0"/>
        <w:rPr>
          <w:rFonts w:ascii="Garamond" w:hAnsi="Garamond"/>
          <w:lang w:val="sq-AL"/>
        </w:rPr>
      </w:pPr>
    </w:p>
    <w:tbl>
      <w:tblPr>
        <w:tblStyle w:val="TableGrid"/>
        <w:tblW w:w="5000" w:type="pct"/>
        <w:tblLook w:val="04A0"/>
      </w:tblPr>
      <w:tblGrid>
        <w:gridCol w:w="847"/>
        <w:gridCol w:w="1234"/>
        <w:gridCol w:w="1472"/>
        <w:gridCol w:w="1690"/>
        <w:gridCol w:w="829"/>
        <w:gridCol w:w="1261"/>
        <w:gridCol w:w="1261"/>
        <w:gridCol w:w="1261"/>
      </w:tblGrid>
      <w:tr w:rsidR="00A670A7" w:rsidRPr="008015FD" w:rsidTr="00B617D3">
        <w:tc>
          <w:tcPr>
            <w:tcW w:w="430"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Numri</w:t>
            </w: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rendor</w:t>
            </w:r>
          </w:p>
        </w:tc>
        <w:tc>
          <w:tcPr>
            <w:tcW w:w="653"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Emërtimi</w:t>
            </w: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i objektit</w:t>
            </w:r>
          </w:p>
        </w:tc>
        <w:tc>
          <w:tcPr>
            <w:tcW w:w="653"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Vend</w:t>
            </w:r>
            <w:r w:rsidR="006F31FB" w:rsidRPr="008015FD">
              <w:rPr>
                <w:rFonts w:ascii="Garamond" w:hAnsi="Garamond"/>
                <w:b/>
                <w:sz w:val="22"/>
                <w:szCs w:val="22"/>
                <w:lang w:val="sq-AL"/>
              </w:rPr>
              <w:t>nd</w:t>
            </w:r>
            <w:r w:rsidRPr="008015FD">
              <w:rPr>
                <w:rFonts w:ascii="Garamond" w:hAnsi="Garamond"/>
                <w:b/>
                <w:sz w:val="22"/>
                <w:szCs w:val="22"/>
                <w:lang w:val="sq-AL"/>
              </w:rPr>
              <w:t>odhja</w:t>
            </w:r>
          </w:p>
        </w:tc>
        <w:tc>
          <w:tcPr>
            <w:tcW w:w="871" w:type="pct"/>
          </w:tcPr>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Vlera fillestare e objektit (lekë)</w:t>
            </w:r>
            <w:r w:rsidR="006F31FB" w:rsidRPr="008015FD">
              <w:rPr>
                <w:rFonts w:ascii="Garamond" w:hAnsi="Garamond"/>
                <w:b/>
                <w:sz w:val="22"/>
                <w:szCs w:val="22"/>
                <w:lang w:val="sq-AL"/>
              </w:rPr>
              <w:t>,</w:t>
            </w:r>
            <w:r w:rsidRPr="008015FD">
              <w:rPr>
                <w:rFonts w:ascii="Garamond" w:hAnsi="Garamond"/>
                <w:b/>
                <w:sz w:val="22"/>
                <w:szCs w:val="22"/>
                <w:lang w:val="sq-AL"/>
              </w:rPr>
              <w:t xml:space="preserve"> </w:t>
            </w:r>
            <w:r w:rsidR="006F31FB" w:rsidRPr="008015FD">
              <w:rPr>
                <w:rFonts w:ascii="Garamond" w:hAnsi="Garamond"/>
                <w:b/>
                <w:sz w:val="22"/>
                <w:szCs w:val="22"/>
                <w:lang w:val="sq-AL"/>
              </w:rPr>
              <w:t>m</w:t>
            </w:r>
            <w:r w:rsidRPr="008015FD">
              <w:rPr>
                <w:rFonts w:ascii="Garamond" w:hAnsi="Garamond"/>
                <w:b/>
                <w:sz w:val="22"/>
                <w:szCs w:val="22"/>
                <w:lang w:val="sq-AL"/>
              </w:rPr>
              <w:t>jete kryesore+ mjete xhiro+vlera e truallit</w:t>
            </w:r>
          </w:p>
        </w:tc>
        <w:tc>
          <w:tcPr>
            <w:tcW w:w="434"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Mjete xhiro</w:t>
            </w: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 xml:space="preserve">(në </w:t>
            </w:r>
            <w:r w:rsidR="00B617D3" w:rsidRPr="008015FD">
              <w:rPr>
                <w:rFonts w:ascii="Garamond" w:hAnsi="Garamond"/>
                <w:b/>
                <w:sz w:val="22"/>
                <w:szCs w:val="22"/>
                <w:lang w:val="sq-AL"/>
              </w:rPr>
              <w:t>l</w:t>
            </w:r>
            <w:r w:rsidRPr="008015FD">
              <w:rPr>
                <w:rFonts w:ascii="Garamond" w:hAnsi="Garamond"/>
                <w:b/>
                <w:sz w:val="22"/>
                <w:szCs w:val="22"/>
                <w:lang w:val="sq-AL"/>
              </w:rPr>
              <w:t>ekë</w:t>
            </w:r>
            <w:r w:rsidR="00FA0843" w:rsidRPr="008015FD">
              <w:rPr>
                <w:rFonts w:ascii="Garamond" w:hAnsi="Garamond"/>
                <w:b/>
                <w:sz w:val="22"/>
                <w:szCs w:val="22"/>
                <w:lang w:val="sq-AL"/>
              </w:rPr>
              <w:t>)</w:t>
            </w:r>
          </w:p>
        </w:tc>
        <w:tc>
          <w:tcPr>
            <w:tcW w:w="653"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6F31FB" w:rsidP="006F31FB">
            <w:pPr>
              <w:pStyle w:val="Tabele"/>
              <w:ind w:firstLine="0"/>
              <w:jc w:val="center"/>
              <w:rPr>
                <w:rFonts w:ascii="Garamond" w:hAnsi="Garamond"/>
                <w:b/>
                <w:sz w:val="22"/>
                <w:szCs w:val="22"/>
                <w:lang w:val="sq-AL"/>
              </w:rPr>
            </w:pPr>
            <w:r w:rsidRPr="008015FD">
              <w:rPr>
                <w:rFonts w:ascii="Garamond" w:hAnsi="Garamond"/>
                <w:b/>
                <w:sz w:val="22"/>
                <w:szCs w:val="22"/>
                <w:lang w:val="sq-AL"/>
              </w:rPr>
              <w:t xml:space="preserve">Sipërfaqe </w:t>
            </w:r>
            <w:r w:rsidR="00A670A7" w:rsidRPr="008015FD">
              <w:rPr>
                <w:rFonts w:ascii="Garamond" w:hAnsi="Garamond"/>
                <w:b/>
                <w:sz w:val="22"/>
                <w:szCs w:val="22"/>
                <w:lang w:val="sq-AL"/>
              </w:rPr>
              <w:t>gjithsej e objektit në m</w:t>
            </w:r>
            <w:r w:rsidR="00A670A7" w:rsidRPr="008015FD">
              <w:rPr>
                <w:rFonts w:ascii="Garamond" w:hAnsi="Garamond"/>
                <w:b/>
                <w:sz w:val="22"/>
                <w:szCs w:val="22"/>
                <w:vertAlign w:val="superscript"/>
                <w:lang w:val="sq-AL"/>
              </w:rPr>
              <w:t>2</w:t>
            </w:r>
          </w:p>
        </w:tc>
        <w:tc>
          <w:tcPr>
            <w:tcW w:w="653"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6F31FB" w:rsidP="006F31FB">
            <w:pPr>
              <w:pStyle w:val="Tabele"/>
              <w:ind w:firstLine="0"/>
              <w:jc w:val="center"/>
              <w:rPr>
                <w:rFonts w:ascii="Garamond" w:hAnsi="Garamond"/>
                <w:b/>
                <w:sz w:val="22"/>
                <w:szCs w:val="22"/>
                <w:lang w:val="sq-AL"/>
              </w:rPr>
            </w:pPr>
            <w:r w:rsidRPr="008015FD">
              <w:rPr>
                <w:rFonts w:ascii="Garamond" w:hAnsi="Garamond"/>
                <w:b/>
                <w:sz w:val="22"/>
                <w:szCs w:val="22"/>
                <w:lang w:val="sq-AL"/>
              </w:rPr>
              <w:t>Sipërfaqe</w:t>
            </w:r>
            <w:r w:rsidR="00A670A7" w:rsidRPr="008015FD">
              <w:rPr>
                <w:rFonts w:ascii="Garamond" w:hAnsi="Garamond"/>
                <w:b/>
                <w:sz w:val="22"/>
                <w:szCs w:val="22"/>
                <w:lang w:val="sq-AL"/>
              </w:rPr>
              <w:t xml:space="preserve"> nën objekt në m</w:t>
            </w:r>
            <w:r w:rsidR="00A670A7" w:rsidRPr="008015FD">
              <w:rPr>
                <w:rFonts w:ascii="Garamond" w:hAnsi="Garamond"/>
                <w:b/>
                <w:sz w:val="22"/>
                <w:szCs w:val="22"/>
                <w:vertAlign w:val="superscript"/>
                <w:lang w:val="sq-AL"/>
              </w:rPr>
              <w:t>2</w:t>
            </w:r>
          </w:p>
        </w:tc>
        <w:tc>
          <w:tcPr>
            <w:tcW w:w="653" w:type="pct"/>
          </w:tcPr>
          <w:p w:rsidR="00A670A7" w:rsidRPr="008015FD" w:rsidRDefault="00A670A7" w:rsidP="006F31FB">
            <w:pPr>
              <w:pStyle w:val="Tabele"/>
              <w:ind w:firstLine="0"/>
              <w:jc w:val="center"/>
              <w:rPr>
                <w:rFonts w:ascii="Garamond" w:hAnsi="Garamond"/>
                <w:b/>
                <w:sz w:val="22"/>
                <w:szCs w:val="22"/>
                <w:lang w:val="sq-AL"/>
              </w:rPr>
            </w:pPr>
          </w:p>
          <w:p w:rsidR="00A670A7" w:rsidRPr="008015FD" w:rsidRDefault="00A670A7"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Vlera e truallit në lekë</w:t>
            </w:r>
          </w:p>
        </w:tc>
      </w:tr>
      <w:tr w:rsidR="00A670A7" w:rsidRPr="008015FD" w:rsidTr="00B617D3">
        <w:tc>
          <w:tcPr>
            <w:tcW w:w="430" w:type="pct"/>
          </w:tcPr>
          <w:p w:rsidR="00A670A7" w:rsidRPr="008015FD" w:rsidRDefault="00A670A7" w:rsidP="00B617D3">
            <w:pPr>
              <w:pStyle w:val="Tabele"/>
              <w:ind w:firstLine="0"/>
              <w:rPr>
                <w:rFonts w:ascii="Garamond" w:hAnsi="Garamond"/>
                <w:sz w:val="22"/>
                <w:szCs w:val="22"/>
                <w:lang w:val="sq-AL"/>
              </w:rPr>
            </w:pPr>
            <w:r w:rsidRPr="008015FD">
              <w:rPr>
                <w:rFonts w:ascii="Garamond" w:hAnsi="Garamond"/>
                <w:sz w:val="22"/>
                <w:szCs w:val="22"/>
                <w:lang w:val="sq-AL"/>
              </w:rPr>
              <w:t>1.</w:t>
            </w: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871" w:type="pct"/>
          </w:tcPr>
          <w:p w:rsidR="00A670A7" w:rsidRPr="008015FD" w:rsidRDefault="00A670A7" w:rsidP="00B617D3">
            <w:pPr>
              <w:pStyle w:val="Tabele"/>
              <w:ind w:firstLine="0"/>
              <w:rPr>
                <w:rFonts w:ascii="Garamond" w:hAnsi="Garamond"/>
                <w:sz w:val="22"/>
                <w:szCs w:val="22"/>
                <w:lang w:val="sq-AL"/>
              </w:rPr>
            </w:pPr>
          </w:p>
        </w:tc>
        <w:tc>
          <w:tcPr>
            <w:tcW w:w="434"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r>
      <w:tr w:rsidR="00A670A7" w:rsidRPr="008015FD" w:rsidTr="00B617D3">
        <w:tc>
          <w:tcPr>
            <w:tcW w:w="430" w:type="pct"/>
          </w:tcPr>
          <w:p w:rsidR="00A670A7" w:rsidRPr="008015FD" w:rsidRDefault="00A670A7" w:rsidP="00B617D3">
            <w:pPr>
              <w:pStyle w:val="Tabele"/>
              <w:ind w:firstLine="0"/>
              <w:rPr>
                <w:rFonts w:ascii="Garamond" w:hAnsi="Garamond"/>
                <w:sz w:val="22"/>
                <w:szCs w:val="22"/>
                <w:lang w:val="sq-AL"/>
              </w:rPr>
            </w:pPr>
            <w:r w:rsidRPr="008015FD">
              <w:rPr>
                <w:rFonts w:ascii="Garamond" w:hAnsi="Garamond"/>
                <w:sz w:val="22"/>
                <w:szCs w:val="22"/>
                <w:lang w:val="sq-AL"/>
              </w:rPr>
              <w:t>2.</w:t>
            </w: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871" w:type="pct"/>
          </w:tcPr>
          <w:p w:rsidR="00A670A7" w:rsidRPr="008015FD" w:rsidRDefault="00A670A7" w:rsidP="00B617D3">
            <w:pPr>
              <w:pStyle w:val="Tabele"/>
              <w:ind w:firstLine="0"/>
              <w:rPr>
                <w:rFonts w:ascii="Garamond" w:hAnsi="Garamond"/>
                <w:sz w:val="22"/>
                <w:szCs w:val="22"/>
                <w:lang w:val="sq-AL"/>
              </w:rPr>
            </w:pPr>
          </w:p>
        </w:tc>
        <w:tc>
          <w:tcPr>
            <w:tcW w:w="434"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r>
      <w:tr w:rsidR="00A670A7" w:rsidRPr="008015FD" w:rsidTr="00B617D3">
        <w:tc>
          <w:tcPr>
            <w:tcW w:w="430" w:type="pct"/>
          </w:tcPr>
          <w:p w:rsidR="00A670A7" w:rsidRPr="008015FD" w:rsidRDefault="00A670A7" w:rsidP="00B617D3">
            <w:pPr>
              <w:pStyle w:val="Tabele"/>
              <w:ind w:firstLine="0"/>
              <w:rPr>
                <w:rFonts w:ascii="Garamond" w:hAnsi="Garamond"/>
                <w:sz w:val="22"/>
                <w:szCs w:val="22"/>
                <w:lang w:val="sq-AL"/>
              </w:rPr>
            </w:pPr>
            <w:r w:rsidRPr="008015FD">
              <w:rPr>
                <w:rFonts w:ascii="Garamond" w:hAnsi="Garamond"/>
                <w:sz w:val="22"/>
                <w:szCs w:val="22"/>
                <w:lang w:val="sq-AL"/>
              </w:rPr>
              <w:t>3.</w:t>
            </w: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871" w:type="pct"/>
          </w:tcPr>
          <w:p w:rsidR="00A670A7" w:rsidRPr="008015FD" w:rsidRDefault="00A670A7" w:rsidP="00B617D3">
            <w:pPr>
              <w:pStyle w:val="Tabele"/>
              <w:ind w:firstLine="0"/>
              <w:rPr>
                <w:rFonts w:ascii="Garamond" w:hAnsi="Garamond"/>
                <w:sz w:val="22"/>
                <w:szCs w:val="22"/>
                <w:lang w:val="sq-AL"/>
              </w:rPr>
            </w:pPr>
          </w:p>
        </w:tc>
        <w:tc>
          <w:tcPr>
            <w:tcW w:w="434"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c>
          <w:tcPr>
            <w:tcW w:w="653" w:type="pct"/>
          </w:tcPr>
          <w:p w:rsidR="00A670A7" w:rsidRPr="008015FD" w:rsidRDefault="00A670A7" w:rsidP="00B617D3">
            <w:pPr>
              <w:pStyle w:val="Tabele"/>
              <w:ind w:firstLine="0"/>
              <w:rPr>
                <w:rFonts w:ascii="Garamond" w:hAnsi="Garamond"/>
                <w:sz w:val="22"/>
                <w:szCs w:val="22"/>
                <w:lang w:val="sq-AL"/>
              </w:rPr>
            </w:pPr>
          </w:p>
        </w:tc>
      </w:tr>
    </w:tbl>
    <w:p w:rsidR="00133FE8" w:rsidRPr="008015FD" w:rsidRDefault="00133FE8" w:rsidP="00995678">
      <w:pPr>
        <w:pStyle w:val="Paragrafi"/>
        <w:rPr>
          <w:lang w:val="sq-AL"/>
        </w:rPr>
      </w:pPr>
    </w:p>
    <w:p w:rsidR="00A670A7" w:rsidRPr="008015FD" w:rsidRDefault="00A670A7" w:rsidP="00995678">
      <w:pPr>
        <w:pStyle w:val="Paragrafi"/>
        <w:rPr>
          <w:lang w:val="sq-AL"/>
        </w:rPr>
      </w:pPr>
      <w:r w:rsidRPr="008015FD">
        <w:rPr>
          <w:lang w:val="sq-AL"/>
        </w:rPr>
        <w:lastRenderedPageBreak/>
        <w:t>34. Për rastet e publikimit (afishimit) për ish-pronarët e truallit, tabela do të jetë me të dhënat e mëposhtme:</w:t>
      </w:r>
    </w:p>
    <w:tbl>
      <w:tblPr>
        <w:tblStyle w:val="TableGrid"/>
        <w:tblW w:w="5000" w:type="pct"/>
        <w:tblLook w:val="04A0"/>
      </w:tblPr>
      <w:tblGrid>
        <w:gridCol w:w="1193"/>
        <w:gridCol w:w="1205"/>
        <w:gridCol w:w="1472"/>
        <w:gridCol w:w="1201"/>
        <w:gridCol w:w="1191"/>
        <w:gridCol w:w="1199"/>
        <w:gridCol w:w="1197"/>
        <w:gridCol w:w="1197"/>
      </w:tblGrid>
      <w:tr w:rsidR="00B617D3" w:rsidRPr="008015FD" w:rsidTr="00B617D3">
        <w:tc>
          <w:tcPr>
            <w:tcW w:w="622"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Nr. rendor</w:t>
            </w:r>
          </w:p>
        </w:tc>
        <w:tc>
          <w:tcPr>
            <w:tcW w:w="628"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Emërtimi i objektit</w:t>
            </w:r>
          </w:p>
        </w:tc>
        <w:tc>
          <w:tcPr>
            <w:tcW w:w="630"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Vend</w:t>
            </w:r>
            <w:r w:rsidR="006F31FB" w:rsidRPr="008015FD">
              <w:rPr>
                <w:rFonts w:ascii="Garamond" w:hAnsi="Garamond"/>
                <w:b/>
                <w:sz w:val="22"/>
                <w:szCs w:val="22"/>
                <w:lang w:val="sq-AL"/>
              </w:rPr>
              <w:t>nd</w:t>
            </w:r>
            <w:r w:rsidRPr="008015FD">
              <w:rPr>
                <w:rFonts w:ascii="Garamond" w:hAnsi="Garamond"/>
                <w:b/>
                <w:sz w:val="22"/>
                <w:szCs w:val="22"/>
                <w:lang w:val="sq-AL"/>
              </w:rPr>
              <w:t>odhja</w:t>
            </w:r>
          </w:p>
        </w:tc>
        <w:tc>
          <w:tcPr>
            <w:tcW w:w="626" w:type="pct"/>
          </w:tcPr>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Vlera fillestare e objektit në lekë (mjete kryesore + mjete xhiro)</w:t>
            </w:r>
          </w:p>
        </w:tc>
        <w:tc>
          <w:tcPr>
            <w:tcW w:w="621"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Mjete xhiro në lekë</w:t>
            </w:r>
          </w:p>
        </w:tc>
        <w:tc>
          <w:tcPr>
            <w:tcW w:w="625"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6F31FB" w:rsidP="006F31FB">
            <w:pPr>
              <w:pStyle w:val="Tabele"/>
              <w:ind w:firstLine="0"/>
              <w:jc w:val="center"/>
              <w:rPr>
                <w:rFonts w:ascii="Garamond" w:hAnsi="Garamond"/>
                <w:b/>
                <w:sz w:val="22"/>
                <w:szCs w:val="22"/>
                <w:lang w:val="sq-AL"/>
              </w:rPr>
            </w:pPr>
            <w:r w:rsidRPr="008015FD">
              <w:rPr>
                <w:rFonts w:ascii="Garamond" w:hAnsi="Garamond"/>
                <w:b/>
                <w:sz w:val="22"/>
                <w:szCs w:val="22"/>
                <w:lang w:val="sq-AL"/>
              </w:rPr>
              <w:t xml:space="preserve">Sipërfaqe </w:t>
            </w:r>
            <w:r w:rsidR="000108F8" w:rsidRPr="008015FD">
              <w:rPr>
                <w:rFonts w:ascii="Garamond" w:hAnsi="Garamond"/>
                <w:b/>
                <w:sz w:val="22"/>
                <w:szCs w:val="22"/>
                <w:lang w:val="sq-AL"/>
              </w:rPr>
              <w:t>gjithsej e objektit (në m</w:t>
            </w:r>
            <w:r w:rsidR="000108F8" w:rsidRPr="008015FD">
              <w:rPr>
                <w:rFonts w:ascii="Garamond" w:hAnsi="Garamond"/>
                <w:b/>
                <w:sz w:val="22"/>
                <w:szCs w:val="22"/>
                <w:vertAlign w:val="superscript"/>
                <w:lang w:val="sq-AL"/>
              </w:rPr>
              <w:t>2</w:t>
            </w:r>
            <w:r w:rsidR="000108F8" w:rsidRPr="008015FD">
              <w:rPr>
                <w:rFonts w:ascii="Garamond" w:hAnsi="Garamond"/>
                <w:b/>
                <w:sz w:val="22"/>
                <w:szCs w:val="22"/>
                <w:lang w:val="sq-AL"/>
              </w:rPr>
              <w:t>)</w:t>
            </w:r>
          </w:p>
        </w:tc>
        <w:tc>
          <w:tcPr>
            <w:tcW w:w="624"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6F31FB" w:rsidP="006F31FB">
            <w:pPr>
              <w:pStyle w:val="Tabele"/>
              <w:ind w:firstLine="0"/>
              <w:jc w:val="center"/>
              <w:rPr>
                <w:rFonts w:ascii="Garamond" w:hAnsi="Garamond"/>
                <w:b/>
                <w:sz w:val="22"/>
                <w:szCs w:val="22"/>
                <w:lang w:val="sq-AL"/>
              </w:rPr>
            </w:pPr>
            <w:r w:rsidRPr="008015FD">
              <w:rPr>
                <w:rFonts w:ascii="Garamond" w:hAnsi="Garamond"/>
                <w:b/>
                <w:sz w:val="22"/>
                <w:szCs w:val="22"/>
                <w:lang w:val="sq-AL"/>
              </w:rPr>
              <w:t>Sipërfaqe</w:t>
            </w:r>
            <w:r w:rsidR="000108F8" w:rsidRPr="008015FD">
              <w:rPr>
                <w:rFonts w:ascii="Garamond" w:hAnsi="Garamond"/>
                <w:b/>
                <w:sz w:val="22"/>
                <w:szCs w:val="22"/>
                <w:lang w:val="sq-AL"/>
              </w:rPr>
              <w:t xml:space="preserve"> nën  objekt (në m</w:t>
            </w:r>
            <w:r w:rsidR="000108F8" w:rsidRPr="008015FD">
              <w:rPr>
                <w:rFonts w:ascii="Garamond" w:hAnsi="Garamond"/>
                <w:b/>
                <w:sz w:val="22"/>
                <w:szCs w:val="22"/>
                <w:vertAlign w:val="superscript"/>
                <w:lang w:val="sq-AL"/>
              </w:rPr>
              <w:t>2</w:t>
            </w:r>
            <w:r w:rsidR="000108F8" w:rsidRPr="008015FD">
              <w:rPr>
                <w:rFonts w:ascii="Garamond" w:hAnsi="Garamond"/>
                <w:b/>
                <w:sz w:val="22"/>
                <w:szCs w:val="22"/>
                <w:lang w:val="sq-AL"/>
              </w:rPr>
              <w:t>)</w:t>
            </w:r>
          </w:p>
        </w:tc>
        <w:tc>
          <w:tcPr>
            <w:tcW w:w="624" w:type="pct"/>
          </w:tcPr>
          <w:p w:rsidR="000108F8" w:rsidRPr="008015FD" w:rsidRDefault="000108F8" w:rsidP="006F31FB">
            <w:pPr>
              <w:pStyle w:val="Tabele"/>
              <w:ind w:firstLine="0"/>
              <w:jc w:val="center"/>
              <w:rPr>
                <w:rFonts w:ascii="Garamond" w:hAnsi="Garamond"/>
                <w:b/>
                <w:sz w:val="22"/>
                <w:szCs w:val="22"/>
                <w:lang w:val="sq-AL"/>
              </w:rPr>
            </w:pP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Vlera e truallit</w:t>
            </w:r>
          </w:p>
          <w:p w:rsidR="000108F8" w:rsidRPr="008015FD" w:rsidRDefault="000108F8" w:rsidP="006F31FB">
            <w:pPr>
              <w:pStyle w:val="Tabele"/>
              <w:ind w:firstLine="0"/>
              <w:jc w:val="center"/>
              <w:rPr>
                <w:rFonts w:ascii="Garamond" w:hAnsi="Garamond"/>
                <w:b/>
                <w:sz w:val="22"/>
                <w:szCs w:val="22"/>
                <w:lang w:val="sq-AL"/>
              </w:rPr>
            </w:pPr>
            <w:r w:rsidRPr="008015FD">
              <w:rPr>
                <w:rFonts w:ascii="Garamond" w:hAnsi="Garamond"/>
                <w:b/>
                <w:sz w:val="22"/>
                <w:szCs w:val="22"/>
                <w:lang w:val="sq-AL"/>
              </w:rPr>
              <w:t>(në lekë)</w:t>
            </w:r>
          </w:p>
        </w:tc>
      </w:tr>
      <w:tr w:rsidR="00B617D3" w:rsidRPr="008015FD" w:rsidTr="00B617D3">
        <w:tc>
          <w:tcPr>
            <w:tcW w:w="622" w:type="pct"/>
          </w:tcPr>
          <w:p w:rsidR="000108F8" w:rsidRPr="008015FD" w:rsidRDefault="000108F8" w:rsidP="00B617D3">
            <w:pPr>
              <w:pStyle w:val="Tabele"/>
              <w:ind w:firstLine="0"/>
              <w:rPr>
                <w:rFonts w:ascii="Garamond" w:hAnsi="Garamond"/>
                <w:sz w:val="22"/>
                <w:szCs w:val="22"/>
                <w:lang w:val="sq-AL"/>
              </w:rPr>
            </w:pPr>
            <w:r w:rsidRPr="008015FD">
              <w:rPr>
                <w:rFonts w:ascii="Garamond" w:hAnsi="Garamond"/>
                <w:sz w:val="22"/>
                <w:szCs w:val="22"/>
                <w:lang w:val="sq-AL"/>
              </w:rPr>
              <w:t>1.</w:t>
            </w:r>
          </w:p>
        </w:tc>
        <w:tc>
          <w:tcPr>
            <w:tcW w:w="628" w:type="pct"/>
          </w:tcPr>
          <w:p w:rsidR="000108F8" w:rsidRPr="008015FD" w:rsidRDefault="000108F8" w:rsidP="00B617D3">
            <w:pPr>
              <w:pStyle w:val="Tabele"/>
              <w:ind w:firstLine="0"/>
              <w:rPr>
                <w:rFonts w:ascii="Garamond" w:hAnsi="Garamond"/>
                <w:sz w:val="22"/>
                <w:szCs w:val="22"/>
                <w:lang w:val="sq-AL"/>
              </w:rPr>
            </w:pPr>
          </w:p>
        </w:tc>
        <w:tc>
          <w:tcPr>
            <w:tcW w:w="630" w:type="pct"/>
          </w:tcPr>
          <w:p w:rsidR="000108F8" w:rsidRPr="008015FD" w:rsidRDefault="000108F8" w:rsidP="00B617D3">
            <w:pPr>
              <w:pStyle w:val="Tabele"/>
              <w:ind w:firstLine="0"/>
              <w:rPr>
                <w:rFonts w:ascii="Garamond" w:hAnsi="Garamond"/>
                <w:sz w:val="22"/>
                <w:szCs w:val="22"/>
                <w:lang w:val="sq-AL"/>
              </w:rPr>
            </w:pPr>
          </w:p>
        </w:tc>
        <w:tc>
          <w:tcPr>
            <w:tcW w:w="626" w:type="pct"/>
          </w:tcPr>
          <w:p w:rsidR="000108F8" w:rsidRPr="008015FD" w:rsidRDefault="000108F8" w:rsidP="00B617D3">
            <w:pPr>
              <w:pStyle w:val="Tabele"/>
              <w:ind w:firstLine="0"/>
              <w:rPr>
                <w:rFonts w:ascii="Garamond" w:hAnsi="Garamond"/>
                <w:sz w:val="22"/>
                <w:szCs w:val="22"/>
                <w:lang w:val="sq-AL"/>
              </w:rPr>
            </w:pPr>
          </w:p>
        </w:tc>
        <w:tc>
          <w:tcPr>
            <w:tcW w:w="621" w:type="pct"/>
          </w:tcPr>
          <w:p w:rsidR="000108F8" w:rsidRPr="008015FD" w:rsidRDefault="000108F8" w:rsidP="00B617D3">
            <w:pPr>
              <w:pStyle w:val="Tabele"/>
              <w:ind w:firstLine="0"/>
              <w:rPr>
                <w:rFonts w:ascii="Garamond" w:hAnsi="Garamond"/>
                <w:sz w:val="22"/>
                <w:szCs w:val="22"/>
                <w:lang w:val="sq-AL"/>
              </w:rPr>
            </w:pPr>
          </w:p>
        </w:tc>
        <w:tc>
          <w:tcPr>
            <w:tcW w:w="625" w:type="pct"/>
          </w:tcPr>
          <w:p w:rsidR="000108F8" w:rsidRPr="008015FD" w:rsidRDefault="000108F8" w:rsidP="00B617D3">
            <w:pPr>
              <w:pStyle w:val="Tabele"/>
              <w:ind w:firstLine="0"/>
              <w:rPr>
                <w:rFonts w:ascii="Garamond" w:hAnsi="Garamond"/>
                <w:sz w:val="22"/>
                <w:szCs w:val="22"/>
                <w:lang w:val="sq-AL"/>
              </w:rPr>
            </w:pPr>
          </w:p>
        </w:tc>
        <w:tc>
          <w:tcPr>
            <w:tcW w:w="624" w:type="pct"/>
          </w:tcPr>
          <w:p w:rsidR="000108F8" w:rsidRPr="008015FD" w:rsidRDefault="000108F8" w:rsidP="00B617D3">
            <w:pPr>
              <w:pStyle w:val="Tabele"/>
              <w:ind w:firstLine="0"/>
              <w:rPr>
                <w:rFonts w:ascii="Garamond" w:hAnsi="Garamond"/>
                <w:sz w:val="22"/>
                <w:szCs w:val="22"/>
                <w:lang w:val="sq-AL"/>
              </w:rPr>
            </w:pPr>
          </w:p>
        </w:tc>
        <w:tc>
          <w:tcPr>
            <w:tcW w:w="624" w:type="pct"/>
          </w:tcPr>
          <w:p w:rsidR="000108F8" w:rsidRPr="008015FD" w:rsidRDefault="000108F8" w:rsidP="00B617D3">
            <w:pPr>
              <w:pStyle w:val="Tabele"/>
              <w:ind w:firstLine="0"/>
              <w:rPr>
                <w:rFonts w:ascii="Garamond" w:hAnsi="Garamond"/>
                <w:sz w:val="22"/>
                <w:szCs w:val="22"/>
                <w:lang w:val="sq-AL"/>
              </w:rPr>
            </w:pPr>
          </w:p>
        </w:tc>
      </w:tr>
      <w:tr w:rsidR="00B617D3" w:rsidRPr="008015FD" w:rsidTr="00B617D3">
        <w:tc>
          <w:tcPr>
            <w:tcW w:w="622" w:type="pct"/>
          </w:tcPr>
          <w:p w:rsidR="000108F8" w:rsidRPr="008015FD" w:rsidRDefault="000108F8" w:rsidP="00B617D3">
            <w:pPr>
              <w:pStyle w:val="Tabele"/>
              <w:ind w:firstLine="0"/>
              <w:rPr>
                <w:rFonts w:ascii="Garamond" w:hAnsi="Garamond"/>
                <w:sz w:val="22"/>
                <w:szCs w:val="22"/>
                <w:lang w:val="sq-AL"/>
              </w:rPr>
            </w:pPr>
            <w:r w:rsidRPr="008015FD">
              <w:rPr>
                <w:rFonts w:ascii="Garamond" w:hAnsi="Garamond"/>
                <w:sz w:val="22"/>
                <w:szCs w:val="22"/>
                <w:lang w:val="sq-AL"/>
              </w:rPr>
              <w:t>2.</w:t>
            </w:r>
          </w:p>
        </w:tc>
        <w:tc>
          <w:tcPr>
            <w:tcW w:w="628" w:type="pct"/>
          </w:tcPr>
          <w:p w:rsidR="000108F8" w:rsidRPr="008015FD" w:rsidRDefault="000108F8" w:rsidP="00B617D3">
            <w:pPr>
              <w:pStyle w:val="Tabele"/>
              <w:ind w:firstLine="0"/>
              <w:rPr>
                <w:rFonts w:ascii="Garamond" w:hAnsi="Garamond"/>
                <w:sz w:val="22"/>
                <w:szCs w:val="22"/>
                <w:lang w:val="sq-AL"/>
              </w:rPr>
            </w:pPr>
          </w:p>
        </w:tc>
        <w:tc>
          <w:tcPr>
            <w:tcW w:w="630" w:type="pct"/>
          </w:tcPr>
          <w:p w:rsidR="000108F8" w:rsidRPr="008015FD" w:rsidRDefault="000108F8" w:rsidP="00B617D3">
            <w:pPr>
              <w:pStyle w:val="Tabele"/>
              <w:ind w:firstLine="0"/>
              <w:rPr>
                <w:rFonts w:ascii="Garamond" w:hAnsi="Garamond"/>
                <w:sz w:val="22"/>
                <w:szCs w:val="22"/>
                <w:lang w:val="sq-AL"/>
              </w:rPr>
            </w:pPr>
          </w:p>
        </w:tc>
        <w:tc>
          <w:tcPr>
            <w:tcW w:w="626" w:type="pct"/>
          </w:tcPr>
          <w:p w:rsidR="000108F8" w:rsidRPr="008015FD" w:rsidRDefault="000108F8" w:rsidP="00B617D3">
            <w:pPr>
              <w:pStyle w:val="Tabele"/>
              <w:ind w:firstLine="0"/>
              <w:rPr>
                <w:rFonts w:ascii="Garamond" w:hAnsi="Garamond"/>
                <w:sz w:val="22"/>
                <w:szCs w:val="22"/>
                <w:lang w:val="sq-AL"/>
              </w:rPr>
            </w:pPr>
          </w:p>
        </w:tc>
        <w:tc>
          <w:tcPr>
            <w:tcW w:w="621" w:type="pct"/>
          </w:tcPr>
          <w:p w:rsidR="000108F8" w:rsidRPr="008015FD" w:rsidRDefault="000108F8" w:rsidP="00B617D3">
            <w:pPr>
              <w:pStyle w:val="Tabele"/>
              <w:ind w:firstLine="0"/>
              <w:rPr>
                <w:rFonts w:ascii="Garamond" w:hAnsi="Garamond"/>
                <w:sz w:val="22"/>
                <w:szCs w:val="22"/>
                <w:lang w:val="sq-AL"/>
              </w:rPr>
            </w:pPr>
          </w:p>
        </w:tc>
        <w:tc>
          <w:tcPr>
            <w:tcW w:w="625" w:type="pct"/>
          </w:tcPr>
          <w:p w:rsidR="000108F8" w:rsidRPr="008015FD" w:rsidRDefault="000108F8" w:rsidP="00B617D3">
            <w:pPr>
              <w:pStyle w:val="Tabele"/>
              <w:ind w:firstLine="0"/>
              <w:rPr>
                <w:rFonts w:ascii="Garamond" w:hAnsi="Garamond"/>
                <w:sz w:val="22"/>
                <w:szCs w:val="22"/>
                <w:lang w:val="sq-AL"/>
              </w:rPr>
            </w:pPr>
          </w:p>
        </w:tc>
        <w:tc>
          <w:tcPr>
            <w:tcW w:w="624" w:type="pct"/>
          </w:tcPr>
          <w:p w:rsidR="000108F8" w:rsidRPr="008015FD" w:rsidRDefault="000108F8" w:rsidP="00B617D3">
            <w:pPr>
              <w:pStyle w:val="Tabele"/>
              <w:ind w:firstLine="0"/>
              <w:rPr>
                <w:rFonts w:ascii="Garamond" w:hAnsi="Garamond"/>
                <w:sz w:val="22"/>
                <w:szCs w:val="22"/>
                <w:lang w:val="sq-AL"/>
              </w:rPr>
            </w:pPr>
          </w:p>
        </w:tc>
        <w:tc>
          <w:tcPr>
            <w:tcW w:w="624" w:type="pct"/>
          </w:tcPr>
          <w:p w:rsidR="000108F8" w:rsidRPr="008015FD" w:rsidRDefault="000108F8" w:rsidP="00B617D3">
            <w:pPr>
              <w:pStyle w:val="Tabele"/>
              <w:ind w:firstLine="0"/>
              <w:rPr>
                <w:rFonts w:ascii="Garamond" w:hAnsi="Garamond"/>
                <w:sz w:val="22"/>
                <w:szCs w:val="22"/>
                <w:lang w:val="sq-AL"/>
              </w:rPr>
            </w:pPr>
          </w:p>
        </w:tc>
      </w:tr>
    </w:tbl>
    <w:p w:rsidR="00821348" w:rsidRPr="008015FD" w:rsidRDefault="00821348" w:rsidP="00B617D3">
      <w:pPr>
        <w:pStyle w:val="Paragrafi"/>
        <w:ind w:firstLine="0"/>
        <w:rPr>
          <w:lang w:val="sq-AL"/>
        </w:rPr>
      </w:pPr>
    </w:p>
    <w:p w:rsidR="00FA0843" w:rsidRPr="008015FD" w:rsidRDefault="00FA0843" w:rsidP="0091374F">
      <w:pPr>
        <w:pStyle w:val="Paragrafi"/>
        <w:ind w:firstLine="0"/>
        <w:rPr>
          <w:lang w:val="sq-AL"/>
        </w:rPr>
        <w:sectPr w:rsidR="00FA0843" w:rsidRPr="008015FD" w:rsidSect="0091374F">
          <w:type w:val="continuous"/>
          <w:pgSz w:w="11907" w:h="16840" w:code="9"/>
          <w:pgMar w:top="720" w:right="1134" w:bottom="720" w:left="1134" w:header="851" w:footer="851" w:gutter="0"/>
          <w:pgNumType w:start="6296"/>
          <w:cols w:space="720"/>
          <w:docGrid w:linePitch="360"/>
        </w:sectPr>
      </w:pPr>
    </w:p>
    <w:p w:rsidR="000108F8" w:rsidRPr="008015FD" w:rsidRDefault="000108F8" w:rsidP="00995678">
      <w:pPr>
        <w:pStyle w:val="Paragrafi"/>
        <w:rPr>
          <w:lang w:val="sq-AL"/>
        </w:rPr>
      </w:pPr>
      <w:r w:rsidRPr="008015FD">
        <w:rPr>
          <w:lang w:val="sq-AL"/>
        </w:rPr>
        <w:lastRenderedPageBreak/>
        <w:t>35. Në zbatim të pikës 3, 4 t</w:t>
      </w:r>
      <w:r w:rsidR="006F31FB" w:rsidRPr="008015FD">
        <w:rPr>
          <w:lang w:val="sq-AL"/>
        </w:rPr>
        <w:t>ë</w:t>
      </w:r>
      <w:r w:rsidRPr="008015FD">
        <w:rPr>
          <w:lang w:val="sq-AL"/>
        </w:rPr>
        <w:t xml:space="preserve"> </w:t>
      </w:r>
      <w:r w:rsidR="006F31FB" w:rsidRPr="008015FD">
        <w:rPr>
          <w:lang w:val="sq-AL"/>
        </w:rPr>
        <w:t>k</w:t>
      </w:r>
      <w:r w:rsidRPr="008015FD">
        <w:rPr>
          <w:lang w:val="sq-AL"/>
        </w:rPr>
        <w:t>reu</w:t>
      </w:r>
      <w:r w:rsidR="006F31FB" w:rsidRPr="008015FD">
        <w:rPr>
          <w:lang w:val="sq-AL"/>
        </w:rPr>
        <w:t>t</w:t>
      </w:r>
      <w:r w:rsidRPr="008015FD">
        <w:rPr>
          <w:lang w:val="sq-AL"/>
        </w:rPr>
        <w:t xml:space="preserve"> I dhe pikës 25, t</w:t>
      </w:r>
      <w:r w:rsidR="006F31FB" w:rsidRPr="008015FD">
        <w:rPr>
          <w:rFonts w:ascii="Times New Roman" w:hAnsi="Times New Roman" w:cs="Times New Roman"/>
          <w:lang w:val="sq-AL"/>
        </w:rPr>
        <w:t>ë</w:t>
      </w:r>
      <w:r w:rsidRPr="008015FD">
        <w:rPr>
          <w:lang w:val="sq-AL"/>
        </w:rPr>
        <w:t xml:space="preserve"> </w:t>
      </w:r>
      <w:r w:rsidR="006F31FB" w:rsidRPr="008015FD">
        <w:rPr>
          <w:lang w:val="sq-AL"/>
        </w:rPr>
        <w:t>k</w:t>
      </w:r>
      <w:r w:rsidRPr="008015FD">
        <w:rPr>
          <w:lang w:val="sq-AL"/>
        </w:rPr>
        <w:t>reu</w:t>
      </w:r>
      <w:r w:rsidR="006F31FB" w:rsidRPr="008015FD">
        <w:rPr>
          <w:lang w:val="sq-AL"/>
        </w:rPr>
        <w:t xml:space="preserve">t III, të vendimit të Këshillit të Ministrave </w:t>
      </w:r>
      <w:r w:rsidRPr="008015FD">
        <w:rPr>
          <w:lang w:val="sq-AL"/>
        </w:rPr>
        <w:t>nr.</w:t>
      </w:r>
      <w:r w:rsidR="006F31FB" w:rsidRPr="008015FD">
        <w:rPr>
          <w:lang w:val="sq-AL"/>
        </w:rPr>
        <w:t xml:space="preserve"> </w:t>
      </w:r>
      <w:r w:rsidRPr="008015FD">
        <w:rPr>
          <w:lang w:val="sq-AL"/>
        </w:rPr>
        <w:t xml:space="preserve">926, datë 29.12.2014, të ardhurat e siguruara nga privatizimi (shitja e objekteve), që i përkasin ministrisë </w:t>
      </w:r>
      <w:r w:rsidR="006F31FB" w:rsidRPr="008015FD">
        <w:rPr>
          <w:lang w:val="sq-AL"/>
        </w:rPr>
        <w:t>përgjegjëse</w:t>
      </w:r>
      <w:r w:rsidRPr="008015FD">
        <w:rPr>
          <w:lang w:val="sq-AL"/>
        </w:rPr>
        <w:t xml:space="preserve"> për ekonominë (30% e vlerës se shitjes), do të përdoren</w:t>
      </w:r>
      <w:r w:rsidR="00FA0843" w:rsidRPr="008015FD">
        <w:rPr>
          <w:lang w:val="sq-AL"/>
        </w:rPr>
        <w:t>:</w:t>
      </w:r>
      <w:r w:rsidRPr="008015FD">
        <w:rPr>
          <w:lang w:val="sq-AL"/>
        </w:rPr>
        <w:t xml:space="preserve"> (i) për pagesën e </w:t>
      </w:r>
      <w:r w:rsidR="006F31FB" w:rsidRPr="008015FD">
        <w:rPr>
          <w:lang w:val="sq-AL"/>
        </w:rPr>
        <w:t>e</w:t>
      </w:r>
      <w:r w:rsidRPr="008015FD">
        <w:rPr>
          <w:lang w:val="sq-AL"/>
        </w:rPr>
        <w:t xml:space="preserve">kspertëve vlerësues, kontabël dhe ekspertë të tjerë të fushave </w:t>
      </w:r>
      <w:r w:rsidR="006F31FB" w:rsidRPr="008015FD">
        <w:rPr>
          <w:lang w:val="sq-AL"/>
        </w:rPr>
        <w:t>përkatëse</w:t>
      </w:r>
      <w:r w:rsidRPr="008015FD">
        <w:rPr>
          <w:lang w:val="sq-AL"/>
        </w:rPr>
        <w:t xml:space="preserve">; që përzgjidhen nga </w:t>
      </w:r>
      <w:r w:rsidR="006F31FB" w:rsidRPr="008015FD">
        <w:rPr>
          <w:lang w:val="sq-AL"/>
        </w:rPr>
        <w:t>m</w:t>
      </w:r>
      <w:r w:rsidRPr="008015FD">
        <w:rPr>
          <w:lang w:val="sq-AL"/>
        </w:rPr>
        <w:t>inistri përgjegjës për ekonominë për përgatitjen e dokumentacionit të vlerësimit të pronës shtetërore që privatizohet</w:t>
      </w:r>
      <w:r w:rsidR="00FA0843" w:rsidRPr="008015FD">
        <w:rPr>
          <w:lang w:val="sq-AL"/>
        </w:rPr>
        <w:t>;</w:t>
      </w:r>
      <w:r w:rsidRPr="008015FD">
        <w:rPr>
          <w:lang w:val="sq-AL"/>
        </w:rPr>
        <w:t xml:space="preserve"> dhe (ii) për përballimin e të gjitha shpenzimeve të tjera që lidhen me procesin e privatizimit të pronës shtetërore.</w:t>
      </w:r>
    </w:p>
    <w:p w:rsidR="000108F8" w:rsidRPr="008015FD" w:rsidRDefault="00FA0843" w:rsidP="00995678">
      <w:pPr>
        <w:pStyle w:val="Paragrafi"/>
        <w:rPr>
          <w:lang w:val="sq-AL"/>
        </w:rPr>
      </w:pPr>
      <w:r w:rsidRPr="008015FD">
        <w:rPr>
          <w:lang w:val="sq-AL"/>
        </w:rPr>
        <w:t>Ministria e Financave</w:t>
      </w:r>
      <w:r w:rsidR="000108F8" w:rsidRPr="008015FD">
        <w:rPr>
          <w:lang w:val="sq-AL"/>
        </w:rPr>
        <w:t xml:space="preserve"> dërgon në mënyrë periodike (çdo tremujor) në ministrinë </w:t>
      </w:r>
      <w:r w:rsidR="006F31FB" w:rsidRPr="008015FD">
        <w:rPr>
          <w:lang w:val="sq-AL"/>
        </w:rPr>
        <w:t>përgjegjëse</w:t>
      </w:r>
      <w:r w:rsidR="000108F8" w:rsidRPr="008015FD">
        <w:rPr>
          <w:lang w:val="sq-AL"/>
        </w:rPr>
        <w:t xml:space="preserve"> për ekonominë, drejtorinë e përgjegjëse për privatizimin, evidencën e realizimit të </w:t>
      </w:r>
      <w:proofErr w:type="spellStart"/>
      <w:r w:rsidR="000108F8" w:rsidRPr="008015FD">
        <w:rPr>
          <w:lang w:val="sq-AL"/>
        </w:rPr>
        <w:t>të</w:t>
      </w:r>
      <w:proofErr w:type="spellEnd"/>
      <w:r w:rsidR="000108F8" w:rsidRPr="008015FD">
        <w:rPr>
          <w:lang w:val="sq-AL"/>
        </w:rPr>
        <w:t xml:space="preserve"> ardhurave nga shitja e objekteve.</w:t>
      </w:r>
    </w:p>
    <w:p w:rsidR="000108F8" w:rsidRPr="008015FD" w:rsidRDefault="000108F8" w:rsidP="00995678">
      <w:pPr>
        <w:pStyle w:val="Paragrafi"/>
        <w:rPr>
          <w:lang w:val="sq-AL"/>
        </w:rPr>
      </w:pPr>
      <w:r w:rsidRPr="008015FD">
        <w:rPr>
          <w:lang w:val="sq-AL"/>
        </w:rPr>
        <w:t xml:space="preserve">E drejta e përdorimit të </w:t>
      </w:r>
      <w:proofErr w:type="spellStart"/>
      <w:r w:rsidRPr="008015FD">
        <w:rPr>
          <w:lang w:val="sq-AL"/>
        </w:rPr>
        <w:t>të</w:t>
      </w:r>
      <w:proofErr w:type="spellEnd"/>
      <w:r w:rsidRPr="008015FD">
        <w:rPr>
          <w:lang w:val="sq-AL"/>
        </w:rPr>
        <w:t xml:space="preserve"> ardhurave të përcaktuara më sipër, mbartet në vitin buxhetor pasardhës, mbi bazën e </w:t>
      </w:r>
      <w:proofErr w:type="spellStart"/>
      <w:r w:rsidRPr="008015FD">
        <w:rPr>
          <w:lang w:val="sq-AL"/>
        </w:rPr>
        <w:t>rakordimit</w:t>
      </w:r>
      <w:proofErr w:type="spellEnd"/>
      <w:r w:rsidRPr="008015FD">
        <w:rPr>
          <w:lang w:val="sq-AL"/>
        </w:rPr>
        <w:t xml:space="preserve"> të Drejtorisë së Financave në ministrinë përgjegjëse për ekonominë, me Degën e Thesarit Tiran</w:t>
      </w:r>
      <w:r w:rsidR="006F31FB" w:rsidRPr="008015FD">
        <w:rPr>
          <w:lang w:val="sq-AL"/>
        </w:rPr>
        <w:t>ë</w:t>
      </w:r>
      <w:r w:rsidRPr="008015FD">
        <w:rPr>
          <w:lang w:val="sq-AL"/>
        </w:rPr>
        <w:t>,  në fund të çdo viti.</w:t>
      </w:r>
    </w:p>
    <w:p w:rsidR="000108F8" w:rsidRPr="008015FD" w:rsidRDefault="000108F8" w:rsidP="00995678">
      <w:pPr>
        <w:pStyle w:val="Paragrafi"/>
        <w:rPr>
          <w:lang w:val="sq-AL"/>
        </w:rPr>
      </w:pPr>
      <w:r w:rsidRPr="008015FD">
        <w:rPr>
          <w:lang w:val="sq-AL"/>
        </w:rPr>
        <w:t>36. Ky udhëzim hyn në fuqi me botimin në Fletoren Zyrtare.</w:t>
      </w:r>
    </w:p>
    <w:p w:rsidR="00B617D3" w:rsidRPr="008015FD" w:rsidRDefault="00B617D3" w:rsidP="00995678">
      <w:pPr>
        <w:pStyle w:val="Paragrafi"/>
        <w:rPr>
          <w:sz w:val="14"/>
          <w:lang w:val="sq-AL"/>
        </w:rPr>
      </w:pPr>
    </w:p>
    <w:p w:rsidR="00B617D3" w:rsidRPr="008015FD" w:rsidRDefault="00B617D3" w:rsidP="00133FE8">
      <w:pPr>
        <w:pStyle w:val="Autoriteti"/>
        <w:rPr>
          <w:lang w:val="sq-AL"/>
        </w:rPr>
      </w:pPr>
      <w:r w:rsidRPr="008015FD">
        <w:rPr>
          <w:lang w:val="sq-AL"/>
        </w:rPr>
        <w:t>MINISTRI I ZHVILLIMIT EKONOMIK, TURIZMIT</w:t>
      </w:r>
      <w:r w:rsidR="00133FE8" w:rsidRPr="008015FD">
        <w:rPr>
          <w:lang w:val="sq-AL"/>
        </w:rPr>
        <w:t>,</w:t>
      </w:r>
      <w:r w:rsidRPr="008015FD">
        <w:rPr>
          <w:lang w:val="sq-AL"/>
        </w:rPr>
        <w:t xml:space="preserve"> TREGTISË DHE SIPËRMARRJES</w:t>
      </w:r>
    </w:p>
    <w:p w:rsidR="00B617D3" w:rsidRPr="008015FD" w:rsidRDefault="00B617D3" w:rsidP="00B617D3">
      <w:pPr>
        <w:pStyle w:val="AutoritetiEmer"/>
        <w:rPr>
          <w:lang w:val="sq-AL"/>
        </w:rPr>
      </w:pPr>
      <w:r w:rsidRPr="008015FD">
        <w:rPr>
          <w:lang w:val="sq-AL"/>
        </w:rPr>
        <w:t xml:space="preserve">Arben </w:t>
      </w:r>
      <w:proofErr w:type="spellStart"/>
      <w:r w:rsidRPr="008015FD">
        <w:rPr>
          <w:lang w:val="sq-AL"/>
        </w:rPr>
        <w:t>Ahmetaj</w:t>
      </w:r>
      <w:proofErr w:type="spellEnd"/>
    </w:p>
    <w:p w:rsidR="00B617D3" w:rsidRPr="008015FD" w:rsidRDefault="00B617D3" w:rsidP="00995678">
      <w:pPr>
        <w:pStyle w:val="Paragrafi"/>
        <w:rPr>
          <w:sz w:val="14"/>
          <w:lang w:val="sq-AL"/>
        </w:rPr>
      </w:pPr>
    </w:p>
    <w:p w:rsidR="00B617D3" w:rsidRPr="008015FD" w:rsidRDefault="00B617D3" w:rsidP="00B617D3">
      <w:pPr>
        <w:pStyle w:val="Autoriteti"/>
        <w:rPr>
          <w:lang w:val="sq-AL"/>
        </w:rPr>
      </w:pPr>
      <w:r w:rsidRPr="008015FD">
        <w:rPr>
          <w:lang w:val="sq-AL"/>
        </w:rPr>
        <w:t>MINISTRI I FINANCAVE</w:t>
      </w:r>
    </w:p>
    <w:p w:rsidR="00B617D3" w:rsidRPr="008015FD" w:rsidRDefault="00B617D3" w:rsidP="00B617D3">
      <w:pPr>
        <w:pStyle w:val="AutoritetiEmer"/>
        <w:rPr>
          <w:lang w:val="sq-AL"/>
        </w:rPr>
      </w:pPr>
      <w:r w:rsidRPr="008015FD">
        <w:rPr>
          <w:lang w:val="sq-AL"/>
        </w:rPr>
        <w:t xml:space="preserve">Shkëlqim </w:t>
      </w:r>
      <w:proofErr w:type="spellStart"/>
      <w:r w:rsidRPr="008015FD">
        <w:rPr>
          <w:lang w:val="sq-AL"/>
        </w:rPr>
        <w:t>Cani</w:t>
      </w:r>
      <w:proofErr w:type="spellEnd"/>
    </w:p>
    <w:p w:rsidR="000108F8" w:rsidRPr="008015FD" w:rsidRDefault="00B56028" w:rsidP="00B56028">
      <w:pPr>
        <w:pStyle w:val="Akti"/>
        <w:rPr>
          <w:lang w:val="sq-AL"/>
        </w:rPr>
      </w:pPr>
      <w:r w:rsidRPr="008015FD">
        <w:rPr>
          <w:lang w:val="sq-AL"/>
        </w:rPr>
        <w:lastRenderedPageBreak/>
        <w:t>URDHËR</w:t>
      </w:r>
    </w:p>
    <w:p w:rsidR="00B56028" w:rsidRPr="008015FD" w:rsidRDefault="00B56028" w:rsidP="00B56028">
      <w:pPr>
        <w:pStyle w:val="NumriData"/>
        <w:rPr>
          <w:lang w:val="sq-AL"/>
        </w:rPr>
      </w:pPr>
      <w:r w:rsidRPr="008015FD">
        <w:rPr>
          <w:lang w:val="sq-AL"/>
        </w:rPr>
        <w:t>Nr.</w:t>
      </w:r>
      <w:r w:rsidR="006F31FB" w:rsidRPr="008015FD">
        <w:rPr>
          <w:lang w:val="sq-AL"/>
        </w:rPr>
        <w:t xml:space="preserve"> </w:t>
      </w:r>
      <w:r w:rsidRPr="008015FD">
        <w:rPr>
          <w:lang w:val="sq-AL"/>
        </w:rPr>
        <w:t>4096, datë 9.7.2015</w:t>
      </w:r>
    </w:p>
    <w:p w:rsidR="00B56028" w:rsidRPr="008015FD" w:rsidRDefault="00B56028" w:rsidP="00152656">
      <w:pPr>
        <w:pStyle w:val="Paragrafi"/>
        <w:rPr>
          <w:color w:val="000000" w:themeColor="text1"/>
          <w:sz w:val="14"/>
          <w:lang w:val="sq-AL"/>
        </w:rPr>
      </w:pPr>
    </w:p>
    <w:p w:rsidR="00B56028" w:rsidRPr="008015FD" w:rsidRDefault="006F31FB" w:rsidP="00B56028">
      <w:pPr>
        <w:pStyle w:val="Titulli"/>
        <w:rPr>
          <w:lang w:val="sq-AL"/>
        </w:rPr>
      </w:pPr>
      <w:r w:rsidRPr="008015FD">
        <w:rPr>
          <w:lang w:val="sq-AL"/>
        </w:rPr>
        <w:t>PËR DELEGIM KOMPETENCE</w:t>
      </w:r>
    </w:p>
    <w:p w:rsidR="00B56028" w:rsidRPr="008015FD" w:rsidRDefault="00B56028" w:rsidP="00152656">
      <w:pPr>
        <w:pStyle w:val="Paragrafi"/>
        <w:rPr>
          <w:color w:val="000000" w:themeColor="text1"/>
          <w:sz w:val="14"/>
          <w:lang w:val="sq-AL"/>
        </w:rPr>
      </w:pPr>
    </w:p>
    <w:p w:rsidR="00B56028" w:rsidRPr="008015FD" w:rsidRDefault="00B56028" w:rsidP="00152656">
      <w:pPr>
        <w:pStyle w:val="Paragrafi"/>
        <w:rPr>
          <w:color w:val="000000" w:themeColor="text1"/>
          <w:lang w:val="sq-AL"/>
        </w:rPr>
      </w:pPr>
      <w:r w:rsidRPr="008015FD">
        <w:rPr>
          <w:color w:val="000000" w:themeColor="text1"/>
          <w:lang w:val="sq-AL"/>
        </w:rPr>
        <w:t>Në mbështetje të nenit 102, pika 4 të Kushtetutës, të ligjit nr.</w:t>
      </w:r>
      <w:r w:rsidR="006F31FB" w:rsidRPr="008015FD">
        <w:rPr>
          <w:color w:val="000000" w:themeColor="text1"/>
          <w:lang w:val="sq-AL"/>
        </w:rPr>
        <w:t xml:space="preserve"> </w:t>
      </w:r>
      <w:r w:rsidRPr="008015FD">
        <w:rPr>
          <w:color w:val="000000" w:themeColor="text1"/>
          <w:lang w:val="sq-AL"/>
        </w:rPr>
        <w:t>9000</w:t>
      </w:r>
      <w:r w:rsidR="00FA0843" w:rsidRPr="008015FD">
        <w:rPr>
          <w:color w:val="000000" w:themeColor="text1"/>
          <w:lang w:val="sq-AL"/>
        </w:rPr>
        <w:t>,</w:t>
      </w:r>
      <w:r w:rsidRPr="008015FD">
        <w:rPr>
          <w:color w:val="000000" w:themeColor="text1"/>
          <w:lang w:val="sq-AL"/>
        </w:rPr>
        <w:t xml:space="preserve"> “Për organizimin dhe funksionimin e Këshillit të Ministrave”, të nenit 7 pika 2, të ligjit nr.</w:t>
      </w:r>
      <w:r w:rsidR="006F31FB" w:rsidRPr="008015FD">
        <w:rPr>
          <w:color w:val="000000" w:themeColor="text1"/>
          <w:lang w:val="sq-AL"/>
        </w:rPr>
        <w:t xml:space="preserve"> </w:t>
      </w:r>
      <w:r w:rsidRPr="008015FD">
        <w:rPr>
          <w:color w:val="000000" w:themeColor="text1"/>
          <w:lang w:val="sq-AL"/>
        </w:rPr>
        <w:t>8678, datë 14.5.2001</w:t>
      </w:r>
      <w:r w:rsidR="00FA0843" w:rsidRPr="008015FD">
        <w:rPr>
          <w:color w:val="000000" w:themeColor="text1"/>
          <w:lang w:val="sq-AL"/>
        </w:rPr>
        <w:t>,</w:t>
      </w:r>
      <w:r w:rsidRPr="008015FD">
        <w:rPr>
          <w:color w:val="000000" w:themeColor="text1"/>
          <w:lang w:val="sq-AL"/>
        </w:rPr>
        <w:t xml:space="preserve"> “Për organizimin dhe funksionimin e Ministrisë së Drejtësisë”, </w:t>
      </w:r>
      <w:r w:rsidR="00FA0843" w:rsidRPr="008015FD">
        <w:rPr>
          <w:color w:val="000000" w:themeColor="text1"/>
          <w:lang w:val="sq-AL"/>
        </w:rPr>
        <w:t>të</w:t>
      </w:r>
      <w:r w:rsidRPr="008015FD">
        <w:rPr>
          <w:color w:val="000000" w:themeColor="text1"/>
          <w:lang w:val="sq-AL"/>
        </w:rPr>
        <w:t xml:space="preserve"> ndryshuar, të nenit 27 të ligjit nr.</w:t>
      </w:r>
      <w:r w:rsidR="006F31FB" w:rsidRPr="008015FD">
        <w:rPr>
          <w:color w:val="000000" w:themeColor="text1"/>
          <w:lang w:val="sq-AL"/>
        </w:rPr>
        <w:t xml:space="preserve"> </w:t>
      </w:r>
      <w:r w:rsidRPr="008015FD">
        <w:rPr>
          <w:color w:val="000000" w:themeColor="text1"/>
          <w:lang w:val="sq-AL"/>
        </w:rPr>
        <w:t xml:space="preserve">8485, datë 12.5.1999 “Kodi i Procedurave Administrative të Republikës së Shqipërisë”, </w:t>
      </w:r>
      <w:r w:rsidR="006F31FB" w:rsidRPr="008015FD">
        <w:rPr>
          <w:color w:val="000000" w:themeColor="text1"/>
          <w:lang w:val="sq-AL"/>
        </w:rPr>
        <w:t>të</w:t>
      </w:r>
      <w:r w:rsidRPr="008015FD">
        <w:rPr>
          <w:color w:val="000000" w:themeColor="text1"/>
          <w:lang w:val="sq-AL"/>
        </w:rPr>
        <w:t xml:space="preserve"> ndryshuar,</w:t>
      </w:r>
    </w:p>
    <w:p w:rsidR="00B56028" w:rsidRPr="008015FD" w:rsidRDefault="00B56028" w:rsidP="00152656">
      <w:pPr>
        <w:pStyle w:val="Paragrafi"/>
        <w:rPr>
          <w:color w:val="000000" w:themeColor="text1"/>
          <w:sz w:val="8"/>
          <w:lang w:val="sq-AL"/>
        </w:rPr>
      </w:pPr>
    </w:p>
    <w:p w:rsidR="00B56028" w:rsidRPr="008015FD" w:rsidRDefault="00B56028" w:rsidP="00B56028">
      <w:pPr>
        <w:pStyle w:val="Vendosi"/>
        <w:rPr>
          <w:lang w:val="sq-AL"/>
        </w:rPr>
      </w:pPr>
      <w:r w:rsidRPr="008015FD">
        <w:rPr>
          <w:lang w:val="sq-AL"/>
        </w:rPr>
        <w:t>URDHËROJ:</w:t>
      </w:r>
    </w:p>
    <w:p w:rsidR="00B56028" w:rsidRPr="008015FD" w:rsidRDefault="00B56028" w:rsidP="00152656">
      <w:pPr>
        <w:pStyle w:val="Paragrafi"/>
        <w:rPr>
          <w:color w:val="000000" w:themeColor="text1"/>
          <w:sz w:val="14"/>
          <w:lang w:val="sq-AL"/>
        </w:rPr>
      </w:pPr>
    </w:p>
    <w:p w:rsidR="00B56028" w:rsidRPr="008015FD" w:rsidRDefault="00B56028" w:rsidP="00152656">
      <w:pPr>
        <w:pStyle w:val="Paragrafi"/>
        <w:rPr>
          <w:color w:val="000000" w:themeColor="text1"/>
          <w:lang w:val="sq-AL"/>
        </w:rPr>
      </w:pPr>
      <w:r w:rsidRPr="008015FD">
        <w:rPr>
          <w:color w:val="000000" w:themeColor="text1"/>
          <w:lang w:val="sq-AL"/>
        </w:rPr>
        <w:t>1. Delegimin e kompetencave të titullarit të Ministrisë së Drejtësisë nga data 9.7.2015 deri në datën 11.7.2015, zëvendësministrave të Drejtësisë z.</w:t>
      </w:r>
      <w:r w:rsidR="006F31FB" w:rsidRPr="008015FD">
        <w:rPr>
          <w:color w:val="000000" w:themeColor="text1"/>
          <w:lang w:val="sq-AL"/>
        </w:rPr>
        <w:t xml:space="preserve"> </w:t>
      </w:r>
      <w:proofErr w:type="spellStart"/>
      <w:r w:rsidRPr="008015FD">
        <w:rPr>
          <w:color w:val="000000" w:themeColor="text1"/>
          <w:lang w:val="sq-AL"/>
        </w:rPr>
        <w:t>Idlir</w:t>
      </w:r>
      <w:proofErr w:type="spellEnd"/>
      <w:r w:rsidRPr="008015FD">
        <w:rPr>
          <w:color w:val="000000" w:themeColor="text1"/>
          <w:lang w:val="sq-AL"/>
        </w:rPr>
        <w:t xml:space="preserve"> </w:t>
      </w:r>
      <w:proofErr w:type="spellStart"/>
      <w:r w:rsidRPr="008015FD">
        <w:rPr>
          <w:color w:val="000000" w:themeColor="text1"/>
          <w:lang w:val="sq-AL"/>
        </w:rPr>
        <w:t>Peçi</w:t>
      </w:r>
      <w:proofErr w:type="spellEnd"/>
      <w:r w:rsidRPr="008015FD">
        <w:rPr>
          <w:color w:val="000000" w:themeColor="text1"/>
          <w:lang w:val="sq-AL"/>
        </w:rPr>
        <w:t xml:space="preserve"> dhe z.</w:t>
      </w:r>
      <w:r w:rsidR="006F31FB" w:rsidRPr="008015FD">
        <w:rPr>
          <w:color w:val="000000" w:themeColor="text1"/>
          <w:lang w:val="sq-AL"/>
        </w:rPr>
        <w:t xml:space="preserve"> </w:t>
      </w:r>
      <w:r w:rsidRPr="008015FD">
        <w:rPr>
          <w:color w:val="000000" w:themeColor="text1"/>
          <w:lang w:val="sq-AL"/>
        </w:rPr>
        <w:t xml:space="preserve">Arben </w:t>
      </w:r>
      <w:proofErr w:type="spellStart"/>
      <w:r w:rsidRPr="008015FD">
        <w:rPr>
          <w:color w:val="000000" w:themeColor="text1"/>
          <w:lang w:val="sq-AL"/>
        </w:rPr>
        <w:t>Isaraj</w:t>
      </w:r>
      <w:proofErr w:type="spellEnd"/>
      <w:r w:rsidRPr="008015FD">
        <w:rPr>
          <w:color w:val="000000" w:themeColor="text1"/>
          <w:lang w:val="sq-AL"/>
        </w:rPr>
        <w:t>, brenda fushës së kompetencave të deleguara me urdhrin nr.</w:t>
      </w:r>
      <w:r w:rsidR="006F31FB" w:rsidRPr="008015FD">
        <w:rPr>
          <w:color w:val="000000" w:themeColor="text1"/>
          <w:lang w:val="sq-AL"/>
        </w:rPr>
        <w:t xml:space="preserve"> </w:t>
      </w:r>
      <w:r w:rsidRPr="008015FD">
        <w:rPr>
          <w:color w:val="000000" w:themeColor="text1"/>
          <w:lang w:val="sq-AL"/>
        </w:rPr>
        <w:t>7, datë 8.1.2014, të ministrit të Drejtësisë.</w:t>
      </w:r>
    </w:p>
    <w:p w:rsidR="00B56028" w:rsidRPr="008015FD" w:rsidRDefault="00B56028" w:rsidP="00152656">
      <w:pPr>
        <w:pStyle w:val="Paragrafi"/>
        <w:rPr>
          <w:color w:val="000000" w:themeColor="text1"/>
          <w:lang w:val="sq-AL"/>
        </w:rPr>
      </w:pPr>
      <w:r w:rsidRPr="008015FD">
        <w:rPr>
          <w:color w:val="000000" w:themeColor="text1"/>
          <w:lang w:val="sq-AL"/>
        </w:rPr>
        <w:t>2. Ngarkohen zëvendësministrat e Drejtësisë z.</w:t>
      </w:r>
      <w:r w:rsidR="006F31FB" w:rsidRPr="008015FD">
        <w:rPr>
          <w:color w:val="000000" w:themeColor="text1"/>
          <w:lang w:val="sq-AL"/>
        </w:rPr>
        <w:t xml:space="preserve"> </w:t>
      </w:r>
      <w:proofErr w:type="spellStart"/>
      <w:r w:rsidRPr="008015FD">
        <w:rPr>
          <w:color w:val="000000" w:themeColor="text1"/>
          <w:lang w:val="sq-AL"/>
        </w:rPr>
        <w:t>Idlir</w:t>
      </w:r>
      <w:proofErr w:type="spellEnd"/>
      <w:r w:rsidRPr="008015FD">
        <w:rPr>
          <w:color w:val="000000" w:themeColor="text1"/>
          <w:lang w:val="sq-AL"/>
        </w:rPr>
        <w:t xml:space="preserve"> </w:t>
      </w:r>
      <w:proofErr w:type="spellStart"/>
      <w:r w:rsidRPr="008015FD">
        <w:rPr>
          <w:color w:val="000000" w:themeColor="text1"/>
          <w:lang w:val="sq-AL"/>
        </w:rPr>
        <w:t>Peçi</w:t>
      </w:r>
      <w:proofErr w:type="spellEnd"/>
      <w:r w:rsidRPr="008015FD">
        <w:rPr>
          <w:color w:val="000000" w:themeColor="text1"/>
          <w:lang w:val="sq-AL"/>
        </w:rPr>
        <w:t xml:space="preserve"> dhe z.</w:t>
      </w:r>
      <w:r w:rsidR="006F31FB" w:rsidRPr="008015FD">
        <w:rPr>
          <w:color w:val="000000" w:themeColor="text1"/>
          <w:lang w:val="sq-AL"/>
        </w:rPr>
        <w:t xml:space="preserve"> </w:t>
      </w:r>
      <w:r w:rsidRPr="008015FD">
        <w:rPr>
          <w:color w:val="000000" w:themeColor="text1"/>
          <w:lang w:val="sq-AL"/>
        </w:rPr>
        <w:t xml:space="preserve">Arben </w:t>
      </w:r>
      <w:proofErr w:type="spellStart"/>
      <w:r w:rsidRPr="008015FD">
        <w:rPr>
          <w:color w:val="000000" w:themeColor="text1"/>
          <w:lang w:val="sq-AL"/>
        </w:rPr>
        <w:t>Isaraj</w:t>
      </w:r>
      <w:proofErr w:type="spellEnd"/>
      <w:r w:rsidRPr="008015FD">
        <w:rPr>
          <w:color w:val="000000" w:themeColor="text1"/>
          <w:lang w:val="sq-AL"/>
        </w:rPr>
        <w:t xml:space="preserve"> për zbatimin e këtij urdhri.</w:t>
      </w:r>
    </w:p>
    <w:p w:rsidR="00B56028" w:rsidRPr="008015FD" w:rsidRDefault="00B56028" w:rsidP="00152656">
      <w:pPr>
        <w:pStyle w:val="Paragrafi"/>
        <w:rPr>
          <w:color w:val="000000" w:themeColor="text1"/>
          <w:lang w:val="sq-AL"/>
        </w:rPr>
      </w:pPr>
      <w:r w:rsidRPr="008015FD">
        <w:rPr>
          <w:color w:val="000000" w:themeColor="text1"/>
          <w:lang w:val="sq-AL"/>
        </w:rPr>
        <w:t>3. Ky urdhër hyn në fuqi menjëherë dhe botohet në Fletoren Zyrtare.</w:t>
      </w:r>
    </w:p>
    <w:p w:rsidR="00B56028" w:rsidRPr="008015FD" w:rsidRDefault="00B56028" w:rsidP="00152656">
      <w:pPr>
        <w:pStyle w:val="Paragrafi"/>
        <w:rPr>
          <w:color w:val="000000" w:themeColor="text1"/>
          <w:sz w:val="14"/>
          <w:lang w:val="sq-AL"/>
        </w:rPr>
      </w:pPr>
    </w:p>
    <w:p w:rsidR="00B56028" w:rsidRPr="008015FD" w:rsidRDefault="00B56028" w:rsidP="00B56028">
      <w:pPr>
        <w:pStyle w:val="Autoriteti"/>
        <w:rPr>
          <w:lang w:val="sq-AL"/>
        </w:rPr>
      </w:pPr>
      <w:r w:rsidRPr="008015FD">
        <w:rPr>
          <w:lang w:val="sq-AL"/>
        </w:rPr>
        <w:t>MINISTRI I DREJTËSISË</w:t>
      </w:r>
    </w:p>
    <w:p w:rsidR="00B56028" w:rsidRPr="008015FD" w:rsidRDefault="008015FD" w:rsidP="00B56028">
      <w:pPr>
        <w:pStyle w:val="AutoritetiEmer"/>
        <w:rPr>
          <w:lang w:val="sq-AL"/>
        </w:rPr>
      </w:pPr>
      <w:proofErr w:type="spellStart"/>
      <w:r>
        <w:rPr>
          <w:lang w:val="sq-AL"/>
        </w:rPr>
        <w:t>N</w:t>
      </w:r>
      <w:r w:rsidR="00B56028" w:rsidRPr="008015FD">
        <w:rPr>
          <w:lang w:val="sq-AL"/>
        </w:rPr>
        <w:t>asip</w:t>
      </w:r>
      <w:proofErr w:type="spellEnd"/>
      <w:r w:rsidR="00B56028" w:rsidRPr="008015FD">
        <w:rPr>
          <w:lang w:val="sq-AL"/>
        </w:rPr>
        <w:t xml:space="preserve"> </w:t>
      </w:r>
      <w:proofErr w:type="spellStart"/>
      <w:r w:rsidR="00B56028" w:rsidRPr="008015FD">
        <w:rPr>
          <w:lang w:val="sq-AL"/>
        </w:rPr>
        <w:t>Naço</w:t>
      </w:r>
      <w:proofErr w:type="spellEnd"/>
    </w:p>
    <w:p w:rsidR="00133FE8" w:rsidRPr="008015FD" w:rsidRDefault="00133FE8" w:rsidP="00133FE8">
      <w:pPr>
        <w:rPr>
          <w:lang w:val="sq-AL"/>
        </w:rPr>
      </w:pPr>
    </w:p>
    <w:p w:rsidR="00133FE8" w:rsidRPr="008015FD" w:rsidRDefault="00133FE8" w:rsidP="00133FE8">
      <w:pPr>
        <w:rPr>
          <w:lang w:val="sq-AL"/>
        </w:rPr>
      </w:pPr>
    </w:p>
    <w:p w:rsidR="00133FE8" w:rsidRPr="008015FD" w:rsidRDefault="00133FE8" w:rsidP="00D44FF7">
      <w:pPr>
        <w:pStyle w:val="Paragrafi"/>
        <w:rPr>
          <w:color w:val="000000" w:themeColor="text1"/>
          <w:lang w:val="sq-AL"/>
        </w:rPr>
        <w:sectPr w:rsidR="00133FE8" w:rsidRPr="008015FD" w:rsidSect="00133FE8">
          <w:type w:val="continuous"/>
          <w:pgSz w:w="11907" w:h="16840" w:code="9"/>
          <w:pgMar w:top="720" w:right="1134" w:bottom="720" w:left="1134" w:header="851" w:footer="851" w:gutter="0"/>
          <w:pgNumType w:start="6297"/>
          <w:cols w:num="2" w:space="454"/>
          <w:docGrid w:linePitch="360"/>
        </w:sectPr>
      </w:pPr>
    </w:p>
    <w:p w:rsidR="00821348" w:rsidRPr="008015FD" w:rsidRDefault="00821348" w:rsidP="00D44FF7">
      <w:pPr>
        <w:pStyle w:val="Paragrafi"/>
        <w:rPr>
          <w:color w:val="000000" w:themeColor="text1"/>
          <w:lang w:val="sq-AL"/>
        </w:rPr>
      </w:pPr>
    </w:p>
    <w:p w:rsidR="00C833A3" w:rsidRPr="008015FD" w:rsidRDefault="00C833A3"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DC652E" w:rsidRPr="008015FD" w:rsidRDefault="00DC652E"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4D6564" w:rsidRPr="008015FD" w:rsidRDefault="004D6564"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375B7D" w:rsidRPr="008015FD" w:rsidRDefault="00375B7D" w:rsidP="00D44FF7">
      <w:pPr>
        <w:pStyle w:val="Paragrafi"/>
        <w:rPr>
          <w:color w:val="000000" w:themeColor="text1"/>
          <w:lang w:val="sq-AL"/>
        </w:rPr>
      </w:pPr>
    </w:p>
    <w:p w:rsidR="00113674" w:rsidRPr="008015FD" w:rsidRDefault="00113674"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023FE7" w:rsidRPr="008015FD" w:rsidRDefault="00023FE7" w:rsidP="00D44FF7">
      <w:pPr>
        <w:pStyle w:val="Paragrafi"/>
        <w:rPr>
          <w:color w:val="000000" w:themeColor="text1"/>
          <w:lang w:val="sq-AL"/>
        </w:rPr>
        <w:sectPr w:rsidR="00023FE7" w:rsidRPr="008015FD" w:rsidSect="000F43CF">
          <w:type w:val="continuous"/>
          <w:pgSz w:w="11907" w:h="16840" w:code="9"/>
          <w:pgMar w:top="720" w:right="1134" w:bottom="720" w:left="1134" w:header="851" w:footer="851" w:gutter="0"/>
          <w:pgNumType w:start="3"/>
          <w:cols w:space="720"/>
          <w:docGrid w:linePitch="360"/>
        </w:sectPr>
      </w:pPr>
    </w:p>
    <w:p w:rsidR="0079291B" w:rsidRPr="008015FD" w:rsidRDefault="0079291B" w:rsidP="00D44FF7">
      <w:pPr>
        <w:pStyle w:val="Paragrafi"/>
        <w:rPr>
          <w:color w:val="000000" w:themeColor="text1"/>
          <w:lang w:val="sq-AL"/>
        </w:rPr>
      </w:pPr>
    </w:p>
    <w:p w:rsidR="0079291B" w:rsidRPr="008015FD" w:rsidRDefault="0079291B" w:rsidP="00D44FF7">
      <w:pPr>
        <w:pStyle w:val="Paragrafi"/>
        <w:rPr>
          <w:color w:val="000000" w:themeColor="text1"/>
          <w:lang w:val="sq-AL"/>
        </w:rPr>
      </w:pPr>
    </w:p>
    <w:p w:rsidR="00272B85" w:rsidRPr="008015FD" w:rsidRDefault="00272B85"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sectPr w:rsidR="00023FE7" w:rsidRPr="008015FD" w:rsidSect="000F43CF">
          <w:headerReference w:type="default" r:id="rId14"/>
          <w:pgSz w:w="16840" w:h="11907" w:orient="landscape" w:code="9"/>
          <w:pgMar w:top="720" w:right="1134" w:bottom="720" w:left="1134" w:header="851" w:footer="851" w:gutter="0"/>
          <w:cols w:space="720"/>
          <w:docGrid w:linePitch="360"/>
        </w:sect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p w:rsidR="00023FE7" w:rsidRPr="008015FD" w:rsidRDefault="00023FE7" w:rsidP="00D44FF7">
      <w:pPr>
        <w:pStyle w:val="Paragrafi"/>
        <w:rPr>
          <w:color w:val="000000" w:themeColor="text1"/>
          <w:lang w:val="sq-AL"/>
        </w:rPr>
      </w:pPr>
    </w:p>
    <w:sectPr w:rsidR="00023FE7" w:rsidRPr="008015FD" w:rsidSect="000F43CF">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EDA" w:rsidRDefault="00207EDA" w:rsidP="00375B7D">
      <w:pPr>
        <w:spacing w:after="0" w:line="240" w:lineRule="auto"/>
      </w:pPr>
      <w:r>
        <w:separator/>
      </w:r>
    </w:p>
  </w:endnote>
  <w:endnote w:type="continuationSeparator" w:id="0">
    <w:p w:rsidR="00207EDA" w:rsidRDefault="00207ED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78725"/>
      <w:docPartObj>
        <w:docPartGallery w:val="Page Numbers (Bottom of Page)"/>
        <w:docPartUnique/>
      </w:docPartObj>
    </w:sdtPr>
    <w:sdtEndPr>
      <w:rPr>
        <w:rFonts w:ascii="Garamond" w:hAnsi="Garamond"/>
        <w:noProof/>
        <w:sz w:val="24"/>
        <w:szCs w:val="24"/>
      </w:rPr>
    </w:sdtEndPr>
    <w:sdtContent>
      <w:p w:rsidR="00207EDA" w:rsidRPr="00B4283E" w:rsidRDefault="00207EDA" w:rsidP="00BB433C">
        <w:pPr>
          <w:pStyle w:val="Footer"/>
          <w:ind w:firstLine="0"/>
          <w:rPr>
            <w:rFonts w:ascii="Garamond" w:hAnsi="Garamond"/>
            <w:sz w:val="24"/>
            <w:szCs w:val="24"/>
          </w:rPr>
        </w:pPr>
        <w:r w:rsidRPr="00B4283E">
          <w:rPr>
            <w:rFonts w:ascii="Garamond" w:hAnsi="Garamond"/>
            <w:sz w:val="24"/>
            <w:szCs w:val="24"/>
          </w:rPr>
          <w:t>Faqe|</w:t>
        </w:r>
        <w:r w:rsidR="006757E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757EF" w:rsidRPr="00B4283E">
          <w:rPr>
            <w:rFonts w:ascii="Garamond" w:hAnsi="Garamond"/>
            <w:sz w:val="24"/>
            <w:szCs w:val="24"/>
          </w:rPr>
          <w:fldChar w:fldCharType="separate"/>
        </w:r>
        <w:r w:rsidR="008015FD">
          <w:rPr>
            <w:rFonts w:ascii="Garamond" w:hAnsi="Garamond"/>
            <w:noProof/>
            <w:sz w:val="24"/>
            <w:szCs w:val="24"/>
          </w:rPr>
          <w:t>6296</w:t>
        </w:r>
        <w:r w:rsidR="006757E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178726"/>
      <w:docPartObj>
        <w:docPartGallery w:val="Page Numbers (Bottom of Page)"/>
        <w:docPartUnique/>
      </w:docPartObj>
    </w:sdtPr>
    <w:sdtEndPr>
      <w:rPr>
        <w:noProof/>
      </w:rPr>
    </w:sdtEndPr>
    <w:sdtContent>
      <w:p w:rsidR="00207EDA" w:rsidRPr="005B4361" w:rsidRDefault="006757EF" w:rsidP="00BB433C">
        <w:pPr>
          <w:pStyle w:val="Footer"/>
          <w:ind w:firstLine="0"/>
          <w:jc w:val="right"/>
          <w:rPr>
            <w:rFonts w:ascii="Garamond" w:hAnsi="Garamond"/>
            <w:sz w:val="24"/>
            <w:szCs w:val="24"/>
          </w:rPr>
        </w:pPr>
        <w:sdt>
          <w:sdtPr>
            <w:id w:val="4178727"/>
            <w:docPartObj>
              <w:docPartGallery w:val="Page Numbers (Bottom of Page)"/>
              <w:docPartUnique/>
            </w:docPartObj>
          </w:sdtPr>
          <w:sdtEndPr>
            <w:rPr>
              <w:rFonts w:ascii="Garamond" w:hAnsi="Garamond"/>
              <w:noProof/>
              <w:sz w:val="24"/>
              <w:szCs w:val="24"/>
            </w:rPr>
          </w:sdtEndPr>
          <w:sdtContent>
            <w:r w:rsidR="00207EDA" w:rsidRPr="00B4283E">
              <w:rPr>
                <w:rFonts w:ascii="Garamond" w:hAnsi="Garamond"/>
                <w:sz w:val="24"/>
                <w:szCs w:val="24"/>
              </w:rPr>
              <w:t>Faqe|</w:t>
            </w:r>
            <w:r w:rsidRPr="00B4283E">
              <w:rPr>
                <w:rFonts w:ascii="Garamond" w:hAnsi="Garamond"/>
                <w:sz w:val="24"/>
                <w:szCs w:val="24"/>
              </w:rPr>
              <w:fldChar w:fldCharType="begin"/>
            </w:r>
            <w:r w:rsidR="00207ED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015FD">
              <w:rPr>
                <w:rFonts w:ascii="Garamond" w:hAnsi="Garamond"/>
                <w:noProof/>
                <w:sz w:val="24"/>
                <w:szCs w:val="24"/>
              </w:rPr>
              <w:t>6297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178728"/>
      <w:docPartObj>
        <w:docPartGallery w:val="Page Numbers (Bottom of Page)"/>
        <w:docPartUnique/>
      </w:docPartObj>
    </w:sdtPr>
    <w:sdtEndPr>
      <w:rPr>
        <w:noProof/>
        <w:sz w:val="24"/>
        <w:szCs w:val="24"/>
      </w:rPr>
    </w:sdtEndPr>
    <w:sdtContent>
      <w:p w:rsidR="00207EDA" w:rsidRPr="00833610" w:rsidRDefault="00207EDA">
        <w:pPr>
          <w:pStyle w:val="Footer"/>
          <w:rPr>
            <w:rFonts w:ascii="Garamond" w:hAnsi="Garamond"/>
            <w:sz w:val="24"/>
            <w:szCs w:val="24"/>
          </w:rPr>
        </w:pPr>
        <w:r w:rsidRPr="00833610">
          <w:rPr>
            <w:rFonts w:ascii="Garamond" w:hAnsi="Garamond"/>
            <w:sz w:val="24"/>
            <w:szCs w:val="24"/>
          </w:rPr>
          <w:t>Faqe|</w:t>
        </w:r>
        <w:r w:rsidR="006757E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757EF" w:rsidRPr="00833610">
          <w:rPr>
            <w:rFonts w:ascii="Garamond" w:hAnsi="Garamond"/>
            <w:sz w:val="24"/>
            <w:szCs w:val="24"/>
          </w:rPr>
          <w:fldChar w:fldCharType="separate"/>
        </w:r>
        <w:r>
          <w:rPr>
            <w:rFonts w:ascii="Garamond" w:hAnsi="Garamond"/>
            <w:noProof/>
            <w:sz w:val="24"/>
            <w:szCs w:val="24"/>
          </w:rPr>
          <w:t>1</w:t>
        </w:r>
        <w:r w:rsidR="006757EF" w:rsidRPr="00833610">
          <w:rPr>
            <w:rFonts w:ascii="Garamond" w:hAnsi="Garamond"/>
            <w:noProof/>
            <w:sz w:val="24"/>
            <w:szCs w:val="24"/>
          </w:rPr>
          <w:fldChar w:fldCharType="end"/>
        </w:r>
      </w:p>
    </w:sdtContent>
  </w:sdt>
  <w:p w:rsidR="00207EDA" w:rsidRDefault="00207ED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EDA" w:rsidRDefault="00207EDA" w:rsidP="00375B7D">
      <w:pPr>
        <w:spacing w:after="0" w:line="240" w:lineRule="auto"/>
      </w:pPr>
      <w:r>
        <w:separator/>
      </w:r>
    </w:p>
  </w:footnote>
  <w:footnote w:type="continuationSeparator" w:id="0">
    <w:p w:rsidR="00207EDA" w:rsidRDefault="00207EDA"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07EDA" w:rsidRPr="00EB260B" w:rsidTr="00B56028">
      <w:trPr>
        <w:trHeight w:val="936"/>
        <w:jc w:val="center"/>
      </w:trPr>
      <w:tc>
        <w:tcPr>
          <w:tcW w:w="2811" w:type="dxa"/>
          <w:shd w:val="pct5" w:color="auto" w:fill="F2F2F2"/>
          <w:vAlign w:val="center"/>
        </w:tcPr>
        <w:p w:rsidR="00207EDA" w:rsidRPr="00EB260B" w:rsidRDefault="00207EDA" w:rsidP="00B5602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07EDA" w:rsidRPr="00EB260B" w:rsidRDefault="00207EDA" w:rsidP="00B56028">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07EDA" w:rsidRPr="00EB260B" w:rsidRDefault="00207EDA" w:rsidP="00B56028">
          <w:pPr>
            <w:pStyle w:val="NoSpacing"/>
            <w:spacing w:before="100" w:after="100"/>
            <w:jc w:val="center"/>
            <w:rPr>
              <w:rFonts w:ascii="Garamond" w:hAnsi="Garamond"/>
              <w:b/>
              <w:sz w:val="28"/>
              <w:szCs w:val="28"/>
            </w:rPr>
          </w:pPr>
          <w:r>
            <w:rPr>
              <w:rFonts w:ascii="Garamond" w:hAnsi="Garamond"/>
              <w:b/>
              <w:sz w:val="28"/>
              <w:szCs w:val="28"/>
            </w:rPr>
            <w:t xml:space="preserve"> Viti 2015 – Numri 1</w:t>
          </w:r>
          <w:r w:rsidR="00133FE8">
            <w:rPr>
              <w:rFonts w:ascii="Garamond" w:hAnsi="Garamond"/>
              <w:b/>
              <w:sz w:val="28"/>
              <w:szCs w:val="28"/>
            </w:rPr>
            <w:t>21</w:t>
          </w:r>
        </w:p>
      </w:tc>
    </w:tr>
  </w:tbl>
  <w:p w:rsidR="00207EDA" w:rsidRPr="00385E2C" w:rsidRDefault="00207ED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07EDA" w:rsidRPr="00EB260B" w:rsidTr="00F63542">
      <w:trPr>
        <w:trHeight w:val="936"/>
        <w:jc w:val="center"/>
      </w:trPr>
      <w:tc>
        <w:tcPr>
          <w:tcW w:w="2811" w:type="dxa"/>
          <w:shd w:val="pct5" w:color="auto" w:fill="F2F2F2"/>
          <w:vAlign w:val="center"/>
        </w:tcPr>
        <w:p w:rsidR="00207EDA" w:rsidRPr="00EB260B" w:rsidRDefault="00207ED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07EDA" w:rsidRPr="00EB260B" w:rsidRDefault="00207ED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07EDA" w:rsidRPr="00EB260B" w:rsidRDefault="00207EDA" w:rsidP="008B7F0C">
          <w:pPr>
            <w:pStyle w:val="NoSpacing"/>
            <w:spacing w:before="100" w:after="100"/>
            <w:jc w:val="center"/>
            <w:rPr>
              <w:rFonts w:ascii="Garamond" w:hAnsi="Garamond"/>
              <w:b/>
              <w:sz w:val="28"/>
              <w:szCs w:val="28"/>
            </w:rPr>
          </w:pPr>
          <w:r>
            <w:rPr>
              <w:rFonts w:ascii="Garamond" w:hAnsi="Garamond"/>
              <w:b/>
              <w:sz w:val="28"/>
              <w:szCs w:val="28"/>
            </w:rPr>
            <w:t>Viti 2015 – Numri 1</w:t>
          </w:r>
          <w:r w:rsidR="00133FE8">
            <w:rPr>
              <w:rFonts w:ascii="Garamond" w:hAnsi="Garamond"/>
              <w:b/>
              <w:sz w:val="28"/>
              <w:szCs w:val="28"/>
            </w:rPr>
            <w:t>21</w:t>
          </w:r>
        </w:p>
      </w:tc>
    </w:tr>
  </w:tbl>
  <w:p w:rsidR="00207EDA" w:rsidRDefault="00207ED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EDA" w:rsidRDefault="00207ED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07EDA" w:rsidRPr="00EB260B" w:rsidTr="00023FE7">
      <w:trPr>
        <w:trHeight w:val="936"/>
        <w:jc w:val="center"/>
      </w:trPr>
      <w:tc>
        <w:tcPr>
          <w:tcW w:w="1392" w:type="pct"/>
          <w:shd w:val="pct5" w:color="auto" w:fill="F2F2F2"/>
          <w:vAlign w:val="center"/>
        </w:tcPr>
        <w:p w:rsidR="00207EDA" w:rsidRPr="00EB260B" w:rsidRDefault="00207ED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07EDA" w:rsidRPr="00EB260B" w:rsidRDefault="00207ED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07EDA" w:rsidRPr="00EB260B" w:rsidRDefault="00207EDA"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07EDA" w:rsidRDefault="00207ED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07EDA" w:rsidRPr="00EB260B" w:rsidTr="00023FE7">
      <w:trPr>
        <w:trHeight w:val="1023"/>
        <w:jc w:val="center"/>
      </w:trPr>
      <w:tc>
        <w:tcPr>
          <w:tcW w:w="1375" w:type="pct"/>
          <w:shd w:val="pct5" w:color="auto" w:fill="F2F2F2"/>
          <w:vAlign w:val="center"/>
        </w:tcPr>
        <w:p w:rsidR="00207EDA" w:rsidRPr="00EB260B" w:rsidRDefault="00207ED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07EDA" w:rsidRPr="00EB260B" w:rsidRDefault="00207ED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07EDA" w:rsidRPr="00EB260B" w:rsidRDefault="00207ED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07EDA" w:rsidRDefault="00207E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AE3511"/>
    <w:multiLevelType w:val="hybridMultilevel"/>
    <w:tmpl w:val="0BF03234"/>
    <w:lvl w:ilvl="0" w:tplc="FAA8B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1C4A7EBB"/>
    <w:multiLevelType w:val="hybridMultilevel"/>
    <w:tmpl w:val="E7067860"/>
    <w:lvl w:ilvl="0" w:tplc="3D2C1C3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45DA00D0"/>
    <w:multiLevelType w:val="hybridMultilevel"/>
    <w:tmpl w:val="8EB07038"/>
    <w:lvl w:ilvl="0" w:tplc="FAA8B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27F4BF6"/>
    <w:multiLevelType w:val="hybridMultilevel"/>
    <w:tmpl w:val="E9A60230"/>
    <w:lvl w:ilvl="0" w:tplc="FAA8BC9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593B92"/>
    <w:multiLevelType w:val="hybridMultilevel"/>
    <w:tmpl w:val="55AE8D3E"/>
    <w:lvl w:ilvl="0" w:tplc="6ED08D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5"/>
  </w:num>
  <w:num w:numId="16">
    <w:abstractNumId w:val="31"/>
  </w:num>
  <w:num w:numId="17">
    <w:abstractNumId w:val="13"/>
  </w:num>
  <w:num w:numId="18">
    <w:abstractNumId w:val="23"/>
  </w:num>
  <w:num w:numId="19">
    <w:abstractNumId w:val="22"/>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4"/>
  </w:num>
  <w:num w:numId="24">
    <w:abstractNumId w:val="18"/>
  </w:num>
  <w:num w:numId="25">
    <w:abstractNumId w:val="20"/>
  </w:num>
  <w:num w:numId="26">
    <w:abstractNumId w:val="15"/>
  </w:num>
  <w:num w:numId="27">
    <w:abstractNumId w:val="30"/>
  </w:num>
  <w:num w:numId="28">
    <w:abstractNumId w:val="27"/>
  </w:num>
  <w:num w:numId="29">
    <w:abstractNumId w:val="11"/>
  </w:num>
  <w:num w:numId="30">
    <w:abstractNumId w:val="12"/>
  </w:num>
  <w:num w:numId="31">
    <w:abstractNumId w:val="26"/>
  </w:num>
  <w:num w:numId="32">
    <w:abstractNumId w:val="33"/>
  </w:num>
  <w:num w:numId="33">
    <w:abstractNumId w:val="32"/>
  </w:num>
  <w:num w:numId="34">
    <w:abstractNumId w:val="19"/>
  </w:num>
  <w:num w:numId="35">
    <w:abstractNumId w:val="16"/>
  </w:num>
  <w:num w:numId="36">
    <w:abstractNumId w:val="2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1024"/>
  <w:defaultTabStop w:val="720"/>
  <w:evenAndOddHeaders/>
  <w:characterSpacingControl w:val="doNotCompress"/>
  <w:hdrShapeDefaults>
    <o:shapedefaults v:ext="edit" spidmax="33793"/>
  </w:hdrShapeDefaults>
  <w:footnotePr>
    <w:footnote w:id="-1"/>
    <w:footnote w:id="0"/>
  </w:footnotePr>
  <w:endnotePr>
    <w:endnote w:id="-1"/>
    <w:endnote w:id="0"/>
  </w:endnotePr>
  <w:compat/>
  <w:rsids>
    <w:rsidRoot w:val="00375B7D"/>
    <w:rsid w:val="000108F8"/>
    <w:rsid w:val="00021AB5"/>
    <w:rsid w:val="00023FE7"/>
    <w:rsid w:val="00054A72"/>
    <w:rsid w:val="00057EF9"/>
    <w:rsid w:val="000C4D55"/>
    <w:rsid w:val="000D2D13"/>
    <w:rsid w:val="000E37B8"/>
    <w:rsid w:val="000E6044"/>
    <w:rsid w:val="000F43CF"/>
    <w:rsid w:val="000F76FD"/>
    <w:rsid w:val="00100392"/>
    <w:rsid w:val="00113356"/>
    <w:rsid w:val="00113674"/>
    <w:rsid w:val="00121430"/>
    <w:rsid w:val="00133FE8"/>
    <w:rsid w:val="00134519"/>
    <w:rsid w:val="001517DA"/>
    <w:rsid w:val="00152656"/>
    <w:rsid w:val="001A24DA"/>
    <w:rsid w:val="001B2FEB"/>
    <w:rsid w:val="001C2960"/>
    <w:rsid w:val="001D074A"/>
    <w:rsid w:val="001D37BA"/>
    <w:rsid w:val="001D4ADC"/>
    <w:rsid w:val="001D672E"/>
    <w:rsid w:val="001D7AFC"/>
    <w:rsid w:val="001F27A3"/>
    <w:rsid w:val="0020454E"/>
    <w:rsid w:val="00207EDA"/>
    <w:rsid w:val="00221879"/>
    <w:rsid w:val="00231AF8"/>
    <w:rsid w:val="00235978"/>
    <w:rsid w:val="00251545"/>
    <w:rsid w:val="00272B85"/>
    <w:rsid w:val="0027672B"/>
    <w:rsid w:val="00276956"/>
    <w:rsid w:val="00277011"/>
    <w:rsid w:val="002A1317"/>
    <w:rsid w:val="002A45D6"/>
    <w:rsid w:val="002C00DB"/>
    <w:rsid w:val="00321A87"/>
    <w:rsid w:val="00330117"/>
    <w:rsid w:val="00333FAB"/>
    <w:rsid w:val="00357007"/>
    <w:rsid w:val="00375B7D"/>
    <w:rsid w:val="00385E2C"/>
    <w:rsid w:val="00390196"/>
    <w:rsid w:val="00394502"/>
    <w:rsid w:val="00397E6C"/>
    <w:rsid w:val="003A1699"/>
    <w:rsid w:val="003B1DC0"/>
    <w:rsid w:val="003C106E"/>
    <w:rsid w:val="003C2D25"/>
    <w:rsid w:val="003D1182"/>
    <w:rsid w:val="003D38A7"/>
    <w:rsid w:val="0042683C"/>
    <w:rsid w:val="00436DE1"/>
    <w:rsid w:val="00462CA3"/>
    <w:rsid w:val="004A5318"/>
    <w:rsid w:val="004C0E49"/>
    <w:rsid w:val="004C6C4C"/>
    <w:rsid w:val="004C7862"/>
    <w:rsid w:val="004D3BBD"/>
    <w:rsid w:val="004D488E"/>
    <w:rsid w:val="004D6564"/>
    <w:rsid w:val="004E15E7"/>
    <w:rsid w:val="00512844"/>
    <w:rsid w:val="005459DC"/>
    <w:rsid w:val="00564A58"/>
    <w:rsid w:val="00580EB9"/>
    <w:rsid w:val="00583733"/>
    <w:rsid w:val="005A47F1"/>
    <w:rsid w:val="005B4361"/>
    <w:rsid w:val="005B54A2"/>
    <w:rsid w:val="005D7593"/>
    <w:rsid w:val="005D7BD5"/>
    <w:rsid w:val="005F4763"/>
    <w:rsid w:val="00604549"/>
    <w:rsid w:val="006175C4"/>
    <w:rsid w:val="006414E3"/>
    <w:rsid w:val="00663F5D"/>
    <w:rsid w:val="0067307F"/>
    <w:rsid w:val="006757EF"/>
    <w:rsid w:val="00676123"/>
    <w:rsid w:val="00693967"/>
    <w:rsid w:val="00696B83"/>
    <w:rsid w:val="006B086C"/>
    <w:rsid w:val="006B46CF"/>
    <w:rsid w:val="006D4072"/>
    <w:rsid w:val="006E29A7"/>
    <w:rsid w:val="006E47AB"/>
    <w:rsid w:val="006F31FB"/>
    <w:rsid w:val="006F3D7E"/>
    <w:rsid w:val="006F757D"/>
    <w:rsid w:val="00735C75"/>
    <w:rsid w:val="00773203"/>
    <w:rsid w:val="00782C67"/>
    <w:rsid w:val="00790C5F"/>
    <w:rsid w:val="0079291B"/>
    <w:rsid w:val="007B2525"/>
    <w:rsid w:val="007C219A"/>
    <w:rsid w:val="007C5220"/>
    <w:rsid w:val="007E65F4"/>
    <w:rsid w:val="008015FD"/>
    <w:rsid w:val="00805CEE"/>
    <w:rsid w:val="0082047D"/>
    <w:rsid w:val="00821348"/>
    <w:rsid w:val="00832F64"/>
    <w:rsid w:val="00833610"/>
    <w:rsid w:val="008412FA"/>
    <w:rsid w:val="00852FB0"/>
    <w:rsid w:val="00860CDB"/>
    <w:rsid w:val="00863F88"/>
    <w:rsid w:val="0087387F"/>
    <w:rsid w:val="008821F8"/>
    <w:rsid w:val="008B150B"/>
    <w:rsid w:val="008B76D7"/>
    <w:rsid w:val="008B7F0C"/>
    <w:rsid w:val="008C01FC"/>
    <w:rsid w:val="008D585D"/>
    <w:rsid w:val="008E2022"/>
    <w:rsid w:val="00900F6C"/>
    <w:rsid w:val="0091374F"/>
    <w:rsid w:val="00935223"/>
    <w:rsid w:val="00943E0E"/>
    <w:rsid w:val="00995678"/>
    <w:rsid w:val="009B1641"/>
    <w:rsid w:val="009B7A57"/>
    <w:rsid w:val="009C12EE"/>
    <w:rsid w:val="009D0BA8"/>
    <w:rsid w:val="009D51F1"/>
    <w:rsid w:val="009D6F3F"/>
    <w:rsid w:val="00A26B8A"/>
    <w:rsid w:val="00A3402F"/>
    <w:rsid w:val="00A51553"/>
    <w:rsid w:val="00A56CBF"/>
    <w:rsid w:val="00A57874"/>
    <w:rsid w:val="00A63E66"/>
    <w:rsid w:val="00A670A7"/>
    <w:rsid w:val="00A67F05"/>
    <w:rsid w:val="00A71F75"/>
    <w:rsid w:val="00AB0864"/>
    <w:rsid w:val="00AB36FD"/>
    <w:rsid w:val="00AB6D93"/>
    <w:rsid w:val="00AC013E"/>
    <w:rsid w:val="00AC539A"/>
    <w:rsid w:val="00AE23DB"/>
    <w:rsid w:val="00AE61FC"/>
    <w:rsid w:val="00B01042"/>
    <w:rsid w:val="00B060FC"/>
    <w:rsid w:val="00B24576"/>
    <w:rsid w:val="00B405BE"/>
    <w:rsid w:val="00B4283E"/>
    <w:rsid w:val="00B56028"/>
    <w:rsid w:val="00B617D3"/>
    <w:rsid w:val="00B63004"/>
    <w:rsid w:val="00B81E6D"/>
    <w:rsid w:val="00B86F6C"/>
    <w:rsid w:val="00BA2E73"/>
    <w:rsid w:val="00BB433C"/>
    <w:rsid w:val="00BC3B92"/>
    <w:rsid w:val="00BD79A4"/>
    <w:rsid w:val="00BE5D99"/>
    <w:rsid w:val="00BF5618"/>
    <w:rsid w:val="00C21C66"/>
    <w:rsid w:val="00C44942"/>
    <w:rsid w:val="00C46200"/>
    <w:rsid w:val="00C47BF1"/>
    <w:rsid w:val="00C50953"/>
    <w:rsid w:val="00C833A3"/>
    <w:rsid w:val="00C83B29"/>
    <w:rsid w:val="00CB5977"/>
    <w:rsid w:val="00CB616D"/>
    <w:rsid w:val="00CE0A1F"/>
    <w:rsid w:val="00CE198D"/>
    <w:rsid w:val="00D01B00"/>
    <w:rsid w:val="00D07082"/>
    <w:rsid w:val="00D116A2"/>
    <w:rsid w:val="00D44FF7"/>
    <w:rsid w:val="00D738CC"/>
    <w:rsid w:val="00D80B22"/>
    <w:rsid w:val="00D843DD"/>
    <w:rsid w:val="00D91B6A"/>
    <w:rsid w:val="00D92912"/>
    <w:rsid w:val="00D97E98"/>
    <w:rsid w:val="00DC652E"/>
    <w:rsid w:val="00DD2937"/>
    <w:rsid w:val="00DD6B69"/>
    <w:rsid w:val="00DE25FD"/>
    <w:rsid w:val="00DE31BA"/>
    <w:rsid w:val="00DE7381"/>
    <w:rsid w:val="00E03DBB"/>
    <w:rsid w:val="00E2741F"/>
    <w:rsid w:val="00E5380D"/>
    <w:rsid w:val="00E57182"/>
    <w:rsid w:val="00EB570F"/>
    <w:rsid w:val="00ED1065"/>
    <w:rsid w:val="00ED3CAA"/>
    <w:rsid w:val="00ED5F90"/>
    <w:rsid w:val="00ED7446"/>
    <w:rsid w:val="00EF6A1A"/>
    <w:rsid w:val="00F01069"/>
    <w:rsid w:val="00F26167"/>
    <w:rsid w:val="00F533AE"/>
    <w:rsid w:val="00F63542"/>
    <w:rsid w:val="00F75346"/>
    <w:rsid w:val="00F92555"/>
    <w:rsid w:val="00FA0843"/>
    <w:rsid w:val="00FA3D50"/>
    <w:rsid w:val="00FB7481"/>
    <w:rsid w:val="00FD4F21"/>
    <w:rsid w:val="00FD527C"/>
    <w:rsid w:val="00FE06F5"/>
    <w:rsid w:val="00FE53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B86F6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5589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FD4298-A80F-4B74-9B0F-0F681FAE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4144</Words>
  <Characters>23623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27712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8</cp:revision>
  <cp:lastPrinted>2015-07-15T10:00:00Z</cp:lastPrinted>
  <dcterms:created xsi:type="dcterms:W3CDTF">2015-07-15T08:52:00Z</dcterms:created>
  <dcterms:modified xsi:type="dcterms:W3CDTF">2015-07-15T10:28:00Z</dcterms:modified>
</cp:coreProperties>
</file>