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VENDIM</w:t>
      </w:r>
    </w:p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Nr. 7/2015</w:t>
      </w:r>
    </w:p>
    <w:p w:rsidR="00D50D0D" w:rsidRPr="0091376F" w:rsidRDefault="00D50D0D" w:rsidP="00C4414F">
      <w:pPr>
        <w:pStyle w:val="Hapesira7"/>
        <w:rPr>
          <w:spacing w:val="-4"/>
        </w:rPr>
      </w:pPr>
    </w:p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PËR RRËZIMIN E DEKRETIT NR. 8851, DATË 19.12.2014, TË PRESIDENTITTË REPUBLIKËS, “PËR KTHIMIN PËR RISHQYRTIM TË LIGJIT NR. 154/2014, “PËR ORGANIZIMIN DHE FUNKSIONIMIN E KONTROLLIT TË LARTË TË SHTETIT””</w:t>
      </w:r>
    </w:p>
    <w:p w:rsidR="00D50D0D" w:rsidRPr="0091376F" w:rsidRDefault="00D50D0D" w:rsidP="00C4414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ab/>
        <w:t>Në mbështetje të nenit 85, pika 2, të Kushtetutës dhe të nenit 86 të Rregullores së Kuvendit,</w:t>
      </w:r>
    </w:p>
    <w:p w:rsidR="00D50D0D" w:rsidRPr="0091376F" w:rsidRDefault="00D50D0D" w:rsidP="00C4414F">
      <w:pPr>
        <w:pStyle w:val="Hapesira7"/>
        <w:rPr>
          <w:spacing w:val="-4"/>
        </w:rPr>
      </w:pPr>
    </w:p>
    <w:p w:rsidR="0031149E" w:rsidRPr="0091376F" w:rsidRDefault="0031149E" w:rsidP="0031149E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KUVENDI</w:t>
      </w:r>
    </w:p>
    <w:p w:rsidR="0031149E" w:rsidRPr="0091376F" w:rsidRDefault="0031149E" w:rsidP="0031149E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I REPUBLIKËS SË SHQIPËRISË</w:t>
      </w:r>
    </w:p>
    <w:p w:rsidR="0031149E" w:rsidRPr="0091376F" w:rsidRDefault="0031149E" w:rsidP="00C4414F">
      <w:pPr>
        <w:pStyle w:val="Hapesira7"/>
        <w:rPr>
          <w:spacing w:val="-4"/>
        </w:rPr>
      </w:pPr>
    </w:p>
    <w:p w:rsidR="0031149E" w:rsidRPr="0091376F" w:rsidRDefault="0031149E" w:rsidP="0031149E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VENDOSI:</w:t>
      </w:r>
    </w:p>
    <w:p w:rsidR="00D50D0D" w:rsidRPr="0091376F" w:rsidRDefault="00D50D0D" w:rsidP="00C4414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ab/>
        <w:t>I. Rrëzimin e dekretit nr. 8851, datë 19.12.2014, të Presidentit të Republikës, “Për kthimin për rishqyrtim të ligjit nr. 154/2014, “Për organizimin dhe funksionimin e Kontrollit të Lartë të Shtetit””.</w:t>
      </w: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ab/>
        <w:t>II. Ky vendim hyn në fuqi menjëherë.</w:t>
      </w:r>
    </w:p>
    <w:p w:rsidR="0091376F" w:rsidRPr="0091376F" w:rsidRDefault="001B6515" w:rsidP="0091376F">
      <w:pPr>
        <w:pStyle w:val="Autoriteti"/>
        <w:rPr>
          <w:spacing w:val="-4"/>
        </w:rPr>
      </w:pPr>
      <w:r w:rsidRPr="0091376F">
        <w:rPr>
          <w:spacing w:val="-4"/>
        </w:rPr>
        <w:t>KRYETAR</w:t>
      </w:r>
      <w:r w:rsidR="0091376F" w:rsidRPr="0091376F">
        <w:rPr>
          <w:spacing w:val="-4"/>
        </w:rPr>
        <w:t>I</w:t>
      </w:r>
    </w:p>
    <w:p w:rsidR="00D50D0D" w:rsidRPr="0091376F" w:rsidRDefault="00D50D0D" w:rsidP="0091376F">
      <w:pPr>
        <w:pStyle w:val="AutoritetiEmer"/>
        <w:rPr>
          <w:spacing w:val="-4"/>
        </w:rPr>
      </w:pPr>
      <w:r w:rsidRPr="0091376F">
        <w:rPr>
          <w:spacing w:val="-4"/>
        </w:rPr>
        <w:t xml:space="preserve">Ilir </w:t>
      </w:r>
      <w:r w:rsidR="001B6515" w:rsidRPr="0091376F">
        <w:rPr>
          <w:spacing w:val="-4"/>
        </w:rPr>
        <w:t>Meta</w:t>
      </w: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>Miratuar në datën 29.1.2015</w:t>
      </w:r>
    </w:p>
    <w:p w:rsidR="001B6515" w:rsidRPr="0091376F" w:rsidRDefault="001B6515" w:rsidP="0091376F">
      <w:pPr>
        <w:pStyle w:val="Hapesira7"/>
        <w:rPr>
          <w:spacing w:val="-4"/>
        </w:rPr>
      </w:pPr>
    </w:p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VENDIM</w:t>
      </w:r>
    </w:p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Nr. 8/2015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PËR RRËZIMIN E DEKRETIT NR. 8894, DATË 9.1.2015, TË PRESIDENTIT TË REPUBLIKËS, “PËR KTHIMIN PËR RISHQYRTIM TË LIGJIT NR. 177/2014, “PËR DISA SHTESA DHE NDRYSHIME NË LIGJIN NR. 8588, DATË 15.3.2000, “PËR ORGANIZIMIN DHE FUNKSIONIMIN E GJYKATËS SË LARTË TË REPUBLIKËS SË SHQIPËRISË”, TË NDRYSHUAR”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ab/>
        <w:t>Në mbështetje të nenit 85, pika 2, të Kushtetutës dhe të nenit 86 të Rregullores së Kuvendit,</w:t>
      </w:r>
    </w:p>
    <w:p w:rsidR="0091376F" w:rsidRPr="0091376F" w:rsidRDefault="0091376F" w:rsidP="0091376F">
      <w:pPr>
        <w:pStyle w:val="Hapesira7"/>
        <w:rPr>
          <w:spacing w:val="-4"/>
        </w:rPr>
      </w:pPr>
    </w:p>
    <w:p w:rsidR="0031149E" w:rsidRPr="0091376F" w:rsidRDefault="0031149E" w:rsidP="0031149E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KUVENDI</w:t>
      </w:r>
    </w:p>
    <w:p w:rsidR="0031149E" w:rsidRPr="0091376F" w:rsidRDefault="0031149E" w:rsidP="0031149E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I REPUBLIKËS SË SHQIPËRISË</w:t>
      </w:r>
    </w:p>
    <w:p w:rsidR="0031149E" w:rsidRPr="0091376F" w:rsidRDefault="0031149E" w:rsidP="0091376F">
      <w:pPr>
        <w:pStyle w:val="Hapesira7"/>
        <w:rPr>
          <w:spacing w:val="-4"/>
        </w:rPr>
      </w:pPr>
    </w:p>
    <w:p w:rsidR="0031149E" w:rsidRPr="0091376F" w:rsidRDefault="0031149E" w:rsidP="0031149E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VENDOSI: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ab/>
        <w:t xml:space="preserve">I. Rrëzimin e dekretit nr. 8894, datë 9.1.2015, të Presidentit të Republikës, “Për kthimin për rishqyrtim të ligjit nr. 177/2014, “Për disa shtesa </w:t>
      </w:r>
      <w:r w:rsidRPr="0091376F">
        <w:rPr>
          <w:spacing w:val="-4"/>
        </w:rPr>
        <w:lastRenderedPageBreak/>
        <w:t>dhe ndryshime në ligjin nr. 8588, datë 15.3.2000, “Për organizimin dhe funksionimin e Gjykatës së Lartë të Republikës së Shqipërisë”, të ndryshuar”.</w:t>
      </w: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ab/>
        <w:t>II. Ky vendim hyn në fuqi menjëherë.</w:t>
      </w:r>
    </w:p>
    <w:p w:rsidR="0091376F" w:rsidRPr="0091376F" w:rsidRDefault="00D50D0D" w:rsidP="0091376F">
      <w:pPr>
        <w:pStyle w:val="Hapesira7"/>
        <w:rPr>
          <w:spacing w:val="-4"/>
        </w:rPr>
      </w:pPr>
      <w:r w:rsidRPr="0091376F">
        <w:rPr>
          <w:spacing w:val="-4"/>
        </w:rPr>
        <w:t xml:space="preserve"> </w:t>
      </w:r>
    </w:p>
    <w:p w:rsidR="001B6515" w:rsidRPr="0091376F" w:rsidRDefault="001B6515" w:rsidP="0091376F">
      <w:pPr>
        <w:pStyle w:val="Autoriteti"/>
        <w:rPr>
          <w:spacing w:val="-4"/>
        </w:rPr>
      </w:pPr>
      <w:r w:rsidRPr="0091376F">
        <w:rPr>
          <w:spacing w:val="-4"/>
        </w:rPr>
        <w:t>KRYETARI</w:t>
      </w:r>
    </w:p>
    <w:p w:rsidR="001B6515" w:rsidRPr="0091376F" w:rsidRDefault="001B6515" w:rsidP="0091376F">
      <w:pPr>
        <w:pStyle w:val="AutoritetiEmer"/>
        <w:rPr>
          <w:spacing w:val="-4"/>
        </w:rPr>
      </w:pPr>
      <w:r w:rsidRPr="0091376F">
        <w:rPr>
          <w:spacing w:val="-4"/>
        </w:rPr>
        <w:t>Ilir Meta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>Miratuar në datën 29.1.2015</w:t>
      </w:r>
    </w:p>
    <w:p w:rsidR="0031149E" w:rsidRPr="0091376F" w:rsidRDefault="0031149E" w:rsidP="0091376F">
      <w:pPr>
        <w:pStyle w:val="Hapesira7"/>
        <w:rPr>
          <w:spacing w:val="-4"/>
        </w:rPr>
      </w:pPr>
    </w:p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VENDIM</w:t>
      </w:r>
    </w:p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Nr. 9/2015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PËR ZGJEDHJEN E NJË ANËTARI TË KËSHILLIT DREJTUES TË</w:t>
      </w:r>
      <w:r w:rsidR="001B6515" w:rsidRPr="0091376F">
        <w:rPr>
          <w:b/>
          <w:spacing w:val="-4"/>
        </w:rPr>
        <w:t xml:space="preserve"> </w:t>
      </w:r>
      <w:r w:rsidRPr="0091376F">
        <w:rPr>
          <w:b/>
          <w:spacing w:val="-4"/>
        </w:rPr>
        <w:t>AUTORITETIT TË KOMUNIKIMEVE ELEKTRONIKE DHE POSTARE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ab/>
        <w:t>Në mbështetje të nenit 78 të Kushtetutës, të nenit, 114 pika 3, të ligjit nr.,9918, datë 19.5.2008, “Për komunikimet elektronike në Republikën e Shqipërisë”, të ndryshuar, si dhe të nenit 111 të Rregullores së Kuvendit, me propozimin e Këshillit të Ministrave,</w:t>
      </w:r>
    </w:p>
    <w:p w:rsidR="00D50D0D" w:rsidRPr="0091376F" w:rsidRDefault="00D50D0D" w:rsidP="00D50D0D">
      <w:pPr>
        <w:pStyle w:val="Paragrafi"/>
        <w:rPr>
          <w:spacing w:val="-4"/>
        </w:rPr>
      </w:pPr>
    </w:p>
    <w:p w:rsidR="0031149E" w:rsidRPr="0091376F" w:rsidRDefault="0031149E" w:rsidP="0031149E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KUVENDI</w:t>
      </w:r>
    </w:p>
    <w:p w:rsidR="0031149E" w:rsidRPr="0091376F" w:rsidRDefault="0031149E" w:rsidP="0031149E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I REPUBLIKËS SË SHQIPËRISË</w:t>
      </w:r>
    </w:p>
    <w:p w:rsidR="0031149E" w:rsidRPr="0091376F" w:rsidRDefault="0031149E" w:rsidP="0091376F">
      <w:pPr>
        <w:pStyle w:val="Hapesira7"/>
        <w:rPr>
          <w:spacing w:val="-4"/>
        </w:rPr>
      </w:pPr>
    </w:p>
    <w:p w:rsidR="0031149E" w:rsidRPr="0091376F" w:rsidRDefault="0031149E" w:rsidP="0031149E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VENDOSI: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ab/>
        <w:t>I. Zoti Pirro Xhixho zgjidhet anëtar i Këshillit Drejtues të Autoritetit të Komunikimeve Elektronike dhe Postare.</w:t>
      </w: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ab/>
        <w:t>II. Ky vendim hyn në fuqi menjëherë.</w:t>
      </w:r>
    </w:p>
    <w:p w:rsidR="001B6515" w:rsidRPr="0091376F" w:rsidRDefault="001B6515" w:rsidP="001B6515">
      <w:pPr>
        <w:pStyle w:val="Autoriteti"/>
        <w:rPr>
          <w:spacing w:val="-4"/>
        </w:rPr>
      </w:pPr>
      <w:r w:rsidRPr="0091376F">
        <w:rPr>
          <w:spacing w:val="-4"/>
        </w:rPr>
        <w:t>KRYETARI</w:t>
      </w:r>
    </w:p>
    <w:p w:rsidR="001B6515" w:rsidRPr="0091376F" w:rsidRDefault="001B6515" w:rsidP="001B6515">
      <w:pPr>
        <w:pStyle w:val="AutoritetiEmer"/>
        <w:rPr>
          <w:spacing w:val="-4"/>
        </w:rPr>
      </w:pPr>
      <w:r w:rsidRPr="0091376F">
        <w:rPr>
          <w:spacing w:val="-4"/>
        </w:rPr>
        <w:t>Ilir Meta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>Miratuar në datën 29.1.2015</w:t>
      </w:r>
    </w:p>
    <w:p w:rsidR="001B6515" w:rsidRPr="0091376F" w:rsidRDefault="001B6515" w:rsidP="0091376F">
      <w:pPr>
        <w:pStyle w:val="Hapesira7"/>
        <w:rPr>
          <w:spacing w:val="-4"/>
        </w:rPr>
      </w:pPr>
    </w:p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VENDIM</w:t>
      </w:r>
    </w:p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Nr. 10/2015</w:t>
      </w:r>
    </w:p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</w:p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PËR ZGJEDHJEN E NJË ANËTARI TË KËSHILLIT DREJTUES TË</w:t>
      </w:r>
    </w:p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AUTORITETIT TË KOMUNIKIMEVE ELEKTRONIKE DHE POSTARE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ab/>
        <w:t>Në mbështetje të nenit 78 të Kushtetutës, të nenit 114, pika 3, të ligjit nr. 9918, datë 19.5.2008, “Për komunikimet elektronike në Republikën e Shqipërisë”, të ndryshuar, si dhe të nenit 111 të Rregullores së Kuvendit, me propozimin e Këshillit të Ministrave,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31149E" w:rsidRPr="0091376F" w:rsidRDefault="0031149E" w:rsidP="0031149E">
      <w:pPr>
        <w:pStyle w:val="Paragrafi"/>
        <w:jc w:val="center"/>
        <w:rPr>
          <w:spacing w:val="-4"/>
        </w:rPr>
      </w:pPr>
      <w:r w:rsidRPr="0091376F">
        <w:rPr>
          <w:spacing w:val="-4"/>
        </w:rPr>
        <w:lastRenderedPageBreak/>
        <w:t>KUVENDI</w:t>
      </w:r>
    </w:p>
    <w:p w:rsidR="0031149E" w:rsidRPr="0091376F" w:rsidRDefault="0031149E" w:rsidP="0031149E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I REPUBLIKËS SË SHQIPËRISË</w:t>
      </w:r>
    </w:p>
    <w:p w:rsidR="0031149E" w:rsidRPr="0091376F" w:rsidRDefault="0031149E" w:rsidP="0091376F">
      <w:pPr>
        <w:pStyle w:val="Hapesira7"/>
        <w:rPr>
          <w:spacing w:val="-4"/>
        </w:rPr>
      </w:pPr>
    </w:p>
    <w:p w:rsidR="0031149E" w:rsidRPr="0091376F" w:rsidRDefault="0031149E" w:rsidP="0031149E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VENDOSI: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ab/>
        <w:t>I. Zonja Anila Denaj zgjidhet anëtare e Këshillit Drejtues të Autoritetit të Komunikimeve Elektronike dhe Postare.</w:t>
      </w: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ab/>
        <w:t>II. Ky vendim hyn në fuqi menjëherë.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1B6515" w:rsidRPr="0091376F" w:rsidRDefault="001B6515" w:rsidP="001B6515">
      <w:pPr>
        <w:pStyle w:val="Autoriteti"/>
        <w:rPr>
          <w:spacing w:val="-4"/>
        </w:rPr>
      </w:pPr>
      <w:r w:rsidRPr="0091376F">
        <w:rPr>
          <w:spacing w:val="-4"/>
        </w:rPr>
        <w:t>KRYETARI</w:t>
      </w:r>
    </w:p>
    <w:p w:rsidR="001B6515" w:rsidRPr="0091376F" w:rsidRDefault="001B6515" w:rsidP="001B6515">
      <w:pPr>
        <w:pStyle w:val="AutoritetiEmer"/>
        <w:rPr>
          <w:spacing w:val="-4"/>
        </w:rPr>
      </w:pPr>
      <w:r w:rsidRPr="0091376F">
        <w:rPr>
          <w:spacing w:val="-4"/>
        </w:rPr>
        <w:t>Ilir Meta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>Miratuar në datën 29.1.2015</w:t>
      </w:r>
    </w:p>
    <w:p w:rsidR="001B6515" w:rsidRPr="0091376F" w:rsidRDefault="001B6515" w:rsidP="0091376F">
      <w:pPr>
        <w:pStyle w:val="Hapesira7"/>
        <w:rPr>
          <w:spacing w:val="-4"/>
        </w:rPr>
      </w:pPr>
    </w:p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VENDIM</w:t>
      </w:r>
    </w:p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Nr. 11/2015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PËR ZGJEDHJEN E NJË ANËTARI TË KËSHILLIT DREJTUES TË</w:t>
      </w:r>
    </w:p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AUTORITETIT TË KOMUNIKIMEVE ELEKTRONIKE DHE POSTARE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ab/>
        <w:t>Në mbështetje të nenit 78 të Kushtetutës, të nenit 114, pika 3, të ligjit nr. 9918, datë 19.5.2008, “Për komunikimet elektronike në Republikën e Shqipërisë”, të ndryshuar, si dhe të nenit 111 të Rregullores së Kuvendit, me propozimin e Këshillit të Ministrave,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31149E" w:rsidRPr="0091376F" w:rsidRDefault="0031149E" w:rsidP="0031149E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KUVENDI</w:t>
      </w:r>
    </w:p>
    <w:p w:rsidR="0031149E" w:rsidRPr="0091376F" w:rsidRDefault="0031149E" w:rsidP="0031149E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I REPUBLIKËS SË SHQIPËRISË</w:t>
      </w:r>
    </w:p>
    <w:p w:rsidR="0031149E" w:rsidRPr="0091376F" w:rsidRDefault="0031149E" w:rsidP="0091376F">
      <w:pPr>
        <w:pStyle w:val="Hapesira7"/>
        <w:rPr>
          <w:spacing w:val="-4"/>
        </w:rPr>
      </w:pPr>
    </w:p>
    <w:p w:rsidR="0031149E" w:rsidRPr="0091376F" w:rsidRDefault="0031149E" w:rsidP="0031149E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VENDOSI: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ab/>
        <w:t>I. Zonja Ketrin Topçiu zgjidhet anëtare e Këshillit Drejtues të Autoritetit të Komunikimeve Elektronike dhe Postare.</w:t>
      </w: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ab/>
        <w:t>II. Ky vendim hyn në fuqi menjëherë.</w:t>
      </w:r>
    </w:p>
    <w:p w:rsidR="00D50D0D" w:rsidRPr="0091376F" w:rsidRDefault="00D50D0D" w:rsidP="00D50D0D">
      <w:pPr>
        <w:pStyle w:val="Paragrafi"/>
        <w:rPr>
          <w:spacing w:val="-4"/>
        </w:rPr>
      </w:pPr>
    </w:p>
    <w:p w:rsidR="001B6515" w:rsidRPr="0091376F" w:rsidRDefault="001B6515" w:rsidP="001B6515">
      <w:pPr>
        <w:pStyle w:val="Autoriteti"/>
        <w:rPr>
          <w:spacing w:val="-4"/>
        </w:rPr>
      </w:pPr>
      <w:r w:rsidRPr="0091376F">
        <w:rPr>
          <w:spacing w:val="-4"/>
        </w:rPr>
        <w:t>KRYETARI</w:t>
      </w:r>
    </w:p>
    <w:p w:rsidR="001B6515" w:rsidRPr="0091376F" w:rsidRDefault="001B6515" w:rsidP="001B6515">
      <w:pPr>
        <w:pStyle w:val="AutoritetiEmer"/>
        <w:rPr>
          <w:spacing w:val="-4"/>
        </w:rPr>
      </w:pPr>
      <w:r w:rsidRPr="0091376F">
        <w:rPr>
          <w:spacing w:val="-4"/>
        </w:rPr>
        <w:t>Ilir Meta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>Miratuar në datën 29.1.2015</w:t>
      </w:r>
    </w:p>
    <w:p w:rsidR="001B6515" w:rsidRPr="0091376F" w:rsidRDefault="001B6515" w:rsidP="0091376F">
      <w:pPr>
        <w:pStyle w:val="Hapesira7"/>
        <w:rPr>
          <w:spacing w:val="-4"/>
        </w:rPr>
      </w:pPr>
    </w:p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VENDIM</w:t>
      </w:r>
    </w:p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Nr. 12/2015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PËR ZGJEDHJEN E NJË ANËTARI TË KËSHILLIT DREJTUES TË</w:t>
      </w:r>
      <w:r w:rsidR="001B6515" w:rsidRPr="0091376F">
        <w:rPr>
          <w:b/>
          <w:spacing w:val="-4"/>
        </w:rPr>
        <w:t xml:space="preserve"> </w:t>
      </w:r>
      <w:r w:rsidRPr="0091376F">
        <w:rPr>
          <w:b/>
          <w:spacing w:val="-4"/>
        </w:rPr>
        <w:t>AUTORITETIT TË KOMUNIKIMEVE ELEKTRONIKE DHE POSTARE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ab/>
        <w:t xml:space="preserve">Në mbështetje të nenit 78 të Kushtetutës, të nenit 114, pika 3, të ligjit nr. 9918, datë 19.5.2008, “Për komunikimet elektronike në Republikën e </w:t>
      </w:r>
      <w:r w:rsidRPr="0091376F">
        <w:rPr>
          <w:spacing w:val="-4"/>
        </w:rPr>
        <w:lastRenderedPageBreak/>
        <w:t>Shqipërisë”, të ndryshuar, si dhe të nenit 111 të Rregullores së Kuvendit, me propozimin e Këshillit të Ministrave,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31149E" w:rsidRPr="0091376F" w:rsidRDefault="0031149E" w:rsidP="0031149E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KUVENDI</w:t>
      </w:r>
    </w:p>
    <w:p w:rsidR="0031149E" w:rsidRPr="0091376F" w:rsidRDefault="0031149E" w:rsidP="0031149E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I REPUBLIKËS SË SHQIPËRISË</w:t>
      </w:r>
    </w:p>
    <w:p w:rsidR="0031149E" w:rsidRPr="0091376F" w:rsidRDefault="0031149E" w:rsidP="0091376F">
      <w:pPr>
        <w:pStyle w:val="Hapesira7"/>
        <w:rPr>
          <w:spacing w:val="-4"/>
        </w:rPr>
      </w:pPr>
    </w:p>
    <w:p w:rsidR="0031149E" w:rsidRPr="0091376F" w:rsidRDefault="0031149E" w:rsidP="0031149E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VENDOSI: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ab/>
        <w:t>I. Zonja Klarina Allushi (Abazaj) zgjidhet anëtare e Këshillit Drejtues të Autoritetit të Komunikimeve Elektronike dhe Postare.</w:t>
      </w: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ab/>
        <w:t>II. Ky vendim hyn në fuqi menjëherë.</w:t>
      </w:r>
    </w:p>
    <w:p w:rsidR="00A31F2B" w:rsidRDefault="00A31F2B" w:rsidP="00A31F2B">
      <w:pPr>
        <w:pStyle w:val="Hapesira7"/>
      </w:pPr>
    </w:p>
    <w:p w:rsidR="001B6515" w:rsidRPr="0091376F" w:rsidRDefault="001B6515" w:rsidP="001B6515">
      <w:pPr>
        <w:pStyle w:val="Autoriteti"/>
        <w:rPr>
          <w:spacing w:val="-4"/>
        </w:rPr>
      </w:pPr>
      <w:r w:rsidRPr="0091376F">
        <w:rPr>
          <w:spacing w:val="-4"/>
        </w:rPr>
        <w:t>KRYETARI</w:t>
      </w:r>
    </w:p>
    <w:p w:rsidR="001B6515" w:rsidRPr="0091376F" w:rsidRDefault="001B6515" w:rsidP="001B6515">
      <w:pPr>
        <w:pStyle w:val="AutoritetiEmer"/>
        <w:rPr>
          <w:spacing w:val="-4"/>
        </w:rPr>
      </w:pPr>
      <w:r w:rsidRPr="0091376F">
        <w:rPr>
          <w:spacing w:val="-4"/>
        </w:rPr>
        <w:t>Ilir Meta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>Miratuar në datën 29.1.2015</w:t>
      </w:r>
    </w:p>
    <w:p w:rsidR="001B6515" w:rsidRPr="0091376F" w:rsidRDefault="001B6515" w:rsidP="0091376F">
      <w:pPr>
        <w:pStyle w:val="Hapesira7"/>
        <w:rPr>
          <w:spacing w:val="-4"/>
        </w:rPr>
      </w:pPr>
    </w:p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VENDIM</w:t>
      </w:r>
    </w:p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Nr. 13/2015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PËR ZGJEDHJEN E ZOTIT DENAR BIBA ANËTAR I KOMISIONIT QENDROR TË ZGJEDHJEVE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ab/>
        <w:t xml:space="preserve">Në mbështetje të nenit 78 të Kushtetutës, neneve 14 dhe 19 të ligjit nr. 10 019, datë 29.12.2008, “Kodi Zgjedhor i Republikës së Shqipërisë”, të ndryshuar, dhe të nenit 111 të Rregullores së Kuvendit, me propozimin e Grupit Parlamentar të Partisë Socialiste, 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31149E" w:rsidRPr="0091376F" w:rsidRDefault="0031149E" w:rsidP="0031149E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KUVENDI</w:t>
      </w:r>
    </w:p>
    <w:p w:rsidR="0031149E" w:rsidRPr="0091376F" w:rsidRDefault="0031149E" w:rsidP="0031149E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I REPUBLIKËS SË SHQIPËRISË</w:t>
      </w:r>
    </w:p>
    <w:p w:rsidR="0031149E" w:rsidRPr="0091376F" w:rsidRDefault="0031149E" w:rsidP="0091376F">
      <w:pPr>
        <w:pStyle w:val="Hapesira7"/>
        <w:rPr>
          <w:spacing w:val="-4"/>
        </w:rPr>
      </w:pPr>
    </w:p>
    <w:p w:rsidR="0031149E" w:rsidRPr="0091376F" w:rsidRDefault="0031149E" w:rsidP="0031149E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VENDOSI: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ab/>
        <w:t>I. Zoti Denar Biba zgjidhet anëtar i Komisionit Qendror të Zgjedhjeve në vend të zotit Denar Biba dhe gëzon mandatin ligjor të tij deri në mbarim të afatit.</w:t>
      </w: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ab/>
        <w:t>II. Ky vendim hyn në fuqi menjëherë.</w:t>
      </w:r>
    </w:p>
    <w:p w:rsidR="001B6515" w:rsidRPr="0091376F" w:rsidRDefault="001B6515" w:rsidP="001B6515">
      <w:pPr>
        <w:pStyle w:val="Autoriteti"/>
        <w:rPr>
          <w:spacing w:val="-4"/>
        </w:rPr>
      </w:pPr>
      <w:r w:rsidRPr="0091376F">
        <w:rPr>
          <w:spacing w:val="-4"/>
        </w:rPr>
        <w:t>KRYETARI</w:t>
      </w:r>
    </w:p>
    <w:p w:rsidR="001B6515" w:rsidRPr="0091376F" w:rsidRDefault="001B6515" w:rsidP="001B6515">
      <w:pPr>
        <w:pStyle w:val="AutoritetiEmer"/>
        <w:rPr>
          <w:spacing w:val="-4"/>
        </w:rPr>
      </w:pPr>
      <w:r w:rsidRPr="0091376F">
        <w:rPr>
          <w:spacing w:val="-4"/>
        </w:rPr>
        <w:t>Ilir Meta</w:t>
      </w: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>Miratuar në datën 29.1.2015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VENDIM</w:t>
      </w:r>
    </w:p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Nr. 14/2015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PËR ZGJEDHJEN E ZONJËS EDLIRA JORGAQI ANËTARE E KOMISIONIT QENDROR TË ZGJEDHJEVE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ab/>
        <w:t xml:space="preserve">Në mbështetje të nenit 78 të Kushtetutës, neneve 14 dhe 19 të ligjit nr. 10 019, datë </w:t>
      </w:r>
      <w:r w:rsidRPr="0091376F">
        <w:rPr>
          <w:spacing w:val="-4"/>
        </w:rPr>
        <w:lastRenderedPageBreak/>
        <w:t xml:space="preserve">29.12.2008, “Kodi Zgjedhor i Republikës së Shqipërisë”, të ndryshuar, dhe të nenit 111 të Rregullores së Kuvendit, me propozimin e Grupit Parlamentar të Partisë Socialiste, 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31149E" w:rsidRPr="0091376F" w:rsidRDefault="0031149E" w:rsidP="0031149E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KUVENDI</w:t>
      </w:r>
    </w:p>
    <w:p w:rsidR="0031149E" w:rsidRPr="0091376F" w:rsidRDefault="0031149E" w:rsidP="0031149E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I REPUBLIKËS SË SHQIPËRISË</w:t>
      </w:r>
    </w:p>
    <w:p w:rsidR="0031149E" w:rsidRPr="0091376F" w:rsidRDefault="0031149E" w:rsidP="0091376F">
      <w:pPr>
        <w:pStyle w:val="Hapesira7"/>
        <w:rPr>
          <w:spacing w:val="-4"/>
        </w:rPr>
      </w:pPr>
    </w:p>
    <w:p w:rsidR="0031149E" w:rsidRPr="0091376F" w:rsidRDefault="0031149E" w:rsidP="0031149E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VENDOSI: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ab/>
        <w:t>I. Zonja Edlira Jorgaqi zgjidhet anëtare e Komisionit Qendror të Zgjedhjeve në vend të zonjës Albana Shtylla dhe gëzon mandatin ligjor të saj deri në mbarim të afatit.</w:t>
      </w: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ab/>
        <w:t>II. Ky vendim hyn në fuqi menjëherë.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1B6515" w:rsidRPr="0091376F" w:rsidRDefault="001B6515" w:rsidP="001B6515">
      <w:pPr>
        <w:pStyle w:val="Autoriteti"/>
        <w:rPr>
          <w:spacing w:val="-4"/>
        </w:rPr>
      </w:pPr>
      <w:r w:rsidRPr="0091376F">
        <w:rPr>
          <w:spacing w:val="-4"/>
        </w:rPr>
        <w:t>KRYETARI</w:t>
      </w:r>
    </w:p>
    <w:p w:rsidR="001B6515" w:rsidRPr="0091376F" w:rsidRDefault="001B6515" w:rsidP="001B6515">
      <w:pPr>
        <w:pStyle w:val="AutoritetiEmer"/>
        <w:rPr>
          <w:spacing w:val="-4"/>
        </w:rPr>
      </w:pPr>
      <w:r w:rsidRPr="0091376F">
        <w:rPr>
          <w:spacing w:val="-4"/>
        </w:rPr>
        <w:t>Ilir Meta</w:t>
      </w: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>Miratuar në datën 29.1.2015</w:t>
      </w:r>
    </w:p>
    <w:p w:rsidR="001B6515" w:rsidRPr="0091376F" w:rsidRDefault="001B6515" w:rsidP="0091376F">
      <w:pPr>
        <w:pStyle w:val="Hapesira7"/>
        <w:rPr>
          <w:spacing w:val="-4"/>
        </w:rPr>
      </w:pPr>
    </w:p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VENDIM</w:t>
      </w:r>
    </w:p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Nr. 15/2015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PËR ZGJEDHJEN E ZOTIT GËZIM VELESHNJA ANËTAR I KOMISIONIT QENDROR TË ZGJEDHJEVE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ab/>
        <w:t xml:space="preserve">Në mbështetje të nenit 78 të Kushtetutës, neneve 14 dhe 19 të ligjit nr. 10 019, datë 29.12.2008, “Kodi Zgjedhor i Republikës së Shqipërisë”, të ndryshuar, dhe të nenit 111 të Rregullores së Kuvendit, me propozimin e Partisë “Lëvizja Socialiste për Integrim”, 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1B6515" w:rsidRPr="0091376F" w:rsidRDefault="001B6515" w:rsidP="0031149E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KUVENDI</w:t>
      </w:r>
    </w:p>
    <w:p w:rsidR="001B6515" w:rsidRPr="0091376F" w:rsidRDefault="001B6515" w:rsidP="0031149E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I REPUBLIKËS SË SHQIPËRISË</w:t>
      </w:r>
    </w:p>
    <w:p w:rsidR="001B6515" w:rsidRPr="0091376F" w:rsidRDefault="001B6515" w:rsidP="0091376F">
      <w:pPr>
        <w:pStyle w:val="Hapesira7"/>
        <w:rPr>
          <w:spacing w:val="-4"/>
        </w:rPr>
      </w:pPr>
    </w:p>
    <w:p w:rsidR="001B6515" w:rsidRPr="0091376F" w:rsidRDefault="001B6515" w:rsidP="0031149E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VENDOSI: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ab/>
        <w:t>I. Zoti Gëzim Veleshnja zgjidhet anëtar i Komisionit Qendror të Zgjedhjeve në vend të zotit Jani Jani dhe gëzon mandatin ligjor të tij deri në mbarim të afatit.</w:t>
      </w: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ab/>
        <w:t>II. Ky vendim hyn në fuqi menjëherë.</w:t>
      </w:r>
    </w:p>
    <w:p w:rsidR="001B6515" w:rsidRPr="0091376F" w:rsidRDefault="001B6515" w:rsidP="001B6515">
      <w:pPr>
        <w:pStyle w:val="Autoriteti"/>
        <w:rPr>
          <w:spacing w:val="-4"/>
        </w:rPr>
      </w:pPr>
      <w:r w:rsidRPr="0091376F">
        <w:rPr>
          <w:spacing w:val="-4"/>
        </w:rPr>
        <w:t>KRYETARI</w:t>
      </w:r>
    </w:p>
    <w:p w:rsidR="001B6515" w:rsidRPr="0091376F" w:rsidRDefault="001B6515" w:rsidP="001B6515">
      <w:pPr>
        <w:pStyle w:val="AutoritetiEmer"/>
        <w:rPr>
          <w:spacing w:val="-4"/>
        </w:rPr>
      </w:pPr>
      <w:r w:rsidRPr="0091376F">
        <w:rPr>
          <w:spacing w:val="-4"/>
        </w:rPr>
        <w:t>Ilir Meta</w:t>
      </w: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>Miratuar në datën 29.1.2015</w:t>
      </w:r>
    </w:p>
    <w:p w:rsidR="001B6515" w:rsidRPr="0091376F" w:rsidRDefault="001B6515" w:rsidP="0091376F">
      <w:pPr>
        <w:pStyle w:val="Hapesira7"/>
        <w:rPr>
          <w:spacing w:val="-4"/>
        </w:rPr>
      </w:pPr>
    </w:p>
    <w:p w:rsidR="00A31F2B" w:rsidRDefault="00A31F2B" w:rsidP="001B6515">
      <w:pPr>
        <w:pStyle w:val="Paragrafi"/>
        <w:jc w:val="center"/>
        <w:rPr>
          <w:b/>
          <w:spacing w:val="-4"/>
        </w:rPr>
      </w:pPr>
    </w:p>
    <w:p w:rsidR="00A31F2B" w:rsidRDefault="00A31F2B" w:rsidP="001B6515">
      <w:pPr>
        <w:pStyle w:val="Paragrafi"/>
        <w:jc w:val="center"/>
        <w:rPr>
          <w:b/>
          <w:spacing w:val="-4"/>
        </w:rPr>
      </w:pPr>
    </w:p>
    <w:p w:rsidR="00A31F2B" w:rsidRDefault="00A31F2B" w:rsidP="001B6515">
      <w:pPr>
        <w:pStyle w:val="Paragrafi"/>
        <w:jc w:val="center"/>
        <w:rPr>
          <w:b/>
          <w:spacing w:val="-4"/>
        </w:rPr>
      </w:pPr>
    </w:p>
    <w:p w:rsidR="00A31F2B" w:rsidRDefault="00A31F2B" w:rsidP="001B6515">
      <w:pPr>
        <w:pStyle w:val="Paragrafi"/>
        <w:jc w:val="center"/>
        <w:rPr>
          <w:b/>
          <w:spacing w:val="-4"/>
        </w:rPr>
      </w:pPr>
    </w:p>
    <w:p w:rsidR="00A31F2B" w:rsidRDefault="00A31F2B" w:rsidP="001B6515">
      <w:pPr>
        <w:pStyle w:val="Paragrafi"/>
        <w:jc w:val="center"/>
        <w:rPr>
          <w:b/>
          <w:spacing w:val="-4"/>
        </w:rPr>
      </w:pPr>
    </w:p>
    <w:p w:rsidR="00A31F2B" w:rsidRDefault="00A31F2B" w:rsidP="001B6515">
      <w:pPr>
        <w:pStyle w:val="Paragrafi"/>
        <w:jc w:val="center"/>
        <w:rPr>
          <w:b/>
          <w:spacing w:val="-4"/>
        </w:rPr>
      </w:pPr>
    </w:p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VENDIM</w:t>
      </w:r>
    </w:p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Nr. 16/2015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PËR DISA SHTESA NË VENDIMIN E KUVENDIT NR. 5/2015 “PËR CAKTIMIN</w:t>
      </w:r>
    </w:p>
    <w:p w:rsidR="00D50D0D" w:rsidRDefault="00D50D0D" w:rsidP="001B6515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E PËRBËRJES SË KOMISIONEVE TË PËRHERSHME TË KUVENDIT”</w:t>
      </w:r>
    </w:p>
    <w:p w:rsidR="00D16660" w:rsidRPr="0091376F" w:rsidRDefault="00D16660" w:rsidP="00D16660">
      <w:pPr>
        <w:pStyle w:val="Hapesira7"/>
      </w:pP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ab/>
        <w:t xml:space="preserve">Në mbështetje të nenit 78, pika 1, të Kushtetutës, të neneve 21, pika 2, dhe 55, pika 1,  të Rregullores së Kuvendit, me propozimin e Kryetarit të Grupit Parlamentar të Partisë Republikane dhe Partisë Drejtësi, Integrim dhe Unitet, 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1B6515" w:rsidRPr="0091376F" w:rsidRDefault="001B6515" w:rsidP="0091376F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KUVENDI</w:t>
      </w:r>
    </w:p>
    <w:p w:rsidR="001B6515" w:rsidRPr="0091376F" w:rsidRDefault="001B6515" w:rsidP="0091376F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I REPUBLIKËS SË SHQIPËRISË</w:t>
      </w:r>
    </w:p>
    <w:p w:rsidR="001B6515" w:rsidRPr="0091376F" w:rsidRDefault="001B6515" w:rsidP="0091376F">
      <w:pPr>
        <w:pStyle w:val="Hapesira7"/>
        <w:rPr>
          <w:spacing w:val="-4"/>
        </w:rPr>
      </w:pPr>
    </w:p>
    <w:p w:rsidR="001B6515" w:rsidRPr="0091376F" w:rsidRDefault="001B6515" w:rsidP="0091376F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VENDOSI: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C67991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ab/>
        <w:t>I. Në vendimin e Kuvendit nr. 5/2015 “Për caktimin e përbërjes së komisioneve të përhershme të Kuvendit”, në pikën I bëhen këto shtesa:</w:t>
      </w:r>
    </w:p>
    <w:p w:rsidR="00C67991" w:rsidRDefault="00C67991" w:rsidP="00C67991">
      <w:pPr>
        <w:pStyle w:val="Hapesira7"/>
      </w:pPr>
    </w:p>
    <w:p w:rsidR="00D50D0D" w:rsidRPr="00C67991" w:rsidRDefault="00D50D0D" w:rsidP="00D50D0D">
      <w:pPr>
        <w:pStyle w:val="Paragrafi"/>
        <w:rPr>
          <w:spacing w:val="-4"/>
        </w:rPr>
      </w:pPr>
      <w:r w:rsidRPr="0091376F">
        <w:rPr>
          <w:b/>
          <w:spacing w:val="-4"/>
        </w:rPr>
        <w:t>Komisioni për Çështjet Ligjore, Administratën Publike dhe të Drejtat e Njeriut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>1. Fatmir Mediu</w:t>
      </w:r>
      <w:r w:rsidR="001B6515" w:rsidRPr="0091376F">
        <w:rPr>
          <w:spacing w:val="-4"/>
        </w:rPr>
        <w:t xml:space="preserve">       </w:t>
      </w:r>
      <w:r w:rsidRPr="0091376F">
        <w:rPr>
          <w:spacing w:val="-4"/>
        </w:rPr>
        <w:tab/>
      </w:r>
      <w:r w:rsidRPr="0091376F">
        <w:rPr>
          <w:spacing w:val="-4"/>
        </w:rPr>
        <w:tab/>
      </w:r>
      <w:r w:rsidRPr="0091376F">
        <w:rPr>
          <w:spacing w:val="-4"/>
        </w:rPr>
        <w:tab/>
        <w:t>anëtar</w:t>
      </w:r>
      <w:r w:rsidR="001B6515" w:rsidRPr="0091376F">
        <w:rPr>
          <w:spacing w:val="-4"/>
        </w:rPr>
        <w:t xml:space="preserve"> </w:t>
      </w:r>
      <w:r w:rsidRPr="0091376F">
        <w:rPr>
          <w:spacing w:val="-4"/>
        </w:rPr>
        <w:tab/>
      </w:r>
      <w:r w:rsidRPr="0091376F">
        <w:rPr>
          <w:spacing w:val="-4"/>
        </w:rPr>
        <w:tab/>
        <w:t xml:space="preserve">PR </w:t>
      </w: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 xml:space="preserve">2. Tahir Muhedini </w:t>
      </w:r>
      <w:r w:rsidRPr="0091376F">
        <w:rPr>
          <w:spacing w:val="-4"/>
        </w:rPr>
        <w:tab/>
      </w:r>
      <w:r w:rsidRPr="0091376F">
        <w:rPr>
          <w:spacing w:val="-4"/>
        </w:rPr>
        <w:tab/>
      </w:r>
      <w:r w:rsidR="001B6515" w:rsidRPr="0091376F">
        <w:rPr>
          <w:spacing w:val="-4"/>
        </w:rPr>
        <w:t xml:space="preserve">    </w:t>
      </w:r>
      <w:r w:rsidRPr="0091376F">
        <w:rPr>
          <w:spacing w:val="-4"/>
        </w:rPr>
        <w:t>anëtar</w:t>
      </w:r>
      <w:r w:rsidRPr="0091376F">
        <w:rPr>
          <w:spacing w:val="-4"/>
        </w:rPr>
        <w:tab/>
      </w:r>
      <w:r w:rsidRPr="0091376F">
        <w:rPr>
          <w:spacing w:val="-4"/>
        </w:rPr>
        <w:tab/>
      </w:r>
      <w:r w:rsidR="001B6515" w:rsidRPr="0091376F">
        <w:rPr>
          <w:spacing w:val="-4"/>
        </w:rPr>
        <w:t xml:space="preserve"> </w:t>
      </w:r>
      <w:r w:rsidRPr="0091376F">
        <w:rPr>
          <w:spacing w:val="-4"/>
        </w:rPr>
        <w:t>PDIU</w:t>
      </w: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>3. Nard Ndoka</w:t>
      </w:r>
      <w:r w:rsidR="001B6515" w:rsidRPr="0091376F">
        <w:rPr>
          <w:spacing w:val="-4"/>
        </w:rPr>
        <w:t xml:space="preserve">   </w:t>
      </w:r>
      <w:r w:rsidRPr="0091376F">
        <w:rPr>
          <w:spacing w:val="-4"/>
        </w:rPr>
        <w:tab/>
      </w:r>
      <w:r w:rsidRPr="0091376F">
        <w:rPr>
          <w:spacing w:val="-4"/>
        </w:rPr>
        <w:tab/>
      </w:r>
      <w:r w:rsidRPr="0091376F">
        <w:rPr>
          <w:spacing w:val="-4"/>
        </w:rPr>
        <w:tab/>
      </w:r>
      <w:r w:rsidR="001B6515" w:rsidRPr="0091376F">
        <w:rPr>
          <w:spacing w:val="-4"/>
        </w:rPr>
        <w:t xml:space="preserve">      </w:t>
      </w:r>
      <w:r w:rsidRPr="0091376F">
        <w:rPr>
          <w:spacing w:val="-4"/>
        </w:rPr>
        <w:t>anëtar</w:t>
      </w:r>
      <w:r w:rsidRPr="0091376F">
        <w:rPr>
          <w:spacing w:val="-4"/>
        </w:rPr>
        <w:tab/>
      </w:r>
      <w:r w:rsidRPr="0091376F">
        <w:rPr>
          <w:spacing w:val="-4"/>
        </w:rPr>
        <w:tab/>
      </w:r>
      <w:r w:rsidR="001B6515" w:rsidRPr="0091376F">
        <w:rPr>
          <w:spacing w:val="-4"/>
        </w:rPr>
        <w:t xml:space="preserve"> i</w:t>
      </w:r>
      <w:r w:rsidRPr="0091376F">
        <w:rPr>
          <w:spacing w:val="-4"/>
        </w:rPr>
        <w:t xml:space="preserve"> pavarur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b/>
          <w:spacing w:val="-4"/>
        </w:rPr>
      </w:pPr>
      <w:r w:rsidRPr="0091376F">
        <w:rPr>
          <w:b/>
          <w:spacing w:val="-4"/>
        </w:rPr>
        <w:t>Komisioni për Politikën e Jashtme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>1. Shpëtim Idrizi</w:t>
      </w:r>
      <w:r w:rsidRPr="0091376F">
        <w:rPr>
          <w:spacing w:val="-4"/>
        </w:rPr>
        <w:tab/>
      </w:r>
      <w:r w:rsidRPr="0091376F">
        <w:rPr>
          <w:spacing w:val="-4"/>
        </w:rPr>
        <w:tab/>
      </w:r>
      <w:r w:rsidRPr="0091376F">
        <w:rPr>
          <w:spacing w:val="-4"/>
        </w:rPr>
        <w:tab/>
      </w:r>
      <w:r w:rsidR="001B6515" w:rsidRPr="0091376F">
        <w:rPr>
          <w:spacing w:val="-4"/>
        </w:rPr>
        <w:t xml:space="preserve">       </w:t>
      </w:r>
      <w:r w:rsidR="00A31F2B">
        <w:rPr>
          <w:spacing w:val="-4"/>
        </w:rPr>
        <w:t xml:space="preserve">  </w:t>
      </w:r>
      <w:r w:rsidRPr="0091376F">
        <w:rPr>
          <w:spacing w:val="-4"/>
        </w:rPr>
        <w:t>anëtar</w:t>
      </w:r>
      <w:r w:rsidRPr="0091376F">
        <w:rPr>
          <w:spacing w:val="-4"/>
        </w:rPr>
        <w:tab/>
      </w:r>
      <w:r w:rsidRPr="0091376F">
        <w:rPr>
          <w:spacing w:val="-4"/>
        </w:rPr>
        <w:tab/>
      </w:r>
      <w:r w:rsidR="001B6515" w:rsidRPr="0091376F">
        <w:rPr>
          <w:spacing w:val="-4"/>
        </w:rPr>
        <w:t xml:space="preserve"> </w:t>
      </w:r>
      <w:r w:rsidRPr="0091376F">
        <w:rPr>
          <w:spacing w:val="-4"/>
        </w:rPr>
        <w:t>PDIU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b/>
          <w:spacing w:val="-4"/>
        </w:rPr>
      </w:pPr>
      <w:r w:rsidRPr="0091376F">
        <w:rPr>
          <w:b/>
          <w:spacing w:val="-4"/>
        </w:rPr>
        <w:t>Komisioni për Sigurinë Kombëtare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>1. Aqif Rakipi</w:t>
      </w:r>
      <w:r w:rsidR="001B6515" w:rsidRPr="0091376F">
        <w:rPr>
          <w:spacing w:val="-4"/>
        </w:rPr>
        <w:t xml:space="preserve">           </w:t>
      </w:r>
      <w:r w:rsidRPr="0091376F">
        <w:rPr>
          <w:spacing w:val="-4"/>
        </w:rPr>
        <w:tab/>
      </w:r>
      <w:r w:rsidRPr="0091376F">
        <w:rPr>
          <w:spacing w:val="-4"/>
        </w:rPr>
        <w:tab/>
      </w:r>
      <w:r w:rsidRPr="0091376F">
        <w:rPr>
          <w:spacing w:val="-4"/>
        </w:rPr>
        <w:tab/>
      </w:r>
      <w:r w:rsidR="001B6515" w:rsidRPr="0091376F">
        <w:rPr>
          <w:spacing w:val="-4"/>
        </w:rPr>
        <w:t xml:space="preserve"> </w:t>
      </w:r>
      <w:r w:rsidRPr="0091376F">
        <w:rPr>
          <w:spacing w:val="-4"/>
        </w:rPr>
        <w:t>anëtar</w:t>
      </w:r>
      <w:r w:rsidR="001B6515" w:rsidRPr="0091376F">
        <w:rPr>
          <w:spacing w:val="-4"/>
        </w:rPr>
        <w:t xml:space="preserve"> </w:t>
      </w:r>
      <w:r w:rsidRPr="0091376F">
        <w:rPr>
          <w:spacing w:val="-4"/>
        </w:rPr>
        <w:tab/>
      </w:r>
      <w:r w:rsidRPr="0091376F">
        <w:rPr>
          <w:spacing w:val="-4"/>
        </w:rPr>
        <w:tab/>
        <w:t>PDIU</w:t>
      </w: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>2. Ylli Shehu</w:t>
      </w:r>
      <w:r w:rsidRPr="0091376F">
        <w:rPr>
          <w:spacing w:val="-4"/>
        </w:rPr>
        <w:tab/>
      </w:r>
      <w:r w:rsidRPr="0091376F">
        <w:rPr>
          <w:spacing w:val="-4"/>
        </w:rPr>
        <w:tab/>
      </w:r>
      <w:r w:rsidRPr="0091376F">
        <w:rPr>
          <w:spacing w:val="-4"/>
        </w:rPr>
        <w:tab/>
      </w:r>
      <w:r w:rsidRPr="0091376F">
        <w:rPr>
          <w:spacing w:val="-4"/>
        </w:rPr>
        <w:tab/>
      </w:r>
      <w:r w:rsidR="001B6515" w:rsidRPr="0091376F">
        <w:rPr>
          <w:spacing w:val="-4"/>
        </w:rPr>
        <w:t xml:space="preserve">              </w:t>
      </w:r>
      <w:r w:rsidR="00A31F2B">
        <w:rPr>
          <w:spacing w:val="-4"/>
        </w:rPr>
        <w:t xml:space="preserve">  </w:t>
      </w:r>
      <w:r w:rsidRPr="0091376F">
        <w:rPr>
          <w:spacing w:val="-4"/>
        </w:rPr>
        <w:t>anëtar</w:t>
      </w:r>
      <w:r w:rsidR="001B6515" w:rsidRPr="0091376F">
        <w:rPr>
          <w:spacing w:val="-4"/>
        </w:rPr>
        <w:t xml:space="preserve"> </w:t>
      </w:r>
      <w:r w:rsidRPr="0091376F">
        <w:rPr>
          <w:spacing w:val="-4"/>
        </w:rPr>
        <w:tab/>
      </w:r>
      <w:r w:rsidRPr="0091376F">
        <w:rPr>
          <w:spacing w:val="-4"/>
        </w:rPr>
        <w:tab/>
        <w:t>PR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b/>
          <w:spacing w:val="-4"/>
        </w:rPr>
      </w:pPr>
      <w:r w:rsidRPr="0091376F">
        <w:rPr>
          <w:b/>
          <w:spacing w:val="-4"/>
        </w:rPr>
        <w:t>Komisioni për Veprimtaritë Prodhuese, Tregtinë dhe Mjedisin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 xml:space="preserve">1. Dashamir Tahiri </w:t>
      </w:r>
      <w:r w:rsidRPr="0091376F">
        <w:rPr>
          <w:spacing w:val="-4"/>
        </w:rPr>
        <w:tab/>
      </w:r>
      <w:r w:rsidRPr="0091376F">
        <w:rPr>
          <w:spacing w:val="-4"/>
        </w:rPr>
        <w:tab/>
      </w:r>
      <w:r w:rsidR="00A31F2B">
        <w:rPr>
          <w:spacing w:val="-4"/>
        </w:rPr>
        <w:t xml:space="preserve">    </w:t>
      </w:r>
      <w:r w:rsidRPr="0091376F">
        <w:rPr>
          <w:spacing w:val="-4"/>
        </w:rPr>
        <w:t>anëtar</w:t>
      </w:r>
      <w:r w:rsidR="001B6515" w:rsidRPr="0091376F">
        <w:rPr>
          <w:spacing w:val="-4"/>
        </w:rPr>
        <w:t xml:space="preserve"> </w:t>
      </w:r>
      <w:r w:rsidRPr="0091376F">
        <w:rPr>
          <w:spacing w:val="-4"/>
        </w:rPr>
        <w:tab/>
      </w:r>
      <w:r w:rsidRPr="0091376F">
        <w:rPr>
          <w:spacing w:val="-4"/>
        </w:rPr>
        <w:tab/>
        <w:t>PDIU</w:t>
      </w: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 xml:space="preserve">2. Agron Duka </w:t>
      </w:r>
      <w:r w:rsidRPr="0091376F">
        <w:rPr>
          <w:spacing w:val="-4"/>
        </w:rPr>
        <w:tab/>
      </w:r>
      <w:r w:rsidRPr="0091376F">
        <w:rPr>
          <w:spacing w:val="-4"/>
        </w:rPr>
        <w:tab/>
      </w:r>
      <w:r w:rsidRPr="0091376F">
        <w:rPr>
          <w:spacing w:val="-4"/>
        </w:rPr>
        <w:tab/>
      </w:r>
      <w:r w:rsidR="001B6515" w:rsidRPr="0091376F">
        <w:rPr>
          <w:spacing w:val="-4"/>
        </w:rPr>
        <w:t xml:space="preserve">           </w:t>
      </w:r>
      <w:r w:rsidRPr="0091376F">
        <w:rPr>
          <w:spacing w:val="-4"/>
        </w:rPr>
        <w:t>anëtar</w:t>
      </w:r>
      <w:r w:rsidRPr="0091376F">
        <w:rPr>
          <w:spacing w:val="-4"/>
        </w:rPr>
        <w:tab/>
      </w:r>
      <w:r w:rsidRPr="0091376F">
        <w:rPr>
          <w:spacing w:val="-4"/>
        </w:rPr>
        <w:tab/>
      </w:r>
      <w:r w:rsidR="001B6515" w:rsidRPr="0091376F">
        <w:rPr>
          <w:spacing w:val="-4"/>
        </w:rPr>
        <w:t xml:space="preserve"> </w:t>
      </w:r>
      <w:r w:rsidRPr="0091376F">
        <w:rPr>
          <w:spacing w:val="-4"/>
        </w:rPr>
        <w:t>PR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b/>
          <w:spacing w:val="-4"/>
        </w:rPr>
      </w:pPr>
      <w:r w:rsidRPr="0091376F">
        <w:rPr>
          <w:b/>
          <w:spacing w:val="-4"/>
        </w:rPr>
        <w:t>Komisioni për Punën, Çështjet Sociale dhe Shëndetësinë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>1. Omer Mamo</w:t>
      </w:r>
      <w:r w:rsidR="001B6515" w:rsidRPr="0091376F">
        <w:rPr>
          <w:spacing w:val="-4"/>
        </w:rPr>
        <w:t xml:space="preserve">           </w:t>
      </w:r>
      <w:r w:rsidRPr="0091376F">
        <w:rPr>
          <w:spacing w:val="-4"/>
        </w:rPr>
        <w:tab/>
      </w:r>
      <w:r w:rsidRPr="0091376F">
        <w:rPr>
          <w:spacing w:val="-4"/>
        </w:rPr>
        <w:tab/>
      </w:r>
      <w:r w:rsidRPr="0091376F">
        <w:rPr>
          <w:spacing w:val="-4"/>
        </w:rPr>
        <w:tab/>
        <w:t>anëtar</w:t>
      </w:r>
      <w:r w:rsidR="001B6515" w:rsidRPr="0091376F">
        <w:rPr>
          <w:spacing w:val="-4"/>
        </w:rPr>
        <w:t xml:space="preserve"> </w:t>
      </w:r>
      <w:r w:rsidRPr="0091376F">
        <w:rPr>
          <w:spacing w:val="-4"/>
        </w:rPr>
        <w:tab/>
      </w:r>
      <w:r w:rsidRPr="0091376F">
        <w:rPr>
          <w:spacing w:val="-4"/>
        </w:rPr>
        <w:tab/>
        <w:t>PDIU</w:t>
      </w:r>
    </w:p>
    <w:p w:rsidR="00D50D0D" w:rsidRPr="0091376F" w:rsidRDefault="00D50D0D" w:rsidP="0091376F">
      <w:pPr>
        <w:pStyle w:val="Hapesira7"/>
        <w:rPr>
          <w:spacing w:val="-4"/>
        </w:rPr>
      </w:pP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ab/>
        <w:t>II.</w:t>
      </w:r>
      <w:r w:rsidRPr="0091376F">
        <w:rPr>
          <w:spacing w:val="-4"/>
        </w:rPr>
        <w:tab/>
      </w:r>
      <w:r w:rsidR="0031149E" w:rsidRPr="0091376F">
        <w:rPr>
          <w:spacing w:val="-4"/>
        </w:rPr>
        <w:t xml:space="preserve"> </w:t>
      </w:r>
      <w:r w:rsidRPr="0091376F">
        <w:rPr>
          <w:spacing w:val="-4"/>
        </w:rPr>
        <w:t>Ky vendim hyn në fuqi menjëherë.</w:t>
      </w:r>
    </w:p>
    <w:p w:rsidR="00D50D0D" w:rsidRPr="0091376F" w:rsidRDefault="00D50D0D" w:rsidP="00A31F2B">
      <w:pPr>
        <w:pStyle w:val="Hapesira7"/>
      </w:pPr>
    </w:p>
    <w:p w:rsidR="001B6515" w:rsidRPr="0091376F" w:rsidRDefault="001B6515" w:rsidP="001B6515">
      <w:pPr>
        <w:pStyle w:val="Autoriteti"/>
        <w:rPr>
          <w:spacing w:val="-4"/>
        </w:rPr>
      </w:pPr>
      <w:r w:rsidRPr="0091376F">
        <w:rPr>
          <w:spacing w:val="-4"/>
        </w:rPr>
        <w:t>KRYETARI</w:t>
      </w:r>
    </w:p>
    <w:p w:rsidR="001B6515" w:rsidRPr="0091376F" w:rsidRDefault="001B6515" w:rsidP="001B6515">
      <w:pPr>
        <w:pStyle w:val="AutoritetiEmer"/>
        <w:rPr>
          <w:spacing w:val="-4"/>
        </w:rPr>
      </w:pPr>
      <w:r w:rsidRPr="0091376F">
        <w:rPr>
          <w:spacing w:val="-4"/>
        </w:rPr>
        <w:t>Ilir Meta</w:t>
      </w:r>
    </w:p>
    <w:p w:rsidR="00D50D0D" w:rsidRPr="0091376F" w:rsidRDefault="00D50D0D" w:rsidP="00D50D0D">
      <w:pPr>
        <w:pStyle w:val="Paragrafi"/>
        <w:rPr>
          <w:spacing w:val="-4"/>
        </w:rPr>
      </w:pPr>
      <w:r w:rsidRPr="0091376F">
        <w:rPr>
          <w:spacing w:val="-4"/>
        </w:rPr>
        <w:t>Miratuar në datën 29.1.2015</w:t>
      </w:r>
    </w:p>
    <w:p w:rsidR="00D50D0D" w:rsidRPr="0091376F" w:rsidRDefault="00D50D0D" w:rsidP="0091376F">
      <w:pPr>
        <w:pStyle w:val="Hapesira7"/>
        <w:rPr>
          <w:spacing w:val="-4"/>
          <w:lang w:val="sq-AL"/>
        </w:rPr>
      </w:pPr>
    </w:p>
    <w:p w:rsidR="00C4414F" w:rsidRPr="0091376F" w:rsidRDefault="00C4414F" w:rsidP="00C4414F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VENDIM</w:t>
      </w:r>
    </w:p>
    <w:p w:rsidR="00C4414F" w:rsidRPr="0091376F" w:rsidRDefault="00C4414F" w:rsidP="00C4414F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Nr. 7, datë 28.1.2015</w:t>
      </w:r>
    </w:p>
    <w:p w:rsidR="00C4414F" w:rsidRPr="0091376F" w:rsidRDefault="00C4414F" w:rsidP="0091376F">
      <w:pPr>
        <w:pStyle w:val="Hapesira7"/>
        <w:rPr>
          <w:spacing w:val="-4"/>
        </w:rPr>
      </w:pPr>
    </w:p>
    <w:p w:rsidR="00C4414F" w:rsidRPr="0091376F" w:rsidRDefault="00C4414F" w:rsidP="00C4414F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PËR DISA SHTESA DHE NDRYSHIME NË RREGULLOREN “PËR VEPRIMTARINË VALUTORE”</w:t>
      </w:r>
    </w:p>
    <w:p w:rsidR="00C4414F" w:rsidRPr="0091376F" w:rsidRDefault="00C4414F" w:rsidP="0091376F">
      <w:pPr>
        <w:pStyle w:val="Hapesira7"/>
        <w:rPr>
          <w:spacing w:val="-4"/>
        </w:rPr>
      </w:pPr>
    </w:p>
    <w:p w:rsidR="00C4414F" w:rsidRPr="0091376F" w:rsidRDefault="00C4414F" w:rsidP="00C4414F">
      <w:pPr>
        <w:pStyle w:val="Paragrafi"/>
        <w:rPr>
          <w:spacing w:val="-4"/>
        </w:rPr>
      </w:pPr>
      <w:r w:rsidRPr="0091376F">
        <w:rPr>
          <w:spacing w:val="-4"/>
        </w:rPr>
        <w:t>Në bazë dhe për zbatim të shkronjës “c” të nenit 43 dhe shkronjave “d” dhe “dh” të pikës 3 të nenit 60 të ligjit nr.8269, datë 23.12.1997 “Për Bankën e Shqipërisë”, i ndryshuar; me propozimin e Departamentit të Mbikëqyrjes, Këshilli Mbikëqyrës i Bankës së Shqipërisë,</w:t>
      </w:r>
    </w:p>
    <w:p w:rsidR="00C4414F" w:rsidRPr="0091376F" w:rsidRDefault="00C4414F" w:rsidP="0091376F">
      <w:pPr>
        <w:pStyle w:val="Hapesira7"/>
        <w:rPr>
          <w:spacing w:val="-4"/>
        </w:rPr>
      </w:pPr>
    </w:p>
    <w:p w:rsidR="00C4414F" w:rsidRPr="0091376F" w:rsidRDefault="00C4414F" w:rsidP="00C4414F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VENDOSI:</w:t>
      </w:r>
    </w:p>
    <w:p w:rsidR="00C4414F" w:rsidRPr="0091376F" w:rsidRDefault="00C4414F" w:rsidP="0091376F">
      <w:pPr>
        <w:pStyle w:val="Hapesira7"/>
        <w:rPr>
          <w:spacing w:val="-4"/>
        </w:rPr>
      </w:pPr>
    </w:p>
    <w:p w:rsidR="00C4414F" w:rsidRPr="0091376F" w:rsidRDefault="00C4414F" w:rsidP="00C4414F">
      <w:pPr>
        <w:pStyle w:val="Paragrafi"/>
        <w:rPr>
          <w:spacing w:val="-4"/>
        </w:rPr>
      </w:pPr>
      <w:r w:rsidRPr="0091376F">
        <w:rPr>
          <w:spacing w:val="-4"/>
        </w:rPr>
        <w:t>Në rregulloren “Për veprimtarinë valutore”, miratuar me vendimin nr.70, datë 30.09.2009 të Këshillit Mbikëqyrës të Bankës së Shqipërisë, të bëhen ndryshimet e mëposhtme:</w:t>
      </w:r>
    </w:p>
    <w:p w:rsidR="00C4414F" w:rsidRPr="0091376F" w:rsidRDefault="00C4414F" w:rsidP="00C4414F">
      <w:pPr>
        <w:pStyle w:val="Paragrafi"/>
        <w:rPr>
          <w:spacing w:val="-4"/>
        </w:rPr>
      </w:pPr>
      <w:r w:rsidRPr="0091376F">
        <w:rPr>
          <w:spacing w:val="-4"/>
        </w:rPr>
        <w:t>1. Përmbajtja e nenit 4, ndryshon si më poshtë vijon:</w:t>
      </w:r>
    </w:p>
    <w:p w:rsidR="00C4414F" w:rsidRPr="0091376F" w:rsidRDefault="00C4414F" w:rsidP="00C4414F">
      <w:pPr>
        <w:pStyle w:val="Paragrafi"/>
        <w:rPr>
          <w:spacing w:val="-4"/>
        </w:rPr>
      </w:pPr>
      <w:r w:rsidRPr="0091376F">
        <w:rPr>
          <w:spacing w:val="-4"/>
        </w:rPr>
        <w:t>“Termat e përdorur në këtë rregullore kanë të njëjtin kuptim me termat e përkufizuar ose përdorur në:</w:t>
      </w:r>
    </w:p>
    <w:p w:rsidR="00C4414F" w:rsidRPr="0091376F" w:rsidRDefault="00C4414F" w:rsidP="00C4414F">
      <w:pPr>
        <w:pStyle w:val="Paragrafi"/>
        <w:rPr>
          <w:spacing w:val="-4"/>
        </w:rPr>
      </w:pPr>
      <w:r w:rsidRPr="0091376F">
        <w:rPr>
          <w:spacing w:val="-4"/>
        </w:rPr>
        <w:t>a) nenin 4 të ligjit nr. 9662, datë 23.12.2006 “Për bankat në Republikën e Shqipërisë”, i ndryshuar;</w:t>
      </w:r>
    </w:p>
    <w:p w:rsidR="00C4414F" w:rsidRPr="0091376F" w:rsidRDefault="00C4414F" w:rsidP="00C4414F">
      <w:pPr>
        <w:pStyle w:val="Paragrafi"/>
        <w:rPr>
          <w:spacing w:val="-4"/>
        </w:rPr>
      </w:pPr>
      <w:r w:rsidRPr="0091376F">
        <w:rPr>
          <w:spacing w:val="-4"/>
        </w:rPr>
        <w:t>b) ligjin nr. 9901, datë 14.04.2008 “Për tregtarët dhe shoqëritë tregtare”, i ndryshuar;</w:t>
      </w:r>
    </w:p>
    <w:p w:rsidR="00C4414F" w:rsidRPr="0091376F" w:rsidRDefault="00C4414F" w:rsidP="00C4414F">
      <w:pPr>
        <w:pStyle w:val="Paragrafi"/>
        <w:rPr>
          <w:spacing w:val="-4"/>
        </w:rPr>
      </w:pPr>
      <w:r w:rsidRPr="0091376F">
        <w:rPr>
          <w:spacing w:val="-4"/>
        </w:rPr>
        <w:t xml:space="preserve">c) ligjin nr. 9879, datë 21.2.2008 “Për titujt”, </w:t>
      </w:r>
    </w:p>
    <w:p w:rsidR="00C4414F" w:rsidRPr="0091376F" w:rsidRDefault="00C4414F" w:rsidP="00C4414F">
      <w:pPr>
        <w:pStyle w:val="Paragrafi"/>
        <w:rPr>
          <w:spacing w:val="-4"/>
        </w:rPr>
      </w:pPr>
      <w:r w:rsidRPr="0091376F">
        <w:rPr>
          <w:spacing w:val="-4"/>
        </w:rPr>
        <w:t>d) ligjin nr. 7764, datë 2.11.1993 “Për investimet e huaja”, i ndryshuar;</w:t>
      </w:r>
    </w:p>
    <w:p w:rsidR="00C4414F" w:rsidRPr="0091376F" w:rsidRDefault="00DA0EA3" w:rsidP="00C4414F">
      <w:pPr>
        <w:pStyle w:val="Paragrafi"/>
        <w:rPr>
          <w:spacing w:val="-4"/>
        </w:rPr>
      </w:pPr>
      <w:r>
        <w:rPr>
          <w:spacing w:val="-4"/>
        </w:rPr>
        <w:t>e)</w:t>
      </w:r>
      <w:r w:rsidR="00C4414F" w:rsidRPr="0091376F">
        <w:rPr>
          <w:spacing w:val="-4"/>
        </w:rPr>
        <w:t>Ligjin nr. 52, datë 22.5.2014 “Për veprimtarinë e sigurimit, të risigurimit dhe ndërmjet</w:t>
      </w:r>
      <w:bookmarkStart w:id="0" w:name="OLE_LINK3"/>
      <w:bookmarkStart w:id="1" w:name="OLE_LINK4"/>
      <w:r w:rsidR="00C4414F" w:rsidRPr="0091376F">
        <w:rPr>
          <w:spacing w:val="-4"/>
        </w:rPr>
        <w:t>ë</w:t>
      </w:r>
      <w:bookmarkEnd w:id="0"/>
      <w:bookmarkEnd w:id="1"/>
      <w:r w:rsidR="00C4414F" w:rsidRPr="0091376F">
        <w:rPr>
          <w:spacing w:val="-4"/>
        </w:rPr>
        <w:t>simit në sigurime dhe risigurime”, i ndryshuar.</w:t>
      </w:r>
    </w:p>
    <w:p w:rsidR="00C4414F" w:rsidRPr="0091376F" w:rsidRDefault="00C4414F" w:rsidP="00C4414F">
      <w:pPr>
        <w:pStyle w:val="Paragrafi"/>
        <w:rPr>
          <w:spacing w:val="-4"/>
        </w:rPr>
      </w:pPr>
      <w:r w:rsidRPr="0091376F">
        <w:rPr>
          <w:spacing w:val="-4"/>
        </w:rPr>
        <w:t>2. Përmbajtja e nenit 9, ndryshon si më poshtë vijon:</w:t>
      </w:r>
    </w:p>
    <w:p w:rsidR="00C4414F" w:rsidRPr="0091376F" w:rsidRDefault="0008414C" w:rsidP="00C4414F">
      <w:pPr>
        <w:pStyle w:val="Paragrafi"/>
        <w:rPr>
          <w:spacing w:val="-4"/>
        </w:rPr>
      </w:pPr>
      <w:r>
        <w:rPr>
          <w:spacing w:val="-4"/>
        </w:rPr>
        <w:t xml:space="preserve">- </w:t>
      </w:r>
      <w:r w:rsidR="00C4414F" w:rsidRPr="0091376F">
        <w:rPr>
          <w:spacing w:val="-4"/>
        </w:rPr>
        <w:t>Shfuqizohet pika “iv” shkronja “a”, paragrafi 3,</w:t>
      </w:r>
    </w:p>
    <w:p w:rsidR="00C4414F" w:rsidRPr="0091376F" w:rsidRDefault="0008414C" w:rsidP="00C4414F">
      <w:pPr>
        <w:pStyle w:val="Paragrafi"/>
        <w:rPr>
          <w:spacing w:val="-4"/>
        </w:rPr>
      </w:pPr>
      <w:r>
        <w:rPr>
          <w:spacing w:val="-4"/>
        </w:rPr>
        <w:t xml:space="preserve">- </w:t>
      </w:r>
      <w:r w:rsidR="00C4414F" w:rsidRPr="0091376F">
        <w:rPr>
          <w:spacing w:val="-4"/>
        </w:rPr>
        <w:t xml:space="preserve">Shfuqizohet pika “i” shkronja “b”, paragrafi 4,   </w:t>
      </w:r>
    </w:p>
    <w:p w:rsidR="00C4414F" w:rsidRPr="0091376F" w:rsidRDefault="0008414C" w:rsidP="00C4414F">
      <w:pPr>
        <w:pStyle w:val="Paragrafi"/>
        <w:rPr>
          <w:spacing w:val="-4"/>
        </w:rPr>
      </w:pPr>
      <w:r>
        <w:rPr>
          <w:spacing w:val="-4"/>
        </w:rPr>
        <w:t>- P</w:t>
      </w:r>
      <w:r w:rsidR="00C4414F" w:rsidRPr="0091376F">
        <w:rPr>
          <w:spacing w:val="-4"/>
        </w:rPr>
        <w:t>aragrafi 4, shkronja “h” ndryshon si vijon, cit:</w:t>
      </w:r>
    </w:p>
    <w:p w:rsidR="00C4414F" w:rsidRDefault="00C4414F" w:rsidP="00C4414F">
      <w:pPr>
        <w:pStyle w:val="Paragrafi"/>
        <w:rPr>
          <w:spacing w:val="-4"/>
        </w:rPr>
      </w:pPr>
      <w:r w:rsidRPr="0091376F">
        <w:rPr>
          <w:spacing w:val="-4"/>
        </w:rPr>
        <w:t>“h. për transferimin e kapitalit brenda shumës së kapitalit dhe të të ardhurave që rezultojnë nga shitjet, nga likuidimi i pjesshëm ose i plotë i një investimi, kërkohet si dokumentacion shtesë edhe akti i shitjes ose akti i likuidimit nga organi kompetent.”.</w:t>
      </w:r>
    </w:p>
    <w:p w:rsidR="00A31F2B" w:rsidRDefault="00A31F2B" w:rsidP="00C4414F">
      <w:pPr>
        <w:pStyle w:val="Paragrafi"/>
        <w:rPr>
          <w:spacing w:val="-4"/>
        </w:rPr>
      </w:pPr>
    </w:p>
    <w:p w:rsidR="00DA0EA3" w:rsidRPr="0091376F" w:rsidRDefault="00DA0EA3" w:rsidP="00C4414F">
      <w:pPr>
        <w:pStyle w:val="Paragrafi"/>
        <w:rPr>
          <w:spacing w:val="-4"/>
        </w:rPr>
      </w:pPr>
    </w:p>
    <w:p w:rsidR="00C4414F" w:rsidRPr="0091376F" w:rsidRDefault="00C4414F" w:rsidP="00C4414F">
      <w:pPr>
        <w:pStyle w:val="Paragrafi"/>
        <w:rPr>
          <w:spacing w:val="-4"/>
        </w:rPr>
      </w:pPr>
      <w:r w:rsidRPr="0091376F">
        <w:rPr>
          <w:spacing w:val="-4"/>
        </w:rPr>
        <w:t>3. Përmbajtja e nenit 14, paragrafi 1, ndryshon si më poshtë vijon:</w:t>
      </w:r>
    </w:p>
    <w:p w:rsidR="00C4414F" w:rsidRPr="0091376F" w:rsidRDefault="00C4414F" w:rsidP="00C4414F">
      <w:pPr>
        <w:pStyle w:val="Paragrafi"/>
        <w:rPr>
          <w:i/>
          <w:spacing w:val="-4"/>
        </w:rPr>
      </w:pPr>
      <w:r w:rsidRPr="0091376F">
        <w:rPr>
          <w:i/>
          <w:spacing w:val="-4"/>
        </w:rPr>
        <w:t>“1. Dokumentacioni i kërkuar në këtë rregullore dhe në shtojcën nr. 1, të saj paraqitet tek subjekti i licencuar nga Banka e Shqipërisë në origjinal, ose në fotokopje të noterizuara nga origjinali. Verifikimi i dokumentacionit kryhet nga subjekti i licencuar i cili bën fotokopjen e dokumentit të paraqitur dhe vendos një vulë të posaçme (datare) mbi secilën nga fletët e fotokopjuara, e cila i jep vlefshmërinë e duhur kopjes së dokumentit të mbajtur nga subjekti.”.</w:t>
      </w:r>
    </w:p>
    <w:p w:rsidR="00C4414F" w:rsidRPr="0091376F" w:rsidRDefault="00C4414F" w:rsidP="00C4414F">
      <w:pPr>
        <w:pStyle w:val="Paragrafi"/>
        <w:rPr>
          <w:spacing w:val="-4"/>
        </w:rPr>
      </w:pPr>
      <w:r w:rsidRPr="0091376F">
        <w:rPr>
          <w:spacing w:val="-4"/>
        </w:rPr>
        <w:t>4. Përmbajtja e shtojcës nr.1, (pjesa I), ndryshon si më poshtë vijon:</w:t>
      </w:r>
    </w:p>
    <w:p w:rsidR="00C4414F" w:rsidRPr="0091376F" w:rsidRDefault="00C4414F" w:rsidP="00C4414F">
      <w:pPr>
        <w:pStyle w:val="Paragrafi"/>
        <w:rPr>
          <w:i/>
          <w:spacing w:val="-4"/>
        </w:rPr>
      </w:pPr>
      <w:r w:rsidRPr="0091376F">
        <w:rPr>
          <w:i/>
          <w:spacing w:val="-4"/>
        </w:rPr>
        <w:t>“I) Transfertat për veprimet tregtare me mallrat.</w:t>
      </w:r>
    </w:p>
    <w:p w:rsidR="00C4414F" w:rsidRPr="0091376F" w:rsidRDefault="00C4414F" w:rsidP="00C4414F">
      <w:pPr>
        <w:pStyle w:val="Paragrafi"/>
        <w:rPr>
          <w:i/>
          <w:spacing w:val="-4"/>
        </w:rPr>
      </w:pPr>
      <w:r w:rsidRPr="0091376F">
        <w:rPr>
          <w:i/>
          <w:spacing w:val="-4"/>
        </w:rPr>
        <w:t>1. Për transfertat tregtare me mallra, subjektet e licencuara kërkojnë nga klientët e tyre, paraqitjen e dokumentacionit të mëposhtëm:</w:t>
      </w:r>
    </w:p>
    <w:p w:rsidR="00C4414F" w:rsidRPr="0091376F" w:rsidRDefault="00C4414F" w:rsidP="00C4414F">
      <w:pPr>
        <w:pStyle w:val="Paragrafi"/>
        <w:rPr>
          <w:i/>
          <w:spacing w:val="-4"/>
        </w:rPr>
      </w:pPr>
      <w:r w:rsidRPr="0091376F">
        <w:rPr>
          <w:i/>
          <w:spacing w:val="-4"/>
        </w:rPr>
        <w:t>a) kërkesa për kryerjen e veprimit e nënshkruar nga vetë kërkuesi ku pasqyrohet natyra e veprimit dhe qëllimi për të cilin kryhet ky veprim. Në këtë kërkesë, subjekti deklaron se dokumentacioni i paraqitur nuk është përdorur më parë për të justifikuar kryerjen e transfertave të tjera për të njëjtin mall dhe vlerë;</w:t>
      </w:r>
    </w:p>
    <w:p w:rsidR="00C4414F" w:rsidRPr="0091376F" w:rsidRDefault="00C4414F" w:rsidP="00C4414F">
      <w:pPr>
        <w:pStyle w:val="Paragrafi"/>
        <w:rPr>
          <w:i/>
          <w:spacing w:val="-4"/>
        </w:rPr>
      </w:pPr>
      <w:r w:rsidRPr="0091376F">
        <w:rPr>
          <w:i/>
          <w:spacing w:val="-4"/>
        </w:rPr>
        <w:t>b) fatura pro-forma dhe/ose kontrata ku përcaktohet dhe forma e pagesës.</w:t>
      </w:r>
    </w:p>
    <w:p w:rsidR="00C4414F" w:rsidRPr="0091376F" w:rsidRDefault="00AE1CFD" w:rsidP="00C4414F">
      <w:pPr>
        <w:pStyle w:val="Paragrafi"/>
        <w:rPr>
          <w:spacing w:val="-4"/>
        </w:rPr>
      </w:pPr>
      <w:r>
        <w:rPr>
          <w:spacing w:val="-4"/>
        </w:rPr>
        <w:t xml:space="preserve">5. </w:t>
      </w:r>
      <w:r w:rsidR="00C4414F" w:rsidRPr="0091376F">
        <w:rPr>
          <w:spacing w:val="-4"/>
        </w:rPr>
        <w:t>Shfuqizohet shkronja “b” e paragrafit 3.</w:t>
      </w:r>
    </w:p>
    <w:p w:rsidR="00C4414F" w:rsidRPr="0091376F" w:rsidRDefault="00AE1CFD" w:rsidP="00C4414F">
      <w:pPr>
        <w:pStyle w:val="Paragrafi"/>
        <w:rPr>
          <w:spacing w:val="-4"/>
        </w:rPr>
      </w:pPr>
      <w:r>
        <w:rPr>
          <w:spacing w:val="-4"/>
        </w:rPr>
        <w:t xml:space="preserve">6. </w:t>
      </w:r>
      <w:r w:rsidR="00C4414F" w:rsidRPr="0091376F">
        <w:rPr>
          <w:spacing w:val="-4"/>
        </w:rPr>
        <w:t>Përmbajtja e shtojcës nr.1, (pjesa II), shkronja “a” ndryshon si më poshtë vijon:</w:t>
      </w:r>
    </w:p>
    <w:p w:rsidR="00C4414F" w:rsidRPr="0091376F" w:rsidRDefault="00C4414F" w:rsidP="00C4414F">
      <w:pPr>
        <w:pStyle w:val="Paragrafi"/>
        <w:rPr>
          <w:i/>
          <w:spacing w:val="-4"/>
        </w:rPr>
      </w:pPr>
      <w:r w:rsidRPr="0091376F">
        <w:rPr>
          <w:i/>
          <w:spacing w:val="-4"/>
        </w:rPr>
        <w:t>“a) kërkesën sipas paragrafit 1, shkronja “a” (pjesa I) të kësaj shtojce;”</w:t>
      </w:r>
    </w:p>
    <w:p w:rsidR="00C4414F" w:rsidRPr="0091376F" w:rsidRDefault="00AE1CFD" w:rsidP="00C4414F">
      <w:pPr>
        <w:pStyle w:val="Paragrafi"/>
        <w:rPr>
          <w:spacing w:val="-4"/>
        </w:rPr>
      </w:pPr>
      <w:r>
        <w:rPr>
          <w:spacing w:val="-4"/>
        </w:rPr>
        <w:t xml:space="preserve">7. </w:t>
      </w:r>
      <w:r w:rsidR="00C4414F" w:rsidRPr="0091376F">
        <w:rPr>
          <w:spacing w:val="-4"/>
        </w:rPr>
        <w:t>Përmbajtja e shtojcës nr.1, (pjesa III), shkronja “a” ndryshon si më poshtë vijon:</w:t>
      </w:r>
    </w:p>
    <w:p w:rsidR="00C4414F" w:rsidRPr="0091376F" w:rsidRDefault="00C4414F" w:rsidP="00C4414F">
      <w:pPr>
        <w:pStyle w:val="Paragrafi"/>
        <w:rPr>
          <w:i/>
          <w:spacing w:val="-4"/>
        </w:rPr>
      </w:pPr>
      <w:r w:rsidRPr="0091376F">
        <w:rPr>
          <w:i/>
          <w:spacing w:val="-4"/>
        </w:rPr>
        <w:t>“a) kërkesën sipas paragrafit 1, shkronja “a” (pjesa I) të kësaj shtojce;”</w:t>
      </w:r>
    </w:p>
    <w:p w:rsidR="00C4414F" w:rsidRPr="0091376F" w:rsidRDefault="00AE1CFD" w:rsidP="00C4414F">
      <w:pPr>
        <w:pStyle w:val="Paragrafi"/>
        <w:rPr>
          <w:spacing w:val="-4"/>
        </w:rPr>
      </w:pPr>
      <w:r>
        <w:rPr>
          <w:spacing w:val="-4"/>
        </w:rPr>
        <w:t xml:space="preserve">8. </w:t>
      </w:r>
      <w:r w:rsidR="00C4414F" w:rsidRPr="0091376F">
        <w:rPr>
          <w:spacing w:val="-4"/>
        </w:rPr>
        <w:t>Ngarkohet Departamenti i Mbikëqyrjes të Bankës së Shqipërisë për ndjekjen e zbatimit të këtij vendimi.</w:t>
      </w:r>
    </w:p>
    <w:p w:rsidR="00C4414F" w:rsidRPr="0091376F" w:rsidRDefault="00C4414F" w:rsidP="00C4414F">
      <w:pPr>
        <w:pStyle w:val="Paragrafi"/>
        <w:rPr>
          <w:spacing w:val="-4"/>
        </w:rPr>
      </w:pPr>
      <w:r w:rsidRPr="0091376F">
        <w:rPr>
          <w:spacing w:val="-4"/>
        </w:rPr>
        <w:t xml:space="preserve"> </w:t>
      </w:r>
      <w:r w:rsidR="00AE1CFD">
        <w:rPr>
          <w:spacing w:val="-4"/>
        </w:rPr>
        <w:t xml:space="preserve">9. </w:t>
      </w:r>
      <w:r w:rsidRPr="0091376F">
        <w:rPr>
          <w:spacing w:val="-4"/>
        </w:rPr>
        <w:t>Ngarkohet Kabineti i Guvernatorit për publikimin e këtij vendimi në Fletoren Zyrtare të Republikës së Shqipërisë dhe në Buletinin Zyrtar të Bankës së Shqipërisë.</w:t>
      </w:r>
    </w:p>
    <w:p w:rsidR="00C4414F" w:rsidRPr="0091376F" w:rsidRDefault="00C4414F" w:rsidP="00C4414F">
      <w:pPr>
        <w:pStyle w:val="Paragrafi"/>
        <w:rPr>
          <w:spacing w:val="-4"/>
        </w:rPr>
      </w:pPr>
      <w:r w:rsidRPr="0091376F">
        <w:rPr>
          <w:spacing w:val="-4"/>
        </w:rPr>
        <w:t>Ky vendim hyn në fuqi 15 (pesëmbëdhjetë) ditë pas botimit në Fletoren Zyrtare.</w:t>
      </w:r>
    </w:p>
    <w:p w:rsidR="00C4414F" w:rsidRPr="0091376F" w:rsidRDefault="00C4414F" w:rsidP="00C4414F">
      <w:pPr>
        <w:pStyle w:val="Paragrafi"/>
        <w:rPr>
          <w:spacing w:val="-4"/>
        </w:rPr>
      </w:pPr>
    </w:p>
    <w:p w:rsidR="00C4414F" w:rsidRPr="0091376F" w:rsidRDefault="0091376F" w:rsidP="0091376F">
      <w:pPr>
        <w:pStyle w:val="Paragrafi"/>
        <w:jc w:val="right"/>
        <w:rPr>
          <w:spacing w:val="-4"/>
        </w:rPr>
      </w:pPr>
      <w:r w:rsidRPr="0091376F">
        <w:rPr>
          <w:spacing w:val="-4"/>
        </w:rPr>
        <w:t>ZËVENDËSKRYETAR</w:t>
      </w:r>
      <w:r w:rsidR="0008414C">
        <w:rPr>
          <w:spacing w:val="-4"/>
        </w:rPr>
        <w:t>I</w:t>
      </w:r>
    </w:p>
    <w:p w:rsidR="00C4414F" w:rsidRPr="0091376F" w:rsidRDefault="00C4414F" w:rsidP="0091376F">
      <w:pPr>
        <w:pStyle w:val="Paragrafi"/>
        <w:jc w:val="right"/>
        <w:rPr>
          <w:b/>
          <w:spacing w:val="-4"/>
        </w:rPr>
      </w:pPr>
      <w:r w:rsidRPr="0091376F">
        <w:rPr>
          <w:b/>
          <w:spacing w:val="-4"/>
        </w:rPr>
        <w:t>Elisabeta Gjoni</w:t>
      </w:r>
    </w:p>
    <w:p w:rsidR="0091376F" w:rsidRPr="0091376F" w:rsidRDefault="0091376F" w:rsidP="00C4414F">
      <w:pPr>
        <w:pStyle w:val="Paragrafi"/>
        <w:rPr>
          <w:spacing w:val="-4"/>
        </w:rPr>
        <w:sectPr w:rsidR="0091376F" w:rsidRPr="0091376F" w:rsidSect="001837B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521"/>
          <w:cols w:num="2" w:space="454"/>
          <w:docGrid w:linePitch="360"/>
        </w:sectPr>
      </w:pPr>
    </w:p>
    <w:p w:rsidR="0091376F" w:rsidRDefault="0091376F" w:rsidP="00C4414F">
      <w:pPr>
        <w:pStyle w:val="Paragrafi"/>
      </w:pPr>
    </w:p>
    <w:p w:rsidR="0091376F" w:rsidRDefault="0091376F" w:rsidP="00C4414F">
      <w:pPr>
        <w:pStyle w:val="Paragrafi"/>
      </w:pPr>
    </w:p>
    <w:p w:rsidR="0091376F" w:rsidRDefault="0091376F" w:rsidP="00C4414F">
      <w:pPr>
        <w:pStyle w:val="Paragrafi"/>
      </w:pPr>
    </w:p>
    <w:p w:rsidR="0091376F" w:rsidRDefault="0091376F" w:rsidP="00C4414F">
      <w:pPr>
        <w:pStyle w:val="Paragrafi"/>
      </w:pPr>
    </w:p>
    <w:p w:rsidR="0091376F" w:rsidRDefault="0091376F" w:rsidP="00C4414F">
      <w:pPr>
        <w:pStyle w:val="Paragrafi"/>
      </w:pPr>
    </w:p>
    <w:p w:rsidR="0091376F" w:rsidRDefault="0091376F" w:rsidP="00C4414F">
      <w:pPr>
        <w:pStyle w:val="Paragrafi"/>
      </w:pPr>
    </w:p>
    <w:p w:rsidR="0091376F" w:rsidRDefault="0091376F" w:rsidP="00C4414F">
      <w:pPr>
        <w:pStyle w:val="Paragrafi"/>
      </w:pPr>
    </w:p>
    <w:p w:rsidR="0091376F" w:rsidRPr="00233263" w:rsidRDefault="0091376F" w:rsidP="00C4414F">
      <w:pPr>
        <w:pStyle w:val="Paragrafi"/>
      </w:pPr>
    </w:p>
    <w:p w:rsidR="007100FB" w:rsidRDefault="007100FB" w:rsidP="000B3894">
      <w:pPr>
        <w:pStyle w:val="Paragrafi"/>
      </w:pPr>
    </w:p>
    <w:p w:rsidR="0091376F" w:rsidRDefault="0091376F" w:rsidP="000B3894">
      <w:pPr>
        <w:pStyle w:val="Paragrafi"/>
      </w:pPr>
    </w:p>
    <w:p w:rsidR="0091376F" w:rsidRDefault="0091376F" w:rsidP="000B3894">
      <w:pPr>
        <w:pStyle w:val="Paragrafi"/>
      </w:pPr>
    </w:p>
    <w:p w:rsidR="0091376F" w:rsidRPr="00567FF1" w:rsidRDefault="0091376F" w:rsidP="000B3894">
      <w:pPr>
        <w:pStyle w:val="Paragrafi"/>
      </w:pPr>
    </w:p>
    <w:p w:rsidR="00DC652E" w:rsidRPr="00AE35ED" w:rsidRDefault="00DC652E" w:rsidP="000B3894">
      <w:pPr>
        <w:pStyle w:val="Paragrafi"/>
        <w:rPr>
          <w:lang w:val="sq-AL"/>
        </w:rPr>
      </w:pPr>
    </w:p>
    <w:p w:rsidR="00DC652E" w:rsidRPr="00AE35ED" w:rsidRDefault="00DC652E" w:rsidP="000B3894">
      <w:pPr>
        <w:pStyle w:val="Paragrafi"/>
        <w:rPr>
          <w:lang w:val="sq-AL"/>
        </w:rPr>
      </w:pPr>
    </w:p>
    <w:p w:rsidR="00DC652E" w:rsidRPr="00AE35ED" w:rsidRDefault="00DC652E" w:rsidP="000B3894">
      <w:pPr>
        <w:pStyle w:val="Paragrafi"/>
        <w:rPr>
          <w:lang w:val="sq-AL"/>
        </w:rPr>
      </w:pPr>
    </w:p>
    <w:p w:rsidR="00DC652E" w:rsidRPr="00AE35ED" w:rsidRDefault="00DC652E" w:rsidP="000B3894">
      <w:pPr>
        <w:pStyle w:val="Paragrafi"/>
        <w:rPr>
          <w:lang w:val="sq-AL"/>
        </w:rPr>
      </w:pPr>
    </w:p>
    <w:p w:rsidR="00DC652E" w:rsidRPr="00AE35ED" w:rsidRDefault="00DC652E" w:rsidP="000B3894">
      <w:pPr>
        <w:pStyle w:val="Paragrafi"/>
        <w:rPr>
          <w:lang w:val="sq-AL"/>
        </w:rPr>
      </w:pPr>
    </w:p>
    <w:p w:rsidR="00DC652E" w:rsidRPr="00AE35ED" w:rsidRDefault="00DC652E" w:rsidP="000B3894">
      <w:pPr>
        <w:pStyle w:val="Paragrafi"/>
        <w:rPr>
          <w:lang w:val="sq-AL"/>
        </w:rPr>
      </w:pPr>
    </w:p>
    <w:p w:rsidR="00DC652E" w:rsidRPr="00AE35ED" w:rsidRDefault="00DC652E" w:rsidP="000B3894">
      <w:pPr>
        <w:pStyle w:val="Paragrafi"/>
        <w:rPr>
          <w:lang w:val="sq-AL"/>
        </w:rPr>
      </w:pPr>
    </w:p>
    <w:p w:rsidR="00DC652E" w:rsidRPr="00AE35ED" w:rsidRDefault="00DC652E" w:rsidP="000B3894">
      <w:pPr>
        <w:pStyle w:val="Paragrafi"/>
        <w:rPr>
          <w:lang w:val="sq-AL"/>
        </w:rPr>
      </w:pPr>
    </w:p>
    <w:p w:rsidR="00DC652E" w:rsidRPr="00AE35ED" w:rsidRDefault="00DC652E" w:rsidP="000B3894">
      <w:pPr>
        <w:pStyle w:val="Paragrafi"/>
        <w:rPr>
          <w:lang w:val="sq-AL"/>
        </w:rPr>
      </w:pPr>
    </w:p>
    <w:p w:rsidR="00DC652E" w:rsidRPr="00AE35ED" w:rsidRDefault="00DC652E" w:rsidP="000B3894">
      <w:pPr>
        <w:pStyle w:val="Paragrafi"/>
        <w:rPr>
          <w:lang w:val="sq-AL"/>
        </w:rPr>
      </w:pPr>
    </w:p>
    <w:p w:rsidR="00DC652E" w:rsidRPr="00AE35ED" w:rsidRDefault="00DC652E" w:rsidP="000B3894">
      <w:pPr>
        <w:pStyle w:val="Paragrafi"/>
        <w:rPr>
          <w:lang w:val="sq-AL"/>
        </w:rPr>
      </w:pPr>
    </w:p>
    <w:p w:rsidR="00DC652E" w:rsidRPr="00AE35ED" w:rsidRDefault="00DC652E" w:rsidP="000B3894">
      <w:pPr>
        <w:pStyle w:val="Paragrafi"/>
        <w:rPr>
          <w:lang w:val="sq-AL"/>
        </w:rPr>
      </w:pPr>
    </w:p>
    <w:p w:rsidR="00DC652E" w:rsidRPr="00AE35ED" w:rsidRDefault="00DC652E" w:rsidP="000B3894">
      <w:pPr>
        <w:pStyle w:val="Paragrafi"/>
        <w:rPr>
          <w:lang w:val="sq-AL"/>
        </w:rPr>
      </w:pPr>
    </w:p>
    <w:p w:rsidR="004D6564" w:rsidRPr="004D6564" w:rsidRDefault="004D6564" w:rsidP="000B3894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0B3894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0B3894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0B3894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0B3894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0B3894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0B3894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0B3894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0B3894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0B3894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0B3894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0B3894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0B3894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0B3894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0B3894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0B3894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0B3894">
      <w:pPr>
        <w:pStyle w:val="Paragrafi"/>
        <w:rPr>
          <w:rFonts w:eastAsia="Times New Roman" w:cs="Calibri"/>
          <w:lang w:val="sq-AL"/>
        </w:rPr>
      </w:pPr>
    </w:p>
    <w:p w:rsidR="00375B7D" w:rsidRPr="00ED3CAA" w:rsidRDefault="00375B7D" w:rsidP="000B3894">
      <w:pPr>
        <w:pStyle w:val="Paragrafi"/>
      </w:pPr>
    </w:p>
    <w:p w:rsidR="00375B7D" w:rsidRPr="00ED3CAA" w:rsidRDefault="00375B7D" w:rsidP="000B3894">
      <w:pPr>
        <w:pStyle w:val="Paragrafi"/>
      </w:pPr>
    </w:p>
    <w:p w:rsidR="00375B7D" w:rsidRPr="00ED3CAA" w:rsidRDefault="00375B7D" w:rsidP="000B3894">
      <w:pPr>
        <w:pStyle w:val="Paragrafi"/>
      </w:pPr>
    </w:p>
    <w:p w:rsidR="00375B7D" w:rsidRPr="00ED3CAA" w:rsidRDefault="00375B7D" w:rsidP="000B3894">
      <w:pPr>
        <w:pStyle w:val="Paragrafi"/>
      </w:pPr>
    </w:p>
    <w:p w:rsidR="00375B7D" w:rsidRPr="00ED3CAA" w:rsidRDefault="00375B7D" w:rsidP="000B3894">
      <w:pPr>
        <w:pStyle w:val="Paragrafi"/>
      </w:pPr>
    </w:p>
    <w:p w:rsidR="00375B7D" w:rsidRPr="00ED3CAA" w:rsidRDefault="00375B7D" w:rsidP="000B3894">
      <w:pPr>
        <w:pStyle w:val="Paragrafi"/>
      </w:pPr>
    </w:p>
    <w:p w:rsidR="00375B7D" w:rsidRPr="00ED3CAA" w:rsidRDefault="00375B7D" w:rsidP="000B3894">
      <w:pPr>
        <w:pStyle w:val="Paragrafi"/>
      </w:pPr>
    </w:p>
    <w:p w:rsidR="00375B7D" w:rsidRPr="00ED3CAA" w:rsidRDefault="00375B7D" w:rsidP="000B3894">
      <w:pPr>
        <w:pStyle w:val="Paragrafi"/>
      </w:pPr>
    </w:p>
    <w:p w:rsidR="00375B7D" w:rsidRPr="00ED3CAA" w:rsidRDefault="00375B7D" w:rsidP="000B3894">
      <w:pPr>
        <w:pStyle w:val="Paragrafi"/>
      </w:pPr>
    </w:p>
    <w:p w:rsidR="00375B7D" w:rsidRPr="00ED3CAA" w:rsidRDefault="00375B7D" w:rsidP="000B3894">
      <w:pPr>
        <w:pStyle w:val="Paragrafi"/>
      </w:pPr>
    </w:p>
    <w:p w:rsidR="00375B7D" w:rsidRPr="00ED3CAA" w:rsidRDefault="00375B7D" w:rsidP="000B3894">
      <w:pPr>
        <w:pStyle w:val="Paragrafi"/>
      </w:pPr>
    </w:p>
    <w:p w:rsidR="00375B7D" w:rsidRPr="00ED3CAA" w:rsidRDefault="00375B7D" w:rsidP="000B3894">
      <w:pPr>
        <w:pStyle w:val="Paragrafi"/>
      </w:pPr>
    </w:p>
    <w:p w:rsidR="00375B7D" w:rsidRPr="00ED3CAA" w:rsidRDefault="00375B7D" w:rsidP="000B3894">
      <w:pPr>
        <w:pStyle w:val="Paragrafi"/>
      </w:pPr>
    </w:p>
    <w:p w:rsidR="00375B7D" w:rsidRPr="00ED3CAA" w:rsidRDefault="00375B7D" w:rsidP="000B3894">
      <w:pPr>
        <w:pStyle w:val="Paragrafi"/>
      </w:pPr>
    </w:p>
    <w:p w:rsidR="00375B7D" w:rsidRPr="00ED3CAA" w:rsidRDefault="00375B7D" w:rsidP="000B3894">
      <w:pPr>
        <w:pStyle w:val="Paragrafi"/>
      </w:pPr>
    </w:p>
    <w:p w:rsidR="00375B7D" w:rsidRPr="00ED3CAA" w:rsidRDefault="00375B7D" w:rsidP="000B3894">
      <w:pPr>
        <w:pStyle w:val="Paragrafi"/>
      </w:pPr>
    </w:p>
    <w:p w:rsidR="00113674" w:rsidRDefault="00113674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023FE7" w:rsidRDefault="00023FE7" w:rsidP="000B3894">
      <w:pPr>
        <w:pStyle w:val="Paragrafi"/>
        <w:sectPr w:rsidR="00023FE7" w:rsidSect="00C4414F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Default="0079291B" w:rsidP="000B3894">
      <w:pPr>
        <w:pStyle w:val="Paragrafi"/>
      </w:pPr>
    </w:p>
    <w:p w:rsidR="0079291B" w:rsidRDefault="0079291B" w:rsidP="000B3894">
      <w:pPr>
        <w:pStyle w:val="Paragrafi"/>
      </w:pPr>
    </w:p>
    <w:p w:rsidR="00272B85" w:rsidRDefault="00272B85" w:rsidP="000B3894">
      <w:pPr>
        <w:pStyle w:val="Paragrafi"/>
      </w:pPr>
    </w:p>
    <w:p w:rsidR="00023FE7" w:rsidRDefault="00023FE7" w:rsidP="000B3894">
      <w:pPr>
        <w:pStyle w:val="Paragrafi"/>
      </w:pPr>
    </w:p>
    <w:p w:rsidR="00023FE7" w:rsidRDefault="00023FE7" w:rsidP="000B3894">
      <w:pPr>
        <w:pStyle w:val="Paragrafi"/>
      </w:pPr>
    </w:p>
    <w:p w:rsidR="00023FE7" w:rsidRDefault="00023FE7" w:rsidP="000B3894">
      <w:pPr>
        <w:pStyle w:val="Paragrafi"/>
      </w:pPr>
    </w:p>
    <w:p w:rsidR="00023FE7" w:rsidRDefault="00023FE7" w:rsidP="000B3894">
      <w:pPr>
        <w:pStyle w:val="Paragrafi"/>
      </w:pPr>
    </w:p>
    <w:p w:rsidR="00023FE7" w:rsidRDefault="00023FE7" w:rsidP="000B3894">
      <w:pPr>
        <w:pStyle w:val="Paragrafi"/>
      </w:pPr>
    </w:p>
    <w:p w:rsidR="00023FE7" w:rsidRDefault="00023FE7" w:rsidP="000B3894">
      <w:pPr>
        <w:pStyle w:val="Paragrafi"/>
      </w:pPr>
    </w:p>
    <w:p w:rsidR="00023FE7" w:rsidRDefault="00023FE7" w:rsidP="000B3894">
      <w:pPr>
        <w:pStyle w:val="Paragrafi"/>
      </w:pPr>
    </w:p>
    <w:p w:rsidR="00023FE7" w:rsidRDefault="00023FE7" w:rsidP="000B3894">
      <w:pPr>
        <w:pStyle w:val="Paragrafi"/>
      </w:pPr>
    </w:p>
    <w:p w:rsidR="00023FE7" w:rsidRDefault="00023FE7" w:rsidP="000B3894">
      <w:pPr>
        <w:pStyle w:val="Paragrafi"/>
      </w:pPr>
    </w:p>
    <w:p w:rsidR="00023FE7" w:rsidRDefault="00023FE7" w:rsidP="000B3894">
      <w:pPr>
        <w:pStyle w:val="Paragrafi"/>
        <w:sectPr w:rsidR="00023FE7" w:rsidSect="00BC3B92">
          <w:headerReference w:type="default" r:id="rId14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Default="00023FE7" w:rsidP="000B3894">
      <w:pPr>
        <w:pStyle w:val="Paragrafi"/>
      </w:pPr>
    </w:p>
    <w:p w:rsidR="00023FE7" w:rsidRDefault="00023FE7" w:rsidP="000B3894">
      <w:pPr>
        <w:pStyle w:val="Paragrafi"/>
      </w:pPr>
    </w:p>
    <w:p w:rsidR="00023FE7" w:rsidRDefault="00023FE7" w:rsidP="000B3894">
      <w:pPr>
        <w:pStyle w:val="Paragrafi"/>
      </w:pPr>
    </w:p>
    <w:p w:rsidR="00023FE7" w:rsidRDefault="00023FE7" w:rsidP="000B3894">
      <w:pPr>
        <w:pStyle w:val="Paragrafi"/>
      </w:pPr>
    </w:p>
    <w:p w:rsidR="00023FE7" w:rsidRDefault="00023FE7" w:rsidP="000B3894">
      <w:pPr>
        <w:pStyle w:val="Paragrafi"/>
      </w:pPr>
    </w:p>
    <w:p w:rsidR="00023FE7" w:rsidRDefault="00023FE7" w:rsidP="000B3894">
      <w:pPr>
        <w:pStyle w:val="Paragrafi"/>
      </w:pPr>
    </w:p>
    <w:p w:rsidR="00023FE7" w:rsidRDefault="00023FE7" w:rsidP="000B3894">
      <w:pPr>
        <w:pStyle w:val="Paragrafi"/>
      </w:pPr>
    </w:p>
    <w:p w:rsidR="00023FE7" w:rsidRDefault="00023FE7" w:rsidP="000B3894">
      <w:pPr>
        <w:pStyle w:val="Paragrafi"/>
      </w:pPr>
    </w:p>
    <w:p w:rsidR="00023FE7" w:rsidRDefault="00023FE7" w:rsidP="000B3894">
      <w:pPr>
        <w:pStyle w:val="Paragrafi"/>
      </w:pPr>
    </w:p>
    <w:p w:rsidR="00023FE7" w:rsidRDefault="00023FE7" w:rsidP="000B3894">
      <w:pPr>
        <w:pStyle w:val="Paragrafi"/>
      </w:pPr>
    </w:p>
    <w:p w:rsidR="00023FE7" w:rsidRDefault="00023FE7" w:rsidP="000B3894">
      <w:pPr>
        <w:pStyle w:val="Paragrafi"/>
      </w:pPr>
    </w:p>
    <w:p w:rsidR="00023FE7" w:rsidRDefault="00023FE7" w:rsidP="000B3894">
      <w:pPr>
        <w:pStyle w:val="Paragrafi"/>
      </w:pPr>
    </w:p>
    <w:p w:rsidR="00023FE7" w:rsidRDefault="00023FE7" w:rsidP="000B3894">
      <w:pPr>
        <w:pStyle w:val="Paragrafi"/>
      </w:pPr>
    </w:p>
    <w:p w:rsidR="00023FE7" w:rsidRDefault="00023FE7" w:rsidP="000B3894">
      <w:pPr>
        <w:pStyle w:val="Paragrafi"/>
      </w:pPr>
    </w:p>
    <w:p w:rsidR="00023FE7" w:rsidRDefault="00023FE7" w:rsidP="000B3894">
      <w:pPr>
        <w:pStyle w:val="Paragrafi"/>
      </w:pPr>
    </w:p>
    <w:p w:rsidR="00023FE7" w:rsidRDefault="00023FE7" w:rsidP="000B3894">
      <w:pPr>
        <w:pStyle w:val="Paragrafi"/>
      </w:pPr>
    </w:p>
    <w:p w:rsidR="00023FE7" w:rsidRPr="00833610" w:rsidRDefault="00023FE7" w:rsidP="000B3894">
      <w:pPr>
        <w:pStyle w:val="Paragrafi"/>
      </w:pPr>
    </w:p>
    <w:sectPr w:rsidR="00023FE7" w:rsidRPr="00833610" w:rsidSect="00BC3B92">
      <w:headerReference w:type="even" r:id="rId15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1DF" w:rsidRDefault="002531DF" w:rsidP="00375B7D">
      <w:pPr>
        <w:spacing w:after="0" w:line="240" w:lineRule="auto"/>
      </w:pPr>
      <w:r>
        <w:separator/>
      </w:r>
    </w:p>
  </w:endnote>
  <w:endnote w:type="continuationSeparator" w:id="0">
    <w:p w:rsidR="002531DF" w:rsidRDefault="002531DF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1B6515" w:rsidRPr="00B4283E" w:rsidRDefault="001B6515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0B6482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0B6482" w:rsidRPr="00B4283E">
          <w:rPr>
            <w:rFonts w:ascii="Garamond" w:hAnsi="Garamond"/>
            <w:sz w:val="24"/>
            <w:szCs w:val="24"/>
          </w:rPr>
          <w:fldChar w:fldCharType="separate"/>
        </w:r>
        <w:r w:rsidR="0008414C">
          <w:rPr>
            <w:rFonts w:ascii="Garamond" w:hAnsi="Garamond"/>
            <w:noProof/>
            <w:sz w:val="24"/>
            <w:szCs w:val="24"/>
          </w:rPr>
          <w:t>526</w:t>
        </w:r>
        <w:r w:rsidR="000B6482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B6515" w:rsidRPr="005B4361" w:rsidRDefault="001B6515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0B6482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0B6482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08414C">
              <w:rPr>
                <w:rFonts w:ascii="Garamond" w:hAnsi="Garamond"/>
                <w:noProof/>
                <w:sz w:val="24"/>
                <w:szCs w:val="24"/>
              </w:rPr>
              <w:t>525</w:t>
            </w:r>
            <w:r w:rsidR="000B6482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1B6515" w:rsidRPr="00833610" w:rsidRDefault="001B6515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0B6482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0B6482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0B6482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1B6515" w:rsidRDefault="001B65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1DF" w:rsidRDefault="002531DF" w:rsidP="00375B7D">
      <w:pPr>
        <w:spacing w:after="0" w:line="240" w:lineRule="auto"/>
      </w:pPr>
      <w:r>
        <w:separator/>
      </w:r>
    </w:p>
  </w:footnote>
  <w:footnote w:type="continuationSeparator" w:id="0">
    <w:p w:rsidR="002531DF" w:rsidRDefault="002531DF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1B6515" w:rsidRPr="00EB260B" w:rsidTr="001B6515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1B6515" w:rsidRPr="00EB260B" w:rsidRDefault="001B6515" w:rsidP="001B6515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1B6515" w:rsidRPr="00EB260B" w:rsidRDefault="001B6515" w:rsidP="001B6515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1B6515" w:rsidRPr="00EB260B" w:rsidRDefault="00FA2A9A" w:rsidP="001B6515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13</w:t>
          </w:r>
        </w:p>
      </w:tc>
    </w:tr>
  </w:tbl>
  <w:p w:rsidR="001B6515" w:rsidRPr="00385E2C" w:rsidRDefault="001B6515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1B6515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1B6515" w:rsidRPr="00EB260B" w:rsidRDefault="001B6515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1B6515" w:rsidRPr="00EB260B" w:rsidRDefault="001B6515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1B6515" w:rsidRPr="00EB260B" w:rsidRDefault="001B6515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</w:t>
          </w:r>
          <w:r w:rsidR="00FA2A9A">
            <w:rPr>
              <w:rFonts w:ascii="Garamond" w:hAnsi="Garamond"/>
              <w:b/>
              <w:sz w:val="28"/>
              <w:szCs w:val="28"/>
            </w:rPr>
            <w:t xml:space="preserve"> 13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1B6515" w:rsidRDefault="001B651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515" w:rsidRDefault="001B6515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117"/>
      <w:gridCol w:w="5788"/>
      <w:gridCol w:w="4883"/>
    </w:tblGrid>
    <w:tr w:rsidR="001B6515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B6515" w:rsidRPr="00EB260B" w:rsidRDefault="001B6515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1B6515" w:rsidRPr="00EB260B" w:rsidRDefault="001B6515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1B6515" w:rsidRPr="00EB260B" w:rsidRDefault="001B6515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1B6515" w:rsidRDefault="001B6515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067"/>
      <w:gridCol w:w="5717"/>
      <w:gridCol w:w="5004"/>
    </w:tblGrid>
    <w:tr w:rsidR="001B6515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1B6515" w:rsidRPr="00EB260B" w:rsidRDefault="001B6515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1B6515" w:rsidRPr="00EB260B" w:rsidRDefault="001B6515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                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1B6515" w:rsidRPr="00EB260B" w:rsidRDefault="001B6515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1B6515" w:rsidRDefault="001B651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7B204C"/>
    <w:multiLevelType w:val="hybridMultilevel"/>
    <w:tmpl w:val="C4D475E4"/>
    <w:lvl w:ilvl="0" w:tplc="064A84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1BE771F"/>
    <w:multiLevelType w:val="hybridMultilevel"/>
    <w:tmpl w:val="444C7314"/>
    <w:lvl w:ilvl="0" w:tplc="28A6EF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04945529"/>
    <w:multiLevelType w:val="hybridMultilevel"/>
    <w:tmpl w:val="A1E8AC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063D0EDE"/>
    <w:multiLevelType w:val="hybridMultilevel"/>
    <w:tmpl w:val="28E2C6B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10596505"/>
    <w:multiLevelType w:val="singleLevel"/>
    <w:tmpl w:val="826A927E"/>
    <w:lvl w:ilvl="0">
      <w:start w:val="8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6">
    <w:nsid w:val="11982B01"/>
    <w:multiLevelType w:val="hybridMultilevel"/>
    <w:tmpl w:val="8BEC5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239549F"/>
    <w:multiLevelType w:val="hybridMultilevel"/>
    <w:tmpl w:val="1A6CF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197F5D09"/>
    <w:multiLevelType w:val="hybridMultilevel"/>
    <w:tmpl w:val="4F561DCC"/>
    <w:lvl w:ilvl="0" w:tplc="945633B2">
      <w:start w:val="4"/>
      <w:numFmt w:val="decimal"/>
      <w:lvlText w:val="%1."/>
      <w:lvlJc w:val="left"/>
      <w:pPr>
        <w:ind w:left="54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203E187E"/>
    <w:multiLevelType w:val="hybridMultilevel"/>
    <w:tmpl w:val="A1E07A06"/>
    <w:lvl w:ilvl="0" w:tplc="C78E45F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11F6629"/>
    <w:multiLevelType w:val="hybridMultilevel"/>
    <w:tmpl w:val="05DC11E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29B3D4F"/>
    <w:multiLevelType w:val="hybridMultilevel"/>
    <w:tmpl w:val="25C2EA82"/>
    <w:lvl w:ilvl="0" w:tplc="D772E06C">
      <w:start w:val="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9F58AA"/>
    <w:multiLevelType w:val="hybridMultilevel"/>
    <w:tmpl w:val="31084942"/>
    <w:lvl w:ilvl="0" w:tplc="EF68FB3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6B11280"/>
    <w:multiLevelType w:val="hybridMultilevel"/>
    <w:tmpl w:val="05A871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9C36299"/>
    <w:multiLevelType w:val="hybridMultilevel"/>
    <w:tmpl w:val="963E4820"/>
    <w:lvl w:ilvl="0" w:tplc="F8F2E2A0">
      <w:start w:val="1"/>
      <w:numFmt w:val="lowerLetter"/>
      <w:lvlText w:val="(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>
    <w:nsid w:val="2B215E27"/>
    <w:multiLevelType w:val="hybridMultilevel"/>
    <w:tmpl w:val="CFD4AF1A"/>
    <w:lvl w:ilvl="0" w:tplc="8B5E2AA2">
      <w:start w:val="3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50250D"/>
    <w:multiLevelType w:val="hybridMultilevel"/>
    <w:tmpl w:val="7CC88934"/>
    <w:lvl w:ilvl="0" w:tplc="2FD8E9A0">
      <w:start w:val="1"/>
      <w:numFmt w:val="bullet"/>
      <w:lvlText w:val=""/>
      <w:lvlJc w:val="left"/>
      <w:pPr>
        <w:ind w:left="22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28">
    <w:nsid w:val="35C50442"/>
    <w:multiLevelType w:val="hybridMultilevel"/>
    <w:tmpl w:val="FBAA51F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3CB82ED3"/>
    <w:multiLevelType w:val="hybridMultilevel"/>
    <w:tmpl w:val="21F653E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46F8692C"/>
    <w:multiLevelType w:val="hybridMultilevel"/>
    <w:tmpl w:val="EC0E6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5016A3"/>
    <w:multiLevelType w:val="hybridMultilevel"/>
    <w:tmpl w:val="2D44FBEA"/>
    <w:lvl w:ilvl="0" w:tplc="2FD8E9A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51E195D"/>
    <w:multiLevelType w:val="hybridMultilevel"/>
    <w:tmpl w:val="81341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5EE6673"/>
    <w:multiLevelType w:val="hybridMultilevel"/>
    <w:tmpl w:val="28F6D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1B103B"/>
    <w:multiLevelType w:val="hybridMultilevel"/>
    <w:tmpl w:val="AF7CA242"/>
    <w:lvl w:ilvl="0" w:tplc="3C4A5C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36">
    <w:nsid w:val="58FA318C"/>
    <w:multiLevelType w:val="multilevel"/>
    <w:tmpl w:val="4B9040D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5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35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37">
    <w:nsid w:val="64B659CF"/>
    <w:multiLevelType w:val="hybridMultilevel"/>
    <w:tmpl w:val="5AA616F6"/>
    <w:lvl w:ilvl="0" w:tplc="E10C0738">
      <w:start w:val="4"/>
      <w:numFmt w:val="bullet"/>
      <w:lvlText w:val="—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9">
    <w:nsid w:val="67DA62DB"/>
    <w:multiLevelType w:val="hybridMultilevel"/>
    <w:tmpl w:val="CDE2DC34"/>
    <w:lvl w:ilvl="0" w:tplc="F2544B6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AFE6B8C"/>
    <w:multiLevelType w:val="hybridMultilevel"/>
    <w:tmpl w:val="E9A63C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BE5732D"/>
    <w:multiLevelType w:val="hybridMultilevel"/>
    <w:tmpl w:val="ACD03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3">
    <w:nsid w:val="76643E74"/>
    <w:multiLevelType w:val="hybridMultilevel"/>
    <w:tmpl w:val="8B5E1D2E"/>
    <w:lvl w:ilvl="0" w:tplc="1E6C8234">
      <w:start w:val="3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8E68CB"/>
    <w:multiLevelType w:val="hybridMultilevel"/>
    <w:tmpl w:val="E954C8E0"/>
    <w:lvl w:ilvl="0" w:tplc="C04491C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8"/>
  </w:num>
  <w:num w:numId="2">
    <w:abstractNumId w:val="32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45"/>
  </w:num>
  <w:num w:numId="16">
    <w:abstractNumId w:val="42"/>
  </w:num>
  <w:num w:numId="17">
    <w:abstractNumId w:val="13"/>
  </w:num>
  <w:num w:numId="18">
    <w:abstractNumId w:val="29"/>
  </w:num>
  <w:num w:numId="19">
    <w:abstractNumId w:val="28"/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44"/>
  </w:num>
  <w:num w:numId="24">
    <w:abstractNumId w:val="19"/>
  </w:num>
  <w:num w:numId="25">
    <w:abstractNumId w:val="20"/>
  </w:num>
  <w:num w:numId="26">
    <w:abstractNumId w:val="17"/>
  </w:num>
  <w:num w:numId="27">
    <w:abstractNumId w:val="41"/>
  </w:num>
  <w:num w:numId="28">
    <w:abstractNumId w:val="34"/>
  </w:num>
  <w:num w:numId="29">
    <w:abstractNumId w:val="11"/>
  </w:num>
  <w:num w:numId="30">
    <w:abstractNumId w:val="12"/>
  </w:num>
  <w:num w:numId="31">
    <w:abstractNumId w:val="33"/>
  </w:num>
  <w:num w:numId="32">
    <w:abstractNumId w:val="27"/>
  </w:num>
  <w:num w:numId="33">
    <w:abstractNumId w:val="31"/>
  </w:num>
  <w:num w:numId="34">
    <w:abstractNumId w:val="36"/>
  </w:num>
  <w:num w:numId="35">
    <w:abstractNumId w:val="39"/>
  </w:num>
  <w:num w:numId="36">
    <w:abstractNumId w:val="40"/>
  </w:num>
  <w:num w:numId="37">
    <w:abstractNumId w:val="16"/>
  </w:num>
  <w:num w:numId="38">
    <w:abstractNumId w:val="21"/>
  </w:num>
  <w:num w:numId="39">
    <w:abstractNumId w:val="24"/>
  </w:num>
  <w:num w:numId="40">
    <w:abstractNumId w:val="25"/>
  </w:num>
  <w:num w:numId="41">
    <w:abstractNumId w:val="30"/>
  </w:num>
  <w:num w:numId="42">
    <w:abstractNumId w:val="26"/>
  </w:num>
  <w:num w:numId="43">
    <w:abstractNumId w:val="43"/>
  </w:num>
  <w:num w:numId="44">
    <w:abstractNumId w:val="15"/>
  </w:num>
  <w:num w:numId="45">
    <w:abstractNumId w:val="22"/>
  </w:num>
  <w:num w:numId="46">
    <w:abstractNumId w:val="37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1024"/>
  <w:defaultTabStop w:val="0"/>
  <w:evenAndOddHeaders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21AB5"/>
    <w:rsid w:val="00023FE7"/>
    <w:rsid w:val="00025CCC"/>
    <w:rsid w:val="00054A72"/>
    <w:rsid w:val="0008414C"/>
    <w:rsid w:val="00085D5F"/>
    <w:rsid w:val="000B3894"/>
    <w:rsid w:val="000B6482"/>
    <w:rsid w:val="000C4D55"/>
    <w:rsid w:val="00113356"/>
    <w:rsid w:val="00113674"/>
    <w:rsid w:val="00121430"/>
    <w:rsid w:val="0014362A"/>
    <w:rsid w:val="001517DA"/>
    <w:rsid w:val="001837BB"/>
    <w:rsid w:val="001B2FEB"/>
    <w:rsid w:val="001B6515"/>
    <w:rsid w:val="001C2960"/>
    <w:rsid w:val="001D672E"/>
    <w:rsid w:val="001D76C5"/>
    <w:rsid w:val="0020454E"/>
    <w:rsid w:val="00221879"/>
    <w:rsid w:val="002531DF"/>
    <w:rsid w:val="00272B85"/>
    <w:rsid w:val="0027672B"/>
    <w:rsid w:val="00276956"/>
    <w:rsid w:val="00277011"/>
    <w:rsid w:val="002A3914"/>
    <w:rsid w:val="002A45D6"/>
    <w:rsid w:val="002C35D8"/>
    <w:rsid w:val="0031149E"/>
    <w:rsid w:val="00321A87"/>
    <w:rsid w:val="00330117"/>
    <w:rsid w:val="00333FAB"/>
    <w:rsid w:val="00357007"/>
    <w:rsid w:val="00375B7D"/>
    <w:rsid w:val="00385E2C"/>
    <w:rsid w:val="00390196"/>
    <w:rsid w:val="00394502"/>
    <w:rsid w:val="00397E6C"/>
    <w:rsid w:val="003A1699"/>
    <w:rsid w:val="003A474C"/>
    <w:rsid w:val="003B1DC0"/>
    <w:rsid w:val="003C2D25"/>
    <w:rsid w:val="003D38A7"/>
    <w:rsid w:val="00436DE1"/>
    <w:rsid w:val="00462CA3"/>
    <w:rsid w:val="004A5318"/>
    <w:rsid w:val="004B22D0"/>
    <w:rsid w:val="004C0E49"/>
    <w:rsid w:val="004C6C4C"/>
    <w:rsid w:val="004C7862"/>
    <w:rsid w:val="004D488E"/>
    <w:rsid w:val="004D6564"/>
    <w:rsid w:val="00512844"/>
    <w:rsid w:val="005459DC"/>
    <w:rsid w:val="00580EB9"/>
    <w:rsid w:val="005A47F1"/>
    <w:rsid w:val="005B4361"/>
    <w:rsid w:val="005B54A2"/>
    <w:rsid w:val="005D7593"/>
    <w:rsid w:val="005D7BD5"/>
    <w:rsid w:val="005E3F8E"/>
    <w:rsid w:val="005F4763"/>
    <w:rsid w:val="00604549"/>
    <w:rsid w:val="006414E3"/>
    <w:rsid w:val="00643085"/>
    <w:rsid w:val="00663F5D"/>
    <w:rsid w:val="006648AB"/>
    <w:rsid w:val="0067307F"/>
    <w:rsid w:val="00696B83"/>
    <w:rsid w:val="006B086C"/>
    <w:rsid w:val="006B46CF"/>
    <w:rsid w:val="006D4072"/>
    <w:rsid w:val="006E29A7"/>
    <w:rsid w:val="006E47AB"/>
    <w:rsid w:val="006F3D7E"/>
    <w:rsid w:val="006F757D"/>
    <w:rsid w:val="007100FB"/>
    <w:rsid w:val="00773203"/>
    <w:rsid w:val="00782C67"/>
    <w:rsid w:val="007908EC"/>
    <w:rsid w:val="00792369"/>
    <w:rsid w:val="0079291B"/>
    <w:rsid w:val="007C219A"/>
    <w:rsid w:val="007E65F4"/>
    <w:rsid w:val="007F1013"/>
    <w:rsid w:val="00805CEE"/>
    <w:rsid w:val="0082047D"/>
    <w:rsid w:val="00823AEF"/>
    <w:rsid w:val="00832F64"/>
    <w:rsid w:val="00833610"/>
    <w:rsid w:val="00843D24"/>
    <w:rsid w:val="00852FB0"/>
    <w:rsid w:val="00863F88"/>
    <w:rsid w:val="0087387F"/>
    <w:rsid w:val="00875D2D"/>
    <w:rsid w:val="008B150B"/>
    <w:rsid w:val="008B76D7"/>
    <w:rsid w:val="008B7F0C"/>
    <w:rsid w:val="008C01FC"/>
    <w:rsid w:val="008D13AF"/>
    <w:rsid w:val="008D585D"/>
    <w:rsid w:val="008E2022"/>
    <w:rsid w:val="008F4942"/>
    <w:rsid w:val="00900F6C"/>
    <w:rsid w:val="0091376F"/>
    <w:rsid w:val="00923BA2"/>
    <w:rsid w:val="00935223"/>
    <w:rsid w:val="009817B4"/>
    <w:rsid w:val="009B1641"/>
    <w:rsid w:val="009D0BA8"/>
    <w:rsid w:val="00A31F2B"/>
    <w:rsid w:val="00A56CBF"/>
    <w:rsid w:val="00A71F75"/>
    <w:rsid w:val="00AB6D93"/>
    <w:rsid w:val="00AC013E"/>
    <w:rsid w:val="00AE1CFD"/>
    <w:rsid w:val="00AE328B"/>
    <w:rsid w:val="00B01042"/>
    <w:rsid w:val="00B060FC"/>
    <w:rsid w:val="00B07134"/>
    <w:rsid w:val="00B27B3D"/>
    <w:rsid w:val="00B405BE"/>
    <w:rsid w:val="00B4283E"/>
    <w:rsid w:val="00B50A3C"/>
    <w:rsid w:val="00B53F3B"/>
    <w:rsid w:val="00B63004"/>
    <w:rsid w:val="00B95929"/>
    <w:rsid w:val="00BA11ED"/>
    <w:rsid w:val="00BA2E73"/>
    <w:rsid w:val="00BB433C"/>
    <w:rsid w:val="00BC3B92"/>
    <w:rsid w:val="00BD0F95"/>
    <w:rsid w:val="00BD79A4"/>
    <w:rsid w:val="00BF5618"/>
    <w:rsid w:val="00C06638"/>
    <w:rsid w:val="00C2098A"/>
    <w:rsid w:val="00C21C66"/>
    <w:rsid w:val="00C4414F"/>
    <w:rsid w:val="00C44942"/>
    <w:rsid w:val="00C46200"/>
    <w:rsid w:val="00C50953"/>
    <w:rsid w:val="00C67991"/>
    <w:rsid w:val="00CB5977"/>
    <w:rsid w:val="00CB616D"/>
    <w:rsid w:val="00CE0A1F"/>
    <w:rsid w:val="00D16660"/>
    <w:rsid w:val="00D50D0D"/>
    <w:rsid w:val="00D80B22"/>
    <w:rsid w:val="00D92912"/>
    <w:rsid w:val="00D97E98"/>
    <w:rsid w:val="00DA0EA3"/>
    <w:rsid w:val="00DC652E"/>
    <w:rsid w:val="00DD2937"/>
    <w:rsid w:val="00DE31BA"/>
    <w:rsid w:val="00DE7381"/>
    <w:rsid w:val="00DF64C5"/>
    <w:rsid w:val="00E57182"/>
    <w:rsid w:val="00E75DC1"/>
    <w:rsid w:val="00E905E3"/>
    <w:rsid w:val="00ED1065"/>
    <w:rsid w:val="00ED3CAA"/>
    <w:rsid w:val="00ED5F90"/>
    <w:rsid w:val="00EF6A1A"/>
    <w:rsid w:val="00F533AE"/>
    <w:rsid w:val="00F63542"/>
    <w:rsid w:val="00F92555"/>
    <w:rsid w:val="00F96271"/>
    <w:rsid w:val="00FA0D96"/>
    <w:rsid w:val="00FA2A9A"/>
    <w:rsid w:val="00FD6793"/>
    <w:rsid w:val="00FE0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D50D0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5D184-83FF-4CFB-A981-6437DFA67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1645</Words>
  <Characters>9379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Gladiola.Cicako</cp:lastModifiedBy>
  <cp:revision>8</cp:revision>
  <cp:lastPrinted>2015-02-06T11:54:00Z</cp:lastPrinted>
  <dcterms:created xsi:type="dcterms:W3CDTF">2015-02-06T11:53:00Z</dcterms:created>
  <dcterms:modified xsi:type="dcterms:W3CDTF">2015-02-06T14:28:00Z</dcterms:modified>
</cp:coreProperties>
</file>