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1CC1" w:rsidRPr="00D253EE" w:rsidRDefault="00186432" w:rsidP="00186432">
      <w:pPr>
        <w:pStyle w:val="NeniTitull"/>
        <w:rPr>
          <w:spacing w:val="-4"/>
          <w:lang w:val="sq-AL"/>
        </w:rPr>
      </w:pPr>
      <w:r w:rsidRPr="00D253EE">
        <w:rPr>
          <w:spacing w:val="-4"/>
          <w:lang w:val="sq-AL"/>
        </w:rPr>
        <w:t>VENDIM</w:t>
      </w:r>
    </w:p>
    <w:p w:rsidR="00B54DBA" w:rsidRPr="00D253EE" w:rsidRDefault="00B54DBA" w:rsidP="00186432">
      <w:pPr>
        <w:pStyle w:val="NeniTitull"/>
        <w:rPr>
          <w:spacing w:val="-4"/>
          <w:lang w:val="sq-AL"/>
        </w:rPr>
      </w:pPr>
      <w:r w:rsidRPr="00D253EE">
        <w:rPr>
          <w:spacing w:val="-4"/>
          <w:lang w:val="sq-AL"/>
        </w:rPr>
        <w:t>Nr. 781, datë 22.9.2015</w:t>
      </w:r>
    </w:p>
    <w:p w:rsidR="00B54DBA" w:rsidRPr="00D253EE" w:rsidRDefault="00B54DBA" w:rsidP="00E514A1">
      <w:pPr>
        <w:pStyle w:val="Hapesira7"/>
        <w:rPr>
          <w:spacing w:val="-4"/>
          <w:lang w:val="sq-AL"/>
        </w:rPr>
      </w:pPr>
    </w:p>
    <w:p w:rsidR="000F2185" w:rsidRPr="00D253EE" w:rsidRDefault="000F2185" w:rsidP="00186432">
      <w:pPr>
        <w:pStyle w:val="NeniTitull"/>
        <w:rPr>
          <w:spacing w:val="-4"/>
          <w:lang w:val="sq-AL"/>
        </w:rPr>
      </w:pPr>
      <w:r w:rsidRPr="00D253EE">
        <w:rPr>
          <w:spacing w:val="-4"/>
          <w:lang w:val="sq-AL"/>
        </w:rPr>
        <w:t>PËR</w:t>
      </w:r>
      <w:r w:rsidR="00186432" w:rsidRPr="00D253EE">
        <w:rPr>
          <w:spacing w:val="-4"/>
          <w:lang w:val="sq-AL"/>
        </w:rPr>
        <w:t xml:space="preserve"> </w:t>
      </w:r>
      <w:r w:rsidRPr="00D253EE">
        <w:rPr>
          <w:spacing w:val="-4"/>
          <w:lang w:val="sq-AL"/>
        </w:rPr>
        <w:t>MIRATIMIN E MARRËVESHJES, NDËRMJET KËSHILLIT TË MINISTRAVE TË REPUBLIKËS SË SHQIPËRISË DHE QEVERISË SË REPUBLIKËS SË MAQEDONISË, PËR BASHKËPUNIM  NË FUSHËN E ARSIMIT DHE SHKENCËS</w:t>
      </w:r>
    </w:p>
    <w:p w:rsidR="000F2185" w:rsidRPr="00D253EE" w:rsidRDefault="000F2185" w:rsidP="00E514A1">
      <w:pPr>
        <w:pStyle w:val="Hapesira7"/>
        <w:rPr>
          <w:spacing w:val="-4"/>
          <w:lang w:val="sq-AL"/>
        </w:rPr>
      </w:pPr>
    </w:p>
    <w:p w:rsidR="000F2185" w:rsidRPr="00D253EE" w:rsidRDefault="000F2185" w:rsidP="000F2185">
      <w:pPr>
        <w:pStyle w:val="Paragrafi"/>
        <w:rPr>
          <w:spacing w:val="-4"/>
          <w:lang w:val="sq-AL"/>
        </w:rPr>
      </w:pPr>
      <w:r w:rsidRPr="00D253EE">
        <w:rPr>
          <w:spacing w:val="-4"/>
          <w:lang w:val="sq-AL"/>
        </w:rPr>
        <w:t>Në mbështetje të nenit 100 të Kushtetutës dhe të neneve 17 e 23, të ligjit nr.</w:t>
      </w:r>
      <w:r w:rsidR="00477505" w:rsidRPr="00D253EE">
        <w:rPr>
          <w:spacing w:val="-4"/>
          <w:lang w:val="sq-AL"/>
        </w:rPr>
        <w:t xml:space="preserve"> </w:t>
      </w:r>
      <w:r w:rsidRPr="00D253EE">
        <w:rPr>
          <w:spacing w:val="-4"/>
          <w:lang w:val="sq-AL"/>
        </w:rPr>
        <w:t xml:space="preserve">8371, datë 9.7.1998, “Për lidhjen e traktateve dhe marrëveshjeve ndërkombëtare”, me propozimin e ministrit të Punëve të Jashtme, Këshilli i Ministrave </w:t>
      </w:r>
    </w:p>
    <w:p w:rsidR="000F2185" w:rsidRPr="00D253EE" w:rsidRDefault="000F2185" w:rsidP="00E514A1">
      <w:pPr>
        <w:pStyle w:val="Hapesira7"/>
        <w:rPr>
          <w:spacing w:val="-4"/>
          <w:lang w:val="sq-AL"/>
        </w:rPr>
      </w:pPr>
    </w:p>
    <w:p w:rsidR="000F2185" w:rsidRPr="00D253EE" w:rsidRDefault="00186432" w:rsidP="00186432">
      <w:pPr>
        <w:pStyle w:val="NeniNr"/>
        <w:rPr>
          <w:spacing w:val="-4"/>
          <w:lang w:val="sq-AL"/>
        </w:rPr>
      </w:pPr>
      <w:r w:rsidRPr="00D253EE">
        <w:rPr>
          <w:spacing w:val="-4"/>
          <w:lang w:val="sq-AL"/>
        </w:rPr>
        <w:t xml:space="preserve">VENDOSI: </w:t>
      </w:r>
    </w:p>
    <w:p w:rsidR="000F2185" w:rsidRPr="00D253EE" w:rsidRDefault="000F2185" w:rsidP="00E514A1">
      <w:pPr>
        <w:pStyle w:val="Hapesira7"/>
        <w:rPr>
          <w:spacing w:val="-4"/>
          <w:lang w:val="sq-AL"/>
        </w:rPr>
      </w:pPr>
    </w:p>
    <w:p w:rsidR="000F2185" w:rsidRPr="00D253EE" w:rsidRDefault="000F2185" w:rsidP="000F2185">
      <w:pPr>
        <w:pStyle w:val="Paragrafi"/>
        <w:rPr>
          <w:spacing w:val="-4"/>
          <w:lang w:val="sq-AL"/>
        </w:rPr>
      </w:pPr>
      <w:r w:rsidRPr="00D253EE">
        <w:rPr>
          <w:spacing w:val="-4"/>
          <w:lang w:val="sq-AL"/>
        </w:rPr>
        <w:t>Miratimin e marrëveshjes, ndërmjet Këshillit të Ministrave të Republikës së Shqipërisë dhe qeverisë së Republikës së Maqedonisë, për bashkëpunim në fushën e arsimit dhe shkencës, sipas tekstit bashkëlidhur këtij vendimi.</w:t>
      </w:r>
    </w:p>
    <w:p w:rsidR="000F2185" w:rsidRPr="00D253EE" w:rsidRDefault="000F2185" w:rsidP="000F2185">
      <w:pPr>
        <w:pStyle w:val="Paragrafi"/>
        <w:rPr>
          <w:spacing w:val="-4"/>
          <w:lang w:val="sq-AL"/>
        </w:rPr>
      </w:pPr>
      <w:r w:rsidRPr="00D253EE">
        <w:rPr>
          <w:spacing w:val="-4"/>
          <w:lang w:val="sq-AL"/>
        </w:rPr>
        <w:t>Ky ven</w:t>
      </w:r>
      <w:r w:rsidR="00186432" w:rsidRPr="00D253EE">
        <w:rPr>
          <w:spacing w:val="-4"/>
          <w:lang w:val="sq-AL"/>
        </w:rPr>
        <w:t>dim hyn në fuqi pas botimit në Fletoren Zyrtare</w:t>
      </w:r>
      <w:r w:rsidRPr="00D253EE">
        <w:rPr>
          <w:spacing w:val="-4"/>
          <w:lang w:val="sq-AL"/>
        </w:rPr>
        <w:t>.</w:t>
      </w:r>
    </w:p>
    <w:p w:rsidR="000F2185" w:rsidRPr="00D253EE" w:rsidRDefault="000F2185" w:rsidP="00E514A1">
      <w:pPr>
        <w:pStyle w:val="Hapesira7"/>
        <w:rPr>
          <w:spacing w:val="-4"/>
          <w:lang w:val="sq-AL"/>
        </w:rPr>
      </w:pPr>
    </w:p>
    <w:p w:rsidR="000F2185" w:rsidRPr="00D253EE" w:rsidRDefault="00186432" w:rsidP="00186432">
      <w:pPr>
        <w:pStyle w:val="Paragrafi"/>
        <w:jc w:val="right"/>
        <w:rPr>
          <w:spacing w:val="-4"/>
          <w:lang w:val="sq-AL"/>
        </w:rPr>
      </w:pPr>
      <w:r w:rsidRPr="00D253EE">
        <w:rPr>
          <w:spacing w:val="-4"/>
          <w:lang w:val="sq-AL"/>
        </w:rPr>
        <w:t>KRYEMINISTR</w:t>
      </w:r>
      <w:r w:rsidR="000F2185" w:rsidRPr="00D253EE">
        <w:rPr>
          <w:spacing w:val="-4"/>
          <w:lang w:val="sq-AL"/>
        </w:rPr>
        <w:t>I</w:t>
      </w:r>
    </w:p>
    <w:p w:rsidR="000F2185" w:rsidRPr="00D253EE" w:rsidRDefault="00186432" w:rsidP="00186432">
      <w:pPr>
        <w:pStyle w:val="Paragrafi"/>
        <w:jc w:val="right"/>
        <w:rPr>
          <w:b/>
          <w:spacing w:val="-4"/>
          <w:lang w:val="sq-AL"/>
        </w:rPr>
      </w:pPr>
      <w:r w:rsidRPr="00D253EE">
        <w:rPr>
          <w:b/>
          <w:spacing w:val="-4"/>
          <w:lang w:val="sq-AL"/>
        </w:rPr>
        <w:t>Edi Rama</w:t>
      </w:r>
    </w:p>
    <w:p w:rsidR="00B54DBA" w:rsidRPr="00D253EE" w:rsidRDefault="00B54DBA" w:rsidP="00E514A1">
      <w:pPr>
        <w:pStyle w:val="Hapesira7"/>
        <w:rPr>
          <w:spacing w:val="-4"/>
          <w:lang w:val="sq-AL"/>
        </w:rPr>
      </w:pPr>
    </w:p>
    <w:p w:rsidR="00141CC1" w:rsidRPr="00D253EE" w:rsidRDefault="00141CC1" w:rsidP="00186432">
      <w:pPr>
        <w:pStyle w:val="NeniTitull"/>
        <w:rPr>
          <w:spacing w:val="-4"/>
          <w:lang w:val="sq-AL"/>
        </w:rPr>
      </w:pPr>
      <w:r w:rsidRPr="00D253EE">
        <w:rPr>
          <w:spacing w:val="-4"/>
          <w:lang w:val="sq-AL"/>
        </w:rPr>
        <w:t xml:space="preserve">MARRËVESHJE </w:t>
      </w:r>
    </w:p>
    <w:p w:rsidR="00141CC1" w:rsidRPr="00D253EE" w:rsidRDefault="00141CC1" w:rsidP="00186432">
      <w:pPr>
        <w:pStyle w:val="NeniNr"/>
        <w:rPr>
          <w:spacing w:val="-4"/>
          <w:lang w:val="sq-AL"/>
        </w:rPr>
      </w:pPr>
      <w:r w:rsidRPr="00D253EE">
        <w:rPr>
          <w:spacing w:val="-4"/>
          <w:lang w:val="sq-AL"/>
        </w:rPr>
        <w:t>NDËRMJET KËSHILLIT TË MINISTRAVE TË REPUBLIKËS SË SHQIPËRISË</w:t>
      </w:r>
      <w:r w:rsidR="00186432" w:rsidRPr="00D253EE">
        <w:rPr>
          <w:spacing w:val="-4"/>
          <w:lang w:val="sq-AL"/>
        </w:rPr>
        <w:t xml:space="preserve"> </w:t>
      </w:r>
      <w:r w:rsidRPr="00D253EE">
        <w:rPr>
          <w:spacing w:val="-4"/>
          <w:lang w:val="sq-AL"/>
        </w:rPr>
        <w:t xml:space="preserve">DHE </w:t>
      </w:r>
      <w:r w:rsidR="00186432" w:rsidRPr="00D253EE">
        <w:rPr>
          <w:spacing w:val="-4"/>
          <w:lang w:val="sq-AL"/>
        </w:rPr>
        <w:t xml:space="preserve"> </w:t>
      </w:r>
      <w:r w:rsidRPr="00D253EE">
        <w:rPr>
          <w:spacing w:val="-4"/>
          <w:lang w:val="sq-AL"/>
        </w:rPr>
        <w:t xml:space="preserve">QEVERISË SË REPUBLIKËS SË MAQEDONISË </w:t>
      </w:r>
      <w:r w:rsidR="00186432" w:rsidRPr="00D253EE">
        <w:rPr>
          <w:spacing w:val="-4"/>
          <w:lang w:val="sq-AL"/>
        </w:rPr>
        <w:t xml:space="preserve"> </w:t>
      </w:r>
      <w:r w:rsidRPr="00D253EE">
        <w:rPr>
          <w:spacing w:val="-4"/>
          <w:lang w:val="sq-AL"/>
        </w:rPr>
        <w:t xml:space="preserve">PËR BASHKËPUNIM NË FUSHËN E ARSIMIT DHE SHKENCËS </w:t>
      </w:r>
    </w:p>
    <w:p w:rsidR="00141CC1" w:rsidRPr="00D253EE" w:rsidRDefault="00141CC1" w:rsidP="00141CC1">
      <w:pPr>
        <w:pStyle w:val="Paragrafi"/>
        <w:rPr>
          <w:spacing w:val="-4"/>
          <w:lang w:val="sq-AL"/>
        </w:rPr>
      </w:pPr>
    </w:p>
    <w:p w:rsidR="00141CC1" w:rsidRPr="00D253EE" w:rsidRDefault="00141CC1" w:rsidP="00141CC1">
      <w:pPr>
        <w:pStyle w:val="Paragrafi"/>
        <w:rPr>
          <w:spacing w:val="-4"/>
          <w:lang w:val="sq-AL"/>
        </w:rPr>
      </w:pPr>
      <w:r w:rsidRPr="00D253EE">
        <w:rPr>
          <w:spacing w:val="-4"/>
          <w:lang w:val="sq-AL"/>
        </w:rPr>
        <w:t xml:space="preserve">Këshilli i Ministrave i Republikës së Shqipërisë dhe Qeveria e Republikës së Maqedonisë (në vijim “Palët </w:t>
      </w:r>
      <w:bookmarkStart w:id="0" w:name="_GoBack"/>
      <w:r w:rsidRPr="00D253EE">
        <w:rPr>
          <w:spacing w:val="-4"/>
          <w:lang w:val="sq-AL"/>
        </w:rPr>
        <w:t>Kontr</w:t>
      </w:r>
      <w:bookmarkEnd w:id="0"/>
      <w:r w:rsidRPr="00D253EE">
        <w:rPr>
          <w:spacing w:val="-4"/>
          <w:lang w:val="sq-AL"/>
        </w:rPr>
        <w:t>aktuese”);</w:t>
      </w:r>
    </w:p>
    <w:p w:rsidR="00141CC1" w:rsidRPr="00D253EE" w:rsidRDefault="007660C7" w:rsidP="00141CC1">
      <w:pPr>
        <w:pStyle w:val="Paragrafi"/>
        <w:rPr>
          <w:spacing w:val="-4"/>
          <w:lang w:val="sq-AL"/>
        </w:rPr>
      </w:pPr>
      <w:r w:rsidRPr="00D253EE">
        <w:rPr>
          <w:i/>
          <w:spacing w:val="-4"/>
          <w:lang w:val="sq-AL"/>
        </w:rPr>
        <w:t xml:space="preserve">duke </w:t>
      </w:r>
      <w:r w:rsidR="00141CC1" w:rsidRPr="00D253EE">
        <w:rPr>
          <w:i/>
          <w:spacing w:val="-4"/>
          <w:lang w:val="sq-AL"/>
        </w:rPr>
        <w:t>synuar</w:t>
      </w:r>
      <w:r w:rsidR="00E514A1" w:rsidRPr="00D253EE">
        <w:rPr>
          <w:i/>
          <w:spacing w:val="-4"/>
          <w:lang w:val="sq-AL"/>
        </w:rPr>
        <w:t xml:space="preserve"> </w:t>
      </w:r>
      <w:r w:rsidR="00141CC1" w:rsidRPr="00D253EE">
        <w:rPr>
          <w:spacing w:val="-4"/>
          <w:lang w:val="sq-AL"/>
        </w:rPr>
        <w:t>të përforcojnë marrëdhëniet dypalëshe ndërmjet dy shteteve;</w:t>
      </w:r>
    </w:p>
    <w:p w:rsidR="00141CC1" w:rsidRPr="00D253EE" w:rsidRDefault="007660C7" w:rsidP="00141CC1">
      <w:pPr>
        <w:pStyle w:val="Paragrafi"/>
        <w:rPr>
          <w:spacing w:val="-4"/>
          <w:lang w:val="sq-AL"/>
        </w:rPr>
      </w:pPr>
      <w:r w:rsidRPr="00D253EE">
        <w:rPr>
          <w:i/>
          <w:spacing w:val="-4"/>
          <w:lang w:val="sq-AL"/>
        </w:rPr>
        <w:t xml:space="preserve">të </w:t>
      </w:r>
      <w:r w:rsidR="00141CC1" w:rsidRPr="00D253EE">
        <w:rPr>
          <w:i/>
          <w:spacing w:val="-4"/>
          <w:lang w:val="sq-AL"/>
        </w:rPr>
        <w:t xml:space="preserve">udhëhequr </w:t>
      </w:r>
      <w:r w:rsidR="00141CC1" w:rsidRPr="00D253EE">
        <w:rPr>
          <w:spacing w:val="-4"/>
          <w:lang w:val="sq-AL"/>
        </w:rPr>
        <w:t>nga vullneti dhe dëshira</w:t>
      </w:r>
      <w:r w:rsidR="00D5419E">
        <w:rPr>
          <w:spacing w:val="-4"/>
          <w:lang w:val="sq-AL"/>
        </w:rPr>
        <w:t xml:space="preserve"> </w:t>
      </w:r>
      <w:r w:rsidR="00141CC1" w:rsidRPr="00D253EE">
        <w:rPr>
          <w:spacing w:val="-4"/>
          <w:lang w:val="sq-AL"/>
        </w:rPr>
        <w:t>për të pasur bashkëpunim produktiv të ndërsjellë në fushën e arsimit dhe të shkencës;</w:t>
      </w:r>
    </w:p>
    <w:p w:rsidR="00141CC1" w:rsidRPr="00D253EE" w:rsidRDefault="007660C7" w:rsidP="00141CC1">
      <w:pPr>
        <w:pStyle w:val="Paragrafi"/>
        <w:rPr>
          <w:spacing w:val="-4"/>
          <w:lang w:val="sq-AL"/>
        </w:rPr>
      </w:pPr>
      <w:r w:rsidRPr="00D253EE">
        <w:rPr>
          <w:i/>
          <w:spacing w:val="-4"/>
          <w:lang w:val="sq-AL"/>
        </w:rPr>
        <w:t xml:space="preserve">të </w:t>
      </w:r>
      <w:r w:rsidR="00141CC1" w:rsidRPr="00D253EE">
        <w:rPr>
          <w:i/>
          <w:spacing w:val="-4"/>
          <w:lang w:val="sq-AL"/>
        </w:rPr>
        <w:t>vendosur</w:t>
      </w:r>
      <w:r w:rsidR="00141CC1" w:rsidRPr="00D253EE">
        <w:rPr>
          <w:spacing w:val="-4"/>
          <w:lang w:val="sq-AL"/>
        </w:rPr>
        <w:t xml:space="preserve"> që të mbështesin parimet e Aktit Final të Konferencës për Bashkëpunim dhe Sigu</w:t>
      </w:r>
      <w:r w:rsidR="00917670">
        <w:rPr>
          <w:spacing w:val="-4"/>
          <w:lang w:val="sq-AL"/>
        </w:rPr>
        <w:t>ri në Evropë (Akti i Helsinkit i</w:t>
      </w:r>
      <w:r w:rsidR="00141CC1" w:rsidRPr="00D253EE">
        <w:rPr>
          <w:spacing w:val="-4"/>
          <w:lang w:val="sq-AL"/>
        </w:rPr>
        <w:t xml:space="preserve"> vitit 1975), të</w:t>
      </w:r>
      <w:r w:rsidR="00477505" w:rsidRPr="00D253EE">
        <w:rPr>
          <w:spacing w:val="-4"/>
          <w:lang w:val="sq-AL"/>
        </w:rPr>
        <w:t xml:space="preserve"> </w:t>
      </w:r>
      <w:r w:rsidR="00141CC1" w:rsidRPr="00D253EE">
        <w:rPr>
          <w:spacing w:val="-4"/>
          <w:lang w:val="sq-AL"/>
        </w:rPr>
        <w:t>Dokumentit të Parisit për Evropën e Re, të Konventës Evropiane Kulturore, të Konventës</w:t>
      </w:r>
      <w:r w:rsidR="00D253EE">
        <w:rPr>
          <w:spacing w:val="-4"/>
          <w:lang w:val="sq-AL"/>
        </w:rPr>
        <w:t xml:space="preserve"> </w:t>
      </w:r>
      <w:r w:rsidR="00141CC1" w:rsidRPr="00D253EE">
        <w:rPr>
          <w:spacing w:val="-4"/>
          <w:lang w:val="sq-AL"/>
        </w:rPr>
        <w:t xml:space="preserve">Kuadër të Këshillit të Evropës për mbrojtjen e pakicave kombëtare, të Konventës së </w:t>
      </w:r>
      <w:r w:rsidR="00917670" w:rsidRPr="00D253EE">
        <w:rPr>
          <w:spacing w:val="-4"/>
          <w:lang w:val="sq-AL"/>
        </w:rPr>
        <w:t xml:space="preserve">Përgjithshme </w:t>
      </w:r>
      <w:r w:rsidR="00141CC1" w:rsidRPr="00D253EE">
        <w:rPr>
          <w:spacing w:val="-4"/>
          <w:lang w:val="sq-AL"/>
        </w:rPr>
        <w:lastRenderedPageBreak/>
        <w:t>për të drejtat e njeriut, të Konventës Evropiane për të drejtat e njeriut, të Konventës Ndërkombëtare për njohjen e kualifikimeve të larta arsimore në Lisbonë 1997, të Paktit Ndërkombëtar për të drejtat sociale, ekonomike dhe kulturore, si dhe të Konventës për të drejtat e fëmijëve;</w:t>
      </w:r>
    </w:p>
    <w:p w:rsidR="00141CC1" w:rsidRPr="00D253EE" w:rsidRDefault="007660C7" w:rsidP="00141CC1">
      <w:pPr>
        <w:pStyle w:val="Paragrafi"/>
        <w:rPr>
          <w:spacing w:val="-4"/>
          <w:lang w:val="sq-AL"/>
        </w:rPr>
      </w:pPr>
      <w:r w:rsidRPr="00D253EE">
        <w:rPr>
          <w:i/>
          <w:spacing w:val="-4"/>
          <w:lang w:val="sq-AL"/>
        </w:rPr>
        <w:t xml:space="preserve">të  </w:t>
      </w:r>
      <w:r w:rsidR="00141CC1" w:rsidRPr="00D253EE">
        <w:rPr>
          <w:i/>
          <w:spacing w:val="-4"/>
          <w:lang w:val="sq-AL"/>
        </w:rPr>
        <w:t xml:space="preserve">bindur </w:t>
      </w:r>
      <w:r w:rsidR="00141CC1" w:rsidRPr="00D253EE">
        <w:rPr>
          <w:spacing w:val="-4"/>
          <w:lang w:val="sq-AL"/>
        </w:rPr>
        <w:t>se bashkëpunimi ndërkombëtar në fushën e arsimit dhe shkencës do të përforcojë dhe thellojë marrëdhëniet ndërmjet dy shteteve dhe do të forcojë miqësinë dhe mirëkuptimin ndërmjet dy popujve;</w:t>
      </w:r>
    </w:p>
    <w:p w:rsidR="00141CC1" w:rsidRPr="00D253EE" w:rsidRDefault="00141CC1" w:rsidP="00141CC1">
      <w:pPr>
        <w:pStyle w:val="Paragrafi"/>
        <w:rPr>
          <w:spacing w:val="-4"/>
          <w:lang w:val="sq-AL"/>
        </w:rPr>
      </w:pPr>
      <w:r w:rsidRPr="00D253EE">
        <w:rPr>
          <w:spacing w:val="-4"/>
          <w:lang w:val="sq-AL"/>
        </w:rPr>
        <w:t>Bien dakord si më poshtë:</w:t>
      </w:r>
    </w:p>
    <w:p w:rsidR="00141CC1" w:rsidRPr="00D253EE" w:rsidRDefault="00141CC1" w:rsidP="00E514A1">
      <w:pPr>
        <w:pStyle w:val="Hapesira7"/>
        <w:rPr>
          <w:spacing w:val="-4"/>
          <w:lang w:val="sq-AL"/>
        </w:rPr>
      </w:pPr>
    </w:p>
    <w:p w:rsidR="00141CC1" w:rsidRPr="00D253EE" w:rsidRDefault="00141CC1" w:rsidP="007660C7">
      <w:pPr>
        <w:pStyle w:val="NeniNr"/>
        <w:rPr>
          <w:spacing w:val="-4"/>
          <w:lang w:val="sq-AL"/>
        </w:rPr>
      </w:pPr>
      <w:r w:rsidRPr="00D253EE">
        <w:rPr>
          <w:spacing w:val="-4"/>
          <w:lang w:val="sq-AL"/>
        </w:rPr>
        <w:t>Neni 1</w:t>
      </w:r>
    </w:p>
    <w:p w:rsidR="00141CC1" w:rsidRPr="00D253EE" w:rsidRDefault="00141CC1" w:rsidP="00E514A1">
      <w:pPr>
        <w:pStyle w:val="Hapesira7"/>
        <w:rPr>
          <w:spacing w:val="-4"/>
          <w:lang w:val="sq-AL"/>
        </w:rPr>
      </w:pPr>
    </w:p>
    <w:p w:rsidR="00141CC1" w:rsidRPr="00D253EE" w:rsidRDefault="00141CC1" w:rsidP="00141CC1">
      <w:pPr>
        <w:pStyle w:val="Paragrafi"/>
        <w:rPr>
          <w:spacing w:val="-4"/>
          <w:lang w:val="sq-AL"/>
        </w:rPr>
      </w:pPr>
      <w:r w:rsidRPr="00D253EE">
        <w:rPr>
          <w:spacing w:val="-4"/>
          <w:lang w:val="sq-AL"/>
        </w:rPr>
        <w:t>Palët Kontraktuese, në frymën e marrëdhënieve miqësore, do të zhvillojnë dhe ndihmojnë bashkë</w:t>
      </w:r>
      <w:r w:rsidR="00477505" w:rsidRPr="00D253EE">
        <w:rPr>
          <w:spacing w:val="-4"/>
          <w:lang w:val="sq-AL"/>
        </w:rPr>
        <w:t>-</w:t>
      </w:r>
      <w:r w:rsidR="00917670">
        <w:rPr>
          <w:spacing w:val="-4"/>
          <w:lang w:val="sq-AL"/>
        </w:rPr>
        <w:t>punimin arsimor-</w:t>
      </w:r>
      <w:r w:rsidRPr="00D253EE">
        <w:rPr>
          <w:spacing w:val="-4"/>
          <w:lang w:val="sq-AL"/>
        </w:rPr>
        <w:t>shkencor ndërmjet institucioneve qendrore përgjegjëse për arsimin dhe shkencën të dy vendeve në bazë të parimeve të sovranitetit, pavarësisë, barazisë dhe reciprocitetit, duke përfshirë këtu edhe reciprocitetin financiar.</w:t>
      </w:r>
    </w:p>
    <w:p w:rsidR="00E514A1" w:rsidRPr="00D253EE" w:rsidRDefault="00E514A1" w:rsidP="00E514A1">
      <w:pPr>
        <w:pStyle w:val="Hapesira7"/>
        <w:rPr>
          <w:spacing w:val="-4"/>
          <w:lang w:val="sq-AL"/>
        </w:rPr>
      </w:pPr>
    </w:p>
    <w:p w:rsidR="00141CC1" w:rsidRPr="00D253EE" w:rsidRDefault="00141CC1" w:rsidP="007660C7">
      <w:pPr>
        <w:pStyle w:val="NeniNr"/>
        <w:rPr>
          <w:spacing w:val="-4"/>
          <w:lang w:val="sq-AL"/>
        </w:rPr>
      </w:pPr>
      <w:r w:rsidRPr="00D253EE">
        <w:rPr>
          <w:spacing w:val="-4"/>
          <w:lang w:val="sq-AL"/>
        </w:rPr>
        <w:t>Neni</w:t>
      </w:r>
      <w:r w:rsidR="00E514A1" w:rsidRPr="00D253EE">
        <w:rPr>
          <w:spacing w:val="-4"/>
          <w:lang w:val="sq-AL"/>
        </w:rPr>
        <w:t xml:space="preserve"> </w:t>
      </w:r>
      <w:r w:rsidRPr="00D253EE">
        <w:rPr>
          <w:spacing w:val="-4"/>
          <w:lang w:val="sq-AL"/>
        </w:rPr>
        <w:t>2</w:t>
      </w:r>
    </w:p>
    <w:p w:rsidR="00141CC1" w:rsidRPr="00D253EE" w:rsidRDefault="00141CC1" w:rsidP="00E514A1">
      <w:pPr>
        <w:pStyle w:val="Hapesira7"/>
        <w:rPr>
          <w:spacing w:val="-4"/>
          <w:lang w:val="sq-AL"/>
        </w:rPr>
      </w:pPr>
    </w:p>
    <w:p w:rsidR="00141CC1" w:rsidRPr="00D253EE" w:rsidRDefault="00141CC1" w:rsidP="00141CC1">
      <w:pPr>
        <w:pStyle w:val="Paragrafi"/>
        <w:rPr>
          <w:spacing w:val="-4"/>
          <w:lang w:val="sq-AL"/>
        </w:rPr>
      </w:pPr>
      <w:r w:rsidRPr="00D253EE">
        <w:rPr>
          <w:spacing w:val="-4"/>
          <w:lang w:val="sq-AL"/>
        </w:rPr>
        <w:t>Në përputhje me qëllimin e kësaj Marrëveshjeje, Palët Kontraktuese do të nxisin dhe ndihmojnë lidhjen e marrëveshjeve</w:t>
      </w:r>
      <w:r w:rsidR="00477505" w:rsidRPr="00D253EE">
        <w:rPr>
          <w:spacing w:val="-4"/>
          <w:lang w:val="sq-AL"/>
        </w:rPr>
        <w:t xml:space="preserve"> </w:t>
      </w:r>
      <w:r w:rsidRPr="00D253EE">
        <w:rPr>
          <w:spacing w:val="-4"/>
          <w:lang w:val="sq-AL"/>
        </w:rPr>
        <w:t>të bashkëpunimit</w:t>
      </w:r>
      <w:r w:rsidR="00477505" w:rsidRPr="00D253EE">
        <w:rPr>
          <w:spacing w:val="-4"/>
          <w:lang w:val="sq-AL"/>
        </w:rPr>
        <w:t xml:space="preserve"> </w:t>
      </w:r>
      <w:r w:rsidRPr="00D253EE">
        <w:rPr>
          <w:spacing w:val="-4"/>
          <w:lang w:val="sq-AL"/>
        </w:rPr>
        <w:t>midis institucioneve arsimore e shkencore të të dy vendeve.</w:t>
      </w:r>
    </w:p>
    <w:p w:rsidR="00141CC1" w:rsidRPr="00D253EE" w:rsidRDefault="00141CC1" w:rsidP="00141CC1">
      <w:pPr>
        <w:pStyle w:val="Paragrafi"/>
        <w:rPr>
          <w:spacing w:val="-4"/>
          <w:lang w:val="sq-AL"/>
        </w:rPr>
      </w:pPr>
      <w:r w:rsidRPr="00D253EE">
        <w:rPr>
          <w:spacing w:val="-4"/>
          <w:lang w:val="sq-AL"/>
        </w:rPr>
        <w:t>Në këtë kuptim,</w:t>
      </w:r>
      <w:r w:rsidR="00477505" w:rsidRPr="00D253EE">
        <w:rPr>
          <w:spacing w:val="-4"/>
          <w:lang w:val="sq-AL"/>
        </w:rPr>
        <w:t xml:space="preserve"> </w:t>
      </w:r>
      <w:r w:rsidRPr="00D253EE">
        <w:rPr>
          <w:spacing w:val="-4"/>
          <w:lang w:val="sq-AL"/>
        </w:rPr>
        <w:t>Palët Kontraktuese do të nxisin:</w:t>
      </w:r>
    </w:p>
    <w:p w:rsidR="00141CC1" w:rsidRPr="00D253EE" w:rsidRDefault="007660C7" w:rsidP="00141CC1">
      <w:pPr>
        <w:pStyle w:val="Paragrafi"/>
        <w:rPr>
          <w:spacing w:val="-4"/>
          <w:lang w:val="sq-AL"/>
        </w:rPr>
      </w:pPr>
      <w:r w:rsidRPr="00D253EE">
        <w:rPr>
          <w:spacing w:val="-4"/>
          <w:lang w:val="sq-AL"/>
        </w:rPr>
        <w:t xml:space="preserve">1. </w:t>
      </w:r>
      <w:r w:rsidR="00141CC1" w:rsidRPr="00D253EE">
        <w:rPr>
          <w:spacing w:val="-4"/>
          <w:lang w:val="sq-AL"/>
        </w:rPr>
        <w:t>bashkëpunimin në fusha të ndryshme shkencore, në shkenca matematiko-natyrore, teknike, bio-teknike, mjekësore, shoqërore</w:t>
      </w:r>
      <w:r w:rsidR="00E514A1" w:rsidRPr="00D253EE">
        <w:rPr>
          <w:spacing w:val="-4"/>
          <w:lang w:val="sq-AL"/>
        </w:rPr>
        <w:t xml:space="preserve"> </w:t>
      </w:r>
      <w:r w:rsidR="00141CC1" w:rsidRPr="00D253EE">
        <w:rPr>
          <w:spacing w:val="-4"/>
          <w:lang w:val="sq-AL"/>
        </w:rPr>
        <w:t>/</w:t>
      </w:r>
      <w:r w:rsidR="00E514A1" w:rsidRPr="00D253EE">
        <w:rPr>
          <w:spacing w:val="-4"/>
          <w:lang w:val="sq-AL"/>
        </w:rPr>
        <w:t xml:space="preserve"> </w:t>
      </w:r>
      <w:r w:rsidR="00141CC1" w:rsidRPr="00D253EE">
        <w:rPr>
          <w:spacing w:val="-4"/>
          <w:lang w:val="sq-AL"/>
        </w:rPr>
        <w:t>humane përfshirë edhe shkëmbimin e ekspertëve dhe punonjësve shkencorë;</w:t>
      </w:r>
    </w:p>
    <w:p w:rsidR="00141CC1" w:rsidRPr="00D253EE" w:rsidRDefault="007660C7" w:rsidP="00141CC1">
      <w:pPr>
        <w:pStyle w:val="Paragrafi"/>
        <w:rPr>
          <w:spacing w:val="-4"/>
          <w:lang w:val="sq-AL"/>
        </w:rPr>
      </w:pPr>
      <w:r w:rsidRPr="00D253EE">
        <w:rPr>
          <w:spacing w:val="-4"/>
          <w:lang w:val="sq-AL"/>
        </w:rPr>
        <w:t xml:space="preserve">2. </w:t>
      </w:r>
      <w:r w:rsidR="00141CC1" w:rsidRPr="00D253EE">
        <w:rPr>
          <w:spacing w:val="-4"/>
          <w:lang w:val="sq-AL"/>
        </w:rPr>
        <w:t>nisma për projekte të përbashkëta kërkimore-shkencore</w:t>
      </w:r>
      <w:r w:rsidR="00917670">
        <w:rPr>
          <w:spacing w:val="-4"/>
          <w:lang w:val="sq-AL"/>
        </w:rPr>
        <w:t>,</w:t>
      </w:r>
      <w:r w:rsidR="00E514A1" w:rsidRPr="00D253EE">
        <w:rPr>
          <w:spacing w:val="-4"/>
          <w:lang w:val="sq-AL"/>
        </w:rPr>
        <w:t xml:space="preserve"> </w:t>
      </w:r>
      <w:r w:rsidR="00141CC1" w:rsidRPr="00D253EE">
        <w:rPr>
          <w:spacing w:val="-4"/>
          <w:lang w:val="sq-AL"/>
        </w:rPr>
        <w:t>rajonale dhe ndërkombëtare;</w:t>
      </w:r>
    </w:p>
    <w:p w:rsidR="00141CC1" w:rsidRPr="00D253EE" w:rsidRDefault="007660C7" w:rsidP="00141CC1">
      <w:pPr>
        <w:pStyle w:val="Paragrafi"/>
        <w:rPr>
          <w:spacing w:val="-4"/>
          <w:lang w:val="sq-AL"/>
        </w:rPr>
      </w:pPr>
      <w:r w:rsidRPr="00D253EE">
        <w:rPr>
          <w:spacing w:val="-4"/>
          <w:lang w:val="sq-AL"/>
        </w:rPr>
        <w:t xml:space="preserve">3. </w:t>
      </w:r>
      <w:r w:rsidR="00141CC1" w:rsidRPr="00D253EE">
        <w:rPr>
          <w:spacing w:val="-4"/>
          <w:lang w:val="sq-AL"/>
        </w:rPr>
        <w:t>organizimin dhe pjesëmarrjen në simpoziume të përbashkëta, kongrese shkencore, konferenca, seminare, shkolla verore etj.;</w:t>
      </w:r>
    </w:p>
    <w:p w:rsidR="00141CC1" w:rsidRPr="00D253EE" w:rsidRDefault="007660C7" w:rsidP="00141CC1">
      <w:pPr>
        <w:pStyle w:val="Paragrafi"/>
        <w:rPr>
          <w:spacing w:val="-4"/>
          <w:lang w:val="sq-AL"/>
        </w:rPr>
      </w:pPr>
      <w:r w:rsidRPr="00D253EE">
        <w:rPr>
          <w:spacing w:val="-4"/>
          <w:lang w:val="sq-AL"/>
        </w:rPr>
        <w:t xml:space="preserve">4. </w:t>
      </w:r>
      <w:r w:rsidR="00141CC1" w:rsidRPr="00D253EE">
        <w:rPr>
          <w:spacing w:val="-4"/>
          <w:lang w:val="sq-AL"/>
        </w:rPr>
        <w:t>ofrimin e  bursave për studime pasuniver</w:t>
      </w:r>
      <w:r w:rsidR="00E514A1" w:rsidRPr="00D253EE">
        <w:rPr>
          <w:spacing w:val="-4"/>
          <w:lang w:val="sq-AL"/>
        </w:rPr>
        <w:t>-</w:t>
      </w:r>
      <w:r w:rsidR="00141CC1" w:rsidRPr="00D253EE">
        <w:rPr>
          <w:spacing w:val="-4"/>
          <w:lang w:val="sq-AL"/>
        </w:rPr>
        <w:t>sitare dhe ato të</w:t>
      </w:r>
      <w:r w:rsidR="00477505" w:rsidRPr="00D253EE">
        <w:rPr>
          <w:spacing w:val="-4"/>
          <w:lang w:val="sq-AL"/>
        </w:rPr>
        <w:t xml:space="preserve"> </w:t>
      </w:r>
      <w:r w:rsidR="00141CC1" w:rsidRPr="00D253EE">
        <w:rPr>
          <w:spacing w:val="-4"/>
          <w:lang w:val="sq-AL"/>
        </w:rPr>
        <w:t>doktoratës në bazë të reciprocitetit dhe në fusha me interes të ndërsjellë, zhvillimin e mëtejshëm të stafit akademik;</w:t>
      </w:r>
    </w:p>
    <w:p w:rsidR="00141CC1" w:rsidRPr="00D253EE" w:rsidRDefault="007660C7" w:rsidP="00141CC1">
      <w:pPr>
        <w:pStyle w:val="Paragrafi"/>
        <w:rPr>
          <w:spacing w:val="-4"/>
          <w:lang w:val="sq-AL"/>
        </w:rPr>
      </w:pPr>
      <w:r w:rsidRPr="00D253EE">
        <w:rPr>
          <w:spacing w:val="-4"/>
          <w:lang w:val="sq-AL"/>
        </w:rPr>
        <w:t xml:space="preserve">5. </w:t>
      </w:r>
      <w:r w:rsidR="00141CC1" w:rsidRPr="00D253EE">
        <w:rPr>
          <w:spacing w:val="-4"/>
          <w:lang w:val="sq-AL"/>
        </w:rPr>
        <w:t>shkëmbimin e informacioneve, publikimin e dokumentacioneve shkencore</w:t>
      </w:r>
      <w:r w:rsidR="00917670">
        <w:rPr>
          <w:spacing w:val="-4"/>
          <w:lang w:val="sq-AL"/>
        </w:rPr>
        <w:t>,</w:t>
      </w:r>
      <w:r w:rsidR="00141CC1" w:rsidRPr="00D253EE">
        <w:rPr>
          <w:spacing w:val="-4"/>
          <w:lang w:val="sq-AL"/>
        </w:rPr>
        <w:t xml:space="preserve"> të hartuara bashkë</w:t>
      </w:r>
      <w:r w:rsidR="00477505" w:rsidRPr="00D253EE">
        <w:rPr>
          <w:spacing w:val="-4"/>
          <w:lang w:val="sq-AL"/>
        </w:rPr>
        <w:t>-</w:t>
      </w:r>
      <w:r w:rsidR="00141CC1" w:rsidRPr="00D253EE">
        <w:rPr>
          <w:spacing w:val="-4"/>
          <w:lang w:val="sq-AL"/>
        </w:rPr>
        <w:t>risht nga palët, si dhe shpalljen e rezultateve të hulumtimeve shkencore;</w:t>
      </w:r>
    </w:p>
    <w:p w:rsidR="00477505" w:rsidRPr="00D253EE" w:rsidRDefault="00477505" w:rsidP="00141CC1">
      <w:pPr>
        <w:pStyle w:val="Paragrafi"/>
        <w:rPr>
          <w:spacing w:val="-4"/>
          <w:lang w:val="sq-AL"/>
        </w:rPr>
      </w:pPr>
    </w:p>
    <w:p w:rsidR="00477505" w:rsidRPr="00D253EE" w:rsidRDefault="00477505" w:rsidP="00141CC1">
      <w:pPr>
        <w:pStyle w:val="Paragrafi"/>
        <w:rPr>
          <w:spacing w:val="-4"/>
          <w:lang w:val="sq-AL"/>
        </w:rPr>
      </w:pPr>
    </w:p>
    <w:p w:rsidR="00141CC1" w:rsidRPr="00D253EE" w:rsidRDefault="00477505" w:rsidP="00141CC1">
      <w:pPr>
        <w:pStyle w:val="Paragrafi"/>
        <w:rPr>
          <w:spacing w:val="-4"/>
          <w:lang w:val="sq-AL"/>
        </w:rPr>
      </w:pPr>
      <w:r w:rsidRPr="00D253EE">
        <w:rPr>
          <w:spacing w:val="-4"/>
          <w:lang w:val="sq-AL"/>
        </w:rPr>
        <w:lastRenderedPageBreak/>
        <w:t xml:space="preserve">6. </w:t>
      </w:r>
      <w:r w:rsidR="00141CC1" w:rsidRPr="00D253EE">
        <w:rPr>
          <w:spacing w:val="-4"/>
          <w:lang w:val="sq-AL"/>
        </w:rPr>
        <w:t xml:space="preserve">shkëmbimin e përvojave, materialeve informative dhe didaktike në fushën e planifikimit dhe administrimit të sistemit arsimor; </w:t>
      </w:r>
    </w:p>
    <w:p w:rsidR="00141CC1" w:rsidRPr="00D253EE" w:rsidRDefault="007660C7" w:rsidP="00141CC1">
      <w:pPr>
        <w:pStyle w:val="Paragrafi"/>
        <w:rPr>
          <w:spacing w:val="-4"/>
          <w:lang w:val="sq-AL"/>
        </w:rPr>
      </w:pPr>
      <w:r w:rsidRPr="00D253EE">
        <w:rPr>
          <w:spacing w:val="-4"/>
          <w:lang w:val="sq-AL"/>
        </w:rPr>
        <w:t xml:space="preserve">7. </w:t>
      </w:r>
      <w:r w:rsidR="00141CC1" w:rsidRPr="00D253EE">
        <w:rPr>
          <w:spacing w:val="-4"/>
          <w:lang w:val="sq-AL"/>
        </w:rPr>
        <w:t>Republika e Shqipërisë do të mbështesë të gjitha iniciativat për ofrimin e mësimit të gjuhës maqedonase, në përputhje me kuadrin ligjor të arsimit të lartë në Republikën e Shqipërisë.</w:t>
      </w:r>
    </w:p>
    <w:p w:rsidR="00141CC1" w:rsidRPr="00D253EE" w:rsidRDefault="007660C7" w:rsidP="00141CC1">
      <w:pPr>
        <w:pStyle w:val="Paragrafi"/>
        <w:rPr>
          <w:spacing w:val="-4"/>
          <w:lang w:val="sq-AL"/>
        </w:rPr>
      </w:pPr>
      <w:r w:rsidRPr="00D253EE">
        <w:rPr>
          <w:spacing w:val="-4"/>
          <w:lang w:val="sq-AL"/>
        </w:rPr>
        <w:t xml:space="preserve">8. </w:t>
      </w:r>
      <w:r w:rsidR="00141CC1" w:rsidRPr="00D253EE">
        <w:rPr>
          <w:spacing w:val="-4"/>
          <w:lang w:val="sq-AL"/>
        </w:rPr>
        <w:t>shkëmbimin e literaturës dhe teksteve, materialeve</w:t>
      </w:r>
      <w:r w:rsidR="00477505" w:rsidRPr="00D253EE">
        <w:rPr>
          <w:spacing w:val="-4"/>
          <w:lang w:val="sq-AL"/>
        </w:rPr>
        <w:t xml:space="preserve"> </w:t>
      </w:r>
      <w:r w:rsidR="00141CC1" w:rsidRPr="00D253EE">
        <w:rPr>
          <w:spacing w:val="-4"/>
          <w:lang w:val="sq-AL"/>
        </w:rPr>
        <w:t>dhe programeve arsimore, shkëmbi</w:t>
      </w:r>
      <w:r w:rsidR="00477505" w:rsidRPr="00D253EE">
        <w:rPr>
          <w:spacing w:val="-4"/>
          <w:lang w:val="sq-AL"/>
        </w:rPr>
        <w:t>-</w:t>
      </w:r>
      <w:r w:rsidR="00141CC1" w:rsidRPr="00D253EE">
        <w:rPr>
          <w:spacing w:val="-4"/>
          <w:lang w:val="sq-AL"/>
        </w:rPr>
        <w:t>min e stafit pedagogjik</w:t>
      </w:r>
      <w:r w:rsidR="00477505" w:rsidRPr="00D253EE">
        <w:rPr>
          <w:spacing w:val="-4"/>
          <w:lang w:val="sq-AL"/>
        </w:rPr>
        <w:t xml:space="preserve"> </w:t>
      </w:r>
      <w:r w:rsidR="00141CC1" w:rsidRPr="00D253EE">
        <w:rPr>
          <w:spacing w:val="-4"/>
          <w:lang w:val="sq-AL"/>
        </w:rPr>
        <w:t>midis institucioneve përkatëse arsimore;</w:t>
      </w:r>
    </w:p>
    <w:p w:rsidR="00141CC1" w:rsidRPr="00D253EE" w:rsidRDefault="007660C7" w:rsidP="00141CC1">
      <w:pPr>
        <w:pStyle w:val="Paragrafi"/>
        <w:rPr>
          <w:spacing w:val="-4"/>
          <w:lang w:val="sq-AL"/>
        </w:rPr>
      </w:pPr>
      <w:r w:rsidRPr="00D253EE">
        <w:rPr>
          <w:spacing w:val="-4"/>
          <w:lang w:val="sq-AL"/>
        </w:rPr>
        <w:t xml:space="preserve">9. </w:t>
      </w:r>
      <w:r w:rsidR="00141CC1" w:rsidRPr="00D253EE">
        <w:rPr>
          <w:spacing w:val="-4"/>
          <w:lang w:val="sq-AL"/>
        </w:rPr>
        <w:t>Palët do të nxisin:</w:t>
      </w:r>
    </w:p>
    <w:p w:rsidR="00141CC1" w:rsidRPr="00D253EE" w:rsidRDefault="007660C7" w:rsidP="00141CC1">
      <w:pPr>
        <w:pStyle w:val="Paragrafi"/>
        <w:rPr>
          <w:spacing w:val="-4"/>
          <w:lang w:val="sq-AL"/>
        </w:rPr>
      </w:pPr>
      <w:r w:rsidRPr="00D253EE">
        <w:rPr>
          <w:spacing w:val="-4"/>
          <w:lang w:val="sq-AL"/>
        </w:rPr>
        <w:t>-</w:t>
      </w:r>
      <w:r w:rsidR="00477505" w:rsidRPr="00D253EE">
        <w:rPr>
          <w:spacing w:val="-4"/>
          <w:lang w:val="sq-AL"/>
        </w:rPr>
        <w:t xml:space="preserve"> </w:t>
      </w:r>
      <w:r w:rsidR="00141CC1" w:rsidRPr="00D253EE">
        <w:rPr>
          <w:spacing w:val="-4"/>
          <w:lang w:val="sq-AL"/>
        </w:rPr>
        <w:t>kualifikimin e ndërsjellë të mësuesve që japin mësim në gjuhën shqipe në Maqedoni dhe të mësuesve që japin mësim në gjuhën maqedonase në Shqipëri, përkatësisht në Shqipëri dhe Maqedoni;</w:t>
      </w:r>
    </w:p>
    <w:p w:rsidR="00141CC1" w:rsidRPr="00D253EE" w:rsidRDefault="007660C7" w:rsidP="00141CC1">
      <w:pPr>
        <w:pStyle w:val="Paragrafi"/>
        <w:rPr>
          <w:spacing w:val="-4"/>
          <w:lang w:val="sq-AL"/>
        </w:rPr>
      </w:pPr>
      <w:r w:rsidRPr="00D253EE">
        <w:rPr>
          <w:spacing w:val="-4"/>
          <w:lang w:val="sq-AL"/>
        </w:rPr>
        <w:t>-</w:t>
      </w:r>
      <w:r w:rsidR="00477505" w:rsidRPr="00D253EE">
        <w:rPr>
          <w:spacing w:val="-4"/>
          <w:lang w:val="sq-AL"/>
        </w:rPr>
        <w:t xml:space="preserve"> </w:t>
      </w:r>
      <w:r w:rsidR="00141CC1" w:rsidRPr="00D253EE">
        <w:rPr>
          <w:spacing w:val="-4"/>
          <w:lang w:val="sq-AL"/>
        </w:rPr>
        <w:t>shkëmbimin e përvojave për përgatitjen e teksteve mësimore cilësore në gjuhët amtare;</w:t>
      </w:r>
    </w:p>
    <w:p w:rsidR="00141CC1" w:rsidRPr="00D253EE" w:rsidRDefault="007660C7" w:rsidP="00141CC1">
      <w:pPr>
        <w:pStyle w:val="Paragrafi"/>
        <w:rPr>
          <w:spacing w:val="-4"/>
          <w:lang w:val="sq-AL"/>
        </w:rPr>
      </w:pPr>
      <w:r w:rsidRPr="00D253EE">
        <w:rPr>
          <w:spacing w:val="-4"/>
          <w:lang w:val="sq-AL"/>
        </w:rPr>
        <w:t xml:space="preserve">10. </w:t>
      </w:r>
      <w:r w:rsidR="00141CC1" w:rsidRPr="00D253EE">
        <w:rPr>
          <w:spacing w:val="-4"/>
          <w:lang w:val="sq-AL"/>
        </w:rPr>
        <w:t>të gjitha format tjera të bashkëpunimit, për të cilat do të bien dakord Palët Kontraktuese.</w:t>
      </w:r>
    </w:p>
    <w:p w:rsidR="00141CC1" w:rsidRPr="00D253EE" w:rsidRDefault="00141CC1" w:rsidP="00477505">
      <w:pPr>
        <w:pStyle w:val="Hapesira7"/>
        <w:rPr>
          <w:spacing w:val="-4"/>
          <w:lang w:val="sq-AL"/>
        </w:rPr>
      </w:pPr>
    </w:p>
    <w:p w:rsidR="00141CC1" w:rsidRPr="00D253EE" w:rsidRDefault="00141CC1" w:rsidP="007660C7">
      <w:pPr>
        <w:pStyle w:val="NeniNr"/>
        <w:rPr>
          <w:spacing w:val="-4"/>
          <w:lang w:val="sq-AL"/>
        </w:rPr>
      </w:pPr>
      <w:r w:rsidRPr="00D253EE">
        <w:rPr>
          <w:spacing w:val="-4"/>
          <w:lang w:val="sq-AL"/>
        </w:rPr>
        <w:t>Neni 3</w:t>
      </w:r>
    </w:p>
    <w:p w:rsidR="00141CC1" w:rsidRPr="00D253EE" w:rsidRDefault="00141CC1" w:rsidP="00477505">
      <w:pPr>
        <w:pStyle w:val="Hapesira7"/>
        <w:rPr>
          <w:spacing w:val="-4"/>
          <w:lang w:val="sq-AL"/>
        </w:rPr>
      </w:pPr>
    </w:p>
    <w:p w:rsidR="00141CC1" w:rsidRPr="00D253EE" w:rsidRDefault="00141CC1" w:rsidP="00141CC1">
      <w:pPr>
        <w:pStyle w:val="Paragrafi"/>
        <w:rPr>
          <w:spacing w:val="-4"/>
          <w:lang w:val="sq-AL"/>
        </w:rPr>
      </w:pPr>
      <w:r w:rsidRPr="00D253EE">
        <w:rPr>
          <w:spacing w:val="-4"/>
          <w:lang w:val="sq-AL"/>
        </w:rPr>
        <w:t>Palët Kontraktuese do të</w:t>
      </w:r>
      <w:r w:rsidR="00D253EE">
        <w:rPr>
          <w:spacing w:val="-4"/>
          <w:lang w:val="sq-AL"/>
        </w:rPr>
        <w:t xml:space="preserve"> </w:t>
      </w:r>
      <w:r w:rsidRPr="00D253EE">
        <w:rPr>
          <w:spacing w:val="-4"/>
          <w:lang w:val="sq-AL"/>
        </w:rPr>
        <w:t>zhvillojnë dhe zgjerojnë bashkëpunimin ndërmjet institucioneve arsimore në Republikën e Shqipërisë dhe institucioneve arsimore</w:t>
      </w:r>
      <w:r w:rsidR="00477505" w:rsidRPr="00D253EE">
        <w:rPr>
          <w:spacing w:val="-4"/>
          <w:lang w:val="sq-AL"/>
        </w:rPr>
        <w:t xml:space="preserve"> </w:t>
      </w:r>
      <w:r w:rsidRPr="00D253EE">
        <w:rPr>
          <w:spacing w:val="-4"/>
          <w:lang w:val="sq-AL"/>
        </w:rPr>
        <w:t>në Republikën e Maqedonisë.</w:t>
      </w:r>
      <w:r w:rsidR="00477505" w:rsidRPr="00D253EE">
        <w:rPr>
          <w:spacing w:val="-4"/>
          <w:lang w:val="sq-AL"/>
        </w:rPr>
        <w:t xml:space="preserve"> </w:t>
      </w:r>
      <w:r w:rsidRPr="00D253EE">
        <w:rPr>
          <w:spacing w:val="-4"/>
          <w:lang w:val="sq-AL"/>
        </w:rPr>
        <w:t>Palët do të kujdesen të sigurojnë kushtet</w:t>
      </w:r>
      <w:r w:rsidR="00D5419E">
        <w:rPr>
          <w:spacing w:val="-4"/>
          <w:lang w:val="sq-AL"/>
        </w:rPr>
        <w:t xml:space="preserve"> </w:t>
      </w:r>
      <w:r w:rsidRPr="00D253EE">
        <w:rPr>
          <w:spacing w:val="-4"/>
          <w:lang w:val="sq-AL"/>
        </w:rPr>
        <w:t>e nevojshme për arsimimin e pakicave kombëtare në gjuhën amtare në përputhje me legjislacionin vendas në fuqi dhe Konventën Kuadër për Mbrojtjen e Pakicave Kombëtare.</w:t>
      </w:r>
    </w:p>
    <w:p w:rsidR="00141CC1" w:rsidRPr="00D253EE" w:rsidRDefault="00141CC1" w:rsidP="00477505">
      <w:pPr>
        <w:pStyle w:val="Hapesira7"/>
        <w:rPr>
          <w:spacing w:val="-4"/>
          <w:lang w:val="sq-AL"/>
        </w:rPr>
      </w:pPr>
    </w:p>
    <w:p w:rsidR="00141CC1" w:rsidRPr="00D253EE" w:rsidRDefault="00141CC1" w:rsidP="007660C7">
      <w:pPr>
        <w:pStyle w:val="NeniNr"/>
        <w:rPr>
          <w:spacing w:val="-4"/>
          <w:lang w:val="sq-AL"/>
        </w:rPr>
      </w:pPr>
      <w:r w:rsidRPr="00D253EE">
        <w:rPr>
          <w:spacing w:val="-4"/>
          <w:lang w:val="sq-AL"/>
        </w:rPr>
        <w:t>Neni 4</w:t>
      </w:r>
    </w:p>
    <w:p w:rsidR="00141CC1" w:rsidRPr="00D253EE" w:rsidRDefault="00141CC1" w:rsidP="00477505">
      <w:pPr>
        <w:pStyle w:val="Hapesira7"/>
        <w:rPr>
          <w:spacing w:val="-4"/>
          <w:lang w:val="sq-AL"/>
        </w:rPr>
      </w:pPr>
    </w:p>
    <w:p w:rsidR="00141CC1" w:rsidRPr="00D253EE" w:rsidRDefault="00141CC1" w:rsidP="00141CC1">
      <w:pPr>
        <w:pStyle w:val="Paragrafi"/>
        <w:rPr>
          <w:spacing w:val="-4"/>
          <w:lang w:val="sq-AL"/>
        </w:rPr>
      </w:pPr>
      <w:r w:rsidRPr="00D253EE">
        <w:rPr>
          <w:spacing w:val="-4"/>
          <w:lang w:val="sq-AL"/>
        </w:rPr>
        <w:t>Palët Kontraktuese angazhohen të lehtësojnë procedurat e njohjes së ndërsjellë të dëftesave, diplomave të arsimit fillor dhe të mesëm në Republikën e Maqedonisë dhe dëftesave, diplomave të arsimit</w:t>
      </w:r>
      <w:r w:rsidR="00477505" w:rsidRPr="00D253EE">
        <w:rPr>
          <w:spacing w:val="-4"/>
          <w:lang w:val="sq-AL"/>
        </w:rPr>
        <w:t xml:space="preserve"> </w:t>
      </w:r>
      <w:r w:rsidRPr="00D253EE">
        <w:rPr>
          <w:spacing w:val="-4"/>
          <w:lang w:val="sq-AL"/>
        </w:rPr>
        <w:t>parauniversitar në Republikën e Shqipërisë, sipas legjislacioneve të vendeve përkatëse.</w:t>
      </w:r>
    </w:p>
    <w:p w:rsidR="00141CC1" w:rsidRPr="00D253EE" w:rsidRDefault="00141CC1" w:rsidP="00141CC1">
      <w:pPr>
        <w:pStyle w:val="Paragrafi"/>
        <w:rPr>
          <w:spacing w:val="-4"/>
          <w:lang w:val="sq-AL"/>
        </w:rPr>
      </w:pPr>
      <w:r w:rsidRPr="00D253EE">
        <w:rPr>
          <w:spacing w:val="-4"/>
          <w:lang w:val="sq-AL"/>
        </w:rPr>
        <w:t>Palët Kontraktuese angazhohen të lehtësojnë procedurat e njohjes së ndërsjellë të diplomave, titujve, gradave dhe kualifikimeve profesionale, të lëshuara nga institucione arsimore të njohura zyrtarisht në të dyja vendet, në përputhje me kuadrin ligjor të vendeve përkatës</w:t>
      </w:r>
      <w:r w:rsidR="00917670">
        <w:rPr>
          <w:spacing w:val="-4"/>
          <w:lang w:val="sq-AL"/>
        </w:rPr>
        <w:t>e</w:t>
      </w:r>
      <w:r w:rsidR="00D253EE">
        <w:rPr>
          <w:spacing w:val="-4"/>
          <w:lang w:val="sq-AL"/>
        </w:rPr>
        <w:t xml:space="preserve"> </w:t>
      </w:r>
      <w:r w:rsidRPr="00D253EE">
        <w:rPr>
          <w:spacing w:val="-4"/>
          <w:lang w:val="sq-AL"/>
        </w:rPr>
        <w:t>edhe standardet ndërkombëtare, në kuadër të kësaj Marrëveshjeje ose marrëveshjeve të tjera të veçanta, për të cilat Palët bien dakord.</w:t>
      </w:r>
    </w:p>
    <w:p w:rsidR="00141CC1" w:rsidRPr="00D253EE" w:rsidRDefault="00141CC1" w:rsidP="00141CC1">
      <w:pPr>
        <w:pStyle w:val="Paragrafi"/>
        <w:rPr>
          <w:spacing w:val="-4"/>
          <w:lang w:val="sq-AL"/>
        </w:rPr>
      </w:pPr>
      <w:r w:rsidRPr="00D253EE">
        <w:rPr>
          <w:spacing w:val="-4"/>
          <w:lang w:val="sq-AL"/>
        </w:rPr>
        <w:lastRenderedPageBreak/>
        <w:t xml:space="preserve">Palët angazhohen të hartojnë dhe </w:t>
      </w:r>
      <w:r w:rsidR="00917670">
        <w:rPr>
          <w:spacing w:val="-4"/>
          <w:lang w:val="sq-AL"/>
        </w:rPr>
        <w:t xml:space="preserve">të </w:t>
      </w:r>
      <w:r w:rsidRPr="00D253EE">
        <w:rPr>
          <w:spacing w:val="-4"/>
          <w:lang w:val="sq-AL"/>
        </w:rPr>
        <w:t>nën</w:t>
      </w:r>
      <w:r w:rsidR="00917670">
        <w:rPr>
          <w:spacing w:val="-4"/>
          <w:lang w:val="sq-AL"/>
        </w:rPr>
        <w:t>-</w:t>
      </w:r>
      <w:r w:rsidRPr="00D253EE">
        <w:rPr>
          <w:spacing w:val="-4"/>
          <w:lang w:val="sq-AL"/>
        </w:rPr>
        <w:t>shkruajnë një marrëveshje të veçantë për njohjen reciproke të dëftesave, diplomave, titujve dhe kualifikimeve profesionale, titujve akademikë, gradave (për Republikën e Shqipërisë),</w:t>
      </w:r>
      <w:r w:rsidR="00477505" w:rsidRPr="00D253EE">
        <w:rPr>
          <w:spacing w:val="-4"/>
          <w:lang w:val="sq-AL"/>
        </w:rPr>
        <w:t xml:space="preserve"> </w:t>
      </w:r>
      <w:r w:rsidRPr="00D253EE">
        <w:rPr>
          <w:spacing w:val="-4"/>
          <w:lang w:val="sq-AL"/>
        </w:rPr>
        <w:t>të lëshuara nga institu</w:t>
      </w:r>
      <w:r w:rsidR="00477505" w:rsidRPr="00D253EE">
        <w:rPr>
          <w:spacing w:val="-4"/>
          <w:lang w:val="sq-AL"/>
        </w:rPr>
        <w:t>-</w:t>
      </w:r>
      <w:r w:rsidRPr="00D253EE">
        <w:rPr>
          <w:spacing w:val="-4"/>
          <w:lang w:val="sq-AL"/>
        </w:rPr>
        <w:t>cionet arsimore në vendet e tyre.</w:t>
      </w:r>
    </w:p>
    <w:p w:rsidR="00141CC1" w:rsidRPr="00D253EE" w:rsidRDefault="00141CC1" w:rsidP="00477505">
      <w:pPr>
        <w:pStyle w:val="Hapesira7"/>
        <w:rPr>
          <w:lang w:val="sq-AL"/>
        </w:rPr>
      </w:pPr>
    </w:p>
    <w:p w:rsidR="00141CC1" w:rsidRPr="00D253EE" w:rsidRDefault="00141CC1" w:rsidP="002A68D4">
      <w:pPr>
        <w:pStyle w:val="NeniNr"/>
        <w:rPr>
          <w:spacing w:val="-4"/>
          <w:lang w:val="sq-AL"/>
        </w:rPr>
      </w:pPr>
      <w:r w:rsidRPr="00D253EE">
        <w:rPr>
          <w:spacing w:val="-4"/>
          <w:lang w:val="sq-AL"/>
        </w:rPr>
        <w:t>Neni 5</w:t>
      </w:r>
    </w:p>
    <w:p w:rsidR="00141CC1" w:rsidRPr="00D253EE" w:rsidRDefault="00141CC1" w:rsidP="00477505">
      <w:pPr>
        <w:pStyle w:val="Hapesira7"/>
        <w:rPr>
          <w:lang w:val="sq-AL"/>
        </w:rPr>
      </w:pPr>
    </w:p>
    <w:p w:rsidR="00141CC1" w:rsidRPr="00D253EE" w:rsidRDefault="00141CC1" w:rsidP="00141CC1">
      <w:pPr>
        <w:pStyle w:val="Paragrafi"/>
        <w:rPr>
          <w:spacing w:val="-4"/>
          <w:lang w:val="sq-AL"/>
        </w:rPr>
      </w:pPr>
      <w:r w:rsidRPr="00D253EE">
        <w:rPr>
          <w:spacing w:val="-4"/>
          <w:lang w:val="sq-AL"/>
        </w:rPr>
        <w:t>Palët Kontraktuese bien dakord që shkencëtarët, ekspertët, mësuesit</w:t>
      </w:r>
      <w:r w:rsidR="00477505" w:rsidRPr="00D253EE">
        <w:rPr>
          <w:spacing w:val="-4"/>
          <w:lang w:val="sq-AL"/>
        </w:rPr>
        <w:t xml:space="preserve"> </w:t>
      </w:r>
      <w:r w:rsidRPr="00D253EE">
        <w:rPr>
          <w:spacing w:val="-4"/>
          <w:lang w:val="sq-AL"/>
        </w:rPr>
        <w:t>akademikët, strukturat drejtuese, mund të ftohen të marrin pjesë në veprimtari që organizohen në kuadër të kësaj Marrëveshjeje. Shpenzimet e pjesëmarrjes në këto veprimtari mbulohen nga institucioni dërgues, përveç rasteve kur Palët kanë</w:t>
      </w:r>
      <w:r w:rsidR="00D253EE">
        <w:rPr>
          <w:spacing w:val="-4"/>
          <w:lang w:val="sq-AL"/>
        </w:rPr>
        <w:t xml:space="preserve"> </w:t>
      </w:r>
      <w:r w:rsidRPr="00D253EE">
        <w:rPr>
          <w:spacing w:val="-4"/>
          <w:lang w:val="sq-AL"/>
        </w:rPr>
        <w:t>rënë</w:t>
      </w:r>
      <w:r w:rsidR="00D253EE">
        <w:rPr>
          <w:spacing w:val="-4"/>
          <w:lang w:val="sq-AL"/>
        </w:rPr>
        <w:t xml:space="preserve"> </w:t>
      </w:r>
      <w:r w:rsidRPr="00D253EE">
        <w:rPr>
          <w:spacing w:val="-4"/>
          <w:lang w:val="sq-AL"/>
        </w:rPr>
        <w:t>dakord ndryshe.</w:t>
      </w:r>
    </w:p>
    <w:p w:rsidR="00141CC1" w:rsidRPr="00D253EE" w:rsidRDefault="00141CC1" w:rsidP="00477505">
      <w:pPr>
        <w:pStyle w:val="Hapesira7"/>
        <w:rPr>
          <w:lang w:val="sq-AL"/>
        </w:rPr>
      </w:pPr>
    </w:p>
    <w:p w:rsidR="00141CC1" w:rsidRPr="00D253EE" w:rsidRDefault="00141CC1" w:rsidP="002A68D4">
      <w:pPr>
        <w:pStyle w:val="NeniNr"/>
        <w:rPr>
          <w:spacing w:val="-4"/>
          <w:lang w:val="sq-AL"/>
        </w:rPr>
      </w:pPr>
      <w:r w:rsidRPr="00D253EE">
        <w:rPr>
          <w:spacing w:val="-4"/>
          <w:lang w:val="sq-AL"/>
        </w:rPr>
        <w:t>Neni 6</w:t>
      </w:r>
    </w:p>
    <w:p w:rsidR="00141CC1" w:rsidRPr="00D253EE" w:rsidRDefault="00141CC1" w:rsidP="00477505">
      <w:pPr>
        <w:pStyle w:val="Hapesira7"/>
        <w:rPr>
          <w:lang w:val="sq-AL"/>
        </w:rPr>
      </w:pPr>
    </w:p>
    <w:p w:rsidR="00141CC1" w:rsidRPr="00D253EE" w:rsidRDefault="00141CC1" w:rsidP="00141CC1">
      <w:pPr>
        <w:pStyle w:val="Paragrafi"/>
        <w:rPr>
          <w:spacing w:val="-4"/>
          <w:lang w:val="sq-AL"/>
        </w:rPr>
      </w:pPr>
      <w:r w:rsidRPr="00D253EE">
        <w:rPr>
          <w:spacing w:val="-4"/>
          <w:lang w:val="sq-AL"/>
        </w:rPr>
        <w:t xml:space="preserve">Palët Kontraktuese do të përkrahin dhe nxisin pjesëmarrjen në programe dhe projekte të përbashkëta të Bashkimit Evropian, si </w:t>
      </w:r>
      <w:r w:rsidR="00D5419E">
        <w:rPr>
          <w:spacing w:val="-4"/>
          <w:lang w:val="sq-AL"/>
        </w:rPr>
        <w:t>“</w:t>
      </w:r>
      <w:r w:rsidRPr="00D253EE">
        <w:rPr>
          <w:spacing w:val="-4"/>
          <w:lang w:val="sq-AL"/>
        </w:rPr>
        <w:t>Erasmus+</w:t>
      </w:r>
      <w:r w:rsidR="00D5419E">
        <w:rPr>
          <w:spacing w:val="-4"/>
          <w:lang w:val="sq-AL"/>
        </w:rPr>
        <w:t>”</w:t>
      </w:r>
      <w:r w:rsidRPr="00D253EE">
        <w:rPr>
          <w:spacing w:val="-4"/>
          <w:lang w:val="sq-AL"/>
        </w:rPr>
        <w:t xml:space="preserve"> dhe </w:t>
      </w:r>
      <w:r w:rsidR="00D5419E">
        <w:rPr>
          <w:spacing w:val="-4"/>
          <w:lang w:val="sq-AL"/>
        </w:rPr>
        <w:t>“</w:t>
      </w:r>
      <w:r w:rsidRPr="00D253EE">
        <w:rPr>
          <w:spacing w:val="-4"/>
          <w:lang w:val="sq-AL"/>
        </w:rPr>
        <w:t>Horizont 2020</w:t>
      </w:r>
      <w:r w:rsidR="00D5419E">
        <w:rPr>
          <w:spacing w:val="-4"/>
          <w:lang w:val="sq-AL"/>
        </w:rPr>
        <w:t>”</w:t>
      </w:r>
      <w:r w:rsidRPr="00D253EE">
        <w:rPr>
          <w:spacing w:val="-4"/>
          <w:lang w:val="sq-AL"/>
        </w:rPr>
        <w:t xml:space="preserve">, të Këshillit të Evropës, të UNESCO-s, dhe në nisma rajonale në fushën e arsimit dhe shkencës. </w:t>
      </w:r>
    </w:p>
    <w:p w:rsidR="00141CC1" w:rsidRPr="00D253EE" w:rsidRDefault="00141CC1" w:rsidP="00477505">
      <w:pPr>
        <w:pStyle w:val="Hapesira7"/>
        <w:rPr>
          <w:lang w:val="sq-AL"/>
        </w:rPr>
      </w:pPr>
    </w:p>
    <w:p w:rsidR="00141CC1" w:rsidRPr="00D253EE" w:rsidRDefault="00141CC1" w:rsidP="002A68D4">
      <w:pPr>
        <w:pStyle w:val="NeniNr"/>
        <w:rPr>
          <w:spacing w:val="-4"/>
          <w:lang w:val="sq-AL"/>
        </w:rPr>
      </w:pPr>
      <w:r w:rsidRPr="00D253EE">
        <w:rPr>
          <w:spacing w:val="-4"/>
          <w:lang w:val="sq-AL"/>
        </w:rPr>
        <w:t>Neni 7</w:t>
      </w:r>
    </w:p>
    <w:p w:rsidR="00141CC1" w:rsidRPr="00D253EE" w:rsidRDefault="00141CC1" w:rsidP="00477505">
      <w:pPr>
        <w:pStyle w:val="Hapesira7"/>
        <w:rPr>
          <w:lang w:val="sq-AL"/>
        </w:rPr>
      </w:pPr>
    </w:p>
    <w:p w:rsidR="00141CC1" w:rsidRPr="00D253EE" w:rsidRDefault="00141CC1" w:rsidP="00141CC1">
      <w:pPr>
        <w:pStyle w:val="Paragrafi"/>
        <w:rPr>
          <w:spacing w:val="-4"/>
          <w:lang w:val="sq-AL"/>
        </w:rPr>
      </w:pPr>
      <w:r w:rsidRPr="00D253EE">
        <w:rPr>
          <w:spacing w:val="-4"/>
          <w:lang w:val="sq-AL"/>
        </w:rPr>
        <w:t>Palët Kontraktuese do të përkrahin dhe zgjerojnë bashkëpunimin ndërmjet institucioneve arsimore në nivel rajonal dhe vendor, përfshirë këtu binjakëzimin e shkollave.</w:t>
      </w:r>
    </w:p>
    <w:p w:rsidR="00141CC1" w:rsidRPr="00D253EE" w:rsidRDefault="00141CC1" w:rsidP="00477505">
      <w:pPr>
        <w:pStyle w:val="Hapesira7"/>
        <w:rPr>
          <w:lang w:val="sq-AL"/>
        </w:rPr>
      </w:pPr>
    </w:p>
    <w:p w:rsidR="00141CC1" w:rsidRPr="00D253EE" w:rsidRDefault="00141CC1" w:rsidP="002A68D4">
      <w:pPr>
        <w:pStyle w:val="NeniNr"/>
        <w:rPr>
          <w:spacing w:val="-4"/>
          <w:lang w:val="sq-AL"/>
        </w:rPr>
      </w:pPr>
      <w:r w:rsidRPr="00D253EE">
        <w:rPr>
          <w:spacing w:val="-4"/>
          <w:lang w:val="sq-AL"/>
        </w:rPr>
        <w:t>Neni 8</w:t>
      </w:r>
    </w:p>
    <w:p w:rsidR="00141CC1" w:rsidRPr="00D253EE" w:rsidRDefault="00141CC1" w:rsidP="00477505">
      <w:pPr>
        <w:pStyle w:val="Hapesira7"/>
        <w:rPr>
          <w:lang w:val="sq-AL"/>
        </w:rPr>
      </w:pPr>
    </w:p>
    <w:p w:rsidR="00141CC1" w:rsidRPr="00D253EE" w:rsidRDefault="00141CC1" w:rsidP="00141CC1">
      <w:pPr>
        <w:pStyle w:val="Paragrafi"/>
        <w:rPr>
          <w:spacing w:val="-4"/>
          <w:lang w:val="sq-AL"/>
        </w:rPr>
      </w:pPr>
      <w:r w:rsidRPr="00D253EE">
        <w:rPr>
          <w:spacing w:val="-4"/>
          <w:lang w:val="sq-AL"/>
        </w:rPr>
        <w:t>Me qëllim zbatimin sa më të suksesshëm të kësaj Marrëveshjeje dhe zgjidhjen e çështjeve të mundshme që mund të lindin gjatë zbatimit të saj, Palët Kontraktuese do të hartojnë programe bashkëpunimi zbatimi konkrete.</w:t>
      </w:r>
    </w:p>
    <w:p w:rsidR="00141CC1" w:rsidRPr="00D253EE" w:rsidRDefault="00141CC1" w:rsidP="00141CC1">
      <w:pPr>
        <w:pStyle w:val="Paragrafi"/>
        <w:rPr>
          <w:spacing w:val="-4"/>
          <w:lang w:val="sq-AL"/>
        </w:rPr>
      </w:pPr>
      <w:r w:rsidRPr="00D253EE">
        <w:rPr>
          <w:spacing w:val="-4"/>
          <w:lang w:val="sq-AL"/>
        </w:rPr>
        <w:t xml:space="preserve">Për zbatimin e kësaj Marrëveshjeje, Palët do të formojnë një </w:t>
      </w:r>
      <w:r w:rsidR="00D5419E" w:rsidRPr="00D253EE">
        <w:rPr>
          <w:spacing w:val="-4"/>
          <w:lang w:val="sq-AL"/>
        </w:rPr>
        <w:t xml:space="preserve">këshill të përbashkët </w:t>
      </w:r>
      <w:r w:rsidRPr="00D253EE">
        <w:rPr>
          <w:spacing w:val="-4"/>
          <w:lang w:val="sq-AL"/>
        </w:rPr>
        <w:t>me numër të njëjtë përfaqësuesish nga secila Palë, i cili do të mblidhet me radhë në Shkup dhe në Tiranë, në datat e rëna dakord nëpërmjet rrugëve diplomatike.</w:t>
      </w:r>
    </w:p>
    <w:p w:rsidR="00141CC1" w:rsidRPr="00D253EE" w:rsidRDefault="00141CC1" w:rsidP="00141CC1">
      <w:pPr>
        <w:pStyle w:val="Paragrafi"/>
        <w:rPr>
          <w:spacing w:val="-4"/>
          <w:lang w:val="sq-AL"/>
        </w:rPr>
      </w:pPr>
      <w:r w:rsidRPr="00D253EE">
        <w:rPr>
          <w:spacing w:val="-4"/>
          <w:lang w:val="sq-AL"/>
        </w:rPr>
        <w:t xml:space="preserve">Këshilli i Përbashkët do të vlerësojë bashkëpunimin, do të japë sugjerime për përmirësimin e tij, do të japë zgjidhje për mosmarrëveshje të mundshme nëse shfaqen të tilla, mund të ftojë ekspertë të caktuar sipas fushave të veçanta të bashkëpunimit, etj. </w:t>
      </w:r>
    </w:p>
    <w:p w:rsidR="00141CC1" w:rsidRPr="00D253EE" w:rsidRDefault="00141CC1" w:rsidP="00141CC1">
      <w:pPr>
        <w:pStyle w:val="Paragrafi"/>
        <w:rPr>
          <w:spacing w:val="-4"/>
          <w:lang w:val="sq-AL"/>
        </w:rPr>
      </w:pPr>
    </w:p>
    <w:p w:rsidR="00477505" w:rsidRPr="00D253EE" w:rsidRDefault="00477505" w:rsidP="00141CC1">
      <w:pPr>
        <w:pStyle w:val="Paragrafi"/>
        <w:rPr>
          <w:spacing w:val="-4"/>
          <w:lang w:val="sq-AL"/>
        </w:rPr>
      </w:pPr>
    </w:p>
    <w:p w:rsidR="00141CC1" w:rsidRPr="00D253EE" w:rsidRDefault="00141CC1" w:rsidP="002A68D4">
      <w:pPr>
        <w:pStyle w:val="NeniNr"/>
        <w:rPr>
          <w:spacing w:val="-4"/>
          <w:lang w:val="sq-AL"/>
        </w:rPr>
      </w:pPr>
      <w:r w:rsidRPr="00D253EE">
        <w:rPr>
          <w:spacing w:val="-4"/>
          <w:lang w:val="sq-AL"/>
        </w:rPr>
        <w:lastRenderedPageBreak/>
        <w:t>Neni 9</w:t>
      </w:r>
    </w:p>
    <w:p w:rsidR="00141CC1" w:rsidRPr="00D253EE" w:rsidRDefault="00141CC1" w:rsidP="00477505">
      <w:pPr>
        <w:pStyle w:val="Hapesira7"/>
        <w:rPr>
          <w:lang w:val="sq-AL"/>
        </w:rPr>
      </w:pPr>
    </w:p>
    <w:p w:rsidR="00141CC1" w:rsidRPr="00D253EE" w:rsidRDefault="00141CC1" w:rsidP="00141CC1">
      <w:pPr>
        <w:pStyle w:val="Paragrafi"/>
        <w:rPr>
          <w:spacing w:val="-4"/>
          <w:lang w:val="sq-AL"/>
        </w:rPr>
      </w:pPr>
      <w:r w:rsidRPr="00D253EE">
        <w:rPr>
          <w:spacing w:val="-4"/>
          <w:lang w:val="sq-AL"/>
        </w:rPr>
        <w:t xml:space="preserve">Bashkëpunimi i caktuar në këtë Marrëveshje do të zbatohet në përputhje me ligjet dhe dispozitat ligjore të secilit vend, si dhe në përputhje me </w:t>
      </w:r>
      <w:r w:rsidR="00D253EE">
        <w:rPr>
          <w:spacing w:val="-4"/>
          <w:lang w:val="sq-AL"/>
        </w:rPr>
        <w:t>k</w:t>
      </w:r>
      <w:r w:rsidRPr="00D253EE">
        <w:rPr>
          <w:spacing w:val="-4"/>
          <w:lang w:val="sq-AL"/>
        </w:rPr>
        <w:t>onventat</w:t>
      </w:r>
      <w:r w:rsidR="00D253EE">
        <w:rPr>
          <w:spacing w:val="-4"/>
          <w:lang w:val="sq-AL"/>
        </w:rPr>
        <w:t xml:space="preserve"> </w:t>
      </w:r>
      <w:r w:rsidRPr="00D253EE">
        <w:rPr>
          <w:spacing w:val="-4"/>
          <w:lang w:val="sq-AL"/>
        </w:rPr>
        <w:t>e organizatave ndërkombëtare, anëtare të së cilave janë Palët Kontraktuese. Palët Kontraktuese do të japin përkrahje të përgjithshme për realizimin e kësaj Marrëveshjeje.</w:t>
      </w:r>
    </w:p>
    <w:p w:rsidR="00141CC1" w:rsidRPr="00D253EE" w:rsidRDefault="00141CC1" w:rsidP="00477505">
      <w:pPr>
        <w:pStyle w:val="Hapesira7"/>
        <w:rPr>
          <w:lang w:val="sq-AL"/>
        </w:rPr>
      </w:pPr>
    </w:p>
    <w:p w:rsidR="00141CC1" w:rsidRPr="00D253EE" w:rsidRDefault="00141CC1" w:rsidP="002A68D4">
      <w:pPr>
        <w:pStyle w:val="NeniNr"/>
        <w:rPr>
          <w:spacing w:val="-4"/>
          <w:lang w:val="sq-AL"/>
        </w:rPr>
      </w:pPr>
      <w:r w:rsidRPr="00D253EE">
        <w:rPr>
          <w:spacing w:val="-4"/>
          <w:lang w:val="sq-AL"/>
        </w:rPr>
        <w:t>Neni 10</w:t>
      </w:r>
    </w:p>
    <w:p w:rsidR="00141CC1" w:rsidRPr="00D253EE" w:rsidRDefault="00141CC1" w:rsidP="00477505">
      <w:pPr>
        <w:pStyle w:val="Hapesira7"/>
        <w:rPr>
          <w:lang w:val="sq-AL"/>
        </w:rPr>
      </w:pPr>
    </w:p>
    <w:p w:rsidR="00141CC1" w:rsidRPr="00D253EE" w:rsidRDefault="00141CC1" w:rsidP="00141CC1">
      <w:pPr>
        <w:pStyle w:val="Paragrafi"/>
        <w:rPr>
          <w:spacing w:val="-4"/>
          <w:lang w:val="sq-AL"/>
        </w:rPr>
      </w:pPr>
      <w:r w:rsidRPr="00D253EE">
        <w:rPr>
          <w:spacing w:val="-4"/>
          <w:lang w:val="sq-AL"/>
        </w:rPr>
        <w:t>Mbrojtja e të drejtave të pronësisë intelektuale që lindin</w:t>
      </w:r>
      <w:r w:rsidR="00477505" w:rsidRPr="00D253EE">
        <w:rPr>
          <w:spacing w:val="-4"/>
          <w:lang w:val="sq-AL"/>
        </w:rPr>
        <w:t xml:space="preserve"> </w:t>
      </w:r>
      <w:r w:rsidRPr="00D253EE">
        <w:rPr>
          <w:spacing w:val="-4"/>
          <w:lang w:val="sq-AL"/>
        </w:rPr>
        <w:t>/rrjedhin nga veprimtaritë e bashkëpunimit sipas kësaj Marrëveshjeje, rregullohet nga marrëveshjet konkrete ndërmjet institucioneve që gëzojnë këto të drejta, nga legjislacioni i brendshëm i secilës prej palëve</w:t>
      </w:r>
      <w:r w:rsidR="00477505" w:rsidRPr="00D253EE">
        <w:rPr>
          <w:spacing w:val="-4"/>
          <w:lang w:val="sq-AL"/>
        </w:rPr>
        <w:t xml:space="preserve"> </w:t>
      </w:r>
      <w:r w:rsidRPr="00D253EE">
        <w:rPr>
          <w:spacing w:val="-4"/>
          <w:lang w:val="sq-AL"/>
        </w:rPr>
        <w:t>në lidhje me këto të drejta, si dhe nga marrëveshjet ndërkombëtare mbi të drejtat e pronësisë intelektuale, që janë të zbatueshme në Republikën e Shqipërisë</w:t>
      </w:r>
      <w:r w:rsidR="00477505" w:rsidRPr="00D253EE">
        <w:rPr>
          <w:spacing w:val="-4"/>
          <w:lang w:val="sq-AL"/>
        </w:rPr>
        <w:t xml:space="preserve"> </w:t>
      </w:r>
      <w:r w:rsidRPr="00D253EE">
        <w:rPr>
          <w:spacing w:val="-4"/>
          <w:lang w:val="sq-AL"/>
        </w:rPr>
        <w:t xml:space="preserve">dhe në Republikën e Maqedonisë. </w:t>
      </w:r>
    </w:p>
    <w:p w:rsidR="00141CC1" w:rsidRPr="00D253EE" w:rsidRDefault="00141CC1" w:rsidP="00477505">
      <w:pPr>
        <w:pStyle w:val="Hapesira7"/>
        <w:rPr>
          <w:lang w:val="sq-AL"/>
        </w:rPr>
      </w:pPr>
    </w:p>
    <w:p w:rsidR="00141CC1" w:rsidRPr="00D253EE" w:rsidRDefault="00141CC1" w:rsidP="002A68D4">
      <w:pPr>
        <w:pStyle w:val="NeniNr"/>
        <w:rPr>
          <w:spacing w:val="-4"/>
          <w:lang w:val="sq-AL"/>
        </w:rPr>
      </w:pPr>
      <w:r w:rsidRPr="00D253EE">
        <w:rPr>
          <w:spacing w:val="-4"/>
          <w:lang w:val="sq-AL"/>
        </w:rPr>
        <w:t>Neni 11</w:t>
      </w:r>
    </w:p>
    <w:p w:rsidR="00141CC1" w:rsidRPr="00D253EE" w:rsidRDefault="00141CC1" w:rsidP="00477505">
      <w:pPr>
        <w:pStyle w:val="Hapesira7"/>
        <w:rPr>
          <w:lang w:val="sq-AL"/>
        </w:rPr>
      </w:pPr>
    </w:p>
    <w:p w:rsidR="00141CC1" w:rsidRPr="00D253EE" w:rsidRDefault="00141CC1" w:rsidP="00141CC1">
      <w:pPr>
        <w:pStyle w:val="Paragrafi"/>
        <w:rPr>
          <w:spacing w:val="-4"/>
          <w:lang w:val="sq-AL"/>
        </w:rPr>
      </w:pPr>
      <w:r w:rsidRPr="00D253EE">
        <w:rPr>
          <w:spacing w:val="-4"/>
          <w:lang w:val="sq-AL"/>
        </w:rPr>
        <w:t>Të gjitha mosmarrëveshjet që mund të lindin nga interpretimi dhe zbatimi i kësaj marrëveshjeje, Palët Kontraktuese do t′i zgjidhin nëpërmjet rrugëve diplomatike.</w:t>
      </w:r>
    </w:p>
    <w:p w:rsidR="00141CC1" w:rsidRPr="00D253EE" w:rsidRDefault="00141CC1" w:rsidP="00477505">
      <w:pPr>
        <w:pStyle w:val="Hapesira7"/>
        <w:rPr>
          <w:lang w:val="sq-AL"/>
        </w:rPr>
      </w:pPr>
    </w:p>
    <w:p w:rsidR="00141CC1" w:rsidRPr="00D253EE" w:rsidRDefault="00141CC1" w:rsidP="002A68D4">
      <w:pPr>
        <w:pStyle w:val="NeniNr"/>
        <w:rPr>
          <w:spacing w:val="-4"/>
          <w:lang w:val="sq-AL"/>
        </w:rPr>
      </w:pPr>
      <w:r w:rsidRPr="00D253EE">
        <w:rPr>
          <w:spacing w:val="-4"/>
          <w:lang w:val="sq-AL"/>
        </w:rPr>
        <w:t>Neni 12</w:t>
      </w:r>
    </w:p>
    <w:p w:rsidR="00141CC1" w:rsidRPr="00D253EE" w:rsidRDefault="00141CC1" w:rsidP="00477505">
      <w:pPr>
        <w:pStyle w:val="Hapesira7"/>
        <w:rPr>
          <w:lang w:val="sq-AL"/>
        </w:rPr>
      </w:pPr>
    </w:p>
    <w:p w:rsidR="00141CC1" w:rsidRPr="00D253EE" w:rsidRDefault="00141CC1" w:rsidP="00141CC1">
      <w:pPr>
        <w:pStyle w:val="Paragrafi"/>
        <w:rPr>
          <w:spacing w:val="-4"/>
          <w:lang w:val="sq-AL"/>
        </w:rPr>
      </w:pPr>
      <w:r w:rsidRPr="00D253EE">
        <w:rPr>
          <w:spacing w:val="-4"/>
          <w:lang w:val="sq-AL"/>
        </w:rPr>
        <w:t>Dispozitat e kësaj Marrëveshjeje mund të ndryshohen dhe plotësohen vetëm me miratim të ndërsjellë të Palëve Kontraktuese, të shprehur me shkrim.</w:t>
      </w:r>
    </w:p>
    <w:p w:rsidR="00141CC1" w:rsidRPr="00D253EE" w:rsidRDefault="00141CC1" w:rsidP="00477505">
      <w:pPr>
        <w:pStyle w:val="Hapesira7"/>
        <w:rPr>
          <w:lang w:val="sq-AL"/>
        </w:rPr>
      </w:pPr>
    </w:p>
    <w:p w:rsidR="00141CC1" w:rsidRPr="00D253EE" w:rsidRDefault="00141CC1" w:rsidP="002A68D4">
      <w:pPr>
        <w:pStyle w:val="NeniNr"/>
        <w:rPr>
          <w:spacing w:val="-4"/>
          <w:lang w:val="sq-AL"/>
        </w:rPr>
      </w:pPr>
      <w:r w:rsidRPr="00D253EE">
        <w:rPr>
          <w:spacing w:val="-4"/>
          <w:lang w:val="sq-AL"/>
        </w:rPr>
        <w:t>Neni 13</w:t>
      </w:r>
    </w:p>
    <w:p w:rsidR="00141CC1" w:rsidRPr="00D253EE" w:rsidRDefault="00141CC1" w:rsidP="00477505">
      <w:pPr>
        <w:pStyle w:val="Hapesira7"/>
        <w:rPr>
          <w:lang w:val="sq-AL"/>
        </w:rPr>
      </w:pPr>
    </w:p>
    <w:p w:rsidR="00141CC1" w:rsidRPr="00D253EE" w:rsidRDefault="00141CC1" w:rsidP="00141CC1">
      <w:pPr>
        <w:pStyle w:val="Paragrafi"/>
        <w:rPr>
          <w:spacing w:val="-4"/>
          <w:lang w:val="sq-AL"/>
        </w:rPr>
      </w:pPr>
      <w:r w:rsidRPr="00D253EE">
        <w:rPr>
          <w:spacing w:val="-4"/>
          <w:lang w:val="sq-AL"/>
        </w:rPr>
        <w:t>Organet përgjegjëse për zbatimin e dispozitave të kësaj Marrëveshjeje janë:</w:t>
      </w:r>
      <w:r w:rsidR="00D5419E">
        <w:rPr>
          <w:spacing w:val="-4"/>
          <w:lang w:val="sq-AL"/>
        </w:rPr>
        <w:t xml:space="preserve"> </w:t>
      </w:r>
      <w:r w:rsidRPr="00D253EE">
        <w:rPr>
          <w:spacing w:val="-4"/>
          <w:lang w:val="sq-AL"/>
        </w:rPr>
        <w:t>për Republikën e Shqipërisë – Ministria e Arsimit dhe Sportit, ndërsa për Republikën e Maqedonisë – Ministria e Arsimit dhe Shkencës.</w:t>
      </w:r>
    </w:p>
    <w:p w:rsidR="00141CC1" w:rsidRPr="00D253EE" w:rsidRDefault="00141CC1" w:rsidP="00477505">
      <w:pPr>
        <w:pStyle w:val="Hapesira7"/>
        <w:rPr>
          <w:lang w:val="sq-AL"/>
        </w:rPr>
      </w:pPr>
    </w:p>
    <w:p w:rsidR="00141CC1" w:rsidRPr="00D253EE" w:rsidRDefault="00141CC1" w:rsidP="002A68D4">
      <w:pPr>
        <w:pStyle w:val="NeniNr"/>
        <w:rPr>
          <w:spacing w:val="-4"/>
          <w:lang w:val="sq-AL"/>
        </w:rPr>
      </w:pPr>
      <w:r w:rsidRPr="00D253EE">
        <w:rPr>
          <w:spacing w:val="-4"/>
          <w:lang w:val="sq-AL"/>
        </w:rPr>
        <w:t>Neni 14</w:t>
      </w:r>
    </w:p>
    <w:p w:rsidR="00141CC1" w:rsidRPr="00D253EE" w:rsidRDefault="00141CC1" w:rsidP="00477505">
      <w:pPr>
        <w:pStyle w:val="Hapesira7"/>
        <w:rPr>
          <w:lang w:val="sq-AL"/>
        </w:rPr>
      </w:pPr>
    </w:p>
    <w:p w:rsidR="00141CC1" w:rsidRPr="00D253EE" w:rsidRDefault="00141CC1" w:rsidP="00141CC1">
      <w:pPr>
        <w:pStyle w:val="Paragrafi"/>
        <w:rPr>
          <w:spacing w:val="-4"/>
          <w:lang w:val="sq-AL"/>
        </w:rPr>
      </w:pPr>
      <w:r w:rsidRPr="00D253EE">
        <w:rPr>
          <w:spacing w:val="-4"/>
          <w:lang w:val="sq-AL"/>
        </w:rPr>
        <w:t xml:space="preserve">Kjo Marrëveshje hyn në fuqi në datën e marrjes së njoftimit të fundit dërguar nëpërmjet </w:t>
      </w:r>
      <w:r w:rsidR="00917670">
        <w:rPr>
          <w:spacing w:val="-4"/>
          <w:lang w:val="sq-AL"/>
        </w:rPr>
        <w:t>rrugëve diplomatike, me anë të t</w:t>
      </w:r>
      <w:r w:rsidRPr="00D253EE">
        <w:rPr>
          <w:spacing w:val="-4"/>
          <w:lang w:val="sq-AL"/>
        </w:rPr>
        <w:t>ë cilit Pala tjetër informohet se janë plotësuar procedurat</w:t>
      </w:r>
      <w:r w:rsidR="00D253EE">
        <w:rPr>
          <w:spacing w:val="-4"/>
          <w:lang w:val="sq-AL"/>
        </w:rPr>
        <w:t xml:space="preserve"> </w:t>
      </w:r>
      <w:r w:rsidRPr="00D253EE">
        <w:rPr>
          <w:spacing w:val="-4"/>
          <w:lang w:val="sq-AL"/>
        </w:rPr>
        <w:t>e brendshme ligjore për hyrjen në fuqi të Marrëveshjes.</w:t>
      </w:r>
    </w:p>
    <w:p w:rsidR="00471AB2" w:rsidRPr="00D253EE" w:rsidRDefault="00471AB2" w:rsidP="00141CC1">
      <w:pPr>
        <w:pStyle w:val="Paragrafi"/>
        <w:rPr>
          <w:spacing w:val="-4"/>
          <w:lang w:val="sq-AL"/>
        </w:rPr>
      </w:pPr>
    </w:p>
    <w:p w:rsidR="00141CC1" w:rsidRPr="00D253EE" w:rsidRDefault="00141CC1" w:rsidP="00141CC1">
      <w:pPr>
        <w:pStyle w:val="Paragrafi"/>
        <w:rPr>
          <w:spacing w:val="-4"/>
          <w:lang w:val="sq-AL"/>
        </w:rPr>
      </w:pPr>
      <w:r w:rsidRPr="00D253EE">
        <w:rPr>
          <w:spacing w:val="-4"/>
          <w:lang w:val="sq-AL"/>
        </w:rPr>
        <w:t xml:space="preserve">Kjo Marrëveshje lidhet për një periudhë pesëvjeçare. Pas përfundimit të kësaj periudhe, Marrëveshja rinovohet/përtërihet automatikisht çdo pesë vite, nëse asnjëra nga Palët nuk e informon Palën tjetër me shkrim për mos-vazhdimin e Marrëveshjes, gjashtë muaj para skadimit të afatit të kësaj Marrëveshjeje. </w:t>
      </w:r>
    </w:p>
    <w:p w:rsidR="00141CC1" w:rsidRPr="00D253EE" w:rsidRDefault="00141CC1" w:rsidP="00471AB2">
      <w:pPr>
        <w:pStyle w:val="Hapesira7"/>
        <w:rPr>
          <w:lang w:val="sq-AL"/>
        </w:rPr>
      </w:pPr>
    </w:p>
    <w:p w:rsidR="00141CC1" w:rsidRPr="00D253EE" w:rsidRDefault="00141CC1" w:rsidP="00141CC1">
      <w:pPr>
        <w:pStyle w:val="Paragrafi"/>
        <w:rPr>
          <w:spacing w:val="-4"/>
          <w:lang w:val="sq-AL"/>
        </w:rPr>
      </w:pPr>
      <w:r w:rsidRPr="00D253EE">
        <w:rPr>
          <w:spacing w:val="-4"/>
          <w:lang w:val="sq-AL"/>
        </w:rPr>
        <w:t xml:space="preserve">Nënshkruar në </w:t>
      </w:r>
      <w:r w:rsidR="00917670">
        <w:rPr>
          <w:spacing w:val="-4"/>
          <w:lang w:val="sq-AL"/>
        </w:rPr>
        <w:t>Vlorë</w:t>
      </w:r>
      <w:r w:rsidRPr="00D253EE">
        <w:rPr>
          <w:spacing w:val="-4"/>
          <w:lang w:val="sq-AL"/>
        </w:rPr>
        <w:t xml:space="preserve">, më </w:t>
      </w:r>
      <w:r w:rsidR="00917670">
        <w:rPr>
          <w:spacing w:val="-4"/>
          <w:lang w:val="sq-AL"/>
        </w:rPr>
        <w:t xml:space="preserve">2.7.2015 </w:t>
      </w:r>
      <w:r w:rsidRPr="00D253EE">
        <w:rPr>
          <w:spacing w:val="-4"/>
          <w:lang w:val="sq-AL"/>
        </w:rPr>
        <w:t>në dy</w:t>
      </w:r>
      <w:r w:rsidR="00477505" w:rsidRPr="00D253EE">
        <w:rPr>
          <w:spacing w:val="-4"/>
          <w:lang w:val="sq-AL"/>
        </w:rPr>
        <w:t xml:space="preserve"> </w:t>
      </w:r>
      <w:r w:rsidRPr="00D253EE">
        <w:rPr>
          <w:spacing w:val="-4"/>
          <w:lang w:val="sq-AL"/>
        </w:rPr>
        <w:t>ekzemplarë origjinalë, në gjuhën shqipe,</w:t>
      </w:r>
      <w:r w:rsidR="00477505" w:rsidRPr="00D253EE">
        <w:rPr>
          <w:spacing w:val="-4"/>
          <w:lang w:val="sq-AL"/>
        </w:rPr>
        <w:t xml:space="preserve"> </w:t>
      </w:r>
      <w:r w:rsidRPr="00D253EE">
        <w:rPr>
          <w:spacing w:val="-4"/>
          <w:lang w:val="sq-AL"/>
        </w:rPr>
        <w:t>maqedonase dhe angleze, ku të dy tekstet janë njësoj të vlefshme.</w:t>
      </w:r>
    </w:p>
    <w:p w:rsidR="00141CC1" w:rsidRPr="00D253EE" w:rsidRDefault="00141CC1" w:rsidP="00141CC1">
      <w:pPr>
        <w:pStyle w:val="Paragrafi"/>
        <w:rPr>
          <w:spacing w:val="-4"/>
          <w:lang w:val="sq-AL"/>
        </w:rPr>
      </w:pPr>
      <w:r w:rsidRPr="00D253EE">
        <w:rPr>
          <w:spacing w:val="-4"/>
          <w:lang w:val="sq-AL"/>
        </w:rPr>
        <w:t>Në raste keqkuptimi lidhur me interpretimin e teksteve</w:t>
      </w:r>
      <w:r w:rsidR="00917670">
        <w:rPr>
          <w:spacing w:val="-4"/>
          <w:lang w:val="sq-AL"/>
        </w:rPr>
        <w:t>,</w:t>
      </w:r>
      <w:r w:rsidRPr="00D253EE">
        <w:rPr>
          <w:spacing w:val="-4"/>
          <w:lang w:val="sq-AL"/>
        </w:rPr>
        <w:t xml:space="preserve"> do të vlejë teksti në gjuhën angleze.</w:t>
      </w:r>
    </w:p>
    <w:p w:rsidR="00141CC1" w:rsidRPr="00D253EE" w:rsidRDefault="00141CC1" w:rsidP="00471AB2">
      <w:pPr>
        <w:pStyle w:val="Hapesira7"/>
        <w:rPr>
          <w:lang w:val="sq-AL"/>
        </w:rPr>
      </w:pPr>
    </w:p>
    <w:p w:rsidR="004A0FE1" w:rsidRPr="00D253EE" w:rsidRDefault="004A0FE1" w:rsidP="004A0FE1">
      <w:pPr>
        <w:pStyle w:val="NeniTitull"/>
        <w:rPr>
          <w:spacing w:val="-4"/>
          <w:lang w:val="sq-AL"/>
        </w:rPr>
      </w:pPr>
      <w:r w:rsidRPr="00D253EE">
        <w:rPr>
          <w:spacing w:val="-4"/>
          <w:lang w:val="sq-AL"/>
        </w:rPr>
        <w:t>VENDIM</w:t>
      </w:r>
    </w:p>
    <w:p w:rsidR="004A0FE1" w:rsidRPr="00D253EE" w:rsidRDefault="004A0FE1" w:rsidP="004A0FE1">
      <w:pPr>
        <w:pStyle w:val="NeniTitull"/>
        <w:rPr>
          <w:spacing w:val="-4"/>
          <w:lang w:val="sq-AL"/>
        </w:rPr>
      </w:pPr>
      <w:r w:rsidRPr="00D253EE">
        <w:rPr>
          <w:spacing w:val="-4"/>
          <w:lang w:val="sq-AL"/>
        </w:rPr>
        <w:t>Nr. 782, datë 22.9.2015</w:t>
      </w:r>
    </w:p>
    <w:p w:rsidR="004A0FE1" w:rsidRPr="00D253EE" w:rsidRDefault="004A0FE1" w:rsidP="004A0FE1">
      <w:pPr>
        <w:pStyle w:val="NeniTitull"/>
        <w:rPr>
          <w:spacing w:val="-4"/>
          <w:lang w:val="sq-AL"/>
        </w:rPr>
      </w:pPr>
    </w:p>
    <w:p w:rsidR="004A0FE1" w:rsidRPr="00D253EE" w:rsidRDefault="004A0FE1" w:rsidP="004A0FE1">
      <w:pPr>
        <w:pStyle w:val="NeniTitull"/>
        <w:rPr>
          <w:spacing w:val="-4"/>
          <w:lang w:val="sq-AL"/>
        </w:rPr>
      </w:pPr>
      <w:r w:rsidRPr="00D253EE">
        <w:rPr>
          <w:spacing w:val="-4"/>
          <w:lang w:val="sq-AL"/>
        </w:rPr>
        <w:t>Për MIRATIMIN E MARRËVESHJES, NDËRMJET QEVERISË SË REPUBLIKËS SË SERBISË DHE ANËTARËVE TË TJERË TË NISMËS PËR REFORMËN ARSIMORE TË EVROPËS JUGLINDORE (ERI SEE), PËR SELINË E SEKRETARIATIT TË ERI SEE</w:t>
      </w:r>
    </w:p>
    <w:p w:rsidR="004A0FE1" w:rsidRPr="00D253EE" w:rsidRDefault="004A0FE1" w:rsidP="004A0FE1">
      <w:pPr>
        <w:pStyle w:val="Paragrafi"/>
        <w:rPr>
          <w:spacing w:val="-4"/>
          <w:sz w:val="14"/>
          <w:lang w:val="sq-AL"/>
        </w:rPr>
      </w:pPr>
    </w:p>
    <w:p w:rsidR="004A0FE1" w:rsidRPr="00D253EE" w:rsidRDefault="004A0FE1" w:rsidP="004A0FE1">
      <w:pPr>
        <w:pStyle w:val="Paragrafi"/>
        <w:rPr>
          <w:spacing w:val="-4"/>
          <w:lang w:val="sq-AL"/>
        </w:rPr>
      </w:pPr>
      <w:r w:rsidRPr="00D253EE">
        <w:rPr>
          <w:spacing w:val="-4"/>
          <w:lang w:val="sq-AL"/>
        </w:rPr>
        <w:t>Në mbështetje të nenit 100 të Kushtetutës dhe të neneve 17 e 23 të  ligjit nr.</w:t>
      </w:r>
      <w:r w:rsidR="00D253EE">
        <w:rPr>
          <w:spacing w:val="-4"/>
          <w:lang w:val="sq-AL"/>
        </w:rPr>
        <w:t xml:space="preserve"> </w:t>
      </w:r>
      <w:r w:rsidRPr="00D253EE">
        <w:rPr>
          <w:spacing w:val="-4"/>
          <w:lang w:val="sq-AL"/>
        </w:rPr>
        <w:t>8371, datë 9.7.1998, “Për lidhjen e traktateve dhe marrëveshjeve ndërkombëtare”, me propozimin e ministrit të Punëve të Jashtme, Këshilli i Ministrave</w:t>
      </w:r>
    </w:p>
    <w:p w:rsidR="004A0FE1" w:rsidRPr="00D253EE" w:rsidRDefault="004A0FE1" w:rsidP="004A0FE1">
      <w:pPr>
        <w:pStyle w:val="Paragrafi"/>
        <w:rPr>
          <w:spacing w:val="-4"/>
          <w:lang w:val="sq-AL"/>
        </w:rPr>
      </w:pPr>
    </w:p>
    <w:p w:rsidR="004A0FE1" w:rsidRPr="00D253EE" w:rsidRDefault="003473E2" w:rsidP="003473E2">
      <w:pPr>
        <w:pStyle w:val="NeniNr"/>
        <w:rPr>
          <w:spacing w:val="-4"/>
          <w:lang w:val="sq-AL"/>
        </w:rPr>
      </w:pPr>
      <w:r w:rsidRPr="00D253EE">
        <w:rPr>
          <w:spacing w:val="-4"/>
          <w:lang w:val="sq-AL"/>
        </w:rPr>
        <w:t xml:space="preserve">VENDOSI: </w:t>
      </w:r>
    </w:p>
    <w:p w:rsidR="004A0FE1" w:rsidRPr="00D253EE" w:rsidRDefault="004A0FE1" w:rsidP="004A0FE1">
      <w:pPr>
        <w:pStyle w:val="Paragrafi"/>
        <w:rPr>
          <w:spacing w:val="-4"/>
          <w:lang w:val="sq-AL"/>
        </w:rPr>
      </w:pPr>
    </w:p>
    <w:p w:rsidR="004A0FE1" w:rsidRPr="00D253EE" w:rsidRDefault="004A0FE1" w:rsidP="004A0FE1">
      <w:pPr>
        <w:pStyle w:val="Paragrafi"/>
        <w:rPr>
          <w:spacing w:val="-4"/>
          <w:lang w:val="sq-AL"/>
        </w:rPr>
      </w:pPr>
      <w:r w:rsidRPr="00D253EE">
        <w:rPr>
          <w:spacing w:val="-4"/>
          <w:lang w:val="sq-AL"/>
        </w:rPr>
        <w:t>Miratimin e marrëveshjes, ndërmjet qeverisë së Republikës së Serbisë dhe anëtarëve të tjerë të Nismës për Reformën Arsimore të Evropës Juglindore (ERI SEE), për selinë e sekretariatit të ERI SEE, sipas tekstit bashkëlidhur këtij vendimi.</w:t>
      </w:r>
    </w:p>
    <w:p w:rsidR="004A0FE1" w:rsidRPr="00D253EE" w:rsidRDefault="004A0FE1" w:rsidP="004A0FE1">
      <w:pPr>
        <w:pStyle w:val="Paragrafi"/>
        <w:rPr>
          <w:spacing w:val="-4"/>
          <w:lang w:val="sq-AL"/>
        </w:rPr>
      </w:pPr>
      <w:r w:rsidRPr="00D253EE">
        <w:rPr>
          <w:spacing w:val="-4"/>
          <w:lang w:val="sq-AL"/>
        </w:rPr>
        <w:t xml:space="preserve">Ky vendim hyn në fuqi pas botimit në Fletoren </w:t>
      </w:r>
      <w:r w:rsidR="003473E2" w:rsidRPr="00D253EE">
        <w:rPr>
          <w:spacing w:val="-4"/>
          <w:lang w:val="sq-AL"/>
        </w:rPr>
        <w:t>Zyrtare</w:t>
      </w:r>
      <w:r w:rsidRPr="00D253EE">
        <w:rPr>
          <w:spacing w:val="-4"/>
          <w:lang w:val="sq-AL"/>
        </w:rPr>
        <w:t>.</w:t>
      </w:r>
    </w:p>
    <w:p w:rsidR="004D6564" w:rsidRPr="00917670" w:rsidRDefault="004D6564" w:rsidP="00141CC1">
      <w:pPr>
        <w:pStyle w:val="Paragrafi"/>
        <w:rPr>
          <w:rFonts w:eastAsia="Times New Roman" w:cs="Calibri"/>
          <w:spacing w:val="-4"/>
          <w:sz w:val="6"/>
          <w:lang w:val="sq-AL"/>
        </w:rPr>
      </w:pPr>
    </w:p>
    <w:p w:rsidR="004D6564" w:rsidRPr="00D253EE" w:rsidRDefault="002A015F" w:rsidP="002A015F">
      <w:pPr>
        <w:pStyle w:val="Paragrafi"/>
        <w:jc w:val="right"/>
        <w:rPr>
          <w:rFonts w:eastAsia="Times New Roman" w:cs="Calibri"/>
          <w:spacing w:val="-4"/>
          <w:lang w:val="sq-AL"/>
        </w:rPr>
      </w:pPr>
      <w:r w:rsidRPr="00D253EE">
        <w:rPr>
          <w:rFonts w:eastAsia="Times New Roman" w:cs="Calibri"/>
          <w:spacing w:val="-4"/>
          <w:lang w:val="sq-AL"/>
        </w:rPr>
        <w:t>KRYEMINISTRI</w:t>
      </w:r>
    </w:p>
    <w:p w:rsidR="002A015F" w:rsidRPr="00D253EE" w:rsidRDefault="002A015F" w:rsidP="002A015F">
      <w:pPr>
        <w:pStyle w:val="Paragrafi"/>
        <w:jc w:val="right"/>
        <w:rPr>
          <w:rFonts w:eastAsia="Times New Roman" w:cs="Calibri"/>
          <w:b/>
          <w:spacing w:val="-4"/>
          <w:lang w:val="sq-AL"/>
        </w:rPr>
      </w:pPr>
      <w:r w:rsidRPr="00D253EE">
        <w:rPr>
          <w:rFonts w:eastAsia="Times New Roman" w:cs="Calibri"/>
          <w:b/>
          <w:spacing w:val="-4"/>
          <w:lang w:val="sq-AL"/>
        </w:rPr>
        <w:t>Edi Rama</w:t>
      </w:r>
    </w:p>
    <w:p w:rsidR="004D6564" w:rsidRPr="00D253EE" w:rsidRDefault="004D6564" w:rsidP="00C22CB8">
      <w:pPr>
        <w:pStyle w:val="Paragrafi"/>
        <w:rPr>
          <w:rFonts w:eastAsia="Times New Roman" w:cs="Calibri"/>
          <w:spacing w:val="-4"/>
          <w:lang w:val="sq-AL"/>
        </w:rPr>
      </w:pPr>
    </w:p>
    <w:p w:rsidR="004D6564" w:rsidRPr="00D253EE" w:rsidRDefault="004D6564" w:rsidP="00C22CB8">
      <w:pPr>
        <w:pStyle w:val="Paragrafi"/>
        <w:rPr>
          <w:rFonts w:eastAsia="Times New Roman" w:cs="Calibri"/>
          <w:spacing w:val="-4"/>
          <w:lang w:val="sq-AL"/>
        </w:rPr>
      </w:pPr>
    </w:p>
    <w:p w:rsidR="00882154" w:rsidRPr="00D253EE" w:rsidRDefault="00882154" w:rsidP="006B6B1F">
      <w:pPr>
        <w:pStyle w:val="NeniTitull"/>
        <w:rPr>
          <w:spacing w:val="-4"/>
          <w:lang w:val="sq-AL"/>
        </w:rPr>
      </w:pPr>
      <w:r w:rsidRPr="00D253EE">
        <w:rPr>
          <w:spacing w:val="-4"/>
          <w:lang w:val="sq-AL"/>
        </w:rPr>
        <w:t>MARRËVESHJE</w:t>
      </w:r>
    </w:p>
    <w:p w:rsidR="00882154" w:rsidRPr="00D253EE" w:rsidRDefault="00882154" w:rsidP="006B6B1F">
      <w:pPr>
        <w:pStyle w:val="NeniNr"/>
        <w:rPr>
          <w:spacing w:val="-4"/>
          <w:lang w:val="sq-AL"/>
        </w:rPr>
      </w:pPr>
      <w:r w:rsidRPr="00D253EE">
        <w:rPr>
          <w:spacing w:val="-4"/>
          <w:lang w:val="sq-AL"/>
        </w:rPr>
        <w:t>NDËRMJET QEVERISË SË REPUBLIKËS SË SERBISË DHE ANËTARËVE TË TJERË TË NISMËS PËR REFORMËN ARSIMORE TË EVROPËS</w:t>
      </w:r>
      <w:r w:rsidR="00D253EE">
        <w:rPr>
          <w:spacing w:val="-4"/>
          <w:lang w:val="sq-AL"/>
        </w:rPr>
        <w:t xml:space="preserve"> </w:t>
      </w:r>
      <w:r w:rsidRPr="00D253EE">
        <w:rPr>
          <w:spacing w:val="-4"/>
          <w:lang w:val="sq-AL"/>
        </w:rPr>
        <w:t>JUGLINDORE (ERI SEE) PËR SELINË E SEKRETARIATIT TË</w:t>
      </w:r>
      <w:r w:rsidR="00C22CB8" w:rsidRPr="00D253EE">
        <w:rPr>
          <w:spacing w:val="-4"/>
          <w:lang w:val="sq-AL"/>
        </w:rPr>
        <w:t xml:space="preserve"> </w:t>
      </w:r>
      <w:r w:rsidRPr="00D253EE">
        <w:rPr>
          <w:spacing w:val="-4"/>
          <w:lang w:val="sq-AL"/>
        </w:rPr>
        <w:t>ERI SEE</w:t>
      </w:r>
    </w:p>
    <w:p w:rsidR="00882154" w:rsidRPr="00D253EE" w:rsidRDefault="00882154" w:rsidP="00882154">
      <w:pPr>
        <w:pStyle w:val="Paragrafi"/>
        <w:rPr>
          <w:spacing w:val="-4"/>
          <w:lang w:val="sq-AL"/>
        </w:rPr>
      </w:pPr>
    </w:p>
    <w:p w:rsidR="00882154" w:rsidRPr="00D253EE" w:rsidRDefault="00882154" w:rsidP="00882154">
      <w:pPr>
        <w:pStyle w:val="Paragrafi"/>
        <w:rPr>
          <w:spacing w:val="-4"/>
          <w:lang w:val="sq-AL"/>
        </w:rPr>
      </w:pPr>
      <w:r w:rsidRPr="00D253EE">
        <w:rPr>
          <w:spacing w:val="-4"/>
          <w:lang w:val="sq-AL"/>
        </w:rPr>
        <w:t>Anëtarët e Nismës së Reformës Arsimore të Evropës Juglindore (më poshtë e quajtur ERI SEE) si Palë në</w:t>
      </w:r>
      <w:r w:rsidR="00D253EE">
        <w:rPr>
          <w:spacing w:val="-4"/>
          <w:lang w:val="sq-AL"/>
        </w:rPr>
        <w:t xml:space="preserve"> </w:t>
      </w:r>
      <w:r w:rsidRPr="00D253EE">
        <w:rPr>
          <w:spacing w:val="-4"/>
          <w:lang w:val="sq-AL"/>
        </w:rPr>
        <w:t>këtë</w:t>
      </w:r>
      <w:r w:rsidR="00D253EE">
        <w:rPr>
          <w:spacing w:val="-4"/>
          <w:lang w:val="sq-AL"/>
        </w:rPr>
        <w:t xml:space="preserve"> </w:t>
      </w:r>
      <w:r w:rsidRPr="00D253EE">
        <w:rPr>
          <w:spacing w:val="-4"/>
          <w:lang w:val="sq-AL"/>
        </w:rPr>
        <w:t>Marrëveshje (më</w:t>
      </w:r>
      <w:r w:rsidR="00D253EE">
        <w:rPr>
          <w:spacing w:val="-4"/>
          <w:lang w:val="sq-AL"/>
        </w:rPr>
        <w:t xml:space="preserve"> </w:t>
      </w:r>
      <w:r w:rsidRPr="00D253EE">
        <w:rPr>
          <w:spacing w:val="-4"/>
          <w:lang w:val="sq-AL"/>
        </w:rPr>
        <w:t>poshtë të quajtura “Palët”);</w:t>
      </w:r>
    </w:p>
    <w:p w:rsidR="00882154" w:rsidRPr="00D253EE" w:rsidRDefault="00F74E7F" w:rsidP="00882154">
      <w:pPr>
        <w:pStyle w:val="Paragrafi"/>
        <w:rPr>
          <w:spacing w:val="-4"/>
          <w:lang w:val="sq-AL"/>
        </w:rPr>
      </w:pPr>
      <w:r w:rsidRPr="00F74E7F">
        <w:rPr>
          <w:i/>
          <w:spacing w:val="-4"/>
          <w:lang w:val="sq-AL"/>
        </w:rPr>
        <w:t>b</w:t>
      </w:r>
      <w:r w:rsidR="00882154" w:rsidRPr="00F74E7F">
        <w:rPr>
          <w:i/>
          <w:spacing w:val="-4"/>
          <w:lang w:val="sq-AL"/>
        </w:rPr>
        <w:t>azuar</w:t>
      </w:r>
      <w:r w:rsidR="006B6B1F" w:rsidRPr="00F74E7F">
        <w:rPr>
          <w:i/>
          <w:spacing w:val="-4"/>
          <w:lang w:val="sq-AL"/>
        </w:rPr>
        <w:t xml:space="preserve"> </w:t>
      </w:r>
      <w:r w:rsidR="00882154" w:rsidRPr="00D253EE">
        <w:rPr>
          <w:spacing w:val="-4"/>
          <w:lang w:val="sq-AL"/>
        </w:rPr>
        <w:t>në angazhimet e Memorandumit të Mirëkuptimit mbi Rolin dhe Organizimin e Nismës së Reformës Arsimore të Evropës Juglindore (ERI SEE), të nënshkruar në Brdo, Slloveni më 5 qershor</w:t>
      </w:r>
      <w:r>
        <w:rPr>
          <w:spacing w:val="-4"/>
          <w:lang w:val="sq-AL"/>
        </w:rPr>
        <w:t xml:space="preserve"> </w:t>
      </w:r>
      <w:r w:rsidR="00882154" w:rsidRPr="00D253EE">
        <w:rPr>
          <w:spacing w:val="-4"/>
          <w:lang w:val="sq-AL"/>
        </w:rPr>
        <w:t xml:space="preserve"> 2010 </w:t>
      </w:r>
      <w:r w:rsidRPr="00D253EE">
        <w:rPr>
          <w:spacing w:val="-4"/>
          <w:lang w:val="sq-AL"/>
        </w:rPr>
        <w:t xml:space="preserve">nga ministrat përgjegjës për arsimin dhe arsimin e lartë </w:t>
      </w:r>
      <w:r w:rsidR="00882154" w:rsidRPr="00D253EE">
        <w:rPr>
          <w:spacing w:val="-4"/>
          <w:lang w:val="sq-AL"/>
        </w:rPr>
        <w:t>të Republikës së Shqipërisë, Republikës së Kroacisë, Republikës së Maqedonisë, Malit të Zi dhe Republikës së Serbisë, me pjesëmarrjen e të ftuarve të veçantë: një përfaqësues i Sekretarit të Përgjithshëm të Këshillit për Bashkëpunim Rajonal (KBR-RCC) dhe Kryetari i KBR, Task Force</w:t>
      </w:r>
      <w:r>
        <w:rPr>
          <w:spacing w:val="-4"/>
          <w:lang w:val="sq-AL"/>
        </w:rPr>
        <w:t xml:space="preserve"> </w:t>
      </w:r>
      <w:r w:rsidR="00882154" w:rsidRPr="00D253EE">
        <w:rPr>
          <w:spacing w:val="-4"/>
          <w:lang w:val="sq-AL"/>
        </w:rPr>
        <w:t>për Edukimin e dhe Krijimin e Kapitalit Njerëzor (TKEKKN), Republika e Moldavisë dhe Bosnjë-Hercegovinës, që aderuan</w:t>
      </w:r>
      <w:r w:rsidR="00D253EE">
        <w:rPr>
          <w:spacing w:val="-4"/>
          <w:lang w:val="sq-AL"/>
        </w:rPr>
        <w:t xml:space="preserve"> </w:t>
      </w:r>
      <w:r w:rsidR="00882154" w:rsidRPr="00D253EE">
        <w:rPr>
          <w:spacing w:val="-4"/>
          <w:lang w:val="sq-AL"/>
        </w:rPr>
        <w:t xml:space="preserve">në Memorandumin e Mirëkuptimit nëpërmjet </w:t>
      </w:r>
      <w:r>
        <w:rPr>
          <w:spacing w:val="-4"/>
          <w:lang w:val="sq-AL"/>
        </w:rPr>
        <w:t>p</w:t>
      </w:r>
      <w:r w:rsidR="00882154" w:rsidRPr="00D253EE">
        <w:rPr>
          <w:spacing w:val="-4"/>
          <w:lang w:val="sq-AL"/>
        </w:rPr>
        <w:t>rotokolleve të</w:t>
      </w:r>
      <w:r w:rsidR="00D253EE">
        <w:rPr>
          <w:spacing w:val="-4"/>
          <w:lang w:val="sq-AL"/>
        </w:rPr>
        <w:t xml:space="preserve"> </w:t>
      </w:r>
      <w:r w:rsidR="00882154" w:rsidRPr="00D253EE">
        <w:rPr>
          <w:spacing w:val="-4"/>
          <w:lang w:val="sq-AL"/>
        </w:rPr>
        <w:t xml:space="preserve">nënshkruara përkatësisht nga </w:t>
      </w:r>
      <w:r w:rsidRPr="00D253EE">
        <w:rPr>
          <w:spacing w:val="-4"/>
          <w:lang w:val="sq-AL"/>
        </w:rPr>
        <w:t xml:space="preserve">ministrat  përkatës të arsimit dhe kryetari </w:t>
      </w:r>
      <w:r w:rsidR="00882154" w:rsidRPr="00D253EE">
        <w:rPr>
          <w:spacing w:val="-4"/>
          <w:lang w:val="sq-AL"/>
        </w:rPr>
        <w:t>i ERI SEE, më 2</w:t>
      </w:r>
      <w:r>
        <w:rPr>
          <w:spacing w:val="-4"/>
          <w:lang w:val="sq-AL"/>
        </w:rPr>
        <w:t>7 dhjetor 2010 dhe 11 mars 2011</w:t>
      </w:r>
      <w:r w:rsidR="00882154" w:rsidRPr="00D253EE">
        <w:rPr>
          <w:spacing w:val="-4"/>
          <w:lang w:val="sq-AL"/>
        </w:rPr>
        <w:t xml:space="preserve"> (më poshtë i quajtur</w:t>
      </w:r>
      <w:r>
        <w:rPr>
          <w:spacing w:val="-4"/>
          <w:lang w:val="sq-AL"/>
        </w:rPr>
        <w:t xml:space="preserve"> </w:t>
      </w:r>
      <w:r w:rsidR="00882154" w:rsidRPr="00D253EE">
        <w:rPr>
          <w:spacing w:val="-4"/>
          <w:lang w:val="sq-AL"/>
        </w:rPr>
        <w:t>“Memorandumi i Mirëkuptimit MM)”;</w:t>
      </w:r>
    </w:p>
    <w:p w:rsidR="00882154" w:rsidRPr="00D253EE" w:rsidRDefault="006B6B1F" w:rsidP="00882154">
      <w:pPr>
        <w:pStyle w:val="Paragrafi"/>
        <w:rPr>
          <w:spacing w:val="-4"/>
          <w:lang w:val="sq-AL"/>
        </w:rPr>
      </w:pPr>
      <w:r w:rsidRPr="00F74E7F">
        <w:rPr>
          <w:i/>
          <w:spacing w:val="-4"/>
          <w:lang w:val="sq-AL"/>
        </w:rPr>
        <w:t xml:space="preserve">duke </w:t>
      </w:r>
      <w:r w:rsidR="00882154" w:rsidRPr="00F74E7F">
        <w:rPr>
          <w:i/>
          <w:spacing w:val="-4"/>
          <w:lang w:val="sq-AL"/>
        </w:rPr>
        <w:t>marrë në konsideratë</w:t>
      </w:r>
      <w:r w:rsidR="00882154" w:rsidRPr="00D253EE">
        <w:rPr>
          <w:spacing w:val="-4"/>
          <w:lang w:val="sq-AL"/>
        </w:rPr>
        <w:t xml:space="preserve"> se</w:t>
      </w:r>
      <w:r w:rsidR="00D253EE">
        <w:rPr>
          <w:spacing w:val="-4"/>
          <w:lang w:val="sq-AL"/>
        </w:rPr>
        <w:t xml:space="preserve"> </w:t>
      </w:r>
      <w:r w:rsidR="00882154" w:rsidRPr="00D253EE">
        <w:rPr>
          <w:spacing w:val="-4"/>
          <w:lang w:val="sq-AL"/>
        </w:rPr>
        <w:t xml:space="preserve">Memorandumi i Mirëkuptimit parashikon krijimin e  Sekretariatit të ERI SEE me seli në një nga Vendet Anëtare </w:t>
      </w:r>
      <w:r w:rsidR="00C22CB8" w:rsidRPr="00D253EE">
        <w:rPr>
          <w:spacing w:val="-4"/>
          <w:lang w:val="sq-AL"/>
        </w:rPr>
        <w:t xml:space="preserve">të </w:t>
      </w:r>
      <w:r w:rsidR="00882154" w:rsidRPr="00D253EE">
        <w:rPr>
          <w:spacing w:val="-4"/>
          <w:lang w:val="sq-AL"/>
        </w:rPr>
        <w:t>ERI SEE;</w:t>
      </w:r>
    </w:p>
    <w:p w:rsidR="00882154" w:rsidRPr="00D253EE" w:rsidRDefault="006B6B1F" w:rsidP="00882154">
      <w:pPr>
        <w:pStyle w:val="Paragrafi"/>
        <w:rPr>
          <w:spacing w:val="-4"/>
          <w:lang w:val="sq-AL"/>
        </w:rPr>
      </w:pPr>
      <w:r w:rsidRPr="00F74E7F">
        <w:rPr>
          <w:i/>
          <w:spacing w:val="-4"/>
          <w:lang w:val="sq-AL"/>
        </w:rPr>
        <w:t xml:space="preserve">duke </w:t>
      </w:r>
      <w:r w:rsidR="00882154" w:rsidRPr="00F74E7F">
        <w:rPr>
          <w:i/>
          <w:spacing w:val="-4"/>
          <w:lang w:val="sq-AL"/>
        </w:rPr>
        <w:t>rikujtuar</w:t>
      </w:r>
      <w:r w:rsidR="00882154" w:rsidRPr="00D253EE">
        <w:rPr>
          <w:spacing w:val="-4"/>
          <w:lang w:val="sq-AL"/>
        </w:rPr>
        <w:t xml:space="preserve"> vendimin</w:t>
      </w:r>
      <w:r w:rsidR="00D253EE">
        <w:rPr>
          <w:spacing w:val="-4"/>
          <w:lang w:val="sq-AL"/>
        </w:rPr>
        <w:t xml:space="preserve"> </w:t>
      </w:r>
      <w:r w:rsidR="00882154" w:rsidRPr="00D253EE">
        <w:rPr>
          <w:spacing w:val="-4"/>
          <w:lang w:val="sq-AL"/>
        </w:rPr>
        <w:t>unanim të Bordit Drejtues për të pranuar propozimin e Republikës së Serbisë për të caktuar Beogradin</w:t>
      </w:r>
      <w:r w:rsidR="00D253EE">
        <w:rPr>
          <w:spacing w:val="-4"/>
          <w:lang w:val="sq-AL"/>
        </w:rPr>
        <w:t xml:space="preserve"> </w:t>
      </w:r>
      <w:r w:rsidR="00882154" w:rsidRPr="00D253EE">
        <w:rPr>
          <w:spacing w:val="-4"/>
          <w:lang w:val="sq-AL"/>
        </w:rPr>
        <w:t>si selinë e re të Sekretariatit të</w:t>
      </w:r>
      <w:r w:rsidR="00D253EE">
        <w:rPr>
          <w:spacing w:val="-4"/>
          <w:lang w:val="sq-AL"/>
        </w:rPr>
        <w:t xml:space="preserve"> </w:t>
      </w:r>
      <w:r w:rsidR="00882154" w:rsidRPr="00D253EE">
        <w:rPr>
          <w:spacing w:val="-4"/>
          <w:lang w:val="sq-AL"/>
        </w:rPr>
        <w:t>ERI SEE</w:t>
      </w:r>
      <w:r w:rsidR="000564E4">
        <w:rPr>
          <w:spacing w:val="-4"/>
          <w:lang w:val="sq-AL"/>
        </w:rPr>
        <w:t>-së</w:t>
      </w:r>
      <w:r w:rsidR="00882154" w:rsidRPr="00D253EE">
        <w:rPr>
          <w:spacing w:val="-4"/>
          <w:lang w:val="sq-AL"/>
        </w:rPr>
        <w:t>;</w:t>
      </w:r>
    </w:p>
    <w:p w:rsidR="00882154" w:rsidRPr="00D253EE" w:rsidRDefault="006B6B1F" w:rsidP="00882154">
      <w:pPr>
        <w:pStyle w:val="Paragrafi"/>
        <w:rPr>
          <w:spacing w:val="-4"/>
          <w:lang w:val="sq-AL"/>
        </w:rPr>
      </w:pPr>
      <w:r w:rsidRPr="00F74E7F">
        <w:rPr>
          <w:i/>
          <w:spacing w:val="-4"/>
          <w:lang w:val="sq-AL"/>
        </w:rPr>
        <w:t xml:space="preserve">me </w:t>
      </w:r>
      <w:r w:rsidR="00882154" w:rsidRPr="00F74E7F">
        <w:rPr>
          <w:i/>
          <w:spacing w:val="-4"/>
          <w:lang w:val="sq-AL"/>
        </w:rPr>
        <w:t>dëshirën</w:t>
      </w:r>
      <w:r w:rsidR="00882154" w:rsidRPr="00D253EE">
        <w:rPr>
          <w:spacing w:val="-4"/>
          <w:lang w:val="sq-AL"/>
        </w:rPr>
        <w:t xml:space="preserve"> për</w:t>
      </w:r>
      <w:r w:rsidR="00D253EE">
        <w:rPr>
          <w:spacing w:val="-4"/>
          <w:lang w:val="sq-AL"/>
        </w:rPr>
        <w:t xml:space="preserve"> </w:t>
      </w:r>
      <w:r w:rsidR="00882154" w:rsidRPr="00D253EE">
        <w:rPr>
          <w:spacing w:val="-4"/>
          <w:lang w:val="sq-AL"/>
        </w:rPr>
        <w:t>të rregulluar</w:t>
      </w:r>
      <w:r w:rsidR="00C22CB8" w:rsidRPr="00D253EE">
        <w:rPr>
          <w:spacing w:val="-4"/>
          <w:lang w:val="sq-AL"/>
        </w:rPr>
        <w:t xml:space="preserve"> </w:t>
      </w:r>
      <w:r w:rsidR="00882154" w:rsidRPr="00D253EE">
        <w:rPr>
          <w:spacing w:val="-4"/>
          <w:lang w:val="sq-AL"/>
        </w:rPr>
        <w:t>privilegjet</w:t>
      </w:r>
      <w:r w:rsidR="00C22CB8" w:rsidRPr="00D253EE">
        <w:rPr>
          <w:spacing w:val="-4"/>
          <w:lang w:val="sq-AL"/>
        </w:rPr>
        <w:t xml:space="preserve"> </w:t>
      </w:r>
      <w:r w:rsidR="00882154" w:rsidRPr="00D253EE">
        <w:rPr>
          <w:spacing w:val="-4"/>
          <w:lang w:val="sq-AL"/>
        </w:rPr>
        <w:t>dhe imunitetet e nevojshme për mbarëvajtjen dhe realizimin me sukses të misionit të Sekretariatit,</w:t>
      </w:r>
    </w:p>
    <w:p w:rsidR="00882154" w:rsidRPr="00D253EE" w:rsidRDefault="006B6B1F" w:rsidP="00882154">
      <w:pPr>
        <w:pStyle w:val="Paragrafi"/>
        <w:rPr>
          <w:spacing w:val="-4"/>
          <w:lang w:val="sq-AL"/>
        </w:rPr>
      </w:pPr>
      <w:r w:rsidRPr="00D253EE">
        <w:rPr>
          <w:spacing w:val="-4"/>
          <w:lang w:val="sq-AL"/>
        </w:rPr>
        <w:t xml:space="preserve">kanë </w:t>
      </w:r>
      <w:r w:rsidR="00882154" w:rsidRPr="00D253EE">
        <w:rPr>
          <w:spacing w:val="-4"/>
          <w:lang w:val="sq-AL"/>
        </w:rPr>
        <w:t>rënë dakord si më poshtë:</w:t>
      </w:r>
    </w:p>
    <w:p w:rsidR="006B6B1F" w:rsidRPr="00D253EE" w:rsidRDefault="006B6B1F" w:rsidP="00882154">
      <w:pPr>
        <w:pStyle w:val="Paragrafi"/>
        <w:rPr>
          <w:spacing w:val="-4"/>
          <w:sz w:val="14"/>
          <w:lang w:val="sq-AL"/>
        </w:rPr>
      </w:pPr>
    </w:p>
    <w:p w:rsidR="00882154" w:rsidRPr="00D253EE" w:rsidRDefault="00882154" w:rsidP="006B6B1F">
      <w:pPr>
        <w:pStyle w:val="NeniNr"/>
        <w:rPr>
          <w:spacing w:val="-4"/>
          <w:lang w:val="sq-AL"/>
        </w:rPr>
      </w:pPr>
      <w:r w:rsidRPr="00D253EE">
        <w:rPr>
          <w:spacing w:val="-4"/>
          <w:lang w:val="sq-AL"/>
        </w:rPr>
        <w:t>Neni 1</w:t>
      </w:r>
    </w:p>
    <w:p w:rsidR="00882154" w:rsidRPr="00D253EE" w:rsidRDefault="006B6B1F" w:rsidP="006B6B1F">
      <w:pPr>
        <w:pStyle w:val="NeniTitull"/>
        <w:rPr>
          <w:spacing w:val="-4"/>
          <w:lang w:val="sq-AL"/>
        </w:rPr>
      </w:pPr>
      <w:r w:rsidRPr="00D253EE">
        <w:rPr>
          <w:spacing w:val="-4"/>
          <w:lang w:val="sq-AL"/>
        </w:rPr>
        <w:t>Përkufizimet</w:t>
      </w:r>
    </w:p>
    <w:p w:rsidR="006B6B1F" w:rsidRPr="00D253EE" w:rsidRDefault="006B6B1F" w:rsidP="00882154">
      <w:pPr>
        <w:pStyle w:val="Paragrafi"/>
        <w:rPr>
          <w:spacing w:val="-4"/>
          <w:sz w:val="14"/>
          <w:lang w:val="sq-AL"/>
        </w:rPr>
      </w:pPr>
    </w:p>
    <w:p w:rsidR="00882154" w:rsidRPr="00D253EE" w:rsidRDefault="00882154" w:rsidP="00882154">
      <w:pPr>
        <w:pStyle w:val="Paragrafi"/>
        <w:rPr>
          <w:spacing w:val="-4"/>
          <w:lang w:val="sq-AL"/>
        </w:rPr>
      </w:pPr>
      <w:r w:rsidRPr="00D253EE">
        <w:rPr>
          <w:spacing w:val="-4"/>
          <w:lang w:val="sq-AL"/>
        </w:rPr>
        <w:t>Për qëllimet</w:t>
      </w:r>
      <w:r w:rsidR="00390589">
        <w:rPr>
          <w:spacing w:val="-4"/>
          <w:lang w:val="sq-AL"/>
        </w:rPr>
        <w:t xml:space="preserve"> </w:t>
      </w:r>
      <w:r w:rsidRPr="00D253EE">
        <w:rPr>
          <w:spacing w:val="-4"/>
          <w:lang w:val="sq-AL"/>
        </w:rPr>
        <w:t>e kësaj Marrëveshjeje:</w:t>
      </w:r>
    </w:p>
    <w:p w:rsidR="00882154" w:rsidRPr="00D253EE" w:rsidRDefault="006B6B1F" w:rsidP="00882154">
      <w:pPr>
        <w:pStyle w:val="Paragrafi"/>
        <w:rPr>
          <w:spacing w:val="-4"/>
          <w:lang w:val="sq-AL"/>
        </w:rPr>
      </w:pPr>
      <w:r w:rsidRPr="00D253EE">
        <w:rPr>
          <w:spacing w:val="-4"/>
          <w:lang w:val="sq-AL"/>
        </w:rPr>
        <w:t xml:space="preserve">a) </w:t>
      </w:r>
      <w:r w:rsidR="00882154" w:rsidRPr="00D253EE">
        <w:rPr>
          <w:spacing w:val="-4"/>
          <w:lang w:val="sq-AL"/>
        </w:rPr>
        <w:t xml:space="preserve">“Vendi </w:t>
      </w:r>
      <w:r w:rsidR="006C590D">
        <w:rPr>
          <w:spacing w:val="-4"/>
          <w:lang w:val="sq-AL"/>
        </w:rPr>
        <w:t>p</w:t>
      </w:r>
      <w:r w:rsidR="00882154" w:rsidRPr="00D253EE">
        <w:rPr>
          <w:spacing w:val="-4"/>
          <w:lang w:val="sq-AL"/>
        </w:rPr>
        <w:t>ritës” do të quhet Republika e Serbisë;</w:t>
      </w:r>
    </w:p>
    <w:p w:rsidR="00C22CB8" w:rsidRPr="00D253EE" w:rsidRDefault="00C22CB8" w:rsidP="00882154">
      <w:pPr>
        <w:pStyle w:val="Paragrafi"/>
        <w:rPr>
          <w:spacing w:val="-4"/>
          <w:lang w:val="sq-AL"/>
        </w:rPr>
      </w:pPr>
    </w:p>
    <w:p w:rsidR="00882154" w:rsidRPr="00D253EE" w:rsidRDefault="007A1848" w:rsidP="00882154">
      <w:pPr>
        <w:pStyle w:val="Paragrafi"/>
        <w:rPr>
          <w:spacing w:val="-4"/>
          <w:lang w:val="sq-AL"/>
        </w:rPr>
      </w:pPr>
      <w:r w:rsidRPr="00D253EE">
        <w:rPr>
          <w:spacing w:val="-4"/>
          <w:lang w:val="sq-AL"/>
        </w:rPr>
        <w:t xml:space="preserve">b) </w:t>
      </w:r>
      <w:r w:rsidR="00882154" w:rsidRPr="00D253EE">
        <w:rPr>
          <w:spacing w:val="-4"/>
          <w:lang w:val="sq-AL"/>
        </w:rPr>
        <w:t xml:space="preserve">“Qeveria e </w:t>
      </w:r>
      <w:r w:rsidR="006C590D" w:rsidRPr="00D253EE">
        <w:rPr>
          <w:spacing w:val="-4"/>
          <w:lang w:val="sq-AL"/>
        </w:rPr>
        <w:t>vendit pritës</w:t>
      </w:r>
      <w:r w:rsidR="00882154" w:rsidRPr="00D253EE">
        <w:rPr>
          <w:spacing w:val="-4"/>
          <w:lang w:val="sq-AL"/>
        </w:rPr>
        <w:t>”  do të quhet Qeveria e Republikës së Serbisë;</w:t>
      </w:r>
    </w:p>
    <w:p w:rsidR="00882154" w:rsidRPr="00D253EE" w:rsidRDefault="007A1848" w:rsidP="00882154">
      <w:pPr>
        <w:pStyle w:val="Paragrafi"/>
        <w:rPr>
          <w:spacing w:val="-4"/>
          <w:lang w:val="sq-AL"/>
        </w:rPr>
      </w:pPr>
      <w:r w:rsidRPr="00D253EE">
        <w:rPr>
          <w:spacing w:val="-4"/>
          <w:lang w:val="sq-AL"/>
        </w:rPr>
        <w:t xml:space="preserve">c) </w:t>
      </w:r>
      <w:r w:rsidR="00882154" w:rsidRPr="00D253EE">
        <w:rPr>
          <w:spacing w:val="-4"/>
          <w:lang w:val="sq-AL"/>
        </w:rPr>
        <w:t>“Sekretariat” do të quhet Sekretariati i Nismës</w:t>
      </w:r>
      <w:r w:rsidR="00D253EE">
        <w:rPr>
          <w:spacing w:val="-4"/>
          <w:lang w:val="sq-AL"/>
        </w:rPr>
        <w:t xml:space="preserve"> </w:t>
      </w:r>
      <w:r w:rsidR="00882154" w:rsidRPr="00D253EE">
        <w:rPr>
          <w:spacing w:val="-4"/>
          <w:lang w:val="sq-AL"/>
        </w:rPr>
        <w:t>së Reformës Arsimore të Evropës Juglindore;</w:t>
      </w:r>
    </w:p>
    <w:p w:rsidR="00882154" w:rsidRPr="00D253EE" w:rsidRDefault="007A1848" w:rsidP="00882154">
      <w:pPr>
        <w:pStyle w:val="Paragrafi"/>
        <w:rPr>
          <w:spacing w:val="-4"/>
          <w:lang w:val="sq-AL"/>
        </w:rPr>
      </w:pPr>
      <w:r w:rsidRPr="00D253EE">
        <w:rPr>
          <w:spacing w:val="-4"/>
          <w:lang w:val="sq-AL"/>
        </w:rPr>
        <w:t xml:space="preserve">d) </w:t>
      </w:r>
      <w:r w:rsidR="00882154" w:rsidRPr="00D253EE">
        <w:rPr>
          <w:spacing w:val="-4"/>
          <w:lang w:val="sq-AL"/>
        </w:rPr>
        <w:t xml:space="preserve">“Drejtori i Sekretariatit” do të quhet një person i caktuar si </w:t>
      </w:r>
      <w:r w:rsidR="000564E4" w:rsidRPr="00D253EE">
        <w:rPr>
          <w:spacing w:val="-4"/>
          <w:lang w:val="sq-AL"/>
        </w:rPr>
        <w:t xml:space="preserve">drejtor </w:t>
      </w:r>
      <w:r w:rsidR="00882154" w:rsidRPr="00D253EE">
        <w:rPr>
          <w:spacing w:val="-4"/>
          <w:lang w:val="sq-AL"/>
        </w:rPr>
        <w:t>i Sekretariatit të Nismës së Reformës Arsimore të Evropës Juglindore;</w:t>
      </w:r>
    </w:p>
    <w:p w:rsidR="00882154" w:rsidRPr="00D253EE" w:rsidRDefault="007A1848" w:rsidP="00882154">
      <w:pPr>
        <w:pStyle w:val="Paragrafi"/>
        <w:rPr>
          <w:spacing w:val="-4"/>
          <w:lang w:val="sq-AL"/>
        </w:rPr>
      </w:pPr>
      <w:r w:rsidRPr="00D253EE">
        <w:rPr>
          <w:spacing w:val="-4"/>
          <w:lang w:val="sq-AL"/>
        </w:rPr>
        <w:t xml:space="preserve">e) </w:t>
      </w:r>
      <w:r w:rsidR="00882154" w:rsidRPr="00D253EE">
        <w:rPr>
          <w:spacing w:val="-4"/>
          <w:lang w:val="sq-AL"/>
        </w:rPr>
        <w:t xml:space="preserve">“Anëtar </w:t>
      </w:r>
      <w:r w:rsidR="00F74E7F">
        <w:rPr>
          <w:spacing w:val="-4"/>
          <w:lang w:val="sq-AL"/>
        </w:rPr>
        <w:t>s</w:t>
      </w:r>
      <w:r w:rsidR="00882154" w:rsidRPr="00D253EE">
        <w:rPr>
          <w:spacing w:val="-4"/>
          <w:lang w:val="sq-AL"/>
        </w:rPr>
        <w:t>tafi” do të quhet një anëtar i stafit të Sekretariatit që kryen detyra me kohë të plotë në Sekretariat, duke përjashtuar ato të përcaktuara në</w:t>
      </w:r>
      <w:r w:rsidR="00D253EE">
        <w:rPr>
          <w:spacing w:val="-4"/>
          <w:lang w:val="sq-AL"/>
        </w:rPr>
        <w:t xml:space="preserve"> </w:t>
      </w:r>
      <w:r w:rsidR="00F74E7F">
        <w:rPr>
          <w:spacing w:val="-4"/>
          <w:lang w:val="sq-AL"/>
        </w:rPr>
        <w:t>nënparagrafin “</w:t>
      </w:r>
      <w:r w:rsidR="00882154" w:rsidRPr="00D253EE">
        <w:rPr>
          <w:spacing w:val="-4"/>
          <w:lang w:val="sq-AL"/>
        </w:rPr>
        <w:t>j</w:t>
      </w:r>
      <w:r w:rsidR="00F74E7F">
        <w:rPr>
          <w:spacing w:val="-4"/>
          <w:lang w:val="sq-AL"/>
        </w:rPr>
        <w:t>”</w:t>
      </w:r>
      <w:r w:rsidR="00882154" w:rsidRPr="00D253EE">
        <w:rPr>
          <w:spacing w:val="-4"/>
          <w:lang w:val="sq-AL"/>
        </w:rPr>
        <w:t xml:space="preserve"> dhe </w:t>
      </w:r>
      <w:r w:rsidR="00F74E7F">
        <w:rPr>
          <w:spacing w:val="-4"/>
          <w:lang w:val="sq-AL"/>
        </w:rPr>
        <w:t>“</w:t>
      </w:r>
      <w:r w:rsidR="00882154" w:rsidRPr="00D253EE">
        <w:rPr>
          <w:spacing w:val="-4"/>
          <w:lang w:val="sq-AL"/>
        </w:rPr>
        <w:t>k</w:t>
      </w:r>
      <w:r w:rsidR="00F74E7F">
        <w:rPr>
          <w:spacing w:val="-4"/>
          <w:lang w:val="sq-AL"/>
        </w:rPr>
        <w:t>”</w:t>
      </w:r>
      <w:r w:rsidR="00882154" w:rsidRPr="00D253EE">
        <w:rPr>
          <w:spacing w:val="-4"/>
          <w:lang w:val="sq-AL"/>
        </w:rPr>
        <w:t xml:space="preserve"> të këtij </w:t>
      </w:r>
      <w:r w:rsidR="00F74E7F">
        <w:rPr>
          <w:spacing w:val="-4"/>
          <w:lang w:val="sq-AL"/>
        </w:rPr>
        <w:t>n</w:t>
      </w:r>
      <w:r w:rsidR="00882154" w:rsidRPr="00D253EE">
        <w:rPr>
          <w:spacing w:val="-4"/>
          <w:lang w:val="sq-AL"/>
        </w:rPr>
        <w:t>eni;</w:t>
      </w:r>
    </w:p>
    <w:p w:rsidR="00882154" w:rsidRPr="00D253EE" w:rsidRDefault="007A1848" w:rsidP="00882154">
      <w:pPr>
        <w:pStyle w:val="Paragrafi"/>
        <w:rPr>
          <w:spacing w:val="-4"/>
          <w:lang w:val="sq-AL"/>
        </w:rPr>
      </w:pPr>
      <w:r w:rsidRPr="00D253EE">
        <w:rPr>
          <w:spacing w:val="-4"/>
          <w:lang w:val="sq-AL"/>
        </w:rPr>
        <w:t xml:space="preserve">f) </w:t>
      </w:r>
      <w:r w:rsidR="00882154" w:rsidRPr="00D253EE">
        <w:rPr>
          <w:spacing w:val="-4"/>
          <w:lang w:val="sq-AL"/>
        </w:rPr>
        <w:t xml:space="preserve">“Staf </w:t>
      </w:r>
      <w:r w:rsidR="00F74E7F">
        <w:rPr>
          <w:spacing w:val="-4"/>
          <w:lang w:val="sq-AL"/>
        </w:rPr>
        <w:t>n</w:t>
      </w:r>
      <w:r w:rsidR="00882154" w:rsidRPr="00D253EE">
        <w:rPr>
          <w:spacing w:val="-4"/>
          <w:lang w:val="sq-AL"/>
        </w:rPr>
        <w:t>dërkombëtar” do të quhet një</w:t>
      </w:r>
      <w:r w:rsidR="00D253EE">
        <w:rPr>
          <w:spacing w:val="-4"/>
          <w:lang w:val="sq-AL"/>
        </w:rPr>
        <w:t xml:space="preserve"> </w:t>
      </w:r>
      <w:r w:rsidR="00882154" w:rsidRPr="00D253EE">
        <w:rPr>
          <w:spacing w:val="-4"/>
          <w:lang w:val="sq-AL"/>
        </w:rPr>
        <w:t>anëtar stafi, i cili nuk është as shtetas i Republikës së Serbisë, as shtetas i huaj me banim të përhershëm në Republikën e Serbisë;</w:t>
      </w:r>
    </w:p>
    <w:p w:rsidR="00882154" w:rsidRPr="00D253EE" w:rsidRDefault="007A1848" w:rsidP="00882154">
      <w:pPr>
        <w:pStyle w:val="Paragrafi"/>
        <w:rPr>
          <w:spacing w:val="-4"/>
          <w:lang w:val="sq-AL"/>
        </w:rPr>
      </w:pPr>
      <w:r w:rsidRPr="00D253EE">
        <w:rPr>
          <w:spacing w:val="-4"/>
          <w:lang w:val="sq-AL"/>
        </w:rPr>
        <w:t xml:space="preserve">g) </w:t>
      </w:r>
      <w:r w:rsidR="00882154" w:rsidRPr="00D253EE">
        <w:rPr>
          <w:spacing w:val="-4"/>
          <w:lang w:val="sq-AL"/>
        </w:rPr>
        <w:t xml:space="preserve">“Stafi (i </w:t>
      </w:r>
      <w:r w:rsidR="00F74E7F">
        <w:rPr>
          <w:spacing w:val="-4"/>
          <w:lang w:val="sq-AL"/>
        </w:rPr>
        <w:t>r</w:t>
      </w:r>
      <w:r w:rsidR="00882154" w:rsidRPr="00D253EE">
        <w:rPr>
          <w:spacing w:val="-4"/>
          <w:lang w:val="sq-AL"/>
        </w:rPr>
        <w:t>ekrutuar)</w:t>
      </w:r>
      <w:r w:rsidR="000564E4">
        <w:rPr>
          <w:spacing w:val="-4"/>
          <w:lang w:val="sq-AL"/>
        </w:rPr>
        <w:t xml:space="preserve"> </w:t>
      </w:r>
      <w:r w:rsidR="006C590D">
        <w:rPr>
          <w:spacing w:val="-4"/>
          <w:lang w:val="sq-AL"/>
        </w:rPr>
        <w:t>v</w:t>
      </w:r>
      <w:r w:rsidR="00882154" w:rsidRPr="00D253EE">
        <w:rPr>
          <w:spacing w:val="-4"/>
          <w:lang w:val="sq-AL"/>
        </w:rPr>
        <w:t>endas” do të quhet</w:t>
      </w:r>
      <w:r w:rsidR="00D253EE">
        <w:rPr>
          <w:spacing w:val="-4"/>
          <w:lang w:val="sq-AL"/>
        </w:rPr>
        <w:t xml:space="preserve"> </w:t>
      </w:r>
      <w:r w:rsidR="00882154" w:rsidRPr="00D253EE">
        <w:rPr>
          <w:spacing w:val="-4"/>
          <w:lang w:val="sq-AL"/>
        </w:rPr>
        <w:t>një anëtar stafi, shtetas i Republikës së Serbisë, ose një shtetas i huaj me banim të përhershëm në Republikën e Serbisë;</w:t>
      </w:r>
    </w:p>
    <w:p w:rsidR="00882154" w:rsidRPr="00D253EE" w:rsidRDefault="007A1848" w:rsidP="00882154">
      <w:pPr>
        <w:pStyle w:val="Paragrafi"/>
        <w:rPr>
          <w:spacing w:val="-4"/>
          <w:lang w:val="sq-AL"/>
        </w:rPr>
      </w:pPr>
      <w:r w:rsidRPr="00D253EE">
        <w:rPr>
          <w:spacing w:val="-4"/>
          <w:lang w:val="sq-AL"/>
        </w:rPr>
        <w:t xml:space="preserve">h) </w:t>
      </w:r>
      <w:r w:rsidR="00882154" w:rsidRPr="00D253EE">
        <w:rPr>
          <w:spacing w:val="-4"/>
          <w:lang w:val="sq-AL"/>
        </w:rPr>
        <w:t xml:space="preserve">“Anëtar </w:t>
      </w:r>
      <w:r w:rsidR="00F74E7F">
        <w:rPr>
          <w:spacing w:val="-4"/>
          <w:lang w:val="sq-AL"/>
        </w:rPr>
        <w:t>f</w:t>
      </w:r>
      <w:r w:rsidR="00882154" w:rsidRPr="00D253EE">
        <w:rPr>
          <w:spacing w:val="-4"/>
          <w:lang w:val="sq-AL"/>
        </w:rPr>
        <w:t>amiljeje” do të quhen një bashkëshort/e dhe fëmijët në varësi deri në moshën 26 vjeç, me kusht që ata të jetojnë në Republikën e Serbisë në të njëjtën shtëpi me anëtarët e stafit të Sekretariatit,</w:t>
      </w:r>
      <w:r w:rsidR="00F74E7F">
        <w:rPr>
          <w:spacing w:val="-4"/>
          <w:lang w:val="sq-AL"/>
        </w:rPr>
        <w:t xml:space="preserve"> </w:t>
      </w:r>
      <w:r w:rsidR="00882154" w:rsidRPr="00D253EE">
        <w:rPr>
          <w:spacing w:val="-4"/>
          <w:lang w:val="sq-AL"/>
        </w:rPr>
        <w:t>dhe të mos jenë as shtetas të Republikës së Serbisë, as shtetas të huaj me banim të përhershëm në Republikën e Serbisë;</w:t>
      </w:r>
    </w:p>
    <w:p w:rsidR="00882154" w:rsidRPr="00D253EE" w:rsidRDefault="007A1848" w:rsidP="00882154">
      <w:pPr>
        <w:pStyle w:val="Paragrafi"/>
        <w:rPr>
          <w:spacing w:val="-4"/>
          <w:lang w:val="sq-AL"/>
        </w:rPr>
      </w:pPr>
      <w:r w:rsidRPr="00D253EE">
        <w:rPr>
          <w:spacing w:val="-4"/>
          <w:lang w:val="sq-AL"/>
        </w:rPr>
        <w:t xml:space="preserve">i) </w:t>
      </w:r>
      <w:r w:rsidR="00882154" w:rsidRPr="00D253EE">
        <w:rPr>
          <w:spacing w:val="-4"/>
          <w:lang w:val="sq-AL"/>
        </w:rPr>
        <w:t>“Godina e Sekretariatit” do të quhen</w:t>
      </w:r>
      <w:r w:rsidR="00D253EE">
        <w:rPr>
          <w:spacing w:val="-4"/>
          <w:lang w:val="sq-AL"/>
        </w:rPr>
        <w:t xml:space="preserve"> </w:t>
      </w:r>
      <w:r w:rsidR="00882154" w:rsidRPr="00D253EE">
        <w:rPr>
          <w:spacing w:val="-4"/>
          <w:lang w:val="sq-AL"/>
        </w:rPr>
        <w:t>godina</w:t>
      </w:r>
      <w:r w:rsidR="00F74E7F">
        <w:rPr>
          <w:spacing w:val="-4"/>
          <w:lang w:val="sq-AL"/>
        </w:rPr>
        <w:t>,</w:t>
      </w:r>
      <w:r w:rsidR="00882154" w:rsidRPr="00D253EE">
        <w:rPr>
          <w:spacing w:val="-4"/>
          <w:lang w:val="sq-AL"/>
        </w:rPr>
        <w:t xml:space="preserve"> duke përfshirë tokën mbi të cilën ndodhet ndërtesa e zënë nga Sekretariati dhe që përdoret vetëm për qëllimet e Sekret</w:t>
      </w:r>
      <w:r w:rsidR="000564E4">
        <w:rPr>
          <w:spacing w:val="-4"/>
          <w:lang w:val="sq-AL"/>
        </w:rPr>
        <w:t>ariatit, pavarësisht pronësisë s</w:t>
      </w:r>
      <w:r w:rsidR="00882154" w:rsidRPr="00D253EE">
        <w:rPr>
          <w:spacing w:val="-4"/>
          <w:lang w:val="sq-AL"/>
        </w:rPr>
        <w:t xml:space="preserve">ë përcaktuar në </w:t>
      </w:r>
      <w:r w:rsidR="00F74E7F">
        <w:rPr>
          <w:spacing w:val="-4"/>
          <w:lang w:val="sq-AL"/>
        </w:rPr>
        <w:t>s</w:t>
      </w:r>
      <w:r w:rsidR="00882154" w:rsidRPr="00D253EE">
        <w:rPr>
          <w:spacing w:val="-4"/>
          <w:lang w:val="sq-AL"/>
        </w:rPr>
        <w:t>htojcën 1;</w:t>
      </w:r>
    </w:p>
    <w:p w:rsidR="00882154" w:rsidRPr="00D253EE" w:rsidRDefault="007A1848" w:rsidP="00882154">
      <w:pPr>
        <w:pStyle w:val="Paragrafi"/>
        <w:rPr>
          <w:spacing w:val="-4"/>
          <w:lang w:val="sq-AL"/>
        </w:rPr>
      </w:pPr>
      <w:r w:rsidRPr="00D253EE">
        <w:rPr>
          <w:spacing w:val="-4"/>
          <w:lang w:val="sq-AL"/>
        </w:rPr>
        <w:t xml:space="preserve">j) </w:t>
      </w:r>
      <w:r w:rsidR="00882154" w:rsidRPr="00D253EE">
        <w:rPr>
          <w:spacing w:val="-4"/>
          <w:lang w:val="sq-AL"/>
        </w:rPr>
        <w:t>“Ekspert” do të quhet një person që kryen një detyrë të përkohshme për Sekretariatin, përveç veprimtarive</w:t>
      </w:r>
      <w:r w:rsidR="00D253EE">
        <w:rPr>
          <w:spacing w:val="-4"/>
          <w:lang w:val="sq-AL"/>
        </w:rPr>
        <w:t xml:space="preserve"> </w:t>
      </w:r>
      <w:r w:rsidR="00882154" w:rsidRPr="00D253EE">
        <w:rPr>
          <w:spacing w:val="-4"/>
          <w:lang w:val="sq-AL"/>
        </w:rPr>
        <w:t xml:space="preserve">të përcaktuara në nënparagrafët </w:t>
      </w:r>
      <w:r w:rsidR="00F74E7F">
        <w:rPr>
          <w:spacing w:val="-4"/>
          <w:lang w:val="sq-AL"/>
        </w:rPr>
        <w:t>“</w:t>
      </w:r>
      <w:r w:rsidR="00882154" w:rsidRPr="00D253EE">
        <w:rPr>
          <w:spacing w:val="-4"/>
          <w:lang w:val="sq-AL"/>
        </w:rPr>
        <w:t>e</w:t>
      </w:r>
      <w:r w:rsidR="00F74E7F">
        <w:rPr>
          <w:spacing w:val="-4"/>
          <w:lang w:val="sq-AL"/>
        </w:rPr>
        <w:t>”</w:t>
      </w:r>
      <w:r w:rsidR="00882154" w:rsidRPr="00D253EE">
        <w:rPr>
          <w:spacing w:val="-4"/>
          <w:lang w:val="sq-AL"/>
        </w:rPr>
        <w:t xml:space="preserve"> dhe </w:t>
      </w:r>
      <w:r w:rsidR="00F74E7F">
        <w:rPr>
          <w:spacing w:val="-4"/>
          <w:lang w:val="sq-AL"/>
        </w:rPr>
        <w:t>“</w:t>
      </w:r>
      <w:r w:rsidR="00882154" w:rsidRPr="00D253EE">
        <w:rPr>
          <w:spacing w:val="-4"/>
          <w:lang w:val="sq-AL"/>
        </w:rPr>
        <w:t>k</w:t>
      </w:r>
      <w:r w:rsidR="00F74E7F">
        <w:rPr>
          <w:spacing w:val="-4"/>
          <w:lang w:val="sq-AL"/>
        </w:rPr>
        <w:t>”</w:t>
      </w:r>
      <w:r w:rsidR="00882154" w:rsidRPr="00D253EE">
        <w:rPr>
          <w:spacing w:val="-4"/>
          <w:lang w:val="sq-AL"/>
        </w:rPr>
        <w:t xml:space="preserve"> të këtij </w:t>
      </w:r>
      <w:r w:rsidR="006C590D">
        <w:rPr>
          <w:spacing w:val="-4"/>
          <w:lang w:val="sq-AL"/>
        </w:rPr>
        <w:t>n</w:t>
      </w:r>
      <w:r w:rsidR="00882154" w:rsidRPr="00D253EE">
        <w:rPr>
          <w:spacing w:val="-4"/>
          <w:lang w:val="sq-AL"/>
        </w:rPr>
        <w:t>eni;</w:t>
      </w:r>
    </w:p>
    <w:p w:rsidR="00882154" w:rsidRPr="00D253EE" w:rsidRDefault="007A1848" w:rsidP="00882154">
      <w:pPr>
        <w:pStyle w:val="Paragrafi"/>
        <w:rPr>
          <w:spacing w:val="-4"/>
          <w:lang w:val="sq-AL"/>
        </w:rPr>
      </w:pPr>
      <w:r w:rsidRPr="00D253EE">
        <w:rPr>
          <w:spacing w:val="-4"/>
          <w:lang w:val="sq-AL"/>
        </w:rPr>
        <w:t xml:space="preserve">k) </w:t>
      </w:r>
      <w:r w:rsidR="00882154" w:rsidRPr="00D253EE">
        <w:rPr>
          <w:spacing w:val="-4"/>
          <w:lang w:val="sq-AL"/>
        </w:rPr>
        <w:t>“Përfaqësues” do të quhet një përfaqësues i autorizuar i një anëtari të Nismës së Reformës Arsimore të Evropës Juglindore;</w:t>
      </w:r>
    </w:p>
    <w:p w:rsidR="00882154" w:rsidRPr="00D253EE" w:rsidRDefault="007A1848" w:rsidP="00882154">
      <w:pPr>
        <w:pStyle w:val="Paragrafi"/>
        <w:rPr>
          <w:spacing w:val="-4"/>
          <w:lang w:val="sq-AL"/>
        </w:rPr>
      </w:pPr>
      <w:r w:rsidRPr="00D253EE">
        <w:rPr>
          <w:spacing w:val="-4"/>
          <w:lang w:val="sq-AL"/>
        </w:rPr>
        <w:t xml:space="preserve">l) </w:t>
      </w:r>
      <w:r w:rsidR="00882154" w:rsidRPr="00D253EE">
        <w:rPr>
          <w:spacing w:val="-4"/>
          <w:lang w:val="sq-AL"/>
        </w:rPr>
        <w:t>“Statut” do të thotë Statuti i Nismës së Reformës Arsimore të Evropës Juglindore;</w:t>
      </w:r>
    </w:p>
    <w:p w:rsidR="00882154" w:rsidRPr="00D253EE" w:rsidRDefault="007A1848" w:rsidP="00882154">
      <w:pPr>
        <w:pStyle w:val="Paragrafi"/>
        <w:rPr>
          <w:spacing w:val="-4"/>
          <w:lang w:val="sq-AL"/>
        </w:rPr>
      </w:pPr>
      <w:r w:rsidRPr="00D253EE">
        <w:rPr>
          <w:spacing w:val="-4"/>
          <w:lang w:val="sq-AL"/>
        </w:rPr>
        <w:t xml:space="preserve">m) </w:t>
      </w:r>
      <w:r w:rsidR="00882154" w:rsidRPr="00D253EE">
        <w:rPr>
          <w:spacing w:val="-4"/>
          <w:lang w:val="sq-AL"/>
        </w:rPr>
        <w:t>“Bordi Drejtues” do të quhet Bordi Drejtues i Nismës së Reformës Arsimore të Evropës Juglindore.</w:t>
      </w:r>
    </w:p>
    <w:p w:rsidR="00882154" w:rsidRPr="00D253EE" w:rsidRDefault="00882154" w:rsidP="007A1848">
      <w:pPr>
        <w:pStyle w:val="NeniNr"/>
        <w:rPr>
          <w:spacing w:val="-4"/>
          <w:lang w:val="sq-AL"/>
        </w:rPr>
      </w:pPr>
      <w:r w:rsidRPr="00D253EE">
        <w:rPr>
          <w:spacing w:val="-4"/>
          <w:lang w:val="sq-AL"/>
        </w:rPr>
        <w:t>Neni 2</w:t>
      </w:r>
    </w:p>
    <w:p w:rsidR="00882154" w:rsidRPr="00D253EE" w:rsidRDefault="007A1848" w:rsidP="007A1848">
      <w:pPr>
        <w:pStyle w:val="NeniTitull"/>
        <w:rPr>
          <w:spacing w:val="-4"/>
          <w:lang w:val="sq-AL"/>
        </w:rPr>
      </w:pPr>
      <w:r w:rsidRPr="00D253EE">
        <w:rPr>
          <w:spacing w:val="-4"/>
          <w:lang w:val="sq-AL"/>
        </w:rPr>
        <w:t>Selia</w:t>
      </w:r>
    </w:p>
    <w:p w:rsidR="007A1848" w:rsidRPr="00D253EE" w:rsidRDefault="007A1848" w:rsidP="00882154">
      <w:pPr>
        <w:pStyle w:val="Paragrafi"/>
        <w:rPr>
          <w:spacing w:val="-4"/>
          <w:sz w:val="14"/>
          <w:lang w:val="sq-AL"/>
        </w:rPr>
      </w:pPr>
    </w:p>
    <w:p w:rsidR="00882154" w:rsidRPr="00D253EE" w:rsidRDefault="000564E4" w:rsidP="00882154">
      <w:pPr>
        <w:pStyle w:val="Paragrafi"/>
        <w:rPr>
          <w:spacing w:val="-4"/>
          <w:lang w:val="sq-AL"/>
        </w:rPr>
      </w:pPr>
      <w:r>
        <w:rPr>
          <w:spacing w:val="-4"/>
          <w:lang w:val="sq-AL"/>
        </w:rPr>
        <w:t xml:space="preserve">1. </w:t>
      </w:r>
      <w:r w:rsidR="00882154" w:rsidRPr="00D253EE">
        <w:rPr>
          <w:spacing w:val="-4"/>
          <w:lang w:val="sq-AL"/>
        </w:rPr>
        <w:t xml:space="preserve">Sekretariati themelohet nëpërmjet kësaj </w:t>
      </w:r>
      <w:r w:rsidR="00F74E7F">
        <w:rPr>
          <w:spacing w:val="-4"/>
          <w:lang w:val="sq-AL"/>
        </w:rPr>
        <w:t>M</w:t>
      </w:r>
      <w:r w:rsidR="00882154" w:rsidRPr="00D253EE">
        <w:rPr>
          <w:spacing w:val="-4"/>
          <w:lang w:val="sq-AL"/>
        </w:rPr>
        <w:t>arrëveshjeje. Selia e Sekretariatit do të jetë në Beograd, Republikën</w:t>
      </w:r>
      <w:r w:rsidR="00390589">
        <w:rPr>
          <w:spacing w:val="-4"/>
          <w:lang w:val="sq-AL"/>
        </w:rPr>
        <w:t xml:space="preserve"> </w:t>
      </w:r>
      <w:r w:rsidR="00882154" w:rsidRPr="00D253EE">
        <w:rPr>
          <w:spacing w:val="-4"/>
          <w:lang w:val="sq-AL"/>
        </w:rPr>
        <w:t>e Serbisë.</w:t>
      </w:r>
    </w:p>
    <w:p w:rsidR="00882154" w:rsidRPr="00D253EE" w:rsidRDefault="005F4642" w:rsidP="00882154">
      <w:pPr>
        <w:pStyle w:val="Paragrafi"/>
        <w:rPr>
          <w:spacing w:val="-4"/>
          <w:lang w:val="sq-AL"/>
        </w:rPr>
      </w:pPr>
      <w:r>
        <w:rPr>
          <w:spacing w:val="-4"/>
          <w:lang w:val="sq-AL"/>
        </w:rPr>
        <w:t xml:space="preserve">2. </w:t>
      </w:r>
      <w:r w:rsidR="00882154" w:rsidRPr="00D253EE">
        <w:rPr>
          <w:spacing w:val="-4"/>
          <w:lang w:val="sq-AL"/>
        </w:rPr>
        <w:t xml:space="preserve">Qeveria e </w:t>
      </w:r>
      <w:r w:rsidR="006C590D">
        <w:rPr>
          <w:spacing w:val="-4"/>
          <w:lang w:val="sq-AL"/>
        </w:rPr>
        <w:t>v</w:t>
      </w:r>
      <w:r w:rsidR="00882154" w:rsidRPr="00D253EE">
        <w:rPr>
          <w:spacing w:val="-4"/>
          <w:lang w:val="sq-AL"/>
        </w:rPr>
        <w:t>endit pritës do t’i ofrojë falas Sekretariatit</w:t>
      </w:r>
      <w:r w:rsidR="00C22CB8" w:rsidRPr="00D253EE">
        <w:rPr>
          <w:spacing w:val="-4"/>
          <w:lang w:val="sq-AL"/>
        </w:rPr>
        <w:t xml:space="preserve"> </w:t>
      </w:r>
      <w:r w:rsidR="00882154" w:rsidRPr="00D253EE">
        <w:rPr>
          <w:spacing w:val="-4"/>
          <w:lang w:val="sq-AL"/>
        </w:rPr>
        <w:t>godinën, ndihmë komunikimi dhe</w:t>
      </w:r>
      <w:r w:rsidR="00390589">
        <w:rPr>
          <w:spacing w:val="-4"/>
          <w:lang w:val="sq-AL"/>
        </w:rPr>
        <w:t xml:space="preserve"> </w:t>
      </w:r>
      <w:r w:rsidR="00882154" w:rsidRPr="00D253EE">
        <w:rPr>
          <w:spacing w:val="-4"/>
          <w:lang w:val="sq-AL"/>
        </w:rPr>
        <w:t xml:space="preserve">logjistike, siç është përcaktuar në </w:t>
      </w:r>
      <w:r w:rsidR="00F74E7F">
        <w:rPr>
          <w:spacing w:val="-4"/>
          <w:lang w:val="sq-AL"/>
        </w:rPr>
        <w:t>s</w:t>
      </w:r>
      <w:r w:rsidR="00882154" w:rsidRPr="00D253EE">
        <w:rPr>
          <w:spacing w:val="-4"/>
          <w:lang w:val="sq-AL"/>
        </w:rPr>
        <w:t>htojcën 1 të kësaj Marrëveshjeje, të nevojshme për përmbushjen efektive të funksioneve të saj në përputhje me parashikimet e kësaj Marrëveshjeje.</w:t>
      </w:r>
    </w:p>
    <w:p w:rsidR="00882154" w:rsidRPr="00D253EE" w:rsidRDefault="00882154" w:rsidP="00882154">
      <w:pPr>
        <w:pStyle w:val="Paragrafi"/>
        <w:rPr>
          <w:spacing w:val="-4"/>
          <w:sz w:val="14"/>
          <w:lang w:val="sq-AL"/>
        </w:rPr>
      </w:pPr>
    </w:p>
    <w:p w:rsidR="00882154" w:rsidRPr="00D253EE" w:rsidRDefault="00882154" w:rsidP="000E351B">
      <w:pPr>
        <w:pStyle w:val="NeniNr"/>
        <w:rPr>
          <w:spacing w:val="-4"/>
          <w:lang w:val="sq-AL"/>
        </w:rPr>
      </w:pPr>
      <w:r w:rsidRPr="00D253EE">
        <w:rPr>
          <w:spacing w:val="-4"/>
          <w:lang w:val="sq-AL"/>
        </w:rPr>
        <w:t>Neni 3</w:t>
      </w:r>
    </w:p>
    <w:p w:rsidR="00882154" w:rsidRPr="00D253EE" w:rsidRDefault="000E351B" w:rsidP="000E351B">
      <w:pPr>
        <w:pStyle w:val="NeniTitull"/>
        <w:rPr>
          <w:spacing w:val="-4"/>
          <w:lang w:val="sq-AL"/>
        </w:rPr>
      </w:pPr>
      <w:r w:rsidRPr="00D253EE">
        <w:rPr>
          <w:spacing w:val="-4"/>
          <w:lang w:val="sq-AL"/>
        </w:rPr>
        <w:t>Statusi ligjor</w:t>
      </w:r>
    </w:p>
    <w:p w:rsidR="007A1848" w:rsidRPr="00D253EE" w:rsidRDefault="007A1848" w:rsidP="00882154">
      <w:pPr>
        <w:pStyle w:val="Paragrafi"/>
        <w:rPr>
          <w:spacing w:val="-4"/>
          <w:sz w:val="14"/>
          <w:lang w:val="sq-AL"/>
        </w:rPr>
      </w:pPr>
    </w:p>
    <w:p w:rsidR="00882154" w:rsidRPr="00D253EE" w:rsidRDefault="000E351B" w:rsidP="00882154">
      <w:pPr>
        <w:pStyle w:val="Paragrafi"/>
        <w:rPr>
          <w:spacing w:val="-4"/>
          <w:lang w:val="sq-AL"/>
        </w:rPr>
      </w:pPr>
      <w:r w:rsidRPr="00D253EE">
        <w:rPr>
          <w:spacing w:val="-4"/>
          <w:lang w:val="sq-AL"/>
        </w:rPr>
        <w:t xml:space="preserve">1. </w:t>
      </w:r>
      <w:r w:rsidR="00882154" w:rsidRPr="00D253EE">
        <w:rPr>
          <w:spacing w:val="-4"/>
          <w:lang w:val="sq-AL"/>
        </w:rPr>
        <w:t>Sekretariati do të ketë personalitetin ligjor dhe cilësinë juridike</w:t>
      </w:r>
      <w:r w:rsidR="00390589">
        <w:rPr>
          <w:spacing w:val="-4"/>
          <w:lang w:val="sq-AL"/>
        </w:rPr>
        <w:t xml:space="preserve"> </w:t>
      </w:r>
      <w:r w:rsidR="00882154" w:rsidRPr="00D253EE">
        <w:rPr>
          <w:spacing w:val="-4"/>
          <w:lang w:val="sq-AL"/>
        </w:rPr>
        <w:t>të nevojshme</w:t>
      </w:r>
      <w:r w:rsidR="00390589">
        <w:rPr>
          <w:spacing w:val="-4"/>
          <w:lang w:val="sq-AL"/>
        </w:rPr>
        <w:t xml:space="preserve"> </w:t>
      </w:r>
      <w:r w:rsidR="00882154" w:rsidRPr="00D253EE">
        <w:rPr>
          <w:spacing w:val="-4"/>
          <w:lang w:val="sq-AL"/>
        </w:rPr>
        <w:t>për të kryer funksionet e tij në mënyrë që të lidhë kontrata, të blejë dhe të shesë pasuri të luajtshme dhe të paluajtshme,</w:t>
      </w:r>
      <w:r w:rsidR="005F4642">
        <w:rPr>
          <w:spacing w:val="-4"/>
          <w:lang w:val="sq-AL"/>
        </w:rPr>
        <w:t xml:space="preserve"> </w:t>
      </w:r>
      <w:r w:rsidR="00882154" w:rsidRPr="00D253EE">
        <w:rPr>
          <w:spacing w:val="-4"/>
          <w:lang w:val="sq-AL"/>
        </w:rPr>
        <w:t xml:space="preserve">si dhe të kryejë procedime ligjore në përputhje me legjislacionin e </w:t>
      </w:r>
      <w:r w:rsidR="006C590D" w:rsidRPr="00D253EE">
        <w:rPr>
          <w:spacing w:val="-4"/>
          <w:lang w:val="sq-AL"/>
        </w:rPr>
        <w:t>vendit pritës</w:t>
      </w:r>
      <w:r w:rsidR="00882154" w:rsidRPr="00D253EE">
        <w:rPr>
          <w:spacing w:val="-4"/>
          <w:lang w:val="sq-AL"/>
        </w:rPr>
        <w:t>.</w:t>
      </w:r>
    </w:p>
    <w:p w:rsidR="00882154" w:rsidRPr="00D253EE" w:rsidRDefault="000E351B" w:rsidP="00882154">
      <w:pPr>
        <w:pStyle w:val="Paragrafi"/>
        <w:rPr>
          <w:spacing w:val="-4"/>
          <w:lang w:val="sq-AL"/>
        </w:rPr>
      </w:pPr>
      <w:r w:rsidRPr="00D253EE">
        <w:rPr>
          <w:spacing w:val="-4"/>
          <w:lang w:val="sq-AL"/>
        </w:rPr>
        <w:t xml:space="preserve">2. </w:t>
      </w:r>
      <w:r w:rsidR="00882154" w:rsidRPr="00D253EE">
        <w:rPr>
          <w:spacing w:val="-4"/>
          <w:lang w:val="sq-AL"/>
        </w:rPr>
        <w:t xml:space="preserve">Vendi </w:t>
      </w:r>
      <w:r w:rsidR="00236F21">
        <w:rPr>
          <w:spacing w:val="-4"/>
          <w:lang w:val="sq-AL"/>
        </w:rPr>
        <w:t>p</w:t>
      </w:r>
      <w:r w:rsidR="00882154" w:rsidRPr="00D253EE">
        <w:rPr>
          <w:spacing w:val="-4"/>
          <w:lang w:val="sq-AL"/>
        </w:rPr>
        <w:t xml:space="preserve">ritës do të lehtësojë procedurat e marrjes së dokumenteve të përshtatshme me qëllim rregullimin e statusit ligjor të Sekretariatit. </w:t>
      </w:r>
    </w:p>
    <w:p w:rsidR="00882154" w:rsidRPr="00D253EE" w:rsidRDefault="00882154" w:rsidP="00882154">
      <w:pPr>
        <w:pStyle w:val="Paragrafi"/>
        <w:rPr>
          <w:spacing w:val="-4"/>
          <w:sz w:val="14"/>
          <w:lang w:val="sq-AL"/>
        </w:rPr>
      </w:pPr>
    </w:p>
    <w:p w:rsidR="00882154" w:rsidRPr="00D253EE" w:rsidRDefault="00882154" w:rsidP="000E351B">
      <w:pPr>
        <w:pStyle w:val="NeniNr"/>
        <w:rPr>
          <w:spacing w:val="-4"/>
          <w:lang w:val="sq-AL"/>
        </w:rPr>
      </w:pPr>
      <w:r w:rsidRPr="00D253EE">
        <w:rPr>
          <w:spacing w:val="-4"/>
          <w:lang w:val="sq-AL"/>
        </w:rPr>
        <w:t>Neni 4</w:t>
      </w:r>
    </w:p>
    <w:p w:rsidR="00882154" w:rsidRPr="00D253EE" w:rsidRDefault="000E351B" w:rsidP="000E351B">
      <w:pPr>
        <w:pStyle w:val="NeniTitull"/>
        <w:rPr>
          <w:spacing w:val="-4"/>
          <w:lang w:val="sq-AL"/>
        </w:rPr>
      </w:pPr>
      <w:r w:rsidRPr="00D253EE">
        <w:rPr>
          <w:spacing w:val="-4"/>
          <w:lang w:val="sq-AL"/>
        </w:rPr>
        <w:t>Kontributi financiar</w:t>
      </w:r>
    </w:p>
    <w:p w:rsidR="00882154" w:rsidRPr="00D253EE" w:rsidRDefault="00882154" w:rsidP="00882154">
      <w:pPr>
        <w:pStyle w:val="Paragrafi"/>
        <w:rPr>
          <w:spacing w:val="-4"/>
          <w:sz w:val="14"/>
          <w:lang w:val="sq-AL"/>
        </w:rPr>
      </w:pPr>
    </w:p>
    <w:p w:rsidR="00882154" w:rsidRPr="00D253EE" w:rsidRDefault="000E351B" w:rsidP="00882154">
      <w:pPr>
        <w:pStyle w:val="Paragrafi"/>
        <w:rPr>
          <w:spacing w:val="-4"/>
          <w:lang w:val="sq-AL"/>
        </w:rPr>
      </w:pPr>
      <w:r w:rsidRPr="00D253EE">
        <w:rPr>
          <w:spacing w:val="-4"/>
          <w:lang w:val="sq-AL"/>
        </w:rPr>
        <w:t xml:space="preserve">1. </w:t>
      </w:r>
      <w:r w:rsidR="00882154" w:rsidRPr="00D253EE">
        <w:rPr>
          <w:spacing w:val="-4"/>
          <w:lang w:val="sq-AL"/>
        </w:rPr>
        <w:t>Palët marrin përsipër</w:t>
      </w:r>
      <w:r w:rsidR="00390589">
        <w:rPr>
          <w:spacing w:val="-4"/>
          <w:lang w:val="sq-AL"/>
        </w:rPr>
        <w:t xml:space="preserve"> </w:t>
      </w:r>
      <w:r w:rsidR="00882154" w:rsidRPr="00D253EE">
        <w:rPr>
          <w:spacing w:val="-4"/>
          <w:lang w:val="sq-AL"/>
        </w:rPr>
        <w:t>të ofrojnë kontributet e tyre financiare vjetore</w:t>
      </w:r>
      <w:r w:rsidR="00390589">
        <w:rPr>
          <w:spacing w:val="-4"/>
          <w:lang w:val="sq-AL"/>
        </w:rPr>
        <w:t xml:space="preserve"> </w:t>
      </w:r>
      <w:r w:rsidR="00882154" w:rsidRPr="00D253EE">
        <w:rPr>
          <w:spacing w:val="-4"/>
          <w:lang w:val="sq-AL"/>
        </w:rPr>
        <w:t xml:space="preserve">për buxhetin vjetor të Sekretariatit në përputhje me Memorandumin e Mirëkuptimit, në veçanti </w:t>
      </w:r>
      <w:r w:rsidR="00F74E7F">
        <w:rPr>
          <w:spacing w:val="-4"/>
          <w:lang w:val="sq-AL"/>
        </w:rPr>
        <w:t>s</w:t>
      </w:r>
      <w:r w:rsidR="00882154" w:rsidRPr="00D253EE">
        <w:rPr>
          <w:spacing w:val="-4"/>
          <w:lang w:val="sq-AL"/>
        </w:rPr>
        <w:t xml:space="preserve">htojcën 3 të Memorandumit, bashkëlidhur si </w:t>
      </w:r>
      <w:r w:rsidR="00F74E7F">
        <w:rPr>
          <w:spacing w:val="-4"/>
          <w:lang w:val="sq-AL"/>
        </w:rPr>
        <w:t>s</w:t>
      </w:r>
      <w:r w:rsidR="00882154" w:rsidRPr="00D253EE">
        <w:rPr>
          <w:spacing w:val="-4"/>
          <w:lang w:val="sq-AL"/>
        </w:rPr>
        <w:t>htojca 2 për lehtësi referimi.</w:t>
      </w:r>
    </w:p>
    <w:p w:rsidR="00882154" w:rsidRPr="00D253EE" w:rsidRDefault="000E351B" w:rsidP="00882154">
      <w:pPr>
        <w:pStyle w:val="Paragrafi"/>
        <w:rPr>
          <w:spacing w:val="-4"/>
          <w:lang w:val="sq-AL"/>
        </w:rPr>
      </w:pPr>
      <w:r w:rsidRPr="00D253EE">
        <w:rPr>
          <w:spacing w:val="-4"/>
          <w:lang w:val="sq-AL"/>
        </w:rPr>
        <w:t xml:space="preserve">2. </w:t>
      </w:r>
      <w:r w:rsidR="00882154" w:rsidRPr="00D253EE">
        <w:rPr>
          <w:spacing w:val="-4"/>
          <w:lang w:val="sq-AL"/>
        </w:rPr>
        <w:t>Pas përfundimit të</w:t>
      </w:r>
      <w:r w:rsidR="00390589">
        <w:rPr>
          <w:spacing w:val="-4"/>
          <w:lang w:val="sq-AL"/>
        </w:rPr>
        <w:t xml:space="preserve"> </w:t>
      </w:r>
      <w:r w:rsidR="00882154" w:rsidRPr="00D253EE">
        <w:rPr>
          <w:spacing w:val="-4"/>
          <w:lang w:val="sq-AL"/>
        </w:rPr>
        <w:t xml:space="preserve">periudhës së parashikuar në </w:t>
      </w:r>
      <w:r w:rsidR="00F74E7F">
        <w:rPr>
          <w:spacing w:val="-4"/>
          <w:lang w:val="sq-AL"/>
        </w:rPr>
        <w:t>s</w:t>
      </w:r>
      <w:r w:rsidR="00882154" w:rsidRPr="00D253EE">
        <w:rPr>
          <w:spacing w:val="-4"/>
          <w:lang w:val="sq-AL"/>
        </w:rPr>
        <w:t>htojcën 3 të Memorandumit të Mirëkuptimit, ose në rast aderimesh të reja, Palët do të sigurojnë kontributet e tyre financiare në përputhje me vendimet e Bordit Drejtues</w:t>
      </w:r>
      <w:r w:rsidR="00F74E7F">
        <w:rPr>
          <w:spacing w:val="-4"/>
          <w:lang w:val="sq-AL"/>
        </w:rPr>
        <w:t>,</w:t>
      </w:r>
      <w:r w:rsidR="00882154" w:rsidRPr="00D253EE">
        <w:rPr>
          <w:spacing w:val="-4"/>
          <w:lang w:val="sq-AL"/>
        </w:rPr>
        <w:t xml:space="preserve"> ashtu siç parashikohet në Statut.</w:t>
      </w:r>
    </w:p>
    <w:p w:rsidR="00882154" w:rsidRPr="00D253EE" w:rsidRDefault="000E351B" w:rsidP="00882154">
      <w:pPr>
        <w:pStyle w:val="Paragrafi"/>
        <w:rPr>
          <w:spacing w:val="-4"/>
          <w:lang w:val="sq-AL"/>
        </w:rPr>
      </w:pPr>
      <w:r w:rsidRPr="00D253EE">
        <w:rPr>
          <w:spacing w:val="-4"/>
          <w:lang w:val="sq-AL"/>
        </w:rPr>
        <w:t xml:space="preserve">3. </w:t>
      </w:r>
      <w:r w:rsidR="00882154" w:rsidRPr="00D253EE">
        <w:rPr>
          <w:spacing w:val="-4"/>
          <w:lang w:val="sq-AL"/>
        </w:rPr>
        <w:t xml:space="preserve">Përveç kontributit financiar vjetor, në përputhje me Memorandumin e Mirëkuptimit, </w:t>
      </w:r>
      <w:r w:rsidR="00F74E7F">
        <w:rPr>
          <w:spacing w:val="-4"/>
          <w:lang w:val="sq-AL"/>
        </w:rPr>
        <w:t>s</w:t>
      </w:r>
      <w:r w:rsidR="00882154" w:rsidRPr="00D253EE">
        <w:rPr>
          <w:spacing w:val="-4"/>
          <w:lang w:val="sq-AL"/>
        </w:rPr>
        <w:t>htojca 3</w:t>
      </w:r>
      <w:r w:rsidR="00236F21" w:rsidRPr="00D253EE">
        <w:rPr>
          <w:spacing w:val="-4"/>
          <w:lang w:val="sq-AL"/>
        </w:rPr>
        <w:t xml:space="preserve">, vendi pritës </w:t>
      </w:r>
      <w:r w:rsidR="00882154" w:rsidRPr="00D253EE">
        <w:rPr>
          <w:spacing w:val="-4"/>
          <w:lang w:val="sq-AL"/>
        </w:rPr>
        <w:t xml:space="preserve">do të sigurojë një kontribut financiar shtesë mbi një bazë vjetore për shpenzimet operative të Sekretariatit të përcaktuara në </w:t>
      </w:r>
      <w:r w:rsidR="00F74E7F">
        <w:rPr>
          <w:spacing w:val="-4"/>
          <w:lang w:val="sq-AL"/>
        </w:rPr>
        <w:t>s</w:t>
      </w:r>
      <w:r w:rsidR="00882154" w:rsidRPr="00D253EE">
        <w:rPr>
          <w:spacing w:val="-4"/>
          <w:lang w:val="sq-AL"/>
        </w:rPr>
        <w:t xml:space="preserve">htojcën 1 të kësaj Marrëveshjeje. </w:t>
      </w:r>
    </w:p>
    <w:p w:rsidR="000E351B" w:rsidRPr="00D253EE" w:rsidRDefault="000E351B" w:rsidP="00882154">
      <w:pPr>
        <w:pStyle w:val="Paragrafi"/>
        <w:rPr>
          <w:spacing w:val="-4"/>
          <w:sz w:val="14"/>
          <w:lang w:val="sq-AL"/>
        </w:rPr>
      </w:pPr>
    </w:p>
    <w:p w:rsidR="00882154" w:rsidRPr="00D253EE" w:rsidRDefault="00882154" w:rsidP="000E351B">
      <w:pPr>
        <w:pStyle w:val="NeniNr"/>
        <w:rPr>
          <w:spacing w:val="-4"/>
          <w:lang w:val="sq-AL"/>
        </w:rPr>
      </w:pPr>
      <w:r w:rsidRPr="00D253EE">
        <w:rPr>
          <w:spacing w:val="-4"/>
          <w:lang w:val="sq-AL"/>
        </w:rPr>
        <w:t>Neni 5</w:t>
      </w:r>
    </w:p>
    <w:p w:rsidR="00882154" w:rsidRPr="00D253EE" w:rsidRDefault="000E351B" w:rsidP="000E351B">
      <w:pPr>
        <w:pStyle w:val="NeniTitull"/>
        <w:rPr>
          <w:spacing w:val="-4"/>
          <w:lang w:val="sq-AL"/>
        </w:rPr>
      </w:pPr>
      <w:r w:rsidRPr="00D253EE">
        <w:rPr>
          <w:spacing w:val="-4"/>
          <w:lang w:val="sq-AL"/>
        </w:rPr>
        <w:t>Rregullat ndërkombëtare</w:t>
      </w:r>
    </w:p>
    <w:p w:rsidR="000E351B" w:rsidRPr="00D253EE" w:rsidRDefault="000E351B" w:rsidP="00882154">
      <w:pPr>
        <w:pStyle w:val="Paragrafi"/>
        <w:rPr>
          <w:spacing w:val="-4"/>
          <w:sz w:val="14"/>
          <w:lang w:val="sq-AL"/>
        </w:rPr>
      </w:pPr>
    </w:p>
    <w:p w:rsidR="00882154" w:rsidRPr="00D253EE" w:rsidRDefault="000E351B" w:rsidP="00882154">
      <w:pPr>
        <w:pStyle w:val="Paragrafi"/>
        <w:rPr>
          <w:spacing w:val="-4"/>
          <w:lang w:val="sq-AL"/>
        </w:rPr>
      </w:pPr>
      <w:r w:rsidRPr="00D253EE">
        <w:rPr>
          <w:spacing w:val="-4"/>
          <w:lang w:val="sq-AL"/>
        </w:rPr>
        <w:t xml:space="preserve">1. </w:t>
      </w:r>
      <w:r w:rsidR="00882154" w:rsidRPr="00D253EE">
        <w:rPr>
          <w:spacing w:val="-4"/>
          <w:lang w:val="sq-AL"/>
        </w:rPr>
        <w:t>Sekretariati mund të miratojë</w:t>
      </w:r>
      <w:r w:rsidR="00390589">
        <w:rPr>
          <w:spacing w:val="-4"/>
          <w:lang w:val="sq-AL"/>
        </w:rPr>
        <w:t xml:space="preserve"> </w:t>
      </w:r>
      <w:r w:rsidR="00882154" w:rsidRPr="00D253EE">
        <w:rPr>
          <w:spacing w:val="-4"/>
          <w:lang w:val="sq-AL"/>
        </w:rPr>
        <w:t>rregulla të brendshme</w:t>
      </w:r>
      <w:r w:rsidR="00390589">
        <w:rPr>
          <w:spacing w:val="-4"/>
          <w:lang w:val="sq-AL"/>
        </w:rPr>
        <w:t xml:space="preserve"> </w:t>
      </w:r>
      <w:r w:rsidR="00882154" w:rsidRPr="00D253EE">
        <w:rPr>
          <w:spacing w:val="-4"/>
          <w:lang w:val="sq-AL"/>
        </w:rPr>
        <w:t>të nevojshme për zbatimin dhe organizimin e funksioneve të tij, në përputhje me Statutin.</w:t>
      </w:r>
    </w:p>
    <w:p w:rsidR="00882154" w:rsidRPr="00D253EE" w:rsidRDefault="000E351B" w:rsidP="00882154">
      <w:pPr>
        <w:pStyle w:val="Paragrafi"/>
        <w:rPr>
          <w:spacing w:val="-4"/>
          <w:lang w:val="sq-AL"/>
        </w:rPr>
      </w:pPr>
      <w:r w:rsidRPr="00D253EE">
        <w:rPr>
          <w:spacing w:val="-4"/>
          <w:lang w:val="sq-AL"/>
        </w:rPr>
        <w:t xml:space="preserve">2. </w:t>
      </w:r>
      <w:r w:rsidR="00882154" w:rsidRPr="00D253EE">
        <w:rPr>
          <w:spacing w:val="-4"/>
          <w:lang w:val="sq-AL"/>
        </w:rPr>
        <w:t xml:space="preserve">Sekretariati do të informojë autoritetet kompetente të </w:t>
      </w:r>
      <w:r w:rsidR="00236F21" w:rsidRPr="00D253EE">
        <w:rPr>
          <w:spacing w:val="-4"/>
          <w:lang w:val="sq-AL"/>
        </w:rPr>
        <w:t xml:space="preserve">vendit pritës </w:t>
      </w:r>
      <w:r w:rsidR="00882154" w:rsidRPr="00D253EE">
        <w:rPr>
          <w:spacing w:val="-4"/>
          <w:lang w:val="sq-AL"/>
        </w:rPr>
        <w:t xml:space="preserve">mbi rregullat e brendshme përkatëse. </w:t>
      </w:r>
    </w:p>
    <w:p w:rsidR="00882154" w:rsidRPr="00D253EE" w:rsidRDefault="00882154" w:rsidP="000E351B">
      <w:pPr>
        <w:pStyle w:val="NeniNr"/>
        <w:rPr>
          <w:spacing w:val="-4"/>
          <w:lang w:val="sq-AL"/>
        </w:rPr>
      </w:pPr>
      <w:r w:rsidRPr="00D253EE">
        <w:rPr>
          <w:spacing w:val="-4"/>
          <w:lang w:val="sq-AL"/>
        </w:rPr>
        <w:t>Neni 6</w:t>
      </w:r>
    </w:p>
    <w:p w:rsidR="00882154" w:rsidRPr="00D253EE" w:rsidRDefault="000E351B" w:rsidP="000E351B">
      <w:pPr>
        <w:pStyle w:val="NeniTitull"/>
        <w:rPr>
          <w:spacing w:val="-4"/>
          <w:lang w:val="sq-AL"/>
        </w:rPr>
      </w:pPr>
      <w:r w:rsidRPr="00D253EE">
        <w:rPr>
          <w:spacing w:val="-4"/>
          <w:lang w:val="sq-AL"/>
        </w:rPr>
        <w:t>Logoja dhe emërtimet</w:t>
      </w:r>
    </w:p>
    <w:p w:rsidR="000E351B" w:rsidRPr="00D253EE" w:rsidRDefault="000E351B" w:rsidP="000E351B">
      <w:pPr>
        <w:pStyle w:val="NeniTitull"/>
        <w:rPr>
          <w:spacing w:val="-4"/>
          <w:sz w:val="14"/>
          <w:lang w:val="sq-AL"/>
        </w:rPr>
      </w:pPr>
    </w:p>
    <w:p w:rsidR="00882154" w:rsidRPr="00D253EE" w:rsidRDefault="001B2C31" w:rsidP="00882154">
      <w:pPr>
        <w:pStyle w:val="Paragrafi"/>
        <w:rPr>
          <w:spacing w:val="-4"/>
          <w:lang w:val="sq-AL"/>
        </w:rPr>
      </w:pPr>
      <w:r w:rsidRPr="00D253EE">
        <w:rPr>
          <w:spacing w:val="-4"/>
          <w:lang w:val="sq-AL"/>
        </w:rPr>
        <w:t xml:space="preserve">1. </w:t>
      </w:r>
      <w:r w:rsidR="00882154" w:rsidRPr="00D253EE">
        <w:rPr>
          <w:spacing w:val="-4"/>
          <w:lang w:val="sq-AL"/>
        </w:rPr>
        <w:t>Sekretariati mund të ekspozojë</w:t>
      </w:r>
      <w:r w:rsidR="00390589">
        <w:rPr>
          <w:spacing w:val="-4"/>
          <w:lang w:val="sq-AL"/>
        </w:rPr>
        <w:t xml:space="preserve"> </w:t>
      </w:r>
      <w:r w:rsidR="00882154" w:rsidRPr="00D253EE">
        <w:rPr>
          <w:spacing w:val="-4"/>
          <w:lang w:val="sq-AL"/>
        </w:rPr>
        <w:t>flamurin, logon dhe simbole të tjera në godinën e tij dhe mbi mjetet motorike të Sekretariatit.</w:t>
      </w:r>
    </w:p>
    <w:p w:rsidR="00882154" w:rsidRPr="00D253EE" w:rsidRDefault="001B2C31" w:rsidP="00882154">
      <w:pPr>
        <w:pStyle w:val="Paragrafi"/>
        <w:rPr>
          <w:spacing w:val="-4"/>
          <w:lang w:val="sq-AL"/>
        </w:rPr>
      </w:pPr>
      <w:r w:rsidRPr="00D253EE">
        <w:rPr>
          <w:spacing w:val="-4"/>
          <w:lang w:val="sq-AL"/>
        </w:rPr>
        <w:t xml:space="preserve">2. </w:t>
      </w:r>
      <w:r w:rsidR="00882154" w:rsidRPr="00D253EE">
        <w:rPr>
          <w:spacing w:val="-4"/>
          <w:lang w:val="sq-AL"/>
        </w:rPr>
        <w:t>Mjetet motorike të Sekretariatit do të kenë të drejtën e regjistrimit diplomatik dhe statusit përkatës.</w:t>
      </w:r>
    </w:p>
    <w:p w:rsidR="00882154" w:rsidRPr="00D253EE" w:rsidRDefault="00882154" w:rsidP="000E351B">
      <w:pPr>
        <w:pStyle w:val="NeniNr"/>
        <w:rPr>
          <w:spacing w:val="-4"/>
          <w:lang w:val="sq-AL"/>
        </w:rPr>
      </w:pPr>
      <w:r w:rsidRPr="00D253EE">
        <w:rPr>
          <w:spacing w:val="-4"/>
          <w:lang w:val="sq-AL"/>
        </w:rPr>
        <w:t>Neni 7</w:t>
      </w:r>
    </w:p>
    <w:p w:rsidR="00882154" w:rsidRPr="00D253EE" w:rsidRDefault="000E351B" w:rsidP="000E351B">
      <w:pPr>
        <w:pStyle w:val="NeniTitull"/>
        <w:rPr>
          <w:spacing w:val="-4"/>
          <w:lang w:val="sq-AL"/>
        </w:rPr>
      </w:pPr>
      <w:r w:rsidRPr="00D253EE">
        <w:rPr>
          <w:spacing w:val="-4"/>
          <w:lang w:val="sq-AL"/>
        </w:rPr>
        <w:t>Imuniteti nga procesi gjyqësor dhe detyrimi</w:t>
      </w:r>
    </w:p>
    <w:p w:rsidR="000E351B" w:rsidRPr="00D253EE" w:rsidRDefault="000E351B" w:rsidP="00882154">
      <w:pPr>
        <w:pStyle w:val="Paragrafi"/>
        <w:rPr>
          <w:spacing w:val="-4"/>
          <w:sz w:val="14"/>
          <w:lang w:val="sq-AL"/>
        </w:rPr>
      </w:pPr>
    </w:p>
    <w:p w:rsidR="00882154" w:rsidRPr="00D253EE" w:rsidRDefault="00025CDB" w:rsidP="00882154">
      <w:pPr>
        <w:pStyle w:val="Paragrafi"/>
        <w:rPr>
          <w:spacing w:val="-4"/>
          <w:lang w:val="sq-AL"/>
        </w:rPr>
      </w:pPr>
      <w:r w:rsidRPr="00D253EE">
        <w:rPr>
          <w:spacing w:val="-4"/>
          <w:lang w:val="sq-AL"/>
        </w:rPr>
        <w:t xml:space="preserve">1. </w:t>
      </w:r>
      <w:r w:rsidR="00882154" w:rsidRPr="00D253EE">
        <w:rPr>
          <w:spacing w:val="-4"/>
          <w:lang w:val="sq-AL"/>
        </w:rPr>
        <w:t>Sekretariati do të gëzojë imunitet nga</w:t>
      </w:r>
      <w:r w:rsidR="00390589">
        <w:rPr>
          <w:spacing w:val="-4"/>
          <w:lang w:val="sq-AL"/>
        </w:rPr>
        <w:t xml:space="preserve"> </w:t>
      </w:r>
      <w:r w:rsidR="00882154" w:rsidRPr="00D253EE">
        <w:rPr>
          <w:spacing w:val="-4"/>
          <w:lang w:val="sq-AL"/>
        </w:rPr>
        <w:t>procesi gjyqësor, gjyqësori dhe nga ndonjë detyrim tjetër që zb</w:t>
      </w:r>
      <w:r w:rsidR="00F74E7F">
        <w:rPr>
          <w:spacing w:val="-4"/>
          <w:lang w:val="sq-AL"/>
        </w:rPr>
        <w:t xml:space="preserve">atohet në </w:t>
      </w:r>
      <w:r w:rsidR="00236F21">
        <w:rPr>
          <w:spacing w:val="-4"/>
          <w:lang w:val="sq-AL"/>
        </w:rPr>
        <w:t>vendin pritës</w:t>
      </w:r>
      <w:r w:rsidR="00F74E7F">
        <w:rPr>
          <w:spacing w:val="-4"/>
          <w:lang w:val="sq-AL"/>
        </w:rPr>
        <w:t>, përveç</w:t>
      </w:r>
      <w:r w:rsidR="00882154" w:rsidRPr="00D253EE">
        <w:rPr>
          <w:spacing w:val="-4"/>
          <w:lang w:val="sq-AL"/>
        </w:rPr>
        <w:t>se në</w:t>
      </w:r>
      <w:r w:rsidR="00390589">
        <w:rPr>
          <w:spacing w:val="-4"/>
          <w:lang w:val="sq-AL"/>
        </w:rPr>
        <w:t xml:space="preserve"> </w:t>
      </w:r>
      <w:r w:rsidR="00882154" w:rsidRPr="00D253EE">
        <w:rPr>
          <w:spacing w:val="-4"/>
          <w:lang w:val="sq-AL"/>
        </w:rPr>
        <w:t xml:space="preserve">rast se paraqitet një kundërpretendim i lidhur drejtpërsëdrejti me pretendimin e ngritur nga Sekretariati ose në rastin kur </w:t>
      </w:r>
      <w:r w:rsidR="005F4642" w:rsidRPr="00D253EE">
        <w:rPr>
          <w:spacing w:val="-4"/>
          <w:lang w:val="sq-AL"/>
        </w:rPr>
        <w:t>Bordi Drejtues</w:t>
      </w:r>
      <w:r w:rsidR="005F4642">
        <w:rPr>
          <w:spacing w:val="-4"/>
          <w:lang w:val="sq-AL"/>
        </w:rPr>
        <w:t xml:space="preserve"> </w:t>
      </w:r>
      <w:r w:rsidR="00882154" w:rsidRPr="00D253EE">
        <w:rPr>
          <w:spacing w:val="-4"/>
          <w:lang w:val="sq-AL"/>
        </w:rPr>
        <w:t>ka hequr</w:t>
      </w:r>
      <w:r w:rsidR="00390589">
        <w:rPr>
          <w:spacing w:val="-4"/>
          <w:lang w:val="sq-AL"/>
        </w:rPr>
        <w:t xml:space="preserve"> </w:t>
      </w:r>
      <w:r w:rsidR="00882154" w:rsidRPr="00D253EE">
        <w:rPr>
          <w:spacing w:val="-4"/>
          <w:lang w:val="sq-AL"/>
        </w:rPr>
        <w:t>dorë qartë nga ky imunitet. Megjithatë, vetëkuptohet që një</w:t>
      </w:r>
      <w:r w:rsidR="00390589">
        <w:rPr>
          <w:spacing w:val="-4"/>
          <w:lang w:val="sq-AL"/>
        </w:rPr>
        <w:t xml:space="preserve"> </w:t>
      </w:r>
      <w:r w:rsidR="00882154" w:rsidRPr="00D253EE">
        <w:rPr>
          <w:spacing w:val="-4"/>
          <w:lang w:val="sq-AL"/>
        </w:rPr>
        <w:t>heqje e tillë e imunitetit nuk do të zbatohet për çdo masë detyruese. Heqja e</w:t>
      </w:r>
      <w:r w:rsidR="00390589">
        <w:rPr>
          <w:spacing w:val="-4"/>
          <w:lang w:val="sq-AL"/>
        </w:rPr>
        <w:t xml:space="preserve"> </w:t>
      </w:r>
      <w:r w:rsidR="00882154" w:rsidRPr="00D253EE">
        <w:rPr>
          <w:spacing w:val="-4"/>
          <w:lang w:val="sq-AL"/>
        </w:rPr>
        <w:t>imunitetit si masë detyruese duhet të jepet në mënyrë</w:t>
      </w:r>
      <w:r w:rsidR="00390589">
        <w:rPr>
          <w:spacing w:val="-4"/>
          <w:lang w:val="sq-AL"/>
        </w:rPr>
        <w:t xml:space="preserve"> </w:t>
      </w:r>
      <w:r w:rsidR="00882154" w:rsidRPr="00D253EE">
        <w:rPr>
          <w:spacing w:val="-4"/>
          <w:lang w:val="sq-AL"/>
        </w:rPr>
        <w:t>të qartë.</w:t>
      </w:r>
    </w:p>
    <w:p w:rsidR="00882154" w:rsidRPr="00D253EE" w:rsidRDefault="00025CDB" w:rsidP="00882154">
      <w:pPr>
        <w:pStyle w:val="Paragrafi"/>
        <w:rPr>
          <w:spacing w:val="-4"/>
          <w:lang w:val="sq-AL"/>
        </w:rPr>
      </w:pPr>
      <w:r w:rsidRPr="00D253EE">
        <w:rPr>
          <w:spacing w:val="-4"/>
          <w:lang w:val="sq-AL"/>
        </w:rPr>
        <w:t xml:space="preserve">2. </w:t>
      </w:r>
      <w:r w:rsidR="00882154" w:rsidRPr="00D253EE">
        <w:rPr>
          <w:spacing w:val="-4"/>
          <w:lang w:val="sq-AL"/>
        </w:rPr>
        <w:t>Pa cenuar</w:t>
      </w:r>
      <w:r w:rsidR="00390589">
        <w:rPr>
          <w:spacing w:val="-4"/>
          <w:lang w:val="sq-AL"/>
        </w:rPr>
        <w:t xml:space="preserve"> </w:t>
      </w:r>
      <w:r w:rsidR="00882154" w:rsidRPr="00D253EE">
        <w:rPr>
          <w:spacing w:val="-4"/>
          <w:lang w:val="sq-AL"/>
        </w:rPr>
        <w:t xml:space="preserve">paragrafin 1 të këtij </w:t>
      </w:r>
      <w:r w:rsidR="00F74E7F">
        <w:rPr>
          <w:spacing w:val="-4"/>
          <w:lang w:val="sq-AL"/>
        </w:rPr>
        <w:t>n</w:t>
      </w:r>
      <w:r w:rsidR="00882154" w:rsidRPr="00D253EE">
        <w:rPr>
          <w:spacing w:val="-4"/>
          <w:lang w:val="sq-AL"/>
        </w:rPr>
        <w:t>eni, Sekretariati do të përpiqet të zgjidhë nëpërmjet negociatave, ose nëse negociatat dështojnë, atëherë nëpërmjet zgjidhjeve alternative</w:t>
      </w:r>
      <w:r w:rsidR="00390589">
        <w:rPr>
          <w:spacing w:val="-4"/>
          <w:lang w:val="sq-AL"/>
        </w:rPr>
        <w:t xml:space="preserve"> </w:t>
      </w:r>
      <w:r w:rsidR="00882154" w:rsidRPr="00D253EE">
        <w:rPr>
          <w:spacing w:val="-4"/>
          <w:lang w:val="sq-AL"/>
        </w:rPr>
        <w:t>të konflikteve, të gjitha kontradiktat që lindin nga:</w:t>
      </w:r>
    </w:p>
    <w:p w:rsidR="00882154" w:rsidRPr="00D253EE" w:rsidRDefault="00025CDB" w:rsidP="00882154">
      <w:pPr>
        <w:pStyle w:val="Paragrafi"/>
        <w:rPr>
          <w:spacing w:val="-4"/>
          <w:lang w:val="sq-AL"/>
        </w:rPr>
      </w:pPr>
      <w:r w:rsidRPr="00D253EE">
        <w:rPr>
          <w:spacing w:val="-4"/>
          <w:lang w:val="sq-AL"/>
        </w:rPr>
        <w:t xml:space="preserve">a) </w:t>
      </w:r>
      <w:r w:rsidR="00882154" w:rsidRPr="00D253EE">
        <w:rPr>
          <w:spacing w:val="-4"/>
          <w:lang w:val="sq-AL"/>
        </w:rPr>
        <w:t>ndonjë kontratë</w:t>
      </w:r>
      <w:r w:rsidR="00390589">
        <w:rPr>
          <w:spacing w:val="-4"/>
          <w:lang w:val="sq-AL"/>
        </w:rPr>
        <w:t xml:space="preserve"> </w:t>
      </w:r>
      <w:r w:rsidR="00882154" w:rsidRPr="00D253EE">
        <w:rPr>
          <w:spacing w:val="-4"/>
          <w:lang w:val="sq-AL"/>
        </w:rPr>
        <w:t>për blerje mallrash dhe shërbimesh,</w:t>
      </w:r>
      <w:r w:rsidR="00F74E7F">
        <w:rPr>
          <w:spacing w:val="-4"/>
          <w:lang w:val="sq-AL"/>
        </w:rPr>
        <w:t xml:space="preserve"> </w:t>
      </w:r>
      <w:r w:rsidR="00882154" w:rsidRPr="00D253EE">
        <w:rPr>
          <w:spacing w:val="-4"/>
          <w:lang w:val="sq-AL"/>
        </w:rPr>
        <w:t>ndonjë hua apo transaksione bankare që synojnë financim, si dhe ndonjë marrëdhënie garancie apo dëmshpërblimi në lidhje me ndonjë transaksion apo ndonjë detyrim tjetër financiar;</w:t>
      </w:r>
    </w:p>
    <w:p w:rsidR="00882154" w:rsidRPr="00D253EE" w:rsidRDefault="00025CDB" w:rsidP="00882154">
      <w:pPr>
        <w:pStyle w:val="Paragrafi"/>
        <w:rPr>
          <w:spacing w:val="-4"/>
          <w:lang w:val="sq-AL"/>
        </w:rPr>
      </w:pPr>
      <w:r w:rsidRPr="00D253EE">
        <w:rPr>
          <w:spacing w:val="-4"/>
          <w:lang w:val="sq-AL"/>
        </w:rPr>
        <w:t xml:space="preserve">b) </w:t>
      </w:r>
      <w:r w:rsidR="00882154" w:rsidRPr="00D253EE">
        <w:rPr>
          <w:spacing w:val="-4"/>
          <w:lang w:val="sq-AL"/>
        </w:rPr>
        <w:t>Mosmarrëveshjet në punë.</w:t>
      </w:r>
    </w:p>
    <w:p w:rsidR="00882154" w:rsidRPr="00D253EE" w:rsidRDefault="00882154" w:rsidP="00882154">
      <w:pPr>
        <w:pStyle w:val="Paragrafi"/>
        <w:rPr>
          <w:spacing w:val="-4"/>
          <w:lang w:val="sq-AL"/>
        </w:rPr>
      </w:pPr>
      <w:r w:rsidRPr="00D253EE">
        <w:rPr>
          <w:spacing w:val="-4"/>
          <w:lang w:val="sq-AL"/>
        </w:rPr>
        <w:t>Në rast se mosmarrëveshjet lidhur me çështjet e trajtuara</w:t>
      </w:r>
      <w:r w:rsidR="00390589">
        <w:rPr>
          <w:spacing w:val="-4"/>
          <w:lang w:val="sq-AL"/>
        </w:rPr>
        <w:t xml:space="preserve"> </w:t>
      </w:r>
      <w:r w:rsidRPr="00D253EE">
        <w:rPr>
          <w:spacing w:val="-4"/>
          <w:lang w:val="sq-AL"/>
        </w:rPr>
        <w:t xml:space="preserve">në paragrafin 2, nënparagrafët </w:t>
      </w:r>
      <w:r w:rsidR="00F74E7F">
        <w:rPr>
          <w:spacing w:val="-4"/>
          <w:lang w:val="sq-AL"/>
        </w:rPr>
        <w:t>“</w:t>
      </w:r>
      <w:r w:rsidRPr="00D253EE">
        <w:rPr>
          <w:spacing w:val="-4"/>
          <w:lang w:val="sq-AL"/>
        </w:rPr>
        <w:t>a</w:t>
      </w:r>
      <w:r w:rsidR="00F74E7F">
        <w:rPr>
          <w:spacing w:val="-4"/>
          <w:lang w:val="sq-AL"/>
        </w:rPr>
        <w:t>”</w:t>
      </w:r>
      <w:r w:rsidRPr="00D253EE">
        <w:rPr>
          <w:spacing w:val="-4"/>
          <w:lang w:val="sq-AL"/>
        </w:rPr>
        <w:t xml:space="preserve"> dhe </w:t>
      </w:r>
      <w:r w:rsidR="00F74E7F">
        <w:rPr>
          <w:spacing w:val="-4"/>
          <w:lang w:val="sq-AL"/>
        </w:rPr>
        <w:t>“</w:t>
      </w:r>
      <w:r w:rsidRPr="00D253EE">
        <w:rPr>
          <w:spacing w:val="-4"/>
          <w:lang w:val="sq-AL"/>
        </w:rPr>
        <w:t>b</w:t>
      </w:r>
      <w:r w:rsidR="00F74E7F">
        <w:rPr>
          <w:spacing w:val="-4"/>
          <w:lang w:val="sq-AL"/>
        </w:rPr>
        <w:t>”</w:t>
      </w:r>
      <w:r w:rsidRPr="00D253EE">
        <w:rPr>
          <w:spacing w:val="-4"/>
          <w:lang w:val="sq-AL"/>
        </w:rPr>
        <w:t xml:space="preserve">, nuk mund të zgjidhen përmes negociatave, gjykata përkatëse e </w:t>
      </w:r>
      <w:r w:rsidR="00236F21" w:rsidRPr="00D253EE">
        <w:rPr>
          <w:spacing w:val="-4"/>
          <w:lang w:val="sq-AL"/>
        </w:rPr>
        <w:t>vendit pritës</w:t>
      </w:r>
      <w:r w:rsidRPr="00D253EE">
        <w:rPr>
          <w:spacing w:val="-4"/>
          <w:lang w:val="sq-AL"/>
        </w:rPr>
        <w:t xml:space="preserve"> do të jetë përgjegjëse për zgjidhjen e tyre. Mosmarrëveshjet do të zgjidhen në përputhje me ligjet e </w:t>
      </w:r>
      <w:r w:rsidR="00236F21" w:rsidRPr="00D253EE">
        <w:rPr>
          <w:spacing w:val="-4"/>
          <w:lang w:val="sq-AL"/>
        </w:rPr>
        <w:t xml:space="preserve">vendit pritës. </w:t>
      </w:r>
    </w:p>
    <w:p w:rsidR="00882154" w:rsidRPr="00D253EE" w:rsidRDefault="00025CDB" w:rsidP="00882154">
      <w:pPr>
        <w:pStyle w:val="Paragrafi"/>
        <w:rPr>
          <w:spacing w:val="-4"/>
          <w:lang w:val="sq-AL"/>
        </w:rPr>
      </w:pPr>
      <w:r w:rsidRPr="00D253EE">
        <w:rPr>
          <w:spacing w:val="-4"/>
          <w:lang w:val="sq-AL"/>
        </w:rPr>
        <w:t xml:space="preserve">3. </w:t>
      </w:r>
      <w:r w:rsidR="00882154" w:rsidRPr="00D253EE">
        <w:rPr>
          <w:spacing w:val="-4"/>
          <w:lang w:val="sq-AL"/>
        </w:rPr>
        <w:t>Pasuritë e luajtshme dhe të paluajtshme të Sekretariatit,</w:t>
      </w:r>
      <w:r w:rsidR="00F74E7F">
        <w:rPr>
          <w:spacing w:val="-4"/>
          <w:lang w:val="sq-AL"/>
        </w:rPr>
        <w:t xml:space="preserve"> </w:t>
      </w:r>
      <w:r w:rsidR="00882154" w:rsidRPr="00D253EE">
        <w:rPr>
          <w:spacing w:val="-4"/>
          <w:lang w:val="sq-AL"/>
        </w:rPr>
        <w:t xml:space="preserve">të kudondodhura dhe të poseduara nga kushdo në </w:t>
      </w:r>
      <w:r w:rsidR="00236F21" w:rsidRPr="00D253EE">
        <w:rPr>
          <w:spacing w:val="-4"/>
          <w:lang w:val="sq-AL"/>
        </w:rPr>
        <w:t>vendin pritës</w:t>
      </w:r>
      <w:r w:rsidR="00882154" w:rsidRPr="00D253EE">
        <w:rPr>
          <w:spacing w:val="-4"/>
          <w:lang w:val="sq-AL"/>
        </w:rPr>
        <w:t>, do të gëzojnë imunitet nga ndonjë masë detyruese, përfshirë konfiskimin, marrje me forcë, ngrirje ose çdo formë tjetër detyrimi, konfiskimi</w:t>
      </w:r>
      <w:r w:rsidR="00390589">
        <w:rPr>
          <w:spacing w:val="-4"/>
          <w:lang w:val="sq-AL"/>
        </w:rPr>
        <w:t xml:space="preserve"> </w:t>
      </w:r>
      <w:r w:rsidR="00882154" w:rsidRPr="00D253EE">
        <w:rPr>
          <w:spacing w:val="-4"/>
          <w:lang w:val="sq-AL"/>
        </w:rPr>
        <w:t>apo shpronësimi,  të parashikuara nga ligjet</w:t>
      </w:r>
      <w:r w:rsidR="00390589">
        <w:rPr>
          <w:spacing w:val="-4"/>
          <w:lang w:val="sq-AL"/>
        </w:rPr>
        <w:t xml:space="preserve"> </w:t>
      </w:r>
      <w:r w:rsidR="00882154" w:rsidRPr="00D253EE">
        <w:rPr>
          <w:spacing w:val="-4"/>
          <w:lang w:val="sq-AL"/>
        </w:rPr>
        <w:t xml:space="preserve">e </w:t>
      </w:r>
      <w:r w:rsidR="00236F21" w:rsidRPr="00D253EE">
        <w:rPr>
          <w:spacing w:val="-4"/>
          <w:lang w:val="sq-AL"/>
        </w:rPr>
        <w:t>vendit pritës</w:t>
      </w:r>
      <w:r w:rsidR="00882154" w:rsidRPr="00D253EE">
        <w:rPr>
          <w:spacing w:val="-4"/>
          <w:lang w:val="sq-AL"/>
        </w:rPr>
        <w:t xml:space="preserve">. </w:t>
      </w:r>
    </w:p>
    <w:p w:rsidR="00025CDB" w:rsidRPr="00D253EE" w:rsidRDefault="00025CDB" w:rsidP="00882154">
      <w:pPr>
        <w:pStyle w:val="Paragrafi"/>
        <w:rPr>
          <w:spacing w:val="-4"/>
          <w:lang w:val="sq-AL"/>
        </w:rPr>
      </w:pPr>
    </w:p>
    <w:p w:rsidR="00C22CB8" w:rsidRPr="00D253EE" w:rsidRDefault="00C22CB8" w:rsidP="00C22CB8">
      <w:pPr>
        <w:pStyle w:val="NeniNr"/>
        <w:keepNext w:val="0"/>
        <w:rPr>
          <w:spacing w:val="-4"/>
          <w:lang w:val="sq-AL"/>
        </w:rPr>
      </w:pPr>
    </w:p>
    <w:p w:rsidR="00882154" w:rsidRPr="00D253EE" w:rsidRDefault="00882154" w:rsidP="00025CDB">
      <w:pPr>
        <w:pStyle w:val="NeniNr"/>
        <w:rPr>
          <w:spacing w:val="-4"/>
          <w:lang w:val="sq-AL"/>
        </w:rPr>
      </w:pPr>
      <w:r w:rsidRPr="00D253EE">
        <w:rPr>
          <w:spacing w:val="-4"/>
          <w:lang w:val="sq-AL"/>
        </w:rPr>
        <w:t>Neni 8</w:t>
      </w:r>
    </w:p>
    <w:p w:rsidR="00882154" w:rsidRPr="00D253EE" w:rsidRDefault="00025CDB" w:rsidP="00025CDB">
      <w:pPr>
        <w:pStyle w:val="NeniNr"/>
        <w:rPr>
          <w:b/>
          <w:spacing w:val="-4"/>
          <w:lang w:val="sq-AL"/>
        </w:rPr>
      </w:pPr>
      <w:r w:rsidRPr="00D253EE">
        <w:rPr>
          <w:b/>
          <w:spacing w:val="-4"/>
          <w:lang w:val="sq-AL"/>
        </w:rPr>
        <w:t>Paprekshmëria e sekretariatit</w:t>
      </w:r>
    </w:p>
    <w:p w:rsidR="00025CDB" w:rsidRPr="00D253EE" w:rsidRDefault="00025CDB" w:rsidP="00C22CB8">
      <w:pPr>
        <w:pStyle w:val="Hapesira7"/>
        <w:rPr>
          <w:lang w:val="sq-AL"/>
        </w:rPr>
      </w:pPr>
    </w:p>
    <w:p w:rsidR="00882154" w:rsidRPr="00D253EE" w:rsidRDefault="00025CDB" w:rsidP="00882154">
      <w:pPr>
        <w:pStyle w:val="Paragrafi"/>
        <w:rPr>
          <w:spacing w:val="-4"/>
          <w:lang w:val="sq-AL"/>
        </w:rPr>
      </w:pPr>
      <w:r w:rsidRPr="00D253EE">
        <w:rPr>
          <w:spacing w:val="-4"/>
          <w:lang w:val="sq-AL"/>
        </w:rPr>
        <w:t xml:space="preserve">1. </w:t>
      </w:r>
      <w:r w:rsidR="00882154" w:rsidRPr="00D253EE">
        <w:rPr>
          <w:spacing w:val="-4"/>
          <w:lang w:val="sq-AL"/>
        </w:rPr>
        <w:t>Godina dhe prona e Sekretariatit janë të paprekshme.</w:t>
      </w:r>
    </w:p>
    <w:p w:rsidR="00882154" w:rsidRPr="00D253EE" w:rsidRDefault="00025CDB" w:rsidP="00882154">
      <w:pPr>
        <w:pStyle w:val="Paragrafi"/>
        <w:rPr>
          <w:spacing w:val="-4"/>
          <w:lang w:val="sq-AL"/>
        </w:rPr>
      </w:pPr>
      <w:r w:rsidRPr="00D253EE">
        <w:rPr>
          <w:spacing w:val="-4"/>
          <w:lang w:val="sq-AL"/>
        </w:rPr>
        <w:t xml:space="preserve">2. </w:t>
      </w:r>
      <w:r w:rsidR="00882154" w:rsidRPr="00D253EE">
        <w:rPr>
          <w:spacing w:val="-4"/>
          <w:lang w:val="sq-AL"/>
        </w:rPr>
        <w:t xml:space="preserve">Vendi </w:t>
      </w:r>
      <w:r w:rsidR="00236F21">
        <w:rPr>
          <w:spacing w:val="-4"/>
          <w:lang w:val="sq-AL"/>
        </w:rPr>
        <w:t>p</w:t>
      </w:r>
      <w:r w:rsidR="00882154" w:rsidRPr="00D253EE">
        <w:rPr>
          <w:spacing w:val="-4"/>
          <w:lang w:val="sq-AL"/>
        </w:rPr>
        <w:t xml:space="preserve">ritës duhet të garantojë që </w:t>
      </w:r>
      <w:r w:rsidR="005F4642" w:rsidRPr="00D253EE">
        <w:rPr>
          <w:spacing w:val="-4"/>
          <w:lang w:val="sq-AL"/>
        </w:rPr>
        <w:t xml:space="preserve">selia </w:t>
      </w:r>
      <w:r w:rsidR="00882154" w:rsidRPr="00D253EE">
        <w:rPr>
          <w:spacing w:val="-4"/>
          <w:lang w:val="sq-AL"/>
        </w:rPr>
        <w:t xml:space="preserve">e Sekretariatit të jetë e pacenueshme. Autoritetet kompetente të </w:t>
      </w:r>
      <w:r w:rsidR="00236F21" w:rsidRPr="00D253EE">
        <w:rPr>
          <w:spacing w:val="-4"/>
          <w:lang w:val="sq-AL"/>
        </w:rPr>
        <w:t xml:space="preserve">vendit pritës </w:t>
      </w:r>
      <w:r w:rsidR="00882154" w:rsidRPr="00D253EE">
        <w:rPr>
          <w:spacing w:val="-4"/>
          <w:lang w:val="sq-AL"/>
        </w:rPr>
        <w:t>do të kenë të drejtë të hyjnë në ambientet e Sekretariatit për kryerjen e detyrave të</w:t>
      </w:r>
      <w:r w:rsidR="00390589">
        <w:rPr>
          <w:spacing w:val="-4"/>
          <w:lang w:val="sq-AL"/>
        </w:rPr>
        <w:t xml:space="preserve"> </w:t>
      </w:r>
      <w:r w:rsidR="00882154" w:rsidRPr="00D253EE">
        <w:rPr>
          <w:spacing w:val="-4"/>
          <w:lang w:val="sq-AL"/>
        </w:rPr>
        <w:t xml:space="preserve">tyre, vetëm me pëlqim të </w:t>
      </w:r>
      <w:r w:rsidR="00236F21">
        <w:rPr>
          <w:spacing w:val="-4"/>
          <w:lang w:val="sq-AL"/>
        </w:rPr>
        <w:t>d</w:t>
      </w:r>
      <w:r w:rsidR="00882154" w:rsidRPr="00D253EE">
        <w:rPr>
          <w:spacing w:val="-4"/>
          <w:lang w:val="sq-AL"/>
        </w:rPr>
        <w:t xml:space="preserve">rejtorit të Sekretariatit ose të një </w:t>
      </w:r>
      <w:r w:rsidR="002B5B47">
        <w:rPr>
          <w:spacing w:val="-4"/>
          <w:lang w:val="sq-AL"/>
        </w:rPr>
        <w:t>z</w:t>
      </w:r>
      <w:r w:rsidR="00882154" w:rsidRPr="00D253EE">
        <w:rPr>
          <w:spacing w:val="-4"/>
          <w:lang w:val="sq-AL"/>
        </w:rPr>
        <w:t>yrtari të</w:t>
      </w:r>
      <w:r w:rsidR="00390589">
        <w:rPr>
          <w:spacing w:val="-4"/>
          <w:lang w:val="sq-AL"/>
        </w:rPr>
        <w:t xml:space="preserve"> </w:t>
      </w:r>
      <w:r w:rsidR="00882154" w:rsidRPr="00D253EE">
        <w:rPr>
          <w:spacing w:val="-4"/>
          <w:lang w:val="sq-AL"/>
        </w:rPr>
        <w:t>autorizuar të</w:t>
      </w:r>
      <w:r w:rsidR="00390589">
        <w:rPr>
          <w:spacing w:val="-4"/>
          <w:lang w:val="sq-AL"/>
        </w:rPr>
        <w:t xml:space="preserve"> </w:t>
      </w:r>
      <w:r w:rsidR="00882154" w:rsidRPr="00D253EE">
        <w:rPr>
          <w:spacing w:val="-4"/>
          <w:lang w:val="sq-AL"/>
        </w:rPr>
        <w:t>Sekretariatit, sipas kushteve të rëna dakord mes tyre. Megjithatë, në rast zjarri ose emergjencash të ngjashme, një pëlqim i tillë do të konsiderohet i dhënë nëse kërkohen</w:t>
      </w:r>
      <w:r w:rsidR="00390589">
        <w:rPr>
          <w:spacing w:val="-4"/>
          <w:lang w:val="sq-AL"/>
        </w:rPr>
        <w:t xml:space="preserve"> </w:t>
      </w:r>
      <w:r w:rsidR="00882154" w:rsidRPr="00D253EE">
        <w:rPr>
          <w:spacing w:val="-4"/>
          <w:lang w:val="sq-AL"/>
        </w:rPr>
        <w:t>masa mbrojtje</w:t>
      </w:r>
      <w:r w:rsidR="00390589">
        <w:rPr>
          <w:spacing w:val="-4"/>
          <w:lang w:val="sq-AL"/>
        </w:rPr>
        <w:t xml:space="preserve"> </w:t>
      </w:r>
      <w:r w:rsidR="00882154" w:rsidRPr="00D253EE">
        <w:rPr>
          <w:spacing w:val="-4"/>
          <w:lang w:val="sq-AL"/>
        </w:rPr>
        <w:t>jetë menjëhershme.</w:t>
      </w:r>
    </w:p>
    <w:p w:rsidR="00882154" w:rsidRPr="00D253EE" w:rsidRDefault="00025CDB" w:rsidP="00882154">
      <w:pPr>
        <w:pStyle w:val="Paragrafi"/>
        <w:rPr>
          <w:spacing w:val="-4"/>
          <w:lang w:val="sq-AL"/>
        </w:rPr>
      </w:pPr>
      <w:r w:rsidRPr="00D253EE">
        <w:rPr>
          <w:spacing w:val="-4"/>
          <w:lang w:val="sq-AL"/>
        </w:rPr>
        <w:t xml:space="preserve">3. </w:t>
      </w:r>
      <w:r w:rsidR="00882154" w:rsidRPr="00D253EE">
        <w:rPr>
          <w:spacing w:val="-4"/>
          <w:lang w:val="sq-AL"/>
        </w:rPr>
        <w:t>Dokumentet dhe materialet</w:t>
      </w:r>
      <w:r w:rsidR="00390589">
        <w:rPr>
          <w:spacing w:val="-4"/>
          <w:lang w:val="sq-AL"/>
        </w:rPr>
        <w:t xml:space="preserve"> </w:t>
      </w:r>
      <w:r w:rsidR="00882154" w:rsidRPr="00D253EE">
        <w:rPr>
          <w:spacing w:val="-4"/>
          <w:lang w:val="sq-AL"/>
        </w:rPr>
        <w:t>arkivore të Sekretariatit, duke përfshirë gjithë aplikimet kompjuterike dhe fotografitë që i përkasin atij ose janë pronë e tij, janë të paprekshme.</w:t>
      </w:r>
    </w:p>
    <w:p w:rsidR="00882154" w:rsidRPr="00D253EE" w:rsidRDefault="00025CDB" w:rsidP="00882154">
      <w:pPr>
        <w:pStyle w:val="Paragrafi"/>
        <w:rPr>
          <w:spacing w:val="-4"/>
          <w:lang w:val="sq-AL"/>
        </w:rPr>
      </w:pPr>
      <w:r w:rsidRPr="00D253EE">
        <w:rPr>
          <w:spacing w:val="-4"/>
          <w:lang w:val="sq-AL"/>
        </w:rPr>
        <w:t xml:space="preserve">4. </w:t>
      </w:r>
      <w:r w:rsidR="00882154" w:rsidRPr="00D253EE">
        <w:rPr>
          <w:spacing w:val="-4"/>
          <w:lang w:val="sq-AL"/>
        </w:rPr>
        <w:t xml:space="preserve">Qeveria e </w:t>
      </w:r>
      <w:r w:rsidR="00236F21" w:rsidRPr="00D253EE">
        <w:rPr>
          <w:spacing w:val="-4"/>
          <w:lang w:val="sq-AL"/>
        </w:rPr>
        <w:t xml:space="preserve">vendit pritës </w:t>
      </w:r>
      <w:r w:rsidR="00882154" w:rsidRPr="00D253EE">
        <w:rPr>
          <w:spacing w:val="-4"/>
          <w:lang w:val="sq-AL"/>
        </w:rPr>
        <w:t>do të ndërmarrë të gjitha masat për të ruajtur godinën e Sekretariatit kundër çdo ndërhyrje apo dëmtim, shqetësim apo shkelje</w:t>
      </w:r>
      <w:r w:rsidR="00390589">
        <w:rPr>
          <w:spacing w:val="-4"/>
          <w:lang w:val="sq-AL"/>
        </w:rPr>
        <w:t xml:space="preserve"> </w:t>
      </w:r>
      <w:r w:rsidR="00882154" w:rsidRPr="00D253EE">
        <w:rPr>
          <w:spacing w:val="-4"/>
          <w:lang w:val="sq-AL"/>
        </w:rPr>
        <w:t xml:space="preserve">të dinjitetit të Sekretariatit. </w:t>
      </w:r>
    </w:p>
    <w:p w:rsidR="00025CDB" w:rsidRPr="00D253EE" w:rsidRDefault="00025CDB" w:rsidP="00C22CB8">
      <w:pPr>
        <w:pStyle w:val="Hapesira7"/>
        <w:rPr>
          <w:lang w:val="sq-AL"/>
        </w:rPr>
      </w:pPr>
    </w:p>
    <w:p w:rsidR="00882154" w:rsidRPr="00D253EE" w:rsidRDefault="00882154" w:rsidP="00025CDB">
      <w:pPr>
        <w:pStyle w:val="NeniNr"/>
        <w:rPr>
          <w:spacing w:val="-4"/>
          <w:lang w:val="sq-AL"/>
        </w:rPr>
      </w:pPr>
      <w:r w:rsidRPr="00D253EE">
        <w:rPr>
          <w:spacing w:val="-4"/>
          <w:lang w:val="sq-AL"/>
        </w:rPr>
        <w:t>Neni 9</w:t>
      </w:r>
    </w:p>
    <w:p w:rsidR="00882154" w:rsidRPr="00D253EE" w:rsidRDefault="00025CDB" w:rsidP="00025CDB">
      <w:pPr>
        <w:pStyle w:val="NeniTitull"/>
        <w:rPr>
          <w:spacing w:val="-4"/>
          <w:lang w:val="sq-AL"/>
        </w:rPr>
      </w:pPr>
      <w:r w:rsidRPr="00D253EE">
        <w:rPr>
          <w:spacing w:val="-4"/>
          <w:lang w:val="sq-AL"/>
        </w:rPr>
        <w:t>Publikimet</w:t>
      </w:r>
    </w:p>
    <w:p w:rsidR="00025CDB" w:rsidRPr="00D253EE" w:rsidRDefault="00025CDB" w:rsidP="00C22CB8">
      <w:pPr>
        <w:pStyle w:val="Hapesira7"/>
        <w:rPr>
          <w:lang w:val="sq-AL"/>
        </w:rPr>
      </w:pPr>
    </w:p>
    <w:p w:rsidR="00882154" w:rsidRPr="00D253EE" w:rsidRDefault="00882154" w:rsidP="00882154">
      <w:pPr>
        <w:pStyle w:val="Paragrafi"/>
        <w:rPr>
          <w:spacing w:val="-4"/>
          <w:lang w:val="sq-AL"/>
        </w:rPr>
      </w:pPr>
      <w:r w:rsidRPr="00D253EE">
        <w:rPr>
          <w:spacing w:val="-4"/>
          <w:lang w:val="sq-AL"/>
        </w:rPr>
        <w:t>Importi dhe eksporti i publikimeve, si dhe i çdo materiali tjetër informues i importuar apo eksportuar nga Sekretariati për përdorimin e tij zyrtar, nuk do të t’i nënshtrohet</w:t>
      </w:r>
      <w:r w:rsidR="00390589">
        <w:rPr>
          <w:spacing w:val="-4"/>
          <w:lang w:val="sq-AL"/>
        </w:rPr>
        <w:t xml:space="preserve"> </w:t>
      </w:r>
      <w:r w:rsidRPr="00D253EE">
        <w:rPr>
          <w:spacing w:val="-4"/>
          <w:lang w:val="sq-AL"/>
        </w:rPr>
        <w:t>asnjë lloj kufizimi.</w:t>
      </w:r>
    </w:p>
    <w:p w:rsidR="00025CDB" w:rsidRPr="00D253EE" w:rsidRDefault="00025CDB" w:rsidP="00C22CB8">
      <w:pPr>
        <w:pStyle w:val="Hapesira7"/>
        <w:rPr>
          <w:lang w:val="sq-AL"/>
        </w:rPr>
      </w:pPr>
    </w:p>
    <w:p w:rsidR="00882154" w:rsidRPr="00D253EE" w:rsidRDefault="00882154" w:rsidP="00025CDB">
      <w:pPr>
        <w:pStyle w:val="NeniNr"/>
        <w:rPr>
          <w:spacing w:val="-4"/>
          <w:lang w:val="sq-AL"/>
        </w:rPr>
      </w:pPr>
      <w:r w:rsidRPr="00D253EE">
        <w:rPr>
          <w:spacing w:val="-4"/>
          <w:lang w:val="sq-AL"/>
        </w:rPr>
        <w:t>Neni 10</w:t>
      </w:r>
    </w:p>
    <w:p w:rsidR="00882154" w:rsidRPr="00D253EE" w:rsidRDefault="00025CDB" w:rsidP="00025CDB">
      <w:pPr>
        <w:pStyle w:val="NeniTitull"/>
        <w:rPr>
          <w:spacing w:val="-4"/>
          <w:lang w:val="sq-AL"/>
        </w:rPr>
      </w:pPr>
      <w:r w:rsidRPr="00D253EE">
        <w:rPr>
          <w:spacing w:val="-4"/>
          <w:lang w:val="sq-AL"/>
        </w:rPr>
        <w:t>Përdorimi i fondeve</w:t>
      </w:r>
    </w:p>
    <w:p w:rsidR="00025CDB" w:rsidRPr="00D253EE" w:rsidRDefault="00025CDB" w:rsidP="00C22CB8">
      <w:pPr>
        <w:pStyle w:val="Hapesira7"/>
        <w:rPr>
          <w:lang w:val="sq-AL"/>
        </w:rPr>
      </w:pPr>
    </w:p>
    <w:p w:rsidR="00882154" w:rsidRPr="00D253EE" w:rsidRDefault="00882154" w:rsidP="00882154">
      <w:pPr>
        <w:pStyle w:val="Paragrafi"/>
        <w:rPr>
          <w:spacing w:val="-4"/>
          <w:lang w:val="sq-AL"/>
        </w:rPr>
      </w:pPr>
      <w:r w:rsidRPr="00D253EE">
        <w:rPr>
          <w:spacing w:val="-4"/>
          <w:lang w:val="sq-AL"/>
        </w:rPr>
        <w:t>Sekretariati,</w:t>
      </w:r>
      <w:r w:rsidR="002B5B47">
        <w:rPr>
          <w:spacing w:val="-4"/>
          <w:lang w:val="sq-AL"/>
        </w:rPr>
        <w:t xml:space="preserve"> </w:t>
      </w:r>
      <w:r w:rsidRPr="00D253EE">
        <w:rPr>
          <w:spacing w:val="-4"/>
          <w:lang w:val="sq-AL"/>
        </w:rPr>
        <w:t xml:space="preserve">me qëllim kryerjen e funksioneve të tij, do të ketë të drejtë të marrë, </w:t>
      </w:r>
      <w:r w:rsidR="005F4642">
        <w:rPr>
          <w:spacing w:val="-4"/>
          <w:lang w:val="sq-AL"/>
        </w:rPr>
        <w:t xml:space="preserve">të </w:t>
      </w:r>
      <w:r w:rsidRPr="00D253EE">
        <w:rPr>
          <w:spacing w:val="-4"/>
          <w:lang w:val="sq-AL"/>
        </w:rPr>
        <w:t xml:space="preserve">mbajë, </w:t>
      </w:r>
      <w:r w:rsidR="005F4642">
        <w:rPr>
          <w:spacing w:val="-4"/>
          <w:lang w:val="sq-AL"/>
        </w:rPr>
        <w:t xml:space="preserve">të </w:t>
      </w:r>
      <w:r w:rsidRPr="00D253EE">
        <w:rPr>
          <w:spacing w:val="-4"/>
          <w:lang w:val="sq-AL"/>
        </w:rPr>
        <w:t xml:space="preserve">shkëmbejë, </w:t>
      </w:r>
      <w:r w:rsidR="005F4642">
        <w:rPr>
          <w:spacing w:val="-4"/>
          <w:lang w:val="sq-AL"/>
        </w:rPr>
        <w:t xml:space="preserve">të </w:t>
      </w:r>
      <w:r w:rsidRPr="00D253EE">
        <w:rPr>
          <w:spacing w:val="-4"/>
          <w:lang w:val="sq-AL"/>
        </w:rPr>
        <w:t>transferojë të gjitha fondet, monedhat, para në dorë (kesh)</w:t>
      </w:r>
      <w:r w:rsidR="005F4642">
        <w:rPr>
          <w:spacing w:val="-4"/>
          <w:lang w:val="sq-AL"/>
        </w:rPr>
        <w:t xml:space="preserve"> </w:t>
      </w:r>
      <w:r w:rsidRPr="00D253EE">
        <w:rPr>
          <w:spacing w:val="-4"/>
          <w:lang w:val="sq-AL"/>
        </w:rPr>
        <w:t xml:space="preserve">dhe të heqë ato lirisht, në përputhje me rregullat e </w:t>
      </w:r>
      <w:r w:rsidR="00236F21" w:rsidRPr="00D253EE">
        <w:rPr>
          <w:spacing w:val="-4"/>
          <w:lang w:val="sq-AL"/>
        </w:rPr>
        <w:t>vendit pritës</w:t>
      </w:r>
      <w:r w:rsidRPr="00D253EE">
        <w:rPr>
          <w:spacing w:val="-4"/>
          <w:lang w:val="sq-AL"/>
        </w:rPr>
        <w:t>. Kjo e drejtë do të përfshijë</w:t>
      </w:r>
      <w:r w:rsidR="002B5B47">
        <w:rPr>
          <w:spacing w:val="-4"/>
          <w:lang w:val="sq-AL"/>
        </w:rPr>
        <w:t>,</w:t>
      </w:r>
      <w:r w:rsidRPr="00D253EE">
        <w:rPr>
          <w:spacing w:val="-4"/>
          <w:lang w:val="sq-AL"/>
        </w:rPr>
        <w:t xml:space="preserve"> por nuk do të kufizojë</w:t>
      </w:r>
      <w:r w:rsidR="002B5B47">
        <w:rPr>
          <w:spacing w:val="-4"/>
          <w:lang w:val="sq-AL"/>
        </w:rPr>
        <w:t>,</w:t>
      </w:r>
      <w:r w:rsidRPr="00D253EE">
        <w:rPr>
          <w:spacing w:val="-4"/>
          <w:lang w:val="sq-AL"/>
        </w:rPr>
        <w:t xml:space="preserve"> të drejtën për të mbajtur një llogari</w:t>
      </w:r>
      <w:r w:rsidR="00390589">
        <w:rPr>
          <w:spacing w:val="-4"/>
          <w:lang w:val="sq-AL"/>
        </w:rPr>
        <w:t xml:space="preserve"> </w:t>
      </w:r>
      <w:r w:rsidRPr="00D253EE">
        <w:rPr>
          <w:spacing w:val="-4"/>
          <w:lang w:val="sq-AL"/>
        </w:rPr>
        <w:t xml:space="preserve">jorezidenciale në një bankë biznesi në </w:t>
      </w:r>
      <w:r w:rsidR="00236F21" w:rsidRPr="00D253EE">
        <w:rPr>
          <w:spacing w:val="-4"/>
          <w:lang w:val="sq-AL"/>
        </w:rPr>
        <w:t>vendin pritës</w:t>
      </w:r>
      <w:r w:rsidRPr="00D253EE">
        <w:rPr>
          <w:spacing w:val="-4"/>
          <w:lang w:val="sq-AL"/>
        </w:rPr>
        <w:t xml:space="preserve">.  </w:t>
      </w:r>
    </w:p>
    <w:p w:rsidR="00025CDB" w:rsidRPr="00D253EE" w:rsidRDefault="00025CDB" w:rsidP="00C22CB8">
      <w:pPr>
        <w:pStyle w:val="Hapesira7"/>
        <w:rPr>
          <w:lang w:val="sq-AL"/>
        </w:rPr>
      </w:pPr>
    </w:p>
    <w:p w:rsidR="00882154" w:rsidRPr="00D253EE" w:rsidRDefault="00882154" w:rsidP="00025CDB">
      <w:pPr>
        <w:pStyle w:val="NeniNr"/>
        <w:rPr>
          <w:spacing w:val="-4"/>
          <w:lang w:val="sq-AL"/>
        </w:rPr>
      </w:pPr>
      <w:r w:rsidRPr="00D253EE">
        <w:rPr>
          <w:spacing w:val="-4"/>
          <w:lang w:val="sq-AL"/>
        </w:rPr>
        <w:t>Neni 11</w:t>
      </w:r>
    </w:p>
    <w:p w:rsidR="00882154" w:rsidRPr="00D253EE" w:rsidRDefault="00025CDB" w:rsidP="00025CDB">
      <w:pPr>
        <w:pStyle w:val="NeniNr"/>
        <w:rPr>
          <w:b/>
          <w:spacing w:val="-4"/>
          <w:lang w:val="sq-AL"/>
        </w:rPr>
      </w:pPr>
      <w:r w:rsidRPr="00D253EE">
        <w:rPr>
          <w:b/>
          <w:spacing w:val="-4"/>
          <w:lang w:val="sq-AL"/>
        </w:rPr>
        <w:t>Shërbimet e nevojshme</w:t>
      </w:r>
    </w:p>
    <w:p w:rsidR="00025CDB" w:rsidRPr="00D253EE" w:rsidRDefault="00025CDB" w:rsidP="00C22CB8">
      <w:pPr>
        <w:pStyle w:val="Hapesira7"/>
        <w:rPr>
          <w:lang w:val="sq-AL"/>
        </w:rPr>
      </w:pPr>
    </w:p>
    <w:p w:rsidR="00882154" w:rsidRPr="00D253EE" w:rsidRDefault="00C32F6C" w:rsidP="00882154">
      <w:pPr>
        <w:pStyle w:val="Paragrafi"/>
        <w:rPr>
          <w:spacing w:val="-4"/>
          <w:lang w:val="sq-AL"/>
        </w:rPr>
      </w:pPr>
      <w:r w:rsidRPr="00D253EE">
        <w:rPr>
          <w:spacing w:val="-4"/>
          <w:lang w:val="sq-AL"/>
        </w:rPr>
        <w:t xml:space="preserve">1. </w:t>
      </w:r>
      <w:r w:rsidR="00882154" w:rsidRPr="00D253EE">
        <w:rPr>
          <w:spacing w:val="-4"/>
          <w:lang w:val="sq-AL"/>
        </w:rPr>
        <w:t xml:space="preserve">Autoritetet kompetente të </w:t>
      </w:r>
      <w:r w:rsidR="00236F21" w:rsidRPr="00D253EE">
        <w:rPr>
          <w:spacing w:val="-4"/>
          <w:lang w:val="sq-AL"/>
        </w:rPr>
        <w:t>vendit pritës</w:t>
      </w:r>
      <w:r w:rsidR="002B5B47">
        <w:rPr>
          <w:spacing w:val="-4"/>
          <w:lang w:val="sq-AL"/>
        </w:rPr>
        <w:t>,</w:t>
      </w:r>
      <w:r w:rsidR="00882154" w:rsidRPr="00D253EE">
        <w:rPr>
          <w:spacing w:val="-4"/>
          <w:lang w:val="sq-AL"/>
        </w:rPr>
        <w:t xml:space="preserve"> me kërkesë të Sekretariatit</w:t>
      </w:r>
      <w:r w:rsidR="002B5B47">
        <w:rPr>
          <w:spacing w:val="-4"/>
          <w:lang w:val="sq-AL"/>
        </w:rPr>
        <w:t>,</w:t>
      </w:r>
      <w:r w:rsidR="00882154" w:rsidRPr="00D253EE">
        <w:rPr>
          <w:spacing w:val="-4"/>
          <w:lang w:val="sq-AL"/>
        </w:rPr>
        <w:t xml:space="preserve"> do t’i sigurojnë atij shërbimet e nevojshme me qëllim kryerjen</w:t>
      </w:r>
      <w:r w:rsidR="00C22CB8" w:rsidRPr="00D253EE">
        <w:rPr>
          <w:spacing w:val="-4"/>
          <w:lang w:val="sq-AL"/>
        </w:rPr>
        <w:t xml:space="preserve"> </w:t>
      </w:r>
      <w:r w:rsidR="00882154" w:rsidRPr="00D253EE">
        <w:rPr>
          <w:spacing w:val="-4"/>
          <w:lang w:val="sq-AL"/>
        </w:rPr>
        <w:t>e funksioneve të tij.</w:t>
      </w:r>
    </w:p>
    <w:p w:rsidR="00C22CB8" w:rsidRPr="00D253EE" w:rsidRDefault="00C22CB8" w:rsidP="00882154">
      <w:pPr>
        <w:pStyle w:val="Paragrafi"/>
        <w:rPr>
          <w:spacing w:val="-4"/>
          <w:lang w:val="sq-AL"/>
        </w:rPr>
      </w:pPr>
    </w:p>
    <w:p w:rsidR="00882154" w:rsidRPr="00D253EE" w:rsidRDefault="00C32F6C" w:rsidP="00882154">
      <w:pPr>
        <w:pStyle w:val="Paragrafi"/>
        <w:rPr>
          <w:spacing w:val="-4"/>
          <w:lang w:val="sq-AL"/>
        </w:rPr>
      </w:pPr>
      <w:r w:rsidRPr="00D253EE">
        <w:rPr>
          <w:spacing w:val="-4"/>
          <w:lang w:val="sq-AL"/>
        </w:rPr>
        <w:t xml:space="preserve">2. </w:t>
      </w:r>
      <w:r w:rsidR="00882154" w:rsidRPr="00D253EE">
        <w:rPr>
          <w:spacing w:val="-4"/>
          <w:lang w:val="sq-AL"/>
        </w:rPr>
        <w:t xml:space="preserve">Çmimet për shërbimet e nevojshme të përmendura më sipër, që nuk janë objekt i </w:t>
      </w:r>
      <w:r w:rsidR="002B5B47">
        <w:rPr>
          <w:spacing w:val="-4"/>
          <w:lang w:val="sq-AL"/>
        </w:rPr>
        <w:t>s</w:t>
      </w:r>
      <w:r w:rsidR="00882154" w:rsidRPr="00D253EE">
        <w:rPr>
          <w:spacing w:val="-4"/>
          <w:lang w:val="sq-AL"/>
        </w:rPr>
        <w:t>htojcës 1,</w:t>
      </w:r>
      <w:r w:rsidR="002B5B47">
        <w:rPr>
          <w:spacing w:val="-4"/>
          <w:lang w:val="sq-AL"/>
        </w:rPr>
        <w:t xml:space="preserve"> </w:t>
      </w:r>
      <w:r w:rsidR="00882154" w:rsidRPr="00D253EE">
        <w:rPr>
          <w:spacing w:val="-4"/>
          <w:lang w:val="sq-AL"/>
        </w:rPr>
        <w:t>nuk do t’i tejkalojnë çmimet më të ulëta të krahasueshme me ato të miratuara për misionet</w:t>
      </w:r>
      <w:r w:rsidR="00390589">
        <w:rPr>
          <w:spacing w:val="-4"/>
          <w:lang w:val="sq-AL"/>
        </w:rPr>
        <w:t xml:space="preserve"> </w:t>
      </w:r>
      <w:r w:rsidR="00882154" w:rsidRPr="00D253EE">
        <w:rPr>
          <w:spacing w:val="-4"/>
          <w:lang w:val="sq-AL"/>
        </w:rPr>
        <w:t>diplomatike.</w:t>
      </w:r>
    </w:p>
    <w:p w:rsidR="00882154" w:rsidRPr="00D253EE" w:rsidRDefault="00C32F6C" w:rsidP="00882154">
      <w:pPr>
        <w:pStyle w:val="Paragrafi"/>
        <w:rPr>
          <w:spacing w:val="-4"/>
          <w:lang w:val="sq-AL"/>
        </w:rPr>
      </w:pPr>
      <w:r w:rsidRPr="00D253EE">
        <w:rPr>
          <w:spacing w:val="-4"/>
          <w:lang w:val="sq-AL"/>
        </w:rPr>
        <w:t xml:space="preserve">3. </w:t>
      </w:r>
      <w:r w:rsidR="00882154" w:rsidRPr="00D253EE">
        <w:rPr>
          <w:spacing w:val="-4"/>
          <w:lang w:val="sq-AL"/>
        </w:rPr>
        <w:t xml:space="preserve">Me kërkesë të autoriteteve kompetente të </w:t>
      </w:r>
      <w:r w:rsidR="00236F21" w:rsidRPr="00D253EE">
        <w:rPr>
          <w:spacing w:val="-4"/>
          <w:lang w:val="sq-AL"/>
        </w:rPr>
        <w:t>vendit pritës</w:t>
      </w:r>
      <w:r w:rsidR="00882154" w:rsidRPr="00D253EE">
        <w:rPr>
          <w:spacing w:val="-4"/>
          <w:lang w:val="sq-AL"/>
        </w:rPr>
        <w:t xml:space="preserve">, </w:t>
      </w:r>
      <w:r w:rsidR="00236F21">
        <w:rPr>
          <w:spacing w:val="-4"/>
          <w:lang w:val="sq-AL"/>
        </w:rPr>
        <w:t>d</w:t>
      </w:r>
      <w:r w:rsidR="00882154" w:rsidRPr="00D253EE">
        <w:rPr>
          <w:spacing w:val="-4"/>
          <w:lang w:val="sq-AL"/>
        </w:rPr>
        <w:t>rejtori i Sekretariatit duhet t’u kërkojë qasje përfaqësuesve të autorizuar prej kompanive të shërbimit, për të kontrolluar, riparuar, mbajtur ose për të zhvendosur instalimet në godinën e Sekretariatit sipas nevojës, me kusht që kjo të mos cenojë funksionimin e Sekretariatit.</w:t>
      </w:r>
    </w:p>
    <w:p w:rsidR="00025CDB" w:rsidRPr="00D253EE" w:rsidRDefault="00025CDB" w:rsidP="00C22CB8">
      <w:pPr>
        <w:pStyle w:val="Hapesira7"/>
        <w:rPr>
          <w:lang w:val="sq-AL"/>
        </w:rPr>
      </w:pPr>
    </w:p>
    <w:p w:rsidR="00882154" w:rsidRPr="00D253EE" w:rsidRDefault="00882154" w:rsidP="00025CDB">
      <w:pPr>
        <w:pStyle w:val="NeniNr"/>
        <w:rPr>
          <w:spacing w:val="-4"/>
          <w:lang w:val="sq-AL"/>
        </w:rPr>
      </w:pPr>
      <w:r w:rsidRPr="00D253EE">
        <w:rPr>
          <w:spacing w:val="-4"/>
          <w:lang w:val="sq-AL"/>
        </w:rPr>
        <w:t>Neni 12</w:t>
      </w:r>
    </w:p>
    <w:p w:rsidR="00882154" w:rsidRPr="00D253EE" w:rsidRDefault="00025CDB" w:rsidP="00025CDB">
      <w:pPr>
        <w:pStyle w:val="NeniNr"/>
        <w:rPr>
          <w:b/>
          <w:spacing w:val="-4"/>
          <w:lang w:val="sq-AL"/>
        </w:rPr>
      </w:pPr>
      <w:r w:rsidRPr="00D253EE">
        <w:rPr>
          <w:b/>
          <w:spacing w:val="-4"/>
          <w:lang w:val="sq-AL"/>
        </w:rPr>
        <w:t>Përjashtimet nga detyrimet dhe taksat</w:t>
      </w:r>
    </w:p>
    <w:p w:rsidR="00025CDB" w:rsidRPr="00D253EE" w:rsidRDefault="00025CDB" w:rsidP="00C22CB8">
      <w:pPr>
        <w:pStyle w:val="Hapesira7"/>
        <w:rPr>
          <w:lang w:val="sq-AL"/>
        </w:rPr>
      </w:pPr>
    </w:p>
    <w:p w:rsidR="00882154" w:rsidRPr="00D253EE" w:rsidRDefault="00C32F6C" w:rsidP="00882154">
      <w:pPr>
        <w:pStyle w:val="Paragrafi"/>
        <w:rPr>
          <w:spacing w:val="-4"/>
          <w:lang w:val="sq-AL"/>
        </w:rPr>
      </w:pPr>
      <w:r w:rsidRPr="00D253EE">
        <w:rPr>
          <w:spacing w:val="-4"/>
          <w:lang w:val="sq-AL"/>
        </w:rPr>
        <w:t xml:space="preserve">1. </w:t>
      </w:r>
      <w:r w:rsidR="00882154" w:rsidRPr="00D253EE">
        <w:rPr>
          <w:spacing w:val="-4"/>
          <w:lang w:val="sq-AL"/>
        </w:rPr>
        <w:t>Sekretariati, pasuritë e tij, të ardhurat dhe pronat e tjera do të përjashtohen nga taksat kombëtare dhe vendore. Ky përjashtim nuk do të zbatohet për taksat dhe përvetësimet të cilat konsiderohen si pagesa për shërbimet të nevojshme, të ofruara sipas normave të vendosura, sipas sasisë së shërbimeve të kryera, të cilat mund të identifikohen, përshkruhen dhe ndahen.</w:t>
      </w:r>
    </w:p>
    <w:p w:rsidR="00882154" w:rsidRPr="00D253EE" w:rsidRDefault="00C32F6C" w:rsidP="00882154">
      <w:pPr>
        <w:pStyle w:val="Paragrafi"/>
        <w:rPr>
          <w:spacing w:val="-4"/>
          <w:lang w:val="sq-AL"/>
        </w:rPr>
      </w:pPr>
      <w:r w:rsidRPr="00D253EE">
        <w:rPr>
          <w:spacing w:val="-4"/>
          <w:lang w:val="sq-AL"/>
        </w:rPr>
        <w:t xml:space="preserve">2. </w:t>
      </w:r>
      <w:r w:rsidR="00882154" w:rsidRPr="00D253EE">
        <w:rPr>
          <w:spacing w:val="-4"/>
          <w:lang w:val="sq-AL"/>
        </w:rPr>
        <w:t>Në lidhje me tatimin mbi vlerën e shtuar e përfshirë në çmime apo për t’u paguar veçmas, përjashtime do të bëhen vetëm për sasi të arsyeshme të artikujve të blerë dhe shërbimeve të kryera për përdorim zyrtar nga Sekretariati, në këtë rast mallrat e blera për përdorimin e tij, për të cilat zbatohen përjashtime nga taksat në përputhje me këtë masë, nuk mund të shiten, të falen ose të përdoren në ndonjë mënyrë tjetër, përveç se sipas kushteve</w:t>
      </w:r>
      <w:r w:rsidR="00390589">
        <w:rPr>
          <w:spacing w:val="-4"/>
          <w:lang w:val="sq-AL"/>
        </w:rPr>
        <w:t xml:space="preserve"> </w:t>
      </w:r>
      <w:r w:rsidR="00882154" w:rsidRPr="00D253EE">
        <w:rPr>
          <w:spacing w:val="-4"/>
          <w:lang w:val="sq-AL"/>
        </w:rPr>
        <w:t xml:space="preserve">për të cilat është rënë dakord me </w:t>
      </w:r>
      <w:r w:rsidR="00E74594">
        <w:rPr>
          <w:spacing w:val="-4"/>
          <w:lang w:val="sq-AL"/>
        </w:rPr>
        <w:t>q</w:t>
      </w:r>
      <w:r w:rsidR="00882154" w:rsidRPr="00D253EE">
        <w:rPr>
          <w:spacing w:val="-4"/>
          <w:lang w:val="sq-AL"/>
        </w:rPr>
        <w:t xml:space="preserve">everinë e </w:t>
      </w:r>
      <w:r w:rsidR="00236F21" w:rsidRPr="00D253EE">
        <w:rPr>
          <w:spacing w:val="-4"/>
          <w:lang w:val="sq-AL"/>
        </w:rPr>
        <w:t>vendit pritës</w:t>
      </w:r>
      <w:r w:rsidR="00882154" w:rsidRPr="00D253EE">
        <w:rPr>
          <w:spacing w:val="-4"/>
          <w:lang w:val="sq-AL"/>
        </w:rPr>
        <w:t>.</w:t>
      </w:r>
    </w:p>
    <w:p w:rsidR="00C32F6C" w:rsidRPr="00D253EE" w:rsidRDefault="00C32F6C" w:rsidP="00C22CB8">
      <w:pPr>
        <w:pStyle w:val="Hapesira7"/>
        <w:rPr>
          <w:lang w:val="sq-AL"/>
        </w:rPr>
      </w:pPr>
    </w:p>
    <w:p w:rsidR="00882154" w:rsidRPr="00D253EE" w:rsidRDefault="00882154" w:rsidP="00C32F6C">
      <w:pPr>
        <w:pStyle w:val="NeniNr"/>
        <w:rPr>
          <w:spacing w:val="-4"/>
          <w:lang w:val="sq-AL"/>
        </w:rPr>
      </w:pPr>
      <w:r w:rsidRPr="00D253EE">
        <w:rPr>
          <w:spacing w:val="-4"/>
          <w:lang w:val="sq-AL"/>
        </w:rPr>
        <w:t>Neni 13</w:t>
      </w:r>
    </w:p>
    <w:p w:rsidR="00882154" w:rsidRPr="00D253EE" w:rsidRDefault="00C32F6C" w:rsidP="00C32F6C">
      <w:pPr>
        <w:pStyle w:val="NeniNr"/>
        <w:rPr>
          <w:b/>
          <w:spacing w:val="-4"/>
          <w:lang w:val="sq-AL"/>
        </w:rPr>
      </w:pPr>
      <w:r w:rsidRPr="00D253EE">
        <w:rPr>
          <w:b/>
          <w:spacing w:val="-4"/>
          <w:lang w:val="sq-AL"/>
        </w:rPr>
        <w:t>Përjashtimi nga detyrimet e importit</w:t>
      </w:r>
    </w:p>
    <w:p w:rsidR="00C32F6C" w:rsidRPr="00D253EE" w:rsidRDefault="00C32F6C" w:rsidP="00C22CB8">
      <w:pPr>
        <w:pStyle w:val="Hapesira7"/>
        <w:rPr>
          <w:lang w:val="sq-AL"/>
        </w:rPr>
      </w:pPr>
    </w:p>
    <w:p w:rsidR="00882154" w:rsidRPr="00D253EE" w:rsidRDefault="005F4642" w:rsidP="00882154">
      <w:pPr>
        <w:pStyle w:val="Paragrafi"/>
        <w:rPr>
          <w:spacing w:val="-4"/>
          <w:lang w:val="sq-AL"/>
        </w:rPr>
      </w:pPr>
      <w:r>
        <w:rPr>
          <w:spacing w:val="-4"/>
          <w:lang w:val="sq-AL"/>
        </w:rPr>
        <w:t xml:space="preserve">1. </w:t>
      </w:r>
      <w:r w:rsidR="00882154" w:rsidRPr="00D253EE">
        <w:rPr>
          <w:spacing w:val="-4"/>
          <w:lang w:val="sq-AL"/>
        </w:rPr>
        <w:t xml:space="preserve">Sekretariati do të ketë të drejtën të importojë pa paguar taksa doganore sasi të arsyeshme mallrash për përdorimin e tij zyrtar, duke përfshirë mjetet motorike. </w:t>
      </w:r>
    </w:p>
    <w:p w:rsidR="00C32F6C" w:rsidRPr="00D253EE" w:rsidRDefault="00C32F6C" w:rsidP="00C22CB8">
      <w:pPr>
        <w:pStyle w:val="Hapesira7"/>
        <w:rPr>
          <w:lang w:val="sq-AL"/>
        </w:rPr>
      </w:pPr>
    </w:p>
    <w:p w:rsidR="00882154" w:rsidRPr="00D253EE" w:rsidRDefault="00882154" w:rsidP="00C32F6C">
      <w:pPr>
        <w:pStyle w:val="NeniNr"/>
        <w:rPr>
          <w:spacing w:val="-4"/>
          <w:lang w:val="sq-AL"/>
        </w:rPr>
      </w:pPr>
      <w:r w:rsidRPr="00D253EE">
        <w:rPr>
          <w:spacing w:val="-4"/>
          <w:lang w:val="sq-AL"/>
        </w:rPr>
        <w:t>Neni 14</w:t>
      </w:r>
    </w:p>
    <w:p w:rsidR="00882154" w:rsidRPr="00D253EE" w:rsidRDefault="00C32F6C" w:rsidP="00C32F6C">
      <w:pPr>
        <w:pStyle w:val="NeniNr"/>
        <w:rPr>
          <w:b/>
          <w:spacing w:val="-4"/>
          <w:lang w:val="sq-AL"/>
        </w:rPr>
      </w:pPr>
      <w:r w:rsidRPr="00D253EE">
        <w:rPr>
          <w:b/>
          <w:spacing w:val="-4"/>
          <w:lang w:val="sq-AL"/>
        </w:rPr>
        <w:t>Sigurime shoqërore</w:t>
      </w:r>
    </w:p>
    <w:p w:rsidR="00C32F6C" w:rsidRPr="00D253EE" w:rsidRDefault="00C32F6C" w:rsidP="00C22CB8">
      <w:pPr>
        <w:pStyle w:val="Hapesira7"/>
        <w:rPr>
          <w:lang w:val="sq-AL"/>
        </w:rPr>
      </w:pPr>
    </w:p>
    <w:p w:rsidR="00882154" w:rsidRPr="00D253EE" w:rsidRDefault="00112768" w:rsidP="00882154">
      <w:pPr>
        <w:pStyle w:val="Paragrafi"/>
        <w:rPr>
          <w:spacing w:val="-4"/>
          <w:lang w:val="sq-AL"/>
        </w:rPr>
      </w:pPr>
      <w:r w:rsidRPr="00D253EE">
        <w:rPr>
          <w:spacing w:val="-4"/>
          <w:lang w:val="sq-AL"/>
        </w:rPr>
        <w:t xml:space="preserve">1. </w:t>
      </w:r>
      <w:r w:rsidR="00882154" w:rsidRPr="00D253EE">
        <w:rPr>
          <w:spacing w:val="-4"/>
          <w:lang w:val="sq-AL"/>
        </w:rPr>
        <w:t xml:space="preserve">Drejtori </w:t>
      </w:r>
      <w:r w:rsidR="002B5B47" w:rsidRPr="00D253EE">
        <w:rPr>
          <w:spacing w:val="-4"/>
          <w:lang w:val="sq-AL"/>
        </w:rPr>
        <w:t xml:space="preserve">dhe anëtarët e stafit </w:t>
      </w:r>
      <w:r w:rsidR="00882154" w:rsidRPr="00D253EE">
        <w:rPr>
          <w:spacing w:val="-4"/>
          <w:lang w:val="sq-AL"/>
        </w:rPr>
        <w:t xml:space="preserve">të Sekretariatit, me kusht që ata të jenë </w:t>
      </w:r>
      <w:r w:rsidR="00236F21" w:rsidRPr="00D253EE">
        <w:rPr>
          <w:spacing w:val="-4"/>
          <w:lang w:val="sq-AL"/>
        </w:rPr>
        <w:t>staf ndërkombëtar, do të përjashtohen nga pagesa e kontributeve të detyrueshme për çdo lloj sigurimi shoqëror në vendin pritës.</w:t>
      </w:r>
    </w:p>
    <w:p w:rsidR="00882154" w:rsidRPr="00D253EE" w:rsidRDefault="00112768" w:rsidP="00882154">
      <w:pPr>
        <w:pStyle w:val="Paragrafi"/>
        <w:rPr>
          <w:spacing w:val="-4"/>
          <w:lang w:val="sq-AL"/>
        </w:rPr>
      </w:pPr>
      <w:r w:rsidRPr="00D253EE">
        <w:rPr>
          <w:spacing w:val="-4"/>
          <w:lang w:val="sq-AL"/>
        </w:rPr>
        <w:t xml:space="preserve">2. </w:t>
      </w:r>
      <w:r w:rsidR="00882154" w:rsidRPr="00D253EE">
        <w:rPr>
          <w:spacing w:val="-4"/>
          <w:lang w:val="sq-AL"/>
        </w:rPr>
        <w:t xml:space="preserve">Drejtori dhe </w:t>
      </w:r>
      <w:r w:rsidR="00E74594" w:rsidRPr="00D253EE">
        <w:rPr>
          <w:spacing w:val="-4"/>
          <w:lang w:val="sq-AL"/>
        </w:rPr>
        <w:t xml:space="preserve">anëtarët e stafit </w:t>
      </w:r>
      <w:r w:rsidR="00882154" w:rsidRPr="00D253EE">
        <w:rPr>
          <w:spacing w:val="-4"/>
          <w:lang w:val="sq-AL"/>
        </w:rPr>
        <w:t xml:space="preserve">të Sekretariatit, me kusht që ata të jenë </w:t>
      </w:r>
      <w:r w:rsidR="00236F21" w:rsidRPr="00D253EE">
        <w:rPr>
          <w:spacing w:val="-4"/>
          <w:lang w:val="sq-AL"/>
        </w:rPr>
        <w:t>staf vendas</w:t>
      </w:r>
      <w:r w:rsidR="00882154" w:rsidRPr="00D253EE">
        <w:rPr>
          <w:spacing w:val="-4"/>
          <w:lang w:val="sq-AL"/>
        </w:rPr>
        <w:t xml:space="preserve">, do të jetë subjekt i kontributeve të detyrueshme në përputhje me legjislacionin e Republikës së Serbisë. </w:t>
      </w:r>
    </w:p>
    <w:p w:rsidR="00C32F6C" w:rsidRPr="00D253EE" w:rsidRDefault="00C32F6C" w:rsidP="00C22CB8">
      <w:pPr>
        <w:pStyle w:val="Hapesira7"/>
        <w:rPr>
          <w:lang w:val="sq-AL"/>
        </w:rPr>
      </w:pPr>
    </w:p>
    <w:p w:rsidR="00882154" w:rsidRPr="00D253EE" w:rsidRDefault="00882154" w:rsidP="00C32F6C">
      <w:pPr>
        <w:pStyle w:val="NeniNr"/>
        <w:rPr>
          <w:spacing w:val="-4"/>
          <w:lang w:val="sq-AL"/>
        </w:rPr>
      </w:pPr>
      <w:r w:rsidRPr="00D253EE">
        <w:rPr>
          <w:spacing w:val="-4"/>
          <w:lang w:val="sq-AL"/>
        </w:rPr>
        <w:t>Neni 15</w:t>
      </w:r>
    </w:p>
    <w:p w:rsidR="00882154" w:rsidRPr="00D253EE" w:rsidRDefault="00C32F6C" w:rsidP="00C32F6C">
      <w:pPr>
        <w:pStyle w:val="NeniNr"/>
        <w:rPr>
          <w:b/>
          <w:spacing w:val="-4"/>
          <w:lang w:val="sq-AL"/>
        </w:rPr>
      </w:pPr>
      <w:r w:rsidRPr="00D253EE">
        <w:rPr>
          <w:b/>
          <w:spacing w:val="-4"/>
          <w:lang w:val="sq-AL"/>
        </w:rPr>
        <w:t xml:space="preserve">Drejtori i </w:t>
      </w:r>
      <w:r w:rsidR="009D31D6" w:rsidRPr="00D253EE">
        <w:rPr>
          <w:b/>
          <w:spacing w:val="-4"/>
          <w:lang w:val="sq-AL"/>
        </w:rPr>
        <w:t>Sekretariatit</w:t>
      </w:r>
    </w:p>
    <w:p w:rsidR="00C32F6C" w:rsidRPr="00D253EE" w:rsidRDefault="00C32F6C" w:rsidP="00C22CB8">
      <w:pPr>
        <w:pStyle w:val="Hapesira7"/>
        <w:rPr>
          <w:lang w:val="sq-AL"/>
        </w:rPr>
      </w:pPr>
    </w:p>
    <w:p w:rsidR="00882154" w:rsidRPr="00D253EE" w:rsidRDefault="00112768" w:rsidP="00882154">
      <w:pPr>
        <w:pStyle w:val="Paragrafi"/>
        <w:rPr>
          <w:spacing w:val="-4"/>
          <w:lang w:val="sq-AL"/>
        </w:rPr>
      </w:pPr>
      <w:r w:rsidRPr="00D253EE">
        <w:rPr>
          <w:spacing w:val="-4"/>
          <w:lang w:val="sq-AL"/>
        </w:rPr>
        <w:t xml:space="preserve">1. </w:t>
      </w:r>
      <w:r w:rsidR="00882154" w:rsidRPr="00D253EE">
        <w:rPr>
          <w:spacing w:val="-4"/>
          <w:lang w:val="sq-AL"/>
        </w:rPr>
        <w:t xml:space="preserve">Gjatë tërë mandatit të tij në </w:t>
      </w:r>
      <w:r w:rsidR="00236F21" w:rsidRPr="00D253EE">
        <w:rPr>
          <w:spacing w:val="-4"/>
          <w:lang w:val="sq-AL"/>
        </w:rPr>
        <w:t>vendin pritës</w:t>
      </w:r>
      <w:r w:rsidR="00882154" w:rsidRPr="00D253EE">
        <w:rPr>
          <w:spacing w:val="-4"/>
          <w:lang w:val="sq-AL"/>
        </w:rPr>
        <w:t xml:space="preserve">, </w:t>
      </w:r>
      <w:r w:rsidR="009D31D6" w:rsidRPr="00D253EE">
        <w:rPr>
          <w:spacing w:val="-4"/>
          <w:lang w:val="sq-AL"/>
        </w:rPr>
        <w:t xml:space="preserve">drejtorit </w:t>
      </w:r>
      <w:r w:rsidR="00882154" w:rsidRPr="00D253EE">
        <w:rPr>
          <w:spacing w:val="-4"/>
          <w:lang w:val="sq-AL"/>
        </w:rPr>
        <w:t xml:space="preserve">të Sekretariatit do t’i ofrohen të njëjtat  privilegje si për shefat e zyrave të ngjashme të organizatave ndërkombëtare në </w:t>
      </w:r>
      <w:r w:rsidR="00236F21" w:rsidRPr="00D253EE">
        <w:rPr>
          <w:spacing w:val="-4"/>
          <w:lang w:val="sq-AL"/>
        </w:rPr>
        <w:t>vendin pritës</w:t>
      </w:r>
      <w:r w:rsidR="00882154" w:rsidRPr="00D253EE">
        <w:rPr>
          <w:spacing w:val="-4"/>
          <w:lang w:val="sq-AL"/>
        </w:rPr>
        <w:t>.</w:t>
      </w:r>
    </w:p>
    <w:p w:rsidR="00882154" w:rsidRPr="00D253EE" w:rsidRDefault="00112768" w:rsidP="00882154">
      <w:pPr>
        <w:pStyle w:val="Paragrafi"/>
        <w:rPr>
          <w:spacing w:val="-4"/>
          <w:lang w:val="sq-AL"/>
        </w:rPr>
      </w:pPr>
      <w:r w:rsidRPr="00D253EE">
        <w:rPr>
          <w:spacing w:val="-4"/>
          <w:lang w:val="sq-AL"/>
        </w:rPr>
        <w:t xml:space="preserve">2. </w:t>
      </w:r>
      <w:r w:rsidR="00882154" w:rsidRPr="00D253EE">
        <w:rPr>
          <w:spacing w:val="-4"/>
          <w:lang w:val="sq-AL"/>
        </w:rPr>
        <w:t xml:space="preserve">Drejtori, i cili është </w:t>
      </w:r>
      <w:r w:rsidR="00E74594">
        <w:rPr>
          <w:spacing w:val="-4"/>
          <w:lang w:val="sq-AL"/>
        </w:rPr>
        <w:t>a</w:t>
      </w:r>
      <w:r w:rsidR="00882154" w:rsidRPr="00D253EE">
        <w:rPr>
          <w:spacing w:val="-4"/>
          <w:lang w:val="sq-AL"/>
        </w:rPr>
        <w:t xml:space="preserve">nëtar i </w:t>
      </w:r>
      <w:r w:rsidR="00236F21" w:rsidRPr="00D253EE">
        <w:rPr>
          <w:spacing w:val="-4"/>
          <w:lang w:val="sq-AL"/>
        </w:rPr>
        <w:t>stafit ndërkombëtar, gëzon imunitetet dhe privile</w:t>
      </w:r>
      <w:r w:rsidR="00882154" w:rsidRPr="00D253EE">
        <w:rPr>
          <w:spacing w:val="-4"/>
          <w:lang w:val="sq-AL"/>
        </w:rPr>
        <w:t xml:space="preserve">gjet e parashikuara në </w:t>
      </w:r>
      <w:r w:rsidR="00E74594">
        <w:rPr>
          <w:spacing w:val="-4"/>
          <w:lang w:val="sq-AL"/>
        </w:rPr>
        <w:t>n</w:t>
      </w:r>
      <w:r w:rsidR="00882154" w:rsidRPr="00D253EE">
        <w:rPr>
          <w:spacing w:val="-4"/>
          <w:lang w:val="sq-AL"/>
        </w:rPr>
        <w:t>enin 16 më poshtë.</w:t>
      </w:r>
    </w:p>
    <w:p w:rsidR="00882154" w:rsidRPr="00D253EE" w:rsidRDefault="00112768" w:rsidP="00882154">
      <w:pPr>
        <w:pStyle w:val="Paragrafi"/>
        <w:rPr>
          <w:spacing w:val="-4"/>
          <w:lang w:val="sq-AL"/>
        </w:rPr>
      </w:pPr>
      <w:r w:rsidRPr="00D253EE">
        <w:rPr>
          <w:spacing w:val="-4"/>
          <w:lang w:val="sq-AL"/>
        </w:rPr>
        <w:t xml:space="preserve">3. </w:t>
      </w:r>
      <w:r w:rsidR="00882154" w:rsidRPr="00D253EE">
        <w:rPr>
          <w:spacing w:val="-4"/>
          <w:lang w:val="sq-AL"/>
        </w:rPr>
        <w:t>Pa cenuar</w:t>
      </w:r>
      <w:r w:rsidR="00390589">
        <w:rPr>
          <w:spacing w:val="-4"/>
          <w:lang w:val="sq-AL"/>
        </w:rPr>
        <w:t xml:space="preserve"> </w:t>
      </w:r>
      <w:r w:rsidR="00882154" w:rsidRPr="00D253EE">
        <w:rPr>
          <w:spacing w:val="-4"/>
          <w:lang w:val="sq-AL"/>
        </w:rPr>
        <w:t xml:space="preserve">paragrafin 1 të këtij </w:t>
      </w:r>
      <w:r w:rsidR="00390589">
        <w:rPr>
          <w:spacing w:val="-4"/>
          <w:lang w:val="sq-AL"/>
        </w:rPr>
        <w:t>n</w:t>
      </w:r>
      <w:r w:rsidR="00882154" w:rsidRPr="00D253EE">
        <w:rPr>
          <w:spacing w:val="-4"/>
          <w:lang w:val="sq-AL"/>
        </w:rPr>
        <w:t xml:space="preserve">eni, </w:t>
      </w:r>
      <w:r w:rsidR="00236F21">
        <w:rPr>
          <w:spacing w:val="-4"/>
          <w:lang w:val="sq-AL"/>
        </w:rPr>
        <w:t>d</w:t>
      </w:r>
      <w:r w:rsidR="009D31D6">
        <w:rPr>
          <w:spacing w:val="-4"/>
          <w:lang w:val="sq-AL"/>
        </w:rPr>
        <w:t>rejtori, një punonjës vendas</w:t>
      </w:r>
      <w:r w:rsidR="00882154" w:rsidRPr="00D253EE">
        <w:rPr>
          <w:spacing w:val="-4"/>
          <w:lang w:val="sq-AL"/>
        </w:rPr>
        <w:t xml:space="preserve"> nuk do të gëzojnë asnjë imunitet apo privilegj mbështetur në këtë marrëveshje, duke përfshirë imunitet nga procedimi gjyqësor për veprime të kryera gjatë zbatimit të detyrave të tyre, përfshirë fjalë të thëna apo të shkruara. </w:t>
      </w:r>
    </w:p>
    <w:p w:rsidR="00882154" w:rsidRPr="00D253EE" w:rsidRDefault="00882154" w:rsidP="00C22CB8">
      <w:pPr>
        <w:pStyle w:val="Hapesira7"/>
        <w:rPr>
          <w:lang w:val="sq-AL"/>
        </w:rPr>
      </w:pPr>
    </w:p>
    <w:p w:rsidR="00882154" w:rsidRPr="00D253EE" w:rsidRDefault="00882154" w:rsidP="00112768">
      <w:pPr>
        <w:pStyle w:val="NeniNr"/>
        <w:rPr>
          <w:spacing w:val="-4"/>
          <w:lang w:val="sq-AL"/>
        </w:rPr>
      </w:pPr>
      <w:r w:rsidRPr="00D253EE">
        <w:rPr>
          <w:spacing w:val="-4"/>
          <w:lang w:val="sq-AL"/>
        </w:rPr>
        <w:t>Neni 16</w:t>
      </w:r>
    </w:p>
    <w:p w:rsidR="00882154" w:rsidRPr="00D253EE" w:rsidRDefault="00112768" w:rsidP="00112768">
      <w:pPr>
        <w:pStyle w:val="NeniNr"/>
        <w:rPr>
          <w:spacing w:val="-4"/>
          <w:lang w:val="sq-AL"/>
        </w:rPr>
      </w:pPr>
      <w:r w:rsidRPr="00D253EE">
        <w:rPr>
          <w:b/>
          <w:spacing w:val="-4"/>
          <w:lang w:val="sq-AL"/>
        </w:rPr>
        <w:t>Privilegjet dhe imunitetet e stafit ndërkombëtar</w:t>
      </w:r>
    </w:p>
    <w:p w:rsidR="00882154" w:rsidRPr="00D253EE" w:rsidRDefault="00882154" w:rsidP="00C22CB8">
      <w:pPr>
        <w:pStyle w:val="Hapesira7"/>
        <w:rPr>
          <w:lang w:val="sq-AL"/>
        </w:rPr>
      </w:pPr>
    </w:p>
    <w:p w:rsidR="00882154" w:rsidRPr="00D253EE" w:rsidRDefault="00112768" w:rsidP="00882154">
      <w:pPr>
        <w:pStyle w:val="Paragrafi"/>
        <w:rPr>
          <w:spacing w:val="-4"/>
          <w:lang w:val="sq-AL"/>
        </w:rPr>
      </w:pPr>
      <w:r w:rsidRPr="00D253EE">
        <w:rPr>
          <w:spacing w:val="-4"/>
          <w:lang w:val="sq-AL"/>
        </w:rPr>
        <w:t xml:space="preserve">1. </w:t>
      </w:r>
      <w:r w:rsidR="00882154" w:rsidRPr="00D253EE">
        <w:rPr>
          <w:spacing w:val="-4"/>
          <w:lang w:val="sq-AL"/>
        </w:rPr>
        <w:t xml:space="preserve">I gjithë </w:t>
      </w:r>
      <w:r w:rsidR="00236F21" w:rsidRPr="00D253EE">
        <w:rPr>
          <w:spacing w:val="-4"/>
          <w:lang w:val="sq-AL"/>
        </w:rPr>
        <w:t>stafi ndërkombëtar do të gëzojë privilegjet dhe imunitetet e mëposhtme në vendin pritës:</w:t>
      </w:r>
    </w:p>
    <w:p w:rsidR="00882154" w:rsidRPr="00D253EE" w:rsidRDefault="009D0FD3" w:rsidP="00882154">
      <w:pPr>
        <w:pStyle w:val="Paragrafi"/>
        <w:rPr>
          <w:spacing w:val="-4"/>
          <w:lang w:val="sq-AL"/>
        </w:rPr>
      </w:pPr>
      <w:r w:rsidRPr="00D253EE">
        <w:rPr>
          <w:spacing w:val="-4"/>
          <w:lang w:val="sq-AL"/>
        </w:rPr>
        <w:t xml:space="preserve">a) </w:t>
      </w:r>
      <w:r w:rsidR="00882154" w:rsidRPr="00D253EE">
        <w:rPr>
          <w:spacing w:val="-4"/>
          <w:lang w:val="sq-AL"/>
        </w:rPr>
        <w:t>Imunitet juridik për veprime të kryera gjatë zbatimit të funksioneve të tyre, përfshirë fjalët e thëna apo shkruar prej tyre edhe kur ata nuk punojnë më për Sekretariatin;</w:t>
      </w:r>
    </w:p>
    <w:p w:rsidR="00882154" w:rsidRPr="00D253EE" w:rsidRDefault="009D0FD3" w:rsidP="00882154">
      <w:pPr>
        <w:pStyle w:val="Paragrafi"/>
        <w:rPr>
          <w:spacing w:val="-4"/>
          <w:lang w:val="sq-AL"/>
        </w:rPr>
      </w:pPr>
      <w:r w:rsidRPr="00D253EE">
        <w:rPr>
          <w:spacing w:val="-4"/>
          <w:lang w:val="sq-AL"/>
        </w:rPr>
        <w:t xml:space="preserve">b) </w:t>
      </w:r>
      <w:r w:rsidR="00882154" w:rsidRPr="00D253EE">
        <w:rPr>
          <w:spacing w:val="-4"/>
          <w:lang w:val="sq-AL"/>
        </w:rPr>
        <w:t>Imunitet nga kërkimi dhe konfiskimi i bagazhit të tyre personal;</w:t>
      </w:r>
    </w:p>
    <w:p w:rsidR="00882154" w:rsidRPr="00D253EE" w:rsidRDefault="009D0FD3" w:rsidP="00882154">
      <w:pPr>
        <w:pStyle w:val="Paragrafi"/>
        <w:rPr>
          <w:spacing w:val="-4"/>
          <w:lang w:val="sq-AL"/>
        </w:rPr>
      </w:pPr>
      <w:r w:rsidRPr="00D253EE">
        <w:rPr>
          <w:spacing w:val="-4"/>
          <w:lang w:val="sq-AL"/>
        </w:rPr>
        <w:t xml:space="preserve">c) </w:t>
      </w:r>
      <w:r w:rsidR="00882154" w:rsidRPr="00D253EE">
        <w:rPr>
          <w:spacing w:val="-4"/>
          <w:lang w:val="sq-AL"/>
        </w:rPr>
        <w:t>Përjashtim nga taksat dhe kontributet mbi pagat, shpërblimet dhe kompensimet,</w:t>
      </w:r>
      <w:r w:rsidR="009D31D6">
        <w:rPr>
          <w:spacing w:val="-4"/>
          <w:lang w:val="sq-AL"/>
        </w:rPr>
        <w:t xml:space="preserve"> </w:t>
      </w:r>
      <w:r w:rsidR="00882154" w:rsidRPr="00D253EE">
        <w:rPr>
          <w:spacing w:val="-4"/>
          <w:lang w:val="sq-AL"/>
        </w:rPr>
        <w:t>që Sekretariati u ka paguar atyre për shërbimet e kryera;</w:t>
      </w:r>
    </w:p>
    <w:p w:rsidR="00882154" w:rsidRPr="00D253EE" w:rsidRDefault="009D0FD3" w:rsidP="00882154">
      <w:pPr>
        <w:pStyle w:val="Paragrafi"/>
        <w:rPr>
          <w:spacing w:val="-4"/>
          <w:lang w:val="sq-AL"/>
        </w:rPr>
      </w:pPr>
      <w:r w:rsidRPr="00D253EE">
        <w:rPr>
          <w:spacing w:val="-4"/>
          <w:lang w:val="sq-AL"/>
        </w:rPr>
        <w:t xml:space="preserve">d) </w:t>
      </w:r>
      <w:r w:rsidR="00882154" w:rsidRPr="00D253EE">
        <w:rPr>
          <w:spacing w:val="-4"/>
          <w:lang w:val="sq-AL"/>
        </w:rPr>
        <w:t>Përjashtimi nga TVSH</w:t>
      </w:r>
      <w:r w:rsidR="00E74594">
        <w:rPr>
          <w:spacing w:val="-4"/>
          <w:lang w:val="sq-AL"/>
        </w:rPr>
        <w:t>-ja</w:t>
      </w:r>
      <w:r w:rsidR="00882154" w:rsidRPr="00D253EE">
        <w:rPr>
          <w:spacing w:val="-4"/>
          <w:lang w:val="sq-AL"/>
        </w:rPr>
        <w:t xml:space="preserve"> për sasi të arsyeshme mallrash dhe shërbimesh për përdorim personal të anëtarëve të stafit në përputhje me legjislacionin e </w:t>
      </w:r>
      <w:r w:rsidR="00236F21" w:rsidRPr="00D253EE">
        <w:rPr>
          <w:spacing w:val="-4"/>
          <w:lang w:val="sq-AL"/>
        </w:rPr>
        <w:t>vendit pritës</w:t>
      </w:r>
      <w:r w:rsidR="00882154" w:rsidRPr="00D253EE">
        <w:rPr>
          <w:spacing w:val="-4"/>
          <w:lang w:val="sq-AL"/>
        </w:rPr>
        <w:t>;</w:t>
      </w:r>
    </w:p>
    <w:p w:rsidR="00882154" w:rsidRPr="00D253EE" w:rsidRDefault="009D0FD3" w:rsidP="00882154">
      <w:pPr>
        <w:pStyle w:val="Paragrafi"/>
        <w:rPr>
          <w:spacing w:val="-4"/>
          <w:lang w:val="sq-AL"/>
        </w:rPr>
      </w:pPr>
      <w:r w:rsidRPr="00D253EE">
        <w:rPr>
          <w:spacing w:val="-4"/>
          <w:lang w:val="sq-AL"/>
        </w:rPr>
        <w:t xml:space="preserve">e) </w:t>
      </w:r>
      <w:r w:rsidR="00882154" w:rsidRPr="00D253EE">
        <w:rPr>
          <w:spacing w:val="-4"/>
          <w:lang w:val="sq-AL"/>
        </w:rPr>
        <w:t xml:space="preserve">Përjashtimi nga kufizimet e emigracionit dhe detyrimit për të regjistruar veten dhe anëtarët e tyre të familjes që janë pjesë e familjeve të tyre në përputhje me regjimin e vizave të </w:t>
      </w:r>
      <w:r w:rsidR="00236F21" w:rsidRPr="00D253EE">
        <w:rPr>
          <w:spacing w:val="-4"/>
          <w:lang w:val="sq-AL"/>
        </w:rPr>
        <w:t>vendit pritës</w:t>
      </w:r>
      <w:r w:rsidR="00882154" w:rsidRPr="00D253EE">
        <w:rPr>
          <w:spacing w:val="-4"/>
          <w:lang w:val="sq-AL"/>
        </w:rPr>
        <w:t>;</w:t>
      </w:r>
    </w:p>
    <w:p w:rsidR="00882154" w:rsidRPr="00D253EE" w:rsidRDefault="009D0FD3" w:rsidP="00882154">
      <w:pPr>
        <w:pStyle w:val="Paragrafi"/>
        <w:rPr>
          <w:spacing w:val="-4"/>
          <w:lang w:val="sq-AL"/>
        </w:rPr>
      </w:pPr>
      <w:r w:rsidRPr="00D253EE">
        <w:rPr>
          <w:spacing w:val="-4"/>
          <w:lang w:val="sq-AL"/>
        </w:rPr>
        <w:t xml:space="preserve">f) </w:t>
      </w:r>
      <w:r w:rsidR="00882154" w:rsidRPr="00D253EE">
        <w:rPr>
          <w:spacing w:val="-4"/>
          <w:lang w:val="sq-AL"/>
        </w:rPr>
        <w:t>E njëjta</w:t>
      </w:r>
      <w:r w:rsidR="00390589">
        <w:rPr>
          <w:spacing w:val="-4"/>
          <w:lang w:val="sq-AL"/>
        </w:rPr>
        <w:t xml:space="preserve"> </w:t>
      </w:r>
      <w:r w:rsidR="00882154" w:rsidRPr="00D253EE">
        <w:rPr>
          <w:spacing w:val="-4"/>
          <w:lang w:val="sq-AL"/>
        </w:rPr>
        <w:t>mbrojtje dhe lehtësi riatdhesimi për veten dhe anëtarët e familjeve</w:t>
      </w:r>
      <w:r w:rsidR="00390589">
        <w:rPr>
          <w:spacing w:val="-4"/>
          <w:lang w:val="sq-AL"/>
        </w:rPr>
        <w:t xml:space="preserve"> </w:t>
      </w:r>
      <w:r w:rsidR="00882154" w:rsidRPr="00D253EE">
        <w:rPr>
          <w:spacing w:val="-4"/>
          <w:lang w:val="sq-AL"/>
        </w:rPr>
        <w:t>të tyre,</w:t>
      </w:r>
      <w:r w:rsidR="009D31D6">
        <w:rPr>
          <w:spacing w:val="-4"/>
          <w:lang w:val="sq-AL"/>
        </w:rPr>
        <w:t xml:space="preserve"> </w:t>
      </w:r>
      <w:r w:rsidR="00882154" w:rsidRPr="00D253EE">
        <w:rPr>
          <w:spacing w:val="-4"/>
          <w:lang w:val="sq-AL"/>
        </w:rPr>
        <w:t>siç u është dhënë zyrtarëve në nivel të krahasueshëm në misionet diplomatike;</w:t>
      </w:r>
    </w:p>
    <w:p w:rsidR="00882154" w:rsidRPr="00D253EE" w:rsidRDefault="009D0FD3" w:rsidP="00882154">
      <w:pPr>
        <w:pStyle w:val="Paragrafi"/>
        <w:rPr>
          <w:spacing w:val="-4"/>
          <w:lang w:val="sq-AL"/>
        </w:rPr>
      </w:pPr>
      <w:r w:rsidRPr="00D253EE">
        <w:rPr>
          <w:spacing w:val="-4"/>
          <w:lang w:val="sq-AL"/>
        </w:rPr>
        <w:t xml:space="preserve">g) </w:t>
      </w:r>
      <w:r w:rsidR="00882154" w:rsidRPr="00D253EE">
        <w:rPr>
          <w:spacing w:val="-4"/>
          <w:lang w:val="sq-AL"/>
        </w:rPr>
        <w:t>E drejta për të importuar për përdorim personal, pa paguar detyrime importi apo taksa të</w:t>
      </w:r>
      <w:r w:rsidR="00390589">
        <w:rPr>
          <w:spacing w:val="-4"/>
          <w:lang w:val="sq-AL"/>
        </w:rPr>
        <w:t xml:space="preserve"> </w:t>
      </w:r>
      <w:r w:rsidR="00882154" w:rsidRPr="00D253EE">
        <w:rPr>
          <w:spacing w:val="-4"/>
          <w:lang w:val="sq-AL"/>
        </w:rPr>
        <w:t>tjera, me kusht që</w:t>
      </w:r>
      <w:r w:rsidR="00390589">
        <w:rPr>
          <w:spacing w:val="-4"/>
          <w:lang w:val="sq-AL"/>
        </w:rPr>
        <w:t xml:space="preserve"> </w:t>
      </w:r>
      <w:r w:rsidR="00882154" w:rsidRPr="00D253EE">
        <w:rPr>
          <w:spacing w:val="-4"/>
          <w:lang w:val="sq-AL"/>
        </w:rPr>
        <w:t>këto të mos jenë taksa për kryerjen e shërbimeve të nevojshme, si dhe përjashtim nga pengesat e importit</w:t>
      </w:r>
      <w:r w:rsidR="00390589">
        <w:rPr>
          <w:spacing w:val="-4"/>
          <w:lang w:val="sq-AL"/>
        </w:rPr>
        <w:t xml:space="preserve"> </w:t>
      </w:r>
      <w:r w:rsidR="00882154" w:rsidRPr="00D253EE">
        <w:rPr>
          <w:spacing w:val="-4"/>
          <w:lang w:val="sq-AL"/>
        </w:rPr>
        <w:t>dhe</w:t>
      </w:r>
      <w:r w:rsidR="00E74594">
        <w:rPr>
          <w:spacing w:val="-4"/>
          <w:lang w:val="sq-AL"/>
        </w:rPr>
        <w:t xml:space="preserve"> </w:t>
      </w:r>
      <w:r w:rsidR="00882154" w:rsidRPr="00D253EE">
        <w:rPr>
          <w:spacing w:val="-4"/>
          <w:lang w:val="sq-AL"/>
        </w:rPr>
        <w:t>kufizimet e import-eksportit</w:t>
      </w:r>
      <w:r w:rsidR="00390589">
        <w:rPr>
          <w:spacing w:val="-4"/>
          <w:lang w:val="sq-AL"/>
        </w:rPr>
        <w:t>:</w:t>
      </w:r>
    </w:p>
    <w:p w:rsidR="00882154" w:rsidRPr="00D253EE" w:rsidRDefault="00882154" w:rsidP="00882154">
      <w:pPr>
        <w:pStyle w:val="Paragrafi"/>
        <w:rPr>
          <w:spacing w:val="-4"/>
          <w:lang w:val="sq-AL"/>
        </w:rPr>
      </w:pPr>
      <w:r w:rsidRPr="00D253EE">
        <w:rPr>
          <w:spacing w:val="-4"/>
          <w:lang w:val="sq-AL"/>
        </w:rPr>
        <w:t>i) mobiliet dhe sendet  personale që në momentin  marrjes së detyrës, në një apo më shumë ngarkesa,</w:t>
      </w:r>
    </w:p>
    <w:p w:rsidR="00882154" w:rsidRPr="00D253EE" w:rsidRDefault="00882154" w:rsidP="00882154">
      <w:pPr>
        <w:pStyle w:val="Paragrafi"/>
        <w:rPr>
          <w:spacing w:val="-4"/>
          <w:lang w:val="sq-AL"/>
        </w:rPr>
      </w:pPr>
      <w:r w:rsidRPr="00D253EE">
        <w:rPr>
          <w:spacing w:val="-4"/>
          <w:lang w:val="sq-AL"/>
        </w:rPr>
        <w:t>ii) një mjet motorik.</w:t>
      </w:r>
    </w:p>
    <w:p w:rsidR="009D0FD3" w:rsidRPr="00D253EE" w:rsidRDefault="009D0FD3" w:rsidP="00C22CB8">
      <w:pPr>
        <w:pStyle w:val="Hapesira7"/>
        <w:rPr>
          <w:sz w:val="8"/>
          <w:lang w:val="sq-AL"/>
        </w:rPr>
      </w:pPr>
    </w:p>
    <w:p w:rsidR="00882154" w:rsidRPr="00D253EE" w:rsidRDefault="00882154" w:rsidP="009D0FD3">
      <w:pPr>
        <w:pStyle w:val="NeniNr"/>
        <w:rPr>
          <w:spacing w:val="-4"/>
          <w:lang w:val="sq-AL"/>
        </w:rPr>
      </w:pPr>
      <w:r w:rsidRPr="00D253EE">
        <w:rPr>
          <w:spacing w:val="-4"/>
          <w:lang w:val="sq-AL"/>
        </w:rPr>
        <w:t>Neni 17</w:t>
      </w:r>
    </w:p>
    <w:p w:rsidR="00882154" w:rsidRPr="00D253EE" w:rsidRDefault="009D0FD3" w:rsidP="009D0FD3">
      <w:pPr>
        <w:pStyle w:val="NeniNr"/>
        <w:rPr>
          <w:b/>
          <w:spacing w:val="-4"/>
          <w:lang w:val="sq-AL"/>
        </w:rPr>
      </w:pPr>
      <w:r w:rsidRPr="00D253EE">
        <w:rPr>
          <w:b/>
          <w:spacing w:val="-4"/>
          <w:lang w:val="sq-AL"/>
        </w:rPr>
        <w:t>Stafi i punësuar në vend</w:t>
      </w:r>
    </w:p>
    <w:p w:rsidR="009D0FD3" w:rsidRPr="00D253EE" w:rsidRDefault="009D0FD3" w:rsidP="00C22CB8">
      <w:pPr>
        <w:pStyle w:val="Hapesira7"/>
        <w:rPr>
          <w:sz w:val="10"/>
          <w:lang w:val="sq-AL"/>
        </w:rPr>
      </w:pPr>
    </w:p>
    <w:p w:rsidR="00882154" w:rsidRPr="00D253EE" w:rsidRDefault="00042C7E" w:rsidP="00882154">
      <w:pPr>
        <w:pStyle w:val="Paragrafi"/>
        <w:rPr>
          <w:spacing w:val="-4"/>
          <w:lang w:val="sq-AL"/>
        </w:rPr>
      </w:pPr>
      <w:r w:rsidRPr="00D253EE">
        <w:rPr>
          <w:spacing w:val="-4"/>
          <w:lang w:val="sq-AL"/>
        </w:rPr>
        <w:t xml:space="preserve">1. </w:t>
      </w:r>
      <w:r w:rsidR="00882154" w:rsidRPr="00D253EE">
        <w:rPr>
          <w:spacing w:val="-4"/>
          <w:lang w:val="sq-AL"/>
        </w:rPr>
        <w:t xml:space="preserve">Stafi i rekrutuar në vend do të punësohet në përputhje me legjislacionin e zbatueshëm të </w:t>
      </w:r>
      <w:r w:rsidR="00236F21" w:rsidRPr="00D253EE">
        <w:rPr>
          <w:spacing w:val="-4"/>
          <w:lang w:val="sq-AL"/>
        </w:rPr>
        <w:t xml:space="preserve">vendit pritës. </w:t>
      </w:r>
    </w:p>
    <w:p w:rsidR="00882154" w:rsidRPr="00D253EE" w:rsidRDefault="00042C7E" w:rsidP="00882154">
      <w:pPr>
        <w:pStyle w:val="Paragrafi"/>
        <w:rPr>
          <w:spacing w:val="-4"/>
          <w:lang w:val="sq-AL"/>
        </w:rPr>
      </w:pPr>
      <w:r w:rsidRPr="00D253EE">
        <w:rPr>
          <w:spacing w:val="-4"/>
          <w:lang w:val="sq-AL"/>
        </w:rPr>
        <w:t xml:space="preserve">2. </w:t>
      </w:r>
      <w:r w:rsidR="00882154" w:rsidRPr="00D253EE">
        <w:rPr>
          <w:spacing w:val="-4"/>
          <w:lang w:val="sq-AL"/>
        </w:rPr>
        <w:t>Stafi i rekrutuar në vend, në bazë të</w:t>
      </w:r>
      <w:r w:rsidR="00390589">
        <w:rPr>
          <w:spacing w:val="-4"/>
          <w:lang w:val="sq-AL"/>
        </w:rPr>
        <w:t xml:space="preserve"> </w:t>
      </w:r>
      <w:r w:rsidR="00882154" w:rsidRPr="00D253EE">
        <w:rPr>
          <w:spacing w:val="-4"/>
          <w:lang w:val="sq-AL"/>
        </w:rPr>
        <w:t>kësaj Marrëveshjeje, nuk do të gëzojë imunitet apo privilegj, përfshirë imunitet nga procedimi gjyqësor për veprime të kryera gjatë zbatimit të detyrave të tyre, duke përfshirë fjalë të thëna apo të shkruara.</w:t>
      </w:r>
    </w:p>
    <w:p w:rsidR="00912B58" w:rsidRPr="00D253EE" w:rsidRDefault="00912B58" w:rsidP="00C22CB8">
      <w:pPr>
        <w:pStyle w:val="Hapesira7"/>
        <w:rPr>
          <w:sz w:val="10"/>
          <w:lang w:val="sq-AL"/>
        </w:rPr>
      </w:pPr>
    </w:p>
    <w:p w:rsidR="00882154" w:rsidRPr="00D253EE" w:rsidRDefault="00882154" w:rsidP="00912B58">
      <w:pPr>
        <w:pStyle w:val="NeniNr"/>
        <w:rPr>
          <w:spacing w:val="-4"/>
          <w:lang w:val="sq-AL"/>
        </w:rPr>
      </w:pPr>
      <w:r w:rsidRPr="00D253EE">
        <w:rPr>
          <w:spacing w:val="-4"/>
          <w:lang w:val="sq-AL"/>
        </w:rPr>
        <w:t>Neni 18</w:t>
      </w:r>
    </w:p>
    <w:p w:rsidR="00882154" w:rsidRPr="00D253EE" w:rsidRDefault="00912B58" w:rsidP="00912B58">
      <w:pPr>
        <w:pStyle w:val="NeniNr"/>
        <w:rPr>
          <w:b/>
          <w:spacing w:val="-4"/>
          <w:lang w:val="sq-AL"/>
        </w:rPr>
      </w:pPr>
      <w:r w:rsidRPr="00D253EE">
        <w:rPr>
          <w:b/>
          <w:spacing w:val="-4"/>
          <w:lang w:val="sq-AL"/>
        </w:rPr>
        <w:t>Ekspertët</w:t>
      </w:r>
    </w:p>
    <w:p w:rsidR="00912B58" w:rsidRPr="00D253EE" w:rsidRDefault="00912B58" w:rsidP="00C22CB8">
      <w:pPr>
        <w:pStyle w:val="Hapesira7"/>
        <w:rPr>
          <w:sz w:val="10"/>
          <w:lang w:val="sq-AL"/>
        </w:rPr>
      </w:pPr>
    </w:p>
    <w:p w:rsidR="00882154" w:rsidRPr="00D253EE" w:rsidRDefault="00882154" w:rsidP="00882154">
      <w:pPr>
        <w:pStyle w:val="Paragrafi"/>
        <w:rPr>
          <w:spacing w:val="-4"/>
          <w:lang w:val="sq-AL"/>
        </w:rPr>
      </w:pPr>
      <w:r w:rsidRPr="00D253EE">
        <w:rPr>
          <w:spacing w:val="-4"/>
          <w:lang w:val="sq-AL"/>
        </w:rPr>
        <w:t xml:space="preserve">Ekspertët, nëse nuk janë shtetas të </w:t>
      </w:r>
      <w:r w:rsidR="00236F21" w:rsidRPr="00D253EE">
        <w:rPr>
          <w:spacing w:val="-4"/>
          <w:lang w:val="sq-AL"/>
        </w:rPr>
        <w:t xml:space="preserve">vendit pritës </w:t>
      </w:r>
      <w:r w:rsidRPr="00D253EE">
        <w:rPr>
          <w:spacing w:val="-4"/>
          <w:lang w:val="sq-AL"/>
        </w:rPr>
        <w:t xml:space="preserve">ose shtetas të huaj me vendbanim të përhershëm në </w:t>
      </w:r>
      <w:r w:rsidR="00236F21" w:rsidRPr="00D253EE">
        <w:rPr>
          <w:spacing w:val="-4"/>
          <w:lang w:val="sq-AL"/>
        </w:rPr>
        <w:t>vendin pritës</w:t>
      </w:r>
      <w:r w:rsidRPr="00D253EE">
        <w:rPr>
          <w:spacing w:val="-4"/>
          <w:lang w:val="sq-AL"/>
        </w:rPr>
        <w:t>, do të gëzojnë privilegjet dhe imunitetet e mëposhtme:</w:t>
      </w:r>
    </w:p>
    <w:p w:rsidR="00882154" w:rsidRPr="00D253EE" w:rsidRDefault="00042C7E" w:rsidP="00882154">
      <w:pPr>
        <w:pStyle w:val="Paragrafi"/>
        <w:rPr>
          <w:spacing w:val="-4"/>
          <w:lang w:val="sq-AL"/>
        </w:rPr>
      </w:pPr>
      <w:r w:rsidRPr="00D253EE">
        <w:rPr>
          <w:spacing w:val="-4"/>
          <w:lang w:val="sq-AL"/>
        </w:rPr>
        <w:t xml:space="preserve">a) </w:t>
      </w:r>
      <w:r w:rsidR="00882154" w:rsidRPr="00D253EE">
        <w:rPr>
          <w:spacing w:val="-4"/>
          <w:lang w:val="sq-AL"/>
        </w:rPr>
        <w:t xml:space="preserve">Imunitet nga juridiksioni gjyqësor për veprimet e kryera gjatë zbatimit të detyrave të tyre, duke përfshirë fjalë të thëna apo shkruara në funksionin e tyre zyrtar; </w:t>
      </w:r>
    </w:p>
    <w:p w:rsidR="00882154" w:rsidRPr="00D253EE" w:rsidRDefault="00042C7E" w:rsidP="00882154">
      <w:pPr>
        <w:pStyle w:val="Paragrafi"/>
        <w:rPr>
          <w:spacing w:val="-4"/>
          <w:lang w:val="sq-AL"/>
        </w:rPr>
      </w:pPr>
      <w:r w:rsidRPr="00D253EE">
        <w:rPr>
          <w:spacing w:val="-4"/>
          <w:lang w:val="sq-AL"/>
        </w:rPr>
        <w:t xml:space="preserve">b) </w:t>
      </w:r>
      <w:r w:rsidR="00882154" w:rsidRPr="00D253EE">
        <w:rPr>
          <w:spacing w:val="-4"/>
          <w:lang w:val="sq-AL"/>
        </w:rPr>
        <w:t>Paprekshmëria e gjithë letrave zyrtare,</w:t>
      </w:r>
      <w:r w:rsidR="009D31D6">
        <w:rPr>
          <w:spacing w:val="-4"/>
          <w:lang w:val="sq-AL"/>
        </w:rPr>
        <w:t xml:space="preserve"> </w:t>
      </w:r>
      <w:r w:rsidR="00882154" w:rsidRPr="00D253EE">
        <w:rPr>
          <w:spacing w:val="-4"/>
          <w:lang w:val="sq-AL"/>
        </w:rPr>
        <w:t>të dhëna mediatike</w:t>
      </w:r>
      <w:r w:rsidR="00390589">
        <w:rPr>
          <w:spacing w:val="-4"/>
          <w:lang w:val="sq-AL"/>
        </w:rPr>
        <w:t xml:space="preserve"> </w:t>
      </w:r>
      <w:r w:rsidR="00882154" w:rsidRPr="00D253EE">
        <w:rPr>
          <w:spacing w:val="-4"/>
          <w:lang w:val="sq-AL"/>
        </w:rPr>
        <w:t>dhe dokumenteve në përputhje me procedurat në fuqi;</w:t>
      </w:r>
    </w:p>
    <w:p w:rsidR="00882154" w:rsidRPr="00D253EE" w:rsidRDefault="00042C7E" w:rsidP="00882154">
      <w:pPr>
        <w:pStyle w:val="Paragrafi"/>
        <w:rPr>
          <w:spacing w:val="-4"/>
          <w:lang w:val="sq-AL"/>
        </w:rPr>
      </w:pPr>
      <w:r w:rsidRPr="00D253EE">
        <w:rPr>
          <w:spacing w:val="-4"/>
          <w:lang w:val="sq-AL"/>
        </w:rPr>
        <w:t xml:space="preserve">c) </w:t>
      </w:r>
      <w:r w:rsidR="00882154" w:rsidRPr="00D253EE">
        <w:rPr>
          <w:spacing w:val="-4"/>
          <w:lang w:val="sq-AL"/>
        </w:rPr>
        <w:t xml:space="preserve">Përjashtim nga kufizimet e emigracionit në përputhje me rregullat </w:t>
      </w:r>
      <w:r w:rsidR="00236F21" w:rsidRPr="00D253EE">
        <w:rPr>
          <w:spacing w:val="-4"/>
          <w:lang w:val="sq-AL"/>
        </w:rPr>
        <w:t>e vendit pritës</w:t>
      </w:r>
      <w:r w:rsidR="00882154" w:rsidRPr="00D253EE">
        <w:rPr>
          <w:spacing w:val="-4"/>
          <w:lang w:val="sq-AL"/>
        </w:rPr>
        <w:t>.</w:t>
      </w:r>
    </w:p>
    <w:p w:rsidR="00042C7E" w:rsidRPr="00D253EE" w:rsidRDefault="00042C7E" w:rsidP="00C22CB8">
      <w:pPr>
        <w:pStyle w:val="Hapesira7"/>
        <w:rPr>
          <w:lang w:val="sq-AL"/>
        </w:rPr>
      </w:pPr>
    </w:p>
    <w:p w:rsidR="00882154" w:rsidRPr="00D253EE" w:rsidRDefault="00882154" w:rsidP="00042C7E">
      <w:pPr>
        <w:pStyle w:val="NeniNr"/>
        <w:rPr>
          <w:spacing w:val="-4"/>
          <w:lang w:val="sq-AL"/>
        </w:rPr>
      </w:pPr>
      <w:r w:rsidRPr="00D253EE">
        <w:rPr>
          <w:spacing w:val="-4"/>
          <w:lang w:val="sq-AL"/>
        </w:rPr>
        <w:t>Neni 19</w:t>
      </w:r>
    </w:p>
    <w:p w:rsidR="00882154" w:rsidRPr="00D253EE" w:rsidRDefault="00042C7E" w:rsidP="00042C7E">
      <w:pPr>
        <w:pStyle w:val="NeniNr"/>
        <w:rPr>
          <w:b/>
          <w:spacing w:val="-4"/>
          <w:lang w:val="sq-AL"/>
        </w:rPr>
      </w:pPr>
      <w:r w:rsidRPr="00D253EE">
        <w:rPr>
          <w:b/>
          <w:spacing w:val="-4"/>
          <w:lang w:val="sq-AL"/>
        </w:rPr>
        <w:t>Përfaqësuesit</w:t>
      </w:r>
    </w:p>
    <w:p w:rsidR="00042C7E" w:rsidRPr="00D253EE" w:rsidRDefault="00042C7E" w:rsidP="00C22CB8">
      <w:pPr>
        <w:pStyle w:val="Hapesira7"/>
        <w:rPr>
          <w:sz w:val="10"/>
          <w:lang w:val="sq-AL"/>
        </w:rPr>
      </w:pPr>
    </w:p>
    <w:p w:rsidR="00882154" w:rsidRPr="00D253EE" w:rsidRDefault="00882154" w:rsidP="00882154">
      <w:pPr>
        <w:pStyle w:val="Paragrafi"/>
        <w:rPr>
          <w:spacing w:val="-4"/>
          <w:lang w:val="sq-AL"/>
        </w:rPr>
      </w:pPr>
      <w:r w:rsidRPr="00D253EE">
        <w:rPr>
          <w:spacing w:val="-4"/>
          <w:lang w:val="sq-AL"/>
        </w:rPr>
        <w:t xml:space="preserve">Përfaqësuesit, nëse nuk janë shtetas të </w:t>
      </w:r>
      <w:r w:rsidR="00236F21" w:rsidRPr="00D253EE">
        <w:rPr>
          <w:spacing w:val="-4"/>
          <w:lang w:val="sq-AL"/>
        </w:rPr>
        <w:t>vendit pritës apo shtetas të huaj me banim të përhers</w:t>
      </w:r>
      <w:r w:rsidRPr="00D253EE">
        <w:rPr>
          <w:spacing w:val="-4"/>
          <w:lang w:val="sq-AL"/>
        </w:rPr>
        <w:t xml:space="preserve">hëm </w:t>
      </w:r>
      <w:r w:rsidR="00236F21" w:rsidRPr="00D253EE">
        <w:rPr>
          <w:spacing w:val="-4"/>
          <w:lang w:val="sq-AL"/>
        </w:rPr>
        <w:t>në vendin pritës</w:t>
      </w:r>
      <w:r w:rsidRPr="00D253EE">
        <w:rPr>
          <w:spacing w:val="-4"/>
          <w:lang w:val="sq-AL"/>
        </w:rPr>
        <w:t xml:space="preserve">, gjatë periudhës së kryerjes së detyrave të tyre në </w:t>
      </w:r>
      <w:r w:rsidR="00236F21" w:rsidRPr="00D253EE">
        <w:rPr>
          <w:spacing w:val="-4"/>
          <w:lang w:val="sq-AL"/>
        </w:rPr>
        <w:t>vendin pritës</w:t>
      </w:r>
      <w:r w:rsidR="009D31D6">
        <w:rPr>
          <w:spacing w:val="-4"/>
          <w:lang w:val="sq-AL"/>
        </w:rPr>
        <w:t>,</w:t>
      </w:r>
      <w:r w:rsidR="00236F21" w:rsidRPr="00D253EE">
        <w:rPr>
          <w:spacing w:val="-4"/>
          <w:lang w:val="sq-AL"/>
        </w:rPr>
        <w:t xml:space="preserve"> </w:t>
      </w:r>
      <w:r w:rsidRPr="00D253EE">
        <w:rPr>
          <w:spacing w:val="-4"/>
          <w:lang w:val="sq-AL"/>
        </w:rPr>
        <w:t xml:space="preserve">si dhe gjatë udhëtimeve të tyre në këtë territor, do të </w:t>
      </w:r>
      <w:r w:rsidR="009D31D6">
        <w:rPr>
          <w:spacing w:val="-4"/>
          <w:lang w:val="sq-AL"/>
        </w:rPr>
        <w:t>gëzojnë privilegjet e mëposhtme:</w:t>
      </w:r>
    </w:p>
    <w:p w:rsidR="00882154" w:rsidRPr="00D253EE" w:rsidRDefault="00076461" w:rsidP="00882154">
      <w:pPr>
        <w:pStyle w:val="Paragrafi"/>
        <w:rPr>
          <w:spacing w:val="-4"/>
          <w:lang w:val="sq-AL"/>
        </w:rPr>
      </w:pPr>
      <w:r w:rsidRPr="00D253EE">
        <w:rPr>
          <w:spacing w:val="-4"/>
          <w:lang w:val="sq-AL"/>
        </w:rPr>
        <w:t xml:space="preserve">a) </w:t>
      </w:r>
      <w:r w:rsidR="00882154" w:rsidRPr="00D253EE">
        <w:rPr>
          <w:spacing w:val="-4"/>
          <w:lang w:val="sq-AL"/>
        </w:rPr>
        <w:t>Imunitet nga juridiksioni për veprimet e kryera gjatë zbatimit të detyrave të tyre, duke përfshirë fjalë të thëna apo shkruara në funksionin e tyre zyrtar;</w:t>
      </w:r>
    </w:p>
    <w:p w:rsidR="00882154" w:rsidRPr="00D253EE" w:rsidRDefault="00076461" w:rsidP="00882154">
      <w:pPr>
        <w:pStyle w:val="Paragrafi"/>
        <w:rPr>
          <w:spacing w:val="-4"/>
          <w:lang w:val="sq-AL"/>
        </w:rPr>
      </w:pPr>
      <w:r w:rsidRPr="00D253EE">
        <w:rPr>
          <w:spacing w:val="-4"/>
          <w:lang w:val="sq-AL"/>
        </w:rPr>
        <w:t xml:space="preserve">b) </w:t>
      </w:r>
      <w:r w:rsidR="00882154" w:rsidRPr="00D253EE">
        <w:rPr>
          <w:spacing w:val="-4"/>
          <w:lang w:val="sq-AL"/>
        </w:rPr>
        <w:t>Përjashtime nga kontrolli dhe sekuestrimi i bagazheve personale;</w:t>
      </w:r>
    </w:p>
    <w:p w:rsidR="00882154" w:rsidRPr="00D253EE" w:rsidRDefault="00076461" w:rsidP="00882154">
      <w:pPr>
        <w:pStyle w:val="Paragrafi"/>
        <w:rPr>
          <w:spacing w:val="-4"/>
          <w:lang w:val="sq-AL"/>
        </w:rPr>
      </w:pPr>
      <w:r w:rsidRPr="00D253EE">
        <w:rPr>
          <w:spacing w:val="-4"/>
          <w:lang w:val="sq-AL"/>
        </w:rPr>
        <w:t xml:space="preserve">c) </w:t>
      </w:r>
      <w:r w:rsidR="00882154" w:rsidRPr="00D253EE">
        <w:rPr>
          <w:spacing w:val="-4"/>
          <w:lang w:val="sq-AL"/>
        </w:rPr>
        <w:t>Paprekshmëria e dokumenteve zyrtare,</w:t>
      </w:r>
      <w:r w:rsidR="00E74594">
        <w:rPr>
          <w:spacing w:val="-4"/>
          <w:lang w:val="sq-AL"/>
        </w:rPr>
        <w:t xml:space="preserve"> </w:t>
      </w:r>
      <w:r w:rsidR="00882154" w:rsidRPr="00D253EE">
        <w:rPr>
          <w:spacing w:val="-4"/>
          <w:lang w:val="sq-AL"/>
        </w:rPr>
        <w:t>të dhënave dhe materialeve të tjera;</w:t>
      </w:r>
    </w:p>
    <w:p w:rsidR="00882154" w:rsidRPr="00D253EE" w:rsidRDefault="00076461" w:rsidP="00882154">
      <w:pPr>
        <w:pStyle w:val="Paragrafi"/>
        <w:rPr>
          <w:spacing w:val="-4"/>
          <w:lang w:val="sq-AL"/>
        </w:rPr>
      </w:pPr>
      <w:r w:rsidRPr="00D253EE">
        <w:rPr>
          <w:spacing w:val="-4"/>
          <w:lang w:val="sq-AL"/>
        </w:rPr>
        <w:t xml:space="preserve">d) </w:t>
      </w:r>
      <w:r w:rsidR="00882154" w:rsidRPr="00D253EE">
        <w:rPr>
          <w:spacing w:val="-4"/>
          <w:lang w:val="sq-AL"/>
        </w:rPr>
        <w:t xml:space="preserve">Përjashtime nga kufizimet e emigracionit në përputhje me rregullat e </w:t>
      </w:r>
      <w:r w:rsidR="00236F21" w:rsidRPr="00D253EE">
        <w:rPr>
          <w:spacing w:val="-4"/>
          <w:lang w:val="sq-AL"/>
        </w:rPr>
        <w:t>vendit pritës.</w:t>
      </w:r>
    </w:p>
    <w:p w:rsidR="00076461" w:rsidRPr="00D253EE" w:rsidRDefault="00076461" w:rsidP="00C22CB8">
      <w:pPr>
        <w:pStyle w:val="Hapesira7"/>
        <w:rPr>
          <w:lang w:val="sq-AL"/>
        </w:rPr>
      </w:pPr>
    </w:p>
    <w:p w:rsidR="00882154" w:rsidRPr="00D253EE" w:rsidRDefault="00882154" w:rsidP="00076461">
      <w:pPr>
        <w:pStyle w:val="NeniNr"/>
        <w:rPr>
          <w:spacing w:val="-4"/>
          <w:lang w:val="sq-AL"/>
        </w:rPr>
      </w:pPr>
      <w:r w:rsidRPr="00D253EE">
        <w:rPr>
          <w:spacing w:val="-4"/>
          <w:lang w:val="sq-AL"/>
        </w:rPr>
        <w:t>Neni 20</w:t>
      </w:r>
    </w:p>
    <w:p w:rsidR="00882154" w:rsidRPr="00D253EE" w:rsidRDefault="00076461" w:rsidP="00076461">
      <w:pPr>
        <w:pStyle w:val="NeniNr"/>
        <w:rPr>
          <w:b/>
          <w:spacing w:val="-4"/>
          <w:lang w:val="sq-AL"/>
        </w:rPr>
      </w:pPr>
      <w:r w:rsidRPr="00D253EE">
        <w:rPr>
          <w:b/>
          <w:spacing w:val="-4"/>
          <w:lang w:val="sq-AL"/>
        </w:rPr>
        <w:t>Përjashtime nga imuniteti</w:t>
      </w:r>
    </w:p>
    <w:p w:rsidR="00076461" w:rsidRPr="00D253EE" w:rsidRDefault="00076461" w:rsidP="00C22CB8">
      <w:pPr>
        <w:pStyle w:val="Hapesira7"/>
        <w:rPr>
          <w:lang w:val="sq-AL"/>
        </w:rPr>
      </w:pPr>
    </w:p>
    <w:p w:rsidR="00882154" w:rsidRPr="00D253EE" w:rsidRDefault="00882154" w:rsidP="00882154">
      <w:pPr>
        <w:pStyle w:val="Paragrafi"/>
        <w:rPr>
          <w:spacing w:val="-4"/>
          <w:lang w:val="sq-AL"/>
        </w:rPr>
      </w:pPr>
      <w:r w:rsidRPr="00D253EE">
        <w:rPr>
          <w:spacing w:val="-4"/>
          <w:lang w:val="sq-AL"/>
        </w:rPr>
        <w:t xml:space="preserve">Anëtarët e </w:t>
      </w:r>
      <w:r w:rsidR="00E74594" w:rsidRPr="00D253EE">
        <w:rPr>
          <w:spacing w:val="-4"/>
          <w:lang w:val="sq-AL"/>
        </w:rPr>
        <w:t xml:space="preserve">stafit, ekspertët dhe përfaqësuesit </w:t>
      </w:r>
      <w:r w:rsidRPr="00D253EE">
        <w:rPr>
          <w:spacing w:val="-4"/>
          <w:lang w:val="sq-AL"/>
        </w:rPr>
        <w:t xml:space="preserve">nuk do të gëzojnë imunitet në lidhje me çdo veprim që lidhet me shkeljen e rregullave të qarkullimit. </w:t>
      </w:r>
    </w:p>
    <w:p w:rsidR="00882154" w:rsidRPr="00D253EE" w:rsidRDefault="00882154" w:rsidP="00C22CB8">
      <w:pPr>
        <w:pStyle w:val="Hapesira7"/>
        <w:rPr>
          <w:lang w:val="sq-AL"/>
        </w:rPr>
      </w:pPr>
    </w:p>
    <w:p w:rsidR="00076461" w:rsidRPr="00D253EE" w:rsidRDefault="00882154" w:rsidP="00183434">
      <w:pPr>
        <w:pStyle w:val="NeniNr"/>
        <w:rPr>
          <w:spacing w:val="-4"/>
          <w:lang w:val="sq-AL"/>
        </w:rPr>
      </w:pPr>
      <w:r w:rsidRPr="00D253EE">
        <w:rPr>
          <w:spacing w:val="-4"/>
          <w:lang w:val="sq-AL"/>
        </w:rPr>
        <w:t>Neni 21</w:t>
      </w:r>
    </w:p>
    <w:p w:rsidR="00882154" w:rsidRPr="00D253EE" w:rsidRDefault="00183434" w:rsidP="00183434">
      <w:pPr>
        <w:pStyle w:val="NeniNr"/>
        <w:rPr>
          <w:b/>
          <w:spacing w:val="-4"/>
          <w:lang w:val="sq-AL"/>
        </w:rPr>
      </w:pPr>
      <w:r w:rsidRPr="00D253EE">
        <w:rPr>
          <w:b/>
          <w:spacing w:val="-4"/>
          <w:lang w:val="sq-AL"/>
        </w:rPr>
        <w:t>Heqja dorë nga imuniteti</w:t>
      </w:r>
    </w:p>
    <w:p w:rsidR="00076461" w:rsidRPr="00D253EE" w:rsidRDefault="00076461" w:rsidP="00C22CB8">
      <w:pPr>
        <w:pStyle w:val="Hapesira7"/>
        <w:rPr>
          <w:lang w:val="sq-AL"/>
        </w:rPr>
      </w:pPr>
    </w:p>
    <w:p w:rsidR="00882154" w:rsidRPr="00D253EE" w:rsidRDefault="00183434" w:rsidP="00882154">
      <w:pPr>
        <w:pStyle w:val="Paragrafi"/>
        <w:rPr>
          <w:spacing w:val="-4"/>
          <w:lang w:val="sq-AL"/>
        </w:rPr>
      </w:pPr>
      <w:r w:rsidRPr="00D253EE">
        <w:rPr>
          <w:spacing w:val="-4"/>
          <w:lang w:val="sq-AL"/>
        </w:rPr>
        <w:t xml:space="preserve">1. </w:t>
      </w:r>
      <w:r w:rsidR="00882154" w:rsidRPr="00D253EE">
        <w:rPr>
          <w:spacing w:val="-4"/>
          <w:lang w:val="sq-AL"/>
        </w:rPr>
        <w:t>Privilegjet dhe imunitetet nuk do t’i jepen për përfitim personal individëve</w:t>
      </w:r>
      <w:r w:rsidR="00E74594">
        <w:rPr>
          <w:spacing w:val="-4"/>
          <w:lang w:val="sq-AL"/>
        </w:rPr>
        <w:t>,</w:t>
      </w:r>
      <w:r w:rsidR="00882154" w:rsidRPr="00D253EE">
        <w:rPr>
          <w:spacing w:val="-4"/>
          <w:lang w:val="sq-AL"/>
        </w:rPr>
        <w:t xml:space="preserve"> por</w:t>
      </w:r>
      <w:r w:rsidR="00390589">
        <w:rPr>
          <w:spacing w:val="-4"/>
          <w:lang w:val="sq-AL"/>
        </w:rPr>
        <w:t xml:space="preserve"> </w:t>
      </w:r>
      <w:r w:rsidR="00882154" w:rsidRPr="00D253EE">
        <w:rPr>
          <w:spacing w:val="-4"/>
          <w:lang w:val="sq-AL"/>
        </w:rPr>
        <w:t>për të siguruar funksionimin efikas të Sekretariatit</w:t>
      </w:r>
      <w:r w:rsidR="00E74594">
        <w:rPr>
          <w:spacing w:val="-4"/>
          <w:lang w:val="sq-AL"/>
        </w:rPr>
        <w:t>,</w:t>
      </w:r>
      <w:r w:rsidR="00882154" w:rsidRPr="00D253EE">
        <w:rPr>
          <w:spacing w:val="-4"/>
          <w:lang w:val="sq-AL"/>
        </w:rPr>
        <w:t xml:space="preserve"> në përputhje me qëllimet e tij.</w:t>
      </w:r>
    </w:p>
    <w:p w:rsidR="00882154" w:rsidRPr="00D253EE" w:rsidRDefault="00183434" w:rsidP="00882154">
      <w:pPr>
        <w:pStyle w:val="Paragrafi"/>
        <w:rPr>
          <w:spacing w:val="-4"/>
          <w:lang w:val="sq-AL"/>
        </w:rPr>
      </w:pPr>
      <w:r w:rsidRPr="00D253EE">
        <w:rPr>
          <w:spacing w:val="-4"/>
          <w:lang w:val="sq-AL"/>
        </w:rPr>
        <w:t xml:space="preserve">2. </w:t>
      </w:r>
      <w:r w:rsidR="00882154" w:rsidRPr="00D253EE">
        <w:rPr>
          <w:spacing w:val="-4"/>
          <w:lang w:val="sq-AL"/>
        </w:rPr>
        <w:t>Bordi Drejtues do të ketë të drejtë dhe detyrim të heqë imunitetin për çdo anëtar të stafit të Sekretariatit në çdo rast ku, sipas mendimit të tij imuniteti do të pengojë zbatimin e drejtësisë dhe mund të hiqet pa cenuar interesin e nismës ERI SEE ose të Sekretariatit. Heqja e imunitetit nga juridiksioni gjyqësor duhet të jepet gjithmonë me shkrim.</w:t>
      </w:r>
    </w:p>
    <w:p w:rsidR="00882154" w:rsidRPr="00D253EE" w:rsidRDefault="00183434" w:rsidP="00882154">
      <w:pPr>
        <w:pStyle w:val="Paragrafi"/>
        <w:rPr>
          <w:spacing w:val="-4"/>
          <w:lang w:val="sq-AL"/>
        </w:rPr>
      </w:pPr>
      <w:r w:rsidRPr="00D253EE">
        <w:rPr>
          <w:spacing w:val="-4"/>
          <w:lang w:val="sq-AL"/>
        </w:rPr>
        <w:t xml:space="preserve">3. </w:t>
      </w:r>
      <w:r w:rsidR="00882154" w:rsidRPr="00D253EE">
        <w:rPr>
          <w:spacing w:val="-4"/>
          <w:lang w:val="sq-AL"/>
        </w:rPr>
        <w:t>Heqja e imunitetit nga juridiksioni</w:t>
      </w:r>
      <w:r w:rsidR="00390589">
        <w:rPr>
          <w:spacing w:val="-4"/>
          <w:lang w:val="sq-AL"/>
        </w:rPr>
        <w:t xml:space="preserve"> </w:t>
      </w:r>
      <w:r w:rsidR="00882154" w:rsidRPr="00D253EE">
        <w:rPr>
          <w:spacing w:val="-4"/>
          <w:lang w:val="sq-AL"/>
        </w:rPr>
        <w:t>gjyqësor në përputhje me procedurat administrative nuk do të bëhet për të hequr imunitetin,</w:t>
      </w:r>
      <w:r w:rsidR="00E74594">
        <w:rPr>
          <w:spacing w:val="-4"/>
          <w:lang w:val="sq-AL"/>
        </w:rPr>
        <w:t xml:space="preserve"> </w:t>
      </w:r>
      <w:r w:rsidR="00882154" w:rsidRPr="00D253EE">
        <w:rPr>
          <w:spacing w:val="-4"/>
          <w:lang w:val="sq-AL"/>
        </w:rPr>
        <w:t xml:space="preserve">me qëllim zbatimin e vendimit gjyqësor për të cilin do të jetë i nevojshëm një dokument i veçantë heqje imuniteti. </w:t>
      </w:r>
    </w:p>
    <w:p w:rsidR="00183434" w:rsidRPr="00D253EE" w:rsidRDefault="00183434" w:rsidP="00C22CB8">
      <w:pPr>
        <w:pStyle w:val="Hapesira7"/>
        <w:rPr>
          <w:lang w:val="sq-AL"/>
        </w:rPr>
      </w:pPr>
    </w:p>
    <w:p w:rsidR="00882154" w:rsidRPr="00D253EE" w:rsidRDefault="00882154" w:rsidP="00183434">
      <w:pPr>
        <w:pStyle w:val="NeniNr"/>
        <w:rPr>
          <w:spacing w:val="-4"/>
          <w:lang w:val="sq-AL"/>
        </w:rPr>
      </w:pPr>
      <w:r w:rsidRPr="00D253EE">
        <w:rPr>
          <w:spacing w:val="-4"/>
          <w:lang w:val="sq-AL"/>
        </w:rPr>
        <w:t>Neni 22</w:t>
      </w:r>
    </w:p>
    <w:p w:rsidR="00882154" w:rsidRPr="00D253EE" w:rsidRDefault="00183434" w:rsidP="00183434">
      <w:pPr>
        <w:pStyle w:val="NeniNr"/>
        <w:rPr>
          <w:b/>
          <w:spacing w:val="-4"/>
          <w:lang w:val="sq-AL"/>
        </w:rPr>
      </w:pPr>
      <w:r w:rsidRPr="00D253EE">
        <w:rPr>
          <w:b/>
          <w:spacing w:val="-4"/>
          <w:lang w:val="sq-AL"/>
        </w:rPr>
        <w:t>Njoftimi</w:t>
      </w:r>
    </w:p>
    <w:p w:rsidR="00183434" w:rsidRPr="00D253EE" w:rsidRDefault="00183434" w:rsidP="00C22CB8">
      <w:pPr>
        <w:pStyle w:val="Hapesira7"/>
        <w:rPr>
          <w:lang w:val="sq-AL"/>
        </w:rPr>
      </w:pPr>
    </w:p>
    <w:p w:rsidR="00882154" w:rsidRPr="00D253EE" w:rsidRDefault="00183434" w:rsidP="00882154">
      <w:pPr>
        <w:pStyle w:val="Paragrafi"/>
        <w:rPr>
          <w:spacing w:val="-4"/>
          <w:lang w:val="sq-AL"/>
        </w:rPr>
      </w:pPr>
      <w:r w:rsidRPr="00D253EE">
        <w:rPr>
          <w:spacing w:val="-4"/>
          <w:lang w:val="sq-AL"/>
        </w:rPr>
        <w:t xml:space="preserve">1. </w:t>
      </w:r>
      <w:r w:rsidR="00882154" w:rsidRPr="00D253EE">
        <w:rPr>
          <w:spacing w:val="-4"/>
          <w:lang w:val="sq-AL"/>
        </w:rPr>
        <w:t xml:space="preserve">Sekretariati do t’i ofrojë Protokollit Diplomatik të Ministrisë të Punëve të Jashtme të </w:t>
      </w:r>
      <w:r w:rsidR="00236F21" w:rsidRPr="00D253EE">
        <w:rPr>
          <w:spacing w:val="-4"/>
          <w:lang w:val="sq-AL"/>
        </w:rPr>
        <w:t>vendit pritës</w:t>
      </w:r>
      <w:r w:rsidR="00882154" w:rsidRPr="00D253EE">
        <w:rPr>
          <w:spacing w:val="-4"/>
          <w:lang w:val="sq-AL"/>
        </w:rPr>
        <w:t>:</w:t>
      </w:r>
    </w:p>
    <w:p w:rsidR="00882154" w:rsidRPr="00D253EE" w:rsidRDefault="00183434" w:rsidP="00882154">
      <w:pPr>
        <w:pStyle w:val="Paragrafi"/>
        <w:rPr>
          <w:spacing w:val="-4"/>
          <w:lang w:val="sq-AL"/>
        </w:rPr>
      </w:pPr>
      <w:r w:rsidRPr="00D253EE">
        <w:rPr>
          <w:spacing w:val="-4"/>
          <w:lang w:val="sq-AL"/>
        </w:rPr>
        <w:t xml:space="preserve">a) </w:t>
      </w:r>
      <w:r w:rsidR="00882154" w:rsidRPr="00D253EE">
        <w:rPr>
          <w:spacing w:val="-4"/>
          <w:lang w:val="sq-AL"/>
        </w:rPr>
        <w:t xml:space="preserve">Listën e </w:t>
      </w:r>
      <w:r w:rsidR="00236F21" w:rsidRPr="00D253EE">
        <w:rPr>
          <w:spacing w:val="-4"/>
          <w:lang w:val="sq-AL"/>
        </w:rPr>
        <w:t>stafit ndërkombëtar</w:t>
      </w:r>
      <w:r w:rsidR="00882154" w:rsidRPr="00D253EE">
        <w:rPr>
          <w:spacing w:val="-4"/>
          <w:lang w:val="sq-AL"/>
        </w:rPr>
        <w:t xml:space="preserve"> dhe</w:t>
      </w:r>
      <w:r w:rsidR="00AF16AB">
        <w:rPr>
          <w:spacing w:val="-4"/>
          <w:lang w:val="sq-AL"/>
        </w:rPr>
        <w:t xml:space="preserve"> të</w:t>
      </w:r>
      <w:r w:rsidR="00882154" w:rsidRPr="00D253EE">
        <w:rPr>
          <w:spacing w:val="-4"/>
          <w:lang w:val="sq-AL"/>
        </w:rPr>
        <w:t xml:space="preserve"> anëtarëve të tyre të familjes që janë pjesë e familjeve të tyre përkatëse, menjëherë ose të paktën brenda tre ditësh nga data e mbërritjes së tyre;</w:t>
      </w:r>
    </w:p>
    <w:p w:rsidR="00882154" w:rsidRPr="00D253EE" w:rsidRDefault="00183434" w:rsidP="00882154">
      <w:pPr>
        <w:pStyle w:val="Paragrafi"/>
        <w:rPr>
          <w:spacing w:val="-4"/>
          <w:lang w:val="sq-AL"/>
        </w:rPr>
      </w:pPr>
      <w:r w:rsidRPr="00D253EE">
        <w:rPr>
          <w:spacing w:val="-4"/>
          <w:lang w:val="sq-AL"/>
        </w:rPr>
        <w:t xml:space="preserve">b) </w:t>
      </w:r>
      <w:r w:rsidR="00882154" w:rsidRPr="00D253EE">
        <w:rPr>
          <w:spacing w:val="-4"/>
          <w:lang w:val="sq-AL"/>
        </w:rPr>
        <w:t xml:space="preserve">Sekretariati gjithashtu duhet të njoftojë mbi përfundimin e detyrës të çdo </w:t>
      </w:r>
      <w:r w:rsidR="00236F21" w:rsidRPr="00D253EE">
        <w:rPr>
          <w:spacing w:val="-4"/>
          <w:lang w:val="sq-AL"/>
        </w:rPr>
        <w:t xml:space="preserve">stafi ndërkombëtar </w:t>
      </w:r>
      <w:r w:rsidR="00882154" w:rsidRPr="00D253EE">
        <w:rPr>
          <w:spacing w:val="-4"/>
          <w:lang w:val="sq-AL"/>
        </w:rPr>
        <w:t>sipas pikës</w:t>
      </w:r>
      <w:r w:rsidR="00902CCE">
        <w:rPr>
          <w:spacing w:val="-4"/>
          <w:lang w:val="sq-AL"/>
        </w:rPr>
        <w:t xml:space="preserve"> “</w:t>
      </w:r>
      <w:r w:rsidR="00882154" w:rsidRPr="00D253EE">
        <w:rPr>
          <w:spacing w:val="-4"/>
          <w:lang w:val="sq-AL"/>
        </w:rPr>
        <w:t>a</w:t>
      </w:r>
      <w:r w:rsidR="00902CCE">
        <w:rPr>
          <w:spacing w:val="-4"/>
          <w:lang w:val="sq-AL"/>
        </w:rPr>
        <w:t>”</w:t>
      </w:r>
      <w:r w:rsidR="00882154" w:rsidRPr="00D253EE">
        <w:rPr>
          <w:spacing w:val="-4"/>
          <w:lang w:val="sq-AL"/>
        </w:rPr>
        <w:t>, dhe sipas nevojës,</w:t>
      </w:r>
      <w:r w:rsidR="00902CCE">
        <w:rPr>
          <w:spacing w:val="-4"/>
          <w:lang w:val="sq-AL"/>
        </w:rPr>
        <w:t xml:space="preserve"> </w:t>
      </w:r>
      <w:r w:rsidR="00882154" w:rsidRPr="00D253EE">
        <w:rPr>
          <w:spacing w:val="-4"/>
          <w:lang w:val="sq-AL"/>
        </w:rPr>
        <w:t xml:space="preserve">nëse një person pushon së qeni anëtar i një familjeje përkatëse. </w:t>
      </w:r>
    </w:p>
    <w:p w:rsidR="00882154" w:rsidRPr="00D253EE" w:rsidRDefault="00183434" w:rsidP="00882154">
      <w:pPr>
        <w:pStyle w:val="Paragrafi"/>
        <w:rPr>
          <w:spacing w:val="-4"/>
          <w:lang w:val="sq-AL"/>
        </w:rPr>
      </w:pPr>
      <w:r w:rsidRPr="00D253EE">
        <w:rPr>
          <w:spacing w:val="-4"/>
          <w:lang w:val="sq-AL"/>
        </w:rPr>
        <w:t xml:space="preserve">2. </w:t>
      </w:r>
      <w:r w:rsidR="00882154" w:rsidRPr="00D253EE">
        <w:rPr>
          <w:spacing w:val="-4"/>
          <w:lang w:val="sq-AL"/>
        </w:rPr>
        <w:t xml:space="preserve">Stafi </w:t>
      </w:r>
      <w:r w:rsidR="00236F21">
        <w:rPr>
          <w:spacing w:val="-4"/>
          <w:lang w:val="sq-AL"/>
        </w:rPr>
        <w:t>n</w:t>
      </w:r>
      <w:r w:rsidR="00882154" w:rsidRPr="00D253EE">
        <w:rPr>
          <w:spacing w:val="-4"/>
          <w:lang w:val="sq-AL"/>
        </w:rPr>
        <w:t>dërkombëtar që është paraqitur në përputhje me paragrafin e mëparshëm,</w:t>
      </w:r>
      <w:r w:rsidR="00902CCE">
        <w:rPr>
          <w:spacing w:val="-4"/>
          <w:lang w:val="sq-AL"/>
        </w:rPr>
        <w:t xml:space="preserve"> </w:t>
      </w:r>
      <w:r w:rsidR="00882154" w:rsidRPr="00D253EE">
        <w:rPr>
          <w:spacing w:val="-4"/>
          <w:lang w:val="sq-AL"/>
        </w:rPr>
        <w:t>pajiset me  dokumentacionin e</w:t>
      </w:r>
      <w:r w:rsidR="00390589">
        <w:rPr>
          <w:spacing w:val="-4"/>
          <w:lang w:val="sq-AL"/>
        </w:rPr>
        <w:t xml:space="preserve"> </w:t>
      </w:r>
      <w:r w:rsidR="00882154" w:rsidRPr="00D253EE">
        <w:rPr>
          <w:spacing w:val="-4"/>
          <w:lang w:val="sq-AL"/>
        </w:rPr>
        <w:t xml:space="preserve">duhur të identifikimit nga Protokolli Diplomatik i Ministrisë së Punëve të Jashtme të Republikës Serbe. </w:t>
      </w:r>
    </w:p>
    <w:p w:rsidR="00183434" w:rsidRPr="00D253EE" w:rsidRDefault="00183434" w:rsidP="00C22CB8">
      <w:pPr>
        <w:pStyle w:val="Hapesira7"/>
        <w:rPr>
          <w:lang w:val="sq-AL"/>
        </w:rPr>
      </w:pPr>
    </w:p>
    <w:p w:rsidR="00882154" w:rsidRPr="00D253EE" w:rsidRDefault="00882154" w:rsidP="00183434">
      <w:pPr>
        <w:pStyle w:val="NeniNr"/>
        <w:rPr>
          <w:spacing w:val="-4"/>
          <w:lang w:val="sq-AL"/>
        </w:rPr>
      </w:pPr>
      <w:r w:rsidRPr="00D253EE">
        <w:rPr>
          <w:spacing w:val="-4"/>
          <w:lang w:val="sq-AL"/>
        </w:rPr>
        <w:t>Neni 23</w:t>
      </w:r>
    </w:p>
    <w:p w:rsidR="00882154" w:rsidRPr="00D253EE" w:rsidRDefault="00183434" w:rsidP="00183434">
      <w:pPr>
        <w:pStyle w:val="NeniTitull"/>
        <w:rPr>
          <w:spacing w:val="-4"/>
          <w:lang w:val="sq-AL"/>
        </w:rPr>
      </w:pPr>
      <w:r w:rsidRPr="00D253EE">
        <w:rPr>
          <w:spacing w:val="-4"/>
          <w:lang w:val="sq-AL"/>
        </w:rPr>
        <w:t xml:space="preserve">Përgjegjësia e </w:t>
      </w:r>
      <w:r w:rsidR="00236F21" w:rsidRPr="00D253EE">
        <w:rPr>
          <w:spacing w:val="-4"/>
          <w:lang w:val="sq-AL"/>
        </w:rPr>
        <w:t>vendit pritës</w:t>
      </w:r>
    </w:p>
    <w:p w:rsidR="00183434" w:rsidRPr="00D253EE" w:rsidRDefault="00183434" w:rsidP="00C22CB8">
      <w:pPr>
        <w:pStyle w:val="Hapesira7"/>
        <w:rPr>
          <w:lang w:val="sq-AL"/>
        </w:rPr>
      </w:pPr>
    </w:p>
    <w:p w:rsidR="00882154" w:rsidRPr="00D253EE" w:rsidRDefault="00882154" w:rsidP="00882154">
      <w:pPr>
        <w:pStyle w:val="Paragrafi"/>
        <w:rPr>
          <w:spacing w:val="-4"/>
          <w:lang w:val="sq-AL"/>
        </w:rPr>
      </w:pPr>
      <w:r w:rsidRPr="00D253EE">
        <w:rPr>
          <w:spacing w:val="-4"/>
          <w:lang w:val="sq-AL"/>
        </w:rPr>
        <w:t xml:space="preserve">Vendi </w:t>
      </w:r>
      <w:r w:rsidR="00236F21">
        <w:rPr>
          <w:spacing w:val="-4"/>
          <w:lang w:val="sq-AL"/>
        </w:rPr>
        <w:t>p</w:t>
      </w:r>
      <w:r w:rsidRPr="00D253EE">
        <w:rPr>
          <w:spacing w:val="-4"/>
          <w:lang w:val="sq-AL"/>
        </w:rPr>
        <w:t xml:space="preserve">ritës nuk do të jetë përgjegjës për veprimet ose mosveprimet e kryera nga Sekretariati dhe stafi i tij brenda territorit të tij. </w:t>
      </w:r>
    </w:p>
    <w:p w:rsidR="00882154" w:rsidRPr="00D253EE" w:rsidRDefault="00882154" w:rsidP="00C22CB8">
      <w:pPr>
        <w:pStyle w:val="Hapesira7"/>
        <w:rPr>
          <w:lang w:val="sq-AL"/>
        </w:rPr>
      </w:pPr>
    </w:p>
    <w:p w:rsidR="00882154" w:rsidRPr="00D253EE" w:rsidRDefault="00882154" w:rsidP="00183434">
      <w:pPr>
        <w:pStyle w:val="NeniNr"/>
        <w:rPr>
          <w:spacing w:val="-4"/>
          <w:lang w:val="sq-AL"/>
        </w:rPr>
      </w:pPr>
      <w:r w:rsidRPr="00D253EE">
        <w:rPr>
          <w:spacing w:val="-4"/>
          <w:lang w:val="sq-AL"/>
        </w:rPr>
        <w:t>Neni 24</w:t>
      </w:r>
    </w:p>
    <w:p w:rsidR="00882154" w:rsidRPr="00D253EE" w:rsidRDefault="00183434" w:rsidP="00183434">
      <w:pPr>
        <w:pStyle w:val="NeniTitull"/>
        <w:rPr>
          <w:spacing w:val="-4"/>
          <w:lang w:val="sq-AL"/>
        </w:rPr>
      </w:pPr>
      <w:r w:rsidRPr="00D253EE">
        <w:rPr>
          <w:spacing w:val="-4"/>
          <w:lang w:val="sq-AL"/>
        </w:rPr>
        <w:t>Çështjet e sigurisë</w:t>
      </w:r>
    </w:p>
    <w:p w:rsidR="00183434" w:rsidRPr="00D253EE" w:rsidRDefault="00183434" w:rsidP="00C22CB8">
      <w:pPr>
        <w:pStyle w:val="Hapesira7"/>
        <w:rPr>
          <w:lang w:val="sq-AL"/>
        </w:rPr>
      </w:pPr>
    </w:p>
    <w:p w:rsidR="00882154" w:rsidRPr="00D253EE" w:rsidRDefault="00CC041E" w:rsidP="00882154">
      <w:pPr>
        <w:pStyle w:val="Paragrafi"/>
        <w:rPr>
          <w:spacing w:val="-4"/>
          <w:lang w:val="sq-AL"/>
        </w:rPr>
      </w:pPr>
      <w:r w:rsidRPr="00D253EE">
        <w:rPr>
          <w:spacing w:val="-4"/>
          <w:lang w:val="sq-AL"/>
        </w:rPr>
        <w:t xml:space="preserve">1. </w:t>
      </w:r>
      <w:r w:rsidR="00882154" w:rsidRPr="00D253EE">
        <w:rPr>
          <w:spacing w:val="-4"/>
          <w:lang w:val="sq-AL"/>
        </w:rPr>
        <w:t xml:space="preserve">Në këtë Marrëveshje asgjë nuk do të përjashtojë të drejtën e </w:t>
      </w:r>
      <w:r w:rsidR="00902CCE">
        <w:rPr>
          <w:spacing w:val="-4"/>
          <w:lang w:val="sq-AL"/>
        </w:rPr>
        <w:t>q</w:t>
      </w:r>
      <w:r w:rsidR="00882154" w:rsidRPr="00D253EE">
        <w:rPr>
          <w:spacing w:val="-4"/>
          <w:lang w:val="sq-AL"/>
        </w:rPr>
        <w:t xml:space="preserve">everisë së </w:t>
      </w:r>
      <w:r w:rsidR="00236F21" w:rsidRPr="00D253EE">
        <w:rPr>
          <w:spacing w:val="-4"/>
          <w:lang w:val="sq-AL"/>
        </w:rPr>
        <w:t xml:space="preserve">vendit pritës </w:t>
      </w:r>
      <w:r w:rsidR="00882154" w:rsidRPr="00D253EE">
        <w:rPr>
          <w:spacing w:val="-4"/>
          <w:lang w:val="sq-AL"/>
        </w:rPr>
        <w:t>të marrë masat e duhura mbrojtëse në interes të sigurisë publike apo të ndalojë zbatimin e ligjeve të saj, të cilat janë të nevojshme për ruajtjen e rendit dhe shëndetit  publik.</w:t>
      </w:r>
    </w:p>
    <w:p w:rsidR="00882154" w:rsidRPr="00D253EE" w:rsidRDefault="00CC041E" w:rsidP="00882154">
      <w:pPr>
        <w:pStyle w:val="Paragrafi"/>
        <w:rPr>
          <w:spacing w:val="-4"/>
          <w:lang w:val="sq-AL"/>
        </w:rPr>
      </w:pPr>
      <w:r w:rsidRPr="00D253EE">
        <w:rPr>
          <w:spacing w:val="-4"/>
          <w:lang w:val="sq-AL"/>
        </w:rPr>
        <w:t xml:space="preserve">2. </w:t>
      </w:r>
      <w:r w:rsidR="00882154" w:rsidRPr="00D253EE">
        <w:rPr>
          <w:spacing w:val="-4"/>
          <w:lang w:val="sq-AL"/>
        </w:rPr>
        <w:t xml:space="preserve">Nëse </w:t>
      </w:r>
      <w:r w:rsidR="00902CCE">
        <w:rPr>
          <w:spacing w:val="-4"/>
          <w:lang w:val="sq-AL"/>
        </w:rPr>
        <w:t>q</w:t>
      </w:r>
      <w:r w:rsidR="00882154" w:rsidRPr="00D253EE">
        <w:rPr>
          <w:spacing w:val="-4"/>
          <w:lang w:val="sq-AL"/>
        </w:rPr>
        <w:t xml:space="preserve">everia e </w:t>
      </w:r>
      <w:r w:rsidR="00236F21" w:rsidRPr="00D253EE">
        <w:rPr>
          <w:spacing w:val="-4"/>
          <w:lang w:val="sq-AL"/>
        </w:rPr>
        <w:t xml:space="preserve">vendit pritës </w:t>
      </w:r>
      <w:r w:rsidR="00882154" w:rsidRPr="00D253EE">
        <w:rPr>
          <w:spacing w:val="-4"/>
          <w:lang w:val="sq-AL"/>
        </w:rPr>
        <w:t>e çmon të nevojshme</w:t>
      </w:r>
      <w:r w:rsidR="00390589">
        <w:rPr>
          <w:spacing w:val="-4"/>
          <w:lang w:val="sq-AL"/>
        </w:rPr>
        <w:t xml:space="preserve"> </w:t>
      </w:r>
      <w:r w:rsidR="00882154" w:rsidRPr="00D253EE">
        <w:rPr>
          <w:spacing w:val="-4"/>
          <w:lang w:val="sq-AL"/>
        </w:rPr>
        <w:t>zbatimin</w:t>
      </w:r>
      <w:r w:rsidR="00390589">
        <w:rPr>
          <w:spacing w:val="-4"/>
          <w:lang w:val="sq-AL"/>
        </w:rPr>
        <w:t xml:space="preserve"> </w:t>
      </w:r>
      <w:r w:rsidR="00882154" w:rsidRPr="00D253EE">
        <w:rPr>
          <w:spacing w:val="-4"/>
          <w:lang w:val="sq-AL"/>
        </w:rPr>
        <w:t>e</w:t>
      </w:r>
      <w:r w:rsidR="00390589">
        <w:rPr>
          <w:spacing w:val="-4"/>
          <w:lang w:val="sq-AL"/>
        </w:rPr>
        <w:t xml:space="preserve"> </w:t>
      </w:r>
      <w:r w:rsidR="00882154" w:rsidRPr="00D253EE">
        <w:rPr>
          <w:spacing w:val="-4"/>
          <w:lang w:val="sq-AL"/>
        </w:rPr>
        <w:t>masave të parashikuara  në paragrafin 1 më lart, kur rrethanat e lejojnë, ajo do të kontaktojë Sekretariatin në mënyrë që të marrin një vendim të përbashkët mbi masat që mund të jenë të nevojshme për të mbrojtur interesat e Sekretariatit.</w:t>
      </w:r>
    </w:p>
    <w:p w:rsidR="00882154" w:rsidRPr="00D253EE" w:rsidRDefault="00CC041E" w:rsidP="00882154">
      <w:pPr>
        <w:pStyle w:val="Paragrafi"/>
        <w:rPr>
          <w:spacing w:val="-4"/>
          <w:lang w:val="sq-AL"/>
        </w:rPr>
      </w:pPr>
      <w:r w:rsidRPr="00D253EE">
        <w:rPr>
          <w:spacing w:val="-4"/>
          <w:lang w:val="sq-AL"/>
        </w:rPr>
        <w:t xml:space="preserve">3. </w:t>
      </w:r>
      <w:r w:rsidR="00882154" w:rsidRPr="00D253EE">
        <w:rPr>
          <w:spacing w:val="-4"/>
          <w:lang w:val="sq-AL"/>
        </w:rPr>
        <w:t xml:space="preserve">Sekretariati do të jetë i detyruar të bashkëpunojë me autoritetet e </w:t>
      </w:r>
      <w:r w:rsidR="00236F21" w:rsidRPr="00D253EE">
        <w:rPr>
          <w:spacing w:val="-4"/>
          <w:lang w:val="sq-AL"/>
        </w:rPr>
        <w:t xml:space="preserve">vendit pritës </w:t>
      </w:r>
      <w:r w:rsidR="00882154" w:rsidRPr="00D253EE">
        <w:rPr>
          <w:spacing w:val="-4"/>
          <w:lang w:val="sq-AL"/>
        </w:rPr>
        <w:t>për të shmangur çdo dëmtim të sigurisë publike që shkaktohet si rezultat i aktivitetit të Sekretariatit.</w:t>
      </w:r>
    </w:p>
    <w:p w:rsidR="00CC041E" w:rsidRPr="00D253EE" w:rsidRDefault="00CC041E" w:rsidP="00C22CB8">
      <w:pPr>
        <w:pStyle w:val="Hapesira7"/>
        <w:rPr>
          <w:lang w:val="sq-AL"/>
        </w:rPr>
      </w:pPr>
    </w:p>
    <w:p w:rsidR="00882154" w:rsidRPr="00D253EE" w:rsidRDefault="00882154" w:rsidP="00CC041E">
      <w:pPr>
        <w:pStyle w:val="NeniNr"/>
        <w:rPr>
          <w:spacing w:val="-4"/>
          <w:lang w:val="sq-AL"/>
        </w:rPr>
      </w:pPr>
      <w:r w:rsidRPr="00D253EE">
        <w:rPr>
          <w:spacing w:val="-4"/>
          <w:lang w:val="sq-AL"/>
        </w:rPr>
        <w:t>Neni 25</w:t>
      </w:r>
    </w:p>
    <w:p w:rsidR="00882154" w:rsidRPr="00D253EE" w:rsidRDefault="00CC041E" w:rsidP="00CC041E">
      <w:pPr>
        <w:pStyle w:val="NeniTitull"/>
        <w:rPr>
          <w:spacing w:val="-4"/>
          <w:lang w:val="sq-AL"/>
        </w:rPr>
      </w:pPr>
      <w:r w:rsidRPr="00D253EE">
        <w:rPr>
          <w:spacing w:val="-4"/>
          <w:lang w:val="sq-AL"/>
        </w:rPr>
        <w:t>Zgjidhja e mosmarrëveshjeve</w:t>
      </w:r>
    </w:p>
    <w:p w:rsidR="00CC041E" w:rsidRPr="00D253EE" w:rsidRDefault="00CC041E" w:rsidP="00C22CB8">
      <w:pPr>
        <w:pStyle w:val="Hapesira7"/>
        <w:rPr>
          <w:lang w:val="sq-AL"/>
        </w:rPr>
      </w:pPr>
    </w:p>
    <w:p w:rsidR="00882154" w:rsidRPr="00D253EE" w:rsidRDefault="00882154" w:rsidP="00882154">
      <w:pPr>
        <w:pStyle w:val="Paragrafi"/>
        <w:rPr>
          <w:spacing w:val="-4"/>
          <w:lang w:val="sq-AL"/>
        </w:rPr>
      </w:pPr>
      <w:r w:rsidRPr="00D253EE">
        <w:rPr>
          <w:spacing w:val="-4"/>
          <w:lang w:val="sq-AL"/>
        </w:rPr>
        <w:t>Të gjitha mosmarrëveshjet</w:t>
      </w:r>
      <w:r w:rsidR="00902CCE">
        <w:rPr>
          <w:spacing w:val="-4"/>
          <w:lang w:val="sq-AL"/>
        </w:rPr>
        <w:t>,</w:t>
      </w:r>
      <w:r w:rsidRPr="00D253EE">
        <w:rPr>
          <w:spacing w:val="-4"/>
          <w:lang w:val="sq-AL"/>
        </w:rPr>
        <w:t xml:space="preserve"> për sa i përket zbatimit dhe interpretimit të kësaj Marrëveshjeje</w:t>
      </w:r>
      <w:r w:rsidR="00902CCE">
        <w:rPr>
          <w:spacing w:val="-4"/>
          <w:lang w:val="sq-AL"/>
        </w:rPr>
        <w:t>,</w:t>
      </w:r>
      <w:r w:rsidRPr="00D253EE">
        <w:rPr>
          <w:spacing w:val="-4"/>
          <w:lang w:val="sq-AL"/>
        </w:rPr>
        <w:t xml:space="preserve"> do të zgjidhen përmes negociatave ndërmjet Palëve.</w:t>
      </w:r>
    </w:p>
    <w:p w:rsidR="00CC041E" w:rsidRPr="00D253EE" w:rsidRDefault="00CC041E" w:rsidP="00C22CB8">
      <w:pPr>
        <w:pStyle w:val="Hapesira7"/>
        <w:rPr>
          <w:lang w:val="sq-AL"/>
        </w:rPr>
      </w:pPr>
    </w:p>
    <w:p w:rsidR="00882154" w:rsidRPr="00D253EE" w:rsidRDefault="00882154" w:rsidP="00CC041E">
      <w:pPr>
        <w:pStyle w:val="NeniNr"/>
        <w:rPr>
          <w:spacing w:val="-4"/>
          <w:lang w:val="sq-AL"/>
        </w:rPr>
      </w:pPr>
      <w:r w:rsidRPr="00D253EE">
        <w:rPr>
          <w:spacing w:val="-4"/>
          <w:lang w:val="sq-AL"/>
        </w:rPr>
        <w:t>Neni 26</w:t>
      </w:r>
    </w:p>
    <w:p w:rsidR="00882154" w:rsidRPr="00D253EE" w:rsidRDefault="00CC041E" w:rsidP="00CC041E">
      <w:pPr>
        <w:pStyle w:val="NeniNr"/>
        <w:rPr>
          <w:b/>
          <w:spacing w:val="-4"/>
          <w:lang w:val="sq-AL"/>
        </w:rPr>
      </w:pPr>
      <w:r w:rsidRPr="00D253EE">
        <w:rPr>
          <w:b/>
          <w:spacing w:val="-4"/>
          <w:lang w:val="sq-AL"/>
        </w:rPr>
        <w:t>Amendamentet</w:t>
      </w:r>
    </w:p>
    <w:p w:rsidR="00CC041E" w:rsidRPr="00D253EE" w:rsidRDefault="00CC041E" w:rsidP="00C22CB8">
      <w:pPr>
        <w:pStyle w:val="Hapesira7"/>
        <w:rPr>
          <w:lang w:val="sq-AL"/>
        </w:rPr>
      </w:pPr>
    </w:p>
    <w:p w:rsidR="00882154" w:rsidRPr="00D253EE" w:rsidRDefault="00882154" w:rsidP="00882154">
      <w:pPr>
        <w:pStyle w:val="Paragrafi"/>
        <w:rPr>
          <w:spacing w:val="-4"/>
          <w:lang w:val="sq-AL"/>
        </w:rPr>
      </w:pPr>
      <w:r w:rsidRPr="00D253EE">
        <w:rPr>
          <w:spacing w:val="-4"/>
          <w:lang w:val="sq-AL"/>
        </w:rPr>
        <w:t xml:space="preserve">Kjo </w:t>
      </w:r>
      <w:r w:rsidR="00902CCE" w:rsidRPr="00D253EE">
        <w:rPr>
          <w:spacing w:val="-4"/>
          <w:lang w:val="sq-AL"/>
        </w:rPr>
        <w:t xml:space="preserve">Marrëveshje </w:t>
      </w:r>
      <w:r w:rsidRPr="00D253EE">
        <w:rPr>
          <w:spacing w:val="-4"/>
          <w:lang w:val="sq-AL"/>
        </w:rPr>
        <w:t xml:space="preserve">mund të ndryshohet me pëlqim të ndërsjellë të Palëve. Ndryshimet do të hyjnë në fuqi në përputhje me </w:t>
      </w:r>
      <w:r w:rsidR="00D5419E">
        <w:rPr>
          <w:spacing w:val="-4"/>
          <w:lang w:val="sq-AL"/>
        </w:rPr>
        <w:t>n</w:t>
      </w:r>
      <w:r w:rsidRPr="00D253EE">
        <w:rPr>
          <w:spacing w:val="-4"/>
          <w:lang w:val="sq-AL"/>
        </w:rPr>
        <w:t>enin 27 të kësaj Marrëveshjeje.</w:t>
      </w:r>
    </w:p>
    <w:p w:rsidR="00CC041E" w:rsidRPr="00D253EE" w:rsidRDefault="00CC041E" w:rsidP="00C22CB8">
      <w:pPr>
        <w:pStyle w:val="Hapesira7"/>
        <w:rPr>
          <w:lang w:val="sq-AL"/>
        </w:rPr>
      </w:pPr>
    </w:p>
    <w:p w:rsidR="00882154" w:rsidRPr="00D253EE" w:rsidRDefault="00882154" w:rsidP="00CC041E">
      <w:pPr>
        <w:pStyle w:val="NeniNr"/>
        <w:rPr>
          <w:spacing w:val="-4"/>
          <w:lang w:val="sq-AL"/>
        </w:rPr>
      </w:pPr>
      <w:r w:rsidRPr="00D253EE">
        <w:rPr>
          <w:spacing w:val="-4"/>
          <w:lang w:val="sq-AL"/>
        </w:rPr>
        <w:t>Neni 27</w:t>
      </w:r>
    </w:p>
    <w:p w:rsidR="00882154" w:rsidRPr="00D253EE" w:rsidRDefault="00CC041E" w:rsidP="00CC041E">
      <w:pPr>
        <w:pStyle w:val="NeniTitull"/>
        <w:rPr>
          <w:spacing w:val="-4"/>
          <w:lang w:val="sq-AL"/>
        </w:rPr>
      </w:pPr>
      <w:r w:rsidRPr="00D253EE">
        <w:rPr>
          <w:spacing w:val="-4"/>
          <w:lang w:val="sq-AL"/>
        </w:rPr>
        <w:t>Hyrja në fuqi, kopjet origjinale dhe depozitari</w:t>
      </w:r>
    </w:p>
    <w:p w:rsidR="00CC041E" w:rsidRPr="00D253EE" w:rsidRDefault="00CC041E" w:rsidP="00C22CB8">
      <w:pPr>
        <w:pStyle w:val="Hapesira7"/>
        <w:rPr>
          <w:lang w:val="sq-AL"/>
        </w:rPr>
      </w:pPr>
    </w:p>
    <w:p w:rsidR="00882154" w:rsidRPr="00D253EE" w:rsidRDefault="001E037F" w:rsidP="00882154">
      <w:pPr>
        <w:pStyle w:val="Paragrafi"/>
        <w:rPr>
          <w:spacing w:val="-4"/>
          <w:lang w:val="sq-AL"/>
        </w:rPr>
      </w:pPr>
      <w:r w:rsidRPr="00D253EE">
        <w:rPr>
          <w:spacing w:val="-4"/>
          <w:lang w:val="sq-AL"/>
        </w:rPr>
        <w:t xml:space="preserve">1. </w:t>
      </w:r>
      <w:r w:rsidR="00882154" w:rsidRPr="00D253EE">
        <w:rPr>
          <w:spacing w:val="-4"/>
          <w:lang w:val="sq-AL"/>
        </w:rPr>
        <w:t xml:space="preserve">Kjo Marrëveshje do të hyjë në fuqi në datën kur Ministria e Punëve të Jashtme e </w:t>
      </w:r>
      <w:r w:rsidR="00236F21" w:rsidRPr="00D253EE">
        <w:rPr>
          <w:spacing w:val="-4"/>
          <w:lang w:val="sq-AL"/>
        </w:rPr>
        <w:t xml:space="preserve">vendit pritës </w:t>
      </w:r>
      <w:r w:rsidR="00882154" w:rsidRPr="00D253EE">
        <w:rPr>
          <w:spacing w:val="-4"/>
          <w:lang w:val="sq-AL"/>
        </w:rPr>
        <w:t>merr njoftimin</w:t>
      </w:r>
      <w:r w:rsidR="00902CCE">
        <w:rPr>
          <w:spacing w:val="-4"/>
          <w:lang w:val="sq-AL"/>
        </w:rPr>
        <w:t xml:space="preserve"> </w:t>
      </w:r>
      <w:r w:rsidR="00882154" w:rsidRPr="00D253EE">
        <w:rPr>
          <w:spacing w:val="-4"/>
          <w:lang w:val="sq-AL"/>
        </w:rPr>
        <w:t>e katërt nga Palët, duke përfshirë</w:t>
      </w:r>
      <w:r w:rsidR="00C22CB8" w:rsidRPr="00D253EE">
        <w:rPr>
          <w:spacing w:val="-4"/>
          <w:lang w:val="sq-AL"/>
        </w:rPr>
        <w:t xml:space="preserve"> </w:t>
      </w:r>
      <w:r w:rsidR="00882154" w:rsidRPr="00D253EE">
        <w:rPr>
          <w:spacing w:val="-4"/>
          <w:lang w:val="sq-AL"/>
        </w:rPr>
        <w:t xml:space="preserve">edhe </w:t>
      </w:r>
      <w:r w:rsidR="00236F21" w:rsidRPr="00D253EE">
        <w:rPr>
          <w:spacing w:val="-4"/>
          <w:lang w:val="sq-AL"/>
        </w:rPr>
        <w:t>vendin pritës</w:t>
      </w:r>
      <w:r w:rsidR="00882154" w:rsidRPr="00D253EE">
        <w:rPr>
          <w:spacing w:val="-4"/>
          <w:lang w:val="sq-AL"/>
        </w:rPr>
        <w:t>, pasi të jenë përfunduar procedurat e brendshme ligjore për hyrjen e saj në fuqi.</w:t>
      </w:r>
    </w:p>
    <w:p w:rsidR="00882154" w:rsidRPr="00D253EE" w:rsidRDefault="001E037F" w:rsidP="00882154">
      <w:pPr>
        <w:pStyle w:val="Paragrafi"/>
        <w:rPr>
          <w:spacing w:val="-4"/>
          <w:lang w:val="sq-AL"/>
        </w:rPr>
      </w:pPr>
      <w:r w:rsidRPr="00D253EE">
        <w:rPr>
          <w:spacing w:val="-4"/>
          <w:lang w:val="sq-AL"/>
        </w:rPr>
        <w:t xml:space="preserve">2. </w:t>
      </w:r>
      <w:r w:rsidR="00882154" w:rsidRPr="00D253EE">
        <w:rPr>
          <w:spacing w:val="-4"/>
          <w:lang w:val="sq-AL"/>
        </w:rPr>
        <w:t xml:space="preserve">Për secilën Palë, e cila, pas depozitimit të njoftimit të katërt në përputhje me nenin 1, njofton Ministrinë e Punëve të Jashtme të </w:t>
      </w:r>
      <w:r w:rsidR="00236F21" w:rsidRPr="00D253EE">
        <w:rPr>
          <w:spacing w:val="-4"/>
          <w:lang w:val="sq-AL"/>
        </w:rPr>
        <w:t xml:space="preserve">vendit pritës </w:t>
      </w:r>
      <w:r w:rsidR="00882154" w:rsidRPr="00D253EE">
        <w:rPr>
          <w:spacing w:val="-4"/>
          <w:lang w:val="sq-AL"/>
        </w:rPr>
        <w:t>për plotësimin e procedurave të</w:t>
      </w:r>
      <w:r w:rsidR="00902CCE">
        <w:rPr>
          <w:spacing w:val="-4"/>
          <w:lang w:val="sq-AL"/>
        </w:rPr>
        <w:t xml:space="preserve"> </w:t>
      </w:r>
      <w:r w:rsidR="00882154" w:rsidRPr="00D253EE">
        <w:rPr>
          <w:spacing w:val="-4"/>
          <w:lang w:val="sq-AL"/>
        </w:rPr>
        <w:t xml:space="preserve">saj të brendshme për hyrjen në fuqi të kësaj Marrëveshjeje, ajo do të hyjë në fuqi në datën e njoftimit bërë Ministrisë së Punëve të Jashtme. </w:t>
      </w:r>
    </w:p>
    <w:p w:rsidR="00882154" w:rsidRPr="00D253EE" w:rsidRDefault="001E037F" w:rsidP="00882154">
      <w:pPr>
        <w:pStyle w:val="Paragrafi"/>
        <w:rPr>
          <w:spacing w:val="-4"/>
          <w:lang w:val="sq-AL"/>
        </w:rPr>
      </w:pPr>
      <w:r w:rsidRPr="00D253EE">
        <w:rPr>
          <w:spacing w:val="-4"/>
          <w:lang w:val="sq-AL"/>
        </w:rPr>
        <w:t xml:space="preserve">3. </w:t>
      </w:r>
      <w:r w:rsidR="00882154" w:rsidRPr="00D253EE">
        <w:rPr>
          <w:spacing w:val="-4"/>
          <w:lang w:val="sq-AL"/>
        </w:rPr>
        <w:t xml:space="preserve">Pas nënshkrimit të Marrëveshjes, origjinali do të depozitohet pranë </w:t>
      </w:r>
      <w:r w:rsidR="00902CCE">
        <w:rPr>
          <w:spacing w:val="-4"/>
          <w:lang w:val="sq-AL"/>
        </w:rPr>
        <w:t>q</w:t>
      </w:r>
      <w:r w:rsidR="00882154" w:rsidRPr="00D253EE">
        <w:rPr>
          <w:spacing w:val="-4"/>
          <w:lang w:val="sq-AL"/>
        </w:rPr>
        <w:t xml:space="preserve">everisë së </w:t>
      </w:r>
      <w:r w:rsidR="00921B4A" w:rsidRPr="00D253EE">
        <w:rPr>
          <w:spacing w:val="-4"/>
          <w:lang w:val="sq-AL"/>
        </w:rPr>
        <w:t>vendit pritës</w:t>
      </w:r>
      <w:r w:rsidR="00882154" w:rsidRPr="00D253EE">
        <w:rPr>
          <w:spacing w:val="-4"/>
          <w:lang w:val="sq-AL"/>
        </w:rPr>
        <w:t xml:space="preserve">, e cila do të shërbejë si </w:t>
      </w:r>
      <w:r w:rsidR="00921B4A">
        <w:rPr>
          <w:spacing w:val="-4"/>
          <w:lang w:val="sq-AL"/>
        </w:rPr>
        <w:t>d</w:t>
      </w:r>
      <w:r w:rsidR="00882154" w:rsidRPr="00D253EE">
        <w:rPr>
          <w:spacing w:val="-4"/>
          <w:lang w:val="sq-AL"/>
        </w:rPr>
        <w:t>epozitari. Depozitari do t’u ofrojë Palëve të Marrëveshjes dhe Sekretariatit kopje të noterizuara të saj.</w:t>
      </w:r>
    </w:p>
    <w:p w:rsidR="00882154" w:rsidRPr="00D253EE" w:rsidRDefault="001E037F" w:rsidP="00882154">
      <w:pPr>
        <w:pStyle w:val="Paragrafi"/>
        <w:rPr>
          <w:spacing w:val="-4"/>
          <w:lang w:val="sq-AL"/>
        </w:rPr>
      </w:pPr>
      <w:r w:rsidRPr="00D253EE">
        <w:rPr>
          <w:spacing w:val="-4"/>
          <w:lang w:val="sq-AL"/>
        </w:rPr>
        <w:t xml:space="preserve">4. </w:t>
      </w:r>
      <w:r w:rsidR="00882154" w:rsidRPr="00D253EE">
        <w:rPr>
          <w:spacing w:val="-4"/>
          <w:lang w:val="sq-AL"/>
        </w:rPr>
        <w:t>Kjo Marrëveshje do të zbatohet përkohësisht që nga data e nënshkrimit të saj. Secila Palë mund të deklarojë në momentin e nënshkrimit se Marrëveshja do të zbatohet që nga data e përfundimit të procedurave përkatëse të brendshme për hyrjen e saj në fuqi.</w:t>
      </w:r>
    </w:p>
    <w:p w:rsidR="001E037F" w:rsidRPr="00D253EE" w:rsidRDefault="001E037F" w:rsidP="00C22CB8">
      <w:pPr>
        <w:pStyle w:val="Hapesira7"/>
        <w:rPr>
          <w:lang w:val="sq-AL"/>
        </w:rPr>
      </w:pPr>
    </w:p>
    <w:p w:rsidR="00882154" w:rsidRPr="00D253EE" w:rsidRDefault="00882154" w:rsidP="001E037F">
      <w:pPr>
        <w:pStyle w:val="NeniNr"/>
        <w:rPr>
          <w:spacing w:val="-4"/>
          <w:lang w:val="sq-AL"/>
        </w:rPr>
      </w:pPr>
      <w:r w:rsidRPr="00D253EE">
        <w:rPr>
          <w:spacing w:val="-4"/>
          <w:lang w:val="sq-AL"/>
        </w:rPr>
        <w:t>Neni 28</w:t>
      </w:r>
    </w:p>
    <w:p w:rsidR="00882154" w:rsidRPr="00D253EE" w:rsidRDefault="001E037F" w:rsidP="001E037F">
      <w:pPr>
        <w:pStyle w:val="NeniTitull"/>
        <w:rPr>
          <w:spacing w:val="-4"/>
          <w:szCs w:val="24"/>
          <w:lang w:val="sq-AL"/>
        </w:rPr>
      </w:pPr>
      <w:r w:rsidRPr="00D253EE">
        <w:rPr>
          <w:spacing w:val="-4"/>
          <w:lang w:val="sq-AL"/>
        </w:rPr>
        <w:t>Vlefshmëria, pezullimi, aderimi, anulimi dhe përfundimi</w:t>
      </w:r>
    </w:p>
    <w:p w:rsidR="001E037F" w:rsidRPr="00D253EE" w:rsidRDefault="001E037F" w:rsidP="00C22CB8">
      <w:pPr>
        <w:pStyle w:val="Hapesira7"/>
        <w:rPr>
          <w:lang w:val="sq-AL"/>
        </w:rPr>
      </w:pPr>
    </w:p>
    <w:p w:rsidR="00882154" w:rsidRPr="00D253EE" w:rsidRDefault="001E037F" w:rsidP="00882154">
      <w:pPr>
        <w:pStyle w:val="Paragrafi"/>
        <w:rPr>
          <w:spacing w:val="-4"/>
          <w:lang w:val="sq-AL"/>
        </w:rPr>
      </w:pPr>
      <w:r w:rsidRPr="00D253EE">
        <w:rPr>
          <w:spacing w:val="-4"/>
          <w:lang w:val="sq-AL"/>
        </w:rPr>
        <w:t xml:space="preserve">1. </w:t>
      </w:r>
      <w:r w:rsidR="00882154" w:rsidRPr="00D253EE">
        <w:rPr>
          <w:spacing w:val="-4"/>
          <w:lang w:val="sq-AL"/>
        </w:rPr>
        <w:t>Kjo Marrëveshje do të</w:t>
      </w:r>
      <w:r w:rsidR="00902CCE">
        <w:rPr>
          <w:spacing w:val="-4"/>
          <w:lang w:val="sq-AL"/>
        </w:rPr>
        <w:t xml:space="preserve"> </w:t>
      </w:r>
      <w:r w:rsidR="00882154" w:rsidRPr="00D253EE">
        <w:rPr>
          <w:spacing w:val="-4"/>
          <w:lang w:val="sq-AL"/>
        </w:rPr>
        <w:t>mbetet në fuqi për një periudhë të pacaktuar kohe.</w:t>
      </w:r>
    </w:p>
    <w:p w:rsidR="00882154" w:rsidRPr="00D253EE" w:rsidRDefault="001E037F" w:rsidP="00882154">
      <w:pPr>
        <w:pStyle w:val="Paragrafi"/>
        <w:rPr>
          <w:spacing w:val="-4"/>
          <w:lang w:val="sq-AL"/>
        </w:rPr>
      </w:pPr>
      <w:r w:rsidRPr="00D253EE">
        <w:rPr>
          <w:spacing w:val="-4"/>
          <w:lang w:val="sq-AL"/>
        </w:rPr>
        <w:t xml:space="preserve">2. </w:t>
      </w:r>
      <w:r w:rsidR="00882154" w:rsidRPr="00D253EE">
        <w:rPr>
          <w:spacing w:val="-4"/>
          <w:lang w:val="sq-AL"/>
        </w:rPr>
        <w:t>Një Palë</w:t>
      </w:r>
      <w:r w:rsidR="00902CCE">
        <w:rPr>
          <w:spacing w:val="-4"/>
          <w:lang w:val="sq-AL"/>
        </w:rPr>
        <w:t xml:space="preserve"> </w:t>
      </w:r>
      <w:r w:rsidR="00882154" w:rsidRPr="00D253EE">
        <w:rPr>
          <w:spacing w:val="-4"/>
          <w:lang w:val="sq-AL"/>
        </w:rPr>
        <w:t xml:space="preserve">tjetër aderuese në Memorandumin e Mirëkuptimit gjithashtu do të aderojë në këtë Marrëveshje, në përputhje me dispozitat e </w:t>
      </w:r>
      <w:r w:rsidR="00902CCE">
        <w:rPr>
          <w:spacing w:val="-4"/>
          <w:lang w:val="sq-AL"/>
        </w:rPr>
        <w:t>n</w:t>
      </w:r>
      <w:r w:rsidR="00882154" w:rsidRPr="00D253EE">
        <w:rPr>
          <w:spacing w:val="-4"/>
          <w:lang w:val="sq-AL"/>
        </w:rPr>
        <w:t>enit 27 të kësaj Marrëveshjeje.</w:t>
      </w:r>
    </w:p>
    <w:p w:rsidR="00882154" w:rsidRPr="00D253EE" w:rsidRDefault="00882154" w:rsidP="00882154">
      <w:pPr>
        <w:pStyle w:val="Paragrafi"/>
        <w:rPr>
          <w:spacing w:val="-4"/>
          <w:lang w:val="sq-AL"/>
        </w:rPr>
      </w:pPr>
      <w:r w:rsidRPr="00D253EE">
        <w:rPr>
          <w:spacing w:val="-4"/>
          <w:lang w:val="sq-AL"/>
        </w:rPr>
        <w:t xml:space="preserve">Qeveria e </w:t>
      </w:r>
      <w:r w:rsidR="00921B4A" w:rsidRPr="00D253EE">
        <w:rPr>
          <w:spacing w:val="-4"/>
          <w:lang w:val="sq-AL"/>
        </w:rPr>
        <w:t xml:space="preserve">vendit pritës </w:t>
      </w:r>
      <w:r w:rsidRPr="00D253EE">
        <w:rPr>
          <w:spacing w:val="-4"/>
          <w:lang w:val="sq-AL"/>
        </w:rPr>
        <w:t>do të ketë të drejtë ta anulojë këtë Marrëveshje, duke njoftuar Palët me shkrim për këtë qëllim. Në atë rast, kjo Marrëveshje do të përfundojë  gjashtë (6) muaj pas marrjes së këtij njoftimi.</w:t>
      </w:r>
    </w:p>
    <w:p w:rsidR="00882154" w:rsidRPr="00D253EE" w:rsidRDefault="001E037F" w:rsidP="00882154">
      <w:pPr>
        <w:pStyle w:val="Paragrafi"/>
        <w:rPr>
          <w:spacing w:val="-4"/>
          <w:lang w:val="sq-AL"/>
        </w:rPr>
      </w:pPr>
      <w:r w:rsidRPr="00D253EE">
        <w:rPr>
          <w:spacing w:val="-4"/>
          <w:lang w:val="sq-AL"/>
        </w:rPr>
        <w:t xml:space="preserve">3. </w:t>
      </w:r>
      <w:r w:rsidR="00882154" w:rsidRPr="00D253EE">
        <w:rPr>
          <w:spacing w:val="-4"/>
          <w:lang w:val="sq-AL"/>
        </w:rPr>
        <w:t xml:space="preserve">Secila Palë mund të anulojë këtë Marrëveshje duke njoftuar me shkrim </w:t>
      </w:r>
      <w:r w:rsidR="00921B4A" w:rsidRPr="00D253EE">
        <w:rPr>
          <w:spacing w:val="-4"/>
          <w:lang w:val="sq-AL"/>
        </w:rPr>
        <w:t xml:space="preserve">depozitarin dhe palët </w:t>
      </w:r>
      <w:r w:rsidR="00882154" w:rsidRPr="00D253EE">
        <w:rPr>
          <w:spacing w:val="-4"/>
          <w:lang w:val="sq-AL"/>
        </w:rPr>
        <w:t>e tjera. Në atë rast, Marrëveshja do të shfuqizohet</w:t>
      </w:r>
      <w:r w:rsidR="00902CCE">
        <w:rPr>
          <w:spacing w:val="-4"/>
          <w:lang w:val="sq-AL"/>
        </w:rPr>
        <w:t xml:space="preserve"> </w:t>
      </w:r>
      <w:r w:rsidR="00882154" w:rsidRPr="00D253EE">
        <w:rPr>
          <w:spacing w:val="-4"/>
          <w:lang w:val="sq-AL"/>
        </w:rPr>
        <w:t xml:space="preserve">për </w:t>
      </w:r>
      <w:r w:rsidR="00921B4A">
        <w:rPr>
          <w:spacing w:val="-4"/>
          <w:lang w:val="sq-AL"/>
        </w:rPr>
        <w:t>p</w:t>
      </w:r>
      <w:r w:rsidR="00882154" w:rsidRPr="00D253EE">
        <w:rPr>
          <w:spacing w:val="-4"/>
          <w:lang w:val="sq-AL"/>
        </w:rPr>
        <w:t>alën kërkuese gjashtë (6) muaj pas marrjes</w:t>
      </w:r>
      <w:r w:rsidR="00902CCE">
        <w:rPr>
          <w:spacing w:val="-4"/>
          <w:lang w:val="sq-AL"/>
        </w:rPr>
        <w:t xml:space="preserve"> </w:t>
      </w:r>
      <w:r w:rsidR="00882154" w:rsidRPr="00D253EE">
        <w:rPr>
          <w:spacing w:val="-4"/>
          <w:lang w:val="sq-AL"/>
        </w:rPr>
        <w:t>së</w:t>
      </w:r>
      <w:r w:rsidR="00902CCE">
        <w:rPr>
          <w:spacing w:val="-4"/>
          <w:lang w:val="sq-AL"/>
        </w:rPr>
        <w:t xml:space="preserve"> </w:t>
      </w:r>
      <w:r w:rsidR="00882154" w:rsidRPr="00D253EE">
        <w:rPr>
          <w:spacing w:val="-4"/>
          <w:lang w:val="sq-AL"/>
        </w:rPr>
        <w:t xml:space="preserve">njoftimit nga </w:t>
      </w:r>
      <w:r w:rsidR="00921B4A">
        <w:rPr>
          <w:spacing w:val="-4"/>
          <w:lang w:val="sq-AL"/>
        </w:rPr>
        <w:t>d</w:t>
      </w:r>
      <w:r w:rsidR="00882154" w:rsidRPr="00D253EE">
        <w:rPr>
          <w:spacing w:val="-4"/>
          <w:lang w:val="sq-AL"/>
        </w:rPr>
        <w:t xml:space="preserve">epozitari. </w:t>
      </w:r>
    </w:p>
    <w:p w:rsidR="00882154" w:rsidRPr="00D253EE" w:rsidRDefault="00882154" w:rsidP="00882154">
      <w:pPr>
        <w:pStyle w:val="Paragrafi"/>
        <w:rPr>
          <w:spacing w:val="-4"/>
          <w:lang w:val="sq-AL"/>
        </w:rPr>
      </w:pPr>
      <w:r w:rsidRPr="00D253EE">
        <w:rPr>
          <w:spacing w:val="-4"/>
          <w:lang w:val="sq-AL"/>
        </w:rPr>
        <w:t>“</w:t>
      </w:r>
      <w:r w:rsidR="00902CCE" w:rsidRPr="00D253EE">
        <w:rPr>
          <w:spacing w:val="-4"/>
          <w:lang w:val="sq-AL"/>
        </w:rPr>
        <w:t>Në dëshmi sa më sipër</w:t>
      </w:r>
      <w:r w:rsidRPr="00D253EE">
        <w:rPr>
          <w:spacing w:val="-4"/>
          <w:lang w:val="sq-AL"/>
        </w:rPr>
        <w:t xml:space="preserve">, nënshkruesit e autorizuar rregullisht nga </w:t>
      </w:r>
      <w:r w:rsidR="00AF16AB" w:rsidRPr="00D253EE">
        <w:rPr>
          <w:spacing w:val="-4"/>
          <w:lang w:val="sq-AL"/>
        </w:rPr>
        <w:t xml:space="preserve">qeveritë </w:t>
      </w:r>
      <w:r w:rsidRPr="00D253EE">
        <w:rPr>
          <w:spacing w:val="-4"/>
          <w:lang w:val="sq-AL"/>
        </w:rPr>
        <w:t>përkatëse kanë</w:t>
      </w:r>
      <w:r w:rsidR="00902CCE">
        <w:rPr>
          <w:spacing w:val="-4"/>
          <w:lang w:val="sq-AL"/>
        </w:rPr>
        <w:t xml:space="preserve"> </w:t>
      </w:r>
      <w:r w:rsidRPr="00D253EE">
        <w:rPr>
          <w:spacing w:val="-4"/>
          <w:lang w:val="sq-AL"/>
        </w:rPr>
        <w:t>nënshkruar këtë Marrëveshje</w:t>
      </w:r>
      <w:r w:rsidR="00921B4A" w:rsidRPr="00D253EE">
        <w:rPr>
          <w:spacing w:val="-4"/>
          <w:lang w:val="sq-AL"/>
        </w:rPr>
        <w:t>.</w:t>
      </w:r>
      <w:r w:rsidRPr="00D253EE">
        <w:rPr>
          <w:spacing w:val="-4"/>
          <w:lang w:val="sq-AL"/>
        </w:rPr>
        <w:t>”</w:t>
      </w:r>
    </w:p>
    <w:p w:rsidR="00C22CB8" w:rsidRPr="00D253EE" w:rsidRDefault="00C22CB8" w:rsidP="00C22CB8">
      <w:pPr>
        <w:pStyle w:val="Hapesira7"/>
        <w:rPr>
          <w:lang w:val="sq-AL"/>
        </w:rPr>
      </w:pPr>
    </w:p>
    <w:p w:rsidR="00882154" w:rsidRPr="00D253EE" w:rsidRDefault="00882154" w:rsidP="00882154">
      <w:pPr>
        <w:pStyle w:val="Paragrafi"/>
        <w:rPr>
          <w:spacing w:val="-4"/>
          <w:lang w:val="sq-AL"/>
        </w:rPr>
      </w:pPr>
      <w:r w:rsidRPr="00D253EE">
        <w:rPr>
          <w:spacing w:val="-4"/>
          <w:lang w:val="sq-AL"/>
        </w:rPr>
        <w:t>Bërë në____________________,sot më_____________2012,</w:t>
      </w:r>
      <w:r w:rsidR="00902CCE">
        <w:rPr>
          <w:spacing w:val="-4"/>
          <w:lang w:val="sq-AL"/>
        </w:rPr>
        <w:t xml:space="preserve"> </w:t>
      </w:r>
      <w:r w:rsidRPr="00D253EE">
        <w:rPr>
          <w:spacing w:val="-4"/>
          <w:lang w:val="sq-AL"/>
        </w:rPr>
        <w:t>në një origjinal në gjuhën angleze.</w:t>
      </w:r>
      <w:r w:rsidR="00902CCE">
        <w:rPr>
          <w:spacing w:val="-4"/>
          <w:lang w:val="sq-AL"/>
        </w:rPr>
        <w:t xml:space="preserve"> </w:t>
      </w:r>
    </w:p>
    <w:p w:rsidR="00C22CB8" w:rsidRPr="00D253EE" w:rsidRDefault="00C22CB8" w:rsidP="00C22CB8">
      <w:pPr>
        <w:pStyle w:val="Hapesira7"/>
        <w:rPr>
          <w:lang w:val="sq-AL"/>
        </w:rPr>
      </w:pPr>
    </w:p>
    <w:p w:rsidR="00C22CB8" w:rsidRPr="00D253EE" w:rsidRDefault="00C22CB8" w:rsidP="00C22CB8">
      <w:pPr>
        <w:pStyle w:val="Hapesira7"/>
        <w:rPr>
          <w:lang w:val="sq-AL"/>
        </w:rPr>
      </w:pPr>
    </w:p>
    <w:p w:rsidR="00C22CB8" w:rsidRPr="00D253EE" w:rsidRDefault="00C22CB8" w:rsidP="00C22CB8">
      <w:pPr>
        <w:pStyle w:val="Hapesira7"/>
        <w:rPr>
          <w:lang w:val="sq-AL"/>
        </w:rPr>
      </w:pPr>
    </w:p>
    <w:p w:rsidR="00C22CB8" w:rsidRPr="00D253EE" w:rsidRDefault="00C22CB8" w:rsidP="00C22CB8">
      <w:pPr>
        <w:pStyle w:val="Hapesira7"/>
        <w:rPr>
          <w:lang w:val="sq-AL"/>
        </w:rPr>
      </w:pPr>
    </w:p>
    <w:p w:rsidR="00C22CB8" w:rsidRPr="00D253EE" w:rsidRDefault="00C22CB8" w:rsidP="00C22CB8">
      <w:pPr>
        <w:pStyle w:val="Hapesira7"/>
        <w:rPr>
          <w:lang w:val="sq-AL"/>
        </w:rPr>
      </w:pPr>
    </w:p>
    <w:p w:rsidR="00882154" w:rsidRPr="00D253EE" w:rsidRDefault="00882154" w:rsidP="00C22CB8">
      <w:pPr>
        <w:pStyle w:val="Paragrafi"/>
        <w:ind w:firstLine="0"/>
        <w:jc w:val="center"/>
        <w:rPr>
          <w:spacing w:val="-4"/>
          <w:lang w:val="sq-AL"/>
        </w:rPr>
      </w:pPr>
      <w:r w:rsidRPr="00D253EE">
        <w:rPr>
          <w:spacing w:val="-4"/>
          <w:lang w:val="sq-AL"/>
        </w:rPr>
        <w:t>Në emër të Qeverisë së Republikës së Serbisë</w:t>
      </w:r>
    </w:p>
    <w:p w:rsidR="00882154" w:rsidRPr="00D253EE" w:rsidRDefault="00882154" w:rsidP="00C22CB8">
      <w:pPr>
        <w:pStyle w:val="Paragrafi"/>
        <w:ind w:firstLine="0"/>
        <w:jc w:val="center"/>
        <w:rPr>
          <w:spacing w:val="-4"/>
          <w:lang w:val="sq-AL"/>
        </w:rPr>
      </w:pPr>
      <w:r w:rsidRPr="00D253EE">
        <w:rPr>
          <w:spacing w:val="-4"/>
          <w:lang w:val="sq-AL"/>
        </w:rPr>
        <w:t>.......................................................</w:t>
      </w:r>
    </w:p>
    <w:p w:rsidR="00C22CB8" w:rsidRPr="00D253EE" w:rsidRDefault="00C22CB8" w:rsidP="00C22CB8">
      <w:pPr>
        <w:pStyle w:val="Hapesira7"/>
        <w:rPr>
          <w:lang w:val="sq-AL"/>
        </w:rPr>
      </w:pPr>
    </w:p>
    <w:p w:rsidR="00882154" w:rsidRPr="00D253EE" w:rsidRDefault="00882154" w:rsidP="00C22CB8">
      <w:pPr>
        <w:pStyle w:val="Paragrafi"/>
        <w:ind w:firstLine="0"/>
        <w:jc w:val="center"/>
        <w:rPr>
          <w:spacing w:val="-4"/>
          <w:lang w:val="sq-AL"/>
        </w:rPr>
      </w:pPr>
      <w:r w:rsidRPr="00D253EE">
        <w:rPr>
          <w:spacing w:val="-4"/>
          <w:lang w:val="sq-AL"/>
        </w:rPr>
        <w:t>Ministri i Arsimit dhe i Shkencës</w:t>
      </w:r>
    </w:p>
    <w:p w:rsidR="00C22CB8" w:rsidRPr="00D253EE" w:rsidRDefault="00C22CB8" w:rsidP="00C22CB8">
      <w:pPr>
        <w:pStyle w:val="Hapesira7"/>
        <w:rPr>
          <w:lang w:val="sq-AL"/>
        </w:rPr>
      </w:pPr>
    </w:p>
    <w:p w:rsidR="00882154" w:rsidRPr="00D253EE" w:rsidRDefault="00882154" w:rsidP="00C22CB8">
      <w:pPr>
        <w:pStyle w:val="Paragrafi"/>
        <w:ind w:firstLine="0"/>
        <w:jc w:val="center"/>
        <w:rPr>
          <w:spacing w:val="-4"/>
          <w:lang w:val="sq-AL"/>
        </w:rPr>
      </w:pPr>
      <w:r w:rsidRPr="00D253EE">
        <w:rPr>
          <w:spacing w:val="-4"/>
          <w:lang w:val="sq-AL"/>
        </w:rPr>
        <w:t>Në emër të Qeverisë së Republikës së Shqipërisë</w:t>
      </w:r>
    </w:p>
    <w:p w:rsidR="00882154" w:rsidRPr="00D253EE" w:rsidRDefault="00882154" w:rsidP="00C22CB8">
      <w:pPr>
        <w:pStyle w:val="Paragrafi"/>
        <w:ind w:firstLine="0"/>
        <w:jc w:val="center"/>
        <w:rPr>
          <w:spacing w:val="-4"/>
          <w:lang w:val="sq-AL"/>
        </w:rPr>
      </w:pPr>
      <w:r w:rsidRPr="00D253EE">
        <w:rPr>
          <w:spacing w:val="-4"/>
          <w:lang w:val="sq-AL"/>
        </w:rPr>
        <w:t>.................................................................</w:t>
      </w:r>
    </w:p>
    <w:p w:rsidR="00882154" w:rsidRPr="00D253EE" w:rsidRDefault="00882154" w:rsidP="00C22CB8">
      <w:pPr>
        <w:pStyle w:val="Hapesira7"/>
        <w:ind w:firstLine="0"/>
        <w:jc w:val="center"/>
        <w:rPr>
          <w:lang w:val="sq-AL"/>
        </w:rPr>
      </w:pPr>
    </w:p>
    <w:p w:rsidR="00882154" w:rsidRPr="00D253EE" w:rsidRDefault="00882154" w:rsidP="00C22CB8">
      <w:pPr>
        <w:pStyle w:val="Paragrafi"/>
        <w:ind w:firstLine="0"/>
        <w:jc w:val="center"/>
        <w:rPr>
          <w:spacing w:val="-4"/>
          <w:lang w:val="sq-AL"/>
        </w:rPr>
      </w:pPr>
      <w:r w:rsidRPr="00D253EE">
        <w:rPr>
          <w:spacing w:val="-4"/>
          <w:lang w:val="sq-AL"/>
        </w:rPr>
        <w:t>Në emër të Qeverisë së Republikës së Bosnjë-Hercegovinës</w:t>
      </w:r>
    </w:p>
    <w:p w:rsidR="00882154" w:rsidRPr="00D253EE" w:rsidRDefault="00882154" w:rsidP="00C22CB8">
      <w:pPr>
        <w:pStyle w:val="Paragrafi"/>
        <w:ind w:firstLine="0"/>
        <w:jc w:val="center"/>
        <w:rPr>
          <w:spacing w:val="-4"/>
          <w:lang w:val="sq-AL"/>
        </w:rPr>
      </w:pPr>
      <w:r w:rsidRPr="00D253EE">
        <w:rPr>
          <w:spacing w:val="-4"/>
          <w:lang w:val="sq-AL"/>
        </w:rPr>
        <w:t>...................................................................</w:t>
      </w:r>
    </w:p>
    <w:p w:rsidR="00882154" w:rsidRPr="00D253EE" w:rsidRDefault="00882154" w:rsidP="00C22CB8">
      <w:pPr>
        <w:pStyle w:val="Hapesira7"/>
        <w:ind w:firstLine="0"/>
        <w:jc w:val="center"/>
        <w:rPr>
          <w:lang w:val="sq-AL"/>
        </w:rPr>
      </w:pPr>
    </w:p>
    <w:p w:rsidR="00882154" w:rsidRPr="00D253EE" w:rsidRDefault="00882154" w:rsidP="00C22CB8">
      <w:pPr>
        <w:pStyle w:val="Paragrafi"/>
        <w:ind w:firstLine="0"/>
        <w:jc w:val="center"/>
        <w:rPr>
          <w:spacing w:val="-4"/>
          <w:lang w:val="sq-AL"/>
        </w:rPr>
      </w:pPr>
      <w:r w:rsidRPr="00D253EE">
        <w:rPr>
          <w:spacing w:val="-4"/>
          <w:lang w:val="sq-AL"/>
        </w:rPr>
        <w:t>Në emër të Qeverisë së Republikës së Kroacisë</w:t>
      </w:r>
    </w:p>
    <w:p w:rsidR="00882154" w:rsidRPr="00D253EE" w:rsidRDefault="00882154" w:rsidP="00C22CB8">
      <w:pPr>
        <w:pStyle w:val="Paragrafi"/>
        <w:ind w:firstLine="0"/>
        <w:jc w:val="center"/>
        <w:rPr>
          <w:spacing w:val="-4"/>
          <w:lang w:val="sq-AL"/>
        </w:rPr>
      </w:pPr>
      <w:r w:rsidRPr="00D253EE">
        <w:rPr>
          <w:spacing w:val="-4"/>
          <w:lang w:val="sq-AL"/>
        </w:rPr>
        <w:t>...................................................................</w:t>
      </w:r>
    </w:p>
    <w:p w:rsidR="00882154" w:rsidRPr="00D253EE" w:rsidRDefault="00882154" w:rsidP="00C22CB8">
      <w:pPr>
        <w:pStyle w:val="Paragrafi"/>
        <w:ind w:firstLine="0"/>
        <w:jc w:val="center"/>
        <w:rPr>
          <w:spacing w:val="-4"/>
          <w:lang w:val="sq-AL"/>
        </w:rPr>
      </w:pPr>
      <w:r w:rsidRPr="00D253EE">
        <w:rPr>
          <w:spacing w:val="-4"/>
          <w:lang w:val="sq-AL"/>
        </w:rPr>
        <w:t>Në emër të Qeverisë së Malit të Zi</w:t>
      </w:r>
    </w:p>
    <w:p w:rsidR="00882154" w:rsidRPr="00D253EE" w:rsidRDefault="00882154" w:rsidP="00C22CB8">
      <w:pPr>
        <w:pStyle w:val="Hapesira7"/>
        <w:ind w:firstLine="0"/>
        <w:jc w:val="center"/>
        <w:rPr>
          <w:lang w:val="sq-AL"/>
        </w:rPr>
      </w:pPr>
    </w:p>
    <w:p w:rsidR="00882154" w:rsidRPr="00D253EE" w:rsidRDefault="00882154" w:rsidP="00C22CB8">
      <w:pPr>
        <w:pStyle w:val="Paragrafi"/>
        <w:ind w:firstLine="0"/>
        <w:jc w:val="center"/>
        <w:rPr>
          <w:spacing w:val="-4"/>
          <w:lang w:val="sq-AL"/>
        </w:rPr>
      </w:pPr>
      <w:r w:rsidRPr="00D253EE">
        <w:rPr>
          <w:spacing w:val="-4"/>
          <w:lang w:val="sq-AL"/>
        </w:rPr>
        <w:t>...................................................................</w:t>
      </w:r>
    </w:p>
    <w:p w:rsidR="00882154" w:rsidRPr="00D253EE" w:rsidRDefault="00882154" w:rsidP="00C22CB8">
      <w:pPr>
        <w:pStyle w:val="Hapesira7"/>
        <w:rPr>
          <w:lang w:val="sq-AL"/>
        </w:rPr>
      </w:pPr>
    </w:p>
    <w:p w:rsidR="00882154" w:rsidRPr="00D253EE" w:rsidRDefault="00882154" w:rsidP="00C22CB8">
      <w:pPr>
        <w:pStyle w:val="Paragrafi"/>
        <w:ind w:firstLine="0"/>
        <w:jc w:val="center"/>
        <w:rPr>
          <w:spacing w:val="-4"/>
          <w:lang w:val="sq-AL"/>
        </w:rPr>
      </w:pPr>
      <w:r w:rsidRPr="00D253EE">
        <w:rPr>
          <w:spacing w:val="-4"/>
          <w:lang w:val="sq-AL"/>
        </w:rPr>
        <w:t>Në emër të Qeverisë së Republikës së</w:t>
      </w:r>
      <w:r w:rsidR="00902CCE">
        <w:rPr>
          <w:spacing w:val="-4"/>
          <w:lang w:val="sq-AL"/>
        </w:rPr>
        <w:t xml:space="preserve"> </w:t>
      </w:r>
      <w:r w:rsidRPr="00D253EE">
        <w:rPr>
          <w:spacing w:val="-4"/>
          <w:lang w:val="sq-AL"/>
        </w:rPr>
        <w:t>Moldavisë</w:t>
      </w:r>
    </w:p>
    <w:p w:rsidR="00882154" w:rsidRPr="00D253EE" w:rsidRDefault="00882154" w:rsidP="00C22CB8">
      <w:pPr>
        <w:pStyle w:val="Hapesira7"/>
        <w:ind w:firstLine="0"/>
        <w:jc w:val="center"/>
        <w:rPr>
          <w:lang w:val="sq-AL"/>
        </w:rPr>
      </w:pPr>
    </w:p>
    <w:p w:rsidR="00882154" w:rsidRPr="00D253EE" w:rsidRDefault="00882154" w:rsidP="00C22CB8">
      <w:pPr>
        <w:pStyle w:val="Paragrafi"/>
        <w:ind w:firstLine="0"/>
        <w:jc w:val="center"/>
        <w:rPr>
          <w:spacing w:val="-4"/>
          <w:lang w:val="sq-AL"/>
        </w:rPr>
      </w:pPr>
      <w:r w:rsidRPr="00D253EE">
        <w:rPr>
          <w:spacing w:val="-4"/>
          <w:lang w:val="sq-AL"/>
        </w:rPr>
        <w:t>...................................................................</w:t>
      </w:r>
    </w:p>
    <w:p w:rsidR="00882154" w:rsidRPr="00D253EE" w:rsidRDefault="00882154" w:rsidP="00C22CB8">
      <w:pPr>
        <w:pStyle w:val="Hapesira7"/>
        <w:ind w:firstLine="0"/>
        <w:jc w:val="center"/>
        <w:rPr>
          <w:lang w:val="sq-AL"/>
        </w:rPr>
      </w:pPr>
    </w:p>
    <w:p w:rsidR="00882154" w:rsidRPr="00D253EE" w:rsidRDefault="00882154" w:rsidP="00C22CB8">
      <w:pPr>
        <w:pStyle w:val="Paragrafi"/>
        <w:ind w:firstLine="0"/>
        <w:jc w:val="center"/>
        <w:rPr>
          <w:spacing w:val="-4"/>
          <w:lang w:val="sq-AL"/>
        </w:rPr>
      </w:pPr>
      <w:r w:rsidRPr="00D253EE">
        <w:rPr>
          <w:spacing w:val="-4"/>
          <w:lang w:val="sq-AL"/>
        </w:rPr>
        <w:t>Në emër të Qeverisë së Republikës së Maqedonisë</w:t>
      </w:r>
    </w:p>
    <w:p w:rsidR="00882154" w:rsidRPr="00D253EE" w:rsidRDefault="00882154" w:rsidP="00C22CB8">
      <w:pPr>
        <w:pStyle w:val="Hapesira7"/>
        <w:ind w:firstLine="0"/>
        <w:jc w:val="center"/>
        <w:rPr>
          <w:lang w:val="sq-AL"/>
        </w:rPr>
      </w:pPr>
    </w:p>
    <w:p w:rsidR="00882154" w:rsidRPr="00D253EE" w:rsidRDefault="00882154" w:rsidP="00C22CB8">
      <w:pPr>
        <w:pStyle w:val="Paragrafi"/>
        <w:ind w:firstLine="0"/>
        <w:jc w:val="center"/>
        <w:rPr>
          <w:spacing w:val="-4"/>
          <w:lang w:val="sq-AL"/>
        </w:rPr>
      </w:pPr>
      <w:r w:rsidRPr="00D253EE">
        <w:rPr>
          <w:spacing w:val="-4"/>
          <w:lang w:val="sq-AL"/>
        </w:rPr>
        <w:t>......................................................................</w:t>
      </w:r>
    </w:p>
    <w:p w:rsidR="003D526A" w:rsidRPr="00D253EE" w:rsidRDefault="003D526A" w:rsidP="003D526A">
      <w:pPr>
        <w:pStyle w:val="Hapesira7"/>
        <w:rPr>
          <w:lang w:val="sq-AL"/>
        </w:rPr>
      </w:pPr>
    </w:p>
    <w:p w:rsidR="00882154" w:rsidRPr="00D253EE" w:rsidRDefault="00882154" w:rsidP="003D526A">
      <w:pPr>
        <w:pStyle w:val="NeniNr"/>
        <w:rPr>
          <w:lang w:val="sq-AL"/>
        </w:rPr>
      </w:pPr>
      <w:r w:rsidRPr="00D253EE">
        <w:rPr>
          <w:lang w:val="sq-AL"/>
        </w:rPr>
        <w:t>SHTOJCA</w:t>
      </w:r>
      <w:r w:rsidR="00902CCE">
        <w:rPr>
          <w:lang w:val="sq-AL"/>
        </w:rPr>
        <w:t xml:space="preserve"> </w:t>
      </w:r>
      <w:r w:rsidRPr="00D253EE">
        <w:rPr>
          <w:lang w:val="sq-AL"/>
        </w:rPr>
        <w:t>I</w:t>
      </w:r>
    </w:p>
    <w:p w:rsidR="00882154" w:rsidRPr="00D253EE" w:rsidRDefault="00882154" w:rsidP="003D526A">
      <w:pPr>
        <w:pStyle w:val="NeniNr"/>
        <w:rPr>
          <w:lang w:val="sq-AL"/>
        </w:rPr>
      </w:pPr>
      <w:r w:rsidRPr="00D253EE">
        <w:rPr>
          <w:lang w:val="sq-AL"/>
        </w:rPr>
        <w:t>GODINA,PAJISJET,SHËRBIMET FINANCIARE DHE KONTRIBUTE TË TJERA ZYRE</w:t>
      </w:r>
      <w:r w:rsidR="00902CCE">
        <w:rPr>
          <w:lang w:val="sq-AL"/>
        </w:rPr>
        <w:t xml:space="preserve"> </w:t>
      </w:r>
      <w:r w:rsidRPr="00D253EE">
        <w:rPr>
          <w:lang w:val="sq-AL"/>
        </w:rPr>
        <w:t>OFRUAR NGA VENDI PRITËS</w:t>
      </w:r>
    </w:p>
    <w:p w:rsidR="001E037F" w:rsidRPr="00D253EE" w:rsidRDefault="001E037F" w:rsidP="003D526A">
      <w:pPr>
        <w:pStyle w:val="Hapesira7"/>
        <w:rPr>
          <w:lang w:val="sq-AL"/>
        </w:rPr>
      </w:pPr>
    </w:p>
    <w:p w:rsidR="00882154" w:rsidRPr="00D253EE" w:rsidRDefault="00882154" w:rsidP="001E037F">
      <w:pPr>
        <w:pStyle w:val="NeniNr"/>
        <w:rPr>
          <w:spacing w:val="-4"/>
          <w:lang w:val="sq-AL"/>
        </w:rPr>
      </w:pPr>
      <w:r w:rsidRPr="00D253EE">
        <w:rPr>
          <w:spacing w:val="-4"/>
          <w:lang w:val="sq-AL"/>
        </w:rPr>
        <w:t>Neni 1</w:t>
      </w:r>
    </w:p>
    <w:p w:rsidR="00882154" w:rsidRPr="00D253EE" w:rsidRDefault="00882154" w:rsidP="001E037F">
      <w:pPr>
        <w:pStyle w:val="NeniTitull"/>
        <w:rPr>
          <w:spacing w:val="-4"/>
          <w:lang w:val="sq-AL"/>
        </w:rPr>
      </w:pPr>
      <w:r w:rsidRPr="00D253EE">
        <w:rPr>
          <w:spacing w:val="-4"/>
          <w:lang w:val="sq-AL"/>
        </w:rPr>
        <w:t>Godina dhe pajisjet</w:t>
      </w:r>
    </w:p>
    <w:p w:rsidR="001E037F" w:rsidRPr="00D253EE" w:rsidRDefault="001E037F" w:rsidP="00AD145E">
      <w:pPr>
        <w:pStyle w:val="Hapesira7"/>
        <w:rPr>
          <w:lang w:val="sq-AL"/>
        </w:rPr>
      </w:pPr>
    </w:p>
    <w:p w:rsidR="00882154" w:rsidRPr="00D253EE" w:rsidRDefault="00882154" w:rsidP="00882154">
      <w:pPr>
        <w:pStyle w:val="Paragrafi"/>
        <w:rPr>
          <w:spacing w:val="-4"/>
          <w:lang w:val="sq-AL"/>
        </w:rPr>
      </w:pPr>
      <w:r w:rsidRPr="00D253EE">
        <w:rPr>
          <w:spacing w:val="-4"/>
          <w:lang w:val="sq-AL"/>
        </w:rPr>
        <w:t xml:space="preserve">Vendi </w:t>
      </w:r>
      <w:r w:rsidR="00921B4A">
        <w:rPr>
          <w:spacing w:val="-4"/>
          <w:lang w:val="sq-AL"/>
        </w:rPr>
        <w:t>p</w:t>
      </w:r>
      <w:r w:rsidRPr="00D253EE">
        <w:rPr>
          <w:spacing w:val="-4"/>
          <w:lang w:val="sq-AL"/>
        </w:rPr>
        <w:t>ritës duhet t’i vendosë në dispozicion Sekretariatit në përputhje me këtë Marrëveshje:</w:t>
      </w:r>
    </w:p>
    <w:p w:rsidR="00882154" w:rsidRPr="00D253EE" w:rsidRDefault="001E037F" w:rsidP="00882154">
      <w:pPr>
        <w:pStyle w:val="Paragrafi"/>
        <w:rPr>
          <w:spacing w:val="-4"/>
          <w:lang w:val="sq-AL"/>
        </w:rPr>
      </w:pPr>
      <w:r w:rsidRPr="00D253EE">
        <w:rPr>
          <w:spacing w:val="-4"/>
          <w:lang w:val="sq-AL"/>
        </w:rPr>
        <w:t xml:space="preserve">a) </w:t>
      </w:r>
      <w:r w:rsidR="00882154" w:rsidRPr="00D253EE">
        <w:rPr>
          <w:spacing w:val="-4"/>
          <w:lang w:val="sq-AL"/>
        </w:rPr>
        <w:t>Godinën</w:t>
      </w:r>
      <w:r w:rsidR="00902CCE">
        <w:rPr>
          <w:spacing w:val="-4"/>
          <w:lang w:val="sq-AL"/>
        </w:rPr>
        <w:t xml:space="preserve"> </w:t>
      </w:r>
      <w:r w:rsidR="00882154" w:rsidRPr="00D253EE">
        <w:rPr>
          <w:spacing w:val="-4"/>
          <w:lang w:val="sq-AL"/>
        </w:rPr>
        <w:t>e Selisë së</w:t>
      </w:r>
      <w:r w:rsidR="00902CCE">
        <w:rPr>
          <w:spacing w:val="-4"/>
          <w:lang w:val="sq-AL"/>
        </w:rPr>
        <w:t xml:space="preserve"> </w:t>
      </w:r>
      <w:r w:rsidR="00882154" w:rsidRPr="00D253EE">
        <w:rPr>
          <w:spacing w:val="-4"/>
          <w:lang w:val="sq-AL"/>
        </w:rPr>
        <w:t>Sekretariatit,</w:t>
      </w:r>
      <w:r w:rsidR="00902CCE">
        <w:rPr>
          <w:spacing w:val="-4"/>
          <w:lang w:val="sq-AL"/>
        </w:rPr>
        <w:t xml:space="preserve"> </w:t>
      </w:r>
      <w:r w:rsidR="00882154" w:rsidRPr="00D253EE">
        <w:rPr>
          <w:spacing w:val="-4"/>
          <w:lang w:val="sq-AL"/>
        </w:rPr>
        <w:t xml:space="preserve">pronë e Republikës së </w:t>
      </w:r>
      <w:r w:rsidR="00AF16AB" w:rsidRPr="00D253EE">
        <w:rPr>
          <w:spacing w:val="-4"/>
          <w:lang w:val="sq-AL"/>
        </w:rPr>
        <w:t>serbisë</w:t>
      </w:r>
      <w:r w:rsidR="00882154" w:rsidRPr="00D253EE">
        <w:rPr>
          <w:spacing w:val="-4"/>
          <w:lang w:val="sq-AL"/>
        </w:rPr>
        <w:t>,</w:t>
      </w:r>
      <w:r w:rsidR="00AF16AB">
        <w:rPr>
          <w:spacing w:val="-4"/>
          <w:lang w:val="sq-AL"/>
        </w:rPr>
        <w:t xml:space="preserve"> </w:t>
      </w:r>
      <w:r w:rsidR="00882154" w:rsidRPr="00D253EE">
        <w:rPr>
          <w:spacing w:val="-4"/>
          <w:lang w:val="sq-AL"/>
        </w:rPr>
        <w:t>me sipërfaqe totale prej 40 m</w:t>
      </w:r>
      <w:r w:rsidR="00882154" w:rsidRPr="00902CCE">
        <w:rPr>
          <w:spacing w:val="-4"/>
          <w:vertAlign w:val="superscript"/>
          <w:lang w:val="sq-AL"/>
        </w:rPr>
        <w:t>2</w:t>
      </w:r>
      <w:r w:rsidR="00882154" w:rsidRPr="00D253EE">
        <w:rPr>
          <w:spacing w:val="-4"/>
          <w:lang w:val="sq-AL"/>
        </w:rPr>
        <w:t>, e vendosur në Beograd. Godina përfshin dy zyra dhe një</w:t>
      </w:r>
      <w:r w:rsidR="00902CCE">
        <w:rPr>
          <w:spacing w:val="-4"/>
          <w:lang w:val="sq-AL"/>
        </w:rPr>
        <w:t xml:space="preserve"> </w:t>
      </w:r>
      <w:r w:rsidR="00882154" w:rsidRPr="00D253EE">
        <w:rPr>
          <w:spacing w:val="-4"/>
          <w:lang w:val="sq-AL"/>
        </w:rPr>
        <w:t>sallë konferencash.</w:t>
      </w:r>
    </w:p>
    <w:p w:rsidR="00882154" w:rsidRPr="00D253EE" w:rsidRDefault="001E037F" w:rsidP="00882154">
      <w:pPr>
        <w:pStyle w:val="Paragrafi"/>
        <w:rPr>
          <w:spacing w:val="-4"/>
          <w:lang w:val="sq-AL"/>
        </w:rPr>
      </w:pPr>
      <w:r w:rsidRPr="00D253EE">
        <w:rPr>
          <w:spacing w:val="-4"/>
          <w:lang w:val="sq-AL"/>
        </w:rPr>
        <w:t xml:space="preserve">b) </w:t>
      </w:r>
      <w:r w:rsidR="00882154" w:rsidRPr="00D253EE">
        <w:rPr>
          <w:spacing w:val="-4"/>
          <w:lang w:val="sq-AL"/>
        </w:rPr>
        <w:t xml:space="preserve">Qeveria e </w:t>
      </w:r>
      <w:r w:rsidR="00921B4A" w:rsidRPr="00D253EE">
        <w:rPr>
          <w:spacing w:val="-4"/>
          <w:lang w:val="sq-AL"/>
        </w:rPr>
        <w:t xml:space="preserve">vendit pritës </w:t>
      </w:r>
      <w:r w:rsidR="00882154" w:rsidRPr="00D253EE">
        <w:rPr>
          <w:spacing w:val="-4"/>
          <w:lang w:val="sq-AL"/>
        </w:rPr>
        <w:t>do të ndërmarrë</w:t>
      </w:r>
      <w:r w:rsidR="00902CCE">
        <w:rPr>
          <w:spacing w:val="-4"/>
          <w:lang w:val="sq-AL"/>
        </w:rPr>
        <w:t xml:space="preserve"> </w:t>
      </w:r>
      <w:r w:rsidR="00882154" w:rsidRPr="00D253EE">
        <w:rPr>
          <w:spacing w:val="-4"/>
          <w:lang w:val="sq-AL"/>
        </w:rPr>
        <w:t>të gjitha masat</w:t>
      </w:r>
      <w:r w:rsidR="00902CCE">
        <w:rPr>
          <w:spacing w:val="-4"/>
          <w:lang w:val="sq-AL"/>
        </w:rPr>
        <w:t xml:space="preserve"> </w:t>
      </w:r>
      <w:r w:rsidR="00882154" w:rsidRPr="00D253EE">
        <w:rPr>
          <w:spacing w:val="-4"/>
          <w:lang w:val="sq-AL"/>
        </w:rPr>
        <w:t>e nevojshme për përshtatjen dhe rinovimin në përputhje me nevojat e Sekretariatit.</w:t>
      </w:r>
    </w:p>
    <w:p w:rsidR="00882154" w:rsidRPr="00D253EE" w:rsidRDefault="001E037F" w:rsidP="00882154">
      <w:pPr>
        <w:pStyle w:val="Paragrafi"/>
        <w:rPr>
          <w:spacing w:val="-4"/>
          <w:lang w:val="sq-AL"/>
        </w:rPr>
      </w:pPr>
      <w:r w:rsidRPr="00D253EE">
        <w:rPr>
          <w:spacing w:val="-4"/>
          <w:lang w:val="sq-AL"/>
        </w:rPr>
        <w:t xml:space="preserve">c) </w:t>
      </w:r>
      <w:r w:rsidR="00882154" w:rsidRPr="00D253EE">
        <w:rPr>
          <w:spacing w:val="-4"/>
          <w:lang w:val="sq-AL"/>
        </w:rPr>
        <w:t>Pajisjet në zyrë do të përfshijnë:</w:t>
      </w:r>
    </w:p>
    <w:p w:rsidR="00882154" w:rsidRPr="00D253EE" w:rsidRDefault="001E037F" w:rsidP="00882154">
      <w:pPr>
        <w:pStyle w:val="Paragrafi"/>
        <w:rPr>
          <w:spacing w:val="-4"/>
          <w:lang w:val="sq-AL"/>
        </w:rPr>
      </w:pPr>
      <w:r w:rsidRPr="00D253EE">
        <w:rPr>
          <w:spacing w:val="-4"/>
          <w:lang w:val="sq-AL"/>
        </w:rPr>
        <w:t xml:space="preserve">- </w:t>
      </w:r>
      <w:r w:rsidR="00882154" w:rsidRPr="00D253EE">
        <w:rPr>
          <w:spacing w:val="-4"/>
          <w:lang w:val="sq-AL"/>
        </w:rPr>
        <w:t>3 tavolina zyre</w:t>
      </w:r>
      <w:r w:rsidR="00902CCE">
        <w:rPr>
          <w:spacing w:val="-4"/>
          <w:lang w:val="sq-AL"/>
        </w:rPr>
        <w:t>;</w:t>
      </w:r>
    </w:p>
    <w:p w:rsidR="00882154" w:rsidRPr="00D253EE" w:rsidRDefault="001E037F" w:rsidP="00882154">
      <w:pPr>
        <w:pStyle w:val="Paragrafi"/>
        <w:rPr>
          <w:spacing w:val="-4"/>
          <w:lang w:val="sq-AL"/>
        </w:rPr>
      </w:pPr>
      <w:r w:rsidRPr="00D253EE">
        <w:rPr>
          <w:spacing w:val="-4"/>
          <w:lang w:val="sq-AL"/>
        </w:rPr>
        <w:t xml:space="preserve">- </w:t>
      </w:r>
      <w:r w:rsidR="00882154" w:rsidRPr="00D253EE">
        <w:rPr>
          <w:spacing w:val="-4"/>
          <w:lang w:val="sq-AL"/>
        </w:rPr>
        <w:t>3 karrige zyre</w:t>
      </w:r>
      <w:r w:rsidR="00902CCE">
        <w:rPr>
          <w:spacing w:val="-4"/>
          <w:lang w:val="sq-AL"/>
        </w:rPr>
        <w:t>;</w:t>
      </w:r>
    </w:p>
    <w:p w:rsidR="00882154" w:rsidRPr="00D253EE" w:rsidRDefault="001E037F" w:rsidP="00882154">
      <w:pPr>
        <w:pStyle w:val="Paragrafi"/>
        <w:rPr>
          <w:spacing w:val="-4"/>
          <w:lang w:val="sq-AL"/>
        </w:rPr>
      </w:pPr>
      <w:r w:rsidRPr="00D253EE">
        <w:rPr>
          <w:spacing w:val="-4"/>
          <w:lang w:val="sq-AL"/>
        </w:rPr>
        <w:t xml:space="preserve">- </w:t>
      </w:r>
      <w:r w:rsidR="00882154" w:rsidRPr="00D253EE">
        <w:rPr>
          <w:spacing w:val="-4"/>
          <w:lang w:val="sq-AL"/>
        </w:rPr>
        <w:t>1 tavolinë konferencash me 20 karrige</w:t>
      </w:r>
      <w:r w:rsidR="00902CCE">
        <w:rPr>
          <w:spacing w:val="-4"/>
          <w:lang w:val="sq-AL"/>
        </w:rPr>
        <w:t>;</w:t>
      </w:r>
    </w:p>
    <w:p w:rsidR="00882154" w:rsidRPr="00D253EE" w:rsidRDefault="001E037F" w:rsidP="00882154">
      <w:pPr>
        <w:pStyle w:val="Paragrafi"/>
        <w:rPr>
          <w:spacing w:val="-4"/>
          <w:lang w:val="sq-AL"/>
        </w:rPr>
      </w:pPr>
      <w:r w:rsidRPr="00D253EE">
        <w:rPr>
          <w:spacing w:val="-4"/>
          <w:lang w:val="sq-AL"/>
        </w:rPr>
        <w:t xml:space="preserve">- </w:t>
      </w:r>
      <w:r w:rsidR="00882154" w:rsidRPr="00D253EE">
        <w:rPr>
          <w:spacing w:val="-4"/>
          <w:lang w:val="sq-AL"/>
        </w:rPr>
        <w:t>3 kompjuterë (me monitorë, tastiera dhe mause)</w:t>
      </w:r>
      <w:r w:rsidR="00902CCE">
        <w:rPr>
          <w:spacing w:val="-4"/>
          <w:lang w:val="sq-AL"/>
        </w:rPr>
        <w:t>;</w:t>
      </w:r>
    </w:p>
    <w:p w:rsidR="00882154" w:rsidRPr="00D253EE" w:rsidRDefault="001E037F" w:rsidP="00882154">
      <w:pPr>
        <w:pStyle w:val="Paragrafi"/>
        <w:rPr>
          <w:spacing w:val="-4"/>
          <w:lang w:val="sq-AL"/>
        </w:rPr>
      </w:pPr>
      <w:r w:rsidRPr="00D253EE">
        <w:rPr>
          <w:spacing w:val="-4"/>
          <w:lang w:val="sq-AL"/>
        </w:rPr>
        <w:t xml:space="preserve">- </w:t>
      </w:r>
      <w:r w:rsidR="00882154" w:rsidRPr="00D253EE">
        <w:rPr>
          <w:spacing w:val="-4"/>
          <w:lang w:val="sq-AL"/>
        </w:rPr>
        <w:t>3 printera</w:t>
      </w:r>
      <w:r w:rsidR="00902CCE">
        <w:rPr>
          <w:spacing w:val="-4"/>
          <w:lang w:val="sq-AL"/>
        </w:rPr>
        <w:t xml:space="preserve"> </w:t>
      </w:r>
      <w:r w:rsidR="00882154" w:rsidRPr="00D253EE">
        <w:rPr>
          <w:spacing w:val="-4"/>
          <w:lang w:val="sq-AL"/>
        </w:rPr>
        <w:t>lazer</w:t>
      </w:r>
      <w:r w:rsidR="00902CCE">
        <w:rPr>
          <w:spacing w:val="-4"/>
          <w:lang w:val="sq-AL"/>
        </w:rPr>
        <w:t>;</w:t>
      </w:r>
    </w:p>
    <w:p w:rsidR="00882154" w:rsidRPr="00D253EE" w:rsidRDefault="001E037F" w:rsidP="00882154">
      <w:pPr>
        <w:pStyle w:val="Paragrafi"/>
        <w:rPr>
          <w:spacing w:val="-4"/>
          <w:lang w:val="sq-AL"/>
        </w:rPr>
      </w:pPr>
      <w:r w:rsidRPr="00D253EE">
        <w:rPr>
          <w:spacing w:val="-4"/>
          <w:lang w:val="sq-AL"/>
        </w:rPr>
        <w:t xml:space="preserve">- </w:t>
      </w:r>
      <w:r w:rsidR="00882154" w:rsidRPr="00D253EE">
        <w:rPr>
          <w:spacing w:val="-4"/>
          <w:lang w:val="sq-AL"/>
        </w:rPr>
        <w:t>2 laptopa</w:t>
      </w:r>
      <w:r w:rsidR="00902CCE">
        <w:rPr>
          <w:spacing w:val="-4"/>
          <w:lang w:val="sq-AL"/>
        </w:rPr>
        <w:t>;</w:t>
      </w:r>
    </w:p>
    <w:p w:rsidR="00882154" w:rsidRPr="00D253EE" w:rsidRDefault="001E037F" w:rsidP="00882154">
      <w:pPr>
        <w:pStyle w:val="Paragrafi"/>
        <w:rPr>
          <w:spacing w:val="-4"/>
          <w:lang w:val="sq-AL"/>
        </w:rPr>
      </w:pPr>
      <w:r w:rsidRPr="00D253EE">
        <w:rPr>
          <w:spacing w:val="-4"/>
          <w:lang w:val="sq-AL"/>
        </w:rPr>
        <w:t xml:space="preserve">- </w:t>
      </w:r>
      <w:r w:rsidR="00882154" w:rsidRPr="00D253EE">
        <w:rPr>
          <w:spacing w:val="-4"/>
          <w:lang w:val="sq-AL"/>
        </w:rPr>
        <w:t>1 projektor</w:t>
      </w:r>
      <w:r w:rsidR="00902CCE">
        <w:rPr>
          <w:spacing w:val="-4"/>
          <w:lang w:val="sq-AL"/>
        </w:rPr>
        <w:t>;</w:t>
      </w:r>
    </w:p>
    <w:p w:rsidR="00882154" w:rsidRPr="00D253EE" w:rsidRDefault="001E037F" w:rsidP="00882154">
      <w:pPr>
        <w:pStyle w:val="Paragrafi"/>
        <w:rPr>
          <w:spacing w:val="-4"/>
          <w:lang w:val="sq-AL"/>
        </w:rPr>
      </w:pPr>
      <w:r w:rsidRPr="00D253EE">
        <w:rPr>
          <w:spacing w:val="-4"/>
          <w:lang w:val="sq-AL"/>
        </w:rPr>
        <w:t xml:space="preserve">- </w:t>
      </w:r>
      <w:r w:rsidR="00882154" w:rsidRPr="00D253EE">
        <w:rPr>
          <w:spacing w:val="-4"/>
          <w:lang w:val="sq-AL"/>
        </w:rPr>
        <w:t>1 fotokopje</w:t>
      </w:r>
      <w:r w:rsidR="00902CCE">
        <w:rPr>
          <w:spacing w:val="-4"/>
          <w:lang w:val="sq-AL"/>
        </w:rPr>
        <w:t>;</w:t>
      </w:r>
    </w:p>
    <w:p w:rsidR="00882154" w:rsidRPr="00D253EE" w:rsidRDefault="001E037F" w:rsidP="00882154">
      <w:pPr>
        <w:pStyle w:val="Paragrafi"/>
        <w:rPr>
          <w:spacing w:val="-4"/>
          <w:lang w:val="sq-AL"/>
        </w:rPr>
      </w:pPr>
      <w:r w:rsidRPr="00D253EE">
        <w:rPr>
          <w:spacing w:val="-4"/>
          <w:lang w:val="sq-AL"/>
        </w:rPr>
        <w:t xml:space="preserve">- </w:t>
      </w:r>
      <w:r w:rsidR="00882154" w:rsidRPr="00D253EE">
        <w:rPr>
          <w:spacing w:val="-4"/>
          <w:lang w:val="sq-AL"/>
        </w:rPr>
        <w:t>3 telefona me central</w:t>
      </w:r>
      <w:r w:rsidR="00902CCE">
        <w:rPr>
          <w:spacing w:val="-4"/>
          <w:lang w:val="sq-AL"/>
        </w:rPr>
        <w:t>;</w:t>
      </w:r>
    </w:p>
    <w:p w:rsidR="00882154" w:rsidRPr="00D253EE" w:rsidRDefault="001E037F" w:rsidP="00882154">
      <w:pPr>
        <w:pStyle w:val="Paragrafi"/>
        <w:rPr>
          <w:spacing w:val="-4"/>
          <w:lang w:val="sq-AL"/>
        </w:rPr>
      </w:pPr>
      <w:r w:rsidRPr="00D253EE">
        <w:rPr>
          <w:spacing w:val="-4"/>
          <w:lang w:val="sq-AL"/>
        </w:rPr>
        <w:t xml:space="preserve">- </w:t>
      </w:r>
      <w:r w:rsidR="00882154" w:rsidRPr="00D253EE">
        <w:rPr>
          <w:spacing w:val="-4"/>
          <w:lang w:val="sq-AL"/>
        </w:rPr>
        <w:t>1 faks</w:t>
      </w:r>
      <w:r w:rsidR="00902CCE">
        <w:rPr>
          <w:spacing w:val="-4"/>
          <w:lang w:val="sq-AL"/>
        </w:rPr>
        <w:t>;</w:t>
      </w:r>
    </w:p>
    <w:p w:rsidR="00882154" w:rsidRPr="00D253EE" w:rsidRDefault="001E037F" w:rsidP="00882154">
      <w:pPr>
        <w:pStyle w:val="Paragrafi"/>
        <w:rPr>
          <w:spacing w:val="-4"/>
          <w:lang w:val="sq-AL"/>
        </w:rPr>
      </w:pPr>
      <w:r w:rsidRPr="00D253EE">
        <w:rPr>
          <w:spacing w:val="-4"/>
          <w:lang w:val="sq-AL"/>
        </w:rPr>
        <w:t xml:space="preserve">- </w:t>
      </w:r>
      <w:r w:rsidR="00882154" w:rsidRPr="00D253EE">
        <w:rPr>
          <w:spacing w:val="-4"/>
          <w:lang w:val="sq-AL"/>
        </w:rPr>
        <w:t>3 kondicionerë</w:t>
      </w:r>
      <w:r w:rsidR="00902CCE">
        <w:rPr>
          <w:spacing w:val="-4"/>
          <w:lang w:val="sq-AL"/>
        </w:rPr>
        <w:t>;</w:t>
      </w:r>
    </w:p>
    <w:p w:rsidR="00882154" w:rsidRPr="00D253EE" w:rsidRDefault="001E037F" w:rsidP="00882154">
      <w:pPr>
        <w:pStyle w:val="Paragrafi"/>
        <w:rPr>
          <w:spacing w:val="-4"/>
          <w:lang w:val="sq-AL"/>
        </w:rPr>
      </w:pPr>
      <w:r w:rsidRPr="00D253EE">
        <w:rPr>
          <w:spacing w:val="-4"/>
          <w:lang w:val="sq-AL"/>
        </w:rPr>
        <w:t xml:space="preserve">- </w:t>
      </w:r>
      <w:r w:rsidR="00882154" w:rsidRPr="00D253EE">
        <w:rPr>
          <w:spacing w:val="-4"/>
          <w:lang w:val="sq-AL"/>
        </w:rPr>
        <w:t>3 bufe</w:t>
      </w:r>
      <w:r w:rsidR="00902CCE">
        <w:rPr>
          <w:spacing w:val="-4"/>
          <w:lang w:val="sq-AL"/>
        </w:rPr>
        <w:t>;</w:t>
      </w:r>
    </w:p>
    <w:p w:rsidR="00882154" w:rsidRPr="00D253EE" w:rsidRDefault="001E037F" w:rsidP="00882154">
      <w:pPr>
        <w:pStyle w:val="Paragrafi"/>
        <w:rPr>
          <w:spacing w:val="-4"/>
          <w:lang w:val="sq-AL"/>
        </w:rPr>
      </w:pPr>
      <w:r w:rsidRPr="00D253EE">
        <w:rPr>
          <w:spacing w:val="-4"/>
          <w:lang w:val="sq-AL"/>
        </w:rPr>
        <w:t xml:space="preserve">- </w:t>
      </w:r>
      <w:r w:rsidR="00882154" w:rsidRPr="00D253EE">
        <w:rPr>
          <w:spacing w:val="-4"/>
          <w:lang w:val="sq-AL"/>
        </w:rPr>
        <w:t>3 rafte me sirtarë</w:t>
      </w:r>
      <w:r w:rsidR="00902CCE">
        <w:rPr>
          <w:spacing w:val="-4"/>
          <w:lang w:val="sq-AL"/>
        </w:rPr>
        <w:t>;</w:t>
      </w:r>
    </w:p>
    <w:p w:rsidR="00882154" w:rsidRPr="00D253EE" w:rsidRDefault="001E037F" w:rsidP="00882154">
      <w:pPr>
        <w:pStyle w:val="Paragrafi"/>
        <w:rPr>
          <w:spacing w:val="-4"/>
          <w:lang w:val="sq-AL"/>
        </w:rPr>
      </w:pPr>
      <w:r w:rsidRPr="00D253EE">
        <w:rPr>
          <w:spacing w:val="-4"/>
          <w:lang w:val="sq-AL"/>
        </w:rPr>
        <w:t xml:space="preserve">- </w:t>
      </w:r>
      <w:r w:rsidR="00882154" w:rsidRPr="00D253EE">
        <w:rPr>
          <w:spacing w:val="-4"/>
          <w:lang w:val="sq-AL"/>
        </w:rPr>
        <w:t>1 tavolinë kafeje me 4 karrige</w:t>
      </w:r>
      <w:r w:rsidR="00902CCE">
        <w:rPr>
          <w:spacing w:val="-4"/>
          <w:lang w:val="sq-AL"/>
        </w:rPr>
        <w:t>;</w:t>
      </w:r>
    </w:p>
    <w:p w:rsidR="00882154" w:rsidRPr="00D253EE" w:rsidRDefault="001E037F" w:rsidP="00882154">
      <w:pPr>
        <w:pStyle w:val="Paragrafi"/>
        <w:rPr>
          <w:spacing w:val="-4"/>
          <w:lang w:val="sq-AL"/>
        </w:rPr>
      </w:pPr>
      <w:r w:rsidRPr="00D253EE">
        <w:rPr>
          <w:spacing w:val="-4"/>
          <w:lang w:val="sq-AL"/>
        </w:rPr>
        <w:t xml:space="preserve">- </w:t>
      </w:r>
      <w:r w:rsidR="00882154" w:rsidRPr="00D253EE">
        <w:rPr>
          <w:spacing w:val="-4"/>
          <w:lang w:val="sq-AL"/>
        </w:rPr>
        <w:t>3 tapete</w:t>
      </w:r>
      <w:r w:rsidR="00902CCE">
        <w:rPr>
          <w:spacing w:val="-4"/>
          <w:lang w:val="sq-AL"/>
        </w:rPr>
        <w:t>;</w:t>
      </w:r>
    </w:p>
    <w:p w:rsidR="00882154" w:rsidRPr="00D253EE" w:rsidRDefault="001E037F" w:rsidP="00882154">
      <w:pPr>
        <w:pStyle w:val="Paragrafi"/>
        <w:rPr>
          <w:spacing w:val="-4"/>
          <w:lang w:val="sq-AL"/>
        </w:rPr>
      </w:pPr>
      <w:r w:rsidRPr="00D253EE">
        <w:rPr>
          <w:spacing w:val="-4"/>
          <w:lang w:val="sq-AL"/>
        </w:rPr>
        <w:t xml:space="preserve">- </w:t>
      </w:r>
      <w:r w:rsidR="00882154" w:rsidRPr="00D253EE">
        <w:rPr>
          <w:spacing w:val="-4"/>
          <w:lang w:val="sq-AL"/>
        </w:rPr>
        <w:t>1 frigorifer</w:t>
      </w:r>
      <w:r w:rsidR="00902CCE">
        <w:rPr>
          <w:spacing w:val="-4"/>
          <w:lang w:val="sq-AL"/>
        </w:rPr>
        <w:t>;</w:t>
      </w:r>
    </w:p>
    <w:p w:rsidR="00882154" w:rsidRPr="00D253EE" w:rsidRDefault="001E037F" w:rsidP="00882154">
      <w:pPr>
        <w:pStyle w:val="Paragrafi"/>
        <w:rPr>
          <w:spacing w:val="-4"/>
          <w:lang w:val="sq-AL"/>
        </w:rPr>
      </w:pPr>
      <w:r w:rsidRPr="00D253EE">
        <w:rPr>
          <w:spacing w:val="-4"/>
          <w:lang w:val="sq-AL"/>
        </w:rPr>
        <w:t xml:space="preserve">- </w:t>
      </w:r>
      <w:r w:rsidR="00882154" w:rsidRPr="00D253EE">
        <w:rPr>
          <w:spacing w:val="-4"/>
          <w:lang w:val="sq-AL"/>
        </w:rPr>
        <w:t>1 aparat kafeje</w:t>
      </w:r>
      <w:r w:rsidR="00902CCE">
        <w:rPr>
          <w:spacing w:val="-4"/>
          <w:lang w:val="sq-AL"/>
        </w:rPr>
        <w:t>.</w:t>
      </w:r>
    </w:p>
    <w:p w:rsidR="00882154" w:rsidRPr="00D253EE" w:rsidRDefault="000C317F" w:rsidP="00882154">
      <w:pPr>
        <w:pStyle w:val="Paragrafi"/>
        <w:rPr>
          <w:spacing w:val="-4"/>
          <w:lang w:val="sq-AL"/>
        </w:rPr>
      </w:pPr>
      <w:r w:rsidRPr="00D253EE">
        <w:rPr>
          <w:spacing w:val="-4"/>
          <w:lang w:val="sq-AL"/>
        </w:rPr>
        <w:t xml:space="preserve">d) </w:t>
      </w:r>
      <w:r w:rsidR="00882154" w:rsidRPr="00D253EE">
        <w:rPr>
          <w:spacing w:val="-4"/>
          <w:lang w:val="sq-AL"/>
        </w:rPr>
        <w:t xml:space="preserve">Vendi </w:t>
      </w:r>
      <w:r w:rsidR="00921B4A">
        <w:rPr>
          <w:spacing w:val="-4"/>
          <w:lang w:val="sq-AL"/>
        </w:rPr>
        <w:t>p</w:t>
      </w:r>
      <w:r w:rsidR="00882154" w:rsidRPr="00D253EE">
        <w:rPr>
          <w:spacing w:val="-4"/>
          <w:lang w:val="sq-AL"/>
        </w:rPr>
        <w:t>ritës do të sigurojë gjithë shërbimet e nevojshme për funksionimin e Sekretariatit duke përfshirë, por pa u kufizuar te</w:t>
      </w:r>
      <w:r w:rsidR="00902CCE">
        <w:rPr>
          <w:spacing w:val="-4"/>
          <w:lang w:val="sq-AL"/>
        </w:rPr>
        <w:t xml:space="preserve"> </w:t>
      </w:r>
      <w:r w:rsidR="00882154" w:rsidRPr="00D253EE">
        <w:rPr>
          <w:spacing w:val="-4"/>
          <w:lang w:val="sq-AL"/>
        </w:rPr>
        <w:t>linjat telefonike dhe përdorimi i</w:t>
      </w:r>
      <w:r w:rsidR="00902CCE">
        <w:rPr>
          <w:spacing w:val="-4"/>
          <w:lang w:val="sq-AL"/>
        </w:rPr>
        <w:t xml:space="preserve"> </w:t>
      </w:r>
      <w:r w:rsidR="00882154" w:rsidRPr="00D253EE">
        <w:rPr>
          <w:spacing w:val="-4"/>
          <w:lang w:val="sq-AL"/>
        </w:rPr>
        <w:t>internetit.</w:t>
      </w:r>
    </w:p>
    <w:p w:rsidR="00882154" w:rsidRPr="00D253EE" w:rsidRDefault="00882154" w:rsidP="00AD145E">
      <w:pPr>
        <w:pStyle w:val="Hapesira7"/>
        <w:rPr>
          <w:lang w:val="sq-AL"/>
        </w:rPr>
      </w:pPr>
    </w:p>
    <w:p w:rsidR="00882154" w:rsidRPr="00D253EE" w:rsidRDefault="00882154" w:rsidP="000C317F">
      <w:pPr>
        <w:pStyle w:val="NeniNr"/>
        <w:rPr>
          <w:spacing w:val="-4"/>
          <w:lang w:val="sq-AL"/>
        </w:rPr>
      </w:pPr>
      <w:r w:rsidRPr="00D253EE">
        <w:rPr>
          <w:spacing w:val="-4"/>
          <w:lang w:val="sq-AL"/>
        </w:rPr>
        <w:t>Neni 2</w:t>
      </w:r>
    </w:p>
    <w:p w:rsidR="00882154" w:rsidRPr="00D253EE" w:rsidRDefault="00882154" w:rsidP="000C317F">
      <w:pPr>
        <w:pStyle w:val="NeniTitull"/>
        <w:rPr>
          <w:spacing w:val="-4"/>
          <w:lang w:val="sq-AL"/>
        </w:rPr>
      </w:pPr>
      <w:r w:rsidRPr="00D253EE">
        <w:rPr>
          <w:spacing w:val="-4"/>
          <w:lang w:val="sq-AL"/>
        </w:rPr>
        <w:t xml:space="preserve">Mbështetja </w:t>
      </w:r>
      <w:r w:rsidR="00902CCE">
        <w:rPr>
          <w:spacing w:val="-4"/>
          <w:lang w:val="sq-AL"/>
        </w:rPr>
        <w:t>f</w:t>
      </w:r>
      <w:r w:rsidRPr="00D253EE">
        <w:rPr>
          <w:spacing w:val="-4"/>
          <w:lang w:val="sq-AL"/>
        </w:rPr>
        <w:t>inanciare</w:t>
      </w:r>
    </w:p>
    <w:p w:rsidR="000C317F" w:rsidRPr="00D253EE" w:rsidRDefault="000C317F" w:rsidP="00AD145E">
      <w:pPr>
        <w:pStyle w:val="Hapesira7"/>
        <w:rPr>
          <w:lang w:val="sq-AL"/>
        </w:rPr>
      </w:pPr>
    </w:p>
    <w:p w:rsidR="00882154" w:rsidRPr="00D253EE" w:rsidRDefault="00882154" w:rsidP="00882154">
      <w:pPr>
        <w:pStyle w:val="Paragrafi"/>
        <w:rPr>
          <w:spacing w:val="-4"/>
          <w:lang w:val="sq-AL"/>
        </w:rPr>
      </w:pPr>
      <w:r w:rsidRPr="00D253EE">
        <w:rPr>
          <w:spacing w:val="-4"/>
          <w:lang w:val="sq-AL"/>
        </w:rPr>
        <w:t xml:space="preserve">Vendi </w:t>
      </w:r>
      <w:r w:rsidR="00921B4A">
        <w:rPr>
          <w:spacing w:val="-4"/>
          <w:lang w:val="sq-AL"/>
        </w:rPr>
        <w:t>p</w:t>
      </w:r>
      <w:r w:rsidRPr="00D253EE">
        <w:rPr>
          <w:spacing w:val="-4"/>
          <w:lang w:val="sq-AL"/>
        </w:rPr>
        <w:t>ritës,</w:t>
      </w:r>
      <w:r w:rsidR="00902CCE">
        <w:rPr>
          <w:spacing w:val="-4"/>
          <w:lang w:val="sq-AL"/>
        </w:rPr>
        <w:t xml:space="preserve"> </w:t>
      </w:r>
      <w:r w:rsidRPr="00D253EE">
        <w:rPr>
          <w:spacing w:val="-4"/>
          <w:lang w:val="sq-AL"/>
        </w:rPr>
        <w:t>përveç kontributit të tij vjetor, duhet të</w:t>
      </w:r>
      <w:r w:rsidR="00902CCE">
        <w:rPr>
          <w:spacing w:val="-4"/>
          <w:lang w:val="sq-AL"/>
        </w:rPr>
        <w:t xml:space="preserve"> </w:t>
      </w:r>
      <w:r w:rsidRPr="00D253EE">
        <w:rPr>
          <w:spacing w:val="-4"/>
          <w:lang w:val="sq-AL"/>
        </w:rPr>
        <w:t>ofrojë një sasi</w:t>
      </w:r>
      <w:r w:rsidR="00902CCE">
        <w:rPr>
          <w:spacing w:val="-4"/>
          <w:lang w:val="sq-AL"/>
        </w:rPr>
        <w:t xml:space="preserve"> </w:t>
      </w:r>
      <w:r w:rsidRPr="00D253EE">
        <w:rPr>
          <w:spacing w:val="-4"/>
          <w:lang w:val="sq-AL"/>
        </w:rPr>
        <w:t xml:space="preserve">prej 20,000 </w:t>
      </w:r>
      <w:r w:rsidR="00902CCE">
        <w:rPr>
          <w:spacing w:val="-4"/>
          <w:lang w:val="sq-AL"/>
        </w:rPr>
        <w:t>e</w:t>
      </w:r>
      <w:r w:rsidRPr="00D253EE">
        <w:rPr>
          <w:spacing w:val="-4"/>
          <w:lang w:val="sq-AL"/>
        </w:rPr>
        <w:t>uro mbi bazë vjetore për shpenzime operative të Sekretariatit.</w:t>
      </w:r>
    </w:p>
    <w:p w:rsidR="00882154" w:rsidRPr="00D253EE" w:rsidRDefault="00882154" w:rsidP="00882154">
      <w:pPr>
        <w:pStyle w:val="Paragrafi"/>
        <w:rPr>
          <w:spacing w:val="-4"/>
          <w:lang w:val="sq-AL"/>
        </w:rPr>
      </w:pPr>
    </w:p>
    <w:p w:rsidR="00E514A1" w:rsidRPr="00D253EE" w:rsidRDefault="00E514A1" w:rsidP="00882154">
      <w:pPr>
        <w:pStyle w:val="Paragrafi"/>
        <w:rPr>
          <w:spacing w:val="-4"/>
          <w:lang w:val="sq-AL"/>
        </w:rPr>
        <w:sectPr w:rsidR="00E514A1" w:rsidRPr="00D253EE" w:rsidSect="000604CF">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1827"/>
          <w:cols w:num="2" w:space="454"/>
          <w:docGrid w:linePitch="360"/>
        </w:sectPr>
      </w:pPr>
    </w:p>
    <w:p w:rsidR="000C317F" w:rsidRPr="00D253EE" w:rsidRDefault="000C317F" w:rsidP="00882154">
      <w:pPr>
        <w:pStyle w:val="Paragrafi"/>
        <w:rPr>
          <w:spacing w:val="-4"/>
          <w:lang w:val="sq-AL"/>
        </w:rPr>
      </w:pPr>
    </w:p>
    <w:p w:rsidR="00E514A1" w:rsidRPr="00D253EE" w:rsidRDefault="00E514A1" w:rsidP="00E514A1">
      <w:pPr>
        <w:pStyle w:val="NeniNr"/>
        <w:rPr>
          <w:spacing w:val="-4"/>
          <w:lang w:val="sq-AL"/>
        </w:rPr>
      </w:pPr>
      <w:r w:rsidRPr="00D253EE">
        <w:rPr>
          <w:spacing w:val="-4"/>
          <w:lang w:val="sq-AL"/>
        </w:rPr>
        <w:t>SHTOJCA  2</w:t>
      </w:r>
    </w:p>
    <w:p w:rsidR="00E514A1" w:rsidRPr="00D253EE" w:rsidRDefault="00E514A1" w:rsidP="00E514A1">
      <w:pPr>
        <w:pStyle w:val="NeniNr"/>
        <w:rPr>
          <w:spacing w:val="-4"/>
          <w:sz w:val="12"/>
          <w:lang w:val="sq-AL"/>
        </w:rPr>
      </w:pPr>
    </w:p>
    <w:p w:rsidR="00E514A1" w:rsidRPr="00D253EE" w:rsidRDefault="00E514A1" w:rsidP="00E514A1">
      <w:pPr>
        <w:pStyle w:val="NeniNr"/>
        <w:rPr>
          <w:spacing w:val="-4"/>
          <w:lang w:val="sq-AL"/>
        </w:rPr>
      </w:pPr>
      <w:r w:rsidRPr="00D253EE">
        <w:rPr>
          <w:spacing w:val="-4"/>
          <w:lang w:val="sq-AL"/>
        </w:rPr>
        <w:t>Neni 1</w:t>
      </w:r>
    </w:p>
    <w:p w:rsidR="00E514A1" w:rsidRPr="00D253EE" w:rsidRDefault="00E514A1" w:rsidP="000C317F">
      <w:pPr>
        <w:pStyle w:val="NeniNr"/>
        <w:rPr>
          <w:spacing w:val="-4"/>
          <w:lang w:val="sq-AL"/>
        </w:rPr>
      </w:pPr>
    </w:p>
    <w:p w:rsidR="00882154" w:rsidRPr="00D253EE" w:rsidRDefault="00882154" w:rsidP="000C317F">
      <w:pPr>
        <w:pStyle w:val="NeniNr"/>
        <w:rPr>
          <w:spacing w:val="-4"/>
          <w:lang w:val="sq-AL"/>
        </w:rPr>
      </w:pPr>
      <w:r w:rsidRPr="00D253EE">
        <w:rPr>
          <w:spacing w:val="-4"/>
          <w:lang w:val="sq-AL"/>
        </w:rPr>
        <w:t>SHTOJCA 3</w:t>
      </w:r>
    </w:p>
    <w:p w:rsidR="00882154" w:rsidRPr="00D253EE" w:rsidRDefault="00882154" w:rsidP="000C317F">
      <w:pPr>
        <w:pStyle w:val="NeniNr"/>
        <w:rPr>
          <w:spacing w:val="-4"/>
          <w:lang w:val="sq-AL"/>
        </w:rPr>
      </w:pPr>
      <w:r w:rsidRPr="00D253EE">
        <w:rPr>
          <w:spacing w:val="-4"/>
          <w:lang w:val="sq-AL"/>
        </w:rPr>
        <w:t>BUXHETI VJETOR PËR PERIUDHËN 2011-2013</w:t>
      </w:r>
    </w:p>
    <w:p w:rsidR="000C317F" w:rsidRPr="00D253EE" w:rsidRDefault="000C317F" w:rsidP="00AD145E">
      <w:pPr>
        <w:pStyle w:val="Hapesira7"/>
        <w:rPr>
          <w:lang w:val="sq-AL"/>
        </w:rPr>
      </w:pPr>
    </w:p>
    <w:p w:rsidR="00882154" w:rsidRPr="00D253EE" w:rsidRDefault="00882154" w:rsidP="00882154">
      <w:pPr>
        <w:pStyle w:val="Paragrafi"/>
        <w:rPr>
          <w:spacing w:val="-4"/>
          <w:lang w:val="sq-AL"/>
        </w:rPr>
      </w:pPr>
      <w:r w:rsidRPr="00D253EE">
        <w:rPr>
          <w:spacing w:val="-4"/>
          <w:lang w:val="sq-AL"/>
        </w:rPr>
        <w:t>Llogaritja e kontributit vjetor të anëtarëve të</w:t>
      </w:r>
      <w:r w:rsidR="00902CCE">
        <w:rPr>
          <w:spacing w:val="-4"/>
          <w:lang w:val="sq-AL"/>
        </w:rPr>
        <w:t xml:space="preserve"> </w:t>
      </w:r>
      <w:r w:rsidRPr="00D253EE">
        <w:rPr>
          <w:spacing w:val="-4"/>
          <w:lang w:val="sq-AL"/>
        </w:rPr>
        <w:t>ERI SEE</w:t>
      </w:r>
      <w:r w:rsidR="00AF16AB">
        <w:rPr>
          <w:spacing w:val="-4"/>
          <w:lang w:val="sq-AL"/>
        </w:rPr>
        <w:t xml:space="preserve"> </w:t>
      </w:r>
      <w:r w:rsidRPr="00D253EE">
        <w:rPr>
          <w:spacing w:val="-4"/>
          <w:lang w:val="sq-AL"/>
        </w:rPr>
        <w:t>në favor të ERI SEE (kostot totale dhe operative) është</w:t>
      </w:r>
      <w:r w:rsidR="00902CCE">
        <w:rPr>
          <w:spacing w:val="-4"/>
          <w:lang w:val="sq-AL"/>
        </w:rPr>
        <w:t xml:space="preserve"> </w:t>
      </w:r>
      <w:r w:rsidRPr="00D253EE">
        <w:rPr>
          <w:spacing w:val="-4"/>
          <w:lang w:val="sq-AL"/>
        </w:rPr>
        <w:t>kryer në përputhje me metodologjinë e zhvilluar për kontributin në RCC</w:t>
      </w:r>
      <w:r w:rsidRPr="00AF16AB">
        <w:rPr>
          <w:spacing w:val="-4"/>
          <w:vertAlign w:val="superscript"/>
          <w:lang w:val="sq-AL"/>
        </w:rPr>
        <w:t>1</w:t>
      </w:r>
      <w:r w:rsidRPr="00D253EE">
        <w:rPr>
          <w:spacing w:val="-4"/>
          <w:lang w:val="sq-AL"/>
        </w:rPr>
        <w:t>. Anëtarët e ERI SEE kategorizohen në</w:t>
      </w:r>
      <w:r w:rsidR="00902CCE">
        <w:rPr>
          <w:spacing w:val="-4"/>
          <w:lang w:val="sq-AL"/>
        </w:rPr>
        <w:t xml:space="preserve"> </w:t>
      </w:r>
      <w:r w:rsidRPr="00D253EE">
        <w:rPr>
          <w:spacing w:val="-4"/>
          <w:lang w:val="sq-AL"/>
        </w:rPr>
        <w:t>katër grupe sipas niveleve të tyre të prodhimit të brendshëm bruto (PBB) në bazë</w:t>
      </w:r>
      <w:r w:rsidR="00902CCE">
        <w:rPr>
          <w:spacing w:val="-4"/>
          <w:lang w:val="sq-AL"/>
        </w:rPr>
        <w:t xml:space="preserve"> </w:t>
      </w:r>
      <w:r w:rsidRPr="00D253EE">
        <w:rPr>
          <w:spacing w:val="-4"/>
          <w:lang w:val="sq-AL"/>
        </w:rPr>
        <w:t>të fuqisë blerëse (BFB), si më poshtë:</w:t>
      </w:r>
    </w:p>
    <w:tbl>
      <w:tblPr>
        <w:tblStyle w:val="TableGrid"/>
        <w:tblW w:w="0" w:type="auto"/>
        <w:jc w:val="center"/>
        <w:tblInd w:w="720" w:type="dxa"/>
        <w:tblLook w:val="04A0"/>
      </w:tblPr>
      <w:tblGrid>
        <w:gridCol w:w="9125"/>
      </w:tblGrid>
      <w:tr w:rsidR="00882154" w:rsidRPr="00D253EE" w:rsidTr="000C317F">
        <w:trPr>
          <w:jc w:val="center"/>
        </w:trPr>
        <w:tc>
          <w:tcPr>
            <w:tcW w:w="8856" w:type="dxa"/>
          </w:tcPr>
          <w:p w:rsidR="00882154" w:rsidRPr="00D253EE" w:rsidRDefault="00882154" w:rsidP="000C317F">
            <w:pPr>
              <w:pStyle w:val="Paragrafi"/>
              <w:ind w:firstLine="0"/>
              <w:rPr>
                <w:spacing w:val="-4"/>
                <w:lang w:val="sq-AL"/>
              </w:rPr>
            </w:pPr>
          </w:p>
        </w:tc>
      </w:tr>
      <w:tr w:rsidR="00882154" w:rsidRPr="00D253EE" w:rsidTr="000C317F">
        <w:trPr>
          <w:trHeight w:val="1808"/>
          <w:jc w:val="center"/>
        </w:trPr>
        <w:tc>
          <w:tcPr>
            <w:tcW w:w="8856" w:type="dxa"/>
          </w:tcPr>
          <w:tbl>
            <w:tblPr>
              <w:tblStyle w:val="TableGrid"/>
              <w:tblW w:w="8899" w:type="dxa"/>
              <w:tblLook w:val="04A0"/>
            </w:tblPr>
            <w:tblGrid>
              <w:gridCol w:w="1726"/>
              <w:gridCol w:w="2713"/>
              <w:gridCol w:w="4460"/>
            </w:tblGrid>
            <w:tr w:rsidR="00882154" w:rsidRPr="00D253EE" w:rsidTr="003D25CA">
              <w:trPr>
                <w:trHeight w:val="268"/>
              </w:trPr>
              <w:tc>
                <w:tcPr>
                  <w:tcW w:w="1726" w:type="dxa"/>
                </w:tcPr>
                <w:p w:rsidR="00882154" w:rsidRPr="00D253EE" w:rsidRDefault="00882154" w:rsidP="000C317F">
                  <w:pPr>
                    <w:pStyle w:val="Paragrafi"/>
                    <w:ind w:firstLine="0"/>
                    <w:rPr>
                      <w:spacing w:val="-4"/>
                      <w:lang w:val="sq-AL"/>
                    </w:rPr>
                  </w:pPr>
                  <w:r w:rsidRPr="00D253EE">
                    <w:rPr>
                      <w:spacing w:val="-4"/>
                      <w:lang w:val="sq-AL"/>
                    </w:rPr>
                    <w:t xml:space="preserve">          Grupi</w:t>
                  </w:r>
                </w:p>
              </w:tc>
              <w:tc>
                <w:tcPr>
                  <w:tcW w:w="2713" w:type="dxa"/>
                </w:tcPr>
                <w:p w:rsidR="00882154" w:rsidRPr="00D253EE" w:rsidRDefault="00882154" w:rsidP="000C317F">
                  <w:pPr>
                    <w:pStyle w:val="Paragrafi"/>
                    <w:ind w:firstLine="0"/>
                    <w:rPr>
                      <w:spacing w:val="-4"/>
                      <w:lang w:val="sq-AL"/>
                    </w:rPr>
                  </w:pPr>
                  <w:r w:rsidRPr="00D253EE">
                    <w:rPr>
                      <w:spacing w:val="-4"/>
                      <w:lang w:val="sq-AL"/>
                    </w:rPr>
                    <w:t>PBB në</w:t>
                  </w:r>
                  <w:r w:rsidR="00902CCE">
                    <w:rPr>
                      <w:spacing w:val="-4"/>
                      <w:lang w:val="sq-AL"/>
                    </w:rPr>
                    <w:t xml:space="preserve"> </w:t>
                  </w:r>
                  <w:r w:rsidRPr="00D253EE">
                    <w:rPr>
                      <w:spacing w:val="-4"/>
                      <w:lang w:val="sq-AL"/>
                    </w:rPr>
                    <w:t>BFB, miliardë $</w:t>
                  </w:r>
                  <w:r w:rsidRPr="00AF16AB">
                    <w:rPr>
                      <w:spacing w:val="-4"/>
                      <w:vertAlign w:val="superscript"/>
                      <w:lang w:val="sq-AL"/>
                    </w:rPr>
                    <w:t>2</w:t>
                  </w:r>
                </w:p>
              </w:tc>
              <w:tc>
                <w:tcPr>
                  <w:tcW w:w="4460" w:type="dxa"/>
                </w:tcPr>
                <w:p w:rsidR="00882154" w:rsidRPr="00D253EE" w:rsidRDefault="00882154" w:rsidP="000C317F">
                  <w:pPr>
                    <w:pStyle w:val="Paragrafi"/>
                    <w:ind w:firstLine="0"/>
                    <w:rPr>
                      <w:spacing w:val="-4"/>
                      <w:lang w:val="sq-AL"/>
                    </w:rPr>
                  </w:pPr>
                  <w:r w:rsidRPr="00D253EE">
                    <w:rPr>
                      <w:spacing w:val="-4"/>
                      <w:lang w:val="sq-AL"/>
                    </w:rPr>
                    <w:t xml:space="preserve">Kontributi vjetor në € për Anëtarët </w:t>
                  </w:r>
                </w:p>
              </w:tc>
            </w:tr>
            <w:tr w:rsidR="00882154" w:rsidRPr="00D253EE" w:rsidTr="003D25CA">
              <w:trPr>
                <w:trHeight w:val="293"/>
              </w:trPr>
              <w:tc>
                <w:tcPr>
                  <w:tcW w:w="1726" w:type="dxa"/>
                </w:tcPr>
                <w:p w:rsidR="00882154" w:rsidRPr="00D253EE" w:rsidRDefault="00882154" w:rsidP="000C317F">
                  <w:pPr>
                    <w:pStyle w:val="Paragrafi"/>
                    <w:ind w:firstLine="0"/>
                    <w:rPr>
                      <w:spacing w:val="-4"/>
                      <w:lang w:val="sq-AL"/>
                    </w:rPr>
                  </w:pPr>
                  <w:r w:rsidRPr="00D253EE">
                    <w:rPr>
                      <w:spacing w:val="-4"/>
                      <w:lang w:val="sq-AL"/>
                    </w:rPr>
                    <w:t xml:space="preserve">             I</w:t>
                  </w:r>
                </w:p>
              </w:tc>
              <w:tc>
                <w:tcPr>
                  <w:tcW w:w="2713" w:type="dxa"/>
                </w:tcPr>
                <w:p w:rsidR="00882154" w:rsidRPr="00D253EE" w:rsidRDefault="00882154" w:rsidP="000C317F">
                  <w:pPr>
                    <w:pStyle w:val="Paragrafi"/>
                    <w:ind w:firstLine="0"/>
                    <w:rPr>
                      <w:spacing w:val="-4"/>
                      <w:lang w:val="sq-AL"/>
                    </w:rPr>
                  </w:pPr>
                  <w:r w:rsidRPr="00D253EE">
                    <w:rPr>
                      <w:rFonts w:ascii="Cambria Math" w:hAnsi="Cambria Math" w:cs="Cambria Math"/>
                      <w:spacing w:val="-4"/>
                      <w:lang w:val="sq-AL"/>
                    </w:rPr>
                    <w:t>˂</w:t>
                  </w:r>
                  <w:r w:rsidRPr="00D253EE">
                    <w:rPr>
                      <w:spacing w:val="-4"/>
                      <w:lang w:val="sq-AL"/>
                    </w:rPr>
                    <w:t>10.0</w:t>
                  </w:r>
                </w:p>
              </w:tc>
              <w:tc>
                <w:tcPr>
                  <w:tcW w:w="4460" w:type="dxa"/>
                </w:tcPr>
                <w:p w:rsidR="00882154" w:rsidRPr="00D253EE" w:rsidRDefault="00882154" w:rsidP="000C317F">
                  <w:pPr>
                    <w:pStyle w:val="Paragrafi"/>
                    <w:ind w:firstLine="0"/>
                    <w:rPr>
                      <w:spacing w:val="-4"/>
                      <w:lang w:val="sq-AL"/>
                    </w:rPr>
                  </w:pPr>
                  <w:r w:rsidRPr="00D253EE">
                    <w:rPr>
                      <w:spacing w:val="-4"/>
                      <w:lang w:val="sq-AL"/>
                    </w:rPr>
                    <w:t>€</w:t>
                  </w:r>
                  <w:r w:rsidR="00E34985">
                    <w:rPr>
                      <w:spacing w:val="-4"/>
                      <w:lang w:val="sq-AL"/>
                    </w:rPr>
                    <w:t xml:space="preserve"> </w:t>
                  </w:r>
                  <w:r w:rsidRPr="00D253EE">
                    <w:rPr>
                      <w:spacing w:val="-4"/>
                      <w:lang w:val="sq-AL"/>
                    </w:rPr>
                    <w:t>5.400</w:t>
                  </w:r>
                </w:p>
              </w:tc>
            </w:tr>
            <w:tr w:rsidR="00882154" w:rsidRPr="00D253EE" w:rsidTr="003D25CA">
              <w:trPr>
                <w:trHeight w:val="293"/>
              </w:trPr>
              <w:tc>
                <w:tcPr>
                  <w:tcW w:w="1726" w:type="dxa"/>
                </w:tcPr>
                <w:p w:rsidR="00882154" w:rsidRPr="00D253EE" w:rsidRDefault="00882154" w:rsidP="000C317F">
                  <w:pPr>
                    <w:pStyle w:val="Paragrafi"/>
                    <w:ind w:firstLine="0"/>
                    <w:rPr>
                      <w:spacing w:val="-4"/>
                      <w:lang w:val="sq-AL"/>
                    </w:rPr>
                  </w:pPr>
                  <w:r w:rsidRPr="00D253EE">
                    <w:rPr>
                      <w:spacing w:val="-4"/>
                      <w:lang w:val="sq-AL"/>
                    </w:rPr>
                    <w:t xml:space="preserve">            II</w:t>
                  </w:r>
                </w:p>
              </w:tc>
              <w:tc>
                <w:tcPr>
                  <w:tcW w:w="2713" w:type="dxa"/>
                </w:tcPr>
                <w:p w:rsidR="00882154" w:rsidRPr="00D253EE" w:rsidRDefault="00882154" w:rsidP="000C317F">
                  <w:pPr>
                    <w:pStyle w:val="Paragrafi"/>
                    <w:ind w:firstLine="0"/>
                    <w:rPr>
                      <w:spacing w:val="-4"/>
                      <w:lang w:val="sq-AL"/>
                    </w:rPr>
                  </w:pPr>
                  <w:r w:rsidRPr="00D253EE">
                    <w:rPr>
                      <w:rFonts w:ascii="Cambria Math" w:hAnsi="Cambria Math" w:cs="Cambria Math"/>
                      <w:spacing w:val="-4"/>
                      <w:lang w:val="sq-AL"/>
                    </w:rPr>
                    <w:t>˂</w:t>
                  </w:r>
                  <w:r w:rsidRPr="00D253EE">
                    <w:rPr>
                      <w:spacing w:val="-4"/>
                      <w:lang w:val="sq-AL"/>
                    </w:rPr>
                    <w:t>50.0</w:t>
                  </w:r>
                </w:p>
              </w:tc>
              <w:tc>
                <w:tcPr>
                  <w:tcW w:w="4460" w:type="dxa"/>
                </w:tcPr>
                <w:p w:rsidR="00882154" w:rsidRPr="00D253EE" w:rsidRDefault="00882154" w:rsidP="000C317F">
                  <w:pPr>
                    <w:pStyle w:val="Paragrafi"/>
                    <w:ind w:firstLine="0"/>
                    <w:rPr>
                      <w:spacing w:val="-4"/>
                      <w:lang w:val="sq-AL"/>
                    </w:rPr>
                  </w:pPr>
                  <w:r w:rsidRPr="00D253EE">
                    <w:rPr>
                      <w:spacing w:val="-4"/>
                      <w:lang w:val="sq-AL"/>
                    </w:rPr>
                    <w:t>€ 7.200</w:t>
                  </w:r>
                </w:p>
              </w:tc>
            </w:tr>
            <w:tr w:rsidR="00882154" w:rsidRPr="00D253EE" w:rsidTr="003D25CA">
              <w:trPr>
                <w:trHeight w:val="280"/>
              </w:trPr>
              <w:tc>
                <w:tcPr>
                  <w:tcW w:w="1726" w:type="dxa"/>
                </w:tcPr>
                <w:p w:rsidR="00882154" w:rsidRPr="00D253EE" w:rsidRDefault="00882154" w:rsidP="000C317F">
                  <w:pPr>
                    <w:pStyle w:val="Paragrafi"/>
                    <w:ind w:firstLine="0"/>
                    <w:rPr>
                      <w:spacing w:val="-4"/>
                      <w:lang w:val="sq-AL"/>
                    </w:rPr>
                  </w:pPr>
                  <w:r w:rsidRPr="00D253EE">
                    <w:rPr>
                      <w:spacing w:val="-4"/>
                      <w:lang w:val="sq-AL"/>
                    </w:rPr>
                    <w:t xml:space="preserve">           III</w:t>
                  </w:r>
                </w:p>
              </w:tc>
              <w:tc>
                <w:tcPr>
                  <w:tcW w:w="2713" w:type="dxa"/>
                </w:tcPr>
                <w:p w:rsidR="00882154" w:rsidRPr="00D253EE" w:rsidRDefault="00882154" w:rsidP="000C317F">
                  <w:pPr>
                    <w:pStyle w:val="Paragrafi"/>
                    <w:ind w:firstLine="0"/>
                    <w:rPr>
                      <w:spacing w:val="-4"/>
                      <w:lang w:val="sq-AL"/>
                    </w:rPr>
                  </w:pPr>
                  <w:r w:rsidRPr="00D253EE">
                    <w:rPr>
                      <w:rFonts w:ascii="Cambria Math" w:hAnsi="Cambria Math" w:cs="Cambria Math"/>
                      <w:spacing w:val="-4"/>
                      <w:lang w:val="sq-AL"/>
                    </w:rPr>
                    <w:t>˃</w:t>
                  </w:r>
                  <w:r w:rsidRPr="00D253EE">
                    <w:rPr>
                      <w:spacing w:val="-4"/>
                      <w:lang w:val="sq-AL"/>
                    </w:rPr>
                    <w:t>50.0</w:t>
                  </w:r>
                </w:p>
              </w:tc>
              <w:tc>
                <w:tcPr>
                  <w:tcW w:w="4460" w:type="dxa"/>
                </w:tcPr>
                <w:p w:rsidR="00882154" w:rsidRPr="00D253EE" w:rsidRDefault="00882154" w:rsidP="000C317F">
                  <w:pPr>
                    <w:pStyle w:val="Paragrafi"/>
                    <w:ind w:firstLine="0"/>
                    <w:rPr>
                      <w:spacing w:val="-4"/>
                      <w:lang w:val="sq-AL"/>
                    </w:rPr>
                  </w:pPr>
                  <w:r w:rsidRPr="00D253EE">
                    <w:rPr>
                      <w:spacing w:val="-4"/>
                      <w:lang w:val="sq-AL"/>
                    </w:rPr>
                    <w:t>€</w:t>
                  </w:r>
                  <w:r w:rsidR="00E34985">
                    <w:rPr>
                      <w:spacing w:val="-4"/>
                      <w:lang w:val="sq-AL"/>
                    </w:rPr>
                    <w:t xml:space="preserve"> </w:t>
                  </w:r>
                  <w:r w:rsidRPr="00D253EE">
                    <w:rPr>
                      <w:spacing w:val="-4"/>
                      <w:lang w:val="sq-AL"/>
                    </w:rPr>
                    <w:t>9.000</w:t>
                  </w:r>
                </w:p>
              </w:tc>
            </w:tr>
            <w:tr w:rsidR="00882154" w:rsidRPr="00D253EE" w:rsidTr="003D25CA">
              <w:trPr>
                <w:trHeight w:val="306"/>
              </w:trPr>
              <w:tc>
                <w:tcPr>
                  <w:tcW w:w="1726" w:type="dxa"/>
                </w:tcPr>
                <w:p w:rsidR="00882154" w:rsidRPr="00D253EE" w:rsidRDefault="00882154" w:rsidP="000C317F">
                  <w:pPr>
                    <w:pStyle w:val="Paragrafi"/>
                    <w:ind w:firstLine="0"/>
                    <w:rPr>
                      <w:spacing w:val="-4"/>
                      <w:lang w:val="sq-AL"/>
                    </w:rPr>
                  </w:pPr>
                  <w:r w:rsidRPr="00D253EE">
                    <w:rPr>
                      <w:spacing w:val="-4"/>
                      <w:lang w:val="sq-AL"/>
                    </w:rPr>
                    <w:t xml:space="preserve">           IV</w:t>
                  </w:r>
                </w:p>
              </w:tc>
              <w:tc>
                <w:tcPr>
                  <w:tcW w:w="2713" w:type="dxa"/>
                </w:tcPr>
                <w:p w:rsidR="00882154" w:rsidRPr="00D253EE" w:rsidRDefault="00882154" w:rsidP="000C317F">
                  <w:pPr>
                    <w:pStyle w:val="Paragrafi"/>
                    <w:ind w:firstLine="0"/>
                    <w:rPr>
                      <w:spacing w:val="-4"/>
                      <w:lang w:val="sq-AL"/>
                    </w:rPr>
                  </w:pPr>
                  <w:r w:rsidRPr="00D253EE">
                    <w:rPr>
                      <w:rFonts w:ascii="Cambria Math" w:hAnsi="Cambria Math" w:cs="Cambria Math"/>
                      <w:spacing w:val="-4"/>
                      <w:lang w:val="sq-AL"/>
                    </w:rPr>
                    <w:t>˃</w:t>
                  </w:r>
                  <w:r w:rsidRPr="00D253EE">
                    <w:rPr>
                      <w:spacing w:val="-4"/>
                      <w:lang w:val="sq-AL"/>
                    </w:rPr>
                    <w:t>70.0</w:t>
                  </w:r>
                </w:p>
              </w:tc>
              <w:tc>
                <w:tcPr>
                  <w:tcW w:w="4460" w:type="dxa"/>
                </w:tcPr>
                <w:p w:rsidR="00882154" w:rsidRPr="00D253EE" w:rsidRDefault="00882154" w:rsidP="000C317F">
                  <w:pPr>
                    <w:pStyle w:val="Paragrafi"/>
                    <w:ind w:firstLine="0"/>
                    <w:rPr>
                      <w:spacing w:val="-4"/>
                      <w:lang w:val="sq-AL"/>
                    </w:rPr>
                  </w:pPr>
                  <w:r w:rsidRPr="00D253EE">
                    <w:rPr>
                      <w:spacing w:val="-4"/>
                      <w:lang w:val="sq-AL"/>
                    </w:rPr>
                    <w:t>€ 14.400</w:t>
                  </w:r>
                </w:p>
              </w:tc>
            </w:tr>
          </w:tbl>
          <w:p w:rsidR="00882154" w:rsidRPr="00D253EE" w:rsidRDefault="00882154" w:rsidP="000C317F">
            <w:pPr>
              <w:pStyle w:val="Paragrafi"/>
              <w:ind w:firstLine="0"/>
              <w:rPr>
                <w:spacing w:val="-4"/>
                <w:lang w:val="sq-AL"/>
              </w:rPr>
            </w:pPr>
          </w:p>
        </w:tc>
      </w:tr>
      <w:tr w:rsidR="00882154" w:rsidRPr="00D253EE" w:rsidTr="000C317F">
        <w:trPr>
          <w:trHeight w:val="4539"/>
          <w:jc w:val="center"/>
        </w:trPr>
        <w:tc>
          <w:tcPr>
            <w:tcW w:w="8856" w:type="dxa"/>
          </w:tcPr>
          <w:p w:rsidR="00882154" w:rsidRPr="00D253EE" w:rsidRDefault="000C317F" w:rsidP="000C317F">
            <w:pPr>
              <w:pStyle w:val="Paragrafi"/>
              <w:ind w:firstLine="0"/>
              <w:rPr>
                <w:spacing w:val="-4"/>
                <w:lang w:val="sq-AL"/>
              </w:rPr>
            </w:pPr>
            <w:r w:rsidRPr="00D253EE">
              <w:rPr>
                <w:spacing w:val="-4"/>
                <w:lang w:val="sq-AL"/>
              </w:rPr>
              <w:t xml:space="preserve">- </w:t>
            </w:r>
            <w:r w:rsidR="00882154" w:rsidRPr="00D253EE">
              <w:rPr>
                <w:spacing w:val="-4"/>
                <w:lang w:val="sq-AL"/>
              </w:rPr>
              <w:t>Për nënshkruesit e pranishëm, kontributi vjetor për periudhën 2011-2013 është: për Shqipërinë (Grupi II): 7.200 €; për Kroacinë (</w:t>
            </w:r>
            <w:r w:rsidR="00902CCE">
              <w:rPr>
                <w:spacing w:val="-4"/>
                <w:lang w:val="sq-AL"/>
              </w:rPr>
              <w:t>g</w:t>
            </w:r>
            <w:r w:rsidR="00882154" w:rsidRPr="00D253EE">
              <w:rPr>
                <w:spacing w:val="-4"/>
                <w:lang w:val="sq-AL"/>
              </w:rPr>
              <w:t>rupi IV):</w:t>
            </w:r>
            <w:r w:rsidR="00E34985">
              <w:rPr>
                <w:spacing w:val="-4"/>
                <w:lang w:val="sq-AL"/>
              </w:rPr>
              <w:t xml:space="preserve"> </w:t>
            </w:r>
            <w:r w:rsidR="00882154" w:rsidRPr="00D253EE">
              <w:rPr>
                <w:spacing w:val="-4"/>
                <w:lang w:val="sq-AL"/>
              </w:rPr>
              <w:t>14.400€; për Maqedoninë (</w:t>
            </w:r>
            <w:r w:rsidR="00902CCE">
              <w:rPr>
                <w:spacing w:val="-4"/>
                <w:lang w:val="sq-AL"/>
              </w:rPr>
              <w:t>g</w:t>
            </w:r>
            <w:r w:rsidR="00882154" w:rsidRPr="00D253EE">
              <w:rPr>
                <w:spacing w:val="-4"/>
                <w:lang w:val="sq-AL"/>
              </w:rPr>
              <w:t>rupi II): 7.200€; për Malin e Zi (</w:t>
            </w:r>
            <w:r w:rsidR="00902CCE">
              <w:rPr>
                <w:spacing w:val="-4"/>
                <w:lang w:val="sq-AL"/>
              </w:rPr>
              <w:t>g</w:t>
            </w:r>
            <w:r w:rsidR="00882154" w:rsidRPr="00D253EE">
              <w:rPr>
                <w:spacing w:val="-4"/>
                <w:lang w:val="sq-AL"/>
              </w:rPr>
              <w:t>rupi I): 5.400€; dhe për Serbinë (</w:t>
            </w:r>
            <w:r w:rsidR="00902CCE">
              <w:rPr>
                <w:spacing w:val="-4"/>
                <w:lang w:val="sq-AL"/>
              </w:rPr>
              <w:t>g</w:t>
            </w:r>
            <w:r w:rsidR="00882154" w:rsidRPr="00D253EE">
              <w:rPr>
                <w:spacing w:val="-4"/>
                <w:lang w:val="sq-AL"/>
              </w:rPr>
              <w:t>rupi III): 9.000€. Bordi Drejtues i ERI SEE në</w:t>
            </w:r>
            <w:r w:rsidR="00902CCE">
              <w:rPr>
                <w:spacing w:val="-4"/>
                <w:lang w:val="sq-AL"/>
              </w:rPr>
              <w:t xml:space="preserve"> </w:t>
            </w:r>
            <w:r w:rsidR="00882154" w:rsidRPr="00D253EE">
              <w:rPr>
                <w:spacing w:val="-4"/>
                <w:lang w:val="sq-AL"/>
              </w:rPr>
              <w:t>këshillim me ministrat e arsimit të anëtarëve të</w:t>
            </w:r>
            <w:r w:rsidR="00902CCE">
              <w:rPr>
                <w:spacing w:val="-4"/>
                <w:lang w:val="sq-AL"/>
              </w:rPr>
              <w:t xml:space="preserve"> </w:t>
            </w:r>
            <w:r w:rsidR="00882154" w:rsidRPr="00D253EE">
              <w:rPr>
                <w:spacing w:val="-4"/>
                <w:lang w:val="sq-AL"/>
              </w:rPr>
              <w:t>ERI SEE mund të përcaktojë një nivel tjetër kontributi pas periudhës fillestare prej tre vitesh.</w:t>
            </w:r>
          </w:p>
          <w:p w:rsidR="00882154" w:rsidRPr="00D253EE" w:rsidRDefault="000C317F" w:rsidP="000C317F">
            <w:pPr>
              <w:pStyle w:val="Paragrafi"/>
              <w:ind w:firstLine="0"/>
              <w:rPr>
                <w:spacing w:val="-4"/>
                <w:lang w:val="sq-AL"/>
              </w:rPr>
            </w:pPr>
            <w:r w:rsidRPr="00D253EE">
              <w:rPr>
                <w:spacing w:val="-4"/>
                <w:lang w:val="sq-AL"/>
              </w:rPr>
              <w:t xml:space="preserve">- </w:t>
            </w:r>
            <w:r w:rsidR="00882154" w:rsidRPr="00D253EE">
              <w:rPr>
                <w:spacing w:val="-4"/>
                <w:lang w:val="sq-AL"/>
              </w:rPr>
              <w:t xml:space="preserve">Vendi i ardhshëm pritës do të </w:t>
            </w:r>
            <w:r w:rsidR="00902CCE">
              <w:rPr>
                <w:spacing w:val="-4"/>
                <w:lang w:val="sq-AL"/>
              </w:rPr>
              <w:t xml:space="preserve">flokojë </w:t>
            </w:r>
            <w:r w:rsidR="00882154" w:rsidRPr="00D253EE">
              <w:rPr>
                <w:spacing w:val="-4"/>
                <w:lang w:val="sq-AL"/>
              </w:rPr>
              <w:t>afërsisht 20.000€ për shpenzime operative të specifikuara në</w:t>
            </w:r>
            <w:r w:rsidRPr="00D253EE">
              <w:rPr>
                <w:spacing w:val="-4"/>
                <w:lang w:val="sq-AL"/>
              </w:rPr>
              <w:t xml:space="preserve"> </w:t>
            </w:r>
            <w:r w:rsidR="00902CCE">
              <w:rPr>
                <w:spacing w:val="-4"/>
                <w:lang w:val="sq-AL"/>
              </w:rPr>
              <w:t>s</w:t>
            </w:r>
            <w:r w:rsidR="00882154" w:rsidRPr="00D253EE">
              <w:rPr>
                <w:spacing w:val="-4"/>
                <w:lang w:val="sq-AL"/>
              </w:rPr>
              <w:t>htojcën 2, përveç kontributit të tij vjetor.</w:t>
            </w:r>
          </w:p>
          <w:p w:rsidR="00882154" w:rsidRPr="00D253EE" w:rsidRDefault="000C317F" w:rsidP="000C317F">
            <w:pPr>
              <w:pStyle w:val="Paragrafi"/>
              <w:ind w:firstLine="0"/>
              <w:rPr>
                <w:spacing w:val="-4"/>
                <w:lang w:val="sq-AL"/>
              </w:rPr>
            </w:pPr>
            <w:r w:rsidRPr="00D253EE">
              <w:rPr>
                <w:spacing w:val="-4"/>
                <w:lang w:val="sq-AL"/>
              </w:rPr>
              <w:t xml:space="preserve">- </w:t>
            </w:r>
            <w:r w:rsidR="00882154" w:rsidRPr="00D253EE">
              <w:rPr>
                <w:spacing w:val="-4"/>
                <w:lang w:val="sq-AL"/>
              </w:rPr>
              <w:t>Financime të tjera vjetore nga burime të tjera;  110.000€, nga të cilat 15.000€ janë për shpenzime operative, janë kontribute të pritshme për vitin 2011 nga Austria, Holanda dhe Zvicra.</w:t>
            </w:r>
          </w:p>
          <w:p w:rsidR="00882154" w:rsidRPr="00D253EE" w:rsidRDefault="000C317F" w:rsidP="000C317F">
            <w:pPr>
              <w:pStyle w:val="Paragrafi"/>
              <w:ind w:firstLine="0"/>
              <w:rPr>
                <w:spacing w:val="-4"/>
                <w:lang w:val="sq-AL"/>
              </w:rPr>
            </w:pPr>
            <w:r w:rsidRPr="00D253EE">
              <w:rPr>
                <w:spacing w:val="-4"/>
                <w:lang w:val="sq-AL"/>
              </w:rPr>
              <w:t xml:space="preserve">- </w:t>
            </w:r>
            <w:r w:rsidR="00882154" w:rsidRPr="00D253EE">
              <w:rPr>
                <w:spacing w:val="-4"/>
                <w:lang w:val="sq-AL"/>
              </w:rPr>
              <w:t>Shuma e kontributit vjetor e ndonjë</w:t>
            </w:r>
            <w:r w:rsidR="00902CCE">
              <w:rPr>
                <w:spacing w:val="-4"/>
                <w:lang w:val="sq-AL"/>
              </w:rPr>
              <w:t xml:space="preserve"> </w:t>
            </w:r>
            <w:r w:rsidR="00AF16AB">
              <w:rPr>
                <w:spacing w:val="-4"/>
                <w:lang w:val="sq-AL"/>
              </w:rPr>
              <w:t>p</w:t>
            </w:r>
            <w:r w:rsidR="00882154" w:rsidRPr="00D253EE">
              <w:rPr>
                <w:spacing w:val="-4"/>
                <w:lang w:val="sq-AL"/>
              </w:rPr>
              <w:t>ale tjetër të mundshme në të ardhmen, që i bashkohet këtij Memorandumi, përllogaritet në përputhje me metodologjinë e përmendur më lart dhe informacionin e kontributit të pritshëm, i cili formalisht u komunikohet ministrive kompetente të rajonit të</w:t>
            </w:r>
            <w:r w:rsidR="00902CCE">
              <w:rPr>
                <w:spacing w:val="-4"/>
                <w:lang w:val="sq-AL"/>
              </w:rPr>
              <w:t xml:space="preserve"> </w:t>
            </w:r>
            <w:r w:rsidR="00882154" w:rsidRPr="00D253EE">
              <w:rPr>
                <w:spacing w:val="-4"/>
                <w:lang w:val="sq-AL"/>
              </w:rPr>
              <w:t xml:space="preserve">ERI SEE. </w:t>
            </w:r>
          </w:p>
          <w:p w:rsidR="00882154" w:rsidRPr="00D253EE" w:rsidRDefault="000C317F" w:rsidP="000C317F">
            <w:pPr>
              <w:pStyle w:val="Paragrafi"/>
              <w:ind w:firstLine="0"/>
              <w:rPr>
                <w:spacing w:val="-4"/>
                <w:lang w:val="sq-AL"/>
              </w:rPr>
            </w:pPr>
            <w:r w:rsidRPr="00D253EE">
              <w:rPr>
                <w:spacing w:val="-4"/>
                <w:lang w:val="sq-AL"/>
              </w:rPr>
              <w:t xml:space="preserve">- </w:t>
            </w:r>
            <w:r w:rsidR="00882154" w:rsidRPr="00D253EE">
              <w:rPr>
                <w:spacing w:val="-4"/>
                <w:lang w:val="sq-AL"/>
              </w:rPr>
              <w:t>Duke supozuar dhjetë anëtarë, projektbuxheti vjetor</w:t>
            </w:r>
            <w:r w:rsidR="00902CCE">
              <w:rPr>
                <w:spacing w:val="-4"/>
                <w:lang w:val="sq-AL"/>
              </w:rPr>
              <w:t xml:space="preserve"> </w:t>
            </w:r>
            <w:r w:rsidR="00882154" w:rsidRPr="00D253EE">
              <w:rPr>
                <w:spacing w:val="-4"/>
                <w:lang w:val="sq-AL"/>
              </w:rPr>
              <w:t>i</w:t>
            </w:r>
            <w:r w:rsidR="00902CCE">
              <w:rPr>
                <w:spacing w:val="-4"/>
                <w:lang w:val="sq-AL"/>
              </w:rPr>
              <w:t xml:space="preserve"> </w:t>
            </w:r>
            <w:r w:rsidR="00882154" w:rsidRPr="00D253EE">
              <w:rPr>
                <w:spacing w:val="-4"/>
                <w:lang w:val="sq-AL"/>
              </w:rPr>
              <w:t>ERI SEE</w:t>
            </w:r>
            <w:r w:rsidR="00902CCE">
              <w:rPr>
                <w:spacing w:val="-4"/>
                <w:lang w:val="sq-AL"/>
              </w:rPr>
              <w:t xml:space="preserve"> </w:t>
            </w:r>
            <w:r w:rsidR="00882154" w:rsidRPr="00D253EE">
              <w:rPr>
                <w:spacing w:val="-4"/>
                <w:lang w:val="sq-AL"/>
              </w:rPr>
              <w:t>është 220.000€, nga të cilat rreth 75.000€ ndahen për kostot operative (Sekretariati i ERI SEE).</w:t>
            </w:r>
          </w:p>
        </w:tc>
      </w:tr>
    </w:tbl>
    <w:p w:rsidR="00882154" w:rsidRPr="00D253EE" w:rsidRDefault="00882154" w:rsidP="00882154">
      <w:pPr>
        <w:pStyle w:val="Paragrafi"/>
        <w:rPr>
          <w:spacing w:val="-4"/>
          <w:lang w:val="sq-AL"/>
        </w:rPr>
      </w:pPr>
      <w:r w:rsidRPr="00D253EE">
        <w:rPr>
          <w:spacing w:val="-4"/>
          <w:lang w:val="sq-AL"/>
        </w:rPr>
        <w:t>______________</w:t>
      </w:r>
    </w:p>
    <w:p w:rsidR="00882154" w:rsidRPr="00D253EE" w:rsidRDefault="00882154" w:rsidP="00882154">
      <w:pPr>
        <w:pStyle w:val="Paragrafi"/>
        <w:rPr>
          <w:spacing w:val="-4"/>
          <w:sz w:val="20"/>
          <w:szCs w:val="20"/>
          <w:lang w:val="sq-AL"/>
        </w:rPr>
      </w:pPr>
      <w:r w:rsidRPr="00D253EE">
        <w:rPr>
          <w:spacing w:val="-4"/>
          <w:sz w:val="20"/>
          <w:szCs w:val="20"/>
          <w:lang w:val="sq-AL"/>
        </w:rPr>
        <w:t>1</w:t>
      </w:r>
      <w:r w:rsidR="003076D9" w:rsidRPr="00D253EE">
        <w:rPr>
          <w:spacing w:val="-4"/>
          <w:sz w:val="20"/>
          <w:szCs w:val="20"/>
          <w:lang w:val="sq-AL"/>
        </w:rPr>
        <w:t xml:space="preserve"> </w:t>
      </w:r>
      <w:r w:rsidRPr="00D253EE">
        <w:rPr>
          <w:spacing w:val="-4"/>
          <w:sz w:val="20"/>
          <w:szCs w:val="20"/>
          <w:lang w:val="sq-AL"/>
        </w:rPr>
        <w:t>Metodologjia përfshin llogaritje të kontributit për një periudhë trevjeçare.</w:t>
      </w:r>
    </w:p>
    <w:p w:rsidR="00882154" w:rsidRPr="00D253EE" w:rsidRDefault="00882154" w:rsidP="00882154">
      <w:pPr>
        <w:pStyle w:val="Paragrafi"/>
        <w:rPr>
          <w:spacing w:val="-4"/>
          <w:sz w:val="20"/>
          <w:szCs w:val="20"/>
          <w:lang w:val="sq-AL"/>
        </w:rPr>
      </w:pPr>
      <w:r w:rsidRPr="00D253EE">
        <w:rPr>
          <w:spacing w:val="-4"/>
          <w:sz w:val="20"/>
          <w:szCs w:val="20"/>
          <w:lang w:val="sq-AL"/>
        </w:rPr>
        <w:t>2 Prodhimi i brendshëm bruto në paritet/barazi të fuqisë blerëse. Burimi: FMN, tetor 2009</w:t>
      </w:r>
    </w:p>
    <w:p w:rsidR="00882154" w:rsidRPr="00D253EE" w:rsidRDefault="00882154" w:rsidP="003076D9">
      <w:pPr>
        <w:pStyle w:val="NeniNr"/>
        <w:rPr>
          <w:spacing w:val="-4"/>
          <w:lang w:val="sq-AL"/>
        </w:rPr>
      </w:pPr>
      <w:r w:rsidRPr="00D253EE">
        <w:rPr>
          <w:spacing w:val="-4"/>
          <w:lang w:val="sq-AL"/>
        </w:rPr>
        <w:t>MEMORANDUMI I MIRËKUPTIMIT</w:t>
      </w:r>
    </w:p>
    <w:p w:rsidR="00882154" w:rsidRPr="00D253EE" w:rsidRDefault="00882154" w:rsidP="003076D9">
      <w:pPr>
        <w:pStyle w:val="NeniNr"/>
        <w:rPr>
          <w:spacing w:val="-4"/>
          <w:lang w:val="sq-AL"/>
        </w:rPr>
      </w:pPr>
      <w:r w:rsidRPr="00D253EE">
        <w:rPr>
          <w:spacing w:val="-4"/>
          <w:lang w:val="sq-AL"/>
        </w:rPr>
        <w:t>mbi rolin dhe organizimin e Nismës së Reformës në Arsim të Evropës Juglindore (ERI SEE)</w:t>
      </w:r>
    </w:p>
    <w:p w:rsidR="003076D9" w:rsidRPr="00D253EE" w:rsidRDefault="003076D9" w:rsidP="003076D9">
      <w:pPr>
        <w:pStyle w:val="NeniNr"/>
        <w:rPr>
          <w:spacing w:val="-4"/>
          <w:lang w:val="sq-AL"/>
        </w:rPr>
      </w:pPr>
    </w:p>
    <w:p w:rsidR="00882154" w:rsidRPr="00D253EE" w:rsidRDefault="00882154" w:rsidP="003076D9">
      <w:pPr>
        <w:pStyle w:val="NeniNr"/>
        <w:rPr>
          <w:spacing w:val="-4"/>
          <w:lang w:val="sq-AL"/>
        </w:rPr>
      </w:pPr>
      <w:r w:rsidRPr="00D253EE">
        <w:rPr>
          <w:spacing w:val="-4"/>
          <w:lang w:val="sq-AL"/>
        </w:rPr>
        <w:t>Neni 2</w:t>
      </w:r>
    </w:p>
    <w:p w:rsidR="003076D9" w:rsidRPr="00D253EE" w:rsidRDefault="003076D9" w:rsidP="00AD145E">
      <w:pPr>
        <w:pStyle w:val="Hapesira7"/>
        <w:rPr>
          <w:lang w:val="sq-AL"/>
        </w:rPr>
      </w:pPr>
    </w:p>
    <w:p w:rsidR="00882154" w:rsidRPr="00D253EE" w:rsidRDefault="00882154" w:rsidP="00882154">
      <w:pPr>
        <w:pStyle w:val="Paragrafi"/>
        <w:rPr>
          <w:spacing w:val="-4"/>
          <w:lang w:val="sq-AL"/>
        </w:rPr>
      </w:pPr>
      <w:r w:rsidRPr="00D253EE">
        <w:rPr>
          <w:spacing w:val="-4"/>
          <w:lang w:val="sq-AL"/>
        </w:rPr>
        <w:t>Për Republikën e Moldavisë dhe Bosnjë-Hercegovinës që</w:t>
      </w:r>
      <w:r w:rsidR="00902CCE">
        <w:rPr>
          <w:spacing w:val="-4"/>
          <w:lang w:val="sq-AL"/>
        </w:rPr>
        <w:t xml:space="preserve"> </w:t>
      </w:r>
      <w:r w:rsidRPr="00D253EE">
        <w:rPr>
          <w:spacing w:val="-4"/>
          <w:lang w:val="sq-AL"/>
        </w:rPr>
        <w:t>aderuan në Memorandumin e Mirëkuptimit nëpërmjet protokollove të</w:t>
      </w:r>
      <w:r w:rsidR="00902CCE">
        <w:rPr>
          <w:spacing w:val="-4"/>
          <w:lang w:val="sq-AL"/>
        </w:rPr>
        <w:t xml:space="preserve"> </w:t>
      </w:r>
      <w:r w:rsidRPr="00D253EE">
        <w:rPr>
          <w:spacing w:val="-4"/>
          <w:lang w:val="sq-AL"/>
        </w:rPr>
        <w:t xml:space="preserve">nënshkruara nga </w:t>
      </w:r>
      <w:r w:rsidR="00921B4A" w:rsidRPr="00D253EE">
        <w:rPr>
          <w:spacing w:val="-4"/>
          <w:lang w:val="sq-AL"/>
        </w:rPr>
        <w:t xml:space="preserve">ministrat përgjegjës të arsimit dhe kryetari </w:t>
      </w:r>
      <w:r w:rsidRPr="00D253EE">
        <w:rPr>
          <w:spacing w:val="-4"/>
          <w:lang w:val="sq-AL"/>
        </w:rPr>
        <w:t>i ERI SEE, përkatësisht</w:t>
      </w:r>
      <w:r w:rsidR="00902CCE">
        <w:rPr>
          <w:spacing w:val="-4"/>
          <w:lang w:val="sq-AL"/>
        </w:rPr>
        <w:t xml:space="preserve"> </w:t>
      </w:r>
      <w:r w:rsidRPr="00D253EE">
        <w:rPr>
          <w:spacing w:val="-4"/>
          <w:lang w:val="sq-AL"/>
        </w:rPr>
        <w:t xml:space="preserve">më 27 dhjetor 2010 dhe 11 mars 2011, në përputhje me </w:t>
      </w:r>
      <w:r w:rsidR="00921B4A">
        <w:rPr>
          <w:spacing w:val="-4"/>
          <w:lang w:val="sq-AL"/>
        </w:rPr>
        <w:t>s</w:t>
      </w:r>
      <w:r w:rsidRPr="00D253EE">
        <w:rPr>
          <w:spacing w:val="-4"/>
          <w:lang w:val="sq-AL"/>
        </w:rPr>
        <w:t>htojcën 3 të Memorandumit të Mirëkuptimit, kontributi vjetor për periudhën 2011-2013 është:</w:t>
      </w:r>
    </w:p>
    <w:p w:rsidR="00882154" w:rsidRPr="00D253EE" w:rsidRDefault="003076D9" w:rsidP="00882154">
      <w:pPr>
        <w:pStyle w:val="Paragrafi"/>
        <w:rPr>
          <w:spacing w:val="-4"/>
          <w:lang w:val="sq-AL"/>
        </w:rPr>
      </w:pPr>
      <w:r w:rsidRPr="00D253EE">
        <w:rPr>
          <w:spacing w:val="-4"/>
          <w:lang w:val="sq-AL"/>
        </w:rPr>
        <w:t xml:space="preserve">- </w:t>
      </w:r>
      <w:r w:rsidR="00882154" w:rsidRPr="00D253EE">
        <w:rPr>
          <w:spacing w:val="-4"/>
          <w:lang w:val="sq-AL"/>
        </w:rPr>
        <w:t xml:space="preserve">Moldavia 5,400.00 </w:t>
      </w:r>
      <w:r w:rsidR="00902CCE">
        <w:rPr>
          <w:spacing w:val="-4"/>
          <w:lang w:val="sq-AL"/>
        </w:rPr>
        <w:t>e</w:t>
      </w:r>
      <w:r w:rsidR="00882154" w:rsidRPr="00D253EE">
        <w:rPr>
          <w:spacing w:val="-4"/>
          <w:lang w:val="sq-AL"/>
        </w:rPr>
        <w:t xml:space="preserve">uro dhe </w:t>
      </w:r>
    </w:p>
    <w:p w:rsidR="00882154" w:rsidRPr="00D253EE" w:rsidRDefault="003076D9" w:rsidP="00882154">
      <w:pPr>
        <w:pStyle w:val="Paragrafi"/>
        <w:rPr>
          <w:spacing w:val="-4"/>
          <w:lang w:val="sq-AL"/>
        </w:rPr>
      </w:pPr>
      <w:r w:rsidRPr="00D253EE">
        <w:rPr>
          <w:spacing w:val="-4"/>
          <w:lang w:val="sq-AL"/>
        </w:rPr>
        <w:t xml:space="preserve">- </w:t>
      </w:r>
      <w:r w:rsidR="00882154" w:rsidRPr="00D253EE">
        <w:rPr>
          <w:spacing w:val="-4"/>
          <w:lang w:val="sq-AL"/>
        </w:rPr>
        <w:t xml:space="preserve">Bosnjë-Hercegovina 7,200.00 </w:t>
      </w:r>
      <w:r w:rsidR="00902CCE">
        <w:rPr>
          <w:spacing w:val="-4"/>
          <w:lang w:val="sq-AL"/>
        </w:rPr>
        <w:t>e</w:t>
      </w:r>
      <w:r w:rsidR="00882154" w:rsidRPr="00D253EE">
        <w:rPr>
          <w:spacing w:val="-4"/>
          <w:lang w:val="sq-AL"/>
        </w:rPr>
        <w:t>uro</w:t>
      </w:r>
    </w:p>
    <w:p w:rsidR="00375B7D" w:rsidRPr="00D253EE" w:rsidRDefault="00375B7D" w:rsidP="00141CC1">
      <w:pPr>
        <w:pStyle w:val="Paragrafi"/>
        <w:rPr>
          <w:spacing w:val="-4"/>
          <w:lang w:val="sq-AL"/>
        </w:rPr>
      </w:pPr>
    </w:p>
    <w:p w:rsidR="00AD145E" w:rsidRPr="00D253EE" w:rsidRDefault="00AD145E" w:rsidP="00071EAC">
      <w:pPr>
        <w:pStyle w:val="NeniTitull"/>
        <w:rPr>
          <w:spacing w:val="-4"/>
          <w:lang w:val="sq-AL"/>
        </w:rPr>
        <w:sectPr w:rsidR="00AD145E" w:rsidRPr="00D253EE" w:rsidSect="00BE6EBC">
          <w:type w:val="continuous"/>
          <w:pgSz w:w="11907" w:h="16840" w:code="9"/>
          <w:pgMar w:top="720" w:right="1134" w:bottom="720" w:left="1134" w:header="851" w:footer="851" w:gutter="0"/>
          <w:cols w:space="720"/>
          <w:docGrid w:linePitch="360"/>
        </w:sectPr>
      </w:pPr>
    </w:p>
    <w:p w:rsidR="00071EAC" w:rsidRPr="00D253EE" w:rsidRDefault="00071EAC" w:rsidP="00071EAC">
      <w:pPr>
        <w:pStyle w:val="NeniTitull"/>
        <w:rPr>
          <w:spacing w:val="-4"/>
          <w:lang w:val="sq-AL"/>
        </w:rPr>
      </w:pPr>
      <w:r w:rsidRPr="00D253EE">
        <w:rPr>
          <w:spacing w:val="-4"/>
          <w:lang w:val="sq-AL"/>
        </w:rPr>
        <w:t>VENDIM</w:t>
      </w:r>
    </w:p>
    <w:p w:rsidR="00071EAC" w:rsidRPr="00D253EE" w:rsidRDefault="00071EAC" w:rsidP="00071EAC">
      <w:pPr>
        <w:pStyle w:val="NeniTitull"/>
        <w:rPr>
          <w:spacing w:val="-4"/>
          <w:lang w:val="sq-AL"/>
        </w:rPr>
      </w:pPr>
      <w:r w:rsidRPr="00D253EE">
        <w:rPr>
          <w:spacing w:val="-4"/>
          <w:lang w:val="sq-AL"/>
        </w:rPr>
        <w:t xml:space="preserve">Nr. 786, datë 22.9.2015  </w:t>
      </w:r>
    </w:p>
    <w:p w:rsidR="00071EAC" w:rsidRPr="00D253EE" w:rsidRDefault="00071EAC" w:rsidP="00AD145E">
      <w:pPr>
        <w:pStyle w:val="Hapesira7"/>
        <w:rPr>
          <w:lang w:val="sq-AL"/>
        </w:rPr>
      </w:pPr>
    </w:p>
    <w:p w:rsidR="00071EAC" w:rsidRPr="00D253EE" w:rsidRDefault="00071EAC" w:rsidP="00071EAC">
      <w:pPr>
        <w:pStyle w:val="NeniTitull"/>
        <w:rPr>
          <w:spacing w:val="-4"/>
          <w:lang w:val="sq-AL"/>
        </w:rPr>
      </w:pPr>
      <w:r w:rsidRPr="00D253EE">
        <w:rPr>
          <w:spacing w:val="-4"/>
          <w:lang w:val="sq-AL"/>
        </w:rPr>
        <w:t xml:space="preserve">PËR  SHPALLJEN E ZONAVE ARKEOLOGJIKE “A” DHE “B” TË VENDBANIMIT TË KOMANIT (DALMACJA E VJETËR) DHE MIRATIMIN E RREGULLORES SË ADMINISTRIMIT </w:t>
      </w:r>
    </w:p>
    <w:p w:rsidR="00071EAC" w:rsidRPr="00D253EE" w:rsidRDefault="00071EAC" w:rsidP="00AD145E">
      <w:pPr>
        <w:pStyle w:val="Hapesira7"/>
        <w:rPr>
          <w:lang w:val="sq-AL"/>
        </w:rPr>
      </w:pPr>
    </w:p>
    <w:p w:rsidR="00071EAC" w:rsidRPr="00D253EE" w:rsidRDefault="00071EAC" w:rsidP="00071EAC">
      <w:pPr>
        <w:pStyle w:val="Paragrafi"/>
        <w:rPr>
          <w:spacing w:val="-4"/>
          <w:lang w:val="sq-AL"/>
        </w:rPr>
      </w:pPr>
      <w:r w:rsidRPr="00D253EE">
        <w:rPr>
          <w:spacing w:val="-4"/>
          <w:lang w:val="sq-AL"/>
        </w:rPr>
        <w:t>Në mbështetje të nenit 100 të Kushtetutës dhe të pikave 1 e 2, të nenit 30, të ligjit nr.</w:t>
      </w:r>
      <w:r w:rsidR="00902CCE">
        <w:rPr>
          <w:spacing w:val="-4"/>
          <w:lang w:val="sq-AL"/>
        </w:rPr>
        <w:t xml:space="preserve"> </w:t>
      </w:r>
      <w:r w:rsidRPr="00D253EE">
        <w:rPr>
          <w:spacing w:val="-4"/>
          <w:lang w:val="sq-AL"/>
        </w:rPr>
        <w:t xml:space="preserve">9048, datë 7.4.2003, “Për trashëgiminë kulturore”, të ndryshuar, me propozimin e ministrit të Kulturës, Këshilli i Ministrave </w:t>
      </w:r>
    </w:p>
    <w:p w:rsidR="00071EAC" w:rsidRPr="00D253EE" w:rsidRDefault="00071EAC" w:rsidP="00AD145E">
      <w:pPr>
        <w:pStyle w:val="Hapesira7"/>
        <w:rPr>
          <w:lang w:val="sq-AL"/>
        </w:rPr>
      </w:pPr>
    </w:p>
    <w:p w:rsidR="00071EAC" w:rsidRPr="00D253EE" w:rsidRDefault="00071EAC" w:rsidP="00071EAC">
      <w:pPr>
        <w:pStyle w:val="NeniNr"/>
        <w:rPr>
          <w:spacing w:val="-4"/>
          <w:lang w:val="sq-AL"/>
        </w:rPr>
      </w:pPr>
      <w:r w:rsidRPr="00D253EE">
        <w:rPr>
          <w:spacing w:val="-4"/>
          <w:lang w:val="sq-AL"/>
        </w:rPr>
        <w:t>VENDOSI:</w:t>
      </w:r>
    </w:p>
    <w:p w:rsidR="00071EAC" w:rsidRPr="00D253EE" w:rsidRDefault="00071EAC" w:rsidP="00AD145E">
      <w:pPr>
        <w:pStyle w:val="Hapesira7"/>
        <w:rPr>
          <w:lang w:val="sq-AL"/>
        </w:rPr>
      </w:pPr>
    </w:p>
    <w:p w:rsidR="00071EAC" w:rsidRPr="00D253EE" w:rsidRDefault="005A4BE5" w:rsidP="00071EAC">
      <w:pPr>
        <w:pStyle w:val="Paragrafi"/>
        <w:rPr>
          <w:spacing w:val="-4"/>
          <w:lang w:val="sq-AL"/>
        </w:rPr>
      </w:pPr>
      <w:r>
        <w:rPr>
          <w:spacing w:val="-4"/>
          <w:lang w:val="sq-AL"/>
        </w:rPr>
        <w:t xml:space="preserve">1. </w:t>
      </w:r>
      <w:r w:rsidR="00071EAC" w:rsidRPr="00D253EE">
        <w:rPr>
          <w:spacing w:val="-4"/>
          <w:lang w:val="sq-AL"/>
        </w:rPr>
        <w:t>Shpalljen e zonave arkeologjike “A” dhe “B” të Vendbanimit të Komanit (Dalmacja e Vjetër), sipas hartës dhe koordinatave gjeografike bashkë</w:t>
      </w:r>
      <w:r>
        <w:rPr>
          <w:spacing w:val="-4"/>
          <w:lang w:val="sq-AL"/>
        </w:rPr>
        <w:t>-</w:t>
      </w:r>
      <w:r w:rsidR="00071EAC" w:rsidRPr="00D253EE">
        <w:rPr>
          <w:spacing w:val="-4"/>
          <w:lang w:val="sq-AL"/>
        </w:rPr>
        <w:t xml:space="preserve">lidhur këtij vendimi. </w:t>
      </w:r>
    </w:p>
    <w:p w:rsidR="00071EAC" w:rsidRPr="00D253EE" w:rsidRDefault="005A4BE5" w:rsidP="00071EAC">
      <w:pPr>
        <w:pStyle w:val="Paragrafi"/>
        <w:rPr>
          <w:spacing w:val="-4"/>
          <w:lang w:val="sq-AL"/>
        </w:rPr>
      </w:pPr>
      <w:r>
        <w:rPr>
          <w:spacing w:val="-4"/>
          <w:lang w:val="sq-AL"/>
        </w:rPr>
        <w:t xml:space="preserve">2. </w:t>
      </w:r>
      <w:r w:rsidR="00071EAC" w:rsidRPr="00D253EE">
        <w:rPr>
          <w:spacing w:val="-4"/>
          <w:lang w:val="sq-AL"/>
        </w:rPr>
        <w:t xml:space="preserve">Miratimin e rregullores “Për administrimin e zonave arkeologjike “A” dhe “B” të Vendbanimit të Komanit (Dalmacja e Vjetër)”, e cila është pjesë përbërëse e këtij vendimi. </w:t>
      </w:r>
    </w:p>
    <w:p w:rsidR="00071EAC" w:rsidRPr="00D253EE" w:rsidRDefault="005A4BE5" w:rsidP="00071EAC">
      <w:pPr>
        <w:pStyle w:val="Paragrafi"/>
        <w:rPr>
          <w:spacing w:val="-4"/>
          <w:lang w:val="sq-AL"/>
        </w:rPr>
      </w:pPr>
      <w:r>
        <w:rPr>
          <w:spacing w:val="-4"/>
          <w:lang w:val="sq-AL"/>
        </w:rPr>
        <w:t xml:space="preserve">3. </w:t>
      </w:r>
      <w:r w:rsidR="00071EAC" w:rsidRPr="00D253EE">
        <w:rPr>
          <w:spacing w:val="-4"/>
          <w:lang w:val="sq-AL"/>
        </w:rPr>
        <w:t xml:space="preserve">Ngarkohen Ministria e Kulturës, Ministria e Zhvillimit Urban dhe Bashkia e Vaut të Dejës për zbatimin e këtij vendimi. </w:t>
      </w:r>
    </w:p>
    <w:p w:rsidR="00071EAC" w:rsidRPr="00D253EE" w:rsidRDefault="00071EAC" w:rsidP="00071EAC">
      <w:pPr>
        <w:pStyle w:val="Paragrafi"/>
        <w:rPr>
          <w:spacing w:val="-4"/>
          <w:lang w:val="sq-AL"/>
        </w:rPr>
      </w:pPr>
      <w:r w:rsidRPr="00D253EE">
        <w:rPr>
          <w:spacing w:val="-4"/>
          <w:lang w:val="sq-AL"/>
        </w:rPr>
        <w:t xml:space="preserve"> Ky vendim hyn në fuqi pas botimit në Fletoren Zyrtare.</w:t>
      </w:r>
    </w:p>
    <w:p w:rsidR="00375B7D" w:rsidRPr="00D253EE" w:rsidRDefault="00375B7D" w:rsidP="00AD145E">
      <w:pPr>
        <w:pStyle w:val="Hapesira7"/>
        <w:rPr>
          <w:lang w:val="sq-AL"/>
        </w:rPr>
      </w:pPr>
    </w:p>
    <w:p w:rsidR="00C30962" w:rsidRPr="00D253EE" w:rsidRDefault="00C30962" w:rsidP="00C30962">
      <w:pPr>
        <w:pStyle w:val="Paragrafi"/>
        <w:jc w:val="right"/>
        <w:rPr>
          <w:spacing w:val="-4"/>
          <w:lang w:val="sq-AL"/>
        </w:rPr>
      </w:pPr>
      <w:r w:rsidRPr="00D253EE">
        <w:rPr>
          <w:spacing w:val="-4"/>
          <w:lang w:val="sq-AL"/>
        </w:rPr>
        <w:t>KRYEMINISTRI</w:t>
      </w:r>
    </w:p>
    <w:p w:rsidR="00C30962" w:rsidRPr="00D253EE" w:rsidRDefault="00C30962" w:rsidP="00C30962">
      <w:pPr>
        <w:pStyle w:val="Paragrafi"/>
        <w:jc w:val="right"/>
        <w:rPr>
          <w:b/>
          <w:spacing w:val="-4"/>
          <w:lang w:val="sq-AL"/>
        </w:rPr>
      </w:pPr>
      <w:r w:rsidRPr="00D253EE">
        <w:rPr>
          <w:b/>
          <w:spacing w:val="-4"/>
          <w:lang w:val="sq-AL"/>
        </w:rPr>
        <w:t>Edi Rama</w:t>
      </w:r>
    </w:p>
    <w:p w:rsidR="00375B7D" w:rsidRPr="00D253EE" w:rsidRDefault="00375B7D" w:rsidP="00141CC1">
      <w:pPr>
        <w:pStyle w:val="Paragrafi"/>
        <w:rPr>
          <w:spacing w:val="-4"/>
          <w:lang w:val="sq-AL"/>
        </w:rPr>
      </w:pPr>
    </w:p>
    <w:p w:rsidR="00AD145E" w:rsidRPr="00D253EE" w:rsidRDefault="00AD145E" w:rsidP="00141CC1">
      <w:pPr>
        <w:pStyle w:val="Paragrafi"/>
        <w:rPr>
          <w:spacing w:val="-4"/>
          <w:lang w:val="sq-AL"/>
        </w:rPr>
      </w:pPr>
    </w:p>
    <w:p w:rsidR="00375B7D" w:rsidRPr="00D253EE" w:rsidRDefault="00375B7D" w:rsidP="00141CC1">
      <w:pPr>
        <w:pStyle w:val="Paragrafi"/>
        <w:rPr>
          <w:spacing w:val="-4"/>
          <w:lang w:val="sq-AL"/>
        </w:rPr>
      </w:pPr>
    </w:p>
    <w:p w:rsidR="00AD145E" w:rsidRPr="00D253EE" w:rsidRDefault="00AD145E" w:rsidP="00141CC1">
      <w:pPr>
        <w:pStyle w:val="Paragrafi"/>
        <w:rPr>
          <w:spacing w:val="-4"/>
          <w:lang w:val="sq-AL"/>
        </w:rPr>
        <w:sectPr w:rsidR="00AD145E" w:rsidRPr="00D253EE" w:rsidSect="00AD145E">
          <w:type w:val="continuous"/>
          <w:pgSz w:w="11907" w:h="16840" w:code="9"/>
          <w:pgMar w:top="720" w:right="1134" w:bottom="720" w:left="1134" w:header="851" w:footer="851" w:gutter="0"/>
          <w:cols w:num="2" w:space="454"/>
          <w:docGrid w:linePitch="360"/>
        </w:sectPr>
      </w:pPr>
    </w:p>
    <w:p w:rsidR="00375B7D" w:rsidRPr="00D253EE" w:rsidRDefault="001D23CE" w:rsidP="00141CC1">
      <w:pPr>
        <w:pStyle w:val="Paragrafi"/>
        <w:rPr>
          <w:spacing w:val="-4"/>
          <w:lang w:val="sq-AL"/>
        </w:rPr>
      </w:pPr>
      <w:r>
        <w:rPr>
          <w:noProof/>
          <w:spacing w:val="-4"/>
        </w:rPr>
        <w:pict>
          <v:rect id="_x0000_s1028" style="position:absolute;left:0;text-align:left;margin-left:.8pt;margin-top:5.1pt;width:484.1pt;height:257.35pt;z-index:251658240" stroked="f">
            <v:textbox>
              <w:txbxContent>
                <w:p w:rsidR="00951DA5" w:rsidRPr="0032505E" w:rsidRDefault="00951DA5" w:rsidP="00951DA5">
                  <w:pPr>
                    <w:spacing w:after="0" w:line="240" w:lineRule="auto"/>
                    <w:ind w:firstLine="0"/>
                    <w:jc w:val="center"/>
                    <w:rPr>
                      <w:rFonts w:ascii="Garamond" w:hAnsi="Garamond"/>
                    </w:rPr>
                  </w:pPr>
                  <w:r w:rsidRPr="0032505E">
                    <w:rPr>
                      <w:noProof/>
                    </w:rPr>
                    <w:drawing>
                      <wp:inline distT="0" distB="0" distL="0" distR="0">
                        <wp:extent cx="5965493" cy="3179928"/>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5965729" cy="3180054"/>
                                </a:xfrm>
                                <a:prstGeom prst="rect">
                                  <a:avLst/>
                                </a:prstGeom>
                                <a:noFill/>
                                <a:ln w="9525">
                                  <a:noFill/>
                                  <a:miter lim="800000"/>
                                  <a:headEnd/>
                                  <a:tailEnd/>
                                </a:ln>
                              </pic:spPr>
                            </pic:pic>
                          </a:graphicData>
                        </a:graphic>
                      </wp:inline>
                    </w:drawing>
                  </w:r>
                </w:p>
              </w:txbxContent>
            </v:textbox>
          </v:rect>
        </w:pict>
      </w:r>
    </w:p>
    <w:p w:rsidR="00375B7D" w:rsidRPr="00D253EE" w:rsidRDefault="00375B7D" w:rsidP="00141CC1">
      <w:pPr>
        <w:pStyle w:val="Paragrafi"/>
        <w:rPr>
          <w:spacing w:val="-4"/>
          <w:lang w:val="sq-AL"/>
        </w:rPr>
      </w:pPr>
    </w:p>
    <w:p w:rsidR="00375B7D" w:rsidRPr="00D253EE" w:rsidRDefault="00375B7D" w:rsidP="00141CC1">
      <w:pPr>
        <w:pStyle w:val="Paragrafi"/>
        <w:rPr>
          <w:spacing w:val="-4"/>
          <w:lang w:val="sq-AL"/>
        </w:rPr>
      </w:pPr>
    </w:p>
    <w:p w:rsidR="00375B7D" w:rsidRDefault="00375B7D" w:rsidP="00141CC1">
      <w:pPr>
        <w:pStyle w:val="Paragrafi"/>
        <w:rPr>
          <w:spacing w:val="-4"/>
          <w:lang w:val="sq-AL"/>
        </w:rPr>
      </w:pPr>
    </w:p>
    <w:p w:rsidR="00951DA5" w:rsidRDefault="00951DA5" w:rsidP="00141CC1">
      <w:pPr>
        <w:pStyle w:val="Paragrafi"/>
        <w:rPr>
          <w:spacing w:val="-4"/>
          <w:lang w:val="sq-AL"/>
        </w:rPr>
      </w:pPr>
    </w:p>
    <w:p w:rsidR="00951DA5" w:rsidRDefault="00951DA5" w:rsidP="00141CC1">
      <w:pPr>
        <w:pStyle w:val="Paragrafi"/>
        <w:rPr>
          <w:spacing w:val="-4"/>
          <w:lang w:val="sq-AL"/>
        </w:rPr>
      </w:pPr>
    </w:p>
    <w:p w:rsidR="00951DA5" w:rsidRDefault="00951DA5" w:rsidP="00141CC1">
      <w:pPr>
        <w:pStyle w:val="Paragrafi"/>
        <w:rPr>
          <w:spacing w:val="-4"/>
          <w:lang w:val="sq-AL"/>
        </w:rPr>
      </w:pPr>
    </w:p>
    <w:p w:rsidR="00951DA5" w:rsidRDefault="00951DA5" w:rsidP="00141CC1">
      <w:pPr>
        <w:pStyle w:val="Paragrafi"/>
        <w:rPr>
          <w:spacing w:val="-4"/>
          <w:lang w:val="sq-AL"/>
        </w:rPr>
      </w:pPr>
    </w:p>
    <w:p w:rsidR="00951DA5" w:rsidRDefault="00951DA5" w:rsidP="00141CC1">
      <w:pPr>
        <w:pStyle w:val="Paragrafi"/>
        <w:rPr>
          <w:spacing w:val="-4"/>
          <w:lang w:val="sq-AL"/>
        </w:rPr>
      </w:pPr>
    </w:p>
    <w:p w:rsidR="00951DA5" w:rsidRDefault="00951DA5" w:rsidP="00141CC1">
      <w:pPr>
        <w:pStyle w:val="Paragrafi"/>
        <w:rPr>
          <w:spacing w:val="-4"/>
          <w:lang w:val="sq-AL"/>
        </w:rPr>
      </w:pPr>
    </w:p>
    <w:p w:rsidR="00951DA5" w:rsidRDefault="00951DA5" w:rsidP="00141CC1">
      <w:pPr>
        <w:pStyle w:val="Paragrafi"/>
        <w:rPr>
          <w:spacing w:val="-4"/>
          <w:lang w:val="sq-AL"/>
        </w:rPr>
      </w:pPr>
    </w:p>
    <w:p w:rsidR="00951DA5" w:rsidRDefault="00951DA5" w:rsidP="00141CC1">
      <w:pPr>
        <w:pStyle w:val="Paragrafi"/>
        <w:rPr>
          <w:spacing w:val="-4"/>
          <w:lang w:val="sq-AL"/>
        </w:rPr>
      </w:pPr>
    </w:p>
    <w:p w:rsidR="00951DA5" w:rsidRDefault="00951DA5" w:rsidP="00141CC1">
      <w:pPr>
        <w:pStyle w:val="Paragrafi"/>
        <w:rPr>
          <w:spacing w:val="-4"/>
          <w:lang w:val="sq-AL"/>
        </w:rPr>
      </w:pPr>
    </w:p>
    <w:p w:rsidR="00951DA5" w:rsidRDefault="00951DA5" w:rsidP="00141CC1">
      <w:pPr>
        <w:pStyle w:val="Paragrafi"/>
        <w:rPr>
          <w:spacing w:val="-4"/>
          <w:lang w:val="sq-AL"/>
        </w:rPr>
      </w:pPr>
    </w:p>
    <w:p w:rsidR="00951DA5" w:rsidRDefault="00951DA5" w:rsidP="00141CC1">
      <w:pPr>
        <w:pStyle w:val="Paragrafi"/>
        <w:rPr>
          <w:spacing w:val="-4"/>
          <w:lang w:val="sq-AL"/>
        </w:rPr>
      </w:pPr>
    </w:p>
    <w:p w:rsidR="00951DA5" w:rsidRDefault="00951DA5" w:rsidP="00141CC1">
      <w:pPr>
        <w:pStyle w:val="Paragrafi"/>
        <w:rPr>
          <w:spacing w:val="-4"/>
          <w:lang w:val="sq-AL"/>
        </w:rPr>
      </w:pPr>
    </w:p>
    <w:p w:rsidR="00951DA5" w:rsidRDefault="00951DA5" w:rsidP="00141CC1">
      <w:pPr>
        <w:pStyle w:val="Paragrafi"/>
        <w:rPr>
          <w:spacing w:val="-4"/>
          <w:lang w:val="sq-AL"/>
        </w:rPr>
      </w:pPr>
    </w:p>
    <w:p w:rsidR="00951DA5" w:rsidRDefault="00951DA5" w:rsidP="00141CC1">
      <w:pPr>
        <w:pStyle w:val="Paragrafi"/>
        <w:rPr>
          <w:spacing w:val="-4"/>
          <w:lang w:val="sq-AL"/>
        </w:rPr>
      </w:pPr>
    </w:p>
    <w:p w:rsidR="00951DA5" w:rsidRPr="00D253EE" w:rsidRDefault="00951DA5" w:rsidP="00141CC1">
      <w:pPr>
        <w:pStyle w:val="Paragrafi"/>
        <w:rPr>
          <w:spacing w:val="-4"/>
          <w:lang w:val="sq-AL"/>
        </w:rPr>
      </w:pPr>
    </w:p>
    <w:p w:rsidR="0032505E" w:rsidRPr="00D253EE" w:rsidRDefault="0032505E" w:rsidP="0075298D">
      <w:pPr>
        <w:pStyle w:val="Paragrafi"/>
        <w:rPr>
          <w:spacing w:val="-4"/>
          <w:lang w:val="sq-AL"/>
        </w:rPr>
      </w:pPr>
    </w:p>
    <w:p w:rsidR="008264D7" w:rsidRPr="00D253EE" w:rsidRDefault="008264D7" w:rsidP="0075298D">
      <w:pPr>
        <w:pStyle w:val="Paragrafi"/>
        <w:rPr>
          <w:spacing w:val="-4"/>
          <w:lang w:val="sq-AL"/>
        </w:rPr>
        <w:sectPr w:rsidR="008264D7" w:rsidRPr="00D253EE" w:rsidSect="00BE6EBC">
          <w:type w:val="continuous"/>
          <w:pgSz w:w="11907" w:h="16840" w:code="9"/>
          <w:pgMar w:top="720" w:right="1134" w:bottom="720" w:left="1134" w:header="851" w:footer="851" w:gutter="0"/>
          <w:cols w:space="720"/>
          <w:docGrid w:linePitch="360"/>
        </w:sectPr>
      </w:pPr>
    </w:p>
    <w:p w:rsidR="00F662B1" w:rsidRPr="00D253EE" w:rsidRDefault="00F662B1" w:rsidP="00F662B1">
      <w:pPr>
        <w:pStyle w:val="NeniTitull"/>
        <w:rPr>
          <w:spacing w:val="-4"/>
          <w:lang w:val="sq-AL"/>
        </w:rPr>
      </w:pPr>
      <w:r w:rsidRPr="00D253EE">
        <w:rPr>
          <w:spacing w:val="-4"/>
          <w:lang w:val="sq-AL"/>
        </w:rPr>
        <w:t>RREGULLORE</w:t>
      </w:r>
    </w:p>
    <w:p w:rsidR="006E718D" w:rsidRDefault="00F662B1" w:rsidP="00F662B1">
      <w:pPr>
        <w:pStyle w:val="NeniNr"/>
        <w:rPr>
          <w:spacing w:val="-4"/>
          <w:lang w:val="sq-AL"/>
        </w:rPr>
      </w:pPr>
      <w:r w:rsidRPr="00D253EE">
        <w:rPr>
          <w:spacing w:val="-4"/>
          <w:lang w:val="sq-AL"/>
        </w:rPr>
        <w:t xml:space="preserve">PËR ADMINISTRIMIN E ZONAVE ARKEOLOGJIKE “A” DHE “B”, TË VENDBANIMIT TË KOMANIT </w:t>
      </w:r>
    </w:p>
    <w:p w:rsidR="00F662B1" w:rsidRPr="00D253EE" w:rsidRDefault="00F662B1" w:rsidP="00F662B1">
      <w:pPr>
        <w:pStyle w:val="NeniNr"/>
        <w:rPr>
          <w:spacing w:val="-4"/>
          <w:lang w:val="sq-AL"/>
        </w:rPr>
      </w:pPr>
      <w:r w:rsidRPr="00D253EE">
        <w:rPr>
          <w:spacing w:val="-4"/>
          <w:lang w:val="sq-AL"/>
        </w:rPr>
        <w:t>(DALMACJA E VJETËR)</w:t>
      </w:r>
    </w:p>
    <w:p w:rsidR="00F662B1" w:rsidRPr="00F662B1" w:rsidRDefault="00F662B1" w:rsidP="00F662B1">
      <w:pPr>
        <w:pStyle w:val="Paragrafi"/>
        <w:rPr>
          <w:spacing w:val="-4"/>
          <w:sz w:val="10"/>
          <w:lang w:val="sq-AL"/>
        </w:rPr>
      </w:pPr>
    </w:p>
    <w:p w:rsidR="00F662B1" w:rsidRPr="00D253EE" w:rsidRDefault="00F662B1" w:rsidP="00F662B1">
      <w:pPr>
        <w:pStyle w:val="NeniNr"/>
        <w:rPr>
          <w:spacing w:val="-4"/>
          <w:lang w:val="sq-AL"/>
        </w:rPr>
      </w:pPr>
      <w:r w:rsidRPr="00D253EE">
        <w:rPr>
          <w:spacing w:val="-4"/>
          <w:lang w:val="sq-AL"/>
        </w:rPr>
        <w:t>Neni 1</w:t>
      </w:r>
    </w:p>
    <w:p w:rsidR="00F662B1" w:rsidRPr="00D253EE" w:rsidRDefault="00F662B1" w:rsidP="00F662B1">
      <w:pPr>
        <w:pStyle w:val="NeniTitull"/>
        <w:rPr>
          <w:spacing w:val="-4"/>
          <w:lang w:val="sq-AL"/>
        </w:rPr>
      </w:pPr>
      <w:r w:rsidRPr="00D253EE">
        <w:rPr>
          <w:spacing w:val="-4"/>
          <w:lang w:val="sq-AL"/>
        </w:rPr>
        <w:t>Qëllimi</w:t>
      </w:r>
    </w:p>
    <w:p w:rsidR="00F662B1" w:rsidRPr="00F662B1" w:rsidRDefault="00F662B1" w:rsidP="00F662B1">
      <w:pPr>
        <w:pStyle w:val="Paragrafi"/>
        <w:rPr>
          <w:spacing w:val="-4"/>
          <w:sz w:val="12"/>
          <w:lang w:val="sq-AL"/>
        </w:rPr>
      </w:pPr>
    </w:p>
    <w:p w:rsidR="00F662B1" w:rsidRPr="00D253EE" w:rsidRDefault="00F662B1" w:rsidP="00F662B1">
      <w:pPr>
        <w:pStyle w:val="Paragrafi"/>
        <w:rPr>
          <w:spacing w:val="-4"/>
          <w:lang w:val="sq-AL"/>
        </w:rPr>
      </w:pPr>
      <w:r w:rsidRPr="00D253EE">
        <w:rPr>
          <w:spacing w:val="-4"/>
          <w:lang w:val="sq-AL"/>
        </w:rPr>
        <w:t>Kjo rregullore ka për qëllim përcaktimin e rregullave për administrimin e zonave arkeologjike “A” dhe “B”, të Vendbanimit të Komanit (Dalmacja e Vjetër), mbështetur në ligjin nr.9048, datë 7.4.2003,“Për trashëgiminë kulturore”, të ndryshuar.</w:t>
      </w:r>
    </w:p>
    <w:p w:rsidR="00F662B1" w:rsidRPr="00F662B1" w:rsidRDefault="00F662B1" w:rsidP="00F662B1">
      <w:pPr>
        <w:pStyle w:val="Paragrafi"/>
        <w:rPr>
          <w:spacing w:val="-4"/>
          <w:sz w:val="6"/>
          <w:lang w:val="sq-AL"/>
        </w:rPr>
      </w:pPr>
    </w:p>
    <w:p w:rsidR="00F662B1" w:rsidRPr="00D253EE" w:rsidRDefault="00F662B1" w:rsidP="00F662B1">
      <w:pPr>
        <w:pStyle w:val="NeniNr"/>
        <w:rPr>
          <w:spacing w:val="-4"/>
          <w:lang w:val="sq-AL"/>
        </w:rPr>
      </w:pPr>
      <w:r w:rsidRPr="00D253EE">
        <w:rPr>
          <w:spacing w:val="-4"/>
          <w:lang w:val="sq-AL"/>
        </w:rPr>
        <w:t>Neni 2</w:t>
      </w:r>
    </w:p>
    <w:p w:rsidR="00F662B1" w:rsidRPr="00D253EE" w:rsidRDefault="00F662B1" w:rsidP="00F662B1">
      <w:pPr>
        <w:pStyle w:val="NeniTitull"/>
        <w:rPr>
          <w:spacing w:val="-4"/>
          <w:lang w:val="sq-AL"/>
        </w:rPr>
      </w:pPr>
      <w:r w:rsidRPr="00D253EE">
        <w:rPr>
          <w:spacing w:val="-4"/>
          <w:lang w:val="sq-AL"/>
        </w:rPr>
        <w:t>Ndërhyrjet në zonën arkeologjike “A”, të Vendbanimit të Komanit (Dalmacja e Vjetër)</w:t>
      </w:r>
    </w:p>
    <w:p w:rsidR="00F662B1" w:rsidRPr="00F662B1" w:rsidRDefault="00F662B1" w:rsidP="00F662B1">
      <w:pPr>
        <w:pStyle w:val="NeniNr"/>
        <w:rPr>
          <w:spacing w:val="-4"/>
          <w:sz w:val="12"/>
          <w:lang w:val="sq-AL"/>
        </w:rPr>
      </w:pPr>
    </w:p>
    <w:p w:rsidR="00F662B1" w:rsidRPr="00D253EE" w:rsidRDefault="00F662B1" w:rsidP="00F662B1">
      <w:pPr>
        <w:pStyle w:val="Paragrafi"/>
        <w:rPr>
          <w:spacing w:val="-4"/>
          <w:lang w:val="sq-AL"/>
        </w:rPr>
      </w:pPr>
      <w:r w:rsidRPr="00D253EE">
        <w:rPr>
          <w:spacing w:val="-4"/>
          <w:lang w:val="sq-AL"/>
        </w:rPr>
        <w:t>Në zonën arkeologjike “A”, të Vendbanimit të Komanit (Dalmacja e Vjetër), lejohet:</w:t>
      </w:r>
    </w:p>
    <w:p w:rsidR="0075298D" w:rsidRPr="00D253EE" w:rsidRDefault="0075298D" w:rsidP="0075298D">
      <w:pPr>
        <w:pStyle w:val="Paragrafi"/>
        <w:rPr>
          <w:spacing w:val="-4"/>
          <w:lang w:val="sq-AL"/>
        </w:rPr>
      </w:pPr>
      <w:r w:rsidRPr="00D253EE">
        <w:rPr>
          <w:spacing w:val="-4"/>
          <w:lang w:val="sq-AL"/>
        </w:rPr>
        <w:t>1. rikonstruksioni i rrugëve dhe punimet për rrjetet e infrastrukturës, mbi bazën e projekteve të miratuara nga Këshilli Kombëtar i Arkeologjisë, në</w:t>
      </w:r>
      <w:r w:rsidR="00902CCE">
        <w:rPr>
          <w:spacing w:val="-4"/>
          <w:lang w:val="sq-AL"/>
        </w:rPr>
        <w:t xml:space="preserve"> </w:t>
      </w:r>
      <w:r w:rsidRPr="00D253EE">
        <w:rPr>
          <w:spacing w:val="-4"/>
          <w:lang w:val="sq-AL"/>
        </w:rPr>
        <w:t>vazhdim “KKA”, dhe nga Këshilli Kombëtar i Restaurimeve, në vazhdim “KKR”;</w:t>
      </w:r>
    </w:p>
    <w:p w:rsidR="0075298D" w:rsidRPr="00D253EE" w:rsidRDefault="0075298D" w:rsidP="0075298D">
      <w:pPr>
        <w:pStyle w:val="Paragrafi"/>
        <w:rPr>
          <w:spacing w:val="-4"/>
          <w:lang w:val="sq-AL"/>
        </w:rPr>
      </w:pPr>
      <w:r w:rsidRPr="00D253EE">
        <w:rPr>
          <w:spacing w:val="-4"/>
          <w:lang w:val="sq-AL"/>
        </w:rPr>
        <w:t>2. restaurimi e konservimi i monumenteve dhe strukturave arkeologjike, kryerja e formave të testimit, të përcaktuara me vendim të KKA-së, projektet kërkimore shkencore, të miratuara nga Këshilli Shkencor i Institutit të Arkeologjisë, pas shqyrtimit dhe miratimit nga KKA-ja dhe KKR-ja;</w:t>
      </w:r>
    </w:p>
    <w:p w:rsidR="0075298D" w:rsidRPr="00D253EE" w:rsidRDefault="0075298D" w:rsidP="0075298D">
      <w:pPr>
        <w:pStyle w:val="Paragrafi"/>
        <w:rPr>
          <w:spacing w:val="-4"/>
          <w:lang w:val="sq-AL"/>
        </w:rPr>
      </w:pPr>
      <w:r w:rsidRPr="00D253EE">
        <w:rPr>
          <w:spacing w:val="-4"/>
          <w:lang w:val="sq-AL"/>
        </w:rPr>
        <w:t>3. vendosja e konstruksioneve të lehta (dru, xham, plastikë, metal), me lartësi maksimale 3m, të cilat duhen realizuar larg mureve dhe strukturave të tjera të dallueshme apo të supozuara.</w:t>
      </w:r>
    </w:p>
    <w:p w:rsidR="0075298D" w:rsidRPr="00D253EE" w:rsidRDefault="0075298D" w:rsidP="0075298D">
      <w:pPr>
        <w:pStyle w:val="Paragrafi"/>
        <w:rPr>
          <w:spacing w:val="-4"/>
          <w:lang w:val="sq-AL"/>
        </w:rPr>
      </w:pPr>
      <w:r w:rsidRPr="00D253EE">
        <w:rPr>
          <w:spacing w:val="-4"/>
          <w:lang w:val="sq-AL"/>
        </w:rPr>
        <w:t>Konstruksionet, të cilat vendosen dhe përdoren nga institucionet shtetërore të specializuara, duhet të jenë të lëvizshme (të çmontueshme) dhe, në asnjë rast, nuk duhet të dëmtojnë nëntokën dhe peisazhin, në funksion të ruajtjes, ekspozimit, informimit publik dhe nevojave të tjera që lidhen me veprimtarinë arkeologjike, në veçanti, dhe trashëg</w:t>
      </w:r>
      <w:r w:rsidR="006E718D">
        <w:rPr>
          <w:spacing w:val="-4"/>
          <w:lang w:val="sq-AL"/>
        </w:rPr>
        <w:t>iminë kulturore, në përgjithësi.</w:t>
      </w:r>
    </w:p>
    <w:p w:rsidR="0075298D" w:rsidRPr="00D253EE" w:rsidRDefault="0075298D" w:rsidP="0075298D">
      <w:pPr>
        <w:pStyle w:val="Paragrafi"/>
        <w:rPr>
          <w:spacing w:val="-4"/>
          <w:lang w:val="sq-AL"/>
        </w:rPr>
      </w:pPr>
      <w:r w:rsidRPr="00D253EE">
        <w:rPr>
          <w:spacing w:val="-4"/>
          <w:lang w:val="sq-AL"/>
        </w:rPr>
        <w:t>Projekti për këto ndërhyrje miratohet nga KKA-ja dhe KKR-ja dhe, për çdo rast, duhet të përcaktojë saktësisht qëllimin, kohëzgjatjen, vendndodhjen e strukturës brenda zonës</w:t>
      </w:r>
      <w:r w:rsidR="006E718D">
        <w:rPr>
          <w:spacing w:val="-4"/>
          <w:lang w:val="sq-AL"/>
        </w:rPr>
        <w:t>,</w:t>
      </w:r>
      <w:r w:rsidR="00CC5F72">
        <w:rPr>
          <w:spacing w:val="-4"/>
          <w:lang w:val="sq-AL"/>
        </w:rPr>
        <w:t xml:space="preserve"> </w:t>
      </w:r>
      <w:r w:rsidRPr="00D253EE">
        <w:rPr>
          <w:spacing w:val="-4"/>
          <w:lang w:val="sq-AL"/>
        </w:rPr>
        <w:t>si dhe planprojektin e saj.</w:t>
      </w:r>
    </w:p>
    <w:p w:rsidR="0075298D" w:rsidRDefault="0075298D" w:rsidP="008264D7">
      <w:pPr>
        <w:pStyle w:val="Hapesira7"/>
        <w:rPr>
          <w:lang w:val="sq-AL"/>
        </w:rPr>
      </w:pPr>
    </w:p>
    <w:p w:rsidR="00F662B1" w:rsidRPr="00D253EE" w:rsidRDefault="00F662B1" w:rsidP="008264D7">
      <w:pPr>
        <w:pStyle w:val="Hapesira7"/>
        <w:rPr>
          <w:lang w:val="sq-AL"/>
        </w:rPr>
      </w:pPr>
    </w:p>
    <w:p w:rsidR="0075298D" w:rsidRPr="00D253EE" w:rsidRDefault="0075298D" w:rsidP="00934258">
      <w:pPr>
        <w:pStyle w:val="NeniNr"/>
        <w:rPr>
          <w:spacing w:val="-4"/>
          <w:lang w:val="sq-AL"/>
        </w:rPr>
      </w:pPr>
      <w:r w:rsidRPr="00D253EE">
        <w:rPr>
          <w:spacing w:val="-4"/>
          <w:lang w:val="sq-AL"/>
        </w:rPr>
        <w:t>Neni 3</w:t>
      </w:r>
    </w:p>
    <w:p w:rsidR="0075298D" w:rsidRPr="00D253EE" w:rsidRDefault="0075298D" w:rsidP="00934258">
      <w:pPr>
        <w:pStyle w:val="NeniTitull"/>
        <w:rPr>
          <w:spacing w:val="-4"/>
          <w:lang w:val="sq-AL"/>
        </w:rPr>
      </w:pPr>
      <w:r w:rsidRPr="00D253EE">
        <w:rPr>
          <w:spacing w:val="-4"/>
          <w:lang w:val="sq-AL"/>
        </w:rPr>
        <w:t>Ndërhyrjet në zonën arkeologjike “B”, të Vendbanimit të Komanit (Dalmacja e Vjetër)</w:t>
      </w:r>
    </w:p>
    <w:p w:rsidR="0075298D" w:rsidRPr="00D253EE" w:rsidRDefault="0075298D" w:rsidP="008264D7">
      <w:pPr>
        <w:pStyle w:val="Hapesira7"/>
        <w:rPr>
          <w:lang w:val="sq-AL"/>
        </w:rPr>
      </w:pPr>
    </w:p>
    <w:p w:rsidR="0075298D" w:rsidRPr="00D253EE" w:rsidRDefault="0075298D" w:rsidP="0075298D">
      <w:pPr>
        <w:pStyle w:val="Paragrafi"/>
        <w:rPr>
          <w:spacing w:val="-4"/>
          <w:lang w:val="sq-AL"/>
        </w:rPr>
      </w:pPr>
      <w:r w:rsidRPr="00D253EE">
        <w:rPr>
          <w:spacing w:val="-4"/>
          <w:lang w:val="sq-AL"/>
        </w:rPr>
        <w:t>Në zonën arkeologjike “B”, të Vendbanimit të Komanit (Dalmacja e Vjetër), përveç ndërhyrjeve të parashikuara në zonën arkeologjike “A”, lejohen edhe:</w:t>
      </w:r>
    </w:p>
    <w:p w:rsidR="0075298D" w:rsidRPr="00D253EE" w:rsidRDefault="0075298D" w:rsidP="0075298D">
      <w:pPr>
        <w:pStyle w:val="Paragrafi"/>
        <w:rPr>
          <w:spacing w:val="-4"/>
          <w:lang w:val="sq-AL"/>
        </w:rPr>
      </w:pPr>
      <w:r w:rsidRPr="00D253EE">
        <w:rPr>
          <w:spacing w:val="-4"/>
          <w:lang w:val="sq-AL"/>
        </w:rPr>
        <w:t>1. zhvillimet ndërtimore, pas miratimit me shkrim nga KKA-ja dhe KKR-ja të kërkesave të subjekteve të interesuara;</w:t>
      </w:r>
    </w:p>
    <w:p w:rsidR="0075298D" w:rsidRPr="00D253EE" w:rsidRDefault="0075298D" w:rsidP="0075298D">
      <w:pPr>
        <w:pStyle w:val="Paragrafi"/>
        <w:rPr>
          <w:spacing w:val="-4"/>
          <w:lang w:val="sq-AL"/>
        </w:rPr>
      </w:pPr>
      <w:r w:rsidRPr="00D253EE">
        <w:rPr>
          <w:spacing w:val="-4"/>
          <w:lang w:val="sq-AL"/>
        </w:rPr>
        <w:t>2. punime</w:t>
      </w:r>
      <w:r w:rsidR="00CC5F72">
        <w:rPr>
          <w:spacing w:val="-4"/>
          <w:lang w:val="sq-AL"/>
        </w:rPr>
        <w:t xml:space="preserve"> </w:t>
      </w:r>
      <w:r w:rsidRPr="00D253EE">
        <w:rPr>
          <w:spacing w:val="-4"/>
          <w:lang w:val="sq-AL"/>
        </w:rPr>
        <w:t>zhvillimore, vetëm pas kryerjes së formave të testimit, në varësi të potencialit që përfaqëson zona, me miratimin e Këshillit Kombëtar të Arkeologjisë. Format e testimit përcaktohen nga KKA</w:t>
      </w:r>
      <w:r w:rsidR="00CC5F72">
        <w:rPr>
          <w:spacing w:val="-4"/>
          <w:lang w:val="sq-AL"/>
        </w:rPr>
        <w:t>-ja</w:t>
      </w:r>
      <w:r w:rsidRPr="00D253EE">
        <w:rPr>
          <w:spacing w:val="-4"/>
          <w:lang w:val="sq-AL"/>
        </w:rPr>
        <w:t>.</w:t>
      </w:r>
    </w:p>
    <w:p w:rsidR="0075298D" w:rsidRPr="00D253EE" w:rsidRDefault="0075298D" w:rsidP="0075298D">
      <w:pPr>
        <w:pStyle w:val="Paragrafi"/>
        <w:rPr>
          <w:spacing w:val="-4"/>
          <w:lang w:val="sq-AL"/>
        </w:rPr>
      </w:pPr>
      <w:r w:rsidRPr="00D253EE">
        <w:rPr>
          <w:spacing w:val="-4"/>
          <w:lang w:val="sq-AL"/>
        </w:rPr>
        <w:t>3. Në rastet kur gjatë zbatimit të projektit zhvillimor zbulohen gjetje të rëndësisë së veçantë, projekti duhet të rishikohet dhe shqyrtohet në KKA. KKA-ja miraton ndryshimet në projekt, duke marrë në konsideratë konservimin</w:t>
      </w:r>
      <w:r w:rsidR="00CC5F72">
        <w:rPr>
          <w:spacing w:val="-4"/>
          <w:lang w:val="sq-AL"/>
        </w:rPr>
        <w:t xml:space="preserve"> </w:t>
      </w:r>
      <w:r w:rsidRPr="00D253EE">
        <w:rPr>
          <w:spacing w:val="-4"/>
          <w:lang w:val="sq-AL"/>
        </w:rPr>
        <w:t>dhe bërjen e tyre të vizitueshme. Vetëm pas miratimit të ndryshimeve lejohet vazhdimi i punimeve.</w:t>
      </w:r>
    </w:p>
    <w:p w:rsidR="0075298D" w:rsidRPr="00D253EE" w:rsidRDefault="0075298D" w:rsidP="0075298D">
      <w:pPr>
        <w:pStyle w:val="Paragrafi"/>
        <w:rPr>
          <w:spacing w:val="-4"/>
          <w:lang w:val="sq-AL"/>
        </w:rPr>
      </w:pPr>
      <w:r w:rsidRPr="00D253EE">
        <w:rPr>
          <w:spacing w:val="-4"/>
          <w:lang w:val="sq-AL"/>
        </w:rPr>
        <w:t>4. Ndërtimet e reja nuk duhet të kalojnë lartësinë e përcaktuar nga PPV</w:t>
      </w:r>
      <w:r w:rsidR="00E96E1C">
        <w:rPr>
          <w:spacing w:val="-4"/>
          <w:lang w:val="sq-AL"/>
        </w:rPr>
        <w:t>-ja</w:t>
      </w:r>
      <w:r w:rsidRPr="00D253EE">
        <w:rPr>
          <w:spacing w:val="-4"/>
          <w:lang w:val="sq-AL"/>
        </w:rPr>
        <w:t xml:space="preserve"> (Plani i Përgjithshëm Vendor) dhe PDV (Plani i Detajuar Vendor).   </w:t>
      </w:r>
    </w:p>
    <w:p w:rsidR="0075298D" w:rsidRPr="00DB2A7C" w:rsidRDefault="0075298D" w:rsidP="008264D7">
      <w:pPr>
        <w:pStyle w:val="Hapesira7"/>
        <w:rPr>
          <w:sz w:val="6"/>
          <w:lang w:val="sq-AL"/>
        </w:rPr>
      </w:pPr>
    </w:p>
    <w:p w:rsidR="0075298D" w:rsidRPr="00D253EE" w:rsidRDefault="0075298D" w:rsidP="00934258">
      <w:pPr>
        <w:pStyle w:val="NeniNr"/>
        <w:rPr>
          <w:spacing w:val="-4"/>
          <w:lang w:val="sq-AL"/>
        </w:rPr>
      </w:pPr>
      <w:r w:rsidRPr="00D253EE">
        <w:rPr>
          <w:spacing w:val="-4"/>
          <w:lang w:val="sq-AL"/>
        </w:rPr>
        <w:t>Neni 4</w:t>
      </w:r>
    </w:p>
    <w:p w:rsidR="0075298D" w:rsidRPr="00D253EE" w:rsidRDefault="0075298D" w:rsidP="00934258">
      <w:pPr>
        <w:pStyle w:val="NeniTitull"/>
        <w:rPr>
          <w:spacing w:val="-4"/>
          <w:lang w:val="sq-AL"/>
        </w:rPr>
      </w:pPr>
      <w:r w:rsidRPr="00D253EE">
        <w:rPr>
          <w:spacing w:val="-4"/>
          <w:lang w:val="sq-AL"/>
        </w:rPr>
        <w:t>Procedurat për ndërhyrjet zhvillimore në zonën arkeologjike “B”</w:t>
      </w:r>
    </w:p>
    <w:p w:rsidR="0075298D" w:rsidRPr="00D253EE" w:rsidRDefault="0075298D" w:rsidP="008264D7">
      <w:pPr>
        <w:pStyle w:val="Hapesira7"/>
        <w:rPr>
          <w:lang w:val="sq-AL"/>
        </w:rPr>
      </w:pPr>
    </w:p>
    <w:p w:rsidR="0075298D" w:rsidRPr="00D253EE" w:rsidRDefault="0075298D" w:rsidP="0075298D">
      <w:pPr>
        <w:pStyle w:val="Paragrafi"/>
        <w:rPr>
          <w:spacing w:val="-4"/>
          <w:lang w:val="sq-AL"/>
        </w:rPr>
      </w:pPr>
      <w:r w:rsidRPr="00D253EE">
        <w:rPr>
          <w:spacing w:val="-4"/>
          <w:lang w:val="sq-AL"/>
        </w:rPr>
        <w:t>1. Për çdo ndërhyrje në zonën arkeologjike “B” subjekti ndërtues i interesuar duhet të marrë konfirmimin nga Drejtoria Rajonale e Kulturës Kombëtare, në vazhdim “DRKK”, përgjegjëse për Vendbanimin e Komanit, dhe duhet të paraqesë pranë sekretarisë teknike të KKA-së dokumen</w:t>
      </w:r>
      <w:r w:rsidR="006E718D">
        <w:rPr>
          <w:spacing w:val="-4"/>
          <w:lang w:val="sq-AL"/>
        </w:rPr>
        <w:t>-</w:t>
      </w:r>
      <w:r w:rsidRPr="00D253EE">
        <w:rPr>
          <w:spacing w:val="-4"/>
          <w:lang w:val="sq-AL"/>
        </w:rPr>
        <w:t>tacionin, si më poshtë vijon:</w:t>
      </w:r>
    </w:p>
    <w:p w:rsidR="0075298D" w:rsidRPr="00D253EE" w:rsidRDefault="00934258" w:rsidP="0075298D">
      <w:pPr>
        <w:pStyle w:val="Paragrafi"/>
        <w:rPr>
          <w:spacing w:val="-4"/>
          <w:lang w:val="sq-AL"/>
        </w:rPr>
      </w:pPr>
      <w:r w:rsidRPr="00D253EE">
        <w:rPr>
          <w:spacing w:val="-4"/>
          <w:lang w:val="sq-AL"/>
        </w:rPr>
        <w:t xml:space="preserve">a) </w:t>
      </w:r>
      <w:r w:rsidR="0075298D" w:rsidRPr="00D253EE">
        <w:rPr>
          <w:spacing w:val="-4"/>
          <w:lang w:val="sq-AL"/>
        </w:rPr>
        <w:t>Kërkesë për kryerje punimesh, të firmosur nga investitori</w:t>
      </w:r>
      <w:r w:rsidR="00E96E1C">
        <w:rPr>
          <w:spacing w:val="-4"/>
          <w:lang w:val="sq-AL"/>
        </w:rPr>
        <w:t xml:space="preserve"> </w:t>
      </w:r>
      <w:r w:rsidR="0075298D" w:rsidRPr="00D253EE">
        <w:rPr>
          <w:spacing w:val="-4"/>
          <w:lang w:val="sq-AL"/>
        </w:rPr>
        <w:t>ose përfaqësuesi i tij i autorizuar ose me prokurë. Nëse kërkesa është firmosur nga përfaqësues me prokurë, kjo e fundit duhet</w:t>
      </w:r>
      <w:r w:rsidR="008264D7" w:rsidRPr="00D253EE">
        <w:rPr>
          <w:spacing w:val="-4"/>
          <w:lang w:val="sq-AL"/>
        </w:rPr>
        <w:t xml:space="preserve"> </w:t>
      </w:r>
      <w:r w:rsidR="0075298D" w:rsidRPr="00D253EE">
        <w:rPr>
          <w:spacing w:val="-4"/>
          <w:lang w:val="sq-AL"/>
        </w:rPr>
        <w:t>të jetë hartuar para noterit dhe të depozitohet në formën e kërkuar nga ligji</w:t>
      </w:r>
      <w:r w:rsidR="00E96E1C">
        <w:rPr>
          <w:spacing w:val="-4"/>
          <w:lang w:val="sq-AL"/>
        </w:rPr>
        <w:t xml:space="preserve"> </w:t>
      </w:r>
      <w:r w:rsidR="0075298D" w:rsidRPr="00D253EE">
        <w:rPr>
          <w:spacing w:val="-4"/>
          <w:lang w:val="sq-AL"/>
        </w:rPr>
        <w:t xml:space="preserve">(origjinale ose e noteruar); </w:t>
      </w:r>
    </w:p>
    <w:p w:rsidR="0075298D" w:rsidRPr="00D253EE" w:rsidRDefault="00934258" w:rsidP="0075298D">
      <w:pPr>
        <w:pStyle w:val="Paragrafi"/>
        <w:rPr>
          <w:spacing w:val="-4"/>
          <w:lang w:val="sq-AL"/>
        </w:rPr>
      </w:pPr>
      <w:r w:rsidRPr="00D253EE">
        <w:rPr>
          <w:spacing w:val="-4"/>
          <w:lang w:val="sq-AL"/>
        </w:rPr>
        <w:t xml:space="preserve">b) </w:t>
      </w:r>
      <w:r w:rsidR="0075298D" w:rsidRPr="00D253EE">
        <w:rPr>
          <w:spacing w:val="-4"/>
          <w:lang w:val="sq-AL"/>
        </w:rPr>
        <w:t xml:space="preserve">Mendimi i DRKK-së përkatëse për kërkesën e subjektit, për zonën ku do të ndërhyhet; </w:t>
      </w:r>
    </w:p>
    <w:p w:rsidR="0075298D" w:rsidRPr="00D253EE" w:rsidRDefault="00934258" w:rsidP="0075298D">
      <w:pPr>
        <w:pStyle w:val="Paragrafi"/>
        <w:rPr>
          <w:spacing w:val="-4"/>
          <w:lang w:val="sq-AL"/>
        </w:rPr>
      </w:pPr>
      <w:r w:rsidRPr="00D253EE">
        <w:rPr>
          <w:spacing w:val="-4"/>
          <w:lang w:val="sq-AL"/>
        </w:rPr>
        <w:t xml:space="preserve">c) </w:t>
      </w:r>
      <w:r w:rsidR="0075298D" w:rsidRPr="00D253EE">
        <w:rPr>
          <w:spacing w:val="-4"/>
          <w:lang w:val="sq-AL"/>
        </w:rPr>
        <w:t>Fotokopje e planit të detajuar vendor/plani i përgjithshëm v</w:t>
      </w:r>
      <w:r w:rsidR="00E96E1C">
        <w:rPr>
          <w:spacing w:val="-4"/>
          <w:lang w:val="sq-AL"/>
        </w:rPr>
        <w:t xml:space="preserve">endor, </w:t>
      </w:r>
      <w:r w:rsidR="0075298D" w:rsidRPr="00D253EE">
        <w:rPr>
          <w:spacing w:val="-4"/>
          <w:lang w:val="sq-AL"/>
        </w:rPr>
        <w:t>të konfirmuar nga institu</w:t>
      </w:r>
      <w:r w:rsidR="00DB2A7C">
        <w:rPr>
          <w:spacing w:val="-4"/>
          <w:lang w:val="sq-AL"/>
        </w:rPr>
        <w:t>-</w:t>
      </w:r>
      <w:r w:rsidR="0075298D" w:rsidRPr="00D253EE">
        <w:rPr>
          <w:spacing w:val="-4"/>
          <w:lang w:val="sq-AL"/>
        </w:rPr>
        <w:t xml:space="preserve">cioni përkatës; </w:t>
      </w:r>
    </w:p>
    <w:p w:rsidR="0075298D" w:rsidRPr="00D253EE" w:rsidRDefault="0075298D" w:rsidP="0075298D">
      <w:pPr>
        <w:pStyle w:val="Paragrafi"/>
        <w:rPr>
          <w:spacing w:val="-4"/>
          <w:lang w:val="sq-AL"/>
        </w:rPr>
      </w:pPr>
      <w:r w:rsidRPr="00D253EE">
        <w:rPr>
          <w:spacing w:val="-4"/>
          <w:lang w:val="sq-AL"/>
        </w:rPr>
        <w:t>ç)  Ekstraktin e Regjistrit Tregtar për të Dhënat e Subjektit, Ekstraktin mbi Historikun e Subjektit, të lëshuara nga Qendra Kombëtare e Regjistrimit të investitorit, në formën e kërkuar nga ligji</w:t>
      </w:r>
      <w:r w:rsidR="00E96E1C">
        <w:rPr>
          <w:spacing w:val="-4"/>
          <w:lang w:val="sq-AL"/>
        </w:rPr>
        <w:t xml:space="preserve"> </w:t>
      </w:r>
      <w:r w:rsidRPr="00D253EE">
        <w:rPr>
          <w:spacing w:val="-4"/>
          <w:lang w:val="sq-AL"/>
        </w:rPr>
        <w:t>(origjinale ose e noteruar).</w:t>
      </w:r>
    </w:p>
    <w:p w:rsidR="0075298D" w:rsidRPr="00D253EE" w:rsidRDefault="0075298D" w:rsidP="0075298D">
      <w:pPr>
        <w:pStyle w:val="Paragrafi"/>
        <w:rPr>
          <w:spacing w:val="-4"/>
          <w:lang w:val="sq-AL"/>
        </w:rPr>
      </w:pPr>
      <w:r w:rsidRPr="00D253EE">
        <w:rPr>
          <w:spacing w:val="-4"/>
          <w:lang w:val="sq-AL"/>
        </w:rPr>
        <w:t>d) Projektin teknik të strukturës (edhe në CD), të firmosur nga projektuesi i licencuar, i cili duhet të përmbajë:</w:t>
      </w:r>
    </w:p>
    <w:p w:rsidR="0075298D" w:rsidRPr="00D253EE" w:rsidRDefault="00934258" w:rsidP="0075298D">
      <w:pPr>
        <w:pStyle w:val="Paragrafi"/>
        <w:rPr>
          <w:spacing w:val="-4"/>
          <w:lang w:val="sq-AL"/>
        </w:rPr>
      </w:pPr>
      <w:r w:rsidRPr="00D253EE">
        <w:rPr>
          <w:spacing w:val="-4"/>
          <w:lang w:val="sq-AL"/>
        </w:rPr>
        <w:t xml:space="preserve">i) </w:t>
      </w:r>
      <w:r w:rsidR="0075298D" w:rsidRPr="00D253EE">
        <w:rPr>
          <w:spacing w:val="-4"/>
          <w:lang w:val="sq-AL"/>
        </w:rPr>
        <w:t>genplanin, me koordinatat sipas Sistemit Koordinativ Shqiptar, të konfirmuar nga një</w:t>
      </w:r>
      <w:r w:rsidR="00E96E1C">
        <w:rPr>
          <w:spacing w:val="-4"/>
          <w:lang w:val="sq-AL"/>
        </w:rPr>
        <w:t xml:space="preserve"> </w:t>
      </w:r>
      <w:r w:rsidR="0075298D" w:rsidRPr="00D253EE">
        <w:rPr>
          <w:spacing w:val="-4"/>
          <w:lang w:val="sq-AL"/>
        </w:rPr>
        <w:t>inxhinier topograf, ku të jetë evidentuar zona ku do të ndërhyhet. Sipas vendimeve të Këshillit të Ministrave për shpalljet e zonave arkeologjike “A” dhe “B” të qyteteve përkatëse, të hidhet në këtë genplan edhe kufiri i këtyre zonave.</w:t>
      </w:r>
    </w:p>
    <w:p w:rsidR="0075298D" w:rsidRPr="00D253EE" w:rsidRDefault="00934258" w:rsidP="0075298D">
      <w:pPr>
        <w:pStyle w:val="Paragrafi"/>
        <w:rPr>
          <w:spacing w:val="-4"/>
          <w:lang w:val="sq-AL"/>
        </w:rPr>
      </w:pPr>
      <w:r w:rsidRPr="00D253EE">
        <w:rPr>
          <w:spacing w:val="-4"/>
          <w:lang w:val="sq-AL"/>
        </w:rPr>
        <w:t xml:space="preserve">ii) </w:t>
      </w:r>
      <w:r w:rsidR="0075298D" w:rsidRPr="00D253EE">
        <w:rPr>
          <w:spacing w:val="-4"/>
          <w:lang w:val="sq-AL"/>
        </w:rPr>
        <w:t xml:space="preserve">prerjet gjeologjike të terrenit, sipas studimit gjeologjik të kryer; </w:t>
      </w:r>
    </w:p>
    <w:p w:rsidR="0075298D" w:rsidRPr="00D253EE" w:rsidRDefault="00934258" w:rsidP="0075298D">
      <w:pPr>
        <w:pStyle w:val="Paragrafi"/>
        <w:rPr>
          <w:spacing w:val="-4"/>
          <w:lang w:val="sq-AL"/>
        </w:rPr>
      </w:pPr>
      <w:r w:rsidRPr="00D253EE">
        <w:rPr>
          <w:spacing w:val="-4"/>
          <w:lang w:val="sq-AL"/>
        </w:rPr>
        <w:t xml:space="preserve">iii) </w:t>
      </w:r>
      <w:r w:rsidR="0075298D" w:rsidRPr="00D253EE">
        <w:rPr>
          <w:spacing w:val="-4"/>
          <w:lang w:val="sq-AL"/>
        </w:rPr>
        <w:t>planvendosjen</w:t>
      </w:r>
      <w:r w:rsidR="00045DD0" w:rsidRPr="00D253EE">
        <w:rPr>
          <w:spacing w:val="-4"/>
          <w:lang w:val="sq-AL"/>
        </w:rPr>
        <w:t xml:space="preserve"> </w:t>
      </w:r>
      <w:r w:rsidR="0075298D" w:rsidRPr="00D253EE">
        <w:rPr>
          <w:spacing w:val="-4"/>
          <w:lang w:val="sq-AL"/>
        </w:rPr>
        <w:t xml:space="preserve">e objektit, planet e kateve nëntokë dhe mbi tokë; </w:t>
      </w:r>
    </w:p>
    <w:p w:rsidR="0075298D" w:rsidRPr="00D253EE" w:rsidRDefault="00934258" w:rsidP="0075298D">
      <w:pPr>
        <w:pStyle w:val="Paragrafi"/>
        <w:rPr>
          <w:spacing w:val="-4"/>
          <w:lang w:val="sq-AL"/>
        </w:rPr>
      </w:pPr>
      <w:r w:rsidRPr="00D253EE">
        <w:rPr>
          <w:spacing w:val="-4"/>
          <w:lang w:val="sq-AL"/>
        </w:rPr>
        <w:t xml:space="preserve">iv) </w:t>
      </w:r>
      <w:r w:rsidR="0075298D" w:rsidRPr="00D253EE">
        <w:rPr>
          <w:spacing w:val="-4"/>
          <w:lang w:val="sq-AL"/>
        </w:rPr>
        <w:t>prerjen</w:t>
      </w:r>
      <w:r w:rsidR="00045DD0" w:rsidRPr="00D253EE">
        <w:rPr>
          <w:spacing w:val="-4"/>
          <w:lang w:val="sq-AL"/>
        </w:rPr>
        <w:t xml:space="preserve"> </w:t>
      </w:r>
      <w:r w:rsidR="0075298D" w:rsidRPr="00D253EE">
        <w:rPr>
          <w:spacing w:val="-4"/>
          <w:lang w:val="sq-AL"/>
        </w:rPr>
        <w:t>e strukturës dhe detaje që tregojnë thellësinë e themeleve;</w:t>
      </w:r>
    </w:p>
    <w:p w:rsidR="0075298D" w:rsidRPr="00D253EE" w:rsidRDefault="00934258" w:rsidP="0075298D">
      <w:pPr>
        <w:pStyle w:val="Paragrafi"/>
        <w:rPr>
          <w:spacing w:val="-4"/>
          <w:lang w:val="sq-AL"/>
        </w:rPr>
      </w:pPr>
      <w:r w:rsidRPr="00D253EE">
        <w:rPr>
          <w:spacing w:val="-4"/>
          <w:lang w:val="sq-AL"/>
        </w:rPr>
        <w:t xml:space="preserve">v) </w:t>
      </w:r>
      <w:r w:rsidR="0075298D" w:rsidRPr="00D253EE">
        <w:rPr>
          <w:spacing w:val="-4"/>
          <w:lang w:val="sq-AL"/>
        </w:rPr>
        <w:t xml:space="preserve">pamje teknike dhe tredimensionale të strukturës; </w:t>
      </w:r>
    </w:p>
    <w:p w:rsidR="0075298D" w:rsidRPr="00D253EE" w:rsidRDefault="00934258" w:rsidP="0075298D">
      <w:pPr>
        <w:pStyle w:val="Paragrafi"/>
        <w:rPr>
          <w:spacing w:val="-4"/>
          <w:lang w:val="sq-AL"/>
        </w:rPr>
      </w:pPr>
      <w:r w:rsidRPr="00D253EE">
        <w:rPr>
          <w:spacing w:val="-4"/>
          <w:lang w:val="sq-AL"/>
        </w:rPr>
        <w:t xml:space="preserve">vi) </w:t>
      </w:r>
      <w:r w:rsidR="0075298D" w:rsidRPr="00D253EE">
        <w:rPr>
          <w:spacing w:val="-4"/>
          <w:lang w:val="sq-AL"/>
        </w:rPr>
        <w:t>fletët e prerjeve, ku duhet të jepen kuotat përfundimtare të themeleve, që do të përcaktojnë, kështu, dhe kuotën maksimale të gërmimit</w:t>
      </w:r>
      <w:r w:rsidR="006E718D">
        <w:rPr>
          <w:spacing w:val="-4"/>
          <w:lang w:val="sq-AL"/>
        </w:rPr>
        <w:t>;</w:t>
      </w:r>
    </w:p>
    <w:p w:rsidR="0075298D" w:rsidRPr="00D253EE" w:rsidRDefault="0075298D" w:rsidP="0075298D">
      <w:pPr>
        <w:pStyle w:val="Paragrafi"/>
        <w:rPr>
          <w:spacing w:val="-4"/>
          <w:lang w:val="sq-AL"/>
        </w:rPr>
      </w:pPr>
      <w:r w:rsidRPr="00D253EE">
        <w:rPr>
          <w:spacing w:val="-4"/>
          <w:lang w:val="sq-AL"/>
        </w:rPr>
        <w:t>dh) Relacionin teknik të projektit, të firmosur nga një projektues i licencuar;</w:t>
      </w:r>
    </w:p>
    <w:p w:rsidR="0075298D" w:rsidRPr="00D253EE" w:rsidRDefault="00934258" w:rsidP="0075298D">
      <w:pPr>
        <w:pStyle w:val="Paragrafi"/>
        <w:rPr>
          <w:spacing w:val="-4"/>
          <w:lang w:val="sq-AL"/>
        </w:rPr>
      </w:pPr>
      <w:r w:rsidRPr="00D253EE">
        <w:rPr>
          <w:spacing w:val="-4"/>
          <w:lang w:val="sq-AL"/>
        </w:rPr>
        <w:t xml:space="preserve">e) </w:t>
      </w:r>
      <w:r w:rsidR="0075298D" w:rsidRPr="00D253EE">
        <w:rPr>
          <w:spacing w:val="-4"/>
          <w:lang w:val="sq-AL"/>
        </w:rPr>
        <w:t xml:space="preserve">Licencën e noteruar të projektuesit, brenda afatit të vlefshmërisë dhe sipas kategorisë, për ndërtimin e objektit që kërkohet të zhvillohet. </w:t>
      </w:r>
    </w:p>
    <w:p w:rsidR="0075298D" w:rsidRPr="00D253EE" w:rsidRDefault="0075298D" w:rsidP="0075298D">
      <w:pPr>
        <w:pStyle w:val="Paragrafi"/>
        <w:rPr>
          <w:spacing w:val="-4"/>
          <w:lang w:val="sq-AL"/>
        </w:rPr>
      </w:pPr>
      <w:r w:rsidRPr="00D253EE">
        <w:rPr>
          <w:spacing w:val="-4"/>
          <w:lang w:val="sq-AL"/>
        </w:rPr>
        <w:t>2. Materiale që duhen për paraqitjen në KKA:</w:t>
      </w:r>
    </w:p>
    <w:p w:rsidR="0075298D" w:rsidRPr="00D253EE" w:rsidRDefault="005607F7" w:rsidP="0075298D">
      <w:pPr>
        <w:pStyle w:val="Paragrafi"/>
        <w:rPr>
          <w:spacing w:val="-4"/>
          <w:lang w:val="sq-AL"/>
        </w:rPr>
      </w:pPr>
      <w:r w:rsidRPr="00D253EE">
        <w:rPr>
          <w:spacing w:val="-4"/>
          <w:lang w:val="sq-AL"/>
        </w:rPr>
        <w:t xml:space="preserve">I. </w:t>
      </w:r>
      <w:r w:rsidR="00E96E1C">
        <w:rPr>
          <w:spacing w:val="-4"/>
          <w:lang w:val="sq-AL"/>
        </w:rPr>
        <w:t>m</w:t>
      </w:r>
      <w:r w:rsidR="0075298D" w:rsidRPr="00D253EE">
        <w:rPr>
          <w:spacing w:val="-4"/>
          <w:lang w:val="sq-AL"/>
        </w:rPr>
        <w:t xml:space="preserve">aterialin në </w:t>
      </w:r>
      <w:r w:rsidR="0075298D" w:rsidRPr="00E96E1C">
        <w:rPr>
          <w:i/>
          <w:spacing w:val="-4"/>
          <w:lang w:val="sq-AL"/>
        </w:rPr>
        <w:t>PowerPoint</w:t>
      </w:r>
      <w:r w:rsidR="0075298D" w:rsidRPr="00D253EE">
        <w:rPr>
          <w:spacing w:val="-4"/>
          <w:lang w:val="sq-AL"/>
        </w:rPr>
        <w:t xml:space="preserve"> të projektit të </w:t>
      </w:r>
      <w:r w:rsidR="00E96E1C">
        <w:rPr>
          <w:spacing w:val="-4"/>
          <w:lang w:val="sq-AL"/>
        </w:rPr>
        <w:t>s</w:t>
      </w:r>
      <w:r w:rsidR="0075298D" w:rsidRPr="00D253EE">
        <w:rPr>
          <w:spacing w:val="-4"/>
          <w:lang w:val="sq-AL"/>
        </w:rPr>
        <w:t>trukturës(CD) dhe përmbledhje të relacionit;</w:t>
      </w:r>
    </w:p>
    <w:p w:rsidR="0075298D" w:rsidRPr="00D253EE" w:rsidRDefault="005607F7" w:rsidP="0075298D">
      <w:pPr>
        <w:pStyle w:val="Paragrafi"/>
        <w:rPr>
          <w:spacing w:val="-4"/>
          <w:lang w:val="sq-AL"/>
        </w:rPr>
      </w:pPr>
      <w:r w:rsidRPr="00D253EE">
        <w:rPr>
          <w:spacing w:val="-4"/>
          <w:lang w:val="sq-AL"/>
        </w:rPr>
        <w:t xml:space="preserve">II. </w:t>
      </w:r>
      <w:r w:rsidR="00E96E1C">
        <w:rPr>
          <w:spacing w:val="-4"/>
          <w:lang w:val="sq-AL"/>
        </w:rPr>
        <w:t>h</w:t>
      </w:r>
      <w:r w:rsidR="0075298D" w:rsidRPr="00D253EE">
        <w:rPr>
          <w:spacing w:val="-4"/>
          <w:lang w:val="sq-AL"/>
        </w:rPr>
        <w:t xml:space="preserve">arta në format A3 e zonës, ku të evidentohet sipërfaqja ku do të kryhen punime, rrugët ekzistuese dhe të reja që të çojnë te ajo dhe të evidentohen ato që do të kenë nevojë për kryerje punimesh, si dhe konturi i zonave arkeologjike “A” dhe “B” . </w:t>
      </w:r>
    </w:p>
    <w:p w:rsidR="0075298D" w:rsidRPr="00D253EE" w:rsidRDefault="0075298D" w:rsidP="0075298D">
      <w:pPr>
        <w:pStyle w:val="Paragrafi"/>
        <w:rPr>
          <w:spacing w:val="-4"/>
          <w:lang w:val="sq-AL"/>
        </w:rPr>
      </w:pPr>
      <w:r w:rsidRPr="00D253EE">
        <w:rPr>
          <w:spacing w:val="-4"/>
          <w:lang w:val="sq-AL"/>
        </w:rPr>
        <w:t>3. Pas shqyrtimit dhe miratimit të kërkesës së subjektit nga KKA-ja, nënshkruhet kontrata disapalëshe, sipas legjislacionit në fuqi.</w:t>
      </w:r>
    </w:p>
    <w:p w:rsidR="0075298D" w:rsidRPr="00D253EE" w:rsidRDefault="0075298D" w:rsidP="008264D7">
      <w:pPr>
        <w:pStyle w:val="Hapesira7"/>
        <w:rPr>
          <w:lang w:val="sq-AL"/>
        </w:rPr>
      </w:pPr>
    </w:p>
    <w:p w:rsidR="0075298D" w:rsidRPr="00D253EE" w:rsidRDefault="0075298D" w:rsidP="005607F7">
      <w:pPr>
        <w:pStyle w:val="NeniNr"/>
        <w:rPr>
          <w:spacing w:val="-4"/>
          <w:lang w:val="sq-AL"/>
        </w:rPr>
      </w:pPr>
      <w:r w:rsidRPr="00D253EE">
        <w:rPr>
          <w:spacing w:val="-4"/>
          <w:lang w:val="sq-AL"/>
        </w:rPr>
        <w:t>Neni 5</w:t>
      </w:r>
    </w:p>
    <w:p w:rsidR="0075298D" w:rsidRPr="00D253EE" w:rsidRDefault="0075298D" w:rsidP="005607F7">
      <w:pPr>
        <w:pStyle w:val="NeniTitull"/>
        <w:rPr>
          <w:spacing w:val="-4"/>
          <w:lang w:val="sq-AL"/>
        </w:rPr>
      </w:pPr>
      <w:r w:rsidRPr="00D253EE">
        <w:rPr>
          <w:spacing w:val="-4"/>
          <w:lang w:val="sq-AL"/>
        </w:rPr>
        <w:t>Ndërhyrjet pa leje në zonat arkeologjike “A” dhe “B”</w:t>
      </w:r>
    </w:p>
    <w:p w:rsidR="0075298D" w:rsidRPr="00D253EE" w:rsidRDefault="0075298D" w:rsidP="008264D7">
      <w:pPr>
        <w:pStyle w:val="Hapesira7"/>
        <w:rPr>
          <w:lang w:val="sq-AL"/>
        </w:rPr>
      </w:pPr>
    </w:p>
    <w:p w:rsidR="0075298D" w:rsidRPr="00D253EE" w:rsidRDefault="002B025F" w:rsidP="0075298D">
      <w:pPr>
        <w:pStyle w:val="Paragrafi"/>
        <w:rPr>
          <w:spacing w:val="-4"/>
          <w:lang w:val="sq-AL"/>
        </w:rPr>
      </w:pPr>
      <w:r w:rsidRPr="00D253EE">
        <w:rPr>
          <w:spacing w:val="-4"/>
          <w:lang w:val="sq-AL"/>
        </w:rPr>
        <w:t xml:space="preserve">1. </w:t>
      </w:r>
      <w:r w:rsidR="0075298D" w:rsidRPr="00D253EE">
        <w:rPr>
          <w:spacing w:val="-4"/>
          <w:lang w:val="sq-AL"/>
        </w:rPr>
        <w:t>Për ndërhyrjet pa leje brenda zonave arkeologjike “A” dhe “B”, DRKK-ja  përgjegjëse për Vendbanimin e Komanit</w:t>
      </w:r>
      <w:r w:rsidR="008264D7" w:rsidRPr="00D253EE">
        <w:rPr>
          <w:spacing w:val="-4"/>
          <w:lang w:val="sq-AL"/>
        </w:rPr>
        <w:t xml:space="preserve"> </w:t>
      </w:r>
      <w:r w:rsidR="0075298D" w:rsidRPr="00D253EE">
        <w:rPr>
          <w:spacing w:val="-4"/>
          <w:lang w:val="sq-AL"/>
        </w:rPr>
        <w:t>pezullon menjëherë</w:t>
      </w:r>
      <w:r w:rsidR="008264D7" w:rsidRPr="00D253EE">
        <w:rPr>
          <w:spacing w:val="-4"/>
          <w:lang w:val="sq-AL"/>
        </w:rPr>
        <w:t xml:space="preserve"> </w:t>
      </w:r>
      <w:r w:rsidR="0075298D" w:rsidRPr="00D253EE">
        <w:rPr>
          <w:spacing w:val="-4"/>
          <w:lang w:val="sq-AL"/>
        </w:rPr>
        <w:t xml:space="preserve">veprimtarinë e subjektit dhe njofton Inspektoratin Ndërtimor Urbanistik Vendor dhe Inspektoratin e Mbrojtjes së Territorit për pezullimin e ndërtimit deri në prishjen e tij. </w:t>
      </w:r>
    </w:p>
    <w:p w:rsidR="0075298D" w:rsidRPr="00D253EE" w:rsidRDefault="0075298D" w:rsidP="0075298D">
      <w:pPr>
        <w:pStyle w:val="Paragrafi"/>
        <w:rPr>
          <w:spacing w:val="-4"/>
          <w:lang w:val="sq-AL"/>
        </w:rPr>
      </w:pPr>
      <w:r w:rsidRPr="00D253EE">
        <w:rPr>
          <w:spacing w:val="-4"/>
          <w:lang w:val="sq-AL"/>
        </w:rPr>
        <w:t>2. Për të gjitha veprimet e ndërma</w:t>
      </w:r>
      <w:r w:rsidR="00E96E1C">
        <w:rPr>
          <w:spacing w:val="-4"/>
          <w:lang w:val="sq-AL"/>
        </w:rPr>
        <w:t>rra dhe procesverbalet e mbajtu</w:t>
      </w:r>
      <w:r w:rsidRPr="00D253EE">
        <w:rPr>
          <w:spacing w:val="-4"/>
          <w:lang w:val="sq-AL"/>
        </w:rPr>
        <w:t>ra në terren,</w:t>
      </w:r>
      <w:r w:rsidR="00E96E1C">
        <w:rPr>
          <w:spacing w:val="-4"/>
          <w:lang w:val="sq-AL"/>
        </w:rPr>
        <w:t xml:space="preserve"> </w:t>
      </w:r>
      <w:r w:rsidRPr="00D253EE">
        <w:rPr>
          <w:spacing w:val="-4"/>
          <w:lang w:val="sq-AL"/>
        </w:rPr>
        <w:t xml:space="preserve">DRKK-ja vë në dijeni Institutin e Monumenteve të Kulturës dhe Agjencinë e Shërbimit Arkeologjik. </w:t>
      </w:r>
    </w:p>
    <w:p w:rsidR="0075298D" w:rsidRPr="00D253EE" w:rsidRDefault="0075298D" w:rsidP="008264D7">
      <w:pPr>
        <w:pStyle w:val="Hapesira7"/>
        <w:rPr>
          <w:lang w:val="sq-AL"/>
        </w:rPr>
      </w:pPr>
    </w:p>
    <w:p w:rsidR="0075298D" w:rsidRPr="00D253EE" w:rsidRDefault="0075298D" w:rsidP="002B025F">
      <w:pPr>
        <w:pStyle w:val="NeniNr"/>
        <w:rPr>
          <w:spacing w:val="-4"/>
          <w:lang w:val="sq-AL"/>
        </w:rPr>
      </w:pPr>
      <w:r w:rsidRPr="00D253EE">
        <w:rPr>
          <w:spacing w:val="-4"/>
          <w:lang w:val="sq-AL"/>
        </w:rPr>
        <w:t>Neni 6</w:t>
      </w:r>
    </w:p>
    <w:p w:rsidR="0075298D" w:rsidRPr="00D253EE" w:rsidRDefault="0075298D" w:rsidP="002B025F">
      <w:pPr>
        <w:pStyle w:val="NeniTitull"/>
        <w:rPr>
          <w:spacing w:val="-4"/>
          <w:lang w:val="sq-AL"/>
        </w:rPr>
      </w:pPr>
      <w:r w:rsidRPr="00D253EE">
        <w:rPr>
          <w:spacing w:val="-4"/>
          <w:lang w:val="sq-AL"/>
        </w:rPr>
        <w:t>Penalitetet në zonat arkeologjike “A” dhe “B”</w:t>
      </w:r>
    </w:p>
    <w:p w:rsidR="0075298D" w:rsidRPr="00D253EE" w:rsidRDefault="0075298D" w:rsidP="008264D7">
      <w:pPr>
        <w:pStyle w:val="Hapesira7"/>
        <w:rPr>
          <w:lang w:val="sq-AL"/>
        </w:rPr>
      </w:pPr>
    </w:p>
    <w:p w:rsidR="0075298D" w:rsidRPr="00D253EE" w:rsidRDefault="0075298D" w:rsidP="0075298D">
      <w:pPr>
        <w:pStyle w:val="Paragrafi"/>
        <w:rPr>
          <w:spacing w:val="-4"/>
          <w:lang w:val="sq-AL"/>
        </w:rPr>
      </w:pPr>
      <w:r w:rsidRPr="00D253EE">
        <w:rPr>
          <w:spacing w:val="-4"/>
          <w:lang w:val="sq-AL"/>
        </w:rPr>
        <w:t>Në rast të shkeljeve të procedurave nga subjektet ndërtues, KKA-ja nuk merr në shqyrtim, për një periudhë 3-vjeçare, asnjë kërkesë të subjektit, si dhe të  drejtuesit teknik përkatës, për punime që lejohen në zonat arkeologjike “A” dhe “B”, në të gjithë territorin e vendit</w:t>
      </w:r>
      <w:r w:rsidR="00E96E1C">
        <w:rPr>
          <w:spacing w:val="-4"/>
          <w:lang w:val="sq-AL"/>
        </w:rPr>
        <w:t xml:space="preserve"> </w:t>
      </w:r>
      <w:r w:rsidRPr="00D253EE">
        <w:rPr>
          <w:spacing w:val="-4"/>
          <w:lang w:val="sq-AL"/>
        </w:rPr>
        <w:t>apo në zona të tjera ku, sipas ligjit, kërkohet miratimi i KKA-së dhe KKR-së.</w:t>
      </w:r>
    </w:p>
    <w:p w:rsidR="0075298D" w:rsidRPr="00D253EE" w:rsidRDefault="0075298D" w:rsidP="008264D7">
      <w:pPr>
        <w:pStyle w:val="Hapesira7"/>
        <w:rPr>
          <w:lang w:val="sq-AL"/>
        </w:rPr>
      </w:pPr>
    </w:p>
    <w:p w:rsidR="0075298D" w:rsidRPr="00D253EE" w:rsidRDefault="0075298D" w:rsidP="002B025F">
      <w:pPr>
        <w:pStyle w:val="NeniNr"/>
        <w:rPr>
          <w:spacing w:val="-4"/>
          <w:lang w:val="sq-AL"/>
        </w:rPr>
      </w:pPr>
      <w:r w:rsidRPr="00D253EE">
        <w:rPr>
          <w:spacing w:val="-4"/>
          <w:lang w:val="sq-AL"/>
        </w:rPr>
        <w:t>Neni 7</w:t>
      </w:r>
    </w:p>
    <w:p w:rsidR="0075298D" w:rsidRPr="00D253EE" w:rsidRDefault="0075298D" w:rsidP="002B025F">
      <w:pPr>
        <w:pStyle w:val="NeniTitull"/>
        <w:rPr>
          <w:spacing w:val="-4"/>
          <w:lang w:val="sq-AL"/>
        </w:rPr>
      </w:pPr>
      <w:r w:rsidRPr="00D253EE">
        <w:rPr>
          <w:spacing w:val="-4"/>
          <w:lang w:val="sq-AL"/>
        </w:rPr>
        <w:t>Gjetjet arkeologjike</w:t>
      </w:r>
      <w:r w:rsidR="00E96E1C">
        <w:rPr>
          <w:spacing w:val="-4"/>
          <w:lang w:val="sq-AL"/>
        </w:rPr>
        <w:t xml:space="preserve"> </w:t>
      </w:r>
      <w:r w:rsidRPr="00D253EE">
        <w:rPr>
          <w:spacing w:val="-4"/>
          <w:lang w:val="sq-AL"/>
        </w:rPr>
        <w:t>në zonën“B”</w:t>
      </w:r>
    </w:p>
    <w:p w:rsidR="0075298D" w:rsidRPr="00D253EE" w:rsidRDefault="0075298D" w:rsidP="008264D7">
      <w:pPr>
        <w:pStyle w:val="Hapesira7"/>
        <w:rPr>
          <w:lang w:val="sq-AL"/>
        </w:rPr>
      </w:pPr>
    </w:p>
    <w:p w:rsidR="0075298D" w:rsidRPr="00D253EE" w:rsidRDefault="002B025F" w:rsidP="0075298D">
      <w:pPr>
        <w:pStyle w:val="Paragrafi"/>
        <w:rPr>
          <w:spacing w:val="-4"/>
          <w:lang w:val="sq-AL"/>
        </w:rPr>
      </w:pPr>
      <w:r w:rsidRPr="00D253EE">
        <w:rPr>
          <w:spacing w:val="-4"/>
          <w:lang w:val="sq-AL"/>
        </w:rPr>
        <w:t xml:space="preserve">1. </w:t>
      </w:r>
      <w:r w:rsidR="0075298D" w:rsidRPr="00D253EE">
        <w:rPr>
          <w:spacing w:val="-4"/>
          <w:lang w:val="sq-AL"/>
        </w:rPr>
        <w:t>Në rast gjetjesh të rëndësishme arkeologjike, punimet e nisura pezullohen menjëherë nga institucionet e specializuara (DRKK dhe Agjencia e Shërbimit Arkeologjik, në vazhdim ASHA). Brenda një afatit 10-ditor, nga dita e ndërprerjes së punimeve, KKA-ja vendos për veprimet e mëtejshme. Nëse gjetjet janë me vlera të rëndësishme, punimet e filluara ndërpriten përfun</w:t>
      </w:r>
      <w:r w:rsidR="00DB2A7C">
        <w:rPr>
          <w:spacing w:val="-4"/>
          <w:lang w:val="sq-AL"/>
        </w:rPr>
        <w:t>-</w:t>
      </w:r>
      <w:r w:rsidR="0075298D" w:rsidRPr="00D253EE">
        <w:rPr>
          <w:spacing w:val="-4"/>
          <w:lang w:val="sq-AL"/>
        </w:rPr>
        <w:t>dimisht. Vendimi, në këtë rast, merret nga organi që ka autorizuar fillimin e punimeve, KKA-ja.</w:t>
      </w:r>
    </w:p>
    <w:p w:rsidR="0075298D" w:rsidRPr="00D253EE" w:rsidRDefault="002B025F" w:rsidP="0075298D">
      <w:pPr>
        <w:pStyle w:val="Paragrafi"/>
        <w:rPr>
          <w:spacing w:val="-4"/>
          <w:lang w:val="sq-AL"/>
        </w:rPr>
      </w:pPr>
      <w:r w:rsidRPr="00D253EE">
        <w:rPr>
          <w:spacing w:val="-4"/>
          <w:lang w:val="sq-AL"/>
        </w:rPr>
        <w:t xml:space="preserve">2. </w:t>
      </w:r>
      <w:r w:rsidR="0075298D" w:rsidRPr="00D253EE">
        <w:rPr>
          <w:spacing w:val="-4"/>
          <w:lang w:val="sq-AL"/>
        </w:rPr>
        <w:t>Sekretaria teknike, në mbështetje të vendimit të KKA-së, përgatit vendimin përkatës</w:t>
      </w:r>
      <w:r w:rsidR="00DF54F6">
        <w:rPr>
          <w:spacing w:val="-4"/>
          <w:lang w:val="sq-AL"/>
        </w:rPr>
        <w:t xml:space="preserve"> </w:t>
      </w:r>
      <w:r w:rsidR="0075298D" w:rsidRPr="00D253EE">
        <w:rPr>
          <w:spacing w:val="-4"/>
          <w:lang w:val="sq-AL"/>
        </w:rPr>
        <w:t xml:space="preserve">në tri kopje, njëra prej të cilave, pas nënshkrimit nga ministri përgjegjës për trashëgiminë kulturore, protokollimit e vulosjes, ia dorëzon subjektit të interesuar, jo më vonë se 30 ditë nga data e marrjes së vendimit. </w:t>
      </w:r>
    </w:p>
    <w:p w:rsidR="0075298D" w:rsidRPr="00D253EE" w:rsidRDefault="002B025F" w:rsidP="0075298D">
      <w:pPr>
        <w:pStyle w:val="Paragrafi"/>
        <w:rPr>
          <w:spacing w:val="-4"/>
          <w:lang w:val="sq-AL"/>
        </w:rPr>
      </w:pPr>
      <w:r w:rsidRPr="00D253EE">
        <w:rPr>
          <w:spacing w:val="-4"/>
          <w:lang w:val="sq-AL"/>
        </w:rPr>
        <w:t xml:space="preserve">3. </w:t>
      </w:r>
      <w:r w:rsidR="0075298D" w:rsidRPr="00D253EE">
        <w:rPr>
          <w:spacing w:val="-4"/>
          <w:lang w:val="sq-AL"/>
        </w:rPr>
        <w:t>Shpenzimet për kryerjen e hulumtimeve të nevojshme, përgatitjen e dokumentacionit</w:t>
      </w:r>
      <w:r w:rsidR="00DF54F6">
        <w:rPr>
          <w:spacing w:val="-4"/>
          <w:lang w:val="sq-AL"/>
        </w:rPr>
        <w:t xml:space="preserve"> </w:t>
      </w:r>
      <w:r w:rsidR="0075298D" w:rsidRPr="00D253EE">
        <w:rPr>
          <w:spacing w:val="-4"/>
          <w:lang w:val="sq-AL"/>
        </w:rPr>
        <w:t>si dhe për ndryshimet e mundshme të projektit, kur vendoset që gjetjet të mbrohen në vend (</w:t>
      </w:r>
      <w:r w:rsidR="0075298D" w:rsidRPr="00DF54F6">
        <w:rPr>
          <w:i/>
          <w:spacing w:val="-4"/>
          <w:lang w:val="sq-AL"/>
        </w:rPr>
        <w:t>in situ</w:t>
      </w:r>
      <w:r w:rsidR="0075298D" w:rsidRPr="00D253EE">
        <w:rPr>
          <w:spacing w:val="-4"/>
          <w:lang w:val="sq-AL"/>
        </w:rPr>
        <w:t>), si dhe shpenzimet për kërkimet shkencore, veprimtaritë e nevojshme restauruese ose konservuese, mbulohen 100% nga investitori.</w:t>
      </w:r>
    </w:p>
    <w:p w:rsidR="0075298D" w:rsidRPr="00D253EE" w:rsidRDefault="002B025F" w:rsidP="0075298D">
      <w:pPr>
        <w:pStyle w:val="Paragrafi"/>
        <w:rPr>
          <w:spacing w:val="-4"/>
          <w:lang w:val="sq-AL"/>
        </w:rPr>
      </w:pPr>
      <w:r w:rsidRPr="00D253EE">
        <w:rPr>
          <w:spacing w:val="-4"/>
          <w:lang w:val="sq-AL"/>
        </w:rPr>
        <w:t xml:space="preserve">4. </w:t>
      </w:r>
      <w:r w:rsidR="0075298D" w:rsidRPr="00D253EE">
        <w:rPr>
          <w:spacing w:val="-4"/>
          <w:lang w:val="sq-AL"/>
        </w:rPr>
        <w:t>Në rast të gjetjeve arkeologjike të rëndësishme, kur KKA-ja vendos ndërprerjen përfundimtare të punimeve, investitori shpronë</w:t>
      </w:r>
      <w:r w:rsidR="006E718D">
        <w:rPr>
          <w:spacing w:val="-4"/>
          <w:lang w:val="sq-AL"/>
        </w:rPr>
        <w:t>-</w:t>
      </w:r>
      <w:r w:rsidR="0075298D" w:rsidRPr="00D253EE">
        <w:rPr>
          <w:spacing w:val="-4"/>
          <w:lang w:val="sq-AL"/>
        </w:rPr>
        <w:t>sohet, në bazë të kuadrit ligjor në fuqi.</w:t>
      </w:r>
    </w:p>
    <w:p w:rsidR="0075298D" w:rsidRPr="00D253EE" w:rsidRDefault="0075298D" w:rsidP="002B025F">
      <w:pPr>
        <w:pStyle w:val="NeniNr"/>
        <w:rPr>
          <w:spacing w:val="-4"/>
          <w:lang w:val="sq-AL"/>
        </w:rPr>
      </w:pPr>
      <w:r w:rsidRPr="00D253EE">
        <w:rPr>
          <w:spacing w:val="-4"/>
          <w:lang w:val="sq-AL"/>
        </w:rPr>
        <w:t>Neni 8</w:t>
      </w:r>
    </w:p>
    <w:p w:rsidR="0075298D" w:rsidRPr="00D253EE" w:rsidRDefault="0075298D" w:rsidP="002B025F">
      <w:pPr>
        <w:pStyle w:val="NeniNr"/>
        <w:rPr>
          <w:b/>
          <w:spacing w:val="-4"/>
          <w:lang w:val="sq-AL"/>
        </w:rPr>
      </w:pPr>
      <w:r w:rsidRPr="00D253EE">
        <w:rPr>
          <w:b/>
          <w:spacing w:val="-4"/>
          <w:lang w:val="sq-AL"/>
        </w:rPr>
        <w:t>Gërmimet e shpëtimit</w:t>
      </w:r>
    </w:p>
    <w:p w:rsidR="0075298D" w:rsidRPr="00D253EE" w:rsidRDefault="0075298D" w:rsidP="008264D7">
      <w:pPr>
        <w:pStyle w:val="Hapesira7"/>
        <w:rPr>
          <w:lang w:val="sq-AL"/>
        </w:rPr>
      </w:pPr>
    </w:p>
    <w:p w:rsidR="0075298D" w:rsidRPr="00D253EE" w:rsidRDefault="002B025F" w:rsidP="0075298D">
      <w:pPr>
        <w:pStyle w:val="Paragrafi"/>
        <w:rPr>
          <w:spacing w:val="-4"/>
          <w:lang w:val="sq-AL"/>
        </w:rPr>
      </w:pPr>
      <w:r w:rsidRPr="00D253EE">
        <w:rPr>
          <w:spacing w:val="-4"/>
          <w:lang w:val="sq-AL"/>
        </w:rPr>
        <w:t xml:space="preserve">1. </w:t>
      </w:r>
      <w:r w:rsidR="0075298D" w:rsidRPr="00D253EE">
        <w:rPr>
          <w:spacing w:val="-4"/>
          <w:lang w:val="sq-AL"/>
        </w:rPr>
        <w:t>Në rast gjetjesh arkeologjike të rëndësishme, KKA-ja vendos kryerjen e gërmimit arkeologjik të shpëtimit. KKA-ja përcakton subjektet që do të kryejnë, përkatësisht, gë</w:t>
      </w:r>
      <w:r w:rsidR="00DF54F6">
        <w:rPr>
          <w:spacing w:val="-4"/>
          <w:lang w:val="sq-AL"/>
        </w:rPr>
        <w:t>r</w:t>
      </w:r>
      <w:r w:rsidR="0075298D" w:rsidRPr="00D253EE">
        <w:rPr>
          <w:spacing w:val="-4"/>
          <w:lang w:val="sq-AL"/>
        </w:rPr>
        <w:t>mimin arkeologjik të shpëtimit dhe mbikëqyrjen e tij.</w:t>
      </w:r>
    </w:p>
    <w:p w:rsidR="0075298D" w:rsidRPr="00D253EE" w:rsidRDefault="002B025F" w:rsidP="0075298D">
      <w:pPr>
        <w:pStyle w:val="Paragrafi"/>
        <w:rPr>
          <w:spacing w:val="-4"/>
          <w:lang w:val="sq-AL"/>
        </w:rPr>
      </w:pPr>
      <w:r w:rsidRPr="00D253EE">
        <w:rPr>
          <w:spacing w:val="-4"/>
          <w:lang w:val="sq-AL"/>
        </w:rPr>
        <w:t xml:space="preserve">2. </w:t>
      </w:r>
      <w:r w:rsidR="0075298D" w:rsidRPr="00D253EE">
        <w:rPr>
          <w:spacing w:val="-4"/>
          <w:lang w:val="sq-AL"/>
        </w:rPr>
        <w:t>Gjatë kryerjes së gërmimit të shpëtimit mund të kërkohet asistencë shkencore dhe teknike, në terren, nga institucionet e specializuara shtetërore</w:t>
      </w:r>
      <w:r w:rsidR="008264D7" w:rsidRPr="00D253EE">
        <w:rPr>
          <w:spacing w:val="-4"/>
          <w:lang w:val="sq-AL"/>
        </w:rPr>
        <w:t xml:space="preserve"> </w:t>
      </w:r>
      <w:r w:rsidR="0075298D" w:rsidRPr="00D253EE">
        <w:rPr>
          <w:spacing w:val="-4"/>
          <w:lang w:val="sq-AL"/>
        </w:rPr>
        <w:t>/përfaqësuesit</w:t>
      </w:r>
      <w:r w:rsidR="00AD0025">
        <w:rPr>
          <w:spacing w:val="-4"/>
          <w:lang w:val="sq-AL"/>
        </w:rPr>
        <w:t xml:space="preserve"> </w:t>
      </w:r>
      <w:r w:rsidR="0075298D" w:rsidRPr="00D253EE">
        <w:rPr>
          <w:spacing w:val="-4"/>
          <w:lang w:val="sq-AL"/>
        </w:rPr>
        <w:t>e projektit kërkimor-shkencor, të cilët do të përcaktohen, rast pas rasti, nga KKA-ja.</w:t>
      </w:r>
    </w:p>
    <w:p w:rsidR="0075298D" w:rsidRPr="00D253EE" w:rsidRDefault="002B025F" w:rsidP="0075298D">
      <w:pPr>
        <w:pStyle w:val="Paragrafi"/>
        <w:rPr>
          <w:spacing w:val="-4"/>
          <w:lang w:val="sq-AL"/>
        </w:rPr>
      </w:pPr>
      <w:r w:rsidRPr="00D253EE">
        <w:rPr>
          <w:spacing w:val="-4"/>
          <w:lang w:val="sq-AL"/>
        </w:rPr>
        <w:t xml:space="preserve">3. </w:t>
      </w:r>
      <w:r w:rsidR="0075298D" w:rsidRPr="00D253EE">
        <w:rPr>
          <w:spacing w:val="-4"/>
          <w:lang w:val="sq-AL"/>
        </w:rPr>
        <w:t>Nëse pas kryerjes së gërmimit të shpëtimit zbulohen gjetje të rëndësisë së veçantë (strukturë etj.), institucionet e specializuara (DRKK, ASHA) pezullojnë gërmimin dhe propozojnë në KKA ndryshimet në projekt, me synim mbrojtjen dhe bërjen të vizitueshme të këtyre vlerave.</w:t>
      </w:r>
    </w:p>
    <w:p w:rsidR="0075298D" w:rsidRPr="00D253EE" w:rsidRDefault="002B025F" w:rsidP="0075298D">
      <w:pPr>
        <w:pStyle w:val="Paragrafi"/>
        <w:rPr>
          <w:spacing w:val="-4"/>
          <w:lang w:val="sq-AL"/>
        </w:rPr>
      </w:pPr>
      <w:r w:rsidRPr="00D253EE">
        <w:rPr>
          <w:spacing w:val="-4"/>
          <w:lang w:val="sq-AL"/>
        </w:rPr>
        <w:t xml:space="preserve">4. </w:t>
      </w:r>
      <w:r w:rsidR="0075298D" w:rsidRPr="00D253EE">
        <w:rPr>
          <w:spacing w:val="-4"/>
          <w:lang w:val="sq-AL"/>
        </w:rPr>
        <w:t xml:space="preserve">Vazhdimi i punimeve zhvillimore përcaktohet me vendim të KKA-së. </w:t>
      </w:r>
    </w:p>
    <w:p w:rsidR="0075298D" w:rsidRPr="00D253EE" w:rsidRDefault="002B025F" w:rsidP="0075298D">
      <w:pPr>
        <w:pStyle w:val="Paragrafi"/>
        <w:rPr>
          <w:spacing w:val="-4"/>
          <w:lang w:val="sq-AL"/>
        </w:rPr>
      </w:pPr>
      <w:r w:rsidRPr="00D253EE">
        <w:rPr>
          <w:spacing w:val="-4"/>
          <w:lang w:val="sq-AL"/>
        </w:rPr>
        <w:t xml:space="preserve">5. </w:t>
      </w:r>
      <w:r w:rsidR="0075298D" w:rsidRPr="00D253EE">
        <w:rPr>
          <w:spacing w:val="-4"/>
          <w:lang w:val="sq-AL"/>
        </w:rPr>
        <w:t>Në përfundim të çdo gërmim shpëtimi përgatitet një relacion i plotë, i cili i paraqitet KKA-së për miratim brenda 30 ditëve. Pas shqyrtimit dhe miratimit, një kopje e relacionit të plotë depozitohet edhe pranë Institutit të Arkeologjisë.</w:t>
      </w:r>
    </w:p>
    <w:p w:rsidR="0075298D" w:rsidRPr="00D253EE" w:rsidRDefault="002B025F" w:rsidP="0075298D">
      <w:pPr>
        <w:pStyle w:val="Paragrafi"/>
        <w:rPr>
          <w:spacing w:val="-4"/>
          <w:lang w:val="sq-AL"/>
        </w:rPr>
      </w:pPr>
      <w:r w:rsidRPr="00D253EE">
        <w:rPr>
          <w:spacing w:val="-4"/>
          <w:lang w:val="sq-AL"/>
        </w:rPr>
        <w:t xml:space="preserve">6. </w:t>
      </w:r>
      <w:r w:rsidR="0075298D" w:rsidRPr="00D253EE">
        <w:rPr>
          <w:spacing w:val="-4"/>
          <w:lang w:val="sq-AL"/>
        </w:rPr>
        <w:t>Kur gërmimi i shpëtimit kryhet nga ASHA-ja, raporti firmoset nga drejtuesi i grupit dhe nga anëtarët e tij</w:t>
      </w:r>
      <w:r w:rsidR="00AD0025">
        <w:rPr>
          <w:spacing w:val="-4"/>
          <w:lang w:val="sq-AL"/>
        </w:rPr>
        <w:t xml:space="preserve"> </w:t>
      </w:r>
      <w:r w:rsidR="0075298D" w:rsidRPr="00D253EE">
        <w:rPr>
          <w:spacing w:val="-4"/>
          <w:lang w:val="sq-AL"/>
        </w:rPr>
        <w:t>dhe konfirmohet nga përgjegjësi</w:t>
      </w:r>
      <w:r w:rsidR="00045DD0" w:rsidRPr="00D253EE">
        <w:rPr>
          <w:spacing w:val="-4"/>
          <w:lang w:val="sq-AL"/>
        </w:rPr>
        <w:t xml:space="preserve"> </w:t>
      </w:r>
      <w:r w:rsidR="0075298D" w:rsidRPr="00D253EE">
        <w:rPr>
          <w:spacing w:val="-4"/>
          <w:lang w:val="sq-AL"/>
        </w:rPr>
        <w:t>/përgjegjësit e sektorëve përkatës.</w:t>
      </w:r>
    </w:p>
    <w:p w:rsidR="0075298D" w:rsidRPr="00D253EE" w:rsidRDefault="0075298D" w:rsidP="0075298D">
      <w:pPr>
        <w:pStyle w:val="Paragrafi"/>
        <w:rPr>
          <w:spacing w:val="-4"/>
          <w:lang w:val="sq-AL"/>
        </w:rPr>
      </w:pPr>
      <w:r w:rsidRPr="00D253EE">
        <w:rPr>
          <w:spacing w:val="-4"/>
          <w:lang w:val="sq-AL"/>
        </w:rPr>
        <w:t>7. Kur gërmimi i shpëtimit kryhet nga një subjekt privat, raporti firmoset/konfirmohet nga drejtuesi i projektit të subjektit dhe minimumi 2 arkeologë të këtij subjekti. Raporti i gërmimit të shpëtimit, shoqëruar nga dokumentacioni, sipas legjislacionit në fuqi, dorëzohet pranë ASHA-së dhe, më tej, miratohet në KKA.</w:t>
      </w:r>
    </w:p>
    <w:p w:rsidR="0075298D" w:rsidRPr="00D253EE" w:rsidRDefault="0075298D" w:rsidP="00900455">
      <w:pPr>
        <w:pStyle w:val="Hapesira7"/>
        <w:rPr>
          <w:lang w:val="sq-AL"/>
        </w:rPr>
      </w:pPr>
    </w:p>
    <w:p w:rsidR="0075298D" w:rsidRPr="00D253EE" w:rsidRDefault="0075298D" w:rsidP="002B025F">
      <w:pPr>
        <w:pStyle w:val="NeniNr"/>
        <w:rPr>
          <w:spacing w:val="-4"/>
          <w:lang w:val="sq-AL"/>
        </w:rPr>
      </w:pPr>
      <w:r w:rsidRPr="00D253EE">
        <w:rPr>
          <w:spacing w:val="-4"/>
          <w:lang w:val="sq-AL"/>
        </w:rPr>
        <w:t>Neni 9</w:t>
      </w:r>
    </w:p>
    <w:p w:rsidR="0075298D" w:rsidRPr="00D253EE" w:rsidRDefault="0075298D" w:rsidP="002B025F">
      <w:pPr>
        <w:pStyle w:val="NeniTitull"/>
        <w:rPr>
          <w:spacing w:val="-4"/>
          <w:lang w:val="sq-AL"/>
        </w:rPr>
      </w:pPr>
      <w:r w:rsidRPr="00D253EE">
        <w:rPr>
          <w:spacing w:val="-4"/>
          <w:lang w:val="sq-AL"/>
        </w:rPr>
        <w:t>Procedurat teknike</w:t>
      </w:r>
    </w:p>
    <w:p w:rsidR="0075298D" w:rsidRPr="00D253EE" w:rsidRDefault="0075298D" w:rsidP="00900455">
      <w:pPr>
        <w:pStyle w:val="Hapesira7"/>
        <w:rPr>
          <w:lang w:val="sq-AL"/>
        </w:rPr>
      </w:pPr>
    </w:p>
    <w:p w:rsidR="0075298D" w:rsidRPr="00D253EE" w:rsidRDefault="000750A4" w:rsidP="0075298D">
      <w:pPr>
        <w:pStyle w:val="Paragrafi"/>
        <w:rPr>
          <w:spacing w:val="-4"/>
          <w:lang w:val="sq-AL"/>
        </w:rPr>
      </w:pPr>
      <w:r w:rsidRPr="00D253EE">
        <w:rPr>
          <w:spacing w:val="-4"/>
          <w:lang w:val="sq-AL"/>
        </w:rPr>
        <w:t xml:space="preserve">1. </w:t>
      </w:r>
      <w:r w:rsidR="0075298D" w:rsidRPr="00D253EE">
        <w:rPr>
          <w:spacing w:val="-4"/>
          <w:lang w:val="sq-AL"/>
        </w:rPr>
        <w:t>Të gjitha format e testimit kryhen nga subjektet, sipas vendimit të KKA-së.</w:t>
      </w:r>
    </w:p>
    <w:p w:rsidR="0075298D" w:rsidRPr="00D253EE" w:rsidRDefault="000750A4" w:rsidP="0075298D">
      <w:pPr>
        <w:pStyle w:val="Paragrafi"/>
        <w:rPr>
          <w:spacing w:val="-4"/>
          <w:lang w:val="sq-AL"/>
        </w:rPr>
      </w:pPr>
      <w:r w:rsidRPr="00D253EE">
        <w:rPr>
          <w:spacing w:val="-4"/>
          <w:lang w:val="sq-AL"/>
        </w:rPr>
        <w:t xml:space="preserve">2. </w:t>
      </w:r>
      <w:r w:rsidR="0075298D" w:rsidRPr="00D253EE">
        <w:rPr>
          <w:spacing w:val="-4"/>
          <w:lang w:val="sq-AL"/>
        </w:rPr>
        <w:t>Kur subjekti privat, i licencuar në arkeologji, kryen shkelje, duke mos respektuar legjislacionin në fuqi, institucionet e specializuara (DRKK, ASHA) pezullojnë gërmimin arkeologjik të shpëtimit dhe informojnë menjëherë KKA-në, duke propozuar edhe masat përkatëse.</w:t>
      </w:r>
    </w:p>
    <w:p w:rsidR="0075298D" w:rsidRPr="00D253EE" w:rsidRDefault="000750A4" w:rsidP="0075298D">
      <w:pPr>
        <w:pStyle w:val="Paragrafi"/>
        <w:rPr>
          <w:spacing w:val="-4"/>
          <w:lang w:val="sq-AL"/>
        </w:rPr>
      </w:pPr>
      <w:r w:rsidRPr="00D253EE">
        <w:rPr>
          <w:spacing w:val="-4"/>
          <w:lang w:val="sq-AL"/>
        </w:rPr>
        <w:t xml:space="preserve">3. </w:t>
      </w:r>
      <w:r w:rsidR="0075298D" w:rsidRPr="00D253EE">
        <w:rPr>
          <w:spacing w:val="-4"/>
          <w:lang w:val="sq-AL"/>
        </w:rPr>
        <w:t>KKA-ja, pasi shqyrton rastin, vendos lënien në fuqi të pezullimit të gërmimit arkeologjik të shpëtimit nga subjekti privat i licencuar dhe ia delegon vazhdimin e tij ASHA-së.</w:t>
      </w:r>
    </w:p>
    <w:p w:rsidR="0075298D" w:rsidRPr="00D253EE" w:rsidRDefault="000750A4" w:rsidP="0075298D">
      <w:pPr>
        <w:pStyle w:val="Paragrafi"/>
        <w:rPr>
          <w:spacing w:val="-4"/>
          <w:sz w:val="16"/>
          <w:lang w:val="sq-AL"/>
        </w:rPr>
      </w:pPr>
      <w:r w:rsidRPr="00D253EE">
        <w:rPr>
          <w:spacing w:val="-4"/>
          <w:lang w:val="sq-AL"/>
        </w:rPr>
        <w:t xml:space="preserve">4. </w:t>
      </w:r>
      <w:r w:rsidR="0075298D" w:rsidRPr="00D253EE">
        <w:rPr>
          <w:spacing w:val="-4"/>
          <w:lang w:val="sq-AL"/>
        </w:rPr>
        <w:t>Vendimi i KKA-së është i formës së prerë.</w:t>
      </w:r>
      <w:r w:rsidR="0075298D" w:rsidRPr="00D253EE">
        <w:rPr>
          <w:spacing w:val="-4"/>
          <w:lang w:val="sq-AL"/>
        </w:rPr>
        <w:cr/>
      </w:r>
    </w:p>
    <w:p w:rsidR="0075298D" w:rsidRPr="00D253EE" w:rsidRDefault="0075298D" w:rsidP="002B025F">
      <w:pPr>
        <w:pStyle w:val="NeniNr"/>
        <w:rPr>
          <w:spacing w:val="-4"/>
          <w:lang w:val="sq-AL"/>
        </w:rPr>
      </w:pPr>
      <w:r w:rsidRPr="00D253EE">
        <w:rPr>
          <w:spacing w:val="-4"/>
          <w:lang w:val="sq-AL"/>
        </w:rPr>
        <w:t>Neni 10</w:t>
      </w:r>
    </w:p>
    <w:p w:rsidR="0075298D" w:rsidRPr="00D253EE" w:rsidRDefault="0075298D" w:rsidP="002B025F">
      <w:pPr>
        <w:pStyle w:val="NeniTitull"/>
        <w:rPr>
          <w:spacing w:val="-4"/>
          <w:lang w:val="sq-AL"/>
        </w:rPr>
      </w:pPr>
      <w:r w:rsidRPr="00D253EE">
        <w:rPr>
          <w:spacing w:val="-4"/>
          <w:lang w:val="sq-AL"/>
        </w:rPr>
        <w:t>Zhvillimi i aktiviteteve kulturore</w:t>
      </w:r>
    </w:p>
    <w:p w:rsidR="0075298D" w:rsidRPr="00D253EE" w:rsidRDefault="0075298D" w:rsidP="00900455">
      <w:pPr>
        <w:pStyle w:val="Hapesira7"/>
        <w:rPr>
          <w:lang w:val="sq-AL"/>
        </w:rPr>
      </w:pPr>
    </w:p>
    <w:p w:rsidR="0075298D" w:rsidRPr="00D253EE" w:rsidRDefault="00900455" w:rsidP="00900455">
      <w:pPr>
        <w:pStyle w:val="Paragrafi"/>
        <w:rPr>
          <w:spacing w:val="-4"/>
          <w:lang w:val="sq-AL"/>
        </w:rPr>
      </w:pPr>
      <w:r w:rsidRPr="00D253EE">
        <w:rPr>
          <w:spacing w:val="-4"/>
          <w:lang w:val="sq-AL"/>
        </w:rPr>
        <w:t xml:space="preserve">1. </w:t>
      </w:r>
      <w:r w:rsidR="0075298D" w:rsidRPr="00D253EE">
        <w:rPr>
          <w:spacing w:val="-4"/>
          <w:lang w:val="sq-AL"/>
        </w:rPr>
        <w:t>Për çdo veprimtari me karakter kulturor në zonat arkeologjike “A” dhe “B” të Vendbanimit të Komanit, vendosja e tabelave dhe e materialeve publicitare lejohet në raste të veçanta festivo-kulturore dhe ka karakter të përkohshëm. Vendosja e tyre ekzekutohet vetëm në zbatim të urdhrit të ministrit përgjegjës për trashëgiminë kulturore dhe nën mbikëqyrjen e DRKK-së përgjegjëse për Vendbanimin e Komanit.</w:t>
      </w:r>
    </w:p>
    <w:p w:rsidR="0075298D" w:rsidRPr="00D253EE" w:rsidRDefault="000750A4" w:rsidP="0075298D">
      <w:pPr>
        <w:pStyle w:val="Paragrafi"/>
        <w:rPr>
          <w:spacing w:val="-4"/>
          <w:sz w:val="12"/>
          <w:lang w:val="sq-AL"/>
        </w:rPr>
      </w:pPr>
      <w:r w:rsidRPr="00D253EE">
        <w:rPr>
          <w:spacing w:val="-4"/>
          <w:lang w:val="sq-AL"/>
        </w:rPr>
        <w:t xml:space="preserve">2. </w:t>
      </w:r>
      <w:r w:rsidR="0075298D" w:rsidRPr="00D253EE">
        <w:rPr>
          <w:spacing w:val="-4"/>
          <w:lang w:val="sq-AL"/>
        </w:rPr>
        <w:t>Është e ndaluar vendosja e posterave publicitarë jokulturorë dhe politikë</w:t>
      </w:r>
      <w:r w:rsidR="00AD0025">
        <w:rPr>
          <w:spacing w:val="-4"/>
          <w:lang w:val="sq-AL"/>
        </w:rPr>
        <w:t xml:space="preserve"> </w:t>
      </w:r>
      <w:r w:rsidR="0075298D" w:rsidRPr="00D253EE">
        <w:rPr>
          <w:spacing w:val="-4"/>
          <w:lang w:val="sq-AL"/>
        </w:rPr>
        <w:t>si dhe dëmtimet e tjera të monumenteve dhe rrënojave arkeologjike (vizatimi, shkrimi mbi strukturat e paluajtshme).</w:t>
      </w:r>
      <w:r w:rsidR="0075298D" w:rsidRPr="00D253EE">
        <w:rPr>
          <w:spacing w:val="-4"/>
          <w:lang w:val="sq-AL"/>
        </w:rPr>
        <w:cr/>
      </w:r>
    </w:p>
    <w:p w:rsidR="0075298D" w:rsidRPr="00D253EE" w:rsidRDefault="0075298D" w:rsidP="000750A4">
      <w:pPr>
        <w:pStyle w:val="NeniNr"/>
        <w:rPr>
          <w:spacing w:val="-4"/>
          <w:lang w:val="sq-AL"/>
        </w:rPr>
      </w:pPr>
      <w:r w:rsidRPr="00D253EE">
        <w:rPr>
          <w:spacing w:val="-4"/>
          <w:lang w:val="sq-AL"/>
        </w:rPr>
        <w:t>Neni 11</w:t>
      </w:r>
    </w:p>
    <w:p w:rsidR="0075298D" w:rsidRPr="00D253EE" w:rsidRDefault="0075298D" w:rsidP="000750A4">
      <w:pPr>
        <w:pStyle w:val="NeniTitull"/>
        <w:rPr>
          <w:spacing w:val="-4"/>
          <w:lang w:val="sq-AL"/>
        </w:rPr>
      </w:pPr>
      <w:r w:rsidRPr="00D253EE">
        <w:rPr>
          <w:spacing w:val="-4"/>
          <w:lang w:val="sq-AL"/>
        </w:rPr>
        <w:t>Harta e zonifikimit arkeologjik të Vendbanimit të Komanit</w:t>
      </w:r>
    </w:p>
    <w:p w:rsidR="0075298D" w:rsidRPr="00D253EE" w:rsidRDefault="0075298D" w:rsidP="000750A4">
      <w:pPr>
        <w:pStyle w:val="NeniNr"/>
        <w:rPr>
          <w:spacing w:val="-4"/>
          <w:sz w:val="12"/>
          <w:lang w:val="sq-AL"/>
        </w:rPr>
      </w:pPr>
    </w:p>
    <w:p w:rsidR="0075298D" w:rsidRPr="00D253EE" w:rsidRDefault="0075298D" w:rsidP="0075298D">
      <w:pPr>
        <w:pStyle w:val="Paragrafi"/>
        <w:rPr>
          <w:spacing w:val="-4"/>
          <w:sz w:val="12"/>
          <w:lang w:val="sq-AL"/>
        </w:rPr>
      </w:pPr>
      <w:r w:rsidRPr="00D253EE">
        <w:rPr>
          <w:spacing w:val="-4"/>
          <w:lang w:val="sq-AL"/>
        </w:rPr>
        <w:t>Kjo rregullore shoqërohet me hartën e zonifikimit, e cila rishikohet periodikisht, bazuar në të dhënat e reja arkeologjike</w:t>
      </w:r>
      <w:r w:rsidR="00AD0025">
        <w:rPr>
          <w:spacing w:val="-4"/>
          <w:lang w:val="sq-AL"/>
        </w:rPr>
        <w:t xml:space="preserve"> </w:t>
      </w:r>
      <w:r w:rsidRPr="00D253EE">
        <w:rPr>
          <w:spacing w:val="-4"/>
          <w:lang w:val="sq-AL"/>
        </w:rPr>
        <w:t>dhe në nevojën për mbrojtjen e monumenteve të kulturës.</w:t>
      </w:r>
      <w:r w:rsidRPr="00D253EE">
        <w:rPr>
          <w:spacing w:val="-4"/>
          <w:lang w:val="sq-AL"/>
        </w:rPr>
        <w:cr/>
      </w:r>
    </w:p>
    <w:p w:rsidR="0075298D" w:rsidRPr="00D253EE" w:rsidRDefault="0075298D" w:rsidP="000750A4">
      <w:pPr>
        <w:pStyle w:val="NeniNr"/>
        <w:rPr>
          <w:spacing w:val="-4"/>
          <w:lang w:val="sq-AL"/>
        </w:rPr>
      </w:pPr>
      <w:r w:rsidRPr="00D253EE">
        <w:rPr>
          <w:spacing w:val="-4"/>
          <w:lang w:val="sq-AL"/>
        </w:rPr>
        <w:t>Neni 12</w:t>
      </w:r>
    </w:p>
    <w:p w:rsidR="0075298D" w:rsidRPr="00D253EE" w:rsidRDefault="0075298D" w:rsidP="000750A4">
      <w:pPr>
        <w:pStyle w:val="NeniTitull"/>
        <w:rPr>
          <w:spacing w:val="-4"/>
          <w:lang w:val="sq-AL"/>
        </w:rPr>
      </w:pPr>
      <w:r w:rsidRPr="00D253EE">
        <w:rPr>
          <w:spacing w:val="-4"/>
          <w:lang w:val="sq-AL"/>
        </w:rPr>
        <w:t>Zhvillimi i territorit</w:t>
      </w:r>
    </w:p>
    <w:p w:rsidR="0075298D" w:rsidRPr="00D253EE" w:rsidRDefault="0075298D" w:rsidP="0075298D">
      <w:pPr>
        <w:pStyle w:val="Paragrafi"/>
        <w:rPr>
          <w:spacing w:val="-4"/>
          <w:sz w:val="12"/>
          <w:lang w:val="sq-AL"/>
        </w:rPr>
      </w:pPr>
    </w:p>
    <w:p w:rsidR="0075298D" w:rsidRPr="00D253EE" w:rsidRDefault="0075298D" w:rsidP="0075298D">
      <w:pPr>
        <w:pStyle w:val="Paragrafi"/>
        <w:rPr>
          <w:spacing w:val="-4"/>
          <w:lang w:val="sq-AL"/>
        </w:rPr>
      </w:pPr>
      <w:r w:rsidRPr="00D253EE">
        <w:rPr>
          <w:spacing w:val="-4"/>
          <w:lang w:val="sq-AL"/>
        </w:rPr>
        <w:t>Në hartimin e instrumenteve të planifikimit të territorit (PPV/PDV), për zonën në të cilën gjendet Vendbanimi i Komanit, duhet të merret parasysh zonifikimi arkeologjik i këtij vendbanimi</w:t>
      </w:r>
      <w:r w:rsidR="00AD0025">
        <w:rPr>
          <w:spacing w:val="-4"/>
          <w:lang w:val="sq-AL"/>
        </w:rPr>
        <w:t xml:space="preserve"> </w:t>
      </w:r>
      <w:r w:rsidRPr="00D253EE">
        <w:rPr>
          <w:spacing w:val="-4"/>
          <w:lang w:val="sq-AL"/>
        </w:rPr>
        <w:t xml:space="preserve">dhe përcaktimet e kësaj rregulloreje. </w:t>
      </w:r>
    </w:p>
    <w:p w:rsidR="0075298D" w:rsidRPr="00D253EE" w:rsidRDefault="0075298D" w:rsidP="0075298D">
      <w:pPr>
        <w:pStyle w:val="Paragrafi"/>
        <w:rPr>
          <w:spacing w:val="-4"/>
          <w:lang w:val="sq-AL"/>
        </w:rPr>
      </w:pPr>
      <w:r w:rsidRPr="00D253EE">
        <w:rPr>
          <w:spacing w:val="-4"/>
          <w:lang w:val="sq-AL"/>
        </w:rPr>
        <w:t>Studimet urbanistike të miratuara, që janë në fazën e zbatimit, si dhe rregulloret përkatëse të tyre duhet të rishikohen, me qëllim që të zbatohet zonimi arkeologjik i Vendbanimit të Komanit dhe përcaktimet e kësaj rregulloreje.</w:t>
      </w:r>
    </w:p>
    <w:p w:rsidR="00FC3F3B" w:rsidRPr="00D253EE" w:rsidRDefault="00FC3F3B" w:rsidP="00900455">
      <w:pPr>
        <w:pStyle w:val="Hapesira7"/>
        <w:rPr>
          <w:sz w:val="2"/>
          <w:lang w:val="sq-AL"/>
        </w:rPr>
      </w:pPr>
    </w:p>
    <w:p w:rsidR="00036431" w:rsidRPr="00D253EE" w:rsidRDefault="00036431" w:rsidP="00FC3F3B">
      <w:pPr>
        <w:pStyle w:val="NeniTitull"/>
        <w:rPr>
          <w:sz w:val="12"/>
          <w:lang w:val="sq-AL"/>
        </w:rPr>
      </w:pPr>
    </w:p>
    <w:p w:rsidR="00036431" w:rsidRPr="00D253EE" w:rsidRDefault="00036431" w:rsidP="00036431">
      <w:pPr>
        <w:pStyle w:val="NeniTitull"/>
        <w:rPr>
          <w:lang w:val="sq-AL"/>
        </w:rPr>
      </w:pPr>
      <w:r w:rsidRPr="00D253EE">
        <w:rPr>
          <w:lang w:val="sq-AL"/>
        </w:rPr>
        <w:t>URDHËR</w:t>
      </w:r>
    </w:p>
    <w:p w:rsidR="00036431" w:rsidRPr="00D253EE" w:rsidRDefault="00036431" w:rsidP="00036431">
      <w:pPr>
        <w:pStyle w:val="NeniTitull"/>
        <w:rPr>
          <w:lang w:val="sq-AL"/>
        </w:rPr>
      </w:pPr>
      <w:r w:rsidRPr="00D253EE">
        <w:rPr>
          <w:lang w:val="sq-AL"/>
        </w:rPr>
        <w:t>Nr.</w:t>
      </w:r>
      <w:r w:rsidR="00986C83" w:rsidRPr="00D253EE">
        <w:rPr>
          <w:lang w:val="sq-AL"/>
        </w:rPr>
        <w:t xml:space="preserve"> </w:t>
      </w:r>
      <w:r w:rsidRPr="00D253EE">
        <w:rPr>
          <w:lang w:val="sq-AL"/>
        </w:rPr>
        <w:t>62, datë 17.9.2015</w:t>
      </w:r>
    </w:p>
    <w:p w:rsidR="00036431" w:rsidRPr="00D253EE" w:rsidRDefault="00036431" w:rsidP="006B5747">
      <w:pPr>
        <w:pStyle w:val="Paragrafi"/>
        <w:rPr>
          <w:sz w:val="14"/>
          <w:lang w:val="sq-AL"/>
        </w:rPr>
      </w:pPr>
    </w:p>
    <w:p w:rsidR="006E718D" w:rsidRDefault="006B5747" w:rsidP="006B5747">
      <w:pPr>
        <w:pStyle w:val="NeniTitull"/>
        <w:rPr>
          <w:lang w:val="sq-AL"/>
        </w:rPr>
      </w:pPr>
      <w:r w:rsidRPr="00D253EE">
        <w:rPr>
          <w:lang w:val="sq-AL"/>
        </w:rPr>
        <w:t xml:space="preserve">PËR SHPALLJEN E STANDARDIT </w:t>
      </w:r>
      <w:r w:rsidR="00986C83" w:rsidRPr="00D253EE">
        <w:rPr>
          <w:lang w:val="sq-AL"/>
        </w:rPr>
        <w:t xml:space="preserve">KOMBËTAR </w:t>
      </w:r>
      <w:r w:rsidR="00F52BB7" w:rsidRPr="00D253EE">
        <w:rPr>
          <w:lang w:val="sq-AL"/>
        </w:rPr>
        <w:t xml:space="preserve">TË </w:t>
      </w:r>
      <w:r w:rsidRPr="00D253EE">
        <w:rPr>
          <w:lang w:val="sq-AL"/>
        </w:rPr>
        <w:t xml:space="preserve">KONTABILITETIT </w:t>
      </w:r>
    </w:p>
    <w:p w:rsidR="006B5747" w:rsidRPr="00D253EE" w:rsidRDefault="006B5747" w:rsidP="006B5747">
      <w:pPr>
        <w:pStyle w:val="NeniTitull"/>
        <w:rPr>
          <w:lang w:val="sq-AL"/>
        </w:rPr>
      </w:pPr>
      <w:r w:rsidRPr="00D253EE">
        <w:rPr>
          <w:lang w:val="sq-AL"/>
        </w:rPr>
        <w:t>T</w:t>
      </w:r>
      <w:r w:rsidR="006E718D" w:rsidRPr="00D253EE">
        <w:rPr>
          <w:lang w:val="sq-AL"/>
        </w:rPr>
        <w:t>Ë</w:t>
      </w:r>
      <w:r w:rsidRPr="00D253EE">
        <w:rPr>
          <w:lang w:val="sq-AL"/>
        </w:rPr>
        <w:t xml:space="preserve"> OJF-VE DHE ZBATIMIN E DETYRUESHËM TË TIJ</w:t>
      </w:r>
    </w:p>
    <w:p w:rsidR="00036431" w:rsidRPr="00D253EE" w:rsidRDefault="00036431" w:rsidP="00FC3F3B">
      <w:pPr>
        <w:pStyle w:val="NeniTitull"/>
        <w:rPr>
          <w:sz w:val="18"/>
          <w:lang w:val="sq-AL"/>
        </w:rPr>
      </w:pPr>
    </w:p>
    <w:p w:rsidR="006F34A1" w:rsidRPr="00D253EE" w:rsidRDefault="006F34A1" w:rsidP="006F34A1">
      <w:pPr>
        <w:pStyle w:val="Paragrafi"/>
        <w:rPr>
          <w:lang w:val="sq-AL"/>
        </w:rPr>
      </w:pPr>
      <w:r w:rsidRPr="00D253EE">
        <w:rPr>
          <w:lang w:val="sq-AL"/>
        </w:rPr>
        <w:t>N</w:t>
      </w:r>
      <w:r w:rsidR="00F77009" w:rsidRPr="00D253EE">
        <w:rPr>
          <w:lang w:val="sq-AL"/>
        </w:rPr>
        <w:t>ë</w:t>
      </w:r>
      <w:r w:rsidRPr="00D253EE">
        <w:rPr>
          <w:lang w:val="sq-AL"/>
        </w:rPr>
        <w:t xml:space="preserve"> mb</w:t>
      </w:r>
      <w:r w:rsidR="00F77009" w:rsidRPr="00D253EE">
        <w:rPr>
          <w:lang w:val="sq-AL"/>
        </w:rPr>
        <w:t>ë</w:t>
      </w:r>
      <w:r w:rsidRPr="00D253EE">
        <w:rPr>
          <w:lang w:val="sq-AL"/>
        </w:rPr>
        <w:t>shtetje t</w:t>
      </w:r>
      <w:r w:rsidR="00F77009" w:rsidRPr="00D253EE">
        <w:rPr>
          <w:lang w:val="sq-AL"/>
        </w:rPr>
        <w:t>ë</w:t>
      </w:r>
      <w:r w:rsidRPr="00D253EE">
        <w:rPr>
          <w:lang w:val="sq-AL"/>
        </w:rPr>
        <w:t xml:space="preserve"> nenit 4, pika 1, t</w:t>
      </w:r>
      <w:r w:rsidR="00F77009" w:rsidRPr="00D253EE">
        <w:rPr>
          <w:lang w:val="sq-AL"/>
        </w:rPr>
        <w:t>ë</w:t>
      </w:r>
      <w:r w:rsidRPr="00D253EE">
        <w:rPr>
          <w:lang w:val="sq-AL"/>
        </w:rPr>
        <w:t xml:space="preserve"> ligjit nr. 9228, dat</w:t>
      </w:r>
      <w:r w:rsidR="00F77009" w:rsidRPr="00D253EE">
        <w:rPr>
          <w:lang w:val="sq-AL"/>
        </w:rPr>
        <w:t>ë</w:t>
      </w:r>
      <w:r w:rsidRPr="00D253EE">
        <w:rPr>
          <w:lang w:val="sq-AL"/>
        </w:rPr>
        <w:t xml:space="preserve"> 29.4.2004</w:t>
      </w:r>
      <w:r w:rsidR="006C590D">
        <w:rPr>
          <w:lang w:val="sq-AL"/>
        </w:rPr>
        <w:t>,</w:t>
      </w:r>
      <w:r w:rsidRPr="00D253EE">
        <w:rPr>
          <w:lang w:val="sq-AL"/>
        </w:rPr>
        <w:t xml:space="preserve"> “P</w:t>
      </w:r>
      <w:r w:rsidR="00F77009" w:rsidRPr="00D253EE">
        <w:rPr>
          <w:lang w:val="sq-AL"/>
        </w:rPr>
        <w:t>ë</w:t>
      </w:r>
      <w:r w:rsidRPr="00D253EE">
        <w:rPr>
          <w:lang w:val="sq-AL"/>
        </w:rPr>
        <w:t>r kontabilitetin dhe pasqyrat financiare”, t</w:t>
      </w:r>
      <w:r w:rsidR="00F77009" w:rsidRPr="00D253EE">
        <w:rPr>
          <w:lang w:val="sq-AL"/>
        </w:rPr>
        <w:t>ë</w:t>
      </w:r>
      <w:r w:rsidRPr="00D253EE">
        <w:rPr>
          <w:lang w:val="sq-AL"/>
        </w:rPr>
        <w:t xml:space="preserve"> ndryshuar, t</w:t>
      </w:r>
      <w:r w:rsidR="00F77009" w:rsidRPr="00D253EE">
        <w:rPr>
          <w:lang w:val="sq-AL"/>
        </w:rPr>
        <w:t>ë</w:t>
      </w:r>
      <w:r w:rsidRPr="00D253EE">
        <w:rPr>
          <w:lang w:val="sq-AL"/>
        </w:rPr>
        <w:t xml:space="preserve"> vendimit nr.</w:t>
      </w:r>
      <w:r w:rsidR="00AD0025">
        <w:rPr>
          <w:lang w:val="sq-AL"/>
        </w:rPr>
        <w:t xml:space="preserve"> </w:t>
      </w:r>
      <w:r w:rsidRPr="00D253EE">
        <w:rPr>
          <w:lang w:val="sq-AL"/>
        </w:rPr>
        <w:t>2, dat</w:t>
      </w:r>
      <w:r w:rsidR="00F77009" w:rsidRPr="00D253EE">
        <w:rPr>
          <w:lang w:val="sq-AL"/>
        </w:rPr>
        <w:t>ë</w:t>
      </w:r>
      <w:r w:rsidRPr="00D253EE">
        <w:rPr>
          <w:lang w:val="sq-AL"/>
        </w:rPr>
        <w:t xml:space="preserve"> 27.7.2015 t</w:t>
      </w:r>
      <w:r w:rsidR="00F77009" w:rsidRPr="00D253EE">
        <w:rPr>
          <w:lang w:val="sq-AL"/>
        </w:rPr>
        <w:t>ë</w:t>
      </w:r>
      <w:r w:rsidRPr="00D253EE">
        <w:rPr>
          <w:lang w:val="sq-AL"/>
        </w:rPr>
        <w:t xml:space="preserve"> K</w:t>
      </w:r>
      <w:r w:rsidR="00F77009" w:rsidRPr="00D253EE">
        <w:rPr>
          <w:lang w:val="sq-AL"/>
        </w:rPr>
        <w:t>ë</w:t>
      </w:r>
      <w:r w:rsidRPr="00D253EE">
        <w:rPr>
          <w:lang w:val="sq-AL"/>
        </w:rPr>
        <w:t>shillit Komb</w:t>
      </w:r>
      <w:r w:rsidR="00F77009" w:rsidRPr="00D253EE">
        <w:rPr>
          <w:lang w:val="sq-AL"/>
        </w:rPr>
        <w:t>ë</w:t>
      </w:r>
      <w:r w:rsidRPr="00D253EE">
        <w:rPr>
          <w:lang w:val="sq-AL"/>
        </w:rPr>
        <w:t>tar t</w:t>
      </w:r>
      <w:r w:rsidR="00F77009" w:rsidRPr="00D253EE">
        <w:rPr>
          <w:lang w:val="sq-AL"/>
        </w:rPr>
        <w:t>ë</w:t>
      </w:r>
      <w:r w:rsidRPr="00D253EE">
        <w:rPr>
          <w:lang w:val="sq-AL"/>
        </w:rPr>
        <w:t xml:space="preserve"> Kontabilitetit “P</w:t>
      </w:r>
      <w:r w:rsidR="00F77009" w:rsidRPr="00D253EE">
        <w:rPr>
          <w:lang w:val="sq-AL"/>
        </w:rPr>
        <w:t>ë</w:t>
      </w:r>
      <w:r w:rsidRPr="00D253EE">
        <w:rPr>
          <w:lang w:val="sq-AL"/>
        </w:rPr>
        <w:t>r miratimin e Standardit Komb</w:t>
      </w:r>
      <w:r w:rsidR="00F77009" w:rsidRPr="00D253EE">
        <w:rPr>
          <w:lang w:val="sq-AL"/>
        </w:rPr>
        <w:t>ë</w:t>
      </w:r>
      <w:r w:rsidRPr="00D253EE">
        <w:rPr>
          <w:lang w:val="sq-AL"/>
        </w:rPr>
        <w:t>tar t</w:t>
      </w:r>
      <w:r w:rsidR="00F77009" w:rsidRPr="00D253EE">
        <w:rPr>
          <w:lang w:val="sq-AL"/>
        </w:rPr>
        <w:t>ë</w:t>
      </w:r>
      <w:r w:rsidRPr="00D253EE">
        <w:rPr>
          <w:lang w:val="sq-AL"/>
        </w:rPr>
        <w:t xml:space="preserve"> Kontabilitetit t</w:t>
      </w:r>
      <w:r w:rsidR="00F77009" w:rsidRPr="00D253EE">
        <w:rPr>
          <w:lang w:val="sq-AL"/>
        </w:rPr>
        <w:t>ë</w:t>
      </w:r>
      <w:r w:rsidR="00EF092D">
        <w:rPr>
          <w:lang w:val="sq-AL"/>
        </w:rPr>
        <w:t xml:space="preserve"> OJF-ve”,</w:t>
      </w:r>
    </w:p>
    <w:p w:rsidR="006F34A1" w:rsidRPr="00D253EE" w:rsidRDefault="006F34A1" w:rsidP="006F34A1">
      <w:pPr>
        <w:pStyle w:val="Paragrafi"/>
        <w:rPr>
          <w:sz w:val="16"/>
          <w:lang w:val="sq-AL"/>
        </w:rPr>
      </w:pPr>
    </w:p>
    <w:p w:rsidR="006F34A1" w:rsidRPr="00D253EE" w:rsidRDefault="00F77009" w:rsidP="00F77009">
      <w:pPr>
        <w:pStyle w:val="NeniNr"/>
        <w:rPr>
          <w:lang w:val="sq-AL"/>
        </w:rPr>
      </w:pPr>
      <w:r w:rsidRPr="00D253EE">
        <w:rPr>
          <w:lang w:val="sq-AL"/>
        </w:rPr>
        <w:t>URDHËROJ:</w:t>
      </w:r>
    </w:p>
    <w:p w:rsidR="006F34A1" w:rsidRPr="00D253EE" w:rsidRDefault="006F34A1" w:rsidP="006F34A1">
      <w:pPr>
        <w:pStyle w:val="Paragrafi"/>
        <w:rPr>
          <w:sz w:val="14"/>
          <w:lang w:val="sq-AL"/>
        </w:rPr>
      </w:pPr>
    </w:p>
    <w:p w:rsidR="00C72B16" w:rsidRPr="00D253EE" w:rsidRDefault="00C72B16" w:rsidP="006F34A1">
      <w:pPr>
        <w:pStyle w:val="Paragrafi"/>
        <w:rPr>
          <w:spacing w:val="-4"/>
          <w:lang w:val="sq-AL"/>
        </w:rPr>
      </w:pPr>
      <w:r w:rsidRPr="00D253EE">
        <w:rPr>
          <w:spacing w:val="-4"/>
          <w:lang w:val="sq-AL"/>
        </w:rPr>
        <w:t xml:space="preserve">1. Shpalljen e </w:t>
      </w:r>
      <w:r w:rsidR="00AD0025" w:rsidRPr="00D253EE">
        <w:rPr>
          <w:spacing w:val="-4"/>
          <w:lang w:val="sq-AL"/>
        </w:rPr>
        <w:t xml:space="preserve">Standardit Kombëtar </w:t>
      </w:r>
      <w:r w:rsidRPr="00D253EE">
        <w:rPr>
          <w:spacing w:val="-4"/>
          <w:lang w:val="sq-AL"/>
        </w:rPr>
        <w:t>t</w:t>
      </w:r>
      <w:r w:rsidR="00F77009" w:rsidRPr="00D253EE">
        <w:rPr>
          <w:spacing w:val="-4"/>
          <w:lang w:val="sq-AL"/>
        </w:rPr>
        <w:t>ë</w:t>
      </w:r>
      <w:r w:rsidRPr="00D253EE">
        <w:rPr>
          <w:spacing w:val="-4"/>
          <w:lang w:val="sq-AL"/>
        </w:rPr>
        <w:t xml:space="preserve"> </w:t>
      </w:r>
      <w:r w:rsidR="00AD0025" w:rsidRPr="00D253EE">
        <w:rPr>
          <w:spacing w:val="-4"/>
          <w:lang w:val="sq-AL"/>
        </w:rPr>
        <w:t xml:space="preserve">Kontabilitetit </w:t>
      </w:r>
      <w:r w:rsidRPr="00D253EE">
        <w:rPr>
          <w:spacing w:val="-4"/>
          <w:lang w:val="sq-AL"/>
        </w:rPr>
        <w:t>t</w:t>
      </w:r>
      <w:r w:rsidR="00F77009" w:rsidRPr="00D253EE">
        <w:rPr>
          <w:spacing w:val="-4"/>
          <w:lang w:val="sq-AL"/>
        </w:rPr>
        <w:t>ë</w:t>
      </w:r>
      <w:r w:rsidRPr="00D253EE">
        <w:rPr>
          <w:spacing w:val="-4"/>
          <w:lang w:val="sq-AL"/>
        </w:rPr>
        <w:t xml:space="preserve"> OJF-ve, sipas materialeve p</w:t>
      </w:r>
      <w:r w:rsidR="00F77009" w:rsidRPr="00D253EE">
        <w:rPr>
          <w:spacing w:val="-4"/>
          <w:lang w:val="sq-AL"/>
        </w:rPr>
        <w:t>ë</w:t>
      </w:r>
      <w:r w:rsidRPr="00D253EE">
        <w:rPr>
          <w:spacing w:val="-4"/>
          <w:lang w:val="sq-AL"/>
        </w:rPr>
        <w:t>rkat</w:t>
      </w:r>
      <w:r w:rsidR="00F77009" w:rsidRPr="00D253EE">
        <w:rPr>
          <w:spacing w:val="-4"/>
          <w:lang w:val="sq-AL"/>
        </w:rPr>
        <w:t>ë</w:t>
      </w:r>
      <w:r w:rsidRPr="00D253EE">
        <w:rPr>
          <w:spacing w:val="-4"/>
          <w:lang w:val="sq-AL"/>
        </w:rPr>
        <w:t>se bashk</w:t>
      </w:r>
      <w:r w:rsidR="00F77009" w:rsidRPr="00D253EE">
        <w:rPr>
          <w:spacing w:val="-4"/>
          <w:lang w:val="sq-AL"/>
        </w:rPr>
        <w:t>ë</w:t>
      </w:r>
      <w:r w:rsidRPr="00D253EE">
        <w:rPr>
          <w:spacing w:val="-4"/>
          <w:lang w:val="sq-AL"/>
        </w:rPr>
        <w:t>ngjitur.</w:t>
      </w:r>
    </w:p>
    <w:p w:rsidR="00C72B16" w:rsidRPr="00D253EE" w:rsidRDefault="00C72B16" w:rsidP="006F34A1">
      <w:pPr>
        <w:pStyle w:val="Paragrafi"/>
        <w:rPr>
          <w:spacing w:val="-4"/>
          <w:lang w:val="sq-AL"/>
        </w:rPr>
      </w:pPr>
      <w:r w:rsidRPr="00D253EE">
        <w:rPr>
          <w:spacing w:val="-4"/>
          <w:lang w:val="sq-AL"/>
        </w:rPr>
        <w:t>2.</w:t>
      </w:r>
      <w:r w:rsidR="00AD0025">
        <w:rPr>
          <w:spacing w:val="-4"/>
          <w:lang w:val="sq-AL"/>
        </w:rPr>
        <w:t xml:space="preserve"> </w:t>
      </w:r>
      <w:r w:rsidRPr="00D253EE">
        <w:rPr>
          <w:spacing w:val="-4"/>
          <w:lang w:val="sq-AL"/>
        </w:rPr>
        <w:t xml:space="preserve">Standardi </w:t>
      </w:r>
      <w:r w:rsidR="00AD0025" w:rsidRPr="00D253EE">
        <w:rPr>
          <w:spacing w:val="-4"/>
          <w:lang w:val="sq-AL"/>
        </w:rPr>
        <w:t xml:space="preserve">Kombëtar </w:t>
      </w:r>
      <w:r w:rsidRPr="00D253EE">
        <w:rPr>
          <w:spacing w:val="-4"/>
          <w:lang w:val="sq-AL"/>
        </w:rPr>
        <w:t xml:space="preserve">i </w:t>
      </w:r>
      <w:r w:rsidR="00AD0025" w:rsidRPr="00D253EE">
        <w:rPr>
          <w:spacing w:val="-4"/>
          <w:lang w:val="sq-AL"/>
        </w:rPr>
        <w:t xml:space="preserve">Kontabilitetit </w:t>
      </w:r>
      <w:r w:rsidRPr="00D253EE">
        <w:rPr>
          <w:spacing w:val="-4"/>
          <w:lang w:val="sq-AL"/>
        </w:rPr>
        <w:t>t</w:t>
      </w:r>
      <w:r w:rsidR="00F77009" w:rsidRPr="00D253EE">
        <w:rPr>
          <w:spacing w:val="-4"/>
          <w:lang w:val="sq-AL"/>
        </w:rPr>
        <w:t>ë</w:t>
      </w:r>
      <w:r w:rsidRPr="00D253EE">
        <w:rPr>
          <w:spacing w:val="-4"/>
          <w:lang w:val="sq-AL"/>
        </w:rPr>
        <w:t xml:space="preserve"> OJF-ve b</w:t>
      </w:r>
      <w:r w:rsidR="00F77009" w:rsidRPr="00D253EE">
        <w:rPr>
          <w:spacing w:val="-4"/>
          <w:lang w:val="sq-AL"/>
        </w:rPr>
        <w:t>ë</w:t>
      </w:r>
      <w:r w:rsidRPr="00D253EE">
        <w:rPr>
          <w:spacing w:val="-4"/>
          <w:lang w:val="sq-AL"/>
        </w:rPr>
        <w:t>het i detyruesh</w:t>
      </w:r>
      <w:r w:rsidR="00F77009" w:rsidRPr="00D253EE">
        <w:rPr>
          <w:spacing w:val="-4"/>
          <w:lang w:val="sq-AL"/>
        </w:rPr>
        <w:t>ë</w:t>
      </w:r>
      <w:r w:rsidRPr="00D253EE">
        <w:rPr>
          <w:spacing w:val="-4"/>
          <w:lang w:val="sq-AL"/>
        </w:rPr>
        <w:t>m p</w:t>
      </w:r>
      <w:r w:rsidR="00F77009" w:rsidRPr="00D253EE">
        <w:rPr>
          <w:spacing w:val="-4"/>
          <w:lang w:val="sq-AL"/>
        </w:rPr>
        <w:t>ë</w:t>
      </w:r>
      <w:r w:rsidRPr="00D253EE">
        <w:rPr>
          <w:spacing w:val="-4"/>
          <w:lang w:val="sq-AL"/>
        </w:rPr>
        <w:t>r zbatim prej dat</w:t>
      </w:r>
      <w:r w:rsidR="00F77009" w:rsidRPr="00D253EE">
        <w:rPr>
          <w:spacing w:val="-4"/>
          <w:lang w:val="sq-AL"/>
        </w:rPr>
        <w:t>ë</w:t>
      </w:r>
      <w:r w:rsidRPr="00D253EE">
        <w:rPr>
          <w:spacing w:val="-4"/>
          <w:lang w:val="sq-AL"/>
        </w:rPr>
        <w:t>s 1 janar 2016.</w:t>
      </w:r>
    </w:p>
    <w:p w:rsidR="00C72B16" w:rsidRPr="00D253EE" w:rsidRDefault="00C72B16" w:rsidP="006F34A1">
      <w:pPr>
        <w:pStyle w:val="Paragrafi"/>
        <w:rPr>
          <w:spacing w:val="-4"/>
          <w:lang w:val="sq-AL"/>
        </w:rPr>
      </w:pPr>
      <w:r w:rsidRPr="00D253EE">
        <w:rPr>
          <w:spacing w:val="-4"/>
          <w:lang w:val="sq-AL"/>
        </w:rPr>
        <w:t>3. Deri</w:t>
      </w:r>
      <w:r w:rsidR="00F77009" w:rsidRPr="00D253EE">
        <w:rPr>
          <w:spacing w:val="-4"/>
          <w:lang w:val="sq-AL"/>
        </w:rPr>
        <w:t xml:space="preserve"> në datën e zbatimit, me përdoruesit e tyre</w:t>
      </w:r>
      <w:r w:rsidR="00AD0025">
        <w:rPr>
          <w:spacing w:val="-4"/>
          <w:lang w:val="sq-AL"/>
        </w:rPr>
        <w:t>,</w:t>
      </w:r>
      <w:r w:rsidR="00F77009" w:rsidRPr="00D253EE">
        <w:rPr>
          <w:spacing w:val="-4"/>
          <w:lang w:val="sq-AL"/>
        </w:rPr>
        <w:t xml:space="preserve"> të organizohen seminare dhe trajn</w:t>
      </w:r>
      <w:r w:rsidR="00AD0025">
        <w:rPr>
          <w:spacing w:val="-4"/>
          <w:lang w:val="sq-AL"/>
        </w:rPr>
        <w:t>ime në nivel kombëtar dhe lokal.</w:t>
      </w:r>
    </w:p>
    <w:p w:rsidR="00F77009" w:rsidRPr="00D253EE" w:rsidRDefault="00F77009" w:rsidP="006F34A1">
      <w:pPr>
        <w:pStyle w:val="Paragrafi"/>
        <w:rPr>
          <w:spacing w:val="-4"/>
          <w:lang w:val="sq-AL"/>
        </w:rPr>
      </w:pPr>
      <w:r w:rsidRPr="00D253EE">
        <w:rPr>
          <w:spacing w:val="-4"/>
          <w:lang w:val="sq-AL"/>
        </w:rPr>
        <w:t xml:space="preserve">4. Standardi </w:t>
      </w:r>
      <w:r w:rsidR="00AD0025" w:rsidRPr="00D253EE">
        <w:rPr>
          <w:spacing w:val="-4"/>
          <w:lang w:val="sq-AL"/>
        </w:rPr>
        <w:t xml:space="preserve">Kombëtar </w:t>
      </w:r>
      <w:r w:rsidRPr="00D253EE">
        <w:rPr>
          <w:spacing w:val="-4"/>
          <w:lang w:val="sq-AL"/>
        </w:rPr>
        <w:t xml:space="preserve">i </w:t>
      </w:r>
      <w:r w:rsidR="00AD0025" w:rsidRPr="00D253EE">
        <w:rPr>
          <w:spacing w:val="-4"/>
          <w:lang w:val="sq-AL"/>
        </w:rPr>
        <w:t xml:space="preserve">Kontabilitetit </w:t>
      </w:r>
      <w:r w:rsidRPr="00D253EE">
        <w:rPr>
          <w:spacing w:val="-4"/>
          <w:lang w:val="sq-AL"/>
        </w:rPr>
        <w:t>të OJF-ve të publikohet në faqen zyrtare të internetit të Ministrisë së Financave.</w:t>
      </w:r>
    </w:p>
    <w:p w:rsidR="00F77009" w:rsidRPr="00D253EE" w:rsidRDefault="00F77009" w:rsidP="006F34A1">
      <w:pPr>
        <w:pStyle w:val="Paragrafi"/>
        <w:rPr>
          <w:spacing w:val="-4"/>
          <w:lang w:val="sq-AL"/>
        </w:rPr>
      </w:pPr>
      <w:r w:rsidRPr="00D253EE">
        <w:rPr>
          <w:spacing w:val="-4"/>
          <w:lang w:val="sq-AL"/>
        </w:rPr>
        <w:t xml:space="preserve">5. Shpalljen e </w:t>
      </w:r>
      <w:r w:rsidR="00AD0025" w:rsidRPr="00D253EE">
        <w:rPr>
          <w:spacing w:val="-4"/>
          <w:lang w:val="sq-AL"/>
        </w:rPr>
        <w:t xml:space="preserve">Standardit Kombëtar </w:t>
      </w:r>
      <w:r w:rsidRPr="00D253EE">
        <w:rPr>
          <w:spacing w:val="-4"/>
          <w:lang w:val="sq-AL"/>
        </w:rPr>
        <w:t xml:space="preserve">të </w:t>
      </w:r>
      <w:r w:rsidR="00AD0025" w:rsidRPr="00D253EE">
        <w:rPr>
          <w:spacing w:val="-4"/>
          <w:lang w:val="sq-AL"/>
        </w:rPr>
        <w:t xml:space="preserve">Kontabilitetit </w:t>
      </w:r>
      <w:r w:rsidRPr="00D253EE">
        <w:rPr>
          <w:spacing w:val="-4"/>
          <w:lang w:val="sq-AL"/>
        </w:rPr>
        <w:t>të OJF-ve hyn në fuqi me botimin e tij në Fletoren Zyrtare.</w:t>
      </w:r>
    </w:p>
    <w:p w:rsidR="00F77009" w:rsidRPr="00D253EE" w:rsidRDefault="00F77009" w:rsidP="006F34A1">
      <w:pPr>
        <w:pStyle w:val="Paragrafi"/>
        <w:rPr>
          <w:spacing w:val="-4"/>
          <w:sz w:val="14"/>
          <w:lang w:val="sq-AL"/>
        </w:rPr>
      </w:pPr>
    </w:p>
    <w:p w:rsidR="00F77009" w:rsidRPr="00D253EE" w:rsidRDefault="00F77009" w:rsidP="00F77009">
      <w:pPr>
        <w:pStyle w:val="Paragrafi"/>
        <w:jc w:val="right"/>
        <w:rPr>
          <w:lang w:val="sq-AL"/>
        </w:rPr>
      </w:pPr>
      <w:r w:rsidRPr="00D253EE">
        <w:rPr>
          <w:lang w:val="sq-AL"/>
        </w:rPr>
        <w:t>MINISTRI I FINANCAVE</w:t>
      </w:r>
    </w:p>
    <w:p w:rsidR="00F77009" w:rsidRPr="00D253EE" w:rsidRDefault="00F77009" w:rsidP="00F77009">
      <w:pPr>
        <w:pStyle w:val="Paragrafi"/>
        <w:jc w:val="right"/>
        <w:rPr>
          <w:b/>
          <w:lang w:val="sq-AL"/>
        </w:rPr>
      </w:pPr>
      <w:r w:rsidRPr="00D253EE">
        <w:rPr>
          <w:b/>
          <w:lang w:val="sq-AL"/>
        </w:rPr>
        <w:t>Shkëlqim Cani</w:t>
      </w:r>
    </w:p>
    <w:p w:rsidR="00036431" w:rsidRPr="00D253EE" w:rsidRDefault="00036431" w:rsidP="00FC3F3B">
      <w:pPr>
        <w:pStyle w:val="NeniTitull"/>
        <w:rPr>
          <w:sz w:val="14"/>
          <w:lang w:val="sq-AL"/>
        </w:rPr>
      </w:pPr>
    </w:p>
    <w:p w:rsidR="00FC3F3B" w:rsidRPr="00D253EE" w:rsidRDefault="00FC3F3B" w:rsidP="00FC3F3B">
      <w:pPr>
        <w:pStyle w:val="NeniTitull"/>
        <w:rPr>
          <w:lang w:val="sq-AL"/>
        </w:rPr>
      </w:pPr>
      <w:r w:rsidRPr="00D253EE">
        <w:rPr>
          <w:lang w:val="sq-AL"/>
        </w:rPr>
        <w:t>VENDIM</w:t>
      </w:r>
    </w:p>
    <w:p w:rsidR="00FC3F3B" w:rsidRPr="00D253EE" w:rsidRDefault="00FC3F3B" w:rsidP="00FC3F3B">
      <w:pPr>
        <w:pStyle w:val="NeniTitull"/>
        <w:rPr>
          <w:lang w:val="sq-AL"/>
        </w:rPr>
      </w:pPr>
      <w:r w:rsidRPr="00D253EE">
        <w:rPr>
          <w:lang w:val="sq-AL"/>
        </w:rPr>
        <w:t>Nr. 2, datë 27.7.2015</w:t>
      </w:r>
    </w:p>
    <w:p w:rsidR="00FC3F3B" w:rsidRPr="00D253EE" w:rsidRDefault="00FC3F3B" w:rsidP="00900455">
      <w:pPr>
        <w:pStyle w:val="Hapesira7"/>
        <w:rPr>
          <w:lang w:val="sq-AL"/>
        </w:rPr>
      </w:pPr>
    </w:p>
    <w:p w:rsidR="007B140F" w:rsidRDefault="00FC3F3B" w:rsidP="00FC3F3B">
      <w:pPr>
        <w:pStyle w:val="NeniTitull"/>
        <w:rPr>
          <w:lang w:val="sq-AL"/>
        </w:rPr>
      </w:pPr>
      <w:r w:rsidRPr="00D253EE">
        <w:rPr>
          <w:lang w:val="sq-AL"/>
        </w:rPr>
        <w:t xml:space="preserve">PËR MIRATIMIN E STANDARDIT KOMBËTAR TË KONTABILITETIT </w:t>
      </w:r>
    </w:p>
    <w:p w:rsidR="00FC3F3B" w:rsidRPr="00D253EE" w:rsidRDefault="00FC3F3B" w:rsidP="00FC3F3B">
      <w:pPr>
        <w:pStyle w:val="NeniTitull"/>
        <w:rPr>
          <w:lang w:val="sq-AL"/>
        </w:rPr>
      </w:pPr>
      <w:r w:rsidRPr="00D253EE">
        <w:rPr>
          <w:lang w:val="sq-AL"/>
        </w:rPr>
        <w:t>TË OJF-VE</w:t>
      </w:r>
    </w:p>
    <w:p w:rsidR="00FC3F3B" w:rsidRPr="00D253EE" w:rsidRDefault="00FC3F3B" w:rsidP="00900455">
      <w:pPr>
        <w:pStyle w:val="Hapesira7"/>
        <w:rPr>
          <w:lang w:val="sq-AL"/>
        </w:rPr>
      </w:pPr>
    </w:p>
    <w:p w:rsidR="00FC3F3B" w:rsidRPr="00D253EE" w:rsidRDefault="00FC3F3B" w:rsidP="00FC3F3B">
      <w:pPr>
        <w:pStyle w:val="Paragrafi"/>
        <w:rPr>
          <w:lang w:val="sq-AL"/>
        </w:rPr>
      </w:pPr>
      <w:r w:rsidRPr="00D253EE">
        <w:rPr>
          <w:lang w:val="sq-AL"/>
        </w:rPr>
        <w:t>Në mbështetje të nenit 19, pikës 2.a, të ligjit nr. 9228, datë 29.4.2004</w:t>
      </w:r>
      <w:r w:rsidR="00EF092D">
        <w:rPr>
          <w:lang w:val="sq-AL"/>
        </w:rPr>
        <w:t>,</w:t>
      </w:r>
      <w:r w:rsidRPr="00D253EE">
        <w:rPr>
          <w:lang w:val="sq-AL"/>
        </w:rPr>
        <w:t xml:space="preserve"> </w:t>
      </w:r>
      <w:r w:rsidR="00AD0025">
        <w:rPr>
          <w:lang w:val="sq-AL"/>
        </w:rPr>
        <w:t>“</w:t>
      </w:r>
      <w:r w:rsidRPr="00D253EE">
        <w:rPr>
          <w:lang w:val="sq-AL"/>
        </w:rPr>
        <w:t xml:space="preserve">Për kontabilitetin dhe pasqyrat </w:t>
      </w:r>
      <w:r w:rsidR="00AD0025" w:rsidRPr="00D253EE">
        <w:rPr>
          <w:lang w:val="sq-AL"/>
        </w:rPr>
        <w:t>financiare</w:t>
      </w:r>
      <w:r w:rsidR="00AD0025">
        <w:rPr>
          <w:lang w:val="sq-AL"/>
        </w:rPr>
        <w:t>”</w:t>
      </w:r>
      <w:r w:rsidRPr="00D253EE">
        <w:rPr>
          <w:lang w:val="sq-AL"/>
        </w:rPr>
        <w:t xml:space="preserve">, të ndryshuar dhe të vendimit të </w:t>
      </w:r>
      <w:r w:rsidR="00AD0025" w:rsidRPr="00D253EE">
        <w:rPr>
          <w:lang w:val="sq-AL"/>
        </w:rPr>
        <w:t>Këshillit</w:t>
      </w:r>
      <w:r w:rsidRPr="00D253EE">
        <w:rPr>
          <w:lang w:val="sq-AL"/>
        </w:rPr>
        <w:t xml:space="preserve"> të Ministrave, nr. 672, datë 26.10.2005 </w:t>
      </w:r>
      <w:r w:rsidR="00AD0025">
        <w:rPr>
          <w:lang w:val="sq-AL"/>
        </w:rPr>
        <w:t>“Për mira</w:t>
      </w:r>
      <w:r w:rsidRPr="00D253EE">
        <w:rPr>
          <w:lang w:val="sq-AL"/>
        </w:rPr>
        <w:t>t</w:t>
      </w:r>
      <w:r w:rsidR="00AD0025">
        <w:rPr>
          <w:lang w:val="sq-AL"/>
        </w:rPr>
        <w:t>i</w:t>
      </w:r>
      <w:r w:rsidRPr="00D253EE">
        <w:rPr>
          <w:lang w:val="sq-AL"/>
        </w:rPr>
        <w:t xml:space="preserve">min e rregullores së brendshme të organizimit dhe të funksionimit të </w:t>
      </w:r>
      <w:r w:rsidR="00AD0025" w:rsidRPr="00D253EE">
        <w:rPr>
          <w:lang w:val="sq-AL"/>
        </w:rPr>
        <w:t>Këshillit</w:t>
      </w:r>
      <w:r w:rsidRPr="00D253EE">
        <w:rPr>
          <w:lang w:val="sq-AL"/>
        </w:rPr>
        <w:t xml:space="preserve"> Kombëtar të Kontabilitetit</w:t>
      </w:r>
      <w:r w:rsidR="00AD0025">
        <w:rPr>
          <w:lang w:val="sq-AL"/>
        </w:rPr>
        <w:t>”</w:t>
      </w:r>
      <w:r w:rsidR="00EF092D">
        <w:rPr>
          <w:lang w:val="sq-AL"/>
        </w:rPr>
        <w:t>,</w:t>
      </w:r>
      <w:r w:rsidRPr="00D253EE">
        <w:rPr>
          <w:lang w:val="sq-AL"/>
        </w:rPr>
        <w:t xml:space="preserve"> neni 16, pika 1 (h.i.j), </w:t>
      </w:r>
      <w:r w:rsidR="00AD0025" w:rsidRPr="00D253EE">
        <w:rPr>
          <w:lang w:val="sq-AL"/>
        </w:rPr>
        <w:t>Këshilli</w:t>
      </w:r>
      <w:r w:rsidRPr="00D253EE">
        <w:rPr>
          <w:lang w:val="sq-AL"/>
        </w:rPr>
        <w:t xml:space="preserve"> Kombëtar i Kontabilitetit</w:t>
      </w:r>
      <w:r w:rsidR="00AD0025">
        <w:rPr>
          <w:lang w:val="sq-AL"/>
        </w:rPr>
        <w:t>,</w:t>
      </w:r>
      <w:r w:rsidRPr="00D253EE">
        <w:rPr>
          <w:lang w:val="sq-AL"/>
        </w:rPr>
        <w:t xml:space="preserve"> në mbledhjen e radhës të muajit korrik 2015, pas diskutimit mbi draftin e Standardit Kombëtar të </w:t>
      </w:r>
      <w:r w:rsidR="00AD0025" w:rsidRPr="00D253EE">
        <w:rPr>
          <w:lang w:val="sq-AL"/>
        </w:rPr>
        <w:t>Kontabilitetit</w:t>
      </w:r>
      <w:r w:rsidR="00AD0025">
        <w:rPr>
          <w:lang w:val="sq-AL"/>
        </w:rPr>
        <w:t xml:space="preserve"> për Organizatat Jof</w:t>
      </w:r>
      <w:r w:rsidRPr="00D253EE">
        <w:rPr>
          <w:lang w:val="sq-AL"/>
        </w:rPr>
        <w:t>itimprurëse (SKK për OJF),</w:t>
      </w:r>
    </w:p>
    <w:p w:rsidR="006E718D" w:rsidRPr="006E718D" w:rsidRDefault="006E718D" w:rsidP="00FC3F3B">
      <w:pPr>
        <w:pStyle w:val="NeniNr"/>
        <w:rPr>
          <w:sz w:val="14"/>
          <w:lang w:val="sq-AL"/>
        </w:rPr>
      </w:pPr>
    </w:p>
    <w:p w:rsidR="00FC3F3B" w:rsidRPr="00D253EE" w:rsidRDefault="00FC3F3B" w:rsidP="00FC3F3B">
      <w:pPr>
        <w:pStyle w:val="NeniNr"/>
        <w:rPr>
          <w:lang w:val="sq-AL"/>
        </w:rPr>
      </w:pPr>
      <w:r w:rsidRPr="00D253EE">
        <w:rPr>
          <w:lang w:val="sq-AL"/>
        </w:rPr>
        <w:t>VENDOSI:</w:t>
      </w:r>
    </w:p>
    <w:p w:rsidR="00FC3F3B" w:rsidRPr="00D253EE" w:rsidRDefault="00FC3F3B" w:rsidP="00900455">
      <w:pPr>
        <w:pStyle w:val="Hapesira7"/>
        <w:rPr>
          <w:lang w:val="sq-AL"/>
        </w:rPr>
      </w:pPr>
    </w:p>
    <w:p w:rsidR="00FC3F3B" w:rsidRPr="00D253EE" w:rsidRDefault="00FC3F3B" w:rsidP="00FC3F3B">
      <w:pPr>
        <w:pStyle w:val="Paragrafi"/>
        <w:rPr>
          <w:lang w:val="sq-AL"/>
        </w:rPr>
      </w:pPr>
      <w:r w:rsidRPr="00D253EE">
        <w:rPr>
          <w:lang w:val="sq-AL"/>
        </w:rPr>
        <w:t xml:space="preserve">1. Të miratojë standardin Kombëtar të </w:t>
      </w:r>
      <w:r w:rsidR="00AD0025" w:rsidRPr="00D253EE">
        <w:rPr>
          <w:lang w:val="sq-AL"/>
        </w:rPr>
        <w:t>Kontabilitetit</w:t>
      </w:r>
      <w:r w:rsidRPr="00D253EE">
        <w:rPr>
          <w:lang w:val="sq-AL"/>
        </w:rPr>
        <w:t xml:space="preserve"> për OJF-t</w:t>
      </w:r>
      <w:r w:rsidR="00EF092D">
        <w:rPr>
          <w:lang w:val="sq-AL"/>
        </w:rPr>
        <w:t>ë.</w:t>
      </w:r>
    </w:p>
    <w:p w:rsidR="00FC3F3B" w:rsidRPr="00D253EE" w:rsidRDefault="00FC3F3B" w:rsidP="00FC3F3B">
      <w:pPr>
        <w:pStyle w:val="Paragrafi"/>
        <w:rPr>
          <w:lang w:val="sq-AL"/>
        </w:rPr>
      </w:pPr>
      <w:r w:rsidRPr="00D253EE">
        <w:rPr>
          <w:lang w:val="sq-AL"/>
        </w:rPr>
        <w:t xml:space="preserve">2. Të dërgojë Standardin Kombëtar të Kontabilitetit për OJF-të për shpallje nga </w:t>
      </w:r>
      <w:r w:rsidR="00AD0025" w:rsidRPr="00D253EE">
        <w:rPr>
          <w:lang w:val="sq-AL"/>
        </w:rPr>
        <w:t>Ministri</w:t>
      </w:r>
      <w:r w:rsidRPr="00D253EE">
        <w:rPr>
          <w:lang w:val="sq-AL"/>
        </w:rPr>
        <w:t xml:space="preserve"> i Financave.</w:t>
      </w:r>
    </w:p>
    <w:p w:rsidR="00FC3F3B" w:rsidRPr="00D253EE" w:rsidRDefault="00FC3F3B" w:rsidP="00FC3F3B">
      <w:pPr>
        <w:pStyle w:val="Paragrafi"/>
        <w:rPr>
          <w:lang w:val="sq-AL"/>
        </w:rPr>
      </w:pPr>
      <w:r w:rsidRPr="00D253EE">
        <w:rPr>
          <w:lang w:val="sq-AL"/>
        </w:rPr>
        <w:t>3.</w:t>
      </w:r>
      <w:r w:rsidR="00AD0025">
        <w:rPr>
          <w:lang w:val="sq-AL"/>
        </w:rPr>
        <w:t xml:space="preserve"> </w:t>
      </w:r>
      <w:r w:rsidRPr="00D253EE">
        <w:rPr>
          <w:lang w:val="sq-AL"/>
        </w:rPr>
        <w:t>Menjëherë pas shpalljes së Standardit Kombëtar të Kontabilitetit për OJF-të ta publikojë atë në faqen zyrtare të KKK (www.kkk.gov.al).</w:t>
      </w:r>
    </w:p>
    <w:p w:rsidR="006E718D" w:rsidRDefault="00FC3F3B" w:rsidP="006E718D">
      <w:pPr>
        <w:pStyle w:val="Paragrafi"/>
        <w:rPr>
          <w:lang w:val="sq-AL"/>
        </w:rPr>
      </w:pPr>
      <w:r w:rsidRPr="00D253EE">
        <w:rPr>
          <w:lang w:val="sq-AL"/>
        </w:rPr>
        <w:t>Ky vendim hyn në fuqi menjëherë.</w:t>
      </w:r>
    </w:p>
    <w:p w:rsidR="00AD0025" w:rsidRDefault="00FC3F3B" w:rsidP="006E718D">
      <w:pPr>
        <w:pStyle w:val="Paragrafi"/>
        <w:rPr>
          <w:lang w:val="sq-AL"/>
        </w:rPr>
      </w:pPr>
      <w:r w:rsidRPr="00D253EE">
        <w:rPr>
          <w:lang w:val="sq-AL"/>
        </w:rPr>
        <w:t>Pjesëmarrës në mbledhje:</w:t>
      </w:r>
    </w:p>
    <w:p w:rsidR="00FC3F3B" w:rsidRPr="00D253EE" w:rsidRDefault="00FC3F3B" w:rsidP="00FC3F3B">
      <w:pPr>
        <w:pStyle w:val="Paragrafi"/>
        <w:rPr>
          <w:lang w:val="sq-AL"/>
        </w:rPr>
      </w:pPr>
      <w:r w:rsidRPr="00D253EE">
        <w:rPr>
          <w:lang w:val="sq-AL"/>
        </w:rPr>
        <w:t>1.</w:t>
      </w:r>
      <w:r w:rsidR="00900455" w:rsidRPr="00D253EE">
        <w:rPr>
          <w:lang w:val="sq-AL"/>
        </w:rPr>
        <w:t xml:space="preserve"> </w:t>
      </w:r>
      <w:r w:rsidRPr="00D253EE">
        <w:rPr>
          <w:lang w:val="sq-AL"/>
        </w:rPr>
        <w:t>Jorgji Bollano - kryetar</w:t>
      </w:r>
    </w:p>
    <w:p w:rsidR="00FC3F3B" w:rsidRPr="00D253EE" w:rsidRDefault="00FC3F3B" w:rsidP="00FC3F3B">
      <w:pPr>
        <w:pStyle w:val="Paragrafi"/>
        <w:rPr>
          <w:lang w:val="sq-AL"/>
        </w:rPr>
      </w:pPr>
      <w:r w:rsidRPr="00D253EE">
        <w:rPr>
          <w:lang w:val="sq-AL"/>
        </w:rPr>
        <w:t>2.</w:t>
      </w:r>
      <w:r w:rsidR="00900455" w:rsidRPr="00D253EE">
        <w:rPr>
          <w:lang w:val="sq-AL"/>
        </w:rPr>
        <w:t xml:space="preserve"> </w:t>
      </w:r>
      <w:r w:rsidRPr="00D253EE">
        <w:rPr>
          <w:lang w:val="sq-AL"/>
        </w:rPr>
        <w:t>Flutura Kalemi-nënkryetar</w:t>
      </w:r>
    </w:p>
    <w:p w:rsidR="00FC3F3B" w:rsidRPr="00D253EE" w:rsidRDefault="00FC3F3B" w:rsidP="00FC3F3B">
      <w:pPr>
        <w:pStyle w:val="Paragrafi"/>
        <w:rPr>
          <w:lang w:val="sq-AL"/>
        </w:rPr>
      </w:pPr>
      <w:r w:rsidRPr="00D253EE">
        <w:rPr>
          <w:lang w:val="sq-AL"/>
        </w:rPr>
        <w:t>3.</w:t>
      </w:r>
      <w:r w:rsidR="00900455" w:rsidRPr="00D253EE">
        <w:rPr>
          <w:lang w:val="sq-AL"/>
        </w:rPr>
        <w:t xml:space="preserve"> </w:t>
      </w:r>
      <w:r w:rsidRPr="00D253EE">
        <w:rPr>
          <w:lang w:val="sq-AL"/>
        </w:rPr>
        <w:t>Agim Binaj-anëtar</w:t>
      </w:r>
    </w:p>
    <w:p w:rsidR="00FC3F3B" w:rsidRPr="00D253EE" w:rsidRDefault="00FC3F3B" w:rsidP="00FC3F3B">
      <w:pPr>
        <w:pStyle w:val="Paragrafi"/>
        <w:rPr>
          <w:lang w:val="sq-AL"/>
        </w:rPr>
      </w:pPr>
      <w:r w:rsidRPr="00D253EE">
        <w:rPr>
          <w:lang w:val="sq-AL"/>
        </w:rPr>
        <w:t>4.</w:t>
      </w:r>
      <w:r w:rsidR="00900455" w:rsidRPr="00D253EE">
        <w:rPr>
          <w:lang w:val="sq-AL"/>
        </w:rPr>
        <w:t xml:space="preserve"> </w:t>
      </w:r>
      <w:r w:rsidRPr="00D253EE">
        <w:rPr>
          <w:lang w:val="sq-AL"/>
        </w:rPr>
        <w:t>Limos Malaj- anëtar</w:t>
      </w:r>
    </w:p>
    <w:p w:rsidR="00FC3F3B" w:rsidRPr="00D253EE" w:rsidRDefault="00FC3F3B" w:rsidP="00FC3F3B">
      <w:pPr>
        <w:pStyle w:val="Paragrafi"/>
        <w:rPr>
          <w:lang w:val="sq-AL"/>
        </w:rPr>
      </w:pPr>
      <w:r w:rsidRPr="00D253EE">
        <w:rPr>
          <w:lang w:val="sq-AL"/>
        </w:rPr>
        <w:t>5.</w:t>
      </w:r>
      <w:r w:rsidR="00900455" w:rsidRPr="00D253EE">
        <w:rPr>
          <w:lang w:val="sq-AL"/>
        </w:rPr>
        <w:t xml:space="preserve"> </w:t>
      </w:r>
      <w:r w:rsidRPr="00D253EE">
        <w:rPr>
          <w:lang w:val="sq-AL"/>
        </w:rPr>
        <w:t>Diana Lamani- anëtar</w:t>
      </w:r>
    </w:p>
    <w:p w:rsidR="00FC3F3B" w:rsidRPr="00D253EE" w:rsidRDefault="00FC3F3B" w:rsidP="00FC3F3B">
      <w:pPr>
        <w:pStyle w:val="Paragrafi"/>
        <w:rPr>
          <w:lang w:val="sq-AL"/>
        </w:rPr>
      </w:pPr>
      <w:r w:rsidRPr="00D253EE">
        <w:rPr>
          <w:lang w:val="sq-AL"/>
        </w:rPr>
        <w:t>6.</w:t>
      </w:r>
      <w:r w:rsidR="00900455" w:rsidRPr="00D253EE">
        <w:rPr>
          <w:lang w:val="sq-AL"/>
        </w:rPr>
        <w:t xml:space="preserve"> </w:t>
      </w:r>
      <w:r w:rsidRPr="00D253EE">
        <w:rPr>
          <w:lang w:val="sq-AL"/>
        </w:rPr>
        <w:t>Anila Çili - anëtar</w:t>
      </w:r>
    </w:p>
    <w:p w:rsidR="00FC3F3B" w:rsidRPr="00D253EE" w:rsidRDefault="00FC3F3B" w:rsidP="00FC3F3B">
      <w:pPr>
        <w:pStyle w:val="Paragrafi"/>
        <w:rPr>
          <w:lang w:val="sq-AL"/>
        </w:rPr>
      </w:pPr>
      <w:r w:rsidRPr="00D253EE">
        <w:rPr>
          <w:lang w:val="sq-AL"/>
        </w:rPr>
        <w:t xml:space="preserve">7. </w:t>
      </w:r>
      <w:r w:rsidR="00900455" w:rsidRPr="00D253EE">
        <w:rPr>
          <w:lang w:val="sq-AL"/>
        </w:rPr>
        <w:t xml:space="preserve"> </w:t>
      </w:r>
      <w:r w:rsidRPr="00D253EE">
        <w:rPr>
          <w:lang w:val="sq-AL"/>
        </w:rPr>
        <w:t>Fran Brahimi - anëtar</w:t>
      </w:r>
    </w:p>
    <w:p w:rsidR="00FC3F3B" w:rsidRPr="00D253EE" w:rsidRDefault="00FC3F3B" w:rsidP="00FC3F3B">
      <w:pPr>
        <w:pStyle w:val="Paragrafi"/>
        <w:rPr>
          <w:lang w:val="sq-AL"/>
        </w:rPr>
      </w:pPr>
    </w:p>
    <w:p w:rsidR="00986C83" w:rsidRPr="00D253EE" w:rsidRDefault="00986C83" w:rsidP="00FC3F3B">
      <w:pPr>
        <w:pStyle w:val="Paragrafi"/>
        <w:rPr>
          <w:lang w:val="sq-AL"/>
        </w:rPr>
      </w:pPr>
    </w:p>
    <w:p w:rsidR="00986C83" w:rsidRPr="00D253EE" w:rsidRDefault="00986C83" w:rsidP="00FC3F3B">
      <w:pPr>
        <w:pStyle w:val="Paragrafi"/>
        <w:rPr>
          <w:lang w:val="sq-AL"/>
        </w:rPr>
      </w:pPr>
    </w:p>
    <w:p w:rsidR="008264D7" w:rsidRPr="00D253EE" w:rsidRDefault="008264D7" w:rsidP="00FC3F3B">
      <w:pPr>
        <w:pStyle w:val="Paragrafi"/>
        <w:rPr>
          <w:lang w:val="sq-AL"/>
        </w:rPr>
        <w:sectPr w:rsidR="008264D7" w:rsidRPr="00D253EE" w:rsidSect="008264D7">
          <w:type w:val="continuous"/>
          <w:pgSz w:w="11907" w:h="16840" w:code="9"/>
          <w:pgMar w:top="720" w:right="1134" w:bottom="720" w:left="1134" w:header="851" w:footer="851" w:gutter="0"/>
          <w:cols w:num="2" w:space="454"/>
          <w:docGrid w:linePitch="360"/>
        </w:sectPr>
      </w:pPr>
    </w:p>
    <w:p w:rsidR="00FC3F3B" w:rsidRPr="00D253EE" w:rsidRDefault="00FC3F3B" w:rsidP="00FC3F3B">
      <w:pPr>
        <w:pStyle w:val="Paragrafi"/>
        <w:rPr>
          <w:sz w:val="12"/>
          <w:lang w:val="sq-AL"/>
        </w:rPr>
      </w:pPr>
    </w:p>
    <w:tbl>
      <w:tblPr>
        <w:tblStyle w:val="TableGrid"/>
        <w:tblW w:w="5000" w:type="pct"/>
        <w:jc w:val="center"/>
        <w:tblLook w:val="04A0"/>
      </w:tblPr>
      <w:tblGrid>
        <w:gridCol w:w="566"/>
        <w:gridCol w:w="4602"/>
        <w:gridCol w:w="4687"/>
      </w:tblGrid>
      <w:tr w:rsidR="000A2028" w:rsidRPr="00D253EE" w:rsidTr="00D5419E">
        <w:trPr>
          <w:jc w:val="center"/>
        </w:trPr>
        <w:tc>
          <w:tcPr>
            <w:tcW w:w="5000" w:type="pct"/>
            <w:gridSpan w:val="3"/>
          </w:tcPr>
          <w:p w:rsidR="000A2028" w:rsidRPr="00D253EE" w:rsidRDefault="000A2028" w:rsidP="00D5419E">
            <w:pPr>
              <w:ind w:right="-378"/>
              <w:jc w:val="center"/>
              <w:rPr>
                <w:rFonts w:ascii="Times New Roman" w:hAnsi="Times New Roman"/>
                <w:b/>
                <w:lang w:val="sq-AL"/>
              </w:rPr>
            </w:pPr>
          </w:p>
          <w:p w:rsidR="00EF092D" w:rsidRDefault="000A2028" w:rsidP="00EF092D">
            <w:pPr>
              <w:ind w:firstLine="0"/>
              <w:jc w:val="center"/>
              <w:rPr>
                <w:rFonts w:ascii="Times New Roman" w:hAnsi="Times New Roman"/>
                <w:b/>
                <w:caps/>
                <w:sz w:val="24"/>
                <w:szCs w:val="24"/>
                <w:lang w:val="sq-AL"/>
              </w:rPr>
            </w:pPr>
            <w:r w:rsidRPr="00D253EE">
              <w:rPr>
                <w:rFonts w:ascii="Times New Roman" w:hAnsi="Times New Roman"/>
                <w:b/>
                <w:caps/>
                <w:sz w:val="24"/>
                <w:szCs w:val="24"/>
                <w:lang w:val="sq-AL"/>
              </w:rPr>
              <w:t xml:space="preserve">Standardi Kombëtar i Kontabilitetit të Organizatave </w:t>
            </w:r>
          </w:p>
          <w:p w:rsidR="000A2028" w:rsidRPr="00D253EE" w:rsidRDefault="000A2028" w:rsidP="00EF092D">
            <w:pPr>
              <w:ind w:firstLine="0"/>
              <w:jc w:val="center"/>
              <w:rPr>
                <w:rFonts w:ascii="Times New Roman" w:hAnsi="Times New Roman"/>
                <w:b/>
                <w:caps/>
                <w:sz w:val="24"/>
                <w:szCs w:val="24"/>
                <w:lang w:val="sq-AL"/>
              </w:rPr>
            </w:pPr>
            <w:r w:rsidRPr="00D253EE">
              <w:rPr>
                <w:rFonts w:ascii="Times New Roman" w:hAnsi="Times New Roman"/>
                <w:b/>
                <w:caps/>
                <w:sz w:val="24"/>
                <w:szCs w:val="24"/>
                <w:lang w:val="sq-AL"/>
              </w:rPr>
              <w:t>Jo Fitimprurëse</w:t>
            </w:r>
          </w:p>
          <w:p w:rsidR="000A2028" w:rsidRPr="00D253EE" w:rsidRDefault="000A2028" w:rsidP="00EF092D">
            <w:pPr>
              <w:ind w:firstLine="0"/>
              <w:jc w:val="center"/>
              <w:rPr>
                <w:rFonts w:ascii="Times New Roman" w:hAnsi="Times New Roman"/>
                <w:b/>
                <w:caps/>
                <w:sz w:val="24"/>
                <w:szCs w:val="24"/>
                <w:lang w:val="sq-AL"/>
              </w:rPr>
            </w:pPr>
            <w:r w:rsidRPr="00D253EE">
              <w:rPr>
                <w:rFonts w:ascii="Times New Roman" w:hAnsi="Times New Roman"/>
                <w:b/>
                <w:caps/>
                <w:sz w:val="24"/>
                <w:szCs w:val="24"/>
                <w:lang w:val="sq-AL"/>
              </w:rPr>
              <w:t>(SKK për OJF-të)</w:t>
            </w:r>
          </w:p>
          <w:p w:rsidR="000A2028" w:rsidRPr="00D253EE" w:rsidRDefault="000A2028" w:rsidP="00D5419E">
            <w:pPr>
              <w:jc w:val="center"/>
              <w:rPr>
                <w:rFonts w:ascii="Times New Roman" w:hAnsi="Times New Roman"/>
                <w:b/>
                <w:caps/>
                <w:lang w:val="sq-AL"/>
              </w:rPr>
            </w:pP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b/>
                <w:lang w:val="sq-AL"/>
              </w:rPr>
            </w:pPr>
          </w:p>
        </w:tc>
        <w:tc>
          <w:tcPr>
            <w:tcW w:w="4713" w:type="pct"/>
            <w:gridSpan w:val="2"/>
          </w:tcPr>
          <w:p w:rsidR="000A2028" w:rsidRPr="00D253EE" w:rsidRDefault="000A2028" w:rsidP="00D5419E">
            <w:pPr>
              <w:rPr>
                <w:rFonts w:ascii="Times New Roman" w:hAnsi="Times New Roman"/>
                <w:b/>
                <w:lang w:val="sq-AL"/>
              </w:rPr>
            </w:pPr>
            <w:r w:rsidRPr="00D253EE">
              <w:rPr>
                <w:rFonts w:ascii="Times New Roman" w:hAnsi="Times New Roman"/>
                <w:b/>
                <w:lang w:val="sq-AL"/>
              </w:rPr>
              <w:t>SEKSIONI I – TË PËRGJITHSHME</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b/>
                <w:lang w:val="sq-AL"/>
              </w:rPr>
            </w:pPr>
          </w:p>
        </w:tc>
        <w:tc>
          <w:tcPr>
            <w:tcW w:w="4713" w:type="pct"/>
            <w:gridSpan w:val="2"/>
          </w:tcPr>
          <w:p w:rsidR="000A2028" w:rsidRPr="00D253EE" w:rsidRDefault="000A2028" w:rsidP="00D5419E">
            <w:pPr>
              <w:rPr>
                <w:rFonts w:ascii="Times New Roman" w:hAnsi="Times New Roman"/>
                <w:b/>
                <w:lang w:val="sq-AL"/>
              </w:rPr>
            </w:pPr>
            <w:r w:rsidRPr="00D253EE">
              <w:rPr>
                <w:rFonts w:ascii="Times New Roman" w:hAnsi="Times New Roman"/>
                <w:b/>
                <w:lang w:val="sq-AL"/>
              </w:rPr>
              <w:t>Përkufizimi i OJF-ve</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1.</w:t>
            </w:r>
          </w:p>
        </w:tc>
        <w:tc>
          <w:tcPr>
            <w:tcW w:w="4713" w:type="pct"/>
            <w:gridSpan w:val="2"/>
          </w:tcPr>
          <w:p w:rsidR="000A2028" w:rsidRPr="00D253EE" w:rsidRDefault="000A2028" w:rsidP="00D5419E">
            <w:pPr>
              <w:shd w:val="clear" w:color="auto" w:fill="FFFFFF"/>
              <w:textAlignment w:val="baseline"/>
              <w:rPr>
                <w:rFonts w:ascii="Times New Roman" w:hAnsi="Times New Roman"/>
                <w:b/>
                <w:lang w:val="sq-AL"/>
              </w:rPr>
            </w:pPr>
            <w:r w:rsidRPr="00D253EE">
              <w:rPr>
                <w:rFonts w:ascii="Times New Roman" w:hAnsi="Times New Roman"/>
                <w:lang w:val="sq-AL"/>
              </w:rPr>
              <w:t xml:space="preserve">Në kuptim të këtij Standardi, përkufizimi i organizatës jofitimprurëse </w:t>
            </w:r>
            <w:r w:rsidR="009035C3" w:rsidRPr="00D253EE">
              <w:rPr>
                <w:rFonts w:ascii="Times New Roman" w:hAnsi="Times New Roman"/>
                <w:lang w:val="sq-AL"/>
              </w:rPr>
              <w:t>është</w:t>
            </w:r>
            <w:r w:rsidRPr="00D253EE">
              <w:rPr>
                <w:rFonts w:ascii="Times New Roman" w:hAnsi="Times New Roman"/>
                <w:lang w:val="sq-AL"/>
              </w:rPr>
              <w:t xml:space="preserve"> ai i dhënë në ligjin nr</w:t>
            </w:r>
            <w:r w:rsidR="009035C3">
              <w:rPr>
                <w:rFonts w:ascii="Times New Roman" w:hAnsi="Times New Roman"/>
                <w:lang w:val="sq-AL"/>
              </w:rPr>
              <w:t>. 8788, datë 7.</w:t>
            </w:r>
            <w:r w:rsidRPr="00D253EE">
              <w:rPr>
                <w:rFonts w:ascii="Times New Roman" w:hAnsi="Times New Roman"/>
                <w:lang w:val="sq-AL"/>
              </w:rPr>
              <w:t>5.2001 “Për organizatat j</w:t>
            </w:r>
            <w:r w:rsidR="009035C3">
              <w:rPr>
                <w:rFonts w:ascii="Times New Roman" w:hAnsi="Times New Roman"/>
                <w:lang w:val="sq-AL"/>
              </w:rPr>
              <w:t>ofitimprurëse”. Organizatat jo</w:t>
            </w:r>
            <w:r w:rsidRPr="00D253EE">
              <w:rPr>
                <w:rFonts w:ascii="Times New Roman" w:hAnsi="Times New Roman"/>
                <w:lang w:val="sq-AL"/>
              </w:rPr>
              <w:t>itimprurëse (më poshtë OJF) zhvillojnë veprimtari jofitimprurëse dhe në të mirë e interes të publikut, ashtu si</w:t>
            </w:r>
            <w:r w:rsidR="009035C3">
              <w:rPr>
                <w:rFonts w:ascii="Times New Roman" w:hAnsi="Times New Roman"/>
                <w:lang w:val="sq-AL"/>
              </w:rPr>
              <w:t>ç</w:t>
            </w:r>
            <w:r w:rsidRPr="00D253EE">
              <w:rPr>
                <w:rFonts w:ascii="Times New Roman" w:hAnsi="Times New Roman"/>
                <w:lang w:val="sq-AL"/>
              </w:rPr>
              <w:t xml:space="preserve"> përcaktohet në ligjin e sipërpërmendur. </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b/>
                <w:lang w:val="sq-AL"/>
              </w:rPr>
            </w:pPr>
          </w:p>
        </w:tc>
        <w:tc>
          <w:tcPr>
            <w:tcW w:w="4713" w:type="pct"/>
            <w:gridSpan w:val="2"/>
          </w:tcPr>
          <w:p w:rsidR="000A2028" w:rsidRPr="00D253EE" w:rsidRDefault="000A2028" w:rsidP="00D5419E">
            <w:pPr>
              <w:rPr>
                <w:rFonts w:ascii="Times New Roman" w:hAnsi="Times New Roman"/>
                <w:lang w:val="sq-AL"/>
              </w:rPr>
            </w:pPr>
            <w:r w:rsidRPr="00D253EE">
              <w:rPr>
                <w:rFonts w:ascii="Times New Roman" w:hAnsi="Times New Roman"/>
                <w:b/>
                <w:lang w:val="sq-AL"/>
              </w:rPr>
              <w:t>Objekti i këtij Standardi</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2.</w:t>
            </w:r>
          </w:p>
        </w:tc>
        <w:tc>
          <w:tcPr>
            <w:tcW w:w="4713" w:type="pct"/>
            <w:gridSpan w:val="2"/>
          </w:tcPr>
          <w:p w:rsidR="000A2028" w:rsidRPr="00D253EE" w:rsidRDefault="000A2028" w:rsidP="00D5419E">
            <w:pPr>
              <w:shd w:val="clear" w:color="auto" w:fill="FFFFFF"/>
              <w:textAlignment w:val="baseline"/>
              <w:rPr>
                <w:rFonts w:ascii="Times New Roman" w:hAnsi="Times New Roman"/>
                <w:lang w:val="sq-AL"/>
              </w:rPr>
            </w:pPr>
            <w:r w:rsidRPr="00D253EE">
              <w:rPr>
                <w:rFonts w:ascii="Times New Roman" w:hAnsi="Times New Roman"/>
                <w:lang w:val="sq-AL"/>
              </w:rPr>
              <w:t>SKK për OJF-të synohet të zbatohet nga të gjitha ato organizata që kanë statusin e njësive ekonomike jofitimprurëse, vendase dhe të huaja, që zhv</w:t>
            </w:r>
            <w:r w:rsidR="009035C3">
              <w:rPr>
                <w:rFonts w:ascii="Times New Roman" w:hAnsi="Times New Roman"/>
                <w:lang w:val="sq-AL"/>
              </w:rPr>
              <w:t>illojnë aktivitet në Shqipëri.</w:t>
            </w:r>
            <w:r w:rsidRPr="00D253EE">
              <w:rPr>
                <w:rFonts w:ascii="Times New Roman" w:hAnsi="Times New Roman"/>
                <w:lang w:val="sq-AL"/>
              </w:rPr>
              <w:t xml:space="preserve"> Janë objekt i këtij standardi fondacionet, shoqatat, qendrat, partitë politike, institucionet fetare, sindikatat dhe çdo organizatë tjetër e papërmendur në këtë paragraf, por që ka statusin e një organizate jofitimprurëse, përveç atyre OJF-ve apo disa prej veprimtarive të tyre, të cilat me ligj të veçantë, përjashtohen nga detyrimi për të ndërtuar dhe raportuar pasqyrat e tyre financiare.</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b/>
                <w:lang w:val="sq-AL"/>
              </w:rPr>
            </w:pPr>
          </w:p>
        </w:tc>
        <w:tc>
          <w:tcPr>
            <w:tcW w:w="4713" w:type="pct"/>
            <w:gridSpan w:val="2"/>
          </w:tcPr>
          <w:p w:rsidR="000A2028" w:rsidRPr="00D253EE" w:rsidRDefault="000A2028" w:rsidP="00D5419E">
            <w:pPr>
              <w:rPr>
                <w:rFonts w:ascii="Times New Roman" w:hAnsi="Times New Roman"/>
                <w:b/>
                <w:lang w:val="sq-AL"/>
              </w:rPr>
            </w:pPr>
            <w:r w:rsidRPr="00D253EE">
              <w:rPr>
                <w:rFonts w:ascii="Times New Roman" w:hAnsi="Times New Roman"/>
                <w:b/>
                <w:lang w:val="sq-AL"/>
              </w:rPr>
              <w:t>Konsiderata të përgjithshme për përgatitjen e pasqyrave financiare të OJF-ve</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3.</w:t>
            </w:r>
          </w:p>
        </w:tc>
        <w:tc>
          <w:tcPr>
            <w:tcW w:w="4713" w:type="pct"/>
            <w:gridSpan w:val="2"/>
          </w:tcPr>
          <w:p w:rsidR="000A2028" w:rsidRPr="00D253EE" w:rsidRDefault="000A2028" w:rsidP="00D5419E">
            <w:pPr>
              <w:rPr>
                <w:rFonts w:ascii="Times New Roman" w:hAnsi="Times New Roman"/>
                <w:b/>
                <w:lang w:val="sq-AL"/>
              </w:rPr>
            </w:pPr>
            <w:r w:rsidRPr="00D253EE">
              <w:rPr>
                <w:rFonts w:ascii="Times New Roman" w:hAnsi="Times New Roman"/>
                <w:lang w:val="sq-AL"/>
              </w:rPr>
              <w:t>Ky Standard përshkruan objektivin e pasqyrave financiare të OJF-ve dhe cilësitë që e bëjnë informacionin e pasqyrave financiare të OJF-ve të dobishëm. Gjithashtu ky Standard jep konceptet dhe parimet bazë për përgatitjen e pasqyrave financiare të OJF-ve, për aq sa ato ndryshojnë nga konceptet dhe parimet e ndërtimit të pasqyrave financiare të njësive ekonomike fitimprurëse. Konceptet dhe parimet e përgjithshme të ndërtimit të pasqyrave financiare të njësive ekonomike fitimprurëse, që nuk përmenden në këtë Standard, janë njësoj të vlefshme edhe për OJF-të (</w:t>
            </w:r>
            <w:r w:rsidRPr="00D253EE">
              <w:rPr>
                <w:rFonts w:ascii="Times New Roman" w:hAnsi="Times New Roman"/>
                <w:i/>
                <w:lang w:val="sq-AL"/>
              </w:rPr>
              <w:t>shih tabelën korresponduese të paragrafëve</w:t>
            </w:r>
            <w:r w:rsidRPr="00D253EE">
              <w:rPr>
                <w:rFonts w:ascii="Times New Roman" w:hAnsi="Times New Roman"/>
                <w:lang w:val="sq-AL"/>
              </w:rPr>
              <w:t xml:space="preserve">). </w:t>
            </w:r>
          </w:p>
        </w:tc>
      </w:tr>
      <w:tr w:rsidR="000A2028" w:rsidRPr="00D253EE" w:rsidTr="00EF092D">
        <w:trPr>
          <w:trHeight w:val="305"/>
          <w:jc w:val="center"/>
        </w:trPr>
        <w:tc>
          <w:tcPr>
            <w:tcW w:w="287" w:type="pct"/>
          </w:tcPr>
          <w:p w:rsidR="000A2028" w:rsidRPr="00D253EE" w:rsidRDefault="000A2028" w:rsidP="000A2028">
            <w:pPr>
              <w:ind w:firstLine="0"/>
              <w:jc w:val="center"/>
              <w:rPr>
                <w:rFonts w:ascii="Times New Roman" w:hAnsi="Times New Roman"/>
                <w:b/>
                <w:lang w:val="sq-AL"/>
              </w:rPr>
            </w:pPr>
          </w:p>
        </w:tc>
        <w:tc>
          <w:tcPr>
            <w:tcW w:w="4713" w:type="pct"/>
            <w:gridSpan w:val="2"/>
          </w:tcPr>
          <w:p w:rsidR="000A2028" w:rsidRPr="00D253EE" w:rsidRDefault="000A2028" w:rsidP="00D5419E">
            <w:pPr>
              <w:rPr>
                <w:rFonts w:ascii="Times New Roman" w:hAnsi="Times New Roman"/>
                <w:lang w:val="sq-AL"/>
              </w:rPr>
            </w:pPr>
            <w:r w:rsidRPr="00D253EE">
              <w:rPr>
                <w:rFonts w:ascii="Times New Roman" w:hAnsi="Times New Roman"/>
                <w:b/>
                <w:lang w:val="sq-AL"/>
              </w:rPr>
              <w:t>Fusha e zbatimit</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4.</w:t>
            </w:r>
          </w:p>
        </w:tc>
        <w:tc>
          <w:tcPr>
            <w:tcW w:w="4713" w:type="pct"/>
            <w:gridSpan w:val="2"/>
          </w:tcPr>
          <w:p w:rsidR="000A2028" w:rsidRPr="00D253EE" w:rsidRDefault="000A2028" w:rsidP="00D5419E">
            <w:pPr>
              <w:rPr>
                <w:rFonts w:ascii="Times New Roman" w:hAnsi="Times New Roman"/>
                <w:lang w:val="sq-AL"/>
              </w:rPr>
            </w:pPr>
            <w:r w:rsidRPr="00D253EE">
              <w:rPr>
                <w:rFonts w:ascii="Times New Roman" w:hAnsi="Times New Roman"/>
                <w:lang w:val="sq-AL"/>
              </w:rPr>
              <w:t xml:space="preserve">Kërkesat e këtij Standardi do të zbatohen në të gjitha pasqyrat financiare të përgatitura në përputhje me këtë Standard nga ato organizata që kanë një identitet ligjor të veçantë, të cilat:  </w:t>
            </w:r>
          </w:p>
          <w:p w:rsidR="000A2028" w:rsidRPr="00D253EE" w:rsidRDefault="000A2028" w:rsidP="000A2028">
            <w:pPr>
              <w:numPr>
                <w:ilvl w:val="0"/>
                <w:numId w:val="18"/>
              </w:numPr>
              <w:tabs>
                <w:tab w:val="left" w:pos="432"/>
              </w:tabs>
              <w:ind w:left="252" w:firstLine="0"/>
              <w:contextualSpacing/>
              <w:rPr>
                <w:rFonts w:ascii="Times New Roman" w:hAnsi="Times New Roman"/>
                <w:lang w:val="sq-AL"/>
              </w:rPr>
            </w:pPr>
            <w:r w:rsidRPr="00D253EE">
              <w:rPr>
                <w:rFonts w:ascii="Times New Roman" w:hAnsi="Times New Roman"/>
                <w:lang w:val="sq-AL"/>
              </w:rPr>
              <w:t xml:space="preserve">Janë krijuar për të kryer aktivitete të veçanta të një natyre bamirëse apo altruiste; </w:t>
            </w:r>
          </w:p>
          <w:p w:rsidR="000A2028" w:rsidRPr="00D253EE" w:rsidRDefault="000A2028" w:rsidP="000A2028">
            <w:pPr>
              <w:numPr>
                <w:ilvl w:val="0"/>
                <w:numId w:val="18"/>
              </w:numPr>
              <w:tabs>
                <w:tab w:val="left" w:pos="432"/>
              </w:tabs>
              <w:ind w:left="252" w:firstLine="0"/>
              <w:contextualSpacing/>
              <w:rPr>
                <w:rFonts w:ascii="Times New Roman" w:hAnsi="Times New Roman"/>
                <w:lang w:val="sq-AL"/>
              </w:rPr>
            </w:pPr>
            <w:r w:rsidRPr="00D253EE">
              <w:rPr>
                <w:rFonts w:ascii="Times New Roman" w:hAnsi="Times New Roman"/>
                <w:lang w:val="sq-AL"/>
              </w:rPr>
              <w:t>Nuk tatohen (për aq sa nuk kryejnë aktivitet ekonomik fitimprurës);</w:t>
            </w:r>
          </w:p>
          <w:p w:rsidR="000A2028" w:rsidRPr="00D253EE" w:rsidRDefault="000A2028" w:rsidP="000A2028">
            <w:pPr>
              <w:numPr>
                <w:ilvl w:val="0"/>
                <w:numId w:val="18"/>
              </w:numPr>
              <w:tabs>
                <w:tab w:val="left" w:pos="432"/>
              </w:tabs>
              <w:ind w:left="252" w:firstLine="0"/>
              <w:contextualSpacing/>
              <w:rPr>
                <w:rFonts w:ascii="Times New Roman" w:hAnsi="Times New Roman"/>
                <w:lang w:val="sq-AL"/>
              </w:rPr>
            </w:pPr>
            <w:r w:rsidRPr="00D253EE">
              <w:rPr>
                <w:rFonts w:ascii="Times New Roman" w:hAnsi="Times New Roman"/>
                <w:lang w:val="sq-AL"/>
              </w:rPr>
              <w:t xml:space="preserve">Janë të ndaluara t’i shpërndajnë tepricat nga aktivitetet tek themeluesit dhe/ose anëtarët; dhe </w:t>
            </w:r>
          </w:p>
          <w:p w:rsidR="000A2028" w:rsidRPr="00D253EE" w:rsidRDefault="000A2028" w:rsidP="000A2028">
            <w:pPr>
              <w:numPr>
                <w:ilvl w:val="0"/>
                <w:numId w:val="18"/>
              </w:numPr>
              <w:tabs>
                <w:tab w:val="left" w:pos="432"/>
              </w:tabs>
              <w:ind w:left="252" w:firstLine="0"/>
              <w:contextualSpacing/>
              <w:rPr>
                <w:rFonts w:ascii="Times New Roman" w:hAnsi="Times New Roman"/>
                <w:lang w:val="sq-AL"/>
              </w:rPr>
            </w:pPr>
            <w:r w:rsidRPr="00D253EE">
              <w:rPr>
                <w:rFonts w:ascii="Times New Roman" w:hAnsi="Times New Roman"/>
                <w:lang w:val="sq-AL"/>
              </w:rPr>
              <w:t xml:space="preserve">Nuk zotërohen ose kontrollohen nga Qeveria.  </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b/>
                <w:lang w:val="sq-AL"/>
              </w:rPr>
            </w:pPr>
          </w:p>
        </w:tc>
        <w:tc>
          <w:tcPr>
            <w:tcW w:w="4713" w:type="pct"/>
            <w:gridSpan w:val="2"/>
          </w:tcPr>
          <w:p w:rsidR="000A2028" w:rsidRPr="00D253EE" w:rsidRDefault="000A2028" w:rsidP="00D5419E">
            <w:pPr>
              <w:rPr>
                <w:rFonts w:ascii="Times New Roman" w:hAnsi="Times New Roman"/>
                <w:lang w:val="sq-AL"/>
              </w:rPr>
            </w:pPr>
            <w:r w:rsidRPr="00D253EE">
              <w:rPr>
                <w:rFonts w:ascii="Times New Roman" w:hAnsi="Times New Roman"/>
                <w:b/>
                <w:lang w:val="sq-AL"/>
              </w:rPr>
              <w:t>OBJEKTIVI I PASQYRAVE FINANCIARE TË OJF-ve</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b/>
                <w:lang w:val="sq-AL"/>
              </w:rPr>
            </w:pPr>
          </w:p>
        </w:tc>
        <w:tc>
          <w:tcPr>
            <w:tcW w:w="4713" w:type="pct"/>
            <w:gridSpan w:val="2"/>
          </w:tcPr>
          <w:p w:rsidR="000A2028" w:rsidRPr="00D253EE" w:rsidRDefault="000A2028" w:rsidP="00D5419E">
            <w:pPr>
              <w:rPr>
                <w:rFonts w:ascii="Times New Roman" w:hAnsi="Times New Roman"/>
                <w:lang w:val="sq-AL"/>
              </w:rPr>
            </w:pPr>
            <w:r w:rsidRPr="00D253EE">
              <w:rPr>
                <w:rFonts w:ascii="Times New Roman" w:hAnsi="Times New Roman"/>
                <w:b/>
                <w:lang w:val="sq-AL"/>
              </w:rPr>
              <w:t>Objektivi</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5.</w:t>
            </w:r>
          </w:p>
        </w:tc>
        <w:tc>
          <w:tcPr>
            <w:tcW w:w="4713" w:type="pct"/>
            <w:gridSpan w:val="2"/>
          </w:tcPr>
          <w:p w:rsidR="000A2028" w:rsidRPr="00D253EE" w:rsidRDefault="000A2028" w:rsidP="00D5419E">
            <w:pPr>
              <w:rPr>
                <w:rFonts w:ascii="Times New Roman" w:hAnsi="Times New Roman"/>
                <w:b/>
                <w:lang w:val="sq-AL"/>
              </w:rPr>
            </w:pPr>
            <w:r w:rsidRPr="00D253EE">
              <w:rPr>
                <w:rFonts w:ascii="Times New Roman" w:hAnsi="Times New Roman"/>
                <w:lang w:val="sq-AL"/>
              </w:rPr>
              <w:t>Objektivi i pasqyrave financiare të përgatitura sipas këtij Standardi është dhënia e informacionit rreth pozicionit financiar, performancës dhe fluksit të mjeteve monetare të Organizatave Jo Fitimprurëse, të dobishëm për qëllime të përgjegjësisë dhe vendimmarrjes së përdoruesve të këtyre pasqyrave financiare.</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6.</w:t>
            </w:r>
          </w:p>
        </w:tc>
        <w:tc>
          <w:tcPr>
            <w:tcW w:w="4713" w:type="pct"/>
            <w:gridSpan w:val="2"/>
          </w:tcPr>
          <w:p w:rsidR="000A2028" w:rsidRPr="00D253EE" w:rsidRDefault="000A2028" w:rsidP="00D5419E">
            <w:pPr>
              <w:rPr>
                <w:rFonts w:ascii="Times New Roman" w:hAnsi="Times New Roman"/>
                <w:lang w:val="sq-AL"/>
              </w:rPr>
            </w:pPr>
            <w:r w:rsidRPr="00D253EE">
              <w:rPr>
                <w:rFonts w:ascii="Times New Roman" w:hAnsi="Times New Roman"/>
                <w:lang w:val="sq-AL"/>
              </w:rPr>
              <w:t>Pasqyrat financiare japin një pamje të vërtetë e të drejtë të pozicionit financiar, performancës</w:t>
            </w:r>
            <w:r w:rsidRPr="00D253EE" w:rsidDel="00915A93">
              <w:rPr>
                <w:rFonts w:ascii="Times New Roman" w:hAnsi="Times New Roman"/>
                <w:lang w:val="sq-AL"/>
              </w:rPr>
              <w:t xml:space="preserve"> </w:t>
            </w:r>
            <w:r w:rsidRPr="00D253EE">
              <w:rPr>
                <w:rFonts w:ascii="Times New Roman" w:hAnsi="Times New Roman"/>
                <w:lang w:val="sq-AL"/>
              </w:rPr>
              <w:t>dhe fluksit të mjeteve monetare së OJF-së, vetëm dhe vetëm nëse:</w:t>
            </w:r>
          </w:p>
          <w:p w:rsidR="000A2028" w:rsidRPr="00D253EE" w:rsidRDefault="000A2028" w:rsidP="00D5419E">
            <w:pPr>
              <w:rPr>
                <w:rFonts w:ascii="Times New Roman" w:hAnsi="Times New Roman"/>
                <w:lang w:val="sq-AL"/>
              </w:rPr>
            </w:pPr>
            <w:r w:rsidRPr="00D253EE">
              <w:rPr>
                <w:rFonts w:ascii="Times New Roman" w:hAnsi="Times New Roman"/>
                <w:lang w:val="sq-AL"/>
              </w:rPr>
              <w:t>a) ato janë të sakta e të plota në pasqyrimin e përmbajtjes së ngjarjeve ekonomike;</w:t>
            </w:r>
          </w:p>
          <w:p w:rsidR="000A2028" w:rsidRPr="00D253EE" w:rsidRDefault="000A2028" w:rsidP="00D5419E">
            <w:pPr>
              <w:rPr>
                <w:rFonts w:ascii="Times New Roman" w:hAnsi="Times New Roman"/>
                <w:lang w:val="sq-AL"/>
              </w:rPr>
            </w:pPr>
            <w:r w:rsidRPr="00D253EE">
              <w:rPr>
                <w:rFonts w:ascii="Times New Roman" w:hAnsi="Times New Roman"/>
                <w:lang w:val="sq-AL"/>
              </w:rPr>
              <w:t>b) përgatitja e tyre bazohet në vlerësime të arsyeshme e të bazuara (në rastet kur vlerësimet janë të domosdoshme); dhe</w:t>
            </w:r>
          </w:p>
          <w:p w:rsidR="000A2028" w:rsidRPr="00D253EE" w:rsidRDefault="000A2028" w:rsidP="00D5419E">
            <w:pPr>
              <w:rPr>
                <w:rFonts w:ascii="Times New Roman" w:hAnsi="Times New Roman"/>
                <w:b/>
                <w:lang w:val="sq-AL"/>
              </w:rPr>
            </w:pPr>
            <w:r w:rsidRPr="00D253EE">
              <w:rPr>
                <w:rFonts w:ascii="Times New Roman" w:hAnsi="Times New Roman"/>
                <w:lang w:val="sq-AL"/>
              </w:rPr>
              <w:t>c) shënimet në pasqyrat financiare janë përgatitur me detaje të mjaftueshme për të dhënë një pamje të përgjithshme të pozicionit financiar, performancës</w:t>
            </w:r>
            <w:r w:rsidRPr="00D253EE" w:rsidDel="00915A93">
              <w:rPr>
                <w:rFonts w:ascii="Times New Roman" w:hAnsi="Times New Roman"/>
                <w:lang w:val="sq-AL"/>
              </w:rPr>
              <w:t xml:space="preserve"> </w:t>
            </w:r>
            <w:r w:rsidRPr="00D253EE">
              <w:rPr>
                <w:rFonts w:ascii="Times New Roman" w:hAnsi="Times New Roman"/>
                <w:lang w:val="sq-AL"/>
              </w:rPr>
              <w:t>dhe fluksit të mjeteve monetare të OJF-së, në mënyrë të tillë që lexuesit kompetentë të mund të nxjerrin konkluzione të arsyeshme.</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7.</w:t>
            </w:r>
          </w:p>
        </w:tc>
        <w:tc>
          <w:tcPr>
            <w:tcW w:w="4713" w:type="pct"/>
            <w:gridSpan w:val="2"/>
          </w:tcPr>
          <w:p w:rsidR="000A2028" w:rsidRPr="00D253EE" w:rsidRDefault="000A2028" w:rsidP="00D5419E">
            <w:pPr>
              <w:rPr>
                <w:rFonts w:ascii="Times New Roman" w:hAnsi="Times New Roman"/>
                <w:lang w:val="sq-AL"/>
              </w:rPr>
            </w:pPr>
            <w:r w:rsidRPr="00D253EE">
              <w:rPr>
                <w:rFonts w:ascii="Times New Roman" w:hAnsi="Times New Roman"/>
                <w:lang w:val="sq-AL"/>
              </w:rPr>
              <w:t>Paraqitja e vërtetë dhe e besueshme nënkupton që:</w:t>
            </w:r>
          </w:p>
          <w:p w:rsidR="000A2028" w:rsidRPr="00D253EE" w:rsidRDefault="009035C3" w:rsidP="00D5419E">
            <w:pPr>
              <w:rPr>
                <w:rFonts w:ascii="Times New Roman" w:hAnsi="Times New Roman"/>
                <w:lang w:val="sq-AL"/>
              </w:rPr>
            </w:pPr>
            <w:r>
              <w:rPr>
                <w:rFonts w:ascii="Times New Roman" w:hAnsi="Times New Roman"/>
                <w:lang w:val="sq-AL"/>
              </w:rPr>
              <w:t xml:space="preserve">a) parimet </w:t>
            </w:r>
            <w:r w:rsidR="000A2028" w:rsidRPr="00D253EE">
              <w:rPr>
                <w:rFonts w:ascii="Times New Roman" w:hAnsi="Times New Roman"/>
                <w:lang w:val="sq-AL"/>
              </w:rPr>
              <w:t xml:space="preserve">bazë dhe kërkesat e tjera, të paraqitura nga neni 9 deri në 12 të </w:t>
            </w:r>
            <w:r w:rsidRPr="00D253EE">
              <w:rPr>
                <w:rFonts w:ascii="Times New Roman" w:hAnsi="Times New Roman"/>
                <w:lang w:val="sq-AL"/>
              </w:rPr>
              <w:t>ligjit të kontabilitetit nr</w:t>
            </w:r>
            <w:r w:rsidR="000A2028" w:rsidRPr="00D253EE">
              <w:rPr>
                <w:rFonts w:ascii="Times New Roman" w:hAnsi="Times New Roman"/>
                <w:lang w:val="sq-AL"/>
              </w:rPr>
              <w:t xml:space="preserve">. 9228, si dhe paragrafët 40-90 të SKK 1 </w:t>
            </w:r>
            <w:r w:rsidR="000A2028" w:rsidRPr="00D253EE">
              <w:rPr>
                <w:rFonts w:ascii="Times New Roman" w:hAnsi="Times New Roman"/>
                <w:i/>
                <w:lang w:val="sq-AL"/>
              </w:rPr>
              <w:t xml:space="preserve">Kuadri i përgjithshëm për </w:t>
            </w:r>
            <w:r w:rsidRPr="00D253EE">
              <w:rPr>
                <w:rFonts w:ascii="Times New Roman" w:hAnsi="Times New Roman"/>
                <w:i/>
                <w:lang w:val="sq-AL"/>
              </w:rPr>
              <w:t>përgatitje</w:t>
            </w:r>
            <w:r>
              <w:rPr>
                <w:rFonts w:ascii="Times New Roman" w:hAnsi="Times New Roman"/>
                <w:i/>
                <w:lang w:val="sq-AL"/>
              </w:rPr>
              <w:t>n</w:t>
            </w:r>
            <w:r w:rsidR="000A2028" w:rsidRPr="00D253EE">
              <w:rPr>
                <w:rFonts w:ascii="Times New Roman" w:hAnsi="Times New Roman"/>
                <w:i/>
                <w:lang w:val="sq-AL"/>
              </w:rPr>
              <w:t xml:space="preserve"> e pasqyrave financiare</w:t>
            </w:r>
            <w:r w:rsidR="000A2028" w:rsidRPr="00D253EE">
              <w:rPr>
                <w:rFonts w:ascii="Times New Roman" w:hAnsi="Times New Roman"/>
                <w:lang w:val="sq-AL"/>
              </w:rPr>
              <w:t>, janë përdorur si bazë për përgatitjen e pasqyrave financiare të OJF-ve;</w:t>
            </w:r>
          </w:p>
          <w:p w:rsidR="000A2028" w:rsidRPr="00D253EE" w:rsidRDefault="000A2028" w:rsidP="00D5419E">
            <w:pPr>
              <w:rPr>
                <w:rFonts w:ascii="Times New Roman" w:hAnsi="Times New Roman"/>
                <w:lang w:val="sq-AL"/>
              </w:rPr>
            </w:pPr>
            <w:r w:rsidRPr="00D253EE">
              <w:rPr>
                <w:rFonts w:ascii="Times New Roman" w:hAnsi="Times New Roman"/>
                <w:lang w:val="sq-AL"/>
              </w:rPr>
              <w:t>b) aktivet, detyrimet, aktivet neto, të ardhurat dhe shpenzimet, të paraqitura në pasqyrat financiare të OJF-ve, përmbushin kriteret e përkufizimeve të dhëna në këtë standard.</w:t>
            </w:r>
          </w:p>
        </w:tc>
      </w:tr>
      <w:tr w:rsidR="000A2028" w:rsidRPr="00D253EE" w:rsidTr="00EF092D">
        <w:trPr>
          <w:jc w:val="center"/>
        </w:trPr>
        <w:tc>
          <w:tcPr>
            <w:tcW w:w="287" w:type="pct"/>
          </w:tcPr>
          <w:p w:rsidR="000A2028" w:rsidRPr="00D253EE" w:rsidRDefault="000A2028" w:rsidP="000A2028">
            <w:pPr>
              <w:keepNext/>
              <w:ind w:firstLine="0"/>
              <w:jc w:val="center"/>
              <w:outlineLvl w:val="2"/>
              <w:rPr>
                <w:rFonts w:ascii="Times New Roman" w:hAnsi="Times New Roman"/>
                <w:lang w:val="sq-AL"/>
              </w:rPr>
            </w:pPr>
            <w:r w:rsidRPr="00D253EE">
              <w:rPr>
                <w:rFonts w:ascii="Times New Roman" w:hAnsi="Times New Roman"/>
                <w:lang w:val="sq-AL"/>
              </w:rPr>
              <w:t>8.</w:t>
            </w:r>
          </w:p>
        </w:tc>
        <w:tc>
          <w:tcPr>
            <w:tcW w:w="4713" w:type="pct"/>
            <w:gridSpan w:val="2"/>
          </w:tcPr>
          <w:p w:rsidR="000A2028" w:rsidRPr="00D253EE" w:rsidRDefault="000A2028" w:rsidP="009035C3">
            <w:pPr>
              <w:rPr>
                <w:rFonts w:ascii="Times New Roman" w:hAnsi="Times New Roman"/>
                <w:lang w:val="sq-AL"/>
              </w:rPr>
            </w:pPr>
            <w:r w:rsidRPr="00D253EE">
              <w:rPr>
                <w:rFonts w:ascii="Times New Roman" w:hAnsi="Times New Roman"/>
                <w:lang w:val="sq-AL"/>
              </w:rPr>
              <w:t>Zbatimi me korrektësi i  këtij Standardi në përgatitjen e pasqyrave financiare, në përgjithësi jep një pamje të vërtetë e të besueshme të pozicionit financiar, performancës dhe fluksit të mjeteve monetare të OJF-së. Në raste shumë të rralla, kur drejtuesit e OJF-së mendojnë se zbatimi i paragrafëve të caktuar nuk bën të mundur dhënien e një pamjeje të vërtetë e të besueshme të pozicionit financiar, performancës</w:t>
            </w:r>
            <w:r w:rsidRPr="00D253EE" w:rsidDel="005900F1">
              <w:rPr>
                <w:rFonts w:ascii="Times New Roman" w:hAnsi="Times New Roman"/>
                <w:lang w:val="sq-AL"/>
              </w:rPr>
              <w:t xml:space="preserve"> </w:t>
            </w:r>
            <w:r w:rsidRPr="00D253EE">
              <w:rPr>
                <w:rFonts w:ascii="Times New Roman" w:hAnsi="Times New Roman"/>
                <w:lang w:val="sq-AL"/>
              </w:rPr>
              <w:t>dhe fluksit të mjeteve monetare të OJF-së, atëherë drejtimi do të përgatisë pasqyrat financiare, sipas atyre parimeve që bëjnë të mundur një paraqitje të vërtetë e të besueshme dhe do të shpjegojë arsyet për moszbatimin e paragrafëve përkatëse të këtij Standardi, në shënimet shpjeguese të pasqyrave financiare.</w:t>
            </w:r>
          </w:p>
        </w:tc>
      </w:tr>
      <w:tr w:rsidR="000A2028" w:rsidRPr="00D253EE" w:rsidTr="00EF092D">
        <w:trPr>
          <w:jc w:val="center"/>
        </w:trPr>
        <w:tc>
          <w:tcPr>
            <w:tcW w:w="287" w:type="pct"/>
          </w:tcPr>
          <w:p w:rsidR="000A2028" w:rsidRPr="00D253EE" w:rsidRDefault="000A2028" w:rsidP="000A2028">
            <w:pPr>
              <w:keepNext/>
              <w:ind w:firstLine="0"/>
              <w:jc w:val="center"/>
              <w:outlineLvl w:val="2"/>
              <w:rPr>
                <w:rFonts w:ascii="Times New Roman" w:hAnsi="Times New Roman"/>
                <w:lang w:val="sq-AL"/>
              </w:rPr>
            </w:pPr>
            <w:r w:rsidRPr="00D253EE">
              <w:rPr>
                <w:rFonts w:ascii="Times New Roman" w:hAnsi="Times New Roman"/>
                <w:lang w:val="sq-AL"/>
              </w:rPr>
              <w:t>9.</w:t>
            </w:r>
          </w:p>
        </w:tc>
        <w:tc>
          <w:tcPr>
            <w:tcW w:w="4713" w:type="pct"/>
            <w:gridSpan w:val="2"/>
          </w:tcPr>
          <w:p w:rsidR="000A2028" w:rsidRPr="00D253EE" w:rsidRDefault="000A2028" w:rsidP="00D5419E">
            <w:pPr>
              <w:rPr>
                <w:rFonts w:ascii="Times New Roman" w:hAnsi="Times New Roman"/>
                <w:lang w:val="sq-AL"/>
              </w:rPr>
            </w:pPr>
            <w:r w:rsidRPr="00D253EE">
              <w:rPr>
                <w:rFonts w:ascii="Times New Roman" w:eastAsia="Times New Roman" w:hAnsi="Times New Roman"/>
                <w:lang w:val="sq-AL"/>
              </w:rPr>
              <w:t xml:space="preserve">Në rastet kur </w:t>
            </w:r>
            <w:r w:rsidRPr="00D253EE">
              <w:rPr>
                <w:rFonts w:ascii="Times New Roman" w:hAnsi="Times New Roman"/>
                <w:lang w:val="sq-AL"/>
              </w:rPr>
              <w:t>SKK për OJF</w:t>
            </w:r>
            <w:r w:rsidRPr="00D253EE">
              <w:rPr>
                <w:rFonts w:ascii="Times New Roman" w:eastAsia="Times New Roman" w:hAnsi="Times New Roman"/>
                <w:lang w:val="sq-AL"/>
              </w:rPr>
              <w:t xml:space="preserve"> nuk specifikon një politikë të caktuar kontabël, por kjo rregullohet nga një </w:t>
            </w:r>
            <w:r w:rsidRPr="00D253EE">
              <w:rPr>
                <w:rFonts w:ascii="Times New Roman" w:hAnsi="Times New Roman"/>
                <w:lang w:val="sq-AL"/>
              </w:rPr>
              <w:t>SKK/</w:t>
            </w:r>
            <w:r w:rsidRPr="00D253EE">
              <w:rPr>
                <w:rFonts w:ascii="Times New Roman" w:eastAsia="Times New Roman" w:hAnsi="Times New Roman"/>
                <w:lang w:val="sq-AL"/>
              </w:rPr>
              <w:t xml:space="preserve">SNK/SNRF, atëherë këshillohet që të përdoret politika kontabël e përshkruar në </w:t>
            </w:r>
            <w:r w:rsidRPr="00D253EE">
              <w:rPr>
                <w:rFonts w:ascii="Times New Roman" w:hAnsi="Times New Roman"/>
                <w:lang w:val="sq-AL"/>
              </w:rPr>
              <w:t>SKK/</w:t>
            </w:r>
            <w:r w:rsidRPr="00D253EE">
              <w:rPr>
                <w:rFonts w:ascii="Times New Roman" w:eastAsia="Times New Roman" w:hAnsi="Times New Roman"/>
                <w:lang w:val="sq-AL"/>
              </w:rPr>
              <w:t>SNK/SNRF si bazë për politikën kontabël. Megjithatë, aplikimi me zgjedhje i SKK-ve dhe SNK/SNRF-ve është i ndaluar.</w:t>
            </w:r>
          </w:p>
        </w:tc>
      </w:tr>
      <w:tr w:rsidR="000A2028" w:rsidRPr="00D253EE" w:rsidTr="00EF092D">
        <w:trPr>
          <w:jc w:val="center"/>
        </w:trPr>
        <w:tc>
          <w:tcPr>
            <w:tcW w:w="287" w:type="pct"/>
          </w:tcPr>
          <w:p w:rsidR="000A2028" w:rsidRPr="00D253EE" w:rsidRDefault="000A2028" w:rsidP="000A2028">
            <w:pPr>
              <w:keepNext/>
              <w:ind w:firstLine="0"/>
              <w:jc w:val="center"/>
              <w:outlineLvl w:val="2"/>
              <w:rPr>
                <w:rFonts w:ascii="Times New Roman" w:hAnsi="Times New Roman"/>
                <w:lang w:val="sq-AL"/>
              </w:rPr>
            </w:pPr>
            <w:r w:rsidRPr="00D253EE">
              <w:rPr>
                <w:rFonts w:ascii="Times New Roman" w:hAnsi="Times New Roman"/>
                <w:lang w:val="sq-AL"/>
              </w:rPr>
              <w:t>10.</w:t>
            </w:r>
          </w:p>
        </w:tc>
        <w:tc>
          <w:tcPr>
            <w:tcW w:w="4713" w:type="pct"/>
            <w:gridSpan w:val="2"/>
          </w:tcPr>
          <w:p w:rsidR="000A2028" w:rsidRPr="00D253EE" w:rsidRDefault="000A2028" w:rsidP="00D5419E">
            <w:pPr>
              <w:rPr>
                <w:rFonts w:ascii="Times New Roman" w:eastAsia="Times New Roman" w:hAnsi="Times New Roman"/>
                <w:lang w:val="sq-AL"/>
              </w:rPr>
            </w:pPr>
            <w:r w:rsidRPr="00D253EE">
              <w:rPr>
                <w:rFonts w:ascii="Times New Roman" w:eastAsia="Times New Roman" w:hAnsi="Times New Roman"/>
                <w:lang w:val="sq-AL"/>
              </w:rPr>
              <w:t>Nëse SKK</w:t>
            </w:r>
            <w:r w:rsidRPr="00D253EE">
              <w:rPr>
                <w:rFonts w:ascii="Times New Roman" w:hAnsi="Times New Roman"/>
                <w:lang w:val="sq-AL"/>
              </w:rPr>
              <w:t xml:space="preserve"> për OJF</w:t>
            </w:r>
            <w:r w:rsidRPr="00D253EE">
              <w:rPr>
                <w:rFonts w:ascii="Times New Roman" w:eastAsia="Times New Roman" w:hAnsi="Times New Roman"/>
                <w:lang w:val="sq-AL"/>
              </w:rPr>
              <w:t xml:space="preserve">, nuk adreson në mënyrë specifike një transaksion, ngjarje apo rrethanë tjetër, drejtimi i një </w:t>
            </w:r>
            <w:r w:rsidRPr="00D253EE">
              <w:rPr>
                <w:rFonts w:ascii="Times New Roman" w:hAnsi="Times New Roman"/>
                <w:lang w:val="sq-AL"/>
              </w:rPr>
              <w:t>OJF-je</w:t>
            </w:r>
            <w:r w:rsidRPr="00D253EE">
              <w:rPr>
                <w:rFonts w:ascii="Times New Roman" w:eastAsia="Times New Roman" w:hAnsi="Times New Roman"/>
                <w:lang w:val="sq-AL"/>
              </w:rPr>
              <w:t xml:space="preserve"> duhet të përdorë gjykimin e vet në zhvillimin dhe zbatimin e një politike kontabël që rezulton në informacion:</w:t>
            </w:r>
          </w:p>
          <w:p w:rsidR="000A2028" w:rsidRPr="00D253EE" w:rsidRDefault="000A2028" w:rsidP="00D5419E">
            <w:pPr>
              <w:rPr>
                <w:rFonts w:ascii="Times New Roman" w:eastAsia="Times New Roman" w:hAnsi="Times New Roman"/>
                <w:lang w:val="sq-AL"/>
              </w:rPr>
            </w:pPr>
            <w:r w:rsidRPr="00D253EE">
              <w:rPr>
                <w:rFonts w:ascii="Times New Roman" w:eastAsia="Times New Roman" w:hAnsi="Times New Roman"/>
                <w:lang w:val="sq-AL"/>
              </w:rPr>
              <w:t xml:space="preserve">a) të përshtatshëm për nevojat e vendimmarrjes </w:t>
            </w:r>
            <w:r w:rsidRPr="00D253EE">
              <w:rPr>
                <w:rFonts w:ascii="Times New Roman" w:hAnsi="Times New Roman"/>
                <w:lang w:val="sq-AL"/>
              </w:rPr>
              <w:t>s</w:t>
            </w:r>
            <w:r w:rsidRPr="00D253EE">
              <w:rPr>
                <w:rFonts w:ascii="Times New Roman" w:eastAsia="Times New Roman" w:hAnsi="Times New Roman"/>
                <w:lang w:val="sq-AL"/>
              </w:rPr>
              <w:t xml:space="preserve">ë përdoruesve; dhe </w:t>
            </w:r>
          </w:p>
          <w:p w:rsidR="000A2028" w:rsidRPr="00D253EE" w:rsidRDefault="000A2028" w:rsidP="00D5419E">
            <w:pPr>
              <w:rPr>
                <w:rFonts w:ascii="Times New Roman" w:eastAsia="Times New Roman" w:hAnsi="Times New Roman"/>
                <w:lang w:val="sq-AL"/>
              </w:rPr>
            </w:pPr>
            <w:r w:rsidRPr="00D253EE">
              <w:rPr>
                <w:rFonts w:ascii="Times New Roman" w:eastAsia="Times New Roman" w:hAnsi="Times New Roman"/>
                <w:lang w:val="sq-AL"/>
              </w:rPr>
              <w:t>b) të besueshëm, për faktin se pasqyrat financiare:</w:t>
            </w:r>
          </w:p>
          <w:p w:rsidR="000A2028" w:rsidRPr="00D253EE" w:rsidRDefault="009035C3" w:rsidP="00D5419E">
            <w:pPr>
              <w:rPr>
                <w:rFonts w:ascii="Times New Roman" w:eastAsia="Times New Roman" w:hAnsi="Times New Roman"/>
                <w:lang w:val="sq-AL"/>
              </w:rPr>
            </w:pPr>
            <w:r>
              <w:rPr>
                <w:rFonts w:ascii="Times New Roman" w:eastAsia="Times New Roman" w:hAnsi="Times New Roman"/>
                <w:lang w:val="sq-AL"/>
              </w:rPr>
              <w:t xml:space="preserve"> </w:t>
            </w:r>
            <w:r w:rsidR="000A2028" w:rsidRPr="00D253EE">
              <w:rPr>
                <w:rFonts w:ascii="Times New Roman" w:eastAsia="Times New Roman" w:hAnsi="Times New Roman"/>
                <w:lang w:val="sq-AL"/>
              </w:rPr>
              <w:t xml:space="preserve">i) përfaqësojnë besnikërisht pozicionin financiar, performancën financiare dhe flukset e mjeteve monetare së </w:t>
            </w:r>
            <w:r w:rsidR="000A2028" w:rsidRPr="00D253EE">
              <w:rPr>
                <w:rFonts w:ascii="Times New Roman" w:hAnsi="Times New Roman"/>
                <w:lang w:val="sq-AL"/>
              </w:rPr>
              <w:t>OJF-së</w:t>
            </w:r>
            <w:r w:rsidR="000A2028" w:rsidRPr="00D253EE">
              <w:rPr>
                <w:rFonts w:ascii="Times New Roman" w:eastAsia="Times New Roman" w:hAnsi="Times New Roman"/>
                <w:lang w:val="sq-AL"/>
              </w:rPr>
              <w:t>;</w:t>
            </w:r>
          </w:p>
          <w:p w:rsidR="000A2028" w:rsidRPr="00D253EE" w:rsidRDefault="009035C3" w:rsidP="00D5419E">
            <w:pPr>
              <w:rPr>
                <w:rFonts w:ascii="Times New Roman" w:eastAsia="Times New Roman" w:hAnsi="Times New Roman"/>
                <w:lang w:val="sq-AL"/>
              </w:rPr>
            </w:pPr>
            <w:r>
              <w:rPr>
                <w:rFonts w:ascii="Times New Roman" w:eastAsia="Times New Roman" w:hAnsi="Times New Roman"/>
                <w:lang w:val="sq-AL"/>
              </w:rPr>
              <w:t xml:space="preserve"> </w:t>
            </w:r>
            <w:r w:rsidR="000A2028" w:rsidRPr="00D253EE">
              <w:rPr>
                <w:rFonts w:ascii="Times New Roman" w:eastAsia="Times New Roman" w:hAnsi="Times New Roman"/>
                <w:lang w:val="sq-AL"/>
              </w:rPr>
              <w:t xml:space="preserve">ii) përfaqësojnë thelbin </w:t>
            </w:r>
            <w:r w:rsidR="000A2028" w:rsidRPr="00D253EE">
              <w:rPr>
                <w:rFonts w:ascii="Times New Roman" w:hAnsi="Times New Roman"/>
                <w:lang w:val="sq-AL"/>
              </w:rPr>
              <w:t>e</w:t>
            </w:r>
            <w:r w:rsidR="000A2028" w:rsidRPr="00D253EE">
              <w:rPr>
                <w:rFonts w:ascii="Times New Roman" w:eastAsia="Times New Roman" w:hAnsi="Times New Roman"/>
                <w:lang w:val="sq-AL"/>
              </w:rPr>
              <w:t xml:space="preserve"> transaksioneve, ngjarjeve dhe kushteve të tjera, dhe jo thjesht formën ligjore;</w:t>
            </w:r>
          </w:p>
          <w:p w:rsidR="000A2028" w:rsidRPr="00D253EE" w:rsidRDefault="009035C3" w:rsidP="00D5419E">
            <w:pPr>
              <w:rPr>
                <w:rFonts w:ascii="Times New Roman" w:eastAsia="Times New Roman" w:hAnsi="Times New Roman"/>
                <w:lang w:val="sq-AL"/>
              </w:rPr>
            </w:pPr>
            <w:r>
              <w:rPr>
                <w:rFonts w:ascii="Times New Roman" w:eastAsia="Times New Roman" w:hAnsi="Times New Roman"/>
                <w:lang w:val="sq-AL"/>
              </w:rPr>
              <w:t xml:space="preserve"> </w:t>
            </w:r>
            <w:r w:rsidR="000A2028" w:rsidRPr="00D253EE">
              <w:rPr>
                <w:rFonts w:ascii="Times New Roman" w:eastAsia="Times New Roman" w:hAnsi="Times New Roman"/>
                <w:lang w:val="sq-AL"/>
              </w:rPr>
              <w:t>iii) janë neutrale, d</w:t>
            </w:r>
            <w:r>
              <w:rPr>
                <w:rFonts w:ascii="Times New Roman" w:eastAsia="Times New Roman" w:hAnsi="Times New Roman"/>
                <w:lang w:val="sq-AL"/>
              </w:rPr>
              <w:t>.</w:t>
            </w:r>
            <w:r w:rsidR="000A2028" w:rsidRPr="00D253EE">
              <w:rPr>
                <w:rFonts w:ascii="Times New Roman" w:eastAsia="Times New Roman" w:hAnsi="Times New Roman"/>
                <w:lang w:val="sq-AL"/>
              </w:rPr>
              <w:t>m</w:t>
            </w:r>
            <w:r>
              <w:rPr>
                <w:rFonts w:ascii="Times New Roman" w:eastAsia="Times New Roman" w:hAnsi="Times New Roman"/>
                <w:lang w:val="sq-AL"/>
              </w:rPr>
              <w:t>.</w:t>
            </w:r>
            <w:r w:rsidR="000A2028" w:rsidRPr="00D253EE">
              <w:rPr>
                <w:rFonts w:ascii="Times New Roman" w:eastAsia="Times New Roman" w:hAnsi="Times New Roman"/>
                <w:lang w:val="sq-AL"/>
              </w:rPr>
              <w:t>th</w:t>
            </w:r>
            <w:r>
              <w:rPr>
                <w:rFonts w:ascii="Times New Roman" w:eastAsia="Times New Roman" w:hAnsi="Times New Roman"/>
                <w:lang w:val="sq-AL"/>
              </w:rPr>
              <w:t>.</w:t>
            </w:r>
            <w:r w:rsidR="000A2028" w:rsidRPr="00D253EE">
              <w:rPr>
                <w:rFonts w:ascii="Times New Roman" w:eastAsia="Times New Roman" w:hAnsi="Times New Roman"/>
                <w:lang w:val="sq-AL"/>
              </w:rPr>
              <w:t xml:space="preserve"> të lira nga paragjykimi;</w:t>
            </w:r>
          </w:p>
          <w:p w:rsidR="000A2028" w:rsidRPr="00D253EE" w:rsidRDefault="000A2028" w:rsidP="00D5419E">
            <w:pPr>
              <w:rPr>
                <w:rFonts w:ascii="Times New Roman" w:eastAsia="Times New Roman" w:hAnsi="Times New Roman"/>
                <w:lang w:val="sq-AL"/>
              </w:rPr>
            </w:pPr>
            <w:r w:rsidRPr="00D253EE">
              <w:rPr>
                <w:rFonts w:ascii="Times New Roman" w:eastAsia="Times New Roman" w:hAnsi="Times New Roman"/>
                <w:lang w:val="sq-AL"/>
              </w:rPr>
              <w:t>iv) të matura; dhe</w:t>
            </w:r>
          </w:p>
          <w:p w:rsidR="000A2028" w:rsidRPr="00D253EE" w:rsidRDefault="000A2028" w:rsidP="00D5419E">
            <w:pPr>
              <w:rPr>
                <w:rFonts w:ascii="Times New Roman" w:hAnsi="Times New Roman"/>
                <w:lang w:val="sq-AL"/>
              </w:rPr>
            </w:pPr>
            <w:r w:rsidRPr="00D253EE">
              <w:rPr>
                <w:rFonts w:ascii="Times New Roman" w:eastAsia="Times New Roman" w:hAnsi="Times New Roman"/>
                <w:lang w:val="sq-AL"/>
              </w:rPr>
              <w:t>v) të plota në të gjitha aspektet materiale.</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b/>
                <w:lang w:val="sq-AL"/>
              </w:rPr>
            </w:pPr>
          </w:p>
        </w:tc>
        <w:tc>
          <w:tcPr>
            <w:tcW w:w="4713" w:type="pct"/>
            <w:gridSpan w:val="2"/>
          </w:tcPr>
          <w:p w:rsidR="000A2028" w:rsidRPr="00D253EE" w:rsidRDefault="000A2028" w:rsidP="009035C3">
            <w:pPr>
              <w:rPr>
                <w:rFonts w:ascii="Times New Roman" w:hAnsi="Times New Roman"/>
                <w:lang w:val="sq-AL"/>
              </w:rPr>
            </w:pPr>
            <w:r w:rsidRPr="00D253EE">
              <w:rPr>
                <w:rFonts w:ascii="Times New Roman" w:hAnsi="Times New Roman"/>
                <w:b/>
                <w:lang w:val="sq-AL"/>
              </w:rPr>
              <w:t xml:space="preserve">Pozicioni </w:t>
            </w:r>
            <w:r w:rsidR="009035C3">
              <w:rPr>
                <w:rFonts w:ascii="Times New Roman" w:hAnsi="Times New Roman"/>
                <w:b/>
                <w:lang w:val="sq-AL"/>
              </w:rPr>
              <w:t>f</w:t>
            </w:r>
            <w:r w:rsidRPr="00D253EE">
              <w:rPr>
                <w:rFonts w:ascii="Times New Roman" w:hAnsi="Times New Roman"/>
                <w:b/>
                <w:lang w:val="sq-AL"/>
              </w:rPr>
              <w:t>inanciar</w:t>
            </w:r>
          </w:p>
        </w:tc>
      </w:tr>
      <w:tr w:rsidR="000A2028" w:rsidRPr="00D253EE" w:rsidTr="00EF092D">
        <w:trPr>
          <w:trHeight w:val="1862"/>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11.</w:t>
            </w:r>
          </w:p>
        </w:tc>
        <w:tc>
          <w:tcPr>
            <w:tcW w:w="4713" w:type="pct"/>
            <w:gridSpan w:val="2"/>
          </w:tcPr>
          <w:p w:rsidR="000A2028" w:rsidRPr="00D253EE" w:rsidRDefault="000A2028" w:rsidP="00D5419E">
            <w:pPr>
              <w:rPr>
                <w:rFonts w:ascii="Times New Roman" w:hAnsi="Times New Roman"/>
                <w:lang w:val="sq-AL"/>
              </w:rPr>
            </w:pPr>
            <w:r w:rsidRPr="00D253EE">
              <w:rPr>
                <w:rFonts w:ascii="Times New Roman" w:hAnsi="Times New Roman"/>
                <w:lang w:val="sq-AL"/>
              </w:rPr>
              <w:t>Pozicioni financiar i një OJF-je është marrëdhënia e aktiveve, detyrimeve dhe aktiveve neto në një datë të caktuar siç paraqitet në pasqyrën e pozicionit financiar. Këto përcaktohen si më poshtë:</w:t>
            </w:r>
          </w:p>
          <w:p w:rsidR="000A2028" w:rsidRPr="00D253EE" w:rsidRDefault="000A2028" w:rsidP="00D5419E">
            <w:pPr>
              <w:rPr>
                <w:rFonts w:ascii="Times New Roman" w:hAnsi="Times New Roman"/>
                <w:lang w:val="sq-AL"/>
              </w:rPr>
            </w:pPr>
            <w:r w:rsidRPr="00D253EE">
              <w:rPr>
                <w:rFonts w:ascii="Times New Roman" w:hAnsi="Times New Roman"/>
                <w:lang w:val="sq-AL"/>
              </w:rPr>
              <w:t xml:space="preserve">a) një aktiv është një objekt ose e drejtë e kontrolluar nga OJF si rezultat i ngjarjeve të kaluara, nga i cili pritet të rrjedhin </w:t>
            </w:r>
            <w:r w:rsidRPr="00D253EE">
              <w:rPr>
                <w:rFonts w:ascii="Times New Roman" w:hAnsi="Times New Roman"/>
                <w:b/>
                <w:lang w:val="sq-AL"/>
              </w:rPr>
              <w:t>në të ardhmen</w:t>
            </w:r>
            <w:r w:rsidRPr="00D253EE">
              <w:rPr>
                <w:rFonts w:ascii="Times New Roman" w:hAnsi="Times New Roman"/>
                <w:lang w:val="sq-AL"/>
              </w:rPr>
              <w:t xml:space="preserve"> tek OJF-ja</w:t>
            </w:r>
            <w:r w:rsidRPr="00D253EE">
              <w:rPr>
                <w:rFonts w:ascii="Times New Roman" w:hAnsi="Times New Roman"/>
                <w:b/>
                <w:lang w:val="sq-AL"/>
              </w:rPr>
              <w:t>,</w:t>
            </w:r>
            <w:r w:rsidRPr="00D253EE">
              <w:rPr>
                <w:rFonts w:ascii="Times New Roman" w:hAnsi="Times New Roman"/>
                <w:lang w:val="sq-AL"/>
              </w:rPr>
              <w:t xml:space="preserve"> përfitimet ekonomike ose </w:t>
            </w:r>
            <w:r w:rsidRPr="00D253EE">
              <w:rPr>
                <w:rFonts w:ascii="Times New Roman" w:hAnsi="Times New Roman"/>
                <w:b/>
                <w:lang w:val="sq-AL"/>
              </w:rPr>
              <w:t>forma të tjera të mundshme të përfitimeve</w:t>
            </w:r>
            <w:r w:rsidRPr="00D253EE">
              <w:rPr>
                <w:rFonts w:ascii="Times New Roman" w:hAnsi="Times New Roman"/>
                <w:lang w:val="sq-AL"/>
              </w:rPr>
              <w:t>;</w:t>
            </w:r>
          </w:p>
          <w:p w:rsidR="000A2028" w:rsidRPr="00D253EE" w:rsidRDefault="000A2028" w:rsidP="00D5419E">
            <w:pPr>
              <w:rPr>
                <w:rFonts w:ascii="Times New Roman" w:hAnsi="Times New Roman"/>
                <w:lang w:val="sq-AL"/>
              </w:rPr>
            </w:pPr>
            <w:r w:rsidRPr="00D253EE">
              <w:rPr>
                <w:rFonts w:ascii="Times New Roman" w:hAnsi="Times New Roman"/>
                <w:lang w:val="sq-AL"/>
              </w:rPr>
              <w:t xml:space="preserve">b) një detyrim është një detyrim aktual i OJF-së që rrjedh nga ngjarje të shkuara, shlyerja e të cilit pritet të rezultojë në një dalje </w:t>
            </w:r>
            <w:r w:rsidRPr="00D253EE">
              <w:rPr>
                <w:rFonts w:ascii="Times New Roman" w:hAnsi="Times New Roman"/>
                <w:b/>
                <w:lang w:val="sq-AL"/>
              </w:rPr>
              <w:t>në të ardhmen</w:t>
            </w:r>
            <w:r w:rsidRPr="00D253EE">
              <w:rPr>
                <w:rFonts w:ascii="Times New Roman" w:hAnsi="Times New Roman"/>
                <w:lang w:val="sq-AL"/>
              </w:rPr>
              <w:t xml:space="preserve"> nga OJF-ja të përfitimeve ekonomike ose </w:t>
            </w:r>
            <w:r w:rsidRPr="00D253EE">
              <w:rPr>
                <w:rFonts w:ascii="Times New Roman" w:hAnsi="Times New Roman"/>
                <w:b/>
                <w:lang w:val="sq-AL"/>
              </w:rPr>
              <w:t>formave të tjera të mundshme të përfitimeve</w:t>
            </w:r>
            <w:r w:rsidRPr="00D253EE">
              <w:rPr>
                <w:rFonts w:ascii="Times New Roman" w:hAnsi="Times New Roman"/>
                <w:lang w:val="sq-AL"/>
              </w:rPr>
              <w:t>;</w:t>
            </w:r>
          </w:p>
          <w:p w:rsidR="000A2028" w:rsidRPr="00D253EE" w:rsidRDefault="000A2028" w:rsidP="00D5419E">
            <w:pPr>
              <w:rPr>
                <w:rFonts w:ascii="Times New Roman" w:hAnsi="Times New Roman"/>
                <w:b/>
                <w:lang w:val="sq-AL"/>
              </w:rPr>
            </w:pPr>
            <w:r w:rsidRPr="00D253EE">
              <w:rPr>
                <w:rFonts w:ascii="Times New Roman" w:hAnsi="Times New Roman"/>
                <w:lang w:val="sq-AL"/>
              </w:rPr>
              <w:t>c) aktivet neto përfaqësojnë aktivet e OJF-së mbasi zbriten të gjitha detyrimet e saj.</w:t>
            </w:r>
          </w:p>
        </w:tc>
      </w:tr>
      <w:tr w:rsidR="000A2028" w:rsidRPr="00D253EE" w:rsidTr="00EF092D">
        <w:trPr>
          <w:trHeight w:val="1052"/>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12.</w:t>
            </w:r>
          </w:p>
        </w:tc>
        <w:tc>
          <w:tcPr>
            <w:tcW w:w="4713" w:type="pct"/>
            <w:gridSpan w:val="2"/>
          </w:tcPr>
          <w:p w:rsidR="000A2028" w:rsidRPr="00D253EE" w:rsidRDefault="000A2028" w:rsidP="00D5419E">
            <w:pPr>
              <w:rPr>
                <w:rFonts w:ascii="Times New Roman" w:hAnsi="Times New Roman"/>
                <w:lang w:val="sq-AL"/>
              </w:rPr>
            </w:pPr>
            <w:r w:rsidRPr="00D253EE">
              <w:rPr>
                <w:rFonts w:ascii="Times New Roman" w:hAnsi="Times New Roman"/>
                <w:lang w:val="sq-AL"/>
              </w:rPr>
              <w:t xml:space="preserve">Disa zëra që plotësojnë përkufizimin e një aktivi ose një detyrimi mund të mos njihen si aktive ose detyrime në pasqyrën e pozicionit financiar, sepse ato nuk plotësojnë kriteret për njohje dhënë në paragrafët 14 deri 26 të SKK 1 </w:t>
            </w:r>
            <w:r w:rsidRPr="00D253EE">
              <w:rPr>
                <w:rFonts w:ascii="Times New Roman" w:hAnsi="Times New Roman"/>
                <w:i/>
                <w:lang w:val="sq-AL"/>
              </w:rPr>
              <w:t>Kuadri i përgjithshëm për përgatitjen e pasqyrave financiare</w:t>
            </w:r>
            <w:r w:rsidRPr="00D253EE">
              <w:rPr>
                <w:rFonts w:ascii="Times New Roman" w:hAnsi="Times New Roman"/>
                <w:lang w:val="sq-AL"/>
              </w:rPr>
              <w:t>. Në veçanti, pritshmëria që përfitimet e ardhshme ekonomike do të rrjedhin tek ose nga një OJF, duhet të jetë mjaft e sigurt për të përmbushur kriterin e probabilitetit para njohjes së një aktivi ose detyrimi.</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b/>
                <w:lang w:val="sq-AL"/>
              </w:rPr>
            </w:pPr>
          </w:p>
        </w:tc>
        <w:tc>
          <w:tcPr>
            <w:tcW w:w="4713" w:type="pct"/>
            <w:gridSpan w:val="2"/>
          </w:tcPr>
          <w:p w:rsidR="000A2028" w:rsidRPr="00D253EE" w:rsidRDefault="000A2028" w:rsidP="00D5419E">
            <w:pPr>
              <w:rPr>
                <w:rFonts w:ascii="Times New Roman" w:hAnsi="Times New Roman"/>
                <w:b/>
                <w:lang w:val="sq-AL"/>
              </w:rPr>
            </w:pPr>
            <w:r w:rsidRPr="00D253EE">
              <w:rPr>
                <w:rFonts w:ascii="Times New Roman" w:hAnsi="Times New Roman"/>
                <w:b/>
                <w:lang w:val="sq-AL"/>
              </w:rPr>
              <w:t>Përfitimet ekonomike ose format e tjera të përfitimeve, në të ardhmen</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13.</w:t>
            </w:r>
          </w:p>
        </w:tc>
        <w:tc>
          <w:tcPr>
            <w:tcW w:w="4713" w:type="pct"/>
            <w:gridSpan w:val="2"/>
          </w:tcPr>
          <w:p w:rsidR="000A2028" w:rsidRPr="00D253EE" w:rsidRDefault="000A2028" w:rsidP="00D5419E">
            <w:pPr>
              <w:rPr>
                <w:rFonts w:ascii="Times New Roman" w:hAnsi="Times New Roman"/>
                <w:lang w:val="sq-AL"/>
              </w:rPr>
            </w:pPr>
            <w:r w:rsidRPr="00D253EE">
              <w:rPr>
                <w:rFonts w:ascii="Times New Roman" w:hAnsi="Times New Roman"/>
                <w:lang w:val="sq-AL"/>
              </w:rPr>
              <w:t xml:space="preserve">Aktivet i ofrojnë mundësi OJF-së për të arritur objektivat. </w:t>
            </w:r>
          </w:p>
          <w:p w:rsidR="000A2028" w:rsidRPr="00D253EE" w:rsidRDefault="000A2028" w:rsidP="000A2028">
            <w:pPr>
              <w:pStyle w:val="ListParagraph"/>
              <w:numPr>
                <w:ilvl w:val="0"/>
                <w:numId w:val="28"/>
              </w:numPr>
              <w:ind w:left="252"/>
              <w:jc w:val="both"/>
              <w:rPr>
                <w:rFonts w:ascii="Times New Roman" w:hAnsi="Times New Roman"/>
                <w:lang w:val="sq-AL"/>
              </w:rPr>
            </w:pPr>
            <w:r w:rsidRPr="00D253EE">
              <w:rPr>
                <w:rFonts w:ascii="Times New Roman" w:hAnsi="Times New Roman"/>
                <w:lang w:val="sq-AL"/>
              </w:rPr>
              <w:t xml:space="preserve">Aktivet që përdoren për ofrimin e mallrave dhe shërbimeve në përputhje me objektivat e OJF-së, por të cilat nuk gjenerojnë drejtpërdrejt flukëse hyrëse neto të mjeteve monetare, trajtohen </w:t>
            </w:r>
            <w:r w:rsidRPr="00D253EE">
              <w:rPr>
                <w:rFonts w:ascii="Times New Roman" w:hAnsi="Times New Roman"/>
                <w:b/>
                <w:lang w:val="sq-AL"/>
              </w:rPr>
              <w:t xml:space="preserve">si burime të formave të tjera të mundshme të përfitimeve </w:t>
            </w:r>
            <w:r w:rsidRPr="00D253EE">
              <w:rPr>
                <w:rFonts w:ascii="Times New Roman" w:hAnsi="Times New Roman"/>
                <w:lang w:val="sq-AL"/>
              </w:rPr>
              <w:t xml:space="preserve">në të ardhmen. </w:t>
            </w:r>
          </w:p>
          <w:p w:rsidR="000A2028" w:rsidRPr="00D253EE" w:rsidRDefault="000A2028" w:rsidP="000A2028">
            <w:pPr>
              <w:pStyle w:val="ListParagraph"/>
              <w:numPr>
                <w:ilvl w:val="0"/>
                <w:numId w:val="28"/>
              </w:numPr>
              <w:ind w:left="252"/>
              <w:jc w:val="both"/>
              <w:rPr>
                <w:rFonts w:ascii="Times New Roman" w:hAnsi="Times New Roman"/>
                <w:lang w:val="sq-AL"/>
              </w:rPr>
            </w:pPr>
            <w:r w:rsidRPr="00D253EE">
              <w:rPr>
                <w:rFonts w:ascii="Times New Roman" w:hAnsi="Times New Roman"/>
                <w:lang w:val="sq-AL"/>
              </w:rPr>
              <w:t xml:space="preserve">Aktivet që përdoren për të gjeneruar flukse hyrëse neto të mjeteve monetare, trajtohen </w:t>
            </w:r>
            <w:r w:rsidRPr="00D253EE">
              <w:rPr>
                <w:rFonts w:ascii="Times New Roman" w:hAnsi="Times New Roman"/>
                <w:b/>
                <w:lang w:val="sq-AL"/>
              </w:rPr>
              <w:t xml:space="preserve">si burime të përfitimeve ekonomike </w:t>
            </w:r>
            <w:r w:rsidRPr="00D253EE">
              <w:rPr>
                <w:rFonts w:ascii="Times New Roman" w:hAnsi="Times New Roman"/>
                <w:lang w:val="sq-AL"/>
              </w:rPr>
              <w:t>në të ardhmen</w:t>
            </w:r>
            <w:r w:rsidRPr="00D253EE">
              <w:rPr>
                <w:rFonts w:ascii="Times New Roman" w:hAnsi="Times New Roman"/>
                <w:b/>
                <w:lang w:val="sq-AL"/>
              </w:rPr>
              <w:t>.</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b/>
                <w:lang w:val="sq-AL"/>
              </w:rPr>
            </w:pPr>
          </w:p>
        </w:tc>
        <w:tc>
          <w:tcPr>
            <w:tcW w:w="4713" w:type="pct"/>
            <w:gridSpan w:val="2"/>
          </w:tcPr>
          <w:p w:rsidR="000A2028" w:rsidRPr="00D253EE" w:rsidRDefault="000A2028" w:rsidP="00D5419E">
            <w:pPr>
              <w:rPr>
                <w:rFonts w:ascii="Times New Roman" w:hAnsi="Times New Roman"/>
                <w:lang w:val="sq-AL"/>
              </w:rPr>
            </w:pPr>
            <w:r w:rsidRPr="00D253EE">
              <w:rPr>
                <w:rFonts w:ascii="Times New Roman" w:hAnsi="Times New Roman"/>
                <w:b/>
                <w:lang w:val="sq-AL"/>
              </w:rPr>
              <w:t>Performanca</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14.</w:t>
            </w:r>
          </w:p>
        </w:tc>
        <w:tc>
          <w:tcPr>
            <w:tcW w:w="4713" w:type="pct"/>
            <w:gridSpan w:val="2"/>
          </w:tcPr>
          <w:p w:rsidR="000A2028" w:rsidRPr="00D253EE" w:rsidRDefault="000A2028" w:rsidP="00D5419E">
            <w:pPr>
              <w:rPr>
                <w:rFonts w:ascii="Times New Roman" w:hAnsi="Times New Roman"/>
                <w:lang w:val="sq-AL"/>
              </w:rPr>
            </w:pPr>
            <w:r w:rsidRPr="00D253EE">
              <w:rPr>
                <w:rFonts w:ascii="Times New Roman" w:hAnsi="Times New Roman"/>
                <w:lang w:val="sq-AL"/>
              </w:rPr>
              <w:t xml:space="preserve">Performanca tregohet nga marrëdhënia e të ardhurave dhe shpenzimeve të një OJF-je gjatë një periudhe raportuese. Ky standard kërkon që OJF-të të paraqesin performancën në pasqyrën e aktiviteteve. </w:t>
            </w:r>
          </w:p>
          <w:p w:rsidR="000A2028" w:rsidRPr="00D253EE" w:rsidRDefault="000A2028" w:rsidP="00D5419E">
            <w:pPr>
              <w:rPr>
                <w:rFonts w:ascii="Times New Roman" w:hAnsi="Times New Roman"/>
                <w:lang w:val="sq-AL"/>
              </w:rPr>
            </w:pPr>
            <w:r w:rsidRPr="00D253EE">
              <w:rPr>
                <w:rFonts w:ascii="Times New Roman" w:hAnsi="Times New Roman"/>
                <w:lang w:val="sq-AL"/>
              </w:rPr>
              <w:t>Të ardhurat dhe shpenzimet përcaktohen si vijon:</w:t>
            </w:r>
          </w:p>
          <w:p w:rsidR="000A2028" w:rsidRPr="00D253EE" w:rsidRDefault="000A2028" w:rsidP="000A2028">
            <w:pPr>
              <w:pStyle w:val="ListParagraph"/>
              <w:numPr>
                <w:ilvl w:val="0"/>
                <w:numId w:val="27"/>
              </w:numPr>
              <w:tabs>
                <w:tab w:val="left" w:pos="342"/>
                <w:tab w:val="left" w:pos="852"/>
              </w:tabs>
              <w:ind w:left="0" w:firstLine="0"/>
              <w:jc w:val="both"/>
              <w:rPr>
                <w:rFonts w:ascii="Times New Roman" w:hAnsi="Times New Roman"/>
                <w:lang w:val="sq-AL"/>
              </w:rPr>
            </w:pPr>
            <w:r w:rsidRPr="00D253EE">
              <w:rPr>
                <w:rFonts w:ascii="Times New Roman" w:hAnsi="Times New Roman"/>
                <w:lang w:val="sq-AL"/>
              </w:rPr>
              <w:t xml:space="preserve">të ardhurat janë rritje të përfitimeve ekonomike ose </w:t>
            </w:r>
            <w:r w:rsidRPr="00D253EE">
              <w:rPr>
                <w:rFonts w:ascii="Times New Roman" w:hAnsi="Times New Roman"/>
                <w:b/>
                <w:lang w:val="sq-AL"/>
              </w:rPr>
              <w:t>formave të tjera të mundshme të përfitimeve,</w:t>
            </w:r>
            <w:r w:rsidRPr="00D253EE">
              <w:rPr>
                <w:rFonts w:ascii="Times New Roman" w:hAnsi="Times New Roman"/>
                <w:lang w:val="sq-AL"/>
              </w:rPr>
              <w:t xml:space="preserve"> gjatë periudhës raportuese, të cilat rezultojnë si shtim i aktiveve ose si pakësim i detyrimeve;</w:t>
            </w:r>
          </w:p>
          <w:p w:rsidR="000A2028" w:rsidRPr="00D253EE" w:rsidRDefault="000A2028" w:rsidP="000A2028">
            <w:pPr>
              <w:pStyle w:val="ListParagraph"/>
              <w:numPr>
                <w:ilvl w:val="0"/>
                <w:numId w:val="27"/>
              </w:numPr>
              <w:tabs>
                <w:tab w:val="left" w:pos="342"/>
                <w:tab w:val="left" w:pos="852"/>
              </w:tabs>
              <w:ind w:left="0" w:firstLine="0"/>
              <w:jc w:val="both"/>
              <w:rPr>
                <w:rFonts w:ascii="Times New Roman" w:hAnsi="Times New Roman"/>
                <w:lang w:val="sq-AL"/>
              </w:rPr>
            </w:pPr>
            <w:r w:rsidRPr="00D253EE">
              <w:rPr>
                <w:rFonts w:ascii="Times New Roman" w:hAnsi="Times New Roman"/>
                <w:lang w:val="sq-AL"/>
              </w:rPr>
              <w:t xml:space="preserve">shpenzimet janë zvogëlimet në përfitimet ekonomike ose </w:t>
            </w:r>
            <w:r w:rsidRPr="00D253EE">
              <w:rPr>
                <w:rFonts w:ascii="Times New Roman" w:hAnsi="Times New Roman"/>
                <w:b/>
                <w:lang w:val="sq-AL"/>
              </w:rPr>
              <w:t>formave të tjera të mundshme të përfitimeve,</w:t>
            </w:r>
            <w:r w:rsidRPr="00D253EE">
              <w:rPr>
                <w:rFonts w:ascii="Times New Roman" w:hAnsi="Times New Roman"/>
                <w:lang w:val="sq-AL"/>
              </w:rPr>
              <w:t xml:space="preserve"> gjatë periudhës raportuese, të cilat rezultojnë si pakësim i aktiveve ose si shtim i detyrimeve.</w:t>
            </w:r>
          </w:p>
        </w:tc>
      </w:tr>
      <w:tr w:rsidR="000A2028" w:rsidRPr="00D253EE" w:rsidTr="00EF092D">
        <w:trPr>
          <w:trHeight w:val="350"/>
          <w:jc w:val="center"/>
        </w:trPr>
        <w:tc>
          <w:tcPr>
            <w:tcW w:w="287" w:type="pct"/>
          </w:tcPr>
          <w:p w:rsidR="000A2028" w:rsidRPr="00D253EE" w:rsidRDefault="000A2028" w:rsidP="000A2028">
            <w:pPr>
              <w:keepNext/>
              <w:ind w:firstLine="0"/>
              <w:jc w:val="center"/>
              <w:outlineLvl w:val="2"/>
              <w:rPr>
                <w:rFonts w:ascii="Times New Roman" w:hAnsi="Times New Roman"/>
                <w:lang w:val="sq-AL"/>
              </w:rPr>
            </w:pPr>
            <w:r w:rsidRPr="00D253EE">
              <w:rPr>
                <w:rFonts w:ascii="Times New Roman" w:hAnsi="Times New Roman"/>
                <w:lang w:val="sq-AL"/>
              </w:rPr>
              <w:t>15.</w:t>
            </w:r>
          </w:p>
        </w:tc>
        <w:tc>
          <w:tcPr>
            <w:tcW w:w="4713" w:type="pct"/>
            <w:gridSpan w:val="2"/>
          </w:tcPr>
          <w:p w:rsidR="000A2028" w:rsidRPr="00D253EE" w:rsidRDefault="000A2028" w:rsidP="00D5419E">
            <w:pPr>
              <w:rPr>
                <w:rFonts w:ascii="Times New Roman" w:hAnsi="Times New Roman"/>
                <w:b/>
                <w:lang w:val="sq-AL"/>
              </w:rPr>
            </w:pPr>
            <w:r w:rsidRPr="00D253EE">
              <w:rPr>
                <w:rFonts w:ascii="Times New Roman" w:hAnsi="Times New Roman"/>
                <w:lang w:val="sq-AL"/>
              </w:rPr>
              <w:t>Njohja e të ardhurave dhe shpenzimeve rezulton direkt nga njohja dhe matja e aktiveve dhe e detyrimeve.</w:t>
            </w:r>
          </w:p>
        </w:tc>
      </w:tr>
      <w:tr w:rsidR="000A2028" w:rsidRPr="00D253EE" w:rsidTr="00EF092D">
        <w:trPr>
          <w:jc w:val="center"/>
        </w:trPr>
        <w:tc>
          <w:tcPr>
            <w:tcW w:w="287" w:type="pct"/>
          </w:tcPr>
          <w:p w:rsidR="000A2028" w:rsidRPr="00D253EE" w:rsidRDefault="000A2028" w:rsidP="000A2028">
            <w:pPr>
              <w:keepNext/>
              <w:ind w:firstLine="0"/>
              <w:jc w:val="center"/>
              <w:outlineLvl w:val="2"/>
              <w:rPr>
                <w:rFonts w:ascii="Times New Roman" w:hAnsi="Times New Roman"/>
                <w:b/>
                <w:lang w:val="sq-AL"/>
              </w:rPr>
            </w:pPr>
          </w:p>
        </w:tc>
        <w:tc>
          <w:tcPr>
            <w:tcW w:w="4713" w:type="pct"/>
            <w:gridSpan w:val="2"/>
          </w:tcPr>
          <w:p w:rsidR="000A2028" w:rsidRPr="00D253EE" w:rsidRDefault="000A2028" w:rsidP="00D5419E">
            <w:pPr>
              <w:rPr>
                <w:rFonts w:ascii="Times New Roman" w:hAnsi="Times New Roman"/>
                <w:b/>
                <w:lang w:val="sq-AL"/>
              </w:rPr>
            </w:pPr>
            <w:r w:rsidRPr="00D253EE">
              <w:rPr>
                <w:rFonts w:ascii="Times New Roman" w:hAnsi="Times New Roman"/>
                <w:b/>
                <w:lang w:val="sq-AL"/>
              </w:rPr>
              <w:t>PËRKUFIZIMET KRYESORE PËR ELEMENTET E PASQYRAVE FINANCIARE TË OJF-ve</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16.</w:t>
            </w:r>
          </w:p>
        </w:tc>
        <w:tc>
          <w:tcPr>
            <w:tcW w:w="4713" w:type="pct"/>
            <w:gridSpan w:val="2"/>
          </w:tcPr>
          <w:p w:rsidR="000A2028" w:rsidRPr="00D253EE" w:rsidRDefault="000A2028" w:rsidP="00D5419E">
            <w:pPr>
              <w:rPr>
                <w:rFonts w:ascii="Times New Roman" w:hAnsi="Times New Roman"/>
                <w:b/>
                <w:lang w:val="sq-AL"/>
              </w:rPr>
            </w:pPr>
            <w:r w:rsidRPr="00D253EE">
              <w:rPr>
                <w:rFonts w:ascii="Times New Roman" w:hAnsi="Times New Roman"/>
                <w:lang w:val="sq-AL"/>
              </w:rPr>
              <w:t>Aktivet, detyrimet, aktivet neto, të ardhurat dhe shpenzimet në pasqyrat financiare duhet të përmbushin kriteret e përkufizimeve të dhëna në këtë Standard. Kuptimet e këtyre përkufizimeve kryesore shpjegohen në paragrafët 17 deri 24 të këtij Standardi.</w:t>
            </w:r>
          </w:p>
        </w:tc>
      </w:tr>
      <w:tr w:rsidR="000A2028" w:rsidRPr="00D253EE" w:rsidTr="00EF092D">
        <w:trPr>
          <w:trHeight w:val="260"/>
          <w:jc w:val="center"/>
        </w:trPr>
        <w:tc>
          <w:tcPr>
            <w:tcW w:w="287" w:type="pct"/>
          </w:tcPr>
          <w:p w:rsidR="000A2028" w:rsidRPr="00D253EE" w:rsidRDefault="000A2028" w:rsidP="000A2028">
            <w:pPr>
              <w:keepNext/>
              <w:ind w:firstLine="0"/>
              <w:jc w:val="center"/>
              <w:outlineLvl w:val="2"/>
              <w:rPr>
                <w:rFonts w:ascii="Times New Roman" w:hAnsi="Times New Roman"/>
                <w:b/>
                <w:lang w:val="sq-AL"/>
              </w:rPr>
            </w:pPr>
          </w:p>
        </w:tc>
        <w:tc>
          <w:tcPr>
            <w:tcW w:w="4713" w:type="pct"/>
            <w:gridSpan w:val="2"/>
          </w:tcPr>
          <w:p w:rsidR="000A2028" w:rsidRPr="00D253EE" w:rsidRDefault="000A2028" w:rsidP="00D5419E">
            <w:pPr>
              <w:rPr>
                <w:rFonts w:ascii="Times New Roman" w:hAnsi="Times New Roman"/>
                <w:lang w:val="sq-AL"/>
              </w:rPr>
            </w:pPr>
            <w:r w:rsidRPr="00D253EE">
              <w:rPr>
                <w:rFonts w:ascii="Times New Roman" w:hAnsi="Times New Roman"/>
                <w:b/>
                <w:lang w:val="sq-AL"/>
              </w:rPr>
              <w:t>Aktivi</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17.</w:t>
            </w:r>
          </w:p>
        </w:tc>
        <w:tc>
          <w:tcPr>
            <w:tcW w:w="4713" w:type="pct"/>
            <w:gridSpan w:val="2"/>
          </w:tcPr>
          <w:p w:rsidR="000A2028" w:rsidRPr="00D253EE" w:rsidRDefault="000A2028" w:rsidP="00D5419E">
            <w:pPr>
              <w:rPr>
                <w:rFonts w:ascii="Times New Roman" w:hAnsi="Times New Roman"/>
                <w:lang w:val="sq-AL"/>
              </w:rPr>
            </w:pPr>
            <w:r w:rsidRPr="00D253EE">
              <w:rPr>
                <w:rFonts w:ascii="Times New Roman" w:hAnsi="Times New Roman"/>
                <w:lang w:val="sq-AL"/>
              </w:rPr>
              <w:t>Aktivi është një objekt ose e drejtë ekonomike e kontrolluar nga OJF-ja, i cili</w:t>
            </w:r>
          </w:p>
          <w:p w:rsidR="000A2028" w:rsidRPr="00D253EE" w:rsidRDefault="000A2028" w:rsidP="00D5419E">
            <w:pPr>
              <w:rPr>
                <w:rFonts w:ascii="Times New Roman" w:hAnsi="Times New Roman"/>
                <w:lang w:val="sq-AL"/>
              </w:rPr>
            </w:pPr>
            <w:r w:rsidRPr="00D253EE">
              <w:rPr>
                <w:rFonts w:ascii="Times New Roman" w:hAnsi="Times New Roman"/>
                <w:lang w:val="sq-AL"/>
              </w:rPr>
              <w:t xml:space="preserve">a) ka ardhur si rezultat i ngjarjeve të shkuara; dhe </w:t>
            </w:r>
          </w:p>
          <w:p w:rsidR="000A2028" w:rsidRPr="00D253EE" w:rsidRDefault="000A2028" w:rsidP="00D5419E">
            <w:pPr>
              <w:autoSpaceDE w:val="0"/>
              <w:autoSpaceDN w:val="0"/>
              <w:adjustRightInd w:val="0"/>
              <w:rPr>
                <w:rFonts w:ascii="Times New Roman" w:hAnsi="Times New Roman"/>
                <w:lang w:val="sq-AL"/>
              </w:rPr>
            </w:pPr>
            <w:r w:rsidRPr="00D253EE">
              <w:rPr>
                <w:rFonts w:ascii="Times New Roman" w:hAnsi="Times New Roman"/>
                <w:lang w:val="sq-AL"/>
              </w:rPr>
              <w:t xml:space="preserve">b) nga përdorimi, i të cilit priten në të ardhmen përfitime ekonomike ose </w:t>
            </w:r>
            <w:r w:rsidRPr="00D253EE">
              <w:rPr>
                <w:rFonts w:ascii="Times New Roman" w:hAnsi="Times New Roman"/>
                <w:b/>
                <w:lang w:val="sq-AL"/>
              </w:rPr>
              <w:t>forma të tjera të mundshme të përfitimeve</w:t>
            </w:r>
            <w:r w:rsidRPr="00D253EE">
              <w:rPr>
                <w:rFonts w:ascii="Times New Roman" w:hAnsi="Times New Roman"/>
                <w:lang w:val="sq-AL"/>
              </w:rPr>
              <w:t>.</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b/>
                <w:lang w:val="sq-AL"/>
              </w:rPr>
            </w:pPr>
          </w:p>
        </w:tc>
        <w:tc>
          <w:tcPr>
            <w:tcW w:w="4713" w:type="pct"/>
            <w:gridSpan w:val="2"/>
          </w:tcPr>
          <w:p w:rsidR="000A2028" w:rsidRPr="00D253EE" w:rsidRDefault="000A2028" w:rsidP="00D5419E">
            <w:pPr>
              <w:rPr>
                <w:rFonts w:ascii="Times New Roman" w:hAnsi="Times New Roman"/>
                <w:lang w:val="sq-AL"/>
              </w:rPr>
            </w:pPr>
            <w:r w:rsidRPr="00D253EE">
              <w:rPr>
                <w:rFonts w:ascii="Times New Roman" w:hAnsi="Times New Roman"/>
                <w:b/>
                <w:lang w:val="sq-AL"/>
              </w:rPr>
              <w:t>Detyrimet</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18.</w:t>
            </w:r>
          </w:p>
        </w:tc>
        <w:tc>
          <w:tcPr>
            <w:tcW w:w="4713" w:type="pct"/>
            <w:gridSpan w:val="2"/>
          </w:tcPr>
          <w:p w:rsidR="000A2028" w:rsidRPr="00D253EE" w:rsidRDefault="000A2028" w:rsidP="00D5419E">
            <w:pPr>
              <w:autoSpaceDE w:val="0"/>
              <w:autoSpaceDN w:val="0"/>
              <w:adjustRightInd w:val="0"/>
              <w:rPr>
                <w:rFonts w:ascii="Times New Roman" w:hAnsi="Times New Roman"/>
                <w:lang w:val="sq-AL"/>
              </w:rPr>
            </w:pPr>
            <w:r w:rsidRPr="00D253EE">
              <w:rPr>
                <w:rFonts w:ascii="Times New Roman" w:hAnsi="Times New Roman"/>
                <w:lang w:val="sq-AL"/>
              </w:rPr>
              <w:t xml:space="preserve">Detyrimet në pasqyrën e pozicionit financiar të </w:t>
            </w:r>
            <w:r w:rsidRPr="00D253EE">
              <w:rPr>
                <w:rFonts w:ascii="Times New Roman" w:hAnsi="Times New Roman"/>
                <w:color w:val="000000" w:themeColor="text1"/>
                <w:lang w:val="sq-AL"/>
              </w:rPr>
              <w:t>OJF-së</w:t>
            </w:r>
            <w:r w:rsidRPr="00D253EE">
              <w:rPr>
                <w:rFonts w:ascii="Times New Roman" w:hAnsi="Times New Roman"/>
                <w:color w:val="FF0000"/>
                <w:lang w:val="sq-AL"/>
              </w:rPr>
              <w:t xml:space="preserve"> </w:t>
            </w:r>
            <w:r w:rsidRPr="00D253EE">
              <w:rPr>
                <w:rFonts w:ascii="Times New Roman" w:hAnsi="Times New Roman"/>
                <w:lang w:val="sq-AL"/>
              </w:rPr>
              <w:t>janë detyrime aktuale të cilat:</w:t>
            </w:r>
          </w:p>
          <w:p w:rsidR="000A2028" w:rsidRPr="00D253EE" w:rsidRDefault="000A2028" w:rsidP="00D5419E">
            <w:pPr>
              <w:autoSpaceDE w:val="0"/>
              <w:autoSpaceDN w:val="0"/>
              <w:adjustRightInd w:val="0"/>
              <w:rPr>
                <w:rFonts w:ascii="Times New Roman" w:hAnsi="Times New Roman"/>
                <w:lang w:val="sq-AL"/>
              </w:rPr>
            </w:pPr>
            <w:r w:rsidRPr="00D253EE">
              <w:rPr>
                <w:rFonts w:ascii="Times New Roman" w:hAnsi="Times New Roman"/>
                <w:lang w:val="sq-AL"/>
              </w:rPr>
              <w:t xml:space="preserve">a) kanë lindur nga ngjarje të shkuara; dhe </w:t>
            </w:r>
          </w:p>
          <w:p w:rsidR="000A2028" w:rsidRPr="00D253EE" w:rsidRDefault="000A2028" w:rsidP="00D5419E">
            <w:pPr>
              <w:autoSpaceDE w:val="0"/>
              <w:autoSpaceDN w:val="0"/>
              <w:adjustRightInd w:val="0"/>
              <w:rPr>
                <w:rFonts w:ascii="Times New Roman" w:hAnsi="Times New Roman"/>
                <w:lang w:val="sq-AL"/>
              </w:rPr>
            </w:pPr>
            <w:r w:rsidRPr="00D253EE">
              <w:rPr>
                <w:rFonts w:ascii="Times New Roman" w:hAnsi="Times New Roman"/>
                <w:lang w:val="sq-AL"/>
              </w:rPr>
              <w:t>b) shlyerja e tyre pritet të shoqërohet në të ardhmen me daljen e përfitimeve ekonomike apo të llojeve të tjera të përfitimeve të mundshme.</w:t>
            </w:r>
          </w:p>
        </w:tc>
      </w:tr>
      <w:tr w:rsidR="000A2028" w:rsidRPr="00D253EE" w:rsidTr="00EF092D">
        <w:trPr>
          <w:jc w:val="center"/>
        </w:trPr>
        <w:tc>
          <w:tcPr>
            <w:tcW w:w="287" w:type="pct"/>
          </w:tcPr>
          <w:p w:rsidR="000A2028" w:rsidRPr="00D253EE" w:rsidRDefault="000A2028" w:rsidP="00D5419E">
            <w:pPr>
              <w:ind w:right="-378"/>
              <w:jc w:val="center"/>
              <w:rPr>
                <w:rFonts w:ascii="Times New Roman" w:hAnsi="Times New Roman"/>
                <w:b/>
                <w:lang w:val="sq-AL"/>
              </w:rPr>
            </w:pPr>
          </w:p>
        </w:tc>
        <w:tc>
          <w:tcPr>
            <w:tcW w:w="4713" w:type="pct"/>
            <w:gridSpan w:val="2"/>
          </w:tcPr>
          <w:p w:rsidR="000A2028" w:rsidRPr="00D253EE" w:rsidRDefault="000A2028" w:rsidP="00D5419E">
            <w:pPr>
              <w:autoSpaceDE w:val="0"/>
              <w:autoSpaceDN w:val="0"/>
              <w:adjustRightInd w:val="0"/>
              <w:rPr>
                <w:rFonts w:ascii="Times New Roman" w:hAnsi="Times New Roman"/>
                <w:b/>
                <w:lang w:val="sq-AL"/>
              </w:rPr>
            </w:pPr>
            <w:r w:rsidRPr="00D253EE">
              <w:rPr>
                <w:rFonts w:ascii="Times New Roman" w:hAnsi="Times New Roman"/>
                <w:b/>
                <w:lang w:val="sq-AL"/>
              </w:rPr>
              <w:t>Aktivet neto</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19.</w:t>
            </w:r>
          </w:p>
        </w:tc>
        <w:tc>
          <w:tcPr>
            <w:tcW w:w="4713" w:type="pct"/>
            <w:gridSpan w:val="2"/>
          </w:tcPr>
          <w:p w:rsidR="000A2028" w:rsidRPr="00D253EE" w:rsidRDefault="000A2028" w:rsidP="00D5419E">
            <w:pPr>
              <w:rPr>
                <w:rFonts w:ascii="Times New Roman" w:hAnsi="Times New Roman"/>
                <w:lang w:val="sq-AL"/>
              </w:rPr>
            </w:pPr>
            <w:r w:rsidRPr="00D253EE">
              <w:rPr>
                <w:rFonts w:ascii="Times New Roman" w:hAnsi="Times New Roman"/>
                <w:lang w:val="sq-AL"/>
              </w:rPr>
              <w:t>Aktivi neto është diferenca mes aktiveve dhe detyrimeve të OJF-së në datën e pasqyrës së pozicionit financiar. Aktivet neto, mbështetur në ekzistencën ose mungesën e një kufizimi të vendosur nga donatori, ndahen në:</w:t>
            </w:r>
          </w:p>
          <w:p w:rsidR="000A2028" w:rsidRPr="00D253EE" w:rsidRDefault="000A2028" w:rsidP="00D5419E">
            <w:pPr>
              <w:rPr>
                <w:rFonts w:ascii="Times New Roman" w:hAnsi="Times New Roman"/>
                <w:i/>
                <w:lang w:val="sq-AL"/>
              </w:rPr>
            </w:pPr>
            <w:r w:rsidRPr="00D253EE">
              <w:rPr>
                <w:rFonts w:ascii="Times New Roman" w:hAnsi="Times New Roman"/>
                <w:b/>
                <w:i/>
                <w:lang w:val="sq-AL"/>
              </w:rPr>
              <w:t xml:space="preserve">       -  aktive neto të kufizuara, </w:t>
            </w:r>
            <w:r w:rsidRPr="00D253EE">
              <w:rPr>
                <w:rFonts w:ascii="Times New Roman" w:hAnsi="Times New Roman"/>
                <w:i/>
                <w:lang w:val="sq-AL"/>
              </w:rPr>
              <w:t>dhe</w:t>
            </w:r>
          </w:p>
          <w:p w:rsidR="000A2028" w:rsidRPr="00D253EE" w:rsidRDefault="000A2028" w:rsidP="00D5419E">
            <w:pPr>
              <w:ind w:left="360"/>
              <w:rPr>
                <w:rFonts w:ascii="Times New Roman" w:hAnsi="Times New Roman"/>
                <w:lang w:val="sq-AL"/>
              </w:rPr>
            </w:pPr>
            <w:r w:rsidRPr="00D253EE">
              <w:rPr>
                <w:rFonts w:ascii="Times New Roman" w:hAnsi="Times New Roman"/>
                <w:b/>
                <w:i/>
                <w:lang w:val="sq-AL"/>
              </w:rPr>
              <w:t>- aktive neto të pakufizuara</w:t>
            </w:r>
            <w:r w:rsidRPr="00D253EE">
              <w:rPr>
                <w:rFonts w:ascii="Times New Roman" w:hAnsi="Times New Roman"/>
                <w:lang w:val="sq-AL"/>
              </w:rPr>
              <w:t xml:space="preserve">; </w:t>
            </w:r>
          </w:p>
        </w:tc>
      </w:tr>
      <w:tr w:rsidR="000A2028" w:rsidRPr="00D253EE" w:rsidTr="00EF092D">
        <w:trPr>
          <w:jc w:val="center"/>
        </w:trPr>
        <w:tc>
          <w:tcPr>
            <w:tcW w:w="287" w:type="pct"/>
          </w:tcPr>
          <w:p w:rsidR="000A2028" w:rsidRPr="00D253EE" w:rsidRDefault="000A2028" w:rsidP="000A2028">
            <w:pPr>
              <w:keepNext/>
              <w:ind w:firstLine="0"/>
              <w:jc w:val="center"/>
              <w:outlineLvl w:val="2"/>
              <w:rPr>
                <w:rFonts w:ascii="Times New Roman" w:hAnsi="Times New Roman"/>
                <w:b/>
                <w:lang w:val="sq-AL"/>
              </w:rPr>
            </w:pPr>
          </w:p>
        </w:tc>
        <w:tc>
          <w:tcPr>
            <w:tcW w:w="4713" w:type="pct"/>
            <w:gridSpan w:val="2"/>
          </w:tcPr>
          <w:p w:rsidR="000A2028" w:rsidRPr="00D253EE" w:rsidDel="00167EC3" w:rsidRDefault="000A2028" w:rsidP="00D5419E">
            <w:pPr>
              <w:rPr>
                <w:rFonts w:ascii="Times New Roman" w:hAnsi="Times New Roman"/>
                <w:lang w:val="sq-AL"/>
              </w:rPr>
            </w:pPr>
            <w:r w:rsidRPr="00D253EE">
              <w:rPr>
                <w:rFonts w:ascii="Times New Roman" w:hAnsi="Times New Roman"/>
                <w:b/>
                <w:lang w:val="sq-AL"/>
              </w:rPr>
              <w:t>Aktivet neto të kufizuara</w:t>
            </w:r>
          </w:p>
        </w:tc>
      </w:tr>
      <w:tr w:rsidR="000A2028" w:rsidRPr="00D253EE" w:rsidTr="00EF092D">
        <w:trPr>
          <w:jc w:val="center"/>
        </w:trPr>
        <w:tc>
          <w:tcPr>
            <w:tcW w:w="287" w:type="pct"/>
          </w:tcPr>
          <w:p w:rsidR="000A2028" w:rsidRPr="00D253EE" w:rsidRDefault="000A2028" w:rsidP="000A2028">
            <w:pPr>
              <w:keepNext/>
              <w:ind w:firstLine="0"/>
              <w:jc w:val="center"/>
              <w:outlineLvl w:val="2"/>
              <w:rPr>
                <w:rFonts w:ascii="Times New Roman" w:hAnsi="Times New Roman"/>
                <w:lang w:val="sq-AL"/>
              </w:rPr>
            </w:pPr>
            <w:r w:rsidRPr="00D253EE">
              <w:rPr>
                <w:rFonts w:ascii="Times New Roman" w:hAnsi="Times New Roman"/>
                <w:lang w:val="sq-AL"/>
              </w:rPr>
              <w:t>20.</w:t>
            </w:r>
          </w:p>
        </w:tc>
        <w:tc>
          <w:tcPr>
            <w:tcW w:w="4713" w:type="pct"/>
            <w:gridSpan w:val="2"/>
          </w:tcPr>
          <w:p w:rsidR="000A2028" w:rsidRPr="00D253EE" w:rsidRDefault="000A2028" w:rsidP="009035C3">
            <w:pPr>
              <w:ind w:firstLine="0"/>
              <w:rPr>
                <w:rFonts w:ascii="Times New Roman" w:hAnsi="Times New Roman"/>
                <w:lang w:val="sq-AL"/>
              </w:rPr>
            </w:pPr>
            <w:r w:rsidRPr="00D253EE">
              <w:rPr>
                <w:rFonts w:ascii="Times New Roman" w:hAnsi="Times New Roman"/>
                <w:b/>
                <w:lang w:val="sq-AL"/>
              </w:rPr>
              <w:t>Aktivet neto të kufizuara</w:t>
            </w:r>
            <w:r w:rsidRPr="00D253EE">
              <w:rPr>
                <w:rFonts w:ascii="Times New Roman" w:hAnsi="Times New Roman"/>
                <w:lang w:val="sq-AL"/>
              </w:rPr>
              <w:t xml:space="preserve"> janë burime të kufizuara nga donator/ët. Kufizimet e donatorëve mund të kërkojnë që burimet të përdoren në një periudhë të mëvonshme ose pas një date të caktuar (kufizim në kohë), ose ato burime të përdoren për një qëllim të caktuar (kufizimi i qëllimit), ose të dyja bashkë, p.sh</w:t>
            </w:r>
            <w:r w:rsidR="009035C3">
              <w:rPr>
                <w:rFonts w:ascii="Times New Roman" w:hAnsi="Times New Roman"/>
                <w:lang w:val="sq-AL"/>
              </w:rPr>
              <w:t>.</w:t>
            </w:r>
            <w:r w:rsidRPr="00D253EE">
              <w:rPr>
                <w:rFonts w:ascii="Times New Roman" w:hAnsi="Times New Roman"/>
                <w:lang w:val="sq-AL"/>
              </w:rPr>
              <w:t xml:space="preserve"> dhuratat në mjete monetare apo aktive të tjera me përcaktimin që të investohen për të siguruar një burim të ardhurash për një afat të caktuar dhe gjithashtu, kjo e ardhur të përdoret për një qëllim të caktuar. </w:t>
            </w:r>
          </w:p>
          <w:p w:rsidR="000A2028" w:rsidRPr="00D253EE" w:rsidDel="00CE1F52" w:rsidRDefault="000A2028" w:rsidP="00D5419E">
            <w:pPr>
              <w:rPr>
                <w:rFonts w:ascii="Times New Roman" w:hAnsi="Times New Roman"/>
                <w:b/>
                <w:lang w:val="sq-AL"/>
              </w:rPr>
            </w:pPr>
            <w:r w:rsidRPr="00D253EE">
              <w:rPr>
                <w:rFonts w:ascii="Times New Roman" w:hAnsi="Times New Roman"/>
                <w:lang w:val="sq-AL"/>
              </w:rPr>
              <w:t xml:space="preserve">Sa më sipër janë kufizime </w:t>
            </w:r>
            <w:r w:rsidRPr="00D253EE">
              <w:rPr>
                <w:rFonts w:ascii="Times New Roman" w:hAnsi="Times New Roman"/>
                <w:i/>
                <w:lang w:val="sq-AL"/>
              </w:rPr>
              <w:t>në kohë</w:t>
            </w:r>
            <w:r w:rsidRPr="00D253EE">
              <w:rPr>
                <w:rFonts w:ascii="Times New Roman" w:hAnsi="Times New Roman"/>
                <w:lang w:val="sq-AL"/>
              </w:rPr>
              <w:t xml:space="preserve"> dhe </w:t>
            </w:r>
            <w:r w:rsidRPr="00D253EE">
              <w:rPr>
                <w:rFonts w:ascii="Times New Roman" w:hAnsi="Times New Roman"/>
                <w:i/>
                <w:lang w:val="sq-AL"/>
              </w:rPr>
              <w:t>në qëllim</w:t>
            </w:r>
            <w:r w:rsidRPr="00D253EE">
              <w:rPr>
                <w:rFonts w:ascii="Times New Roman" w:hAnsi="Times New Roman"/>
                <w:lang w:val="sq-AL"/>
              </w:rPr>
              <w:t xml:space="preserve">. Këto dhurata shpesh quhen </w:t>
            </w:r>
            <w:r w:rsidRPr="00D253EE">
              <w:rPr>
                <w:rFonts w:ascii="Times New Roman" w:hAnsi="Times New Roman"/>
                <w:i/>
                <w:lang w:val="sq-AL"/>
              </w:rPr>
              <w:t>dhurata me afat.</w:t>
            </w:r>
            <w:r w:rsidRPr="00D253EE">
              <w:rPr>
                <w:rFonts w:ascii="Times New Roman" w:hAnsi="Times New Roman"/>
                <w:lang w:val="sq-AL"/>
              </w:rPr>
              <w:t xml:space="preserve"> </w:t>
            </w:r>
          </w:p>
        </w:tc>
      </w:tr>
      <w:tr w:rsidR="000A2028" w:rsidRPr="00D253EE" w:rsidTr="00EF092D">
        <w:trPr>
          <w:jc w:val="center"/>
        </w:trPr>
        <w:tc>
          <w:tcPr>
            <w:tcW w:w="287" w:type="pct"/>
          </w:tcPr>
          <w:p w:rsidR="000A2028" w:rsidRPr="00D253EE" w:rsidRDefault="000A2028" w:rsidP="000A2028">
            <w:pPr>
              <w:keepNext/>
              <w:ind w:firstLine="0"/>
              <w:jc w:val="center"/>
              <w:outlineLvl w:val="2"/>
              <w:rPr>
                <w:rFonts w:ascii="Times New Roman" w:hAnsi="Times New Roman"/>
                <w:b/>
                <w:lang w:val="sq-AL"/>
              </w:rPr>
            </w:pPr>
          </w:p>
        </w:tc>
        <w:tc>
          <w:tcPr>
            <w:tcW w:w="4713" w:type="pct"/>
            <w:gridSpan w:val="2"/>
          </w:tcPr>
          <w:p w:rsidR="000A2028" w:rsidRPr="00D253EE" w:rsidRDefault="000A2028" w:rsidP="00D5419E">
            <w:pPr>
              <w:rPr>
                <w:rFonts w:ascii="Times New Roman" w:hAnsi="Times New Roman"/>
                <w:b/>
                <w:lang w:val="sq-AL"/>
              </w:rPr>
            </w:pPr>
            <w:r w:rsidRPr="00D253EE">
              <w:rPr>
                <w:rFonts w:ascii="Times New Roman" w:hAnsi="Times New Roman"/>
                <w:b/>
                <w:lang w:val="sq-AL"/>
              </w:rPr>
              <w:t>Aktivet neto të pakufizuara</w:t>
            </w:r>
          </w:p>
        </w:tc>
      </w:tr>
      <w:tr w:rsidR="000A2028" w:rsidRPr="00D253EE" w:rsidTr="00EF092D">
        <w:trPr>
          <w:jc w:val="center"/>
        </w:trPr>
        <w:tc>
          <w:tcPr>
            <w:tcW w:w="287" w:type="pct"/>
          </w:tcPr>
          <w:p w:rsidR="000A2028" w:rsidRPr="00D253EE" w:rsidRDefault="000A2028" w:rsidP="000A2028">
            <w:pPr>
              <w:keepNext/>
              <w:ind w:firstLine="0"/>
              <w:jc w:val="center"/>
              <w:outlineLvl w:val="2"/>
              <w:rPr>
                <w:rFonts w:ascii="Times New Roman" w:hAnsi="Times New Roman"/>
                <w:lang w:val="sq-AL"/>
              </w:rPr>
            </w:pPr>
            <w:r w:rsidRPr="00D253EE">
              <w:rPr>
                <w:rFonts w:ascii="Times New Roman" w:hAnsi="Times New Roman"/>
                <w:lang w:val="sq-AL"/>
              </w:rPr>
              <w:t>21.</w:t>
            </w:r>
          </w:p>
        </w:tc>
        <w:tc>
          <w:tcPr>
            <w:tcW w:w="4713" w:type="pct"/>
            <w:gridSpan w:val="2"/>
          </w:tcPr>
          <w:p w:rsidR="000A2028" w:rsidRPr="00D253EE" w:rsidRDefault="000A2028" w:rsidP="00D5419E">
            <w:pPr>
              <w:rPr>
                <w:rFonts w:ascii="Times New Roman" w:hAnsi="Times New Roman"/>
                <w:b/>
                <w:lang w:val="sq-AL"/>
              </w:rPr>
            </w:pPr>
            <w:r w:rsidRPr="00D253EE">
              <w:rPr>
                <w:rFonts w:ascii="Times New Roman" w:hAnsi="Times New Roman"/>
                <w:b/>
                <w:lang w:val="sq-AL"/>
              </w:rPr>
              <w:t>Aktivet neto të pakufizuara</w:t>
            </w:r>
            <w:r w:rsidRPr="00D253EE">
              <w:rPr>
                <w:rFonts w:ascii="Times New Roman" w:hAnsi="Times New Roman"/>
                <w:lang w:val="sq-AL"/>
              </w:rPr>
              <w:t xml:space="preserve"> zakonisht janë rezultat i ofrimit të shërbimeve, prodhimit dhe shpërndarjes së mallrave, marrjes së kontributeve të pakufizuara, marrja e dividendëve apo interesave në aktive që gjenerojnë të ardhura, pakësuar me shpenzimet që ndodhin gjatë ofrimit të shërbimeve, prodhimit dhe shpërndarjes së mallrave, krijimit të fondeve dhe realizimit të funksioneve administrative.</w:t>
            </w:r>
          </w:p>
        </w:tc>
      </w:tr>
      <w:tr w:rsidR="000A2028" w:rsidRPr="00D253EE" w:rsidTr="00EF092D">
        <w:trPr>
          <w:jc w:val="center"/>
        </w:trPr>
        <w:tc>
          <w:tcPr>
            <w:tcW w:w="287" w:type="pct"/>
          </w:tcPr>
          <w:p w:rsidR="000A2028" w:rsidRPr="00D253EE" w:rsidRDefault="000A2028" w:rsidP="000A2028">
            <w:pPr>
              <w:keepNext/>
              <w:ind w:firstLine="0"/>
              <w:jc w:val="center"/>
              <w:outlineLvl w:val="2"/>
              <w:rPr>
                <w:rFonts w:ascii="Times New Roman" w:hAnsi="Times New Roman"/>
                <w:lang w:val="sq-AL"/>
              </w:rPr>
            </w:pPr>
            <w:r w:rsidRPr="00D253EE">
              <w:rPr>
                <w:rFonts w:ascii="Times New Roman" w:hAnsi="Times New Roman"/>
                <w:lang w:val="sq-AL"/>
              </w:rPr>
              <w:t>22.</w:t>
            </w:r>
          </w:p>
        </w:tc>
        <w:tc>
          <w:tcPr>
            <w:tcW w:w="4713" w:type="pct"/>
            <w:gridSpan w:val="2"/>
          </w:tcPr>
          <w:p w:rsidR="000A2028" w:rsidRPr="00D253EE" w:rsidRDefault="000A2028" w:rsidP="00D5419E">
            <w:pPr>
              <w:rPr>
                <w:rFonts w:ascii="Times New Roman" w:hAnsi="Times New Roman"/>
                <w:b/>
                <w:lang w:val="sq-AL"/>
              </w:rPr>
            </w:pPr>
            <w:r w:rsidRPr="00D253EE">
              <w:rPr>
                <w:rFonts w:ascii="Times New Roman" w:hAnsi="Times New Roman"/>
                <w:lang w:val="sq-AL"/>
              </w:rPr>
              <w:t>Të vetmet kufizime në përdorimin e aktiveve neto të pakufizuara janë ato kufizime që burojnë nga natyra e vetë organizatës, mjedisi në të cilin ajo operon dhe qëllimet e specifikuara në statutin e themelimit të saj apo në aktet e tjera ligjore dhe nënligjore si dhe kufizime që burojnë nga marrëveshjet kontraktuale me furnitorët, kreditorët dhe të tjerë palë të lidhura me organizatën në rrjedhën e aktivitetit të saj.</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b/>
                <w:lang w:val="sq-AL"/>
              </w:rPr>
            </w:pPr>
          </w:p>
        </w:tc>
        <w:tc>
          <w:tcPr>
            <w:tcW w:w="4713" w:type="pct"/>
            <w:gridSpan w:val="2"/>
          </w:tcPr>
          <w:p w:rsidR="000A2028" w:rsidRPr="00D253EE" w:rsidRDefault="000A2028" w:rsidP="00D5419E">
            <w:pPr>
              <w:rPr>
                <w:rFonts w:ascii="Times New Roman" w:hAnsi="Times New Roman"/>
                <w:lang w:val="sq-AL"/>
              </w:rPr>
            </w:pPr>
            <w:r w:rsidRPr="00D253EE">
              <w:rPr>
                <w:rFonts w:ascii="Times New Roman" w:hAnsi="Times New Roman"/>
                <w:b/>
                <w:lang w:val="sq-AL"/>
              </w:rPr>
              <w:t>Të ardhurat</w:t>
            </w:r>
          </w:p>
        </w:tc>
      </w:tr>
      <w:tr w:rsidR="000A2028" w:rsidRPr="00D253EE" w:rsidTr="00EF092D">
        <w:trPr>
          <w:trHeight w:val="512"/>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23.</w:t>
            </w:r>
          </w:p>
        </w:tc>
        <w:tc>
          <w:tcPr>
            <w:tcW w:w="4713" w:type="pct"/>
            <w:gridSpan w:val="2"/>
          </w:tcPr>
          <w:p w:rsidR="000A2028" w:rsidRPr="00D253EE" w:rsidRDefault="000A2028" w:rsidP="00D5419E">
            <w:pPr>
              <w:autoSpaceDE w:val="0"/>
              <w:autoSpaceDN w:val="0"/>
              <w:adjustRightInd w:val="0"/>
              <w:rPr>
                <w:rFonts w:ascii="Times New Roman" w:hAnsi="Times New Roman"/>
                <w:lang w:val="sq-AL"/>
              </w:rPr>
            </w:pPr>
            <w:r w:rsidRPr="00D253EE">
              <w:rPr>
                <w:rFonts w:ascii="Times New Roman" w:hAnsi="Times New Roman"/>
                <w:lang w:val="sq-AL"/>
              </w:rPr>
              <w:t xml:space="preserve">Të ardhurat përfaqësojnë flukse hyrëse, gjatë periudhës së raportimit, të përfitimeve ekonomike </w:t>
            </w:r>
            <w:r w:rsidRPr="00D253EE">
              <w:rPr>
                <w:rFonts w:ascii="Times New Roman" w:hAnsi="Times New Roman"/>
                <w:b/>
                <w:lang w:val="sq-AL"/>
              </w:rPr>
              <w:t>apo formave të tjera të mundshme të përfitimeve,</w:t>
            </w:r>
            <w:r w:rsidRPr="00D253EE">
              <w:rPr>
                <w:rFonts w:ascii="Times New Roman" w:hAnsi="Times New Roman"/>
                <w:lang w:val="sq-AL"/>
              </w:rPr>
              <w:t xml:space="preserve">  që rezultojnë në rritjen e aktiveve neto të pakufizuara.</w:t>
            </w:r>
          </w:p>
        </w:tc>
      </w:tr>
      <w:tr w:rsidR="000A2028" w:rsidRPr="00D253EE" w:rsidTr="00EF092D">
        <w:trPr>
          <w:jc w:val="center"/>
        </w:trPr>
        <w:tc>
          <w:tcPr>
            <w:tcW w:w="287" w:type="pct"/>
          </w:tcPr>
          <w:p w:rsidR="000A2028" w:rsidRPr="00D253EE" w:rsidRDefault="000A2028" w:rsidP="000A2028">
            <w:pPr>
              <w:keepNext/>
              <w:ind w:firstLine="0"/>
              <w:jc w:val="center"/>
              <w:outlineLvl w:val="2"/>
              <w:rPr>
                <w:rFonts w:ascii="Times New Roman" w:hAnsi="Times New Roman"/>
                <w:b/>
                <w:lang w:val="sq-AL"/>
              </w:rPr>
            </w:pPr>
          </w:p>
        </w:tc>
        <w:tc>
          <w:tcPr>
            <w:tcW w:w="4713" w:type="pct"/>
            <w:gridSpan w:val="2"/>
          </w:tcPr>
          <w:p w:rsidR="000A2028" w:rsidRPr="00D253EE" w:rsidRDefault="000A2028" w:rsidP="00D5419E">
            <w:pPr>
              <w:rPr>
                <w:rFonts w:ascii="Times New Roman" w:hAnsi="Times New Roman"/>
                <w:lang w:val="sq-AL"/>
              </w:rPr>
            </w:pPr>
            <w:r w:rsidRPr="00D253EE">
              <w:rPr>
                <w:rFonts w:ascii="Times New Roman" w:hAnsi="Times New Roman"/>
                <w:b/>
                <w:lang w:val="sq-AL"/>
              </w:rPr>
              <w:t>Shpenzimet</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24.</w:t>
            </w:r>
          </w:p>
        </w:tc>
        <w:tc>
          <w:tcPr>
            <w:tcW w:w="4713" w:type="pct"/>
            <w:gridSpan w:val="2"/>
          </w:tcPr>
          <w:p w:rsidR="000A2028" w:rsidRPr="00D253EE" w:rsidRDefault="000A2028" w:rsidP="00D5419E">
            <w:pPr>
              <w:autoSpaceDE w:val="0"/>
              <w:autoSpaceDN w:val="0"/>
              <w:adjustRightInd w:val="0"/>
              <w:rPr>
                <w:rFonts w:ascii="Times New Roman" w:hAnsi="Times New Roman"/>
                <w:lang w:val="sq-AL"/>
              </w:rPr>
            </w:pPr>
            <w:r w:rsidRPr="00D253EE">
              <w:rPr>
                <w:rFonts w:ascii="Times New Roman" w:hAnsi="Times New Roman"/>
                <w:lang w:val="sq-AL"/>
              </w:rPr>
              <w:t xml:space="preserve">Shpenzimet janë flukse dalëse, gjatë periudhës raportuese, të përfitimeve ekonomike </w:t>
            </w:r>
            <w:r w:rsidRPr="00D253EE">
              <w:rPr>
                <w:rFonts w:ascii="Times New Roman" w:hAnsi="Times New Roman"/>
                <w:b/>
                <w:lang w:val="sq-AL"/>
              </w:rPr>
              <w:t>apo formave të tjera të mundshme të përfitimeve</w:t>
            </w:r>
            <w:r w:rsidRPr="00D253EE">
              <w:rPr>
                <w:rFonts w:ascii="Times New Roman" w:hAnsi="Times New Roman"/>
                <w:lang w:val="sq-AL"/>
              </w:rPr>
              <w:t>, që rezultojnë në pakësimin e aktiveve neto të pakufizuara.</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b/>
                <w:lang w:val="sq-AL"/>
              </w:rPr>
            </w:pPr>
          </w:p>
        </w:tc>
        <w:tc>
          <w:tcPr>
            <w:tcW w:w="4713" w:type="pct"/>
            <w:gridSpan w:val="2"/>
          </w:tcPr>
          <w:p w:rsidR="000A2028" w:rsidRPr="00D253EE" w:rsidRDefault="000A2028" w:rsidP="00D5419E">
            <w:pPr>
              <w:autoSpaceDE w:val="0"/>
              <w:autoSpaceDN w:val="0"/>
              <w:adjustRightInd w:val="0"/>
              <w:rPr>
                <w:rFonts w:ascii="Times New Roman" w:hAnsi="Times New Roman"/>
                <w:b/>
                <w:lang w:val="sq-AL"/>
              </w:rPr>
            </w:pPr>
            <w:r w:rsidRPr="00D253EE">
              <w:rPr>
                <w:rFonts w:ascii="Times New Roman" w:hAnsi="Times New Roman"/>
                <w:b/>
                <w:lang w:val="sq-AL"/>
              </w:rPr>
              <w:t>SEKSIONI II</w:t>
            </w:r>
          </w:p>
        </w:tc>
      </w:tr>
      <w:tr w:rsidR="000A2028" w:rsidRPr="00D253EE" w:rsidTr="00EF092D">
        <w:trPr>
          <w:jc w:val="center"/>
        </w:trPr>
        <w:tc>
          <w:tcPr>
            <w:tcW w:w="287" w:type="pct"/>
          </w:tcPr>
          <w:p w:rsidR="000A2028" w:rsidRPr="00D253EE" w:rsidRDefault="000A2028" w:rsidP="000A2028">
            <w:pPr>
              <w:keepNext/>
              <w:ind w:firstLine="0"/>
              <w:jc w:val="center"/>
              <w:outlineLvl w:val="2"/>
              <w:rPr>
                <w:rFonts w:ascii="Times New Roman" w:hAnsi="Times New Roman"/>
                <w:b/>
                <w:lang w:val="sq-AL"/>
              </w:rPr>
            </w:pPr>
          </w:p>
        </w:tc>
        <w:tc>
          <w:tcPr>
            <w:tcW w:w="4713" w:type="pct"/>
            <w:gridSpan w:val="2"/>
          </w:tcPr>
          <w:p w:rsidR="000A2028" w:rsidRPr="00D253EE" w:rsidRDefault="000A2028" w:rsidP="00D5419E">
            <w:pPr>
              <w:rPr>
                <w:rFonts w:ascii="Times New Roman" w:hAnsi="Times New Roman"/>
                <w:lang w:val="sq-AL"/>
              </w:rPr>
            </w:pPr>
            <w:r w:rsidRPr="00D253EE">
              <w:rPr>
                <w:rFonts w:ascii="Times New Roman" w:hAnsi="Times New Roman"/>
                <w:b/>
                <w:lang w:val="sq-AL"/>
              </w:rPr>
              <w:t>PARAQITJA E PASQYRAVE FINANCIARE TË OJF-ve</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25.</w:t>
            </w:r>
          </w:p>
        </w:tc>
        <w:tc>
          <w:tcPr>
            <w:tcW w:w="4713" w:type="pct"/>
            <w:gridSpan w:val="2"/>
          </w:tcPr>
          <w:p w:rsidR="000A2028" w:rsidRPr="00D253EE" w:rsidRDefault="000A2028" w:rsidP="00D5419E">
            <w:pPr>
              <w:rPr>
                <w:rFonts w:ascii="Times New Roman" w:hAnsi="Times New Roman"/>
                <w:lang w:val="sq-AL"/>
              </w:rPr>
            </w:pPr>
            <w:r w:rsidRPr="00D253EE">
              <w:rPr>
                <w:rFonts w:ascii="Times New Roman" w:hAnsi="Times New Roman"/>
                <w:lang w:val="sq-AL"/>
              </w:rPr>
              <w:t xml:space="preserve">Ky Seksion përcakton parimet për hartimin e pasqyrave financiare të organizatave jo fitimprurëse. Pasqyrat financiare të OJF-ve përbëhen nga: </w:t>
            </w:r>
          </w:p>
          <w:p w:rsidR="000A2028" w:rsidRPr="00D253EE" w:rsidRDefault="000A2028" w:rsidP="00D5419E">
            <w:pPr>
              <w:ind w:firstLine="360"/>
              <w:rPr>
                <w:rFonts w:ascii="Times New Roman" w:hAnsi="Times New Roman"/>
                <w:lang w:val="sq-AL"/>
              </w:rPr>
            </w:pPr>
            <w:r w:rsidRPr="00D253EE">
              <w:rPr>
                <w:rFonts w:ascii="Times New Roman" w:hAnsi="Times New Roman"/>
                <w:lang w:val="sq-AL"/>
              </w:rPr>
              <w:t xml:space="preserve">- pasqyra e pozicionit financiar, </w:t>
            </w:r>
          </w:p>
          <w:p w:rsidR="000A2028" w:rsidRPr="00D253EE" w:rsidRDefault="000A2028" w:rsidP="00D5419E">
            <w:pPr>
              <w:ind w:firstLine="360"/>
              <w:rPr>
                <w:rFonts w:ascii="Times New Roman" w:hAnsi="Times New Roman"/>
                <w:lang w:val="sq-AL"/>
              </w:rPr>
            </w:pPr>
            <w:r w:rsidRPr="00D253EE">
              <w:rPr>
                <w:rFonts w:ascii="Times New Roman" w:hAnsi="Times New Roman"/>
                <w:lang w:val="sq-AL"/>
              </w:rPr>
              <w:t xml:space="preserve">- pasqyra e aktiviteteve, dhe </w:t>
            </w:r>
          </w:p>
          <w:p w:rsidR="000A2028" w:rsidRPr="00D253EE" w:rsidRDefault="000A2028" w:rsidP="00D5419E">
            <w:pPr>
              <w:ind w:firstLine="360"/>
              <w:rPr>
                <w:rFonts w:ascii="Times New Roman" w:hAnsi="Times New Roman"/>
                <w:lang w:val="sq-AL"/>
              </w:rPr>
            </w:pPr>
            <w:r w:rsidRPr="00D253EE">
              <w:rPr>
                <w:rFonts w:ascii="Times New Roman" w:hAnsi="Times New Roman"/>
                <w:lang w:val="sq-AL"/>
              </w:rPr>
              <w:t xml:space="preserve">- pasqyra e fluksit të mjeteve monetare. </w:t>
            </w:r>
          </w:p>
          <w:p w:rsidR="000A2028" w:rsidRPr="00D253EE" w:rsidRDefault="000A2028" w:rsidP="00D5419E">
            <w:pPr>
              <w:rPr>
                <w:rFonts w:ascii="Times New Roman" w:hAnsi="Times New Roman"/>
                <w:lang w:val="sq-AL"/>
              </w:rPr>
            </w:pPr>
            <w:r w:rsidRPr="00D253EE">
              <w:rPr>
                <w:rFonts w:ascii="Times New Roman" w:hAnsi="Times New Roman"/>
                <w:lang w:val="sq-AL"/>
              </w:rPr>
              <w:t xml:space="preserve">Organizatat jo </w:t>
            </w:r>
            <w:r w:rsidR="009035C3" w:rsidRPr="00D253EE">
              <w:rPr>
                <w:rFonts w:ascii="Times New Roman" w:hAnsi="Times New Roman"/>
                <w:lang w:val="sq-AL"/>
              </w:rPr>
              <w:t>fitimprurëse</w:t>
            </w:r>
            <w:r w:rsidRPr="00D253EE">
              <w:rPr>
                <w:rFonts w:ascii="Times New Roman" w:hAnsi="Times New Roman"/>
                <w:lang w:val="sq-AL"/>
              </w:rPr>
              <w:t xml:space="preserve"> japin në shënimet shpjegues informacione të tjera shtesë të nevojshme për të kuptuar llojin e aktiviteteve dhe shërbimeve që kryejnë.</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26.</w:t>
            </w:r>
          </w:p>
        </w:tc>
        <w:tc>
          <w:tcPr>
            <w:tcW w:w="4713" w:type="pct"/>
            <w:gridSpan w:val="2"/>
          </w:tcPr>
          <w:p w:rsidR="000A2028" w:rsidRPr="00D253EE" w:rsidRDefault="009035C3" w:rsidP="00D5419E">
            <w:pPr>
              <w:rPr>
                <w:rFonts w:ascii="Times New Roman" w:hAnsi="Times New Roman"/>
                <w:lang w:val="sq-AL"/>
              </w:rPr>
            </w:pPr>
            <w:r>
              <w:rPr>
                <w:rFonts w:ascii="Times New Roman" w:hAnsi="Times New Roman"/>
                <w:lang w:val="sq-AL"/>
              </w:rPr>
              <w:t>Organizatat jo</w:t>
            </w:r>
            <w:r w:rsidR="000A2028" w:rsidRPr="00D253EE">
              <w:rPr>
                <w:rFonts w:ascii="Times New Roman" w:hAnsi="Times New Roman"/>
                <w:lang w:val="sq-AL"/>
              </w:rPr>
              <w:t xml:space="preserve">fitimprurëse që kanë shifrën e aktivit </w:t>
            </w:r>
            <w:r w:rsidR="000A2028" w:rsidRPr="00D253EE">
              <w:rPr>
                <w:rFonts w:ascii="Times New Roman" w:hAnsi="Times New Roman"/>
                <w:b/>
                <w:lang w:val="sq-AL"/>
              </w:rPr>
              <w:t>ose</w:t>
            </w:r>
            <w:r w:rsidR="000A2028" w:rsidRPr="00D253EE">
              <w:rPr>
                <w:rFonts w:ascii="Times New Roman" w:hAnsi="Times New Roman"/>
                <w:lang w:val="sq-AL"/>
              </w:rPr>
              <w:t xml:space="preserve"> shifrën e të ardhurave më të madhe se 5 milion</w:t>
            </w:r>
            <w:r>
              <w:rPr>
                <w:rFonts w:ascii="Times New Roman" w:hAnsi="Times New Roman"/>
                <w:lang w:val="sq-AL"/>
              </w:rPr>
              <w:t>ë</w:t>
            </w:r>
            <w:r w:rsidR="000A2028" w:rsidRPr="00D253EE">
              <w:rPr>
                <w:rFonts w:ascii="Times New Roman" w:hAnsi="Times New Roman"/>
                <w:lang w:val="sq-AL"/>
              </w:rPr>
              <w:t xml:space="preserve"> lekë, zbatojnë kontabilitetin me të drejta dhe detyrime të konstatuar dhe ndërtojnë të gjitha pasqyrat financiare sipas paragrafit 25. OJF-të të cilat nuk plotësojnë këtë kriter zbatojnë kontabilitetin mbi baza monetare dhe ndërtojnë vetëm pasqyrën e fluksit të mjeteve monetare të shoqëruar me shënimet shpjeguese lidhur me llojin e aktiviteteve apo shërbimeve që ofron.</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b/>
                <w:lang w:val="sq-AL"/>
              </w:rPr>
            </w:pPr>
          </w:p>
        </w:tc>
        <w:tc>
          <w:tcPr>
            <w:tcW w:w="4713" w:type="pct"/>
            <w:gridSpan w:val="2"/>
          </w:tcPr>
          <w:p w:rsidR="000A2028" w:rsidRPr="00D253EE" w:rsidRDefault="000A2028" w:rsidP="00D5419E">
            <w:pPr>
              <w:rPr>
                <w:rFonts w:ascii="Times New Roman" w:hAnsi="Times New Roman"/>
                <w:b/>
                <w:lang w:val="sq-AL"/>
              </w:rPr>
            </w:pPr>
            <w:r w:rsidRPr="00D253EE">
              <w:rPr>
                <w:rFonts w:ascii="Times New Roman" w:hAnsi="Times New Roman"/>
                <w:b/>
                <w:lang w:val="sq-AL"/>
              </w:rPr>
              <w:t xml:space="preserve">Qëllimi </w:t>
            </w:r>
            <w:r w:rsidR="009035C3" w:rsidRPr="00D253EE">
              <w:rPr>
                <w:rFonts w:ascii="Times New Roman" w:hAnsi="Times New Roman"/>
                <w:b/>
                <w:lang w:val="sq-AL"/>
              </w:rPr>
              <w:t>i pasqyrave financiare</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27.</w:t>
            </w:r>
          </w:p>
        </w:tc>
        <w:tc>
          <w:tcPr>
            <w:tcW w:w="4713" w:type="pct"/>
            <w:gridSpan w:val="2"/>
          </w:tcPr>
          <w:p w:rsidR="000A2028" w:rsidRPr="00D253EE" w:rsidRDefault="000A2028" w:rsidP="00D5419E">
            <w:pPr>
              <w:rPr>
                <w:rFonts w:ascii="Times New Roman" w:hAnsi="Times New Roman"/>
                <w:lang w:val="sq-AL"/>
              </w:rPr>
            </w:pPr>
            <w:r w:rsidRPr="00D253EE">
              <w:rPr>
                <w:rFonts w:ascii="Times New Roman" w:hAnsi="Times New Roman"/>
                <w:lang w:val="sq-AL"/>
              </w:rPr>
              <w:t>Qëllimi kryesor i pasqyrave financiare është të ofrojë informacionin e duhur në plotësim të interesave të përbashkët të donatorëve, anëtarëve, kreditorëve dhe kujtdo pale tjetër, e cila ofron burime për OJF-në. Këta përdorues të jashtëm të pasqyrave financiare kanë interesa të përbashkët në vlerësimin e</w:t>
            </w:r>
            <w:r w:rsidR="009035C3">
              <w:rPr>
                <w:rFonts w:ascii="Times New Roman" w:hAnsi="Times New Roman"/>
                <w:lang w:val="sq-AL"/>
              </w:rPr>
              <w:t>:</w:t>
            </w:r>
            <w:r w:rsidRPr="00D253EE">
              <w:rPr>
                <w:rFonts w:ascii="Times New Roman" w:hAnsi="Times New Roman"/>
                <w:lang w:val="sq-AL"/>
              </w:rPr>
              <w:t xml:space="preserve"> </w:t>
            </w:r>
          </w:p>
          <w:p w:rsidR="000A2028" w:rsidRPr="00D253EE" w:rsidRDefault="000A2028" w:rsidP="00D5419E">
            <w:pPr>
              <w:rPr>
                <w:rFonts w:ascii="Times New Roman" w:hAnsi="Times New Roman"/>
                <w:lang w:val="sq-AL"/>
              </w:rPr>
            </w:pPr>
            <w:r w:rsidRPr="00D253EE">
              <w:rPr>
                <w:rFonts w:ascii="Times New Roman" w:hAnsi="Times New Roman"/>
                <w:lang w:val="sq-AL"/>
              </w:rPr>
              <w:t xml:space="preserve">a) shërbimeve që organizata ofron dhe aftësisë së saj për të vazhduar me ofrimin e këtyre shërbimeve dhe </w:t>
            </w:r>
          </w:p>
          <w:p w:rsidR="000A2028" w:rsidRPr="00D253EE" w:rsidRDefault="000A2028" w:rsidP="00D5419E">
            <w:pPr>
              <w:rPr>
                <w:rFonts w:ascii="Times New Roman" w:hAnsi="Times New Roman"/>
                <w:lang w:val="sq-AL"/>
              </w:rPr>
            </w:pPr>
            <w:r w:rsidRPr="00D253EE">
              <w:rPr>
                <w:rFonts w:ascii="Times New Roman" w:hAnsi="Times New Roman"/>
                <w:lang w:val="sq-AL"/>
              </w:rPr>
              <w:t xml:space="preserve">b) mënyrës sesi menaxheri delegon përgjegjësitë e tij dhe bashkëpunon me të tjerët </w:t>
            </w:r>
          </w:p>
          <w:p w:rsidR="000A2028" w:rsidRPr="00D253EE" w:rsidRDefault="000A2028" w:rsidP="00D5419E">
            <w:pPr>
              <w:rPr>
                <w:rFonts w:ascii="Times New Roman" w:hAnsi="Times New Roman"/>
                <w:lang w:val="sq-AL"/>
              </w:rPr>
            </w:pPr>
            <w:r w:rsidRPr="00D253EE">
              <w:rPr>
                <w:rFonts w:ascii="Times New Roman" w:hAnsi="Times New Roman"/>
                <w:lang w:val="sq-AL"/>
              </w:rPr>
              <w:t xml:space="preserve">c) aspekte të tjera të performancës së organizatës. </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28.</w:t>
            </w:r>
          </w:p>
        </w:tc>
        <w:tc>
          <w:tcPr>
            <w:tcW w:w="4713" w:type="pct"/>
            <w:gridSpan w:val="2"/>
          </w:tcPr>
          <w:p w:rsidR="000A2028" w:rsidRPr="00D253EE" w:rsidRDefault="000A2028" w:rsidP="00D5419E">
            <w:pPr>
              <w:rPr>
                <w:rFonts w:ascii="Times New Roman" w:hAnsi="Times New Roman"/>
                <w:lang w:val="sq-AL"/>
              </w:rPr>
            </w:pPr>
            <w:r w:rsidRPr="00D253EE">
              <w:rPr>
                <w:rFonts w:ascii="Times New Roman" w:hAnsi="Times New Roman"/>
                <w:lang w:val="sq-AL"/>
              </w:rPr>
              <w:t xml:space="preserve">Në mënyrë specifike, qëllimi </w:t>
            </w:r>
            <w:r w:rsidR="009035C3">
              <w:rPr>
                <w:rFonts w:ascii="Times New Roman" w:hAnsi="Times New Roman"/>
                <w:lang w:val="sq-AL"/>
              </w:rPr>
              <w:t>i</w:t>
            </w:r>
            <w:r w:rsidRPr="00D253EE">
              <w:rPr>
                <w:rFonts w:ascii="Times New Roman" w:hAnsi="Times New Roman"/>
                <w:lang w:val="sq-AL"/>
              </w:rPr>
              <w:t xml:space="preserve"> pasqyrave financiare, përfshirë shënimet shpjeguese, është të </w:t>
            </w:r>
            <w:r w:rsidR="009035C3">
              <w:rPr>
                <w:rFonts w:ascii="Times New Roman" w:hAnsi="Times New Roman"/>
                <w:lang w:val="sq-AL"/>
              </w:rPr>
              <w:t>j</w:t>
            </w:r>
            <w:r w:rsidRPr="00D253EE">
              <w:rPr>
                <w:rFonts w:ascii="Times New Roman" w:hAnsi="Times New Roman"/>
                <w:lang w:val="sq-AL"/>
              </w:rPr>
              <w:t>ap</w:t>
            </w:r>
            <w:r w:rsidR="009035C3">
              <w:rPr>
                <w:rFonts w:ascii="Times New Roman" w:hAnsi="Times New Roman"/>
                <w:lang w:val="sq-AL"/>
              </w:rPr>
              <w:t>ë</w:t>
            </w:r>
            <w:r w:rsidRPr="00D253EE">
              <w:rPr>
                <w:rFonts w:ascii="Times New Roman" w:hAnsi="Times New Roman"/>
                <w:lang w:val="sq-AL"/>
              </w:rPr>
              <w:t xml:space="preserve"> informacion rreth: </w:t>
            </w:r>
          </w:p>
          <w:p w:rsidR="000A2028" w:rsidRPr="00D253EE" w:rsidRDefault="000A2028" w:rsidP="000A2028">
            <w:pPr>
              <w:pStyle w:val="ListParagraph"/>
              <w:numPr>
                <w:ilvl w:val="0"/>
                <w:numId w:val="19"/>
              </w:numPr>
              <w:tabs>
                <w:tab w:val="left" w:pos="360"/>
              </w:tabs>
              <w:ind w:left="0" w:firstLine="0"/>
              <w:jc w:val="both"/>
              <w:rPr>
                <w:rFonts w:ascii="Times New Roman" w:hAnsi="Times New Roman"/>
                <w:lang w:val="sq-AL"/>
              </w:rPr>
            </w:pPr>
            <w:r w:rsidRPr="00D253EE">
              <w:rPr>
                <w:rFonts w:ascii="Times New Roman" w:hAnsi="Times New Roman"/>
                <w:lang w:val="sq-AL"/>
              </w:rPr>
              <w:t xml:space="preserve">shumës dhe natyrës së aktiveve, detyrimeve dhe aktiveve neto të OJF-së; </w:t>
            </w:r>
          </w:p>
          <w:p w:rsidR="000A2028" w:rsidRPr="00D253EE" w:rsidRDefault="000A2028" w:rsidP="000A2028">
            <w:pPr>
              <w:pStyle w:val="ListParagraph"/>
              <w:numPr>
                <w:ilvl w:val="0"/>
                <w:numId w:val="19"/>
              </w:numPr>
              <w:tabs>
                <w:tab w:val="left" w:pos="360"/>
              </w:tabs>
              <w:ind w:left="0" w:firstLine="0"/>
              <w:jc w:val="both"/>
              <w:rPr>
                <w:rFonts w:ascii="Times New Roman" w:hAnsi="Times New Roman"/>
                <w:lang w:val="sq-AL"/>
              </w:rPr>
            </w:pPr>
            <w:r w:rsidRPr="00D253EE">
              <w:rPr>
                <w:rFonts w:ascii="Times New Roman" w:hAnsi="Times New Roman"/>
                <w:lang w:val="sq-AL"/>
              </w:rPr>
              <w:t xml:space="preserve">efekteve të transaksioneve, ngjarjeve dhe rrethanave të tjera, të cilat çojnë në ndryshime të shumës dhe natyrës së aktiveve neto; </w:t>
            </w:r>
          </w:p>
          <w:p w:rsidR="000A2028" w:rsidRPr="00D253EE" w:rsidRDefault="000A2028" w:rsidP="000A2028">
            <w:pPr>
              <w:pStyle w:val="ListParagraph"/>
              <w:numPr>
                <w:ilvl w:val="0"/>
                <w:numId w:val="19"/>
              </w:numPr>
              <w:tabs>
                <w:tab w:val="left" w:pos="360"/>
              </w:tabs>
              <w:ind w:left="0" w:firstLine="0"/>
              <w:jc w:val="both"/>
              <w:rPr>
                <w:rFonts w:ascii="Times New Roman" w:hAnsi="Times New Roman"/>
                <w:lang w:val="sq-AL"/>
              </w:rPr>
            </w:pPr>
            <w:r w:rsidRPr="00D253EE">
              <w:rPr>
                <w:rFonts w:ascii="Times New Roman" w:hAnsi="Times New Roman"/>
                <w:lang w:val="sq-AL"/>
              </w:rPr>
              <w:t xml:space="preserve">shumave dhe llojeve të flukseve hyrëse dhe dalëse të burimeve ekonomike gjatë periudhës si dhe marrëdhënien midis këtyre flukseve; </w:t>
            </w:r>
          </w:p>
          <w:p w:rsidR="000A2028" w:rsidRPr="00D253EE" w:rsidRDefault="000A2028" w:rsidP="000A2028">
            <w:pPr>
              <w:pStyle w:val="ListParagraph"/>
              <w:numPr>
                <w:ilvl w:val="0"/>
                <w:numId w:val="19"/>
              </w:numPr>
              <w:tabs>
                <w:tab w:val="left" w:pos="360"/>
              </w:tabs>
              <w:ind w:left="0" w:firstLine="0"/>
              <w:jc w:val="both"/>
              <w:rPr>
                <w:rFonts w:ascii="Times New Roman" w:hAnsi="Times New Roman"/>
                <w:lang w:val="sq-AL"/>
              </w:rPr>
            </w:pPr>
            <w:r w:rsidRPr="00D253EE">
              <w:rPr>
                <w:rFonts w:ascii="Times New Roman" w:hAnsi="Times New Roman"/>
                <w:lang w:val="sq-AL"/>
              </w:rPr>
              <w:t xml:space="preserve">faktit sesi i siguron dhe </w:t>
            </w:r>
            <w:r w:rsidR="009035C3">
              <w:rPr>
                <w:rFonts w:ascii="Times New Roman" w:hAnsi="Times New Roman"/>
                <w:lang w:val="sq-AL"/>
              </w:rPr>
              <w:t>shpenzon paratë (përfshirë huat</w:t>
            </w:r>
            <w:r w:rsidRPr="00D253EE">
              <w:rPr>
                <w:rFonts w:ascii="Times New Roman" w:hAnsi="Times New Roman"/>
                <w:lang w:val="sq-AL"/>
              </w:rPr>
              <w:t xml:space="preserve"> dhe shlyerjen e tyre) si dhe faktorëve të tjerë që ndikojnë likuiditetet e OJF-së; </w:t>
            </w:r>
          </w:p>
          <w:p w:rsidR="000A2028" w:rsidRPr="00D253EE" w:rsidRDefault="000A2028" w:rsidP="000A2028">
            <w:pPr>
              <w:pStyle w:val="ListParagraph"/>
              <w:numPr>
                <w:ilvl w:val="0"/>
                <w:numId w:val="19"/>
              </w:numPr>
              <w:tabs>
                <w:tab w:val="left" w:pos="360"/>
              </w:tabs>
              <w:ind w:left="0" w:firstLine="0"/>
              <w:jc w:val="both"/>
              <w:rPr>
                <w:rFonts w:ascii="Times New Roman" w:hAnsi="Times New Roman"/>
                <w:lang w:val="sq-AL"/>
              </w:rPr>
            </w:pPr>
            <w:r w:rsidRPr="00D253EE">
              <w:rPr>
                <w:rFonts w:ascii="Times New Roman" w:hAnsi="Times New Roman"/>
                <w:lang w:val="sq-AL"/>
              </w:rPr>
              <w:t xml:space="preserve">përpjekjeve për ofrimin e shërbimeve nga një OJF. </w:t>
            </w:r>
          </w:p>
          <w:p w:rsidR="000A2028" w:rsidRPr="00D253EE" w:rsidRDefault="000A2028" w:rsidP="009035C3">
            <w:pPr>
              <w:tabs>
                <w:tab w:val="left" w:pos="360"/>
              </w:tabs>
              <w:rPr>
                <w:rFonts w:ascii="Times New Roman" w:hAnsi="Times New Roman"/>
                <w:lang w:val="sq-AL"/>
              </w:rPr>
            </w:pPr>
            <w:r w:rsidRPr="00D253EE">
              <w:rPr>
                <w:rFonts w:ascii="Times New Roman" w:hAnsi="Times New Roman"/>
                <w:lang w:val="sq-AL"/>
              </w:rPr>
              <w:t xml:space="preserve">Pasqyrat financiare individuale ofrojnë informacion të ndryshëm nga njëra tjetra por informacioni </w:t>
            </w:r>
            <w:r w:rsidR="009035C3">
              <w:rPr>
                <w:rFonts w:ascii="Times New Roman" w:hAnsi="Times New Roman"/>
                <w:lang w:val="sq-AL"/>
              </w:rPr>
              <w:t>i</w:t>
            </w:r>
            <w:r w:rsidRPr="00D253EE">
              <w:rPr>
                <w:rFonts w:ascii="Times New Roman" w:hAnsi="Times New Roman"/>
                <w:lang w:val="sq-AL"/>
              </w:rPr>
              <w:t xml:space="preserve"> secilës pasqyrë plotëson atë të pasqyrave të tjera. </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b/>
                <w:lang w:val="sq-AL"/>
              </w:rPr>
            </w:pPr>
          </w:p>
        </w:tc>
        <w:tc>
          <w:tcPr>
            <w:tcW w:w="4713" w:type="pct"/>
            <w:gridSpan w:val="2"/>
          </w:tcPr>
          <w:p w:rsidR="000A2028" w:rsidRPr="00D253EE" w:rsidRDefault="000A2028" w:rsidP="00D5419E">
            <w:pPr>
              <w:rPr>
                <w:rFonts w:ascii="Times New Roman" w:hAnsi="Times New Roman"/>
                <w:lang w:val="sq-AL"/>
              </w:rPr>
            </w:pPr>
            <w:r w:rsidRPr="00D253EE">
              <w:rPr>
                <w:rFonts w:ascii="Times New Roman" w:hAnsi="Times New Roman"/>
                <w:b/>
                <w:lang w:val="sq-AL"/>
              </w:rPr>
              <w:t xml:space="preserve">PASQYRA E POZICIONIT FINANCIAR </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b/>
                <w:lang w:val="sq-AL"/>
              </w:rPr>
            </w:pPr>
          </w:p>
        </w:tc>
        <w:tc>
          <w:tcPr>
            <w:tcW w:w="4713" w:type="pct"/>
            <w:gridSpan w:val="2"/>
          </w:tcPr>
          <w:p w:rsidR="000A2028" w:rsidRPr="00D253EE" w:rsidRDefault="000A2028" w:rsidP="00D5419E">
            <w:pPr>
              <w:rPr>
                <w:rFonts w:ascii="Times New Roman" w:hAnsi="Times New Roman"/>
                <w:b/>
                <w:lang w:val="sq-AL"/>
              </w:rPr>
            </w:pPr>
            <w:r w:rsidRPr="00D253EE">
              <w:rPr>
                <w:rFonts w:ascii="Times New Roman" w:hAnsi="Times New Roman"/>
                <w:b/>
                <w:lang w:val="sq-AL"/>
              </w:rPr>
              <w:t xml:space="preserve">Qëllimi dhe objekti i pasqyrës së pozicionit financiar </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29.</w:t>
            </w:r>
          </w:p>
        </w:tc>
        <w:tc>
          <w:tcPr>
            <w:tcW w:w="4713" w:type="pct"/>
            <w:gridSpan w:val="2"/>
          </w:tcPr>
          <w:p w:rsidR="000A2028" w:rsidRPr="00D253EE" w:rsidRDefault="000A2028" w:rsidP="00D5419E">
            <w:pPr>
              <w:rPr>
                <w:rFonts w:ascii="Times New Roman" w:hAnsi="Times New Roman"/>
                <w:lang w:val="sq-AL"/>
              </w:rPr>
            </w:pPr>
            <w:r w:rsidRPr="00D253EE">
              <w:rPr>
                <w:rFonts w:ascii="Times New Roman" w:hAnsi="Times New Roman"/>
                <w:lang w:val="sq-AL"/>
              </w:rPr>
              <w:t xml:space="preserve">Qëllimi kryesor i pasqyrës së pozicionit financiar është të japë informacionin e duhur mbi aktivet, detyrimet dhe aktivet neto të OJF-së si dhe marrëdhëniet e tyre me njëra tjetrën në një moment të caktuar kohe. Informacioni i dhënë në pasqyrën e pozicionit financiar i përdorur së bashku me informacionin e dhënë në shënimet shpjeguese apo informacionin e pasqyrave të tjera financiare, ndihmon donatorët, anëtarët, kreditorët dhe të tjerë përdorues të vlerësojnë </w:t>
            </w:r>
          </w:p>
          <w:p w:rsidR="000A2028" w:rsidRPr="00D253EE" w:rsidRDefault="000A2028" w:rsidP="00D5419E">
            <w:pPr>
              <w:rPr>
                <w:rFonts w:ascii="Times New Roman" w:hAnsi="Times New Roman"/>
                <w:lang w:val="sq-AL"/>
              </w:rPr>
            </w:pPr>
            <w:r w:rsidRPr="00D253EE">
              <w:rPr>
                <w:rFonts w:ascii="Times New Roman" w:hAnsi="Times New Roman"/>
                <w:lang w:val="sq-AL"/>
              </w:rPr>
              <w:t xml:space="preserve">a) aftësinë e OJF-së për të vazhduar ofrimin e shërbimeve dhe </w:t>
            </w:r>
          </w:p>
          <w:p w:rsidR="000A2028" w:rsidRPr="00D253EE" w:rsidRDefault="000A2028" w:rsidP="00D5419E">
            <w:pPr>
              <w:rPr>
                <w:rFonts w:ascii="Times New Roman" w:hAnsi="Times New Roman"/>
                <w:b/>
                <w:lang w:val="sq-AL"/>
              </w:rPr>
            </w:pPr>
            <w:r w:rsidRPr="00D253EE">
              <w:rPr>
                <w:rFonts w:ascii="Times New Roman" w:hAnsi="Times New Roman"/>
                <w:lang w:val="sq-AL"/>
              </w:rPr>
              <w:t xml:space="preserve">b) likuiditetin e OJF-së, fleksibilitetin financiar, aftësinë për të shlyer detyrimet dhe nevojat për financime të jashtme. </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30.</w:t>
            </w:r>
          </w:p>
        </w:tc>
        <w:tc>
          <w:tcPr>
            <w:tcW w:w="4713" w:type="pct"/>
            <w:gridSpan w:val="2"/>
          </w:tcPr>
          <w:p w:rsidR="000A2028" w:rsidRPr="00D253EE" w:rsidRDefault="000A2028" w:rsidP="00D5419E">
            <w:pPr>
              <w:rPr>
                <w:rFonts w:ascii="Times New Roman" w:hAnsi="Times New Roman"/>
                <w:lang w:val="sq-AL"/>
              </w:rPr>
            </w:pPr>
            <w:r w:rsidRPr="00D253EE">
              <w:rPr>
                <w:rFonts w:ascii="Times New Roman" w:hAnsi="Times New Roman"/>
                <w:lang w:val="sq-AL"/>
              </w:rPr>
              <w:t>Pasqyra e pozicionit financiar ka si totale OJF-në si një e tërë duke paraqitur shumat e aktiveve totale, detyrimeve totale dhe aktiveve neto.</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b/>
                <w:lang w:val="sq-AL"/>
              </w:rPr>
            </w:pPr>
          </w:p>
        </w:tc>
        <w:tc>
          <w:tcPr>
            <w:tcW w:w="4713" w:type="pct"/>
            <w:gridSpan w:val="2"/>
          </w:tcPr>
          <w:p w:rsidR="000A2028" w:rsidRPr="00D253EE" w:rsidRDefault="000A2028" w:rsidP="00D5419E">
            <w:pPr>
              <w:rPr>
                <w:rFonts w:ascii="Times New Roman" w:hAnsi="Times New Roman"/>
                <w:lang w:val="sq-AL"/>
              </w:rPr>
            </w:pPr>
            <w:r w:rsidRPr="00D253EE">
              <w:rPr>
                <w:rFonts w:ascii="Times New Roman" w:hAnsi="Times New Roman"/>
                <w:b/>
                <w:lang w:val="sq-AL"/>
              </w:rPr>
              <w:t xml:space="preserve">Klasifikimi I aktiveve dhe detyrimeve </w:t>
            </w:r>
            <w:r w:rsidRPr="00D253EE">
              <w:rPr>
                <w:rFonts w:ascii="Times New Roman" w:hAnsi="Times New Roman"/>
                <w:b/>
                <w:i/>
                <w:lang w:val="sq-AL"/>
              </w:rPr>
              <w:t>(shih shtojcën 1)</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31.</w:t>
            </w:r>
          </w:p>
        </w:tc>
        <w:tc>
          <w:tcPr>
            <w:tcW w:w="4713" w:type="pct"/>
            <w:gridSpan w:val="2"/>
          </w:tcPr>
          <w:p w:rsidR="000A2028" w:rsidRPr="00D253EE" w:rsidRDefault="000A2028" w:rsidP="00D5419E">
            <w:pPr>
              <w:rPr>
                <w:rFonts w:ascii="Times New Roman" w:hAnsi="Times New Roman"/>
                <w:lang w:val="sq-AL"/>
              </w:rPr>
            </w:pPr>
            <w:r w:rsidRPr="00D253EE">
              <w:rPr>
                <w:rFonts w:ascii="Times New Roman" w:hAnsi="Times New Roman"/>
                <w:lang w:val="sq-AL"/>
              </w:rPr>
              <w:t xml:space="preserve">Pasqyra e pozicionit financiar, përfshirë shënimet shpjeguese për pasqyrat, jep informacionin e duhur rreth likuiditetit, fleksibilitetit financiar dhe marrëdhënies mes aktiveve dhe detyrimeve të OJF-së. Ky informacion jepet në pasqyrë duke i bashkuar aktivet (detyrimet) me karakteristika të njëjta në grupime të arsyeshme homogjene. </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32.</w:t>
            </w:r>
          </w:p>
        </w:tc>
        <w:tc>
          <w:tcPr>
            <w:tcW w:w="4713" w:type="pct"/>
            <w:gridSpan w:val="2"/>
          </w:tcPr>
          <w:p w:rsidR="000A2028" w:rsidRPr="00D253EE" w:rsidRDefault="000A2028" w:rsidP="00D5419E">
            <w:pPr>
              <w:rPr>
                <w:rFonts w:ascii="Times New Roman" w:hAnsi="Times New Roman"/>
                <w:lang w:val="sq-AL"/>
              </w:rPr>
            </w:pPr>
            <w:r w:rsidRPr="00D253EE">
              <w:rPr>
                <w:rFonts w:ascii="Times New Roman" w:hAnsi="Times New Roman"/>
                <w:lang w:val="sq-AL"/>
              </w:rPr>
              <w:t>Grupime të tilla mund të jenë: paraja dhe ekuivalentët e saj, llogari të arkëtueshme dhe dëftesa të arkëtueshme nga pacientët, studentët, anëtarët apo përfituesit e tjerë të shërbimeve; inventarët e materialeve dhe furniturave të tjera të konsumueshme; depozita dhe parapagime për qira, siguracione apo shërbime të tjera; letrat me vlerë të tregtueshme dhe aktive të tjera financiare të mbajtura për qëllime afatgjatë; toka, ndërtesa, pajisje dhe të tjera aktive afatgjata të përdorshme për të ofruar mallra dhe shërbime.</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33.</w:t>
            </w:r>
          </w:p>
        </w:tc>
        <w:tc>
          <w:tcPr>
            <w:tcW w:w="4713" w:type="pct"/>
            <w:gridSpan w:val="2"/>
          </w:tcPr>
          <w:p w:rsidR="000A2028" w:rsidRPr="00D253EE" w:rsidRDefault="000A2028" w:rsidP="00D5419E">
            <w:pPr>
              <w:rPr>
                <w:rFonts w:ascii="Times New Roman" w:hAnsi="Times New Roman"/>
                <w:lang w:val="sq-AL"/>
              </w:rPr>
            </w:pPr>
            <w:r w:rsidRPr="00D253EE">
              <w:rPr>
                <w:rFonts w:ascii="Times New Roman" w:hAnsi="Times New Roman"/>
                <w:lang w:val="sq-AL"/>
              </w:rPr>
              <w:t xml:space="preserve">Mjetet monetare apo aktive të tjera të marra kundrejt një kufizimi të vendosur nga donatori, kufizim që përcakton përdorimin e tyre në terma afatgjatë, nuk mund të paraqitet në të njëjtin grup me mjetet monetare dhe aktivet e tjera të cilat janë të pakufizuara dhe të vlefshme për përdorim afatshkurtër.  </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34.</w:t>
            </w:r>
          </w:p>
        </w:tc>
        <w:tc>
          <w:tcPr>
            <w:tcW w:w="4713" w:type="pct"/>
            <w:gridSpan w:val="2"/>
          </w:tcPr>
          <w:p w:rsidR="000A2028" w:rsidRPr="00D253EE" w:rsidRDefault="000A2028" w:rsidP="00D5419E">
            <w:pPr>
              <w:rPr>
                <w:rFonts w:ascii="Times New Roman" w:hAnsi="Times New Roman"/>
                <w:lang w:val="sq-AL"/>
              </w:rPr>
            </w:pPr>
            <w:r w:rsidRPr="00D253EE">
              <w:rPr>
                <w:rFonts w:ascii="Times New Roman" w:hAnsi="Times New Roman"/>
                <w:lang w:val="sq-AL"/>
              </w:rPr>
              <w:t xml:space="preserve">Informacioni mbi likuiditetin duhet të jepet sipas kërkesave të mëposhtme: </w:t>
            </w:r>
          </w:p>
          <w:p w:rsidR="000A2028" w:rsidRPr="00D253EE" w:rsidRDefault="000A2028" w:rsidP="000A2028">
            <w:pPr>
              <w:pStyle w:val="ListParagraph"/>
              <w:numPr>
                <w:ilvl w:val="0"/>
                <w:numId w:val="20"/>
              </w:numPr>
              <w:tabs>
                <w:tab w:val="left" w:pos="360"/>
              </w:tabs>
              <w:ind w:left="0" w:firstLine="0"/>
              <w:jc w:val="both"/>
              <w:rPr>
                <w:rFonts w:ascii="Times New Roman" w:hAnsi="Times New Roman"/>
                <w:lang w:val="sq-AL"/>
              </w:rPr>
            </w:pPr>
            <w:r w:rsidRPr="00D253EE">
              <w:rPr>
                <w:rFonts w:ascii="Times New Roman" w:hAnsi="Times New Roman"/>
                <w:lang w:val="sq-AL"/>
              </w:rPr>
              <w:t xml:space="preserve">Renditja e aktiveve bëhet sipas afatit të tyre për t’u konvertuar në para’ dhe renditja e detyrimeve sipas afateve të maturimit apo nevojës për të përdorur para’ për shlyerjen e tyre; </w:t>
            </w:r>
          </w:p>
          <w:p w:rsidR="000A2028" w:rsidRPr="00D253EE" w:rsidRDefault="000A2028" w:rsidP="000A2028">
            <w:pPr>
              <w:pStyle w:val="ListParagraph"/>
              <w:numPr>
                <w:ilvl w:val="0"/>
                <w:numId w:val="20"/>
              </w:numPr>
              <w:tabs>
                <w:tab w:val="left" w:pos="360"/>
              </w:tabs>
              <w:ind w:left="0" w:firstLine="0"/>
              <w:jc w:val="both"/>
              <w:rPr>
                <w:rFonts w:ascii="Times New Roman" w:hAnsi="Times New Roman"/>
                <w:lang w:val="sq-AL"/>
              </w:rPr>
            </w:pPr>
            <w:r w:rsidRPr="00D253EE">
              <w:rPr>
                <w:rFonts w:ascii="Times New Roman" w:hAnsi="Times New Roman"/>
                <w:lang w:val="sq-AL"/>
              </w:rPr>
              <w:t xml:space="preserve">Klasifikimi i aktiveve dhe detyrimeve si afatshkurtra dhe afatgjata bëhet sipas kufizimeve të bëra në SKK 1 </w:t>
            </w:r>
            <w:r w:rsidRPr="00D253EE">
              <w:rPr>
                <w:rFonts w:ascii="Times New Roman" w:hAnsi="Times New Roman"/>
                <w:i/>
                <w:lang w:val="sq-AL"/>
              </w:rPr>
              <w:t>Kuadri i përgjithshëm për përgatitjen e Pasqyrave Financiare</w:t>
            </w:r>
            <w:r w:rsidRPr="00D253EE">
              <w:rPr>
                <w:rFonts w:ascii="Times New Roman" w:hAnsi="Times New Roman"/>
                <w:lang w:val="sq-AL"/>
              </w:rPr>
              <w:t xml:space="preserve">; </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35.</w:t>
            </w:r>
          </w:p>
        </w:tc>
        <w:tc>
          <w:tcPr>
            <w:tcW w:w="4713" w:type="pct"/>
            <w:gridSpan w:val="2"/>
          </w:tcPr>
          <w:p w:rsidR="000A2028" w:rsidRPr="00D253EE" w:rsidRDefault="000A2028" w:rsidP="00D5419E">
            <w:pPr>
              <w:rPr>
                <w:rFonts w:ascii="Times New Roman" w:hAnsi="Times New Roman"/>
                <w:lang w:val="sq-AL"/>
              </w:rPr>
            </w:pPr>
            <w:r w:rsidRPr="00D253EE">
              <w:rPr>
                <w:rFonts w:ascii="Times New Roman" w:hAnsi="Times New Roman"/>
                <w:lang w:val="sq-AL"/>
              </w:rPr>
              <w:t>Në shënimet shpjeguese të pasqyrave financiare duhet dhënë informacioni i duhur mbi likuiditetin ose afatet e maturimit të aktiveve dhe detyrimeve, përfshirë kufizimet në përdorimin e aktiveve të veçanta.</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b/>
                <w:lang w:val="sq-AL"/>
              </w:rPr>
            </w:pPr>
          </w:p>
        </w:tc>
        <w:tc>
          <w:tcPr>
            <w:tcW w:w="4713" w:type="pct"/>
            <w:gridSpan w:val="2"/>
          </w:tcPr>
          <w:p w:rsidR="000A2028" w:rsidRPr="00D253EE" w:rsidRDefault="000A2028" w:rsidP="00D5419E">
            <w:pPr>
              <w:rPr>
                <w:rFonts w:ascii="Times New Roman" w:hAnsi="Times New Roman"/>
                <w:lang w:val="sq-AL"/>
              </w:rPr>
            </w:pPr>
            <w:r w:rsidRPr="00D253EE">
              <w:rPr>
                <w:rFonts w:ascii="Times New Roman" w:hAnsi="Times New Roman"/>
                <w:b/>
                <w:lang w:val="sq-AL"/>
              </w:rPr>
              <w:t xml:space="preserve">Klasifikimi i aktiveve neto si të kufizuara apo të pakufizuara nga donatorët </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36.</w:t>
            </w:r>
          </w:p>
        </w:tc>
        <w:tc>
          <w:tcPr>
            <w:tcW w:w="4713" w:type="pct"/>
            <w:gridSpan w:val="2"/>
          </w:tcPr>
          <w:p w:rsidR="000A2028" w:rsidRPr="00D253EE" w:rsidRDefault="000A2028" w:rsidP="00D5419E">
            <w:pPr>
              <w:rPr>
                <w:rFonts w:ascii="Times New Roman" w:hAnsi="Times New Roman"/>
                <w:lang w:val="sq-AL"/>
              </w:rPr>
            </w:pPr>
            <w:r w:rsidRPr="00D253EE">
              <w:rPr>
                <w:rFonts w:ascii="Times New Roman" w:hAnsi="Times New Roman"/>
                <w:lang w:val="sq-AL"/>
              </w:rPr>
              <w:t>Pasqyra e pozicionit financiar e përgatitur nga një OJF paraqet shumat e secilës prej dy klasave të aktiveve neto:</w:t>
            </w:r>
          </w:p>
          <w:p w:rsidR="000A2028" w:rsidRPr="00D253EE" w:rsidRDefault="000A2028" w:rsidP="00D5419E">
            <w:pPr>
              <w:rPr>
                <w:rFonts w:ascii="Times New Roman" w:hAnsi="Times New Roman"/>
                <w:b/>
                <w:i/>
                <w:color w:val="000000" w:themeColor="text1"/>
                <w:lang w:val="sq-AL"/>
              </w:rPr>
            </w:pPr>
            <w:r w:rsidRPr="00D253EE">
              <w:rPr>
                <w:rFonts w:ascii="Times New Roman" w:hAnsi="Times New Roman"/>
                <w:lang w:val="sq-AL"/>
              </w:rPr>
              <w:t xml:space="preserve">   </w:t>
            </w:r>
            <w:r w:rsidRPr="00D253EE">
              <w:rPr>
                <w:rFonts w:ascii="Times New Roman" w:hAnsi="Times New Roman"/>
                <w:color w:val="000000" w:themeColor="text1"/>
                <w:lang w:val="sq-AL"/>
              </w:rPr>
              <w:t xml:space="preserve">– </w:t>
            </w:r>
            <w:r w:rsidRPr="00D253EE">
              <w:rPr>
                <w:rFonts w:ascii="Times New Roman" w:hAnsi="Times New Roman"/>
                <w:b/>
                <w:i/>
                <w:color w:val="000000" w:themeColor="text1"/>
                <w:lang w:val="sq-AL"/>
              </w:rPr>
              <w:t xml:space="preserve">aktive neto të kufizuara, dhe </w:t>
            </w:r>
          </w:p>
          <w:p w:rsidR="000A2028" w:rsidRPr="00D253EE" w:rsidRDefault="000A2028" w:rsidP="00D5419E">
            <w:pPr>
              <w:rPr>
                <w:rFonts w:ascii="Times New Roman" w:hAnsi="Times New Roman"/>
                <w:color w:val="000000" w:themeColor="text1"/>
                <w:lang w:val="sq-AL"/>
              </w:rPr>
            </w:pPr>
            <w:r w:rsidRPr="00D253EE">
              <w:rPr>
                <w:rFonts w:ascii="Times New Roman" w:hAnsi="Times New Roman"/>
                <w:b/>
                <w:i/>
                <w:color w:val="000000" w:themeColor="text1"/>
                <w:lang w:val="sq-AL"/>
              </w:rPr>
              <w:t xml:space="preserve">    - aktive neto të pakufizuara</w:t>
            </w:r>
            <w:r w:rsidRPr="00D253EE">
              <w:rPr>
                <w:rFonts w:ascii="Times New Roman" w:hAnsi="Times New Roman"/>
                <w:color w:val="000000" w:themeColor="text1"/>
                <w:lang w:val="sq-AL"/>
              </w:rPr>
              <w:t>;</w:t>
            </w:r>
          </w:p>
          <w:p w:rsidR="000A2028" w:rsidRPr="00D253EE" w:rsidRDefault="000A2028" w:rsidP="00D5419E">
            <w:pPr>
              <w:rPr>
                <w:rFonts w:ascii="Times New Roman" w:hAnsi="Times New Roman"/>
                <w:lang w:val="sq-AL"/>
              </w:rPr>
            </w:pPr>
            <w:r w:rsidRPr="00D253EE">
              <w:rPr>
                <w:rFonts w:ascii="Times New Roman" w:hAnsi="Times New Roman"/>
                <w:color w:val="000000" w:themeColor="text1"/>
                <w:lang w:val="sq-AL"/>
              </w:rPr>
              <w:t xml:space="preserve"> mbështetur në ekzistencën ose mungesën e një kufizimi të vendosur nga donatori.</w:t>
            </w:r>
            <w:r w:rsidRPr="00D253EE">
              <w:rPr>
                <w:rFonts w:ascii="Times New Roman" w:hAnsi="Times New Roman"/>
                <w:color w:val="FF0000"/>
                <w:lang w:val="sq-AL"/>
              </w:rPr>
              <w:t xml:space="preserve"> </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b/>
                <w:lang w:val="sq-AL"/>
              </w:rPr>
            </w:pPr>
          </w:p>
        </w:tc>
        <w:tc>
          <w:tcPr>
            <w:tcW w:w="4713" w:type="pct"/>
            <w:gridSpan w:val="2"/>
          </w:tcPr>
          <w:p w:rsidR="000A2028" w:rsidRPr="00D253EE" w:rsidRDefault="000A2028" w:rsidP="00D5419E">
            <w:pPr>
              <w:rPr>
                <w:rFonts w:ascii="Times New Roman" w:hAnsi="Times New Roman"/>
                <w:lang w:val="sq-AL"/>
              </w:rPr>
            </w:pPr>
            <w:r w:rsidRPr="00D253EE">
              <w:rPr>
                <w:rFonts w:ascii="Times New Roman" w:hAnsi="Times New Roman"/>
                <w:b/>
                <w:lang w:val="sq-AL"/>
              </w:rPr>
              <w:t>Aktivet neto të kufizuara</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37.</w:t>
            </w:r>
          </w:p>
        </w:tc>
        <w:tc>
          <w:tcPr>
            <w:tcW w:w="4713" w:type="pct"/>
            <w:gridSpan w:val="2"/>
          </w:tcPr>
          <w:p w:rsidR="000A2028" w:rsidRPr="00D253EE" w:rsidRDefault="000A2028" w:rsidP="00D5419E">
            <w:pPr>
              <w:rPr>
                <w:rFonts w:ascii="Times New Roman" w:hAnsi="Times New Roman"/>
                <w:lang w:val="sq-AL"/>
              </w:rPr>
            </w:pPr>
            <w:r w:rsidRPr="00D253EE">
              <w:rPr>
                <w:rFonts w:ascii="Times New Roman" w:hAnsi="Times New Roman"/>
                <w:lang w:val="sq-AL"/>
              </w:rPr>
              <w:t xml:space="preserve">Brenda kategorisë së </w:t>
            </w:r>
            <w:r w:rsidRPr="00D253EE">
              <w:rPr>
                <w:rFonts w:ascii="Times New Roman" w:hAnsi="Times New Roman"/>
                <w:b/>
                <w:lang w:val="sq-AL"/>
              </w:rPr>
              <w:t>aktiveve neto të kufizuara,</w:t>
            </w:r>
            <w:r w:rsidRPr="00D253EE">
              <w:rPr>
                <w:rFonts w:ascii="Times New Roman" w:hAnsi="Times New Roman"/>
                <w:lang w:val="sq-AL"/>
              </w:rPr>
              <w:t xml:space="preserve"> duhet të paraqiten si zëra të veçantë, në pasqyra apo në shënime shpjeguese, si më poshtë:</w:t>
            </w:r>
          </w:p>
          <w:p w:rsidR="000A2028" w:rsidRPr="00D253EE" w:rsidRDefault="000A2028" w:rsidP="00D5419E">
            <w:pPr>
              <w:rPr>
                <w:rFonts w:ascii="Times New Roman" w:hAnsi="Times New Roman"/>
                <w:lang w:val="sq-AL"/>
              </w:rPr>
            </w:pPr>
            <w:r w:rsidRPr="00D253EE">
              <w:rPr>
                <w:rFonts w:ascii="Times New Roman" w:hAnsi="Times New Roman"/>
                <w:lang w:val="sq-AL"/>
              </w:rPr>
              <w:t>a) aktivet</w:t>
            </w:r>
            <w:r w:rsidR="00661694">
              <w:rPr>
                <w:rFonts w:ascii="Times New Roman" w:hAnsi="Times New Roman"/>
                <w:lang w:val="sq-AL"/>
              </w:rPr>
              <w:t>,</w:t>
            </w:r>
            <w:r w:rsidRPr="00D253EE">
              <w:rPr>
                <w:rFonts w:ascii="Times New Roman" w:hAnsi="Times New Roman"/>
                <w:lang w:val="sq-AL"/>
              </w:rPr>
              <w:t xml:space="preserve"> si p.sh, toka apo veprat e artit të dhuruara, me përcaktimin që të përdoren për qëllime specifike, të ruhen dhe të mos shiten, ose </w:t>
            </w:r>
          </w:p>
          <w:p w:rsidR="000A2028" w:rsidRPr="00D253EE" w:rsidRDefault="000A2028" w:rsidP="00661694">
            <w:pPr>
              <w:rPr>
                <w:rFonts w:ascii="Times New Roman" w:hAnsi="Times New Roman"/>
                <w:lang w:val="sq-AL"/>
              </w:rPr>
            </w:pPr>
            <w:r w:rsidRPr="00D253EE">
              <w:rPr>
                <w:rFonts w:ascii="Times New Roman" w:hAnsi="Times New Roman"/>
                <w:lang w:val="sq-AL"/>
              </w:rPr>
              <w:t xml:space="preserve">b) aktive të dhuruara me qëllim që të investohen për të siguruar një burim të përhershëm të ardhurash; </w:t>
            </w:r>
          </w:p>
          <w:p w:rsidR="000A2028" w:rsidRPr="00D253EE" w:rsidRDefault="000A2028" w:rsidP="00D5419E">
            <w:pPr>
              <w:rPr>
                <w:rFonts w:ascii="Times New Roman" w:hAnsi="Times New Roman"/>
                <w:lang w:val="sq-AL"/>
              </w:rPr>
            </w:pPr>
            <w:r w:rsidRPr="00D253EE">
              <w:rPr>
                <w:rFonts w:ascii="Times New Roman" w:hAnsi="Times New Roman"/>
                <w:lang w:val="sq-AL"/>
              </w:rPr>
              <w:t xml:space="preserve">Pika b, rezulton nga dhurata apo trashëgimi që krijojnë fonde të përhershme të dhuruara. </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38.</w:t>
            </w:r>
          </w:p>
        </w:tc>
        <w:tc>
          <w:tcPr>
            <w:tcW w:w="4713" w:type="pct"/>
            <w:gridSpan w:val="2"/>
          </w:tcPr>
          <w:p w:rsidR="000A2028" w:rsidRPr="00D253EE" w:rsidRDefault="000A2028" w:rsidP="00D5419E">
            <w:pPr>
              <w:rPr>
                <w:rFonts w:ascii="Times New Roman" w:hAnsi="Times New Roman"/>
                <w:lang w:val="sq-AL"/>
              </w:rPr>
            </w:pPr>
            <w:r w:rsidRPr="00D253EE">
              <w:rPr>
                <w:rFonts w:ascii="Times New Roman" w:hAnsi="Times New Roman"/>
                <w:lang w:val="sq-AL"/>
              </w:rPr>
              <w:t xml:space="preserve">Në mënyrë të ngjashme, paraqiten në zëra të veçantë brenda </w:t>
            </w:r>
            <w:r w:rsidRPr="00D253EE">
              <w:rPr>
                <w:rFonts w:ascii="Times New Roman" w:hAnsi="Times New Roman"/>
                <w:b/>
                <w:lang w:val="sq-AL"/>
              </w:rPr>
              <w:t>aktiveve neto të kufizuara</w:t>
            </w:r>
            <w:r w:rsidRPr="00D253EE">
              <w:rPr>
                <w:rFonts w:ascii="Times New Roman" w:hAnsi="Times New Roman"/>
                <w:lang w:val="sq-AL"/>
              </w:rPr>
              <w:t xml:space="preserve"> ose në shënimet shpjeguese:</w:t>
            </w:r>
          </w:p>
          <w:p w:rsidR="000A2028" w:rsidRPr="00D253EE" w:rsidRDefault="000A2028" w:rsidP="00D5419E">
            <w:pPr>
              <w:rPr>
                <w:rFonts w:ascii="Times New Roman" w:hAnsi="Times New Roman"/>
                <w:lang w:val="sq-AL"/>
              </w:rPr>
            </w:pPr>
            <w:r w:rsidRPr="00D253EE">
              <w:rPr>
                <w:rFonts w:ascii="Times New Roman" w:hAnsi="Times New Roman"/>
                <w:lang w:val="sq-AL"/>
              </w:rPr>
              <w:t>a) ndihmat për aktivitete operative të veçanta,</w:t>
            </w:r>
          </w:p>
          <w:p w:rsidR="000A2028" w:rsidRPr="00D253EE" w:rsidRDefault="000A2028" w:rsidP="00D5419E">
            <w:pPr>
              <w:rPr>
                <w:rFonts w:ascii="Times New Roman" w:hAnsi="Times New Roman"/>
                <w:lang w:val="sq-AL"/>
              </w:rPr>
            </w:pPr>
            <w:r w:rsidRPr="00D253EE">
              <w:rPr>
                <w:rFonts w:ascii="Times New Roman" w:hAnsi="Times New Roman"/>
                <w:lang w:val="sq-AL"/>
              </w:rPr>
              <w:t xml:space="preserve">b) investimet për një afat të përcaktuar, </w:t>
            </w:r>
          </w:p>
          <w:p w:rsidR="000A2028" w:rsidRPr="00D253EE" w:rsidRDefault="000A2028" w:rsidP="00D5419E">
            <w:pPr>
              <w:rPr>
                <w:rFonts w:ascii="Times New Roman" w:hAnsi="Times New Roman"/>
                <w:lang w:val="sq-AL"/>
              </w:rPr>
            </w:pPr>
            <w:r w:rsidRPr="00D253EE">
              <w:rPr>
                <w:rFonts w:ascii="Times New Roman" w:hAnsi="Times New Roman"/>
                <w:lang w:val="sq-AL"/>
              </w:rPr>
              <w:t xml:space="preserve"> c) përdorimet në një periudhë të ardhshme të përcaktuar, ose </w:t>
            </w:r>
          </w:p>
          <w:p w:rsidR="000A2028" w:rsidRPr="00D253EE" w:rsidRDefault="000A2028" w:rsidP="00D5419E">
            <w:pPr>
              <w:rPr>
                <w:rFonts w:ascii="Times New Roman" w:hAnsi="Times New Roman"/>
                <w:lang w:val="sq-AL"/>
              </w:rPr>
            </w:pPr>
            <w:r w:rsidRPr="00D253EE">
              <w:rPr>
                <w:rFonts w:ascii="Times New Roman" w:hAnsi="Times New Roman"/>
                <w:lang w:val="sq-AL"/>
              </w:rPr>
              <w:t xml:space="preserve"> d) blerjet e aktiveve afatgjata.</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b/>
                <w:lang w:val="sq-AL"/>
              </w:rPr>
            </w:pPr>
          </w:p>
        </w:tc>
        <w:tc>
          <w:tcPr>
            <w:tcW w:w="4713" w:type="pct"/>
            <w:gridSpan w:val="2"/>
          </w:tcPr>
          <w:p w:rsidR="000A2028" w:rsidRPr="00D253EE" w:rsidRDefault="000A2028" w:rsidP="00D5419E">
            <w:pPr>
              <w:rPr>
                <w:rFonts w:ascii="Times New Roman" w:hAnsi="Times New Roman"/>
                <w:color w:val="FF0000"/>
                <w:lang w:val="sq-AL"/>
              </w:rPr>
            </w:pPr>
            <w:r w:rsidRPr="00D253EE">
              <w:rPr>
                <w:rFonts w:ascii="Times New Roman" w:hAnsi="Times New Roman"/>
                <w:b/>
                <w:lang w:val="sq-AL"/>
              </w:rPr>
              <w:t>Aktivet neto të pakufizuara</w:t>
            </w:r>
          </w:p>
        </w:tc>
      </w:tr>
      <w:tr w:rsidR="000A2028" w:rsidRPr="00D253EE" w:rsidTr="00EF092D">
        <w:trPr>
          <w:jc w:val="center"/>
        </w:trPr>
        <w:tc>
          <w:tcPr>
            <w:tcW w:w="287" w:type="pct"/>
          </w:tcPr>
          <w:p w:rsidR="000A2028" w:rsidRPr="00D253EE" w:rsidRDefault="000A2028" w:rsidP="000A2028">
            <w:pPr>
              <w:keepNext/>
              <w:ind w:firstLine="0"/>
              <w:jc w:val="center"/>
              <w:outlineLvl w:val="2"/>
              <w:rPr>
                <w:rFonts w:ascii="Times New Roman" w:hAnsi="Times New Roman"/>
                <w:lang w:val="sq-AL"/>
              </w:rPr>
            </w:pPr>
            <w:r w:rsidRPr="00D253EE">
              <w:rPr>
                <w:rFonts w:ascii="Times New Roman" w:hAnsi="Times New Roman"/>
                <w:lang w:val="sq-AL"/>
              </w:rPr>
              <w:t>39.</w:t>
            </w:r>
          </w:p>
        </w:tc>
        <w:tc>
          <w:tcPr>
            <w:tcW w:w="4713" w:type="pct"/>
            <w:gridSpan w:val="2"/>
          </w:tcPr>
          <w:p w:rsidR="000A2028" w:rsidRPr="00D253EE" w:rsidRDefault="000A2028" w:rsidP="00D5419E">
            <w:pPr>
              <w:rPr>
                <w:rFonts w:ascii="Times New Roman" w:hAnsi="Times New Roman"/>
                <w:b/>
                <w:lang w:val="sq-AL"/>
              </w:rPr>
            </w:pPr>
            <w:r w:rsidRPr="00D253EE">
              <w:rPr>
                <w:rFonts w:ascii="Times New Roman" w:hAnsi="Times New Roman"/>
                <w:lang w:val="sq-AL"/>
              </w:rPr>
              <w:t xml:space="preserve">Informacioni rreth kufizimeve kontraktuale të cilat janë të konsiderueshme dhe të rëndësishme, përfshirë ekzistencën e angazhimeve për të marrë hua, zakonisht paraqitet në shënimet shpjeguese. Në mënyrë të ngjashme, informacioni rreth kufizimeve të vetëvendosura që konsiderohet i rëndësishëm, përfshirë informacionin mbi ndonjë </w:t>
            </w:r>
            <w:r w:rsidRPr="00D253EE">
              <w:rPr>
                <w:rFonts w:ascii="Times New Roman" w:hAnsi="Times New Roman"/>
                <w:color w:val="000000" w:themeColor="text1"/>
                <w:lang w:val="sq-AL"/>
              </w:rPr>
              <w:t>vendim të mbështetur në vullnetin e lirë</w:t>
            </w:r>
            <w:r w:rsidRPr="00D253EE">
              <w:rPr>
                <w:rFonts w:ascii="Times New Roman" w:hAnsi="Times New Roman"/>
                <w:lang w:val="sq-AL"/>
              </w:rPr>
              <w:t xml:space="preserve"> të bordit drejtues të organizatës për të krijuar një pjesë të aktiveve neto të pakufizuara sipas funksionit si dhurata </w:t>
            </w:r>
            <w:r w:rsidRPr="00D253EE">
              <w:rPr>
                <w:rFonts w:ascii="Times New Roman" w:hAnsi="Times New Roman"/>
                <w:i/>
                <w:lang w:val="sq-AL"/>
              </w:rPr>
              <w:t>(ndonjëherë të quajtura dhurata të krijuara nga Bordi)</w:t>
            </w:r>
            <w:r w:rsidRPr="00D253EE">
              <w:rPr>
                <w:rFonts w:ascii="Times New Roman" w:hAnsi="Times New Roman"/>
                <w:lang w:val="sq-AL"/>
              </w:rPr>
              <w:t xml:space="preserve">, mund të jepet në shënime ose tek vetë pasqyrat financiare. </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b/>
                <w:lang w:val="sq-AL"/>
              </w:rPr>
            </w:pPr>
          </w:p>
        </w:tc>
        <w:tc>
          <w:tcPr>
            <w:tcW w:w="4713" w:type="pct"/>
            <w:gridSpan w:val="2"/>
          </w:tcPr>
          <w:p w:rsidR="000A2028" w:rsidRPr="00D253EE" w:rsidRDefault="000A2028" w:rsidP="00D5419E">
            <w:pPr>
              <w:rPr>
                <w:rFonts w:ascii="Times New Roman" w:hAnsi="Times New Roman"/>
                <w:lang w:val="sq-AL"/>
              </w:rPr>
            </w:pPr>
            <w:r w:rsidRPr="00D253EE">
              <w:rPr>
                <w:rFonts w:ascii="Times New Roman" w:hAnsi="Times New Roman"/>
                <w:b/>
                <w:lang w:val="sq-AL"/>
              </w:rPr>
              <w:t xml:space="preserve">PASQYRA E AKTIVITETEVE </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b/>
                <w:lang w:val="sq-AL"/>
              </w:rPr>
            </w:pPr>
          </w:p>
        </w:tc>
        <w:tc>
          <w:tcPr>
            <w:tcW w:w="4713" w:type="pct"/>
            <w:gridSpan w:val="2"/>
          </w:tcPr>
          <w:p w:rsidR="000A2028" w:rsidRPr="00D253EE" w:rsidRDefault="000A2028" w:rsidP="00D5419E">
            <w:pPr>
              <w:rPr>
                <w:rFonts w:ascii="Times New Roman" w:hAnsi="Times New Roman"/>
                <w:b/>
                <w:lang w:val="sq-AL"/>
              </w:rPr>
            </w:pPr>
            <w:r w:rsidRPr="00D253EE">
              <w:rPr>
                <w:rFonts w:ascii="Times New Roman" w:hAnsi="Times New Roman"/>
                <w:b/>
                <w:lang w:val="sq-AL"/>
              </w:rPr>
              <w:t xml:space="preserve">Qëllimi dhe objekti i </w:t>
            </w:r>
            <w:r w:rsidR="00661694" w:rsidRPr="00D253EE">
              <w:rPr>
                <w:rFonts w:ascii="Times New Roman" w:hAnsi="Times New Roman"/>
                <w:b/>
                <w:lang w:val="sq-AL"/>
              </w:rPr>
              <w:t xml:space="preserve">pasqyrës së aktiviteteve </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40.</w:t>
            </w:r>
          </w:p>
        </w:tc>
        <w:tc>
          <w:tcPr>
            <w:tcW w:w="4713" w:type="pct"/>
            <w:gridSpan w:val="2"/>
          </w:tcPr>
          <w:p w:rsidR="000A2028" w:rsidRPr="00D253EE" w:rsidRDefault="000A2028" w:rsidP="00D5419E">
            <w:pPr>
              <w:rPr>
                <w:rFonts w:ascii="Times New Roman" w:hAnsi="Times New Roman"/>
                <w:i/>
                <w:lang w:val="sq-AL"/>
              </w:rPr>
            </w:pPr>
            <w:r w:rsidRPr="00D253EE">
              <w:rPr>
                <w:rFonts w:ascii="Times New Roman" w:hAnsi="Times New Roman"/>
                <w:lang w:val="sq-AL"/>
              </w:rPr>
              <w:t xml:space="preserve">Për OJF-të, në dallim nga pasqyra e të ardhurave dhe shpenzimeve që aplikohet tek njësitë e tjera ekonomike, përdoret </w:t>
            </w:r>
            <w:r w:rsidR="00661694">
              <w:rPr>
                <w:rFonts w:ascii="Times New Roman" w:hAnsi="Times New Roman"/>
                <w:lang w:val="sq-AL"/>
              </w:rPr>
              <w:t>termi “Pasqyra e aktivite</w:t>
            </w:r>
            <w:r w:rsidRPr="00D253EE">
              <w:rPr>
                <w:rFonts w:ascii="Times New Roman" w:hAnsi="Times New Roman"/>
                <w:lang w:val="sq-AL"/>
              </w:rPr>
              <w:t>teve”.</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41.</w:t>
            </w:r>
          </w:p>
        </w:tc>
        <w:tc>
          <w:tcPr>
            <w:tcW w:w="4713" w:type="pct"/>
            <w:gridSpan w:val="2"/>
          </w:tcPr>
          <w:p w:rsidR="000A2028" w:rsidRPr="00D253EE" w:rsidRDefault="000A2028" w:rsidP="00661694">
            <w:pPr>
              <w:rPr>
                <w:rFonts w:ascii="Times New Roman" w:hAnsi="Times New Roman"/>
                <w:i/>
                <w:lang w:val="sq-AL"/>
              </w:rPr>
            </w:pPr>
            <w:r w:rsidRPr="00D253EE">
              <w:rPr>
                <w:rFonts w:ascii="Times New Roman" w:hAnsi="Times New Roman"/>
                <w:lang w:val="sq-AL"/>
              </w:rPr>
              <w:t xml:space="preserve">Qëllimi kryesor </w:t>
            </w:r>
            <w:r w:rsidR="00661694">
              <w:rPr>
                <w:rFonts w:ascii="Times New Roman" w:hAnsi="Times New Roman"/>
                <w:lang w:val="sq-AL"/>
              </w:rPr>
              <w:t>i</w:t>
            </w:r>
            <w:r w:rsidRPr="00D253EE">
              <w:rPr>
                <w:rFonts w:ascii="Times New Roman" w:hAnsi="Times New Roman"/>
                <w:lang w:val="sq-AL"/>
              </w:rPr>
              <w:t xml:space="preserve"> pasqyrës së aktiviteteve është të japë informacionin e duhur mbi</w:t>
            </w:r>
            <w:r w:rsidR="00661694">
              <w:rPr>
                <w:rFonts w:ascii="Times New Roman" w:hAnsi="Times New Roman"/>
                <w:lang w:val="sq-AL"/>
              </w:rPr>
              <w:t xml:space="preserve">: </w:t>
            </w:r>
            <w:r w:rsidRPr="00D253EE">
              <w:rPr>
                <w:rFonts w:ascii="Times New Roman" w:hAnsi="Times New Roman"/>
                <w:lang w:val="sq-AL"/>
              </w:rPr>
              <w:t>a) efektet rreth transaksioneve të ngjarjeve apo rrethanave të tjera që çojnë në ndryshimin e shumave</w:t>
            </w:r>
            <w:r w:rsidR="00661694">
              <w:rPr>
                <w:rFonts w:ascii="Times New Roman" w:hAnsi="Times New Roman"/>
                <w:lang w:val="sq-AL"/>
              </w:rPr>
              <w:t xml:space="preserve"> dhe natyrës së aktiveve neto; </w:t>
            </w:r>
            <w:r w:rsidRPr="00D253EE">
              <w:rPr>
                <w:rFonts w:ascii="Times New Roman" w:hAnsi="Times New Roman"/>
                <w:lang w:val="sq-AL"/>
              </w:rPr>
              <w:t>b) marrëdhëniet e këtyre transaksioneve, ngjarjeve e rrethanave të tjera me njëra tjetrën</w:t>
            </w:r>
            <w:r w:rsidR="00661694">
              <w:rPr>
                <w:rFonts w:ascii="Times New Roman" w:hAnsi="Times New Roman"/>
                <w:lang w:val="sq-AL"/>
              </w:rPr>
              <w:t xml:space="preserve">; dhe </w:t>
            </w:r>
            <w:r w:rsidRPr="00D253EE">
              <w:rPr>
                <w:rFonts w:ascii="Times New Roman" w:hAnsi="Times New Roman"/>
                <w:lang w:val="sq-AL"/>
              </w:rPr>
              <w:t xml:space="preserve">c) si përdoren burimet e organizatës për të ofruar programe apo shërbime të ndryshme. </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42.</w:t>
            </w:r>
          </w:p>
        </w:tc>
        <w:tc>
          <w:tcPr>
            <w:tcW w:w="4713" w:type="pct"/>
            <w:gridSpan w:val="2"/>
          </w:tcPr>
          <w:p w:rsidR="000A2028" w:rsidRPr="00D253EE" w:rsidRDefault="000A2028" w:rsidP="00661694">
            <w:pPr>
              <w:rPr>
                <w:rFonts w:ascii="Times New Roman" w:hAnsi="Times New Roman"/>
                <w:lang w:val="sq-AL"/>
              </w:rPr>
            </w:pPr>
            <w:r w:rsidRPr="00D253EE">
              <w:rPr>
                <w:rFonts w:ascii="Times New Roman" w:hAnsi="Times New Roman"/>
                <w:lang w:val="sq-AL"/>
              </w:rPr>
              <w:t>Informacioni i paraqitur në pasqyrën e aktiviteteve i përdorur së bashku më shënimet shpjeguese apo informacionin e pasqyrave të tjera, ndihmon donatorët, kreditorët e të tjerë përdorues që</w:t>
            </w:r>
            <w:r w:rsidR="00661694">
              <w:rPr>
                <w:rFonts w:ascii="Times New Roman" w:hAnsi="Times New Roman"/>
                <w:lang w:val="sq-AL"/>
              </w:rPr>
              <w:t>:</w:t>
            </w:r>
            <w:r w:rsidRPr="00D253EE">
              <w:rPr>
                <w:rFonts w:ascii="Times New Roman" w:hAnsi="Times New Roman"/>
                <w:lang w:val="sq-AL"/>
              </w:rPr>
              <w:t xml:space="preserve"> 1) </w:t>
            </w:r>
            <w:r w:rsidR="00661694" w:rsidRPr="00D253EE">
              <w:rPr>
                <w:rFonts w:ascii="Times New Roman" w:hAnsi="Times New Roman"/>
                <w:lang w:val="sq-AL"/>
              </w:rPr>
              <w:t xml:space="preserve">të </w:t>
            </w:r>
            <w:r w:rsidRPr="00D253EE">
              <w:rPr>
                <w:rFonts w:ascii="Times New Roman" w:hAnsi="Times New Roman"/>
                <w:lang w:val="sq-AL"/>
              </w:rPr>
              <w:t>vlerësojnë performancën e organizatës gjatë periudhës</w:t>
            </w:r>
            <w:r w:rsidR="00661694">
              <w:rPr>
                <w:rFonts w:ascii="Times New Roman" w:hAnsi="Times New Roman"/>
                <w:lang w:val="sq-AL"/>
              </w:rPr>
              <w:t>:</w:t>
            </w:r>
            <w:r w:rsidRPr="00D253EE">
              <w:rPr>
                <w:rFonts w:ascii="Times New Roman" w:hAnsi="Times New Roman"/>
                <w:lang w:val="sq-AL"/>
              </w:rPr>
              <w:t xml:space="preserve">  2) vlerësojnë përpjekjet e organizatës për të ofruar shërbime dhe aftësinë e saj për të vazhduar në ofrimin e shërbimeve</w:t>
            </w:r>
            <w:r w:rsidR="00661694">
              <w:rPr>
                <w:rFonts w:ascii="Times New Roman" w:hAnsi="Times New Roman"/>
                <w:lang w:val="sq-AL"/>
              </w:rPr>
              <w:t xml:space="preserve">: </w:t>
            </w:r>
            <w:r w:rsidRPr="00D253EE">
              <w:rPr>
                <w:rFonts w:ascii="Times New Roman" w:hAnsi="Times New Roman"/>
                <w:lang w:val="sq-AL"/>
              </w:rPr>
              <w:t>3) vlerësojë sesi drejtuesit e organizatës delegojnë përgjegjësitë dhe bashkëpunojnë me të tjerët</w:t>
            </w:r>
            <w:r w:rsidR="00661694">
              <w:rPr>
                <w:rFonts w:ascii="Times New Roman" w:hAnsi="Times New Roman"/>
                <w:lang w:val="sq-AL"/>
              </w:rPr>
              <w:t>;</w:t>
            </w:r>
            <w:r w:rsidRPr="00D253EE">
              <w:rPr>
                <w:rFonts w:ascii="Times New Roman" w:hAnsi="Times New Roman"/>
                <w:lang w:val="sq-AL"/>
              </w:rPr>
              <w:t xml:space="preserve"> 4) aspekte të tjera të performancës së organizatës.</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43.</w:t>
            </w:r>
          </w:p>
        </w:tc>
        <w:tc>
          <w:tcPr>
            <w:tcW w:w="4713" w:type="pct"/>
            <w:gridSpan w:val="2"/>
          </w:tcPr>
          <w:p w:rsidR="000A2028" w:rsidRPr="00D253EE" w:rsidRDefault="000A2028" w:rsidP="00D5419E">
            <w:pPr>
              <w:rPr>
                <w:rFonts w:ascii="Times New Roman" w:hAnsi="Times New Roman"/>
                <w:lang w:val="sq-AL"/>
              </w:rPr>
            </w:pPr>
            <w:r w:rsidRPr="00D253EE">
              <w:rPr>
                <w:rFonts w:ascii="Times New Roman" w:hAnsi="Times New Roman"/>
                <w:lang w:val="sq-AL"/>
              </w:rPr>
              <w:t xml:space="preserve">Pasqyra e aktiviteteve e hartuar nga një OJF fokusohet në organizatën si një e tërë dhe paraqet ndryshimet në aktivet neto për periudhën. Në këtë pasqyrë përdoret termi përshkrues </w:t>
            </w:r>
            <w:r w:rsidRPr="00D253EE">
              <w:rPr>
                <w:rFonts w:ascii="Times New Roman" w:hAnsi="Times New Roman"/>
                <w:i/>
                <w:lang w:val="sq-AL"/>
              </w:rPr>
              <w:t>ndryshimi në aktivet neto.</w:t>
            </w:r>
            <w:r w:rsidRPr="00D253EE">
              <w:rPr>
                <w:rFonts w:ascii="Times New Roman" w:hAnsi="Times New Roman"/>
                <w:lang w:val="sq-AL"/>
              </w:rPr>
              <w:t xml:space="preserve"> </w:t>
            </w:r>
          </w:p>
          <w:p w:rsidR="000A2028" w:rsidRPr="00D253EE" w:rsidRDefault="000A2028" w:rsidP="00D5419E">
            <w:pPr>
              <w:rPr>
                <w:rFonts w:ascii="Times New Roman" w:hAnsi="Times New Roman"/>
                <w:lang w:val="sq-AL"/>
              </w:rPr>
            </w:pPr>
            <w:r w:rsidRPr="00D253EE">
              <w:rPr>
                <w:rFonts w:ascii="Times New Roman" w:hAnsi="Times New Roman"/>
                <w:i/>
                <w:lang w:val="sq-AL"/>
              </w:rPr>
              <w:t>Ndryshimi në aktivet neto</w:t>
            </w:r>
            <w:r w:rsidRPr="00D253EE">
              <w:rPr>
                <w:rFonts w:ascii="Times New Roman" w:hAnsi="Times New Roman"/>
                <w:lang w:val="sq-AL"/>
              </w:rPr>
              <w:t xml:space="preserve"> paraqitur në pasqyrën e aktiviteteve artikulohet në aktivet neto të paraqitura në pasqyrën e pozicionit financiar.</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b/>
                <w:lang w:val="sq-AL"/>
              </w:rPr>
            </w:pPr>
          </w:p>
        </w:tc>
        <w:tc>
          <w:tcPr>
            <w:tcW w:w="4713" w:type="pct"/>
            <w:gridSpan w:val="2"/>
          </w:tcPr>
          <w:p w:rsidR="000A2028" w:rsidRPr="00D253EE" w:rsidRDefault="000A2028" w:rsidP="00D5419E">
            <w:pPr>
              <w:rPr>
                <w:rFonts w:ascii="Times New Roman" w:hAnsi="Times New Roman"/>
                <w:b/>
                <w:lang w:val="sq-AL"/>
              </w:rPr>
            </w:pPr>
            <w:r w:rsidRPr="00D253EE">
              <w:rPr>
                <w:rFonts w:ascii="Times New Roman" w:hAnsi="Times New Roman"/>
                <w:b/>
                <w:lang w:val="sq-AL"/>
              </w:rPr>
              <w:t>Ndryshimet në zërat e aktiveve neto</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44.</w:t>
            </w:r>
          </w:p>
        </w:tc>
        <w:tc>
          <w:tcPr>
            <w:tcW w:w="4713" w:type="pct"/>
            <w:gridSpan w:val="2"/>
          </w:tcPr>
          <w:p w:rsidR="000A2028" w:rsidRPr="00D253EE" w:rsidRDefault="000A2028" w:rsidP="00D5419E">
            <w:pPr>
              <w:rPr>
                <w:rFonts w:ascii="Times New Roman" w:hAnsi="Times New Roman"/>
                <w:lang w:val="sq-AL"/>
              </w:rPr>
            </w:pPr>
            <w:r w:rsidRPr="00D253EE">
              <w:rPr>
                <w:rFonts w:ascii="Times New Roman" w:hAnsi="Times New Roman"/>
                <w:lang w:val="sq-AL"/>
              </w:rPr>
              <w:t xml:space="preserve">Pasqyra e aktiviteteve paraqet shumat e ndryshimeve të aktiveve neto të kufizuara dhe të pakufizuara, për periudhën. Të ardhurat, shpenzimet, fitimet dhe humbjet shtojnë ose pakësojnë aktivet neto dhe do të klasifikohen si në paragrafët më poshtë.  </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45.</w:t>
            </w:r>
          </w:p>
        </w:tc>
        <w:tc>
          <w:tcPr>
            <w:tcW w:w="4713" w:type="pct"/>
            <w:gridSpan w:val="2"/>
          </w:tcPr>
          <w:p w:rsidR="000A2028" w:rsidRPr="00D253EE" w:rsidRDefault="000A2028" w:rsidP="00D5419E">
            <w:pPr>
              <w:rPr>
                <w:rFonts w:ascii="Times New Roman" w:hAnsi="Times New Roman"/>
                <w:lang w:val="sq-AL"/>
              </w:rPr>
            </w:pPr>
            <w:r w:rsidRPr="00D253EE">
              <w:rPr>
                <w:rFonts w:ascii="Times New Roman" w:hAnsi="Times New Roman"/>
                <w:lang w:val="sq-AL"/>
              </w:rPr>
              <w:t>Ngjarjet e tjera si p.sh</w:t>
            </w:r>
            <w:r w:rsidR="00661694">
              <w:rPr>
                <w:rFonts w:ascii="Times New Roman" w:hAnsi="Times New Roman"/>
                <w:lang w:val="sq-AL"/>
              </w:rPr>
              <w:t>.</w:t>
            </w:r>
            <w:r w:rsidRPr="00D253EE">
              <w:rPr>
                <w:rFonts w:ascii="Times New Roman" w:hAnsi="Times New Roman"/>
                <w:lang w:val="sq-AL"/>
              </w:rPr>
              <w:t xml:space="preserve">, përfundimi i kufizimit të vendosur nga donatori, i cili në të njëjtën kohë rrit një zë të aktiveve neto dhe ul një tjetër, duhen paraqitur si zëra të veçantë. </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46.</w:t>
            </w:r>
          </w:p>
        </w:tc>
        <w:tc>
          <w:tcPr>
            <w:tcW w:w="4713" w:type="pct"/>
            <w:gridSpan w:val="2"/>
          </w:tcPr>
          <w:p w:rsidR="000A2028" w:rsidRPr="00D253EE" w:rsidRDefault="000A2028" w:rsidP="00D5419E">
            <w:pPr>
              <w:rPr>
                <w:rFonts w:ascii="Times New Roman" w:hAnsi="Times New Roman"/>
                <w:lang w:val="sq-AL"/>
              </w:rPr>
            </w:pPr>
            <w:r w:rsidRPr="00D253EE">
              <w:rPr>
                <w:rFonts w:ascii="Times New Roman" w:hAnsi="Times New Roman"/>
                <w:lang w:val="sq-AL"/>
              </w:rPr>
              <w:t>Informacioni mbi të ardhurat, shpenzimet, fitimet dhe humbjet dhe riklasifikimet, zakonisht jepet në mënyrë të agreguar duke bashkuar në një zë elemente që kanë karakteristika të ngjashme brenda një grupi të arsyeshëm homogjen.</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b/>
                <w:lang w:val="sq-AL"/>
              </w:rPr>
            </w:pPr>
          </w:p>
        </w:tc>
        <w:tc>
          <w:tcPr>
            <w:tcW w:w="4713" w:type="pct"/>
            <w:gridSpan w:val="2"/>
          </w:tcPr>
          <w:p w:rsidR="000A2028" w:rsidRPr="00D253EE" w:rsidRDefault="000A2028" w:rsidP="00D5419E">
            <w:pPr>
              <w:rPr>
                <w:rFonts w:ascii="Times New Roman" w:hAnsi="Times New Roman"/>
                <w:b/>
                <w:lang w:val="sq-AL"/>
              </w:rPr>
            </w:pPr>
            <w:r w:rsidRPr="00D253EE">
              <w:rPr>
                <w:rFonts w:ascii="Times New Roman" w:hAnsi="Times New Roman"/>
                <w:b/>
                <w:lang w:val="sq-AL"/>
              </w:rPr>
              <w:t>Klasifikimi i të ardhurave dhe shpenzimeve, fitimeve dhe humbjeve (shih shtojcën 2)</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47.</w:t>
            </w:r>
          </w:p>
        </w:tc>
        <w:tc>
          <w:tcPr>
            <w:tcW w:w="4713" w:type="pct"/>
            <w:gridSpan w:val="2"/>
          </w:tcPr>
          <w:p w:rsidR="000A2028" w:rsidRPr="00D253EE" w:rsidRDefault="000A2028" w:rsidP="00D5419E">
            <w:pPr>
              <w:rPr>
                <w:rFonts w:ascii="Times New Roman" w:hAnsi="Times New Roman"/>
                <w:lang w:val="sq-AL"/>
              </w:rPr>
            </w:pPr>
            <w:r w:rsidRPr="00D253EE">
              <w:rPr>
                <w:rFonts w:ascii="Times New Roman" w:hAnsi="Times New Roman"/>
                <w:lang w:val="sq-AL"/>
              </w:rPr>
              <w:t>Pasqyra e aktiviteteve paraqet të ardhurat si rritje në aktivet neto të pakufizuara, përveç rasteve kur përdorimi i aktiveve të marra kufizohet nga kufizimi i vendosur nga donatori. Për shembull, tarifat nga ofrimi i shërbimeve dhe të ardhurat nga investimet zakonisht janë të pakufizuara; megjithatë, të ardhurat nga aktivet neto të kufizuara në periudha afatgjata ose dhuratat me afat mund të jenë të kufizuar nga donatori dhe rrisin aktivet neto të kufizuar.</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48.</w:t>
            </w:r>
          </w:p>
        </w:tc>
        <w:tc>
          <w:tcPr>
            <w:tcW w:w="4713" w:type="pct"/>
            <w:gridSpan w:val="2"/>
          </w:tcPr>
          <w:p w:rsidR="000A2028" w:rsidRPr="00D253EE" w:rsidRDefault="000A2028" w:rsidP="00D5419E">
            <w:pPr>
              <w:rPr>
                <w:rFonts w:ascii="Times New Roman" w:hAnsi="Times New Roman"/>
                <w:lang w:val="sq-AL"/>
              </w:rPr>
            </w:pPr>
            <w:r w:rsidRPr="00D253EE">
              <w:rPr>
                <w:rFonts w:ascii="Times New Roman" w:hAnsi="Times New Roman"/>
                <w:lang w:val="sq-AL"/>
              </w:rPr>
              <w:t xml:space="preserve">Sugjerohet që të ardhurat të paraqiten sipas ndarjeve më poshtë: </w:t>
            </w:r>
          </w:p>
          <w:p w:rsidR="000A2028" w:rsidRPr="00D253EE" w:rsidRDefault="000A2028" w:rsidP="000A2028">
            <w:pPr>
              <w:numPr>
                <w:ilvl w:val="0"/>
                <w:numId w:val="26"/>
              </w:numPr>
              <w:spacing w:before="120" w:after="300"/>
              <w:ind w:left="714" w:hanging="357"/>
              <w:contextualSpacing/>
              <w:rPr>
                <w:rFonts w:ascii="Times New Roman" w:hAnsi="Times New Roman"/>
                <w:lang w:val="sq-AL"/>
              </w:rPr>
            </w:pPr>
            <w:r w:rsidRPr="00D253EE">
              <w:rPr>
                <w:rFonts w:ascii="Times New Roman" w:hAnsi="Times New Roman"/>
                <w:lang w:val="sq-AL"/>
              </w:rPr>
              <w:t xml:space="preserve">Të ardhura nga tarifat e anëtarësimit </w:t>
            </w:r>
          </w:p>
          <w:p w:rsidR="000A2028" w:rsidRPr="00D253EE" w:rsidRDefault="000A2028" w:rsidP="000A2028">
            <w:pPr>
              <w:numPr>
                <w:ilvl w:val="0"/>
                <w:numId w:val="26"/>
              </w:numPr>
              <w:spacing w:before="120" w:after="300"/>
              <w:ind w:left="714" w:hanging="357"/>
              <w:contextualSpacing/>
              <w:rPr>
                <w:rFonts w:ascii="Times New Roman" w:hAnsi="Times New Roman"/>
                <w:lang w:val="sq-AL"/>
              </w:rPr>
            </w:pPr>
            <w:r w:rsidRPr="00D253EE">
              <w:rPr>
                <w:rFonts w:ascii="Times New Roman" w:hAnsi="Times New Roman"/>
                <w:lang w:val="sq-AL"/>
              </w:rPr>
              <w:t xml:space="preserve">Të ardhura nga donacionet dhe kontributet vullnetare </w:t>
            </w:r>
          </w:p>
          <w:p w:rsidR="000A2028" w:rsidRPr="00D253EE" w:rsidRDefault="000A2028" w:rsidP="000A2028">
            <w:pPr>
              <w:numPr>
                <w:ilvl w:val="0"/>
                <w:numId w:val="26"/>
              </w:numPr>
              <w:spacing w:before="120" w:after="300"/>
              <w:ind w:left="714" w:hanging="357"/>
              <w:contextualSpacing/>
              <w:rPr>
                <w:rFonts w:ascii="Times New Roman" w:hAnsi="Times New Roman"/>
                <w:lang w:val="sq-AL"/>
              </w:rPr>
            </w:pPr>
            <w:r w:rsidRPr="00D253EE">
              <w:rPr>
                <w:rFonts w:ascii="Times New Roman" w:hAnsi="Times New Roman"/>
                <w:lang w:val="sq-AL"/>
              </w:rPr>
              <w:t xml:space="preserve">Të ardhura nga grantet qeveritare apo nga agjenci të tjera të financimit </w:t>
            </w:r>
          </w:p>
          <w:p w:rsidR="000A2028" w:rsidRPr="00D253EE" w:rsidRDefault="000A2028" w:rsidP="000A2028">
            <w:pPr>
              <w:numPr>
                <w:ilvl w:val="0"/>
                <w:numId w:val="26"/>
              </w:numPr>
              <w:spacing w:before="120" w:after="300"/>
              <w:ind w:left="714" w:hanging="357"/>
              <w:contextualSpacing/>
              <w:rPr>
                <w:rFonts w:ascii="Times New Roman" w:hAnsi="Times New Roman"/>
                <w:lang w:val="sq-AL"/>
              </w:rPr>
            </w:pPr>
            <w:r w:rsidRPr="00D253EE">
              <w:rPr>
                <w:rFonts w:ascii="Times New Roman" w:hAnsi="Times New Roman"/>
                <w:lang w:val="sq-AL"/>
              </w:rPr>
              <w:t xml:space="preserve">Të ardhura nga investimet apo dhurimet </w:t>
            </w:r>
          </w:p>
          <w:p w:rsidR="000A2028" w:rsidRPr="00D253EE" w:rsidRDefault="000A2028" w:rsidP="000A2028">
            <w:pPr>
              <w:numPr>
                <w:ilvl w:val="0"/>
                <w:numId w:val="26"/>
              </w:numPr>
              <w:spacing w:before="120" w:after="300"/>
              <w:ind w:left="714" w:hanging="357"/>
              <w:contextualSpacing/>
              <w:rPr>
                <w:rFonts w:ascii="Times New Roman" w:hAnsi="Times New Roman"/>
                <w:lang w:val="sq-AL"/>
              </w:rPr>
            </w:pPr>
            <w:r w:rsidRPr="00D253EE">
              <w:rPr>
                <w:rFonts w:ascii="Times New Roman" w:hAnsi="Times New Roman"/>
                <w:lang w:val="sq-AL"/>
              </w:rPr>
              <w:t xml:space="preserve">Tarifat për shërbimet </w:t>
            </w:r>
          </w:p>
          <w:p w:rsidR="000A2028" w:rsidRPr="00D253EE" w:rsidRDefault="000A2028" w:rsidP="000A2028">
            <w:pPr>
              <w:numPr>
                <w:ilvl w:val="0"/>
                <w:numId w:val="26"/>
              </w:numPr>
              <w:spacing w:before="120" w:after="300"/>
              <w:ind w:left="714" w:hanging="357"/>
              <w:contextualSpacing/>
              <w:rPr>
                <w:rFonts w:ascii="Times New Roman" w:hAnsi="Times New Roman"/>
                <w:lang w:val="sq-AL"/>
              </w:rPr>
            </w:pPr>
            <w:r w:rsidRPr="00D253EE">
              <w:rPr>
                <w:rFonts w:ascii="Times New Roman" w:hAnsi="Times New Roman"/>
                <w:lang w:val="sq-AL"/>
              </w:rPr>
              <w:t xml:space="preserve">Të ardhura nga aktivitetet tregtare </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49.</w:t>
            </w:r>
          </w:p>
        </w:tc>
        <w:tc>
          <w:tcPr>
            <w:tcW w:w="4713" w:type="pct"/>
            <w:gridSpan w:val="2"/>
          </w:tcPr>
          <w:p w:rsidR="000A2028" w:rsidRPr="00D253EE" w:rsidRDefault="000A2028" w:rsidP="00D5419E">
            <w:pPr>
              <w:rPr>
                <w:rFonts w:ascii="Times New Roman" w:hAnsi="Times New Roman"/>
                <w:lang w:val="sq-AL"/>
              </w:rPr>
            </w:pPr>
            <w:r w:rsidRPr="00D253EE">
              <w:rPr>
                <w:rFonts w:ascii="Times New Roman" w:hAnsi="Times New Roman"/>
                <w:lang w:val="sq-AL"/>
              </w:rPr>
              <w:t>Pasqyra e aktiviteteve i paraqet shpenzimet si pakësim i aktiveve neto të pakufizuara.</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50.</w:t>
            </w:r>
          </w:p>
        </w:tc>
        <w:tc>
          <w:tcPr>
            <w:tcW w:w="4713" w:type="pct"/>
            <w:gridSpan w:val="2"/>
          </w:tcPr>
          <w:p w:rsidR="000A2028" w:rsidRPr="00D253EE" w:rsidRDefault="000A2028" w:rsidP="00D5419E">
            <w:pPr>
              <w:rPr>
                <w:rFonts w:ascii="Times New Roman" w:hAnsi="Times New Roman"/>
                <w:lang w:val="sq-AL"/>
              </w:rPr>
            </w:pPr>
            <w:r w:rsidRPr="00D253EE">
              <w:rPr>
                <w:rFonts w:ascii="Times New Roman" w:hAnsi="Times New Roman"/>
                <w:lang w:val="sq-AL"/>
              </w:rPr>
              <w:t>Nëse OJF-të zhvillojnë aktivitet ekonomik tregtar, parimet e raportimit financiar të të ardhurave dhe shpenzimeve që lidhen me këto të ardhura të aktivitetit tregtar, janë të njëjta me ato për njësitë ekonomike fitimprurëse. Zërat e tyre paraqiten në një grup më vete, në pasqyrën e aktiviteteve, të ndërtuar sipas funksionit.</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51.</w:t>
            </w:r>
          </w:p>
        </w:tc>
        <w:tc>
          <w:tcPr>
            <w:tcW w:w="4713" w:type="pct"/>
            <w:gridSpan w:val="2"/>
          </w:tcPr>
          <w:p w:rsidR="000A2028" w:rsidRPr="00D253EE" w:rsidRDefault="000A2028" w:rsidP="00D5419E">
            <w:pPr>
              <w:rPr>
                <w:rFonts w:ascii="Times New Roman" w:hAnsi="Times New Roman"/>
                <w:lang w:val="sq-AL"/>
              </w:rPr>
            </w:pPr>
            <w:r w:rsidRPr="00D253EE">
              <w:rPr>
                <w:rFonts w:ascii="Times New Roman" w:hAnsi="Times New Roman"/>
                <w:lang w:val="sq-AL"/>
              </w:rPr>
              <w:t>Në mungesë të një kufizimi nga donatori apo të ndonjë situate ku marrja e kontributeve ka kufizime për përdorim të vendosur nga donatori, kontributet e tjera paraqiten si të ardhura apo fitime të pakufizuara (ndihma të pakufizuara) të cilat çojnë në shtimin e aktiveve neto të pakufizuara. Kontributet e kufizuara nga donatorët paraqiten si të ardhura apo fitime të kufizuara (ndihma të kufizuara) të cilat çojnë në shtimin e aktiveve neto të kufizuara në periudha afatgjatë, në varësi kjo të llojit të kufizimit.</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52.</w:t>
            </w:r>
          </w:p>
        </w:tc>
        <w:tc>
          <w:tcPr>
            <w:tcW w:w="4713" w:type="pct"/>
            <w:gridSpan w:val="2"/>
          </w:tcPr>
          <w:p w:rsidR="000A2028" w:rsidRPr="00D253EE" w:rsidRDefault="000A2028" w:rsidP="00D5419E">
            <w:pPr>
              <w:rPr>
                <w:rFonts w:ascii="Times New Roman" w:hAnsi="Times New Roman"/>
                <w:lang w:val="sq-AL"/>
              </w:rPr>
            </w:pPr>
            <w:r w:rsidRPr="00D253EE">
              <w:rPr>
                <w:rFonts w:ascii="Times New Roman" w:hAnsi="Times New Roman"/>
                <w:lang w:val="sq-AL"/>
              </w:rPr>
              <w:t>Megjithatë, kontributet e kufizuara nga donatori, kufizimet e të cilit plotësohen në të njëjtën periudhë raportuese, mund të paraqiten si ndihma të pakufizuara, me detyrimin që organizata të zbatojë në mënyrë të qëndrueshme nga periudha në periudhë, në pasqyra dhe në shënime, të njëjtat politika kontabël.</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53.</w:t>
            </w:r>
          </w:p>
        </w:tc>
        <w:tc>
          <w:tcPr>
            <w:tcW w:w="4713" w:type="pct"/>
            <w:gridSpan w:val="2"/>
          </w:tcPr>
          <w:p w:rsidR="000A2028" w:rsidRPr="00D253EE" w:rsidRDefault="000A2028" w:rsidP="00D5419E">
            <w:pPr>
              <w:rPr>
                <w:rFonts w:ascii="Times New Roman" w:hAnsi="Times New Roman"/>
                <w:lang w:val="sq-AL"/>
              </w:rPr>
            </w:pPr>
            <w:r w:rsidRPr="00D253EE">
              <w:rPr>
                <w:rFonts w:ascii="Times New Roman" w:hAnsi="Times New Roman"/>
                <w:lang w:val="sq-AL"/>
              </w:rPr>
              <w:t xml:space="preserve">Pasqyra e aktiviteteve paraqet fitimet dhe humbjet e njohura nga investimet dhe aktivet e tjera (ose detyrimet) si një shtim ose pakësim në aktivet neto të pakufizuara përveç rasteve kur përdorimi i tyre është në mënyrë të përhershme ose të përkohshme i kufizuar nga donatori ose ligji, p.sh, fitimet neto nga investimet në aktive, për aq sa janë njohur në pasqyrat financiare, paraqiten si rritje në aktivet neto të pakufizuara, përveç rasteve kur përdorimi i tyre kufizohet për një qëllim të veçantë apo periudhë të ardhshme. Nëse Bordi drejtues përcakton se ligji i kërkon organizatës të mbajë në mënyrë të përhershme një pjesë të fitimeve mbi investimet në aktive të fondeve të dhuruara, ajo shumë do të paraqitet si një shtim në aktivet neto të kufizuara në periudha afatgjata. </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54.</w:t>
            </w:r>
          </w:p>
        </w:tc>
        <w:tc>
          <w:tcPr>
            <w:tcW w:w="4713" w:type="pct"/>
            <w:gridSpan w:val="2"/>
          </w:tcPr>
          <w:p w:rsidR="000A2028" w:rsidRPr="00D253EE" w:rsidRDefault="000A2028" w:rsidP="00D5419E">
            <w:pPr>
              <w:rPr>
                <w:rFonts w:ascii="Times New Roman" w:hAnsi="Times New Roman"/>
                <w:lang w:val="sq-AL"/>
              </w:rPr>
            </w:pPr>
            <w:r w:rsidRPr="00D253EE">
              <w:rPr>
                <w:rFonts w:ascii="Times New Roman" w:hAnsi="Times New Roman"/>
                <w:lang w:val="sq-AL"/>
              </w:rPr>
              <w:t xml:space="preserve">Klasifikimi i të ardhurave, shpenzimeve, fitimeve dhe humbjeve, brenda zërave të aktiveve neto nuk përjashton klasifikime  të mëtejshme brenda pasqyrës së aktiviteteve. Për shembull, brenda një zëri apo zërave të ndryshimeve në aktivet neto, një OJF mund të klasifikojë nënkategori të tipit operative dhe jo operative, shpenzuese dhe jo shpenzuese, të fituara dhe të pafituara, periodike dhe jo periodike, apo riklasifikime të tjera. Kjo pasqyrë as i inkurajon dhe as i dekurajon klasifikimet e mëtejshme. </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b/>
                <w:lang w:val="sq-AL"/>
              </w:rPr>
            </w:pPr>
          </w:p>
        </w:tc>
        <w:tc>
          <w:tcPr>
            <w:tcW w:w="4713" w:type="pct"/>
            <w:gridSpan w:val="2"/>
          </w:tcPr>
          <w:p w:rsidR="000A2028" w:rsidRPr="00D253EE" w:rsidRDefault="000A2028" w:rsidP="00D5419E">
            <w:pPr>
              <w:rPr>
                <w:rFonts w:ascii="Times New Roman" w:hAnsi="Times New Roman"/>
                <w:b/>
                <w:lang w:val="sq-AL"/>
              </w:rPr>
            </w:pPr>
            <w:r w:rsidRPr="00D253EE">
              <w:rPr>
                <w:rFonts w:ascii="Times New Roman" w:hAnsi="Times New Roman"/>
                <w:b/>
                <w:lang w:val="sq-AL"/>
              </w:rPr>
              <w:t xml:space="preserve">Informacion mbi shumat bruto të të ardhurave dhe shpenzimeve </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55.</w:t>
            </w:r>
          </w:p>
        </w:tc>
        <w:tc>
          <w:tcPr>
            <w:tcW w:w="4713" w:type="pct"/>
            <w:gridSpan w:val="2"/>
          </w:tcPr>
          <w:p w:rsidR="000A2028" w:rsidRPr="00D253EE" w:rsidRDefault="000A2028" w:rsidP="00D5419E">
            <w:pPr>
              <w:rPr>
                <w:rFonts w:ascii="Times New Roman" w:hAnsi="Times New Roman"/>
                <w:lang w:val="sq-AL"/>
              </w:rPr>
            </w:pPr>
            <w:r w:rsidRPr="00D253EE">
              <w:rPr>
                <w:rFonts w:ascii="Times New Roman" w:hAnsi="Times New Roman"/>
                <w:lang w:val="sq-AL"/>
              </w:rPr>
              <w:t xml:space="preserve">Për të kuptuar marrëdhëniet mes aktiviteteve dhe operacioneve kryesore apo të përgjithshme të një OJF-je, pasqyra e aktiviteteve paraqet shumat bruto të të ardhurave dhe shpenzimeve, megjithatë, të ardhurat nga investimet paraqiten për shumën neto me shpenzimet korresponduese si në rastin e tarifave të kujdestarisë dhe tarifave për këshillimet në investime duke konsideruar të mirëqenë faktin se shuma e shpenzimeve është paraqitur dhe shpjeguar në pasqyrën financiare të aktiviteteve ose në shënimet shpjeguese. </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56.</w:t>
            </w:r>
          </w:p>
        </w:tc>
        <w:tc>
          <w:tcPr>
            <w:tcW w:w="4713" w:type="pct"/>
            <w:gridSpan w:val="2"/>
          </w:tcPr>
          <w:p w:rsidR="000A2028" w:rsidRPr="00D253EE" w:rsidRDefault="000A2028" w:rsidP="00D5419E">
            <w:pPr>
              <w:rPr>
                <w:rFonts w:ascii="Times New Roman" w:hAnsi="Times New Roman"/>
                <w:lang w:val="sq-AL"/>
              </w:rPr>
            </w:pPr>
            <w:r w:rsidRPr="00D253EE">
              <w:rPr>
                <w:rFonts w:ascii="Times New Roman" w:hAnsi="Times New Roman"/>
                <w:lang w:val="sq-AL"/>
              </w:rPr>
              <w:t xml:space="preserve">Pasqyra e aktivitetit mund të paraqesë fitimet dhe humbjet si shuma neto nëse ato rezultojnë nga transaksione periferike ose të rastësishme apo nga ngjarje dhe rrethana të tjera që nuk janë nën kontrollin e organizatës dhe drejtimit të saj. Informacioni rreth këtyre shumave neto përgjithësisht është i mjaftueshëm për të kuptuar aktivitetet e organizatës. Për shembull, një OJF që shet tokën dhe ndërtesat, të cilat nuk i shërbejnë më për zhvillimin e aktiviteteve, zakonisht e raporton këtë transaksion si një fitim ose humbje neto pa i paraqitur si të ardhura bruto nga shitja nga njëra anë, dhe shpenzime të vlerës së mbetur të tokës dhe ndërtesës së shitur nga ana tjetër. </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57.</w:t>
            </w:r>
          </w:p>
        </w:tc>
        <w:tc>
          <w:tcPr>
            <w:tcW w:w="4713" w:type="pct"/>
            <w:gridSpan w:val="2"/>
          </w:tcPr>
          <w:p w:rsidR="000A2028" w:rsidRPr="00D253EE" w:rsidRDefault="000A2028" w:rsidP="00D5419E">
            <w:pPr>
              <w:rPr>
                <w:rFonts w:ascii="Times New Roman" w:hAnsi="Times New Roman"/>
                <w:lang w:val="sq-AL"/>
              </w:rPr>
            </w:pPr>
            <w:r w:rsidRPr="00D253EE">
              <w:rPr>
                <w:rFonts w:ascii="Times New Roman" w:hAnsi="Times New Roman"/>
                <w:lang w:val="sq-AL"/>
              </w:rPr>
              <w:t xml:space="preserve">Shuma neto e transaksioneve periferike e përdorur së bashku me informacionin e dhënë në pasqyrën e fluksit të mjeteve monetare është e mjaftueshme për të vlerësuar sesi OJF-ja i përdor burimet e saj dhe sesi menaxherët e drejtojnë këtë organizatë. </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b/>
                <w:lang w:val="sq-AL"/>
              </w:rPr>
            </w:pPr>
          </w:p>
        </w:tc>
        <w:tc>
          <w:tcPr>
            <w:tcW w:w="4713" w:type="pct"/>
            <w:gridSpan w:val="2"/>
          </w:tcPr>
          <w:p w:rsidR="000A2028" w:rsidRPr="00D253EE" w:rsidRDefault="000A2028" w:rsidP="00D5419E">
            <w:pPr>
              <w:rPr>
                <w:rFonts w:ascii="Times New Roman" w:hAnsi="Times New Roman"/>
                <w:b/>
                <w:lang w:val="sq-AL"/>
              </w:rPr>
            </w:pPr>
            <w:r w:rsidRPr="00D253EE">
              <w:rPr>
                <w:rFonts w:ascii="Times New Roman" w:hAnsi="Times New Roman"/>
                <w:b/>
                <w:lang w:val="sq-AL"/>
              </w:rPr>
              <w:t>Informacion  mbi angazhimin e organizatës për ofrimin e shërbimit</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58.</w:t>
            </w:r>
          </w:p>
        </w:tc>
        <w:tc>
          <w:tcPr>
            <w:tcW w:w="4713" w:type="pct"/>
            <w:gridSpan w:val="2"/>
          </w:tcPr>
          <w:p w:rsidR="000A2028" w:rsidRPr="00D253EE" w:rsidRDefault="000A2028" w:rsidP="00D5419E">
            <w:pPr>
              <w:rPr>
                <w:rFonts w:ascii="Times New Roman" w:hAnsi="Times New Roman"/>
                <w:lang w:val="sq-AL"/>
              </w:rPr>
            </w:pPr>
            <w:r w:rsidRPr="00D253EE">
              <w:rPr>
                <w:rFonts w:ascii="Times New Roman" w:hAnsi="Times New Roman"/>
                <w:lang w:val="sq-AL"/>
              </w:rPr>
              <w:t xml:space="preserve">Për të ndihmuar donatorët, kreditorët dhe të tjerë përdorues në vlerësimin e angazhimit të organizatës për të ofruar shërbime, përfshirë kostot e këtyre shërbimeve dhe shfrytëzimit të burimeve të përdorur për këto shërbime, pasqyra e aktiviteteve ose shënimet shpjeguese duhet të japin informacion rreth shpenzimeve të raportuara të klasifikuara sipas funksionit si p.sh, kategoritë kryesore të programeve të shërbimeve dhe aktivitetet ndihmëse. </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59.</w:t>
            </w:r>
          </w:p>
        </w:tc>
        <w:tc>
          <w:tcPr>
            <w:tcW w:w="4713" w:type="pct"/>
            <w:gridSpan w:val="2"/>
          </w:tcPr>
          <w:p w:rsidR="000A2028" w:rsidRPr="00D253EE" w:rsidRDefault="000A2028" w:rsidP="00D5419E">
            <w:pPr>
              <w:rPr>
                <w:rFonts w:ascii="Times New Roman" w:hAnsi="Times New Roman"/>
                <w:lang w:val="sq-AL"/>
              </w:rPr>
            </w:pPr>
            <w:r w:rsidRPr="00D253EE">
              <w:rPr>
                <w:rFonts w:ascii="Times New Roman" w:hAnsi="Times New Roman"/>
                <w:lang w:val="sq-AL"/>
              </w:rPr>
              <w:t xml:space="preserve">Organizatat vullnetare për shëndetin dhe mirëqenien duhet ta paraqesin këtë informacion si dhe një informacion tjetër për shpenzimet duke i klasifikuar ato sipas natyrës si p.sh, paga, qera, shpenzime energjie, shpenzime interesi, amortizim, shpërblime dhe grante tek të tjerë, tarifa profesionale e të tjera shpenzime si këto në një format matrice në një pasqyrë financiare të veçantë. OJF-të e tjera janë të inkurajuara por jo të detyruara ta paraqesin informacionin për shpenzimet duke i klasifikuar ato sipas natyrës. </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60.</w:t>
            </w:r>
          </w:p>
        </w:tc>
        <w:tc>
          <w:tcPr>
            <w:tcW w:w="4713" w:type="pct"/>
            <w:gridSpan w:val="2"/>
          </w:tcPr>
          <w:p w:rsidR="000A2028" w:rsidRPr="00D253EE" w:rsidRDefault="000A2028" w:rsidP="00D5419E">
            <w:pPr>
              <w:rPr>
                <w:rFonts w:ascii="Times New Roman" w:hAnsi="Times New Roman"/>
                <w:lang w:val="sq-AL"/>
              </w:rPr>
            </w:pPr>
            <w:r w:rsidRPr="00D253EE">
              <w:rPr>
                <w:rFonts w:ascii="Times New Roman" w:hAnsi="Times New Roman"/>
                <w:lang w:val="sq-AL"/>
              </w:rPr>
              <w:t>Programet e shërbimeve janë aktivitete që rezultojnë nga ofrimi dhe shpërndarja e mallrave dhe shërbimeve tek përfituesit, klientët apo anëtarët që përmbushin qëllimin ose misionin për të cilin kjo organizatë ekziston. Këto shërbime janë qëllimi kryesor dhe objektivi kryesor i vetë organizatës dhe shpesh lidhen me programe të ndryshme aktivitetesh p.sh, një universitet i madh mund të ketë programe për udhëzimin e studentëve, kërkimin dhe kujdesin për shëndetin mes të tjerash. Në mënyrë të ngjashme një organizatë vullnetare për shëndetin dhe mirëqenien mund të ketë programe për shëndetin apo shërbim</w:t>
            </w:r>
            <w:r w:rsidR="00661694">
              <w:rPr>
                <w:rFonts w:ascii="Times New Roman" w:hAnsi="Times New Roman"/>
                <w:lang w:val="sq-AL"/>
              </w:rPr>
              <w:t>in në familje, kërkimin, mbësht</w:t>
            </w:r>
            <w:r w:rsidRPr="00D253EE">
              <w:rPr>
                <w:rFonts w:ascii="Times New Roman" w:hAnsi="Times New Roman"/>
                <w:lang w:val="sq-AL"/>
              </w:rPr>
              <w:t xml:space="preserve">etjet në rast fatkeqësie dhe edukimin publik mes të tjerash. </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61.</w:t>
            </w:r>
          </w:p>
        </w:tc>
        <w:tc>
          <w:tcPr>
            <w:tcW w:w="4713" w:type="pct"/>
            <w:gridSpan w:val="2"/>
          </w:tcPr>
          <w:p w:rsidR="000A2028" w:rsidRPr="00D253EE" w:rsidRDefault="000A2028" w:rsidP="00D5419E">
            <w:pPr>
              <w:rPr>
                <w:rFonts w:ascii="Times New Roman" w:hAnsi="Times New Roman"/>
                <w:lang w:val="sq-AL"/>
              </w:rPr>
            </w:pPr>
            <w:r w:rsidRPr="00D253EE">
              <w:rPr>
                <w:rFonts w:ascii="Times New Roman" w:hAnsi="Times New Roman"/>
                <w:lang w:val="sq-AL"/>
              </w:rPr>
              <w:t xml:space="preserve">Aktivitetet mbështetëse janë të gjithë ato aktivitete të një OJF-je që nuk janë pjesë e programit të shërbimeve. Zakonisht, ato përfshijnë aktivitete të drejtimit të përgjithshëm, aktivitete për sigurimin e fondeve dhe aktivitete për zhvillimin e shtimin e anëtarësisë. </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62.</w:t>
            </w:r>
          </w:p>
        </w:tc>
        <w:tc>
          <w:tcPr>
            <w:tcW w:w="4713" w:type="pct"/>
            <w:gridSpan w:val="2"/>
          </w:tcPr>
          <w:p w:rsidR="000A2028" w:rsidRPr="00D253EE" w:rsidRDefault="000A2028" w:rsidP="00D5419E">
            <w:pPr>
              <w:rPr>
                <w:rFonts w:ascii="Times New Roman" w:hAnsi="Times New Roman"/>
                <w:lang w:val="sq-AL"/>
              </w:rPr>
            </w:pPr>
            <w:r w:rsidRPr="00D253EE">
              <w:rPr>
                <w:rFonts w:ascii="Times New Roman" w:hAnsi="Times New Roman"/>
                <w:lang w:val="sq-AL"/>
              </w:rPr>
              <w:t>Aktivitetet e drejtimit të përgjithshëm përfshijnë mbik</w:t>
            </w:r>
            <w:r w:rsidR="00661694">
              <w:rPr>
                <w:rFonts w:ascii="Times New Roman" w:hAnsi="Times New Roman"/>
                <w:lang w:val="sq-AL"/>
              </w:rPr>
              <w:t>ë</w:t>
            </w:r>
            <w:r w:rsidRPr="00D253EE">
              <w:rPr>
                <w:rFonts w:ascii="Times New Roman" w:hAnsi="Times New Roman"/>
                <w:lang w:val="sq-AL"/>
              </w:rPr>
              <w:t xml:space="preserve">qyrjen, drejtimin e aktiviteteve të biznesit, kontabilitetin, buxhetimin, financimin dhe aktivitete të tjera administrative të lidhura me to dhe çdo shpenzim tjetër të lidhur me menaxhimin dhe administrimin që </w:t>
            </w:r>
            <w:r w:rsidR="00661694">
              <w:rPr>
                <w:rFonts w:ascii="Times New Roman" w:hAnsi="Times New Roman"/>
                <w:lang w:val="sq-AL"/>
              </w:rPr>
              <w:t>nuk lidhet me drejtimin e drejt</w:t>
            </w:r>
            <w:r w:rsidRPr="00D253EE">
              <w:rPr>
                <w:rFonts w:ascii="Times New Roman" w:hAnsi="Times New Roman"/>
                <w:lang w:val="sq-AL"/>
              </w:rPr>
              <w:t xml:space="preserve">përdrejtë të programit të shërbimeve apo aktiviteteve të mbledhjes së fondeve. </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63.</w:t>
            </w:r>
          </w:p>
        </w:tc>
        <w:tc>
          <w:tcPr>
            <w:tcW w:w="4713" w:type="pct"/>
            <w:gridSpan w:val="2"/>
          </w:tcPr>
          <w:p w:rsidR="000A2028" w:rsidRPr="00D253EE" w:rsidRDefault="000A2028" w:rsidP="00D5419E">
            <w:pPr>
              <w:rPr>
                <w:rFonts w:ascii="Times New Roman" w:hAnsi="Times New Roman"/>
                <w:lang w:val="sq-AL"/>
              </w:rPr>
            </w:pPr>
            <w:r w:rsidRPr="00D253EE">
              <w:rPr>
                <w:rFonts w:ascii="Times New Roman" w:hAnsi="Times New Roman"/>
                <w:lang w:val="sq-AL"/>
              </w:rPr>
              <w:t xml:space="preserve">Aktivitetet për mbledhje fondesh përfshijnë publicitetin dhe fushatat për mbledhje fondesh; mirëmbajtje e listave të donatorëve; organizimin e aktiviteteve specifike për mbledhje fondesh; hartimin e shpërndarjen e materialeve udhëzuese dhe trajnuese në lidhje me mbledhjen e fondeve; dhe organizimin e aktiviteteve të tjera ku përfshihen bashkëpunime dhe kontribute nga individë, fondacione, </w:t>
            </w:r>
            <w:r w:rsidR="00661694" w:rsidRPr="00D253EE">
              <w:rPr>
                <w:rFonts w:ascii="Times New Roman" w:hAnsi="Times New Roman"/>
                <w:lang w:val="sq-AL"/>
              </w:rPr>
              <w:t>agjenci</w:t>
            </w:r>
            <w:r w:rsidRPr="00D253EE">
              <w:rPr>
                <w:rFonts w:ascii="Times New Roman" w:hAnsi="Times New Roman"/>
                <w:lang w:val="sq-AL"/>
              </w:rPr>
              <w:t xml:space="preserve"> të ndryshme qeveritare dhe të tjera. </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64.</w:t>
            </w:r>
          </w:p>
        </w:tc>
        <w:tc>
          <w:tcPr>
            <w:tcW w:w="4713" w:type="pct"/>
            <w:gridSpan w:val="2"/>
          </w:tcPr>
          <w:p w:rsidR="000A2028" w:rsidRPr="00D253EE" w:rsidRDefault="000A2028" w:rsidP="00FB0DA8">
            <w:pPr>
              <w:rPr>
                <w:rFonts w:ascii="Times New Roman" w:hAnsi="Times New Roman"/>
                <w:lang w:val="sq-AL"/>
              </w:rPr>
            </w:pPr>
            <w:r w:rsidRPr="00D253EE">
              <w:rPr>
                <w:rFonts w:ascii="Times New Roman" w:hAnsi="Times New Roman"/>
                <w:lang w:val="sq-AL"/>
              </w:rPr>
              <w:t>Aktivitetet lidhur me zhvillimin e anëtarësisë përfshijnë aktivitete që sensibilizojnë anëtarësinë e mundshme, marrëdhëniet mes anëtarëve dhe aktivitete të ngjashme.</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b/>
                <w:lang w:val="sq-AL"/>
              </w:rPr>
            </w:pPr>
          </w:p>
        </w:tc>
        <w:tc>
          <w:tcPr>
            <w:tcW w:w="4713" w:type="pct"/>
            <w:gridSpan w:val="2"/>
          </w:tcPr>
          <w:p w:rsidR="000A2028" w:rsidRPr="00D253EE" w:rsidRDefault="000A2028" w:rsidP="00D5419E">
            <w:pPr>
              <w:rPr>
                <w:rFonts w:ascii="Times New Roman" w:hAnsi="Times New Roman"/>
                <w:lang w:val="sq-AL"/>
              </w:rPr>
            </w:pPr>
            <w:r w:rsidRPr="00D253EE">
              <w:rPr>
                <w:rFonts w:ascii="Times New Roman" w:hAnsi="Times New Roman"/>
                <w:b/>
                <w:lang w:val="sq-AL"/>
              </w:rPr>
              <w:t>PASQYRA E FLUKSIT TË MJETEVE MONETARE</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b/>
                <w:lang w:val="sq-AL"/>
              </w:rPr>
            </w:pPr>
          </w:p>
        </w:tc>
        <w:tc>
          <w:tcPr>
            <w:tcW w:w="4713" w:type="pct"/>
            <w:gridSpan w:val="2"/>
          </w:tcPr>
          <w:p w:rsidR="000A2028" w:rsidRPr="00D253EE" w:rsidRDefault="000A2028" w:rsidP="00D5419E">
            <w:pPr>
              <w:rPr>
                <w:rFonts w:ascii="Times New Roman" w:hAnsi="Times New Roman"/>
                <w:b/>
                <w:lang w:val="sq-AL"/>
              </w:rPr>
            </w:pPr>
            <w:r w:rsidRPr="00D253EE">
              <w:rPr>
                <w:rFonts w:ascii="Times New Roman" w:hAnsi="Times New Roman"/>
                <w:b/>
                <w:lang w:val="sq-AL"/>
              </w:rPr>
              <w:t xml:space="preserve">Qëllimi i </w:t>
            </w:r>
            <w:r w:rsidR="00661694" w:rsidRPr="00D253EE">
              <w:rPr>
                <w:rFonts w:ascii="Times New Roman" w:hAnsi="Times New Roman"/>
                <w:b/>
                <w:lang w:val="sq-AL"/>
              </w:rPr>
              <w:t xml:space="preserve">pasqyrës së flukseve të mjeteve monetare </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65.</w:t>
            </w:r>
          </w:p>
        </w:tc>
        <w:tc>
          <w:tcPr>
            <w:tcW w:w="4713" w:type="pct"/>
            <w:gridSpan w:val="2"/>
          </w:tcPr>
          <w:p w:rsidR="000A2028" w:rsidRPr="00D253EE" w:rsidRDefault="000A2028" w:rsidP="00D5419E">
            <w:pPr>
              <w:rPr>
                <w:rFonts w:ascii="Times New Roman" w:hAnsi="Times New Roman"/>
                <w:i/>
                <w:lang w:val="sq-AL"/>
              </w:rPr>
            </w:pPr>
            <w:r w:rsidRPr="00D253EE">
              <w:rPr>
                <w:rFonts w:ascii="Times New Roman" w:hAnsi="Times New Roman"/>
                <w:lang w:val="sq-AL"/>
              </w:rPr>
              <w:t>Në rastin e OJF-ve, donatorët përfaqësojnë investitorët, kreditorët dhe të tjera burime, terma të përdorur në rastin e njësive ekonomike me qëllim fitimi. Flukset e mjeteve monetare ndahen në flukse nga aktivitetet e shfrytëzimit, aktivitetet investuese dhe aktivitetet financiare.</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66.</w:t>
            </w:r>
          </w:p>
        </w:tc>
        <w:tc>
          <w:tcPr>
            <w:tcW w:w="4713" w:type="pct"/>
            <w:gridSpan w:val="2"/>
          </w:tcPr>
          <w:p w:rsidR="000A2028" w:rsidRPr="00D253EE" w:rsidRDefault="000A2028" w:rsidP="00D5419E">
            <w:pPr>
              <w:rPr>
                <w:rFonts w:ascii="Times New Roman" w:hAnsi="Times New Roman"/>
                <w:lang w:val="sq-AL"/>
              </w:rPr>
            </w:pPr>
            <w:r w:rsidRPr="00D253EE">
              <w:rPr>
                <w:rFonts w:ascii="Times New Roman" w:hAnsi="Times New Roman"/>
                <w:lang w:val="sq-AL"/>
              </w:rPr>
              <w:t>Në pasqyrën e flukseve të mjeteve monetare, në rastin e OJF-ve në flukset e aktiviteteve investuese paraqiten kontributet e kufizuara nga donatorët për qëllime investimi:</w:t>
            </w:r>
          </w:p>
          <w:p w:rsidR="000A2028" w:rsidRPr="00D253EE" w:rsidRDefault="000A2028" w:rsidP="000A2028">
            <w:pPr>
              <w:pStyle w:val="ListParagraph"/>
              <w:numPr>
                <w:ilvl w:val="0"/>
                <w:numId w:val="21"/>
              </w:numPr>
              <w:jc w:val="both"/>
              <w:rPr>
                <w:rFonts w:ascii="Times New Roman" w:hAnsi="Times New Roman"/>
                <w:lang w:val="sq-AL"/>
              </w:rPr>
            </w:pPr>
            <w:r w:rsidRPr="00D253EE">
              <w:rPr>
                <w:rFonts w:ascii="Times New Roman" w:hAnsi="Times New Roman"/>
                <w:lang w:val="sq-AL"/>
              </w:rPr>
              <w:t>të blerjes, ndërtimit apo përmirësimeve të tokës, ndërtesave dhe makinerive ose aktiveve të tjera afatgjata;</w:t>
            </w:r>
          </w:p>
          <w:p w:rsidR="000A2028" w:rsidRPr="00D253EE" w:rsidRDefault="000A2028" w:rsidP="000A2028">
            <w:pPr>
              <w:pStyle w:val="ListParagraph"/>
              <w:numPr>
                <w:ilvl w:val="0"/>
                <w:numId w:val="21"/>
              </w:numPr>
              <w:jc w:val="both"/>
              <w:rPr>
                <w:rFonts w:ascii="Times New Roman" w:hAnsi="Times New Roman"/>
                <w:i/>
                <w:lang w:val="sq-AL"/>
              </w:rPr>
            </w:pPr>
            <w:r w:rsidRPr="00D253EE">
              <w:rPr>
                <w:rFonts w:ascii="Times New Roman" w:hAnsi="Times New Roman"/>
                <w:lang w:val="sq-AL"/>
              </w:rPr>
              <w:t xml:space="preserve">të krijimit ose shtimit të një dhurimi të përhershëm ose me afat. </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67.</w:t>
            </w:r>
          </w:p>
        </w:tc>
        <w:tc>
          <w:tcPr>
            <w:tcW w:w="4713" w:type="pct"/>
            <w:gridSpan w:val="2"/>
          </w:tcPr>
          <w:p w:rsidR="000A2028" w:rsidRPr="00D253EE" w:rsidRDefault="000A2028" w:rsidP="00D5419E">
            <w:pPr>
              <w:rPr>
                <w:rFonts w:ascii="Times New Roman" w:hAnsi="Times New Roman"/>
                <w:i/>
                <w:lang w:val="sq-AL"/>
              </w:rPr>
            </w:pPr>
            <w:r w:rsidRPr="00D253EE">
              <w:rPr>
                <w:rFonts w:ascii="Times New Roman" w:hAnsi="Times New Roman"/>
                <w:lang w:val="sq-AL"/>
              </w:rPr>
              <w:t xml:space="preserve">Interesat dhe dividendët, të cilët janë të kufizuar nga donator për qëllime në terma afatgjatë, nuk përfshihen në arkëtimet në aktivitetet e shfrytëzimit. </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68.</w:t>
            </w:r>
          </w:p>
        </w:tc>
        <w:tc>
          <w:tcPr>
            <w:tcW w:w="4713" w:type="pct"/>
            <w:gridSpan w:val="2"/>
          </w:tcPr>
          <w:p w:rsidR="000A2028" w:rsidRPr="00D253EE" w:rsidRDefault="000A2028" w:rsidP="00D5419E">
            <w:pPr>
              <w:rPr>
                <w:rFonts w:ascii="Times New Roman" w:hAnsi="Times New Roman"/>
                <w:lang w:val="sq-AL"/>
              </w:rPr>
            </w:pPr>
            <w:r w:rsidRPr="00D253EE">
              <w:rPr>
                <w:rFonts w:ascii="Times New Roman" w:hAnsi="Times New Roman"/>
                <w:lang w:val="sq-AL"/>
              </w:rPr>
              <w:t>Pasqyra e flukseve të mjeteve monetare të OJF-ve është e lejuar të ndërtohet në metodën indirekte ose direkte, por inkurajohet të përgatitet kjo e fundit.</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b/>
                <w:lang w:val="sq-AL"/>
              </w:rPr>
            </w:pPr>
          </w:p>
        </w:tc>
        <w:tc>
          <w:tcPr>
            <w:tcW w:w="4713" w:type="pct"/>
            <w:gridSpan w:val="2"/>
          </w:tcPr>
          <w:p w:rsidR="000A2028" w:rsidRPr="00D253EE" w:rsidRDefault="000A2028" w:rsidP="00D5419E">
            <w:pPr>
              <w:rPr>
                <w:rFonts w:ascii="Times New Roman" w:hAnsi="Times New Roman"/>
                <w:b/>
                <w:lang w:val="sq-AL"/>
              </w:rPr>
            </w:pPr>
            <w:r w:rsidRPr="00D253EE">
              <w:rPr>
                <w:rFonts w:ascii="Times New Roman" w:hAnsi="Times New Roman"/>
                <w:b/>
                <w:lang w:val="sq-AL"/>
              </w:rPr>
              <w:t>SEKSIONI III</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b/>
                <w:lang w:val="sq-AL"/>
              </w:rPr>
            </w:pPr>
          </w:p>
        </w:tc>
        <w:tc>
          <w:tcPr>
            <w:tcW w:w="4713" w:type="pct"/>
            <w:gridSpan w:val="2"/>
          </w:tcPr>
          <w:p w:rsidR="000A2028" w:rsidRPr="00D253EE" w:rsidRDefault="000A2028" w:rsidP="00D5419E">
            <w:pPr>
              <w:rPr>
                <w:rFonts w:ascii="Times New Roman" w:hAnsi="Times New Roman"/>
                <w:b/>
                <w:lang w:val="sq-AL"/>
              </w:rPr>
            </w:pPr>
            <w:r w:rsidRPr="00D253EE">
              <w:rPr>
                <w:rFonts w:ascii="Times New Roman" w:hAnsi="Times New Roman"/>
                <w:b/>
                <w:lang w:val="sq-AL"/>
              </w:rPr>
              <w:t>Kontabilizimi dhe raportimi i kontributeve të marra dhe të dhëna</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69.</w:t>
            </w:r>
          </w:p>
        </w:tc>
        <w:tc>
          <w:tcPr>
            <w:tcW w:w="4713" w:type="pct"/>
            <w:gridSpan w:val="2"/>
          </w:tcPr>
          <w:p w:rsidR="000A2028" w:rsidRPr="00D253EE" w:rsidRDefault="000A2028" w:rsidP="00D5419E">
            <w:pPr>
              <w:rPr>
                <w:rFonts w:ascii="Times New Roman" w:hAnsi="Times New Roman"/>
                <w:b/>
                <w:lang w:val="sq-AL"/>
              </w:rPr>
            </w:pPr>
            <w:r w:rsidRPr="00D253EE">
              <w:rPr>
                <w:rFonts w:ascii="Times New Roman" w:hAnsi="Times New Roman"/>
                <w:lang w:val="sq-AL"/>
              </w:rPr>
              <w:t xml:space="preserve">Ky seksion jep parimet e kontabilizimit dhe raportimit të kontributeve të marra dhe të dhëna. Kontabiliteti i kontributeve është një çështje që i përket OJF-ve sepse kontributet janë një burim i rëndësishëm i të ardhurave për këto organizata. Ky seksion gjithashtu, jep parimet për njohjen e përfundimit të kufizimeve mbi kontributet e marra dhe për kontabilizimin e koleksioneve në formën e veprave të artit, thesareve historike dhe aktiveve të ngjashme të siguruara si kontribute apo forma të tjera. </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b/>
                <w:lang w:val="sq-AL"/>
              </w:rPr>
            </w:pPr>
          </w:p>
        </w:tc>
        <w:tc>
          <w:tcPr>
            <w:tcW w:w="4713" w:type="pct"/>
            <w:gridSpan w:val="2"/>
          </w:tcPr>
          <w:p w:rsidR="000A2028" w:rsidRPr="00D253EE" w:rsidRDefault="000A2028" w:rsidP="00D5419E">
            <w:pPr>
              <w:rPr>
                <w:rFonts w:ascii="Times New Roman" w:hAnsi="Times New Roman"/>
                <w:lang w:val="sq-AL"/>
              </w:rPr>
            </w:pPr>
            <w:r w:rsidRPr="00D253EE">
              <w:rPr>
                <w:rFonts w:ascii="Times New Roman" w:hAnsi="Times New Roman"/>
                <w:b/>
                <w:lang w:val="sq-AL"/>
              </w:rPr>
              <w:t xml:space="preserve">Objekti </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70.</w:t>
            </w:r>
          </w:p>
        </w:tc>
        <w:tc>
          <w:tcPr>
            <w:tcW w:w="4713" w:type="pct"/>
            <w:gridSpan w:val="2"/>
          </w:tcPr>
          <w:p w:rsidR="000A2028" w:rsidRPr="00D253EE" w:rsidRDefault="000A2028" w:rsidP="00D5419E">
            <w:pPr>
              <w:tabs>
                <w:tab w:val="left" w:pos="360"/>
              </w:tabs>
              <w:rPr>
                <w:rFonts w:ascii="Times New Roman" w:hAnsi="Times New Roman"/>
                <w:b/>
                <w:i/>
                <w:lang w:val="sq-AL"/>
              </w:rPr>
            </w:pPr>
            <w:r w:rsidRPr="00D253EE">
              <w:rPr>
                <w:rFonts w:ascii="Times New Roman" w:hAnsi="Times New Roman"/>
                <w:lang w:val="sq-AL"/>
              </w:rPr>
              <w:t xml:space="preserve">Ky seksion aplikohet për kontributet në mjete monetare apo aktive të tjera, përfshirë premtimet për të dhënë; nuk përfshihen në këtë seksion transferimet e aktiveve që në përmbajtje janë blerje mallrash apo shërbimesh (transaksione shkëmbimi) ku secila palë nga njëra anë merr dhe nga ana tjetër angazhon burime. Megjithatë, nëse një OJF transferon vullnetarisht aktive tek një njësi tjetër apo realizon shërbime për një njësi tjetër në këmbim të aktiveve të tjera, me një vlerë shumë më të ulët, dhe ku nuk përfshihen të drejta apo privilegje të deklaruara, kontributi i nënkuptuar në këtë transaksion është brenda objektit të këtij seksioni. </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71.</w:t>
            </w:r>
          </w:p>
        </w:tc>
        <w:tc>
          <w:tcPr>
            <w:tcW w:w="4713" w:type="pct"/>
            <w:gridSpan w:val="2"/>
          </w:tcPr>
          <w:p w:rsidR="000A2028" w:rsidRPr="00D253EE" w:rsidRDefault="000A2028" w:rsidP="00D5419E">
            <w:pPr>
              <w:tabs>
                <w:tab w:val="left" w:pos="360"/>
              </w:tabs>
              <w:rPr>
                <w:rFonts w:ascii="Times New Roman" w:hAnsi="Times New Roman"/>
                <w:lang w:val="sq-AL"/>
              </w:rPr>
            </w:pPr>
            <w:r w:rsidRPr="00D253EE">
              <w:rPr>
                <w:rFonts w:ascii="Times New Roman" w:hAnsi="Times New Roman"/>
                <w:lang w:val="sq-AL"/>
              </w:rPr>
              <w:t>Ky seksion nuk aplikohet për transferime të aktiveve në të cilat OJF-ja vepron si një agjent, i mirëbesuar apo ndërmjetës, pra jo si një donator apo përfitues donacionesh. Gjithashtu, nuk aplikohet në rastet e përjashtimeve nga taksat, nxitësve tatimorë, zbritjes së taksave apo për transferime të aktiveve nga organizatat qeveritare tek njësitë ekonomike të biznesit.</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b/>
                <w:lang w:val="sq-AL"/>
              </w:rPr>
            </w:pPr>
          </w:p>
        </w:tc>
        <w:tc>
          <w:tcPr>
            <w:tcW w:w="4713" w:type="pct"/>
            <w:gridSpan w:val="2"/>
          </w:tcPr>
          <w:p w:rsidR="000A2028" w:rsidRPr="00D253EE" w:rsidRDefault="000A2028" w:rsidP="00D5419E">
            <w:pPr>
              <w:tabs>
                <w:tab w:val="left" w:pos="360"/>
              </w:tabs>
              <w:rPr>
                <w:rFonts w:ascii="Times New Roman" w:hAnsi="Times New Roman"/>
                <w:lang w:val="sq-AL"/>
              </w:rPr>
            </w:pPr>
            <w:r w:rsidRPr="00D253EE">
              <w:rPr>
                <w:rFonts w:ascii="Times New Roman" w:hAnsi="Times New Roman"/>
                <w:b/>
                <w:lang w:val="sq-AL"/>
              </w:rPr>
              <w:t xml:space="preserve">Përkufizimet  </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72.</w:t>
            </w:r>
          </w:p>
        </w:tc>
        <w:tc>
          <w:tcPr>
            <w:tcW w:w="4713" w:type="pct"/>
            <w:gridSpan w:val="2"/>
          </w:tcPr>
          <w:p w:rsidR="000A2028" w:rsidRPr="00D253EE" w:rsidRDefault="000A2028" w:rsidP="00D5419E">
            <w:pPr>
              <w:tabs>
                <w:tab w:val="left" w:pos="360"/>
              </w:tabs>
              <w:rPr>
                <w:rFonts w:ascii="Times New Roman" w:hAnsi="Times New Roman"/>
                <w:b/>
                <w:i/>
                <w:lang w:val="sq-AL"/>
              </w:rPr>
            </w:pPr>
            <w:r w:rsidRPr="00D253EE">
              <w:rPr>
                <w:rFonts w:ascii="Times New Roman" w:hAnsi="Times New Roman"/>
                <w:lang w:val="sq-AL"/>
              </w:rPr>
              <w:t xml:space="preserve">Një kontribut është një transferim i pakushtëzuar i mjeteve monetare apo aktiveve të tjera tek një OJF ose një shlyerje apo shuarje e detyrimeve të saj në një transferim jo reciprok vullnetar nga një OJF tjetër me përjashtim të rasteve kur vepron si një pronar. Aktivet e tjera përfshijnë letrat me vlerë, tokën, ndërtesat, përdorimin e mjeteve dhe pajisjeve, materialeve dhe furniturave të konsumueshme, aktiveve jomateriale, shërbimeve dhe premtimeve të pakushtëzuara për t’i dhënë ato zëra në të ardhmen. </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73.</w:t>
            </w:r>
          </w:p>
        </w:tc>
        <w:tc>
          <w:tcPr>
            <w:tcW w:w="4713" w:type="pct"/>
            <w:gridSpan w:val="2"/>
          </w:tcPr>
          <w:p w:rsidR="000A2028" w:rsidRPr="00D253EE" w:rsidRDefault="000A2028" w:rsidP="00D5419E">
            <w:pPr>
              <w:tabs>
                <w:tab w:val="left" w:pos="360"/>
              </w:tabs>
              <w:rPr>
                <w:rFonts w:ascii="Times New Roman" w:hAnsi="Times New Roman"/>
                <w:lang w:val="sq-AL"/>
              </w:rPr>
            </w:pPr>
            <w:r w:rsidRPr="00D253EE">
              <w:rPr>
                <w:rFonts w:ascii="Times New Roman" w:hAnsi="Times New Roman"/>
                <w:lang w:val="sq-AL"/>
              </w:rPr>
              <w:t xml:space="preserve">Një premtim për të dhënë është një marrëveshje verbale ose e shkruar për të kontribuar në para ose aktive të tjera tek një njësi tjetër; megjithatë, që të njihet në pasqyrat financiare duhet të ekzistojë një evidencë e mjaftueshme, në formën e një dokumentacioni të verifikueshëm që ky premtim është bërë dhe njëkohësisht përfituar nga pala tjetër. Një komunikim që nuk tregon qartë nëse është një premtim, konsiderohet një premtim i pakushtëzuar për të dhënë nëse tregon një synim të pakushtëzuar për të dhënë, i cili është ligjërisht i detyrueshëm. </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74.</w:t>
            </w:r>
          </w:p>
        </w:tc>
        <w:tc>
          <w:tcPr>
            <w:tcW w:w="4713" w:type="pct"/>
            <w:gridSpan w:val="2"/>
          </w:tcPr>
          <w:p w:rsidR="000A2028" w:rsidRPr="00D253EE" w:rsidRDefault="000A2028" w:rsidP="00D5419E">
            <w:pPr>
              <w:tabs>
                <w:tab w:val="left" w:pos="360"/>
              </w:tabs>
              <w:rPr>
                <w:rFonts w:ascii="Times New Roman" w:hAnsi="Times New Roman"/>
                <w:lang w:val="sq-AL"/>
              </w:rPr>
            </w:pPr>
            <w:r w:rsidRPr="00D253EE">
              <w:rPr>
                <w:rFonts w:ascii="Times New Roman" w:hAnsi="Times New Roman"/>
                <w:lang w:val="sq-AL"/>
              </w:rPr>
              <w:t xml:space="preserve">Një kusht i vendosur nga donatori në një transferim të aktiveve ose një premtim për të dhënë, specifikon një </w:t>
            </w:r>
            <w:r w:rsidR="00661694">
              <w:rPr>
                <w:rFonts w:ascii="Times New Roman" w:hAnsi="Times New Roman"/>
                <w:lang w:val="sq-AL"/>
              </w:rPr>
              <w:t>ngjarje të ardhshme të pasigurt</w:t>
            </w:r>
            <w:r w:rsidRPr="00D253EE">
              <w:rPr>
                <w:rFonts w:ascii="Times New Roman" w:hAnsi="Times New Roman"/>
                <w:lang w:val="sq-AL"/>
              </w:rPr>
              <w:t xml:space="preserve">, ndodhja apo dështimi i së cilës i jep premtuesit të drejtën e rikthimit të aktiveve të transferuara ose e çliron premtuesin nga detyrimi i tij për të transferuar aktivet e premtuara. </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75.</w:t>
            </w:r>
          </w:p>
        </w:tc>
        <w:tc>
          <w:tcPr>
            <w:tcW w:w="4713" w:type="pct"/>
            <w:gridSpan w:val="2"/>
          </w:tcPr>
          <w:p w:rsidR="000A2028" w:rsidRPr="00D253EE" w:rsidRDefault="000A2028" w:rsidP="00D5419E">
            <w:pPr>
              <w:tabs>
                <w:tab w:val="left" w:pos="360"/>
              </w:tabs>
              <w:rPr>
                <w:rFonts w:ascii="Times New Roman" w:hAnsi="Times New Roman"/>
                <w:lang w:val="sq-AL"/>
              </w:rPr>
            </w:pPr>
            <w:r w:rsidRPr="00D253EE">
              <w:rPr>
                <w:rFonts w:ascii="Times New Roman" w:hAnsi="Times New Roman"/>
                <w:lang w:val="sq-AL"/>
              </w:rPr>
              <w:t>Në të kundërt, një kufizim i vendosur nga donatori kufizon përdorimin e aktiveve të kontribuara; kufizimi specifikon një përdorim më të veçantë krahasuar me përdorimet e aktiveve të tjera që rezultojnë nga natyra e organizatës, mjedisi në të cilin operon dhe qëllimet e specifikuara në nenet e statutit ose akte të tjera ligjore e nënligjore.</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b/>
                <w:lang w:val="sq-AL"/>
              </w:rPr>
            </w:pPr>
          </w:p>
        </w:tc>
        <w:tc>
          <w:tcPr>
            <w:tcW w:w="4713" w:type="pct"/>
            <w:gridSpan w:val="2"/>
          </w:tcPr>
          <w:p w:rsidR="000A2028" w:rsidRPr="00D253EE" w:rsidRDefault="000A2028" w:rsidP="00D5419E">
            <w:pPr>
              <w:tabs>
                <w:tab w:val="left" w:pos="360"/>
              </w:tabs>
              <w:rPr>
                <w:rFonts w:ascii="Times New Roman" w:hAnsi="Times New Roman"/>
                <w:lang w:val="sq-AL"/>
              </w:rPr>
            </w:pPr>
            <w:r w:rsidRPr="00D253EE">
              <w:rPr>
                <w:rFonts w:ascii="Times New Roman" w:hAnsi="Times New Roman"/>
                <w:b/>
                <w:lang w:val="sq-AL"/>
              </w:rPr>
              <w:t xml:space="preserve">Kontributet e marra </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76.</w:t>
            </w:r>
          </w:p>
        </w:tc>
        <w:tc>
          <w:tcPr>
            <w:tcW w:w="4713" w:type="pct"/>
            <w:gridSpan w:val="2"/>
          </w:tcPr>
          <w:p w:rsidR="000A2028" w:rsidRPr="00D253EE" w:rsidRDefault="000A2028" w:rsidP="00D5419E">
            <w:pPr>
              <w:tabs>
                <w:tab w:val="left" w:pos="360"/>
              </w:tabs>
              <w:rPr>
                <w:rFonts w:ascii="Times New Roman" w:hAnsi="Times New Roman"/>
                <w:b/>
                <w:i/>
                <w:lang w:val="sq-AL"/>
              </w:rPr>
            </w:pPr>
            <w:r w:rsidRPr="00D253EE">
              <w:rPr>
                <w:rFonts w:ascii="Times New Roman" w:hAnsi="Times New Roman"/>
                <w:lang w:val="sq-AL"/>
              </w:rPr>
              <w:t xml:space="preserve">Kontributet e marra duhet të njihen si të ardhura ose fitime në periudhën kur merren dhe si aktive, pakësim të detyrimeve apo shpenzimeve në varësi të formës së përfitimit të marrë. Kontributet e marra maten me vlerën e tyre të drejtë. Kontributet e marra nga OJF paraqiten si ndihma të kufizuara ose të pakufizuara. </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b/>
                <w:lang w:val="sq-AL"/>
              </w:rPr>
            </w:pPr>
          </w:p>
        </w:tc>
        <w:tc>
          <w:tcPr>
            <w:tcW w:w="4713" w:type="pct"/>
            <w:gridSpan w:val="2"/>
          </w:tcPr>
          <w:p w:rsidR="000A2028" w:rsidRPr="00D253EE" w:rsidRDefault="000A2028" w:rsidP="00D5419E">
            <w:pPr>
              <w:tabs>
                <w:tab w:val="left" w:pos="360"/>
              </w:tabs>
              <w:rPr>
                <w:rFonts w:ascii="Times New Roman" w:hAnsi="Times New Roman"/>
                <w:b/>
                <w:lang w:val="sq-AL"/>
              </w:rPr>
            </w:pPr>
            <w:r w:rsidRPr="00D253EE">
              <w:rPr>
                <w:rFonts w:ascii="Times New Roman" w:hAnsi="Times New Roman"/>
                <w:b/>
                <w:lang w:val="sq-AL"/>
              </w:rPr>
              <w:t xml:space="preserve">Kontributet në formën e shërbimeve </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77.</w:t>
            </w:r>
          </w:p>
        </w:tc>
        <w:tc>
          <w:tcPr>
            <w:tcW w:w="4713" w:type="pct"/>
            <w:gridSpan w:val="2"/>
          </w:tcPr>
          <w:p w:rsidR="000A2028" w:rsidRPr="00D253EE" w:rsidRDefault="000A2028" w:rsidP="00D5419E">
            <w:pPr>
              <w:tabs>
                <w:tab w:val="left" w:pos="360"/>
              </w:tabs>
              <w:rPr>
                <w:rFonts w:ascii="Times New Roman" w:hAnsi="Times New Roman"/>
                <w:b/>
                <w:i/>
                <w:lang w:val="sq-AL"/>
              </w:rPr>
            </w:pPr>
            <w:r w:rsidRPr="00D253EE">
              <w:rPr>
                <w:rFonts w:ascii="Times New Roman" w:hAnsi="Times New Roman"/>
                <w:lang w:val="sq-AL"/>
              </w:rPr>
              <w:t xml:space="preserve">Kontribute në shërbime do të njihen nëse shërbimet e përfituara (a) krijojnë ose shtojnë aktive jofinanciare ose (b) kërkojnë aftësi të specializuara të ofruara nga individë që i kanë këto aftësi dhe nëse nuk përfitoheshin si donacion do duhej të bliheshin. Shërbimet që kërkojnë aftësi të specializuara ofrohen nga arkitektë, kontabilistë, hekurkthyesit, doktorët, </w:t>
            </w:r>
            <w:r w:rsidR="00661694" w:rsidRPr="00D253EE">
              <w:rPr>
                <w:rFonts w:ascii="Times New Roman" w:hAnsi="Times New Roman"/>
                <w:lang w:val="sq-AL"/>
              </w:rPr>
              <w:t>elektricistët</w:t>
            </w:r>
            <w:r w:rsidRPr="00D253EE">
              <w:rPr>
                <w:rFonts w:ascii="Times New Roman" w:hAnsi="Times New Roman"/>
                <w:lang w:val="sq-AL"/>
              </w:rPr>
              <w:t xml:space="preserve">, avokatët, infermierët, hidraulikët, mësuesit, zejtarët dhe profesionistë të tjerë. </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78.</w:t>
            </w:r>
          </w:p>
        </w:tc>
        <w:tc>
          <w:tcPr>
            <w:tcW w:w="4713" w:type="pct"/>
            <w:gridSpan w:val="2"/>
          </w:tcPr>
          <w:p w:rsidR="000A2028" w:rsidRPr="00D253EE" w:rsidRDefault="000A2028" w:rsidP="00D5419E">
            <w:pPr>
              <w:tabs>
                <w:tab w:val="left" w:pos="360"/>
              </w:tabs>
              <w:rPr>
                <w:rFonts w:ascii="Times New Roman" w:hAnsi="Times New Roman"/>
                <w:lang w:val="sq-AL"/>
              </w:rPr>
            </w:pPr>
            <w:r w:rsidRPr="00D253EE">
              <w:rPr>
                <w:rFonts w:ascii="Times New Roman" w:hAnsi="Times New Roman"/>
                <w:lang w:val="sq-AL"/>
              </w:rPr>
              <w:t>Kontributet në shërbime dhe premtimet për të dhënë shërbime që nuk plotësojnë kriteret e mësipërme nuk do të njihen në pasqyrat financiare.</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79.</w:t>
            </w:r>
          </w:p>
        </w:tc>
        <w:tc>
          <w:tcPr>
            <w:tcW w:w="4713" w:type="pct"/>
            <w:gridSpan w:val="2"/>
          </w:tcPr>
          <w:p w:rsidR="000A2028" w:rsidRPr="00D253EE" w:rsidRDefault="000A2028" w:rsidP="00D5419E">
            <w:pPr>
              <w:tabs>
                <w:tab w:val="left" w:pos="360"/>
              </w:tabs>
              <w:rPr>
                <w:rFonts w:ascii="Times New Roman" w:hAnsi="Times New Roman"/>
                <w:b/>
                <w:i/>
                <w:lang w:val="sq-AL"/>
              </w:rPr>
            </w:pPr>
            <w:r w:rsidRPr="00D253EE">
              <w:rPr>
                <w:rFonts w:ascii="Times New Roman" w:hAnsi="Times New Roman"/>
                <w:lang w:val="sq-AL"/>
              </w:rPr>
              <w:t xml:space="preserve">Një OJF që merr kontribute në shërbime duhet të përshkruajë programet apo aktivitetet për të cilat janë përdorur këto shërbime përfshirë natyrën dhe shkallën e kontributit në shërbimet e marra për periudhën si dhe shumën e njohur si të ardhur për periudhën. </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80.</w:t>
            </w:r>
          </w:p>
        </w:tc>
        <w:tc>
          <w:tcPr>
            <w:tcW w:w="4713" w:type="pct"/>
            <w:gridSpan w:val="2"/>
          </w:tcPr>
          <w:p w:rsidR="000A2028" w:rsidRPr="00D253EE" w:rsidRDefault="000A2028" w:rsidP="00D5419E">
            <w:pPr>
              <w:tabs>
                <w:tab w:val="left" w:pos="360"/>
              </w:tabs>
              <w:rPr>
                <w:rFonts w:ascii="Times New Roman" w:hAnsi="Times New Roman"/>
                <w:lang w:val="sq-AL"/>
              </w:rPr>
            </w:pPr>
            <w:r w:rsidRPr="00D253EE">
              <w:rPr>
                <w:rFonts w:ascii="Times New Roman" w:hAnsi="Times New Roman"/>
                <w:lang w:val="sq-AL"/>
              </w:rPr>
              <w:t>OJF-të janë të inkurajuara të shpjegojnë vlerën e drejtë të kontributeve të marra në formën e shërbimeve</w:t>
            </w:r>
            <w:r w:rsidR="00661694">
              <w:rPr>
                <w:rFonts w:ascii="Times New Roman" w:hAnsi="Times New Roman"/>
                <w:lang w:val="sq-AL"/>
              </w:rPr>
              <w:t>,</w:t>
            </w:r>
            <w:r w:rsidRPr="00D253EE">
              <w:rPr>
                <w:rFonts w:ascii="Times New Roman" w:hAnsi="Times New Roman"/>
                <w:lang w:val="sq-AL"/>
              </w:rPr>
              <w:t xml:space="preserve"> por jo të njohur si të ardhur, nëse një gjë e tillë është e mundur.</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b/>
                <w:lang w:val="sq-AL"/>
              </w:rPr>
            </w:pPr>
          </w:p>
        </w:tc>
        <w:tc>
          <w:tcPr>
            <w:tcW w:w="4713" w:type="pct"/>
            <w:gridSpan w:val="2"/>
          </w:tcPr>
          <w:p w:rsidR="000A2028" w:rsidRPr="00D253EE" w:rsidRDefault="000A2028" w:rsidP="00D5419E">
            <w:pPr>
              <w:tabs>
                <w:tab w:val="left" w:pos="360"/>
              </w:tabs>
              <w:rPr>
                <w:rFonts w:ascii="Times New Roman" w:hAnsi="Times New Roman"/>
                <w:lang w:val="sq-AL"/>
              </w:rPr>
            </w:pPr>
            <w:r w:rsidRPr="00D253EE">
              <w:rPr>
                <w:rFonts w:ascii="Times New Roman" w:hAnsi="Times New Roman"/>
                <w:b/>
                <w:lang w:val="sq-AL"/>
              </w:rPr>
              <w:t xml:space="preserve">Kontribute në koleksione të mbledhura  </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81.</w:t>
            </w:r>
          </w:p>
        </w:tc>
        <w:tc>
          <w:tcPr>
            <w:tcW w:w="4713" w:type="pct"/>
            <w:gridSpan w:val="2"/>
          </w:tcPr>
          <w:p w:rsidR="000A2028" w:rsidRPr="00D253EE" w:rsidRDefault="000A2028" w:rsidP="00D5419E">
            <w:pPr>
              <w:tabs>
                <w:tab w:val="left" w:pos="360"/>
              </w:tabs>
              <w:rPr>
                <w:rFonts w:ascii="Times New Roman" w:hAnsi="Times New Roman"/>
                <w:lang w:val="sq-AL"/>
              </w:rPr>
            </w:pPr>
            <w:r w:rsidRPr="00D253EE">
              <w:rPr>
                <w:rFonts w:ascii="Times New Roman" w:hAnsi="Times New Roman"/>
                <w:lang w:val="sq-AL"/>
              </w:rPr>
              <w:t xml:space="preserve">Një OJF nuk i njeh kontributet në formën e veprave të artit, thesareve historike dhe aktiveve të ngjashme nëse objektet e dhuruara i shtohen koleksioneve që plotësojnë kushtet e mëposhtme: </w:t>
            </w:r>
          </w:p>
          <w:p w:rsidR="000A2028" w:rsidRPr="00D253EE" w:rsidRDefault="000A2028" w:rsidP="000A2028">
            <w:pPr>
              <w:pStyle w:val="ListParagraph"/>
              <w:numPr>
                <w:ilvl w:val="0"/>
                <w:numId w:val="22"/>
              </w:numPr>
              <w:tabs>
                <w:tab w:val="left" w:pos="360"/>
              </w:tabs>
              <w:ind w:left="0" w:firstLine="0"/>
              <w:jc w:val="both"/>
              <w:rPr>
                <w:rFonts w:ascii="Times New Roman" w:hAnsi="Times New Roman"/>
                <w:lang w:val="sq-AL"/>
              </w:rPr>
            </w:pPr>
            <w:r w:rsidRPr="00D253EE">
              <w:rPr>
                <w:rFonts w:ascii="Times New Roman" w:hAnsi="Times New Roman"/>
                <w:lang w:val="sq-AL"/>
              </w:rPr>
              <w:t xml:space="preserve">Mbahen për ekspozime në publik, edukim ose për kërkime në përmirësim të shërbimit ndaj publikut dhe jo për përfitime financiare; </w:t>
            </w:r>
          </w:p>
          <w:p w:rsidR="000A2028" w:rsidRPr="00D253EE" w:rsidRDefault="000A2028" w:rsidP="000A2028">
            <w:pPr>
              <w:pStyle w:val="ListParagraph"/>
              <w:numPr>
                <w:ilvl w:val="0"/>
                <w:numId w:val="22"/>
              </w:numPr>
              <w:tabs>
                <w:tab w:val="left" w:pos="360"/>
              </w:tabs>
              <w:ind w:left="0" w:firstLine="0"/>
              <w:jc w:val="both"/>
              <w:rPr>
                <w:rFonts w:ascii="Times New Roman" w:hAnsi="Times New Roman"/>
                <w:lang w:val="sq-AL"/>
              </w:rPr>
            </w:pPr>
            <w:r w:rsidRPr="00D253EE">
              <w:rPr>
                <w:rFonts w:ascii="Times New Roman" w:hAnsi="Times New Roman"/>
                <w:lang w:val="sq-AL"/>
              </w:rPr>
              <w:t xml:space="preserve">Janë të mbrojtura, mbahen të papërdorura, janë në kujdestari dhe të ruajtura; </w:t>
            </w:r>
          </w:p>
          <w:p w:rsidR="000A2028" w:rsidRPr="00D253EE" w:rsidRDefault="000A2028" w:rsidP="000A2028">
            <w:pPr>
              <w:pStyle w:val="ListParagraph"/>
              <w:numPr>
                <w:ilvl w:val="0"/>
                <w:numId w:val="22"/>
              </w:numPr>
              <w:tabs>
                <w:tab w:val="left" w:pos="360"/>
              </w:tabs>
              <w:ind w:left="0" w:firstLine="0"/>
              <w:jc w:val="both"/>
              <w:rPr>
                <w:rFonts w:ascii="Times New Roman" w:hAnsi="Times New Roman"/>
                <w:lang w:val="sq-AL"/>
              </w:rPr>
            </w:pPr>
            <w:r w:rsidRPr="00D253EE">
              <w:rPr>
                <w:rFonts w:ascii="Times New Roman" w:hAnsi="Times New Roman"/>
                <w:lang w:val="sq-AL"/>
              </w:rPr>
              <w:t xml:space="preserve">Janë subjekt i një politike të organizatës që kërkon që të ardhurat nga shitja e këtyre koleksioneve të përdoren për të blerë koleksione të tjera. </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82.</w:t>
            </w:r>
          </w:p>
        </w:tc>
        <w:tc>
          <w:tcPr>
            <w:tcW w:w="4713" w:type="pct"/>
            <w:gridSpan w:val="2"/>
          </w:tcPr>
          <w:p w:rsidR="000A2028" w:rsidRPr="00D253EE" w:rsidRDefault="000A2028" w:rsidP="00D5419E">
            <w:pPr>
              <w:tabs>
                <w:tab w:val="left" w:pos="360"/>
              </w:tabs>
              <w:rPr>
                <w:rFonts w:ascii="Times New Roman" w:hAnsi="Times New Roman"/>
                <w:lang w:val="sq-AL"/>
              </w:rPr>
            </w:pPr>
            <w:r w:rsidRPr="00D253EE">
              <w:rPr>
                <w:rFonts w:ascii="Times New Roman" w:hAnsi="Times New Roman"/>
                <w:lang w:val="sq-AL"/>
              </w:rPr>
              <w:t>Për qëllime të aplikimit për herë të parë të këtij seksi</w:t>
            </w:r>
            <w:r w:rsidR="00661694">
              <w:rPr>
                <w:rFonts w:ascii="Times New Roman" w:hAnsi="Times New Roman"/>
                <w:lang w:val="sq-AL"/>
              </w:rPr>
              <w:t>oni, OJF-të janë të inkurajuara:</w:t>
            </w:r>
          </w:p>
          <w:p w:rsidR="000A2028" w:rsidRPr="00D253EE" w:rsidRDefault="000A2028" w:rsidP="00D5419E">
            <w:pPr>
              <w:tabs>
                <w:tab w:val="left" w:pos="360"/>
              </w:tabs>
              <w:rPr>
                <w:rFonts w:ascii="Times New Roman" w:hAnsi="Times New Roman"/>
                <w:lang w:val="sq-AL"/>
              </w:rPr>
            </w:pPr>
            <w:r w:rsidRPr="00D253EE">
              <w:rPr>
                <w:rFonts w:ascii="Times New Roman" w:hAnsi="Times New Roman"/>
                <w:lang w:val="sq-AL"/>
              </w:rPr>
              <w:t xml:space="preserve">a) të kapitalizojnë në mënyrë retrospektive koleksionet e blera në periudha të mëparshme, ose </w:t>
            </w:r>
          </w:p>
          <w:p w:rsidR="000A2028" w:rsidRPr="00D253EE" w:rsidRDefault="000A2028" w:rsidP="00D5419E">
            <w:pPr>
              <w:tabs>
                <w:tab w:val="left" w:pos="360"/>
              </w:tabs>
              <w:rPr>
                <w:rFonts w:ascii="Times New Roman" w:hAnsi="Times New Roman"/>
                <w:lang w:val="sq-AL"/>
              </w:rPr>
            </w:pPr>
            <w:r w:rsidRPr="00D253EE">
              <w:rPr>
                <w:rFonts w:ascii="Times New Roman" w:hAnsi="Times New Roman"/>
                <w:lang w:val="sq-AL"/>
              </w:rPr>
              <w:t xml:space="preserve">b) të kapitalizojnë koleksionet në mënyrë prospektive. </w:t>
            </w:r>
          </w:p>
          <w:p w:rsidR="000A2028" w:rsidRPr="00D253EE" w:rsidRDefault="000A2028" w:rsidP="00D5419E">
            <w:pPr>
              <w:tabs>
                <w:tab w:val="left" w:pos="360"/>
              </w:tabs>
              <w:rPr>
                <w:rFonts w:ascii="Times New Roman" w:hAnsi="Times New Roman"/>
                <w:lang w:val="sq-AL"/>
              </w:rPr>
            </w:pPr>
            <w:r w:rsidRPr="00D253EE">
              <w:rPr>
                <w:rFonts w:ascii="Times New Roman" w:hAnsi="Times New Roman"/>
                <w:lang w:val="sq-AL"/>
              </w:rPr>
              <w:t xml:space="preserve">Kapitalizimi i koleksioneve me përzgjedhje nuk lejohet. </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83.</w:t>
            </w:r>
          </w:p>
        </w:tc>
        <w:tc>
          <w:tcPr>
            <w:tcW w:w="4713" w:type="pct"/>
            <w:gridSpan w:val="2"/>
          </w:tcPr>
          <w:p w:rsidR="000A2028" w:rsidRPr="00D253EE" w:rsidRDefault="000A2028" w:rsidP="00D5419E">
            <w:pPr>
              <w:tabs>
                <w:tab w:val="left" w:pos="360"/>
              </w:tabs>
              <w:rPr>
                <w:rFonts w:ascii="Times New Roman" w:hAnsi="Times New Roman"/>
                <w:lang w:val="sq-AL"/>
              </w:rPr>
            </w:pPr>
            <w:r w:rsidRPr="00D253EE">
              <w:rPr>
                <w:rFonts w:ascii="Times New Roman" w:hAnsi="Times New Roman"/>
                <w:lang w:val="sq-AL"/>
              </w:rPr>
              <w:t xml:space="preserve">Kontributet në koleksione do të njihen si të ardhura dhe fitime nëse koleksionet kapitalizohen dhe e kundërta. Një OJF që nuk njeh dhe nuk kapitalizon koleksionet apo që i kapitalizon koleksionet në mënyrë prospektive do të japë shënime shpjeguese shtesë në pasqyrën e shënimeve shpjeguese. </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b/>
                <w:lang w:val="sq-AL"/>
              </w:rPr>
            </w:pPr>
          </w:p>
        </w:tc>
        <w:tc>
          <w:tcPr>
            <w:tcW w:w="4713" w:type="pct"/>
            <w:gridSpan w:val="2"/>
          </w:tcPr>
          <w:p w:rsidR="000A2028" w:rsidRPr="00D253EE" w:rsidRDefault="000A2028" w:rsidP="00D5419E">
            <w:pPr>
              <w:tabs>
                <w:tab w:val="left" w:pos="360"/>
              </w:tabs>
              <w:rPr>
                <w:rFonts w:ascii="Times New Roman" w:hAnsi="Times New Roman"/>
                <w:lang w:val="sq-AL"/>
              </w:rPr>
            </w:pPr>
            <w:r w:rsidRPr="00D253EE">
              <w:rPr>
                <w:rFonts w:ascii="Times New Roman" w:hAnsi="Times New Roman"/>
                <w:b/>
                <w:lang w:val="sq-AL"/>
              </w:rPr>
              <w:t xml:space="preserve">Raportimi i OJF-ve </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84.</w:t>
            </w:r>
          </w:p>
        </w:tc>
        <w:tc>
          <w:tcPr>
            <w:tcW w:w="4713" w:type="pct"/>
            <w:gridSpan w:val="2"/>
          </w:tcPr>
          <w:p w:rsidR="000A2028" w:rsidRPr="00D253EE" w:rsidRDefault="000A2028" w:rsidP="00D5419E">
            <w:pPr>
              <w:tabs>
                <w:tab w:val="left" w:pos="360"/>
              </w:tabs>
              <w:rPr>
                <w:rFonts w:ascii="Times New Roman" w:hAnsi="Times New Roman"/>
                <w:b/>
                <w:i/>
                <w:lang w:val="sq-AL"/>
              </w:rPr>
            </w:pPr>
            <w:r w:rsidRPr="00D253EE">
              <w:rPr>
                <w:rFonts w:ascii="Times New Roman" w:hAnsi="Times New Roman"/>
                <w:lang w:val="sq-AL"/>
              </w:rPr>
              <w:t>Një OJF duhet t’i paraqesë të ndara kontributet e marra me kufizim dhe ato pa kufizime nga donatori. Një kufizim në përdorimin e aktiveve të kontribuara vjen si rezultat ose i një kërkese eksplicite të donatorit ose nga një rrethanë që ka lidhje me marrjen e kontributit, e cila e bën të qartë kufizimin e në</w:t>
            </w:r>
            <w:r w:rsidR="00661694">
              <w:rPr>
                <w:rFonts w:ascii="Times New Roman" w:hAnsi="Times New Roman"/>
                <w:lang w:val="sq-AL"/>
              </w:rPr>
              <w:t>n</w:t>
            </w:r>
            <w:r w:rsidRPr="00D253EE">
              <w:rPr>
                <w:rFonts w:ascii="Times New Roman" w:hAnsi="Times New Roman"/>
                <w:lang w:val="sq-AL"/>
              </w:rPr>
              <w:t xml:space="preserve">kuptuar të donatorit në përdorimin e aktivit. Kontributet me kufizim nga donatori do të paraqiten si ndihma të kufizuara; megjithatë, kontributet e kufizuara nga donatori, në rastin kur kufizimet plotësohen brenda së njëjtës periudhë raportuese, mund të paraqiten si ndihma të pakufizuara me kushtin që OJF-ja të ketë një raportim të qëndrueshëm nga periudha në periudhë dhe t’i shpjegojë politikat e veta kontabël. </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85.</w:t>
            </w:r>
          </w:p>
        </w:tc>
        <w:tc>
          <w:tcPr>
            <w:tcW w:w="4713" w:type="pct"/>
            <w:gridSpan w:val="2"/>
          </w:tcPr>
          <w:p w:rsidR="000A2028" w:rsidRPr="00D253EE" w:rsidRDefault="000A2028" w:rsidP="00D5419E">
            <w:pPr>
              <w:tabs>
                <w:tab w:val="left" w:pos="360"/>
              </w:tabs>
              <w:rPr>
                <w:rFonts w:ascii="Times New Roman" w:hAnsi="Times New Roman"/>
                <w:lang w:val="sq-AL"/>
              </w:rPr>
            </w:pPr>
            <w:r w:rsidRPr="00D253EE">
              <w:rPr>
                <w:rFonts w:ascii="Times New Roman" w:hAnsi="Times New Roman"/>
                <w:lang w:val="sq-AL"/>
              </w:rPr>
              <w:t>Ndihmat ose mbështetjet e kufizuara çojnë në shtimin e aktiveve neto të kufizuara. Kontributet pa kufizime nga donatori do të raportohen si ndihma të pakufizuara që çojnë në shtimin e aktiveve neto të pakufizuara.</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86.</w:t>
            </w:r>
          </w:p>
        </w:tc>
        <w:tc>
          <w:tcPr>
            <w:tcW w:w="4713" w:type="pct"/>
            <w:gridSpan w:val="2"/>
          </w:tcPr>
          <w:p w:rsidR="000A2028" w:rsidRPr="00D253EE" w:rsidRDefault="000A2028" w:rsidP="00D5419E">
            <w:pPr>
              <w:tabs>
                <w:tab w:val="left" w:pos="360"/>
              </w:tabs>
              <w:rPr>
                <w:rFonts w:ascii="Times New Roman" w:hAnsi="Times New Roman"/>
                <w:b/>
                <w:i/>
                <w:lang w:val="sq-AL"/>
              </w:rPr>
            </w:pPr>
            <w:r w:rsidRPr="00D253EE">
              <w:rPr>
                <w:rFonts w:ascii="Times New Roman" w:hAnsi="Times New Roman"/>
                <w:lang w:val="sq-AL"/>
              </w:rPr>
              <w:t xml:space="preserve">Marrja e premtimeve të pakushtëzuara për të dhënë me pagesa që i përkasin periudhave të ardhshme do të raportohen si një ndihmë e kufizuar përveç kur një kufizim i vendosur nga donatori ose një rrethanë në lidhje me marrjen e këtij premtimi e bën të qartë faktin se donatori e ka destinuar aktivin e dhuruar për t’u përdorur në aktivitetet e periudhës aktuale p.sh, marrja e premtimeve të pakushtëzuara për të dhënë para në vitet e ardhshme zakonisht çon në shtimin e aktiveve neto të kufizuara. </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87.</w:t>
            </w:r>
          </w:p>
        </w:tc>
        <w:tc>
          <w:tcPr>
            <w:tcW w:w="4713" w:type="pct"/>
            <w:gridSpan w:val="2"/>
          </w:tcPr>
          <w:p w:rsidR="000A2028" w:rsidRPr="00D253EE" w:rsidRDefault="000A2028" w:rsidP="00D5419E">
            <w:pPr>
              <w:tabs>
                <w:tab w:val="left" w:pos="360"/>
              </w:tabs>
              <w:rPr>
                <w:rFonts w:ascii="Times New Roman" w:hAnsi="Times New Roman"/>
                <w:b/>
                <w:i/>
                <w:lang w:val="sq-AL"/>
              </w:rPr>
            </w:pPr>
            <w:r w:rsidRPr="00D253EE">
              <w:rPr>
                <w:rFonts w:ascii="Times New Roman" w:hAnsi="Times New Roman"/>
                <w:lang w:val="sq-AL"/>
              </w:rPr>
              <w:t>Dhurimet në formën e aktiveve afatgjata materiale të marra pa ndonjë marrëveshje se për çfarë afati kohor do të përdoren, duhet të paraqiten si ndihma të kufizuara nëse kjo është politika kontabël e organizatës për të nënkuptuar një kufizim në kohë që përfundon përtej jetës së dobishme të aktivit afatgjatë material. OJF-të që adoptojnë politika kontabël që përfshijnë kufizime në terma kohorë, duhet gjithashtu të aplikojnë një kufizim kohor edhe mbi aktivet afatgjata materiale të siguruara si dhurata apo të blera me para’ apo aktive të tjera të kufizuara për blerjen e këtyre aktiveve. Në mungesë të një politike të tillë apo kufizimeve të tjera të vëna nga donatori për përdorimin e aktivit, dhurimet në formën e aktiveve afatgjata materiale duhet të paraqiten si ndihma të pakufizuara. Një OJF duhet të shpjegojë politikën e saj kontabël në pasqyrën e shënimeve shpjeguese.</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b/>
                <w:lang w:val="sq-AL"/>
              </w:rPr>
            </w:pPr>
          </w:p>
        </w:tc>
        <w:tc>
          <w:tcPr>
            <w:tcW w:w="4713" w:type="pct"/>
            <w:gridSpan w:val="2"/>
          </w:tcPr>
          <w:p w:rsidR="000A2028" w:rsidRPr="00D253EE" w:rsidRDefault="000A2028" w:rsidP="00D5419E">
            <w:pPr>
              <w:rPr>
                <w:rFonts w:ascii="Times New Roman" w:hAnsi="Times New Roman"/>
                <w:lang w:val="sq-AL"/>
              </w:rPr>
            </w:pPr>
            <w:r w:rsidRPr="00D253EE">
              <w:rPr>
                <w:rFonts w:ascii="Times New Roman" w:hAnsi="Times New Roman"/>
                <w:b/>
                <w:lang w:val="sq-AL"/>
              </w:rPr>
              <w:t xml:space="preserve">Përfundimi i kufizimeve të vëna nga donatori </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88.</w:t>
            </w:r>
          </w:p>
        </w:tc>
        <w:tc>
          <w:tcPr>
            <w:tcW w:w="4713" w:type="pct"/>
            <w:gridSpan w:val="2"/>
          </w:tcPr>
          <w:p w:rsidR="000A2028" w:rsidRPr="00D253EE" w:rsidRDefault="000A2028" w:rsidP="00D5419E">
            <w:pPr>
              <w:tabs>
                <w:tab w:val="left" w:pos="360"/>
              </w:tabs>
              <w:rPr>
                <w:rFonts w:ascii="Times New Roman" w:hAnsi="Times New Roman"/>
                <w:lang w:val="sq-AL"/>
              </w:rPr>
            </w:pPr>
            <w:r w:rsidRPr="00D253EE">
              <w:rPr>
                <w:rFonts w:ascii="Times New Roman" w:hAnsi="Times New Roman"/>
                <w:lang w:val="sq-AL"/>
              </w:rPr>
              <w:t xml:space="preserve">Një OJF do të njohë përfundimin e një kufizimi të vënë nga donatori mbi një kontribut në periudhën në të cilën kufizimi përfundon. Një kufizim përfundon kur afati i caktuar ka mbaruar, kur qëllimi për të cilin ishte kufizuar plotësohet, apo të dyja rastet së bashku. Nëse një shpenzim ndodh për një qëllim për të cilin, </w:t>
            </w:r>
            <w:r w:rsidR="00661694" w:rsidRPr="00D253EE">
              <w:rPr>
                <w:rFonts w:ascii="Times New Roman" w:hAnsi="Times New Roman"/>
                <w:lang w:val="sq-AL"/>
              </w:rPr>
              <w:t>bashkërisht</w:t>
            </w:r>
            <w:r w:rsidRPr="00D253EE">
              <w:rPr>
                <w:rFonts w:ascii="Times New Roman" w:hAnsi="Times New Roman"/>
                <w:lang w:val="sq-AL"/>
              </w:rPr>
              <w:t xml:space="preserve"> janë të vlefshëm edhe aktivet neto të pakufizuara dhe ato të kufizuara, atëherë kufizimi i vënë nga donatori është plotësuar deri në masën e shpenzimit të ndodhur përveç rastit kur shpenzimi është bërë për një qëllim që i atribuohet një burimi specifik të jashtëm të të ardhurave. Për shembull, një shpenzim nuk plotëson një kufizim ekzistues të vënë nga donatori nëse ky shpenzim ka ndodhur për një qëllim që është drejtpërdrejt i lidhur me dhe i rimbursuar nga një marrëveshje shkëmbimi e sponsorizuar ose një shpërblim i kushtëzuar nga një agjenci qeveritare, fondacion privat, apo të tjera. Përfundimet e kufizimeve të vëna nga donatori që njëkohësisht shtojnë një klasë të aktiveve neto dhe pakësojnë një klasë tjetër (riklasifikim) paraqiten të ndara nga transaksione të tjera.</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b/>
                <w:lang w:val="sq-AL"/>
              </w:rPr>
            </w:pPr>
          </w:p>
        </w:tc>
        <w:tc>
          <w:tcPr>
            <w:tcW w:w="4713" w:type="pct"/>
            <w:gridSpan w:val="2"/>
          </w:tcPr>
          <w:p w:rsidR="000A2028" w:rsidRPr="00D253EE" w:rsidRDefault="000A2028" w:rsidP="00D5419E">
            <w:pPr>
              <w:rPr>
                <w:rFonts w:ascii="Times New Roman" w:hAnsi="Times New Roman"/>
                <w:lang w:val="sq-AL"/>
              </w:rPr>
            </w:pPr>
            <w:r w:rsidRPr="00D253EE">
              <w:rPr>
                <w:rFonts w:ascii="Times New Roman" w:hAnsi="Times New Roman"/>
                <w:b/>
                <w:lang w:val="sq-AL"/>
              </w:rPr>
              <w:t xml:space="preserve">Kontributet e dhëna </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89.</w:t>
            </w:r>
          </w:p>
        </w:tc>
        <w:tc>
          <w:tcPr>
            <w:tcW w:w="4713" w:type="pct"/>
            <w:gridSpan w:val="2"/>
          </w:tcPr>
          <w:p w:rsidR="000A2028" w:rsidRPr="00D253EE" w:rsidRDefault="000A2028" w:rsidP="00D5419E">
            <w:pPr>
              <w:tabs>
                <w:tab w:val="left" w:pos="360"/>
              </w:tabs>
              <w:rPr>
                <w:rFonts w:ascii="Times New Roman" w:hAnsi="Times New Roman"/>
                <w:lang w:val="sq-AL"/>
              </w:rPr>
            </w:pPr>
            <w:r w:rsidRPr="00D253EE">
              <w:rPr>
                <w:rFonts w:ascii="Times New Roman" w:hAnsi="Times New Roman"/>
                <w:lang w:val="sq-AL"/>
              </w:rPr>
              <w:t>Kontributet e dhëna do të njihen si shpenzime në periudhën kur janë dhënë dhe si pakësim i aktiveve apo shtim i detyrimeve, në varësi kjo të formës së përfitimit të dhënë. Për shembull, dhurimet e bëra nga zërat e inventarëve që mbahen për shitje, njihen si pakësim i aktiveve (inventarëve) dhe si shpenzime për kontribute. Ndërsa premtimet e pakushtëzuara për të dhënë para njihen si detyrime të pagueshme dhe si shpenzime për kontribute. Kontributet e dhëna do të maten me vlerën e drejtë të aktivit të dhënë ose, nëse janë në formën e shuarjes së një detyrimi të përfituesit të donacionit, do të maten me vlerën e drejtë të detyrimit të fshirë.</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b/>
                <w:lang w:val="sq-AL"/>
              </w:rPr>
            </w:pPr>
          </w:p>
        </w:tc>
        <w:tc>
          <w:tcPr>
            <w:tcW w:w="4713" w:type="pct"/>
            <w:gridSpan w:val="2"/>
          </w:tcPr>
          <w:p w:rsidR="000A2028" w:rsidRPr="00D253EE" w:rsidRDefault="000A2028" w:rsidP="00D5419E">
            <w:pPr>
              <w:rPr>
                <w:rFonts w:ascii="Times New Roman" w:hAnsi="Times New Roman"/>
                <w:lang w:val="sq-AL"/>
              </w:rPr>
            </w:pPr>
            <w:r w:rsidRPr="00D253EE">
              <w:rPr>
                <w:rFonts w:ascii="Times New Roman" w:hAnsi="Times New Roman"/>
                <w:b/>
                <w:lang w:val="sq-AL"/>
              </w:rPr>
              <w:t>Matja me vlerën e drejtë</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90.</w:t>
            </w:r>
          </w:p>
        </w:tc>
        <w:tc>
          <w:tcPr>
            <w:tcW w:w="4713" w:type="pct"/>
            <w:gridSpan w:val="2"/>
          </w:tcPr>
          <w:p w:rsidR="000A2028" w:rsidRPr="00D253EE" w:rsidRDefault="000A2028" w:rsidP="00D5419E">
            <w:pPr>
              <w:rPr>
                <w:rFonts w:ascii="Times New Roman" w:hAnsi="Times New Roman"/>
                <w:b/>
                <w:i/>
                <w:lang w:val="sq-AL"/>
              </w:rPr>
            </w:pPr>
            <w:r w:rsidRPr="00D253EE">
              <w:rPr>
                <w:rFonts w:ascii="Times New Roman" w:hAnsi="Times New Roman"/>
                <w:lang w:val="sq-AL"/>
              </w:rPr>
              <w:t>Çmimet e kuotuara të tregut, nëse ka të tilla, janë evidenca më e mirë e vlerës së drejtë të aktiveve monetare ose jomonetare, përfshirë shërbimet. Nëse çmimet e tregut nuk gjenden, vlera e drejtë mund të vlerësohet mbështetur në çmimet e tregut për aktive të ngjashme, çmuarje të pavarura, apo teknika të tjera vlerësimi si p.sh, vlera aktuale e flukseve të ardhshme të vlerësuara të mjeteve monetare. Kontributet në shërbime që krijojnë ose shtojnë aktivet jofinanciare mund të maten duke iu referuar vlerës së drejtë të shërbimeve të marra ose vlerës së drejtë të aktivit apo shtesës së tij, si rezultat i shërbimit të marrë. Një pasiguri e qenësishme rreth ekzistencës së vlerës së aktivit, mund të çojë në mosnjohjen e një shërbimi të marrë ose të dhënë.</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91.</w:t>
            </w:r>
          </w:p>
        </w:tc>
        <w:tc>
          <w:tcPr>
            <w:tcW w:w="4713" w:type="pct"/>
            <w:gridSpan w:val="2"/>
          </w:tcPr>
          <w:p w:rsidR="000A2028" w:rsidRPr="00D253EE" w:rsidRDefault="000A2028" w:rsidP="00D5419E">
            <w:pPr>
              <w:rPr>
                <w:rFonts w:ascii="Times New Roman" w:hAnsi="Times New Roman"/>
                <w:b/>
                <w:i/>
                <w:lang w:val="sq-AL"/>
              </w:rPr>
            </w:pPr>
            <w:r w:rsidRPr="00D253EE">
              <w:rPr>
                <w:rFonts w:ascii="Times New Roman" w:hAnsi="Times New Roman"/>
                <w:lang w:val="sq-AL"/>
              </w:rPr>
              <w:t xml:space="preserve">Vlera aktuale e flukseve të ardhshme të vlerësuara të mjeteve monetare, duke përdorur një normë skontimi në </w:t>
            </w:r>
            <w:r w:rsidR="00661694" w:rsidRPr="00D253EE">
              <w:rPr>
                <w:rFonts w:ascii="Times New Roman" w:hAnsi="Times New Roman"/>
                <w:lang w:val="sq-AL"/>
              </w:rPr>
              <w:t>përpjesëtim</w:t>
            </w:r>
            <w:r w:rsidRPr="00D253EE">
              <w:rPr>
                <w:rFonts w:ascii="Times New Roman" w:hAnsi="Times New Roman"/>
                <w:lang w:val="sq-AL"/>
              </w:rPr>
              <w:t xml:space="preserve"> të drejtë me riskun e përfshirë, është një matje shumë e përshtatshme e vlerës së drejtë të një premtimi të pakushtëzuar për të dhënë para’. Interesi i përllogaritur (rritës) do të kontabilizohet nga përfituesi si një e ardhur nga kontributi dhe nga donatori si një shpenzim për kontribute. OJF-të do të paraqesin të ardhurat nga kontributet si një rritje në aktivet neto të kufizuara nëse premtimi për të dhënë është i kufizuar nga donatori.</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b/>
                <w:lang w:val="sq-AL"/>
              </w:rPr>
            </w:pPr>
          </w:p>
        </w:tc>
        <w:tc>
          <w:tcPr>
            <w:tcW w:w="4713" w:type="pct"/>
            <w:gridSpan w:val="2"/>
          </w:tcPr>
          <w:p w:rsidR="000A2028" w:rsidRPr="00D253EE" w:rsidRDefault="000A2028" w:rsidP="00D5419E">
            <w:pPr>
              <w:rPr>
                <w:rFonts w:ascii="Times New Roman" w:hAnsi="Times New Roman"/>
                <w:b/>
                <w:lang w:val="sq-AL"/>
              </w:rPr>
            </w:pPr>
            <w:r w:rsidRPr="00D253EE">
              <w:rPr>
                <w:rFonts w:ascii="Times New Roman" w:hAnsi="Times New Roman"/>
                <w:b/>
                <w:lang w:val="sq-AL"/>
              </w:rPr>
              <w:t xml:space="preserve">Premtimet e kushtëzuara për të dhënë </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92.</w:t>
            </w:r>
          </w:p>
        </w:tc>
        <w:tc>
          <w:tcPr>
            <w:tcW w:w="4713" w:type="pct"/>
            <w:gridSpan w:val="2"/>
          </w:tcPr>
          <w:p w:rsidR="000A2028" w:rsidRPr="00D253EE" w:rsidRDefault="000A2028" w:rsidP="00D5419E">
            <w:pPr>
              <w:rPr>
                <w:rFonts w:ascii="Times New Roman" w:hAnsi="Times New Roman"/>
                <w:b/>
                <w:i/>
                <w:lang w:val="sq-AL"/>
              </w:rPr>
            </w:pPr>
            <w:r w:rsidRPr="00D253EE">
              <w:rPr>
                <w:rFonts w:ascii="Times New Roman" w:hAnsi="Times New Roman"/>
                <w:lang w:val="sq-AL"/>
              </w:rPr>
              <w:t>Premtimet e kushtëzuara për të dhënë, të cilat varen nga ndodhja në të ardhmen e një</w:t>
            </w:r>
            <w:r w:rsidR="00661694">
              <w:rPr>
                <w:rFonts w:ascii="Times New Roman" w:hAnsi="Times New Roman"/>
                <w:lang w:val="sq-AL"/>
              </w:rPr>
              <w:t xml:space="preserve"> ngjarje të caktuar të pasigurt</w:t>
            </w:r>
            <w:r w:rsidRPr="00D253EE">
              <w:rPr>
                <w:rFonts w:ascii="Times New Roman" w:hAnsi="Times New Roman"/>
                <w:lang w:val="sq-AL"/>
              </w:rPr>
              <w:t xml:space="preserve">, e lidhur me premtuesin, do të njihen kur kushtet nga të cilat premtimet varen, plotësohen në thelb, që do të thotë, kur premtimi bëhet i pakushtëzuar. </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93.</w:t>
            </w:r>
          </w:p>
        </w:tc>
        <w:tc>
          <w:tcPr>
            <w:tcW w:w="4713" w:type="pct"/>
            <w:gridSpan w:val="2"/>
          </w:tcPr>
          <w:p w:rsidR="000A2028" w:rsidRPr="00D253EE" w:rsidRDefault="000A2028" w:rsidP="00D5419E">
            <w:pPr>
              <w:rPr>
                <w:rFonts w:ascii="Times New Roman" w:hAnsi="Times New Roman"/>
                <w:lang w:val="sq-AL"/>
              </w:rPr>
            </w:pPr>
            <w:r w:rsidRPr="00D253EE">
              <w:rPr>
                <w:rFonts w:ascii="Times New Roman" w:hAnsi="Times New Roman"/>
                <w:lang w:val="sq-AL"/>
              </w:rPr>
              <w:t>Një premtim i kushtëzuar për të dhënë konsiderohet i pakushtëzuar nëse mundësia që kushti të mos plotësohet është e vogël. P.sh, një marrëveshje mes palëve se nga përfituesi duhet hartuar një raport vjetor i detyrueshëm për rimbursimin e pjesës tjetër të fondeve, sipas një premtimi shumëvjeçar, nuk është marrëveshje me kusht nëse mundësia e mos plotësimit të kësaj kërkese administrative është e vogël. Një transferim i aktiveve, me një premtim të kushtëzuar për të kontribuar, do të kontabilizohet si një paradhënie e kthyeshme derisa kushti të jetë plotësuar për pjesën më thelbësore të tij.</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94.</w:t>
            </w:r>
          </w:p>
        </w:tc>
        <w:tc>
          <w:tcPr>
            <w:tcW w:w="4713" w:type="pct"/>
            <w:gridSpan w:val="2"/>
          </w:tcPr>
          <w:p w:rsidR="000A2028" w:rsidRPr="00D253EE" w:rsidRDefault="000A2028" w:rsidP="00D5419E">
            <w:pPr>
              <w:rPr>
                <w:rFonts w:ascii="Times New Roman" w:hAnsi="Times New Roman"/>
                <w:b/>
                <w:i/>
                <w:lang w:val="sq-AL"/>
              </w:rPr>
            </w:pPr>
            <w:r w:rsidRPr="00D253EE">
              <w:rPr>
                <w:rFonts w:ascii="Times New Roman" w:hAnsi="Times New Roman"/>
                <w:lang w:val="sq-AL"/>
              </w:rPr>
              <w:t>Përcaktimi nëse një premtim është i kushtëzuar apo jo mund të jetë i vështirë nëse përmban marrëveshje të donatorëve që nuk qartësojnë nëse e drejta për të marrë pagesat apo aktivet e premtuara varet nga plotësimi i këtyre marrëveshjeve. Mund të jetë e vështirë të përcaktohet nëse këto marrëveshje janë kushte apo kufizime. Në rastet e marrëveshjeve të paqarta të donatorëve, një premtim që përmban marrëveshje që nuk janë qartësisht të pakushtëzuara, do të trajtohet si një premtim i kushtëzuar.</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b/>
                <w:lang w:val="sq-AL"/>
              </w:rPr>
            </w:pPr>
          </w:p>
        </w:tc>
        <w:tc>
          <w:tcPr>
            <w:tcW w:w="4713" w:type="pct"/>
            <w:gridSpan w:val="2"/>
          </w:tcPr>
          <w:p w:rsidR="000A2028" w:rsidRPr="00D253EE" w:rsidRDefault="000A2028" w:rsidP="00D5419E">
            <w:pPr>
              <w:rPr>
                <w:rFonts w:ascii="Times New Roman" w:hAnsi="Times New Roman"/>
                <w:b/>
                <w:lang w:val="sq-AL"/>
              </w:rPr>
            </w:pPr>
            <w:r w:rsidRPr="00D253EE">
              <w:rPr>
                <w:rFonts w:ascii="Times New Roman" w:hAnsi="Times New Roman"/>
                <w:b/>
                <w:lang w:val="sq-AL"/>
              </w:rPr>
              <w:t>Shënime shpjeguese për premtimet për të dhënë</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95.</w:t>
            </w:r>
          </w:p>
        </w:tc>
        <w:tc>
          <w:tcPr>
            <w:tcW w:w="4713" w:type="pct"/>
            <w:gridSpan w:val="2"/>
          </w:tcPr>
          <w:p w:rsidR="000A2028" w:rsidRPr="00D253EE" w:rsidRDefault="000A2028" w:rsidP="00D5419E">
            <w:pPr>
              <w:rPr>
                <w:rFonts w:ascii="Times New Roman" w:hAnsi="Times New Roman"/>
                <w:lang w:val="sq-AL"/>
              </w:rPr>
            </w:pPr>
            <w:r w:rsidRPr="00D253EE">
              <w:rPr>
                <w:rFonts w:ascii="Times New Roman" w:hAnsi="Times New Roman"/>
                <w:lang w:val="sq-AL"/>
              </w:rPr>
              <w:t>Përfituesit e premtimeve të pakushtëzuara për të dhënë duhet të paraqesin në shënimet shpjeguese sa më poshtë:</w:t>
            </w:r>
          </w:p>
          <w:p w:rsidR="000A2028" w:rsidRPr="00D253EE" w:rsidRDefault="000A2028" w:rsidP="000A2028">
            <w:pPr>
              <w:pStyle w:val="ListParagraph"/>
              <w:numPr>
                <w:ilvl w:val="0"/>
                <w:numId w:val="23"/>
              </w:numPr>
              <w:jc w:val="both"/>
              <w:rPr>
                <w:rFonts w:ascii="Times New Roman" w:hAnsi="Times New Roman"/>
                <w:color w:val="000000"/>
                <w:lang w:val="sq-AL"/>
              </w:rPr>
            </w:pPr>
            <w:r w:rsidRPr="00D253EE">
              <w:rPr>
                <w:rFonts w:ascii="Times New Roman" w:hAnsi="Times New Roman"/>
                <w:lang w:val="sq-AL"/>
              </w:rPr>
              <w:t>Shumat e premtimeve të arkëtueshme në më pak se një vit, nga një në pesë vjet dhe në premtimet me mbi 5 vjet;</w:t>
            </w:r>
          </w:p>
          <w:p w:rsidR="000A2028" w:rsidRPr="00D253EE" w:rsidRDefault="000A2028" w:rsidP="000A2028">
            <w:pPr>
              <w:pStyle w:val="ListParagraph"/>
              <w:numPr>
                <w:ilvl w:val="0"/>
                <w:numId w:val="23"/>
              </w:numPr>
              <w:jc w:val="both"/>
              <w:rPr>
                <w:rFonts w:ascii="Times New Roman" w:hAnsi="Times New Roman"/>
                <w:color w:val="000000"/>
                <w:lang w:val="sq-AL"/>
              </w:rPr>
            </w:pPr>
            <w:r w:rsidRPr="00D253EE">
              <w:rPr>
                <w:rFonts w:ascii="Times New Roman" w:hAnsi="Times New Roman"/>
                <w:lang w:val="sq-AL"/>
              </w:rPr>
              <w:t>Shuma e lejuar për premtimet e arkëtueshme të pambledhshme;</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96.</w:t>
            </w:r>
          </w:p>
        </w:tc>
        <w:tc>
          <w:tcPr>
            <w:tcW w:w="4713" w:type="pct"/>
            <w:gridSpan w:val="2"/>
          </w:tcPr>
          <w:p w:rsidR="000A2028" w:rsidRPr="00D253EE" w:rsidRDefault="000A2028" w:rsidP="00D5419E">
            <w:pPr>
              <w:rPr>
                <w:rFonts w:ascii="Times New Roman" w:hAnsi="Times New Roman"/>
                <w:lang w:val="sq-AL"/>
              </w:rPr>
            </w:pPr>
            <w:r w:rsidRPr="00D253EE">
              <w:rPr>
                <w:rFonts w:ascii="Times New Roman" w:hAnsi="Times New Roman"/>
                <w:lang w:val="sq-AL"/>
              </w:rPr>
              <w:t xml:space="preserve">Përfituesit e premtimeve të kushtëzuara për të dhënë duhet të paraqesin në shënimet shpjeguese sa më poshtë: </w:t>
            </w:r>
          </w:p>
          <w:p w:rsidR="000A2028" w:rsidRPr="00D253EE" w:rsidRDefault="000A2028" w:rsidP="000A2028">
            <w:pPr>
              <w:pStyle w:val="ListParagraph"/>
              <w:numPr>
                <w:ilvl w:val="0"/>
                <w:numId w:val="24"/>
              </w:numPr>
              <w:jc w:val="both"/>
              <w:rPr>
                <w:rFonts w:ascii="Times New Roman" w:hAnsi="Times New Roman"/>
                <w:color w:val="000000"/>
                <w:lang w:val="sq-AL"/>
              </w:rPr>
            </w:pPr>
            <w:r w:rsidRPr="00D253EE">
              <w:rPr>
                <w:rFonts w:ascii="Times New Roman" w:hAnsi="Times New Roman"/>
                <w:lang w:val="sq-AL"/>
              </w:rPr>
              <w:t>Shumën totale të premtuar</w:t>
            </w:r>
          </w:p>
          <w:p w:rsidR="000A2028" w:rsidRPr="00D253EE" w:rsidRDefault="000A2028" w:rsidP="000A2028">
            <w:pPr>
              <w:pStyle w:val="ListParagraph"/>
              <w:numPr>
                <w:ilvl w:val="0"/>
                <w:numId w:val="24"/>
              </w:numPr>
              <w:jc w:val="both"/>
              <w:rPr>
                <w:rFonts w:ascii="Times New Roman" w:hAnsi="Times New Roman"/>
                <w:b/>
                <w:i/>
                <w:lang w:val="sq-AL"/>
              </w:rPr>
            </w:pPr>
            <w:r w:rsidRPr="00D253EE">
              <w:rPr>
                <w:rFonts w:ascii="Times New Roman" w:hAnsi="Times New Roman"/>
                <w:lang w:val="sq-AL"/>
              </w:rPr>
              <w:t>Një përshkrim dhe shumën për çdo grup premtimesh që kanë karakteristika të ngjashme, si p.sh, shumat e premtimeve të kushtëzuara nga hartimi i programeve të reja, përfundimi i ndërtimit të një ndërtese të re dhe mbledhjen e dhurimeve për një ditë (datë) të caktuar.</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b/>
                <w:lang w:val="sq-AL"/>
              </w:rPr>
            </w:pPr>
          </w:p>
        </w:tc>
        <w:tc>
          <w:tcPr>
            <w:tcW w:w="4713" w:type="pct"/>
            <w:gridSpan w:val="2"/>
          </w:tcPr>
          <w:p w:rsidR="000A2028" w:rsidRPr="00D253EE" w:rsidRDefault="000A2028" w:rsidP="00D5419E">
            <w:pPr>
              <w:rPr>
                <w:rFonts w:ascii="Times New Roman" w:hAnsi="Times New Roman"/>
                <w:lang w:val="sq-AL"/>
              </w:rPr>
            </w:pPr>
            <w:r w:rsidRPr="00D253EE">
              <w:rPr>
                <w:rFonts w:ascii="Times New Roman" w:hAnsi="Times New Roman"/>
                <w:b/>
                <w:lang w:val="sq-AL"/>
              </w:rPr>
              <w:t xml:space="preserve">Paraqitja e pasqyrave financiare dhe shënimet shpjeguese për koleksionet </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97.</w:t>
            </w:r>
          </w:p>
        </w:tc>
        <w:tc>
          <w:tcPr>
            <w:tcW w:w="4713" w:type="pct"/>
            <w:gridSpan w:val="2"/>
          </w:tcPr>
          <w:p w:rsidR="000A2028" w:rsidRPr="00D253EE" w:rsidRDefault="000A2028" w:rsidP="00D5419E">
            <w:pPr>
              <w:rPr>
                <w:rFonts w:ascii="Times New Roman" w:hAnsi="Times New Roman"/>
                <w:lang w:val="sq-AL"/>
              </w:rPr>
            </w:pPr>
            <w:r w:rsidRPr="00D253EE">
              <w:rPr>
                <w:rFonts w:ascii="Times New Roman" w:hAnsi="Times New Roman"/>
                <w:lang w:val="sq-AL"/>
              </w:rPr>
              <w:t>Një OJF që nuk njeh dhe kapitalizon koleksionet e saj do të paraqesë sa më poshtë në pasqyrën e aktiviteteve, të ndarë veçmas nga të ardhurat, shpenzimet, fitimet dhe humbjet:</w:t>
            </w:r>
          </w:p>
          <w:p w:rsidR="000A2028" w:rsidRPr="00D253EE" w:rsidRDefault="000A2028" w:rsidP="000A2028">
            <w:pPr>
              <w:pStyle w:val="ListParagraph"/>
              <w:numPr>
                <w:ilvl w:val="0"/>
                <w:numId w:val="25"/>
              </w:numPr>
              <w:jc w:val="both"/>
              <w:rPr>
                <w:rFonts w:ascii="Times New Roman" w:hAnsi="Times New Roman"/>
                <w:color w:val="000000"/>
                <w:lang w:val="sq-AL"/>
              </w:rPr>
            </w:pPr>
            <w:r w:rsidRPr="00D253EE">
              <w:rPr>
                <w:rFonts w:ascii="Times New Roman" w:hAnsi="Times New Roman"/>
                <w:lang w:val="sq-AL"/>
              </w:rPr>
              <w:t>Koston e zërave të blerë të koleksionit si një pakësim në klasën e duhur të aktiveve neto;</w:t>
            </w:r>
          </w:p>
          <w:p w:rsidR="000A2028" w:rsidRPr="00D253EE" w:rsidRDefault="000A2028" w:rsidP="000A2028">
            <w:pPr>
              <w:pStyle w:val="ListParagraph"/>
              <w:numPr>
                <w:ilvl w:val="0"/>
                <w:numId w:val="25"/>
              </w:numPr>
              <w:jc w:val="both"/>
              <w:rPr>
                <w:rFonts w:ascii="Times New Roman" w:hAnsi="Times New Roman"/>
                <w:color w:val="000000"/>
                <w:lang w:val="sq-AL"/>
              </w:rPr>
            </w:pPr>
            <w:r w:rsidRPr="00D253EE">
              <w:rPr>
                <w:rFonts w:ascii="Times New Roman" w:hAnsi="Times New Roman"/>
                <w:lang w:val="sq-AL"/>
              </w:rPr>
              <w:t>Arkëtimet nga shitja e zërave të koleksionit si një rritje në klasën e duhur të aktiveve neto;</w:t>
            </w:r>
          </w:p>
          <w:p w:rsidR="000A2028" w:rsidRPr="00D253EE" w:rsidRDefault="000A2028" w:rsidP="000A2028">
            <w:pPr>
              <w:pStyle w:val="ListParagraph"/>
              <w:numPr>
                <w:ilvl w:val="0"/>
                <w:numId w:val="25"/>
              </w:numPr>
              <w:jc w:val="both"/>
              <w:rPr>
                <w:rFonts w:ascii="Times New Roman" w:hAnsi="Times New Roman"/>
                <w:lang w:val="sq-AL"/>
              </w:rPr>
            </w:pPr>
            <w:r w:rsidRPr="00D253EE">
              <w:rPr>
                <w:rFonts w:ascii="Times New Roman" w:hAnsi="Times New Roman"/>
                <w:lang w:val="sq-AL"/>
              </w:rPr>
              <w:t>Arkëtimet nga siguracionet në rast humbje apo dëmtimi të zërave të koleksionit, si një rritje në klasën e duhur të aktiveve neto.</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98.</w:t>
            </w:r>
          </w:p>
        </w:tc>
        <w:tc>
          <w:tcPr>
            <w:tcW w:w="4713" w:type="pct"/>
            <w:gridSpan w:val="2"/>
          </w:tcPr>
          <w:p w:rsidR="000A2028" w:rsidRPr="00D253EE" w:rsidRDefault="000A2028" w:rsidP="00D5419E">
            <w:pPr>
              <w:rPr>
                <w:rFonts w:ascii="Times New Roman" w:hAnsi="Times New Roman"/>
                <w:lang w:val="sq-AL"/>
              </w:rPr>
            </w:pPr>
            <w:r w:rsidRPr="00D253EE">
              <w:rPr>
                <w:rFonts w:ascii="Times New Roman" w:hAnsi="Times New Roman"/>
                <w:lang w:val="sq-AL"/>
              </w:rPr>
              <w:t>Në mënyrë të ngjashme, një OJF që kapitalizon koleksionet e saj në mënyrë prospektive do të paraqesë arkëtimet nga shitja dhe siguracionet e zërave të koleksionit të pakapitalizuara më parë, të ndara veçmas nga të ardhurat, shpenzimet, fitimet dhe humbjet.</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99.</w:t>
            </w:r>
          </w:p>
        </w:tc>
        <w:tc>
          <w:tcPr>
            <w:tcW w:w="4713" w:type="pct"/>
            <w:gridSpan w:val="2"/>
          </w:tcPr>
          <w:p w:rsidR="000A2028" w:rsidRPr="00D253EE" w:rsidRDefault="000A2028" w:rsidP="00D5419E">
            <w:pPr>
              <w:rPr>
                <w:rFonts w:ascii="Times New Roman" w:hAnsi="Times New Roman"/>
                <w:lang w:val="sq-AL"/>
              </w:rPr>
            </w:pPr>
            <w:r w:rsidRPr="00D253EE">
              <w:rPr>
                <w:rFonts w:ascii="Times New Roman" w:hAnsi="Times New Roman"/>
                <w:lang w:val="sq-AL"/>
              </w:rPr>
              <w:t>Një OJF që nuk njeh dhe kapitalizon koleksionet e saj ose që i kapitalizon ato në mënyrë prospektive, do të përshkruajë për koleksionet e saj politikën  kontabël dhe mënyrën e administrimit, përfshirë rëndësinë e tyre. Nëse zërat e pakapitalizuar të koleksionit nuk përdoren gjatë periudhës, OJF-ja gjithashtu</w:t>
            </w:r>
            <w:r w:rsidR="00105B0F">
              <w:rPr>
                <w:rFonts w:ascii="Times New Roman" w:hAnsi="Times New Roman"/>
                <w:lang w:val="sq-AL"/>
              </w:rPr>
              <w:t>:</w:t>
            </w:r>
            <w:r w:rsidRPr="00D253EE">
              <w:rPr>
                <w:rFonts w:ascii="Times New Roman" w:hAnsi="Times New Roman"/>
                <w:lang w:val="sq-AL"/>
              </w:rPr>
              <w:t xml:space="preserve"> </w:t>
            </w:r>
          </w:p>
          <w:p w:rsidR="000A2028" w:rsidRPr="00D253EE" w:rsidRDefault="000A2028" w:rsidP="00D5419E">
            <w:pPr>
              <w:rPr>
                <w:rFonts w:ascii="Times New Roman" w:hAnsi="Times New Roman"/>
                <w:lang w:val="sq-AL"/>
              </w:rPr>
            </w:pPr>
            <w:r w:rsidRPr="00D253EE">
              <w:rPr>
                <w:rFonts w:ascii="Times New Roman" w:hAnsi="Times New Roman"/>
                <w:lang w:val="sq-AL"/>
              </w:rPr>
              <w:t xml:space="preserve">a) </w:t>
            </w:r>
            <w:r w:rsidR="00105B0F" w:rsidRPr="00D253EE">
              <w:rPr>
                <w:rFonts w:ascii="Times New Roman" w:hAnsi="Times New Roman"/>
                <w:lang w:val="sq-AL"/>
              </w:rPr>
              <w:t xml:space="preserve">do të </w:t>
            </w:r>
            <w:r w:rsidRPr="00D253EE">
              <w:rPr>
                <w:rFonts w:ascii="Times New Roman" w:hAnsi="Times New Roman"/>
                <w:lang w:val="sq-AL"/>
              </w:rPr>
              <w:t xml:space="preserve">përshkruajë zërat e koleksionit të dhëna tek të tjerë, dëmtuar, shkatërruar, humbur apo mospërdorime të tjera gjatë periudhës, ose </w:t>
            </w:r>
          </w:p>
          <w:p w:rsidR="000A2028" w:rsidRPr="00D253EE" w:rsidRDefault="000A2028" w:rsidP="00D5419E">
            <w:pPr>
              <w:rPr>
                <w:rFonts w:ascii="Times New Roman" w:hAnsi="Times New Roman"/>
                <w:lang w:val="sq-AL"/>
              </w:rPr>
            </w:pPr>
            <w:r w:rsidRPr="00D253EE">
              <w:rPr>
                <w:rFonts w:ascii="Times New Roman" w:hAnsi="Times New Roman"/>
                <w:lang w:val="sq-AL"/>
              </w:rPr>
              <w:t xml:space="preserve">b) përshkrimin e vlerës së drejtë të tyre. </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100.</w:t>
            </w:r>
          </w:p>
        </w:tc>
        <w:tc>
          <w:tcPr>
            <w:tcW w:w="4713" w:type="pct"/>
            <w:gridSpan w:val="2"/>
          </w:tcPr>
          <w:p w:rsidR="000A2028" w:rsidRPr="00D253EE" w:rsidRDefault="000A2028" w:rsidP="00D5419E">
            <w:pPr>
              <w:rPr>
                <w:rFonts w:ascii="Times New Roman" w:hAnsi="Times New Roman"/>
                <w:lang w:val="sq-AL"/>
              </w:rPr>
            </w:pPr>
            <w:r w:rsidRPr="00D253EE">
              <w:rPr>
                <w:rFonts w:ascii="Times New Roman" w:hAnsi="Times New Roman"/>
                <w:lang w:val="sq-AL"/>
              </w:rPr>
              <w:t>Në pasqyrën e pozicionit financiar duhet treguar në një rresht të veçantë se me cilin prej shënimeve në pasqyrën e shënimeve shpjeguese lidhet ky grup i zërave të koleksionit. Në këtë rresht shënohet data nëse koleksionet kapitalizohen në mënyrë prospektive, p.sh, “Koleksione të siguruara që prej 1 Janarit, 20XX (Shënimi X).”</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b/>
                <w:lang w:val="sq-AL"/>
              </w:rPr>
            </w:pPr>
          </w:p>
        </w:tc>
        <w:tc>
          <w:tcPr>
            <w:tcW w:w="4713" w:type="pct"/>
            <w:gridSpan w:val="2"/>
          </w:tcPr>
          <w:p w:rsidR="000A2028" w:rsidRPr="00D253EE" w:rsidRDefault="000A2028" w:rsidP="00D5419E">
            <w:pPr>
              <w:rPr>
                <w:rFonts w:ascii="Times New Roman" w:hAnsi="Times New Roman"/>
                <w:b/>
                <w:lang w:val="sq-AL"/>
              </w:rPr>
            </w:pPr>
            <w:r w:rsidRPr="00D253EE">
              <w:rPr>
                <w:rFonts w:ascii="Times New Roman" w:hAnsi="Times New Roman"/>
                <w:b/>
                <w:lang w:val="sq-AL"/>
              </w:rPr>
              <w:t xml:space="preserve">Data efektive dhe dispozita kalimtare </w:t>
            </w:r>
          </w:p>
        </w:tc>
      </w:tr>
      <w:tr w:rsidR="000A2028" w:rsidRPr="00D253EE" w:rsidTr="00EF092D">
        <w:trPr>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101.</w:t>
            </w:r>
          </w:p>
        </w:tc>
        <w:tc>
          <w:tcPr>
            <w:tcW w:w="4713" w:type="pct"/>
            <w:gridSpan w:val="2"/>
          </w:tcPr>
          <w:p w:rsidR="000A2028" w:rsidRPr="00D253EE" w:rsidRDefault="000A2028" w:rsidP="00105B0F">
            <w:pPr>
              <w:rPr>
                <w:rFonts w:ascii="Times New Roman" w:hAnsi="Times New Roman"/>
                <w:lang w:val="sq-AL"/>
              </w:rPr>
            </w:pPr>
            <w:r w:rsidRPr="00D253EE">
              <w:rPr>
                <w:rFonts w:ascii="Times New Roman" w:hAnsi="Times New Roman"/>
                <w:lang w:val="sq-AL"/>
              </w:rPr>
              <w:t xml:space="preserve">Ky Standard do të jetë efektiv për pasqyrat financiare të OJF-ve, të hartuara për periudha raportuese që fillojnë pas datës 01 </w:t>
            </w:r>
            <w:r w:rsidR="00105B0F">
              <w:rPr>
                <w:rFonts w:ascii="Times New Roman" w:hAnsi="Times New Roman"/>
                <w:lang w:val="sq-AL"/>
              </w:rPr>
              <w:t>j</w:t>
            </w:r>
            <w:r w:rsidRPr="00D253EE">
              <w:rPr>
                <w:rFonts w:ascii="Times New Roman" w:hAnsi="Times New Roman"/>
                <w:lang w:val="sq-AL"/>
              </w:rPr>
              <w:t>anar 2016. Zbatimi i këtij standardi do të bëhet në prospektivë.</w:t>
            </w:r>
          </w:p>
        </w:tc>
      </w:tr>
      <w:tr w:rsidR="000A2028" w:rsidRPr="00D253EE" w:rsidTr="00EF092D">
        <w:trPr>
          <w:trHeight w:val="701"/>
          <w:jc w:val="center"/>
        </w:trPr>
        <w:tc>
          <w:tcPr>
            <w:tcW w:w="287" w:type="pct"/>
          </w:tcPr>
          <w:p w:rsidR="000A2028" w:rsidRPr="00D253EE" w:rsidRDefault="000A2028" w:rsidP="000A2028">
            <w:pPr>
              <w:ind w:firstLine="0"/>
              <w:jc w:val="center"/>
              <w:rPr>
                <w:rFonts w:ascii="Times New Roman" w:hAnsi="Times New Roman"/>
                <w:lang w:val="sq-AL"/>
              </w:rPr>
            </w:pPr>
            <w:r w:rsidRPr="00D253EE">
              <w:rPr>
                <w:rFonts w:ascii="Times New Roman" w:hAnsi="Times New Roman"/>
                <w:lang w:val="sq-AL"/>
              </w:rPr>
              <w:t>102.</w:t>
            </w:r>
          </w:p>
        </w:tc>
        <w:tc>
          <w:tcPr>
            <w:tcW w:w="4713" w:type="pct"/>
            <w:gridSpan w:val="2"/>
          </w:tcPr>
          <w:p w:rsidR="000A2028" w:rsidRPr="00D253EE" w:rsidRDefault="000A2028" w:rsidP="00D5419E">
            <w:pPr>
              <w:rPr>
                <w:rFonts w:ascii="Times New Roman" w:hAnsi="Times New Roman"/>
                <w:lang w:val="sq-AL"/>
              </w:rPr>
            </w:pPr>
            <w:r w:rsidRPr="00D253EE">
              <w:rPr>
                <w:rFonts w:ascii="Times New Roman" w:hAnsi="Times New Roman"/>
                <w:lang w:val="sq-AL"/>
              </w:rPr>
              <w:t xml:space="preserve">Tabela tregon se si korrespondojnë paragrafët e këtij Standardi me paragrafët e SKK-ve të përmirësuara. Paragrafët janë trajtuar si korresponduese, nëse ato trajtojnë në përgjithësi të njëjtën çështje, pavarësisht nga fakti që përshkrimet në standardet e referuara mund të kenë ndryshim. </w:t>
            </w:r>
          </w:p>
        </w:tc>
      </w:tr>
      <w:tr w:rsidR="000A2028" w:rsidRPr="00D253EE" w:rsidTr="00EF092D">
        <w:trPr>
          <w:jc w:val="center"/>
        </w:trPr>
        <w:tc>
          <w:tcPr>
            <w:tcW w:w="287" w:type="pct"/>
          </w:tcPr>
          <w:p w:rsidR="000A2028" w:rsidRPr="00D253EE" w:rsidRDefault="000A2028" w:rsidP="00D5419E">
            <w:pPr>
              <w:jc w:val="center"/>
              <w:rPr>
                <w:rFonts w:ascii="Times New Roman" w:hAnsi="Times New Roman"/>
                <w:lang w:val="sq-AL"/>
              </w:rPr>
            </w:pPr>
          </w:p>
        </w:tc>
        <w:tc>
          <w:tcPr>
            <w:tcW w:w="2335" w:type="pct"/>
          </w:tcPr>
          <w:p w:rsidR="000A2028" w:rsidRPr="00D253EE" w:rsidRDefault="000A2028" w:rsidP="00D5419E">
            <w:pPr>
              <w:rPr>
                <w:rFonts w:ascii="Times New Roman" w:hAnsi="Times New Roman"/>
                <w:lang w:val="sq-AL"/>
              </w:rPr>
            </w:pPr>
            <w:r w:rsidRPr="00D253EE">
              <w:rPr>
                <w:rFonts w:ascii="Times New Roman" w:hAnsi="Times New Roman"/>
                <w:b/>
                <w:lang w:val="sq-AL"/>
              </w:rPr>
              <w:t>Paragrafët sipas SKK OJF</w:t>
            </w:r>
          </w:p>
        </w:tc>
        <w:tc>
          <w:tcPr>
            <w:tcW w:w="2378" w:type="pct"/>
          </w:tcPr>
          <w:p w:rsidR="000A2028" w:rsidRPr="00D253EE" w:rsidRDefault="000A2028" w:rsidP="00D5419E">
            <w:pPr>
              <w:rPr>
                <w:rFonts w:ascii="Times New Roman" w:hAnsi="Times New Roman"/>
                <w:lang w:val="sq-AL"/>
              </w:rPr>
            </w:pPr>
            <w:r w:rsidRPr="00D253EE">
              <w:rPr>
                <w:rFonts w:ascii="Times New Roman" w:hAnsi="Times New Roman"/>
                <w:b/>
                <w:lang w:val="sq-AL"/>
              </w:rPr>
              <w:t>Paragrafët sipas SKK të përmirësuara</w:t>
            </w:r>
          </w:p>
        </w:tc>
      </w:tr>
      <w:tr w:rsidR="000A2028" w:rsidRPr="00D253EE" w:rsidTr="00EF092D">
        <w:trPr>
          <w:jc w:val="center"/>
        </w:trPr>
        <w:tc>
          <w:tcPr>
            <w:tcW w:w="287" w:type="pct"/>
          </w:tcPr>
          <w:p w:rsidR="000A2028" w:rsidRPr="00D253EE" w:rsidRDefault="000A2028" w:rsidP="00D5419E">
            <w:pPr>
              <w:jc w:val="center"/>
              <w:rPr>
                <w:rFonts w:ascii="Times New Roman" w:hAnsi="Times New Roman"/>
                <w:lang w:val="sq-AL"/>
              </w:rPr>
            </w:pPr>
          </w:p>
        </w:tc>
        <w:tc>
          <w:tcPr>
            <w:tcW w:w="2335" w:type="pct"/>
          </w:tcPr>
          <w:p w:rsidR="000A2028" w:rsidRPr="00D253EE" w:rsidRDefault="000A2028" w:rsidP="00D5419E">
            <w:pPr>
              <w:rPr>
                <w:rFonts w:ascii="Times New Roman" w:hAnsi="Times New Roman"/>
                <w:lang w:val="sq-AL"/>
              </w:rPr>
            </w:pPr>
            <w:r w:rsidRPr="00D253EE">
              <w:rPr>
                <w:rFonts w:ascii="Times New Roman" w:hAnsi="Times New Roman"/>
                <w:lang w:val="sq-AL"/>
              </w:rPr>
              <w:t>Paragrafi  1</w:t>
            </w:r>
          </w:p>
        </w:tc>
        <w:tc>
          <w:tcPr>
            <w:tcW w:w="2378" w:type="pct"/>
          </w:tcPr>
          <w:p w:rsidR="000A2028" w:rsidRPr="00D253EE" w:rsidRDefault="000A2028" w:rsidP="00D5419E">
            <w:pPr>
              <w:rPr>
                <w:rFonts w:ascii="Times New Roman" w:hAnsi="Times New Roman"/>
                <w:lang w:val="sq-AL"/>
              </w:rPr>
            </w:pPr>
            <w:r w:rsidRPr="00D253EE">
              <w:rPr>
                <w:rFonts w:ascii="Times New Roman" w:hAnsi="Times New Roman"/>
                <w:lang w:val="sq-AL"/>
              </w:rPr>
              <w:t>Asnjë</w:t>
            </w:r>
          </w:p>
        </w:tc>
      </w:tr>
      <w:tr w:rsidR="000A2028" w:rsidRPr="00D253EE" w:rsidTr="00EF092D">
        <w:trPr>
          <w:jc w:val="center"/>
        </w:trPr>
        <w:tc>
          <w:tcPr>
            <w:tcW w:w="287" w:type="pct"/>
          </w:tcPr>
          <w:p w:rsidR="000A2028" w:rsidRPr="00D253EE" w:rsidRDefault="000A2028" w:rsidP="00D5419E">
            <w:pPr>
              <w:jc w:val="center"/>
              <w:rPr>
                <w:rFonts w:ascii="Times New Roman" w:hAnsi="Times New Roman"/>
                <w:lang w:val="sq-AL"/>
              </w:rPr>
            </w:pPr>
          </w:p>
        </w:tc>
        <w:tc>
          <w:tcPr>
            <w:tcW w:w="2335" w:type="pct"/>
          </w:tcPr>
          <w:p w:rsidR="000A2028" w:rsidRPr="00D253EE" w:rsidRDefault="000A2028" w:rsidP="00D5419E">
            <w:pPr>
              <w:tabs>
                <w:tab w:val="left" w:pos="1875"/>
                <w:tab w:val="center" w:pos="2144"/>
              </w:tabs>
              <w:rPr>
                <w:rFonts w:ascii="Times New Roman" w:hAnsi="Times New Roman"/>
                <w:lang w:val="sq-AL"/>
              </w:rPr>
            </w:pPr>
            <w:r w:rsidRPr="00D253EE">
              <w:rPr>
                <w:rFonts w:ascii="Times New Roman" w:hAnsi="Times New Roman"/>
                <w:lang w:val="sq-AL"/>
              </w:rPr>
              <w:t>Paragrafi  2</w:t>
            </w:r>
          </w:p>
        </w:tc>
        <w:tc>
          <w:tcPr>
            <w:tcW w:w="2378" w:type="pct"/>
          </w:tcPr>
          <w:p w:rsidR="000A2028" w:rsidRPr="00D253EE" w:rsidRDefault="000A2028" w:rsidP="00D5419E">
            <w:pPr>
              <w:tabs>
                <w:tab w:val="left" w:pos="1875"/>
                <w:tab w:val="center" w:pos="2144"/>
              </w:tabs>
              <w:rPr>
                <w:rFonts w:ascii="Times New Roman" w:hAnsi="Times New Roman"/>
                <w:lang w:val="sq-AL"/>
              </w:rPr>
            </w:pPr>
            <w:r w:rsidRPr="00D253EE">
              <w:rPr>
                <w:rFonts w:ascii="Times New Roman" w:hAnsi="Times New Roman"/>
                <w:lang w:val="sq-AL"/>
              </w:rPr>
              <w:t>Asnjë</w:t>
            </w:r>
          </w:p>
        </w:tc>
      </w:tr>
      <w:tr w:rsidR="000A2028" w:rsidRPr="00D253EE" w:rsidTr="00EF092D">
        <w:trPr>
          <w:jc w:val="center"/>
        </w:trPr>
        <w:tc>
          <w:tcPr>
            <w:tcW w:w="287" w:type="pct"/>
          </w:tcPr>
          <w:p w:rsidR="000A2028" w:rsidRPr="00D253EE" w:rsidRDefault="000A2028" w:rsidP="00D5419E">
            <w:pPr>
              <w:jc w:val="center"/>
              <w:rPr>
                <w:rFonts w:ascii="Times New Roman" w:hAnsi="Times New Roman"/>
                <w:lang w:val="sq-AL"/>
              </w:rPr>
            </w:pPr>
          </w:p>
        </w:tc>
        <w:tc>
          <w:tcPr>
            <w:tcW w:w="2335" w:type="pct"/>
          </w:tcPr>
          <w:p w:rsidR="000A2028" w:rsidRPr="00D253EE" w:rsidRDefault="000A2028" w:rsidP="00D5419E">
            <w:pPr>
              <w:rPr>
                <w:rFonts w:ascii="Times New Roman" w:hAnsi="Times New Roman"/>
                <w:lang w:val="sq-AL"/>
              </w:rPr>
            </w:pPr>
            <w:r w:rsidRPr="00D253EE">
              <w:rPr>
                <w:rFonts w:ascii="Times New Roman" w:hAnsi="Times New Roman"/>
                <w:lang w:val="sq-AL"/>
              </w:rPr>
              <w:t>Paragrafi  3</w:t>
            </w:r>
          </w:p>
        </w:tc>
        <w:tc>
          <w:tcPr>
            <w:tcW w:w="2378" w:type="pct"/>
          </w:tcPr>
          <w:p w:rsidR="000A2028" w:rsidRPr="00D253EE" w:rsidRDefault="000A2028" w:rsidP="00D5419E">
            <w:pPr>
              <w:rPr>
                <w:rFonts w:ascii="Times New Roman" w:hAnsi="Times New Roman"/>
                <w:lang w:val="sq-AL"/>
              </w:rPr>
            </w:pPr>
            <w:r w:rsidRPr="00D253EE">
              <w:rPr>
                <w:rFonts w:ascii="Times New Roman" w:hAnsi="Times New Roman"/>
                <w:lang w:val="sq-AL"/>
              </w:rPr>
              <w:t>Asnjë</w:t>
            </w:r>
          </w:p>
        </w:tc>
      </w:tr>
      <w:tr w:rsidR="000A2028" w:rsidRPr="00D253EE" w:rsidTr="00EF092D">
        <w:trPr>
          <w:jc w:val="center"/>
        </w:trPr>
        <w:tc>
          <w:tcPr>
            <w:tcW w:w="287" w:type="pct"/>
          </w:tcPr>
          <w:p w:rsidR="000A2028" w:rsidRPr="00D253EE" w:rsidRDefault="000A2028" w:rsidP="00D5419E">
            <w:pPr>
              <w:jc w:val="center"/>
              <w:rPr>
                <w:rFonts w:ascii="Times New Roman" w:hAnsi="Times New Roman"/>
                <w:lang w:val="sq-AL"/>
              </w:rPr>
            </w:pPr>
          </w:p>
        </w:tc>
        <w:tc>
          <w:tcPr>
            <w:tcW w:w="2335" w:type="pct"/>
          </w:tcPr>
          <w:p w:rsidR="000A2028" w:rsidRPr="00D253EE" w:rsidRDefault="000A2028" w:rsidP="00D5419E">
            <w:pPr>
              <w:rPr>
                <w:rFonts w:ascii="Times New Roman" w:hAnsi="Times New Roman"/>
                <w:lang w:val="sq-AL"/>
              </w:rPr>
            </w:pPr>
            <w:r w:rsidRPr="00D253EE">
              <w:rPr>
                <w:rFonts w:ascii="Times New Roman" w:hAnsi="Times New Roman"/>
                <w:lang w:val="sq-AL"/>
              </w:rPr>
              <w:t>Paragrafi  4</w:t>
            </w:r>
          </w:p>
        </w:tc>
        <w:tc>
          <w:tcPr>
            <w:tcW w:w="2378" w:type="pct"/>
          </w:tcPr>
          <w:p w:rsidR="000A2028" w:rsidRPr="00D253EE" w:rsidRDefault="000A2028" w:rsidP="00D5419E">
            <w:pPr>
              <w:rPr>
                <w:rFonts w:ascii="Times New Roman" w:hAnsi="Times New Roman"/>
                <w:lang w:val="sq-AL"/>
              </w:rPr>
            </w:pPr>
            <w:r w:rsidRPr="00D253EE">
              <w:rPr>
                <w:rFonts w:ascii="Times New Roman" w:hAnsi="Times New Roman"/>
                <w:lang w:val="sq-AL"/>
              </w:rPr>
              <w:t>Asnjë</w:t>
            </w:r>
          </w:p>
        </w:tc>
      </w:tr>
      <w:tr w:rsidR="000A2028" w:rsidRPr="00D253EE" w:rsidTr="00EF092D">
        <w:trPr>
          <w:jc w:val="center"/>
        </w:trPr>
        <w:tc>
          <w:tcPr>
            <w:tcW w:w="287" w:type="pct"/>
          </w:tcPr>
          <w:p w:rsidR="000A2028" w:rsidRPr="00D253EE" w:rsidRDefault="000A2028" w:rsidP="00D5419E">
            <w:pPr>
              <w:jc w:val="center"/>
              <w:rPr>
                <w:rFonts w:ascii="Times New Roman" w:hAnsi="Times New Roman"/>
                <w:lang w:val="sq-AL"/>
              </w:rPr>
            </w:pPr>
          </w:p>
        </w:tc>
        <w:tc>
          <w:tcPr>
            <w:tcW w:w="2335" w:type="pct"/>
          </w:tcPr>
          <w:p w:rsidR="000A2028" w:rsidRPr="00D253EE" w:rsidRDefault="000A2028" w:rsidP="00D5419E">
            <w:pPr>
              <w:rPr>
                <w:rFonts w:ascii="Times New Roman" w:hAnsi="Times New Roman"/>
                <w:lang w:val="sq-AL"/>
              </w:rPr>
            </w:pPr>
            <w:r w:rsidRPr="00D253EE">
              <w:rPr>
                <w:rFonts w:ascii="Times New Roman" w:hAnsi="Times New Roman"/>
                <w:lang w:val="sq-AL"/>
              </w:rPr>
              <w:t>Paragrafi  5</w:t>
            </w:r>
          </w:p>
        </w:tc>
        <w:tc>
          <w:tcPr>
            <w:tcW w:w="2378" w:type="pct"/>
          </w:tcPr>
          <w:p w:rsidR="000A2028" w:rsidRPr="00D253EE" w:rsidRDefault="000A2028" w:rsidP="00D5419E">
            <w:pPr>
              <w:rPr>
                <w:rFonts w:ascii="Times New Roman" w:hAnsi="Times New Roman"/>
                <w:lang w:val="sq-AL"/>
              </w:rPr>
            </w:pPr>
            <w:r w:rsidRPr="00D253EE">
              <w:rPr>
                <w:rFonts w:ascii="Times New Roman" w:hAnsi="Times New Roman"/>
                <w:lang w:val="sq-AL"/>
              </w:rPr>
              <w:t>SKK1, pg  5</w:t>
            </w:r>
          </w:p>
        </w:tc>
      </w:tr>
      <w:tr w:rsidR="000A2028" w:rsidRPr="00D253EE" w:rsidTr="00EF092D">
        <w:trPr>
          <w:jc w:val="center"/>
        </w:trPr>
        <w:tc>
          <w:tcPr>
            <w:tcW w:w="287" w:type="pct"/>
          </w:tcPr>
          <w:p w:rsidR="000A2028" w:rsidRPr="00D253EE" w:rsidRDefault="000A2028" w:rsidP="00D5419E">
            <w:pPr>
              <w:jc w:val="center"/>
              <w:rPr>
                <w:rFonts w:ascii="Times New Roman" w:hAnsi="Times New Roman"/>
                <w:lang w:val="sq-AL"/>
              </w:rPr>
            </w:pPr>
          </w:p>
        </w:tc>
        <w:tc>
          <w:tcPr>
            <w:tcW w:w="2335" w:type="pct"/>
          </w:tcPr>
          <w:p w:rsidR="000A2028" w:rsidRPr="00D253EE" w:rsidRDefault="000A2028" w:rsidP="00D5419E">
            <w:pPr>
              <w:rPr>
                <w:rFonts w:ascii="Times New Roman" w:hAnsi="Times New Roman"/>
                <w:lang w:val="sq-AL"/>
              </w:rPr>
            </w:pPr>
            <w:r w:rsidRPr="00D253EE">
              <w:rPr>
                <w:rFonts w:ascii="Times New Roman" w:hAnsi="Times New Roman"/>
                <w:lang w:val="sq-AL"/>
              </w:rPr>
              <w:t>Paragrafi  6</w:t>
            </w:r>
          </w:p>
        </w:tc>
        <w:tc>
          <w:tcPr>
            <w:tcW w:w="2378" w:type="pct"/>
          </w:tcPr>
          <w:p w:rsidR="000A2028" w:rsidRPr="00D253EE" w:rsidRDefault="000A2028" w:rsidP="00D5419E">
            <w:pPr>
              <w:rPr>
                <w:rFonts w:ascii="Times New Roman" w:hAnsi="Times New Roman"/>
                <w:lang w:val="sq-AL"/>
              </w:rPr>
            </w:pPr>
            <w:r w:rsidRPr="00D253EE">
              <w:rPr>
                <w:rFonts w:ascii="Times New Roman" w:hAnsi="Times New Roman"/>
                <w:lang w:val="sq-AL"/>
              </w:rPr>
              <w:t>SKK1, pg  6</w:t>
            </w:r>
          </w:p>
        </w:tc>
      </w:tr>
      <w:tr w:rsidR="000A2028" w:rsidRPr="00D253EE" w:rsidTr="00EF092D">
        <w:trPr>
          <w:jc w:val="center"/>
        </w:trPr>
        <w:tc>
          <w:tcPr>
            <w:tcW w:w="287" w:type="pct"/>
          </w:tcPr>
          <w:p w:rsidR="000A2028" w:rsidRPr="00D253EE" w:rsidRDefault="000A2028" w:rsidP="00D5419E">
            <w:pPr>
              <w:jc w:val="center"/>
              <w:rPr>
                <w:rFonts w:ascii="Times New Roman" w:hAnsi="Times New Roman"/>
                <w:lang w:val="sq-AL"/>
              </w:rPr>
            </w:pPr>
          </w:p>
        </w:tc>
        <w:tc>
          <w:tcPr>
            <w:tcW w:w="2335" w:type="pct"/>
          </w:tcPr>
          <w:p w:rsidR="000A2028" w:rsidRPr="00D253EE" w:rsidRDefault="000A2028" w:rsidP="00D5419E">
            <w:pPr>
              <w:rPr>
                <w:rFonts w:ascii="Times New Roman" w:hAnsi="Times New Roman"/>
                <w:lang w:val="sq-AL"/>
              </w:rPr>
            </w:pPr>
            <w:r w:rsidRPr="00D253EE">
              <w:rPr>
                <w:rFonts w:ascii="Times New Roman" w:hAnsi="Times New Roman"/>
                <w:lang w:val="sq-AL"/>
              </w:rPr>
              <w:t>Paragrafi  7</w:t>
            </w:r>
          </w:p>
        </w:tc>
        <w:tc>
          <w:tcPr>
            <w:tcW w:w="2378" w:type="pct"/>
          </w:tcPr>
          <w:p w:rsidR="000A2028" w:rsidRPr="00D253EE" w:rsidRDefault="000A2028" w:rsidP="00D5419E">
            <w:pPr>
              <w:rPr>
                <w:rFonts w:ascii="Times New Roman" w:hAnsi="Times New Roman"/>
                <w:lang w:val="sq-AL"/>
              </w:rPr>
            </w:pPr>
            <w:r w:rsidRPr="00D253EE">
              <w:rPr>
                <w:rFonts w:ascii="Times New Roman" w:hAnsi="Times New Roman"/>
                <w:lang w:val="sq-AL"/>
              </w:rPr>
              <w:t>SKK1, pg  7</w:t>
            </w:r>
          </w:p>
        </w:tc>
      </w:tr>
      <w:tr w:rsidR="000A2028" w:rsidRPr="00D253EE" w:rsidTr="00EF092D">
        <w:trPr>
          <w:jc w:val="center"/>
        </w:trPr>
        <w:tc>
          <w:tcPr>
            <w:tcW w:w="287" w:type="pct"/>
          </w:tcPr>
          <w:p w:rsidR="000A2028" w:rsidRPr="00D253EE" w:rsidRDefault="000A2028" w:rsidP="00D5419E">
            <w:pPr>
              <w:jc w:val="center"/>
              <w:rPr>
                <w:rFonts w:ascii="Times New Roman" w:hAnsi="Times New Roman"/>
                <w:lang w:val="sq-AL"/>
              </w:rPr>
            </w:pPr>
          </w:p>
        </w:tc>
        <w:tc>
          <w:tcPr>
            <w:tcW w:w="2335" w:type="pct"/>
          </w:tcPr>
          <w:p w:rsidR="000A2028" w:rsidRPr="00D253EE" w:rsidRDefault="000A2028" w:rsidP="00D5419E">
            <w:pPr>
              <w:rPr>
                <w:rFonts w:ascii="Times New Roman" w:hAnsi="Times New Roman"/>
                <w:lang w:val="sq-AL"/>
              </w:rPr>
            </w:pPr>
            <w:r w:rsidRPr="00D253EE">
              <w:rPr>
                <w:rFonts w:ascii="Times New Roman" w:hAnsi="Times New Roman"/>
                <w:lang w:val="sq-AL"/>
              </w:rPr>
              <w:t>Paragrafi  8</w:t>
            </w:r>
          </w:p>
        </w:tc>
        <w:tc>
          <w:tcPr>
            <w:tcW w:w="2378" w:type="pct"/>
          </w:tcPr>
          <w:p w:rsidR="000A2028" w:rsidRPr="00D253EE" w:rsidRDefault="000A2028" w:rsidP="00D5419E">
            <w:pPr>
              <w:rPr>
                <w:rFonts w:ascii="Times New Roman" w:hAnsi="Times New Roman"/>
                <w:lang w:val="sq-AL"/>
              </w:rPr>
            </w:pPr>
            <w:r w:rsidRPr="00D253EE">
              <w:rPr>
                <w:rFonts w:ascii="Times New Roman" w:hAnsi="Times New Roman"/>
                <w:lang w:val="sq-AL"/>
              </w:rPr>
              <w:t>SKK1, pg  8</w:t>
            </w:r>
          </w:p>
        </w:tc>
      </w:tr>
      <w:tr w:rsidR="000A2028" w:rsidRPr="00D253EE" w:rsidTr="00EF092D">
        <w:trPr>
          <w:jc w:val="center"/>
        </w:trPr>
        <w:tc>
          <w:tcPr>
            <w:tcW w:w="287" w:type="pct"/>
          </w:tcPr>
          <w:p w:rsidR="000A2028" w:rsidRPr="00D253EE" w:rsidRDefault="000A2028" w:rsidP="00D5419E">
            <w:pPr>
              <w:jc w:val="center"/>
              <w:rPr>
                <w:rFonts w:ascii="Times New Roman" w:hAnsi="Times New Roman"/>
                <w:lang w:val="sq-AL"/>
              </w:rPr>
            </w:pPr>
          </w:p>
        </w:tc>
        <w:tc>
          <w:tcPr>
            <w:tcW w:w="2335" w:type="pct"/>
          </w:tcPr>
          <w:p w:rsidR="000A2028" w:rsidRPr="00D253EE" w:rsidRDefault="000A2028" w:rsidP="00D5419E">
            <w:pPr>
              <w:rPr>
                <w:rFonts w:ascii="Times New Roman" w:hAnsi="Times New Roman"/>
                <w:lang w:val="sq-AL"/>
              </w:rPr>
            </w:pPr>
            <w:r w:rsidRPr="00D253EE">
              <w:rPr>
                <w:rFonts w:ascii="Times New Roman" w:hAnsi="Times New Roman"/>
                <w:lang w:val="sq-AL"/>
              </w:rPr>
              <w:t>Paragrafi  9</w:t>
            </w:r>
          </w:p>
        </w:tc>
        <w:tc>
          <w:tcPr>
            <w:tcW w:w="2378" w:type="pct"/>
          </w:tcPr>
          <w:p w:rsidR="000A2028" w:rsidRPr="00D253EE" w:rsidRDefault="000A2028" w:rsidP="00D5419E">
            <w:pPr>
              <w:rPr>
                <w:rFonts w:ascii="Times New Roman" w:hAnsi="Times New Roman"/>
                <w:lang w:val="sq-AL"/>
              </w:rPr>
            </w:pPr>
            <w:r w:rsidRPr="00D253EE">
              <w:rPr>
                <w:rFonts w:ascii="Times New Roman" w:hAnsi="Times New Roman"/>
                <w:lang w:val="sq-AL"/>
              </w:rPr>
              <w:t>SKK1, pg 96</w:t>
            </w:r>
          </w:p>
        </w:tc>
      </w:tr>
      <w:tr w:rsidR="000A2028" w:rsidRPr="00D253EE" w:rsidTr="00EF092D">
        <w:trPr>
          <w:jc w:val="center"/>
        </w:trPr>
        <w:tc>
          <w:tcPr>
            <w:tcW w:w="287" w:type="pct"/>
          </w:tcPr>
          <w:p w:rsidR="000A2028" w:rsidRPr="00D253EE" w:rsidRDefault="000A2028" w:rsidP="00D5419E">
            <w:pPr>
              <w:jc w:val="center"/>
              <w:rPr>
                <w:rFonts w:ascii="Times New Roman" w:hAnsi="Times New Roman"/>
                <w:lang w:val="sq-AL"/>
              </w:rPr>
            </w:pPr>
          </w:p>
        </w:tc>
        <w:tc>
          <w:tcPr>
            <w:tcW w:w="2335" w:type="pct"/>
          </w:tcPr>
          <w:p w:rsidR="000A2028" w:rsidRPr="00D253EE" w:rsidRDefault="000A2028" w:rsidP="00D5419E">
            <w:pPr>
              <w:rPr>
                <w:rFonts w:ascii="Times New Roman" w:hAnsi="Times New Roman"/>
                <w:lang w:val="sq-AL"/>
              </w:rPr>
            </w:pPr>
            <w:r w:rsidRPr="00D253EE">
              <w:rPr>
                <w:rFonts w:ascii="Times New Roman" w:hAnsi="Times New Roman"/>
                <w:lang w:val="sq-AL"/>
              </w:rPr>
              <w:t>Paragrafi  10</w:t>
            </w:r>
          </w:p>
        </w:tc>
        <w:tc>
          <w:tcPr>
            <w:tcW w:w="2378" w:type="pct"/>
          </w:tcPr>
          <w:p w:rsidR="000A2028" w:rsidRPr="00D253EE" w:rsidRDefault="000A2028" w:rsidP="00D5419E">
            <w:pPr>
              <w:rPr>
                <w:rFonts w:ascii="Times New Roman" w:hAnsi="Times New Roman"/>
                <w:lang w:val="sq-AL"/>
              </w:rPr>
            </w:pPr>
            <w:r w:rsidRPr="00D253EE">
              <w:rPr>
                <w:rFonts w:ascii="Times New Roman" w:hAnsi="Times New Roman"/>
                <w:lang w:val="sq-AL"/>
              </w:rPr>
              <w:t>SKK1, pg 97</w:t>
            </w:r>
          </w:p>
        </w:tc>
      </w:tr>
      <w:tr w:rsidR="000A2028" w:rsidRPr="00D253EE" w:rsidTr="00EF092D">
        <w:trPr>
          <w:jc w:val="center"/>
        </w:trPr>
        <w:tc>
          <w:tcPr>
            <w:tcW w:w="287" w:type="pct"/>
          </w:tcPr>
          <w:p w:rsidR="000A2028" w:rsidRPr="00D253EE" w:rsidRDefault="000A2028" w:rsidP="00D5419E">
            <w:pPr>
              <w:jc w:val="center"/>
              <w:rPr>
                <w:rFonts w:ascii="Times New Roman" w:hAnsi="Times New Roman"/>
                <w:lang w:val="sq-AL"/>
              </w:rPr>
            </w:pPr>
          </w:p>
        </w:tc>
        <w:tc>
          <w:tcPr>
            <w:tcW w:w="2335" w:type="pct"/>
          </w:tcPr>
          <w:p w:rsidR="000A2028" w:rsidRPr="00D253EE" w:rsidRDefault="000A2028" w:rsidP="00D5419E">
            <w:pPr>
              <w:rPr>
                <w:rFonts w:ascii="Times New Roman" w:hAnsi="Times New Roman"/>
                <w:lang w:val="sq-AL"/>
              </w:rPr>
            </w:pPr>
            <w:r w:rsidRPr="00D253EE">
              <w:rPr>
                <w:rFonts w:ascii="Times New Roman" w:hAnsi="Times New Roman"/>
                <w:lang w:val="sq-AL"/>
              </w:rPr>
              <w:t>Paragrafi  11</w:t>
            </w:r>
          </w:p>
        </w:tc>
        <w:tc>
          <w:tcPr>
            <w:tcW w:w="2378" w:type="pct"/>
          </w:tcPr>
          <w:p w:rsidR="000A2028" w:rsidRPr="00D253EE" w:rsidRDefault="000A2028" w:rsidP="00D5419E">
            <w:pPr>
              <w:rPr>
                <w:rFonts w:ascii="Times New Roman" w:hAnsi="Times New Roman"/>
                <w:lang w:val="sq-AL"/>
              </w:rPr>
            </w:pPr>
            <w:r w:rsidRPr="00D253EE">
              <w:rPr>
                <w:rFonts w:ascii="Times New Roman" w:hAnsi="Times New Roman"/>
                <w:lang w:val="sq-AL"/>
              </w:rPr>
              <w:t>SKK1, pg  9</w:t>
            </w:r>
          </w:p>
        </w:tc>
      </w:tr>
      <w:tr w:rsidR="000A2028" w:rsidRPr="00D253EE" w:rsidTr="00EF092D">
        <w:trPr>
          <w:jc w:val="center"/>
        </w:trPr>
        <w:tc>
          <w:tcPr>
            <w:tcW w:w="287" w:type="pct"/>
          </w:tcPr>
          <w:p w:rsidR="000A2028" w:rsidRPr="00D253EE" w:rsidRDefault="000A2028" w:rsidP="00D5419E">
            <w:pPr>
              <w:jc w:val="center"/>
              <w:rPr>
                <w:rFonts w:ascii="Times New Roman" w:hAnsi="Times New Roman"/>
                <w:lang w:val="sq-AL"/>
              </w:rPr>
            </w:pPr>
          </w:p>
        </w:tc>
        <w:tc>
          <w:tcPr>
            <w:tcW w:w="2335" w:type="pct"/>
          </w:tcPr>
          <w:p w:rsidR="000A2028" w:rsidRPr="00D253EE" w:rsidRDefault="000A2028" w:rsidP="00D5419E">
            <w:pPr>
              <w:rPr>
                <w:rFonts w:ascii="Times New Roman" w:hAnsi="Times New Roman"/>
                <w:lang w:val="sq-AL"/>
              </w:rPr>
            </w:pPr>
            <w:r w:rsidRPr="00D253EE">
              <w:rPr>
                <w:rFonts w:ascii="Times New Roman" w:hAnsi="Times New Roman"/>
                <w:lang w:val="sq-AL"/>
              </w:rPr>
              <w:t>Paragrafi  12</w:t>
            </w:r>
          </w:p>
        </w:tc>
        <w:tc>
          <w:tcPr>
            <w:tcW w:w="2378" w:type="pct"/>
          </w:tcPr>
          <w:p w:rsidR="000A2028" w:rsidRPr="00D253EE" w:rsidRDefault="000A2028" w:rsidP="00D5419E">
            <w:pPr>
              <w:rPr>
                <w:rFonts w:ascii="Times New Roman" w:hAnsi="Times New Roman"/>
                <w:lang w:val="sq-AL"/>
              </w:rPr>
            </w:pPr>
            <w:r w:rsidRPr="00D253EE">
              <w:rPr>
                <w:rFonts w:ascii="Times New Roman" w:hAnsi="Times New Roman"/>
                <w:lang w:val="sq-AL"/>
              </w:rPr>
              <w:t>SKK1, pg 10</w:t>
            </w:r>
          </w:p>
        </w:tc>
      </w:tr>
      <w:tr w:rsidR="000A2028" w:rsidRPr="00D253EE" w:rsidTr="00EF092D">
        <w:trPr>
          <w:jc w:val="center"/>
        </w:trPr>
        <w:tc>
          <w:tcPr>
            <w:tcW w:w="287" w:type="pct"/>
          </w:tcPr>
          <w:p w:rsidR="000A2028" w:rsidRPr="00D253EE" w:rsidRDefault="000A2028" w:rsidP="00D5419E">
            <w:pPr>
              <w:jc w:val="center"/>
              <w:rPr>
                <w:rFonts w:ascii="Times New Roman" w:hAnsi="Times New Roman"/>
                <w:lang w:val="sq-AL"/>
              </w:rPr>
            </w:pPr>
          </w:p>
        </w:tc>
        <w:tc>
          <w:tcPr>
            <w:tcW w:w="2335" w:type="pct"/>
          </w:tcPr>
          <w:p w:rsidR="000A2028" w:rsidRPr="00D253EE" w:rsidRDefault="000A2028" w:rsidP="00D5419E">
            <w:pPr>
              <w:rPr>
                <w:rFonts w:ascii="Times New Roman" w:hAnsi="Times New Roman"/>
                <w:lang w:val="sq-AL"/>
              </w:rPr>
            </w:pPr>
            <w:r w:rsidRPr="00D253EE">
              <w:rPr>
                <w:rFonts w:ascii="Times New Roman" w:hAnsi="Times New Roman"/>
                <w:lang w:val="sq-AL"/>
              </w:rPr>
              <w:t>Paragrafi  13</w:t>
            </w:r>
          </w:p>
        </w:tc>
        <w:tc>
          <w:tcPr>
            <w:tcW w:w="2378" w:type="pct"/>
          </w:tcPr>
          <w:p w:rsidR="000A2028" w:rsidRPr="00D253EE" w:rsidRDefault="000A2028" w:rsidP="00D5419E">
            <w:pPr>
              <w:rPr>
                <w:rFonts w:ascii="Times New Roman" w:hAnsi="Times New Roman"/>
                <w:lang w:val="sq-AL"/>
              </w:rPr>
            </w:pPr>
            <w:r w:rsidRPr="00D253EE">
              <w:rPr>
                <w:rFonts w:ascii="Times New Roman" w:hAnsi="Times New Roman"/>
                <w:lang w:val="sq-AL"/>
              </w:rPr>
              <w:t>Asnjë</w:t>
            </w:r>
          </w:p>
        </w:tc>
      </w:tr>
      <w:tr w:rsidR="000A2028" w:rsidRPr="00D253EE" w:rsidTr="00EF092D">
        <w:trPr>
          <w:jc w:val="center"/>
        </w:trPr>
        <w:tc>
          <w:tcPr>
            <w:tcW w:w="287" w:type="pct"/>
          </w:tcPr>
          <w:p w:rsidR="000A2028" w:rsidRPr="00D253EE" w:rsidRDefault="000A2028" w:rsidP="00D5419E">
            <w:pPr>
              <w:jc w:val="center"/>
              <w:rPr>
                <w:rFonts w:ascii="Times New Roman" w:hAnsi="Times New Roman"/>
                <w:lang w:val="sq-AL"/>
              </w:rPr>
            </w:pPr>
          </w:p>
        </w:tc>
        <w:tc>
          <w:tcPr>
            <w:tcW w:w="2335" w:type="pct"/>
          </w:tcPr>
          <w:p w:rsidR="000A2028" w:rsidRPr="00D253EE" w:rsidRDefault="000A2028" w:rsidP="00D5419E">
            <w:pPr>
              <w:rPr>
                <w:rFonts w:ascii="Times New Roman" w:hAnsi="Times New Roman"/>
                <w:lang w:val="sq-AL"/>
              </w:rPr>
            </w:pPr>
            <w:r w:rsidRPr="00D253EE">
              <w:rPr>
                <w:rFonts w:ascii="Times New Roman" w:hAnsi="Times New Roman"/>
                <w:lang w:val="sq-AL"/>
              </w:rPr>
              <w:t>Paragrafi  14</w:t>
            </w:r>
          </w:p>
        </w:tc>
        <w:tc>
          <w:tcPr>
            <w:tcW w:w="2378" w:type="pct"/>
          </w:tcPr>
          <w:p w:rsidR="000A2028" w:rsidRPr="00D253EE" w:rsidRDefault="000A2028" w:rsidP="00D5419E">
            <w:pPr>
              <w:rPr>
                <w:rFonts w:ascii="Times New Roman" w:hAnsi="Times New Roman"/>
                <w:lang w:val="sq-AL"/>
              </w:rPr>
            </w:pPr>
            <w:r w:rsidRPr="00D253EE">
              <w:rPr>
                <w:rFonts w:ascii="Times New Roman" w:hAnsi="Times New Roman"/>
                <w:lang w:val="sq-AL"/>
              </w:rPr>
              <w:t>SKK1, pg 11</w:t>
            </w:r>
          </w:p>
        </w:tc>
      </w:tr>
      <w:tr w:rsidR="000A2028" w:rsidRPr="00D253EE" w:rsidTr="00EF092D">
        <w:trPr>
          <w:jc w:val="center"/>
        </w:trPr>
        <w:tc>
          <w:tcPr>
            <w:tcW w:w="287" w:type="pct"/>
          </w:tcPr>
          <w:p w:rsidR="000A2028" w:rsidRPr="00D253EE" w:rsidRDefault="000A2028" w:rsidP="00D5419E">
            <w:pPr>
              <w:jc w:val="center"/>
              <w:rPr>
                <w:rFonts w:ascii="Times New Roman" w:hAnsi="Times New Roman"/>
                <w:lang w:val="sq-AL"/>
              </w:rPr>
            </w:pPr>
          </w:p>
        </w:tc>
        <w:tc>
          <w:tcPr>
            <w:tcW w:w="2335" w:type="pct"/>
          </w:tcPr>
          <w:p w:rsidR="000A2028" w:rsidRPr="00D253EE" w:rsidRDefault="000A2028" w:rsidP="00D5419E">
            <w:pPr>
              <w:rPr>
                <w:rFonts w:ascii="Times New Roman" w:hAnsi="Times New Roman"/>
                <w:lang w:val="sq-AL"/>
              </w:rPr>
            </w:pPr>
            <w:r w:rsidRPr="00D253EE">
              <w:rPr>
                <w:rFonts w:ascii="Times New Roman" w:hAnsi="Times New Roman"/>
                <w:lang w:val="sq-AL"/>
              </w:rPr>
              <w:t>Paragrafi  15</w:t>
            </w:r>
          </w:p>
        </w:tc>
        <w:tc>
          <w:tcPr>
            <w:tcW w:w="2378" w:type="pct"/>
          </w:tcPr>
          <w:p w:rsidR="000A2028" w:rsidRPr="00D253EE" w:rsidRDefault="000A2028" w:rsidP="00D5419E">
            <w:pPr>
              <w:rPr>
                <w:rFonts w:ascii="Times New Roman" w:hAnsi="Times New Roman"/>
                <w:lang w:val="sq-AL"/>
              </w:rPr>
            </w:pPr>
            <w:r w:rsidRPr="00D253EE">
              <w:rPr>
                <w:rFonts w:ascii="Times New Roman" w:hAnsi="Times New Roman"/>
                <w:lang w:val="sq-AL"/>
              </w:rPr>
              <w:t>SKK1, pg 12</w:t>
            </w:r>
          </w:p>
        </w:tc>
      </w:tr>
      <w:tr w:rsidR="000A2028" w:rsidRPr="00D253EE" w:rsidTr="00EF092D">
        <w:trPr>
          <w:jc w:val="center"/>
        </w:trPr>
        <w:tc>
          <w:tcPr>
            <w:tcW w:w="287" w:type="pct"/>
          </w:tcPr>
          <w:p w:rsidR="000A2028" w:rsidRPr="00D253EE" w:rsidRDefault="000A2028" w:rsidP="00D5419E">
            <w:pPr>
              <w:jc w:val="center"/>
              <w:rPr>
                <w:rFonts w:ascii="Times New Roman" w:hAnsi="Times New Roman"/>
                <w:lang w:val="sq-AL"/>
              </w:rPr>
            </w:pPr>
          </w:p>
        </w:tc>
        <w:tc>
          <w:tcPr>
            <w:tcW w:w="2335" w:type="pct"/>
          </w:tcPr>
          <w:p w:rsidR="000A2028" w:rsidRPr="00D253EE" w:rsidRDefault="000A2028" w:rsidP="00D5419E">
            <w:pPr>
              <w:rPr>
                <w:rFonts w:ascii="Times New Roman" w:hAnsi="Times New Roman"/>
                <w:lang w:val="sq-AL"/>
              </w:rPr>
            </w:pPr>
            <w:r w:rsidRPr="00D253EE">
              <w:rPr>
                <w:rFonts w:ascii="Times New Roman" w:hAnsi="Times New Roman"/>
                <w:lang w:val="sq-AL"/>
              </w:rPr>
              <w:t>Paragrafi  16</w:t>
            </w:r>
          </w:p>
        </w:tc>
        <w:tc>
          <w:tcPr>
            <w:tcW w:w="2378" w:type="pct"/>
          </w:tcPr>
          <w:p w:rsidR="000A2028" w:rsidRPr="00D253EE" w:rsidRDefault="000A2028" w:rsidP="00D5419E">
            <w:pPr>
              <w:rPr>
                <w:rFonts w:ascii="Times New Roman" w:hAnsi="Times New Roman"/>
                <w:lang w:val="sq-AL"/>
              </w:rPr>
            </w:pPr>
            <w:r w:rsidRPr="00D253EE">
              <w:rPr>
                <w:rFonts w:ascii="Times New Roman" w:hAnsi="Times New Roman"/>
                <w:lang w:val="sq-AL"/>
              </w:rPr>
              <w:t>SKK1, pg 13</w:t>
            </w:r>
          </w:p>
        </w:tc>
      </w:tr>
      <w:tr w:rsidR="000A2028" w:rsidRPr="00D253EE" w:rsidTr="00EF092D">
        <w:trPr>
          <w:jc w:val="center"/>
        </w:trPr>
        <w:tc>
          <w:tcPr>
            <w:tcW w:w="287" w:type="pct"/>
          </w:tcPr>
          <w:p w:rsidR="000A2028" w:rsidRPr="00D253EE" w:rsidRDefault="000A2028" w:rsidP="00D5419E">
            <w:pPr>
              <w:jc w:val="center"/>
              <w:rPr>
                <w:rFonts w:ascii="Times New Roman" w:hAnsi="Times New Roman"/>
                <w:lang w:val="sq-AL"/>
              </w:rPr>
            </w:pPr>
          </w:p>
        </w:tc>
        <w:tc>
          <w:tcPr>
            <w:tcW w:w="2335" w:type="pct"/>
          </w:tcPr>
          <w:p w:rsidR="000A2028" w:rsidRPr="00D253EE" w:rsidRDefault="000A2028" w:rsidP="00D5419E">
            <w:pPr>
              <w:rPr>
                <w:rFonts w:ascii="Times New Roman" w:hAnsi="Times New Roman"/>
                <w:lang w:val="sq-AL"/>
              </w:rPr>
            </w:pPr>
            <w:r w:rsidRPr="00D253EE">
              <w:rPr>
                <w:rFonts w:ascii="Times New Roman" w:hAnsi="Times New Roman"/>
                <w:lang w:val="sq-AL"/>
              </w:rPr>
              <w:t>Paragrafi  17</w:t>
            </w:r>
          </w:p>
        </w:tc>
        <w:tc>
          <w:tcPr>
            <w:tcW w:w="2378" w:type="pct"/>
          </w:tcPr>
          <w:p w:rsidR="000A2028" w:rsidRPr="00D253EE" w:rsidRDefault="000A2028" w:rsidP="00D5419E">
            <w:pPr>
              <w:rPr>
                <w:rFonts w:ascii="Times New Roman" w:hAnsi="Times New Roman"/>
                <w:lang w:val="sq-AL"/>
              </w:rPr>
            </w:pPr>
            <w:r w:rsidRPr="00D253EE">
              <w:rPr>
                <w:rFonts w:ascii="Times New Roman" w:hAnsi="Times New Roman"/>
                <w:lang w:val="sq-AL"/>
              </w:rPr>
              <w:t xml:space="preserve"> SKK1, pg 14</w:t>
            </w:r>
          </w:p>
        </w:tc>
      </w:tr>
      <w:tr w:rsidR="000A2028" w:rsidRPr="00D253EE" w:rsidTr="00EF092D">
        <w:trPr>
          <w:jc w:val="center"/>
        </w:trPr>
        <w:tc>
          <w:tcPr>
            <w:tcW w:w="287" w:type="pct"/>
          </w:tcPr>
          <w:p w:rsidR="000A2028" w:rsidRPr="00D253EE" w:rsidRDefault="000A2028" w:rsidP="00D5419E">
            <w:pPr>
              <w:jc w:val="center"/>
              <w:rPr>
                <w:rFonts w:ascii="Times New Roman" w:hAnsi="Times New Roman"/>
                <w:lang w:val="sq-AL"/>
              </w:rPr>
            </w:pPr>
          </w:p>
        </w:tc>
        <w:tc>
          <w:tcPr>
            <w:tcW w:w="2335" w:type="pct"/>
          </w:tcPr>
          <w:p w:rsidR="000A2028" w:rsidRPr="00D253EE" w:rsidRDefault="000A2028" w:rsidP="00D5419E">
            <w:pPr>
              <w:rPr>
                <w:rFonts w:ascii="Times New Roman" w:hAnsi="Times New Roman"/>
                <w:lang w:val="sq-AL"/>
              </w:rPr>
            </w:pPr>
            <w:r w:rsidRPr="00D253EE">
              <w:rPr>
                <w:rFonts w:ascii="Times New Roman" w:hAnsi="Times New Roman"/>
                <w:lang w:val="sq-AL"/>
              </w:rPr>
              <w:t>Paragrafi  18</w:t>
            </w:r>
          </w:p>
        </w:tc>
        <w:tc>
          <w:tcPr>
            <w:tcW w:w="2378" w:type="pct"/>
          </w:tcPr>
          <w:p w:rsidR="000A2028" w:rsidRPr="00D253EE" w:rsidRDefault="000A2028" w:rsidP="00D5419E">
            <w:pPr>
              <w:rPr>
                <w:rFonts w:ascii="Times New Roman" w:hAnsi="Times New Roman"/>
                <w:lang w:val="sq-AL"/>
              </w:rPr>
            </w:pPr>
            <w:r w:rsidRPr="00D253EE">
              <w:rPr>
                <w:rFonts w:ascii="Times New Roman" w:hAnsi="Times New Roman"/>
                <w:lang w:val="sq-AL"/>
              </w:rPr>
              <w:t>SKK1, pg 22</w:t>
            </w:r>
          </w:p>
        </w:tc>
      </w:tr>
      <w:tr w:rsidR="000A2028" w:rsidRPr="00D253EE" w:rsidTr="00EF092D">
        <w:trPr>
          <w:jc w:val="center"/>
        </w:trPr>
        <w:tc>
          <w:tcPr>
            <w:tcW w:w="287" w:type="pct"/>
          </w:tcPr>
          <w:p w:rsidR="000A2028" w:rsidRPr="00D253EE" w:rsidRDefault="000A2028" w:rsidP="00D5419E">
            <w:pPr>
              <w:jc w:val="center"/>
              <w:rPr>
                <w:rFonts w:ascii="Times New Roman" w:hAnsi="Times New Roman"/>
                <w:lang w:val="sq-AL"/>
              </w:rPr>
            </w:pPr>
          </w:p>
        </w:tc>
        <w:tc>
          <w:tcPr>
            <w:tcW w:w="2335" w:type="pct"/>
          </w:tcPr>
          <w:p w:rsidR="000A2028" w:rsidRPr="00D253EE" w:rsidRDefault="000A2028" w:rsidP="00D5419E">
            <w:pPr>
              <w:rPr>
                <w:rFonts w:ascii="Times New Roman" w:hAnsi="Times New Roman"/>
                <w:lang w:val="sq-AL"/>
              </w:rPr>
            </w:pPr>
            <w:r w:rsidRPr="00D253EE">
              <w:rPr>
                <w:rFonts w:ascii="Times New Roman" w:hAnsi="Times New Roman"/>
                <w:lang w:val="sq-AL"/>
              </w:rPr>
              <w:t>Paragrafi  19</w:t>
            </w:r>
          </w:p>
        </w:tc>
        <w:tc>
          <w:tcPr>
            <w:tcW w:w="2378" w:type="pct"/>
          </w:tcPr>
          <w:p w:rsidR="000A2028" w:rsidRPr="00D253EE" w:rsidRDefault="000A2028" w:rsidP="00D5419E">
            <w:pPr>
              <w:rPr>
                <w:rFonts w:ascii="Times New Roman" w:hAnsi="Times New Roman"/>
                <w:lang w:val="sq-AL"/>
              </w:rPr>
            </w:pPr>
            <w:r w:rsidRPr="00D253EE">
              <w:rPr>
                <w:rFonts w:ascii="Times New Roman" w:hAnsi="Times New Roman"/>
                <w:lang w:val="sq-AL"/>
              </w:rPr>
              <w:t>Asnjë</w:t>
            </w:r>
          </w:p>
        </w:tc>
      </w:tr>
      <w:tr w:rsidR="000A2028" w:rsidRPr="00D253EE" w:rsidTr="00EF092D">
        <w:trPr>
          <w:jc w:val="center"/>
        </w:trPr>
        <w:tc>
          <w:tcPr>
            <w:tcW w:w="287" w:type="pct"/>
          </w:tcPr>
          <w:p w:rsidR="000A2028" w:rsidRPr="00D253EE" w:rsidRDefault="000A2028" w:rsidP="00D5419E">
            <w:pPr>
              <w:jc w:val="center"/>
              <w:rPr>
                <w:rFonts w:ascii="Times New Roman" w:hAnsi="Times New Roman"/>
                <w:lang w:val="sq-AL"/>
              </w:rPr>
            </w:pPr>
          </w:p>
        </w:tc>
        <w:tc>
          <w:tcPr>
            <w:tcW w:w="2335" w:type="pct"/>
          </w:tcPr>
          <w:p w:rsidR="000A2028" w:rsidRPr="00D253EE" w:rsidRDefault="000A2028" w:rsidP="00D5419E">
            <w:pPr>
              <w:rPr>
                <w:rFonts w:ascii="Times New Roman" w:hAnsi="Times New Roman"/>
                <w:lang w:val="sq-AL"/>
              </w:rPr>
            </w:pPr>
            <w:r w:rsidRPr="00D253EE">
              <w:rPr>
                <w:rFonts w:ascii="Times New Roman" w:hAnsi="Times New Roman"/>
                <w:lang w:val="sq-AL"/>
              </w:rPr>
              <w:t>Paragrafi  20</w:t>
            </w:r>
          </w:p>
        </w:tc>
        <w:tc>
          <w:tcPr>
            <w:tcW w:w="2378" w:type="pct"/>
          </w:tcPr>
          <w:p w:rsidR="000A2028" w:rsidRPr="00D253EE" w:rsidRDefault="000A2028" w:rsidP="00D5419E">
            <w:pPr>
              <w:rPr>
                <w:rFonts w:ascii="Times New Roman" w:hAnsi="Times New Roman"/>
                <w:lang w:val="sq-AL"/>
              </w:rPr>
            </w:pPr>
            <w:r w:rsidRPr="00D253EE">
              <w:rPr>
                <w:rFonts w:ascii="Times New Roman" w:hAnsi="Times New Roman"/>
                <w:lang w:val="sq-AL"/>
              </w:rPr>
              <w:t>Asnjë</w:t>
            </w:r>
          </w:p>
        </w:tc>
      </w:tr>
      <w:tr w:rsidR="000A2028" w:rsidRPr="00D253EE" w:rsidTr="00EF092D">
        <w:trPr>
          <w:jc w:val="center"/>
        </w:trPr>
        <w:tc>
          <w:tcPr>
            <w:tcW w:w="287" w:type="pct"/>
          </w:tcPr>
          <w:p w:rsidR="000A2028" w:rsidRPr="00D253EE" w:rsidRDefault="000A2028" w:rsidP="00D5419E">
            <w:pPr>
              <w:jc w:val="center"/>
              <w:rPr>
                <w:rFonts w:ascii="Times New Roman" w:hAnsi="Times New Roman"/>
                <w:lang w:val="sq-AL"/>
              </w:rPr>
            </w:pPr>
          </w:p>
        </w:tc>
        <w:tc>
          <w:tcPr>
            <w:tcW w:w="2335" w:type="pct"/>
          </w:tcPr>
          <w:p w:rsidR="000A2028" w:rsidRPr="00D253EE" w:rsidRDefault="000A2028" w:rsidP="00D5419E">
            <w:pPr>
              <w:rPr>
                <w:rFonts w:ascii="Times New Roman" w:hAnsi="Times New Roman"/>
                <w:lang w:val="sq-AL"/>
              </w:rPr>
            </w:pPr>
            <w:r w:rsidRPr="00D253EE">
              <w:rPr>
                <w:rFonts w:ascii="Times New Roman" w:hAnsi="Times New Roman"/>
                <w:lang w:val="sq-AL"/>
              </w:rPr>
              <w:t>Paragrafi  21</w:t>
            </w:r>
          </w:p>
        </w:tc>
        <w:tc>
          <w:tcPr>
            <w:tcW w:w="2378" w:type="pct"/>
          </w:tcPr>
          <w:p w:rsidR="000A2028" w:rsidRPr="00D253EE" w:rsidRDefault="000A2028" w:rsidP="00D5419E">
            <w:pPr>
              <w:rPr>
                <w:rFonts w:ascii="Times New Roman" w:hAnsi="Times New Roman"/>
                <w:lang w:val="sq-AL"/>
              </w:rPr>
            </w:pPr>
            <w:r w:rsidRPr="00D253EE">
              <w:rPr>
                <w:rFonts w:ascii="Times New Roman" w:hAnsi="Times New Roman"/>
                <w:lang w:val="sq-AL"/>
              </w:rPr>
              <w:t>Asnjë</w:t>
            </w:r>
          </w:p>
        </w:tc>
      </w:tr>
      <w:tr w:rsidR="000A2028" w:rsidRPr="00D253EE" w:rsidTr="00EF092D">
        <w:trPr>
          <w:jc w:val="center"/>
        </w:trPr>
        <w:tc>
          <w:tcPr>
            <w:tcW w:w="287" w:type="pct"/>
          </w:tcPr>
          <w:p w:rsidR="000A2028" w:rsidRPr="00D253EE" w:rsidRDefault="000A2028" w:rsidP="00D5419E">
            <w:pPr>
              <w:jc w:val="center"/>
              <w:rPr>
                <w:rFonts w:ascii="Times New Roman" w:hAnsi="Times New Roman"/>
                <w:lang w:val="sq-AL"/>
              </w:rPr>
            </w:pPr>
          </w:p>
        </w:tc>
        <w:tc>
          <w:tcPr>
            <w:tcW w:w="2335" w:type="pct"/>
          </w:tcPr>
          <w:p w:rsidR="000A2028" w:rsidRPr="00D253EE" w:rsidRDefault="000A2028" w:rsidP="00D5419E">
            <w:pPr>
              <w:rPr>
                <w:rFonts w:ascii="Times New Roman" w:hAnsi="Times New Roman"/>
                <w:lang w:val="sq-AL"/>
              </w:rPr>
            </w:pPr>
            <w:r w:rsidRPr="00D253EE">
              <w:rPr>
                <w:rFonts w:ascii="Times New Roman" w:hAnsi="Times New Roman"/>
                <w:lang w:val="sq-AL"/>
              </w:rPr>
              <w:t>Paragrafi  22</w:t>
            </w:r>
          </w:p>
        </w:tc>
        <w:tc>
          <w:tcPr>
            <w:tcW w:w="2378" w:type="pct"/>
          </w:tcPr>
          <w:p w:rsidR="000A2028" w:rsidRPr="00D253EE" w:rsidRDefault="000A2028" w:rsidP="00D5419E">
            <w:pPr>
              <w:rPr>
                <w:rFonts w:ascii="Times New Roman" w:hAnsi="Times New Roman"/>
                <w:lang w:val="sq-AL"/>
              </w:rPr>
            </w:pPr>
            <w:r w:rsidRPr="00D253EE">
              <w:rPr>
                <w:rFonts w:ascii="Times New Roman" w:hAnsi="Times New Roman"/>
                <w:lang w:val="sq-AL"/>
              </w:rPr>
              <w:t>Asnjë</w:t>
            </w:r>
          </w:p>
        </w:tc>
      </w:tr>
      <w:tr w:rsidR="000A2028" w:rsidRPr="00D253EE" w:rsidTr="00EF092D">
        <w:trPr>
          <w:jc w:val="center"/>
        </w:trPr>
        <w:tc>
          <w:tcPr>
            <w:tcW w:w="287" w:type="pct"/>
          </w:tcPr>
          <w:p w:rsidR="000A2028" w:rsidRPr="00D253EE" w:rsidRDefault="000A2028" w:rsidP="00D5419E">
            <w:pPr>
              <w:jc w:val="center"/>
              <w:rPr>
                <w:rFonts w:ascii="Times New Roman" w:hAnsi="Times New Roman"/>
                <w:lang w:val="sq-AL"/>
              </w:rPr>
            </w:pPr>
          </w:p>
        </w:tc>
        <w:tc>
          <w:tcPr>
            <w:tcW w:w="2335" w:type="pct"/>
          </w:tcPr>
          <w:p w:rsidR="000A2028" w:rsidRPr="00D253EE" w:rsidRDefault="000A2028" w:rsidP="00D5419E">
            <w:pPr>
              <w:rPr>
                <w:rFonts w:ascii="Times New Roman" w:hAnsi="Times New Roman"/>
                <w:lang w:val="sq-AL"/>
              </w:rPr>
            </w:pPr>
            <w:r w:rsidRPr="00D253EE">
              <w:rPr>
                <w:rFonts w:ascii="Times New Roman" w:hAnsi="Times New Roman"/>
                <w:lang w:val="sq-AL"/>
              </w:rPr>
              <w:t>Paragrafi  23</w:t>
            </w:r>
          </w:p>
        </w:tc>
        <w:tc>
          <w:tcPr>
            <w:tcW w:w="2378" w:type="pct"/>
          </w:tcPr>
          <w:p w:rsidR="000A2028" w:rsidRPr="00D253EE" w:rsidRDefault="000A2028" w:rsidP="00D5419E">
            <w:pPr>
              <w:rPr>
                <w:rFonts w:ascii="Times New Roman" w:hAnsi="Times New Roman"/>
                <w:lang w:val="sq-AL"/>
              </w:rPr>
            </w:pPr>
            <w:r w:rsidRPr="00D253EE">
              <w:rPr>
                <w:rFonts w:ascii="Times New Roman" w:hAnsi="Times New Roman"/>
                <w:lang w:val="sq-AL"/>
              </w:rPr>
              <w:t>SKK1, pg 30</w:t>
            </w:r>
          </w:p>
        </w:tc>
      </w:tr>
      <w:tr w:rsidR="000A2028" w:rsidRPr="00D253EE" w:rsidTr="00EF092D">
        <w:trPr>
          <w:jc w:val="center"/>
        </w:trPr>
        <w:tc>
          <w:tcPr>
            <w:tcW w:w="287" w:type="pct"/>
          </w:tcPr>
          <w:p w:rsidR="000A2028" w:rsidRPr="00D253EE" w:rsidRDefault="000A2028" w:rsidP="00D5419E">
            <w:pPr>
              <w:rPr>
                <w:rFonts w:ascii="Times New Roman" w:hAnsi="Times New Roman"/>
                <w:lang w:val="sq-AL"/>
              </w:rPr>
            </w:pPr>
          </w:p>
        </w:tc>
        <w:tc>
          <w:tcPr>
            <w:tcW w:w="2335" w:type="pct"/>
          </w:tcPr>
          <w:p w:rsidR="000A2028" w:rsidRPr="00D253EE" w:rsidRDefault="000A2028" w:rsidP="00D5419E">
            <w:pPr>
              <w:rPr>
                <w:rFonts w:ascii="Times New Roman" w:hAnsi="Times New Roman"/>
                <w:lang w:val="sq-AL"/>
              </w:rPr>
            </w:pPr>
            <w:r w:rsidRPr="00D253EE">
              <w:rPr>
                <w:rFonts w:ascii="Times New Roman" w:hAnsi="Times New Roman"/>
                <w:lang w:val="sq-AL"/>
              </w:rPr>
              <w:t>Paragrafi  24</w:t>
            </w:r>
          </w:p>
        </w:tc>
        <w:tc>
          <w:tcPr>
            <w:tcW w:w="2378" w:type="pct"/>
          </w:tcPr>
          <w:p w:rsidR="000A2028" w:rsidRPr="00D253EE" w:rsidRDefault="000A2028" w:rsidP="00D5419E">
            <w:pPr>
              <w:rPr>
                <w:rFonts w:ascii="Times New Roman" w:hAnsi="Times New Roman"/>
                <w:lang w:val="sq-AL"/>
              </w:rPr>
            </w:pPr>
            <w:r w:rsidRPr="00D253EE">
              <w:rPr>
                <w:rFonts w:ascii="Times New Roman" w:hAnsi="Times New Roman"/>
                <w:lang w:val="sq-AL"/>
              </w:rPr>
              <w:t>SKK1, pg 33</w:t>
            </w:r>
          </w:p>
        </w:tc>
      </w:tr>
      <w:tr w:rsidR="000A2028" w:rsidRPr="00D253EE" w:rsidTr="00EF092D">
        <w:trPr>
          <w:jc w:val="center"/>
        </w:trPr>
        <w:tc>
          <w:tcPr>
            <w:tcW w:w="287" w:type="pct"/>
          </w:tcPr>
          <w:p w:rsidR="000A2028" w:rsidRPr="00D253EE" w:rsidRDefault="000A2028" w:rsidP="00D5419E">
            <w:pPr>
              <w:rPr>
                <w:rFonts w:ascii="Times New Roman" w:hAnsi="Times New Roman"/>
                <w:lang w:val="sq-AL"/>
              </w:rPr>
            </w:pPr>
          </w:p>
        </w:tc>
        <w:tc>
          <w:tcPr>
            <w:tcW w:w="2335" w:type="pct"/>
          </w:tcPr>
          <w:p w:rsidR="000A2028" w:rsidRPr="00D253EE" w:rsidRDefault="000A2028" w:rsidP="00D5419E">
            <w:pPr>
              <w:rPr>
                <w:rFonts w:ascii="Times New Roman" w:hAnsi="Times New Roman"/>
                <w:lang w:val="sq-AL"/>
              </w:rPr>
            </w:pPr>
            <w:r w:rsidRPr="00D253EE">
              <w:rPr>
                <w:rFonts w:ascii="Times New Roman" w:hAnsi="Times New Roman"/>
                <w:lang w:val="sq-AL"/>
              </w:rPr>
              <w:t>Paragrafët 25 - 102</w:t>
            </w:r>
          </w:p>
        </w:tc>
        <w:tc>
          <w:tcPr>
            <w:tcW w:w="2378" w:type="pct"/>
          </w:tcPr>
          <w:p w:rsidR="000A2028" w:rsidRPr="00D253EE" w:rsidRDefault="000A2028" w:rsidP="00D5419E">
            <w:pPr>
              <w:rPr>
                <w:rFonts w:ascii="Times New Roman" w:hAnsi="Times New Roman"/>
                <w:lang w:val="sq-AL"/>
              </w:rPr>
            </w:pPr>
            <w:r w:rsidRPr="00D253EE">
              <w:rPr>
                <w:rFonts w:ascii="Times New Roman" w:hAnsi="Times New Roman"/>
                <w:lang w:val="sq-AL"/>
              </w:rPr>
              <w:t>Asnjë</w:t>
            </w:r>
          </w:p>
        </w:tc>
      </w:tr>
    </w:tbl>
    <w:p w:rsidR="000A2028" w:rsidRPr="00D253EE" w:rsidRDefault="000A2028" w:rsidP="00FC3F3B">
      <w:pPr>
        <w:pStyle w:val="Paragrafi"/>
        <w:rPr>
          <w:sz w:val="12"/>
          <w:lang w:val="sq-AL"/>
        </w:rPr>
      </w:pPr>
    </w:p>
    <w:p w:rsidR="000A2028" w:rsidRPr="00D253EE" w:rsidRDefault="000A2028" w:rsidP="00FC3F3B">
      <w:pPr>
        <w:pStyle w:val="Paragrafi"/>
        <w:rPr>
          <w:sz w:val="12"/>
          <w:lang w:val="sq-AL"/>
        </w:rPr>
      </w:pPr>
    </w:p>
    <w:p w:rsidR="000A2028" w:rsidRPr="00D253EE" w:rsidRDefault="000A2028" w:rsidP="00FC3F3B">
      <w:pPr>
        <w:pStyle w:val="Paragrafi"/>
        <w:rPr>
          <w:sz w:val="12"/>
          <w:lang w:val="sq-AL"/>
        </w:rPr>
      </w:pPr>
    </w:p>
    <w:tbl>
      <w:tblPr>
        <w:tblW w:w="5000" w:type="pct"/>
        <w:jc w:val="center"/>
        <w:tblLook w:val="04A0"/>
      </w:tblPr>
      <w:tblGrid>
        <w:gridCol w:w="7366"/>
        <w:gridCol w:w="1269"/>
        <w:gridCol w:w="1220"/>
      </w:tblGrid>
      <w:tr w:rsidR="00FC3F3B" w:rsidRPr="00D253EE" w:rsidTr="007E6D00">
        <w:trPr>
          <w:trHeight w:val="180"/>
          <w:jc w:val="center"/>
        </w:trPr>
        <w:tc>
          <w:tcPr>
            <w:tcW w:w="5000" w:type="pct"/>
            <w:gridSpan w:val="3"/>
            <w:tcBorders>
              <w:top w:val="nil"/>
              <w:left w:val="nil"/>
              <w:bottom w:val="nil"/>
              <w:right w:val="nil"/>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b/>
                <w:bCs/>
                <w:color w:val="000000"/>
                <w:lang w:val="sq-AL"/>
              </w:rPr>
            </w:pPr>
            <w:r w:rsidRPr="00D253EE">
              <w:rPr>
                <w:rFonts w:ascii="Garamond" w:eastAsia="Times New Roman" w:hAnsi="Garamond"/>
                <w:b/>
                <w:bCs/>
                <w:color w:val="000000"/>
                <w:lang w:val="sq-AL"/>
              </w:rPr>
              <w:t>Shtojca 1</w:t>
            </w:r>
          </w:p>
        </w:tc>
      </w:tr>
      <w:tr w:rsidR="00FC3F3B" w:rsidRPr="00D253EE" w:rsidTr="007E6D00">
        <w:trPr>
          <w:trHeight w:val="180"/>
          <w:jc w:val="center"/>
        </w:trPr>
        <w:tc>
          <w:tcPr>
            <w:tcW w:w="5000" w:type="pct"/>
            <w:gridSpan w:val="3"/>
            <w:tcBorders>
              <w:top w:val="nil"/>
              <w:left w:val="nil"/>
              <w:bottom w:val="nil"/>
              <w:right w:val="nil"/>
            </w:tcBorders>
            <w:shd w:val="clear" w:color="auto" w:fill="auto"/>
            <w:noWrap/>
            <w:vAlign w:val="bottom"/>
            <w:hideMark/>
          </w:tcPr>
          <w:p w:rsidR="00FC3F3B" w:rsidRPr="00D253EE" w:rsidRDefault="00105B0F" w:rsidP="00105B0F">
            <w:pPr>
              <w:spacing w:after="0" w:line="240" w:lineRule="auto"/>
              <w:ind w:firstLine="0"/>
              <w:jc w:val="center"/>
              <w:rPr>
                <w:rFonts w:ascii="Garamond" w:eastAsia="Times New Roman" w:hAnsi="Garamond"/>
                <w:b/>
                <w:bCs/>
                <w:color w:val="000000"/>
                <w:lang w:val="sq-AL"/>
              </w:rPr>
            </w:pPr>
            <w:r>
              <w:rPr>
                <w:rFonts w:ascii="Garamond" w:eastAsia="Times New Roman" w:hAnsi="Garamond"/>
                <w:b/>
                <w:bCs/>
                <w:color w:val="000000"/>
                <w:lang w:val="sq-AL"/>
              </w:rPr>
              <w:t>Njësia Jof</w:t>
            </w:r>
            <w:r w:rsidR="00FC3F3B" w:rsidRPr="00D253EE">
              <w:rPr>
                <w:rFonts w:ascii="Garamond" w:eastAsia="Times New Roman" w:hAnsi="Garamond"/>
                <w:b/>
                <w:bCs/>
                <w:color w:val="000000"/>
                <w:lang w:val="sq-AL"/>
              </w:rPr>
              <w:t>itimprurëse A</w:t>
            </w:r>
          </w:p>
        </w:tc>
      </w:tr>
      <w:tr w:rsidR="00FC3F3B" w:rsidRPr="00D253EE" w:rsidTr="007E6D00">
        <w:trPr>
          <w:trHeight w:val="180"/>
          <w:jc w:val="center"/>
        </w:trPr>
        <w:tc>
          <w:tcPr>
            <w:tcW w:w="5000" w:type="pct"/>
            <w:gridSpan w:val="3"/>
            <w:tcBorders>
              <w:top w:val="nil"/>
              <w:left w:val="nil"/>
              <w:bottom w:val="nil"/>
              <w:right w:val="nil"/>
            </w:tcBorders>
            <w:shd w:val="clear" w:color="auto" w:fill="auto"/>
            <w:noWrap/>
            <w:vAlign w:val="bottom"/>
            <w:hideMark/>
          </w:tcPr>
          <w:p w:rsidR="00FC3F3B" w:rsidRPr="00D253EE" w:rsidRDefault="00FC3F3B" w:rsidP="00900455">
            <w:pPr>
              <w:spacing w:after="0" w:line="240" w:lineRule="auto"/>
              <w:ind w:firstLine="0"/>
              <w:jc w:val="center"/>
              <w:rPr>
                <w:rFonts w:ascii="Garamond" w:eastAsia="Times New Roman" w:hAnsi="Garamond"/>
                <w:b/>
                <w:bCs/>
                <w:color w:val="000000"/>
                <w:lang w:val="sq-AL"/>
              </w:rPr>
            </w:pPr>
            <w:r w:rsidRPr="00D253EE">
              <w:rPr>
                <w:rFonts w:ascii="Garamond" w:eastAsia="Times New Roman" w:hAnsi="Garamond"/>
                <w:b/>
                <w:bCs/>
                <w:color w:val="000000"/>
                <w:lang w:val="sq-AL"/>
              </w:rPr>
              <w:t xml:space="preserve">Pasqyra e </w:t>
            </w:r>
            <w:r w:rsidR="00105B0F" w:rsidRPr="00D253EE">
              <w:rPr>
                <w:rFonts w:ascii="Garamond" w:eastAsia="Times New Roman" w:hAnsi="Garamond"/>
                <w:b/>
                <w:bCs/>
                <w:color w:val="000000"/>
                <w:lang w:val="sq-AL"/>
              </w:rPr>
              <w:t>pozicionit financiar</w:t>
            </w:r>
          </w:p>
        </w:tc>
      </w:tr>
      <w:tr w:rsidR="00FC3F3B" w:rsidRPr="00D253EE" w:rsidTr="007E6D00">
        <w:trPr>
          <w:trHeight w:val="180"/>
          <w:jc w:val="center"/>
        </w:trPr>
        <w:tc>
          <w:tcPr>
            <w:tcW w:w="5000" w:type="pct"/>
            <w:gridSpan w:val="3"/>
            <w:tcBorders>
              <w:top w:val="nil"/>
              <w:left w:val="nil"/>
              <w:bottom w:val="nil"/>
              <w:right w:val="nil"/>
            </w:tcBorders>
            <w:shd w:val="clear" w:color="auto" w:fill="auto"/>
            <w:noWrap/>
            <w:vAlign w:val="bottom"/>
            <w:hideMark/>
          </w:tcPr>
          <w:p w:rsidR="00FC3F3B" w:rsidRPr="00D253EE" w:rsidRDefault="00FC3F3B" w:rsidP="00900455">
            <w:pPr>
              <w:spacing w:after="0" w:line="240" w:lineRule="auto"/>
              <w:ind w:firstLine="0"/>
              <w:jc w:val="center"/>
              <w:rPr>
                <w:rFonts w:ascii="Garamond" w:eastAsia="Times New Roman" w:hAnsi="Garamond"/>
                <w:b/>
                <w:bCs/>
                <w:color w:val="000000"/>
                <w:lang w:val="sq-AL"/>
              </w:rPr>
            </w:pPr>
            <w:r w:rsidRPr="00D253EE">
              <w:rPr>
                <w:rFonts w:ascii="Garamond" w:eastAsia="Times New Roman" w:hAnsi="Garamond"/>
                <w:b/>
                <w:bCs/>
                <w:color w:val="000000"/>
                <w:lang w:val="sq-AL"/>
              </w:rPr>
              <w:t>31 dhjetor 20X1</w:t>
            </w:r>
          </w:p>
        </w:tc>
      </w:tr>
      <w:tr w:rsidR="00FC3F3B" w:rsidRPr="00D253EE" w:rsidTr="007E6D00">
        <w:trPr>
          <w:trHeight w:val="180"/>
          <w:jc w:val="center"/>
        </w:trPr>
        <w:tc>
          <w:tcPr>
            <w:tcW w:w="3737" w:type="pct"/>
            <w:tcBorders>
              <w:top w:val="nil"/>
              <w:left w:val="nil"/>
              <w:bottom w:val="nil"/>
              <w:right w:val="nil"/>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p>
        </w:tc>
        <w:tc>
          <w:tcPr>
            <w:tcW w:w="644" w:type="pct"/>
            <w:tcBorders>
              <w:top w:val="nil"/>
              <w:left w:val="nil"/>
              <w:bottom w:val="nil"/>
              <w:right w:val="nil"/>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p>
        </w:tc>
        <w:tc>
          <w:tcPr>
            <w:tcW w:w="619" w:type="pct"/>
            <w:tcBorders>
              <w:top w:val="nil"/>
              <w:left w:val="nil"/>
              <w:bottom w:val="nil"/>
              <w:right w:val="nil"/>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p>
        </w:tc>
      </w:tr>
      <w:tr w:rsidR="00FC3F3B" w:rsidRPr="00D253EE" w:rsidTr="007E6D00">
        <w:trPr>
          <w:trHeight w:val="180"/>
          <w:jc w:val="center"/>
        </w:trPr>
        <w:tc>
          <w:tcPr>
            <w:tcW w:w="3737" w:type="pct"/>
            <w:tcBorders>
              <w:top w:val="single" w:sz="8" w:space="0" w:color="auto"/>
              <w:left w:val="single" w:sz="8" w:space="0" w:color="auto"/>
              <w:bottom w:val="single" w:sz="8" w:space="0" w:color="auto"/>
              <w:right w:val="single" w:sz="4" w:space="0" w:color="000000"/>
            </w:tcBorders>
            <w:shd w:val="clear" w:color="000000" w:fill="EEEEEE"/>
            <w:hideMark/>
          </w:tcPr>
          <w:p w:rsidR="00FC3F3B" w:rsidRPr="00D253EE" w:rsidRDefault="00FC3F3B" w:rsidP="00900455">
            <w:pPr>
              <w:spacing w:after="0" w:line="240" w:lineRule="auto"/>
              <w:ind w:firstLine="0"/>
              <w:jc w:val="center"/>
              <w:rPr>
                <w:rFonts w:ascii="Garamond" w:eastAsia="Times New Roman" w:hAnsi="Garamond"/>
                <w:b/>
                <w:bCs/>
                <w:color w:val="000000"/>
                <w:lang w:val="sq-AL"/>
              </w:rPr>
            </w:pPr>
            <w:r w:rsidRPr="00D253EE">
              <w:rPr>
                <w:rFonts w:ascii="Garamond" w:eastAsia="Times New Roman" w:hAnsi="Garamond"/>
                <w:b/>
                <w:bCs/>
                <w:color w:val="000000"/>
                <w:lang w:val="sq-AL"/>
              </w:rPr>
              <w:t> </w:t>
            </w:r>
          </w:p>
        </w:tc>
        <w:tc>
          <w:tcPr>
            <w:tcW w:w="644" w:type="pct"/>
            <w:tcBorders>
              <w:top w:val="single" w:sz="8" w:space="0" w:color="auto"/>
              <w:left w:val="nil"/>
              <w:bottom w:val="single" w:sz="8" w:space="0" w:color="auto"/>
              <w:right w:val="single" w:sz="4" w:space="0" w:color="000000"/>
            </w:tcBorders>
            <w:shd w:val="clear" w:color="000000" w:fill="EEEEEE"/>
            <w:hideMark/>
          </w:tcPr>
          <w:p w:rsidR="00FC3F3B" w:rsidRPr="00D253EE" w:rsidRDefault="00FC3F3B" w:rsidP="00900455">
            <w:pPr>
              <w:spacing w:after="0" w:line="240" w:lineRule="auto"/>
              <w:ind w:firstLine="0"/>
              <w:jc w:val="center"/>
              <w:rPr>
                <w:rFonts w:ascii="Garamond" w:eastAsia="Times New Roman" w:hAnsi="Garamond"/>
                <w:b/>
                <w:bCs/>
                <w:color w:val="000000"/>
                <w:lang w:val="sq-AL"/>
              </w:rPr>
            </w:pPr>
            <w:r w:rsidRPr="00D253EE">
              <w:rPr>
                <w:rFonts w:ascii="Garamond" w:eastAsia="Times New Roman" w:hAnsi="Garamond"/>
                <w:b/>
                <w:bCs/>
                <w:color w:val="000000"/>
                <w:lang w:val="sq-AL"/>
              </w:rPr>
              <w:t>20X1</w:t>
            </w:r>
          </w:p>
        </w:tc>
        <w:tc>
          <w:tcPr>
            <w:tcW w:w="619" w:type="pct"/>
            <w:tcBorders>
              <w:top w:val="single" w:sz="8" w:space="0" w:color="auto"/>
              <w:left w:val="nil"/>
              <w:bottom w:val="single" w:sz="8" w:space="0" w:color="auto"/>
              <w:right w:val="single" w:sz="8" w:space="0" w:color="auto"/>
            </w:tcBorders>
            <w:shd w:val="clear" w:color="000000" w:fill="EEEEEE"/>
            <w:hideMark/>
          </w:tcPr>
          <w:p w:rsidR="00FC3F3B" w:rsidRPr="00D253EE" w:rsidRDefault="00FC3F3B" w:rsidP="00900455">
            <w:pPr>
              <w:spacing w:after="0" w:line="240" w:lineRule="auto"/>
              <w:ind w:firstLine="0"/>
              <w:jc w:val="center"/>
              <w:rPr>
                <w:rFonts w:ascii="Garamond" w:eastAsia="Times New Roman" w:hAnsi="Garamond"/>
                <w:b/>
                <w:bCs/>
                <w:color w:val="000000"/>
                <w:lang w:val="sq-AL"/>
              </w:rPr>
            </w:pPr>
            <w:r w:rsidRPr="00D253EE">
              <w:rPr>
                <w:rFonts w:ascii="Garamond" w:eastAsia="Times New Roman" w:hAnsi="Garamond"/>
                <w:b/>
                <w:bCs/>
                <w:color w:val="000000"/>
                <w:lang w:val="sq-AL"/>
              </w:rPr>
              <w:t>20X0</w:t>
            </w:r>
          </w:p>
        </w:tc>
      </w:tr>
      <w:tr w:rsidR="00FC3F3B" w:rsidRPr="00D253EE" w:rsidTr="007E6D00">
        <w:trPr>
          <w:trHeight w:val="180"/>
          <w:jc w:val="center"/>
        </w:trPr>
        <w:tc>
          <w:tcPr>
            <w:tcW w:w="5000" w:type="pct"/>
            <w:gridSpan w:val="3"/>
            <w:tcBorders>
              <w:top w:val="nil"/>
              <w:left w:val="single" w:sz="8" w:space="0" w:color="auto"/>
              <w:bottom w:val="nil"/>
              <w:right w:val="single" w:sz="8" w:space="0" w:color="000000"/>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b/>
                <w:bCs/>
                <w:color w:val="000000"/>
                <w:lang w:val="sq-AL"/>
              </w:rPr>
            </w:pPr>
            <w:r w:rsidRPr="00D253EE">
              <w:rPr>
                <w:rFonts w:ascii="Garamond" w:eastAsia="Times New Roman" w:hAnsi="Garamond"/>
                <w:b/>
                <w:bCs/>
                <w:color w:val="000000"/>
                <w:lang w:val="sq-AL"/>
              </w:rPr>
              <w:t>AKTIVET</w:t>
            </w:r>
          </w:p>
        </w:tc>
      </w:tr>
      <w:tr w:rsidR="00FC3F3B" w:rsidRPr="00D253EE" w:rsidTr="007E6D00">
        <w:trPr>
          <w:trHeight w:val="180"/>
          <w:jc w:val="center"/>
        </w:trPr>
        <w:tc>
          <w:tcPr>
            <w:tcW w:w="3737" w:type="pct"/>
            <w:tcBorders>
              <w:top w:val="single" w:sz="4" w:space="0" w:color="auto"/>
              <w:left w:val="single" w:sz="8" w:space="0" w:color="auto"/>
              <w:bottom w:val="single" w:sz="4" w:space="0" w:color="auto"/>
              <w:right w:val="single" w:sz="4"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Mjete monetare dhe ekuivalentët e tyre</w:t>
            </w:r>
          </w:p>
        </w:tc>
        <w:tc>
          <w:tcPr>
            <w:tcW w:w="644" w:type="pct"/>
            <w:tcBorders>
              <w:top w:val="single" w:sz="4" w:space="0" w:color="auto"/>
              <w:left w:val="nil"/>
              <w:bottom w:val="single" w:sz="4" w:space="0" w:color="auto"/>
              <w:right w:val="single" w:sz="4"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619" w:type="pct"/>
            <w:tcBorders>
              <w:top w:val="single" w:sz="4" w:space="0" w:color="auto"/>
              <w:left w:val="nil"/>
              <w:bottom w:val="single" w:sz="4" w:space="0" w:color="auto"/>
              <w:right w:val="single" w:sz="8"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7E6D00">
        <w:trPr>
          <w:trHeight w:val="180"/>
          <w:jc w:val="center"/>
        </w:trPr>
        <w:tc>
          <w:tcPr>
            <w:tcW w:w="3737" w:type="pct"/>
            <w:tcBorders>
              <w:top w:val="nil"/>
              <w:left w:val="single" w:sz="8" w:space="0" w:color="auto"/>
              <w:bottom w:val="single" w:sz="4" w:space="0" w:color="auto"/>
              <w:right w:val="single" w:sz="4"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Të drejta dhe interesi i arkëtueshëm</w:t>
            </w:r>
          </w:p>
        </w:tc>
        <w:tc>
          <w:tcPr>
            <w:tcW w:w="644" w:type="pct"/>
            <w:tcBorders>
              <w:top w:val="nil"/>
              <w:left w:val="nil"/>
              <w:bottom w:val="single" w:sz="4" w:space="0" w:color="auto"/>
              <w:right w:val="single" w:sz="4"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619" w:type="pct"/>
            <w:tcBorders>
              <w:top w:val="nil"/>
              <w:left w:val="nil"/>
              <w:bottom w:val="single" w:sz="4" w:space="0" w:color="auto"/>
              <w:right w:val="single" w:sz="8"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7E6D00">
        <w:trPr>
          <w:trHeight w:val="180"/>
          <w:jc w:val="center"/>
        </w:trPr>
        <w:tc>
          <w:tcPr>
            <w:tcW w:w="3737" w:type="pct"/>
            <w:tcBorders>
              <w:top w:val="nil"/>
              <w:left w:val="single" w:sz="8" w:space="0" w:color="auto"/>
              <w:bottom w:val="single" w:sz="4" w:space="0" w:color="auto"/>
              <w:right w:val="single" w:sz="4"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Kontribute të arkëtueshme</w:t>
            </w:r>
          </w:p>
        </w:tc>
        <w:tc>
          <w:tcPr>
            <w:tcW w:w="644" w:type="pct"/>
            <w:tcBorders>
              <w:top w:val="nil"/>
              <w:left w:val="nil"/>
              <w:bottom w:val="single" w:sz="4" w:space="0" w:color="auto"/>
              <w:right w:val="single" w:sz="4"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619" w:type="pct"/>
            <w:tcBorders>
              <w:top w:val="nil"/>
              <w:left w:val="nil"/>
              <w:bottom w:val="single" w:sz="4" w:space="0" w:color="auto"/>
              <w:right w:val="single" w:sz="8"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7E6D00">
        <w:trPr>
          <w:trHeight w:val="180"/>
          <w:jc w:val="center"/>
        </w:trPr>
        <w:tc>
          <w:tcPr>
            <w:tcW w:w="3737" w:type="pct"/>
            <w:tcBorders>
              <w:top w:val="nil"/>
              <w:left w:val="single" w:sz="8" w:space="0" w:color="auto"/>
              <w:bottom w:val="single" w:sz="4" w:space="0" w:color="auto"/>
              <w:right w:val="single" w:sz="4"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Inventarë dhe shpenzime të parapaguara</w:t>
            </w:r>
          </w:p>
        </w:tc>
        <w:tc>
          <w:tcPr>
            <w:tcW w:w="644" w:type="pct"/>
            <w:tcBorders>
              <w:top w:val="nil"/>
              <w:left w:val="nil"/>
              <w:bottom w:val="single" w:sz="4" w:space="0" w:color="auto"/>
              <w:right w:val="single" w:sz="4"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619" w:type="pct"/>
            <w:tcBorders>
              <w:top w:val="nil"/>
              <w:left w:val="nil"/>
              <w:bottom w:val="single" w:sz="4" w:space="0" w:color="auto"/>
              <w:right w:val="single" w:sz="8"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7E6D00">
        <w:trPr>
          <w:trHeight w:val="180"/>
          <w:jc w:val="center"/>
        </w:trPr>
        <w:tc>
          <w:tcPr>
            <w:tcW w:w="3737" w:type="pct"/>
            <w:tcBorders>
              <w:top w:val="nil"/>
              <w:left w:val="single" w:sz="8" w:space="0" w:color="auto"/>
              <w:bottom w:val="single" w:sz="4" w:space="0" w:color="auto"/>
              <w:right w:val="single" w:sz="4"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644" w:type="pct"/>
            <w:tcBorders>
              <w:top w:val="nil"/>
              <w:left w:val="nil"/>
              <w:bottom w:val="single" w:sz="4" w:space="0" w:color="auto"/>
              <w:right w:val="single" w:sz="4"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619" w:type="pct"/>
            <w:tcBorders>
              <w:top w:val="nil"/>
              <w:left w:val="nil"/>
              <w:bottom w:val="single" w:sz="4" w:space="0" w:color="auto"/>
              <w:right w:val="single" w:sz="8"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7E6D00">
        <w:trPr>
          <w:trHeight w:val="180"/>
          <w:jc w:val="center"/>
        </w:trPr>
        <w:tc>
          <w:tcPr>
            <w:tcW w:w="3737" w:type="pct"/>
            <w:tcBorders>
              <w:top w:val="nil"/>
              <w:left w:val="single" w:sz="8" w:space="0" w:color="auto"/>
              <w:bottom w:val="single" w:sz="4" w:space="0" w:color="auto"/>
              <w:right w:val="single" w:sz="4"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Investime financiare afat gjata</w:t>
            </w:r>
          </w:p>
        </w:tc>
        <w:tc>
          <w:tcPr>
            <w:tcW w:w="644" w:type="pct"/>
            <w:tcBorders>
              <w:top w:val="nil"/>
              <w:left w:val="nil"/>
              <w:bottom w:val="single" w:sz="4" w:space="0" w:color="auto"/>
              <w:right w:val="single" w:sz="4"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619" w:type="pct"/>
            <w:tcBorders>
              <w:top w:val="nil"/>
              <w:left w:val="nil"/>
              <w:bottom w:val="single" w:sz="4" w:space="0" w:color="auto"/>
              <w:right w:val="single" w:sz="8"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7E6D00">
        <w:trPr>
          <w:trHeight w:val="180"/>
          <w:jc w:val="center"/>
        </w:trPr>
        <w:tc>
          <w:tcPr>
            <w:tcW w:w="3737" w:type="pct"/>
            <w:tcBorders>
              <w:top w:val="nil"/>
              <w:left w:val="single" w:sz="8" w:space="0" w:color="auto"/>
              <w:bottom w:val="single" w:sz="4" w:space="0" w:color="auto"/>
              <w:right w:val="single" w:sz="4"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Aktive të kufizuara për investime në toka, ndërtesa dhe pajisje</w:t>
            </w:r>
          </w:p>
        </w:tc>
        <w:tc>
          <w:tcPr>
            <w:tcW w:w="644" w:type="pct"/>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619" w:type="pct"/>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7E6D00">
        <w:trPr>
          <w:trHeight w:val="180"/>
          <w:jc w:val="center"/>
        </w:trPr>
        <w:tc>
          <w:tcPr>
            <w:tcW w:w="3737" w:type="pct"/>
            <w:tcBorders>
              <w:top w:val="nil"/>
              <w:left w:val="single" w:sz="8" w:space="0" w:color="auto"/>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644" w:type="pct"/>
            <w:tcBorders>
              <w:top w:val="nil"/>
              <w:left w:val="nil"/>
              <w:bottom w:val="single" w:sz="4" w:space="0" w:color="auto"/>
              <w:right w:val="single" w:sz="4"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619" w:type="pct"/>
            <w:tcBorders>
              <w:top w:val="nil"/>
              <w:left w:val="nil"/>
              <w:bottom w:val="single" w:sz="4" w:space="0" w:color="auto"/>
              <w:right w:val="single" w:sz="8"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7E6D00">
        <w:trPr>
          <w:trHeight w:val="180"/>
          <w:jc w:val="center"/>
        </w:trPr>
        <w:tc>
          <w:tcPr>
            <w:tcW w:w="3737" w:type="pct"/>
            <w:tcBorders>
              <w:top w:val="nil"/>
              <w:left w:val="single" w:sz="8" w:space="0" w:color="auto"/>
              <w:bottom w:val="single" w:sz="4" w:space="0" w:color="auto"/>
              <w:right w:val="single" w:sz="4"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Toka, ndërtesa dhe pajisje</w:t>
            </w:r>
          </w:p>
        </w:tc>
        <w:tc>
          <w:tcPr>
            <w:tcW w:w="644" w:type="pct"/>
            <w:tcBorders>
              <w:top w:val="nil"/>
              <w:left w:val="nil"/>
              <w:bottom w:val="single" w:sz="4" w:space="0" w:color="auto"/>
              <w:right w:val="single" w:sz="4"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619" w:type="pct"/>
            <w:tcBorders>
              <w:top w:val="nil"/>
              <w:left w:val="nil"/>
              <w:bottom w:val="single" w:sz="4" w:space="0" w:color="auto"/>
              <w:right w:val="single" w:sz="8"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7E6D00">
        <w:trPr>
          <w:trHeight w:val="180"/>
          <w:jc w:val="center"/>
        </w:trPr>
        <w:tc>
          <w:tcPr>
            <w:tcW w:w="3737" w:type="pct"/>
            <w:tcBorders>
              <w:top w:val="nil"/>
              <w:left w:val="single" w:sz="8" w:space="0" w:color="auto"/>
              <w:bottom w:val="single" w:sz="4" w:space="0" w:color="auto"/>
              <w:right w:val="single" w:sz="4"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Investime të tjera afat gjata</w:t>
            </w:r>
          </w:p>
        </w:tc>
        <w:tc>
          <w:tcPr>
            <w:tcW w:w="644" w:type="pct"/>
            <w:tcBorders>
              <w:top w:val="nil"/>
              <w:left w:val="nil"/>
              <w:bottom w:val="single" w:sz="4" w:space="0" w:color="auto"/>
              <w:right w:val="single" w:sz="4"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619" w:type="pct"/>
            <w:tcBorders>
              <w:top w:val="nil"/>
              <w:left w:val="nil"/>
              <w:bottom w:val="single" w:sz="4" w:space="0" w:color="auto"/>
              <w:right w:val="single" w:sz="8"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7E6D00">
        <w:trPr>
          <w:trHeight w:val="180"/>
          <w:jc w:val="center"/>
        </w:trPr>
        <w:tc>
          <w:tcPr>
            <w:tcW w:w="3737" w:type="pct"/>
            <w:tcBorders>
              <w:top w:val="nil"/>
              <w:left w:val="single" w:sz="8" w:space="0" w:color="auto"/>
              <w:bottom w:val="single" w:sz="4" w:space="0" w:color="auto"/>
              <w:right w:val="single" w:sz="4"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644" w:type="pct"/>
            <w:tcBorders>
              <w:top w:val="nil"/>
              <w:left w:val="nil"/>
              <w:bottom w:val="single" w:sz="4" w:space="0" w:color="auto"/>
              <w:right w:val="single" w:sz="4"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619" w:type="pct"/>
            <w:tcBorders>
              <w:top w:val="nil"/>
              <w:left w:val="nil"/>
              <w:bottom w:val="single" w:sz="4" w:space="0" w:color="auto"/>
              <w:right w:val="single" w:sz="8"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7E6D00">
        <w:trPr>
          <w:trHeight w:val="180"/>
          <w:jc w:val="center"/>
        </w:trPr>
        <w:tc>
          <w:tcPr>
            <w:tcW w:w="3737" w:type="pct"/>
            <w:tcBorders>
              <w:top w:val="nil"/>
              <w:left w:val="single" w:sz="8" w:space="0" w:color="auto"/>
              <w:bottom w:val="single" w:sz="4" w:space="0" w:color="auto"/>
              <w:right w:val="single" w:sz="4"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b/>
                <w:bCs/>
                <w:color w:val="000000"/>
                <w:lang w:val="sq-AL"/>
              </w:rPr>
            </w:pPr>
            <w:r w:rsidRPr="00D253EE">
              <w:rPr>
                <w:rFonts w:ascii="Garamond" w:eastAsia="Times New Roman" w:hAnsi="Garamond"/>
                <w:b/>
                <w:bCs/>
                <w:color w:val="000000"/>
                <w:lang w:val="sq-AL"/>
              </w:rPr>
              <w:t>Totali i aktiveve</w:t>
            </w:r>
          </w:p>
        </w:tc>
        <w:tc>
          <w:tcPr>
            <w:tcW w:w="644" w:type="pct"/>
            <w:tcBorders>
              <w:top w:val="nil"/>
              <w:left w:val="nil"/>
              <w:bottom w:val="single" w:sz="4" w:space="0" w:color="auto"/>
              <w:right w:val="single" w:sz="4"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619" w:type="pct"/>
            <w:tcBorders>
              <w:top w:val="nil"/>
              <w:left w:val="nil"/>
              <w:bottom w:val="single" w:sz="4" w:space="0" w:color="auto"/>
              <w:right w:val="single" w:sz="8"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FB0DA8">
        <w:trPr>
          <w:trHeight w:val="180"/>
          <w:jc w:val="center"/>
        </w:trPr>
        <w:tc>
          <w:tcPr>
            <w:tcW w:w="3737" w:type="pct"/>
            <w:tcBorders>
              <w:top w:val="nil"/>
              <w:left w:val="single" w:sz="8" w:space="0" w:color="auto"/>
              <w:bottom w:val="single" w:sz="4" w:space="0" w:color="auto"/>
              <w:right w:val="single" w:sz="4"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b/>
                <w:bCs/>
                <w:color w:val="000000"/>
                <w:lang w:val="sq-AL"/>
              </w:rPr>
            </w:pPr>
            <w:r w:rsidRPr="00D253EE">
              <w:rPr>
                <w:rFonts w:ascii="Garamond" w:eastAsia="Times New Roman" w:hAnsi="Garamond"/>
                <w:b/>
                <w:bCs/>
                <w:color w:val="000000"/>
                <w:lang w:val="sq-AL"/>
              </w:rPr>
              <w:t> </w:t>
            </w:r>
          </w:p>
        </w:tc>
        <w:tc>
          <w:tcPr>
            <w:tcW w:w="644" w:type="pct"/>
            <w:tcBorders>
              <w:top w:val="nil"/>
              <w:left w:val="nil"/>
              <w:bottom w:val="single" w:sz="4" w:space="0" w:color="auto"/>
              <w:right w:val="single" w:sz="4"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619" w:type="pct"/>
            <w:tcBorders>
              <w:top w:val="nil"/>
              <w:left w:val="nil"/>
              <w:bottom w:val="single" w:sz="4" w:space="0" w:color="auto"/>
              <w:right w:val="single" w:sz="8"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FB0DA8">
        <w:trPr>
          <w:trHeight w:val="180"/>
          <w:jc w:val="center"/>
        </w:trPr>
        <w:tc>
          <w:tcPr>
            <w:tcW w:w="373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FC3F3B" w:rsidRPr="00D253EE" w:rsidRDefault="00FC3F3B" w:rsidP="00900455">
            <w:pPr>
              <w:spacing w:after="0" w:line="240" w:lineRule="auto"/>
              <w:ind w:firstLine="0"/>
              <w:jc w:val="left"/>
              <w:rPr>
                <w:rFonts w:ascii="Garamond" w:eastAsia="Times New Roman" w:hAnsi="Garamond"/>
                <w:b/>
                <w:bCs/>
                <w:color w:val="000000"/>
                <w:lang w:val="sq-AL"/>
              </w:rPr>
            </w:pPr>
            <w:r w:rsidRPr="00D253EE">
              <w:rPr>
                <w:rFonts w:ascii="Garamond" w:eastAsia="Times New Roman" w:hAnsi="Garamond"/>
                <w:b/>
                <w:bCs/>
                <w:color w:val="000000"/>
                <w:lang w:val="sq-AL"/>
              </w:rPr>
              <w:t>DETYRIMET</w:t>
            </w:r>
          </w:p>
        </w:tc>
        <w:tc>
          <w:tcPr>
            <w:tcW w:w="644" w:type="pct"/>
            <w:tcBorders>
              <w:top w:val="single" w:sz="4" w:space="0" w:color="auto"/>
              <w:left w:val="nil"/>
              <w:bottom w:val="single" w:sz="4" w:space="0" w:color="auto"/>
              <w:right w:val="single" w:sz="4"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619" w:type="pct"/>
            <w:tcBorders>
              <w:top w:val="single" w:sz="4" w:space="0" w:color="auto"/>
              <w:left w:val="nil"/>
              <w:bottom w:val="single" w:sz="4" w:space="0" w:color="auto"/>
              <w:right w:val="single" w:sz="4"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7E6D00">
        <w:trPr>
          <w:trHeight w:val="180"/>
          <w:jc w:val="center"/>
        </w:trPr>
        <w:tc>
          <w:tcPr>
            <w:tcW w:w="3737" w:type="pct"/>
            <w:tcBorders>
              <w:top w:val="nil"/>
              <w:left w:val="single" w:sz="8" w:space="0" w:color="auto"/>
              <w:bottom w:val="single" w:sz="4" w:space="0" w:color="auto"/>
              <w:right w:val="single" w:sz="4"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Të pagueshme</w:t>
            </w:r>
          </w:p>
        </w:tc>
        <w:tc>
          <w:tcPr>
            <w:tcW w:w="644" w:type="pct"/>
            <w:tcBorders>
              <w:top w:val="nil"/>
              <w:left w:val="nil"/>
              <w:bottom w:val="single" w:sz="4" w:space="0" w:color="auto"/>
              <w:right w:val="single" w:sz="4"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619" w:type="pct"/>
            <w:tcBorders>
              <w:top w:val="nil"/>
              <w:left w:val="nil"/>
              <w:bottom w:val="single" w:sz="4" w:space="0" w:color="auto"/>
              <w:right w:val="single" w:sz="8"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7E6D00">
        <w:trPr>
          <w:trHeight w:val="180"/>
          <w:jc w:val="center"/>
        </w:trPr>
        <w:tc>
          <w:tcPr>
            <w:tcW w:w="3737" w:type="pct"/>
            <w:tcBorders>
              <w:top w:val="nil"/>
              <w:left w:val="single" w:sz="8" w:space="0" w:color="auto"/>
              <w:bottom w:val="single" w:sz="4" w:space="0" w:color="auto"/>
              <w:right w:val="single" w:sz="4"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Dëftesa të pagueshme</w:t>
            </w:r>
          </w:p>
        </w:tc>
        <w:tc>
          <w:tcPr>
            <w:tcW w:w="644" w:type="pct"/>
            <w:tcBorders>
              <w:top w:val="nil"/>
              <w:left w:val="nil"/>
              <w:bottom w:val="single" w:sz="4" w:space="0" w:color="auto"/>
              <w:right w:val="single" w:sz="4"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619" w:type="pct"/>
            <w:tcBorders>
              <w:top w:val="nil"/>
              <w:left w:val="nil"/>
              <w:bottom w:val="single" w:sz="4" w:space="0" w:color="auto"/>
              <w:right w:val="single" w:sz="8"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7E6D00">
        <w:trPr>
          <w:trHeight w:val="180"/>
          <w:jc w:val="center"/>
        </w:trPr>
        <w:tc>
          <w:tcPr>
            <w:tcW w:w="3737" w:type="pct"/>
            <w:tcBorders>
              <w:top w:val="nil"/>
              <w:left w:val="single" w:sz="8" w:space="0" w:color="auto"/>
              <w:bottom w:val="single" w:sz="4" w:space="0" w:color="auto"/>
              <w:right w:val="single" w:sz="4"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lang w:val="sq-AL"/>
              </w:rPr>
              <w:t>Kontribute</w:t>
            </w:r>
            <w:r w:rsidRPr="00D253EE">
              <w:rPr>
                <w:rFonts w:ascii="Garamond" w:eastAsia="Times New Roman" w:hAnsi="Garamond"/>
                <w:color w:val="FF0000"/>
                <w:lang w:val="sq-AL"/>
              </w:rPr>
              <w:t xml:space="preserve"> </w:t>
            </w:r>
            <w:r w:rsidRPr="00D253EE">
              <w:rPr>
                <w:rFonts w:ascii="Garamond" w:eastAsia="Times New Roman" w:hAnsi="Garamond"/>
                <w:color w:val="000000"/>
                <w:lang w:val="sq-AL"/>
              </w:rPr>
              <w:t>të marra në avancë</w:t>
            </w:r>
          </w:p>
        </w:tc>
        <w:tc>
          <w:tcPr>
            <w:tcW w:w="644" w:type="pct"/>
            <w:tcBorders>
              <w:top w:val="nil"/>
              <w:left w:val="nil"/>
              <w:bottom w:val="single" w:sz="4" w:space="0" w:color="auto"/>
              <w:right w:val="single" w:sz="4"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619" w:type="pct"/>
            <w:tcBorders>
              <w:top w:val="nil"/>
              <w:left w:val="nil"/>
              <w:bottom w:val="single" w:sz="4" w:space="0" w:color="auto"/>
              <w:right w:val="single" w:sz="8"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7E6D00">
        <w:trPr>
          <w:trHeight w:val="180"/>
          <w:jc w:val="center"/>
        </w:trPr>
        <w:tc>
          <w:tcPr>
            <w:tcW w:w="3737" w:type="pct"/>
            <w:tcBorders>
              <w:top w:val="nil"/>
              <w:left w:val="single" w:sz="8" w:space="0" w:color="auto"/>
              <w:bottom w:val="single" w:sz="4" w:space="0" w:color="auto"/>
              <w:right w:val="single" w:sz="4"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644" w:type="pct"/>
            <w:tcBorders>
              <w:top w:val="nil"/>
              <w:left w:val="nil"/>
              <w:bottom w:val="single" w:sz="4" w:space="0" w:color="auto"/>
              <w:right w:val="single" w:sz="4"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619" w:type="pct"/>
            <w:tcBorders>
              <w:top w:val="nil"/>
              <w:left w:val="nil"/>
              <w:bottom w:val="single" w:sz="4" w:space="0" w:color="auto"/>
              <w:right w:val="single" w:sz="8"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7E6D00">
        <w:trPr>
          <w:trHeight w:val="180"/>
          <w:jc w:val="center"/>
        </w:trPr>
        <w:tc>
          <w:tcPr>
            <w:tcW w:w="3737" w:type="pct"/>
            <w:tcBorders>
              <w:top w:val="nil"/>
              <w:left w:val="single" w:sz="8" w:space="0" w:color="auto"/>
              <w:bottom w:val="single" w:sz="4" w:space="0" w:color="auto"/>
              <w:right w:val="single" w:sz="4"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Grante</w:t>
            </w:r>
          </w:p>
        </w:tc>
        <w:tc>
          <w:tcPr>
            <w:tcW w:w="644" w:type="pct"/>
            <w:tcBorders>
              <w:top w:val="nil"/>
              <w:left w:val="nil"/>
              <w:bottom w:val="single" w:sz="4" w:space="0" w:color="auto"/>
              <w:right w:val="single" w:sz="4"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619" w:type="pct"/>
            <w:tcBorders>
              <w:top w:val="nil"/>
              <w:left w:val="nil"/>
              <w:bottom w:val="single" w:sz="4" w:space="0" w:color="auto"/>
              <w:right w:val="single" w:sz="8"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7E6D00">
        <w:trPr>
          <w:trHeight w:val="180"/>
          <w:jc w:val="center"/>
        </w:trPr>
        <w:tc>
          <w:tcPr>
            <w:tcW w:w="3737" w:type="pct"/>
            <w:tcBorders>
              <w:top w:val="nil"/>
              <w:left w:val="single" w:sz="8" w:space="0" w:color="auto"/>
              <w:bottom w:val="single" w:sz="4" w:space="0" w:color="auto"/>
              <w:right w:val="single" w:sz="4"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Premtime të kushtëzuara për të dhënë</w:t>
            </w:r>
          </w:p>
        </w:tc>
        <w:tc>
          <w:tcPr>
            <w:tcW w:w="644" w:type="pct"/>
            <w:tcBorders>
              <w:top w:val="nil"/>
              <w:left w:val="nil"/>
              <w:bottom w:val="single" w:sz="4" w:space="0" w:color="auto"/>
              <w:right w:val="single" w:sz="4"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619" w:type="pct"/>
            <w:tcBorders>
              <w:top w:val="nil"/>
              <w:left w:val="nil"/>
              <w:bottom w:val="single" w:sz="4" w:space="0" w:color="auto"/>
              <w:right w:val="single" w:sz="8"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7E6D00">
        <w:trPr>
          <w:trHeight w:val="180"/>
          <w:jc w:val="center"/>
        </w:trPr>
        <w:tc>
          <w:tcPr>
            <w:tcW w:w="3737" w:type="pct"/>
            <w:tcBorders>
              <w:top w:val="nil"/>
              <w:left w:val="single" w:sz="8" w:space="0" w:color="auto"/>
              <w:bottom w:val="single" w:sz="4" w:space="0" w:color="auto"/>
              <w:right w:val="single" w:sz="4" w:space="0" w:color="auto"/>
            </w:tcBorders>
            <w:shd w:val="clear" w:color="auto" w:fill="auto"/>
            <w:hideMark/>
          </w:tcPr>
          <w:p w:rsidR="00FC3F3B" w:rsidRPr="00D253EE" w:rsidRDefault="00105B0F" w:rsidP="00900455">
            <w:pPr>
              <w:spacing w:after="0" w:line="240" w:lineRule="auto"/>
              <w:ind w:firstLine="0"/>
              <w:jc w:val="left"/>
              <w:rPr>
                <w:rFonts w:ascii="Garamond" w:eastAsia="Times New Roman" w:hAnsi="Garamond"/>
                <w:color w:val="000000"/>
                <w:lang w:val="sq-AL"/>
              </w:rPr>
            </w:pPr>
            <w:r>
              <w:rPr>
                <w:rFonts w:ascii="Garamond" w:eastAsia="Times New Roman" w:hAnsi="Garamond"/>
                <w:color w:val="000000"/>
                <w:lang w:val="sq-AL"/>
              </w:rPr>
              <w:t>Hua afat</w:t>
            </w:r>
            <w:r w:rsidR="00FC3F3B" w:rsidRPr="00D253EE">
              <w:rPr>
                <w:rFonts w:ascii="Garamond" w:eastAsia="Times New Roman" w:hAnsi="Garamond"/>
                <w:color w:val="000000"/>
                <w:lang w:val="sq-AL"/>
              </w:rPr>
              <w:t>gjatë</w:t>
            </w:r>
          </w:p>
        </w:tc>
        <w:tc>
          <w:tcPr>
            <w:tcW w:w="644" w:type="pct"/>
            <w:tcBorders>
              <w:top w:val="nil"/>
              <w:left w:val="nil"/>
              <w:bottom w:val="single" w:sz="4" w:space="0" w:color="auto"/>
              <w:right w:val="single" w:sz="4"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619" w:type="pct"/>
            <w:tcBorders>
              <w:top w:val="nil"/>
              <w:left w:val="nil"/>
              <w:bottom w:val="single" w:sz="4" w:space="0" w:color="auto"/>
              <w:right w:val="single" w:sz="8"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7E6D00">
        <w:trPr>
          <w:trHeight w:val="180"/>
          <w:jc w:val="center"/>
        </w:trPr>
        <w:tc>
          <w:tcPr>
            <w:tcW w:w="3737" w:type="pct"/>
            <w:tcBorders>
              <w:top w:val="nil"/>
              <w:left w:val="single" w:sz="8" w:space="0" w:color="auto"/>
              <w:bottom w:val="single" w:sz="4" w:space="0" w:color="auto"/>
              <w:right w:val="single" w:sz="4"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644" w:type="pct"/>
            <w:tcBorders>
              <w:top w:val="nil"/>
              <w:left w:val="nil"/>
              <w:bottom w:val="single" w:sz="4" w:space="0" w:color="auto"/>
              <w:right w:val="single" w:sz="4"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619" w:type="pct"/>
            <w:tcBorders>
              <w:top w:val="nil"/>
              <w:left w:val="nil"/>
              <w:bottom w:val="single" w:sz="4" w:space="0" w:color="auto"/>
              <w:right w:val="single" w:sz="8"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7E6D00">
        <w:trPr>
          <w:trHeight w:val="180"/>
          <w:jc w:val="center"/>
        </w:trPr>
        <w:tc>
          <w:tcPr>
            <w:tcW w:w="3737" w:type="pct"/>
            <w:tcBorders>
              <w:top w:val="nil"/>
              <w:left w:val="single" w:sz="8" w:space="0" w:color="auto"/>
              <w:bottom w:val="single" w:sz="4" w:space="0" w:color="auto"/>
              <w:right w:val="single" w:sz="4"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b/>
                <w:bCs/>
                <w:color w:val="000000"/>
                <w:lang w:val="sq-AL"/>
              </w:rPr>
            </w:pPr>
            <w:r w:rsidRPr="00D253EE">
              <w:rPr>
                <w:rFonts w:ascii="Garamond" w:eastAsia="Times New Roman" w:hAnsi="Garamond"/>
                <w:b/>
                <w:bCs/>
                <w:color w:val="000000"/>
                <w:lang w:val="sq-AL"/>
              </w:rPr>
              <w:t>Totali i detyrimeve</w:t>
            </w:r>
          </w:p>
        </w:tc>
        <w:tc>
          <w:tcPr>
            <w:tcW w:w="644" w:type="pct"/>
            <w:tcBorders>
              <w:top w:val="nil"/>
              <w:left w:val="nil"/>
              <w:bottom w:val="single" w:sz="4" w:space="0" w:color="auto"/>
              <w:right w:val="single" w:sz="4"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619" w:type="pct"/>
            <w:tcBorders>
              <w:top w:val="nil"/>
              <w:left w:val="nil"/>
              <w:bottom w:val="single" w:sz="4" w:space="0" w:color="auto"/>
              <w:right w:val="single" w:sz="8"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7E6D00">
        <w:trPr>
          <w:trHeight w:val="180"/>
          <w:jc w:val="center"/>
        </w:trPr>
        <w:tc>
          <w:tcPr>
            <w:tcW w:w="3737" w:type="pct"/>
            <w:tcBorders>
              <w:top w:val="nil"/>
              <w:left w:val="single" w:sz="8" w:space="0" w:color="auto"/>
              <w:bottom w:val="single" w:sz="4" w:space="0" w:color="auto"/>
              <w:right w:val="single" w:sz="4"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b/>
                <w:bCs/>
                <w:color w:val="000000"/>
                <w:lang w:val="sq-AL"/>
              </w:rPr>
            </w:pPr>
            <w:r w:rsidRPr="00D253EE">
              <w:rPr>
                <w:rFonts w:ascii="Garamond" w:eastAsia="Times New Roman" w:hAnsi="Garamond"/>
                <w:b/>
                <w:bCs/>
                <w:color w:val="000000"/>
                <w:lang w:val="sq-AL"/>
              </w:rPr>
              <w:t> </w:t>
            </w:r>
          </w:p>
        </w:tc>
        <w:tc>
          <w:tcPr>
            <w:tcW w:w="644" w:type="pct"/>
            <w:tcBorders>
              <w:top w:val="nil"/>
              <w:left w:val="nil"/>
              <w:bottom w:val="single" w:sz="4" w:space="0" w:color="auto"/>
              <w:right w:val="single" w:sz="4"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619" w:type="pct"/>
            <w:tcBorders>
              <w:top w:val="nil"/>
              <w:left w:val="nil"/>
              <w:bottom w:val="single" w:sz="4" w:space="0" w:color="auto"/>
              <w:right w:val="single" w:sz="8"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7E6D00">
        <w:trPr>
          <w:trHeight w:val="180"/>
          <w:jc w:val="center"/>
        </w:trPr>
        <w:tc>
          <w:tcPr>
            <w:tcW w:w="3737" w:type="pct"/>
            <w:tcBorders>
              <w:top w:val="nil"/>
              <w:left w:val="single" w:sz="8" w:space="0" w:color="auto"/>
              <w:bottom w:val="single" w:sz="4" w:space="0" w:color="auto"/>
              <w:right w:val="single" w:sz="4"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b/>
                <w:bCs/>
                <w:color w:val="000000"/>
                <w:lang w:val="sq-AL"/>
              </w:rPr>
            </w:pPr>
            <w:r w:rsidRPr="00D253EE">
              <w:rPr>
                <w:rFonts w:ascii="Garamond" w:eastAsia="Times New Roman" w:hAnsi="Garamond"/>
                <w:b/>
                <w:bCs/>
                <w:color w:val="000000"/>
                <w:lang w:val="sq-AL"/>
              </w:rPr>
              <w:t>AKTIVET NETO</w:t>
            </w:r>
          </w:p>
        </w:tc>
        <w:tc>
          <w:tcPr>
            <w:tcW w:w="644" w:type="pct"/>
            <w:tcBorders>
              <w:top w:val="nil"/>
              <w:left w:val="nil"/>
              <w:bottom w:val="single" w:sz="4" w:space="0" w:color="auto"/>
              <w:right w:val="single" w:sz="4"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619" w:type="pct"/>
            <w:tcBorders>
              <w:top w:val="nil"/>
              <w:left w:val="nil"/>
              <w:bottom w:val="single" w:sz="4" w:space="0" w:color="auto"/>
              <w:right w:val="single" w:sz="8"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7E6D00">
        <w:trPr>
          <w:trHeight w:val="180"/>
          <w:jc w:val="center"/>
        </w:trPr>
        <w:tc>
          <w:tcPr>
            <w:tcW w:w="3737" w:type="pct"/>
            <w:tcBorders>
              <w:top w:val="nil"/>
              <w:left w:val="single" w:sz="8" w:space="0" w:color="auto"/>
              <w:bottom w:val="single" w:sz="4" w:space="0" w:color="auto"/>
              <w:right w:val="single" w:sz="4"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Të kufizuara</w:t>
            </w:r>
          </w:p>
        </w:tc>
        <w:tc>
          <w:tcPr>
            <w:tcW w:w="644" w:type="pct"/>
            <w:tcBorders>
              <w:top w:val="nil"/>
              <w:left w:val="nil"/>
              <w:bottom w:val="single" w:sz="4" w:space="0" w:color="auto"/>
              <w:right w:val="single" w:sz="4"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619" w:type="pct"/>
            <w:tcBorders>
              <w:top w:val="nil"/>
              <w:left w:val="nil"/>
              <w:bottom w:val="single" w:sz="4" w:space="0" w:color="auto"/>
              <w:right w:val="single" w:sz="8"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7E6D00">
        <w:trPr>
          <w:trHeight w:val="180"/>
          <w:jc w:val="center"/>
        </w:trPr>
        <w:tc>
          <w:tcPr>
            <w:tcW w:w="3737" w:type="pct"/>
            <w:tcBorders>
              <w:top w:val="nil"/>
              <w:left w:val="single" w:sz="8" w:space="0" w:color="auto"/>
              <w:bottom w:val="single" w:sz="4" w:space="0" w:color="auto"/>
              <w:right w:val="single" w:sz="4"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xml:space="preserve">a) Tokë ose vepra arti të dhuruara për t'u përdorur për qëllime specifike me përcaktimin që të ruhen apo të mos shiten </w:t>
            </w:r>
          </w:p>
        </w:tc>
        <w:tc>
          <w:tcPr>
            <w:tcW w:w="644" w:type="pct"/>
            <w:tcBorders>
              <w:top w:val="nil"/>
              <w:left w:val="nil"/>
              <w:bottom w:val="single" w:sz="4" w:space="0" w:color="auto"/>
              <w:right w:val="single" w:sz="4"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619" w:type="pct"/>
            <w:tcBorders>
              <w:top w:val="nil"/>
              <w:left w:val="nil"/>
              <w:bottom w:val="single" w:sz="4" w:space="0" w:color="auto"/>
              <w:right w:val="single" w:sz="8"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7E6D00">
        <w:trPr>
          <w:trHeight w:val="180"/>
          <w:jc w:val="center"/>
        </w:trPr>
        <w:tc>
          <w:tcPr>
            <w:tcW w:w="3737" w:type="pct"/>
            <w:tcBorders>
              <w:top w:val="nil"/>
              <w:left w:val="single" w:sz="8" w:space="0" w:color="auto"/>
              <w:bottom w:val="single" w:sz="4" w:space="0" w:color="auto"/>
              <w:right w:val="single" w:sz="4"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b) Aktive të dhuruara me qëllimin për t'u investuar dhe siguruar prej tyre burime të përhershme të ardhurash</w:t>
            </w:r>
          </w:p>
        </w:tc>
        <w:tc>
          <w:tcPr>
            <w:tcW w:w="644" w:type="pct"/>
            <w:tcBorders>
              <w:top w:val="nil"/>
              <w:left w:val="nil"/>
              <w:bottom w:val="single" w:sz="4" w:space="0" w:color="auto"/>
              <w:right w:val="single" w:sz="4"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619" w:type="pct"/>
            <w:tcBorders>
              <w:top w:val="nil"/>
              <w:left w:val="nil"/>
              <w:bottom w:val="single" w:sz="4" w:space="0" w:color="auto"/>
              <w:right w:val="single" w:sz="8"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7E6D00">
        <w:trPr>
          <w:trHeight w:val="180"/>
          <w:jc w:val="center"/>
        </w:trPr>
        <w:tc>
          <w:tcPr>
            <w:tcW w:w="3737" w:type="pct"/>
            <w:tcBorders>
              <w:top w:val="nil"/>
              <w:left w:val="single" w:sz="8" w:space="0" w:color="auto"/>
              <w:bottom w:val="single" w:sz="4" w:space="0" w:color="auto"/>
              <w:right w:val="single" w:sz="4"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644" w:type="pct"/>
            <w:tcBorders>
              <w:top w:val="nil"/>
              <w:left w:val="nil"/>
              <w:bottom w:val="single" w:sz="4" w:space="0" w:color="auto"/>
              <w:right w:val="single" w:sz="4"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619" w:type="pct"/>
            <w:tcBorders>
              <w:top w:val="nil"/>
              <w:left w:val="nil"/>
              <w:bottom w:val="single" w:sz="4" w:space="0" w:color="auto"/>
              <w:right w:val="single" w:sz="8"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7E6D00">
        <w:trPr>
          <w:trHeight w:val="180"/>
          <w:jc w:val="center"/>
        </w:trPr>
        <w:tc>
          <w:tcPr>
            <w:tcW w:w="3737" w:type="pct"/>
            <w:tcBorders>
              <w:top w:val="nil"/>
              <w:left w:val="single" w:sz="8" w:space="0" w:color="auto"/>
              <w:bottom w:val="single" w:sz="4" w:space="0" w:color="auto"/>
              <w:right w:val="single" w:sz="4"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Të pakufizuara</w:t>
            </w:r>
          </w:p>
        </w:tc>
        <w:tc>
          <w:tcPr>
            <w:tcW w:w="644" w:type="pct"/>
            <w:tcBorders>
              <w:top w:val="nil"/>
              <w:left w:val="nil"/>
              <w:bottom w:val="single" w:sz="4" w:space="0" w:color="auto"/>
              <w:right w:val="single" w:sz="4"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619" w:type="pct"/>
            <w:tcBorders>
              <w:top w:val="nil"/>
              <w:left w:val="nil"/>
              <w:bottom w:val="single" w:sz="4" w:space="0" w:color="auto"/>
              <w:right w:val="single" w:sz="8"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7E6D00">
        <w:trPr>
          <w:trHeight w:val="180"/>
          <w:jc w:val="center"/>
        </w:trPr>
        <w:tc>
          <w:tcPr>
            <w:tcW w:w="3737" w:type="pct"/>
            <w:tcBorders>
              <w:top w:val="nil"/>
              <w:left w:val="single" w:sz="8" w:space="0" w:color="auto"/>
              <w:bottom w:val="single" w:sz="4" w:space="0" w:color="auto"/>
              <w:right w:val="single" w:sz="4"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644" w:type="pct"/>
            <w:tcBorders>
              <w:top w:val="nil"/>
              <w:left w:val="nil"/>
              <w:bottom w:val="single" w:sz="4" w:space="0" w:color="auto"/>
              <w:right w:val="single" w:sz="4"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619" w:type="pct"/>
            <w:tcBorders>
              <w:top w:val="nil"/>
              <w:left w:val="nil"/>
              <w:bottom w:val="single" w:sz="4" w:space="0" w:color="auto"/>
              <w:right w:val="single" w:sz="8"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7E6D00">
        <w:trPr>
          <w:trHeight w:val="180"/>
          <w:jc w:val="center"/>
        </w:trPr>
        <w:tc>
          <w:tcPr>
            <w:tcW w:w="3737" w:type="pct"/>
            <w:tcBorders>
              <w:top w:val="nil"/>
              <w:left w:val="single" w:sz="8" w:space="0" w:color="auto"/>
              <w:bottom w:val="single" w:sz="8" w:space="0" w:color="auto"/>
              <w:right w:val="single" w:sz="4"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b/>
                <w:bCs/>
                <w:color w:val="000000"/>
                <w:lang w:val="sq-AL"/>
              </w:rPr>
            </w:pPr>
            <w:r w:rsidRPr="00D253EE">
              <w:rPr>
                <w:rFonts w:ascii="Garamond" w:eastAsia="Times New Roman" w:hAnsi="Garamond"/>
                <w:b/>
                <w:bCs/>
                <w:color w:val="000000"/>
                <w:lang w:val="sq-AL"/>
              </w:rPr>
              <w:t>Totali i aktiveve neto</w:t>
            </w:r>
          </w:p>
        </w:tc>
        <w:tc>
          <w:tcPr>
            <w:tcW w:w="644" w:type="pct"/>
            <w:tcBorders>
              <w:top w:val="nil"/>
              <w:left w:val="nil"/>
              <w:bottom w:val="single" w:sz="8" w:space="0" w:color="auto"/>
              <w:right w:val="single" w:sz="4"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619" w:type="pct"/>
            <w:tcBorders>
              <w:top w:val="nil"/>
              <w:left w:val="nil"/>
              <w:bottom w:val="single" w:sz="8" w:space="0" w:color="auto"/>
              <w:right w:val="single" w:sz="8" w:space="0" w:color="auto"/>
            </w:tcBorders>
            <w:shd w:val="clear" w:color="auto" w:fill="auto"/>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bl>
    <w:p w:rsidR="00FC3F3B" w:rsidRPr="00D253EE" w:rsidRDefault="00FC3F3B" w:rsidP="00FC3F3B">
      <w:pPr>
        <w:pStyle w:val="Paragrafi"/>
        <w:rPr>
          <w:lang w:val="sq-AL"/>
        </w:rPr>
      </w:pPr>
    </w:p>
    <w:p w:rsidR="007E6D00" w:rsidRPr="00D253EE" w:rsidRDefault="007E6D00" w:rsidP="00FC3F3B">
      <w:pPr>
        <w:pStyle w:val="Paragrafi"/>
        <w:rPr>
          <w:sz w:val="14"/>
          <w:lang w:val="sq-AL"/>
        </w:rPr>
      </w:pPr>
    </w:p>
    <w:tbl>
      <w:tblPr>
        <w:tblW w:w="9520" w:type="dxa"/>
        <w:jc w:val="center"/>
        <w:tblInd w:w="99" w:type="dxa"/>
        <w:tblLook w:val="04A0"/>
      </w:tblPr>
      <w:tblGrid>
        <w:gridCol w:w="7600"/>
        <w:gridCol w:w="960"/>
        <w:gridCol w:w="960"/>
      </w:tblGrid>
      <w:tr w:rsidR="00FC3F3B" w:rsidRPr="00D253EE" w:rsidTr="00900455">
        <w:trPr>
          <w:trHeight w:val="180"/>
          <w:jc w:val="center"/>
        </w:trPr>
        <w:tc>
          <w:tcPr>
            <w:tcW w:w="7600" w:type="dxa"/>
            <w:tcBorders>
              <w:top w:val="nil"/>
              <w:left w:val="nil"/>
              <w:bottom w:val="nil"/>
              <w:right w:val="nil"/>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b/>
                <w:bCs/>
                <w:color w:val="000000"/>
                <w:lang w:val="sq-AL"/>
              </w:rPr>
            </w:pPr>
            <w:r w:rsidRPr="00D253EE">
              <w:rPr>
                <w:rFonts w:ascii="Garamond" w:eastAsia="Times New Roman" w:hAnsi="Garamond"/>
                <w:b/>
                <w:bCs/>
                <w:color w:val="000000"/>
                <w:lang w:val="sq-AL"/>
              </w:rPr>
              <w:t>Shtojca 2</w:t>
            </w:r>
          </w:p>
        </w:tc>
        <w:tc>
          <w:tcPr>
            <w:tcW w:w="960" w:type="dxa"/>
            <w:tcBorders>
              <w:top w:val="nil"/>
              <w:left w:val="nil"/>
              <w:bottom w:val="nil"/>
              <w:right w:val="nil"/>
            </w:tcBorders>
            <w:shd w:val="clear" w:color="auto" w:fill="auto"/>
            <w:noWrap/>
            <w:vAlign w:val="bottom"/>
            <w:hideMark/>
          </w:tcPr>
          <w:p w:rsidR="00FC3F3B" w:rsidRPr="00D253EE" w:rsidRDefault="00FC3F3B" w:rsidP="00900455">
            <w:pPr>
              <w:spacing w:after="0" w:line="240" w:lineRule="auto"/>
              <w:ind w:firstLine="0"/>
              <w:jc w:val="center"/>
              <w:rPr>
                <w:rFonts w:ascii="Garamond" w:eastAsia="Times New Roman" w:hAnsi="Garamond"/>
                <w:color w:val="000000"/>
                <w:lang w:val="sq-AL"/>
              </w:rPr>
            </w:pPr>
          </w:p>
        </w:tc>
        <w:tc>
          <w:tcPr>
            <w:tcW w:w="960" w:type="dxa"/>
            <w:tcBorders>
              <w:top w:val="nil"/>
              <w:left w:val="nil"/>
              <w:bottom w:val="nil"/>
              <w:right w:val="nil"/>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p>
        </w:tc>
      </w:tr>
      <w:tr w:rsidR="00900455" w:rsidRPr="00D253EE" w:rsidTr="00900455">
        <w:trPr>
          <w:trHeight w:val="990"/>
          <w:jc w:val="center"/>
        </w:trPr>
        <w:tc>
          <w:tcPr>
            <w:tcW w:w="9520" w:type="dxa"/>
            <w:gridSpan w:val="3"/>
            <w:tcBorders>
              <w:top w:val="nil"/>
              <w:left w:val="nil"/>
            </w:tcBorders>
            <w:shd w:val="clear" w:color="auto" w:fill="auto"/>
            <w:noWrap/>
            <w:vAlign w:val="bottom"/>
            <w:hideMark/>
          </w:tcPr>
          <w:p w:rsidR="00900455" w:rsidRPr="00D253EE" w:rsidRDefault="00105B0F" w:rsidP="00900455">
            <w:pPr>
              <w:spacing w:after="0" w:line="240" w:lineRule="auto"/>
              <w:ind w:firstLine="0"/>
              <w:jc w:val="center"/>
              <w:rPr>
                <w:rFonts w:ascii="Garamond" w:eastAsia="Times New Roman" w:hAnsi="Garamond"/>
                <w:b/>
                <w:bCs/>
                <w:color w:val="000000"/>
                <w:lang w:val="sq-AL"/>
              </w:rPr>
            </w:pPr>
            <w:r>
              <w:rPr>
                <w:rFonts w:ascii="Garamond" w:eastAsia="Times New Roman" w:hAnsi="Garamond"/>
                <w:b/>
                <w:bCs/>
                <w:color w:val="000000"/>
                <w:lang w:val="sq-AL"/>
              </w:rPr>
              <w:t>Njësia jof</w:t>
            </w:r>
            <w:r w:rsidR="00900455" w:rsidRPr="00D253EE">
              <w:rPr>
                <w:rFonts w:ascii="Garamond" w:eastAsia="Times New Roman" w:hAnsi="Garamond"/>
                <w:b/>
                <w:bCs/>
                <w:color w:val="000000"/>
                <w:lang w:val="sq-AL"/>
              </w:rPr>
              <w:t>itimprurëse A</w:t>
            </w:r>
          </w:p>
          <w:p w:rsidR="00900455" w:rsidRPr="00D253EE" w:rsidRDefault="00900455" w:rsidP="00900455">
            <w:pPr>
              <w:spacing w:after="0" w:line="240" w:lineRule="auto"/>
              <w:ind w:firstLine="0"/>
              <w:jc w:val="center"/>
              <w:rPr>
                <w:rFonts w:ascii="Garamond" w:eastAsia="Times New Roman" w:hAnsi="Garamond"/>
                <w:b/>
                <w:bCs/>
                <w:color w:val="000000"/>
                <w:lang w:val="sq-AL"/>
              </w:rPr>
            </w:pPr>
            <w:r w:rsidRPr="00D253EE">
              <w:rPr>
                <w:rFonts w:ascii="Garamond" w:eastAsia="Times New Roman" w:hAnsi="Garamond"/>
                <w:b/>
                <w:bCs/>
                <w:color w:val="000000"/>
                <w:lang w:val="sq-AL"/>
              </w:rPr>
              <w:t xml:space="preserve">Pasqyra e </w:t>
            </w:r>
            <w:r w:rsidR="00105B0F">
              <w:rPr>
                <w:rFonts w:ascii="Garamond" w:eastAsia="Times New Roman" w:hAnsi="Garamond"/>
                <w:b/>
                <w:bCs/>
                <w:color w:val="000000"/>
                <w:lang w:val="sq-AL"/>
              </w:rPr>
              <w:t>a</w:t>
            </w:r>
            <w:r w:rsidRPr="00D253EE">
              <w:rPr>
                <w:rFonts w:ascii="Garamond" w:eastAsia="Times New Roman" w:hAnsi="Garamond"/>
                <w:b/>
                <w:bCs/>
                <w:color w:val="000000"/>
                <w:lang w:val="sq-AL"/>
              </w:rPr>
              <w:t>ktiviteteve (performancës)</w:t>
            </w:r>
          </w:p>
          <w:p w:rsidR="00900455" w:rsidRPr="00D253EE" w:rsidRDefault="00900455" w:rsidP="00900455">
            <w:pPr>
              <w:spacing w:after="0" w:line="240" w:lineRule="auto"/>
              <w:ind w:firstLine="0"/>
              <w:jc w:val="center"/>
              <w:rPr>
                <w:rFonts w:ascii="Garamond" w:eastAsia="Times New Roman" w:hAnsi="Garamond"/>
                <w:b/>
                <w:bCs/>
                <w:color w:val="000000"/>
                <w:lang w:val="sq-AL"/>
              </w:rPr>
            </w:pPr>
            <w:r w:rsidRPr="00D253EE">
              <w:rPr>
                <w:rFonts w:ascii="Garamond" w:eastAsia="Times New Roman" w:hAnsi="Garamond"/>
                <w:b/>
                <w:bCs/>
                <w:color w:val="000000"/>
                <w:lang w:val="sq-AL"/>
              </w:rPr>
              <w:t>31 dhjetor 20XI</w:t>
            </w:r>
          </w:p>
          <w:p w:rsidR="00900455" w:rsidRPr="00D253EE" w:rsidRDefault="00900455" w:rsidP="00900455">
            <w:pPr>
              <w:spacing w:after="0" w:line="240" w:lineRule="auto"/>
              <w:jc w:val="center"/>
              <w:rPr>
                <w:rFonts w:ascii="Garamond" w:eastAsia="Times New Roman" w:hAnsi="Garamond"/>
                <w:color w:val="000000"/>
                <w:lang w:val="sq-AL"/>
              </w:rPr>
            </w:pPr>
            <w:r w:rsidRPr="00D253EE">
              <w:rPr>
                <w:rFonts w:ascii="Garamond" w:eastAsia="Times New Roman" w:hAnsi="Garamond"/>
                <w:b/>
                <w:bCs/>
                <w:color w:val="000000"/>
                <w:lang w:val="sq-AL"/>
              </w:rPr>
              <w:t>(Shpenzimet të paraqitura sipas funksionit)</w:t>
            </w:r>
          </w:p>
        </w:tc>
      </w:tr>
      <w:tr w:rsidR="00FC3F3B" w:rsidRPr="00D253EE" w:rsidTr="00900455">
        <w:trPr>
          <w:trHeight w:val="180"/>
          <w:jc w:val="center"/>
        </w:trPr>
        <w:tc>
          <w:tcPr>
            <w:tcW w:w="7600" w:type="dxa"/>
            <w:tcBorders>
              <w:top w:val="nil"/>
              <w:left w:val="nil"/>
              <w:bottom w:val="nil"/>
              <w:right w:val="nil"/>
            </w:tcBorders>
            <w:shd w:val="clear" w:color="auto" w:fill="auto"/>
            <w:vAlign w:val="center"/>
            <w:hideMark/>
          </w:tcPr>
          <w:p w:rsidR="00FC3F3B" w:rsidRPr="00D253EE" w:rsidRDefault="00FC3F3B" w:rsidP="00900455">
            <w:pPr>
              <w:spacing w:after="0" w:line="240" w:lineRule="auto"/>
              <w:ind w:firstLine="0"/>
              <w:jc w:val="center"/>
              <w:rPr>
                <w:rFonts w:ascii="Garamond" w:eastAsia="Times New Roman" w:hAnsi="Garamond"/>
                <w:color w:val="000000"/>
                <w:lang w:val="sq-AL"/>
              </w:rPr>
            </w:pPr>
          </w:p>
        </w:tc>
        <w:tc>
          <w:tcPr>
            <w:tcW w:w="960" w:type="dxa"/>
            <w:tcBorders>
              <w:top w:val="nil"/>
              <w:left w:val="nil"/>
              <w:bottom w:val="nil"/>
              <w:right w:val="nil"/>
            </w:tcBorders>
            <w:shd w:val="clear" w:color="auto" w:fill="auto"/>
            <w:noWrap/>
            <w:vAlign w:val="bottom"/>
            <w:hideMark/>
          </w:tcPr>
          <w:p w:rsidR="00FC3F3B" w:rsidRPr="00D253EE" w:rsidRDefault="00FC3F3B" w:rsidP="00900455">
            <w:pPr>
              <w:spacing w:after="0" w:line="240" w:lineRule="auto"/>
              <w:ind w:firstLine="0"/>
              <w:jc w:val="center"/>
              <w:rPr>
                <w:rFonts w:ascii="Garamond" w:eastAsia="Times New Roman" w:hAnsi="Garamond"/>
                <w:color w:val="000000"/>
                <w:lang w:val="sq-AL"/>
              </w:rPr>
            </w:pPr>
          </w:p>
        </w:tc>
        <w:tc>
          <w:tcPr>
            <w:tcW w:w="960" w:type="dxa"/>
            <w:tcBorders>
              <w:top w:val="nil"/>
              <w:left w:val="nil"/>
              <w:bottom w:val="nil"/>
              <w:right w:val="nil"/>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p>
        </w:tc>
      </w:tr>
      <w:tr w:rsidR="00FC3F3B" w:rsidRPr="00D253EE" w:rsidTr="00900455">
        <w:trPr>
          <w:trHeight w:val="180"/>
          <w:jc w:val="center"/>
        </w:trPr>
        <w:tc>
          <w:tcPr>
            <w:tcW w:w="76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C3F3B" w:rsidRPr="00D253EE" w:rsidRDefault="00FC3F3B" w:rsidP="00900455">
            <w:pPr>
              <w:spacing w:after="0" w:line="240" w:lineRule="auto"/>
              <w:ind w:firstLine="0"/>
              <w:jc w:val="left"/>
              <w:rPr>
                <w:rFonts w:ascii="Garamond" w:eastAsia="Times New Roman" w:hAnsi="Garamond"/>
                <w:b/>
                <w:bCs/>
                <w:color w:val="000000"/>
                <w:lang w:val="sq-AL"/>
              </w:rPr>
            </w:pPr>
            <w:r w:rsidRPr="00D253EE">
              <w:rPr>
                <w:rFonts w:ascii="Garamond" w:eastAsia="Times New Roman" w:hAnsi="Garamond"/>
                <w:b/>
                <w:bCs/>
                <w:color w:val="000000"/>
                <w:lang w:val="sq-AL"/>
              </w:rPr>
              <w:t>Përshkrimi i zërit</w:t>
            </w:r>
          </w:p>
        </w:tc>
        <w:tc>
          <w:tcPr>
            <w:tcW w:w="960" w:type="dxa"/>
            <w:tcBorders>
              <w:top w:val="single" w:sz="8" w:space="0" w:color="auto"/>
              <w:left w:val="nil"/>
              <w:bottom w:val="single" w:sz="8" w:space="0" w:color="auto"/>
              <w:right w:val="single" w:sz="8" w:space="0" w:color="auto"/>
            </w:tcBorders>
            <w:shd w:val="clear" w:color="auto" w:fill="auto"/>
            <w:hideMark/>
          </w:tcPr>
          <w:p w:rsidR="00FC3F3B" w:rsidRPr="00D253EE" w:rsidRDefault="00FC3F3B" w:rsidP="00900455">
            <w:pPr>
              <w:spacing w:after="0" w:line="240" w:lineRule="auto"/>
              <w:ind w:firstLine="0"/>
              <w:jc w:val="center"/>
              <w:rPr>
                <w:rFonts w:ascii="Garamond" w:eastAsia="Times New Roman" w:hAnsi="Garamond"/>
                <w:b/>
                <w:bCs/>
                <w:color w:val="000000"/>
                <w:lang w:val="sq-AL"/>
              </w:rPr>
            </w:pPr>
            <w:r w:rsidRPr="00D253EE">
              <w:rPr>
                <w:rFonts w:ascii="Garamond" w:eastAsia="Times New Roman" w:hAnsi="Garamond"/>
                <w:b/>
                <w:bCs/>
                <w:color w:val="000000"/>
                <w:lang w:val="sq-AL"/>
              </w:rPr>
              <w:t>20X1</w:t>
            </w:r>
          </w:p>
        </w:tc>
        <w:tc>
          <w:tcPr>
            <w:tcW w:w="960" w:type="dxa"/>
            <w:tcBorders>
              <w:top w:val="single" w:sz="8" w:space="0" w:color="auto"/>
              <w:left w:val="nil"/>
              <w:bottom w:val="single" w:sz="8" w:space="0" w:color="auto"/>
              <w:right w:val="single" w:sz="8" w:space="0" w:color="auto"/>
            </w:tcBorders>
            <w:shd w:val="clear" w:color="auto" w:fill="auto"/>
            <w:hideMark/>
          </w:tcPr>
          <w:p w:rsidR="00FC3F3B" w:rsidRPr="00D253EE" w:rsidRDefault="00FC3F3B" w:rsidP="00900455">
            <w:pPr>
              <w:spacing w:after="0" w:line="240" w:lineRule="auto"/>
              <w:ind w:firstLine="0"/>
              <w:jc w:val="center"/>
              <w:rPr>
                <w:rFonts w:ascii="Garamond" w:eastAsia="Times New Roman" w:hAnsi="Garamond"/>
                <w:b/>
                <w:bCs/>
                <w:color w:val="000000"/>
                <w:lang w:val="sq-AL"/>
              </w:rPr>
            </w:pPr>
            <w:r w:rsidRPr="00D253EE">
              <w:rPr>
                <w:rFonts w:ascii="Garamond" w:eastAsia="Times New Roman" w:hAnsi="Garamond"/>
                <w:b/>
                <w:bCs/>
                <w:color w:val="000000"/>
                <w:lang w:val="sq-AL"/>
              </w:rPr>
              <w:t>20X0</w:t>
            </w:r>
          </w:p>
        </w:tc>
      </w:tr>
      <w:tr w:rsidR="00FC3F3B" w:rsidRPr="00D253EE" w:rsidTr="00900455">
        <w:trPr>
          <w:trHeight w:val="180"/>
          <w:jc w:val="center"/>
        </w:trPr>
        <w:tc>
          <w:tcPr>
            <w:tcW w:w="7600" w:type="dxa"/>
            <w:tcBorders>
              <w:top w:val="nil"/>
              <w:left w:val="single" w:sz="8" w:space="0" w:color="auto"/>
              <w:bottom w:val="single" w:sz="4" w:space="0" w:color="auto"/>
              <w:right w:val="single" w:sz="8" w:space="0" w:color="auto"/>
            </w:tcBorders>
            <w:shd w:val="clear" w:color="auto" w:fill="auto"/>
            <w:noWrap/>
            <w:vAlign w:val="center"/>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960" w:type="dxa"/>
            <w:tcBorders>
              <w:top w:val="nil"/>
              <w:left w:val="nil"/>
              <w:bottom w:val="single" w:sz="4" w:space="0" w:color="auto"/>
              <w:right w:val="single" w:sz="8" w:space="0" w:color="auto"/>
            </w:tcBorders>
            <w:shd w:val="clear" w:color="auto" w:fill="auto"/>
            <w:hideMark/>
          </w:tcPr>
          <w:p w:rsidR="00FC3F3B" w:rsidRPr="00D253EE" w:rsidRDefault="00FC3F3B" w:rsidP="00900455">
            <w:pPr>
              <w:spacing w:after="0" w:line="240" w:lineRule="auto"/>
              <w:ind w:firstLine="0"/>
              <w:jc w:val="center"/>
              <w:rPr>
                <w:rFonts w:ascii="Garamond" w:eastAsia="Times New Roman" w:hAnsi="Garamond"/>
                <w:b/>
                <w:bCs/>
                <w:color w:val="000000"/>
                <w:lang w:val="sq-AL"/>
              </w:rPr>
            </w:pPr>
            <w:r w:rsidRPr="00D253EE">
              <w:rPr>
                <w:rFonts w:ascii="Garamond" w:eastAsia="Times New Roman" w:hAnsi="Garamond"/>
                <w:b/>
                <w:bCs/>
                <w:color w:val="000000"/>
                <w:lang w:val="sq-AL"/>
              </w:rPr>
              <w:t> </w:t>
            </w:r>
          </w:p>
        </w:tc>
        <w:tc>
          <w:tcPr>
            <w:tcW w:w="960" w:type="dxa"/>
            <w:tcBorders>
              <w:top w:val="nil"/>
              <w:left w:val="nil"/>
              <w:bottom w:val="single" w:sz="4" w:space="0" w:color="auto"/>
              <w:right w:val="single" w:sz="8" w:space="0" w:color="auto"/>
            </w:tcBorders>
            <w:shd w:val="clear" w:color="auto" w:fill="auto"/>
            <w:hideMark/>
          </w:tcPr>
          <w:p w:rsidR="00FC3F3B" w:rsidRPr="00D253EE" w:rsidRDefault="00FC3F3B" w:rsidP="00900455">
            <w:pPr>
              <w:spacing w:after="0" w:line="240" w:lineRule="auto"/>
              <w:ind w:firstLine="0"/>
              <w:jc w:val="center"/>
              <w:rPr>
                <w:rFonts w:ascii="Garamond" w:eastAsia="Times New Roman" w:hAnsi="Garamond"/>
                <w:b/>
                <w:bCs/>
                <w:color w:val="000000"/>
                <w:lang w:val="sq-AL"/>
              </w:rPr>
            </w:pPr>
            <w:r w:rsidRPr="00D253EE">
              <w:rPr>
                <w:rFonts w:ascii="Garamond" w:eastAsia="Times New Roman" w:hAnsi="Garamond"/>
                <w:b/>
                <w:bCs/>
                <w:color w:val="000000"/>
                <w:lang w:val="sq-AL"/>
              </w:rPr>
              <w:t> </w:t>
            </w:r>
          </w:p>
        </w:tc>
      </w:tr>
      <w:tr w:rsidR="00FC3F3B" w:rsidRPr="00D253EE" w:rsidTr="00900455">
        <w:trPr>
          <w:trHeight w:val="180"/>
          <w:jc w:val="center"/>
        </w:trPr>
        <w:tc>
          <w:tcPr>
            <w:tcW w:w="7600" w:type="dxa"/>
            <w:tcBorders>
              <w:top w:val="nil"/>
              <w:left w:val="single" w:sz="8" w:space="0" w:color="auto"/>
              <w:bottom w:val="single" w:sz="4" w:space="0" w:color="auto"/>
              <w:right w:val="single" w:sz="8" w:space="0" w:color="auto"/>
            </w:tcBorders>
            <w:shd w:val="clear" w:color="auto" w:fill="auto"/>
            <w:vAlign w:val="center"/>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Ndryshimi në aktivet neto të pakufizuara:</w:t>
            </w:r>
          </w:p>
        </w:tc>
        <w:tc>
          <w:tcPr>
            <w:tcW w:w="960" w:type="dxa"/>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960" w:type="dxa"/>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900455">
        <w:trPr>
          <w:trHeight w:val="180"/>
          <w:jc w:val="center"/>
        </w:trPr>
        <w:tc>
          <w:tcPr>
            <w:tcW w:w="7600" w:type="dxa"/>
            <w:tcBorders>
              <w:top w:val="nil"/>
              <w:left w:val="single" w:sz="8" w:space="0" w:color="auto"/>
              <w:bottom w:val="single" w:sz="4" w:space="0" w:color="auto"/>
              <w:right w:val="single" w:sz="8" w:space="0" w:color="auto"/>
            </w:tcBorders>
            <w:shd w:val="clear" w:color="auto" w:fill="auto"/>
            <w:vAlign w:val="center"/>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960" w:type="dxa"/>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960" w:type="dxa"/>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900455">
        <w:trPr>
          <w:trHeight w:val="180"/>
          <w:jc w:val="center"/>
        </w:trPr>
        <w:tc>
          <w:tcPr>
            <w:tcW w:w="7600" w:type="dxa"/>
            <w:tcBorders>
              <w:top w:val="nil"/>
              <w:left w:val="single" w:sz="8" w:space="0" w:color="auto"/>
              <w:bottom w:val="single" w:sz="4" w:space="0" w:color="auto"/>
              <w:right w:val="single" w:sz="8" w:space="0" w:color="auto"/>
            </w:tcBorders>
            <w:shd w:val="clear" w:color="auto" w:fill="auto"/>
            <w:vAlign w:val="center"/>
            <w:hideMark/>
          </w:tcPr>
          <w:p w:rsidR="00FC3F3B" w:rsidRPr="00D253EE" w:rsidRDefault="00FC3F3B" w:rsidP="00900455">
            <w:pPr>
              <w:spacing w:after="0" w:line="240" w:lineRule="auto"/>
              <w:ind w:firstLine="0"/>
              <w:jc w:val="left"/>
              <w:rPr>
                <w:rFonts w:ascii="Garamond" w:eastAsia="Times New Roman" w:hAnsi="Garamond"/>
                <w:b/>
                <w:bCs/>
                <w:color w:val="000000"/>
                <w:lang w:val="sq-AL"/>
              </w:rPr>
            </w:pPr>
            <w:r w:rsidRPr="00D253EE">
              <w:rPr>
                <w:rFonts w:ascii="Garamond" w:eastAsia="Times New Roman" w:hAnsi="Garamond"/>
                <w:b/>
                <w:bCs/>
                <w:color w:val="000000"/>
                <w:lang w:val="sq-AL"/>
              </w:rPr>
              <w:t>Të ardhurat:</w:t>
            </w:r>
          </w:p>
        </w:tc>
        <w:tc>
          <w:tcPr>
            <w:tcW w:w="960" w:type="dxa"/>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center"/>
              <w:rPr>
                <w:rFonts w:ascii="Garamond" w:eastAsia="Times New Roman" w:hAnsi="Garamond"/>
                <w:color w:val="000000"/>
                <w:lang w:val="sq-AL"/>
              </w:rPr>
            </w:pPr>
            <w:r w:rsidRPr="00D253EE">
              <w:rPr>
                <w:rFonts w:ascii="Garamond" w:eastAsia="Times New Roman" w:hAnsi="Garamond"/>
                <w:color w:val="000000"/>
                <w:lang w:val="sq-AL"/>
              </w:rPr>
              <w:t> </w:t>
            </w:r>
          </w:p>
        </w:tc>
        <w:tc>
          <w:tcPr>
            <w:tcW w:w="960" w:type="dxa"/>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900455">
        <w:trPr>
          <w:trHeight w:val="180"/>
          <w:jc w:val="center"/>
        </w:trPr>
        <w:tc>
          <w:tcPr>
            <w:tcW w:w="7600" w:type="dxa"/>
            <w:tcBorders>
              <w:top w:val="nil"/>
              <w:left w:val="single" w:sz="8" w:space="0" w:color="auto"/>
              <w:bottom w:val="single" w:sz="4" w:space="0" w:color="auto"/>
              <w:right w:val="single" w:sz="8" w:space="0" w:color="auto"/>
            </w:tcBorders>
            <w:shd w:val="clear" w:color="auto" w:fill="auto"/>
            <w:vAlign w:val="center"/>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xml:space="preserve">Të ardhura nga tarifat e anëtarësimit </w:t>
            </w:r>
          </w:p>
        </w:tc>
        <w:tc>
          <w:tcPr>
            <w:tcW w:w="960" w:type="dxa"/>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960" w:type="dxa"/>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900455">
        <w:trPr>
          <w:trHeight w:val="180"/>
          <w:jc w:val="center"/>
        </w:trPr>
        <w:tc>
          <w:tcPr>
            <w:tcW w:w="7600" w:type="dxa"/>
            <w:tcBorders>
              <w:top w:val="nil"/>
              <w:left w:val="single" w:sz="8" w:space="0" w:color="auto"/>
              <w:bottom w:val="single" w:sz="4" w:space="0" w:color="auto"/>
              <w:right w:val="single" w:sz="8" w:space="0" w:color="auto"/>
            </w:tcBorders>
            <w:shd w:val="clear" w:color="auto" w:fill="auto"/>
            <w:vAlign w:val="center"/>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xml:space="preserve">Të ardhura nga donacionet dhe kontributet vullnetare </w:t>
            </w:r>
          </w:p>
        </w:tc>
        <w:tc>
          <w:tcPr>
            <w:tcW w:w="960" w:type="dxa"/>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960" w:type="dxa"/>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900455">
        <w:trPr>
          <w:trHeight w:val="180"/>
          <w:jc w:val="center"/>
        </w:trPr>
        <w:tc>
          <w:tcPr>
            <w:tcW w:w="7600" w:type="dxa"/>
            <w:tcBorders>
              <w:top w:val="nil"/>
              <w:left w:val="single" w:sz="8" w:space="0" w:color="auto"/>
              <w:bottom w:val="single" w:sz="4" w:space="0" w:color="auto"/>
              <w:right w:val="single" w:sz="8" w:space="0" w:color="auto"/>
            </w:tcBorders>
            <w:shd w:val="clear" w:color="auto" w:fill="auto"/>
            <w:vAlign w:val="center"/>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xml:space="preserve">Të ardhura nga grantet qeveritare apo nga agjenci të tjera të financimit </w:t>
            </w:r>
          </w:p>
        </w:tc>
        <w:tc>
          <w:tcPr>
            <w:tcW w:w="960" w:type="dxa"/>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960" w:type="dxa"/>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900455">
        <w:trPr>
          <w:trHeight w:val="180"/>
          <w:jc w:val="center"/>
        </w:trPr>
        <w:tc>
          <w:tcPr>
            <w:tcW w:w="7600" w:type="dxa"/>
            <w:tcBorders>
              <w:top w:val="nil"/>
              <w:left w:val="single" w:sz="8" w:space="0" w:color="auto"/>
              <w:bottom w:val="single" w:sz="4" w:space="0" w:color="auto"/>
              <w:right w:val="single" w:sz="8" w:space="0" w:color="auto"/>
            </w:tcBorders>
            <w:shd w:val="clear" w:color="auto" w:fill="auto"/>
            <w:vAlign w:val="center"/>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xml:space="preserve">Të ardhura nga investimet apo dhurimet </w:t>
            </w:r>
          </w:p>
        </w:tc>
        <w:tc>
          <w:tcPr>
            <w:tcW w:w="960" w:type="dxa"/>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960" w:type="dxa"/>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900455">
        <w:trPr>
          <w:trHeight w:val="180"/>
          <w:jc w:val="center"/>
        </w:trPr>
        <w:tc>
          <w:tcPr>
            <w:tcW w:w="7600" w:type="dxa"/>
            <w:tcBorders>
              <w:top w:val="nil"/>
              <w:left w:val="single" w:sz="8" w:space="0" w:color="auto"/>
              <w:bottom w:val="single" w:sz="4" w:space="0" w:color="auto"/>
              <w:right w:val="single" w:sz="8" w:space="0" w:color="auto"/>
            </w:tcBorders>
            <w:shd w:val="clear" w:color="auto" w:fill="auto"/>
            <w:vAlign w:val="center"/>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xml:space="preserve">Tarifat për shërbimet </w:t>
            </w:r>
          </w:p>
        </w:tc>
        <w:tc>
          <w:tcPr>
            <w:tcW w:w="960" w:type="dxa"/>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960" w:type="dxa"/>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900455">
        <w:trPr>
          <w:trHeight w:val="180"/>
          <w:jc w:val="center"/>
        </w:trPr>
        <w:tc>
          <w:tcPr>
            <w:tcW w:w="7600" w:type="dxa"/>
            <w:tcBorders>
              <w:top w:val="nil"/>
              <w:left w:val="single" w:sz="8" w:space="0" w:color="auto"/>
              <w:bottom w:val="single" w:sz="4" w:space="0" w:color="auto"/>
              <w:right w:val="single" w:sz="8" w:space="0" w:color="auto"/>
            </w:tcBorders>
            <w:shd w:val="clear" w:color="auto" w:fill="auto"/>
            <w:noWrap/>
            <w:vAlign w:val="center"/>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xml:space="preserve">Të ardhura nga aktivitetet tregtare </w:t>
            </w:r>
          </w:p>
        </w:tc>
        <w:tc>
          <w:tcPr>
            <w:tcW w:w="960" w:type="dxa"/>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960" w:type="dxa"/>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900455">
        <w:trPr>
          <w:trHeight w:val="180"/>
          <w:jc w:val="center"/>
        </w:trPr>
        <w:tc>
          <w:tcPr>
            <w:tcW w:w="7600" w:type="dxa"/>
            <w:tcBorders>
              <w:top w:val="nil"/>
              <w:left w:val="single" w:sz="8" w:space="0" w:color="auto"/>
              <w:bottom w:val="single" w:sz="4" w:space="0" w:color="auto"/>
              <w:right w:val="single" w:sz="8" w:space="0" w:color="auto"/>
            </w:tcBorders>
            <w:shd w:val="clear" w:color="auto" w:fill="auto"/>
            <w:noWrap/>
            <w:vAlign w:val="center"/>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Të ardhura të tjera</w:t>
            </w:r>
          </w:p>
        </w:tc>
        <w:tc>
          <w:tcPr>
            <w:tcW w:w="960" w:type="dxa"/>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960" w:type="dxa"/>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900455">
        <w:trPr>
          <w:trHeight w:val="180"/>
          <w:jc w:val="center"/>
        </w:trPr>
        <w:tc>
          <w:tcPr>
            <w:tcW w:w="7600" w:type="dxa"/>
            <w:tcBorders>
              <w:top w:val="nil"/>
              <w:left w:val="single" w:sz="8" w:space="0" w:color="auto"/>
              <w:bottom w:val="single" w:sz="4" w:space="0" w:color="auto"/>
              <w:right w:val="single" w:sz="8" w:space="0" w:color="auto"/>
            </w:tcBorders>
            <w:shd w:val="clear" w:color="auto" w:fill="auto"/>
            <w:vAlign w:val="center"/>
            <w:hideMark/>
          </w:tcPr>
          <w:p w:rsidR="00FC3F3B" w:rsidRPr="00D253EE" w:rsidRDefault="00FC3F3B" w:rsidP="00900455">
            <w:pPr>
              <w:spacing w:after="0" w:line="240" w:lineRule="auto"/>
              <w:ind w:firstLine="0"/>
              <w:jc w:val="left"/>
              <w:rPr>
                <w:rFonts w:ascii="Garamond" w:eastAsia="Times New Roman" w:hAnsi="Garamond"/>
                <w:b/>
                <w:bCs/>
                <w:color w:val="000000"/>
                <w:lang w:val="sq-AL"/>
              </w:rPr>
            </w:pPr>
            <w:r w:rsidRPr="00D253EE">
              <w:rPr>
                <w:rFonts w:ascii="Garamond" w:eastAsia="Times New Roman" w:hAnsi="Garamond"/>
                <w:b/>
                <w:bCs/>
                <w:color w:val="000000"/>
                <w:lang w:val="sq-AL"/>
              </w:rPr>
              <w:t>Totali i të ardhurave nga aktivet neto të pakufizuara</w:t>
            </w:r>
          </w:p>
        </w:tc>
        <w:tc>
          <w:tcPr>
            <w:tcW w:w="960" w:type="dxa"/>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960" w:type="dxa"/>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900455">
        <w:trPr>
          <w:trHeight w:val="180"/>
          <w:jc w:val="center"/>
        </w:trPr>
        <w:tc>
          <w:tcPr>
            <w:tcW w:w="7600" w:type="dxa"/>
            <w:tcBorders>
              <w:top w:val="nil"/>
              <w:left w:val="single" w:sz="8" w:space="0" w:color="auto"/>
              <w:bottom w:val="single" w:sz="4" w:space="0" w:color="auto"/>
              <w:right w:val="single" w:sz="8" w:space="0" w:color="auto"/>
            </w:tcBorders>
            <w:shd w:val="clear" w:color="auto" w:fill="auto"/>
            <w:vAlign w:val="center"/>
            <w:hideMark/>
          </w:tcPr>
          <w:p w:rsidR="00FC3F3B" w:rsidRPr="00D253EE" w:rsidRDefault="00FC3F3B" w:rsidP="00900455">
            <w:pPr>
              <w:spacing w:after="0" w:line="240" w:lineRule="auto"/>
              <w:ind w:firstLine="0"/>
              <w:jc w:val="left"/>
              <w:rPr>
                <w:rFonts w:ascii="Garamond" w:eastAsia="Times New Roman" w:hAnsi="Garamond"/>
                <w:b/>
                <w:bCs/>
                <w:color w:val="000000"/>
                <w:lang w:val="sq-AL"/>
              </w:rPr>
            </w:pPr>
            <w:r w:rsidRPr="00D253EE">
              <w:rPr>
                <w:rFonts w:ascii="Garamond" w:eastAsia="Times New Roman" w:hAnsi="Garamond"/>
                <w:b/>
                <w:bCs/>
                <w:color w:val="000000"/>
                <w:lang w:val="sq-AL"/>
              </w:rPr>
              <w:t> </w:t>
            </w:r>
          </w:p>
        </w:tc>
        <w:tc>
          <w:tcPr>
            <w:tcW w:w="960" w:type="dxa"/>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960" w:type="dxa"/>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900455">
        <w:trPr>
          <w:trHeight w:val="180"/>
          <w:jc w:val="center"/>
        </w:trPr>
        <w:tc>
          <w:tcPr>
            <w:tcW w:w="7600" w:type="dxa"/>
            <w:tcBorders>
              <w:top w:val="nil"/>
              <w:left w:val="single" w:sz="8" w:space="0" w:color="auto"/>
              <w:bottom w:val="single" w:sz="4" w:space="0" w:color="auto"/>
              <w:right w:val="single" w:sz="8" w:space="0" w:color="auto"/>
            </w:tcBorders>
            <w:shd w:val="clear" w:color="auto" w:fill="auto"/>
            <w:vAlign w:val="center"/>
            <w:hideMark/>
          </w:tcPr>
          <w:p w:rsidR="00FC3F3B" w:rsidRPr="00D253EE" w:rsidRDefault="00FC3F3B" w:rsidP="00900455">
            <w:pPr>
              <w:spacing w:after="0" w:line="240" w:lineRule="auto"/>
              <w:ind w:firstLine="0"/>
              <w:jc w:val="left"/>
              <w:rPr>
                <w:rFonts w:ascii="Garamond" w:eastAsia="Times New Roman" w:hAnsi="Garamond"/>
                <w:b/>
                <w:bCs/>
                <w:color w:val="000000"/>
                <w:lang w:val="sq-AL"/>
              </w:rPr>
            </w:pPr>
            <w:r w:rsidRPr="00D253EE">
              <w:rPr>
                <w:rFonts w:ascii="Garamond" w:eastAsia="Times New Roman" w:hAnsi="Garamond"/>
                <w:b/>
                <w:bCs/>
                <w:color w:val="000000"/>
                <w:lang w:val="sq-AL"/>
              </w:rPr>
              <w:t>Aktive neto të çliruara nga kufizimet:</w:t>
            </w:r>
          </w:p>
        </w:tc>
        <w:tc>
          <w:tcPr>
            <w:tcW w:w="960" w:type="dxa"/>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960" w:type="dxa"/>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900455">
        <w:trPr>
          <w:trHeight w:val="180"/>
          <w:jc w:val="center"/>
        </w:trPr>
        <w:tc>
          <w:tcPr>
            <w:tcW w:w="7600" w:type="dxa"/>
            <w:tcBorders>
              <w:top w:val="nil"/>
              <w:left w:val="single" w:sz="8" w:space="0" w:color="auto"/>
              <w:bottom w:val="single" w:sz="4" w:space="0" w:color="auto"/>
              <w:right w:val="single" w:sz="8" w:space="0" w:color="auto"/>
            </w:tcBorders>
            <w:shd w:val="clear" w:color="auto" w:fill="auto"/>
            <w:vAlign w:val="center"/>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Realizimi i kufizimeve të programit</w:t>
            </w:r>
          </w:p>
        </w:tc>
        <w:tc>
          <w:tcPr>
            <w:tcW w:w="960" w:type="dxa"/>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960" w:type="dxa"/>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900455">
        <w:trPr>
          <w:trHeight w:val="180"/>
          <w:jc w:val="center"/>
        </w:trPr>
        <w:tc>
          <w:tcPr>
            <w:tcW w:w="7600" w:type="dxa"/>
            <w:tcBorders>
              <w:top w:val="nil"/>
              <w:left w:val="single" w:sz="8" w:space="0" w:color="auto"/>
              <w:bottom w:val="single" w:sz="4" w:space="0" w:color="auto"/>
              <w:right w:val="single" w:sz="8" w:space="0" w:color="auto"/>
            </w:tcBorders>
            <w:shd w:val="clear" w:color="auto" w:fill="auto"/>
            <w:vAlign w:val="center"/>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Realizimi i kufizimit për blerjen e pajisjeve</w:t>
            </w:r>
          </w:p>
        </w:tc>
        <w:tc>
          <w:tcPr>
            <w:tcW w:w="960" w:type="dxa"/>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960" w:type="dxa"/>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900455">
        <w:trPr>
          <w:trHeight w:val="180"/>
          <w:jc w:val="center"/>
        </w:trPr>
        <w:tc>
          <w:tcPr>
            <w:tcW w:w="7600" w:type="dxa"/>
            <w:tcBorders>
              <w:top w:val="nil"/>
              <w:left w:val="single" w:sz="8" w:space="0" w:color="auto"/>
              <w:bottom w:val="single" w:sz="4" w:space="0" w:color="auto"/>
              <w:right w:val="single" w:sz="8" w:space="0" w:color="auto"/>
            </w:tcBorders>
            <w:shd w:val="clear" w:color="auto" w:fill="auto"/>
            <w:vAlign w:val="center"/>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Përfundimi i kufizimit të afatit</w:t>
            </w:r>
          </w:p>
        </w:tc>
        <w:tc>
          <w:tcPr>
            <w:tcW w:w="960" w:type="dxa"/>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960" w:type="dxa"/>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900455">
        <w:trPr>
          <w:trHeight w:val="180"/>
          <w:jc w:val="center"/>
        </w:trPr>
        <w:tc>
          <w:tcPr>
            <w:tcW w:w="7600" w:type="dxa"/>
            <w:tcBorders>
              <w:top w:val="nil"/>
              <w:left w:val="single" w:sz="8" w:space="0" w:color="auto"/>
              <w:bottom w:val="single" w:sz="4" w:space="0" w:color="auto"/>
              <w:right w:val="single" w:sz="8" w:space="0" w:color="auto"/>
            </w:tcBorders>
            <w:shd w:val="clear" w:color="auto" w:fill="auto"/>
            <w:vAlign w:val="center"/>
            <w:hideMark/>
          </w:tcPr>
          <w:p w:rsidR="00FC3F3B" w:rsidRPr="00D253EE" w:rsidRDefault="00FC3F3B" w:rsidP="00900455">
            <w:pPr>
              <w:spacing w:after="0" w:line="240" w:lineRule="auto"/>
              <w:ind w:firstLine="0"/>
              <w:jc w:val="left"/>
              <w:rPr>
                <w:rFonts w:ascii="Garamond" w:eastAsia="Times New Roman" w:hAnsi="Garamond"/>
                <w:b/>
                <w:bCs/>
                <w:color w:val="000000"/>
                <w:lang w:val="sq-AL"/>
              </w:rPr>
            </w:pPr>
            <w:r w:rsidRPr="00D253EE">
              <w:rPr>
                <w:rFonts w:ascii="Garamond" w:eastAsia="Times New Roman" w:hAnsi="Garamond"/>
                <w:b/>
                <w:bCs/>
                <w:color w:val="000000"/>
                <w:lang w:val="sq-AL"/>
              </w:rPr>
              <w:t>Totali i aktiveve neto të çliruara nga kufizimet</w:t>
            </w:r>
          </w:p>
        </w:tc>
        <w:tc>
          <w:tcPr>
            <w:tcW w:w="960" w:type="dxa"/>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960" w:type="dxa"/>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900455">
        <w:trPr>
          <w:trHeight w:val="180"/>
          <w:jc w:val="center"/>
        </w:trPr>
        <w:tc>
          <w:tcPr>
            <w:tcW w:w="7600" w:type="dxa"/>
            <w:tcBorders>
              <w:top w:val="nil"/>
              <w:left w:val="single" w:sz="8" w:space="0" w:color="auto"/>
              <w:bottom w:val="single" w:sz="4" w:space="0" w:color="auto"/>
              <w:right w:val="single" w:sz="8" w:space="0" w:color="auto"/>
            </w:tcBorders>
            <w:shd w:val="clear" w:color="auto" w:fill="auto"/>
            <w:vAlign w:val="center"/>
            <w:hideMark/>
          </w:tcPr>
          <w:p w:rsidR="00FC3F3B" w:rsidRPr="00D253EE" w:rsidRDefault="00FC3F3B" w:rsidP="00900455">
            <w:pPr>
              <w:spacing w:after="0" w:line="240" w:lineRule="auto"/>
              <w:ind w:firstLine="0"/>
              <w:jc w:val="left"/>
              <w:rPr>
                <w:rFonts w:ascii="Garamond" w:eastAsia="Times New Roman" w:hAnsi="Garamond"/>
                <w:b/>
                <w:bCs/>
                <w:color w:val="000000"/>
                <w:lang w:val="sq-AL"/>
              </w:rPr>
            </w:pPr>
            <w:r w:rsidRPr="00D253EE">
              <w:rPr>
                <w:rFonts w:ascii="Garamond" w:eastAsia="Times New Roman" w:hAnsi="Garamond"/>
                <w:b/>
                <w:bCs/>
                <w:color w:val="000000"/>
                <w:lang w:val="sq-AL"/>
              </w:rPr>
              <w:t> </w:t>
            </w:r>
          </w:p>
        </w:tc>
        <w:tc>
          <w:tcPr>
            <w:tcW w:w="960" w:type="dxa"/>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960" w:type="dxa"/>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900455">
        <w:trPr>
          <w:trHeight w:val="180"/>
          <w:jc w:val="center"/>
        </w:trPr>
        <w:tc>
          <w:tcPr>
            <w:tcW w:w="7600" w:type="dxa"/>
            <w:tcBorders>
              <w:top w:val="nil"/>
              <w:left w:val="single" w:sz="8" w:space="0" w:color="auto"/>
              <w:bottom w:val="single" w:sz="4" w:space="0" w:color="auto"/>
              <w:right w:val="single" w:sz="8" w:space="0" w:color="auto"/>
            </w:tcBorders>
            <w:shd w:val="clear" w:color="auto" w:fill="auto"/>
            <w:vAlign w:val="center"/>
            <w:hideMark/>
          </w:tcPr>
          <w:p w:rsidR="00FC3F3B" w:rsidRPr="00D253EE" w:rsidRDefault="00FC3F3B" w:rsidP="00900455">
            <w:pPr>
              <w:spacing w:after="0" w:line="240" w:lineRule="auto"/>
              <w:ind w:firstLine="0"/>
              <w:jc w:val="left"/>
              <w:rPr>
                <w:rFonts w:ascii="Garamond" w:eastAsia="Times New Roman" w:hAnsi="Garamond"/>
                <w:b/>
                <w:bCs/>
                <w:color w:val="000000"/>
                <w:lang w:val="sq-AL"/>
              </w:rPr>
            </w:pPr>
            <w:r w:rsidRPr="00D253EE">
              <w:rPr>
                <w:rFonts w:ascii="Garamond" w:eastAsia="Times New Roman" w:hAnsi="Garamond"/>
                <w:b/>
                <w:bCs/>
                <w:color w:val="000000"/>
                <w:lang w:val="sq-AL"/>
              </w:rPr>
              <w:t>Totali i të ardhurave nga aktivet neto të pakufizuara:</w:t>
            </w:r>
          </w:p>
        </w:tc>
        <w:tc>
          <w:tcPr>
            <w:tcW w:w="960" w:type="dxa"/>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960" w:type="dxa"/>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900455">
        <w:trPr>
          <w:trHeight w:val="180"/>
          <w:jc w:val="center"/>
        </w:trPr>
        <w:tc>
          <w:tcPr>
            <w:tcW w:w="7600" w:type="dxa"/>
            <w:tcBorders>
              <w:top w:val="nil"/>
              <w:left w:val="single" w:sz="8" w:space="0" w:color="auto"/>
              <w:bottom w:val="single" w:sz="4" w:space="0" w:color="auto"/>
              <w:right w:val="single" w:sz="8" w:space="0" w:color="auto"/>
            </w:tcBorders>
            <w:shd w:val="clear" w:color="auto" w:fill="auto"/>
            <w:vAlign w:val="center"/>
            <w:hideMark/>
          </w:tcPr>
          <w:p w:rsidR="00FC3F3B" w:rsidRPr="00D253EE" w:rsidRDefault="00FC3F3B" w:rsidP="00900455">
            <w:pPr>
              <w:spacing w:after="0" w:line="240" w:lineRule="auto"/>
              <w:ind w:firstLine="0"/>
              <w:jc w:val="left"/>
              <w:rPr>
                <w:rFonts w:ascii="Garamond" w:eastAsia="Times New Roman" w:hAnsi="Garamond"/>
                <w:b/>
                <w:bCs/>
                <w:color w:val="000000"/>
                <w:lang w:val="sq-AL"/>
              </w:rPr>
            </w:pPr>
            <w:r w:rsidRPr="00D253EE">
              <w:rPr>
                <w:rFonts w:ascii="Garamond" w:eastAsia="Times New Roman" w:hAnsi="Garamond"/>
                <w:b/>
                <w:bCs/>
                <w:color w:val="000000"/>
                <w:lang w:val="sq-AL"/>
              </w:rPr>
              <w:t> </w:t>
            </w:r>
          </w:p>
        </w:tc>
        <w:tc>
          <w:tcPr>
            <w:tcW w:w="960" w:type="dxa"/>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960" w:type="dxa"/>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900455">
        <w:trPr>
          <w:trHeight w:val="180"/>
          <w:jc w:val="center"/>
        </w:trPr>
        <w:tc>
          <w:tcPr>
            <w:tcW w:w="7600" w:type="dxa"/>
            <w:tcBorders>
              <w:top w:val="nil"/>
              <w:left w:val="single" w:sz="8" w:space="0" w:color="auto"/>
              <w:bottom w:val="single" w:sz="4" w:space="0" w:color="auto"/>
              <w:right w:val="single" w:sz="8" w:space="0" w:color="auto"/>
            </w:tcBorders>
            <w:shd w:val="clear" w:color="auto" w:fill="auto"/>
            <w:vAlign w:val="center"/>
            <w:hideMark/>
          </w:tcPr>
          <w:p w:rsidR="00FC3F3B" w:rsidRPr="00D253EE" w:rsidRDefault="00FC3F3B" w:rsidP="00900455">
            <w:pPr>
              <w:spacing w:after="0" w:line="240" w:lineRule="auto"/>
              <w:ind w:firstLine="0"/>
              <w:jc w:val="left"/>
              <w:rPr>
                <w:rFonts w:ascii="Garamond" w:eastAsia="Times New Roman" w:hAnsi="Garamond"/>
                <w:b/>
                <w:bCs/>
                <w:color w:val="000000"/>
                <w:lang w:val="sq-AL"/>
              </w:rPr>
            </w:pPr>
            <w:r w:rsidRPr="00D253EE">
              <w:rPr>
                <w:rFonts w:ascii="Garamond" w:eastAsia="Times New Roman" w:hAnsi="Garamond"/>
                <w:b/>
                <w:bCs/>
                <w:color w:val="000000"/>
                <w:lang w:val="sq-AL"/>
              </w:rPr>
              <w:t>Shpenzime për aktivitetet</w:t>
            </w:r>
          </w:p>
        </w:tc>
        <w:tc>
          <w:tcPr>
            <w:tcW w:w="960" w:type="dxa"/>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960" w:type="dxa"/>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FB0DA8">
        <w:trPr>
          <w:trHeight w:val="180"/>
          <w:jc w:val="center"/>
        </w:trPr>
        <w:tc>
          <w:tcPr>
            <w:tcW w:w="7600" w:type="dxa"/>
            <w:tcBorders>
              <w:top w:val="nil"/>
              <w:left w:val="single" w:sz="8" w:space="0" w:color="auto"/>
              <w:bottom w:val="single" w:sz="4" w:space="0" w:color="auto"/>
              <w:right w:val="single" w:sz="8" w:space="0" w:color="auto"/>
            </w:tcBorders>
            <w:shd w:val="clear" w:color="auto" w:fill="auto"/>
            <w:vAlign w:val="center"/>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Aktiviteti A</w:t>
            </w:r>
          </w:p>
        </w:tc>
        <w:tc>
          <w:tcPr>
            <w:tcW w:w="960" w:type="dxa"/>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960" w:type="dxa"/>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FB0DA8">
        <w:trPr>
          <w:trHeight w:val="180"/>
          <w:jc w:val="center"/>
        </w:trPr>
        <w:tc>
          <w:tcPr>
            <w:tcW w:w="7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Aktiviteti B</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900455">
        <w:trPr>
          <w:trHeight w:val="180"/>
          <w:jc w:val="center"/>
        </w:trPr>
        <w:tc>
          <w:tcPr>
            <w:tcW w:w="7600" w:type="dxa"/>
            <w:tcBorders>
              <w:top w:val="nil"/>
              <w:left w:val="single" w:sz="8" w:space="0" w:color="auto"/>
              <w:bottom w:val="single" w:sz="4" w:space="0" w:color="auto"/>
              <w:right w:val="single" w:sz="8" w:space="0" w:color="auto"/>
            </w:tcBorders>
            <w:shd w:val="clear" w:color="auto" w:fill="auto"/>
            <w:vAlign w:val="center"/>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Aktiviteti C</w:t>
            </w:r>
          </w:p>
        </w:tc>
        <w:tc>
          <w:tcPr>
            <w:tcW w:w="960" w:type="dxa"/>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960" w:type="dxa"/>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900455">
        <w:trPr>
          <w:trHeight w:val="180"/>
          <w:jc w:val="center"/>
        </w:trPr>
        <w:tc>
          <w:tcPr>
            <w:tcW w:w="7600" w:type="dxa"/>
            <w:tcBorders>
              <w:top w:val="nil"/>
              <w:left w:val="single" w:sz="8" w:space="0" w:color="auto"/>
              <w:bottom w:val="single" w:sz="4" w:space="0" w:color="auto"/>
              <w:right w:val="single" w:sz="8" w:space="0" w:color="auto"/>
            </w:tcBorders>
            <w:shd w:val="clear" w:color="auto" w:fill="auto"/>
            <w:vAlign w:val="center"/>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xml:space="preserve">          Shpenzime administrimi dhe të tjera të përgjithshme</w:t>
            </w:r>
          </w:p>
        </w:tc>
        <w:tc>
          <w:tcPr>
            <w:tcW w:w="960" w:type="dxa"/>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960" w:type="dxa"/>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900455">
        <w:trPr>
          <w:trHeight w:val="180"/>
          <w:jc w:val="center"/>
        </w:trPr>
        <w:tc>
          <w:tcPr>
            <w:tcW w:w="7600" w:type="dxa"/>
            <w:tcBorders>
              <w:top w:val="nil"/>
              <w:left w:val="single" w:sz="8" w:space="0" w:color="auto"/>
              <w:bottom w:val="single" w:sz="4" w:space="0" w:color="auto"/>
              <w:right w:val="single" w:sz="8" w:space="0" w:color="auto"/>
            </w:tcBorders>
            <w:shd w:val="clear" w:color="auto" w:fill="auto"/>
            <w:vAlign w:val="center"/>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xml:space="preserve">          Krijim dhe rritje fondesh</w:t>
            </w:r>
          </w:p>
        </w:tc>
        <w:tc>
          <w:tcPr>
            <w:tcW w:w="960" w:type="dxa"/>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960" w:type="dxa"/>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900455">
        <w:trPr>
          <w:trHeight w:val="180"/>
          <w:jc w:val="center"/>
        </w:trPr>
        <w:tc>
          <w:tcPr>
            <w:tcW w:w="7600" w:type="dxa"/>
            <w:tcBorders>
              <w:top w:val="nil"/>
              <w:left w:val="single" w:sz="8" w:space="0" w:color="auto"/>
              <w:bottom w:val="single" w:sz="4" w:space="0" w:color="auto"/>
              <w:right w:val="single" w:sz="8" w:space="0" w:color="auto"/>
            </w:tcBorders>
            <w:shd w:val="clear" w:color="auto" w:fill="auto"/>
            <w:vAlign w:val="center"/>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960" w:type="dxa"/>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960" w:type="dxa"/>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900455">
        <w:trPr>
          <w:trHeight w:val="180"/>
          <w:jc w:val="center"/>
        </w:trPr>
        <w:tc>
          <w:tcPr>
            <w:tcW w:w="7600" w:type="dxa"/>
            <w:tcBorders>
              <w:top w:val="nil"/>
              <w:left w:val="single" w:sz="8" w:space="0" w:color="auto"/>
              <w:bottom w:val="single" w:sz="4" w:space="0" w:color="auto"/>
              <w:right w:val="single" w:sz="8" w:space="0" w:color="auto"/>
            </w:tcBorders>
            <w:shd w:val="clear" w:color="auto" w:fill="auto"/>
            <w:vAlign w:val="center"/>
            <w:hideMark/>
          </w:tcPr>
          <w:p w:rsidR="00FC3F3B" w:rsidRPr="00D253EE" w:rsidRDefault="00FC3F3B" w:rsidP="00900455">
            <w:pPr>
              <w:spacing w:after="0" w:line="240" w:lineRule="auto"/>
              <w:ind w:firstLine="0"/>
              <w:jc w:val="left"/>
              <w:rPr>
                <w:rFonts w:ascii="Garamond" w:eastAsia="Times New Roman" w:hAnsi="Garamond"/>
                <w:b/>
                <w:bCs/>
                <w:color w:val="000000"/>
                <w:lang w:val="sq-AL"/>
              </w:rPr>
            </w:pPr>
            <w:r w:rsidRPr="00D253EE">
              <w:rPr>
                <w:rFonts w:ascii="Garamond" w:eastAsia="Times New Roman" w:hAnsi="Garamond"/>
                <w:b/>
                <w:bCs/>
                <w:color w:val="000000"/>
                <w:lang w:val="sq-AL"/>
              </w:rPr>
              <w:t>Totali i shpenzimeve</w:t>
            </w:r>
          </w:p>
        </w:tc>
        <w:tc>
          <w:tcPr>
            <w:tcW w:w="960" w:type="dxa"/>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960" w:type="dxa"/>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900455">
        <w:trPr>
          <w:trHeight w:val="180"/>
          <w:jc w:val="center"/>
        </w:trPr>
        <w:tc>
          <w:tcPr>
            <w:tcW w:w="7600" w:type="dxa"/>
            <w:tcBorders>
              <w:top w:val="nil"/>
              <w:left w:val="single" w:sz="8" w:space="0" w:color="auto"/>
              <w:bottom w:val="single" w:sz="4" w:space="0" w:color="auto"/>
              <w:right w:val="single" w:sz="8" w:space="0" w:color="auto"/>
            </w:tcBorders>
            <w:shd w:val="clear" w:color="auto" w:fill="auto"/>
            <w:vAlign w:val="center"/>
            <w:hideMark/>
          </w:tcPr>
          <w:p w:rsidR="00FC3F3B" w:rsidRPr="00D253EE" w:rsidRDefault="00FC3F3B" w:rsidP="00900455">
            <w:pPr>
              <w:spacing w:after="0" w:line="240" w:lineRule="auto"/>
              <w:ind w:firstLine="0"/>
              <w:jc w:val="left"/>
              <w:rPr>
                <w:rFonts w:ascii="Garamond" w:eastAsia="Times New Roman" w:hAnsi="Garamond"/>
                <w:b/>
                <w:bCs/>
                <w:color w:val="000000"/>
                <w:lang w:val="sq-AL"/>
              </w:rPr>
            </w:pPr>
            <w:r w:rsidRPr="00D253EE">
              <w:rPr>
                <w:rFonts w:ascii="Garamond" w:eastAsia="Times New Roman" w:hAnsi="Garamond"/>
                <w:b/>
                <w:bCs/>
                <w:color w:val="000000"/>
                <w:lang w:val="sq-AL"/>
              </w:rPr>
              <w:t> </w:t>
            </w:r>
          </w:p>
        </w:tc>
        <w:tc>
          <w:tcPr>
            <w:tcW w:w="960" w:type="dxa"/>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960" w:type="dxa"/>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900455">
        <w:trPr>
          <w:trHeight w:val="180"/>
          <w:jc w:val="center"/>
        </w:trPr>
        <w:tc>
          <w:tcPr>
            <w:tcW w:w="7600" w:type="dxa"/>
            <w:tcBorders>
              <w:top w:val="nil"/>
              <w:left w:val="single" w:sz="8" w:space="0" w:color="auto"/>
              <w:bottom w:val="single" w:sz="4" w:space="0" w:color="auto"/>
              <w:right w:val="single" w:sz="8" w:space="0" w:color="auto"/>
            </w:tcBorders>
            <w:shd w:val="clear" w:color="auto" w:fill="auto"/>
            <w:vAlign w:val="center"/>
            <w:hideMark/>
          </w:tcPr>
          <w:p w:rsidR="00FC3F3B" w:rsidRPr="00D253EE" w:rsidRDefault="00FC3F3B" w:rsidP="00105B0F">
            <w:pPr>
              <w:spacing w:after="0" w:line="240" w:lineRule="auto"/>
              <w:ind w:firstLine="0"/>
              <w:jc w:val="left"/>
              <w:rPr>
                <w:rFonts w:ascii="Garamond" w:eastAsia="Times New Roman" w:hAnsi="Garamond"/>
                <w:b/>
                <w:bCs/>
                <w:color w:val="000000"/>
                <w:lang w:val="sq-AL"/>
              </w:rPr>
            </w:pPr>
            <w:r w:rsidRPr="00D253EE">
              <w:rPr>
                <w:rFonts w:ascii="Garamond" w:eastAsia="Times New Roman" w:hAnsi="Garamond"/>
                <w:b/>
                <w:bCs/>
                <w:color w:val="000000"/>
                <w:lang w:val="sq-AL"/>
              </w:rPr>
              <w:t>Rritja/</w:t>
            </w:r>
            <w:r w:rsidR="00105B0F">
              <w:rPr>
                <w:rFonts w:ascii="Garamond" w:eastAsia="Times New Roman" w:hAnsi="Garamond"/>
                <w:b/>
                <w:bCs/>
                <w:color w:val="000000"/>
                <w:lang w:val="sq-AL"/>
              </w:rPr>
              <w:t>r</w:t>
            </w:r>
            <w:r w:rsidRPr="00D253EE">
              <w:rPr>
                <w:rFonts w:ascii="Garamond" w:eastAsia="Times New Roman" w:hAnsi="Garamond"/>
                <w:b/>
                <w:bCs/>
                <w:color w:val="000000"/>
                <w:lang w:val="sq-AL"/>
              </w:rPr>
              <w:t>ënia në aktivet neto të pakufizuara  (A)</w:t>
            </w:r>
          </w:p>
        </w:tc>
        <w:tc>
          <w:tcPr>
            <w:tcW w:w="960" w:type="dxa"/>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960" w:type="dxa"/>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900455">
        <w:trPr>
          <w:trHeight w:val="180"/>
          <w:jc w:val="center"/>
        </w:trPr>
        <w:tc>
          <w:tcPr>
            <w:tcW w:w="7600" w:type="dxa"/>
            <w:tcBorders>
              <w:top w:val="nil"/>
              <w:left w:val="single" w:sz="8" w:space="0" w:color="auto"/>
              <w:bottom w:val="single" w:sz="4" w:space="0" w:color="auto"/>
              <w:right w:val="single" w:sz="8" w:space="0" w:color="auto"/>
            </w:tcBorders>
            <w:shd w:val="clear" w:color="auto" w:fill="auto"/>
            <w:vAlign w:val="center"/>
            <w:hideMark/>
          </w:tcPr>
          <w:p w:rsidR="00FC3F3B" w:rsidRPr="00D253EE" w:rsidRDefault="00FC3F3B" w:rsidP="00900455">
            <w:pPr>
              <w:spacing w:after="0" w:line="240" w:lineRule="auto"/>
              <w:ind w:firstLine="0"/>
              <w:jc w:val="left"/>
              <w:rPr>
                <w:rFonts w:ascii="Garamond" w:eastAsia="Times New Roman" w:hAnsi="Garamond"/>
                <w:b/>
                <w:bCs/>
                <w:color w:val="000000"/>
                <w:lang w:val="sq-AL"/>
              </w:rPr>
            </w:pPr>
            <w:r w:rsidRPr="00D253EE">
              <w:rPr>
                <w:rFonts w:ascii="Garamond" w:eastAsia="Times New Roman" w:hAnsi="Garamond"/>
                <w:b/>
                <w:bCs/>
                <w:color w:val="000000"/>
                <w:lang w:val="sq-AL"/>
              </w:rPr>
              <w:t> </w:t>
            </w:r>
          </w:p>
        </w:tc>
        <w:tc>
          <w:tcPr>
            <w:tcW w:w="960" w:type="dxa"/>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960" w:type="dxa"/>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900455">
        <w:trPr>
          <w:trHeight w:val="180"/>
          <w:jc w:val="center"/>
        </w:trPr>
        <w:tc>
          <w:tcPr>
            <w:tcW w:w="7600" w:type="dxa"/>
            <w:tcBorders>
              <w:top w:val="nil"/>
              <w:left w:val="single" w:sz="8" w:space="0" w:color="auto"/>
              <w:bottom w:val="single" w:sz="4" w:space="0" w:color="auto"/>
              <w:right w:val="single" w:sz="8" w:space="0" w:color="auto"/>
            </w:tcBorders>
            <w:shd w:val="clear" w:color="auto" w:fill="auto"/>
            <w:vAlign w:val="center"/>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Ndryshimi në aktivet neto të kufizuara:</w:t>
            </w:r>
          </w:p>
        </w:tc>
        <w:tc>
          <w:tcPr>
            <w:tcW w:w="960" w:type="dxa"/>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960" w:type="dxa"/>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900455">
        <w:trPr>
          <w:trHeight w:val="180"/>
          <w:jc w:val="center"/>
        </w:trPr>
        <w:tc>
          <w:tcPr>
            <w:tcW w:w="7600" w:type="dxa"/>
            <w:tcBorders>
              <w:top w:val="nil"/>
              <w:left w:val="single" w:sz="8" w:space="0" w:color="auto"/>
              <w:bottom w:val="single" w:sz="4" w:space="0" w:color="auto"/>
              <w:right w:val="single" w:sz="8" w:space="0" w:color="auto"/>
            </w:tcBorders>
            <w:shd w:val="clear" w:color="auto" w:fill="auto"/>
            <w:vAlign w:val="center"/>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Kontributet</w:t>
            </w:r>
          </w:p>
        </w:tc>
        <w:tc>
          <w:tcPr>
            <w:tcW w:w="960" w:type="dxa"/>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960" w:type="dxa"/>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900455">
        <w:trPr>
          <w:trHeight w:val="180"/>
          <w:jc w:val="center"/>
        </w:trPr>
        <w:tc>
          <w:tcPr>
            <w:tcW w:w="7600" w:type="dxa"/>
            <w:tcBorders>
              <w:top w:val="nil"/>
              <w:left w:val="single" w:sz="8" w:space="0" w:color="auto"/>
              <w:bottom w:val="single" w:sz="4" w:space="0" w:color="auto"/>
              <w:right w:val="single" w:sz="8" w:space="0" w:color="auto"/>
            </w:tcBorders>
            <w:shd w:val="clear" w:color="auto" w:fill="auto"/>
            <w:vAlign w:val="center"/>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Të ardhurat nga investimet afat gjata</w:t>
            </w:r>
          </w:p>
        </w:tc>
        <w:tc>
          <w:tcPr>
            <w:tcW w:w="960" w:type="dxa"/>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960" w:type="dxa"/>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900455">
        <w:trPr>
          <w:trHeight w:val="180"/>
          <w:jc w:val="center"/>
        </w:trPr>
        <w:tc>
          <w:tcPr>
            <w:tcW w:w="7600" w:type="dxa"/>
            <w:tcBorders>
              <w:top w:val="nil"/>
              <w:left w:val="single" w:sz="8" w:space="0" w:color="auto"/>
              <w:bottom w:val="single" w:sz="4" w:space="0" w:color="auto"/>
              <w:right w:val="single" w:sz="8" w:space="0" w:color="auto"/>
            </w:tcBorders>
            <w:shd w:val="clear" w:color="auto" w:fill="auto"/>
            <w:vAlign w:val="center"/>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Fitimi i realizuar dhe i parealizuar nga investimet afatgjata</w:t>
            </w:r>
          </w:p>
        </w:tc>
        <w:tc>
          <w:tcPr>
            <w:tcW w:w="960" w:type="dxa"/>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960" w:type="dxa"/>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900455">
        <w:trPr>
          <w:trHeight w:val="180"/>
          <w:jc w:val="center"/>
        </w:trPr>
        <w:tc>
          <w:tcPr>
            <w:tcW w:w="7600" w:type="dxa"/>
            <w:tcBorders>
              <w:top w:val="nil"/>
              <w:left w:val="single" w:sz="8" w:space="0" w:color="auto"/>
              <w:bottom w:val="single" w:sz="4" w:space="0" w:color="auto"/>
              <w:right w:val="single" w:sz="8" w:space="0" w:color="auto"/>
            </w:tcBorders>
            <w:shd w:val="clear" w:color="auto" w:fill="auto"/>
            <w:vAlign w:val="center"/>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Humbja aktuariale nga obligacioni vjetor</w:t>
            </w:r>
          </w:p>
        </w:tc>
        <w:tc>
          <w:tcPr>
            <w:tcW w:w="960" w:type="dxa"/>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960" w:type="dxa"/>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900455">
        <w:trPr>
          <w:trHeight w:val="180"/>
          <w:jc w:val="center"/>
        </w:trPr>
        <w:tc>
          <w:tcPr>
            <w:tcW w:w="7600" w:type="dxa"/>
            <w:tcBorders>
              <w:top w:val="nil"/>
              <w:left w:val="single" w:sz="8" w:space="0" w:color="auto"/>
              <w:bottom w:val="single" w:sz="4" w:space="0" w:color="auto"/>
              <w:right w:val="single" w:sz="8" w:space="0" w:color="auto"/>
            </w:tcBorders>
            <w:shd w:val="clear" w:color="auto" w:fill="auto"/>
            <w:vAlign w:val="center"/>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xml:space="preserve">Aktivet neto të çliruara nga kufizimet (me shenjë minus) </w:t>
            </w:r>
          </w:p>
        </w:tc>
        <w:tc>
          <w:tcPr>
            <w:tcW w:w="960" w:type="dxa"/>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960" w:type="dxa"/>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900455">
        <w:trPr>
          <w:trHeight w:val="180"/>
          <w:jc w:val="center"/>
        </w:trPr>
        <w:tc>
          <w:tcPr>
            <w:tcW w:w="7600" w:type="dxa"/>
            <w:tcBorders>
              <w:top w:val="nil"/>
              <w:left w:val="single" w:sz="8" w:space="0" w:color="auto"/>
              <w:bottom w:val="single" w:sz="4" w:space="0" w:color="auto"/>
              <w:right w:val="single" w:sz="8" w:space="0" w:color="auto"/>
            </w:tcBorders>
            <w:shd w:val="clear" w:color="auto" w:fill="auto"/>
            <w:vAlign w:val="center"/>
            <w:hideMark/>
          </w:tcPr>
          <w:p w:rsidR="00FC3F3B" w:rsidRPr="00D253EE" w:rsidRDefault="00FC3F3B" w:rsidP="00105B0F">
            <w:pPr>
              <w:spacing w:after="0" w:line="240" w:lineRule="auto"/>
              <w:ind w:firstLine="0"/>
              <w:jc w:val="left"/>
              <w:rPr>
                <w:rFonts w:ascii="Garamond" w:eastAsia="Times New Roman" w:hAnsi="Garamond"/>
                <w:b/>
                <w:bCs/>
                <w:color w:val="000000"/>
                <w:lang w:val="sq-AL"/>
              </w:rPr>
            </w:pPr>
            <w:r w:rsidRPr="00D253EE">
              <w:rPr>
                <w:rFonts w:ascii="Garamond" w:eastAsia="Times New Roman" w:hAnsi="Garamond"/>
                <w:b/>
                <w:bCs/>
                <w:color w:val="000000"/>
                <w:lang w:val="sq-AL"/>
              </w:rPr>
              <w:t>Rritja/</w:t>
            </w:r>
            <w:r w:rsidR="00105B0F">
              <w:rPr>
                <w:rFonts w:ascii="Garamond" w:eastAsia="Times New Roman" w:hAnsi="Garamond"/>
                <w:b/>
                <w:bCs/>
                <w:color w:val="000000"/>
                <w:lang w:val="sq-AL"/>
              </w:rPr>
              <w:t>r</w:t>
            </w:r>
            <w:r w:rsidRPr="00D253EE">
              <w:rPr>
                <w:rFonts w:ascii="Garamond" w:eastAsia="Times New Roman" w:hAnsi="Garamond"/>
                <w:b/>
                <w:bCs/>
                <w:color w:val="000000"/>
                <w:lang w:val="sq-AL"/>
              </w:rPr>
              <w:t>ënia në aktivet neto përkohësisht të kufizuara  (B)</w:t>
            </w:r>
          </w:p>
        </w:tc>
        <w:tc>
          <w:tcPr>
            <w:tcW w:w="960" w:type="dxa"/>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960" w:type="dxa"/>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900455">
        <w:trPr>
          <w:trHeight w:val="180"/>
          <w:jc w:val="center"/>
        </w:trPr>
        <w:tc>
          <w:tcPr>
            <w:tcW w:w="7600" w:type="dxa"/>
            <w:tcBorders>
              <w:top w:val="nil"/>
              <w:left w:val="single" w:sz="8" w:space="0" w:color="auto"/>
              <w:bottom w:val="single" w:sz="4" w:space="0" w:color="auto"/>
              <w:right w:val="single" w:sz="8" w:space="0" w:color="auto"/>
            </w:tcBorders>
            <w:shd w:val="clear" w:color="auto" w:fill="auto"/>
            <w:vAlign w:val="center"/>
            <w:hideMark/>
          </w:tcPr>
          <w:p w:rsidR="00FC3F3B" w:rsidRPr="00D253EE" w:rsidRDefault="00FC3F3B" w:rsidP="00900455">
            <w:pPr>
              <w:spacing w:after="0" w:line="240" w:lineRule="auto"/>
              <w:ind w:firstLine="0"/>
              <w:jc w:val="left"/>
              <w:rPr>
                <w:rFonts w:ascii="Garamond" w:eastAsia="Times New Roman" w:hAnsi="Garamond"/>
                <w:b/>
                <w:bCs/>
                <w:color w:val="000000"/>
                <w:lang w:val="sq-AL"/>
              </w:rPr>
            </w:pPr>
            <w:r w:rsidRPr="00D253EE">
              <w:rPr>
                <w:rFonts w:ascii="Garamond" w:eastAsia="Times New Roman" w:hAnsi="Garamond"/>
                <w:b/>
                <w:bCs/>
                <w:color w:val="000000"/>
                <w:lang w:val="sq-AL"/>
              </w:rPr>
              <w:t> </w:t>
            </w:r>
          </w:p>
        </w:tc>
        <w:tc>
          <w:tcPr>
            <w:tcW w:w="960" w:type="dxa"/>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960" w:type="dxa"/>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900455">
        <w:trPr>
          <w:trHeight w:val="180"/>
          <w:jc w:val="center"/>
        </w:trPr>
        <w:tc>
          <w:tcPr>
            <w:tcW w:w="7600" w:type="dxa"/>
            <w:tcBorders>
              <w:top w:val="nil"/>
              <w:left w:val="single" w:sz="8" w:space="0" w:color="auto"/>
              <w:bottom w:val="single" w:sz="4" w:space="0" w:color="auto"/>
              <w:right w:val="single" w:sz="8" w:space="0" w:color="auto"/>
            </w:tcBorders>
            <w:shd w:val="clear" w:color="auto" w:fill="auto"/>
            <w:vAlign w:val="center"/>
            <w:hideMark/>
          </w:tcPr>
          <w:p w:rsidR="00FC3F3B" w:rsidRPr="00D253EE" w:rsidRDefault="00FC3F3B" w:rsidP="00900455">
            <w:pPr>
              <w:spacing w:after="0" w:line="240" w:lineRule="auto"/>
              <w:ind w:firstLine="0"/>
              <w:jc w:val="left"/>
              <w:rPr>
                <w:rFonts w:ascii="Garamond" w:eastAsia="Times New Roman" w:hAnsi="Garamond"/>
                <w:b/>
                <w:bCs/>
                <w:color w:val="000000"/>
                <w:lang w:val="sq-AL"/>
              </w:rPr>
            </w:pPr>
            <w:r w:rsidRPr="00D253EE">
              <w:rPr>
                <w:rFonts w:ascii="Garamond" w:eastAsia="Times New Roman" w:hAnsi="Garamond"/>
                <w:b/>
                <w:bCs/>
                <w:color w:val="000000"/>
                <w:lang w:val="sq-AL"/>
              </w:rPr>
              <w:t> </w:t>
            </w:r>
          </w:p>
        </w:tc>
        <w:tc>
          <w:tcPr>
            <w:tcW w:w="960" w:type="dxa"/>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960" w:type="dxa"/>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900455">
        <w:trPr>
          <w:trHeight w:val="180"/>
          <w:jc w:val="center"/>
        </w:trPr>
        <w:tc>
          <w:tcPr>
            <w:tcW w:w="7600" w:type="dxa"/>
            <w:tcBorders>
              <w:top w:val="nil"/>
              <w:left w:val="single" w:sz="8" w:space="0" w:color="auto"/>
              <w:bottom w:val="single" w:sz="4" w:space="0" w:color="auto"/>
              <w:right w:val="single" w:sz="8" w:space="0" w:color="auto"/>
            </w:tcBorders>
            <w:shd w:val="clear" w:color="auto" w:fill="auto"/>
            <w:vAlign w:val="center"/>
            <w:hideMark/>
          </w:tcPr>
          <w:p w:rsidR="00FC3F3B" w:rsidRPr="00D253EE" w:rsidRDefault="00FC3F3B" w:rsidP="00900455">
            <w:pPr>
              <w:spacing w:after="0" w:line="240" w:lineRule="auto"/>
              <w:ind w:firstLine="0"/>
              <w:jc w:val="left"/>
              <w:rPr>
                <w:rFonts w:ascii="Garamond" w:eastAsia="Times New Roman" w:hAnsi="Garamond"/>
                <w:b/>
                <w:bCs/>
                <w:i/>
                <w:iCs/>
                <w:color w:val="000000"/>
                <w:lang w:val="sq-AL"/>
              </w:rPr>
            </w:pPr>
            <w:r w:rsidRPr="00D253EE">
              <w:rPr>
                <w:rFonts w:ascii="Garamond" w:eastAsia="Times New Roman" w:hAnsi="Garamond"/>
                <w:b/>
                <w:bCs/>
                <w:i/>
                <w:iCs/>
                <w:color w:val="000000"/>
                <w:lang w:val="sq-AL"/>
              </w:rPr>
              <w:t>Ndryshimi në aktivet neto (A + B)</w:t>
            </w:r>
          </w:p>
        </w:tc>
        <w:tc>
          <w:tcPr>
            <w:tcW w:w="960" w:type="dxa"/>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960" w:type="dxa"/>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900455">
        <w:trPr>
          <w:trHeight w:val="180"/>
          <w:jc w:val="center"/>
        </w:trPr>
        <w:tc>
          <w:tcPr>
            <w:tcW w:w="7600" w:type="dxa"/>
            <w:tcBorders>
              <w:top w:val="nil"/>
              <w:left w:val="single" w:sz="8" w:space="0" w:color="auto"/>
              <w:bottom w:val="single" w:sz="4" w:space="0" w:color="auto"/>
              <w:right w:val="single" w:sz="8" w:space="0" w:color="auto"/>
            </w:tcBorders>
            <w:shd w:val="clear" w:color="auto" w:fill="auto"/>
            <w:vAlign w:val="center"/>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Aktive neto në fillim të vitit</w:t>
            </w:r>
          </w:p>
        </w:tc>
        <w:tc>
          <w:tcPr>
            <w:tcW w:w="960" w:type="dxa"/>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960" w:type="dxa"/>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900455">
        <w:trPr>
          <w:trHeight w:val="180"/>
          <w:jc w:val="center"/>
        </w:trPr>
        <w:tc>
          <w:tcPr>
            <w:tcW w:w="7600" w:type="dxa"/>
            <w:tcBorders>
              <w:top w:val="nil"/>
              <w:left w:val="single" w:sz="8" w:space="0" w:color="auto"/>
              <w:bottom w:val="single" w:sz="8" w:space="0" w:color="auto"/>
              <w:right w:val="single" w:sz="8" w:space="0" w:color="auto"/>
            </w:tcBorders>
            <w:shd w:val="clear" w:color="auto" w:fill="auto"/>
            <w:vAlign w:val="center"/>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Aktive neto në fund të vitit</w:t>
            </w:r>
          </w:p>
        </w:tc>
        <w:tc>
          <w:tcPr>
            <w:tcW w:w="960" w:type="dxa"/>
            <w:tcBorders>
              <w:top w:val="nil"/>
              <w:left w:val="nil"/>
              <w:bottom w:val="single" w:sz="8"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960" w:type="dxa"/>
            <w:tcBorders>
              <w:top w:val="nil"/>
              <w:left w:val="nil"/>
              <w:bottom w:val="single" w:sz="8"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bl>
    <w:p w:rsidR="00FC3F3B" w:rsidRPr="00D253EE" w:rsidRDefault="00FC3F3B" w:rsidP="00FC3F3B">
      <w:pPr>
        <w:pStyle w:val="Paragrafi"/>
        <w:rPr>
          <w:lang w:val="sq-AL"/>
        </w:rPr>
      </w:pPr>
    </w:p>
    <w:p w:rsidR="00FC3F3B" w:rsidRPr="00D253EE" w:rsidRDefault="00FC3F3B" w:rsidP="00FC3F3B">
      <w:pPr>
        <w:pStyle w:val="Paragrafi"/>
        <w:rPr>
          <w:sz w:val="14"/>
          <w:lang w:val="sq-AL"/>
        </w:rPr>
      </w:pPr>
    </w:p>
    <w:tbl>
      <w:tblPr>
        <w:tblW w:w="5000" w:type="pct"/>
        <w:jc w:val="center"/>
        <w:tblLook w:val="04A0"/>
      </w:tblPr>
      <w:tblGrid>
        <w:gridCol w:w="26"/>
        <w:gridCol w:w="3149"/>
        <w:gridCol w:w="4131"/>
        <w:gridCol w:w="1262"/>
        <w:gridCol w:w="393"/>
        <w:gridCol w:w="255"/>
        <w:gridCol w:w="639"/>
      </w:tblGrid>
      <w:tr w:rsidR="00FC3F3B" w:rsidRPr="00D253EE" w:rsidTr="00FB0DA8">
        <w:trPr>
          <w:trHeight w:val="180"/>
          <w:jc w:val="center"/>
        </w:trPr>
        <w:tc>
          <w:tcPr>
            <w:tcW w:w="3398" w:type="pct"/>
            <w:gridSpan w:val="3"/>
            <w:tcBorders>
              <w:top w:val="nil"/>
              <w:left w:val="nil"/>
              <w:bottom w:val="nil"/>
              <w:right w:val="nil"/>
            </w:tcBorders>
            <w:shd w:val="clear" w:color="auto" w:fill="auto"/>
            <w:noWrap/>
            <w:vAlign w:val="bottom"/>
            <w:hideMark/>
          </w:tcPr>
          <w:p w:rsidR="007E6D00" w:rsidRPr="00D253EE" w:rsidRDefault="007E6D00" w:rsidP="007E6D00">
            <w:pPr>
              <w:spacing w:after="0" w:line="240" w:lineRule="auto"/>
              <w:ind w:firstLine="0"/>
              <w:jc w:val="left"/>
              <w:rPr>
                <w:rFonts w:ascii="Garamond" w:eastAsia="Times New Roman" w:hAnsi="Garamond"/>
                <w:b/>
                <w:bCs/>
                <w:color w:val="000000"/>
                <w:lang w:val="sq-AL"/>
              </w:rPr>
            </w:pPr>
            <w:r w:rsidRPr="00D253EE">
              <w:rPr>
                <w:rFonts w:ascii="Garamond" w:eastAsia="Times New Roman" w:hAnsi="Garamond"/>
                <w:b/>
                <w:bCs/>
                <w:color w:val="000000"/>
                <w:lang w:val="sq-AL"/>
              </w:rPr>
              <w:t>Shtojca 3</w:t>
            </w:r>
          </w:p>
          <w:p w:rsidR="00FC3F3B" w:rsidRPr="00D253EE" w:rsidRDefault="00FC3F3B" w:rsidP="00900455">
            <w:pPr>
              <w:spacing w:after="0" w:line="240" w:lineRule="auto"/>
              <w:ind w:firstLine="0"/>
              <w:jc w:val="left"/>
              <w:rPr>
                <w:rFonts w:ascii="Garamond" w:eastAsia="Times New Roman" w:hAnsi="Garamond"/>
                <w:b/>
                <w:bCs/>
                <w:color w:val="000000"/>
                <w:sz w:val="6"/>
                <w:lang w:val="sq-AL"/>
              </w:rPr>
            </w:pPr>
          </w:p>
        </w:tc>
        <w:tc>
          <w:tcPr>
            <w:tcW w:w="840" w:type="pct"/>
            <w:gridSpan w:val="2"/>
            <w:tcBorders>
              <w:top w:val="nil"/>
              <w:left w:val="nil"/>
              <w:bottom w:val="nil"/>
              <w:right w:val="nil"/>
            </w:tcBorders>
            <w:shd w:val="clear" w:color="auto" w:fill="auto"/>
            <w:noWrap/>
            <w:vAlign w:val="bottom"/>
            <w:hideMark/>
          </w:tcPr>
          <w:p w:rsidR="00FC3F3B" w:rsidRPr="00D253EE" w:rsidRDefault="00FC3F3B" w:rsidP="00900455">
            <w:pPr>
              <w:spacing w:after="0" w:line="240" w:lineRule="auto"/>
              <w:ind w:firstLine="0"/>
              <w:jc w:val="center"/>
              <w:rPr>
                <w:rFonts w:ascii="Garamond" w:eastAsia="Times New Roman" w:hAnsi="Garamond"/>
                <w:color w:val="000000"/>
                <w:lang w:val="sq-AL"/>
              </w:rPr>
            </w:pPr>
          </w:p>
        </w:tc>
        <w:tc>
          <w:tcPr>
            <w:tcW w:w="762" w:type="pct"/>
            <w:gridSpan w:val="2"/>
            <w:tcBorders>
              <w:top w:val="nil"/>
              <w:left w:val="nil"/>
              <w:bottom w:val="nil"/>
              <w:right w:val="nil"/>
            </w:tcBorders>
            <w:shd w:val="clear" w:color="auto" w:fill="auto"/>
            <w:noWrap/>
            <w:vAlign w:val="bottom"/>
            <w:hideMark/>
          </w:tcPr>
          <w:p w:rsidR="00FC3F3B" w:rsidRPr="00D253EE" w:rsidRDefault="00FC3F3B" w:rsidP="00900455">
            <w:pPr>
              <w:spacing w:after="0" w:line="240" w:lineRule="auto"/>
              <w:ind w:firstLine="0"/>
              <w:jc w:val="center"/>
              <w:rPr>
                <w:rFonts w:ascii="Garamond" w:eastAsia="Times New Roman" w:hAnsi="Garamond"/>
                <w:color w:val="000000"/>
                <w:lang w:val="sq-AL"/>
              </w:rPr>
            </w:pPr>
          </w:p>
        </w:tc>
      </w:tr>
      <w:tr w:rsidR="00900455" w:rsidRPr="00D253EE" w:rsidTr="00FB0DA8">
        <w:trPr>
          <w:trHeight w:val="990"/>
          <w:jc w:val="center"/>
        </w:trPr>
        <w:tc>
          <w:tcPr>
            <w:tcW w:w="5000" w:type="pct"/>
            <w:gridSpan w:val="7"/>
            <w:tcBorders>
              <w:top w:val="nil"/>
              <w:left w:val="nil"/>
            </w:tcBorders>
            <w:shd w:val="clear" w:color="auto" w:fill="auto"/>
            <w:noWrap/>
            <w:vAlign w:val="bottom"/>
            <w:hideMark/>
          </w:tcPr>
          <w:p w:rsidR="00900455" w:rsidRPr="00D253EE" w:rsidRDefault="00105B0F" w:rsidP="00900455">
            <w:pPr>
              <w:spacing w:after="0" w:line="240" w:lineRule="auto"/>
              <w:ind w:firstLine="0"/>
              <w:jc w:val="center"/>
              <w:rPr>
                <w:rFonts w:ascii="Garamond" w:eastAsia="Times New Roman" w:hAnsi="Garamond"/>
                <w:b/>
                <w:bCs/>
                <w:color w:val="000000"/>
                <w:lang w:val="sq-AL"/>
              </w:rPr>
            </w:pPr>
            <w:r>
              <w:rPr>
                <w:rFonts w:ascii="Garamond" w:eastAsia="Times New Roman" w:hAnsi="Garamond"/>
                <w:b/>
                <w:bCs/>
                <w:color w:val="000000"/>
                <w:lang w:val="sq-AL"/>
              </w:rPr>
              <w:t>Njësia jo</w:t>
            </w:r>
            <w:r w:rsidRPr="00D253EE">
              <w:rPr>
                <w:rFonts w:ascii="Garamond" w:eastAsia="Times New Roman" w:hAnsi="Garamond"/>
                <w:b/>
                <w:bCs/>
                <w:color w:val="000000"/>
                <w:lang w:val="sq-AL"/>
              </w:rPr>
              <w:t xml:space="preserve">fitimprurëse </w:t>
            </w:r>
            <w:r w:rsidR="00900455" w:rsidRPr="00D253EE">
              <w:rPr>
                <w:rFonts w:ascii="Garamond" w:eastAsia="Times New Roman" w:hAnsi="Garamond"/>
                <w:b/>
                <w:bCs/>
                <w:color w:val="000000"/>
                <w:lang w:val="sq-AL"/>
              </w:rPr>
              <w:t>A</w:t>
            </w:r>
          </w:p>
          <w:p w:rsidR="00900455" w:rsidRPr="00D253EE" w:rsidRDefault="00900455" w:rsidP="00900455">
            <w:pPr>
              <w:spacing w:after="0" w:line="240" w:lineRule="auto"/>
              <w:ind w:firstLine="0"/>
              <w:jc w:val="center"/>
              <w:rPr>
                <w:rFonts w:ascii="Garamond" w:eastAsia="Times New Roman" w:hAnsi="Garamond"/>
                <w:b/>
                <w:bCs/>
                <w:color w:val="000000"/>
                <w:lang w:val="sq-AL"/>
              </w:rPr>
            </w:pPr>
            <w:r w:rsidRPr="00D253EE">
              <w:rPr>
                <w:rFonts w:ascii="Garamond" w:eastAsia="Times New Roman" w:hAnsi="Garamond"/>
                <w:b/>
                <w:bCs/>
                <w:color w:val="000000"/>
                <w:lang w:val="sq-AL"/>
              </w:rPr>
              <w:t xml:space="preserve">Pasqyra e </w:t>
            </w:r>
            <w:r w:rsidR="00105B0F" w:rsidRPr="00D253EE">
              <w:rPr>
                <w:rFonts w:ascii="Garamond" w:eastAsia="Times New Roman" w:hAnsi="Garamond"/>
                <w:b/>
                <w:bCs/>
                <w:color w:val="000000"/>
                <w:lang w:val="sq-AL"/>
              </w:rPr>
              <w:t>flukseve të mjeteve monetare</w:t>
            </w:r>
          </w:p>
          <w:p w:rsidR="00900455" w:rsidRPr="00D253EE" w:rsidRDefault="00900455" w:rsidP="00900455">
            <w:pPr>
              <w:spacing w:after="0" w:line="240" w:lineRule="auto"/>
              <w:ind w:firstLine="0"/>
              <w:jc w:val="center"/>
              <w:rPr>
                <w:rFonts w:ascii="Garamond" w:eastAsia="Times New Roman" w:hAnsi="Garamond"/>
                <w:b/>
                <w:bCs/>
                <w:color w:val="000000"/>
                <w:lang w:val="sq-AL"/>
              </w:rPr>
            </w:pPr>
            <w:r w:rsidRPr="00D253EE">
              <w:rPr>
                <w:rFonts w:ascii="Garamond" w:eastAsia="Times New Roman" w:hAnsi="Garamond"/>
                <w:b/>
                <w:bCs/>
                <w:color w:val="000000"/>
                <w:lang w:val="sq-AL"/>
              </w:rPr>
              <w:t>31 dhjetor 20XI</w:t>
            </w:r>
          </w:p>
          <w:p w:rsidR="00900455" w:rsidRPr="00D253EE" w:rsidRDefault="00900455" w:rsidP="00105B0F">
            <w:pPr>
              <w:spacing w:after="0" w:line="240" w:lineRule="auto"/>
              <w:jc w:val="center"/>
              <w:rPr>
                <w:rFonts w:ascii="Garamond" w:eastAsia="Times New Roman" w:hAnsi="Garamond"/>
                <w:b/>
                <w:bCs/>
                <w:color w:val="000000"/>
                <w:lang w:val="sq-AL"/>
              </w:rPr>
            </w:pPr>
            <w:r w:rsidRPr="00D253EE">
              <w:rPr>
                <w:rFonts w:ascii="Garamond" w:eastAsia="Times New Roman" w:hAnsi="Garamond"/>
                <w:b/>
                <w:bCs/>
                <w:color w:val="000000"/>
                <w:lang w:val="sq-AL"/>
              </w:rPr>
              <w:t xml:space="preserve">Metoda </w:t>
            </w:r>
            <w:r w:rsidR="00105B0F">
              <w:rPr>
                <w:rFonts w:ascii="Garamond" w:eastAsia="Times New Roman" w:hAnsi="Garamond"/>
                <w:b/>
                <w:bCs/>
                <w:color w:val="000000"/>
                <w:lang w:val="sq-AL"/>
              </w:rPr>
              <w:t>d</w:t>
            </w:r>
            <w:r w:rsidRPr="00D253EE">
              <w:rPr>
                <w:rFonts w:ascii="Garamond" w:eastAsia="Times New Roman" w:hAnsi="Garamond"/>
                <w:b/>
                <w:bCs/>
                <w:color w:val="000000"/>
                <w:lang w:val="sq-AL"/>
              </w:rPr>
              <w:t>irekte</w:t>
            </w:r>
          </w:p>
        </w:tc>
      </w:tr>
      <w:tr w:rsidR="00FC3F3B" w:rsidRPr="00D253EE" w:rsidTr="00FB0DA8">
        <w:trPr>
          <w:trHeight w:val="180"/>
          <w:jc w:val="center"/>
        </w:trPr>
        <w:tc>
          <w:tcPr>
            <w:tcW w:w="3398" w:type="pct"/>
            <w:gridSpan w:val="3"/>
            <w:tcBorders>
              <w:top w:val="nil"/>
              <w:left w:val="nil"/>
              <w:bottom w:val="nil"/>
              <w:right w:val="nil"/>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p>
        </w:tc>
        <w:tc>
          <w:tcPr>
            <w:tcW w:w="840" w:type="pct"/>
            <w:gridSpan w:val="2"/>
            <w:tcBorders>
              <w:top w:val="nil"/>
              <w:left w:val="nil"/>
              <w:bottom w:val="nil"/>
              <w:right w:val="nil"/>
            </w:tcBorders>
            <w:shd w:val="clear" w:color="auto" w:fill="auto"/>
            <w:noWrap/>
            <w:vAlign w:val="bottom"/>
            <w:hideMark/>
          </w:tcPr>
          <w:p w:rsidR="00FC3F3B" w:rsidRPr="00D253EE" w:rsidRDefault="00FC3F3B" w:rsidP="00900455">
            <w:pPr>
              <w:spacing w:after="0" w:line="240" w:lineRule="auto"/>
              <w:ind w:firstLine="0"/>
              <w:jc w:val="center"/>
              <w:rPr>
                <w:rFonts w:ascii="Garamond" w:eastAsia="Times New Roman" w:hAnsi="Garamond"/>
                <w:color w:val="000000"/>
                <w:lang w:val="sq-AL"/>
              </w:rPr>
            </w:pPr>
          </w:p>
        </w:tc>
        <w:tc>
          <w:tcPr>
            <w:tcW w:w="762" w:type="pct"/>
            <w:gridSpan w:val="2"/>
            <w:tcBorders>
              <w:top w:val="nil"/>
              <w:left w:val="nil"/>
              <w:bottom w:val="nil"/>
              <w:right w:val="nil"/>
            </w:tcBorders>
            <w:shd w:val="clear" w:color="auto" w:fill="auto"/>
            <w:noWrap/>
            <w:vAlign w:val="bottom"/>
            <w:hideMark/>
          </w:tcPr>
          <w:p w:rsidR="00FC3F3B" w:rsidRPr="00D253EE" w:rsidRDefault="00FC3F3B" w:rsidP="00900455">
            <w:pPr>
              <w:spacing w:after="0" w:line="240" w:lineRule="auto"/>
              <w:ind w:firstLine="0"/>
              <w:jc w:val="center"/>
              <w:rPr>
                <w:rFonts w:ascii="Garamond" w:eastAsia="Times New Roman" w:hAnsi="Garamond"/>
                <w:color w:val="000000"/>
                <w:lang w:val="sq-AL"/>
              </w:rPr>
            </w:pPr>
          </w:p>
        </w:tc>
      </w:tr>
      <w:tr w:rsidR="00FC3F3B" w:rsidRPr="00D253EE" w:rsidTr="00FB0DA8">
        <w:trPr>
          <w:trHeight w:val="180"/>
          <w:jc w:val="center"/>
        </w:trPr>
        <w:tc>
          <w:tcPr>
            <w:tcW w:w="3398" w:type="pct"/>
            <w:gridSpan w:val="3"/>
            <w:tcBorders>
              <w:top w:val="single" w:sz="8" w:space="0" w:color="auto"/>
              <w:left w:val="single" w:sz="8" w:space="0" w:color="auto"/>
              <w:bottom w:val="nil"/>
              <w:right w:val="single" w:sz="4" w:space="0" w:color="auto"/>
            </w:tcBorders>
            <w:shd w:val="clear" w:color="auto" w:fill="auto"/>
            <w:noWrap/>
            <w:vAlign w:val="center"/>
            <w:hideMark/>
          </w:tcPr>
          <w:p w:rsidR="00FC3F3B" w:rsidRPr="00D253EE" w:rsidRDefault="00FC3F3B" w:rsidP="00900455">
            <w:pPr>
              <w:spacing w:after="0" w:line="240" w:lineRule="auto"/>
              <w:ind w:firstLine="0"/>
              <w:jc w:val="left"/>
              <w:rPr>
                <w:rFonts w:ascii="Garamond" w:eastAsia="Times New Roman" w:hAnsi="Garamond"/>
                <w:b/>
                <w:bCs/>
                <w:color w:val="000000"/>
                <w:lang w:val="sq-AL"/>
              </w:rPr>
            </w:pPr>
            <w:r w:rsidRPr="00D253EE">
              <w:rPr>
                <w:rFonts w:ascii="Garamond" w:eastAsia="Times New Roman" w:hAnsi="Garamond"/>
                <w:b/>
                <w:bCs/>
                <w:color w:val="000000"/>
                <w:lang w:val="sq-AL"/>
              </w:rPr>
              <w:t>Përshkrimi i zërave</w:t>
            </w:r>
          </w:p>
        </w:tc>
        <w:tc>
          <w:tcPr>
            <w:tcW w:w="840" w:type="pct"/>
            <w:gridSpan w:val="2"/>
            <w:tcBorders>
              <w:top w:val="single" w:sz="8" w:space="0" w:color="auto"/>
              <w:left w:val="nil"/>
              <w:bottom w:val="nil"/>
              <w:right w:val="single" w:sz="4" w:space="0" w:color="auto"/>
            </w:tcBorders>
            <w:shd w:val="clear" w:color="auto" w:fill="auto"/>
            <w:noWrap/>
            <w:vAlign w:val="bottom"/>
            <w:hideMark/>
          </w:tcPr>
          <w:p w:rsidR="00FC3F3B" w:rsidRPr="00D253EE" w:rsidRDefault="00FC3F3B" w:rsidP="00900455">
            <w:pPr>
              <w:spacing w:after="0" w:line="240" w:lineRule="auto"/>
              <w:ind w:firstLine="0"/>
              <w:jc w:val="center"/>
              <w:rPr>
                <w:rFonts w:ascii="Garamond" w:eastAsia="Times New Roman" w:hAnsi="Garamond"/>
                <w:b/>
                <w:bCs/>
                <w:color w:val="000000"/>
                <w:lang w:val="sq-AL"/>
              </w:rPr>
            </w:pPr>
            <w:r w:rsidRPr="00D253EE">
              <w:rPr>
                <w:rFonts w:ascii="Garamond" w:eastAsia="Times New Roman" w:hAnsi="Garamond"/>
                <w:b/>
                <w:bCs/>
                <w:color w:val="000000"/>
                <w:lang w:val="sq-AL"/>
              </w:rPr>
              <w:t>20X1</w:t>
            </w:r>
          </w:p>
        </w:tc>
        <w:tc>
          <w:tcPr>
            <w:tcW w:w="762" w:type="pct"/>
            <w:gridSpan w:val="2"/>
            <w:tcBorders>
              <w:top w:val="single" w:sz="8" w:space="0" w:color="auto"/>
              <w:left w:val="nil"/>
              <w:bottom w:val="nil"/>
              <w:right w:val="single" w:sz="8" w:space="0" w:color="auto"/>
            </w:tcBorders>
            <w:shd w:val="clear" w:color="auto" w:fill="auto"/>
            <w:noWrap/>
            <w:vAlign w:val="bottom"/>
            <w:hideMark/>
          </w:tcPr>
          <w:p w:rsidR="00FC3F3B" w:rsidRPr="00D253EE" w:rsidRDefault="00FC3F3B" w:rsidP="00900455">
            <w:pPr>
              <w:spacing w:after="0" w:line="240" w:lineRule="auto"/>
              <w:ind w:firstLine="0"/>
              <w:jc w:val="center"/>
              <w:rPr>
                <w:rFonts w:ascii="Garamond" w:eastAsia="Times New Roman" w:hAnsi="Garamond"/>
                <w:b/>
                <w:bCs/>
                <w:color w:val="000000"/>
                <w:lang w:val="sq-AL"/>
              </w:rPr>
            </w:pPr>
            <w:r w:rsidRPr="00D253EE">
              <w:rPr>
                <w:rFonts w:ascii="Garamond" w:eastAsia="Times New Roman" w:hAnsi="Garamond"/>
                <w:b/>
                <w:bCs/>
                <w:color w:val="000000"/>
                <w:lang w:val="sq-AL"/>
              </w:rPr>
              <w:t>20X0</w:t>
            </w:r>
          </w:p>
        </w:tc>
      </w:tr>
      <w:tr w:rsidR="00FC3F3B" w:rsidRPr="00D253EE" w:rsidTr="00FB0DA8">
        <w:trPr>
          <w:trHeight w:val="180"/>
          <w:jc w:val="center"/>
        </w:trPr>
        <w:tc>
          <w:tcPr>
            <w:tcW w:w="3398" w:type="pct"/>
            <w:gridSpan w:val="3"/>
            <w:tcBorders>
              <w:top w:val="single" w:sz="8" w:space="0" w:color="auto"/>
              <w:left w:val="single" w:sz="8" w:space="0" w:color="auto"/>
              <w:bottom w:val="single" w:sz="4" w:space="0" w:color="auto"/>
              <w:right w:val="single" w:sz="4" w:space="0" w:color="auto"/>
            </w:tcBorders>
            <w:shd w:val="clear" w:color="000000" w:fill="FFFFFF"/>
            <w:vAlign w:val="center"/>
            <w:hideMark/>
          </w:tcPr>
          <w:p w:rsidR="00FC3F3B" w:rsidRPr="00D253EE" w:rsidRDefault="00FC3F3B" w:rsidP="00900455">
            <w:pPr>
              <w:spacing w:after="0" w:line="240" w:lineRule="auto"/>
              <w:ind w:firstLine="0"/>
              <w:jc w:val="left"/>
              <w:rPr>
                <w:rFonts w:ascii="Garamond" w:eastAsia="Times New Roman" w:hAnsi="Garamond"/>
                <w:b/>
                <w:bCs/>
                <w:color w:val="000000"/>
                <w:lang w:val="sq-AL"/>
              </w:rPr>
            </w:pPr>
            <w:r w:rsidRPr="00D253EE">
              <w:rPr>
                <w:rFonts w:ascii="Garamond" w:eastAsia="Times New Roman" w:hAnsi="Garamond"/>
                <w:b/>
                <w:bCs/>
                <w:color w:val="000000"/>
                <w:lang w:val="sq-AL"/>
              </w:rPr>
              <w:t>Flukset nga aktivitetet e shfrytëzimit</w:t>
            </w:r>
          </w:p>
        </w:tc>
        <w:tc>
          <w:tcPr>
            <w:tcW w:w="840" w:type="pct"/>
            <w:gridSpan w:val="2"/>
            <w:tcBorders>
              <w:top w:val="single" w:sz="8" w:space="0" w:color="auto"/>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center"/>
              <w:rPr>
                <w:rFonts w:ascii="Garamond" w:eastAsia="Times New Roman" w:hAnsi="Garamond"/>
                <w:b/>
                <w:bCs/>
                <w:color w:val="000000"/>
                <w:lang w:val="sq-AL"/>
              </w:rPr>
            </w:pPr>
            <w:r w:rsidRPr="00D253EE">
              <w:rPr>
                <w:rFonts w:ascii="Garamond" w:eastAsia="Times New Roman" w:hAnsi="Garamond"/>
                <w:b/>
                <w:bCs/>
                <w:color w:val="000000"/>
                <w:lang w:val="sq-AL"/>
              </w:rPr>
              <w:t> </w:t>
            </w:r>
          </w:p>
        </w:tc>
        <w:tc>
          <w:tcPr>
            <w:tcW w:w="762" w:type="pct"/>
            <w:gridSpan w:val="2"/>
            <w:tcBorders>
              <w:top w:val="single" w:sz="8" w:space="0" w:color="auto"/>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center"/>
              <w:rPr>
                <w:rFonts w:ascii="Garamond" w:eastAsia="Times New Roman" w:hAnsi="Garamond"/>
                <w:b/>
                <w:bCs/>
                <w:color w:val="000000"/>
                <w:lang w:val="sq-AL"/>
              </w:rPr>
            </w:pPr>
            <w:r w:rsidRPr="00D253EE">
              <w:rPr>
                <w:rFonts w:ascii="Garamond" w:eastAsia="Times New Roman" w:hAnsi="Garamond"/>
                <w:b/>
                <w:bCs/>
                <w:color w:val="000000"/>
                <w:lang w:val="sq-AL"/>
              </w:rPr>
              <w:t> </w:t>
            </w:r>
          </w:p>
        </w:tc>
      </w:tr>
      <w:tr w:rsidR="00FC3F3B" w:rsidRPr="00D253EE" w:rsidTr="00FB0DA8">
        <w:trPr>
          <w:trHeight w:val="180"/>
          <w:jc w:val="center"/>
        </w:trPr>
        <w:tc>
          <w:tcPr>
            <w:tcW w:w="3398" w:type="pct"/>
            <w:gridSpan w:val="3"/>
            <w:tcBorders>
              <w:top w:val="nil"/>
              <w:left w:val="single" w:sz="8" w:space="0" w:color="auto"/>
              <w:bottom w:val="single" w:sz="4" w:space="0" w:color="auto"/>
              <w:right w:val="single" w:sz="4" w:space="0" w:color="auto"/>
            </w:tcBorders>
            <w:shd w:val="clear" w:color="000000" w:fill="FFFFFF"/>
            <w:vAlign w:val="center"/>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Para të arkëtuara nga kontribute të pakufizuara</w:t>
            </w:r>
          </w:p>
        </w:tc>
        <w:tc>
          <w:tcPr>
            <w:tcW w:w="840" w:type="pct"/>
            <w:gridSpan w:val="2"/>
            <w:tcBorders>
              <w:top w:val="nil"/>
              <w:left w:val="nil"/>
              <w:bottom w:val="single" w:sz="4" w:space="0" w:color="auto"/>
              <w:right w:val="single" w:sz="4" w:space="0" w:color="auto"/>
            </w:tcBorders>
            <w:shd w:val="clear" w:color="000000" w:fill="FFFFFF"/>
            <w:vAlign w:val="bottom"/>
            <w:hideMark/>
          </w:tcPr>
          <w:p w:rsidR="00FC3F3B" w:rsidRPr="00D253EE" w:rsidRDefault="00FC3F3B" w:rsidP="00900455">
            <w:pPr>
              <w:spacing w:after="0" w:line="240" w:lineRule="auto"/>
              <w:ind w:firstLine="0"/>
              <w:jc w:val="center"/>
              <w:rPr>
                <w:rFonts w:ascii="Garamond" w:eastAsia="Times New Roman" w:hAnsi="Garamond"/>
                <w:color w:val="000000"/>
                <w:lang w:val="sq-AL"/>
              </w:rPr>
            </w:pPr>
            <w:r w:rsidRPr="00D253EE">
              <w:rPr>
                <w:rFonts w:ascii="Garamond" w:eastAsia="Times New Roman" w:hAnsi="Garamond"/>
                <w:color w:val="000000"/>
                <w:lang w:val="sq-AL"/>
              </w:rPr>
              <w:t> </w:t>
            </w:r>
          </w:p>
        </w:tc>
        <w:tc>
          <w:tcPr>
            <w:tcW w:w="762" w:type="pct"/>
            <w:gridSpan w:val="2"/>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center"/>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FB0DA8">
        <w:trPr>
          <w:trHeight w:val="180"/>
          <w:jc w:val="center"/>
        </w:trPr>
        <w:tc>
          <w:tcPr>
            <w:tcW w:w="3398" w:type="pct"/>
            <w:gridSpan w:val="3"/>
            <w:tcBorders>
              <w:top w:val="nil"/>
              <w:left w:val="single" w:sz="8" w:space="0" w:color="auto"/>
              <w:bottom w:val="single" w:sz="4" w:space="0" w:color="auto"/>
              <w:right w:val="single" w:sz="4" w:space="0" w:color="auto"/>
            </w:tcBorders>
            <w:shd w:val="clear" w:color="000000" w:fill="FFFFFF"/>
            <w:vAlign w:val="center"/>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Para të arkëtuara nga përfituesit e shërbimeve</w:t>
            </w:r>
          </w:p>
        </w:tc>
        <w:tc>
          <w:tcPr>
            <w:tcW w:w="840" w:type="pct"/>
            <w:gridSpan w:val="2"/>
            <w:tcBorders>
              <w:top w:val="nil"/>
              <w:left w:val="nil"/>
              <w:bottom w:val="single" w:sz="4" w:space="0" w:color="auto"/>
              <w:right w:val="single" w:sz="4" w:space="0" w:color="auto"/>
            </w:tcBorders>
            <w:shd w:val="clear" w:color="000000" w:fill="FFFFFF"/>
            <w:vAlign w:val="bottom"/>
            <w:hideMark/>
          </w:tcPr>
          <w:p w:rsidR="00FC3F3B" w:rsidRPr="00D253EE" w:rsidRDefault="00FC3F3B" w:rsidP="00900455">
            <w:pPr>
              <w:spacing w:after="0" w:line="240" w:lineRule="auto"/>
              <w:ind w:firstLine="0"/>
              <w:jc w:val="center"/>
              <w:rPr>
                <w:rFonts w:ascii="Garamond" w:eastAsia="Times New Roman" w:hAnsi="Garamond"/>
                <w:color w:val="000000"/>
                <w:lang w:val="sq-AL"/>
              </w:rPr>
            </w:pPr>
            <w:r w:rsidRPr="00D253EE">
              <w:rPr>
                <w:rFonts w:ascii="Garamond" w:eastAsia="Times New Roman" w:hAnsi="Garamond"/>
                <w:color w:val="000000"/>
                <w:lang w:val="sq-AL"/>
              </w:rPr>
              <w:t> </w:t>
            </w:r>
          </w:p>
        </w:tc>
        <w:tc>
          <w:tcPr>
            <w:tcW w:w="762" w:type="pct"/>
            <w:gridSpan w:val="2"/>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center"/>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FB0DA8">
        <w:trPr>
          <w:trHeight w:val="180"/>
          <w:jc w:val="center"/>
        </w:trPr>
        <w:tc>
          <w:tcPr>
            <w:tcW w:w="3398" w:type="pct"/>
            <w:gridSpan w:val="3"/>
            <w:tcBorders>
              <w:top w:val="nil"/>
              <w:left w:val="single" w:sz="8" w:space="0" w:color="auto"/>
              <w:bottom w:val="single" w:sz="4" w:space="0" w:color="auto"/>
              <w:right w:val="single" w:sz="4" w:space="0" w:color="auto"/>
            </w:tcBorders>
            <w:shd w:val="clear" w:color="000000" w:fill="FFFFFF"/>
            <w:vAlign w:val="center"/>
            <w:hideMark/>
          </w:tcPr>
          <w:p w:rsidR="00FC3F3B" w:rsidRPr="00D253EE" w:rsidRDefault="00FC3F3B" w:rsidP="00105B0F">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xml:space="preserve">Grante </w:t>
            </w:r>
            <w:r w:rsidR="00105B0F">
              <w:rPr>
                <w:rFonts w:ascii="Garamond" w:eastAsia="Times New Roman" w:hAnsi="Garamond"/>
                <w:color w:val="000000"/>
                <w:lang w:val="sq-AL"/>
              </w:rPr>
              <w:t>i</w:t>
            </w:r>
            <w:r w:rsidRPr="00D253EE">
              <w:rPr>
                <w:rFonts w:ascii="Garamond" w:eastAsia="Times New Roman" w:hAnsi="Garamond"/>
                <w:color w:val="000000"/>
                <w:lang w:val="sq-AL"/>
              </w:rPr>
              <w:t xml:space="preserve"> pagueshëm / kthyeshëm</w:t>
            </w:r>
          </w:p>
        </w:tc>
        <w:tc>
          <w:tcPr>
            <w:tcW w:w="840" w:type="pct"/>
            <w:gridSpan w:val="2"/>
            <w:tcBorders>
              <w:top w:val="nil"/>
              <w:left w:val="nil"/>
              <w:bottom w:val="single" w:sz="4" w:space="0" w:color="auto"/>
              <w:right w:val="single" w:sz="4" w:space="0" w:color="auto"/>
            </w:tcBorders>
            <w:shd w:val="clear" w:color="000000" w:fill="FFFFFF"/>
            <w:vAlign w:val="bottom"/>
            <w:hideMark/>
          </w:tcPr>
          <w:p w:rsidR="00FC3F3B" w:rsidRPr="00D253EE" w:rsidRDefault="00FC3F3B" w:rsidP="00900455">
            <w:pPr>
              <w:spacing w:after="0" w:line="240" w:lineRule="auto"/>
              <w:ind w:firstLine="0"/>
              <w:jc w:val="center"/>
              <w:rPr>
                <w:rFonts w:ascii="Garamond" w:eastAsia="Times New Roman" w:hAnsi="Garamond"/>
                <w:color w:val="000000"/>
                <w:lang w:val="sq-AL"/>
              </w:rPr>
            </w:pPr>
            <w:r w:rsidRPr="00D253EE">
              <w:rPr>
                <w:rFonts w:ascii="Garamond" w:eastAsia="Times New Roman" w:hAnsi="Garamond"/>
                <w:color w:val="000000"/>
                <w:lang w:val="sq-AL"/>
              </w:rPr>
              <w:t> </w:t>
            </w:r>
          </w:p>
        </w:tc>
        <w:tc>
          <w:tcPr>
            <w:tcW w:w="762" w:type="pct"/>
            <w:gridSpan w:val="2"/>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center"/>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FB0DA8">
        <w:trPr>
          <w:trHeight w:val="180"/>
          <w:jc w:val="center"/>
        </w:trPr>
        <w:tc>
          <w:tcPr>
            <w:tcW w:w="3398" w:type="pct"/>
            <w:gridSpan w:val="3"/>
            <w:tcBorders>
              <w:top w:val="nil"/>
              <w:left w:val="single" w:sz="8" w:space="0" w:color="auto"/>
              <w:bottom w:val="single" w:sz="4" w:space="0" w:color="auto"/>
              <w:right w:val="single" w:sz="4" w:space="0" w:color="auto"/>
            </w:tcBorders>
            <w:shd w:val="clear" w:color="000000" w:fill="FFFFFF"/>
            <w:vAlign w:val="center"/>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Të paguara për punonjësit dhe furnitorët</w:t>
            </w:r>
          </w:p>
        </w:tc>
        <w:tc>
          <w:tcPr>
            <w:tcW w:w="840" w:type="pct"/>
            <w:gridSpan w:val="2"/>
            <w:tcBorders>
              <w:top w:val="nil"/>
              <w:left w:val="nil"/>
              <w:bottom w:val="single" w:sz="4" w:space="0" w:color="auto"/>
              <w:right w:val="single" w:sz="4" w:space="0" w:color="auto"/>
            </w:tcBorders>
            <w:shd w:val="clear" w:color="000000" w:fill="FFFFFF"/>
            <w:vAlign w:val="bottom"/>
            <w:hideMark/>
          </w:tcPr>
          <w:p w:rsidR="00FC3F3B" w:rsidRPr="00D253EE" w:rsidRDefault="00FC3F3B" w:rsidP="00900455">
            <w:pPr>
              <w:spacing w:after="0" w:line="240" w:lineRule="auto"/>
              <w:ind w:firstLine="0"/>
              <w:jc w:val="center"/>
              <w:rPr>
                <w:rFonts w:ascii="Garamond" w:eastAsia="Times New Roman" w:hAnsi="Garamond"/>
                <w:color w:val="000000"/>
                <w:lang w:val="sq-AL"/>
              </w:rPr>
            </w:pPr>
            <w:r w:rsidRPr="00D253EE">
              <w:rPr>
                <w:rFonts w:ascii="Garamond" w:eastAsia="Times New Roman" w:hAnsi="Garamond"/>
                <w:color w:val="000000"/>
                <w:lang w:val="sq-AL"/>
              </w:rPr>
              <w:t> </w:t>
            </w:r>
          </w:p>
        </w:tc>
        <w:tc>
          <w:tcPr>
            <w:tcW w:w="762" w:type="pct"/>
            <w:gridSpan w:val="2"/>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center"/>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FB0DA8">
        <w:trPr>
          <w:trHeight w:val="180"/>
          <w:jc w:val="center"/>
        </w:trPr>
        <w:tc>
          <w:tcPr>
            <w:tcW w:w="3398" w:type="pct"/>
            <w:gridSpan w:val="3"/>
            <w:tcBorders>
              <w:top w:val="nil"/>
              <w:left w:val="single" w:sz="8" w:space="0" w:color="auto"/>
              <w:bottom w:val="single" w:sz="4" w:space="0" w:color="auto"/>
              <w:right w:val="single" w:sz="4" w:space="0" w:color="auto"/>
            </w:tcBorders>
            <w:shd w:val="clear" w:color="000000" w:fill="FFFFFF"/>
            <w:vAlign w:val="center"/>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Interes i paguar</w:t>
            </w:r>
          </w:p>
        </w:tc>
        <w:tc>
          <w:tcPr>
            <w:tcW w:w="840" w:type="pct"/>
            <w:gridSpan w:val="2"/>
            <w:tcBorders>
              <w:top w:val="nil"/>
              <w:left w:val="nil"/>
              <w:bottom w:val="single" w:sz="4" w:space="0" w:color="auto"/>
              <w:right w:val="single" w:sz="4" w:space="0" w:color="auto"/>
            </w:tcBorders>
            <w:shd w:val="clear" w:color="000000" w:fill="FFFFFF"/>
            <w:vAlign w:val="bottom"/>
            <w:hideMark/>
          </w:tcPr>
          <w:p w:rsidR="00FC3F3B" w:rsidRPr="00D253EE" w:rsidRDefault="00FC3F3B" w:rsidP="00900455">
            <w:pPr>
              <w:spacing w:after="0" w:line="240" w:lineRule="auto"/>
              <w:ind w:firstLine="0"/>
              <w:jc w:val="center"/>
              <w:rPr>
                <w:rFonts w:ascii="Garamond" w:eastAsia="Times New Roman" w:hAnsi="Garamond"/>
                <w:color w:val="000000"/>
                <w:lang w:val="sq-AL"/>
              </w:rPr>
            </w:pPr>
            <w:r w:rsidRPr="00D253EE">
              <w:rPr>
                <w:rFonts w:ascii="Garamond" w:eastAsia="Times New Roman" w:hAnsi="Garamond"/>
                <w:color w:val="000000"/>
                <w:lang w:val="sq-AL"/>
              </w:rPr>
              <w:t> </w:t>
            </w:r>
          </w:p>
        </w:tc>
        <w:tc>
          <w:tcPr>
            <w:tcW w:w="762" w:type="pct"/>
            <w:gridSpan w:val="2"/>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center"/>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FB0DA8">
        <w:trPr>
          <w:trHeight w:val="180"/>
          <w:jc w:val="center"/>
        </w:trPr>
        <w:tc>
          <w:tcPr>
            <w:tcW w:w="3398" w:type="pct"/>
            <w:gridSpan w:val="3"/>
            <w:tcBorders>
              <w:top w:val="nil"/>
              <w:left w:val="single" w:sz="8" w:space="0" w:color="auto"/>
              <w:bottom w:val="single" w:sz="4" w:space="0" w:color="auto"/>
              <w:right w:val="single" w:sz="4" w:space="0" w:color="auto"/>
            </w:tcBorders>
            <w:shd w:val="clear" w:color="000000" w:fill="FFFFFF"/>
            <w:vAlign w:val="center"/>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Interes dhe dividendë të arkëtuar</w:t>
            </w:r>
          </w:p>
        </w:tc>
        <w:tc>
          <w:tcPr>
            <w:tcW w:w="840" w:type="pct"/>
            <w:gridSpan w:val="2"/>
            <w:tcBorders>
              <w:top w:val="nil"/>
              <w:left w:val="nil"/>
              <w:bottom w:val="single" w:sz="4" w:space="0" w:color="auto"/>
              <w:right w:val="single" w:sz="4" w:space="0" w:color="auto"/>
            </w:tcBorders>
            <w:shd w:val="clear" w:color="000000" w:fill="FFFFFF"/>
            <w:vAlign w:val="bottom"/>
            <w:hideMark/>
          </w:tcPr>
          <w:p w:rsidR="00FC3F3B" w:rsidRPr="00D253EE" w:rsidRDefault="00FC3F3B" w:rsidP="00900455">
            <w:pPr>
              <w:spacing w:after="0" w:line="240" w:lineRule="auto"/>
              <w:ind w:firstLine="0"/>
              <w:jc w:val="center"/>
              <w:rPr>
                <w:rFonts w:ascii="Garamond" w:eastAsia="Times New Roman" w:hAnsi="Garamond"/>
                <w:color w:val="000000"/>
                <w:lang w:val="sq-AL"/>
              </w:rPr>
            </w:pPr>
            <w:r w:rsidRPr="00D253EE">
              <w:rPr>
                <w:rFonts w:ascii="Garamond" w:eastAsia="Times New Roman" w:hAnsi="Garamond"/>
                <w:color w:val="000000"/>
                <w:lang w:val="sq-AL"/>
              </w:rPr>
              <w:t> </w:t>
            </w:r>
          </w:p>
        </w:tc>
        <w:tc>
          <w:tcPr>
            <w:tcW w:w="762" w:type="pct"/>
            <w:gridSpan w:val="2"/>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center"/>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FB0DA8">
        <w:trPr>
          <w:trHeight w:val="180"/>
          <w:jc w:val="center"/>
        </w:trPr>
        <w:tc>
          <w:tcPr>
            <w:tcW w:w="3398" w:type="pct"/>
            <w:gridSpan w:val="3"/>
            <w:tcBorders>
              <w:top w:val="nil"/>
              <w:left w:val="single" w:sz="8" w:space="0" w:color="auto"/>
              <w:bottom w:val="single" w:sz="4" w:space="0" w:color="auto"/>
              <w:right w:val="single" w:sz="4" w:space="0" w:color="auto"/>
            </w:tcBorders>
            <w:shd w:val="clear" w:color="000000" w:fill="FFFFFF"/>
            <w:vAlign w:val="center"/>
            <w:hideMark/>
          </w:tcPr>
          <w:p w:rsidR="00FC3F3B" w:rsidRPr="00D253EE" w:rsidRDefault="00FC3F3B" w:rsidP="00900455">
            <w:pPr>
              <w:spacing w:after="0" w:line="240" w:lineRule="auto"/>
              <w:ind w:firstLine="0"/>
              <w:jc w:val="left"/>
              <w:rPr>
                <w:rFonts w:ascii="Garamond" w:eastAsia="Times New Roman" w:hAnsi="Garamond"/>
                <w:b/>
                <w:bCs/>
                <w:color w:val="000000"/>
                <w:lang w:val="sq-AL"/>
              </w:rPr>
            </w:pPr>
            <w:r w:rsidRPr="00D253EE">
              <w:rPr>
                <w:rFonts w:ascii="Garamond" w:eastAsia="Times New Roman" w:hAnsi="Garamond"/>
                <w:b/>
                <w:bCs/>
                <w:color w:val="000000"/>
                <w:lang w:val="sq-AL"/>
              </w:rPr>
              <w:t>Flukse neto nga aktivitetet e shfrytëzimit</w:t>
            </w:r>
          </w:p>
        </w:tc>
        <w:tc>
          <w:tcPr>
            <w:tcW w:w="840" w:type="pct"/>
            <w:gridSpan w:val="2"/>
            <w:tcBorders>
              <w:top w:val="nil"/>
              <w:left w:val="nil"/>
              <w:bottom w:val="single" w:sz="4" w:space="0" w:color="auto"/>
              <w:right w:val="single" w:sz="4" w:space="0" w:color="auto"/>
            </w:tcBorders>
            <w:shd w:val="clear" w:color="000000" w:fill="FFFFFF"/>
            <w:vAlign w:val="bottom"/>
            <w:hideMark/>
          </w:tcPr>
          <w:p w:rsidR="00FC3F3B" w:rsidRPr="00D253EE" w:rsidRDefault="00FC3F3B" w:rsidP="00900455">
            <w:pPr>
              <w:spacing w:after="0" w:line="240" w:lineRule="auto"/>
              <w:ind w:firstLine="0"/>
              <w:jc w:val="center"/>
              <w:rPr>
                <w:rFonts w:ascii="Garamond" w:eastAsia="Times New Roman" w:hAnsi="Garamond"/>
                <w:b/>
                <w:bCs/>
                <w:color w:val="000000"/>
                <w:lang w:val="sq-AL"/>
              </w:rPr>
            </w:pPr>
            <w:r w:rsidRPr="00D253EE">
              <w:rPr>
                <w:rFonts w:ascii="Garamond" w:eastAsia="Times New Roman" w:hAnsi="Garamond"/>
                <w:b/>
                <w:bCs/>
                <w:color w:val="000000"/>
                <w:lang w:val="sq-AL"/>
              </w:rPr>
              <w:t> </w:t>
            </w:r>
          </w:p>
        </w:tc>
        <w:tc>
          <w:tcPr>
            <w:tcW w:w="762" w:type="pct"/>
            <w:gridSpan w:val="2"/>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center"/>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FB0DA8">
        <w:trPr>
          <w:trHeight w:val="180"/>
          <w:jc w:val="center"/>
        </w:trPr>
        <w:tc>
          <w:tcPr>
            <w:tcW w:w="3398" w:type="pct"/>
            <w:gridSpan w:val="3"/>
            <w:tcBorders>
              <w:top w:val="nil"/>
              <w:left w:val="single" w:sz="8" w:space="0" w:color="auto"/>
              <w:bottom w:val="single" w:sz="4" w:space="0" w:color="auto"/>
              <w:right w:val="single" w:sz="4" w:space="0" w:color="auto"/>
            </w:tcBorders>
            <w:shd w:val="clear" w:color="000000" w:fill="FFFFFF"/>
            <w:vAlign w:val="center"/>
            <w:hideMark/>
          </w:tcPr>
          <w:p w:rsidR="00FC3F3B" w:rsidRPr="00FB0DA8" w:rsidRDefault="00FC3F3B" w:rsidP="00900455">
            <w:pPr>
              <w:spacing w:after="0" w:line="240" w:lineRule="auto"/>
              <w:ind w:firstLine="0"/>
              <w:jc w:val="left"/>
              <w:rPr>
                <w:rFonts w:ascii="Garamond" w:eastAsia="Times New Roman" w:hAnsi="Garamond"/>
                <w:color w:val="000000"/>
                <w:sz w:val="12"/>
                <w:lang w:val="sq-AL"/>
              </w:rPr>
            </w:pPr>
            <w:r w:rsidRPr="00FB0DA8">
              <w:rPr>
                <w:rFonts w:ascii="Garamond" w:eastAsia="Times New Roman" w:hAnsi="Garamond"/>
                <w:color w:val="000000"/>
                <w:sz w:val="12"/>
                <w:lang w:val="sq-AL"/>
              </w:rPr>
              <w:t> </w:t>
            </w:r>
          </w:p>
        </w:tc>
        <w:tc>
          <w:tcPr>
            <w:tcW w:w="840" w:type="pct"/>
            <w:gridSpan w:val="2"/>
            <w:tcBorders>
              <w:top w:val="nil"/>
              <w:left w:val="nil"/>
              <w:bottom w:val="single" w:sz="4" w:space="0" w:color="auto"/>
              <w:right w:val="single" w:sz="4" w:space="0" w:color="auto"/>
            </w:tcBorders>
            <w:shd w:val="clear" w:color="000000" w:fill="FFFFFF"/>
            <w:vAlign w:val="bottom"/>
            <w:hideMark/>
          </w:tcPr>
          <w:p w:rsidR="00FC3F3B" w:rsidRPr="00FB0DA8" w:rsidRDefault="00FC3F3B" w:rsidP="00900455">
            <w:pPr>
              <w:spacing w:after="0" w:line="240" w:lineRule="auto"/>
              <w:ind w:firstLine="0"/>
              <w:jc w:val="center"/>
              <w:rPr>
                <w:rFonts w:ascii="Garamond" w:eastAsia="Times New Roman" w:hAnsi="Garamond"/>
                <w:color w:val="000000"/>
                <w:sz w:val="12"/>
                <w:lang w:val="sq-AL"/>
              </w:rPr>
            </w:pPr>
            <w:r w:rsidRPr="00FB0DA8">
              <w:rPr>
                <w:rFonts w:ascii="Garamond" w:eastAsia="Times New Roman" w:hAnsi="Garamond"/>
                <w:color w:val="000000"/>
                <w:sz w:val="12"/>
                <w:lang w:val="sq-AL"/>
              </w:rPr>
              <w:t> </w:t>
            </w:r>
          </w:p>
        </w:tc>
        <w:tc>
          <w:tcPr>
            <w:tcW w:w="762" w:type="pct"/>
            <w:gridSpan w:val="2"/>
            <w:tcBorders>
              <w:top w:val="nil"/>
              <w:left w:val="nil"/>
              <w:bottom w:val="single" w:sz="4" w:space="0" w:color="auto"/>
              <w:right w:val="single" w:sz="8" w:space="0" w:color="auto"/>
            </w:tcBorders>
            <w:shd w:val="clear" w:color="auto" w:fill="auto"/>
            <w:noWrap/>
            <w:vAlign w:val="bottom"/>
            <w:hideMark/>
          </w:tcPr>
          <w:p w:rsidR="00FC3F3B" w:rsidRPr="00FB0DA8" w:rsidRDefault="00FC3F3B" w:rsidP="00900455">
            <w:pPr>
              <w:spacing w:after="0" w:line="240" w:lineRule="auto"/>
              <w:ind w:firstLine="0"/>
              <w:jc w:val="center"/>
              <w:rPr>
                <w:rFonts w:ascii="Garamond" w:eastAsia="Times New Roman" w:hAnsi="Garamond"/>
                <w:color w:val="000000"/>
                <w:sz w:val="12"/>
                <w:lang w:val="sq-AL"/>
              </w:rPr>
            </w:pPr>
            <w:r w:rsidRPr="00FB0DA8">
              <w:rPr>
                <w:rFonts w:ascii="Garamond" w:eastAsia="Times New Roman" w:hAnsi="Garamond"/>
                <w:color w:val="000000"/>
                <w:sz w:val="12"/>
                <w:lang w:val="sq-AL"/>
              </w:rPr>
              <w:t> </w:t>
            </w:r>
          </w:p>
        </w:tc>
      </w:tr>
      <w:tr w:rsidR="00FC3F3B" w:rsidRPr="00D253EE" w:rsidTr="00FB0DA8">
        <w:trPr>
          <w:trHeight w:val="180"/>
          <w:jc w:val="center"/>
        </w:trPr>
        <w:tc>
          <w:tcPr>
            <w:tcW w:w="3398" w:type="pct"/>
            <w:gridSpan w:val="3"/>
            <w:tcBorders>
              <w:top w:val="nil"/>
              <w:left w:val="single" w:sz="8" w:space="0" w:color="auto"/>
              <w:bottom w:val="single" w:sz="4" w:space="0" w:color="auto"/>
              <w:right w:val="single" w:sz="4" w:space="0" w:color="auto"/>
            </w:tcBorders>
            <w:shd w:val="clear" w:color="000000" w:fill="FFFFFF"/>
            <w:vAlign w:val="center"/>
            <w:hideMark/>
          </w:tcPr>
          <w:p w:rsidR="00FC3F3B" w:rsidRPr="00D253EE" w:rsidRDefault="00FC3F3B" w:rsidP="00900455">
            <w:pPr>
              <w:spacing w:after="0" w:line="240" w:lineRule="auto"/>
              <w:ind w:firstLine="0"/>
              <w:jc w:val="left"/>
              <w:rPr>
                <w:rFonts w:ascii="Garamond" w:eastAsia="Times New Roman" w:hAnsi="Garamond"/>
                <w:b/>
                <w:bCs/>
                <w:color w:val="000000"/>
                <w:lang w:val="sq-AL"/>
              </w:rPr>
            </w:pPr>
            <w:r w:rsidRPr="00D253EE">
              <w:rPr>
                <w:rFonts w:ascii="Garamond" w:eastAsia="Times New Roman" w:hAnsi="Garamond"/>
                <w:b/>
                <w:bCs/>
                <w:color w:val="000000"/>
                <w:lang w:val="sq-AL"/>
              </w:rPr>
              <w:t>Flukset nga aktivitetet investuese</w:t>
            </w:r>
          </w:p>
        </w:tc>
        <w:tc>
          <w:tcPr>
            <w:tcW w:w="840" w:type="pct"/>
            <w:gridSpan w:val="2"/>
            <w:tcBorders>
              <w:top w:val="nil"/>
              <w:left w:val="nil"/>
              <w:bottom w:val="single" w:sz="4" w:space="0" w:color="auto"/>
              <w:right w:val="single" w:sz="4" w:space="0" w:color="auto"/>
            </w:tcBorders>
            <w:shd w:val="clear" w:color="000000" w:fill="FFFFFF"/>
            <w:vAlign w:val="bottom"/>
            <w:hideMark/>
          </w:tcPr>
          <w:p w:rsidR="00FC3F3B" w:rsidRPr="00D253EE" w:rsidRDefault="00FC3F3B" w:rsidP="00900455">
            <w:pPr>
              <w:spacing w:after="0" w:line="240" w:lineRule="auto"/>
              <w:ind w:firstLine="0"/>
              <w:jc w:val="center"/>
              <w:rPr>
                <w:rFonts w:ascii="Garamond" w:eastAsia="Times New Roman" w:hAnsi="Garamond"/>
                <w:b/>
                <w:bCs/>
                <w:color w:val="000000"/>
                <w:lang w:val="sq-AL"/>
              </w:rPr>
            </w:pPr>
            <w:r w:rsidRPr="00D253EE">
              <w:rPr>
                <w:rFonts w:ascii="Garamond" w:eastAsia="Times New Roman" w:hAnsi="Garamond"/>
                <w:b/>
                <w:bCs/>
                <w:color w:val="000000"/>
                <w:lang w:val="sq-AL"/>
              </w:rPr>
              <w:t> </w:t>
            </w:r>
          </w:p>
        </w:tc>
        <w:tc>
          <w:tcPr>
            <w:tcW w:w="762" w:type="pct"/>
            <w:gridSpan w:val="2"/>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center"/>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FB0DA8">
        <w:trPr>
          <w:trHeight w:val="180"/>
          <w:jc w:val="center"/>
        </w:trPr>
        <w:tc>
          <w:tcPr>
            <w:tcW w:w="3398" w:type="pct"/>
            <w:gridSpan w:val="3"/>
            <w:tcBorders>
              <w:top w:val="nil"/>
              <w:left w:val="single" w:sz="8" w:space="0" w:color="auto"/>
              <w:bottom w:val="single" w:sz="4" w:space="0" w:color="auto"/>
              <w:right w:val="single" w:sz="4" w:space="0" w:color="auto"/>
            </w:tcBorders>
            <w:shd w:val="clear" w:color="000000" w:fill="FFFFFF"/>
            <w:vAlign w:val="center"/>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Kontribute të kufizuara</w:t>
            </w:r>
          </w:p>
        </w:tc>
        <w:tc>
          <w:tcPr>
            <w:tcW w:w="840" w:type="pct"/>
            <w:gridSpan w:val="2"/>
            <w:tcBorders>
              <w:top w:val="nil"/>
              <w:left w:val="nil"/>
              <w:bottom w:val="single" w:sz="4" w:space="0" w:color="auto"/>
              <w:right w:val="single" w:sz="4" w:space="0" w:color="auto"/>
            </w:tcBorders>
            <w:shd w:val="clear" w:color="000000" w:fill="FFFFFF"/>
            <w:vAlign w:val="bottom"/>
            <w:hideMark/>
          </w:tcPr>
          <w:p w:rsidR="00FC3F3B" w:rsidRPr="00D253EE" w:rsidRDefault="00FC3F3B" w:rsidP="00900455">
            <w:pPr>
              <w:spacing w:after="0" w:line="240" w:lineRule="auto"/>
              <w:ind w:firstLine="0"/>
              <w:jc w:val="center"/>
              <w:rPr>
                <w:rFonts w:ascii="Garamond" w:eastAsia="Times New Roman" w:hAnsi="Garamond"/>
                <w:color w:val="000000"/>
                <w:lang w:val="sq-AL"/>
              </w:rPr>
            </w:pPr>
            <w:r w:rsidRPr="00D253EE">
              <w:rPr>
                <w:rFonts w:ascii="Garamond" w:eastAsia="Times New Roman" w:hAnsi="Garamond"/>
                <w:color w:val="000000"/>
                <w:lang w:val="sq-AL"/>
              </w:rPr>
              <w:t> </w:t>
            </w:r>
          </w:p>
        </w:tc>
        <w:tc>
          <w:tcPr>
            <w:tcW w:w="762" w:type="pct"/>
            <w:gridSpan w:val="2"/>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center"/>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FB0DA8">
        <w:trPr>
          <w:trHeight w:val="180"/>
          <w:jc w:val="center"/>
        </w:trPr>
        <w:tc>
          <w:tcPr>
            <w:tcW w:w="3398" w:type="pct"/>
            <w:gridSpan w:val="3"/>
            <w:tcBorders>
              <w:top w:val="nil"/>
              <w:left w:val="single" w:sz="8" w:space="0" w:color="auto"/>
              <w:bottom w:val="single" w:sz="4" w:space="0" w:color="auto"/>
              <w:right w:val="single" w:sz="4" w:space="0" w:color="auto"/>
            </w:tcBorders>
            <w:shd w:val="clear" w:color="000000" w:fill="FFFFFF"/>
            <w:vAlign w:val="center"/>
            <w:hideMark/>
          </w:tcPr>
          <w:p w:rsidR="00FC3F3B" w:rsidRPr="00D253EE" w:rsidRDefault="00FC3F3B" w:rsidP="00105B0F">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Blerje/</w:t>
            </w:r>
            <w:r w:rsidR="00105B0F">
              <w:rPr>
                <w:rFonts w:ascii="Garamond" w:eastAsia="Times New Roman" w:hAnsi="Garamond"/>
                <w:color w:val="000000"/>
                <w:lang w:val="sq-AL"/>
              </w:rPr>
              <w:t>s</w:t>
            </w:r>
            <w:r w:rsidRPr="00D253EE">
              <w:rPr>
                <w:rFonts w:ascii="Garamond" w:eastAsia="Times New Roman" w:hAnsi="Garamond"/>
                <w:color w:val="000000"/>
                <w:lang w:val="sq-AL"/>
              </w:rPr>
              <w:t>hitje investimesh</w:t>
            </w:r>
          </w:p>
        </w:tc>
        <w:tc>
          <w:tcPr>
            <w:tcW w:w="840" w:type="pct"/>
            <w:gridSpan w:val="2"/>
            <w:tcBorders>
              <w:top w:val="nil"/>
              <w:left w:val="nil"/>
              <w:bottom w:val="single" w:sz="4" w:space="0" w:color="auto"/>
              <w:right w:val="single" w:sz="4" w:space="0" w:color="auto"/>
            </w:tcBorders>
            <w:shd w:val="clear" w:color="000000" w:fill="FFFFFF"/>
            <w:vAlign w:val="bottom"/>
            <w:hideMark/>
          </w:tcPr>
          <w:p w:rsidR="00FC3F3B" w:rsidRPr="00D253EE" w:rsidRDefault="00FC3F3B" w:rsidP="00900455">
            <w:pPr>
              <w:spacing w:after="0" w:line="240" w:lineRule="auto"/>
              <w:ind w:firstLine="0"/>
              <w:jc w:val="center"/>
              <w:rPr>
                <w:rFonts w:ascii="Garamond" w:eastAsia="Times New Roman" w:hAnsi="Garamond"/>
                <w:color w:val="000000"/>
                <w:lang w:val="sq-AL"/>
              </w:rPr>
            </w:pPr>
            <w:r w:rsidRPr="00D253EE">
              <w:rPr>
                <w:rFonts w:ascii="Garamond" w:eastAsia="Times New Roman" w:hAnsi="Garamond"/>
                <w:color w:val="000000"/>
                <w:lang w:val="sq-AL"/>
              </w:rPr>
              <w:t> </w:t>
            </w:r>
          </w:p>
        </w:tc>
        <w:tc>
          <w:tcPr>
            <w:tcW w:w="762" w:type="pct"/>
            <w:gridSpan w:val="2"/>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center"/>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FB0DA8">
        <w:trPr>
          <w:trHeight w:val="180"/>
          <w:jc w:val="center"/>
        </w:trPr>
        <w:tc>
          <w:tcPr>
            <w:tcW w:w="3398" w:type="pct"/>
            <w:gridSpan w:val="3"/>
            <w:tcBorders>
              <w:top w:val="nil"/>
              <w:left w:val="single" w:sz="8" w:space="0" w:color="auto"/>
              <w:bottom w:val="single" w:sz="4" w:space="0" w:color="auto"/>
              <w:right w:val="single" w:sz="4" w:space="0" w:color="auto"/>
            </w:tcBorders>
            <w:shd w:val="clear" w:color="000000" w:fill="FFFFFF"/>
            <w:vAlign w:val="center"/>
            <w:hideMark/>
          </w:tcPr>
          <w:p w:rsidR="00FC3F3B" w:rsidRPr="00D253EE" w:rsidRDefault="00FC3F3B" w:rsidP="00105B0F">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Blerje/</w:t>
            </w:r>
            <w:r w:rsidR="00105B0F">
              <w:rPr>
                <w:rFonts w:ascii="Garamond" w:eastAsia="Times New Roman" w:hAnsi="Garamond"/>
                <w:color w:val="000000"/>
                <w:lang w:val="sq-AL"/>
              </w:rPr>
              <w:t>s</w:t>
            </w:r>
            <w:r w:rsidRPr="00D253EE">
              <w:rPr>
                <w:rFonts w:ascii="Garamond" w:eastAsia="Times New Roman" w:hAnsi="Garamond"/>
                <w:color w:val="000000"/>
                <w:lang w:val="sq-AL"/>
              </w:rPr>
              <w:t>hitje të aktiveve afatgjata materiale</w:t>
            </w:r>
          </w:p>
        </w:tc>
        <w:tc>
          <w:tcPr>
            <w:tcW w:w="840" w:type="pct"/>
            <w:gridSpan w:val="2"/>
            <w:tcBorders>
              <w:top w:val="nil"/>
              <w:left w:val="nil"/>
              <w:bottom w:val="single" w:sz="4" w:space="0" w:color="auto"/>
              <w:right w:val="single" w:sz="4" w:space="0" w:color="auto"/>
            </w:tcBorders>
            <w:shd w:val="clear" w:color="000000" w:fill="FFFFFF"/>
            <w:vAlign w:val="bottom"/>
            <w:hideMark/>
          </w:tcPr>
          <w:p w:rsidR="00FC3F3B" w:rsidRPr="00D253EE" w:rsidRDefault="00FC3F3B" w:rsidP="00900455">
            <w:pPr>
              <w:spacing w:after="0" w:line="240" w:lineRule="auto"/>
              <w:ind w:firstLine="0"/>
              <w:jc w:val="center"/>
              <w:rPr>
                <w:rFonts w:ascii="Garamond" w:eastAsia="Times New Roman" w:hAnsi="Garamond"/>
                <w:color w:val="000000"/>
                <w:lang w:val="sq-AL"/>
              </w:rPr>
            </w:pPr>
            <w:r w:rsidRPr="00D253EE">
              <w:rPr>
                <w:rFonts w:ascii="Garamond" w:eastAsia="Times New Roman" w:hAnsi="Garamond"/>
                <w:color w:val="000000"/>
                <w:lang w:val="sq-AL"/>
              </w:rPr>
              <w:t> </w:t>
            </w:r>
          </w:p>
        </w:tc>
        <w:tc>
          <w:tcPr>
            <w:tcW w:w="762" w:type="pct"/>
            <w:gridSpan w:val="2"/>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center"/>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FB0DA8">
        <w:trPr>
          <w:trHeight w:val="180"/>
          <w:jc w:val="center"/>
        </w:trPr>
        <w:tc>
          <w:tcPr>
            <w:tcW w:w="3398" w:type="pct"/>
            <w:gridSpan w:val="3"/>
            <w:tcBorders>
              <w:top w:val="nil"/>
              <w:left w:val="single" w:sz="8" w:space="0" w:color="auto"/>
              <w:bottom w:val="single" w:sz="4" w:space="0" w:color="auto"/>
              <w:right w:val="single" w:sz="4" w:space="0" w:color="auto"/>
            </w:tcBorders>
            <w:shd w:val="clear" w:color="000000" w:fill="FFFFFF"/>
            <w:vAlign w:val="center"/>
            <w:hideMark/>
          </w:tcPr>
          <w:p w:rsidR="00FC3F3B" w:rsidRPr="00D253EE" w:rsidRDefault="00FC3F3B" w:rsidP="00900455">
            <w:pPr>
              <w:spacing w:after="0" w:line="240" w:lineRule="auto"/>
              <w:ind w:firstLine="0"/>
              <w:jc w:val="left"/>
              <w:rPr>
                <w:rFonts w:ascii="Garamond" w:eastAsia="Times New Roman" w:hAnsi="Garamond"/>
                <w:b/>
                <w:bCs/>
                <w:color w:val="000000"/>
                <w:lang w:val="sq-AL"/>
              </w:rPr>
            </w:pPr>
            <w:r w:rsidRPr="00D253EE">
              <w:rPr>
                <w:rFonts w:ascii="Garamond" w:eastAsia="Times New Roman" w:hAnsi="Garamond"/>
                <w:b/>
                <w:bCs/>
                <w:color w:val="000000"/>
                <w:lang w:val="sq-AL"/>
              </w:rPr>
              <w:t>Flukse neto nga aktivitetet investuese</w:t>
            </w:r>
          </w:p>
        </w:tc>
        <w:tc>
          <w:tcPr>
            <w:tcW w:w="840" w:type="pct"/>
            <w:gridSpan w:val="2"/>
            <w:tcBorders>
              <w:top w:val="nil"/>
              <w:left w:val="nil"/>
              <w:bottom w:val="single" w:sz="4" w:space="0" w:color="auto"/>
              <w:right w:val="single" w:sz="4" w:space="0" w:color="auto"/>
            </w:tcBorders>
            <w:shd w:val="clear" w:color="000000" w:fill="FFFFFF"/>
            <w:vAlign w:val="bottom"/>
            <w:hideMark/>
          </w:tcPr>
          <w:p w:rsidR="00FC3F3B" w:rsidRPr="00D253EE" w:rsidRDefault="00FC3F3B" w:rsidP="00900455">
            <w:pPr>
              <w:spacing w:after="0" w:line="240" w:lineRule="auto"/>
              <w:ind w:firstLine="0"/>
              <w:jc w:val="center"/>
              <w:rPr>
                <w:rFonts w:ascii="Garamond" w:eastAsia="Times New Roman" w:hAnsi="Garamond"/>
                <w:b/>
                <w:bCs/>
                <w:color w:val="000000"/>
                <w:lang w:val="sq-AL"/>
              </w:rPr>
            </w:pPr>
            <w:r w:rsidRPr="00D253EE">
              <w:rPr>
                <w:rFonts w:ascii="Garamond" w:eastAsia="Times New Roman" w:hAnsi="Garamond"/>
                <w:b/>
                <w:bCs/>
                <w:color w:val="000000"/>
                <w:lang w:val="sq-AL"/>
              </w:rPr>
              <w:t> </w:t>
            </w:r>
          </w:p>
        </w:tc>
        <w:tc>
          <w:tcPr>
            <w:tcW w:w="762" w:type="pct"/>
            <w:gridSpan w:val="2"/>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center"/>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FB0DA8">
        <w:trPr>
          <w:trHeight w:val="180"/>
          <w:jc w:val="center"/>
        </w:trPr>
        <w:tc>
          <w:tcPr>
            <w:tcW w:w="3398" w:type="pct"/>
            <w:gridSpan w:val="3"/>
            <w:tcBorders>
              <w:top w:val="nil"/>
              <w:left w:val="single" w:sz="8" w:space="0" w:color="auto"/>
              <w:bottom w:val="single" w:sz="4" w:space="0" w:color="auto"/>
              <w:right w:val="single" w:sz="4" w:space="0" w:color="auto"/>
            </w:tcBorders>
            <w:shd w:val="clear" w:color="000000" w:fill="FFFFFF"/>
            <w:vAlign w:val="center"/>
            <w:hideMark/>
          </w:tcPr>
          <w:p w:rsidR="00FC3F3B" w:rsidRPr="00FB0DA8" w:rsidRDefault="00FC3F3B" w:rsidP="00900455">
            <w:pPr>
              <w:spacing w:after="0" w:line="240" w:lineRule="auto"/>
              <w:ind w:firstLine="0"/>
              <w:jc w:val="left"/>
              <w:rPr>
                <w:rFonts w:ascii="Garamond" w:eastAsia="Times New Roman" w:hAnsi="Garamond"/>
                <w:color w:val="000000"/>
                <w:sz w:val="14"/>
                <w:lang w:val="sq-AL"/>
              </w:rPr>
            </w:pPr>
            <w:r w:rsidRPr="00FB0DA8">
              <w:rPr>
                <w:rFonts w:ascii="Garamond" w:eastAsia="Times New Roman" w:hAnsi="Garamond"/>
                <w:color w:val="000000"/>
                <w:sz w:val="14"/>
                <w:lang w:val="sq-AL"/>
              </w:rPr>
              <w:t> </w:t>
            </w:r>
          </w:p>
        </w:tc>
        <w:tc>
          <w:tcPr>
            <w:tcW w:w="840" w:type="pct"/>
            <w:gridSpan w:val="2"/>
            <w:tcBorders>
              <w:top w:val="nil"/>
              <w:left w:val="nil"/>
              <w:bottom w:val="single" w:sz="4" w:space="0" w:color="auto"/>
              <w:right w:val="single" w:sz="4" w:space="0" w:color="auto"/>
            </w:tcBorders>
            <w:shd w:val="clear" w:color="000000" w:fill="FFFFFF"/>
            <w:vAlign w:val="bottom"/>
            <w:hideMark/>
          </w:tcPr>
          <w:p w:rsidR="00FC3F3B" w:rsidRPr="00FB0DA8" w:rsidRDefault="00FC3F3B" w:rsidP="00900455">
            <w:pPr>
              <w:spacing w:after="0" w:line="240" w:lineRule="auto"/>
              <w:ind w:firstLine="0"/>
              <w:jc w:val="center"/>
              <w:rPr>
                <w:rFonts w:ascii="Garamond" w:eastAsia="Times New Roman" w:hAnsi="Garamond"/>
                <w:color w:val="000000"/>
                <w:sz w:val="14"/>
                <w:lang w:val="sq-AL"/>
              </w:rPr>
            </w:pPr>
            <w:r w:rsidRPr="00FB0DA8">
              <w:rPr>
                <w:rFonts w:ascii="Garamond" w:eastAsia="Times New Roman" w:hAnsi="Garamond"/>
                <w:color w:val="000000"/>
                <w:sz w:val="14"/>
                <w:lang w:val="sq-AL"/>
              </w:rPr>
              <w:t> </w:t>
            </w:r>
          </w:p>
        </w:tc>
        <w:tc>
          <w:tcPr>
            <w:tcW w:w="762" w:type="pct"/>
            <w:gridSpan w:val="2"/>
            <w:tcBorders>
              <w:top w:val="nil"/>
              <w:left w:val="nil"/>
              <w:bottom w:val="single" w:sz="4" w:space="0" w:color="auto"/>
              <w:right w:val="single" w:sz="8" w:space="0" w:color="auto"/>
            </w:tcBorders>
            <w:shd w:val="clear" w:color="auto" w:fill="auto"/>
            <w:noWrap/>
            <w:vAlign w:val="bottom"/>
            <w:hideMark/>
          </w:tcPr>
          <w:p w:rsidR="00FC3F3B" w:rsidRPr="00FB0DA8" w:rsidRDefault="00FC3F3B" w:rsidP="00900455">
            <w:pPr>
              <w:spacing w:after="0" w:line="240" w:lineRule="auto"/>
              <w:ind w:firstLine="0"/>
              <w:jc w:val="center"/>
              <w:rPr>
                <w:rFonts w:ascii="Garamond" w:eastAsia="Times New Roman" w:hAnsi="Garamond"/>
                <w:color w:val="000000"/>
                <w:sz w:val="14"/>
                <w:lang w:val="sq-AL"/>
              </w:rPr>
            </w:pPr>
            <w:r w:rsidRPr="00FB0DA8">
              <w:rPr>
                <w:rFonts w:ascii="Garamond" w:eastAsia="Times New Roman" w:hAnsi="Garamond"/>
                <w:color w:val="000000"/>
                <w:sz w:val="14"/>
                <w:lang w:val="sq-AL"/>
              </w:rPr>
              <w:t> </w:t>
            </w:r>
          </w:p>
        </w:tc>
      </w:tr>
      <w:tr w:rsidR="00FC3F3B" w:rsidRPr="00D253EE" w:rsidTr="00FB0DA8">
        <w:trPr>
          <w:trHeight w:val="180"/>
          <w:jc w:val="center"/>
        </w:trPr>
        <w:tc>
          <w:tcPr>
            <w:tcW w:w="3398" w:type="pct"/>
            <w:gridSpan w:val="3"/>
            <w:tcBorders>
              <w:top w:val="nil"/>
              <w:left w:val="single" w:sz="8" w:space="0" w:color="auto"/>
              <w:bottom w:val="single" w:sz="4" w:space="0" w:color="auto"/>
              <w:right w:val="single" w:sz="4" w:space="0" w:color="auto"/>
            </w:tcBorders>
            <w:shd w:val="clear" w:color="000000" w:fill="FFFFFF"/>
            <w:vAlign w:val="center"/>
            <w:hideMark/>
          </w:tcPr>
          <w:p w:rsidR="00FC3F3B" w:rsidRPr="00D253EE" w:rsidRDefault="00FC3F3B" w:rsidP="00900455">
            <w:pPr>
              <w:spacing w:after="0" w:line="240" w:lineRule="auto"/>
              <w:ind w:firstLine="0"/>
              <w:jc w:val="left"/>
              <w:rPr>
                <w:rFonts w:ascii="Garamond" w:eastAsia="Times New Roman" w:hAnsi="Garamond"/>
                <w:b/>
                <w:bCs/>
                <w:color w:val="000000"/>
                <w:lang w:val="sq-AL"/>
              </w:rPr>
            </w:pPr>
            <w:r w:rsidRPr="00D253EE">
              <w:rPr>
                <w:rFonts w:ascii="Garamond" w:eastAsia="Times New Roman" w:hAnsi="Garamond"/>
                <w:b/>
                <w:bCs/>
                <w:color w:val="000000"/>
                <w:lang w:val="sq-AL"/>
              </w:rPr>
              <w:t>Flukse nga aktivitetet financuese</w:t>
            </w:r>
          </w:p>
        </w:tc>
        <w:tc>
          <w:tcPr>
            <w:tcW w:w="840" w:type="pct"/>
            <w:gridSpan w:val="2"/>
            <w:tcBorders>
              <w:top w:val="nil"/>
              <w:left w:val="nil"/>
              <w:bottom w:val="single" w:sz="4" w:space="0" w:color="auto"/>
              <w:right w:val="single" w:sz="4" w:space="0" w:color="auto"/>
            </w:tcBorders>
            <w:shd w:val="clear" w:color="000000" w:fill="FFFFFF"/>
            <w:vAlign w:val="bottom"/>
            <w:hideMark/>
          </w:tcPr>
          <w:p w:rsidR="00FC3F3B" w:rsidRPr="00D253EE" w:rsidRDefault="00FC3F3B" w:rsidP="00900455">
            <w:pPr>
              <w:spacing w:after="0" w:line="240" w:lineRule="auto"/>
              <w:ind w:firstLine="0"/>
              <w:jc w:val="center"/>
              <w:rPr>
                <w:rFonts w:ascii="Garamond" w:eastAsia="Times New Roman" w:hAnsi="Garamond"/>
                <w:b/>
                <w:bCs/>
                <w:color w:val="000000"/>
                <w:lang w:val="sq-AL"/>
              </w:rPr>
            </w:pPr>
            <w:r w:rsidRPr="00D253EE">
              <w:rPr>
                <w:rFonts w:ascii="Garamond" w:eastAsia="Times New Roman" w:hAnsi="Garamond"/>
                <w:b/>
                <w:bCs/>
                <w:color w:val="000000"/>
                <w:lang w:val="sq-AL"/>
              </w:rPr>
              <w:t> </w:t>
            </w:r>
          </w:p>
        </w:tc>
        <w:tc>
          <w:tcPr>
            <w:tcW w:w="762" w:type="pct"/>
            <w:gridSpan w:val="2"/>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center"/>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FB0DA8">
        <w:trPr>
          <w:trHeight w:val="180"/>
          <w:jc w:val="center"/>
        </w:trPr>
        <w:tc>
          <w:tcPr>
            <w:tcW w:w="3398" w:type="pct"/>
            <w:gridSpan w:val="3"/>
            <w:tcBorders>
              <w:top w:val="nil"/>
              <w:left w:val="single" w:sz="8" w:space="0" w:color="auto"/>
              <w:bottom w:val="single" w:sz="4" w:space="0" w:color="auto"/>
              <w:right w:val="single" w:sz="4" w:space="0" w:color="auto"/>
            </w:tcBorders>
            <w:shd w:val="clear" w:color="000000" w:fill="FFFFFF"/>
            <w:vAlign w:val="center"/>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Arkëtime nga kontributet e kufizuara për investime në dhurime / ndihma</w:t>
            </w:r>
          </w:p>
        </w:tc>
        <w:tc>
          <w:tcPr>
            <w:tcW w:w="840" w:type="pct"/>
            <w:gridSpan w:val="2"/>
            <w:tcBorders>
              <w:top w:val="nil"/>
              <w:left w:val="nil"/>
              <w:bottom w:val="single" w:sz="4" w:space="0" w:color="auto"/>
              <w:right w:val="single" w:sz="4" w:space="0" w:color="auto"/>
            </w:tcBorders>
            <w:shd w:val="clear" w:color="000000" w:fill="FFFFFF"/>
            <w:vAlign w:val="bottom"/>
            <w:hideMark/>
          </w:tcPr>
          <w:p w:rsidR="00FC3F3B" w:rsidRPr="00D253EE" w:rsidRDefault="00FC3F3B" w:rsidP="00900455">
            <w:pPr>
              <w:spacing w:after="0" w:line="240" w:lineRule="auto"/>
              <w:ind w:firstLine="0"/>
              <w:jc w:val="center"/>
              <w:rPr>
                <w:rFonts w:ascii="Garamond" w:eastAsia="Times New Roman" w:hAnsi="Garamond"/>
                <w:color w:val="000000"/>
                <w:lang w:val="sq-AL"/>
              </w:rPr>
            </w:pPr>
            <w:r w:rsidRPr="00D253EE">
              <w:rPr>
                <w:rFonts w:ascii="Garamond" w:eastAsia="Times New Roman" w:hAnsi="Garamond"/>
                <w:color w:val="000000"/>
                <w:lang w:val="sq-AL"/>
              </w:rPr>
              <w:t> </w:t>
            </w:r>
          </w:p>
        </w:tc>
        <w:tc>
          <w:tcPr>
            <w:tcW w:w="762" w:type="pct"/>
            <w:gridSpan w:val="2"/>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center"/>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FB0DA8">
        <w:trPr>
          <w:trHeight w:val="180"/>
          <w:jc w:val="center"/>
        </w:trPr>
        <w:tc>
          <w:tcPr>
            <w:tcW w:w="3398" w:type="pct"/>
            <w:gridSpan w:val="3"/>
            <w:tcBorders>
              <w:top w:val="nil"/>
              <w:left w:val="single" w:sz="8" w:space="0" w:color="auto"/>
              <w:bottom w:val="single" w:sz="4" w:space="0" w:color="auto"/>
              <w:right w:val="single" w:sz="4" w:space="0" w:color="auto"/>
            </w:tcBorders>
            <w:shd w:val="clear" w:color="000000" w:fill="FFFFFF"/>
            <w:vAlign w:val="center"/>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Interesa dhe dividendë të kufizuar për qëllime në terma afatgjatë</w:t>
            </w:r>
          </w:p>
        </w:tc>
        <w:tc>
          <w:tcPr>
            <w:tcW w:w="840" w:type="pct"/>
            <w:gridSpan w:val="2"/>
            <w:tcBorders>
              <w:top w:val="nil"/>
              <w:left w:val="nil"/>
              <w:bottom w:val="single" w:sz="4" w:space="0" w:color="auto"/>
              <w:right w:val="single" w:sz="4" w:space="0" w:color="auto"/>
            </w:tcBorders>
            <w:shd w:val="clear" w:color="000000" w:fill="FFFFFF"/>
            <w:vAlign w:val="bottom"/>
            <w:hideMark/>
          </w:tcPr>
          <w:p w:rsidR="00FC3F3B" w:rsidRPr="00D253EE" w:rsidRDefault="00FC3F3B" w:rsidP="00900455">
            <w:pPr>
              <w:spacing w:after="0" w:line="240" w:lineRule="auto"/>
              <w:ind w:firstLine="0"/>
              <w:jc w:val="center"/>
              <w:rPr>
                <w:rFonts w:ascii="Garamond" w:eastAsia="Times New Roman" w:hAnsi="Garamond"/>
                <w:color w:val="000000"/>
                <w:lang w:val="sq-AL"/>
              </w:rPr>
            </w:pPr>
            <w:r w:rsidRPr="00D253EE">
              <w:rPr>
                <w:rFonts w:ascii="Garamond" w:eastAsia="Times New Roman" w:hAnsi="Garamond"/>
                <w:color w:val="000000"/>
                <w:lang w:val="sq-AL"/>
              </w:rPr>
              <w:t> </w:t>
            </w:r>
          </w:p>
        </w:tc>
        <w:tc>
          <w:tcPr>
            <w:tcW w:w="762" w:type="pct"/>
            <w:gridSpan w:val="2"/>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center"/>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FB0DA8">
        <w:trPr>
          <w:trHeight w:val="180"/>
          <w:jc w:val="center"/>
        </w:trPr>
        <w:tc>
          <w:tcPr>
            <w:tcW w:w="3398" w:type="pct"/>
            <w:gridSpan w:val="3"/>
            <w:tcBorders>
              <w:top w:val="nil"/>
              <w:left w:val="single" w:sz="8" w:space="0" w:color="auto"/>
              <w:bottom w:val="single" w:sz="4" w:space="0" w:color="auto"/>
              <w:right w:val="single" w:sz="4" w:space="0" w:color="auto"/>
            </w:tcBorders>
            <w:shd w:val="clear" w:color="000000" w:fill="FFFFFF"/>
            <w:vAlign w:val="center"/>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Principal i paguar për dëftesat e pagueshme</w:t>
            </w:r>
          </w:p>
        </w:tc>
        <w:tc>
          <w:tcPr>
            <w:tcW w:w="840" w:type="pct"/>
            <w:gridSpan w:val="2"/>
            <w:tcBorders>
              <w:top w:val="nil"/>
              <w:left w:val="nil"/>
              <w:bottom w:val="single" w:sz="4" w:space="0" w:color="auto"/>
              <w:right w:val="single" w:sz="4" w:space="0" w:color="auto"/>
            </w:tcBorders>
            <w:shd w:val="clear" w:color="000000" w:fill="FFFFFF"/>
            <w:vAlign w:val="bottom"/>
            <w:hideMark/>
          </w:tcPr>
          <w:p w:rsidR="00FC3F3B" w:rsidRPr="00D253EE" w:rsidRDefault="00FC3F3B" w:rsidP="00900455">
            <w:pPr>
              <w:spacing w:after="0" w:line="240" w:lineRule="auto"/>
              <w:ind w:firstLine="0"/>
              <w:jc w:val="center"/>
              <w:rPr>
                <w:rFonts w:ascii="Garamond" w:eastAsia="Times New Roman" w:hAnsi="Garamond"/>
                <w:color w:val="000000"/>
                <w:lang w:val="sq-AL"/>
              </w:rPr>
            </w:pPr>
            <w:r w:rsidRPr="00D253EE">
              <w:rPr>
                <w:rFonts w:ascii="Garamond" w:eastAsia="Times New Roman" w:hAnsi="Garamond"/>
                <w:color w:val="000000"/>
                <w:lang w:val="sq-AL"/>
              </w:rPr>
              <w:t> </w:t>
            </w:r>
          </w:p>
        </w:tc>
        <w:tc>
          <w:tcPr>
            <w:tcW w:w="762" w:type="pct"/>
            <w:gridSpan w:val="2"/>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center"/>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FB0DA8">
        <w:trPr>
          <w:trHeight w:val="180"/>
          <w:jc w:val="center"/>
        </w:trPr>
        <w:tc>
          <w:tcPr>
            <w:tcW w:w="3398" w:type="pct"/>
            <w:gridSpan w:val="3"/>
            <w:tcBorders>
              <w:top w:val="nil"/>
              <w:left w:val="single" w:sz="8" w:space="0" w:color="auto"/>
              <w:bottom w:val="single" w:sz="4" w:space="0" w:color="auto"/>
              <w:right w:val="single" w:sz="4" w:space="0" w:color="auto"/>
            </w:tcBorders>
            <w:shd w:val="clear" w:color="000000" w:fill="FFFFFF"/>
            <w:vAlign w:val="center"/>
            <w:hideMark/>
          </w:tcPr>
          <w:p w:rsidR="00FC3F3B" w:rsidRPr="00D253EE" w:rsidRDefault="00FC3F3B" w:rsidP="00900455">
            <w:pPr>
              <w:spacing w:after="0" w:line="240" w:lineRule="auto"/>
              <w:ind w:firstLine="0"/>
              <w:jc w:val="left"/>
              <w:rPr>
                <w:rFonts w:ascii="Garamond" w:eastAsia="Times New Roman" w:hAnsi="Garamond"/>
                <w:b/>
                <w:bCs/>
                <w:color w:val="000000"/>
                <w:lang w:val="sq-AL"/>
              </w:rPr>
            </w:pPr>
            <w:r w:rsidRPr="00D253EE">
              <w:rPr>
                <w:rFonts w:ascii="Garamond" w:eastAsia="Times New Roman" w:hAnsi="Garamond"/>
                <w:b/>
                <w:bCs/>
                <w:color w:val="000000"/>
                <w:lang w:val="sq-AL"/>
              </w:rPr>
              <w:t>Flukse neo nga aktivitetet financuese</w:t>
            </w:r>
          </w:p>
        </w:tc>
        <w:tc>
          <w:tcPr>
            <w:tcW w:w="840" w:type="pct"/>
            <w:gridSpan w:val="2"/>
            <w:tcBorders>
              <w:top w:val="nil"/>
              <w:left w:val="nil"/>
              <w:bottom w:val="single" w:sz="4" w:space="0" w:color="auto"/>
              <w:right w:val="single" w:sz="4" w:space="0" w:color="auto"/>
            </w:tcBorders>
            <w:shd w:val="clear" w:color="000000" w:fill="FFFFFF"/>
            <w:vAlign w:val="bottom"/>
            <w:hideMark/>
          </w:tcPr>
          <w:p w:rsidR="00FC3F3B" w:rsidRPr="00D253EE" w:rsidRDefault="00FC3F3B" w:rsidP="00900455">
            <w:pPr>
              <w:spacing w:after="0" w:line="240" w:lineRule="auto"/>
              <w:ind w:firstLine="0"/>
              <w:jc w:val="center"/>
              <w:rPr>
                <w:rFonts w:ascii="Garamond" w:eastAsia="Times New Roman" w:hAnsi="Garamond"/>
                <w:b/>
                <w:bCs/>
                <w:color w:val="000000"/>
                <w:lang w:val="sq-AL"/>
              </w:rPr>
            </w:pPr>
            <w:r w:rsidRPr="00D253EE">
              <w:rPr>
                <w:rFonts w:ascii="Garamond" w:eastAsia="Times New Roman" w:hAnsi="Garamond"/>
                <w:b/>
                <w:bCs/>
                <w:color w:val="000000"/>
                <w:lang w:val="sq-AL"/>
              </w:rPr>
              <w:t> </w:t>
            </w:r>
          </w:p>
        </w:tc>
        <w:tc>
          <w:tcPr>
            <w:tcW w:w="762" w:type="pct"/>
            <w:gridSpan w:val="2"/>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center"/>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FB0DA8">
        <w:trPr>
          <w:trHeight w:val="180"/>
          <w:jc w:val="center"/>
        </w:trPr>
        <w:tc>
          <w:tcPr>
            <w:tcW w:w="3398" w:type="pct"/>
            <w:gridSpan w:val="3"/>
            <w:tcBorders>
              <w:top w:val="nil"/>
              <w:left w:val="single" w:sz="8" w:space="0" w:color="auto"/>
              <w:bottom w:val="single" w:sz="4" w:space="0" w:color="auto"/>
              <w:right w:val="single" w:sz="4" w:space="0" w:color="auto"/>
            </w:tcBorders>
            <w:shd w:val="clear" w:color="000000" w:fill="FFFFFF"/>
            <w:vAlign w:val="center"/>
            <w:hideMark/>
          </w:tcPr>
          <w:p w:rsidR="00FC3F3B" w:rsidRPr="00D253EE" w:rsidRDefault="00FC3F3B" w:rsidP="00105B0F">
            <w:pPr>
              <w:spacing w:after="0" w:line="240" w:lineRule="auto"/>
              <w:ind w:firstLine="0"/>
              <w:jc w:val="left"/>
              <w:rPr>
                <w:rFonts w:ascii="Garamond" w:eastAsia="Times New Roman" w:hAnsi="Garamond"/>
                <w:b/>
                <w:bCs/>
                <w:color w:val="000000"/>
                <w:lang w:val="sq-AL"/>
              </w:rPr>
            </w:pPr>
            <w:r w:rsidRPr="00D253EE">
              <w:rPr>
                <w:rFonts w:ascii="Garamond" w:eastAsia="Times New Roman" w:hAnsi="Garamond"/>
                <w:b/>
                <w:bCs/>
                <w:color w:val="000000"/>
                <w:lang w:val="sq-AL"/>
              </w:rPr>
              <w:t xml:space="preserve">Rritje / </w:t>
            </w:r>
            <w:r w:rsidR="00105B0F">
              <w:rPr>
                <w:rFonts w:ascii="Garamond" w:eastAsia="Times New Roman" w:hAnsi="Garamond"/>
                <w:b/>
                <w:bCs/>
                <w:color w:val="000000"/>
                <w:lang w:val="sq-AL"/>
              </w:rPr>
              <w:t>r</w:t>
            </w:r>
            <w:r w:rsidRPr="00D253EE">
              <w:rPr>
                <w:rFonts w:ascii="Garamond" w:eastAsia="Times New Roman" w:hAnsi="Garamond"/>
                <w:b/>
                <w:bCs/>
                <w:color w:val="000000"/>
                <w:lang w:val="sq-AL"/>
              </w:rPr>
              <w:t>ënie neto e flukseve</w:t>
            </w:r>
          </w:p>
        </w:tc>
        <w:tc>
          <w:tcPr>
            <w:tcW w:w="840" w:type="pct"/>
            <w:gridSpan w:val="2"/>
            <w:tcBorders>
              <w:top w:val="nil"/>
              <w:left w:val="nil"/>
              <w:bottom w:val="single" w:sz="4" w:space="0" w:color="auto"/>
              <w:right w:val="single" w:sz="4" w:space="0" w:color="auto"/>
            </w:tcBorders>
            <w:shd w:val="clear" w:color="000000" w:fill="FFFFFF"/>
            <w:vAlign w:val="bottom"/>
            <w:hideMark/>
          </w:tcPr>
          <w:p w:rsidR="00FC3F3B" w:rsidRPr="00D253EE" w:rsidRDefault="00FC3F3B" w:rsidP="00900455">
            <w:pPr>
              <w:spacing w:after="0" w:line="240" w:lineRule="auto"/>
              <w:ind w:firstLine="0"/>
              <w:jc w:val="center"/>
              <w:rPr>
                <w:rFonts w:ascii="Garamond" w:eastAsia="Times New Roman" w:hAnsi="Garamond"/>
                <w:b/>
                <w:bCs/>
                <w:color w:val="000000"/>
                <w:lang w:val="sq-AL"/>
              </w:rPr>
            </w:pPr>
            <w:r w:rsidRPr="00D253EE">
              <w:rPr>
                <w:rFonts w:ascii="Garamond" w:eastAsia="Times New Roman" w:hAnsi="Garamond"/>
                <w:b/>
                <w:bCs/>
                <w:color w:val="000000"/>
                <w:lang w:val="sq-AL"/>
              </w:rPr>
              <w:t> </w:t>
            </w:r>
          </w:p>
        </w:tc>
        <w:tc>
          <w:tcPr>
            <w:tcW w:w="762" w:type="pct"/>
            <w:gridSpan w:val="2"/>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center"/>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FB0DA8">
        <w:trPr>
          <w:trHeight w:val="180"/>
          <w:jc w:val="center"/>
        </w:trPr>
        <w:tc>
          <w:tcPr>
            <w:tcW w:w="3398" w:type="pct"/>
            <w:gridSpan w:val="3"/>
            <w:tcBorders>
              <w:top w:val="nil"/>
              <w:left w:val="single" w:sz="8" w:space="0" w:color="auto"/>
              <w:bottom w:val="single" w:sz="4" w:space="0" w:color="auto"/>
              <w:right w:val="single" w:sz="4" w:space="0" w:color="auto"/>
            </w:tcBorders>
            <w:shd w:val="clear" w:color="000000" w:fill="FFFFFF"/>
            <w:vAlign w:val="center"/>
            <w:hideMark/>
          </w:tcPr>
          <w:p w:rsidR="00FC3F3B" w:rsidRPr="00D253EE" w:rsidRDefault="00FC3F3B" w:rsidP="00900455">
            <w:pPr>
              <w:spacing w:after="0" w:line="240" w:lineRule="auto"/>
              <w:ind w:firstLine="0"/>
              <w:jc w:val="left"/>
              <w:rPr>
                <w:rFonts w:ascii="Garamond" w:eastAsia="Times New Roman" w:hAnsi="Garamond"/>
                <w:b/>
                <w:bCs/>
                <w:color w:val="000000"/>
                <w:lang w:val="sq-AL"/>
              </w:rPr>
            </w:pPr>
            <w:r w:rsidRPr="00D253EE">
              <w:rPr>
                <w:rFonts w:ascii="Garamond" w:eastAsia="Times New Roman" w:hAnsi="Garamond"/>
                <w:b/>
                <w:bCs/>
                <w:color w:val="000000"/>
                <w:lang w:val="sq-AL"/>
              </w:rPr>
              <w:t>Gjendje në fillim të periudhës</w:t>
            </w:r>
          </w:p>
        </w:tc>
        <w:tc>
          <w:tcPr>
            <w:tcW w:w="840" w:type="pct"/>
            <w:gridSpan w:val="2"/>
            <w:tcBorders>
              <w:top w:val="nil"/>
              <w:left w:val="nil"/>
              <w:bottom w:val="single" w:sz="4" w:space="0" w:color="auto"/>
              <w:right w:val="single" w:sz="4" w:space="0" w:color="auto"/>
            </w:tcBorders>
            <w:shd w:val="clear" w:color="000000" w:fill="FFFFFF"/>
            <w:vAlign w:val="bottom"/>
            <w:hideMark/>
          </w:tcPr>
          <w:p w:rsidR="00FC3F3B" w:rsidRPr="00D253EE" w:rsidRDefault="00FC3F3B" w:rsidP="00900455">
            <w:pPr>
              <w:spacing w:after="0" w:line="240" w:lineRule="auto"/>
              <w:ind w:firstLine="0"/>
              <w:jc w:val="center"/>
              <w:rPr>
                <w:rFonts w:ascii="Garamond" w:eastAsia="Times New Roman" w:hAnsi="Garamond"/>
                <w:b/>
                <w:bCs/>
                <w:color w:val="000000"/>
                <w:lang w:val="sq-AL"/>
              </w:rPr>
            </w:pPr>
            <w:r w:rsidRPr="00D253EE">
              <w:rPr>
                <w:rFonts w:ascii="Garamond" w:eastAsia="Times New Roman" w:hAnsi="Garamond"/>
                <w:b/>
                <w:bCs/>
                <w:color w:val="000000"/>
                <w:lang w:val="sq-AL"/>
              </w:rPr>
              <w:t> </w:t>
            </w:r>
          </w:p>
        </w:tc>
        <w:tc>
          <w:tcPr>
            <w:tcW w:w="762" w:type="pct"/>
            <w:gridSpan w:val="2"/>
            <w:tcBorders>
              <w:top w:val="nil"/>
              <w:left w:val="nil"/>
              <w:bottom w:val="single" w:sz="4"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center"/>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FB0DA8">
        <w:trPr>
          <w:trHeight w:val="180"/>
          <w:jc w:val="center"/>
        </w:trPr>
        <w:tc>
          <w:tcPr>
            <w:tcW w:w="3398" w:type="pct"/>
            <w:gridSpan w:val="3"/>
            <w:tcBorders>
              <w:top w:val="nil"/>
              <w:left w:val="single" w:sz="8" w:space="0" w:color="auto"/>
              <w:bottom w:val="single" w:sz="8" w:space="0" w:color="auto"/>
              <w:right w:val="single" w:sz="4" w:space="0" w:color="auto"/>
            </w:tcBorders>
            <w:shd w:val="clear" w:color="000000" w:fill="FFFFFF"/>
            <w:vAlign w:val="center"/>
            <w:hideMark/>
          </w:tcPr>
          <w:p w:rsidR="00FC3F3B" w:rsidRPr="00D253EE" w:rsidRDefault="00FC3F3B" w:rsidP="00900455">
            <w:pPr>
              <w:spacing w:after="0" w:line="240" w:lineRule="auto"/>
              <w:ind w:firstLine="0"/>
              <w:jc w:val="left"/>
              <w:rPr>
                <w:rFonts w:ascii="Garamond" w:eastAsia="Times New Roman" w:hAnsi="Garamond"/>
                <w:b/>
                <w:bCs/>
                <w:color w:val="000000"/>
                <w:lang w:val="sq-AL"/>
              </w:rPr>
            </w:pPr>
            <w:r w:rsidRPr="00D253EE">
              <w:rPr>
                <w:rFonts w:ascii="Garamond" w:eastAsia="Times New Roman" w:hAnsi="Garamond"/>
                <w:b/>
                <w:bCs/>
                <w:color w:val="000000"/>
                <w:lang w:val="sq-AL"/>
              </w:rPr>
              <w:t>Gjendje në fund të periudhës</w:t>
            </w:r>
          </w:p>
        </w:tc>
        <w:tc>
          <w:tcPr>
            <w:tcW w:w="840" w:type="pct"/>
            <w:gridSpan w:val="2"/>
            <w:tcBorders>
              <w:top w:val="nil"/>
              <w:left w:val="nil"/>
              <w:bottom w:val="single" w:sz="8" w:space="0" w:color="auto"/>
              <w:right w:val="single" w:sz="4" w:space="0" w:color="auto"/>
            </w:tcBorders>
            <w:shd w:val="clear" w:color="000000" w:fill="FFFFFF"/>
            <w:vAlign w:val="bottom"/>
            <w:hideMark/>
          </w:tcPr>
          <w:p w:rsidR="00FC3F3B" w:rsidRPr="00D253EE" w:rsidRDefault="00FC3F3B" w:rsidP="00900455">
            <w:pPr>
              <w:spacing w:after="0" w:line="240" w:lineRule="auto"/>
              <w:ind w:firstLine="0"/>
              <w:jc w:val="center"/>
              <w:rPr>
                <w:rFonts w:ascii="Garamond" w:eastAsia="Times New Roman" w:hAnsi="Garamond"/>
                <w:b/>
                <w:bCs/>
                <w:color w:val="000000"/>
                <w:lang w:val="sq-AL"/>
              </w:rPr>
            </w:pPr>
            <w:r w:rsidRPr="00D253EE">
              <w:rPr>
                <w:rFonts w:ascii="Garamond" w:eastAsia="Times New Roman" w:hAnsi="Garamond"/>
                <w:b/>
                <w:bCs/>
                <w:color w:val="000000"/>
                <w:lang w:val="sq-AL"/>
              </w:rPr>
              <w:t> </w:t>
            </w:r>
          </w:p>
        </w:tc>
        <w:tc>
          <w:tcPr>
            <w:tcW w:w="762" w:type="pct"/>
            <w:gridSpan w:val="2"/>
            <w:tcBorders>
              <w:top w:val="nil"/>
              <w:left w:val="nil"/>
              <w:bottom w:val="single" w:sz="8" w:space="0" w:color="auto"/>
              <w:right w:val="single" w:sz="8" w:space="0" w:color="auto"/>
            </w:tcBorders>
            <w:shd w:val="clear" w:color="auto" w:fill="auto"/>
            <w:noWrap/>
            <w:vAlign w:val="bottom"/>
            <w:hideMark/>
          </w:tcPr>
          <w:p w:rsidR="00FC3F3B" w:rsidRPr="00D253EE" w:rsidRDefault="00FC3F3B" w:rsidP="00900455">
            <w:pPr>
              <w:spacing w:after="0" w:line="240" w:lineRule="auto"/>
              <w:ind w:firstLine="0"/>
              <w:jc w:val="center"/>
              <w:rPr>
                <w:rFonts w:ascii="Garamond" w:eastAsia="Times New Roman" w:hAnsi="Garamond"/>
                <w:color w:val="000000"/>
                <w:lang w:val="sq-AL"/>
              </w:rPr>
            </w:pPr>
            <w:r w:rsidRPr="00D253EE">
              <w:rPr>
                <w:rFonts w:ascii="Garamond" w:eastAsia="Times New Roman" w:hAnsi="Garamond"/>
                <w:color w:val="000000"/>
                <w:lang w:val="sq-AL"/>
              </w:rPr>
              <w:t> </w:t>
            </w:r>
          </w:p>
        </w:tc>
      </w:tr>
      <w:tr w:rsidR="00900455" w:rsidRPr="00D253EE" w:rsidTr="00FB0DA8">
        <w:tblPrEx>
          <w:jc w:val="left"/>
        </w:tblPrEx>
        <w:trPr>
          <w:gridBefore w:val="1"/>
          <w:wBefore w:w="50" w:type="pct"/>
          <w:trHeight w:val="1380"/>
        </w:trPr>
        <w:tc>
          <w:tcPr>
            <w:tcW w:w="4758" w:type="pct"/>
            <w:gridSpan w:val="6"/>
            <w:tcBorders>
              <w:top w:val="nil"/>
              <w:left w:val="nil"/>
            </w:tcBorders>
            <w:shd w:val="clear" w:color="auto" w:fill="auto"/>
            <w:noWrap/>
            <w:vAlign w:val="bottom"/>
            <w:hideMark/>
          </w:tcPr>
          <w:p w:rsidR="00900455" w:rsidRPr="00D253EE" w:rsidRDefault="00900455" w:rsidP="00900455">
            <w:pPr>
              <w:spacing w:after="0" w:line="240" w:lineRule="auto"/>
              <w:ind w:firstLine="0"/>
              <w:jc w:val="left"/>
              <w:rPr>
                <w:rFonts w:ascii="Garamond" w:eastAsia="Times New Roman" w:hAnsi="Garamond"/>
                <w:b/>
                <w:bCs/>
                <w:color w:val="000000"/>
                <w:lang w:val="sq-AL"/>
              </w:rPr>
            </w:pPr>
            <w:r w:rsidRPr="00D253EE">
              <w:rPr>
                <w:rFonts w:ascii="Garamond" w:eastAsia="Times New Roman" w:hAnsi="Garamond"/>
                <w:b/>
                <w:bCs/>
                <w:color w:val="000000"/>
                <w:lang w:val="sq-AL"/>
              </w:rPr>
              <w:t>Shtojca 3</w:t>
            </w:r>
          </w:p>
          <w:p w:rsidR="00900455" w:rsidRPr="00D253EE" w:rsidRDefault="00105B0F" w:rsidP="00900455">
            <w:pPr>
              <w:spacing w:after="0" w:line="240" w:lineRule="auto"/>
              <w:ind w:firstLine="0"/>
              <w:jc w:val="center"/>
              <w:rPr>
                <w:rFonts w:ascii="Garamond" w:eastAsia="Times New Roman" w:hAnsi="Garamond"/>
                <w:b/>
                <w:bCs/>
                <w:color w:val="000000"/>
                <w:lang w:val="sq-AL"/>
              </w:rPr>
            </w:pPr>
            <w:r>
              <w:rPr>
                <w:rFonts w:ascii="Garamond" w:eastAsia="Times New Roman" w:hAnsi="Garamond"/>
                <w:b/>
                <w:bCs/>
                <w:color w:val="000000"/>
                <w:lang w:val="sq-AL"/>
              </w:rPr>
              <w:t>Njësia jo</w:t>
            </w:r>
            <w:r w:rsidRPr="00D253EE">
              <w:rPr>
                <w:rFonts w:ascii="Garamond" w:eastAsia="Times New Roman" w:hAnsi="Garamond"/>
                <w:b/>
                <w:bCs/>
                <w:color w:val="000000"/>
                <w:lang w:val="sq-AL"/>
              </w:rPr>
              <w:t xml:space="preserve">fitimprurëse </w:t>
            </w:r>
            <w:r w:rsidR="00900455" w:rsidRPr="00D253EE">
              <w:rPr>
                <w:rFonts w:ascii="Garamond" w:eastAsia="Times New Roman" w:hAnsi="Garamond"/>
                <w:b/>
                <w:bCs/>
                <w:color w:val="000000"/>
                <w:lang w:val="sq-AL"/>
              </w:rPr>
              <w:t>A</w:t>
            </w:r>
          </w:p>
          <w:p w:rsidR="00900455" w:rsidRPr="00D253EE" w:rsidRDefault="00900455" w:rsidP="00900455">
            <w:pPr>
              <w:spacing w:after="0" w:line="240" w:lineRule="auto"/>
              <w:ind w:firstLine="0"/>
              <w:jc w:val="center"/>
              <w:rPr>
                <w:rFonts w:ascii="Garamond" w:eastAsia="Times New Roman" w:hAnsi="Garamond"/>
                <w:b/>
                <w:bCs/>
                <w:color w:val="000000"/>
                <w:lang w:val="sq-AL"/>
              </w:rPr>
            </w:pPr>
            <w:r w:rsidRPr="00D253EE">
              <w:rPr>
                <w:rFonts w:ascii="Garamond" w:eastAsia="Times New Roman" w:hAnsi="Garamond"/>
                <w:b/>
                <w:bCs/>
                <w:color w:val="000000"/>
                <w:lang w:val="sq-AL"/>
              </w:rPr>
              <w:t xml:space="preserve">Pasqyra e </w:t>
            </w:r>
            <w:r w:rsidR="00105B0F" w:rsidRPr="00D253EE">
              <w:rPr>
                <w:rFonts w:ascii="Garamond" w:eastAsia="Times New Roman" w:hAnsi="Garamond"/>
                <w:b/>
                <w:bCs/>
                <w:color w:val="000000"/>
                <w:lang w:val="sq-AL"/>
              </w:rPr>
              <w:t>flukseve të mjeteve monetare</w:t>
            </w:r>
          </w:p>
          <w:p w:rsidR="00900455" w:rsidRPr="00D253EE" w:rsidRDefault="00900455" w:rsidP="00900455">
            <w:pPr>
              <w:spacing w:after="0" w:line="240" w:lineRule="auto"/>
              <w:ind w:firstLine="0"/>
              <w:jc w:val="center"/>
              <w:rPr>
                <w:rFonts w:ascii="Garamond" w:eastAsia="Times New Roman" w:hAnsi="Garamond"/>
                <w:b/>
                <w:bCs/>
                <w:color w:val="000000"/>
                <w:lang w:val="sq-AL"/>
              </w:rPr>
            </w:pPr>
            <w:r w:rsidRPr="00D253EE">
              <w:rPr>
                <w:rFonts w:ascii="Garamond" w:eastAsia="Times New Roman" w:hAnsi="Garamond"/>
                <w:b/>
                <w:bCs/>
                <w:color w:val="000000"/>
                <w:lang w:val="sq-AL"/>
              </w:rPr>
              <w:t>31 dhjetor 20XI</w:t>
            </w:r>
          </w:p>
          <w:p w:rsidR="00900455" w:rsidRPr="00D253EE" w:rsidRDefault="00900455" w:rsidP="00900455">
            <w:pPr>
              <w:spacing w:after="0" w:line="240" w:lineRule="auto"/>
              <w:ind w:firstLine="0"/>
              <w:jc w:val="center"/>
              <w:rPr>
                <w:rFonts w:ascii="Garamond" w:eastAsia="Times New Roman" w:hAnsi="Garamond"/>
                <w:b/>
                <w:bCs/>
                <w:color w:val="000000"/>
                <w:lang w:val="sq-AL"/>
              </w:rPr>
            </w:pPr>
            <w:r w:rsidRPr="00D253EE">
              <w:rPr>
                <w:rFonts w:ascii="Garamond" w:eastAsia="Times New Roman" w:hAnsi="Garamond"/>
                <w:b/>
                <w:bCs/>
                <w:color w:val="000000"/>
                <w:lang w:val="sq-AL"/>
              </w:rPr>
              <w:t xml:space="preserve">Metoda </w:t>
            </w:r>
            <w:r w:rsidR="00105B0F">
              <w:rPr>
                <w:rFonts w:ascii="Garamond" w:eastAsia="Times New Roman" w:hAnsi="Garamond"/>
                <w:b/>
                <w:bCs/>
                <w:color w:val="000000"/>
                <w:lang w:val="sq-AL"/>
              </w:rPr>
              <w:t>i</w:t>
            </w:r>
            <w:r w:rsidRPr="00D253EE">
              <w:rPr>
                <w:rFonts w:ascii="Garamond" w:eastAsia="Times New Roman" w:hAnsi="Garamond"/>
                <w:b/>
                <w:bCs/>
                <w:color w:val="000000"/>
                <w:lang w:val="sq-AL"/>
              </w:rPr>
              <w:t>ndirekte</w:t>
            </w:r>
          </w:p>
          <w:p w:rsidR="00900455" w:rsidRPr="00D253EE" w:rsidRDefault="00900455" w:rsidP="00900455">
            <w:pPr>
              <w:pStyle w:val="Hapesira7"/>
              <w:rPr>
                <w:lang w:val="sq-AL"/>
              </w:rPr>
            </w:pPr>
          </w:p>
        </w:tc>
      </w:tr>
      <w:tr w:rsidR="00FC3F3B" w:rsidRPr="00D253EE" w:rsidTr="00FB0DA8">
        <w:tblPrEx>
          <w:jc w:val="left"/>
        </w:tblPrEx>
        <w:trPr>
          <w:gridBefore w:val="1"/>
          <w:wBefore w:w="50" w:type="pct"/>
          <w:trHeight w:val="180"/>
        </w:trPr>
        <w:tc>
          <w:tcPr>
            <w:tcW w:w="14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b/>
                <w:bCs/>
                <w:sz w:val="20"/>
                <w:szCs w:val="20"/>
                <w:lang w:val="sq-AL"/>
              </w:rPr>
            </w:pPr>
            <w:r w:rsidRPr="00D253EE">
              <w:rPr>
                <w:rFonts w:ascii="Garamond" w:eastAsia="Times New Roman" w:hAnsi="Garamond"/>
                <w:b/>
                <w:bCs/>
                <w:sz w:val="20"/>
                <w:szCs w:val="20"/>
                <w:lang w:val="sq-AL"/>
              </w:rPr>
              <w:t xml:space="preserve"> AKTIVITETET E SHFRYTËZIMIT </w:t>
            </w:r>
          </w:p>
        </w:tc>
        <w:tc>
          <w:tcPr>
            <w:tcW w:w="2536" w:type="pct"/>
            <w:gridSpan w:val="2"/>
            <w:tcBorders>
              <w:top w:val="single" w:sz="4" w:space="0" w:color="auto"/>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w:t>
            </w:r>
          </w:p>
        </w:tc>
        <w:tc>
          <w:tcPr>
            <w:tcW w:w="411" w:type="pct"/>
            <w:gridSpan w:val="2"/>
            <w:tcBorders>
              <w:top w:val="single" w:sz="4" w:space="0" w:color="auto"/>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center"/>
              <w:rPr>
                <w:rFonts w:ascii="Garamond" w:eastAsia="Times New Roman" w:hAnsi="Garamond"/>
                <w:b/>
                <w:bCs/>
                <w:sz w:val="20"/>
                <w:szCs w:val="20"/>
                <w:lang w:val="sq-AL"/>
              </w:rPr>
            </w:pPr>
            <w:r w:rsidRPr="00D253EE">
              <w:rPr>
                <w:rFonts w:ascii="Garamond" w:eastAsia="Times New Roman" w:hAnsi="Garamond"/>
                <w:b/>
                <w:bCs/>
                <w:sz w:val="20"/>
                <w:szCs w:val="20"/>
                <w:lang w:val="sq-AL"/>
              </w:rPr>
              <w:t xml:space="preserve"> 20X1 </w:t>
            </w:r>
          </w:p>
        </w:tc>
        <w:tc>
          <w:tcPr>
            <w:tcW w:w="411" w:type="pct"/>
            <w:tcBorders>
              <w:top w:val="single" w:sz="4" w:space="0" w:color="auto"/>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center"/>
              <w:rPr>
                <w:rFonts w:ascii="Garamond" w:eastAsia="Times New Roman" w:hAnsi="Garamond"/>
                <w:b/>
                <w:bCs/>
                <w:sz w:val="20"/>
                <w:szCs w:val="20"/>
                <w:lang w:val="sq-AL"/>
              </w:rPr>
            </w:pPr>
            <w:r w:rsidRPr="00D253EE">
              <w:rPr>
                <w:rFonts w:ascii="Garamond" w:eastAsia="Times New Roman" w:hAnsi="Garamond"/>
                <w:b/>
                <w:bCs/>
                <w:sz w:val="20"/>
                <w:szCs w:val="20"/>
                <w:lang w:val="sq-AL"/>
              </w:rPr>
              <w:t xml:space="preserve"> 20X0 </w:t>
            </w:r>
          </w:p>
        </w:tc>
      </w:tr>
      <w:tr w:rsidR="00FC3F3B" w:rsidRPr="00D253EE" w:rsidTr="00FB0DA8">
        <w:tblPrEx>
          <w:jc w:val="left"/>
        </w:tblPrEx>
        <w:trPr>
          <w:gridBefore w:val="1"/>
          <w:wBefore w:w="50" w:type="pct"/>
          <w:trHeight w:val="180"/>
        </w:trPr>
        <w:tc>
          <w:tcPr>
            <w:tcW w:w="3936" w:type="pct"/>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xml:space="preserve"> Ndryshimet në aktivet neto </w:t>
            </w:r>
          </w:p>
        </w:tc>
        <w:tc>
          <w:tcPr>
            <w:tcW w:w="411" w:type="pct"/>
            <w:gridSpan w:val="2"/>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w:t>
            </w:r>
          </w:p>
        </w:tc>
        <w:tc>
          <w:tcPr>
            <w:tcW w:w="411" w:type="pct"/>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w:t>
            </w:r>
          </w:p>
        </w:tc>
      </w:tr>
      <w:tr w:rsidR="00FC3F3B" w:rsidRPr="00D253EE" w:rsidTr="00FB0DA8">
        <w:tblPrEx>
          <w:jc w:val="left"/>
        </w:tblPrEx>
        <w:trPr>
          <w:gridBefore w:val="1"/>
          <w:wBefore w:w="50" w:type="pct"/>
          <w:trHeight w:val="180"/>
        </w:trPr>
        <w:tc>
          <w:tcPr>
            <w:tcW w:w="3936" w:type="pct"/>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FC3F3B" w:rsidRPr="00D253EE" w:rsidRDefault="00FC3F3B" w:rsidP="00900455">
            <w:pPr>
              <w:spacing w:after="0" w:line="240" w:lineRule="auto"/>
              <w:ind w:firstLine="0"/>
              <w:jc w:val="left"/>
              <w:rPr>
                <w:rFonts w:ascii="Garamond" w:eastAsia="Times New Roman" w:hAnsi="Garamond"/>
                <w:spacing w:val="-4"/>
                <w:sz w:val="20"/>
                <w:szCs w:val="20"/>
                <w:lang w:val="sq-AL"/>
              </w:rPr>
            </w:pPr>
            <w:r w:rsidRPr="00D253EE">
              <w:rPr>
                <w:rFonts w:ascii="Garamond" w:eastAsia="Times New Roman" w:hAnsi="Garamond"/>
                <w:sz w:val="20"/>
                <w:szCs w:val="20"/>
                <w:lang w:val="sq-AL"/>
              </w:rPr>
              <w:t xml:space="preserve"> </w:t>
            </w:r>
            <w:r w:rsidRPr="00D253EE">
              <w:rPr>
                <w:rFonts w:ascii="Garamond" w:eastAsia="Times New Roman" w:hAnsi="Garamond"/>
                <w:spacing w:val="-4"/>
                <w:sz w:val="20"/>
                <w:szCs w:val="20"/>
                <w:lang w:val="sq-AL"/>
              </w:rPr>
              <w:t xml:space="preserve">Rregullimet për përputhjen e ndryshimeve në aktivet neto me flukset neto nga aktivitetet e shfrytëzimit: </w:t>
            </w:r>
          </w:p>
        </w:tc>
        <w:tc>
          <w:tcPr>
            <w:tcW w:w="411" w:type="pct"/>
            <w:gridSpan w:val="2"/>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w:t>
            </w:r>
          </w:p>
        </w:tc>
        <w:tc>
          <w:tcPr>
            <w:tcW w:w="411" w:type="pct"/>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w:t>
            </w:r>
          </w:p>
        </w:tc>
      </w:tr>
      <w:tr w:rsidR="00FC3F3B" w:rsidRPr="00D253EE" w:rsidTr="00FB0DA8">
        <w:tblPrEx>
          <w:jc w:val="left"/>
        </w:tblPrEx>
        <w:trPr>
          <w:gridBefore w:val="1"/>
          <w:wBefore w:w="50" w:type="pct"/>
          <w:trHeight w:val="180"/>
        </w:trPr>
        <w:tc>
          <w:tcPr>
            <w:tcW w:w="1400" w:type="pct"/>
            <w:tcBorders>
              <w:top w:val="nil"/>
              <w:left w:val="single" w:sz="4" w:space="0" w:color="auto"/>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w:t>
            </w:r>
          </w:p>
        </w:tc>
        <w:tc>
          <w:tcPr>
            <w:tcW w:w="2536" w:type="pct"/>
            <w:gridSpan w:val="2"/>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xml:space="preserve"> Amortizimi dhe zhvlerësimi </w:t>
            </w:r>
          </w:p>
        </w:tc>
        <w:tc>
          <w:tcPr>
            <w:tcW w:w="411" w:type="pct"/>
            <w:gridSpan w:val="2"/>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w:t>
            </w:r>
          </w:p>
        </w:tc>
        <w:tc>
          <w:tcPr>
            <w:tcW w:w="411" w:type="pct"/>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w:t>
            </w:r>
          </w:p>
        </w:tc>
      </w:tr>
      <w:tr w:rsidR="00FC3F3B" w:rsidRPr="00D253EE" w:rsidTr="00FB0DA8">
        <w:tblPrEx>
          <w:jc w:val="left"/>
        </w:tblPrEx>
        <w:trPr>
          <w:gridBefore w:val="1"/>
          <w:wBefore w:w="50" w:type="pct"/>
          <w:trHeight w:val="180"/>
        </w:trPr>
        <w:tc>
          <w:tcPr>
            <w:tcW w:w="1400" w:type="pct"/>
            <w:tcBorders>
              <w:top w:val="nil"/>
              <w:left w:val="single" w:sz="4" w:space="0" w:color="auto"/>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w:t>
            </w:r>
          </w:p>
        </w:tc>
        <w:tc>
          <w:tcPr>
            <w:tcW w:w="2536" w:type="pct"/>
            <w:gridSpan w:val="2"/>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xml:space="preserve"> Humbjet e realizuara dhe të parealizuara në investime </w:t>
            </w:r>
          </w:p>
        </w:tc>
        <w:tc>
          <w:tcPr>
            <w:tcW w:w="411" w:type="pct"/>
            <w:gridSpan w:val="2"/>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w:t>
            </w:r>
          </w:p>
        </w:tc>
        <w:tc>
          <w:tcPr>
            <w:tcW w:w="411" w:type="pct"/>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FB0DA8">
        <w:tblPrEx>
          <w:jc w:val="left"/>
        </w:tblPrEx>
        <w:trPr>
          <w:gridBefore w:val="1"/>
          <w:wBefore w:w="50" w:type="pct"/>
          <w:trHeight w:val="180"/>
        </w:trPr>
        <w:tc>
          <w:tcPr>
            <w:tcW w:w="1400" w:type="pct"/>
            <w:tcBorders>
              <w:top w:val="nil"/>
              <w:left w:val="single" w:sz="4" w:space="0" w:color="auto"/>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w:t>
            </w:r>
          </w:p>
        </w:tc>
        <w:tc>
          <w:tcPr>
            <w:tcW w:w="2536" w:type="pct"/>
            <w:gridSpan w:val="2"/>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xml:space="preserve"> Humbjet nga dalja jashtë përdorimit e makineri pajisjeve </w:t>
            </w:r>
          </w:p>
        </w:tc>
        <w:tc>
          <w:tcPr>
            <w:tcW w:w="411" w:type="pct"/>
            <w:gridSpan w:val="2"/>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w:t>
            </w:r>
          </w:p>
        </w:tc>
        <w:tc>
          <w:tcPr>
            <w:tcW w:w="411" w:type="pct"/>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FB0DA8">
        <w:tblPrEx>
          <w:jc w:val="left"/>
        </w:tblPrEx>
        <w:trPr>
          <w:gridBefore w:val="1"/>
          <w:wBefore w:w="50" w:type="pct"/>
          <w:trHeight w:val="180"/>
        </w:trPr>
        <w:tc>
          <w:tcPr>
            <w:tcW w:w="1400" w:type="pct"/>
            <w:tcBorders>
              <w:top w:val="nil"/>
              <w:left w:val="single" w:sz="4" w:space="0" w:color="auto"/>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w:t>
            </w:r>
          </w:p>
        </w:tc>
        <w:tc>
          <w:tcPr>
            <w:tcW w:w="2536" w:type="pct"/>
            <w:gridSpan w:val="2"/>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xml:space="preserve"> Kontributet jo në para </w:t>
            </w:r>
          </w:p>
        </w:tc>
        <w:tc>
          <w:tcPr>
            <w:tcW w:w="411" w:type="pct"/>
            <w:gridSpan w:val="2"/>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w:t>
            </w:r>
          </w:p>
        </w:tc>
        <w:tc>
          <w:tcPr>
            <w:tcW w:w="411" w:type="pct"/>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FB0DA8">
        <w:tblPrEx>
          <w:jc w:val="left"/>
        </w:tblPrEx>
        <w:trPr>
          <w:gridBefore w:val="1"/>
          <w:wBefore w:w="50" w:type="pct"/>
          <w:trHeight w:val="180"/>
        </w:trPr>
        <w:tc>
          <w:tcPr>
            <w:tcW w:w="1400" w:type="pct"/>
            <w:tcBorders>
              <w:top w:val="nil"/>
              <w:left w:val="single" w:sz="4" w:space="0" w:color="auto"/>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w:t>
            </w:r>
          </w:p>
        </w:tc>
        <w:tc>
          <w:tcPr>
            <w:tcW w:w="2536" w:type="pct"/>
            <w:gridSpan w:val="2"/>
            <w:tcBorders>
              <w:top w:val="nil"/>
              <w:left w:val="nil"/>
              <w:bottom w:val="single" w:sz="4" w:space="0" w:color="auto"/>
              <w:right w:val="single" w:sz="4" w:space="0" w:color="auto"/>
            </w:tcBorders>
            <w:shd w:val="clear" w:color="auto" w:fill="auto"/>
            <w:noWrap/>
            <w:vAlign w:val="bottom"/>
            <w:hideMark/>
          </w:tcPr>
          <w:p w:rsidR="00FC3F3B" w:rsidRPr="00D253EE" w:rsidRDefault="00FC3F3B" w:rsidP="00105B0F">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xml:space="preserve"> Rritjet / </w:t>
            </w:r>
            <w:r w:rsidR="00105B0F">
              <w:rPr>
                <w:rFonts w:ascii="Garamond" w:eastAsia="Times New Roman" w:hAnsi="Garamond"/>
                <w:sz w:val="20"/>
                <w:szCs w:val="20"/>
                <w:lang w:val="sq-AL"/>
              </w:rPr>
              <w:t>r</w:t>
            </w:r>
            <w:r w:rsidRPr="00D253EE">
              <w:rPr>
                <w:rFonts w:ascii="Garamond" w:eastAsia="Times New Roman" w:hAnsi="Garamond"/>
                <w:sz w:val="20"/>
                <w:szCs w:val="20"/>
                <w:lang w:val="sq-AL"/>
              </w:rPr>
              <w:t xml:space="preserve">ëniet jo në para të inventarëve </w:t>
            </w:r>
          </w:p>
        </w:tc>
        <w:tc>
          <w:tcPr>
            <w:tcW w:w="411" w:type="pct"/>
            <w:gridSpan w:val="2"/>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w:t>
            </w:r>
          </w:p>
        </w:tc>
        <w:tc>
          <w:tcPr>
            <w:tcW w:w="411" w:type="pct"/>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FB0DA8">
        <w:tblPrEx>
          <w:jc w:val="left"/>
        </w:tblPrEx>
        <w:trPr>
          <w:gridBefore w:val="1"/>
          <w:wBefore w:w="50" w:type="pct"/>
          <w:trHeight w:val="180"/>
        </w:trPr>
        <w:tc>
          <w:tcPr>
            <w:tcW w:w="1400" w:type="pct"/>
            <w:tcBorders>
              <w:top w:val="nil"/>
              <w:left w:val="single" w:sz="4" w:space="0" w:color="auto"/>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w:t>
            </w:r>
          </w:p>
        </w:tc>
        <w:tc>
          <w:tcPr>
            <w:tcW w:w="2536" w:type="pct"/>
            <w:gridSpan w:val="2"/>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xml:space="preserve"> Kontributet e kufizuara për investime në dhurime / ndihma </w:t>
            </w:r>
          </w:p>
        </w:tc>
        <w:tc>
          <w:tcPr>
            <w:tcW w:w="411" w:type="pct"/>
            <w:gridSpan w:val="2"/>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w:t>
            </w:r>
          </w:p>
        </w:tc>
        <w:tc>
          <w:tcPr>
            <w:tcW w:w="411" w:type="pct"/>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FB0DA8">
        <w:tblPrEx>
          <w:jc w:val="left"/>
        </w:tblPrEx>
        <w:trPr>
          <w:gridBefore w:val="1"/>
          <w:wBefore w:w="50" w:type="pct"/>
          <w:trHeight w:val="180"/>
        </w:trPr>
        <w:tc>
          <w:tcPr>
            <w:tcW w:w="3936" w:type="pct"/>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xml:space="preserve"> Ndryshimet në aktivet dhe detyrimet afatshkurtra: </w:t>
            </w:r>
          </w:p>
        </w:tc>
        <w:tc>
          <w:tcPr>
            <w:tcW w:w="411" w:type="pct"/>
            <w:gridSpan w:val="2"/>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411" w:type="pct"/>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w:t>
            </w:r>
          </w:p>
        </w:tc>
      </w:tr>
      <w:tr w:rsidR="00FC3F3B" w:rsidRPr="00D253EE" w:rsidTr="00FB0DA8">
        <w:tblPrEx>
          <w:jc w:val="left"/>
        </w:tblPrEx>
        <w:trPr>
          <w:gridBefore w:val="1"/>
          <w:wBefore w:w="50" w:type="pct"/>
          <w:trHeight w:val="180"/>
        </w:trPr>
        <w:tc>
          <w:tcPr>
            <w:tcW w:w="1400" w:type="pct"/>
            <w:tcBorders>
              <w:top w:val="nil"/>
              <w:left w:val="single" w:sz="4" w:space="0" w:color="auto"/>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w:t>
            </w:r>
          </w:p>
        </w:tc>
        <w:tc>
          <w:tcPr>
            <w:tcW w:w="2536" w:type="pct"/>
            <w:gridSpan w:val="2"/>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xml:space="preserve"> Të tjera të arkëtueshme </w:t>
            </w:r>
          </w:p>
        </w:tc>
        <w:tc>
          <w:tcPr>
            <w:tcW w:w="411" w:type="pct"/>
            <w:gridSpan w:val="2"/>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w:t>
            </w:r>
          </w:p>
        </w:tc>
        <w:tc>
          <w:tcPr>
            <w:tcW w:w="411" w:type="pct"/>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FB0DA8">
        <w:tblPrEx>
          <w:jc w:val="left"/>
        </w:tblPrEx>
        <w:trPr>
          <w:gridBefore w:val="1"/>
          <w:wBefore w:w="50" w:type="pct"/>
          <w:trHeight w:val="180"/>
        </w:trPr>
        <w:tc>
          <w:tcPr>
            <w:tcW w:w="1400" w:type="pct"/>
            <w:tcBorders>
              <w:top w:val="nil"/>
              <w:left w:val="single" w:sz="4" w:space="0" w:color="auto"/>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w:t>
            </w:r>
          </w:p>
        </w:tc>
        <w:tc>
          <w:tcPr>
            <w:tcW w:w="2536" w:type="pct"/>
            <w:gridSpan w:val="2"/>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xml:space="preserve"> Shpenzime të parapaguara </w:t>
            </w:r>
          </w:p>
        </w:tc>
        <w:tc>
          <w:tcPr>
            <w:tcW w:w="411" w:type="pct"/>
            <w:gridSpan w:val="2"/>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w:t>
            </w:r>
          </w:p>
        </w:tc>
        <w:tc>
          <w:tcPr>
            <w:tcW w:w="411" w:type="pct"/>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FB0DA8">
        <w:tblPrEx>
          <w:jc w:val="left"/>
        </w:tblPrEx>
        <w:trPr>
          <w:gridBefore w:val="1"/>
          <w:wBefore w:w="50" w:type="pct"/>
          <w:trHeight w:val="180"/>
        </w:trPr>
        <w:tc>
          <w:tcPr>
            <w:tcW w:w="1400" w:type="pct"/>
            <w:tcBorders>
              <w:top w:val="nil"/>
              <w:left w:val="single" w:sz="4" w:space="0" w:color="auto"/>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w:t>
            </w:r>
          </w:p>
        </w:tc>
        <w:tc>
          <w:tcPr>
            <w:tcW w:w="2536" w:type="pct"/>
            <w:gridSpan w:val="2"/>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xml:space="preserve"> Bamirësi në mirëbesim të arkëtueshme </w:t>
            </w:r>
          </w:p>
        </w:tc>
        <w:tc>
          <w:tcPr>
            <w:tcW w:w="411" w:type="pct"/>
            <w:gridSpan w:val="2"/>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w:t>
            </w:r>
          </w:p>
        </w:tc>
        <w:tc>
          <w:tcPr>
            <w:tcW w:w="411" w:type="pct"/>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FB0DA8">
        <w:tblPrEx>
          <w:jc w:val="left"/>
        </w:tblPrEx>
        <w:trPr>
          <w:gridBefore w:val="1"/>
          <w:wBefore w:w="50" w:type="pct"/>
          <w:trHeight w:val="180"/>
        </w:trPr>
        <w:tc>
          <w:tcPr>
            <w:tcW w:w="1400" w:type="pct"/>
            <w:tcBorders>
              <w:top w:val="nil"/>
              <w:left w:val="single" w:sz="4" w:space="0" w:color="auto"/>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w:t>
            </w:r>
          </w:p>
        </w:tc>
        <w:tc>
          <w:tcPr>
            <w:tcW w:w="2536" w:type="pct"/>
            <w:gridSpan w:val="2"/>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xml:space="preserve"> Të pagueshme </w:t>
            </w:r>
          </w:p>
        </w:tc>
        <w:tc>
          <w:tcPr>
            <w:tcW w:w="411" w:type="pct"/>
            <w:gridSpan w:val="2"/>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w:t>
            </w:r>
          </w:p>
        </w:tc>
        <w:tc>
          <w:tcPr>
            <w:tcW w:w="411" w:type="pct"/>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FB0DA8">
        <w:tblPrEx>
          <w:jc w:val="left"/>
        </w:tblPrEx>
        <w:trPr>
          <w:gridBefore w:val="1"/>
          <w:wBefore w:w="50" w:type="pct"/>
          <w:trHeight w:val="180"/>
        </w:trPr>
        <w:tc>
          <w:tcPr>
            <w:tcW w:w="1400" w:type="pct"/>
            <w:tcBorders>
              <w:top w:val="nil"/>
              <w:left w:val="single" w:sz="4" w:space="0" w:color="auto"/>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w:t>
            </w:r>
          </w:p>
        </w:tc>
        <w:tc>
          <w:tcPr>
            <w:tcW w:w="2536" w:type="pct"/>
            <w:gridSpan w:val="2"/>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xml:space="preserve"> Bamirësi mbi baza vjetore </w:t>
            </w:r>
          </w:p>
        </w:tc>
        <w:tc>
          <w:tcPr>
            <w:tcW w:w="411" w:type="pct"/>
            <w:gridSpan w:val="2"/>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w:t>
            </w:r>
          </w:p>
        </w:tc>
        <w:tc>
          <w:tcPr>
            <w:tcW w:w="411" w:type="pct"/>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FB0DA8">
        <w:tblPrEx>
          <w:jc w:val="left"/>
        </w:tblPrEx>
        <w:trPr>
          <w:gridBefore w:val="1"/>
          <w:wBefore w:w="50" w:type="pct"/>
          <w:trHeight w:val="180"/>
        </w:trPr>
        <w:tc>
          <w:tcPr>
            <w:tcW w:w="3936" w:type="pct"/>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b/>
                <w:bCs/>
                <w:sz w:val="20"/>
                <w:szCs w:val="20"/>
                <w:lang w:val="sq-AL"/>
              </w:rPr>
            </w:pPr>
            <w:r w:rsidRPr="00D253EE">
              <w:rPr>
                <w:rFonts w:ascii="Garamond" w:eastAsia="Times New Roman" w:hAnsi="Garamond"/>
                <w:b/>
                <w:bCs/>
                <w:sz w:val="20"/>
                <w:szCs w:val="20"/>
                <w:lang w:val="sq-AL"/>
              </w:rPr>
              <w:t xml:space="preserve"> Flukse neto nga aktivitetet e shfrytëzimit </w:t>
            </w:r>
          </w:p>
        </w:tc>
        <w:tc>
          <w:tcPr>
            <w:tcW w:w="411" w:type="pct"/>
            <w:gridSpan w:val="2"/>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w:t>
            </w:r>
          </w:p>
        </w:tc>
        <w:tc>
          <w:tcPr>
            <w:tcW w:w="411" w:type="pct"/>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w:t>
            </w:r>
          </w:p>
        </w:tc>
      </w:tr>
      <w:tr w:rsidR="00FC3F3B" w:rsidRPr="00D253EE" w:rsidTr="00FB0DA8">
        <w:tblPrEx>
          <w:jc w:val="left"/>
        </w:tblPrEx>
        <w:trPr>
          <w:gridBefore w:val="1"/>
          <w:wBefore w:w="50" w:type="pct"/>
          <w:trHeight w:val="180"/>
        </w:trPr>
        <w:tc>
          <w:tcPr>
            <w:tcW w:w="1400" w:type="pct"/>
            <w:tcBorders>
              <w:top w:val="nil"/>
              <w:left w:val="single" w:sz="4" w:space="0" w:color="auto"/>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w:t>
            </w:r>
          </w:p>
        </w:tc>
        <w:tc>
          <w:tcPr>
            <w:tcW w:w="2536" w:type="pct"/>
            <w:gridSpan w:val="2"/>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w:t>
            </w:r>
          </w:p>
        </w:tc>
        <w:tc>
          <w:tcPr>
            <w:tcW w:w="411" w:type="pct"/>
            <w:gridSpan w:val="2"/>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w:t>
            </w:r>
          </w:p>
        </w:tc>
        <w:tc>
          <w:tcPr>
            <w:tcW w:w="411" w:type="pct"/>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w:t>
            </w:r>
          </w:p>
        </w:tc>
      </w:tr>
      <w:tr w:rsidR="00FC3F3B" w:rsidRPr="00D253EE" w:rsidTr="00FB0DA8">
        <w:tblPrEx>
          <w:jc w:val="left"/>
        </w:tblPrEx>
        <w:trPr>
          <w:gridBefore w:val="1"/>
          <w:wBefore w:w="50" w:type="pct"/>
          <w:trHeight w:val="180"/>
        </w:trPr>
        <w:tc>
          <w:tcPr>
            <w:tcW w:w="1400" w:type="pct"/>
            <w:tcBorders>
              <w:top w:val="nil"/>
              <w:left w:val="single" w:sz="4" w:space="0" w:color="auto"/>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b/>
                <w:bCs/>
                <w:sz w:val="20"/>
                <w:szCs w:val="20"/>
                <w:lang w:val="sq-AL"/>
              </w:rPr>
            </w:pPr>
            <w:r w:rsidRPr="00D253EE">
              <w:rPr>
                <w:rFonts w:ascii="Garamond" w:eastAsia="Times New Roman" w:hAnsi="Garamond"/>
                <w:b/>
                <w:bCs/>
                <w:sz w:val="20"/>
                <w:szCs w:val="20"/>
                <w:lang w:val="sq-AL"/>
              </w:rPr>
              <w:t xml:space="preserve"> AKTIVITETET INVESTUESE </w:t>
            </w:r>
          </w:p>
        </w:tc>
        <w:tc>
          <w:tcPr>
            <w:tcW w:w="2536" w:type="pct"/>
            <w:gridSpan w:val="2"/>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w:t>
            </w:r>
          </w:p>
        </w:tc>
        <w:tc>
          <w:tcPr>
            <w:tcW w:w="411" w:type="pct"/>
            <w:gridSpan w:val="2"/>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w:t>
            </w:r>
          </w:p>
        </w:tc>
        <w:tc>
          <w:tcPr>
            <w:tcW w:w="411" w:type="pct"/>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w:t>
            </w:r>
          </w:p>
        </w:tc>
      </w:tr>
      <w:tr w:rsidR="00FC3F3B" w:rsidRPr="00D253EE" w:rsidTr="00FB0DA8">
        <w:tblPrEx>
          <w:jc w:val="left"/>
        </w:tblPrEx>
        <w:trPr>
          <w:gridBefore w:val="1"/>
          <w:wBefore w:w="50" w:type="pct"/>
          <w:trHeight w:val="180"/>
        </w:trPr>
        <w:tc>
          <w:tcPr>
            <w:tcW w:w="1400" w:type="pct"/>
            <w:tcBorders>
              <w:top w:val="nil"/>
              <w:left w:val="single" w:sz="4" w:space="0" w:color="auto"/>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w:t>
            </w:r>
          </w:p>
        </w:tc>
        <w:tc>
          <w:tcPr>
            <w:tcW w:w="2536" w:type="pct"/>
            <w:gridSpan w:val="2"/>
            <w:tcBorders>
              <w:top w:val="nil"/>
              <w:left w:val="nil"/>
              <w:bottom w:val="single" w:sz="4" w:space="0" w:color="auto"/>
              <w:right w:val="single" w:sz="4" w:space="0" w:color="auto"/>
            </w:tcBorders>
            <w:shd w:val="clear" w:color="auto" w:fill="auto"/>
            <w:noWrap/>
            <w:vAlign w:val="bottom"/>
            <w:hideMark/>
          </w:tcPr>
          <w:p w:rsidR="00FC3F3B" w:rsidRPr="00D253EE" w:rsidRDefault="00FC3F3B" w:rsidP="00105B0F">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xml:space="preserve"> Blerje / </w:t>
            </w:r>
            <w:r w:rsidR="00105B0F">
              <w:rPr>
                <w:rFonts w:ascii="Garamond" w:eastAsia="Times New Roman" w:hAnsi="Garamond"/>
                <w:sz w:val="20"/>
                <w:szCs w:val="20"/>
                <w:lang w:val="sq-AL"/>
              </w:rPr>
              <w:t>s</w:t>
            </w:r>
            <w:r w:rsidRPr="00D253EE">
              <w:rPr>
                <w:rFonts w:ascii="Garamond" w:eastAsia="Times New Roman" w:hAnsi="Garamond"/>
                <w:sz w:val="20"/>
                <w:szCs w:val="20"/>
                <w:lang w:val="sq-AL"/>
              </w:rPr>
              <w:t xml:space="preserve">hitje investimesh </w:t>
            </w:r>
          </w:p>
        </w:tc>
        <w:tc>
          <w:tcPr>
            <w:tcW w:w="411" w:type="pct"/>
            <w:gridSpan w:val="2"/>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w:t>
            </w:r>
          </w:p>
        </w:tc>
        <w:tc>
          <w:tcPr>
            <w:tcW w:w="411" w:type="pct"/>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w:t>
            </w:r>
          </w:p>
        </w:tc>
      </w:tr>
      <w:tr w:rsidR="00FC3F3B" w:rsidRPr="00D253EE" w:rsidTr="00FB0DA8">
        <w:tblPrEx>
          <w:jc w:val="left"/>
        </w:tblPrEx>
        <w:trPr>
          <w:gridBefore w:val="1"/>
          <w:wBefore w:w="50" w:type="pct"/>
          <w:trHeight w:val="180"/>
        </w:trPr>
        <w:tc>
          <w:tcPr>
            <w:tcW w:w="1400" w:type="pct"/>
            <w:tcBorders>
              <w:top w:val="nil"/>
              <w:left w:val="single" w:sz="4" w:space="0" w:color="auto"/>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w:t>
            </w:r>
          </w:p>
        </w:tc>
        <w:tc>
          <w:tcPr>
            <w:tcW w:w="2536" w:type="pct"/>
            <w:gridSpan w:val="2"/>
            <w:tcBorders>
              <w:top w:val="nil"/>
              <w:left w:val="nil"/>
              <w:bottom w:val="single" w:sz="4" w:space="0" w:color="auto"/>
              <w:right w:val="single" w:sz="4" w:space="0" w:color="auto"/>
            </w:tcBorders>
            <w:shd w:val="clear" w:color="auto" w:fill="auto"/>
            <w:noWrap/>
            <w:vAlign w:val="bottom"/>
            <w:hideMark/>
          </w:tcPr>
          <w:p w:rsidR="00FC3F3B" w:rsidRPr="00D253EE" w:rsidRDefault="00FC3F3B" w:rsidP="00105B0F">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xml:space="preserve"> Blerje / </w:t>
            </w:r>
            <w:r w:rsidR="00105B0F">
              <w:rPr>
                <w:rFonts w:ascii="Garamond" w:eastAsia="Times New Roman" w:hAnsi="Garamond"/>
                <w:sz w:val="20"/>
                <w:szCs w:val="20"/>
                <w:lang w:val="sq-AL"/>
              </w:rPr>
              <w:t>s</w:t>
            </w:r>
            <w:r w:rsidRPr="00D253EE">
              <w:rPr>
                <w:rFonts w:ascii="Garamond" w:eastAsia="Times New Roman" w:hAnsi="Garamond"/>
                <w:sz w:val="20"/>
                <w:szCs w:val="20"/>
                <w:lang w:val="sq-AL"/>
              </w:rPr>
              <w:t xml:space="preserve">hitje e Aktiveve afatgjata </w:t>
            </w:r>
          </w:p>
        </w:tc>
        <w:tc>
          <w:tcPr>
            <w:tcW w:w="411" w:type="pct"/>
            <w:gridSpan w:val="2"/>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w:t>
            </w:r>
          </w:p>
        </w:tc>
        <w:tc>
          <w:tcPr>
            <w:tcW w:w="411" w:type="pct"/>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w:t>
            </w:r>
          </w:p>
        </w:tc>
      </w:tr>
      <w:tr w:rsidR="00FC3F3B" w:rsidRPr="00D253EE" w:rsidTr="00FB0DA8">
        <w:tblPrEx>
          <w:jc w:val="left"/>
        </w:tblPrEx>
        <w:trPr>
          <w:gridBefore w:val="1"/>
          <w:wBefore w:w="50" w:type="pct"/>
          <w:trHeight w:val="180"/>
        </w:trPr>
        <w:tc>
          <w:tcPr>
            <w:tcW w:w="1400" w:type="pct"/>
            <w:tcBorders>
              <w:top w:val="nil"/>
              <w:left w:val="single" w:sz="4" w:space="0" w:color="auto"/>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w:t>
            </w:r>
          </w:p>
        </w:tc>
        <w:tc>
          <w:tcPr>
            <w:tcW w:w="2536" w:type="pct"/>
            <w:gridSpan w:val="2"/>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xml:space="preserve"> Principal i arkëtuar nga dëftesat e arkëtueshme </w:t>
            </w:r>
          </w:p>
        </w:tc>
        <w:tc>
          <w:tcPr>
            <w:tcW w:w="411" w:type="pct"/>
            <w:gridSpan w:val="2"/>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w:t>
            </w:r>
          </w:p>
        </w:tc>
        <w:tc>
          <w:tcPr>
            <w:tcW w:w="411" w:type="pct"/>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w:t>
            </w:r>
          </w:p>
        </w:tc>
      </w:tr>
      <w:tr w:rsidR="00FC3F3B" w:rsidRPr="00D253EE" w:rsidTr="00FB0DA8">
        <w:tblPrEx>
          <w:jc w:val="left"/>
        </w:tblPrEx>
        <w:trPr>
          <w:gridBefore w:val="1"/>
          <w:wBefore w:w="50" w:type="pct"/>
          <w:trHeight w:val="180"/>
        </w:trPr>
        <w:tc>
          <w:tcPr>
            <w:tcW w:w="1400" w:type="pct"/>
            <w:tcBorders>
              <w:top w:val="nil"/>
              <w:left w:val="single" w:sz="4" w:space="0" w:color="auto"/>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w:t>
            </w:r>
          </w:p>
        </w:tc>
        <w:tc>
          <w:tcPr>
            <w:tcW w:w="2536" w:type="pct"/>
            <w:gridSpan w:val="2"/>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xml:space="preserve"> Të arkëtuara në avancë nga dëftesa të arkëtueshme </w:t>
            </w:r>
          </w:p>
        </w:tc>
        <w:tc>
          <w:tcPr>
            <w:tcW w:w="411" w:type="pct"/>
            <w:gridSpan w:val="2"/>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w:t>
            </w:r>
          </w:p>
        </w:tc>
        <w:tc>
          <w:tcPr>
            <w:tcW w:w="411" w:type="pct"/>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w:t>
            </w:r>
          </w:p>
        </w:tc>
      </w:tr>
      <w:tr w:rsidR="00FC3F3B" w:rsidRPr="00D253EE" w:rsidTr="00FB0DA8">
        <w:tblPrEx>
          <w:jc w:val="left"/>
        </w:tblPrEx>
        <w:trPr>
          <w:gridBefore w:val="1"/>
          <w:wBefore w:w="50" w:type="pct"/>
          <w:trHeight w:val="180"/>
        </w:trPr>
        <w:tc>
          <w:tcPr>
            <w:tcW w:w="3936" w:type="pct"/>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b/>
                <w:bCs/>
                <w:sz w:val="20"/>
                <w:szCs w:val="20"/>
                <w:lang w:val="sq-AL"/>
              </w:rPr>
            </w:pPr>
            <w:r w:rsidRPr="00D253EE">
              <w:rPr>
                <w:rFonts w:ascii="Garamond" w:eastAsia="Times New Roman" w:hAnsi="Garamond"/>
                <w:b/>
                <w:bCs/>
                <w:sz w:val="20"/>
                <w:szCs w:val="20"/>
                <w:lang w:val="sq-AL"/>
              </w:rPr>
              <w:t xml:space="preserve"> Flukse neto nga aktivitetet investuese </w:t>
            </w:r>
          </w:p>
        </w:tc>
        <w:tc>
          <w:tcPr>
            <w:tcW w:w="411" w:type="pct"/>
            <w:gridSpan w:val="2"/>
            <w:tcBorders>
              <w:top w:val="nil"/>
              <w:left w:val="nil"/>
              <w:bottom w:val="nil"/>
              <w:right w:val="nil"/>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p>
        </w:tc>
        <w:tc>
          <w:tcPr>
            <w:tcW w:w="411" w:type="pct"/>
            <w:tcBorders>
              <w:top w:val="nil"/>
              <w:left w:val="single" w:sz="4" w:space="0" w:color="auto"/>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w:t>
            </w:r>
          </w:p>
        </w:tc>
      </w:tr>
      <w:tr w:rsidR="00FC3F3B" w:rsidRPr="00D253EE" w:rsidTr="00FB0DA8">
        <w:tblPrEx>
          <w:jc w:val="left"/>
        </w:tblPrEx>
        <w:trPr>
          <w:gridBefore w:val="1"/>
          <w:wBefore w:w="50" w:type="pct"/>
          <w:trHeight w:val="180"/>
        </w:trPr>
        <w:tc>
          <w:tcPr>
            <w:tcW w:w="1400" w:type="pct"/>
            <w:tcBorders>
              <w:top w:val="nil"/>
              <w:left w:val="single" w:sz="4" w:space="0" w:color="auto"/>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w:t>
            </w:r>
          </w:p>
        </w:tc>
        <w:tc>
          <w:tcPr>
            <w:tcW w:w="2536" w:type="pct"/>
            <w:gridSpan w:val="2"/>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w:t>
            </w:r>
          </w:p>
        </w:tc>
        <w:tc>
          <w:tcPr>
            <w:tcW w:w="411" w:type="pct"/>
            <w:gridSpan w:val="2"/>
            <w:tcBorders>
              <w:top w:val="single" w:sz="4" w:space="0" w:color="auto"/>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w:t>
            </w:r>
          </w:p>
        </w:tc>
        <w:tc>
          <w:tcPr>
            <w:tcW w:w="411" w:type="pct"/>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w:t>
            </w:r>
          </w:p>
        </w:tc>
      </w:tr>
      <w:tr w:rsidR="00FC3F3B" w:rsidRPr="00D253EE" w:rsidTr="00FB0DA8">
        <w:tblPrEx>
          <w:jc w:val="left"/>
        </w:tblPrEx>
        <w:trPr>
          <w:gridBefore w:val="1"/>
          <w:wBefore w:w="50" w:type="pct"/>
          <w:trHeight w:val="180"/>
        </w:trPr>
        <w:tc>
          <w:tcPr>
            <w:tcW w:w="1400" w:type="pct"/>
            <w:tcBorders>
              <w:top w:val="nil"/>
              <w:left w:val="single" w:sz="4" w:space="0" w:color="auto"/>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b/>
                <w:bCs/>
                <w:sz w:val="20"/>
                <w:szCs w:val="20"/>
                <w:lang w:val="sq-AL"/>
              </w:rPr>
            </w:pPr>
            <w:r w:rsidRPr="00D253EE">
              <w:rPr>
                <w:rFonts w:ascii="Garamond" w:eastAsia="Times New Roman" w:hAnsi="Garamond"/>
                <w:b/>
                <w:bCs/>
                <w:sz w:val="20"/>
                <w:szCs w:val="20"/>
                <w:lang w:val="sq-AL"/>
              </w:rPr>
              <w:t xml:space="preserve"> AKTIVITETET FINANCUESE </w:t>
            </w:r>
          </w:p>
        </w:tc>
        <w:tc>
          <w:tcPr>
            <w:tcW w:w="2536" w:type="pct"/>
            <w:gridSpan w:val="2"/>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w:t>
            </w:r>
          </w:p>
        </w:tc>
        <w:tc>
          <w:tcPr>
            <w:tcW w:w="411" w:type="pct"/>
            <w:gridSpan w:val="2"/>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w:t>
            </w:r>
          </w:p>
        </w:tc>
        <w:tc>
          <w:tcPr>
            <w:tcW w:w="411" w:type="pct"/>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w:t>
            </w:r>
          </w:p>
        </w:tc>
      </w:tr>
      <w:tr w:rsidR="00FC3F3B" w:rsidRPr="00D253EE" w:rsidTr="00FB0DA8">
        <w:tblPrEx>
          <w:jc w:val="left"/>
        </w:tblPrEx>
        <w:trPr>
          <w:gridBefore w:val="1"/>
          <w:wBefore w:w="50" w:type="pct"/>
          <w:trHeight w:val="180"/>
        </w:trPr>
        <w:tc>
          <w:tcPr>
            <w:tcW w:w="1400" w:type="pct"/>
            <w:tcBorders>
              <w:top w:val="nil"/>
              <w:left w:val="single" w:sz="4" w:space="0" w:color="auto"/>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w:t>
            </w:r>
          </w:p>
        </w:tc>
        <w:tc>
          <w:tcPr>
            <w:tcW w:w="2536" w:type="pct"/>
            <w:gridSpan w:val="2"/>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xml:space="preserve"> Arkëtime nga kontributet e kufizuara për investime në dhurime / ndihma </w:t>
            </w:r>
          </w:p>
        </w:tc>
        <w:tc>
          <w:tcPr>
            <w:tcW w:w="411" w:type="pct"/>
            <w:gridSpan w:val="2"/>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w:t>
            </w:r>
          </w:p>
        </w:tc>
        <w:tc>
          <w:tcPr>
            <w:tcW w:w="411" w:type="pct"/>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w:t>
            </w:r>
          </w:p>
        </w:tc>
      </w:tr>
      <w:tr w:rsidR="00FC3F3B" w:rsidRPr="00D253EE" w:rsidTr="00FB0DA8">
        <w:tblPrEx>
          <w:jc w:val="left"/>
        </w:tblPrEx>
        <w:trPr>
          <w:gridBefore w:val="1"/>
          <w:wBefore w:w="50" w:type="pct"/>
          <w:trHeight w:val="180"/>
        </w:trPr>
        <w:tc>
          <w:tcPr>
            <w:tcW w:w="1400" w:type="pct"/>
            <w:tcBorders>
              <w:top w:val="nil"/>
              <w:left w:val="single" w:sz="4" w:space="0" w:color="auto"/>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w:t>
            </w:r>
          </w:p>
        </w:tc>
        <w:tc>
          <w:tcPr>
            <w:tcW w:w="2536" w:type="pct"/>
            <w:gridSpan w:val="2"/>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xml:space="preserve"> Principal i paguar për dëftesat e pagueshme </w:t>
            </w:r>
          </w:p>
        </w:tc>
        <w:tc>
          <w:tcPr>
            <w:tcW w:w="411" w:type="pct"/>
            <w:gridSpan w:val="2"/>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w:t>
            </w:r>
          </w:p>
        </w:tc>
        <w:tc>
          <w:tcPr>
            <w:tcW w:w="411" w:type="pct"/>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w:t>
            </w:r>
          </w:p>
        </w:tc>
      </w:tr>
      <w:tr w:rsidR="00FC3F3B" w:rsidRPr="00D253EE" w:rsidTr="00FB0DA8">
        <w:tblPrEx>
          <w:jc w:val="left"/>
        </w:tblPrEx>
        <w:trPr>
          <w:gridBefore w:val="1"/>
          <w:wBefore w:w="50" w:type="pct"/>
          <w:trHeight w:val="180"/>
        </w:trPr>
        <w:tc>
          <w:tcPr>
            <w:tcW w:w="1400" w:type="pct"/>
            <w:tcBorders>
              <w:top w:val="nil"/>
              <w:left w:val="single" w:sz="4" w:space="0" w:color="auto"/>
              <w:bottom w:val="single" w:sz="4" w:space="0" w:color="auto"/>
              <w:right w:val="single" w:sz="4" w:space="0" w:color="auto"/>
            </w:tcBorders>
            <w:shd w:val="clear" w:color="auto" w:fill="auto"/>
            <w:noWrap/>
            <w:vAlign w:val="center"/>
            <w:hideMark/>
          </w:tcPr>
          <w:p w:rsidR="00FC3F3B" w:rsidRPr="00D253EE" w:rsidRDefault="00FC3F3B" w:rsidP="00900455">
            <w:pPr>
              <w:spacing w:after="0" w:line="240" w:lineRule="auto"/>
              <w:ind w:firstLine="0"/>
              <w:jc w:val="left"/>
              <w:rPr>
                <w:rFonts w:ascii="Garamond" w:eastAsia="Times New Roman" w:hAnsi="Garamond"/>
                <w:b/>
                <w:bCs/>
                <w:sz w:val="20"/>
                <w:szCs w:val="20"/>
                <w:lang w:val="sq-AL"/>
              </w:rPr>
            </w:pPr>
            <w:r w:rsidRPr="00D253EE">
              <w:rPr>
                <w:rFonts w:ascii="Garamond" w:eastAsia="Times New Roman" w:hAnsi="Garamond"/>
                <w:b/>
                <w:bCs/>
                <w:sz w:val="20"/>
                <w:szCs w:val="20"/>
                <w:lang w:val="sq-AL"/>
              </w:rPr>
              <w:t xml:space="preserve"> Flukse neto nga aktivitetet financuese </w:t>
            </w:r>
          </w:p>
        </w:tc>
        <w:tc>
          <w:tcPr>
            <w:tcW w:w="2536" w:type="pct"/>
            <w:gridSpan w:val="2"/>
            <w:tcBorders>
              <w:top w:val="nil"/>
              <w:left w:val="nil"/>
              <w:bottom w:val="single" w:sz="4" w:space="0" w:color="auto"/>
              <w:right w:val="single" w:sz="4" w:space="0" w:color="auto"/>
            </w:tcBorders>
            <w:shd w:val="clear" w:color="auto" w:fill="auto"/>
            <w:noWrap/>
            <w:vAlign w:val="center"/>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w:t>
            </w:r>
          </w:p>
        </w:tc>
        <w:tc>
          <w:tcPr>
            <w:tcW w:w="411" w:type="pct"/>
            <w:gridSpan w:val="2"/>
            <w:tcBorders>
              <w:top w:val="nil"/>
              <w:left w:val="nil"/>
              <w:bottom w:val="nil"/>
              <w:right w:val="nil"/>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p>
        </w:tc>
        <w:tc>
          <w:tcPr>
            <w:tcW w:w="411" w:type="pct"/>
            <w:tcBorders>
              <w:top w:val="nil"/>
              <w:left w:val="single" w:sz="4" w:space="0" w:color="auto"/>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w:t>
            </w:r>
          </w:p>
        </w:tc>
      </w:tr>
      <w:tr w:rsidR="00FC3F3B" w:rsidRPr="00D253EE" w:rsidTr="00FB0DA8">
        <w:tblPrEx>
          <w:jc w:val="left"/>
        </w:tblPrEx>
        <w:trPr>
          <w:gridBefore w:val="1"/>
          <w:wBefore w:w="50" w:type="pct"/>
          <w:trHeight w:val="180"/>
        </w:trPr>
        <w:tc>
          <w:tcPr>
            <w:tcW w:w="1400" w:type="pct"/>
            <w:tcBorders>
              <w:top w:val="nil"/>
              <w:left w:val="single" w:sz="4" w:space="0" w:color="auto"/>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w:t>
            </w:r>
          </w:p>
        </w:tc>
        <w:tc>
          <w:tcPr>
            <w:tcW w:w="2536" w:type="pct"/>
            <w:gridSpan w:val="2"/>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w:t>
            </w:r>
          </w:p>
        </w:tc>
        <w:tc>
          <w:tcPr>
            <w:tcW w:w="411" w:type="pct"/>
            <w:gridSpan w:val="2"/>
            <w:tcBorders>
              <w:top w:val="single" w:sz="4" w:space="0" w:color="auto"/>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b/>
                <w:bCs/>
                <w:sz w:val="20"/>
                <w:szCs w:val="20"/>
                <w:lang w:val="sq-AL"/>
              </w:rPr>
            </w:pPr>
            <w:r w:rsidRPr="00D253EE">
              <w:rPr>
                <w:rFonts w:ascii="Garamond" w:eastAsia="Times New Roman" w:hAnsi="Garamond"/>
                <w:b/>
                <w:bCs/>
                <w:sz w:val="20"/>
                <w:szCs w:val="20"/>
                <w:lang w:val="sq-AL"/>
              </w:rPr>
              <w:t> </w:t>
            </w:r>
          </w:p>
        </w:tc>
        <w:tc>
          <w:tcPr>
            <w:tcW w:w="411" w:type="pct"/>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w:t>
            </w:r>
          </w:p>
        </w:tc>
      </w:tr>
      <w:tr w:rsidR="00FC3F3B" w:rsidRPr="00D253EE" w:rsidTr="00FB0DA8">
        <w:tblPrEx>
          <w:jc w:val="left"/>
        </w:tblPrEx>
        <w:trPr>
          <w:gridBefore w:val="1"/>
          <w:wBefore w:w="50" w:type="pct"/>
          <w:trHeight w:val="180"/>
        </w:trPr>
        <w:tc>
          <w:tcPr>
            <w:tcW w:w="3936" w:type="pct"/>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C3F3B" w:rsidRPr="00D253EE" w:rsidRDefault="00FC3F3B" w:rsidP="00105B0F">
            <w:pPr>
              <w:spacing w:after="0" w:line="240" w:lineRule="auto"/>
              <w:ind w:firstLine="0"/>
              <w:jc w:val="left"/>
              <w:rPr>
                <w:rFonts w:ascii="Garamond" w:eastAsia="Times New Roman" w:hAnsi="Garamond"/>
                <w:b/>
                <w:bCs/>
                <w:sz w:val="20"/>
                <w:szCs w:val="20"/>
                <w:lang w:val="sq-AL"/>
              </w:rPr>
            </w:pPr>
            <w:r w:rsidRPr="00D253EE">
              <w:rPr>
                <w:rFonts w:ascii="Garamond" w:eastAsia="Times New Roman" w:hAnsi="Garamond"/>
                <w:b/>
                <w:bCs/>
                <w:sz w:val="20"/>
                <w:szCs w:val="20"/>
                <w:lang w:val="sq-AL"/>
              </w:rPr>
              <w:t xml:space="preserve"> Rritje / </w:t>
            </w:r>
            <w:r w:rsidR="00105B0F">
              <w:rPr>
                <w:rFonts w:ascii="Garamond" w:eastAsia="Times New Roman" w:hAnsi="Garamond"/>
                <w:b/>
                <w:bCs/>
                <w:sz w:val="20"/>
                <w:szCs w:val="20"/>
                <w:lang w:val="sq-AL"/>
              </w:rPr>
              <w:t>r</w:t>
            </w:r>
            <w:r w:rsidRPr="00D253EE">
              <w:rPr>
                <w:rFonts w:ascii="Garamond" w:eastAsia="Times New Roman" w:hAnsi="Garamond"/>
                <w:b/>
                <w:bCs/>
                <w:sz w:val="20"/>
                <w:szCs w:val="20"/>
                <w:lang w:val="sq-AL"/>
              </w:rPr>
              <w:t xml:space="preserve">ënie neto e mjeteve monetare dhe ekuivalentëve të tyre </w:t>
            </w:r>
          </w:p>
        </w:tc>
        <w:tc>
          <w:tcPr>
            <w:tcW w:w="411" w:type="pct"/>
            <w:gridSpan w:val="2"/>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w:t>
            </w:r>
          </w:p>
        </w:tc>
        <w:tc>
          <w:tcPr>
            <w:tcW w:w="411" w:type="pct"/>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w:t>
            </w:r>
          </w:p>
        </w:tc>
      </w:tr>
      <w:tr w:rsidR="00FC3F3B" w:rsidRPr="00D253EE" w:rsidTr="00FB0DA8">
        <w:tblPrEx>
          <w:jc w:val="left"/>
        </w:tblPrEx>
        <w:trPr>
          <w:gridBefore w:val="1"/>
          <w:wBefore w:w="50" w:type="pct"/>
          <w:trHeight w:val="180"/>
        </w:trPr>
        <w:tc>
          <w:tcPr>
            <w:tcW w:w="1400" w:type="pct"/>
            <w:tcBorders>
              <w:top w:val="nil"/>
              <w:left w:val="single" w:sz="4" w:space="0" w:color="auto"/>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2536" w:type="pct"/>
            <w:gridSpan w:val="2"/>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411" w:type="pct"/>
            <w:gridSpan w:val="2"/>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411" w:type="pct"/>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FB0DA8">
        <w:tblPrEx>
          <w:jc w:val="left"/>
        </w:tblPrEx>
        <w:trPr>
          <w:gridBefore w:val="1"/>
          <w:wBefore w:w="50" w:type="pct"/>
          <w:trHeight w:val="180"/>
        </w:trPr>
        <w:tc>
          <w:tcPr>
            <w:tcW w:w="3936" w:type="pct"/>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sz w:val="20"/>
                <w:szCs w:val="20"/>
                <w:lang w:val="sq-AL"/>
              </w:rPr>
            </w:pPr>
            <w:r w:rsidRPr="00D253EE">
              <w:rPr>
                <w:rFonts w:ascii="Garamond" w:eastAsia="Times New Roman" w:hAnsi="Garamond"/>
                <w:sz w:val="20"/>
                <w:szCs w:val="20"/>
                <w:lang w:val="sq-AL"/>
              </w:rPr>
              <w:t xml:space="preserve"> Mjete monetare dhe ekuivalentë të tyre në fillim të periudhës </w:t>
            </w:r>
          </w:p>
        </w:tc>
        <w:tc>
          <w:tcPr>
            <w:tcW w:w="411" w:type="pct"/>
            <w:gridSpan w:val="2"/>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411" w:type="pct"/>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FB0DA8">
        <w:tblPrEx>
          <w:jc w:val="left"/>
        </w:tblPrEx>
        <w:trPr>
          <w:gridBefore w:val="1"/>
          <w:wBefore w:w="50" w:type="pct"/>
          <w:trHeight w:val="180"/>
        </w:trPr>
        <w:tc>
          <w:tcPr>
            <w:tcW w:w="1400" w:type="pct"/>
            <w:tcBorders>
              <w:top w:val="nil"/>
              <w:left w:val="single" w:sz="4" w:space="0" w:color="auto"/>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2536" w:type="pct"/>
            <w:gridSpan w:val="2"/>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411" w:type="pct"/>
            <w:gridSpan w:val="2"/>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411" w:type="pct"/>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FB0DA8">
        <w:tblPrEx>
          <w:jc w:val="left"/>
        </w:tblPrEx>
        <w:trPr>
          <w:gridBefore w:val="1"/>
          <w:wBefore w:w="50" w:type="pct"/>
          <w:trHeight w:val="180"/>
        </w:trPr>
        <w:tc>
          <w:tcPr>
            <w:tcW w:w="3936" w:type="pct"/>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b/>
                <w:bCs/>
                <w:sz w:val="20"/>
                <w:szCs w:val="20"/>
                <w:lang w:val="sq-AL"/>
              </w:rPr>
            </w:pPr>
            <w:r w:rsidRPr="00D253EE">
              <w:rPr>
                <w:rFonts w:ascii="Garamond" w:eastAsia="Times New Roman" w:hAnsi="Garamond"/>
                <w:b/>
                <w:bCs/>
                <w:sz w:val="20"/>
                <w:szCs w:val="20"/>
                <w:lang w:val="sq-AL"/>
              </w:rPr>
              <w:t xml:space="preserve"> Mjete monetare dhe ekuivalentë të tyre në fund të periudhës </w:t>
            </w:r>
          </w:p>
        </w:tc>
        <w:tc>
          <w:tcPr>
            <w:tcW w:w="411" w:type="pct"/>
            <w:gridSpan w:val="2"/>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411" w:type="pct"/>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FB0DA8">
        <w:tblPrEx>
          <w:jc w:val="left"/>
        </w:tblPrEx>
        <w:trPr>
          <w:gridBefore w:val="1"/>
          <w:wBefore w:w="50" w:type="pct"/>
          <w:trHeight w:val="180"/>
        </w:trPr>
        <w:tc>
          <w:tcPr>
            <w:tcW w:w="1400" w:type="pct"/>
            <w:tcBorders>
              <w:top w:val="nil"/>
              <w:left w:val="single" w:sz="4" w:space="0" w:color="auto"/>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2536" w:type="pct"/>
            <w:gridSpan w:val="2"/>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411" w:type="pct"/>
            <w:gridSpan w:val="2"/>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411" w:type="pct"/>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FB0DA8">
        <w:tblPrEx>
          <w:jc w:val="left"/>
        </w:tblPrEx>
        <w:trPr>
          <w:gridBefore w:val="1"/>
          <w:wBefore w:w="50" w:type="pct"/>
          <w:trHeight w:val="180"/>
        </w:trPr>
        <w:tc>
          <w:tcPr>
            <w:tcW w:w="3936" w:type="pct"/>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b/>
                <w:bCs/>
                <w:sz w:val="20"/>
                <w:szCs w:val="20"/>
                <w:lang w:val="sq-AL"/>
              </w:rPr>
            </w:pPr>
            <w:r w:rsidRPr="00D253EE">
              <w:rPr>
                <w:rFonts w:ascii="Garamond" w:eastAsia="Times New Roman" w:hAnsi="Garamond"/>
                <w:b/>
                <w:bCs/>
                <w:sz w:val="20"/>
                <w:szCs w:val="20"/>
                <w:lang w:val="sq-AL"/>
              </w:rPr>
              <w:t xml:space="preserve"> Mjete monetare të paguara gjatë periudhës për interesa </w:t>
            </w:r>
          </w:p>
        </w:tc>
        <w:tc>
          <w:tcPr>
            <w:tcW w:w="411" w:type="pct"/>
            <w:gridSpan w:val="2"/>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411" w:type="pct"/>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r w:rsidR="00FC3F3B" w:rsidRPr="00D253EE" w:rsidTr="00FB0DA8">
        <w:tblPrEx>
          <w:jc w:val="left"/>
        </w:tblPrEx>
        <w:trPr>
          <w:gridBefore w:val="1"/>
          <w:wBefore w:w="50" w:type="pct"/>
          <w:trHeight w:val="180"/>
        </w:trPr>
        <w:tc>
          <w:tcPr>
            <w:tcW w:w="3936" w:type="pct"/>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b/>
                <w:bCs/>
                <w:sz w:val="20"/>
                <w:szCs w:val="20"/>
                <w:lang w:val="sq-AL"/>
              </w:rPr>
            </w:pPr>
            <w:r w:rsidRPr="00D253EE">
              <w:rPr>
                <w:rFonts w:ascii="Garamond" w:eastAsia="Times New Roman" w:hAnsi="Garamond"/>
                <w:b/>
                <w:bCs/>
                <w:sz w:val="20"/>
                <w:szCs w:val="20"/>
                <w:lang w:val="sq-AL"/>
              </w:rPr>
              <w:t xml:space="preserve"> Mjete monetare të paguara gjatë periudhës për tatim taksa </w:t>
            </w:r>
          </w:p>
        </w:tc>
        <w:tc>
          <w:tcPr>
            <w:tcW w:w="411" w:type="pct"/>
            <w:gridSpan w:val="2"/>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c>
          <w:tcPr>
            <w:tcW w:w="411" w:type="pct"/>
            <w:tcBorders>
              <w:top w:val="nil"/>
              <w:left w:val="nil"/>
              <w:bottom w:val="single" w:sz="4" w:space="0" w:color="auto"/>
              <w:right w:val="single" w:sz="4" w:space="0" w:color="auto"/>
            </w:tcBorders>
            <w:shd w:val="clear" w:color="auto" w:fill="auto"/>
            <w:noWrap/>
            <w:vAlign w:val="bottom"/>
            <w:hideMark/>
          </w:tcPr>
          <w:p w:rsidR="00FC3F3B" w:rsidRPr="00D253EE" w:rsidRDefault="00FC3F3B" w:rsidP="00900455">
            <w:pPr>
              <w:spacing w:after="0" w:line="240" w:lineRule="auto"/>
              <w:ind w:firstLine="0"/>
              <w:jc w:val="left"/>
              <w:rPr>
                <w:rFonts w:ascii="Garamond" w:eastAsia="Times New Roman" w:hAnsi="Garamond"/>
                <w:color w:val="000000"/>
                <w:lang w:val="sq-AL"/>
              </w:rPr>
            </w:pPr>
            <w:r w:rsidRPr="00D253EE">
              <w:rPr>
                <w:rFonts w:ascii="Garamond" w:eastAsia="Times New Roman" w:hAnsi="Garamond"/>
                <w:color w:val="000000"/>
                <w:lang w:val="sq-AL"/>
              </w:rPr>
              <w:t> </w:t>
            </w:r>
          </w:p>
        </w:tc>
      </w:tr>
    </w:tbl>
    <w:p w:rsidR="00FC3F3B" w:rsidRPr="00D253EE" w:rsidRDefault="00FC3F3B" w:rsidP="00FC3F3B">
      <w:pPr>
        <w:pStyle w:val="Paragrafi"/>
        <w:rPr>
          <w:lang w:val="sq-AL"/>
        </w:rPr>
      </w:pPr>
    </w:p>
    <w:p w:rsidR="00900385" w:rsidRPr="00D253EE" w:rsidRDefault="00900385" w:rsidP="00900385">
      <w:pPr>
        <w:pStyle w:val="NeniTitull"/>
        <w:rPr>
          <w:lang w:val="sq-AL"/>
        </w:rPr>
      </w:pPr>
    </w:p>
    <w:p w:rsidR="00747F62" w:rsidRPr="00D253EE" w:rsidRDefault="00747F62" w:rsidP="00747F62">
      <w:pPr>
        <w:rPr>
          <w:lang w:val="sq-AL"/>
        </w:rPr>
      </w:pPr>
    </w:p>
    <w:p w:rsidR="00747F62" w:rsidRPr="00D253EE" w:rsidRDefault="00747F62" w:rsidP="00747F62">
      <w:pPr>
        <w:rPr>
          <w:lang w:val="sq-AL"/>
        </w:rPr>
      </w:pPr>
    </w:p>
    <w:p w:rsidR="00747F62" w:rsidRDefault="00747F62" w:rsidP="00747F62">
      <w:pPr>
        <w:rPr>
          <w:lang w:val="sq-AL"/>
        </w:rPr>
      </w:pPr>
    </w:p>
    <w:p w:rsidR="00B64295" w:rsidRPr="00D253EE" w:rsidRDefault="00B64295" w:rsidP="00747F62">
      <w:pPr>
        <w:rPr>
          <w:lang w:val="sq-AL"/>
        </w:rPr>
        <w:sectPr w:rsidR="00B64295" w:rsidRPr="00D253EE" w:rsidSect="00BE6EBC">
          <w:type w:val="continuous"/>
          <w:pgSz w:w="11907" w:h="16840" w:code="9"/>
          <w:pgMar w:top="720" w:right="1134" w:bottom="720" w:left="1134" w:header="851" w:footer="851" w:gutter="0"/>
          <w:cols w:space="720"/>
          <w:docGrid w:linePitch="360"/>
        </w:sectPr>
      </w:pPr>
    </w:p>
    <w:p w:rsidR="00900385" w:rsidRPr="00D253EE" w:rsidRDefault="00FC3F3B" w:rsidP="00900385">
      <w:pPr>
        <w:pStyle w:val="NeniTitull"/>
        <w:rPr>
          <w:lang w:val="sq-AL"/>
        </w:rPr>
      </w:pPr>
      <w:r w:rsidRPr="00D253EE">
        <w:rPr>
          <w:lang w:val="sq-AL"/>
        </w:rPr>
        <w:t xml:space="preserve">VENDIM </w:t>
      </w:r>
    </w:p>
    <w:p w:rsidR="00FC3F3B" w:rsidRPr="00D253EE" w:rsidRDefault="00900385" w:rsidP="00900385">
      <w:pPr>
        <w:pStyle w:val="NeniTitull"/>
        <w:rPr>
          <w:lang w:val="sq-AL"/>
        </w:rPr>
      </w:pPr>
      <w:r w:rsidRPr="00D253EE">
        <w:rPr>
          <w:lang w:val="sq-AL"/>
        </w:rPr>
        <w:t>Nr. 59, datë 14.9.</w:t>
      </w:r>
      <w:r w:rsidR="00FC3F3B" w:rsidRPr="00D253EE">
        <w:rPr>
          <w:lang w:val="sq-AL"/>
        </w:rPr>
        <w:t xml:space="preserve">2015   </w:t>
      </w:r>
    </w:p>
    <w:p w:rsidR="00FC3F3B" w:rsidRPr="00D253EE" w:rsidRDefault="00FC3F3B" w:rsidP="00900385">
      <w:pPr>
        <w:pStyle w:val="Hapesira7"/>
        <w:rPr>
          <w:lang w:val="sq-AL"/>
        </w:rPr>
      </w:pPr>
    </w:p>
    <w:p w:rsidR="00FC3F3B" w:rsidRPr="00D253EE" w:rsidRDefault="00FC3F3B" w:rsidP="00FC3F3B">
      <w:pPr>
        <w:pStyle w:val="NeniTitull"/>
        <w:rPr>
          <w:lang w:val="sq-AL"/>
        </w:rPr>
      </w:pPr>
      <w:r w:rsidRPr="00D253EE">
        <w:rPr>
          <w:lang w:val="sq-AL"/>
        </w:rPr>
        <w:t xml:space="preserve">PËR PLANIN E NDIHMËS SHTETËRORE PËR RINDËRTIMIN E </w:t>
      </w:r>
      <w:r w:rsidR="00B64295">
        <w:rPr>
          <w:lang w:val="sq-AL"/>
        </w:rPr>
        <w:t>STADIUMIT “LORO</w:t>
      </w:r>
      <w:r w:rsidR="00C675CC" w:rsidRPr="00D253EE">
        <w:rPr>
          <w:lang w:val="sq-AL"/>
        </w:rPr>
        <w:t xml:space="preserve"> BORIÇI” SHKODËR</w:t>
      </w:r>
      <w:r w:rsidRPr="00D253EE">
        <w:rPr>
          <w:lang w:val="sq-AL"/>
        </w:rPr>
        <w:t xml:space="preserve"> </w:t>
      </w:r>
    </w:p>
    <w:p w:rsidR="00FC3F3B" w:rsidRPr="00D253EE" w:rsidRDefault="00FC3F3B" w:rsidP="00900385">
      <w:pPr>
        <w:pStyle w:val="Hapesira7"/>
        <w:rPr>
          <w:lang w:val="sq-AL"/>
        </w:rPr>
      </w:pPr>
    </w:p>
    <w:p w:rsidR="00FC3F3B" w:rsidRPr="00D253EE" w:rsidRDefault="00FC3F3B" w:rsidP="00FC3F3B">
      <w:pPr>
        <w:pStyle w:val="Paragrafi"/>
        <w:rPr>
          <w:spacing w:val="-4"/>
          <w:lang w:val="sq-AL"/>
        </w:rPr>
      </w:pPr>
      <w:r w:rsidRPr="00D253EE">
        <w:rPr>
          <w:spacing w:val="-4"/>
          <w:lang w:val="sq-AL"/>
        </w:rPr>
        <w:t xml:space="preserve">Komisioni i Ndihmës </w:t>
      </w:r>
      <w:r w:rsidR="00105B0F">
        <w:rPr>
          <w:spacing w:val="-4"/>
          <w:lang w:val="sq-AL"/>
        </w:rPr>
        <w:t>Shtetërore</w:t>
      </w:r>
      <w:r w:rsidR="00B64295">
        <w:rPr>
          <w:spacing w:val="-4"/>
          <w:lang w:val="sq-AL"/>
        </w:rPr>
        <w:t>,</w:t>
      </w:r>
      <w:r w:rsidR="00105B0F">
        <w:rPr>
          <w:spacing w:val="-4"/>
          <w:lang w:val="sq-AL"/>
        </w:rPr>
        <w:t xml:space="preserve"> me pjesë</w:t>
      </w:r>
      <w:r w:rsidR="00B64295">
        <w:rPr>
          <w:spacing w:val="-4"/>
          <w:lang w:val="sq-AL"/>
        </w:rPr>
        <w:t>-</w:t>
      </w:r>
      <w:r w:rsidR="00105B0F">
        <w:rPr>
          <w:spacing w:val="-4"/>
          <w:lang w:val="sq-AL"/>
        </w:rPr>
        <w:t>marrjen e</w:t>
      </w:r>
      <w:r w:rsidRPr="00D253EE">
        <w:rPr>
          <w:spacing w:val="-4"/>
          <w:lang w:val="sq-AL"/>
        </w:rPr>
        <w:t>:</w:t>
      </w:r>
    </w:p>
    <w:p w:rsidR="00FC3F3B" w:rsidRPr="00D253EE" w:rsidRDefault="00900385" w:rsidP="00FC3F3B">
      <w:pPr>
        <w:pStyle w:val="Paragrafi"/>
        <w:rPr>
          <w:spacing w:val="-4"/>
          <w:lang w:val="sq-AL"/>
        </w:rPr>
      </w:pPr>
      <w:r w:rsidRPr="00D253EE">
        <w:rPr>
          <w:spacing w:val="-4"/>
          <w:lang w:val="sq-AL"/>
        </w:rPr>
        <w:t>Arben Ahmetaj</w:t>
      </w:r>
      <w:r w:rsidRPr="00D253EE">
        <w:rPr>
          <w:spacing w:val="-4"/>
          <w:lang w:val="sq-AL"/>
        </w:rPr>
        <w:tab/>
      </w:r>
      <w:r w:rsidRPr="00D253EE">
        <w:rPr>
          <w:spacing w:val="-4"/>
          <w:lang w:val="sq-AL"/>
        </w:rPr>
        <w:tab/>
      </w:r>
      <w:r w:rsidR="00105B0F">
        <w:rPr>
          <w:spacing w:val="-4"/>
          <w:lang w:val="sq-AL"/>
        </w:rPr>
        <w:t>kryetar</w:t>
      </w:r>
      <w:r w:rsidR="00FC3F3B" w:rsidRPr="00D253EE">
        <w:rPr>
          <w:spacing w:val="-4"/>
          <w:lang w:val="sq-AL"/>
        </w:rPr>
        <w:t xml:space="preserve">  </w:t>
      </w:r>
    </w:p>
    <w:p w:rsidR="00FC3F3B" w:rsidRPr="00D253EE" w:rsidRDefault="00900385" w:rsidP="00FC3F3B">
      <w:pPr>
        <w:pStyle w:val="Paragrafi"/>
        <w:rPr>
          <w:spacing w:val="-4"/>
          <w:lang w:val="sq-AL"/>
        </w:rPr>
      </w:pPr>
      <w:r w:rsidRPr="00D253EE">
        <w:rPr>
          <w:spacing w:val="-4"/>
          <w:lang w:val="sq-AL"/>
        </w:rPr>
        <w:t xml:space="preserve">Mimoza Dhëmbi </w:t>
      </w:r>
      <w:r w:rsidRPr="00D253EE">
        <w:rPr>
          <w:spacing w:val="-4"/>
          <w:lang w:val="sq-AL"/>
        </w:rPr>
        <w:tab/>
      </w:r>
      <w:r w:rsidR="00105B0F">
        <w:rPr>
          <w:spacing w:val="-4"/>
          <w:lang w:val="sq-AL"/>
        </w:rPr>
        <w:tab/>
        <w:t>anëtar</w:t>
      </w:r>
      <w:r w:rsidR="00FC3F3B" w:rsidRPr="00D253EE">
        <w:rPr>
          <w:spacing w:val="-4"/>
          <w:lang w:val="sq-AL"/>
        </w:rPr>
        <w:t xml:space="preserve">   </w:t>
      </w:r>
    </w:p>
    <w:p w:rsidR="00FC3F3B" w:rsidRPr="00D253EE" w:rsidRDefault="00900385" w:rsidP="00FC3F3B">
      <w:pPr>
        <w:pStyle w:val="Paragrafi"/>
        <w:rPr>
          <w:spacing w:val="-4"/>
          <w:lang w:val="sq-AL"/>
        </w:rPr>
      </w:pPr>
      <w:r w:rsidRPr="00D253EE">
        <w:rPr>
          <w:spacing w:val="-4"/>
          <w:lang w:val="sq-AL"/>
        </w:rPr>
        <w:t>Dareka Dariu</w:t>
      </w:r>
      <w:r w:rsidRPr="00D253EE">
        <w:rPr>
          <w:spacing w:val="-4"/>
          <w:lang w:val="sq-AL"/>
        </w:rPr>
        <w:tab/>
      </w:r>
      <w:r w:rsidRPr="00D253EE">
        <w:rPr>
          <w:spacing w:val="-4"/>
          <w:lang w:val="sq-AL"/>
        </w:rPr>
        <w:tab/>
      </w:r>
      <w:r w:rsidR="00105B0F">
        <w:rPr>
          <w:spacing w:val="-4"/>
          <w:lang w:val="sq-AL"/>
        </w:rPr>
        <w:t xml:space="preserve"> anëtar</w:t>
      </w:r>
      <w:r w:rsidR="00FC3F3B" w:rsidRPr="00D253EE">
        <w:rPr>
          <w:spacing w:val="-4"/>
          <w:lang w:val="sq-AL"/>
        </w:rPr>
        <w:t xml:space="preserve"> </w:t>
      </w:r>
    </w:p>
    <w:p w:rsidR="00FC3F3B" w:rsidRPr="00D253EE" w:rsidRDefault="00FC3F3B" w:rsidP="00FC3F3B">
      <w:pPr>
        <w:pStyle w:val="Paragrafi"/>
        <w:rPr>
          <w:spacing w:val="-4"/>
          <w:lang w:val="sq-AL"/>
        </w:rPr>
      </w:pPr>
      <w:r w:rsidRPr="00D253EE">
        <w:rPr>
          <w:spacing w:val="-4"/>
          <w:lang w:val="sq-AL"/>
        </w:rPr>
        <w:t>Ahmet Mançellari</w:t>
      </w:r>
      <w:r w:rsidRPr="00D253EE">
        <w:rPr>
          <w:spacing w:val="-4"/>
          <w:lang w:val="sq-AL"/>
        </w:rPr>
        <w:tab/>
        <w:t xml:space="preserve">            </w:t>
      </w:r>
      <w:r w:rsidR="00900385" w:rsidRPr="00D253EE">
        <w:rPr>
          <w:spacing w:val="-4"/>
          <w:lang w:val="sq-AL"/>
        </w:rPr>
        <w:tab/>
      </w:r>
      <w:r w:rsidR="00105B0F">
        <w:rPr>
          <w:spacing w:val="-4"/>
          <w:lang w:val="sq-AL"/>
        </w:rPr>
        <w:t>anëtar</w:t>
      </w:r>
    </w:p>
    <w:p w:rsidR="00FC3F3B" w:rsidRPr="00D253EE" w:rsidRDefault="00105B0F" w:rsidP="00FC3F3B">
      <w:pPr>
        <w:pStyle w:val="Paragrafi"/>
        <w:rPr>
          <w:spacing w:val="-4"/>
          <w:lang w:val="sq-AL"/>
        </w:rPr>
      </w:pPr>
      <w:r>
        <w:rPr>
          <w:spacing w:val="-4"/>
          <w:lang w:val="sq-AL"/>
        </w:rPr>
        <w:t>Anduena Dedja</w:t>
      </w:r>
      <w:r>
        <w:rPr>
          <w:spacing w:val="-4"/>
          <w:lang w:val="sq-AL"/>
        </w:rPr>
        <w:tab/>
      </w:r>
      <w:r>
        <w:rPr>
          <w:spacing w:val="-4"/>
          <w:lang w:val="sq-AL"/>
        </w:rPr>
        <w:tab/>
        <w:t xml:space="preserve"> anëtar,</w:t>
      </w:r>
    </w:p>
    <w:p w:rsidR="00FC3F3B" w:rsidRPr="00D253EE" w:rsidRDefault="00105B0F" w:rsidP="00FC3F3B">
      <w:pPr>
        <w:pStyle w:val="Paragrafi"/>
        <w:rPr>
          <w:spacing w:val="-4"/>
          <w:lang w:val="sq-AL"/>
        </w:rPr>
      </w:pPr>
      <w:r>
        <w:rPr>
          <w:spacing w:val="-4"/>
          <w:lang w:val="sq-AL"/>
        </w:rPr>
        <w:t>n</w:t>
      </w:r>
      <w:r w:rsidR="00FC3F3B" w:rsidRPr="00D253EE">
        <w:rPr>
          <w:spacing w:val="-4"/>
          <w:lang w:val="sq-AL"/>
        </w:rPr>
        <w:t>ë mbledhjen e tij të radhës të datës 14/09/2015, nëpërmjet Drejtorisë së Tregut të Brendshëm në Ministrinë e Zhvillimit Ekonomik, Turizmit, Tregtisë dhe Sipërmarrjes (MZHETTS),  në ba</w:t>
      </w:r>
      <w:r>
        <w:rPr>
          <w:spacing w:val="-4"/>
          <w:lang w:val="sq-AL"/>
        </w:rPr>
        <w:t>zë të ligjit nr. 9374, datë 21.</w:t>
      </w:r>
      <w:r w:rsidR="00FC3F3B" w:rsidRPr="00D253EE">
        <w:rPr>
          <w:spacing w:val="-4"/>
          <w:lang w:val="sq-AL"/>
        </w:rPr>
        <w:t>4.2005</w:t>
      </w:r>
      <w:r>
        <w:rPr>
          <w:spacing w:val="-4"/>
          <w:lang w:val="sq-AL"/>
        </w:rPr>
        <w:t>,</w:t>
      </w:r>
      <w:r w:rsidR="00FC3F3B" w:rsidRPr="00D253EE">
        <w:rPr>
          <w:spacing w:val="-4"/>
          <w:lang w:val="sq-AL"/>
        </w:rPr>
        <w:t xml:space="preserve"> “Për ndihmën shtetërore”</w:t>
      </w:r>
      <w:r>
        <w:rPr>
          <w:spacing w:val="-4"/>
          <w:lang w:val="sq-AL"/>
        </w:rPr>
        <w:t>,</w:t>
      </w:r>
      <w:r w:rsidR="00FC3F3B" w:rsidRPr="00D253EE">
        <w:rPr>
          <w:spacing w:val="-4"/>
          <w:lang w:val="sq-AL"/>
        </w:rPr>
        <w:t xml:space="preserve"> </w:t>
      </w:r>
      <w:r>
        <w:rPr>
          <w:spacing w:val="-4"/>
          <w:lang w:val="sq-AL"/>
        </w:rPr>
        <w:t>të</w:t>
      </w:r>
      <w:r w:rsidR="00FC3F3B" w:rsidRPr="00D253EE">
        <w:rPr>
          <w:spacing w:val="-4"/>
          <w:lang w:val="sq-AL"/>
        </w:rPr>
        <w:t xml:space="preserve"> ndryshuar, ka marrë në shqyrtim planin e ndihmës shtetërore “Për financimin e rindërtimit të stadiumit “Loro Borici”, të njoftuar nga Ministria e Arsimit dhe Sportit m</w:t>
      </w:r>
      <w:r>
        <w:rPr>
          <w:spacing w:val="-4"/>
          <w:lang w:val="sq-AL"/>
        </w:rPr>
        <w:t>e shkresën nr. 5075/1, datë 13.</w:t>
      </w:r>
      <w:r w:rsidR="00FC3F3B" w:rsidRPr="00D253EE">
        <w:rPr>
          <w:spacing w:val="-4"/>
          <w:lang w:val="sq-AL"/>
        </w:rPr>
        <w:t xml:space="preserve">8.2015. </w:t>
      </w:r>
    </w:p>
    <w:p w:rsidR="00FC3F3B" w:rsidRPr="00D253EE" w:rsidRDefault="00FC3F3B" w:rsidP="00FC3F3B">
      <w:pPr>
        <w:pStyle w:val="Paragrafi"/>
        <w:rPr>
          <w:spacing w:val="-4"/>
          <w:lang w:val="sq-AL"/>
        </w:rPr>
      </w:pPr>
      <w:r w:rsidRPr="00D253EE">
        <w:rPr>
          <w:spacing w:val="-4"/>
          <w:lang w:val="sq-AL"/>
        </w:rPr>
        <w:t>I. Procedura</w:t>
      </w:r>
    </w:p>
    <w:p w:rsidR="00FC3F3B" w:rsidRPr="00D253EE" w:rsidRDefault="00FC3F3B" w:rsidP="00FC3F3B">
      <w:pPr>
        <w:pStyle w:val="Paragrafi"/>
        <w:rPr>
          <w:spacing w:val="-4"/>
          <w:lang w:val="sq-AL"/>
        </w:rPr>
      </w:pPr>
      <w:r w:rsidRPr="00D253EE">
        <w:rPr>
          <w:spacing w:val="-4"/>
          <w:lang w:val="sq-AL"/>
        </w:rPr>
        <w:t>1. Në zbat</w:t>
      </w:r>
      <w:r w:rsidR="00105B0F">
        <w:rPr>
          <w:spacing w:val="-4"/>
          <w:lang w:val="sq-AL"/>
        </w:rPr>
        <w:t>im të ligjit nr. 9374, datë 21.</w:t>
      </w:r>
      <w:r w:rsidRPr="00D253EE">
        <w:rPr>
          <w:spacing w:val="-4"/>
          <w:lang w:val="sq-AL"/>
        </w:rPr>
        <w:t>4.2005</w:t>
      </w:r>
      <w:r w:rsidR="00105B0F">
        <w:rPr>
          <w:spacing w:val="-4"/>
          <w:lang w:val="sq-AL"/>
        </w:rPr>
        <w:t>,</w:t>
      </w:r>
      <w:r w:rsidRPr="00D253EE">
        <w:rPr>
          <w:spacing w:val="-4"/>
          <w:lang w:val="sq-AL"/>
        </w:rPr>
        <w:t xml:space="preserve"> “Për ndihmën shtetërore”</w:t>
      </w:r>
      <w:r w:rsidR="00105B0F">
        <w:rPr>
          <w:spacing w:val="-4"/>
          <w:lang w:val="sq-AL"/>
        </w:rPr>
        <w:t>,</w:t>
      </w:r>
      <w:r w:rsidRPr="00D253EE">
        <w:rPr>
          <w:spacing w:val="-4"/>
          <w:lang w:val="sq-AL"/>
        </w:rPr>
        <w:t xml:space="preserve"> </w:t>
      </w:r>
      <w:r w:rsidR="00105B0F">
        <w:rPr>
          <w:spacing w:val="-4"/>
          <w:lang w:val="sq-AL"/>
        </w:rPr>
        <w:t>të</w:t>
      </w:r>
      <w:r w:rsidRPr="00D253EE">
        <w:rPr>
          <w:spacing w:val="-4"/>
          <w:lang w:val="sq-AL"/>
        </w:rPr>
        <w:t xml:space="preserve"> ndryshuar, Ministria e Arsimit dhe Sportit me shkresën nr. 5075/1, datë 13.08.2015 ka njoftuar pranë MZHETTS, në cilësinë e dhënësit të ndihmës,  planin e ndihmës shtetërore “Për financimin e rindërtimit të stadiumit “Loro Boriçi”. </w:t>
      </w:r>
    </w:p>
    <w:p w:rsidR="00FC3F3B" w:rsidRPr="00D253EE" w:rsidRDefault="00FC3F3B" w:rsidP="00FC3F3B">
      <w:pPr>
        <w:pStyle w:val="Paragrafi"/>
        <w:rPr>
          <w:spacing w:val="-4"/>
          <w:lang w:val="sq-AL"/>
        </w:rPr>
      </w:pPr>
      <w:r w:rsidRPr="00D253EE">
        <w:rPr>
          <w:spacing w:val="-4"/>
          <w:lang w:val="sq-AL"/>
        </w:rPr>
        <w:t>2. Drejtoria e Tregut të Brendshëm në MZHETTS</w:t>
      </w:r>
      <w:r w:rsidR="00F25520">
        <w:rPr>
          <w:spacing w:val="-4"/>
          <w:lang w:val="sq-AL"/>
        </w:rPr>
        <w:t>,</w:t>
      </w:r>
      <w:r w:rsidRPr="00D253EE">
        <w:rPr>
          <w:spacing w:val="-4"/>
          <w:lang w:val="sq-AL"/>
        </w:rPr>
        <w:t xml:space="preserve"> me shkresën nr.</w:t>
      </w:r>
      <w:r w:rsidR="00105B0F">
        <w:rPr>
          <w:spacing w:val="-4"/>
          <w:lang w:val="sq-AL"/>
        </w:rPr>
        <w:t xml:space="preserve"> 6440/1, datë 7.</w:t>
      </w:r>
      <w:r w:rsidRPr="00D253EE">
        <w:rPr>
          <w:spacing w:val="-4"/>
          <w:lang w:val="sq-AL"/>
        </w:rPr>
        <w:t>9.2015</w:t>
      </w:r>
      <w:r w:rsidR="00F25520">
        <w:rPr>
          <w:spacing w:val="-4"/>
          <w:lang w:val="sq-AL"/>
        </w:rPr>
        <w:t>,</w:t>
      </w:r>
      <w:r w:rsidRPr="00D253EE">
        <w:rPr>
          <w:spacing w:val="-4"/>
          <w:lang w:val="sq-AL"/>
        </w:rPr>
        <w:t xml:space="preserve"> konfirmoi regjistrimin e ndihmës së njoftuar në Regjistrin e Ndihmave Shtetërore. </w:t>
      </w:r>
    </w:p>
    <w:p w:rsidR="00FC3F3B" w:rsidRPr="00D253EE" w:rsidRDefault="00FC3F3B" w:rsidP="00FC3F3B">
      <w:pPr>
        <w:pStyle w:val="Paragrafi"/>
        <w:rPr>
          <w:spacing w:val="-4"/>
          <w:lang w:val="sq-AL"/>
        </w:rPr>
      </w:pPr>
      <w:r w:rsidRPr="00D253EE">
        <w:rPr>
          <w:spacing w:val="-4"/>
          <w:lang w:val="sq-AL"/>
        </w:rPr>
        <w:t>II. Përshkrimi i planit të ndihmës shtetërore</w:t>
      </w:r>
    </w:p>
    <w:p w:rsidR="00FC3F3B" w:rsidRPr="00D253EE" w:rsidRDefault="00FC3F3B" w:rsidP="00FC3F3B">
      <w:pPr>
        <w:pStyle w:val="Paragrafi"/>
        <w:rPr>
          <w:spacing w:val="-4"/>
          <w:lang w:val="sq-AL"/>
        </w:rPr>
      </w:pPr>
      <w:r w:rsidRPr="00D253EE">
        <w:rPr>
          <w:spacing w:val="-4"/>
          <w:lang w:val="sq-AL"/>
        </w:rPr>
        <w:t xml:space="preserve">3. Plani i ndihmës ka si qëllim financimin e projektit për rikonstruksionin e stadiumit “Loro Boriçi”, në përputhje me kërkesat e UEFA-s. Ky plan do të ndikojë në plotësimin e kushteve infrastrukturore sportive, sipas </w:t>
      </w:r>
      <w:r w:rsidR="00105B0F" w:rsidRPr="00D253EE">
        <w:rPr>
          <w:spacing w:val="-4"/>
          <w:lang w:val="sq-AL"/>
        </w:rPr>
        <w:t>standardeve</w:t>
      </w:r>
      <w:r w:rsidRPr="00D253EE">
        <w:rPr>
          <w:spacing w:val="-4"/>
          <w:lang w:val="sq-AL"/>
        </w:rPr>
        <w:t xml:space="preserve"> evropiane, si edhe në zhvillimin social të qytetit të Shkodrës nëpërmjet zhvillimit të aktiviteteve të ndryshme.  </w:t>
      </w:r>
    </w:p>
    <w:p w:rsidR="00FC3F3B" w:rsidRPr="00D253EE" w:rsidRDefault="00FC3F3B" w:rsidP="00FC3F3B">
      <w:pPr>
        <w:pStyle w:val="Paragrafi"/>
        <w:rPr>
          <w:spacing w:val="-4"/>
          <w:lang w:val="sq-AL"/>
        </w:rPr>
      </w:pPr>
      <w:r w:rsidRPr="00D253EE">
        <w:rPr>
          <w:spacing w:val="-4"/>
          <w:lang w:val="sq-AL"/>
        </w:rPr>
        <w:t xml:space="preserve">4. Vlera e plotë e investimit për këtë objekt është përllogaritur të jetë 2, 445 003 076 lekë.  Dhënësi i ndihmës ka kërkuar miratimin ndihmës në shumën 1 500 000 000 lekë, si fonde grand për federatat sportive.  </w:t>
      </w:r>
    </w:p>
    <w:p w:rsidR="00747F62" w:rsidRPr="00D253EE" w:rsidRDefault="00747F62" w:rsidP="00FC3F3B">
      <w:pPr>
        <w:pStyle w:val="Paragrafi"/>
        <w:rPr>
          <w:spacing w:val="-4"/>
          <w:lang w:val="sq-AL"/>
        </w:rPr>
      </w:pPr>
    </w:p>
    <w:p w:rsidR="00FC3F3B" w:rsidRPr="00D253EE" w:rsidRDefault="00FC3F3B" w:rsidP="00FC3F3B">
      <w:pPr>
        <w:pStyle w:val="Paragrafi"/>
        <w:rPr>
          <w:spacing w:val="-4"/>
          <w:lang w:val="sq-AL"/>
        </w:rPr>
      </w:pPr>
      <w:r w:rsidRPr="00D253EE">
        <w:rPr>
          <w:spacing w:val="-4"/>
          <w:lang w:val="sq-AL"/>
        </w:rPr>
        <w:t>III. Vlerësimi i ekzistencës së ndihmës shtetërore</w:t>
      </w:r>
    </w:p>
    <w:p w:rsidR="00FC3F3B" w:rsidRPr="00D253EE" w:rsidRDefault="00FC3F3B" w:rsidP="00FC3F3B">
      <w:pPr>
        <w:pStyle w:val="Paragrafi"/>
        <w:rPr>
          <w:spacing w:val="-4"/>
          <w:lang w:val="sq-AL"/>
        </w:rPr>
      </w:pPr>
      <w:r w:rsidRPr="00D253EE">
        <w:rPr>
          <w:spacing w:val="-4"/>
          <w:lang w:val="sq-AL"/>
        </w:rPr>
        <w:t>5. Në kuptim të nenit 4, të ligjit nr. 9374, datë 21.4.2005 “Për ndihmën shtetërore”</w:t>
      </w:r>
      <w:r w:rsidR="00F25520">
        <w:rPr>
          <w:spacing w:val="-4"/>
          <w:lang w:val="sq-AL"/>
        </w:rPr>
        <w:t>, të</w:t>
      </w:r>
      <w:r w:rsidRPr="00D253EE">
        <w:rPr>
          <w:spacing w:val="-4"/>
          <w:lang w:val="sq-AL"/>
        </w:rPr>
        <w:t xml:space="preserve"> ndryshuar, mbështetja me grante nga buxheti i shtetit përbën ndihmë shtetërore, nëse përmbushen në mënyrë kumulative kushtet</w:t>
      </w:r>
      <w:r w:rsidR="00105B0F">
        <w:rPr>
          <w:spacing w:val="-4"/>
          <w:lang w:val="sq-AL"/>
        </w:rPr>
        <w:t>:</w:t>
      </w:r>
      <w:r w:rsidRPr="00D253EE">
        <w:rPr>
          <w:spacing w:val="-4"/>
          <w:lang w:val="sq-AL"/>
        </w:rPr>
        <w:t xml:space="preserve"> a) aktivizohen burime shtetërore</w:t>
      </w:r>
      <w:r w:rsidR="00105B0F">
        <w:rPr>
          <w:spacing w:val="-4"/>
          <w:lang w:val="sq-AL"/>
        </w:rPr>
        <w:t xml:space="preserve">; </w:t>
      </w:r>
      <w:r w:rsidRPr="00D253EE">
        <w:rPr>
          <w:spacing w:val="-4"/>
          <w:lang w:val="sq-AL"/>
        </w:rPr>
        <w:t xml:space="preserve"> b) jepet një avantazh ekonomik</w:t>
      </w:r>
      <w:r w:rsidR="00105B0F">
        <w:rPr>
          <w:spacing w:val="-4"/>
          <w:lang w:val="sq-AL"/>
        </w:rPr>
        <w:t>;</w:t>
      </w:r>
      <w:r w:rsidRPr="00D253EE">
        <w:rPr>
          <w:spacing w:val="-4"/>
          <w:lang w:val="sq-AL"/>
        </w:rPr>
        <w:t xml:space="preserve"> dhe c) ndikim në konkurrencë.  </w:t>
      </w:r>
    </w:p>
    <w:p w:rsidR="00FC3F3B" w:rsidRPr="00D253EE" w:rsidRDefault="00F25520" w:rsidP="00FC3F3B">
      <w:pPr>
        <w:pStyle w:val="Paragrafi"/>
        <w:rPr>
          <w:spacing w:val="-4"/>
          <w:lang w:val="sq-AL"/>
        </w:rPr>
      </w:pPr>
      <w:r>
        <w:rPr>
          <w:spacing w:val="-4"/>
          <w:lang w:val="sq-AL"/>
        </w:rPr>
        <w:t>6. Rindërtimi i s</w:t>
      </w:r>
      <w:r w:rsidR="00FC3F3B" w:rsidRPr="00D253EE">
        <w:rPr>
          <w:spacing w:val="-4"/>
          <w:lang w:val="sq-AL"/>
        </w:rPr>
        <w:t>tadiumit “Loro Boriçi” do të financohet me fonde nga buxheti i shtetit. Financimi i këtij projekti mund të përbëjë ndihmë shtetërore, nëse është selektive dhe jepet për kryerjen e një aktiviteti të caktuar ekonomik</w:t>
      </w:r>
      <w:r w:rsidR="00FC3F3B" w:rsidRPr="00D253EE">
        <w:rPr>
          <w:spacing w:val="-4"/>
          <w:vertAlign w:val="superscript"/>
          <w:lang w:val="sq-AL"/>
        </w:rPr>
        <w:footnoteReference w:id="2"/>
      </w:r>
      <w:r w:rsidR="00FC3F3B" w:rsidRPr="00D253EE">
        <w:rPr>
          <w:spacing w:val="-4"/>
          <w:lang w:val="sq-AL"/>
        </w:rPr>
        <w:t>. Veprimtaria ekonomike duke përdorur infrastrukturën e Stadiumit në Shkodër do të përfitojë  burime shtetërore</w:t>
      </w:r>
      <w:r w:rsidR="00FC3F3B" w:rsidRPr="00D253EE">
        <w:rPr>
          <w:spacing w:val="-4"/>
          <w:vertAlign w:val="superscript"/>
          <w:lang w:val="sq-AL"/>
        </w:rPr>
        <w:footnoteReference w:id="3"/>
      </w:r>
      <w:r w:rsidR="00FC3F3B" w:rsidRPr="00D253EE">
        <w:rPr>
          <w:spacing w:val="-4"/>
          <w:lang w:val="sq-AL"/>
        </w:rPr>
        <w:t xml:space="preserve">. </w:t>
      </w:r>
    </w:p>
    <w:p w:rsidR="00FC3F3B" w:rsidRPr="00D253EE" w:rsidRDefault="00FC3F3B" w:rsidP="00FC3F3B">
      <w:pPr>
        <w:pStyle w:val="Paragrafi"/>
        <w:rPr>
          <w:spacing w:val="-4"/>
          <w:lang w:val="sq-AL"/>
        </w:rPr>
      </w:pPr>
      <w:r w:rsidRPr="00D253EE">
        <w:rPr>
          <w:spacing w:val="-4"/>
          <w:lang w:val="sq-AL"/>
        </w:rPr>
        <w:t>7. Në stadiumin e rindërtuar “Loro Boriçi”, do të kryhen edhe shërbime tregtare. Ofri</w:t>
      </w:r>
      <w:r w:rsidR="00F25520">
        <w:rPr>
          <w:spacing w:val="-4"/>
          <w:lang w:val="sq-AL"/>
        </w:rPr>
        <w:t>mi i një objekti sportiv publik</w:t>
      </w:r>
      <w:r w:rsidRPr="00D253EE">
        <w:rPr>
          <w:spacing w:val="-4"/>
          <w:lang w:val="sq-AL"/>
        </w:rPr>
        <w:t xml:space="preserve">, kundrejt pagesës, përbën një aktivitet ekonomik. Kostot e investimit të nevojshme për kryerjen e këtij aktiviteti ekonomik nuk janë të mbuluara me të ardhurat e veprimtarisë në fjalë, por me burime shtetërore. Prandaj, aktivitetet ekonomike që do të zhvillohen në këtë stadium përfitojnë një avantazh, i cili nuk do të ishte ofruar në një situatë normale të tregut. </w:t>
      </w:r>
    </w:p>
    <w:p w:rsidR="00FC3F3B" w:rsidRPr="00D253EE" w:rsidRDefault="00FC3F3B" w:rsidP="00FC3F3B">
      <w:pPr>
        <w:pStyle w:val="Paragrafi"/>
        <w:rPr>
          <w:spacing w:val="-4"/>
          <w:lang w:val="sq-AL"/>
        </w:rPr>
      </w:pPr>
      <w:r w:rsidRPr="00D253EE">
        <w:rPr>
          <w:spacing w:val="-4"/>
          <w:lang w:val="sq-AL"/>
        </w:rPr>
        <w:t>8. Në lidhje me një efekt të mundshëm në tregti dhe konkurrencë në tregun e brendshëm, shfrytëzimi i objekteve sportive do të kryhet nga organizatorë të veprimtarive sportive dhe ndërmarrjeve vendase me objekte të ndryshme të veprimtarisë së tyre ekonomike, me një ndikim të vogël në konkurrencë</w:t>
      </w:r>
      <w:r w:rsidRPr="00D253EE">
        <w:rPr>
          <w:spacing w:val="-4"/>
          <w:vertAlign w:val="superscript"/>
          <w:lang w:val="sq-AL"/>
        </w:rPr>
        <w:footnoteReference w:id="4"/>
      </w:r>
      <w:r w:rsidRPr="00D253EE">
        <w:rPr>
          <w:spacing w:val="-4"/>
          <w:lang w:val="sq-AL"/>
        </w:rPr>
        <w:t xml:space="preserve">.  </w:t>
      </w:r>
    </w:p>
    <w:p w:rsidR="00FC3F3B" w:rsidRPr="00D253EE" w:rsidRDefault="00FC3F3B" w:rsidP="00FC3F3B">
      <w:pPr>
        <w:pStyle w:val="Paragrafi"/>
        <w:rPr>
          <w:spacing w:val="-4"/>
          <w:lang w:val="sq-AL"/>
        </w:rPr>
      </w:pPr>
      <w:r w:rsidRPr="00D253EE">
        <w:rPr>
          <w:spacing w:val="-4"/>
          <w:lang w:val="sq-AL"/>
        </w:rPr>
        <w:t>Konkluzion mbi ekzistencën e ndihmës shtetërore</w:t>
      </w:r>
    </w:p>
    <w:p w:rsidR="00FC3F3B" w:rsidRPr="00D253EE" w:rsidRDefault="00FC3F3B" w:rsidP="00FC3F3B">
      <w:pPr>
        <w:pStyle w:val="Paragrafi"/>
        <w:rPr>
          <w:spacing w:val="-4"/>
          <w:lang w:val="sq-AL"/>
        </w:rPr>
      </w:pPr>
      <w:r w:rsidRPr="00D253EE">
        <w:rPr>
          <w:spacing w:val="-4"/>
          <w:lang w:val="sq-AL"/>
        </w:rPr>
        <w:t xml:space="preserve">9. Mbështetur në vlerësimet e mësipërme, në kuptim të nenit </w:t>
      </w:r>
      <w:r w:rsidRPr="00105B0F">
        <w:rPr>
          <w:spacing w:val="-4"/>
          <w:vertAlign w:val="superscript"/>
          <w:lang w:val="sq-AL"/>
        </w:rPr>
        <w:t>4</w:t>
      </w:r>
      <w:r w:rsidRPr="00D253EE">
        <w:rPr>
          <w:spacing w:val="-4"/>
          <w:lang w:val="sq-AL"/>
        </w:rPr>
        <w:t xml:space="preserve"> të ligjit për ndihmën shtetërore, Komisioni i Ndihmës Shtetërore arrin në përfundimin se masa, në interpretimin që i bëhet akteve dhe fakteve të sipërpërmendura,  përbën ndihmë  shtetërore. </w:t>
      </w:r>
    </w:p>
    <w:p w:rsidR="00FC3F3B" w:rsidRPr="00D253EE" w:rsidRDefault="00FC3F3B" w:rsidP="00FC3F3B">
      <w:pPr>
        <w:pStyle w:val="Paragrafi"/>
        <w:rPr>
          <w:spacing w:val="-4"/>
          <w:lang w:val="sq-AL"/>
        </w:rPr>
      </w:pPr>
      <w:r w:rsidRPr="00D253EE">
        <w:rPr>
          <w:spacing w:val="-4"/>
          <w:lang w:val="sq-AL"/>
        </w:rPr>
        <w:t>IV. Ligjshmëria e ndihmës</w:t>
      </w:r>
    </w:p>
    <w:p w:rsidR="00FC3F3B" w:rsidRPr="00D253EE" w:rsidRDefault="00FC3F3B" w:rsidP="00FC3F3B">
      <w:pPr>
        <w:pStyle w:val="Paragrafi"/>
        <w:rPr>
          <w:spacing w:val="-4"/>
          <w:lang w:val="sq-AL"/>
        </w:rPr>
      </w:pPr>
      <w:r w:rsidRPr="00D253EE">
        <w:rPr>
          <w:spacing w:val="-4"/>
          <w:lang w:val="sq-AL"/>
        </w:rPr>
        <w:t>10. Dhënia e ndihmës është objekt i miratimit të Komisionit të Ndihmës Shtetërore. Për këtë arsye, Ministria e Arsimit dhe Sportit ka përmbushur detyrimin në përputhje me ligjin nr. 9374</w:t>
      </w:r>
      <w:r w:rsidR="00F25520">
        <w:rPr>
          <w:spacing w:val="-4"/>
          <w:lang w:val="sq-AL"/>
        </w:rPr>
        <w:t>,</w:t>
      </w:r>
      <w:r w:rsidRPr="00D253EE">
        <w:rPr>
          <w:spacing w:val="-4"/>
          <w:lang w:val="sq-AL"/>
        </w:rPr>
        <w:t xml:space="preserve"> datë 21.4.2005</w:t>
      </w:r>
      <w:r w:rsidR="00105B0F">
        <w:rPr>
          <w:spacing w:val="-4"/>
          <w:lang w:val="sq-AL"/>
        </w:rPr>
        <w:t>,</w:t>
      </w:r>
      <w:r w:rsidRPr="00D253EE">
        <w:rPr>
          <w:spacing w:val="-4"/>
          <w:lang w:val="sq-AL"/>
        </w:rPr>
        <w:t xml:space="preserve"> “Për ndihmën shtetërore”, </w:t>
      </w:r>
      <w:r w:rsidR="00105B0F">
        <w:rPr>
          <w:spacing w:val="-4"/>
          <w:lang w:val="sq-AL"/>
        </w:rPr>
        <w:t>të</w:t>
      </w:r>
      <w:r w:rsidRPr="00D253EE">
        <w:rPr>
          <w:spacing w:val="-4"/>
          <w:lang w:val="sq-AL"/>
        </w:rPr>
        <w:t xml:space="preserve"> ndryshuar,  neni 20, pika 3, dhe nenin 13 “ndihma shtetërore që mund të lejohet”, duke siguruar të gjithë informacionin e nevojshëm për marrjen e një vendimi nga ana e Komisionit të Ndihmës Shtetërore. </w:t>
      </w:r>
    </w:p>
    <w:p w:rsidR="00FC3F3B" w:rsidRPr="00D253EE" w:rsidRDefault="00FC3F3B" w:rsidP="00FC3F3B">
      <w:pPr>
        <w:pStyle w:val="Paragrafi"/>
        <w:rPr>
          <w:spacing w:val="-4"/>
          <w:lang w:val="sq-AL"/>
        </w:rPr>
      </w:pPr>
      <w:r w:rsidRPr="00D253EE">
        <w:rPr>
          <w:spacing w:val="-4"/>
          <w:lang w:val="sq-AL"/>
        </w:rPr>
        <w:t>V. Përputhshmëria me nenin 13 (3) të ligjit nr. 9374</w:t>
      </w:r>
      <w:r w:rsidR="00105B0F">
        <w:rPr>
          <w:spacing w:val="-4"/>
          <w:lang w:val="sq-AL"/>
        </w:rPr>
        <w:t>, datë 21.</w:t>
      </w:r>
      <w:r w:rsidRPr="00D253EE">
        <w:rPr>
          <w:spacing w:val="-4"/>
          <w:lang w:val="sq-AL"/>
        </w:rPr>
        <w:t>4.2005</w:t>
      </w:r>
      <w:r w:rsidR="00105B0F">
        <w:rPr>
          <w:spacing w:val="-4"/>
          <w:lang w:val="sq-AL"/>
        </w:rPr>
        <w:t>,</w:t>
      </w:r>
      <w:r w:rsidRPr="00D253EE">
        <w:rPr>
          <w:spacing w:val="-4"/>
          <w:lang w:val="sq-AL"/>
        </w:rPr>
        <w:t xml:space="preserve"> “Për ndihmën shtetërore”, </w:t>
      </w:r>
      <w:r w:rsidR="00105B0F">
        <w:rPr>
          <w:spacing w:val="-4"/>
          <w:lang w:val="sq-AL"/>
        </w:rPr>
        <w:t>të</w:t>
      </w:r>
      <w:r w:rsidRPr="00D253EE">
        <w:rPr>
          <w:spacing w:val="-4"/>
          <w:lang w:val="sq-AL"/>
        </w:rPr>
        <w:t xml:space="preserve"> ndryshuar</w:t>
      </w:r>
    </w:p>
    <w:p w:rsidR="00FC3F3B" w:rsidRPr="00D253EE" w:rsidRDefault="00FC3F3B" w:rsidP="00FC3F3B">
      <w:pPr>
        <w:pStyle w:val="Paragrafi"/>
        <w:rPr>
          <w:spacing w:val="-4"/>
          <w:lang w:val="sq-AL"/>
        </w:rPr>
      </w:pPr>
      <w:r w:rsidRPr="00D253EE">
        <w:rPr>
          <w:spacing w:val="-4"/>
          <w:lang w:val="sq-AL"/>
        </w:rPr>
        <w:t>11. Objektivi kryesor i ndihmës është:</w:t>
      </w:r>
    </w:p>
    <w:p w:rsidR="00FC3F3B" w:rsidRPr="00D253EE" w:rsidRDefault="00FC3F3B" w:rsidP="00FC3F3B">
      <w:pPr>
        <w:pStyle w:val="Paragrafi"/>
        <w:rPr>
          <w:spacing w:val="-4"/>
          <w:lang w:val="sq-AL"/>
        </w:rPr>
      </w:pPr>
      <w:r w:rsidRPr="00D253EE">
        <w:rPr>
          <w:spacing w:val="-4"/>
          <w:lang w:val="sq-AL"/>
        </w:rPr>
        <w:t>Rindërtimi i stadiumit “Loro Boriçi” në Shkodër për organizimin e ri të ambienteve të brendshme të godinës ekzistuese, duke ofruar shërbimet e nevojshme për median,</w:t>
      </w:r>
      <w:r w:rsidR="00F25520">
        <w:rPr>
          <w:spacing w:val="-4"/>
          <w:lang w:val="sq-AL"/>
        </w:rPr>
        <w:t xml:space="preserve"> personat me aftësi të kufizuara</w:t>
      </w:r>
      <w:r w:rsidRPr="00D253EE">
        <w:rPr>
          <w:spacing w:val="-4"/>
          <w:lang w:val="sq-AL"/>
        </w:rPr>
        <w:t xml:space="preserve"> në harmoni me të gjitha kërk</w:t>
      </w:r>
      <w:r w:rsidR="00105B0F">
        <w:rPr>
          <w:spacing w:val="-4"/>
          <w:lang w:val="sq-AL"/>
        </w:rPr>
        <w:t>esat  e parashtruara nga UEFA,</w:t>
      </w:r>
      <w:r w:rsidRPr="00D253EE">
        <w:rPr>
          <w:spacing w:val="-4"/>
          <w:lang w:val="sq-AL"/>
        </w:rPr>
        <w:t xml:space="preserve"> si edhe </w:t>
      </w:r>
      <w:r w:rsidR="00105B0F" w:rsidRPr="00D253EE">
        <w:rPr>
          <w:spacing w:val="-4"/>
          <w:lang w:val="sq-AL"/>
        </w:rPr>
        <w:t>standardet</w:t>
      </w:r>
      <w:r w:rsidRPr="00D253EE">
        <w:rPr>
          <w:spacing w:val="-4"/>
          <w:lang w:val="sq-AL"/>
        </w:rPr>
        <w:t xml:space="preserve"> evropiane.</w:t>
      </w:r>
    </w:p>
    <w:p w:rsidR="00FC3F3B" w:rsidRPr="00D253EE" w:rsidRDefault="00FC3F3B" w:rsidP="00FC3F3B">
      <w:pPr>
        <w:pStyle w:val="Paragrafi"/>
        <w:rPr>
          <w:spacing w:val="-4"/>
          <w:lang w:val="sq-AL"/>
        </w:rPr>
      </w:pPr>
      <w:r w:rsidRPr="00D253EE">
        <w:rPr>
          <w:spacing w:val="-4"/>
          <w:lang w:val="sq-AL"/>
        </w:rPr>
        <w:t>Komisioni konsideron se vlerësimi i përputhshmërisë së masës duhet të bazohet në mënyrë të drejtpërdrejt në nenin 13, pika</w:t>
      </w:r>
      <w:r w:rsidR="00105B0F">
        <w:rPr>
          <w:spacing w:val="-4"/>
          <w:lang w:val="sq-AL"/>
        </w:rPr>
        <w:t xml:space="preserve"> 3 të ligjit nr. 9374, datë 21.</w:t>
      </w:r>
      <w:r w:rsidRPr="00D253EE">
        <w:rPr>
          <w:spacing w:val="-4"/>
          <w:lang w:val="sq-AL"/>
        </w:rPr>
        <w:t>4.2014</w:t>
      </w:r>
      <w:r w:rsidR="00105B0F">
        <w:rPr>
          <w:spacing w:val="-4"/>
          <w:lang w:val="sq-AL"/>
        </w:rPr>
        <w:t>,</w:t>
      </w:r>
      <w:r w:rsidRPr="00D253EE">
        <w:rPr>
          <w:spacing w:val="-4"/>
          <w:lang w:val="sq-AL"/>
        </w:rPr>
        <w:t xml:space="preserve"> “Për ndihmën shtetërore”, i cili parashikon se ndihma mund të lejohet nëse  “lehtëson zhvillimin e veprimtarive të caktuara ekonomike ose zhvillimin e zonave të caktuara ekonomike, deri në atë masë sa kjo ndihmë nuk është në kundërshtim me detyrimet e marrëveshjeve ndërkombëtare të ratifikuara nga Republika e Shqipërisë”. </w:t>
      </w:r>
    </w:p>
    <w:p w:rsidR="00FC3F3B" w:rsidRPr="00D253EE" w:rsidRDefault="00FC3F3B" w:rsidP="00FC3F3B">
      <w:pPr>
        <w:pStyle w:val="Paragrafi"/>
        <w:rPr>
          <w:spacing w:val="-4"/>
          <w:lang w:val="sq-AL"/>
        </w:rPr>
      </w:pPr>
      <w:r w:rsidRPr="00D253EE">
        <w:rPr>
          <w:spacing w:val="-4"/>
          <w:lang w:val="sq-AL"/>
        </w:rPr>
        <w:t>12. Dhënësi i ndihmës raporton se masa ka për qëllim realizimin e një investimi madhore, me ndikim të konsiderueshëm  jo vetëm në cilësinë e sportit shqiptare</w:t>
      </w:r>
      <w:r w:rsidR="00F25520">
        <w:rPr>
          <w:spacing w:val="-4"/>
          <w:lang w:val="sq-AL"/>
        </w:rPr>
        <w:t>,</w:t>
      </w:r>
      <w:r w:rsidRPr="00D253EE">
        <w:rPr>
          <w:spacing w:val="-4"/>
          <w:lang w:val="sq-AL"/>
        </w:rPr>
        <w:t xml:space="preserve"> por edhe të komunitetit, veçanërisht në qytetin e Shkodrës. Institucionet ndërkombëtare, FIFA-s dhe UEFA-s, kanë përcaktuar si kusht domosdoshmërinë e ndërtimit të një stadiumi modern, që plotëson kushtet edhe standardet e kërkuara prej tyre. Rindërtimi konsiston në organizimin e ri të ambienteve të brendshme të godinës ekzistuese, duke ofruar shërbimet e nevojshme edhe për median.  </w:t>
      </w:r>
    </w:p>
    <w:p w:rsidR="00FC3F3B" w:rsidRPr="00D253EE" w:rsidRDefault="00FC3F3B" w:rsidP="00FC3F3B">
      <w:pPr>
        <w:pStyle w:val="Paragrafi"/>
        <w:rPr>
          <w:spacing w:val="-4"/>
          <w:lang w:val="sq-AL"/>
        </w:rPr>
      </w:pPr>
      <w:r w:rsidRPr="00D253EE">
        <w:rPr>
          <w:spacing w:val="-4"/>
          <w:lang w:val="sq-AL"/>
        </w:rPr>
        <w:t>13. Për rrjedhim, masa e ndihmës shtetërore mbështet realizimin e  një projekti madhore dhe me impakt të konsiderueshëm, jo vetëm në cilësinë e sportit shqiptare, por edhe në zhvillimin e veprimtarive të caktuara ekonomike në qytetin e Shkodrës.</w:t>
      </w:r>
    </w:p>
    <w:p w:rsidR="00FC3F3B" w:rsidRPr="00D253EE" w:rsidRDefault="00FC3F3B" w:rsidP="00FC3F3B">
      <w:pPr>
        <w:pStyle w:val="Paragrafi"/>
        <w:rPr>
          <w:spacing w:val="-4"/>
          <w:lang w:val="sq-AL"/>
        </w:rPr>
      </w:pPr>
      <w:r w:rsidRPr="00D253EE">
        <w:rPr>
          <w:spacing w:val="-4"/>
          <w:lang w:val="sq-AL"/>
        </w:rPr>
        <w:t>VI. Konkluzione</w:t>
      </w:r>
    </w:p>
    <w:p w:rsidR="00FC3F3B" w:rsidRPr="00D253EE" w:rsidRDefault="00FC3F3B" w:rsidP="00FC3F3B">
      <w:pPr>
        <w:pStyle w:val="Paragrafi"/>
        <w:rPr>
          <w:spacing w:val="-4"/>
          <w:lang w:val="sq-AL"/>
        </w:rPr>
      </w:pPr>
      <w:r w:rsidRPr="00D253EE">
        <w:rPr>
          <w:spacing w:val="-4"/>
          <w:lang w:val="sq-AL"/>
        </w:rPr>
        <w:t>14. Sa më sipër, Komisioni arrin në përfundimin se plani i ndihmës për rindërtimin e stadiumit “Loro Boriçi”, lehtëson zhvillimin e veprimtarive të caktuara ekonomike</w:t>
      </w:r>
      <w:r w:rsidR="00F25520">
        <w:rPr>
          <w:spacing w:val="-4"/>
          <w:lang w:val="sq-AL"/>
        </w:rPr>
        <w:t>,</w:t>
      </w:r>
      <w:r w:rsidRPr="00D253EE">
        <w:rPr>
          <w:spacing w:val="-4"/>
          <w:lang w:val="sq-AL"/>
        </w:rPr>
        <w:t xml:space="preserve"> si edhe zhvillimin e zonave të caktuara ekonomike dhe për këtë arsye është në përputhje me nenin 13, pika 3 e ligjit nr. 9374, datë 21.4.2005</w:t>
      </w:r>
      <w:r w:rsidR="00105B0F">
        <w:rPr>
          <w:spacing w:val="-4"/>
          <w:lang w:val="sq-AL"/>
        </w:rPr>
        <w:t>,</w:t>
      </w:r>
      <w:r w:rsidRPr="00D253EE">
        <w:rPr>
          <w:spacing w:val="-4"/>
          <w:lang w:val="sq-AL"/>
        </w:rPr>
        <w:t xml:space="preserve"> “Për ndihmën shtetërore”, </w:t>
      </w:r>
      <w:r w:rsidR="00105B0F">
        <w:rPr>
          <w:spacing w:val="-4"/>
          <w:lang w:val="sq-AL"/>
        </w:rPr>
        <w:t>të</w:t>
      </w:r>
      <w:r w:rsidRPr="00D253EE">
        <w:rPr>
          <w:spacing w:val="-4"/>
          <w:lang w:val="sq-AL"/>
        </w:rPr>
        <w:t xml:space="preserve"> ndryshuar.</w:t>
      </w:r>
    </w:p>
    <w:p w:rsidR="00FC3F3B" w:rsidRPr="00D253EE" w:rsidRDefault="00FC3F3B" w:rsidP="00FC3F3B">
      <w:pPr>
        <w:pStyle w:val="Paragrafi"/>
        <w:rPr>
          <w:spacing w:val="-4"/>
          <w:sz w:val="14"/>
          <w:lang w:val="sq-AL"/>
        </w:rPr>
      </w:pPr>
    </w:p>
    <w:p w:rsidR="00FC3F3B" w:rsidRPr="00D253EE" w:rsidRDefault="00FC3F3B" w:rsidP="00900385">
      <w:pPr>
        <w:pStyle w:val="NeniNr"/>
        <w:rPr>
          <w:lang w:val="sq-AL"/>
        </w:rPr>
      </w:pPr>
      <w:r w:rsidRPr="00D253EE">
        <w:rPr>
          <w:lang w:val="sq-AL"/>
        </w:rPr>
        <w:t>PËR KËTO ARSYE</w:t>
      </w:r>
      <w:r w:rsidR="00105B0F">
        <w:rPr>
          <w:lang w:val="sq-AL"/>
        </w:rPr>
        <w:t>,</w:t>
      </w:r>
    </w:p>
    <w:p w:rsidR="00FC3F3B" w:rsidRPr="00D253EE" w:rsidRDefault="00FC3F3B" w:rsidP="00FC3F3B">
      <w:pPr>
        <w:pStyle w:val="Paragrafi"/>
        <w:rPr>
          <w:spacing w:val="-4"/>
          <w:sz w:val="16"/>
          <w:lang w:val="sq-AL"/>
        </w:rPr>
      </w:pPr>
    </w:p>
    <w:p w:rsidR="00FC3F3B" w:rsidRPr="00D253EE" w:rsidRDefault="00FC3F3B" w:rsidP="00FC3F3B">
      <w:pPr>
        <w:pStyle w:val="Paragrafi"/>
        <w:rPr>
          <w:spacing w:val="-4"/>
          <w:lang w:val="sq-AL"/>
        </w:rPr>
      </w:pPr>
      <w:r w:rsidRPr="00D253EE">
        <w:rPr>
          <w:spacing w:val="-4"/>
          <w:lang w:val="sq-AL"/>
        </w:rPr>
        <w:t>Komisioni i Ndihmës Shtetërore, në bazë të nenit 4, 17, 20 (pika 3), 24, 25, 29, dhe 3</w:t>
      </w:r>
      <w:r w:rsidR="00105B0F">
        <w:rPr>
          <w:spacing w:val="-4"/>
          <w:lang w:val="sq-AL"/>
        </w:rPr>
        <w:t>1  të ligjit nr. 9374, datë 21.</w:t>
      </w:r>
      <w:r w:rsidRPr="00D253EE">
        <w:rPr>
          <w:spacing w:val="-4"/>
          <w:lang w:val="sq-AL"/>
        </w:rPr>
        <w:t xml:space="preserve">4.2005 “Për ndihmën shtetërore”, </w:t>
      </w:r>
      <w:r w:rsidR="00105B0F">
        <w:rPr>
          <w:spacing w:val="-4"/>
          <w:lang w:val="sq-AL"/>
        </w:rPr>
        <w:t>të</w:t>
      </w:r>
      <w:r w:rsidRPr="00D253EE">
        <w:rPr>
          <w:spacing w:val="-4"/>
          <w:lang w:val="sq-AL"/>
        </w:rPr>
        <w:t xml:space="preserve"> ndryshuar</w:t>
      </w:r>
      <w:r w:rsidR="00105B0F">
        <w:rPr>
          <w:spacing w:val="-4"/>
          <w:lang w:val="sq-AL"/>
        </w:rPr>
        <w:t>,</w:t>
      </w:r>
      <w:r w:rsidRPr="00D253EE">
        <w:rPr>
          <w:spacing w:val="-4"/>
          <w:lang w:val="sq-AL"/>
        </w:rPr>
        <w:t xml:space="preserve"> </w:t>
      </w:r>
    </w:p>
    <w:p w:rsidR="00FC3F3B" w:rsidRPr="00D253EE" w:rsidRDefault="00FC3F3B" w:rsidP="00FC3F3B">
      <w:pPr>
        <w:pStyle w:val="Paragrafi"/>
        <w:rPr>
          <w:spacing w:val="-4"/>
          <w:sz w:val="16"/>
          <w:lang w:val="sq-AL"/>
        </w:rPr>
      </w:pPr>
    </w:p>
    <w:p w:rsidR="00FC3F3B" w:rsidRPr="00D253EE" w:rsidRDefault="00F25520" w:rsidP="00900385">
      <w:pPr>
        <w:pStyle w:val="NeniNr"/>
        <w:rPr>
          <w:lang w:val="sq-AL"/>
        </w:rPr>
      </w:pPr>
      <w:r>
        <w:rPr>
          <w:lang w:val="sq-AL"/>
        </w:rPr>
        <w:t>VENDOSI</w:t>
      </w:r>
      <w:r w:rsidR="00FC3F3B" w:rsidRPr="00D253EE">
        <w:rPr>
          <w:lang w:val="sq-AL"/>
        </w:rPr>
        <w:t>:</w:t>
      </w:r>
    </w:p>
    <w:p w:rsidR="00FC3F3B" w:rsidRPr="00D253EE" w:rsidRDefault="00FC3F3B" w:rsidP="00FC3F3B">
      <w:pPr>
        <w:pStyle w:val="Paragrafi"/>
        <w:rPr>
          <w:spacing w:val="-4"/>
          <w:sz w:val="14"/>
          <w:lang w:val="sq-AL"/>
        </w:rPr>
      </w:pPr>
    </w:p>
    <w:p w:rsidR="00FC3F3B" w:rsidRPr="00D253EE" w:rsidRDefault="00FC3F3B" w:rsidP="00FC3F3B">
      <w:pPr>
        <w:pStyle w:val="Paragrafi"/>
        <w:rPr>
          <w:spacing w:val="-4"/>
          <w:lang w:val="sq-AL"/>
        </w:rPr>
      </w:pPr>
      <w:r w:rsidRPr="00D253EE">
        <w:rPr>
          <w:spacing w:val="-4"/>
          <w:lang w:val="sq-AL"/>
        </w:rPr>
        <w:t>1. Të autorizojë  ndihmën shtetërore për rindërtimin e stadiumit “Loro Boriçi” Shkodër në shumën 1 500 000 000 lekë,  mbështetur në nenin 13, pika</w:t>
      </w:r>
      <w:r w:rsidR="00105B0F">
        <w:rPr>
          <w:spacing w:val="-4"/>
          <w:lang w:val="sq-AL"/>
        </w:rPr>
        <w:t xml:space="preserve"> 3 të ligjit nr. 9374, datë 21.</w:t>
      </w:r>
      <w:r w:rsidRPr="00D253EE">
        <w:rPr>
          <w:spacing w:val="-4"/>
          <w:lang w:val="sq-AL"/>
        </w:rPr>
        <w:t>4.2005</w:t>
      </w:r>
      <w:r w:rsidR="00105B0F">
        <w:rPr>
          <w:spacing w:val="-4"/>
          <w:lang w:val="sq-AL"/>
        </w:rPr>
        <w:t>,</w:t>
      </w:r>
      <w:r w:rsidRPr="00D253EE">
        <w:rPr>
          <w:spacing w:val="-4"/>
          <w:lang w:val="sq-AL"/>
        </w:rPr>
        <w:t xml:space="preserve"> “Për ndihmën shtetërore”, të ndryshuar, sepse skema mbështet realizimin e një projekti të rëndësishëm dhe me ndikim të konsiderueshëm në cilësinë e sportit shqiptare si edhe lehtëson zhvillimin e veprimtarive të caktuara ekonomike .</w:t>
      </w:r>
    </w:p>
    <w:p w:rsidR="00FC3F3B" w:rsidRPr="00D253EE" w:rsidRDefault="00FC3F3B" w:rsidP="00FC3F3B">
      <w:pPr>
        <w:pStyle w:val="Paragrafi"/>
        <w:rPr>
          <w:spacing w:val="-4"/>
          <w:lang w:val="sq-AL"/>
        </w:rPr>
      </w:pPr>
      <w:r w:rsidRPr="00D253EE">
        <w:rPr>
          <w:spacing w:val="-4"/>
          <w:lang w:val="sq-AL"/>
        </w:rPr>
        <w:t xml:space="preserve">2. Aksesi në infrastrukturën e stadiumit “Loro Boriçi” duhet të jetë i hapur për disa përdorues, duke respektuar parimin e transparencës dhe mos-diskriminimit. Nëse objektet sportive do të përdoren nga disa organizatorë të veprimtarisë apo shfrytëzues të objektit sportiv, atëherë mënyra e pagesës për përdorimin e tyre duhet të bëhen publike. </w:t>
      </w:r>
    </w:p>
    <w:p w:rsidR="00FC3F3B" w:rsidRPr="00D253EE" w:rsidRDefault="00FC3F3B" w:rsidP="00FC3F3B">
      <w:pPr>
        <w:pStyle w:val="Paragrafi"/>
        <w:rPr>
          <w:spacing w:val="-4"/>
          <w:lang w:val="sq-AL"/>
        </w:rPr>
      </w:pPr>
      <w:r w:rsidRPr="00D253EE">
        <w:rPr>
          <w:spacing w:val="-4"/>
          <w:lang w:val="sq-AL"/>
        </w:rPr>
        <w:t>3. Ministria e Arsim</w:t>
      </w:r>
      <w:r w:rsidR="00F25520">
        <w:rPr>
          <w:spacing w:val="-4"/>
          <w:lang w:val="sq-AL"/>
        </w:rPr>
        <w:t>it dhe Sportit brenda datës 31 m</w:t>
      </w:r>
      <w:r w:rsidRPr="00D253EE">
        <w:rPr>
          <w:spacing w:val="-4"/>
          <w:lang w:val="sq-AL"/>
        </w:rPr>
        <w:t xml:space="preserve">ars të çdo viti të paraqesë raport për impaktin e ndihmës shtetërore gjatë vitit paraardhës financiar, si edhe të japë çdo informacion që do të kërkohet  për monitorimin dhe kontrollin e ndihmës së dhënë. </w:t>
      </w:r>
    </w:p>
    <w:p w:rsidR="00FC3F3B" w:rsidRPr="00D253EE" w:rsidRDefault="00FC3F3B" w:rsidP="00FC3F3B">
      <w:pPr>
        <w:pStyle w:val="Paragrafi"/>
        <w:rPr>
          <w:spacing w:val="-4"/>
          <w:lang w:val="sq-AL"/>
        </w:rPr>
      </w:pPr>
      <w:r w:rsidRPr="00D253EE">
        <w:rPr>
          <w:spacing w:val="-4"/>
          <w:lang w:val="sq-AL"/>
        </w:rPr>
        <w:t xml:space="preserve">4. Ky vendim të botohet në Fletoren Zyrtare. </w:t>
      </w:r>
    </w:p>
    <w:p w:rsidR="00FC3F3B" w:rsidRPr="00D253EE" w:rsidRDefault="00FC3F3B" w:rsidP="00FC3F3B">
      <w:pPr>
        <w:pStyle w:val="Paragrafi"/>
        <w:rPr>
          <w:spacing w:val="-4"/>
          <w:sz w:val="14"/>
          <w:lang w:val="sq-AL"/>
        </w:rPr>
      </w:pPr>
    </w:p>
    <w:p w:rsidR="00FC3F3B" w:rsidRPr="00D253EE" w:rsidRDefault="00FC3F3B" w:rsidP="00900385">
      <w:pPr>
        <w:pStyle w:val="Paragrafi"/>
        <w:jc w:val="right"/>
        <w:rPr>
          <w:spacing w:val="-4"/>
          <w:lang w:val="sq-AL"/>
        </w:rPr>
      </w:pPr>
      <w:r w:rsidRPr="00D253EE">
        <w:rPr>
          <w:spacing w:val="-4"/>
          <w:lang w:val="sq-AL"/>
        </w:rPr>
        <w:t>KRYETAR</w:t>
      </w:r>
      <w:r w:rsidR="00EC67F4" w:rsidRPr="00D253EE">
        <w:rPr>
          <w:spacing w:val="-4"/>
          <w:lang w:val="sq-AL"/>
        </w:rPr>
        <w:t>I</w:t>
      </w:r>
      <w:r w:rsidRPr="00D253EE">
        <w:rPr>
          <w:spacing w:val="-4"/>
          <w:lang w:val="sq-AL"/>
        </w:rPr>
        <w:t xml:space="preserve"> </w:t>
      </w:r>
    </w:p>
    <w:p w:rsidR="00FC3F3B" w:rsidRPr="00D253EE" w:rsidRDefault="00900385" w:rsidP="00900385">
      <w:pPr>
        <w:pStyle w:val="Paragrafi"/>
        <w:jc w:val="right"/>
        <w:rPr>
          <w:b/>
          <w:spacing w:val="-4"/>
          <w:lang w:val="sq-AL"/>
        </w:rPr>
      </w:pPr>
      <w:r w:rsidRPr="00D253EE">
        <w:rPr>
          <w:b/>
          <w:spacing w:val="-4"/>
          <w:lang w:val="sq-AL"/>
        </w:rPr>
        <w:t>Arben Ahmetaj</w:t>
      </w:r>
    </w:p>
    <w:p w:rsidR="00FC3F3B" w:rsidRPr="00D253EE" w:rsidRDefault="00FC3F3B" w:rsidP="0075298D">
      <w:pPr>
        <w:pStyle w:val="Paragrafi"/>
        <w:rPr>
          <w:spacing w:val="-4"/>
          <w:lang w:val="sq-AL"/>
        </w:rPr>
      </w:pPr>
    </w:p>
    <w:p w:rsidR="0075298D" w:rsidRPr="00D253EE" w:rsidRDefault="0075298D" w:rsidP="0075298D">
      <w:pPr>
        <w:ind w:firstLine="0"/>
        <w:rPr>
          <w:spacing w:val="-4"/>
          <w:lang w:val="sq-AL"/>
        </w:rPr>
      </w:pPr>
    </w:p>
    <w:p w:rsidR="00900385" w:rsidRPr="00D253EE" w:rsidRDefault="00900385" w:rsidP="00141CC1">
      <w:pPr>
        <w:pStyle w:val="Paragrafi"/>
        <w:rPr>
          <w:spacing w:val="-4"/>
          <w:lang w:val="sq-AL"/>
        </w:rPr>
        <w:sectPr w:rsidR="00900385" w:rsidRPr="00D253EE" w:rsidSect="00900385">
          <w:type w:val="continuous"/>
          <w:pgSz w:w="11907" w:h="16840" w:code="9"/>
          <w:pgMar w:top="720" w:right="1134" w:bottom="720" w:left="1134" w:header="851" w:footer="851" w:gutter="0"/>
          <w:cols w:num="2" w:space="454"/>
          <w:docGrid w:linePitch="360"/>
        </w:sectPr>
      </w:pPr>
    </w:p>
    <w:p w:rsidR="00113674" w:rsidRPr="00D253EE" w:rsidRDefault="00113674" w:rsidP="00141CC1">
      <w:pPr>
        <w:pStyle w:val="Paragrafi"/>
        <w:rPr>
          <w:spacing w:val="-4"/>
          <w:lang w:val="sq-AL"/>
        </w:rPr>
      </w:pPr>
    </w:p>
    <w:p w:rsidR="0079291B" w:rsidRPr="00D253EE" w:rsidRDefault="0079291B" w:rsidP="00141CC1">
      <w:pPr>
        <w:pStyle w:val="Paragrafi"/>
        <w:rPr>
          <w:spacing w:val="-4"/>
          <w:lang w:val="sq-AL"/>
        </w:rPr>
      </w:pPr>
    </w:p>
    <w:p w:rsidR="0079291B" w:rsidRPr="00D253EE" w:rsidRDefault="0079291B" w:rsidP="00141CC1">
      <w:pPr>
        <w:pStyle w:val="Paragrafi"/>
        <w:rPr>
          <w:spacing w:val="-4"/>
          <w:lang w:val="sq-AL"/>
        </w:rPr>
      </w:pPr>
    </w:p>
    <w:p w:rsidR="0079291B" w:rsidRPr="00D253EE" w:rsidRDefault="0079291B" w:rsidP="00141CC1">
      <w:pPr>
        <w:pStyle w:val="Paragrafi"/>
        <w:rPr>
          <w:spacing w:val="-4"/>
          <w:lang w:val="sq-AL"/>
        </w:rPr>
      </w:pPr>
    </w:p>
    <w:p w:rsidR="0079291B" w:rsidRPr="00D253EE" w:rsidRDefault="0079291B" w:rsidP="00141CC1">
      <w:pPr>
        <w:pStyle w:val="Paragrafi"/>
        <w:rPr>
          <w:spacing w:val="-4"/>
          <w:lang w:val="sq-AL"/>
        </w:rPr>
      </w:pPr>
    </w:p>
    <w:p w:rsidR="0079291B" w:rsidRPr="00D253EE" w:rsidRDefault="0079291B" w:rsidP="00141CC1">
      <w:pPr>
        <w:pStyle w:val="Paragrafi"/>
        <w:rPr>
          <w:spacing w:val="-4"/>
          <w:lang w:val="sq-AL"/>
        </w:rPr>
      </w:pPr>
    </w:p>
    <w:p w:rsidR="0079291B" w:rsidRPr="00D253EE" w:rsidRDefault="0079291B" w:rsidP="00141CC1">
      <w:pPr>
        <w:pStyle w:val="Paragrafi"/>
        <w:rPr>
          <w:spacing w:val="-4"/>
          <w:lang w:val="sq-AL"/>
        </w:rPr>
      </w:pPr>
    </w:p>
    <w:p w:rsidR="0079291B" w:rsidRPr="00D253EE" w:rsidRDefault="0079291B" w:rsidP="00141CC1">
      <w:pPr>
        <w:pStyle w:val="Paragrafi"/>
        <w:rPr>
          <w:spacing w:val="-4"/>
          <w:lang w:val="sq-AL"/>
        </w:rPr>
      </w:pPr>
    </w:p>
    <w:p w:rsidR="0079291B" w:rsidRPr="00D253EE" w:rsidRDefault="0079291B" w:rsidP="00141CC1">
      <w:pPr>
        <w:pStyle w:val="Paragrafi"/>
        <w:rPr>
          <w:spacing w:val="-4"/>
          <w:lang w:val="sq-AL"/>
        </w:rPr>
      </w:pPr>
    </w:p>
    <w:p w:rsidR="0079291B" w:rsidRPr="00D253EE" w:rsidRDefault="0079291B" w:rsidP="00141CC1">
      <w:pPr>
        <w:pStyle w:val="Paragrafi"/>
        <w:rPr>
          <w:spacing w:val="-4"/>
          <w:lang w:val="sq-AL"/>
        </w:rPr>
      </w:pPr>
    </w:p>
    <w:p w:rsidR="0079291B" w:rsidRPr="00D253EE" w:rsidRDefault="0079291B" w:rsidP="00141CC1">
      <w:pPr>
        <w:pStyle w:val="Paragrafi"/>
        <w:rPr>
          <w:spacing w:val="-4"/>
          <w:lang w:val="sq-AL"/>
        </w:rPr>
      </w:pPr>
    </w:p>
    <w:p w:rsidR="0079291B" w:rsidRPr="00D253EE" w:rsidRDefault="0079291B" w:rsidP="00141CC1">
      <w:pPr>
        <w:pStyle w:val="Paragrafi"/>
        <w:rPr>
          <w:spacing w:val="-4"/>
          <w:lang w:val="sq-AL"/>
        </w:rPr>
      </w:pPr>
    </w:p>
    <w:p w:rsidR="0079291B" w:rsidRPr="00D253EE" w:rsidRDefault="0079291B" w:rsidP="00141CC1">
      <w:pPr>
        <w:pStyle w:val="Paragrafi"/>
        <w:rPr>
          <w:spacing w:val="-4"/>
          <w:lang w:val="sq-AL"/>
        </w:rPr>
      </w:pPr>
    </w:p>
    <w:p w:rsidR="0079291B" w:rsidRPr="00D253EE" w:rsidRDefault="0079291B" w:rsidP="00141CC1">
      <w:pPr>
        <w:pStyle w:val="Paragrafi"/>
        <w:rPr>
          <w:spacing w:val="-4"/>
          <w:lang w:val="sq-AL"/>
        </w:rPr>
      </w:pPr>
    </w:p>
    <w:p w:rsidR="0079291B" w:rsidRPr="00D253EE" w:rsidRDefault="0079291B" w:rsidP="00141CC1">
      <w:pPr>
        <w:pStyle w:val="Paragrafi"/>
        <w:rPr>
          <w:spacing w:val="-4"/>
          <w:lang w:val="sq-AL"/>
        </w:rPr>
      </w:pPr>
    </w:p>
    <w:p w:rsidR="0079291B" w:rsidRPr="00D253EE" w:rsidRDefault="0079291B" w:rsidP="00141CC1">
      <w:pPr>
        <w:pStyle w:val="Paragrafi"/>
        <w:rPr>
          <w:spacing w:val="-4"/>
          <w:lang w:val="sq-AL"/>
        </w:rPr>
      </w:pPr>
    </w:p>
    <w:p w:rsidR="0079291B" w:rsidRPr="00D253EE" w:rsidRDefault="0079291B" w:rsidP="00141CC1">
      <w:pPr>
        <w:pStyle w:val="Paragrafi"/>
        <w:rPr>
          <w:spacing w:val="-4"/>
          <w:lang w:val="sq-AL"/>
        </w:rPr>
      </w:pPr>
    </w:p>
    <w:p w:rsidR="0079291B" w:rsidRPr="00D253EE" w:rsidRDefault="0079291B" w:rsidP="00141CC1">
      <w:pPr>
        <w:pStyle w:val="Paragrafi"/>
        <w:rPr>
          <w:spacing w:val="-4"/>
          <w:lang w:val="sq-AL"/>
        </w:rPr>
      </w:pPr>
    </w:p>
    <w:p w:rsidR="0079291B" w:rsidRPr="00D253EE" w:rsidRDefault="0079291B" w:rsidP="00141CC1">
      <w:pPr>
        <w:pStyle w:val="Paragrafi"/>
        <w:rPr>
          <w:spacing w:val="-4"/>
          <w:lang w:val="sq-AL"/>
        </w:rPr>
      </w:pPr>
    </w:p>
    <w:p w:rsidR="0079291B" w:rsidRPr="00D253EE" w:rsidRDefault="0079291B" w:rsidP="00141CC1">
      <w:pPr>
        <w:pStyle w:val="Paragrafi"/>
        <w:rPr>
          <w:spacing w:val="-4"/>
          <w:lang w:val="sq-AL"/>
        </w:rPr>
      </w:pPr>
    </w:p>
    <w:p w:rsidR="0079291B" w:rsidRPr="00D253EE" w:rsidRDefault="0079291B" w:rsidP="00141CC1">
      <w:pPr>
        <w:pStyle w:val="Paragrafi"/>
        <w:rPr>
          <w:spacing w:val="-4"/>
          <w:lang w:val="sq-AL"/>
        </w:rPr>
      </w:pPr>
    </w:p>
    <w:p w:rsidR="0079291B" w:rsidRPr="00D253EE" w:rsidRDefault="0079291B" w:rsidP="00141CC1">
      <w:pPr>
        <w:pStyle w:val="Paragrafi"/>
        <w:rPr>
          <w:spacing w:val="-4"/>
          <w:lang w:val="sq-AL"/>
        </w:rPr>
      </w:pPr>
    </w:p>
    <w:p w:rsidR="0079291B" w:rsidRPr="00D253EE" w:rsidRDefault="0079291B" w:rsidP="00141CC1">
      <w:pPr>
        <w:pStyle w:val="Paragrafi"/>
        <w:rPr>
          <w:spacing w:val="-4"/>
          <w:lang w:val="sq-AL"/>
        </w:rPr>
      </w:pPr>
    </w:p>
    <w:p w:rsidR="0079291B" w:rsidRPr="00D253EE" w:rsidRDefault="0079291B" w:rsidP="00141CC1">
      <w:pPr>
        <w:pStyle w:val="Paragrafi"/>
        <w:rPr>
          <w:spacing w:val="-4"/>
          <w:lang w:val="sq-AL"/>
        </w:rPr>
      </w:pPr>
    </w:p>
    <w:p w:rsidR="0079291B" w:rsidRPr="00D253EE" w:rsidRDefault="0079291B" w:rsidP="00141CC1">
      <w:pPr>
        <w:pStyle w:val="Paragrafi"/>
        <w:rPr>
          <w:spacing w:val="-4"/>
          <w:lang w:val="sq-AL"/>
        </w:rPr>
      </w:pPr>
    </w:p>
    <w:p w:rsidR="0079291B" w:rsidRPr="00D253EE" w:rsidRDefault="0079291B" w:rsidP="00141CC1">
      <w:pPr>
        <w:pStyle w:val="Paragrafi"/>
        <w:rPr>
          <w:spacing w:val="-4"/>
          <w:lang w:val="sq-AL"/>
        </w:rPr>
      </w:pPr>
    </w:p>
    <w:p w:rsidR="0079291B" w:rsidRPr="00D253EE" w:rsidRDefault="0079291B" w:rsidP="00141CC1">
      <w:pPr>
        <w:pStyle w:val="Paragrafi"/>
        <w:rPr>
          <w:spacing w:val="-4"/>
          <w:lang w:val="sq-AL"/>
        </w:rPr>
      </w:pPr>
    </w:p>
    <w:p w:rsidR="0079291B" w:rsidRPr="00D253EE" w:rsidRDefault="0079291B" w:rsidP="00141CC1">
      <w:pPr>
        <w:pStyle w:val="Paragrafi"/>
        <w:rPr>
          <w:spacing w:val="-4"/>
          <w:lang w:val="sq-AL"/>
        </w:rPr>
      </w:pPr>
    </w:p>
    <w:p w:rsidR="0079291B" w:rsidRPr="00D253EE" w:rsidRDefault="0079291B" w:rsidP="00141CC1">
      <w:pPr>
        <w:pStyle w:val="Paragrafi"/>
        <w:rPr>
          <w:spacing w:val="-4"/>
          <w:lang w:val="sq-AL"/>
        </w:rPr>
      </w:pPr>
    </w:p>
    <w:p w:rsidR="0079291B" w:rsidRPr="00D253EE" w:rsidRDefault="0079291B" w:rsidP="00141CC1">
      <w:pPr>
        <w:pStyle w:val="Paragrafi"/>
        <w:rPr>
          <w:spacing w:val="-4"/>
          <w:lang w:val="sq-AL"/>
        </w:rPr>
      </w:pPr>
    </w:p>
    <w:p w:rsidR="0079291B" w:rsidRPr="00D253EE" w:rsidRDefault="0079291B" w:rsidP="00141CC1">
      <w:pPr>
        <w:pStyle w:val="Paragrafi"/>
        <w:rPr>
          <w:spacing w:val="-4"/>
          <w:lang w:val="sq-AL"/>
        </w:rPr>
      </w:pPr>
    </w:p>
    <w:p w:rsidR="0079291B" w:rsidRPr="00D253EE" w:rsidRDefault="0079291B" w:rsidP="00141CC1">
      <w:pPr>
        <w:pStyle w:val="Paragrafi"/>
        <w:rPr>
          <w:spacing w:val="-4"/>
          <w:lang w:val="sq-AL"/>
        </w:rPr>
      </w:pPr>
    </w:p>
    <w:p w:rsidR="0079291B" w:rsidRPr="00D253EE" w:rsidRDefault="0079291B" w:rsidP="00141CC1">
      <w:pPr>
        <w:pStyle w:val="Paragrafi"/>
        <w:rPr>
          <w:spacing w:val="-4"/>
          <w:lang w:val="sq-AL"/>
        </w:rPr>
      </w:pPr>
    </w:p>
    <w:p w:rsidR="0079291B" w:rsidRPr="00D253EE" w:rsidRDefault="0079291B" w:rsidP="00141CC1">
      <w:pPr>
        <w:pStyle w:val="Paragrafi"/>
        <w:rPr>
          <w:spacing w:val="-4"/>
          <w:lang w:val="sq-AL"/>
        </w:rPr>
      </w:pPr>
    </w:p>
    <w:p w:rsidR="0079291B" w:rsidRPr="00D253EE" w:rsidRDefault="0079291B" w:rsidP="00141CC1">
      <w:pPr>
        <w:pStyle w:val="Paragrafi"/>
        <w:rPr>
          <w:spacing w:val="-4"/>
          <w:lang w:val="sq-AL"/>
        </w:rPr>
      </w:pPr>
    </w:p>
    <w:p w:rsidR="0079291B" w:rsidRPr="00D253EE" w:rsidRDefault="0079291B" w:rsidP="00141CC1">
      <w:pPr>
        <w:pStyle w:val="Paragrafi"/>
        <w:rPr>
          <w:spacing w:val="-4"/>
          <w:lang w:val="sq-AL"/>
        </w:rPr>
      </w:pPr>
    </w:p>
    <w:p w:rsidR="0079291B" w:rsidRPr="00D253EE" w:rsidRDefault="0079291B" w:rsidP="00141CC1">
      <w:pPr>
        <w:pStyle w:val="Paragrafi"/>
        <w:rPr>
          <w:spacing w:val="-4"/>
          <w:lang w:val="sq-AL"/>
        </w:rPr>
      </w:pPr>
    </w:p>
    <w:p w:rsidR="0079291B" w:rsidRPr="00D253EE" w:rsidRDefault="0079291B" w:rsidP="00141CC1">
      <w:pPr>
        <w:pStyle w:val="Paragrafi"/>
        <w:rPr>
          <w:spacing w:val="-4"/>
          <w:lang w:val="sq-AL"/>
        </w:rPr>
      </w:pPr>
    </w:p>
    <w:p w:rsidR="0079291B" w:rsidRPr="00D253EE" w:rsidRDefault="0079291B" w:rsidP="00141CC1">
      <w:pPr>
        <w:pStyle w:val="Paragrafi"/>
        <w:rPr>
          <w:spacing w:val="-4"/>
          <w:lang w:val="sq-AL"/>
        </w:rPr>
      </w:pPr>
    </w:p>
    <w:p w:rsidR="0079291B" w:rsidRPr="00D253EE" w:rsidRDefault="0079291B" w:rsidP="00141CC1">
      <w:pPr>
        <w:pStyle w:val="Paragrafi"/>
        <w:rPr>
          <w:spacing w:val="-4"/>
          <w:lang w:val="sq-AL"/>
        </w:rPr>
      </w:pPr>
    </w:p>
    <w:p w:rsidR="00023FE7" w:rsidRPr="00D253EE" w:rsidRDefault="00023FE7" w:rsidP="00141CC1">
      <w:pPr>
        <w:pStyle w:val="Paragrafi"/>
        <w:rPr>
          <w:spacing w:val="-4"/>
          <w:lang w:val="sq-AL"/>
        </w:rPr>
        <w:sectPr w:rsidR="00023FE7" w:rsidRPr="00D253EE" w:rsidSect="00BE6EBC">
          <w:type w:val="continuous"/>
          <w:pgSz w:w="11907" w:h="16840" w:code="9"/>
          <w:pgMar w:top="720" w:right="1134" w:bottom="720" w:left="1134" w:header="851" w:footer="851" w:gutter="0"/>
          <w:cols w:space="720"/>
          <w:docGrid w:linePitch="360"/>
        </w:sectPr>
      </w:pPr>
    </w:p>
    <w:p w:rsidR="0079291B" w:rsidRPr="00D253EE" w:rsidRDefault="0079291B" w:rsidP="00141CC1">
      <w:pPr>
        <w:pStyle w:val="Paragrafi"/>
        <w:rPr>
          <w:spacing w:val="-4"/>
          <w:lang w:val="sq-AL"/>
        </w:rPr>
      </w:pPr>
    </w:p>
    <w:p w:rsidR="0079291B" w:rsidRPr="00D253EE" w:rsidRDefault="0079291B" w:rsidP="00141CC1">
      <w:pPr>
        <w:pStyle w:val="Paragrafi"/>
        <w:rPr>
          <w:spacing w:val="-4"/>
          <w:lang w:val="sq-AL"/>
        </w:rPr>
      </w:pPr>
    </w:p>
    <w:p w:rsidR="00272B85" w:rsidRPr="00D253EE" w:rsidRDefault="00272B85" w:rsidP="00141CC1">
      <w:pPr>
        <w:pStyle w:val="Paragrafi"/>
        <w:rPr>
          <w:spacing w:val="-4"/>
          <w:lang w:val="sq-AL"/>
        </w:rPr>
      </w:pPr>
    </w:p>
    <w:p w:rsidR="00023FE7" w:rsidRPr="00D253EE" w:rsidRDefault="00023FE7" w:rsidP="00141CC1">
      <w:pPr>
        <w:pStyle w:val="Paragrafi"/>
        <w:rPr>
          <w:spacing w:val="-4"/>
          <w:lang w:val="sq-AL"/>
        </w:rPr>
      </w:pPr>
    </w:p>
    <w:p w:rsidR="00023FE7" w:rsidRPr="00D253EE" w:rsidRDefault="00023FE7" w:rsidP="00141CC1">
      <w:pPr>
        <w:pStyle w:val="Paragrafi"/>
        <w:rPr>
          <w:spacing w:val="-4"/>
          <w:lang w:val="sq-AL"/>
        </w:rPr>
      </w:pPr>
    </w:p>
    <w:p w:rsidR="00023FE7" w:rsidRPr="00D253EE" w:rsidRDefault="00023FE7" w:rsidP="00141CC1">
      <w:pPr>
        <w:pStyle w:val="Paragrafi"/>
        <w:rPr>
          <w:spacing w:val="-4"/>
          <w:lang w:val="sq-AL"/>
        </w:rPr>
      </w:pPr>
    </w:p>
    <w:p w:rsidR="00023FE7" w:rsidRPr="00D253EE" w:rsidRDefault="00023FE7" w:rsidP="00141CC1">
      <w:pPr>
        <w:pStyle w:val="Paragrafi"/>
        <w:rPr>
          <w:spacing w:val="-4"/>
          <w:lang w:val="sq-AL"/>
        </w:rPr>
      </w:pPr>
    </w:p>
    <w:p w:rsidR="00023FE7" w:rsidRPr="00D253EE" w:rsidRDefault="00023FE7" w:rsidP="00141CC1">
      <w:pPr>
        <w:pStyle w:val="Paragrafi"/>
        <w:rPr>
          <w:spacing w:val="-4"/>
          <w:lang w:val="sq-AL"/>
        </w:rPr>
      </w:pPr>
    </w:p>
    <w:p w:rsidR="00023FE7" w:rsidRPr="00D253EE" w:rsidRDefault="00023FE7" w:rsidP="00141CC1">
      <w:pPr>
        <w:pStyle w:val="Paragrafi"/>
        <w:rPr>
          <w:spacing w:val="-4"/>
          <w:lang w:val="sq-AL"/>
        </w:rPr>
      </w:pPr>
    </w:p>
    <w:p w:rsidR="00023FE7" w:rsidRPr="00D253EE" w:rsidRDefault="00023FE7" w:rsidP="00141CC1">
      <w:pPr>
        <w:pStyle w:val="Paragrafi"/>
        <w:rPr>
          <w:spacing w:val="-4"/>
          <w:lang w:val="sq-AL"/>
        </w:rPr>
      </w:pPr>
    </w:p>
    <w:p w:rsidR="00023FE7" w:rsidRPr="00D253EE" w:rsidRDefault="00023FE7" w:rsidP="00141CC1">
      <w:pPr>
        <w:pStyle w:val="Paragrafi"/>
        <w:rPr>
          <w:spacing w:val="-4"/>
          <w:lang w:val="sq-AL"/>
        </w:rPr>
      </w:pPr>
    </w:p>
    <w:p w:rsidR="00023FE7" w:rsidRPr="00D253EE" w:rsidRDefault="00023FE7" w:rsidP="00141CC1">
      <w:pPr>
        <w:pStyle w:val="Paragrafi"/>
        <w:rPr>
          <w:spacing w:val="-4"/>
          <w:lang w:val="sq-AL"/>
        </w:rPr>
      </w:pPr>
    </w:p>
    <w:p w:rsidR="00023FE7" w:rsidRPr="00D253EE" w:rsidRDefault="00023FE7" w:rsidP="00141CC1">
      <w:pPr>
        <w:pStyle w:val="Paragrafi"/>
        <w:rPr>
          <w:spacing w:val="-4"/>
          <w:lang w:val="sq-AL"/>
        </w:rPr>
        <w:sectPr w:rsidR="00023FE7" w:rsidRPr="00D253EE" w:rsidSect="00BC3B92">
          <w:headerReference w:type="default" r:id="rId15"/>
          <w:pgSz w:w="16840" w:h="11907" w:orient="landscape" w:code="9"/>
          <w:pgMar w:top="720" w:right="1134" w:bottom="720" w:left="1134" w:header="851" w:footer="851" w:gutter="0"/>
          <w:cols w:space="720"/>
          <w:docGrid w:linePitch="360"/>
        </w:sectPr>
      </w:pPr>
    </w:p>
    <w:p w:rsidR="00023FE7" w:rsidRPr="00D253EE" w:rsidRDefault="00023FE7" w:rsidP="00141CC1">
      <w:pPr>
        <w:pStyle w:val="Paragrafi"/>
        <w:rPr>
          <w:spacing w:val="-4"/>
          <w:lang w:val="sq-AL"/>
        </w:rPr>
      </w:pPr>
    </w:p>
    <w:p w:rsidR="00023FE7" w:rsidRPr="00D253EE" w:rsidRDefault="00023FE7" w:rsidP="00141CC1">
      <w:pPr>
        <w:pStyle w:val="Paragrafi"/>
        <w:rPr>
          <w:spacing w:val="-4"/>
          <w:lang w:val="sq-AL"/>
        </w:rPr>
      </w:pPr>
    </w:p>
    <w:p w:rsidR="00023FE7" w:rsidRPr="00D253EE" w:rsidRDefault="00023FE7" w:rsidP="00141CC1">
      <w:pPr>
        <w:pStyle w:val="Paragrafi"/>
        <w:rPr>
          <w:spacing w:val="-4"/>
          <w:lang w:val="sq-AL"/>
        </w:rPr>
      </w:pPr>
    </w:p>
    <w:p w:rsidR="00023FE7" w:rsidRPr="00D253EE" w:rsidRDefault="00023FE7" w:rsidP="00141CC1">
      <w:pPr>
        <w:pStyle w:val="Paragrafi"/>
        <w:rPr>
          <w:spacing w:val="-4"/>
          <w:lang w:val="sq-AL"/>
        </w:rPr>
      </w:pPr>
    </w:p>
    <w:p w:rsidR="00023FE7" w:rsidRPr="00D253EE" w:rsidRDefault="00023FE7" w:rsidP="00141CC1">
      <w:pPr>
        <w:pStyle w:val="Paragrafi"/>
        <w:rPr>
          <w:spacing w:val="-4"/>
          <w:lang w:val="sq-AL"/>
        </w:rPr>
      </w:pPr>
    </w:p>
    <w:p w:rsidR="00023FE7" w:rsidRPr="00D253EE" w:rsidRDefault="00023FE7" w:rsidP="00141CC1">
      <w:pPr>
        <w:pStyle w:val="Paragrafi"/>
        <w:rPr>
          <w:spacing w:val="-4"/>
          <w:lang w:val="sq-AL"/>
        </w:rPr>
      </w:pPr>
    </w:p>
    <w:p w:rsidR="00023FE7" w:rsidRPr="00D253EE" w:rsidRDefault="00023FE7" w:rsidP="00141CC1">
      <w:pPr>
        <w:pStyle w:val="Paragrafi"/>
        <w:rPr>
          <w:spacing w:val="-4"/>
          <w:lang w:val="sq-AL"/>
        </w:rPr>
      </w:pPr>
    </w:p>
    <w:p w:rsidR="00023FE7" w:rsidRPr="00D253EE" w:rsidRDefault="00023FE7" w:rsidP="00141CC1">
      <w:pPr>
        <w:pStyle w:val="Paragrafi"/>
        <w:rPr>
          <w:spacing w:val="-4"/>
          <w:lang w:val="sq-AL"/>
        </w:rPr>
      </w:pPr>
    </w:p>
    <w:p w:rsidR="00023FE7" w:rsidRPr="00D253EE" w:rsidRDefault="00023FE7" w:rsidP="00141CC1">
      <w:pPr>
        <w:pStyle w:val="Paragrafi"/>
        <w:rPr>
          <w:spacing w:val="-4"/>
          <w:lang w:val="sq-AL"/>
        </w:rPr>
      </w:pPr>
    </w:p>
    <w:p w:rsidR="00023FE7" w:rsidRPr="00D253EE" w:rsidRDefault="00023FE7" w:rsidP="00141CC1">
      <w:pPr>
        <w:pStyle w:val="Paragrafi"/>
        <w:rPr>
          <w:spacing w:val="-4"/>
          <w:lang w:val="sq-AL"/>
        </w:rPr>
      </w:pPr>
    </w:p>
    <w:p w:rsidR="00023FE7" w:rsidRPr="00D253EE" w:rsidRDefault="00023FE7" w:rsidP="00141CC1">
      <w:pPr>
        <w:pStyle w:val="Paragrafi"/>
        <w:rPr>
          <w:spacing w:val="-4"/>
          <w:lang w:val="sq-AL"/>
        </w:rPr>
      </w:pPr>
    </w:p>
    <w:p w:rsidR="00023FE7" w:rsidRPr="00D253EE" w:rsidRDefault="00023FE7" w:rsidP="00141CC1">
      <w:pPr>
        <w:pStyle w:val="Paragrafi"/>
        <w:rPr>
          <w:spacing w:val="-4"/>
          <w:lang w:val="sq-AL"/>
        </w:rPr>
      </w:pPr>
    </w:p>
    <w:p w:rsidR="00023FE7" w:rsidRPr="00D253EE" w:rsidRDefault="00023FE7" w:rsidP="00141CC1">
      <w:pPr>
        <w:pStyle w:val="Paragrafi"/>
        <w:rPr>
          <w:spacing w:val="-4"/>
          <w:lang w:val="sq-AL"/>
        </w:rPr>
      </w:pPr>
    </w:p>
    <w:p w:rsidR="00023FE7" w:rsidRPr="00D253EE" w:rsidRDefault="00023FE7" w:rsidP="00141CC1">
      <w:pPr>
        <w:pStyle w:val="Paragrafi"/>
        <w:rPr>
          <w:spacing w:val="-4"/>
          <w:lang w:val="sq-AL"/>
        </w:rPr>
      </w:pPr>
    </w:p>
    <w:p w:rsidR="00023FE7" w:rsidRPr="00D253EE" w:rsidRDefault="00023FE7" w:rsidP="00141CC1">
      <w:pPr>
        <w:pStyle w:val="Paragrafi"/>
        <w:rPr>
          <w:spacing w:val="-4"/>
          <w:lang w:val="sq-AL"/>
        </w:rPr>
      </w:pPr>
    </w:p>
    <w:p w:rsidR="00023FE7" w:rsidRPr="00D253EE" w:rsidRDefault="00023FE7" w:rsidP="00141CC1">
      <w:pPr>
        <w:pStyle w:val="Paragrafi"/>
        <w:rPr>
          <w:spacing w:val="-4"/>
          <w:lang w:val="sq-AL"/>
        </w:rPr>
      </w:pPr>
    </w:p>
    <w:p w:rsidR="00023FE7" w:rsidRPr="00D253EE" w:rsidRDefault="00023FE7" w:rsidP="00141CC1">
      <w:pPr>
        <w:pStyle w:val="Paragrafi"/>
        <w:rPr>
          <w:spacing w:val="-4"/>
          <w:lang w:val="sq-AL"/>
        </w:rPr>
      </w:pPr>
    </w:p>
    <w:sectPr w:rsidR="00023FE7" w:rsidRPr="00D253EE" w:rsidSect="00BC3B92">
      <w:headerReference w:type="even" r:id="rId16"/>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04CF" w:rsidRDefault="000604CF" w:rsidP="00375B7D">
      <w:pPr>
        <w:spacing w:after="0" w:line="240" w:lineRule="auto"/>
      </w:pPr>
      <w:r>
        <w:separator/>
      </w:r>
    </w:p>
  </w:endnote>
  <w:endnote w:type="continuationSeparator" w:id="1">
    <w:p w:rsidR="000604CF" w:rsidRDefault="000604CF"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0604CF" w:rsidRPr="00B4283E" w:rsidRDefault="000604CF" w:rsidP="00BB433C">
        <w:pPr>
          <w:pStyle w:val="Footer"/>
          <w:ind w:firstLine="0"/>
          <w:rPr>
            <w:rFonts w:ascii="Garamond" w:hAnsi="Garamond"/>
            <w:sz w:val="24"/>
            <w:szCs w:val="24"/>
          </w:rPr>
        </w:pPr>
        <w:r w:rsidRPr="00B4283E">
          <w:rPr>
            <w:rFonts w:ascii="Garamond" w:hAnsi="Garamond"/>
            <w:sz w:val="24"/>
            <w:szCs w:val="24"/>
          </w:rPr>
          <w:t>Faqe|</w:t>
        </w:r>
        <w:r w:rsidR="001D23CE"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1D23CE" w:rsidRPr="00B4283E">
          <w:rPr>
            <w:rFonts w:ascii="Garamond" w:hAnsi="Garamond"/>
            <w:sz w:val="24"/>
            <w:szCs w:val="24"/>
          </w:rPr>
          <w:fldChar w:fldCharType="separate"/>
        </w:r>
        <w:r w:rsidR="003D25CA">
          <w:rPr>
            <w:rFonts w:ascii="Garamond" w:hAnsi="Garamond"/>
            <w:noProof/>
            <w:sz w:val="24"/>
            <w:szCs w:val="24"/>
          </w:rPr>
          <w:t>11836</w:t>
        </w:r>
        <w:r w:rsidR="001D23CE"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0604CF" w:rsidRPr="005B4361" w:rsidRDefault="001D23CE"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0604CF" w:rsidRPr="00B4283E">
              <w:rPr>
                <w:rFonts w:ascii="Garamond" w:hAnsi="Garamond"/>
                <w:sz w:val="24"/>
                <w:szCs w:val="24"/>
              </w:rPr>
              <w:t>Faqe|</w:t>
            </w:r>
            <w:r w:rsidRPr="00B4283E">
              <w:rPr>
                <w:rFonts w:ascii="Garamond" w:hAnsi="Garamond"/>
                <w:sz w:val="24"/>
                <w:szCs w:val="24"/>
              </w:rPr>
              <w:fldChar w:fldCharType="begin"/>
            </w:r>
            <w:r w:rsidR="000604CF"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3D25CA">
              <w:rPr>
                <w:rFonts w:ascii="Garamond" w:hAnsi="Garamond"/>
                <w:noProof/>
                <w:sz w:val="24"/>
                <w:szCs w:val="24"/>
              </w:rPr>
              <w:t>11837</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0604CF" w:rsidRPr="00833610" w:rsidRDefault="000604CF">
        <w:pPr>
          <w:pStyle w:val="Footer"/>
          <w:rPr>
            <w:rFonts w:ascii="Garamond" w:hAnsi="Garamond"/>
            <w:sz w:val="24"/>
            <w:szCs w:val="24"/>
          </w:rPr>
        </w:pPr>
        <w:r w:rsidRPr="00833610">
          <w:rPr>
            <w:rFonts w:ascii="Garamond" w:hAnsi="Garamond"/>
            <w:sz w:val="24"/>
            <w:szCs w:val="24"/>
          </w:rPr>
          <w:t>Faqe|</w:t>
        </w:r>
        <w:r w:rsidR="001D23CE"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1D23CE" w:rsidRPr="00833610">
          <w:rPr>
            <w:rFonts w:ascii="Garamond" w:hAnsi="Garamond"/>
            <w:sz w:val="24"/>
            <w:szCs w:val="24"/>
          </w:rPr>
          <w:fldChar w:fldCharType="separate"/>
        </w:r>
        <w:r>
          <w:rPr>
            <w:rFonts w:ascii="Garamond" w:hAnsi="Garamond"/>
            <w:noProof/>
            <w:sz w:val="24"/>
            <w:szCs w:val="24"/>
          </w:rPr>
          <w:t>1</w:t>
        </w:r>
        <w:r w:rsidR="001D23CE" w:rsidRPr="00833610">
          <w:rPr>
            <w:rFonts w:ascii="Garamond" w:hAnsi="Garamond"/>
            <w:noProof/>
            <w:sz w:val="24"/>
            <w:szCs w:val="24"/>
          </w:rPr>
          <w:fldChar w:fldCharType="end"/>
        </w:r>
      </w:p>
    </w:sdtContent>
  </w:sdt>
  <w:p w:rsidR="000604CF" w:rsidRDefault="000604C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04CF" w:rsidRDefault="000604CF" w:rsidP="00375B7D">
      <w:pPr>
        <w:spacing w:after="0" w:line="240" w:lineRule="auto"/>
      </w:pPr>
      <w:r>
        <w:separator/>
      </w:r>
    </w:p>
  </w:footnote>
  <w:footnote w:type="continuationSeparator" w:id="1">
    <w:p w:rsidR="000604CF" w:rsidRDefault="000604CF" w:rsidP="00375B7D">
      <w:pPr>
        <w:spacing w:after="0" w:line="240" w:lineRule="auto"/>
      </w:pPr>
      <w:r>
        <w:continuationSeparator/>
      </w:r>
    </w:p>
  </w:footnote>
  <w:footnote w:id="2">
    <w:p w:rsidR="000604CF" w:rsidRPr="00105B0F" w:rsidRDefault="000604CF" w:rsidP="00900385">
      <w:pPr>
        <w:pStyle w:val="Paragrafi"/>
        <w:ind w:firstLine="0"/>
        <w:rPr>
          <w:i/>
          <w:sz w:val="18"/>
          <w:szCs w:val="18"/>
        </w:rPr>
      </w:pPr>
      <w:r w:rsidRPr="003640BF">
        <w:rPr>
          <w:rStyle w:val="FootnoteReference"/>
          <w:sz w:val="18"/>
          <w:szCs w:val="18"/>
        </w:rPr>
        <w:footnoteRef/>
      </w:r>
      <w:r w:rsidRPr="003640BF">
        <w:rPr>
          <w:sz w:val="18"/>
          <w:szCs w:val="18"/>
        </w:rPr>
        <w:t xml:space="preserve"> </w:t>
      </w:r>
      <w:r w:rsidRPr="00105B0F">
        <w:rPr>
          <w:i/>
          <w:sz w:val="18"/>
          <w:szCs w:val="18"/>
        </w:rPr>
        <w:t>State aid SA.37109 (2013/N) – Belgium Football stadiums in Flanders</w:t>
      </w:r>
    </w:p>
  </w:footnote>
  <w:footnote w:id="3">
    <w:p w:rsidR="000604CF" w:rsidRPr="00105B0F" w:rsidRDefault="000604CF" w:rsidP="00900385">
      <w:pPr>
        <w:pStyle w:val="Paragrafi"/>
        <w:ind w:firstLine="0"/>
        <w:rPr>
          <w:i/>
          <w:sz w:val="18"/>
          <w:szCs w:val="18"/>
        </w:rPr>
      </w:pPr>
      <w:r w:rsidRPr="00105B0F">
        <w:rPr>
          <w:rStyle w:val="FootnoteReference"/>
          <w:i/>
          <w:sz w:val="18"/>
          <w:szCs w:val="18"/>
        </w:rPr>
        <w:footnoteRef/>
      </w:r>
      <w:r w:rsidRPr="00105B0F">
        <w:rPr>
          <w:i/>
          <w:sz w:val="18"/>
          <w:szCs w:val="18"/>
        </w:rPr>
        <w:t xml:space="preserve"> State aid SA.35440 (2012/N) – Germany Multifunktionsarena der Stadt Jena</w:t>
      </w:r>
    </w:p>
  </w:footnote>
  <w:footnote w:id="4">
    <w:p w:rsidR="000604CF" w:rsidRPr="00105B0F" w:rsidRDefault="000604CF" w:rsidP="00900385">
      <w:pPr>
        <w:pStyle w:val="Paragrafi"/>
        <w:ind w:firstLine="0"/>
        <w:rPr>
          <w:i/>
          <w:sz w:val="18"/>
          <w:szCs w:val="18"/>
        </w:rPr>
      </w:pPr>
      <w:r w:rsidRPr="00105B0F">
        <w:rPr>
          <w:rStyle w:val="FootnoteReference"/>
          <w:i/>
          <w:sz w:val="18"/>
          <w:szCs w:val="18"/>
        </w:rPr>
        <w:footnoteRef/>
      </w:r>
      <w:r w:rsidRPr="00105B0F">
        <w:rPr>
          <w:i/>
          <w:sz w:val="18"/>
          <w:szCs w:val="18"/>
        </w:rPr>
        <w:t xml:space="preserve"> SA.31722 – Hungary Supporting the Hungarian sport sector via tax benefit scheme</w:t>
      </w:r>
    </w:p>
    <w:p w:rsidR="000604CF" w:rsidRDefault="000604CF" w:rsidP="00FC3F3B">
      <w:pPr>
        <w:pStyle w:val="FootnoteTex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0604CF" w:rsidRPr="00EB260B" w:rsidTr="00934258">
      <w:trPr>
        <w:trHeight w:val="936"/>
        <w:jc w:val="center"/>
      </w:trPr>
      <w:tc>
        <w:tcPr>
          <w:tcW w:w="2811" w:type="dxa"/>
          <w:shd w:val="pct5" w:color="auto" w:fill="F2F2F2"/>
          <w:vAlign w:val="center"/>
        </w:tcPr>
        <w:p w:rsidR="000604CF" w:rsidRPr="00EB260B" w:rsidRDefault="000604CF" w:rsidP="00934258">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0604CF" w:rsidRPr="00EB260B" w:rsidRDefault="000604CF" w:rsidP="00934258">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0604CF" w:rsidRPr="00EB260B" w:rsidRDefault="000604CF" w:rsidP="00934258">
          <w:pPr>
            <w:pStyle w:val="NoSpacing"/>
            <w:spacing w:before="100" w:after="100"/>
            <w:jc w:val="center"/>
            <w:rPr>
              <w:rFonts w:ascii="Garamond" w:hAnsi="Garamond"/>
              <w:b/>
              <w:sz w:val="28"/>
              <w:szCs w:val="28"/>
            </w:rPr>
          </w:pPr>
          <w:r>
            <w:rPr>
              <w:rFonts w:ascii="Garamond" w:hAnsi="Garamond"/>
              <w:b/>
              <w:sz w:val="28"/>
              <w:szCs w:val="28"/>
            </w:rPr>
            <w:t xml:space="preserve"> Viti 2015 – Numri 171</w:t>
          </w:r>
        </w:p>
      </w:tc>
    </w:tr>
  </w:tbl>
  <w:p w:rsidR="000604CF" w:rsidRPr="00385E2C" w:rsidRDefault="000604CF"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0604CF" w:rsidRPr="00EB260B" w:rsidTr="00F63542">
      <w:trPr>
        <w:trHeight w:val="936"/>
        <w:jc w:val="center"/>
      </w:trPr>
      <w:tc>
        <w:tcPr>
          <w:tcW w:w="2811" w:type="dxa"/>
          <w:shd w:val="pct5" w:color="auto" w:fill="F2F2F2"/>
          <w:vAlign w:val="center"/>
        </w:tcPr>
        <w:p w:rsidR="000604CF" w:rsidRPr="00EB260B" w:rsidRDefault="000604C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0604CF" w:rsidRPr="00EB260B" w:rsidRDefault="000604CF"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0604CF" w:rsidRPr="00EB260B" w:rsidRDefault="000604CF" w:rsidP="008B7F0C">
          <w:pPr>
            <w:pStyle w:val="NoSpacing"/>
            <w:spacing w:before="100" w:after="100"/>
            <w:jc w:val="center"/>
            <w:rPr>
              <w:rFonts w:ascii="Garamond" w:hAnsi="Garamond"/>
              <w:b/>
              <w:sz w:val="28"/>
              <w:szCs w:val="28"/>
            </w:rPr>
          </w:pPr>
          <w:r>
            <w:rPr>
              <w:rFonts w:ascii="Garamond" w:hAnsi="Garamond"/>
              <w:b/>
              <w:sz w:val="28"/>
              <w:szCs w:val="28"/>
            </w:rPr>
            <w:t>Viti 2015 – Numri 171</w:t>
          </w:r>
        </w:p>
      </w:tc>
    </w:tr>
  </w:tbl>
  <w:p w:rsidR="000604CF" w:rsidRDefault="000604C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4CF" w:rsidRDefault="000604CF"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0604CF" w:rsidRPr="00EB260B" w:rsidTr="00023FE7">
      <w:trPr>
        <w:trHeight w:val="936"/>
        <w:jc w:val="center"/>
      </w:trPr>
      <w:tc>
        <w:tcPr>
          <w:tcW w:w="1392" w:type="pct"/>
          <w:shd w:val="pct5" w:color="auto" w:fill="F2F2F2"/>
          <w:vAlign w:val="center"/>
        </w:tcPr>
        <w:p w:rsidR="000604CF" w:rsidRPr="00EB260B" w:rsidRDefault="000604C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604CF" w:rsidRPr="00EB260B" w:rsidRDefault="000604CF"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604CF" w:rsidRPr="00EB260B" w:rsidRDefault="000604CF" w:rsidP="002D17BF">
          <w:pPr>
            <w:pStyle w:val="NoSpacing"/>
            <w:spacing w:before="100" w:after="100"/>
            <w:jc w:val="center"/>
            <w:rPr>
              <w:rFonts w:ascii="Garamond" w:hAnsi="Garamond"/>
              <w:b/>
              <w:sz w:val="28"/>
              <w:szCs w:val="28"/>
            </w:rPr>
          </w:pPr>
          <w:r>
            <w:rPr>
              <w:rFonts w:ascii="Garamond" w:hAnsi="Garamond"/>
              <w:b/>
              <w:sz w:val="28"/>
              <w:szCs w:val="28"/>
            </w:rPr>
            <w:t xml:space="preserve"> Viti 2015 – Numri 104</w:t>
          </w:r>
        </w:p>
      </w:tc>
    </w:tr>
  </w:tbl>
  <w:p w:rsidR="000604CF" w:rsidRDefault="000604CF">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0604CF" w:rsidRPr="00EB260B" w:rsidTr="00023FE7">
      <w:trPr>
        <w:trHeight w:val="1023"/>
        <w:jc w:val="center"/>
      </w:trPr>
      <w:tc>
        <w:tcPr>
          <w:tcW w:w="1375" w:type="pct"/>
          <w:shd w:val="pct5" w:color="auto" w:fill="F2F2F2"/>
          <w:vAlign w:val="center"/>
        </w:tcPr>
        <w:p w:rsidR="000604CF" w:rsidRPr="00EB260B" w:rsidRDefault="000604CF"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0604CF" w:rsidRPr="00EB260B" w:rsidRDefault="000604CF"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604CF" w:rsidRPr="00EB260B" w:rsidRDefault="000604CF"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0604CF" w:rsidRDefault="000604C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2F3CE6"/>
    <w:multiLevelType w:val="hybridMultilevel"/>
    <w:tmpl w:val="EC4A8922"/>
    <w:lvl w:ilvl="0" w:tplc="0CB00FD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0317D7C"/>
    <w:multiLevelType w:val="hybridMultilevel"/>
    <w:tmpl w:val="97E8318A"/>
    <w:lvl w:ilvl="0" w:tplc="87C062B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8491875"/>
    <w:multiLevelType w:val="hybridMultilevel"/>
    <w:tmpl w:val="B41E7D66"/>
    <w:lvl w:ilvl="0" w:tplc="A0DA6AA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0D9A7C21"/>
    <w:multiLevelType w:val="hybridMultilevel"/>
    <w:tmpl w:val="9CA4B3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58C5B80"/>
    <w:multiLevelType w:val="hybridMultilevel"/>
    <w:tmpl w:val="9FFAB1F2"/>
    <w:lvl w:ilvl="0" w:tplc="3FE8FD0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19EB052D"/>
    <w:multiLevelType w:val="hybridMultilevel"/>
    <w:tmpl w:val="434E67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6FC53F0"/>
    <w:multiLevelType w:val="hybridMultilevel"/>
    <w:tmpl w:val="E09C57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AB6507E"/>
    <w:multiLevelType w:val="hybridMultilevel"/>
    <w:tmpl w:val="4C9451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C1D0661"/>
    <w:multiLevelType w:val="hybridMultilevel"/>
    <w:tmpl w:val="5E94CE5E"/>
    <w:lvl w:ilvl="0" w:tplc="6C58055A">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4D381CE2"/>
    <w:multiLevelType w:val="hybridMultilevel"/>
    <w:tmpl w:val="2E668252"/>
    <w:lvl w:ilvl="0" w:tplc="B04273C0">
      <w:start w:val="2"/>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26D339B"/>
    <w:multiLevelType w:val="hybridMultilevel"/>
    <w:tmpl w:val="F5BA67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6">
    <w:nsid w:val="6F4B6F21"/>
    <w:multiLevelType w:val="hybridMultilevel"/>
    <w:tmpl w:val="289C6C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4"/>
  </w:num>
  <w:num w:numId="2">
    <w:abstractNumId w:val="21"/>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27"/>
  </w:num>
  <w:num w:numId="16">
    <w:abstractNumId w:val="25"/>
  </w:num>
  <w:num w:numId="17">
    <w:abstractNumId w:val="12"/>
  </w:num>
  <w:num w:numId="18">
    <w:abstractNumId w:val="23"/>
  </w:num>
  <w:num w:numId="19">
    <w:abstractNumId w:val="15"/>
  </w:num>
  <w:num w:numId="20">
    <w:abstractNumId w:val="26"/>
  </w:num>
  <w:num w:numId="21">
    <w:abstractNumId w:val="10"/>
  </w:num>
  <w:num w:numId="22">
    <w:abstractNumId w:val="19"/>
  </w:num>
  <w:num w:numId="23">
    <w:abstractNumId w:val="17"/>
  </w:num>
  <w:num w:numId="24">
    <w:abstractNumId w:val="20"/>
  </w:num>
  <w:num w:numId="25">
    <w:abstractNumId w:val="18"/>
  </w:num>
  <w:num w:numId="26">
    <w:abstractNumId w:val="13"/>
  </w:num>
  <w:num w:numId="27">
    <w:abstractNumId w:val="11"/>
  </w:num>
  <w:num w:numId="28">
    <w:abstractNumId w:val="22"/>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stylePaneFormatFilter w:val="1024"/>
  <w:defaultTabStop w:val="720"/>
  <w:evenAndOddHeaders/>
  <w:characterSpacingControl w:val="doNotCompress"/>
  <w:hdrShapeDefaults>
    <o:shapedefaults v:ext="edit" spidmax="63489">
      <o:colormenu v:ext="edit" strokecolor="none"/>
    </o:shapedefaults>
  </w:hdrShapeDefaults>
  <w:footnotePr>
    <w:footnote w:id="0"/>
    <w:footnote w:id="1"/>
  </w:footnotePr>
  <w:endnotePr>
    <w:endnote w:id="0"/>
    <w:endnote w:id="1"/>
  </w:endnotePr>
  <w:compat/>
  <w:rsids>
    <w:rsidRoot w:val="00375B7D"/>
    <w:rsid w:val="00004A61"/>
    <w:rsid w:val="00006B92"/>
    <w:rsid w:val="00021AB5"/>
    <w:rsid w:val="00023FE7"/>
    <w:rsid w:val="00025CCC"/>
    <w:rsid w:val="00025CDB"/>
    <w:rsid w:val="00036431"/>
    <w:rsid w:val="00042C7E"/>
    <w:rsid w:val="00045DD0"/>
    <w:rsid w:val="00053B9D"/>
    <w:rsid w:val="00054A72"/>
    <w:rsid w:val="000564E4"/>
    <w:rsid w:val="000604CF"/>
    <w:rsid w:val="00071EAC"/>
    <w:rsid w:val="000750A4"/>
    <w:rsid w:val="00076461"/>
    <w:rsid w:val="000809CF"/>
    <w:rsid w:val="000A2028"/>
    <w:rsid w:val="000A4C36"/>
    <w:rsid w:val="000C2D42"/>
    <w:rsid w:val="000C317F"/>
    <w:rsid w:val="000C4D55"/>
    <w:rsid w:val="000D3708"/>
    <w:rsid w:val="000E351B"/>
    <w:rsid w:val="000F2185"/>
    <w:rsid w:val="001021DE"/>
    <w:rsid w:val="001034E9"/>
    <w:rsid w:val="00105B0F"/>
    <w:rsid w:val="00112768"/>
    <w:rsid w:val="00113356"/>
    <w:rsid w:val="00113674"/>
    <w:rsid w:val="00121430"/>
    <w:rsid w:val="0012498E"/>
    <w:rsid w:val="001319FA"/>
    <w:rsid w:val="00141CC1"/>
    <w:rsid w:val="00145F8B"/>
    <w:rsid w:val="001517DA"/>
    <w:rsid w:val="0015421A"/>
    <w:rsid w:val="00183434"/>
    <w:rsid w:val="00184D09"/>
    <w:rsid w:val="00186432"/>
    <w:rsid w:val="001A47FA"/>
    <w:rsid w:val="001B2C31"/>
    <w:rsid w:val="001B2FEB"/>
    <w:rsid w:val="001B7359"/>
    <w:rsid w:val="001C2960"/>
    <w:rsid w:val="001D23CE"/>
    <w:rsid w:val="001D672E"/>
    <w:rsid w:val="001D76C5"/>
    <w:rsid w:val="001E037F"/>
    <w:rsid w:val="001E7A37"/>
    <w:rsid w:val="0020454E"/>
    <w:rsid w:val="00221879"/>
    <w:rsid w:val="0023399C"/>
    <w:rsid w:val="00236F21"/>
    <w:rsid w:val="00241082"/>
    <w:rsid w:val="00264527"/>
    <w:rsid w:val="00272B85"/>
    <w:rsid w:val="0027672B"/>
    <w:rsid w:val="00276956"/>
    <w:rsid w:val="00277011"/>
    <w:rsid w:val="002855C3"/>
    <w:rsid w:val="002A015F"/>
    <w:rsid w:val="002A45D6"/>
    <w:rsid w:val="002A68D4"/>
    <w:rsid w:val="002B025F"/>
    <w:rsid w:val="002B15AB"/>
    <w:rsid w:val="002B5B47"/>
    <w:rsid w:val="002C35D8"/>
    <w:rsid w:val="002D17BF"/>
    <w:rsid w:val="003076D9"/>
    <w:rsid w:val="003114C3"/>
    <w:rsid w:val="00321A87"/>
    <w:rsid w:val="0032505E"/>
    <w:rsid w:val="00330117"/>
    <w:rsid w:val="00333FAB"/>
    <w:rsid w:val="003473E2"/>
    <w:rsid w:val="003522FC"/>
    <w:rsid w:val="00353169"/>
    <w:rsid w:val="00357007"/>
    <w:rsid w:val="00375B7D"/>
    <w:rsid w:val="00384B3D"/>
    <w:rsid w:val="00385E2C"/>
    <w:rsid w:val="00390196"/>
    <w:rsid w:val="00390589"/>
    <w:rsid w:val="00394502"/>
    <w:rsid w:val="00397E6C"/>
    <w:rsid w:val="003A1699"/>
    <w:rsid w:val="003A474C"/>
    <w:rsid w:val="003B1DC0"/>
    <w:rsid w:val="003B5276"/>
    <w:rsid w:val="003C2D25"/>
    <w:rsid w:val="003D25CA"/>
    <w:rsid w:val="003D38A7"/>
    <w:rsid w:val="003D526A"/>
    <w:rsid w:val="00436DE1"/>
    <w:rsid w:val="00444588"/>
    <w:rsid w:val="00462CA3"/>
    <w:rsid w:val="004641B9"/>
    <w:rsid w:val="00471AB2"/>
    <w:rsid w:val="00477505"/>
    <w:rsid w:val="0048306C"/>
    <w:rsid w:val="004A0FE1"/>
    <w:rsid w:val="004A5318"/>
    <w:rsid w:val="004A67F5"/>
    <w:rsid w:val="004A7263"/>
    <w:rsid w:val="004C0E49"/>
    <w:rsid w:val="004C6C4C"/>
    <w:rsid w:val="004C7862"/>
    <w:rsid w:val="004D488E"/>
    <w:rsid w:val="004D6564"/>
    <w:rsid w:val="004E41F6"/>
    <w:rsid w:val="00512844"/>
    <w:rsid w:val="005459DC"/>
    <w:rsid w:val="00555C55"/>
    <w:rsid w:val="005607F7"/>
    <w:rsid w:val="0056333C"/>
    <w:rsid w:val="00580EB9"/>
    <w:rsid w:val="00581D1E"/>
    <w:rsid w:val="005853BD"/>
    <w:rsid w:val="005854A2"/>
    <w:rsid w:val="005A47F1"/>
    <w:rsid w:val="005A4BE5"/>
    <w:rsid w:val="005B4361"/>
    <w:rsid w:val="005B54A2"/>
    <w:rsid w:val="005C650F"/>
    <w:rsid w:val="005D03A3"/>
    <w:rsid w:val="005D7593"/>
    <w:rsid w:val="005D7BD5"/>
    <w:rsid w:val="005F4642"/>
    <w:rsid w:val="005F4763"/>
    <w:rsid w:val="00603E4D"/>
    <w:rsid w:val="00604549"/>
    <w:rsid w:val="006111B3"/>
    <w:rsid w:val="006176F0"/>
    <w:rsid w:val="006253A8"/>
    <w:rsid w:val="006414E3"/>
    <w:rsid w:val="00643085"/>
    <w:rsid w:val="00656460"/>
    <w:rsid w:val="00661694"/>
    <w:rsid w:val="00663F5D"/>
    <w:rsid w:val="006648AB"/>
    <w:rsid w:val="006677C4"/>
    <w:rsid w:val="0067307F"/>
    <w:rsid w:val="0067786B"/>
    <w:rsid w:val="00682088"/>
    <w:rsid w:val="00696B29"/>
    <w:rsid w:val="00696B83"/>
    <w:rsid w:val="006B086C"/>
    <w:rsid w:val="006B46CF"/>
    <w:rsid w:val="006B5747"/>
    <w:rsid w:val="006B6B1F"/>
    <w:rsid w:val="006C590D"/>
    <w:rsid w:val="006D1E61"/>
    <w:rsid w:val="006D4072"/>
    <w:rsid w:val="006D4DAE"/>
    <w:rsid w:val="006D5C06"/>
    <w:rsid w:val="006E29A7"/>
    <w:rsid w:val="006E47AB"/>
    <w:rsid w:val="006E718D"/>
    <w:rsid w:val="006F257A"/>
    <w:rsid w:val="006F34A1"/>
    <w:rsid w:val="006F3D7E"/>
    <w:rsid w:val="006F757D"/>
    <w:rsid w:val="007100FB"/>
    <w:rsid w:val="007118B8"/>
    <w:rsid w:val="00747F62"/>
    <w:rsid w:val="0075298D"/>
    <w:rsid w:val="00756512"/>
    <w:rsid w:val="007578AF"/>
    <w:rsid w:val="007660C7"/>
    <w:rsid w:val="00773203"/>
    <w:rsid w:val="00782C67"/>
    <w:rsid w:val="00792369"/>
    <w:rsid w:val="0079291B"/>
    <w:rsid w:val="007A1848"/>
    <w:rsid w:val="007B140F"/>
    <w:rsid w:val="007C219A"/>
    <w:rsid w:val="007C4E9F"/>
    <w:rsid w:val="007E65F4"/>
    <w:rsid w:val="007E6D00"/>
    <w:rsid w:val="007F1013"/>
    <w:rsid w:val="00805CEE"/>
    <w:rsid w:val="00810855"/>
    <w:rsid w:val="0082047D"/>
    <w:rsid w:val="008264D7"/>
    <w:rsid w:val="00832F64"/>
    <w:rsid w:val="00833610"/>
    <w:rsid w:val="00852FB0"/>
    <w:rsid w:val="00863F88"/>
    <w:rsid w:val="0087387F"/>
    <w:rsid w:val="00882154"/>
    <w:rsid w:val="00897FEA"/>
    <w:rsid w:val="008B150B"/>
    <w:rsid w:val="008B76D7"/>
    <w:rsid w:val="008B7F0C"/>
    <w:rsid w:val="008C01FC"/>
    <w:rsid w:val="008D585D"/>
    <w:rsid w:val="008E2022"/>
    <w:rsid w:val="00900385"/>
    <w:rsid w:val="00900455"/>
    <w:rsid w:val="00900F6C"/>
    <w:rsid w:val="00902CCE"/>
    <w:rsid w:val="009035C3"/>
    <w:rsid w:val="00912B58"/>
    <w:rsid w:val="00917670"/>
    <w:rsid w:val="00921B4A"/>
    <w:rsid w:val="00930493"/>
    <w:rsid w:val="00934258"/>
    <w:rsid w:val="00935223"/>
    <w:rsid w:val="00941FD2"/>
    <w:rsid w:val="009439D2"/>
    <w:rsid w:val="00951DA5"/>
    <w:rsid w:val="009554AA"/>
    <w:rsid w:val="00973558"/>
    <w:rsid w:val="009742B3"/>
    <w:rsid w:val="009817B4"/>
    <w:rsid w:val="00981FBA"/>
    <w:rsid w:val="00986C83"/>
    <w:rsid w:val="009B1641"/>
    <w:rsid w:val="009D0BA8"/>
    <w:rsid w:val="009D0FD3"/>
    <w:rsid w:val="009D31D6"/>
    <w:rsid w:val="009D679D"/>
    <w:rsid w:val="009F3E64"/>
    <w:rsid w:val="00A17AD9"/>
    <w:rsid w:val="00A315A9"/>
    <w:rsid w:val="00A3757B"/>
    <w:rsid w:val="00A47D32"/>
    <w:rsid w:val="00A56CBF"/>
    <w:rsid w:val="00A71F75"/>
    <w:rsid w:val="00A9433A"/>
    <w:rsid w:val="00AA3ED7"/>
    <w:rsid w:val="00AB33AF"/>
    <w:rsid w:val="00AB6D93"/>
    <w:rsid w:val="00AC013E"/>
    <w:rsid w:val="00AD0025"/>
    <w:rsid w:val="00AD145E"/>
    <w:rsid w:val="00AE328B"/>
    <w:rsid w:val="00AF16AB"/>
    <w:rsid w:val="00B01042"/>
    <w:rsid w:val="00B060FC"/>
    <w:rsid w:val="00B16361"/>
    <w:rsid w:val="00B16A73"/>
    <w:rsid w:val="00B405BE"/>
    <w:rsid w:val="00B4283E"/>
    <w:rsid w:val="00B53F3B"/>
    <w:rsid w:val="00B54DBA"/>
    <w:rsid w:val="00B63004"/>
    <w:rsid w:val="00B64295"/>
    <w:rsid w:val="00B65C76"/>
    <w:rsid w:val="00B75EE3"/>
    <w:rsid w:val="00B95929"/>
    <w:rsid w:val="00BA11ED"/>
    <w:rsid w:val="00BA2E73"/>
    <w:rsid w:val="00BA4296"/>
    <w:rsid w:val="00BB433C"/>
    <w:rsid w:val="00BC16DD"/>
    <w:rsid w:val="00BC3B92"/>
    <w:rsid w:val="00BD0F95"/>
    <w:rsid w:val="00BD79A4"/>
    <w:rsid w:val="00BE0030"/>
    <w:rsid w:val="00BE2350"/>
    <w:rsid w:val="00BE2948"/>
    <w:rsid w:val="00BE6EBC"/>
    <w:rsid w:val="00BF5618"/>
    <w:rsid w:val="00C21C66"/>
    <w:rsid w:val="00C22CB8"/>
    <w:rsid w:val="00C30962"/>
    <w:rsid w:val="00C3262B"/>
    <w:rsid w:val="00C32F6C"/>
    <w:rsid w:val="00C44942"/>
    <w:rsid w:val="00C46200"/>
    <w:rsid w:val="00C50953"/>
    <w:rsid w:val="00C675CC"/>
    <w:rsid w:val="00C72B16"/>
    <w:rsid w:val="00CA04A5"/>
    <w:rsid w:val="00CA6A40"/>
    <w:rsid w:val="00CB5977"/>
    <w:rsid w:val="00CB616D"/>
    <w:rsid w:val="00CC02BF"/>
    <w:rsid w:val="00CC041E"/>
    <w:rsid w:val="00CC2643"/>
    <w:rsid w:val="00CC5F72"/>
    <w:rsid w:val="00CD0A7B"/>
    <w:rsid w:val="00CE0A1F"/>
    <w:rsid w:val="00D07FA3"/>
    <w:rsid w:val="00D253EE"/>
    <w:rsid w:val="00D5419E"/>
    <w:rsid w:val="00D61530"/>
    <w:rsid w:val="00D80B22"/>
    <w:rsid w:val="00D92912"/>
    <w:rsid w:val="00D97E98"/>
    <w:rsid w:val="00DB2A7C"/>
    <w:rsid w:val="00DB4E8B"/>
    <w:rsid w:val="00DB64FE"/>
    <w:rsid w:val="00DC652E"/>
    <w:rsid w:val="00DD2937"/>
    <w:rsid w:val="00DE31BA"/>
    <w:rsid w:val="00DE7381"/>
    <w:rsid w:val="00DF54F6"/>
    <w:rsid w:val="00DF5AEB"/>
    <w:rsid w:val="00E10B86"/>
    <w:rsid w:val="00E117CB"/>
    <w:rsid w:val="00E34985"/>
    <w:rsid w:val="00E514A1"/>
    <w:rsid w:val="00E57182"/>
    <w:rsid w:val="00E74594"/>
    <w:rsid w:val="00E90C86"/>
    <w:rsid w:val="00E96E1C"/>
    <w:rsid w:val="00EC44D4"/>
    <w:rsid w:val="00EC67F4"/>
    <w:rsid w:val="00ED1065"/>
    <w:rsid w:val="00ED3CAA"/>
    <w:rsid w:val="00ED5F90"/>
    <w:rsid w:val="00EF092D"/>
    <w:rsid w:val="00EF6A1A"/>
    <w:rsid w:val="00F25520"/>
    <w:rsid w:val="00F37D93"/>
    <w:rsid w:val="00F52BB7"/>
    <w:rsid w:val="00F533AE"/>
    <w:rsid w:val="00F57C50"/>
    <w:rsid w:val="00F63542"/>
    <w:rsid w:val="00F662B1"/>
    <w:rsid w:val="00F70C38"/>
    <w:rsid w:val="00F74E7F"/>
    <w:rsid w:val="00F77009"/>
    <w:rsid w:val="00F92555"/>
    <w:rsid w:val="00FA4CC2"/>
    <w:rsid w:val="00FB0DA8"/>
    <w:rsid w:val="00FC3F3B"/>
    <w:rsid w:val="00FC5CA2"/>
    <w:rsid w:val="00FD0B4C"/>
    <w:rsid w:val="00FE06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3489">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footnote reference"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eferencia nota al pie,Times 10 Point,Exposant 3 Point,note TESI"/>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s>
</file>

<file path=word/webSettings.xml><?xml version="1.0" encoding="utf-8"?>
<w:webSettings xmlns:r="http://schemas.openxmlformats.org/officeDocument/2006/relationships" xmlns:w="http://schemas.openxmlformats.org/wordprocessingml/2006/main">
  <w:divs>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153978-4D6C-47C6-B3A0-7170B9F33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33</Pages>
  <Words>16849</Words>
  <Characters>92168</Characters>
  <Application>Microsoft Office Word</Application>
  <DocSecurity>0</DocSecurity>
  <Lines>3072</Lines>
  <Paragraphs>1197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107820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45</cp:revision>
  <cp:lastPrinted>2015-10-01T11:12:00Z</cp:lastPrinted>
  <dcterms:created xsi:type="dcterms:W3CDTF">2015-10-01T08:24:00Z</dcterms:created>
  <dcterms:modified xsi:type="dcterms:W3CDTF">2015-10-01T12:25:00Z</dcterms:modified>
</cp:coreProperties>
</file>