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1DE" w:rsidRPr="00915A3E" w:rsidRDefault="00FE41DE" w:rsidP="007A78A8">
      <w:pPr>
        <w:pStyle w:val="Akti"/>
        <w:keepNext w:val="0"/>
        <w:ind w:firstLine="284"/>
        <w:rPr>
          <w:spacing w:val="-4"/>
        </w:rPr>
      </w:pPr>
      <w:r w:rsidRPr="00915A3E">
        <w:rPr>
          <w:spacing w:val="-4"/>
        </w:rPr>
        <w:t>LIGJ</w:t>
      </w:r>
    </w:p>
    <w:p w:rsidR="00FE41DE" w:rsidRPr="00915A3E" w:rsidRDefault="00FE41DE" w:rsidP="007A78A8">
      <w:pPr>
        <w:pStyle w:val="Heading1"/>
        <w:keepNext w:val="0"/>
        <w:widowControl w:val="0"/>
        <w:spacing w:before="0" w:after="0"/>
        <w:ind w:left="0" w:firstLine="284"/>
        <w:jc w:val="center"/>
        <w:rPr>
          <w:rFonts w:ascii="Garamond" w:hAnsi="Garamond"/>
          <w:spacing w:val="-4"/>
          <w:sz w:val="24"/>
          <w:szCs w:val="24"/>
        </w:rPr>
      </w:pPr>
      <w:r w:rsidRPr="00915A3E">
        <w:rPr>
          <w:rFonts w:ascii="Garamond" w:hAnsi="Garamond"/>
          <w:spacing w:val="-4"/>
          <w:sz w:val="24"/>
          <w:szCs w:val="24"/>
        </w:rPr>
        <w:t>Nr. 135/2015</w:t>
      </w:r>
    </w:p>
    <w:p w:rsidR="00FE41DE" w:rsidRPr="00915A3E" w:rsidRDefault="00FE41DE" w:rsidP="007A78A8">
      <w:pPr>
        <w:widowControl w:val="0"/>
        <w:spacing w:after="0" w:line="240" w:lineRule="auto"/>
        <w:jc w:val="center"/>
        <w:rPr>
          <w:rFonts w:ascii="Garamond" w:hAnsi="Garamond"/>
          <w:b/>
          <w:spacing w:val="-4"/>
          <w:sz w:val="14"/>
          <w:szCs w:val="24"/>
        </w:rPr>
      </w:pPr>
    </w:p>
    <w:p w:rsidR="00FE41DE" w:rsidRPr="00915A3E" w:rsidRDefault="00FE41DE" w:rsidP="007A78A8">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PËR DISA NDRYSHIME DHE SHTESA NË LIGJIN NR. 7895,</w:t>
      </w:r>
      <w:r w:rsidR="001D3D97">
        <w:rPr>
          <w:rFonts w:ascii="Garamond" w:hAnsi="Garamond"/>
          <w:b/>
          <w:spacing w:val="-4"/>
          <w:sz w:val="24"/>
          <w:szCs w:val="24"/>
        </w:rPr>
        <w:t xml:space="preserve"> </w:t>
      </w:r>
      <w:r w:rsidRPr="00915A3E">
        <w:rPr>
          <w:rFonts w:ascii="Garamond" w:hAnsi="Garamond"/>
          <w:b/>
          <w:spacing w:val="-4"/>
          <w:sz w:val="24"/>
          <w:szCs w:val="24"/>
        </w:rPr>
        <w:t>DATË 27.1.1995, “KODI PENAL I REPUBLIKËS SË SHQIPËRISË”, TË NDRYSHUAR</w:t>
      </w:r>
    </w:p>
    <w:p w:rsidR="00FE41DE" w:rsidRPr="00915A3E" w:rsidRDefault="00FE41DE" w:rsidP="007A78A8">
      <w:pPr>
        <w:widowControl w:val="0"/>
        <w:spacing w:after="0" w:line="240" w:lineRule="auto"/>
        <w:rPr>
          <w:rFonts w:ascii="Garamond" w:hAnsi="Garamond"/>
          <w:spacing w:val="-4"/>
          <w:sz w:val="14"/>
          <w:szCs w:val="2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 xml:space="preserve">Në mbështetje të neneve 81, pika 2, shkronja “d”, dhe 83, pika 1, të Kushtetutës, me propozimin e Këshillit të Ministrave, </w:t>
      </w:r>
    </w:p>
    <w:p w:rsidR="00FE41DE" w:rsidRPr="00915A3E" w:rsidRDefault="00FE41DE" w:rsidP="007A78A8">
      <w:pPr>
        <w:widowControl w:val="0"/>
        <w:spacing w:after="0" w:line="240" w:lineRule="auto"/>
        <w:rPr>
          <w:rFonts w:ascii="Garamond" w:hAnsi="Garamond"/>
          <w:spacing w:val="-4"/>
          <w:sz w:val="14"/>
          <w:szCs w:val="24"/>
        </w:rPr>
      </w:pPr>
    </w:p>
    <w:p w:rsidR="00FE41DE" w:rsidRPr="00915A3E" w:rsidRDefault="00915A3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KUVEND</w:t>
      </w:r>
      <w:r w:rsidR="00FE41DE" w:rsidRPr="00915A3E">
        <w:rPr>
          <w:rFonts w:ascii="Garamond" w:hAnsi="Garamond"/>
          <w:spacing w:val="-4"/>
          <w:sz w:val="24"/>
          <w:szCs w:val="24"/>
        </w:rPr>
        <w:t>I</w:t>
      </w: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I REPUBLIKËS SË SHQIPËRISË</w:t>
      </w:r>
    </w:p>
    <w:p w:rsidR="00FE41DE" w:rsidRPr="00915A3E" w:rsidRDefault="00FE41DE" w:rsidP="007A78A8">
      <w:pPr>
        <w:widowControl w:val="0"/>
        <w:spacing w:after="0" w:line="240" w:lineRule="auto"/>
        <w:rPr>
          <w:rFonts w:ascii="Garamond" w:hAnsi="Garamond"/>
          <w:spacing w:val="-4"/>
          <w:sz w:val="14"/>
          <w:szCs w:val="24"/>
        </w:rPr>
      </w:pPr>
    </w:p>
    <w:p w:rsidR="00FE41DE" w:rsidRPr="00915A3E" w:rsidRDefault="00915A3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VENDOS</w:t>
      </w:r>
      <w:r w:rsidR="00FE41DE" w:rsidRPr="00915A3E">
        <w:rPr>
          <w:rFonts w:ascii="Garamond" w:hAnsi="Garamond"/>
          <w:spacing w:val="-4"/>
          <w:sz w:val="24"/>
          <w:szCs w:val="24"/>
        </w:rPr>
        <w:t>I:</w:t>
      </w:r>
    </w:p>
    <w:p w:rsidR="00FE41DE" w:rsidRPr="00915A3E" w:rsidRDefault="00FE41DE" w:rsidP="007A78A8">
      <w:pPr>
        <w:widowControl w:val="0"/>
        <w:spacing w:after="0" w:line="240" w:lineRule="auto"/>
        <w:rPr>
          <w:rFonts w:ascii="Garamond" w:hAnsi="Garamond"/>
          <w:b/>
          <w:spacing w:val="-4"/>
          <w:sz w:val="14"/>
          <w:szCs w:val="2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Në ligjin nr. 7895 datë 27.1.1995, “Kodi Penal i Republikës së Shqipërisë”, të ndryshuar, bëhen këto ndryshime dhe shtesa:</w:t>
      </w:r>
    </w:p>
    <w:p w:rsidR="00FE41DE" w:rsidRPr="00915A3E" w:rsidRDefault="00FE41DE" w:rsidP="007A78A8">
      <w:pPr>
        <w:widowControl w:val="0"/>
        <w:spacing w:after="0" w:line="240" w:lineRule="auto"/>
        <w:rPr>
          <w:rFonts w:ascii="Garamond" w:hAnsi="Garamond"/>
          <w:b/>
          <w:spacing w:val="-4"/>
          <w:sz w:val="14"/>
          <w:szCs w:val="24"/>
        </w:rPr>
      </w:pP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w:t>
      </w:r>
    </w:p>
    <w:p w:rsidR="00FE41DE" w:rsidRPr="00915A3E" w:rsidRDefault="00FE41DE" w:rsidP="007A78A8">
      <w:pPr>
        <w:widowControl w:val="0"/>
        <w:spacing w:after="0" w:line="240" w:lineRule="auto"/>
        <w:jc w:val="center"/>
        <w:rPr>
          <w:rFonts w:ascii="Garamond" w:hAnsi="Garamond"/>
          <w:b/>
          <w:spacing w:val="-4"/>
          <w:sz w:val="14"/>
          <w:szCs w:val="2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Në nenin 55, paragrafi i dytë ndryshohet si më poshtë:</w:t>
      </w: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 xml:space="preserve">“Dënimi më i rëndë i shtuar përbëhet nga shuma e përgjithshme e dënimeve për secilën vepër penale në rastin kur personi ka kryer një krim kundër jetës me dashje,  me përdorim pa leje të armëve luftarake dhe  municionit, ose vepra penale me qëllime terroriste, korrupsion pasiv ose vepra penale kundër të miturve.”. </w:t>
      </w:r>
    </w:p>
    <w:p w:rsidR="00FE41DE" w:rsidRPr="00915A3E" w:rsidRDefault="00FE41DE" w:rsidP="007A78A8">
      <w:pPr>
        <w:widowControl w:val="0"/>
        <w:spacing w:after="0" w:line="240" w:lineRule="auto"/>
        <w:rPr>
          <w:rFonts w:ascii="Garamond" w:hAnsi="Garamond"/>
          <w:spacing w:val="-4"/>
          <w:sz w:val="14"/>
          <w:szCs w:val="24"/>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w:t>
      </w:r>
    </w:p>
    <w:p w:rsidR="00FE41DE" w:rsidRPr="00915A3E" w:rsidRDefault="00FE41DE" w:rsidP="007A78A8">
      <w:pPr>
        <w:widowControl w:val="0"/>
        <w:spacing w:after="0" w:line="240" w:lineRule="auto"/>
        <w:rPr>
          <w:rFonts w:ascii="Garamond" w:hAnsi="Garamond"/>
          <w:spacing w:val="-4"/>
          <w:sz w:val="14"/>
          <w:szCs w:val="24"/>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171 ndryshohet si më poshtë:</w:t>
      </w:r>
    </w:p>
    <w:p w:rsidR="00FE41DE" w:rsidRPr="00915A3E" w:rsidRDefault="00FE41DE" w:rsidP="007A78A8">
      <w:pPr>
        <w:pStyle w:val="Default"/>
        <w:widowControl w:val="0"/>
        <w:tabs>
          <w:tab w:val="left" w:pos="4020"/>
        </w:tabs>
        <w:ind w:firstLine="284"/>
        <w:rPr>
          <w:rFonts w:ascii="Garamond" w:hAnsi="Garamond"/>
          <w:color w:val="auto"/>
          <w:spacing w:val="-4"/>
          <w:lang w:val="sq-AL"/>
        </w:rPr>
      </w:pPr>
    </w:p>
    <w:p w:rsidR="00FE41DE" w:rsidRPr="00915A3E" w:rsidRDefault="00FE41DE" w:rsidP="007A78A8">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171</w:t>
      </w:r>
    </w:p>
    <w:p w:rsidR="00FE41DE" w:rsidRPr="00915A3E" w:rsidRDefault="00FE41DE" w:rsidP="007A78A8">
      <w:pPr>
        <w:pStyle w:val="Default"/>
        <w:widowControl w:val="0"/>
        <w:ind w:firstLine="284"/>
        <w:jc w:val="center"/>
        <w:rPr>
          <w:rFonts w:ascii="Garamond" w:hAnsi="Garamond"/>
          <w:color w:val="auto"/>
          <w:spacing w:val="-4"/>
          <w:lang w:val="sq-AL"/>
        </w:rPr>
      </w:pPr>
    </w:p>
    <w:p w:rsidR="00FE41DE" w:rsidRPr="00915A3E" w:rsidRDefault="00FE41DE" w:rsidP="007A78A8">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të ndaluara ose të kufizuara</w:t>
      </w:r>
    </w:p>
    <w:p w:rsidR="00FE41DE" w:rsidRPr="00915A3E" w:rsidRDefault="00FE41DE" w:rsidP="007A78A8">
      <w:pPr>
        <w:pStyle w:val="Default"/>
        <w:widowControl w:val="0"/>
        <w:ind w:firstLine="284"/>
        <w:jc w:val="center"/>
        <w:rPr>
          <w:rFonts w:ascii="Garamond" w:hAnsi="Garamond"/>
          <w:bCs/>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paligjshëm i mallrave të ndaluara ose të kufizuara që hyjnë e dalin në Republikën e Shqipërisë, i kryer me çdo mënyrë a mjet qoftë, dënohen me burgim deri në dhjetë vjet.”. </w:t>
      </w:r>
    </w:p>
    <w:p w:rsidR="00915A3E" w:rsidRPr="00915A3E" w:rsidRDefault="00915A3E" w:rsidP="007A78A8">
      <w:pPr>
        <w:pStyle w:val="ListParagraph"/>
        <w:widowControl w:val="0"/>
        <w:spacing w:after="0" w:line="240" w:lineRule="auto"/>
        <w:ind w:left="0" w:firstLine="284"/>
        <w:jc w:val="center"/>
        <w:rPr>
          <w:rFonts w:ascii="Garamond" w:hAnsi="Garamond"/>
          <w:spacing w:val="-4"/>
          <w:sz w:val="14"/>
          <w:szCs w:val="24"/>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3</w:t>
      </w:r>
    </w:p>
    <w:p w:rsidR="00FE41DE" w:rsidRPr="00915A3E" w:rsidRDefault="00FE41DE" w:rsidP="007A78A8">
      <w:pPr>
        <w:pStyle w:val="Default"/>
        <w:widowControl w:val="0"/>
        <w:ind w:firstLine="284"/>
        <w:jc w:val="both"/>
        <w:rPr>
          <w:rFonts w:ascii="Garamond" w:hAnsi="Garamond"/>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172 ndryshohet si më poshtë:</w:t>
      </w:r>
    </w:p>
    <w:p w:rsidR="00FE41DE" w:rsidRPr="00915A3E" w:rsidRDefault="00FE41DE" w:rsidP="007A78A8">
      <w:pPr>
        <w:pStyle w:val="Default"/>
        <w:widowControl w:val="0"/>
        <w:ind w:firstLine="284"/>
        <w:jc w:val="both"/>
        <w:rPr>
          <w:rFonts w:ascii="Garamond" w:hAnsi="Garamond"/>
          <w:color w:val="auto"/>
          <w:spacing w:val="-4"/>
          <w:lang w:val="sq-AL"/>
        </w:rPr>
      </w:pPr>
    </w:p>
    <w:p w:rsidR="00915A3E" w:rsidRPr="00915A3E" w:rsidRDefault="00915A3E" w:rsidP="007A78A8">
      <w:pPr>
        <w:pStyle w:val="Default"/>
        <w:widowControl w:val="0"/>
        <w:ind w:firstLine="284"/>
        <w:jc w:val="center"/>
        <w:rPr>
          <w:rFonts w:ascii="Garamond" w:hAnsi="Garamond"/>
          <w:color w:val="auto"/>
          <w:spacing w:val="-4"/>
          <w:lang w:val="sq-AL"/>
        </w:rPr>
      </w:pPr>
    </w:p>
    <w:p w:rsidR="00915A3E" w:rsidRDefault="00915A3E" w:rsidP="007A78A8">
      <w:pPr>
        <w:pStyle w:val="Default"/>
        <w:widowControl w:val="0"/>
        <w:ind w:firstLine="284"/>
        <w:jc w:val="center"/>
        <w:rPr>
          <w:rFonts w:ascii="Garamond" w:hAnsi="Garamond"/>
          <w:color w:val="auto"/>
          <w:spacing w:val="-4"/>
          <w:lang w:val="sq-AL"/>
        </w:rPr>
      </w:pPr>
    </w:p>
    <w:p w:rsidR="001D3D97" w:rsidRPr="00915A3E" w:rsidRDefault="001D3D97" w:rsidP="007A78A8">
      <w:pPr>
        <w:pStyle w:val="Default"/>
        <w:widowControl w:val="0"/>
        <w:ind w:firstLine="284"/>
        <w:jc w:val="center"/>
        <w:rPr>
          <w:rFonts w:ascii="Garamond" w:hAnsi="Garamond"/>
          <w:color w:val="auto"/>
          <w:spacing w:val="-4"/>
          <w:lang w:val="sq-AL"/>
        </w:rPr>
      </w:pPr>
    </w:p>
    <w:p w:rsidR="00FE41DE" w:rsidRPr="00915A3E" w:rsidRDefault="00FE41DE" w:rsidP="007A78A8">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lastRenderedPageBreak/>
        <w:t>“Neni 172</w:t>
      </w:r>
    </w:p>
    <w:p w:rsidR="00FE41DE" w:rsidRPr="00915A3E" w:rsidRDefault="00FE41DE" w:rsidP="007A78A8">
      <w:pPr>
        <w:pStyle w:val="Default"/>
        <w:widowControl w:val="0"/>
        <w:ind w:firstLine="284"/>
        <w:jc w:val="center"/>
        <w:rPr>
          <w:rFonts w:ascii="Garamond" w:hAnsi="Garamond"/>
          <w:color w:val="auto"/>
          <w:spacing w:val="-4"/>
          <w:sz w:val="14"/>
          <w:lang w:val="sq-AL"/>
        </w:rPr>
      </w:pPr>
    </w:p>
    <w:p w:rsidR="00FE41DE" w:rsidRPr="00915A3E" w:rsidRDefault="00FE41DE" w:rsidP="007A78A8">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për të cilat paguhet akcizë ose me pezullim të plotë apo të pjesshëm nga detyrimet doganore ose të akcizës</w:t>
      </w:r>
    </w:p>
    <w:p w:rsidR="00FE41DE" w:rsidRPr="00915A3E" w:rsidRDefault="00FE41DE" w:rsidP="007A78A8">
      <w:pPr>
        <w:pStyle w:val="Default"/>
        <w:widowControl w:val="0"/>
        <w:ind w:firstLine="284"/>
        <w:jc w:val="center"/>
        <w:rPr>
          <w:rFonts w:ascii="Garamond" w:hAnsi="Garamond"/>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Importimi, eksportimi ose transitimi i mallrave, për të cilat paguhet akcizë,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shtatë vjet.</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Hedhja në konsum e mallrave të vendosura në qarkullim të lirë pasi janë importuar me pezullim të plotë ose të pjesshëm nga detyrimet doganore ose të akcizës, për shkak të destinacionit përfundimtar ose të përdorimit të tyre përfundimtar, me qëllim shmangien e detyrimeve doganore, dënohet deri në pesë vjet burgim.</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pesë deri në dhjetë vjet.”.</w:t>
      </w:r>
    </w:p>
    <w:p w:rsidR="00FE41DE" w:rsidRPr="00915A3E" w:rsidRDefault="00FE41DE" w:rsidP="007A78A8">
      <w:pPr>
        <w:pStyle w:val="Default"/>
        <w:widowControl w:val="0"/>
        <w:ind w:firstLine="284"/>
        <w:jc w:val="both"/>
        <w:rPr>
          <w:rFonts w:ascii="Garamond" w:hAnsi="Garamond"/>
          <w:color w:val="auto"/>
          <w:sz w:val="14"/>
          <w:lang w:val="sq-AL"/>
        </w:rPr>
      </w:pPr>
    </w:p>
    <w:p w:rsidR="00FE41DE" w:rsidRPr="004640B4" w:rsidRDefault="00FE41DE" w:rsidP="007A78A8">
      <w:pPr>
        <w:pStyle w:val="ListParagraph"/>
        <w:widowControl w:val="0"/>
        <w:spacing w:after="0" w:line="240" w:lineRule="auto"/>
        <w:ind w:left="0" w:firstLine="284"/>
        <w:jc w:val="center"/>
        <w:rPr>
          <w:rFonts w:ascii="Garamond" w:hAnsi="Garamond"/>
          <w:sz w:val="24"/>
          <w:szCs w:val="24"/>
        </w:rPr>
      </w:pPr>
      <w:r w:rsidRPr="004640B4">
        <w:rPr>
          <w:rFonts w:ascii="Garamond" w:hAnsi="Garamond"/>
          <w:sz w:val="24"/>
          <w:szCs w:val="24"/>
        </w:rPr>
        <w:t>Neni 4</w:t>
      </w:r>
    </w:p>
    <w:p w:rsidR="00FE41DE" w:rsidRPr="00915A3E" w:rsidRDefault="00FE41DE" w:rsidP="007A78A8">
      <w:pPr>
        <w:pStyle w:val="ListParagraph"/>
        <w:widowControl w:val="0"/>
        <w:spacing w:after="0" w:line="240" w:lineRule="auto"/>
        <w:ind w:left="0" w:firstLine="284"/>
        <w:jc w:val="center"/>
        <w:rPr>
          <w:rFonts w:ascii="Garamond" w:hAnsi="Garamond"/>
          <w:b/>
          <w:sz w:val="14"/>
          <w:szCs w:val="24"/>
        </w:rPr>
      </w:pPr>
    </w:p>
    <w:p w:rsidR="00FE41DE" w:rsidRPr="004640B4" w:rsidRDefault="00FE41DE" w:rsidP="007A78A8">
      <w:pPr>
        <w:pStyle w:val="Default"/>
        <w:widowControl w:val="0"/>
        <w:ind w:firstLine="284"/>
        <w:jc w:val="both"/>
        <w:rPr>
          <w:rFonts w:ascii="Garamond" w:hAnsi="Garamond"/>
          <w:color w:val="auto"/>
          <w:lang w:val="sq-AL"/>
        </w:rPr>
      </w:pPr>
      <w:r w:rsidRPr="004640B4">
        <w:rPr>
          <w:rFonts w:ascii="Garamond" w:hAnsi="Garamond"/>
          <w:color w:val="auto"/>
          <w:lang w:val="sq-AL"/>
        </w:rPr>
        <w:tab/>
        <w:t>Neni 173 ndryshohet si më poshtë:</w:t>
      </w:r>
    </w:p>
    <w:p w:rsidR="00FE41DE" w:rsidRPr="00915A3E" w:rsidRDefault="00FE41DE" w:rsidP="007A78A8">
      <w:pPr>
        <w:pStyle w:val="Default"/>
        <w:widowControl w:val="0"/>
        <w:ind w:firstLine="284"/>
        <w:jc w:val="center"/>
        <w:rPr>
          <w:rFonts w:ascii="Garamond" w:hAnsi="Garamond"/>
          <w:color w:val="auto"/>
          <w:sz w:val="14"/>
          <w:lang w:val="sq-AL"/>
        </w:rPr>
      </w:pPr>
    </w:p>
    <w:p w:rsidR="00FE41DE" w:rsidRPr="004640B4" w:rsidRDefault="00FE41DE" w:rsidP="007A78A8">
      <w:pPr>
        <w:pStyle w:val="Default"/>
        <w:widowControl w:val="0"/>
        <w:ind w:firstLine="284"/>
        <w:jc w:val="center"/>
        <w:rPr>
          <w:rFonts w:ascii="Garamond" w:hAnsi="Garamond"/>
          <w:color w:val="auto"/>
          <w:lang w:val="sq-AL"/>
        </w:rPr>
      </w:pPr>
      <w:r w:rsidRPr="004640B4">
        <w:rPr>
          <w:rFonts w:ascii="Garamond" w:hAnsi="Garamond"/>
          <w:color w:val="auto"/>
          <w:lang w:val="sq-AL"/>
        </w:rPr>
        <w:t>“Neni 173</w:t>
      </w:r>
    </w:p>
    <w:p w:rsidR="00FE41DE" w:rsidRPr="004640B4" w:rsidRDefault="00FE41DE" w:rsidP="007A78A8">
      <w:pPr>
        <w:pStyle w:val="Default"/>
        <w:widowControl w:val="0"/>
        <w:ind w:firstLine="284"/>
        <w:jc w:val="center"/>
        <w:rPr>
          <w:rFonts w:ascii="Garamond" w:hAnsi="Garamond"/>
          <w:b/>
          <w:bCs/>
          <w:color w:val="auto"/>
          <w:lang w:val="sq-AL"/>
        </w:rPr>
      </w:pPr>
      <w:r w:rsidRPr="004640B4">
        <w:rPr>
          <w:rFonts w:ascii="Garamond" w:hAnsi="Garamond"/>
          <w:b/>
          <w:bCs/>
          <w:color w:val="auto"/>
          <w:lang w:val="sq-AL"/>
        </w:rPr>
        <w:t>Kontrabanda me mallra të licencuara</w:t>
      </w:r>
    </w:p>
    <w:p w:rsidR="00FE41DE" w:rsidRPr="00915A3E" w:rsidRDefault="00FE41DE" w:rsidP="007A78A8">
      <w:pPr>
        <w:pStyle w:val="Default"/>
        <w:widowControl w:val="0"/>
        <w:ind w:firstLine="284"/>
        <w:jc w:val="center"/>
        <w:rPr>
          <w:rFonts w:ascii="Garamond" w:hAnsi="Garamond"/>
          <w:bCs/>
          <w:color w:val="auto"/>
          <w:sz w:val="14"/>
          <w:lang w:val="sq-AL"/>
        </w:rPr>
      </w:pPr>
    </w:p>
    <w:p w:rsidR="00FE41DE" w:rsidRPr="004640B4" w:rsidRDefault="00FE41DE" w:rsidP="007A78A8">
      <w:pPr>
        <w:pStyle w:val="Default"/>
        <w:widowControl w:val="0"/>
        <w:ind w:firstLine="284"/>
        <w:jc w:val="both"/>
        <w:rPr>
          <w:rFonts w:ascii="Garamond" w:hAnsi="Garamond"/>
          <w:color w:val="auto"/>
          <w:lang w:val="sq-AL"/>
        </w:rPr>
      </w:pPr>
      <w:r w:rsidRPr="004640B4">
        <w:rPr>
          <w:rFonts w:ascii="Garamond" w:hAnsi="Garamond"/>
          <w:color w:val="auto"/>
          <w:lang w:val="sq-AL"/>
        </w:rPr>
        <w:tab/>
        <w:t>Importimi, eksportimi ose transitimi i mallrave, për të cilat kërkohet licencë nga organi kompetent,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dënohen me burgim deri në pesë vjet.</w:t>
      </w:r>
    </w:p>
    <w:p w:rsidR="00FE41DE" w:rsidRPr="004640B4" w:rsidRDefault="00FE41DE" w:rsidP="007A78A8">
      <w:pPr>
        <w:pStyle w:val="Default"/>
        <w:widowControl w:val="0"/>
        <w:ind w:firstLine="284"/>
        <w:jc w:val="both"/>
        <w:rPr>
          <w:rFonts w:ascii="Garamond" w:hAnsi="Garamond"/>
          <w:color w:val="auto"/>
          <w:lang w:val="sq-AL"/>
        </w:rPr>
      </w:pPr>
      <w:r w:rsidRPr="004640B4">
        <w:rPr>
          <w:rFonts w:ascii="Garamond" w:hAnsi="Garamond"/>
          <w:color w:val="auto"/>
          <w:lang w:val="sq-AL"/>
        </w:rPr>
        <w:tab/>
        <w:t>Po kjo vepër, kur kryhet në bashkëpunim ose më shumë se një herë, dënohet me burgim nga pesë deri në dhjetë vjet.”.</w:t>
      </w:r>
    </w:p>
    <w:p w:rsidR="00FE41DE" w:rsidRPr="004640B4" w:rsidRDefault="00FE41DE" w:rsidP="007A78A8">
      <w:pPr>
        <w:pStyle w:val="Default"/>
        <w:widowControl w:val="0"/>
        <w:ind w:firstLine="284"/>
        <w:jc w:val="both"/>
        <w:rPr>
          <w:rFonts w:ascii="Garamond" w:hAnsi="Garamond"/>
          <w:color w:val="auto"/>
          <w:lang w:val="sq-AL"/>
        </w:rPr>
      </w:pPr>
    </w:p>
    <w:p w:rsidR="00915A3E" w:rsidRDefault="00915A3E" w:rsidP="007A78A8">
      <w:pPr>
        <w:pStyle w:val="ListParagraph"/>
        <w:widowControl w:val="0"/>
        <w:spacing w:after="0" w:line="240" w:lineRule="auto"/>
        <w:ind w:left="0" w:firstLine="284"/>
        <w:jc w:val="center"/>
        <w:rPr>
          <w:rFonts w:ascii="Garamond" w:hAnsi="Garamond"/>
          <w:sz w:val="24"/>
          <w:szCs w:val="24"/>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lastRenderedPageBreak/>
        <w:t>Neni 5</w:t>
      </w:r>
    </w:p>
    <w:p w:rsidR="00FE41DE" w:rsidRPr="00915A3E" w:rsidRDefault="00FE41DE" w:rsidP="007A78A8">
      <w:pPr>
        <w:pStyle w:val="Default"/>
        <w:widowControl w:val="0"/>
        <w:ind w:firstLine="284"/>
        <w:jc w:val="both"/>
        <w:rPr>
          <w:rFonts w:ascii="Garamond" w:hAnsi="Garamond"/>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174 ndryshohet si më poshtë:</w:t>
      </w:r>
    </w:p>
    <w:p w:rsidR="00FE41DE" w:rsidRPr="00915A3E" w:rsidRDefault="00FE41DE" w:rsidP="007A78A8">
      <w:pPr>
        <w:pStyle w:val="Default"/>
        <w:widowControl w:val="0"/>
        <w:ind w:firstLine="284"/>
        <w:jc w:val="both"/>
        <w:rPr>
          <w:rFonts w:ascii="Garamond" w:hAnsi="Garamond"/>
          <w:color w:val="auto"/>
          <w:spacing w:val="-4"/>
          <w:sz w:val="14"/>
          <w:lang w:val="sq-AL"/>
        </w:rPr>
      </w:pPr>
    </w:p>
    <w:p w:rsidR="00FE41DE" w:rsidRPr="00915A3E" w:rsidRDefault="00FE41DE" w:rsidP="007A78A8">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174</w:t>
      </w:r>
    </w:p>
    <w:p w:rsidR="00FE41DE" w:rsidRPr="00915A3E" w:rsidRDefault="00FE41DE" w:rsidP="007A78A8">
      <w:pPr>
        <w:pStyle w:val="Default"/>
        <w:widowControl w:val="0"/>
        <w:ind w:firstLine="284"/>
        <w:jc w:val="center"/>
        <w:rPr>
          <w:rFonts w:ascii="Garamond" w:hAnsi="Garamond"/>
          <w:color w:val="auto"/>
          <w:spacing w:val="-4"/>
          <w:sz w:val="14"/>
          <w:lang w:val="sq-AL"/>
        </w:rPr>
      </w:pPr>
    </w:p>
    <w:p w:rsidR="00FE41DE" w:rsidRPr="00915A3E" w:rsidRDefault="00FE41DE" w:rsidP="007A78A8">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të tjera</w:t>
      </w:r>
    </w:p>
    <w:p w:rsidR="00FE41DE" w:rsidRPr="00915A3E" w:rsidRDefault="00FE41DE" w:rsidP="007A78A8">
      <w:pPr>
        <w:pStyle w:val="Default"/>
        <w:widowControl w:val="0"/>
        <w:ind w:firstLine="284"/>
        <w:jc w:val="center"/>
        <w:rPr>
          <w:rFonts w:ascii="Garamond" w:hAnsi="Garamond"/>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mallrave, nëpërmjet kalimit jashtë pikave doganore, fshehjes së plotë ose të pjesshme, mosdeklarimit të saktë në doganë, deklarimit të rremë për natyrën, llojin, cilësinë, çmimin, destinacionin e mallit ose të tjera forma, që kanë për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pesë vjet. </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tre deri në shtatë vjet.”.</w:t>
      </w: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6</w:t>
      </w:r>
    </w:p>
    <w:p w:rsidR="00FE41DE" w:rsidRPr="00915A3E" w:rsidRDefault="00FE41DE" w:rsidP="007A78A8">
      <w:pPr>
        <w:pStyle w:val="ListParagraph"/>
        <w:widowControl w:val="0"/>
        <w:spacing w:after="0" w:line="240" w:lineRule="auto"/>
        <w:ind w:left="0" w:firstLine="284"/>
        <w:rPr>
          <w:rFonts w:ascii="Garamond" w:hAnsi="Garamond"/>
          <w:b/>
          <w:spacing w:val="-4"/>
          <w:sz w:val="14"/>
          <w:szCs w:val="24"/>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Neni 176 ndryshohet si më poshtë:                                                                                                                    </w:t>
      </w:r>
    </w:p>
    <w:p w:rsidR="00FE41DE" w:rsidRPr="00915A3E" w:rsidRDefault="00FE41DE" w:rsidP="007A78A8">
      <w:pPr>
        <w:pStyle w:val="Default"/>
        <w:widowControl w:val="0"/>
        <w:ind w:firstLine="284"/>
        <w:jc w:val="center"/>
        <w:rPr>
          <w:rFonts w:ascii="Garamond" w:hAnsi="Garamond"/>
          <w:color w:val="auto"/>
          <w:spacing w:val="-4"/>
          <w:sz w:val="14"/>
          <w:lang w:val="sq-AL"/>
        </w:rPr>
      </w:pPr>
    </w:p>
    <w:p w:rsidR="00FE41DE" w:rsidRPr="00915A3E" w:rsidRDefault="00FE41DE" w:rsidP="007A78A8">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176</w:t>
      </w:r>
    </w:p>
    <w:p w:rsidR="00FE41DE" w:rsidRPr="00915A3E" w:rsidRDefault="00FE41DE" w:rsidP="007A78A8">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e vlerave kulturore</w:t>
      </w:r>
    </w:p>
    <w:p w:rsidR="00FE41DE" w:rsidRPr="00915A3E" w:rsidRDefault="00FE41DE" w:rsidP="007A78A8">
      <w:pPr>
        <w:pStyle w:val="Default"/>
        <w:widowControl w:val="0"/>
        <w:ind w:firstLine="284"/>
        <w:jc w:val="center"/>
        <w:rPr>
          <w:rFonts w:ascii="Garamond" w:hAnsi="Garamond"/>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vlerave kulturore kombëtare në kundërshtim me dispozitat ligjore në lidhje me to dënohen me burgim deri në dhjetë vjet. </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pesë deri në dhjetë vjet.”.</w:t>
      </w:r>
    </w:p>
    <w:p w:rsidR="00FE41DE" w:rsidRPr="00915A3E" w:rsidRDefault="00FE41DE" w:rsidP="007A78A8">
      <w:pPr>
        <w:widowControl w:val="0"/>
        <w:spacing w:after="0" w:line="240" w:lineRule="auto"/>
        <w:rPr>
          <w:rFonts w:ascii="Garamond" w:hAnsi="Garamond"/>
          <w:spacing w:val="-4"/>
          <w:sz w:val="12"/>
          <w:szCs w:val="24"/>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7</w:t>
      </w:r>
    </w:p>
    <w:p w:rsidR="00FE41DE" w:rsidRPr="00915A3E" w:rsidRDefault="00FE41DE" w:rsidP="007A78A8">
      <w:pPr>
        <w:pStyle w:val="ListParagraph"/>
        <w:widowControl w:val="0"/>
        <w:spacing w:after="0" w:line="240" w:lineRule="auto"/>
        <w:ind w:left="0" w:firstLine="284"/>
        <w:jc w:val="center"/>
        <w:rPr>
          <w:rFonts w:ascii="Garamond" w:hAnsi="Garamond"/>
          <w:b/>
          <w:spacing w:val="-4"/>
          <w:sz w:val="14"/>
          <w:szCs w:val="24"/>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177 ndryshohet si më poshtë:</w:t>
      </w:r>
    </w:p>
    <w:p w:rsidR="00FE41DE" w:rsidRPr="00915A3E" w:rsidRDefault="00FE41DE" w:rsidP="007A78A8">
      <w:pPr>
        <w:pStyle w:val="Default"/>
        <w:widowControl w:val="0"/>
        <w:ind w:firstLine="284"/>
        <w:jc w:val="both"/>
        <w:rPr>
          <w:rFonts w:ascii="Garamond" w:hAnsi="Garamond"/>
          <w:color w:val="auto"/>
          <w:spacing w:val="-4"/>
          <w:sz w:val="14"/>
          <w:lang w:val="sq-AL"/>
        </w:rPr>
      </w:pPr>
    </w:p>
    <w:p w:rsidR="00FE41DE" w:rsidRPr="00915A3E" w:rsidRDefault="00FE41DE" w:rsidP="007A78A8">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177</w:t>
      </w:r>
    </w:p>
    <w:p w:rsidR="00FE41DE" w:rsidRPr="00915A3E" w:rsidRDefault="00FE41DE" w:rsidP="007A78A8">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Kontrabanda me mallra me regjim të ndërmjetëm</w:t>
      </w:r>
    </w:p>
    <w:p w:rsidR="00FE41DE" w:rsidRPr="00915A3E" w:rsidRDefault="00FE41DE" w:rsidP="007A78A8">
      <w:pPr>
        <w:pStyle w:val="Default"/>
        <w:widowControl w:val="0"/>
        <w:ind w:firstLine="284"/>
        <w:jc w:val="both"/>
        <w:rPr>
          <w:rFonts w:ascii="Garamond" w:hAnsi="Garamond"/>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Importimi, eksportimi ose transitimi i mallrave, duke i paraqitur ato si mallra me regjim të ndërmjetëm, me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pesë vjet. </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lastRenderedPageBreak/>
        <w:tab/>
        <w:t>Po kjo vepër, kur kryhet në bashkëpunim ose më shumë se një herë, dënohet me burgim nga pesë deri në dhjetë vjet.”.</w:t>
      </w:r>
    </w:p>
    <w:p w:rsidR="00FE41DE" w:rsidRPr="00915A3E" w:rsidRDefault="00FE41DE" w:rsidP="007A78A8">
      <w:pPr>
        <w:widowControl w:val="0"/>
        <w:spacing w:after="0" w:line="240" w:lineRule="auto"/>
        <w:rPr>
          <w:rFonts w:ascii="Garamond" w:hAnsi="Garamond"/>
          <w:spacing w:val="-4"/>
          <w:sz w:val="14"/>
          <w:szCs w:val="24"/>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8</w:t>
      </w:r>
    </w:p>
    <w:p w:rsidR="00FE41DE" w:rsidRPr="00915A3E" w:rsidRDefault="00FE41DE" w:rsidP="007A78A8">
      <w:pPr>
        <w:pStyle w:val="ListParagraph"/>
        <w:widowControl w:val="0"/>
        <w:spacing w:after="0" w:line="240" w:lineRule="auto"/>
        <w:ind w:left="0" w:firstLine="284"/>
        <w:jc w:val="center"/>
        <w:rPr>
          <w:rFonts w:ascii="Garamond" w:hAnsi="Garamond"/>
          <w:b/>
          <w:spacing w:val="-4"/>
          <w:sz w:val="14"/>
          <w:szCs w:val="24"/>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178 ndryshohet si më poshtë:</w:t>
      </w:r>
    </w:p>
    <w:p w:rsidR="00FE41DE" w:rsidRPr="00915A3E" w:rsidRDefault="00FE41DE" w:rsidP="007A78A8">
      <w:pPr>
        <w:pStyle w:val="Default"/>
        <w:widowControl w:val="0"/>
        <w:ind w:firstLine="284"/>
        <w:jc w:val="both"/>
        <w:rPr>
          <w:rFonts w:ascii="Garamond" w:hAnsi="Garamond"/>
          <w:color w:val="auto"/>
          <w:spacing w:val="-4"/>
          <w:sz w:val="14"/>
          <w:lang w:val="sq-AL"/>
        </w:rPr>
      </w:pPr>
    </w:p>
    <w:p w:rsidR="00FE41DE" w:rsidRPr="00915A3E" w:rsidRDefault="00FE41DE" w:rsidP="007A78A8">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178</w:t>
      </w:r>
    </w:p>
    <w:p w:rsidR="00FE41DE" w:rsidRPr="00915A3E" w:rsidRDefault="00FE41DE" w:rsidP="007A78A8">
      <w:pPr>
        <w:pStyle w:val="Default"/>
        <w:widowControl w:val="0"/>
        <w:ind w:firstLine="284"/>
        <w:jc w:val="center"/>
        <w:rPr>
          <w:rFonts w:ascii="Garamond" w:hAnsi="Garamond"/>
          <w:color w:val="auto"/>
          <w:spacing w:val="-4"/>
          <w:sz w:val="14"/>
          <w:lang w:val="sq-AL"/>
        </w:rPr>
      </w:pPr>
    </w:p>
    <w:p w:rsidR="00FE41DE" w:rsidRPr="00915A3E" w:rsidRDefault="00FE41DE" w:rsidP="007A78A8">
      <w:pPr>
        <w:pStyle w:val="Default"/>
        <w:widowControl w:val="0"/>
        <w:ind w:firstLine="284"/>
        <w:jc w:val="center"/>
        <w:rPr>
          <w:rFonts w:ascii="Garamond" w:hAnsi="Garamond"/>
          <w:b/>
          <w:color w:val="auto"/>
          <w:spacing w:val="-4"/>
          <w:lang w:val="sq-AL"/>
        </w:rPr>
      </w:pPr>
      <w:r w:rsidRPr="00915A3E">
        <w:rPr>
          <w:rFonts w:ascii="Garamond" w:hAnsi="Garamond"/>
          <w:b/>
          <w:bCs/>
          <w:color w:val="auto"/>
          <w:spacing w:val="-4"/>
          <w:lang w:val="sq-AL"/>
        </w:rPr>
        <w:t>Tregtimi dhe transportimi i mallrave që janë kontrabandë</w:t>
      </w:r>
    </w:p>
    <w:p w:rsidR="00FE41DE" w:rsidRPr="00915A3E" w:rsidRDefault="00FE41DE" w:rsidP="007A78A8">
      <w:pPr>
        <w:pStyle w:val="Default"/>
        <w:widowControl w:val="0"/>
        <w:ind w:firstLine="284"/>
        <w:jc w:val="both"/>
        <w:rPr>
          <w:rFonts w:ascii="Garamond" w:hAnsi="Garamond"/>
          <w:color w:val="auto"/>
          <w:spacing w:val="-4"/>
          <w:sz w:val="14"/>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Tregtimi, tjetërsimi ose transportimi i mallrave, për të cilat dihet që janë kontrabandë, si dhe çdo ndihmë tjetër që u jepet personave që merren me këto veprimtari, dënohen me gjobë ose me burgim deri në tre vjet. </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me mallra, për të cilat paguhet akcizë ose që janë të ndaluara ose të kufizuara, dënohet me burgim deri në pesë vjet.</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Kur vepra penale, e parashikuar në paragrafin e dytë të këtij neni, kryhet në bashkëpunim ose më shumë se një herë, dënohet me burgim nga pesë deri në dhjetë vjet.”.</w:t>
      </w:r>
    </w:p>
    <w:p w:rsidR="00FE41DE" w:rsidRPr="00915A3E" w:rsidRDefault="00FE41DE" w:rsidP="007A78A8">
      <w:pPr>
        <w:pStyle w:val="ListParagraph"/>
        <w:widowControl w:val="0"/>
        <w:spacing w:after="0" w:line="240" w:lineRule="auto"/>
        <w:ind w:left="0" w:firstLine="284"/>
        <w:jc w:val="center"/>
        <w:rPr>
          <w:rFonts w:ascii="Garamond" w:hAnsi="Garamond"/>
          <w:spacing w:val="-4"/>
          <w:sz w:val="14"/>
          <w:szCs w:val="24"/>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9</w:t>
      </w:r>
    </w:p>
    <w:p w:rsidR="00FE41DE" w:rsidRPr="00915A3E" w:rsidRDefault="00FE41DE" w:rsidP="007A78A8">
      <w:pPr>
        <w:pStyle w:val="ListParagraph"/>
        <w:widowControl w:val="0"/>
        <w:spacing w:after="0" w:line="240" w:lineRule="auto"/>
        <w:ind w:left="0" w:firstLine="284"/>
        <w:jc w:val="center"/>
        <w:rPr>
          <w:rFonts w:ascii="Garamond" w:hAnsi="Garamond"/>
          <w:b/>
          <w:spacing w:val="-4"/>
          <w:sz w:val="14"/>
          <w:szCs w:val="24"/>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Neni 179 ndryshohet si më poshtë:</w:t>
      </w:r>
    </w:p>
    <w:p w:rsidR="00FE41DE" w:rsidRPr="00915A3E" w:rsidRDefault="00FE41DE" w:rsidP="007A78A8">
      <w:pPr>
        <w:pStyle w:val="Hapesira7"/>
        <w:rPr>
          <w:lang w:val="sq-AL"/>
        </w:rPr>
      </w:pPr>
    </w:p>
    <w:p w:rsidR="00FE41DE" w:rsidRPr="00915A3E" w:rsidRDefault="00FE41DE" w:rsidP="007A78A8">
      <w:pPr>
        <w:pStyle w:val="Default"/>
        <w:widowControl w:val="0"/>
        <w:ind w:firstLine="284"/>
        <w:jc w:val="center"/>
        <w:rPr>
          <w:rFonts w:ascii="Garamond" w:hAnsi="Garamond"/>
          <w:color w:val="auto"/>
          <w:spacing w:val="-4"/>
          <w:lang w:val="sq-AL"/>
        </w:rPr>
      </w:pPr>
      <w:r w:rsidRPr="00915A3E">
        <w:rPr>
          <w:rFonts w:ascii="Garamond" w:hAnsi="Garamond"/>
          <w:color w:val="auto"/>
          <w:spacing w:val="-4"/>
          <w:lang w:val="sq-AL"/>
        </w:rPr>
        <w:t>“Neni 179</w:t>
      </w:r>
    </w:p>
    <w:p w:rsidR="00FE41DE" w:rsidRPr="00915A3E" w:rsidRDefault="00FE41DE" w:rsidP="007A78A8">
      <w:pPr>
        <w:pStyle w:val="Hapesira7"/>
        <w:rPr>
          <w:lang w:val="sq-AL"/>
        </w:rPr>
      </w:pPr>
    </w:p>
    <w:p w:rsidR="00FE41DE" w:rsidRPr="00915A3E" w:rsidRDefault="00FE41DE" w:rsidP="007A78A8">
      <w:pPr>
        <w:pStyle w:val="Default"/>
        <w:widowControl w:val="0"/>
        <w:ind w:firstLine="284"/>
        <w:jc w:val="center"/>
        <w:rPr>
          <w:rFonts w:ascii="Garamond" w:hAnsi="Garamond"/>
          <w:b/>
          <w:bCs/>
          <w:color w:val="auto"/>
          <w:spacing w:val="-4"/>
          <w:lang w:val="sq-AL"/>
        </w:rPr>
      </w:pPr>
      <w:r w:rsidRPr="00915A3E">
        <w:rPr>
          <w:rFonts w:ascii="Garamond" w:hAnsi="Garamond"/>
          <w:b/>
          <w:bCs/>
          <w:color w:val="auto"/>
          <w:spacing w:val="-4"/>
          <w:lang w:val="sq-AL"/>
        </w:rPr>
        <w:t>Ruajtja ose depozitimi i mallrave kontrabandë</w:t>
      </w:r>
    </w:p>
    <w:p w:rsidR="00FE41DE" w:rsidRPr="00915A3E" w:rsidRDefault="00FE41DE" w:rsidP="007A78A8">
      <w:pPr>
        <w:pStyle w:val="Hapesira7"/>
        <w:rPr>
          <w:lang w:val="sq-AL"/>
        </w:rPr>
      </w:pP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 xml:space="preserve">Ruajtja, depozitimi, mbajtja ose përpunimi i mallrave, për të cilat dihet se janë kontrabandë, dënohen me gjobë ose me burgim deri në tre vjet. </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me mallra, për të cilat paguhet akcizë ose që janë të ndaluara ose të kufizuara, dënohet me burgim deri në pesë vjet.</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tab/>
        <w:t>Po kjo vepër, kur kryhet në bashkëpunim ose më shumë se një herë, dënohet me burgim nga tre deri në shtatë vjet.”.</w:t>
      </w: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10</w:t>
      </w:r>
    </w:p>
    <w:p w:rsidR="00FE41DE" w:rsidRPr="00915A3E" w:rsidRDefault="00FE41DE" w:rsidP="007A78A8">
      <w:pPr>
        <w:pStyle w:val="Hapesira7"/>
      </w:pPr>
    </w:p>
    <w:p w:rsidR="00FE41DE" w:rsidRPr="004640B4" w:rsidRDefault="00FE41DE" w:rsidP="007A78A8">
      <w:pPr>
        <w:widowControl w:val="0"/>
        <w:spacing w:after="0" w:line="240" w:lineRule="auto"/>
        <w:rPr>
          <w:rFonts w:ascii="Garamond" w:hAnsi="Garamond"/>
          <w:sz w:val="24"/>
          <w:szCs w:val="24"/>
        </w:rPr>
      </w:pPr>
      <w:r w:rsidRPr="004640B4">
        <w:rPr>
          <w:rFonts w:ascii="Garamond" w:hAnsi="Garamond"/>
          <w:sz w:val="24"/>
          <w:szCs w:val="24"/>
        </w:rPr>
        <w:tab/>
        <w:t>Pas nenit 179/a shtohet neni 179/b me këtë përmbajtje:</w:t>
      </w:r>
    </w:p>
    <w:p w:rsidR="00FE41DE" w:rsidRPr="004640B4" w:rsidRDefault="00FE41DE" w:rsidP="007A78A8">
      <w:pPr>
        <w:widowControl w:val="0"/>
        <w:spacing w:after="0" w:line="240" w:lineRule="auto"/>
        <w:jc w:val="center"/>
        <w:rPr>
          <w:rFonts w:ascii="Garamond" w:hAnsi="Garamond"/>
          <w:sz w:val="24"/>
          <w:szCs w:val="24"/>
        </w:rPr>
      </w:pPr>
      <w:r w:rsidRPr="004640B4">
        <w:rPr>
          <w:rFonts w:ascii="Garamond" w:hAnsi="Garamond"/>
          <w:sz w:val="24"/>
          <w:szCs w:val="24"/>
        </w:rPr>
        <w:t>“Neni 179/b</w:t>
      </w:r>
    </w:p>
    <w:p w:rsidR="00FE41DE" w:rsidRPr="004640B4" w:rsidRDefault="00FE41DE" w:rsidP="007A78A8">
      <w:pPr>
        <w:pStyle w:val="Hapesira7"/>
      </w:pPr>
    </w:p>
    <w:p w:rsidR="00FE41DE" w:rsidRPr="004640B4" w:rsidRDefault="00FE41DE" w:rsidP="007A78A8">
      <w:pPr>
        <w:widowControl w:val="0"/>
        <w:spacing w:after="0" w:line="240" w:lineRule="auto"/>
        <w:jc w:val="center"/>
        <w:rPr>
          <w:rFonts w:ascii="Garamond" w:hAnsi="Garamond"/>
          <w:b/>
          <w:sz w:val="24"/>
          <w:szCs w:val="24"/>
        </w:rPr>
      </w:pPr>
      <w:r w:rsidRPr="004640B4">
        <w:rPr>
          <w:rFonts w:ascii="Garamond" w:hAnsi="Garamond"/>
          <w:b/>
          <w:sz w:val="24"/>
          <w:szCs w:val="24"/>
        </w:rPr>
        <w:t>Thyerja, heqja, zëvendësimi i shenjave të sigurisë së autoriteteve doganore</w:t>
      </w:r>
    </w:p>
    <w:p w:rsidR="00FE41DE" w:rsidRPr="004640B4" w:rsidRDefault="00FE41DE" w:rsidP="007A78A8">
      <w:pPr>
        <w:pStyle w:val="Hapesira7"/>
      </w:pPr>
    </w:p>
    <w:p w:rsidR="00FE41DE" w:rsidRPr="00915A3E" w:rsidRDefault="00FE41DE" w:rsidP="007A78A8">
      <w:pPr>
        <w:widowControl w:val="0"/>
        <w:spacing w:after="0" w:line="240" w:lineRule="auto"/>
        <w:rPr>
          <w:rFonts w:ascii="Garamond" w:hAnsi="Garamond"/>
          <w:spacing w:val="-4"/>
          <w:sz w:val="24"/>
          <w:szCs w:val="24"/>
        </w:rPr>
      </w:pPr>
      <w:r w:rsidRPr="004640B4">
        <w:rPr>
          <w:rFonts w:ascii="Garamond" w:hAnsi="Garamond"/>
          <w:sz w:val="24"/>
          <w:szCs w:val="24"/>
        </w:rPr>
        <w:tab/>
        <w:t xml:space="preserve">Thyerja, heqja e vulës doganore, zëvendësimi, ndërrimi ose falsifikimi i shenjave të tjera të </w:t>
      </w:r>
      <w:r w:rsidRPr="00915A3E">
        <w:rPr>
          <w:rFonts w:ascii="Garamond" w:hAnsi="Garamond"/>
          <w:spacing w:val="-4"/>
          <w:sz w:val="24"/>
          <w:szCs w:val="24"/>
        </w:rPr>
        <w:lastRenderedPageBreak/>
        <w:t>sigurisë të vendosura nga autoritetet doganore për qëllime mbikëqyrjeje ose kontrolli ose për pezullimin e veprimtarisë tregtare në ambientet ekonomike ose të vendosura mbi mjetin e transportit ose mbi mallra ose falsifikimi në çfarëdo mënyre i numrit të identifikimit të mjetit të transportit, me qëllim shmangien nga kontrolli doganor, dënohen me burgim deri në tre vjet.</w:t>
      </w: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Po kjo vepër, kur ka të bëjë me mallra akcize ose të ndaluara ose të kufizuara, dënohet me burgim deri në pesë vjet.”.</w:t>
      </w:r>
    </w:p>
    <w:p w:rsidR="00FE41DE" w:rsidRPr="00915A3E" w:rsidRDefault="00FE41DE" w:rsidP="007A78A8">
      <w:pPr>
        <w:pStyle w:val="Hapesira7"/>
        <w:rPr>
          <w:spacing w:val="-4"/>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11</w:t>
      </w:r>
    </w:p>
    <w:p w:rsidR="00FE41DE" w:rsidRPr="00915A3E" w:rsidRDefault="00FE41DE" w:rsidP="007A78A8">
      <w:pPr>
        <w:pStyle w:val="Hapesira7"/>
        <w:rPr>
          <w:spacing w:val="-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179/b shtohet neni 179/c me këtë përmbajtje:</w:t>
      </w: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179/c</w:t>
      </w:r>
    </w:p>
    <w:p w:rsidR="00FE41DE" w:rsidRPr="00915A3E" w:rsidRDefault="00FE41DE" w:rsidP="007A78A8">
      <w:pPr>
        <w:pStyle w:val="Hapesira7"/>
        <w:rPr>
          <w:spacing w:val="-4"/>
        </w:rPr>
      </w:pPr>
    </w:p>
    <w:p w:rsidR="00FE41DE" w:rsidRPr="00915A3E" w:rsidRDefault="00FE41DE" w:rsidP="007A78A8">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Largimi i mallrave nga zonat doganore pa paguar detyrimet</w:t>
      </w:r>
    </w:p>
    <w:p w:rsidR="00FE41DE" w:rsidRPr="00915A3E" w:rsidRDefault="00FE41DE" w:rsidP="007A78A8">
      <w:pPr>
        <w:pStyle w:val="Hapesira7"/>
        <w:rPr>
          <w:spacing w:val="-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Largimi i mallrave nga zonat doganore pa lejen e organeve doganore dhe pa paguar detyrimet që duhen paguar ose pa garantuar pagesën e tyre, me përjashtim të rasteve të përjashtimit nga detyrimi për dhënien e garancive, siç parashikohet nga legjislacioni doganor, dënohet me burgim deri në pesë vjet.</w:t>
      </w: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Po kjo vepër, kur ka të bëjë me mallra akcize, dënohet me burgim deri në shtatë vjet.”.</w:t>
      </w:r>
    </w:p>
    <w:p w:rsidR="00FE41DE" w:rsidRPr="00915A3E" w:rsidRDefault="00FE41DE" w:rsidP="007A78A8">
      <w:pPr>
        <w:pStyle w:val="Hapesira7"/>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12</w:t>
      </w:r>
    </w:p>
    <w:p w:rsidR="00FE41DE" w:rsidRPr="00915A3E" w:rsidRDefault="00FE41DE" w:rsidP="007A78A8">
      <w:pPr>
        <w:pStyle w:val="Hapesira7"/>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179/c shtohet neni 179/ç me këtë përmbajtje:</w:t>
      </w: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179/ç</w:t>
      </w:r>
    </w:p>
    <w:p w:rsidR="00FE41DE" w:rsidRPr="00915A3E" w:rsidRDefault="00FE41DE" w:rsidP="007A78A8">
      <w:pPr>
        <w:pStyle w:val="Hapesira7"/>
        <w:rPr>
          <w:sz w:val="10"/>
        </w:rPr>
      </w:pPr>
    </w:p>
    <w:p w:rsidR="00FE41DE" w:rsidRPr="00915A3E" w:rsidRDefault="00FE41DE" w:rsidP="007A78A8">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Kontrabanda e kapitenit, pilotit ose ekuipazhit</w:t>
      </w:r>
    </w:p>
    <w:p w:rsidR="00FE41DE" w:rsidRPr="00915A3E" w:rsidRDefault="00FE41DE" w:rsidP="007A78A8">
      <w:pPr>
        <w:pStyle w:val="Hapesira7"/>
        <w:rPr>
          <w:sz w:val="10"/>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Transportimi i mallrave pa manifest ose mungesa ose refuzimi i paraqitjes së manifestit dhe dokumenteve përkatëse, ngarkimi, shkarkimi ose transportimi i mallrave, udhëtarëve dhe bagazheve të tyre pa lejen e autoriteteve doganore, qëndrimi në vende ku nuk ka zyrë doganore ose ndalimi në afërsi të portit ose aeroportit pa lejen e autoriteteve doganore, shkarkimi ose transbordimi i mallrave në kundërshtim me legjislacionin doganor, mungesa në bordin e mjetit të mallrave që duhet të gjendeshin aty, në bazë të manifestit dhe dokumenteve të tjera doganore, e kryer kjo, sipas rastit, nga kapiteni, piloti ose ekuipazhi, dënohet me burgim deri në shtatë vjet.</w:t>
      </w:r>
    </w:p>
    <w:p w:rsidR="00FE41DE" w:rsidRPr="00915A3E" w:rsidRDefault="00FE41DE" w:rsidP="007A78A8">
      <w:pPr>
        <w:pStyle w:val="Default"/>
        <w:widowControl w:val="0"/>
        <w:ind w:firstLine="284"/>
        <w:jc w:val="both"/>
        <w:rPr>
          <w:rFonts w:ascii="Garamond" w:hAnsi="Garamond"/>
          <w:color w:val="auto"/>
          <w:spacing w:val="-4"/>
          <w:lang w:val="sq-AL"/>
        </w:rPr>
      </w:pPr>
      <w:r w:rsidRPr="00915A3E">
        <w:rPr>
          <w:rFonts w:ascii="Garamond" w:hAnsi="Garamond"/>
          <w:color w:val="auto"/>
          <w:spacing w:val="-4"/>
          <w:lang w:val="sq-AL"/>
        </w:rPr>
        <w:lastRenderedPageBreak/>
        <w:tab/>
        <w:t>Po kjo vepër, kur kryhet në bashkëpunim ose më shumë se një herë, dënohet me burgim nga pesë deri në dhjetë vjet.”.</w:t>
      </w:r>
    </w:p>
    <w:p w:rsidR="00FE41DE" w:rsidRPr="00915A3E" w:rsidRDefault="00FE41DE" w:rsidP="007A78A8">
      <w:pPr>
        <w:pStyle w:val="Hapesira7"/>
        <w:rPr>
          <w:lang w:val="sq-AL"/>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13</w:t>
      </w:r>
    </w:p>
    <w:p w:rsidR="00FE41DE" w:rsidRPr="00915A3E" w:rsidRDefault="00FE41DE" w:rsidP="007A78A8">
      <w:pPr>
        <w:pStyle w:val="Hapesira7"/>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Në nenin 180, paragrafi i parë, togfjalëshi “gjobë ose” shfuqizohet.</w:t>
      </w:r>
    </w:p>
    <w:p w:rsidR="00FE41DE" w:rsidRPr="00915A3E" w:rsidRDefault="00FE41DE" w:rsidP="007A78A8">
      <w:pPr>
        <w:pStyle w:val="Hapesira7"/>
        <w:rPr>
          <w:lang w:val="sq-AL"/>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14</w:t>
      </w:r>
    </w:p>
    <w:p w:rsidR="00FE41DE" w:rsidRPr="00915A3E" w:rsidRDefault="00FE41DE" w:rsidP="007A78A8">
      <w:pPr>
        <w:pStyle w:val="Hapesira7"/>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180 shtohet neni 180/a me këtë përmbajtje:</w:t>
      </w:r>
    </w:p>
    <w:p w:rsidR="00FE41DE" w:rsidRPr="00915A3E" w:rsidRDefault="00FE41DE" w:rsidP="007A78A8">
      <w:pPr>
        <w:pStyle w:val="Hapesira7"/>
      </w:pPr>
    </w:p>
    <w:p w:rsidR="00FE41DE" w:rsidRPr="00915A3E" w:rsidRDefault="00FE41DE" w:rsidP="007A78A8">
      <w:pPr>
        <w:widowControl w:val="0"/>
        <w:spacing w:after="0" w:line="240" w:lineRule="auto"/>
        <w:jc w:val="center"/>
        <w:rPr>
          <w:rFonts w:ascii="Garamond" w:hAnsi="Garamond"/>
          <w:b/>
          <w:spacing w:val="-4"/>
          <w:sz w:val="24"/>
          <w:szCs w:val="24"/>
        </w:rPr>
      </w:pPr>
      <w:r w:rsidRPr="00915A3E">
        <w:rPr>
          <w:rFonts w:ascii="Garamond" w:hAnsi="Garamond"/>
          <w:spacing w:val="-4"/>
          <w:sz w:val="24"/>
          <w:szCs w:val="24"/>
        </w:rPr>
        <w:t>“Neni 180/a</w:t>
      </w:r>
    </w:p>
    <w:p w:rsidR="00FE41DE" w:rsidRPr="00915A3E" w:rsidRDefault="00FE41DE" w:rsidP="007A78A8">
      <w:pPr>
        <w:pStyle w:val="Hapesira7"/>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Moslëshimi i kuptonit tatimor, dëftesës ose faturës tatimore nga personi, i cili ka detyrimin të lëshojë kuponin tatimor, dëftesën ose faturën tatimore, kur është marrë më parë masa administrative, dënohet me gjobë ose me burgim deri në një vit.</w:t>
      </w: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 xml:space="preserve">Ushtrimi i një aktiviteti tregtar të paligjshëm ose të paregjistruar në organet tatimore, të papajisur me kasë fiskale, sipas dispozitave ligjore në fuqi, ose dhënia e urdhrave në kundërshtim me ligjin, me qëllim moslëshimin e kuponit tatimor, dëftesës ose faturës tatimore, kur është marrë më parë masa administrative, dënohet me burgim deri në tre vjet. </w:t>
      </w:r>
    </w:p>
    <w:p w:rsidR="00FE41DE" w:rsidRPr="00915A3E" w:rsidRDefault="00FE41DE" w:rsidP="007A78A8">
      <w:pPr>
        <w:pStyle w:val="Hapesira7"/>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15</w:t>
      </w:r>
    </w:p>
    <w:p w:rsidR="00FE41DE" w:rsidRPr="00915A3E" w:rsidRDefault="00FE41DE" w:rsidP="007A78A8">
      <w:pPr>
        <w:pStyle w:val="Hapesira7"/>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Neni 181/a ndryshohet si më poshtë:</w:t>
      </w:r>
    </w:p>
    <w:p w:rsidR="00FE41DE" w:rsidRPr="00915A3E" w:rsidRDefault="00FE41DE" w:rsidP="007A78A8">
      <w:pPr>
        <w:pStyle w:val="Hapesira7"/>
      </w:pP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181/a</w:t>
      </w:r>
    </w:p>
    <w:p w:rsidR="00FE41DE" w:rsidRPr="00915A3E" w:rsidRDefault="00FE41DE" w:rsidP="007A78A8">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Moskryerja e detyrave nga organet tatimore</w:t>
      </w:r>
    </w:p>
    <w:p w:rsidR="00FE41DE" w:rsidRPr="00915A3E" w:rsidRDefault="00FE41DE" w:rsidP="007A78A8">
      <w:pPr>
        <w:pStyle w:val="Hapesira7"/>
      </w:pPr>
    </w:p>
    <w:p w:rsidR="00FE41DE" w:rsidRPr="004640B4" w:rsidRDefault="00FE41DE" w:rsidP="007A78A8">
      <w:pPr>
        <w:widowControl w:val="0"/>
        <w:spacing w:after="0" w:line="240" w:lineRule="auto"/>
        <w:rPr>
          <w:rFonts w:ascii="Garamond" w:hAnsi="Garamond"/>
          <w:sz w:val="24"/>
          <w:szCs w:val="24"/>
        </w:rPr>
      </w:pPr>
      <w:r w:rsidRPr="00915A3E">
        <w:rPr>
          <w:rFonts w:ascii="Garamond" w:hAnsi="Garamond"/>
          <w:spacing w:val="-4"/>
          <w:sz w:val="24"/>
          <w:szCs w:val="24"/>
        </w:rPr>
        <w:tab/>
        <w:t>Moskryerja e detyrave që lidhen me vjeljen brenda afatit të caktuar ligjor të taksave dhe tatimeve nga punonjësit e organeve tatimore dhe personat e tjerë zyrtarë, që janë ngarkuar me këto detyra, kur bëhet për fajin e tyre, dënohet me</w:t>
      </w:r>
      <w:r w:rsidRPr="004640B4">
        <w:rPr>
          <w:rFonts w:ascii="Garamond" w:hAnsi="Garamond"/>
          <w:sz w:val="24"/>
          <w:szCs w:val="24"/>
        </w:rPr>
        <w:t xml:space="preserve"> burgim deri në shtatë vjet.”.</w:t>
      </w:r>
    </w:p>
    <w:p w:rsidR="00FE41DE" w:rsidRPr="004640B4" w:rsidRDefault="00FE41DE" w:rsidP="007A78A8">
      <w:pPr>
        <w:pStyle w:val="Default"/>
        <w:widowControl w:val="0"/>
        <w:ind w:firstLine="284"/>
        <w:jc w:val="both"/>
        <w:rPr>
          <w:rFonts w:ascii="Garamond" w:hAnsi="Garamond"/>
          <w:color w:val="auto"/>
          <w:lang w:val="sq-AL"/>
        </w:rPr>
      </w:pPr>
      <w:r w:rsidRPr="004640B4">
        <w:rPr>
          <w:rFonts w:ascii="Garamond" w:hAnsi="Garamond"/>
          <w:color w:val="auto"/>
          <w:lang w:val="sq-AL"/>
        </w:rPr>
        <w:tab/>
        <w:t>Po kjo vepër, kur kryhet në bashkëpunim, dënohet me burgim nga pesë deri në dhjetë vjet.”.</w:t>
      </w:r>
    </w:p>
    <w:p w:rsidR="00FE41DE" w:rsidRPr="004640B4" w:rsidRDefault="00FE41DE" w:rsidP="007A78A8">
      <w:pPr>
        <w:pStyle w:val="ListParagraph"/>
        <w:widowControl w:val="0"/>
        <w:spacing w:after="0" w:line="240" w:lineRule="auto"/>
        <w:ind w:left="0" w:firstLine="284"/>
        <w:jc w:val="center"/>
        <w:rPr>
          <w:rFonts w:ascii="Garamond" w:hAnsi="Garamond"/>
          <w:sz w:val="24"/>
          <w:szCs w:val="24"/>
        </w:rPr>
      </w:pPr>
      <w:r w:rsidRPr="004640B4">
        <w:rPr>
          <w:rFonts w:ascii="Garamond" w:hAnsi="Garamond"/>
          <w:sz w:val="24"/>
          <w:szCs w:val="24"/>
        </w:rPr>
        <w:t>Neni 16</w:t>
      </w:r>
    </w:p>
    <w:p w:rsidR="00FE41DE" w:rsidRPr="004640B4" w:rsidRDefault="00FE41DE" w:rsidP="007A78A8">
      <w:pPr>
        <w:pStyle w:val="Hapesira7"/>
      </w:pPr>
    </w:p>
    <w:p w:rsidR="00FE41DE" w:rsidRPr="004640B4" w:rsidRDefault="00FE41DE" w:rsidP="007A78A8">
      <w:pPr>
        <w:widowControl w:val="0"/>
        <w:spacing w:after="0" w:line="240" w:lineRule="auto"/>
        <w:rPr>
          <w:rFonts w:ascii="Garamond" w:hAnsi="Garamond"/>
          <w:sz w:val="24"/>
          <w:szCs w:val="24"/>
        </w:rPr>
      </w:pPr>
      <w:r w:rsidRPr="004640B4">
        <w:rPr>
          <w:rFonts w:ascii="Garamond" w:hAnsi="Garamond"/>
          <w:sz w:val="24"/>
          <w:szCs w:val="24"/>
        </w:rPr>
        <w:tab/>
        <w:t>Në nenet 182 dhe 182/a togfjalëshi “me gjobë” shfuqizohet.</w:t>
      </w:r>
    </w:p>
    <w:p w:rsidR="00915A3E" w:rsidRDefault="00915A3E" w:rsidP="007A78A8">
      <w:pPr>
        <w:pStyle w:val="Hapesira7"/>
        <w:rPr>
          <w:lang w:val="sq-AL"/>
        </w:rPr>
      </w:pPr>
    </w:p>
    <w:p w:rsidR="00FE41DE" w:rsidRPr="004640B4" w:rsidRDefault="00FE41DE" w:rsidP="007A78A8">
      <w:pPr>
        <w:pStyle w:val="NormalWeb"/>
        <w:widowControl w:val="0"/>
        <w:spacing w:before="0" w:beforeAutospacing="0" w:after="0" w:afterAutospacing="0"/>
        <w:ind w:firstLine="284"/>
        <w:jc w:val="center"/>
        <w:rPr>
          <w:rFonts w:ascii="Garamond" w:hAnsi="Garamond"/>
          <w:lang w:val="sq-AL"/>
        </w:rPr>
      </w:pPr>
      <w:r w:rsidRPr="004640B4">
        <w:rPr>
          <w:rFonts w:ascii="Garamond" w:hAnsi="Garamond"/>
          <w:lang w:val="sq-AL"/>
        </w:rPr>
        <w:t>Neni 17</w:t>
      </w:r>
    </w:p>
    <w:p w:rsidR="00FE41DE" w:rsidRPr="004640B4" w:rsidRDefault="00FE41DE" w:rsidP="007A78A8">
      <w:pPr>
        <w:pStyle w:val="Hapesira7"/>
        <w:rPr>
          <w:lang w:val="sq-AL"/>
        </w:rPr>
      </w:pPr>
    </w:p>
    <w:p w:rsidR="00FE41DE" w:rsidRDefault="00FE41DE" w:rsidP="007A78A8">
      <w:pPr>
        <w:pStyle w:val="NormalWeb"/>
        <w:widowControl w:val="0"/>
        <w:spacing w:before="0" w:beforeAutospacing="0" w:after="0" w:afterAutospacing="0"/>
        <w:ind w:firstLine="284"/>
        <w:jc w:val="both"/>
        <w:rPr>
          <w:rFonts w:ascii="Garamond" w:hAnsi="Garamond"/>
          <w:lang w:val="sq-AL"/>
        </w:rPr>
      </w:pPr>
      <w:r w:rsidRPr="004640B4">
        <w:rPr>
          <w:rFonts w:ascii="Garamond" w:hAnsi="Garamond"/>
          <w:lang w:val="sq-AL"/>
        </w:rPr>
        <w:tab/>
        <w:t>Në nenin 278, pas paragrafit të parë shtohen dy paragrafë me këtë përmbajtje:</w:t>
      </w:r>
    </w:p>
    <w:p w:rsidR="00FE41DE" w:rsidRPr="00915A3E" w:rsidRDefault="00FE41DE" w:rsidP="007A78A8">
      <w:pPr>
        <w:pStyle w:val="NormalWeb"/>
        <w:widowControl w:val="0"/>
        <w:spacing w:before="0" w:beforeAutospacing="0" w:after="0" w:afterAutospacing="0"/>
        <w:ind w:firstLine="284"/>
        <w:jc w:val="both"/>
        <w:rPr>
          <w:rFonts w:ascii="Garamond" w:hAnsi="Garamond"/>
          <w:spacing w:val="-4"/>
          <w:lang w:val="sq-AL"/>
        </w:rPr>
      </w:pPr>
      <w:r w:rsidRPr="004640B4">
        <w:rPr>
          <w:rFonts w:ascii="Garamond" w:hAnsi="Garamond"/>
          <w:lang w:val="sq-AL"/>
        </w:rPr>
        <w:lastRenderedPageBreak/>
        <w:tab/>
      </w:r>
      <w:r w:rsidRPr="00915A3E">
        <w:rPr>
          <w:rFonts w:ascii="Garamond" w:hAnsi="Garamond"/>
          <w:spacing w:val="-4"/>
          <w:lang w:val="sq-AL"/>
        </w:rPr>
        <w:t>“Prodhimi, shitja, blerja, ofrimi për shitje, dhënia ose marrja në çdo formë, tregtimi dhe transportimi i armëve dhe i municioneve luftarake, lëndëve plasëse, i bombave ose minave pa lejen e organeve kompetente shtetërore dënohet me burg nga pesë deri në pesëdhjetë vjet.</w:t>
      </w:r>
    </w:p>
    <w:p w:rsidR="00FE41DE" w:rsidRPr="00915A3E" w:rsidRDefault="00FE41DE" w:rsidP="007A78A8">
      <w:pPr>
        <w:pStyle w:val="NormalWeb"/>
        <w:widowControl w:val="0"/>
        <w:spacing w:before="0" w:beforeAutospacing="0" w:after="0" w:afterAutospacing="0"/>
        <w:ind w:firstLine="284"/>
        <w:jc w:val="both"/>
        <w:rPr>
          <w:rFonts w:ascii="Garamond" w:hAnsi="Garamond"/>
          <w:spacing w:val="-4"/>
          <w:lang w:val="sq-AL"/>
        </w:rPr>
      </w:pPr>
      <w:r w:rsidRPr="00915A3E">
        <w:rPr>
          <w:rFonts w:ascii="Garamond" w:hAnsi="Garamond"/>
          <w:spacing w:val="-4"/>
          <w:lang w:val="sq-AL"/>
        </w:rPr>
        <w:tab/>
        <w:t>Falsifikimi ose fshirja, zhvendosja ose ndryshimi i paligjshëm i shenjave mbi armët dhe municionet luftarake dënohet me burgim nga një deri në pesë vjet.”.</w:t>
      </w:r>
    </w:p>
    <w:p w:rsidR="00FE41DE" w:rsidRPr="00915A3E" w:rsidRDefault="00FE41DE" w:rsidP="007A78A8">
      <w:pPr>
        <w:pStyle w:val="NormalWeb"/>
        <w:widowControl w:val="0"/>
        <w:spacing w:before="0" w:beforeAutospacing="0" w:after="0" w:afterAutospacing="0"/>
        <w:ind w:firstLine="284"/>
        <w:jc w:val="center"/>
        <w:rPr>
          <w:rFonts w:ascii="Garamond" w:hAnsi="Garamond"/>
          <w:spacing w:val="-4"/>
          <w:lang w:val="sq-AL"/>
        </w:rPr>
      </w:pPr>
      <w:r w:rsidRPr="00915A3E">
        <w:rPr>
          <w:rFonts w:ascii="Garamond" w:hAnsi="Garamond"/>
          <w:spacing w:val="-4"/>
          <w:lang w:val="sq-AL"/>
        </w:rPr>
        <w:t>Neni 18</w:t>
      </w:r>
    </w:p>
    <w:p w:rsidR="00FE41DE" w:rsidRPr="00915A3E" w:rsidRDefault="00FE41DE" w:rsidP="007A78A8">
      <w:pPr>
        <w:pStyle w:val="Hapesira7"/>
        <w:rPr>
          <w:spacing w:val="-4"/>
          <w:lang w:val="sq-AL"/>
        </w:rPr>
      </w:pPr>
    </w:p>
    <w:p w:rsidR="00FE41DE" w:rsidRPr="00915A3E" w:rsidRDefault="00FE41DE" w:rsidP="007A78A8">
      <w:pPr>
        <w:pStyle w:val="NormalWeb"/>
        <w:widowControl w:val="0"/>
        <w:spacing w:before="0" w:beforeAutospacing="0" w:after="0" w:afterAutospacing="0"/>
        <w:ind w:firstLine="284"/>
        <w:jc w:val="both"/>
        <w:rPr>
          <w:rFonts w:ascii="Garamond" w:hAnsi="Garamond"/>
          <w:spacing w:val="-4"/>
          <w:lang w:val="sq-AL"/>
        </w:rPr>
      </w:pPr>
      <w:r w:rsidRPr="00915A3E">
        <w:rPr>
          <w:rFonts w:ascii="Garamond" w:hAnsi="Garamond"/>
          <w:spacing w:val="-4"/>
          <w:lang w:val="sq-AL"/>
        </w:rPr>
        <w:tab/>
        <w:t>Në nenin 282, paragrafi i parë, fjala “shitjen” zëvendësohet me fjalën “tregtimin”.</w:t>
      </w:r>
    </w:p>
    <w:p w:rsidR="00FE41DE" w:rsidRPr="00915A3E" w:rsidRDefault="00FE41DE" w:rsidP="007A78A8">
      <w:pPr>
        <w:pStyle w:val="Hapesira7"/>
        <w:rPr>
          <w:spacing w:val="-4"/>
        </w:rPr>
      </w:pP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19</w:t>
      </w:r>
    </w:p>
    <w:p w:rsidR="00FE41DE" w:rsidRPr="00915A3E" w:rsidRDefault="00FE41DE" w:rsidP="007A78A8">
      <w:pPr>
        <w:pStyle w:val="Hapesira7"/>
        <w:rPr>
          <w:spacing w:val="-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282/b shtohet neni 282/c me këtë përmbajtje:</w:t>
      </w: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282/c</w:t>
      </w:r>
    </w:p>
    <w:p w:rsidR="00FE41DE" w:rsidRPr="00915A3E" w:rsidRDefault="00FE41DE" w:rsidP="007A78A8">
      <w:pPr>
        <w:pStyle w:val="Hapesira7"/>
        <w:rPr>
          <w:spacing w:val="-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“Importi, eksporti, transitimi, tregtimi, prodhimi, mbajtja, transportimi ose shpërndarja e substancave kimike bazë ose e substancave të tjera të çfarëdoshme, të teknologjive, të pajisjeve e materialeve, në rast se dihet që ato përdoren ose do të përdoren për prodhimin ose trafikimin e armëve të shkatërrimit në masë dhe armëve kimike e biologjike, dënohet me burgim nga tre deri në dhjetë vjet.</w:t>
      </w: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Po kjo vepër, kur kryhet në bashkëpunim ose më shumë se njëherë, dënohet me burgim nga pesë deri në pesëmbëdhjetë vjet.</w:t>
      </w: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Organizimi, drejtimi ose financimi i kësaj veprimtarie dënohet me burgim nga dhjetë deri njëzet vjet.”.</w:t>
      </w: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20</w:t>
      </w:r>
    </w:p>
    <w:p w:rsidR="00FE41DE" w:rsidRPr="00915A3E" w:rsidRDefault="00FE41DE" w:rsidP="007A78A8">
      <w:pPr>
        <w:pStyle w:val="Hapesira7"/>
        <w:rPr>
          <w:spacing w:val="-4"/>
        </w:rPr>
      </w:pPr>
    </w:p>
    <w:p w:rsidR="00FE41DE" w:rsidRPr="00915A3E" w:rsidRDefault="00FE41DE" w:rsidP="007A78A8">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Pas nenit 284/ë shtohet neni 284/d me këtë përmbajtje:</w:t>
      </w: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284/d</w:t>
      </w:r>
    </w:p>
    <w:p w:rsidR="00FE41DE" w:rsidRPr="00915A3E" w:rsidRDefault="00FE41DE" w:rsidP="007A78A8">
      <w:pPr>
        <w:pStyle w:val="Hapesira7"/>
        <w:rPr>
          <w:spacing w:val="-4"/>
        </w:rPr>
      </w:pPr>
    </w:p>
    <w:p w:rsidR="00FE41DE" w:rsidRPr="00915A3E" w:rsidRDefault="00FE41DE" w:rsidP="007A78A8">
      <w:pPr>
        <w:pStyle w:val="ListParagraph"/>
        <w:widowControl w:val="0"/>
        <w:spacing w:after="0" w:line="240" w:lineRule="auto"/>
        <w:ind w:left="0" w:firstLine="284"/>
        <w:jc w:val="center"/>
        <w:rPr>
          <w:rFonts w:ascii="Garamond" w:hAnsi="Garamond"/>
          <w:b/>
          <w:spacing w:val="-4"/>
          <w:sz w:val="24"/>
          <w:szCs w:val="24"/>
        </w:rPr>
      </w:pPr>
      <w:r w:rsidRPr="00915A3E">
        <w:rPr>
          <w:rFonts w:ascii="Garamond" w:hAnsi="Garamond"/>
          <w:b/>
          <w:spacing w:val="-4"/>
          <w:sz w:val="24"/>
          <w:szCs w:val="24"/>
        </w:rPr>
        <w:t>Prodhimi dhe tregtimi i barnave dhe pajisjeve mjekësore të falsifikuara ose të rrezikshme për jetën dhe shëndetin</w:t>
      </w:r>
    </w:p>
    <w:p w:rsidR="00FE41DE" w:rsidRPr="00915A3E" w:rsidRDefault="00FE41DE" w:rsidP="007A78A8">
      <w:pPr>
        <w:pStyle w:val="Hapesira7"/>
        <w:rPr>
          <w:spacing w:val="-4"/>
        </w:rPr>
      </w:pPr>
    </w:p>
    <w:p w:rsidR="00FE41DE" w:rsidRPr="00915A3E" w:rsidRDefault="00FE41DE" w:rsidP="007A78A8">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Prodhimi, mbajtja për qëllime tregtimi, shitja ose ofrimi për shitje, furnizimi, shpërndarja, eksportimi, importimi i barnave, substancave aktive ose lëndëve ndihmëse për prodhimin e tyre, si dhe produkteve e pajisjeve mjekësore, aksesorëve, pjesëve përbërëse ose materialeve të tyre të falsifikuara ose të rrezikshme për jetën dhe shëndetin, dënohen me burgim nga gjashtë muaj deri në pesë vjet.</w:t>
      </w:r>
    </w:p>
    <w:p w:rsidR="00FE41DE" w:rsidRPr="00915A3E" w:rsidRDefault="00FE41DE" w:rsidP="007A78A8">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Kur kjo vepër kryhet gjatë ushtrimit të një veprimtarie profesionale, nëpërmjet internetit, në bashkëpunim ose më shumë se një herë, dënohet me burgim nga tre deri në shtatë vjet.</w:t>
      </w:r>
    </w:p>
    <w:p w:rsidR="00FE41DE" w:rsidRPr="00915A3E" w:rsidRDefault="00FE41DE" w:rsidP="007A78A8">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E njëjta vepër, kur ka sjellë pasoja të rënda në jetën ose shëndetin, dënohet me burgim jo më pak se dhjetë vjet.”.</w:t>
      </w: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21</w:t>
      </w:r>
    </w:p>
    <w:p w:rsidR="00FE41DE" w:rsidRPr="00915A3E" w:rsidRDefault="00FE41DE" w:rsidP="007A78A8">
      <w:pPr>
        <w:pStyle w:val="Hapesira7"/>
        <w:rPr>
          <w:spacing w:val="-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Pas nenit 288/a shtohet neni 288/b me këtë përmbajtje:</w:t>
      </w:r>
    </w:p>
    <w:p w:rsidR="00FE41DE" w:rsidRPr="00915A3E" w:rsidRDefault="00FE41DE" w:rsidP="007A78A8">
      <w:pPr>
        <w:widowControl w:val="0"/>
        <w:spacing w:after="0" w:line="240" w:lineRule="auto"/>
        <w:jc w:val="center"/>
        <w:rPr>
          <w:rFonts w:ascii="Garamond" w:hAnsi="Garamond"/>
          <w:spacing w:val="-4"/>
          <w:sz w:val="24"/>
          <w:szCs w:val="24"/>
        </w:rPr>
      </w:pPr>
      <w:r w:rsidRPr="00915A3E">
        <w:rPr>
          <w:rFonts w:ascii="Garamond" w:hAnsi="Garamond"/>
          <w:spacing w:val="-4"/>
          <w:sz w:val="24"/>
          <w:szCs w:val="24"/>
        </w:rPr>
        <w:t>“Neni 288/b</w:t>
      </w:r>
    </w:p>
    <w:p w:rsidR="00FE41DE" w:rsidRPr="00915A3E" w:rsidRDefault="00FE41DE" w:rsidP="007A78A8">
      <w:pPr>
        <w:pStyle w:val="Hapesira7"/>
        <w:rPr>
          <w:spacing w:val="-4"/>
        </w:rPr>
      </w:pPr>
    </w:p>
    <w:p w:rsidR="00FE41DE" w:rsidRPr="00915A3E" w:rsidRDefault="00FE41DE" w:rsidP="007A78A8">
      <w:pPr>
        <w:widowControl w:val="0"/>
        <w:spacing w:after="0" w:line="240" w:lineRule="auto"/>
        <w:jc w:val="center"/>
        <w:rPr>
          <w:rFonts w:ascii="Garamond" w:hAnsi="Garamond"/>
          <w:b/>
          <w:spacing w:val="-4"/>
          <w:sz w:val="24"/>
          <w:szCs w:val="24"/>
        </w:rPr>
      </w:pPr>
      <w:r w:rsidRPr="00915A3E">
        <w:rPr>
          <w:rFonts w:ascii="Garamond" w:hAnsi="Garamond"/>
          <w:b/>
          <w:spacing w:val="-4"/>
          <w:sz w:val="24"/>
          <w:szCs w:val="24"/>
        </w:rPr>
        <w:t>Tregtimi dhe hedhja për konsum e lëndëve djegëse në kundërshtim</w:t>
      </w:r>
      <w:r w:rsidR="002F2FEB">
        <w:rPr>
          <w:rFonts w:ascii="Garamond" w:hAnsi="Garamond"/>
          <w:b/>
          <w:spacing w:val="-4"/>
          <w:sz w:val="24"/>
          <w:szCs w:val="24"/>
        </w:rPr>
        <w:t xml:space="preserve"> </w:t>
      </w:r>
      <w:r w:rsidRPr="00915A3E">
        <w:rPr>
          <w:rFonts w:ascii="Garamond" w:hAnsi="Garamond"/>
          <w:b/>
          <w:spacing w:val="-4"/>
          <w:sz w:val="24"/>
          <w:szCs w:val="24"/>
        </w:rPr>
        <w:t>me standardet ligjore të cilësisë</w:t>
      </w:r>
    </w:p>
    <w:p w:rsidR="00FE41DE" w:rsidRPr="00915A3E" w:rsidRDefault="00FE41DE" w:rsidP="007A78A8">
      <w:pPr>
        <w:pStyle w:val="Hapesira7"/>
        <w:rPr>
          <w:spacing w:val="-4"/>
        </w:rPr>
      </w:pP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Falsifikimi, tregtimi ose hedhja për konsum e nënprodukteve të falsifikuara të naftës, që përdoren si lëndë djegëse, siç parashikohet në legjislacionin në fuqi për përpunimin, transportimin dhe tregtimin e naftës dhe nënprodukteve të saj, dënohet me burgim deri në pesë vjet.</w:t>
      </w:r>
    </w:p>
    <w:p w:rsidR="00FE41DE" w:rsidRPr="00915A3E" w:rsidRDefault="00FE41DE" w:rsidP="007A78A8">
      <w:pPr>
        <w:widowControl w:val="0"/>
        <w:spacing w:after="0" w:line="240" w:lineRule="auto"/>
        <w:rPr>
          <w:rFonts w:ascii="Garamond" w:hAnsi="Garamond"/>
          <w:spacing w:val="-4"/>
          <w:sz w:val="24"/>
          <w:szCs w:val="24"/>
        </w:rPr>
      </w:pPr>
      <w:r w:rsidRPr="00915A3E">
        <w:rPr>
          <w:rFonts w:ascii="Garamond" w:hAnsi="Garamond"/>
          <w:spacing w:val="-4"/>
          <w:sz w:val="24"/>
          <w:szCs w:val="24"/>
        </w:rPr>
        <w:tab/>
        <w:t>Po kjo vepër, kur kryhet në bashkëpunim, më shumë se një herë ose ka sjellë pasoja të rënda materiale për shëndetin ose ka prishur ekosistemin, dënohet me burgim nga tre deri në dhjetë vjet.”.</w:t>
      </w:r>
    </w:p>
    <w:p w:rsidR="00FE41DE" w:rsidRPr="00915A3E" w:rsidRDefault="00FE41DE" w:rsidP="007A78A8">
      <w:pPr>
        <w:pStyle w:val="Hapesira7"/>
        <w:rPr>
          <w:lang w:val="sq-AL"/>
        </w:rPr>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22</w:t>
      </w:r>
    </w:p>
    <w:p w:rsidR="00FE41DE" w:rsidRPr="00915A3E" w:rsidRDefault="00FE41DE" w:rsidP="007A78A8">
      <w:pPr>
        <w:pStyle w:val="Hapesira7"/>
      </w:pPr>
    </w:p>
    <w:p w:rsidR="00FE41DE" w:rsidRPr="00915A3E" w:rsidRDefault="00FE41DE" w:rsidP="007A78A8">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Në nenin 324, paragrafi i parë ndryshohet si më poshtë:</w:t>
      </w:r>
    </w:p>
    <w:p w:rsidR="00FE41DE" w:rsidRPr="00915A3E" w:rsidRDefault="00FE41DE" w:rsidP="007A78A8">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“Dhënia e këshillave, informatave, mjeteve të ndaluarit, të arrestuarit ose të burgosurit, me qëllim për t’u larguar nga vendi i qëndrimit të detyruar, dënohet me burgim nga tre deri në shtatë vjet.”.</w:t>
      </w:r>
    </w:p>
    <w:p w:rsidR="00FE41DE" w:rsidRPr="00915A3E" w:rsidRDefault="00FE41DE" w:rsidP="007A78A8">
      <w:pPr>
        <w:pStyle w:val="Hapesira7"/>
      </w:pP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23</w:t>
      </w:r>
    </w:p>
    <w:p w:rsidR="00FE41DE" w:rsidRPr="00915A3E" w:rsidRDefault="00FE41DE" w:rsidP="007A78A8">
      <w:pPr>
        <w:pStyle w:val="Hapesira7"/>
      </w:pPr>
    </w:p>
    <w:p w:rsidR="00FE41DE" w:rsidRPr="00915A3E" w:rsidRDefault="00FE41DE" w:rsidP="007A78A8">
      <w:pPr>
        <w:pStyle w:val="ListParagraph"/>
        <w:widowControl w:val="0"/>
        <w:spacing w:after="0" w:line="240" w:lineRule="auto"/>
        <w:ind w:left="0" w:firstLine="284"/>
        <w:jc w:val="both"/>
        <w:rPr>
          <w:rFonts w:ascii="Garamond" w:hAnsi="Garamond"/>
          <w:spacing w:val="-4"/>
          <w:sz w:val="24"/>
          <w:szCs w:val="24"/>
        </w:rPr>
      </w:pPr>
      <w:r w:rsidRPr="00915A3E">
        <w:rPr>
          <w:rFonts w:ascii="Garamond" w:hAnsi="Garamond"/>
          <w:spacing w:val="-4"/>
          <w:sz w:val="24"/>
          <w:szCs w:val="24"/>
        </w:rPr>
        <w:tab/>
        <w:t>Pas nenit 324 shtohet neni 324/a me këtë përmbajtje:</w:t>
      </w:r>
    </w:p>
    <w:p w:rsidR="00FE41DE" w:rsidRPr="00915A3E" w:rsidRDefault="00FE41DE" w:rsidP="007A78A8">
      <w:pPr>
        <w:pStyle w:val="ListParagraph"/>
        <w:widowControl w:val="0"/>
        <w:spacing w:after="0" w:line="240" w:lineRule="auto"/>
        <w:ind w:left="0" w:firstLine="284"/>
        <w:jc w:val="center"/>
        <w:rPr>
          <w:rFonts w:ascii="Garamond" w:hAnsi="Garamond"/>
          <w:spacing w:val="-4"/>
          <w:sz w:val="24"/>
          <w:szCs w:val="24"/>
        </w:rPr>
      </w:pPr>
      <w:r w:rsidRPr="00915A3E">
        <w:rPr>
          <w:rFonts w:ascii="Garamond" w:hAnsi="Garamond"/>
          <w:spacing w:val="-4"/>
          <w:sz w:val="24"/>
          <w:szCs w:val="24"/>
        </w:rPr>
        <w:t>“Neni 324/a</w:t>
      </w:r>
    </w:p>
    <w:p w:rsidR="00FE41DE" w:rsidRPr="00915A3E" w:rsidRDefault="00FE41DE" w:rsidP="007A78A8">
      <w:pPr>
        <w:pStyle w:val="Hapesira7"/>
      </w:pPr>
    </w:p>
    <w:p w:rsidR="00915A3E" w:rsidRDefault="00FE41DE" w:rsidP="007A78A8">
      <w:pPr>
        <w:pStyle w:val="ListParagraph"/>
        <w:widowControl w:val="0"/>
        <w:spacing w:after="0" w:line="240" w:lineRule="auto"/>
        <w:ind w:left="0" w:firstLine="284"/>
        <w:jc w:val="center"/>
        <w:rPr>
          <w:rFonts w:ascii="Garamond" w:hAnsi="Garamond"/>
          <w:b/>
          <w:sz w:val="24"/>
          <w:szCs w:val="24"/>
        </w:rPr>
      </w:pPr>
      <w:r w:rsidRPr="004640B4">
        <w:rPr>
          <w:rFonts w:ascii="Garamond" w:hAnsi="Garamond"/>
          <w:b/>
          <w:sz w:val="24"/>
          <w:szCs w:val="24"/>
        </w:rPr>
        <w:t xml:space="preserve">Futja ose mbajtja e sendeve të ndaluara në institucionin e ekzekutimit të vendimeve </w:t>
      </w:r>
    </w:p>
    <w:p w:rsidR="00FE41DE" w:rsidRPr="004640B4" w:rsidRDefault="00FE41DE" w:rsidP="007A78A8">
      <w:pPr>
        <w:pStyle w:val="ListParagraph"/>
        <w:widowControl w:val="0"/>
        <w:spacing w:after="0" w:line="240" w:lineRule="auto"/>
        <w:ind w:left="0" w:firstLine="284"/>
        <w:jc w:val="center"/>
        <w:rPr>
          <w:rFonts w:ascii="Garamond" w:hAnsi="Garamond"/>
          <w:b/>
          <w:sz w:val="24"/>
          <w:szCs w:val="24"/>
        </w:rPr>
      </w:pPr>
      <w:r w:rsidRPr="004640B4">
        <w:rPr>
          <w:rFonts w:ascii="Garamond" w:hAnsi="Garamond"/>
          <w:b/>
          <w:sz w:val="24"/>
          <w:szCs w:val="24"/>
        </w:rPr>
        <w:t>me burgim</w:t>
      </w:r>
    </w:p>
    <w:p w:rsidR="00FE41DE" w:rsidRPr="004640B4" w:rsidRDefault="00FE41DE" w:rsidP="007A78A8">
      <w:pPr>
        <w:pStyle w:val="Hapesira7"/>
      </w:pPr>
    </w:p>
    <w:p w:rsidR="00FE41DE" w:rsidRPr="004640B4" w:rsidRDefault="00FE41DE" w:rsidP="007A78A8">
      <w:pPr>
        <w:pStyle w:val="ListParagraph"/>
        <w:widowControl w:val="0"/>
        <w:spacing w:after="0" w:line="240" w:lineRule="auto"/>
        <w:ind w:left="0" w:firstLine="284"/>
        <w:jc w:val="both"/>
        <w:rPr>
          <w:rFonts w:ascii="Garamond" w:hAnsi="Garamond"/>
          <w:sz w:val="24"/>
          <w:szCs w:val="24"/>
        </w:rPr>
      </w:pPr>
      <w:r w:rsidRPr="004640B4">
        <w:rPr>
          <w:rFonts w:ascii="Garamond" w:hAnsi="Garamond"/>
          <w:sz w:val="24"/>
          <w:szCs w:val="24"/>
        </w:rPr>
        <w:tab/>
        <w:t>Futja ose mbajtja e sendeve të ndaluara në institucionin e ekzekutimit të vendimeve me burgim, të cilat, sipas legjislacionit në fuqi, janë të ndaluara, dënohet me burgim nga një deri në tre vjet.</w:t>
      </w:r>
    </w:p>
    <w:p w:rsidR="00FE41DE" w:rsidRPr="004640B4" w:rsidRDefault="00FE41DE" w:rsidP="007A78A8">
      <w:pPr>
        <w:widowControl w:val="0"/>
        <w:spacing w:after="0" w:line="240" w:lineRule="auto"/>
        <w:rPr>
          <w:rFonts w:ascii="Garamond" w:hAnsi="Garamond"/>
          <w:sz w:val="24"/>
          <w:szCs w:val="24"/>
        </w:rPr>
      </w:pPr>
      <w:r w:rsidRPr="004640B4">
        <w:rPr>
          <w:rFonts w:ascii="Garamond" w:hAnsi="Garamond"/>
          <w:sz w:val="24"/>
          <w:szCs w:val="24"/>
        </w:rPr>
        <w:tab/>
        <w:t>Po kjo vepër, kur kryhet në bashkëpunim, më shumë se një herë ose nga personi që ka për detyrë ruajtjen dhe sigurinë fizike ose që për shkak të detyrës ose profesionit ka të drejtë të hyjë në institucione burgimi, dënohet me burgim nga pesë deri në dhjetë vjet.”.</w:t>
      </w:r>
    </w:p>
    <w:p w:rsidR="00915A3E" w:rsidRDefault="00915A3E" w:rsidP="007A78A8">
      <w:pPr>
        <w:pStyle w:val="Hapesira7"/>
      </w:pPr>
    </w:p>
    <w:p w:rsidR="00FE41DE" w:rsidRPr="004640B4" w:rsidRDefault="00FE41DE" w:rsidP="007A78A8">
      <w:pPr>
        <w:pStyle w:val="ListParagraph"/>
        <w:widowControl w:val="0"/>
        <w:spacing w:after="0" w:line="240" w:lineRule="auto"/>
        <w:ind w:left="0" w:firstLine="284"/>
        <w:jc w:val="center"/>
        <w:rPr>
          <w:rFonts w:ascii="Garamond" w:hAnsi="Garamond"/>
          <w:sz w:val="24"/>
          <w:szCs w:val="24"/>
        </w:rPr>
      </w:pPr>
      <w:r w:rsidRPr="004640B4">
        <w:rPr>
          <w:rFonts w:ascii="Garamond" w:hAnsi="Garamond"/>
          <w:sz w:val="24"/>
          <w:szCs w:val="24"/>
        </w:rPr>
        <w:t>Neni 24</w:t>
      </w:r>
    </w:p>
    <w:p w:rsidR="00FE41DE" w:rsidRPr="004640B4" w:rsidRDefault="00FE41DE" w:rsidP="007A78A8">
      <w:pPr>
        <w:pStyle w:val="Hapesira7"/>
      </w:pPr>
    </w:p>
    <w:p w:rsidR="00FE41DE" w:rsidRPr="004640B4" w:rsidRDefault="00FE41DE" w:rsidP="007A78A8">
      <w:pPr>
        <w:widowControl w:val="0"/>
        <w:spacing w:after="0" w:line="240" w:lineRule="auto"/>
        <w:rPr>
          <w:rFonts w:ascii="Garamond" w:hAnsi="Garamond"/>
          <w:sz w:val="24"/>
          <w:szCs w:val="24"/>
        </w:rPr>
      </w:pPr>
      <w:r w:rsidRPr="004640B4">
        <w:rPr>
          <w:rFonts w:ascii="Garamond" w:hAnsi="Garamond"/>
          <w:sz w:val="24"/>
          <w:szCs w:val="24"/>
        </w:rPr>
        <w:tab/>
        <w:t>Ky ligj hyn në fuqi 15 ditë pas botimit në Fletoren Zyrtare.</w:t>
      </w:r>
    </w:p>
    <w:p w:rsidR="00FE41DE" w:rsidRPr="00915A3E" w:rsidRDefault="00915A3E" w:rsidP="007A78A8">
      <w:pPr>
        <w:pStyle w:val="Autoriteti"/>
        <w:keepNext w:val="0"/>
      </w:pPr>
      <w:r>
        <w:t>KRYETAR</w:t>
      </w:r>
      <w:r w:rsidR="00FE41DE" w:rsidRPr="004640B4">
        <w:t xml:space="preserve">I </w:t>
      </w:r>
      <w:r w:rsidR="00FE41DE" w:rsidRPr="004640B4">
        <w:rPr>
          <w:b/>
        </w:rPr>
        <w:t xml:space="preserve">                                                                                                                </w:t>
      </w:r>
      <w:r w:rsidRPr="004640B4">
        <w:rPr>
          <w:b/>
          <w:caps w:val="0"/>
        </w:rPr>
        <w:t>Ilir Meta</w:t>
      </w:r>
    </w:p>
    <w:p w:rsidR="00FE41DE" w:rsidRPr="004640B4" w:rsidRDefault="00FE41DE" w:rsidP="007A78A8">
      <w:pPr>
        <w:pStyle w:val="Hapesira7"/>
      </w:pPr>
    </w:p>
    <w:p w:rsidR="00FE41DE" w:rsidRPr="004640B4" w:rsidRDefault="00FE41DE" w:rsidP="007A78A8">
      <w:pPr>
        <w:widowControl w:val="0"/>
        <w:spacing w:after="0" w:line="240" w:lineRule="auto"/>
        <w:rPr>
          <w:rFonts w:ascii="Garamond" w:hAnsi="Garamond"/>
          <w:sz w:val="24"/>
          <w:szCs w:val="24"/>
        </w:rPr>
      </w:pPr>
      <w:r w:rsidRPr="004640B4">
        <w:rPr>
          <w:rFonts w:ascii="Garamond" w:hAnsi="Garamond"/>
          <w:sz w:val="24"/>
          <w:szCs w:val="24"/>
        </w:rPr>
        <w:t>Miratuar në datën 5.12.2015</w:t>
      </w:r>
    </w:p>
    <w:p w:rsidR="00FE41DE" w:rsidRDefault="00FE41DE" w:rsidP="007A78A8">
      <w:pPr>
        <w:pStyle w:val="Hapesira7"/>
      </w:pPr>
    </w:p>
    <w:p w:rsidR="00A86799" w:rsidRPr="000B0A40" w:rsidRDefault="00A86799" w:rsidP="007A78A8">
      <w:pPr>
        <w:pStyle w:val="Akti"/>
        <w:keepNext w:val="0"/>
        <w:rPr>
          <w:spacing w:val="-4"/>
        </w:rPr>
      </w:pPr>
      <w:r w:rsidRPr="000B0A40">
        <w:rPr>
          <w:spacing w:val="-4"/>
        </w:rPr>
        <w:t>LIGJ</w:t>
      </w:r>
    </w:p>
    <w:p w:rsidR="00A86799" w:rsidRPr="000B0A40" w:rsidRDefault="00A86799" w:rsidP="007A78A8">
      <w:pPr>
        <w:pStyle w:val="NumriData"/>
        <w:keepNext w:val="0"/>
        <w:rPr>
          <w:spacing w:val="-4"/>
        </w:rPr>
      </w:pPr>
      <w:r w:rsidRPr="000B0A40">
        <w:rPr>
          <w:spacing w:val="-4"/>
        </w:rPr>
        <w:t>Nr. 139/2015</w:t>
      </w:r>
    </w:p>
    <w:p w:rsidR="00A86799" w:rsidRPr="000B0A40" w:rsidRDefault="00A86799" w:rsidP="007A78A8">
      <w:pPr>
        <w:pStyle w:val="Hapesira7"/>
        <w:rPr>
          <w:spacing w:val="-4"/>
        </w:rPr>
      </w:pPr>
    </w:p>
    <w:p w:rsidR="00A86799" w:rsidRPr="000B0A40" w:rsidRDefault="00A86799" w:rsidP="007A78A8">
      <w:pPr>
        <w:pStyle w:val="Titulli"/>
        <w:keepNext w:val="0"/>
        <w:rPr>
          <w:spacing w:val="-4"/>
        </w:rPr>
      </w:pPr>
      <w:r w:rsidRPr="000B0A40">
        <w:rPr>
          <w:spacing w:val="-4"/>
        </w:rPr>
        <w:t xml:space="preserve">PËR VETËQEVERISJEN VENDORE </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Në mbështetje të neneve 13, 78, 81, pika 2, 83, pika 1, dhe 108 – 115 të Kushtetutës, me propozimin e Këshillit të Ministrave, </w:t>
      </w:r>
    </w:p>
    <w:p w:rsidR="00A86799" w:rsidRPr="000B0A40" w:rsidRDefault="00A86799" w:rsidP="007A78A8">
      <w:pPr>
        <w:pStyle w:val="Hapesira7"/>
        <w:rPr>
          <w:spacing w:val="-4"/>
        </w:rPr>
      </w:pPr>
    </w:p>
    <w:p w:rsidR="00A86799" w:rsidRPr="000B0A40" w:rsidRDefault="00434C97" w:rsidP="007A78A8">
      <w:pPr>
        <w:pStyle w:val="Titull-Titull"/>
        <w:rPr>
          <w:spacing w:val="-4"/>
        </w:rPr>
      </w:pPr>
      <w:r w:rsidRPr="000B0A40">
        <w:rPr>
          <w:spacing w:val="-4"/>
        </w:rPr>
        <w:t>KUVEN</w:t>
      </w:r>
      <w:r w:rsidR="00A86799" w:rsidRPr="000B0A40">
        <w:rPr>
          <w:spacing w:val="-4"/>
        </w:rPr>
        <w:t>DI</w:t>
      </w:r>
    </w:p>
    <w:p w:rsidR="00A86799" w:rsidRPr="000B0A40" w:rsidRDefault="00A86799" w:rsidP="007A78A8">
      <w:pPr>
        <w:pStyle w:val="Titull-Titull"/>
        <w:rPr>
          <w:spacing w:val="-4"/>
        </w:rPr>
      </w:pPr>
      <w:r w:rsidRPr="000B0A40">
        <w:rPr>
          <w:spacing w:val="-4"/>
        </w:rPr>
        <w:t>I REPUBLIKËS SË SHQIPËRISË</w:t>
      </w:r>
    </w:p>
    <w:p w:rsidR="00A86799" w:rsidRPr="000B0A40" w:rsidRDefault="00A86799" w:rsidP="007A78A8">
      <w:pPr>
        <w:pStyle w:val="Hapesira7"/>
        <w:rPr>
          <w:spacing w:val="-4"/>
        </w:rPr>
      </w:pPr>
    </w:p>
    <w:p w:rsidR="00A86799" w:rsidRPr="000B0A40" w:rsidRDefault="00434C97" w:rsidP="007A78A8">
      <w:pPr>
        <w:pStyle w:val="Titull-Titull"/>
        <w:rPr>
          <w:spacing w:val="-4"/>
        </w:rPr>
      </w:pPr>
      <w:r w:rsidRPr="000B0A40">
        <w:rPr>
          <w:spacing w:val="-4"/>
        </w:rPr>
        <w:t>VENDOS</w:t>
      </w:r>
      <w:r w:rsidR="00A86799" w:rsidRPr="000B0A40">
        <w:rPr>
          <w:spacing w:val="-4"/>
        </w:rPr>
        <w:t>I:</w:t>
      </w:r>
    </w:p>
    <w:p w:rsidR="00A86799" w:rsidRPr="000B0A40" w:rsidRDefault="00A86799" w:rsidP="007A78A8">
      <w:pPr>
        <w:pStyle w:val="Hapesira7"/>
        <w:rPr>
          <w:spacing w:val="-4"/>
        </w:rPr>
      </w:pPr>
    </w:p>
    <w:p w:rsidR="00A86799" w:rsidRPr="000B0A40" w:rsidRDefault="00A86799" w:rsidP="007A78A8">
      <w:pPr>
        <w:pStyle w:val="Titull-Titull"/>
        <w:rPr>
          <w:spacing w:val="-4"/>
        </w:rPr>
      </w:pPr>
      <w:r w:rsidRPr="000B0A40">
        <w:rPr>
          <w:spacing w:val="-4"/>
        </w:rPr>
        <w:t>KREU I</w:t>
      </w:r>
    </w:p>
    <w:p w:rsidR="00A86799" w:rsidRPr="000B0A40" w:rsidRDefault="00A86799" w:rsidP="007A78A8">
      <w:pPr>
        <w:pStyle w:val="Titull-Titull"/>
        <w:rPr>
          <w:spacing w:val="-4"/>
        </w:rPr>
      </w:pPr>
      <w:r w:rsidRPr="000B0A40">
        <w:rPr>
          <w:spacing w:val="-4"/>
        </w:rPr>
        <w:t>DISPOZITA TË PËRGJITHSHME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1</w:t>
      </w:r>
    </w:p>
    <w:p w:rsidR="00A86799" w:rsidRPr="000B0A40" w:rsidRDefault="00A86799" w:rsidP="007A78A8">
      <w:pPr>
        <w:pStyle w:val="NeniTitull"/>
        <w:keepNext w:val="0"/>
        <w:rPr>
          <w:spacing w:val="-4"/>
        </w:rPr>
      </w:pPr>
      <w:r w:rsidRPr="000B0A40">
        <w:rPr>
          <w:spacing w:val="-4"/>
        </w:rPr>
        <w:t>Objekti i ligjit</w:t>
      </w:r>
    </w:p>
    <w:p w:rsidR="00A86799" w:rsidRPr="000B0A40" w:rsidRDefault="00A86799" w:rsidP="007A78A8">
      <w:pPr>
        <w:pStyle w:val="Hapesira7"/>
        <w:rPr>
          <w:spacing w:val="-4"/>
        </w:rPr>
      </w:pPr>
    </w:p>
    <w:p w:rsidR="00A86799" w:rsidRPr="000B0A40" w:rsidRDefault="00A86799" w:rsidP="007A78A8">
      <w:pPr>
        <w:widowControl w:val="0"/>
        <w:autoSpaceDE w:val="0"/>
        <w:autoSpaceDN w:val="0"/>
        <w:adjustRightInd w:val="0"/>
        <w:spacing w:after="0" w:line="240" w:lineRule="auto"/>
        <w:rPr>
          <w:rFonts w:ascii="Garamond" w:eastAsia="Times New Roman" w:hAnsi="Garamond"/>
          <w:spacing w:val="-4"/>
          <w:sz w:val="24"/>
          <w:szCs w:val="24"/>
        </w:rPr>
      </w:pPr>
      <w:r w:rsidRPr="000B0A40">
        <w:rPr>
          <w:rFonts w:ascii="Garamond" w:eastAsia="Times New Roman" w:hAnsi="Garamond"/>
          <w:spacing w:val="-4"/>
          <w:sz w:val="24"/>
          <w:szCs w:val="24"/>
        </w:rPr>
        <w:tab/>
        <w:t>Ky ligj rregullon organizimin dhe funksionimin e njësive të vetëqeverisjes vendore në Republikën e Shqipërisë, si dhe përcakton funksionet, kompetencat, të drejtat dhe detyrat e tyre e të organeve përkatëse.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2</w:t>
      </w:r>
    </w:p>
    <w:p w:rsidR="00A86799" w:rsidRPr="000B0A40" w:rsidRDefault="00A86799" w:rsidP="007A78A8">
      <w:pPr>
        <w:pStyle w:val="NeniTitull"/>
        <w:keepNext w:val="0"/>
        <w:rPr>
          <w:spacing w:val="-4"/>
        </w:rPr>
      </w:pPr>
      <w:r w:rsidRPr="000B0A40">
        <w:rPr>
          <w:spacing w:val="-4"/>
        </w:rPr>
        <w:t>Përkufizime</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Në këtë ligj termat e mëposhtëm kanë këto kuptime: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1. “Administrimi” është e drejta për të planifikuar, financuar dhe organizuar ushtrimin e një funksioni.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bCs/>
          <w:spacing w:val="-4"/>
          <w:sz w:val="24"/>
          <w:szCs w:val="24"/>
        </w:rPr>
        <w:tab/>
        <w:t>2. “Autonomi vendore” është e</w:t>
      </w:r>
      <w:r w:rsidRPr="000B0A40">
        <w:rPr>
          <w:rFonts w:ascii="Garamond" w:hAnsi="Garamond"/>
          <w:spacing w:val="-4"/>
          <w:sz w:val="24"/>
          <w:szCs w:val="24"/>
        </w:rPr>
        <w:t xml:space="preserve"> drejta dhe afte</w:t>
      </w:r>
      <w:r w:rsidRPr="000B0A40">
        <w:rPr>
          <w:rFonts w:ascii="Garamond"/>
          <w:spacing w:val="-4"/>
          <w:sz w:val="24"/>
          <w:szCs w:val="24"/>
        </w:rPr>
        <w:t>̈</w:t>
      </w:r>
      <w:r w:rsidRPr="000B0A40">
        <w:rPr>
          <w:rFonts w:ascii="Garamond" w:hAnsi="Garamond"/>
          <w:spacing w:val="-4"/>
          <w:sz w:val="24"/>
          <w:szCs w:val="24"/>
        </w:rPr>
        <w:t>sia e njësive të vetëqeverisjes vendore, te</w:t>
      </w:r>
      <w:r w:rsidRPr="000B0A40">
        <w:rPr>
          <w:rFonts w:ascii="Garamond"/>
          <w:spacing w:val="-4"/>
          <w:sz w:val="24"/>
          <w:szCs w:val="24"/>
        </w:rPr>
        <w:t>̈</w:t>
      </w:r>
      <w:r w:rsidRPr="000B0A40">
        <w:rPr>
          <w:rFonts w:ascii="Garamond" w:hAnsi="Garamond"/>
          <w:spacing w:val="-4"/>
          <w:sz w:val="24"/>
          <w:szCs w:val="24"/>
        </w:rPr>
        <w:t xml:space="preserve"> krijuara sipas Kushtetutës dhe ke</w:t>
      </w:r>
      <w:r w:rsidRPr="000B0A40">
        <w:rPr>
          <w:rFonts w:ascii="Garamond"/>
          <w:spacing w:val="-4"/>
          <w:sz w:val="24"/>
          <w:szCs w:val="24"/>
        </w:rPr>
        <w:t>̈</w:t>
      </w:r>
      <w:r w:rsidRPr="000B0A40">
        <w:rPr>
          <w:rFonts w:ascii="Garamond" w:hAnsi="Garamond"/>
          <w:spacing w:val="-4"/>
          <w:sz w:val="24"/>
          <w:szCs w:val="24"/>
        </w:rPr>
        <w:t>tij ligji dhe ne</w:t>
      </w:r>
      <w:r w:rsidRPr="000B0A40">
        <w:rPr>
          <w:rFonts w:ascii="Garamond"/>
          <w:spacing w:val="-4"/>
          <w:sz w:val="24"/>
          <w:szCs w:val="24"/>
        </w:rPr>
        <w:t>̈</w:t>
      </w:r>
      <w:r w:rsidRPr="000B0A40">
        <w:rPr>
          <w:rFonts w:ascii="Garamond" w:hAnsi="Garamond"/>
          <w:spacing w:val="-4"/>
          <w:sz w:val="24"/>
          <w:szCs w:val="24"/>
        </w:rPr>
        <w:t xml:space="preserve"> kuade</w:t>
      </w:r>
      <w:r w:rsidRPr="000B0A40">
        <w:rPr>
          <w:rFonts w:ascii="Garamond"/>
          <w:spacing w:val="-4"/>
          <w:sz w:val="24"/>
          <w:szCs w:val="24"/>
        </w:rPr>
        <w:t>̈</w:t>
      </w:r>
      <w:r w:rsidRPr="000B0A40">
        <w:rPr>
          <w:rFonts w:ascii="Garamond" w:hAnsi="Garamond"/>
          <w:spacing w:val="-4"/>
          <w:sz w:val="24"/>
          <w:szCs w:val="24"/>
        </w:rPr>
        <w:t>r te</w:t>
      </w:r>
      <w:r w:rsidRPr="000B0A40">
        <w:rPr>
          <w:rFonts w:ascii="Garamond"/>
          <w:spacing w:val="-4"/>
          <w:sz w:val="24"/>
          <w:szCs w:val="24"/>
        </w:rPr>
        <w:t>̈</w:t>
      </w:r>
      <w:r w:rsidRPr="000B0A40">
        <w:rPr>
          <w:rFonts w:ascii="Garamond" w:hAnsi="Garamond"/>
          <w:spacing w:val="-4"/>
          <w:sz w:val="24"/>
          <w:szCs w:val="24"/>
        </w:rPr>
        <w:t xml:space="preserve"> kufizimeve te</w:t>
      </w:r>
      <w:r w:rsidRPr="000B0A40">
        <w:rPr>
          <w:rFonts w:ascii="Garamond"/>
          <w:spacing w:val="-4"/>
          <w:sz w:val="24"/>
          <w:szCs w:val="24"/>
        </w:rPr>
        <w:t>̈</w:t>
      </w:r>
      <w:r w:rsidRPr="000B0A40">
        <w:rPr>
          <w:rFonts w:ascii="Garamond" w:hAnsi="Garamond"/>
          <w:spacing w:val="-4"/>
          <w:sz w:val="24"/>
          <w:szCs w:val="24"/>
        </w:rPr>
        <w:t xml:space="preserve"> tij, qe</w:t>
      </w:r>
      <w:r w:rsidRPr="000B0A40">
        <w:rPr>
          <w:rFonts w:ascii="Garamond"/>
          <w:spacing w:val="-4"/>
          <w:sz w:val="24"/>
          <w:szCs w:val="24"/>
        </w:rPr>
        <w:t>̈</w:t>
      </w:r>
      <w:r w:rsidRPr="000B0A40">
        <w:rPr>
          <w:rFonts w:ascii="Garamond" w:hAnsi="Garamond"/>
          <w:spacing w:val="-4"/>
          <w:sz w:val="24"/>
          <w:szCs w:val="24"/>
        </w:rPr>
        <w:t xml:space="preserve"> te</w:t>
      </w:r>
      <w:r w:rsidRPr="000B0A40">
        <w:rPr>
          <w:rFonts w:ascii="Garamond"/>
          <w:spacing w:val="-4"/>
          <w:sz w:val="24"/>
          <w:szCs w:val="24"/>
        </w:rPr>
        <w:t>̈</w:t>
      </w:r>
      <w:r w:rsidRPr="000B0A40">
        <w:rPr>
          <w:rFonts w:ascii="Garamond" w:hAnsi="Garamond"/>
          <w:spacing w:val="-4"/>
          <w:sz w:val="24"/>
          <w:szCs w:val="24"/>
        </w:rPr>
        <w:t xml:space="preserve"> rregullojne</w:t>
      </w:r>
      <w:r w:rsidRPr="000B0A40">
        <w:rPr>
          <w:rFonts w:ascii="Garamond"/>
          <w:spacing w:val="-4"/>
          <w:sz w:val="24"/>
          <w:szCs w:val="24"/>
        </w:rPr>
        <w:t>̈</w:t>
      </w:r>
      <w:r w:rsidRPr="000B0A40">
        <w:rPr>
          <w:rFonts w:ascii="Garamond" w:hAnsi="Garamond"/>
          <w:spacing w:val="-4"/>
          <w:sz w:val="24"/>
          <w:szCs w:val="24"/>
        </w:rPr>
        <w:t xml:space="preserve"> dhe te</w:t>
      </w:r>
      <w:r w:rsidRPr="000B0A40">
        <w:rPr>
          <w:rFonts w:ascii="Garamond"/>
          <w:spacing w:val="-4"/>
          <w:sz w:val="24"/>
          <w:szCs w:val="24"/>
        </w:rPr>
        <w:t>̈</w:t>
      </w:r>
      <w:r w:rsidRPr="000B0A40">
        <w:rPr>
          <w:rFonts w:ascii="Garamond" w:hAnsi="Garamond"/>
          <w:spacing w:val="-4"/>
          <w:sz w:val="24"/>
          <w:szCs w:val="24"/>
        </w:rPr>
        <w:t xml:space="preserve"> administrojnë nje</w:t>
      </w:r>
      <w:r w:rsidRPr="000B0A40">
        <w:rPr>
          <w:rFonts w:ascii="Garamond"/>
          <w:spacing w:val="-4"/>
          <w:sz w:val="24"/>
          <w:szCs w:val="24"/>
        </w:rPr>
        <w:t>̈</w:t>
      </w:r>
      <w:r w:rsidRPr="000B0A40">
        <w:rPr>
          <w:rFonts w:ascii="Garamond" w:hAnsi="Garamond"/>
          <w:spacing w:val="-4"/>
          <w:sz w:val="24"/>
          <w:szCs w:val="24"/>
        </w:rPr>
        <w:t xml:space="preserve"> pjese</w:t>
      </w:r>
      <w:r w:rsidRPr="000B0A40">
        <w:rPr>
          <w:rFonts w:ascii="Garamond"/>
          <w:spacing w:val="-4"/>
          <w:sz w:val="24"/>
          <w:szCs w:val="24"/>
        </w:rPr>
        <w:t>̈</w:t>
      </w:r>
      <w:r w:rsidRPr="000B0A40">
        <w:rPr>
          <w:rFonts w:ascii="Garamond" w:hAnsi="Garamond"/>
          <w:spacing w:val="-4"/>
          <w:sz w:val="24"/>
          <w:szCs w:val="24"/>
        </w:rPr>
        <w:t xml:space="preserve"> thelbësore te</w:t>
      </w:r>
      <w:r w:rsidRPr="000B0A40">
        <w:rPr>
          <w:rFonts w:ascii="Garamond"/>
          <w:spacing w:val="-4"/>
          <w:sz w:val="24"/>
          <w:szCs w:val="24"/>
        </w:rPr>
        <w:t>̈</w:t>
      </w:r>
      <w:r w:rsidRPr="000B0A40">
        <w:rPr>
          <w:rFonts w:ascii="Garamond" w:hAnsi="Garamond"/>
          <w:spacing w:val="-4"/>
          <w:sz w:val="24"/>
          <w:szCs w:val="24"/>
        </w:rPr>
        <w:t xml:space="preserve"> c</w:t>
      </w:r>
      <w:r w:rsidRPr="000B0A40">
        <w:rPr>
          <w:rFonts w:ascii="Garamond"/>
          <w:spacing w:val="-4"/>
          <w:sz w:val="24"/>
          <w:szCs w:val="24"/>
        </w:rPr>
        <w:t>̧</w:t>
      </w:r>
      <w:r w:rsidRPr="000B0A40">
        <w:rPr>
          <w:rFonts w:ascii="Garamond" w:hAnsi="Garamond"/>
          <w:spacing w:val="-4"/>
          <w:sz w:val="24"/>
          <w:szCs w:val="24"/>
        </w:rPr>
        <w:t>e</w:t>
      </w:r>
      <w:r w:rsidRPr="000B0A40">
        <w:rPr>
          <w:rFonts w:ascii="Garamond"/>
          <w:spacing w:val="-4"/>
          <w:sz w:val="24"/>
          <w:szCs w:val="24"/>
        </w:rPr>
        <w:t>̈</w:t>
      </w:r>
      <w:r w:rsidRPr="000B0A40">
        <w:rPr>
          <w:rFonts w:ascii="Garamond" w:hAnsi="Garamond"/>
          <w:spacing w:val="-4"/>
          <w:sz w:val="24"/>
          <w:szCs w:val="24"/>
        </w:rPr>
        <w:t>shtjeve publike ne</w:t>
      </w:r>
      <w:r w:rsidRPr="000B0A40">
        <w:rPr>
          <w:rFonts w:ascii="Garamond"/>
          <w:spacing w:val="-4"/>
          <w:sz w:val="24"/>
          <w:szCs w:val="24"/>
        </w:rPr>
        <w:t>̈</w:t>
      </w:r>
      <w:r w:rsidRPr="000B0A40">
        <w:rPr>
          <w:rFonts w:ascii="Garamond" w:hAnsi="Garamond"/>
          <w:spacing w:val="-4"/>
          <w:sz w:val="24"/>
          <w:szCs w:val="24"/>
        </w:rPr>
        <w:t>n pe</w:t>
      </w:r>
      <w:r w:rsidRPr="000B0A40">
        <w:rPr>
          <w:rFonts w:ascii="Garamond"/>
          <w:spacing w:val="-4"/>
          <w:sz w:val="24"/>
          <w:szCs w:val="24"/>
        </w:rPr>
        <w:t>̈</w:t>
      </w:r>
      <w:r w:rsidRPr="000B0A40">
        <w:rPr>
          <w:rFonts w:ascii="Garamond" w:hAnsi="Garamond"/>
          <w:spacing w:val="-4"/>
          <w:sz w:val="24"/>
          <w:szCs w:val="24"/>
        </w:rPr>
        <w:t>rgjegje</w:t>
      </w:r>
      <w:r w:rsidRPr="000B0A40">
        <w:rPr>
          <w:rFonts w:ascii="Garamond"/>
          <w:spacing w:val="-4"/>
          <w:sz w:val="24"/>
          <w:szCs w:val="24"/>
        </w:rPr>
        <w:t>̈</w:t>
      </w:r>
      <w:r w:rsidRPr="000B0A40">
        <w:rPr>
          <w:rFonts w:ascii="Garamond" w:hAnsi="Garamond"/>
          <w:spacing w:val="-4"/>
          <w:sz w:val="24"/>
          <w:szCs w:val="24"/>
        </w:rPr>
        <w:t>sine</w:t>
      </w:r>
      <w:r w:rsidRPr="000B0A40">
        <w:rPr>
          <w:rFonts w:ascii="Garamond"/>
          <w:spacing w:val="-4"/>
          <w:sz w:val="24"/>
          <w:szCs w:val="24"/>
        </w:rPr>
        <w:t>̈</w:t>
      </w:r>
      <w:r w:rsidRPr="000B0A40">
        <w:rPr>
          <w:rFonts w:ascii="Garamond" w:hAnsi="Garamond"/>
          <w:spacing w:val="-4"/>
          <w:sz w:val="24"/>
          <w:szCs w:val="24"/>
        </w:rPr>
        <w:t xml:space="preserve"> e tyre dhe ne</w:t>
      </w:r>
      <w:r w:rsidRPr="000B0A40">
        <w:rPr>
          <w:rFonts w:ascii="Garamond"/>
          <w:spacing w:val="-4"/>
          <w:sz w:val="24"/>
          <w:szCs w:val="24"/>
        </w:rPr>
        <w:t>̈</w:t>
      </w:r>
      <w:r w:rsidRPr="000B0A40">
        <w:rPr>
          <w:rFonts w:ascii="Garamond" w:hAnsi="Garamond"/>
          <w:spacing w:val="-4"/>
          <w:sz w:val="24"/>
          <w:szCs w:val="24"/>
        </w:rPr>
        <w:t xml:space="preserve"> interes te</w:t>
      </w:r>
      <w:r w:rsidRPr="000B0A40">
        <w:rPr>
          <w:rFonts w:ascii="Garamond"/>
          <w:spacing w:val="-4"/>
          <w:sz w:val="24"/>
          <w:szCs w:val="24"/>
        </w:rPr>
        <w:t>̈</w:t>
      </w:r>
      <w:r w:rsidRPr="000B0A40">
        <w:rPr>
          <w:rFonts w:ascii="Garamond" w:hAnsi="Garamond"/>
          <w:spacing w:val="-4"/>
          <w:sz w:val="24"/>
          <w:szCs w:val="24"/>
        </w:rPr>
        <w:t xml:space="preserve"> bashkësisë.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“Funksion” është fusha e veprimtarisë, për të cilën njësia e vetëqeverisjes vendore është përgjegjëse dhe ka kompetencën ligjore për ta ushtruar lirisht, tërësisht apo në një pjesë të tij, në përputhje me ligjet dhe aktet nënligjore.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“Funksione të deleguara” janë ato funksione të qeverisë qendrore, ushtrimi i të cilave u delegohet njësive të vetëqeverisjes vendore.</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“Kompetencë” është autoriteti i dhënë me ligj një organi të njësive të vetëqeverisjes vendore për kryerjen e një funksioni apo një pjese të tij.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“Konsultimi” është proces institucional këshillimi ndërmjet qeverisjes qendrore dhe vetëqeverisjes vendore, transparent dhe i drejtpërdrejtë, për informimin, këshillimin e shkëmbimin e opinioneve për politikat, legjislacionin e normat që rregullojnë vetëqeverisjen vendore, i cili zhvillohet rregullisht dhe në mënyrë të vazhdueshme, sipas procedurave dhe një strukture të përcaktuar.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7. “Ndërmarrje për shërbime publike” është çdo ndërmarrje e krijuar për të ofruar shërbim</w:t>
      </w:r>
      <w:r w:rsidR="000B0A40">
        <w:rPr>
          <w:rFonts w:ascii="Garamond" w:hAnsi="Garamond"/>
          <w:spacing w:val="-4"/>
          <w:sz w:val="24"/>
          <w:szCs w:val="24"/>
        </w:rPr>
        <w:t xml:space="preserve"> </w:t>
      </w:r>
      <w:r w:rsidRPr="000B0A40">
        <w:rPr>
          <w:rFonts w:ascii="Garamond" w:hAnsi="Garamond"/>
          <w:spacing w:val="-4"/>
          <w:sz w:val="24"/>
          <w:szCs w:val="24"/>
        </w:rPr>
        <w:t>/shërbime publik/e që janë kompetencë e bashkisë, për të cilën kapitali, vota ose e drejta për të emëruar organet drejtuese dhe financimi kontrollohen  nga bashkia.</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8. “Qeverisje qendrore” është Këshilli i Ministrave, ministritë dhe institucionet e tjera qendrore të shtetit.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9. “Rregullimi” është e drejta për të përcaktuar rregulla të përgjithshme dhe normative sjelljeje, si dhe standarde të detyrueshme në përputhje me ligjin.</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10. “Riorganizim administrativo-territorial” është ndryshimi në ndarjen administrativo-territoriale të njësive të vetëqeverisjes vendore.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11. “Subjekt i kompetencave të përbashkëta” është një komitet, ent, institucion, ndërmarrje ose bord, shoqëri tregtare ose person tjetër juridik, i krijuar nga dy ose më shumë njësi të vetëqeverisjes vendore dhe/ose institucioneve qendrore, me qëllim kryerjen e një shërbimi ose përmbushjen e një detyrimi të përbashkët.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12. “Subsidiaritet” është parimi i kryerjes së funksioneve dhe ushtrimit të kompetencave në një nivel qeverisjeje sa më pranë komunitetit, duke pasur parasysh rëndësinë dhe natyrën e detyrës, si dhe kërkesat e efiçencës e të ekonomisë.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13. “Shërbime publike” janë ato shërbime me interes të përgjithshëm publik, të cilat ofrohen për komunitetin  nga bashkitë, në mënyrë të vazhdueshme, me çmime të përballueshme, sipas standardeve minimale kombëtare, të përcaktuara me ligj apo me akte të tjera normative.</w:t>
      </w:r>
    </w:p>
    <w:p w:rsidR="00A86799" w:rsidRPr="0043103E" w:rsidRDefault="00A86799" w:rsidP="007A78A8">
      <w:pPr>
        <w:pStyle w:val="Hapesira7"/>
        <w:rPr>
          <w:spacing w:val="-4"/>
          <w:sz w:val="8"/>
        </w:rPr>
      </w:pPr>
    </w:p>
    <w:p w:rsidR="00A86799" w:rsidRPr="000B0A40" w:rsidRDefault="00A86799" w:rsidP="007A78A8">
      <w:pPr>
        <w:pStyle w:val="NeniNr"/>
        <w:keepNext w:val="0"/>
        <w:rPr>
          <w:spacing w:val="-4"/>
        </w:rPr>
      </w:pPr>
      <w:r w:rsidRPr="000B0A40">
        <w:rPr>
          <w:spacing w:val="-4"/>
        </w:rPr>
        <w:t>Neni 3</w:t>
      </w:r>
    </w:p>
    <w:p w:rsidR="00A86799" w:rsidRPr="000B0A40" w:rsidRDefault="00A86799" w:rsidP="007A78A8">
      <w:pPr>
        <w:pStyle w:val="NeniTitull"/>
        <w:keepNext w:val="0"/>
        <w:rPr>
          <w:spacing w:val="-4"/>
        </w:rPr>
      </w:pPr>
      <w:r w:rsidRPr="000B0A40">
        <w:rPr>
          <w:spacing w:val="-4"/>
        </w:rPr>
        <w:t>Misioni i vetëqeverisjes vendore</w:t>
      </w:r>
    </w:p>
    <w:p w:rsidR="00A86799" w:rsidRPr="0043103E" w:rsidRDefault="00A86799" w:rsidP="007A78A8">
      <w:pPr>
        <w:pStyle w:val="Hapesira7"/>
        <w:rPr>
          <w:spacing w:val="-4"/>
          <w:sz w:val="8"/>
        </w:rPr>
      </w:pP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Vetëqeverisja vendore në Republikën e Shqipërisë siguron qeverisjen e efektshme, efikase dhe në një nivel sa më afër qytetarëve nëpërmjet: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a) njohjes së ekzistencës së identiteteve dhe vlerave të ndryshme të bashkësive;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w:t>
      </w:r>
      <w:r w:rsidRPr="000B0A40">
        <w:rPr>
          <w:rFonts w:ascii="Garamond" w:hAnsi="Garamond"/>
          <w:spacing w:val="-4"/>
          <w:sz w:val="24"/>
          <w:szCs w:val="24"/>
        </w:rPr>
        <w:tab/>
        <w:t xml:space="preserve">respektimit të të drejtave dhe lirive themelore të shtetasve, të sanksionuara në Kushtetutë ose në ligje të tjera;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w:t>
      </w:r>
      <w:r w:rsidRPr="000B0A40">
        <w:rPr>
          <w:rFonts w:ascii="Garamond" w:hAnsi="Garamond"/>
          <w:spacing w:val="-4"/>
          <w:sz w:val="24"/>
          <w:szCs w:val="24"/>
        </w:rPr>
        <w:tab/>
      </w:r>
      <w:r w:rsidR="000B0A40">
        <w:rPr>
          <w:rFonts w:ascii="Garamond" w:hAnsi="Garamond"/>
          <w:spacing w:val="-4"/>
          <w:sz w:val="24"/>
          <w:szCs w:val="24"/>
        </w:rPr>
        <w:t xml:space="preserve"> </w:t>
      </w:r>
      <w:r w:rsidRPr="000B0A40">
        <w:rPr>
          <w:rFonts w:ascii="Garamond" w:hAnsi="Garamond"/>
          <w:spacing w:val="-4"/>
          <w:sz w:val="24"/>
          <w:szCs w:val="24"/>
        </w:rPr>
        <w:t>zgjedhjes së llojeve të ndryshme të shërbimeve dhe lehtësive të tjera publike vendore në dobi të bashkësisë;</w:t>
      </w:r>
    </w:p>
    <w:p w:rsidR="00A86799" w:rsidRPr="000B0A40" w:rsidRDefault="000B0A40" w:rsidP="007A78A8">
      <w:pPr>
        <w:widowControl w:val="0"/>
        <w:spacing w:after="0" w:line="240" w:lineRule="auto"/>
        <w:rPr>
          <w:rFonts w:ascii="Garamond" w:hAnsi="Garamond"/>
          <w:spacing w:val="-4"/>
          <w:sz w:val="24"/>
          <w:szCs w:val="24"/>
        </w:rPr>
      </w:pPr>
      <w:r>
        <w:rPr>
          <w:rFonts w:ascii="Garamond" w:hAnsi="Garamond"/>
          <w:spacing w:val="-4"/>
          <w:sz w:val="24"/>
          <w:szCs w:val="24"/>
        </w:rPr>
        <w:tab/>
        <w:t xml:space="preserve">ç) </w:t>
      </w:r>
      <w:r w:rsidR="00A86799" w:rsidRPr="000B0A40">
        <w:rPr>
          <w:rFonts w:ascii="Garamond" w:hAnsi="Garamond"/>
          <w:spacing w:val="-4"/>
          <w:sz w:val="24"/>
          <w:szCs w:val="24"/>
        </w:rPr>
        <w:t>ushtrimit efektiv të funksioneve, kompe</w:t>
      </w:r>
      <w:r>
        <w:rPr>
          <w:rFonts w:ascii="Garamond" w:hAnsi="Garamond"/>
          <w:spacing w:val="-4"/>
          <w:sz w:val="24"/>
          <w:szCs w:val="24"/>
        </w:rPr>
        <w:t>-</w:t>
      </w:r>
      <w:r w:rsidR="00A86799" w:rsidRPr="000B0A40">
        <w:rPr>
          <w:rFonts w:ascii="Garamond" w:hAnsi="Garamond"/>
          <w:spacing w:val="-4"/>
          <w:sz w:val="24"/>
          <w:szCs w:val="24"/>
        </w:rPr>
        <w:t xml:space="preserve">tencave dhe realizimit të detyrave nga organet e vetëqeverisjes vendore;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realizimit të shërbimeve në forma të përshtatshme, bazuar në nevojat e anëtarëve të bashkësisë;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dh) nxitjes efektive të pjesëmarrjes gjithë</w:t>
      </w:r>
      <w:r w:rsidR="000B0A40">
        <w:rPr>
          <w:rFonts w:ascii="Garamond" w:hAnsi="Garamond"/>
          <w:spacing w:val="-4"/>
          <w:sz w:val="24"/>
          <w:szCs w:val="24"/>
        </w:rPr>
        <w:t>-</w:t>
      </w:r>
      <w:r w:rsidRPr="000B0A40">
        <w:rPr>
          <w:rFonts w:ascii="Garamond" w:hAnsi="Garamond"/>
          <w:spacing w:val="-4"/>
          <w:sz w:val="24"/>
          <w:szCs w:val="24"/>
        </w:rPr>
        <w:t>përfshirëse të bashkësisë në qeverisjen vendore;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e) realizimit të shërbimeve, në përputhje me standardet e kërkuara me ligj ose akte të tjera normative.</w:t>
      </w:r>
    </w:p>
    <w:p w:rsidR="00A86799" w:rsidRPr="000B0A40" w:rsidRDefault="00A86799" w:rsidP="007A78A8">
      <w:pPr>
        <w:pStyle w:val="NeniNr"/>
        <w:keepNext w:val="0"/>
        <w:rPr>
          <w:spacing w:val="-4"/>
        </w:rPr>
      </w:pPr>
      <w:r w:rsidRPr="000B0A40">
        <w:rPr>
          <w:spacing w:val="-4"/>
        </w:rPr>
        <w:t>Neni 4</w:t>
      </w:r>
    </w:p>
    <w:p w:rsidR="00A86799" w:rsidRPr="000B0A40" w:rsidRDefault="00A86799" w:rsidP="007A78A8">
      <w:pPr>
        <w:pStyle w:val="NeniTitull"/>
        <w:keepNext w:val="0"/>
        <w:rPr>
          <w:spacing w:val="-4"/>
        </w:rPr>
      </w:pPr>
      <w:r w:rsidRPr="000B0A40">
        <w:rPr>
          <w:spacing w:val="-4"/>
        </w:rPr>
        <w:t>Parimet themelore të vetëqeverisjes vendore</w:t>
      </w:r>
    </w:p>
    <w:p w:rsidR="00A86799" w:rsidRPr="0043103E" w:rsidRDefault="00A86799" w:rsidP="007A78A8">
      <w:pPr>
        <w:pStyle w:val="Hapesira7"/>
        <w:rPr>
          <w:spacing w:val="-4"/>
          <w:sz w:val="6"/>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1. Organet e njësive të vetëqeverisjes vendore veprojnë në bazë të parimit të autonomisë vendore.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Në veprimtarinë e tyre organet e njësive të vetëqeverisjes vendore respektojnë dhe zbatojnë Kushtetutën, ligjet dhe aktet nënligjore.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Njësitë e vetëqeverisjes vendore janë persona juridikë publikë.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4. Çdo bashki dhe qark është njësi vetë</w:t>
      </w:r>
      <w:r w:rsidR="000B0A40">
        <w:rPr>
          <w:rFonts w:ascii="Garamond" w:hAnsi="Garamond"/>
          <w:spacing w:val="-4"/>
          <w:sz w:val="24"/>
          <w:szCs w:val="24"/>
        </w:rPr>
        <w:t>-</w:t>
      </w:r>
      <w:r w:rsidRPr="000B0A40">
        <w:rPr>
          <w:rFonts w:ascii="Garamond" w:hAnsi="Garamond"/>
          <w:spacing w:val="-4"/>
          <w:sz w:val="24"/>
          <w:szCs w:val="24"/>
        </w:rPr>
        <w:t>qeverisëse me vazhdimësi.</w:t>
      </w:r>
    </w:p>
    <w:p w:rsidR="00A86799" w:rsidRPr="0043103E" w:rsidRDefault="00A86799" w:rsidP="007A78A8">
      <w:pPr>
        <w:pStyle w:val="Hapesira7"/>
        <w:rPr>
          <w:spacing w:val="-4"/>
          <w:sz w:val="6"/>
        </w:rPr>
      </w:pPr>
    </w:p>
    <w:p w:rsidR="00A86799" w:rsidRPr="000B0A40" w:rsidRDefault="00A86799" w:rsidP="007A78A8">
      <w:pPr>
        <w:widowControl w:val="0"/>
        <w:spacing w:after="0" w:line="240" w:lineRule="auto"/>
        <w:jc w:val="center"/>
        <w:rPr>
          <w:rFonts w:ascii="Garamond" w:hAnsi="Garamond"/>
          <w:spacing w:val="-4"/>
          <w:sz w:val="24"/>
          <w:szCs w:val="24"/>
        </w:rPr>
      </w:pPr>
      <w:r w:rsidRPr="000B0A40">
        <w:rPr>
          <w:rFonts w:ascii="Garamond" w:hAnsi="Garamond"/>
          <w:spacing w:val="-4"/>
          <w:sz w:val="24"/>
          <w:szCs w:val="24"/>
        </w:rPr>
        <w:t>KREU II</w:t>
      </w:r>
    </w:p>
    <w:p w:rsidR="00A86799" w:rsidRPr="000B0A40" w:rsidRDefault="00F939C7" w:rsidP="007A78A8">
      <w:pPr>
        <w:widowControl w:val="0"/>
        <w:spacing w:after="0" w:line="240" w:lineRule="auto"/>
        <w:jc w:val="center"/>
        <w:rPr>
          <w:rFonts w:ascii="Garamond" w:hAnsi="Garamond"/>
          <w:spacing w:val="-4"/>
          <w:sz w:val="24"/>
          <w:szCs w:val="24"/>
        </w:rPr>
      </w:pPr>
      <w:r>
        <w:rPr>
          <w:rFonts w:ascii="Garamond" w:hAnsi="Garamond"/>
          <w:spacing w:val="-4"/>
          <w:sz w:val="24"/>
          <w:szCs w:val="24"/>
        </w:rPr>
        <w:t xml:space="preserve">NJËSITË E VETËQEVERISJES </w:t>
      </w:r>
      <w:r w:rsidR="00A86799" w:rsidRPr="000B0A40">
        <w:rPr>
          <w:rFonts w:ascii="Garamond" w:hAnsi="Garamond"/>
          <w:spacing w:val="-4"/>
          <w:sz w:val="24"/>
          <w:szCs w:val="24"/>
        </w:rPr>
        <w:t>VENDORE DHE ORGANET</w:t>
      </w:r>
    </w:p>
    <w:p w:rsidR="00A86799" w:rsidRPr="00F939C7" w:rsidRDefault="00A86799" w:rsidP="007A78A8">
      <w:pPr>
        <w:pStyle w:val="Hapesira7"/>
        <w:rPr>
          <w:spacing w:val="-4"/>
          <w:sz w:val="8"/>
        </w:rPr>
      </w:pPr>
    </w:p>
    <w:p w:rsidR="00A86799" w:rsidRPr="000B0A40" w:rsidRDefault="00A86799" w:rsidP="007A78A8">
      <w:pPr>
        <w:widowControl w:val="0"/>
        <w:spacing w:after="0" w:line="240" w:lineRule="auto"/>
        <w:jc w:val="center"/>
        <w:rPr>
          <w:rFonts w:ascii="Garamond" w:hAnsi="Garamond"/>
          <w:spacing w:val="-4"/>
          <w:sz w:val="24"/>
          <w:szCs w:val="24"/>
        </w:rPr>
      </w:pPr>
      <w:r w:rsidRPr="000B0A40">
        <w:rPr>
          <w:rFonts w:ascii="Garamond" w:hAnsi="Garamond"/>
          <w:spacing w:val="-4"/>
          <w:sz w:val="24"/>
          <w:szCs w:val="24"/>
        </w:rPr>
        <w:t>Neni 5</w:t>
      </w:r>
    </w:p>
    <w:p w:rsidR="00A86799" w:rsidRPr="000B0A40" w:rsidRDefault="00A86799" w:rsidP="007A78A8">
      <w:pPr>
        <w:pStyle w:val="NeniTitull"/>
        <w:keepNext w:val="0"/>
        <w:rPr>
          <w:spacing w:val="-4"/>
        </w:rPr>
      </w:pPr>
      <w:r w:rsidRPr="000B0A40">
        <w:rPr>
          <w:spacing w:val="-4"/>
        </w:rPr>
        <w:t>Njësitë e vetëqeverisjes vendore</w:t>
      </w:r>
    </w:p>
    <w:p w:rsidR="00A86799" w:rsidRPr="00F939C7" w:rsidRDefault="00A86799" w:rsidP="007A78A8">
      <w:pPr>
        <w:pStyle w:val="Hapesira7"/>
        <w:rPr>
          <w:spacing w:val="-4"/>
          <w:sz w:val="12"/>
        </w:rPr>
      </w:pPr>
    </w:p>
    <w:p w:rsidR="00A86799" w:rsidRPr="000B0A40" w:rsidRDefault="00A86799" w:rsidP="007A78A8">
      <w:pPr>
        <w:widowControl w:val="0"/>
        <w:spacing w:after="0" w:line="240" w:lineRule="auto"/>
        <w:contextualSpacing/>
        <w:rPr>
          <w:rFonts w:ascii="Garamond" w:eastAsia="Times New Roman" w:hAnsi="Garamond"/>
          <w:spacing w:val="-4"/>
          <w:sz w:val="24"/>
          <w:szCs w:val="24"/>
        </w:rPr>
      </w:pPr>
      <w:r w:rsidRPr="000B0A40">
        <w:rPr>
          <w:rFonts w:ascii="Garamond" w:eastAsia="Times New Roman" w:hAnsi="Garamond"/>
          <w:spacing w:val="-4"/>
          <w:sz w:val="24"/>
          <w:szCs w:val="24"/>
        </w:rPr>
        <w:tab/>
        <w:t>1. Njësitë e vetëqeverisjes vendore janë bashkitë dhe qarqet, të cilat realizojnë vetëqeverisjen vendore në Republikën e Shqipërisë.</w:t>
      </w:r>
    </w:p>
    <w:p w:rsidR="00A86799" w:rsidRPr="000B0A40" w:rsidRDefault="00A86799" w:rsidP="007A78A8">
      <w:pPr>
        <w:widowControl w:val="0"/>
        <w:spacing w:after="0" w:line="240" w:lineRule="auto"/>
        <w:contextualSpacing/>
        <w:rPr>
          <w:rFonts w:ascii="Garamond" w:eastAsia="Times New Roman" w:hAnsi="Garamond"/>
          <w:spacing w:val="-4"/>
          <w:sz w:val="24"/>
          <w:szCs w:val="24"/>
        </w:rPr>
      </w:pPr>
      <w:r w:rsidRPr="000B0A40">
        <w:rPr>
          <w:rFonts w:ascii="Garamond" w:eastAsia="Times New Roman" w:hAnsi="Garamond"/>
          <w:spacing w:val="-4"/>
          <w:sz w:val="24"/>
          <w:szCs w:val="24"/>
        </w:rPr>
        <w:tab/>
        <w:t>2. Bashkia është njësi bazë e vetëqeverisjes vendore.</w:t>
      </w:r>
    </w:p>
    <w:p w:rsidR="00A86799" w:rsidRPr="000B0A40" w:rsidRDefault="00A86799" w:rsidP="007A78A8">
      <w:pPr>
        <w:widowControl w:val="0"/>
        <w:spacing w:after="0" w:line="240" w:lineRule="auto"/>
        <w:contextualSpacing/>
        <w:rPr>
          <w:rFonts w:ascii="Garamond" w:eastAsia="Times New Roman" w:hAnsi="Garamond"/>
          <w:spacing w:val="-4"/>
          <w:sz w:val="24"/>
          <w:szCs w:val="24"/>
        </w:rPr>
      </w:pPr>
      <w:r w:rsidRPr="000B0A40">
        <w:rPr>
          <w:rFonts w:ascii="Garamond" w:eastAsia="Times New Roman" w:hAnsi="Garamond"/>
          <w:spacing w:val="-4"/>
          <w:sz w:val="24"/>
          <w:szCs w:val="24"/>
        </w:rPr>
        <w:tab/>
        <w:t>3. Bashkia përfaqëson një unitet administrativo-territorial dhe bashkësi banorësh. Bashkitë, shtrirja territoriale, emri dhe qyteti qendër i saj përcaktohen me ligj.</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Qarku është njësi e nivelit të dytë të vetëqeverisjes vendore.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Qarku përfaqëson një unitet administrativo-territorial, të përbërë nga disa bashki me lidhje gjeografike, tradicionale, ekonomike, sociale dhe interesa të përbashkët. Kufijtë e qarkut përputhen me kufijtë e bashkive që e përbëjnë atë. Qendra e qarkut vendoset në një nga bashkitë që përfshihen në të. Shtrirja territoriale, emri dhe qendra e qarkut përcaktohen me ligj.</w:t>
      </w:r>
    </w:p>
    <w:p w:rsidR="00A86799" w:rsidRPr="000B0A40" w:rsidRDefault="00A86799" w:rsidP="007A78A8">
      <w:pPr>
        <w:pStyle w:val="Hapesira7"/>
      </w:pPr>
    </w:p>
    <w:p w:rsidR="00A86799" w:rsidRPr="000B0A40" w:rsidRDefault="00A86799" w:rsidP="007A78A8">
      <w:pPr>
        <w:pStyle w:val="NeniNr"/>
        <w:keepNext w:val="0"/>
        <w:rPr>
          <w:spacing w:val="-4"/>
        </w:rPr>
      </w:pPr>
      <w:r w:rsidRPr="000B0A40">
        <w:rPr>
          <w:spacing w:val="-4"/>
        </w:rPr>
        <w:t>Neni 6</w:t>
      </w:r>
    </w:p>
    <w:p w:rsidR="00A86799" w:rsidRPr="000B0A40" w:rsidRDefault="00A86799" w:rsidP="007A78A8">
      <w:pPr>
        <w:pStyle w:val="NeniTitull"/>
        <w:keepNext w:val="0"/>
        <w:rPr>
          <w:spacing w:val="-4"/>
        </w:rPr>
      </w:pPr>
      <w:r w:rsidRPr="000B0A40">
        <w:rPr>
          <w:spacing w:val="-4"/>
        </w:rPr>
        <w:t>Nënndarjet e bashkisë</w:t>
      </w:r>
    </w:p>
    <w:p w:rsidR="00A86799" w:rsidRPr="000B0A40" w:rsidRDefault="00A86799" w:rsidP="007A78A8">
      <w:pPr>
        <w:pStyle w:val="Hapesira7"/>
        <w:rPr>
          <w:spacing w:val="-4"/>
        </w:rPr>
      </w:pPr>
    </w:p>
    <w:p w:rsidR="00A86799" w:rsidRPr="000B0A40" w:rsidRDefault="00A86799" w:rsidP="007A78A8">
      <w:pPr>
        <w:widowControl w:val="0"/>
        <w:autoSpaceDE w:val="0"/>
        <w:autoSpaceDN w:val="0"/>
        <w:adjustRightInd w:val="0"/>
        <w:spacing w:after="0" w:line="240" w:lineRule="auto"/>
        <w:rPr>
          <w:rFonts w:ascii="Garamond" w:hAnsi="Garamond"/>
          <w:spacing w:val="-4"/>
          <w:sz w:val="24"/>
          <w:szCs w:val="24"/>
        </w:rPr>
      </w:pPr>
      <w:r w:rsidRPr="000B0A40">
        <w:rPr>
          <w:rFonts w:ascii="Garamond" w:hAnsi="Garamond"/>
          <w:spacing w:val="-4"/>
          <w:sz w:val="24"/>
          <w:szCs w:val="24"/>
        </w:rPr>
        <w:tab/>
        <w:t xml:space="preserve">1. Bashkia përbëhet nga disa njësi administrative, sipas lidhjeve tradicionale, </w:t>
      </w:r>
      <w:r w:rsidR="0043103E">
        <w:rPr>
          <w:rFonts w:ascii="Garamond" w:hAnsi="Garamond"/>
          <w:spacing w:val="-4"/>
          <w:sz w:val="24"/>
          <w:szCs w:val="24"/>
        </w:rPr>
        <w:t xml:space="preserve"> </w:t>
      </w:r>
      <w:r w:rsidRPr="000B0A40">
        <w:rPr>
          <w:rFonts w:ascii="Garamond" w:hAnsi="Garamond"/>
          <w:spacing w:val="-4"/>
          <w:sz w:val="24"/>
          <w:szCs w:val="24"/>
        </w:rPr>
        <w:t>historike, ekonomike dhe sociale. Njësitë administrative në territorin e një bashkie, shtrirja e tyre territoriale dhe emri përcaktohen me ligj.</w:t>
      </w:r>
    </w:p>
    <w:p w:rsidR="00A86799" w:rsidRPr="000B0A40" w:rsidRDefault="00A86799" w:rsidP="007A78A8">
      <w:pPr>
        <w:widowControl w:val="0"/>
        <w:autoSpaceDE w:val="0"/>
        <w:autoSpaceDN w:val="0"/>
        <w:adjustRightInd w:val="0"/>
        <w:spacing w:after="0" w:line="240" w:lineRule="auto"/>
        <w:rPr>
          <w:rFonts w:ascii="Garamond" w:hAnsi="Garamond"/>
          <w:spacing w:val="-4"/>
          <w:sz w:val="24"/>
          <w:szCs w:val="24"/>
        </w:rPr>
      </w:pPr>
      <w:r w:rsidRPr="000B0A40">
        <w:rPr>
          <w:rFonts w:ascii="Garamond" w:hAnsi="Garamond"/>
          <w:spacing w:val="-4"/>
          <w:sz w:val="24"/>
          <w:szCs w:val="24"/>
        </w:rPr>
        <w:tab/>
        <w:t xml:space="preserve">2. Njësitë administrative përbëhen nga qytetet dhe/ose fshatrat. Shtrirja territoriale, emri i qyteteve dhe fshatrave, pjesë e çdo njësie administrative, përcaktohen me ligj. Shpallja e qyteteve të reja bëhet me ligj. </w:t>
      </w:r>
    </w:p>
    <w:p w:rsidR="00A86799" w:rsidRPr="000B0A40" w:rsidRDefault="00A86799" w:rsidP="007A78A8">
      <w:pPr>
        <w:widowControl w:val="0"/>
        <w:autoSpaceDE w:val="0"/>
        <w:autoSpaceDN w:val="0"/>
        <w:adjustRightInd w:val="0"/>
        <w:spacing w:after="0" w:line="240" w:lineRule="auto"/>
        <w:rPr>
          <w:rFonts w:ascii="Garamond" w:hAnsi="Garamond"/>
          <w:spacing w:val="-4"/>
          <w:sz w:val="24"/>
          <w:szCs w:val="24"/>
        </w:rPr>
      </w:pPr>
      <w:r w:rsidRPr="000B0A40">
        <w:rPr>
          <w:rFonts w:ascii="Garamond" w:hAnsi="Garamond"/>
          <w:spacing w:val="-4"/>
          <w:sz w:val="24"/>
          <w:szCs w:val="24"/>
        </w:rPr>
        <w:tab/>
        <w:t xml:space="preserve">3. Qytetet mund të ndahen në njësi më të vogla që quhen lagje. Një lagje, si rregull, mund të krijohet vetëm në territore me mbi 20 mijë banorë. Ndarja e qyteteve në lagje dhe shtrirja e tyre territoriale miratohet me vendim të këshillit bashkiak. </w:t>
      </w:r>
    </w:p>
    <w:p w:rsidR="00A86799" w:rsidRPr="000B0A40" w:rsidRDefault="00A86799" w:rsidP="007A78A8">
      <w:pPr>
        <w:pStyle w:val="NeniNr"/>
        <w:keepNext w:val="0"/>
        <w:rPr>
          <w:spacing w:val="-4"/>
        </w:rPr>
      </w:pPr>
      <w:r w:rsidRPr="000B0A40">
        <w:rPr>
          <w:spacing w:val="-4"/>
        </w:rPr>
        <w:t>Neni 7</w:t>
      </w:r>
    </w:p>
    <w:p w:rsidR="00A86799" w:rsidRPr="000B0A40" w:rsidRDefault="00A86799" w:rsidP="007A78A8">
      <w:pPr>
        <w:pStyle w:val="NeniTitull"/>
        <w:keepNext w:val="0"/>
        <w:rPr>
          <w:spacing w:val="-4"/>
        </w:rPr>
      </w:pPr>
      <w:r w:rsidRPr="000B0A40">
        <w:rPr>
          <w:spacing w:val="-4"/>
        </w:rPr>
        <w:t>Organet e njësive të vetëqeverisjes vendore</w:t>
      </w:r>
    </w:p>
    <w:p w:rsidR="00A86799" w:rsidRPr="000B0A40" w:rsidRDefault="00A86799" w:rsidP="007A78A8">
      <w:pPr>
        <w:pStyle w:val="Hapesira7"/>
        <w:rPr>
          <w:spacing w:val="-4"/>
        </w:rPr>
      </w:pPr>
    </w:p>
    <w:p w:rsidR="00A86799" w:rsidRPr="000B0A40" w:rsidRDefault="00A86799" w:rsidP="007A78A8">
      <w:pPr>
        <w:widowControl w:val="0"/>
        <w:autoSpaceDE w:val="0"/>
        <w:autoSpaceDN w:val="0"/>
        <w:adjustRightInd w:val="0"/>
        <w:spacing w:after="0" w:line="240" w:lineRule="auto"/>
        <w:rPr>
          <w:rFonts w:ascii="Garamond" w:eastAsia="Times New Roman" w:hAnsi="Garamond"/>
          <w:spacing w:val="-4"/>
          <w:sz w:val="24"/>
          <w:szCs w:val="24"/>
        </w:rPr>
      </w:pPr>
      <w:r w:rsidRPr="000B0A40">
        <w:rPr>
          <w:rFonts w:ascii="Garamond" w:eastAsia="Times New Roman" w:hAnsi="Garamond"/>
          <w:spacing w:val="-4"/>
          <w:sz w:val="24"/>
          <w:szCs w:val="24"/>
        </w:rPr>
        <w:tab/>
        <w:t>1. Në çdo bashki dhe qark krijohet organi përfaqësues dhe organi ekzekutiv.</w:t>
      </w:r>
    </w:p>
    <w:p w:rsidR="00A86799" w:rsidRPr="000B0A40" w:rsidRDefault="00A86799" w:rsidP="007A78A8">
      <w:pPr>
        <w:widowControl w:val="0"/>
        <w:autoSpaceDE w:val="0"/>
        <w:autoSpaceDN w:val="0"/>
        <w:adjustRightInd w:val="0"/>
        <w:spacing w:after="0" w:line="240" w:lineRule="auto"/>
        <w:rPr>
          <w:rFonts w:ascii="Garamond" w:eastAsia="Times New Roman" w:hAnsi="Garamond"/>
          <w:spacing w:val="-4"/>
          <w:sz w:val="24"/>
          <w:szCs w:val="24"/>
        </w:rPr>
      </w:pPr>
      <w:r w:rsidRPr="000B0A40">
        <w:rPr>
          <w:rFonts w:ascii="Garamond" w:eastAsia="Times New Roman" w:hAnsi="Garamond"/>
          <w:spacing w:val="-4"/>
          <w:sz w:val="24"/>
          <w:szCs w:val="24"/>
        </w:rPr>
        <w:tab/>
        <w:t>2. Organi përfaqësues i bashkisë është këshilli bashkiak. Organi ekzekutiv i bashkisë është kryetari i bashkisë.</w:t>
      </w:r>
    </w:p>
    <w:p w:rsidR="00A86799" w:rsidRPr="000B0A40" w:rsidRDefault="00A86799" w:rsidP="007A78A8">
      <w:pPr>
        <w:widowControl w:val="0"/>
        <w:autoSpaceDE w:val="0"/>
        <w:autoSpaceDN w:val="0"/>
        <w:adjustRightInd w:val="0"/>
        <w:spacing w:after="0" w:line="240" w:lineRule="auto"/>
        <w:contextualSpacing/>
        <w:rPr>
          <w:rFonts w:ascii="Garamond" w:hAnsi="Garamond"/>
          <w:spacing w:val="-4"/>
          <w:sz w:val="24"/>
          <w:szCs w:val="24"/>
        </w:rPr>
      </w:pPr>
      <w:r w:rsidRPr="000B0A40">
        <w:rPr>
          <w:rFonts w:ascii="Garamond" w:hAnsi="Garamond"/>
          <w:spacing w:val="-4"/>
          <w:sz w:val="24"/>
          <w:szCs w:val="24"/>
        </w:rPr>
        <w:tab/>
        <w:t>3. Organ përfaqësues i qarkut është këshilli i qarkut. Funksionet ekzekutive në qark kryhen nga kryetari dhe kryesia e këshillit të qarkut.</w:t>
      </w:r>
    </w:p>
    <w:p w:rsidR="00A86799" w:rsidRPr="000B0A40" w:rsidRDefault="00A86799" w:rsidP="007A78A8">
      <w:pPr>
        <w:widowControl w:val="0"/>
        <w:autoSpaceDE w:val="0"/>
        <w:autoSpaceDN w:val="0"/>
        <w:adjustRightInd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4. Organet përfaqësuese dhe ekzekutive të bashkisë zgjidhen në përputhje me Kodin Zgjedhor të Republikës së Shqipërisë. </w:t>
      </w:r>
    </w:p>
    <w:p w:rsidR="00A86799" w:rsidRPr="000B0A40" w:rsidRDefault="00A86799" w:rsidP="007A78A8">
      <w:pPr>
        <w:widowControl w:val="0"/>
        <w:autoSpaceDE w:val="0"/>
        <w:autoSpaceDN w:val="0"/>
        <w:adjustRightInd w:val="0"/>
        <w:spacing w:after="0" w:line="240" w:lineRule="auto"/>
        <w:rPr>
          <w:rFonts w:ascii="Garamond" w:eastAsia="Times New Roman" w:hAnsi="Garamond"/>
          <w:spacing w:val="-4"/>
          <w:sz w:val="24"/>
          <w:szCs w:val="24"/>
        </w:rPr>
      </w:pPr>
      <w:r w:rsidRPr="000B0A40">
        <w:rPr>
          <w:rFonts w:ascii="Garamond" w:eastAsia="Times New Roman" w:hAnsi="Garamond"/>
          <w:spacing w:val="-4"/>
          <w:sz w:val="24"/>
          <w:szCs w:val="24"/>
        </w:rPr>
        <w:tab/>
        <w:t>5. Organi përfaqësues i qarkut krijohet me përfaqësues nga organet e zgjedhura të bashkive që e përbëjnë atë, sipas mënyrës së përcaktuar në Kushtetutë dhe në kreun XIII të këtij ligji. Kryetari dhe kryesia e këshillit të qarkut zgjidhen nga këshilli i qarkut, sipas mënyrës së përcaktuar në kreun XIII, të këtij ligji.</w:t>
      </w:r>
    </w:p>
    <w:p w:rsidR="00A86799" w:rsidRPr="000B0A40" w:rsidRDefault="00A86799" w:rsidP="007A78A8">
      <w:pPr>
        <w:pStyle w:val="Hapesira7"/>
        <w:rPr>
          <w:spacing w:val="-4"/>
        </w:rPr>
      </w:pPr>
    </w:p>
    <w:p w:rsidR="00A86799" w:rsidRPr="000B0A40" w:rsidRDefault="00A86799" w:rsidP="007A78A8">
      <w:pPr>
        <w:widowControl w:val="0"/>
        <w:spacing w:after="0" w:line="240" w:lineRule="auto"/>
        <w:jc w:val="center"/>
        <w:outlineLvl w:val="0"/>
        <w:rPr>
          <w:rFonts w:ascii="Garamond" w:hAnsi="Garamond"/>
          <w:bCs/>
          <w:spacing w:val="-4"/>
          <w:sz w:val="24"/>
          <w:szCs w:val="24"/>
        </w:rPr>
      </w:pPr>
      <w:r w:rsidRPr="000B0A40">
        <w:rPr>
          <w:rFonts w:ascii="Garamond" w:hAnsi="Garamond"/>
          <w:bCs/>
          <w:spacing w:val="-4"/>
          <w:sz w:val="24"/>
          <w:szCs w:val="24"/>
        </w:rPr>
        <w:t>KREU  III</w:t>
      </w:r>
    </w:p>
    <w:p w:rsidR="00A86799" w:rsidRPr="000B0A40" w:rsidRDefault="00A86799" w:rsidP="007A78A8">
      <w:pPr>
        <w:widowControl w:val="0"/>
        <w:spacing w:after="0" w:line="240" w:lineRule="auto"/>
        <w:jc w:val="center"/>
        <w:outlineLvl w:val="0"/>
        <w:rPr>
          <w:rFonts w:ascii="Garamond" w:hAnsi="Garamond"/>
          <w:spacing w:val="-4"/>
          <w:sz w:val="24"/>
          <w:szCs w:val="24"/>
        </w:rPr>
      </w:pPr>
      <w:r w:rsidRPr="000B0A40">
        <w:rPr>
          <w:rFonts w:ascii="Garamond" w:hAnsi="Garamond"/>
          <w:spacing w:val="-4"/>
          <w:sz w:val="24"/>
          <w:szCs w:val="24"/>
        </w:rPr>
        <w:t>TË DREJTAT DHE PËRGJEGJËSITË E NJËSIVE</w:t>
      </w:r>
    </w:p>
    <w:p w:rsidR="00A86799" w:rsidRPr="000B0A40" w:rsidRDefault="00A86799" w:rsidP="007A78A8">
      <w:pPr>
        <w:widowControl w:val="0"/>
        <w:spacing w:after="0" w:line="240" w:lineRule="auto"/>
        <w:jc w:val="center"/>
        <w:outlineLvl w:val="0"/>
        <w:rPr>
          <w:rFonts w:ascii="Garamond" w:hAnsi="Garamond"/>
          <w:spacing w:val="-4"/>
          <w:sz w:val="24"/>
          <w:szCs w:val="24"/>
        </w:rPr>
      </w:pPr>
      <w:r w:rsidRPr="000B0A40">
        <w:rPr>
          <w:rFonts w:ascii="Garamond" w:hAnsi="Garamond"/>
          <w:spacing w:val="-4"/>
          <w:sz w:val="24"/>
          <w:szCs w:val="24"/>
        </w:rPr>
        <w:t>TË VETËQEVERISJES VENDORE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8</w:t>
      </w:r>
    </w:p>
    <w:p w:rsidR="00A86799" w:rsidRPr="000B0A40" w:rsidRDefault="00A86799" w:rsidP="007A78A8">
      <w:pPr>
        <w:pStyle w:val="NeniTitull"/>
        <w:keepNext w:val="0"/>
        <w:rPr>
          <w:spacing w:val="-4"/>
        </w:rPr>
      </w:pPr>
      <w:r w:rsidRPr="000B0A40">
        <w:rPr>
          <w:spacing w:val="-4"/>
        </w:rPr>
        <w:t>Ushtrimi i autoritetit me interes publik vendor</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Organet e njësive të vetëqeverisjes vendore mund të ndërmarrin nisma me interes publik vendor në territorin e juridiksionit të tyre për çdo çështje që nuk u ndalohet me ligj ose që nuk i është dhënë ekskluzivisht me ligj një organi tjetër shtetëror.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Organet e njësive të vetëqeverisjes vendore ushtrojnë kompetencat e tyre nëpërmjet vendimeve, urdhëresave dhe urdhrave.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9</w:t>
      </w:r>
    </w:p>
    <w:p w:rsidR="00A86799" w:rsidRPr="000B0A40" w:rsidRDefault="00A86799" w:rsidP="007A78A8">
      <w:pPr>
        <w:pStyle w:val="NeniTitull"/>
        <w:keepNext w:val="0"/>
        <w:rPr>
          <w:spacing w:val="-4"/>
        </w:rPr>
      </w:pPr>
      <w:r w:rsidRPr="000B0A40">
        <w:rPr>
          <w:spacing w:val="-4"/>
        </w:rPr>
        <w:t xml:space="preserve">Të drejtat  dhe përgjegjësitë </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b/>
          <w:spacing w:val="-4"/>
          <w:sz w:val="24"/>
          <w:szCs w:val="24"/>
        </w:rPr>
      </w:pPr>
      <w:r w:rsidRPr="000B0A40">
        <w:rPr>
          <w:rFonts w:ascii="Garamond" w:hAnsi="Garamond"/>
          <w:spacing w:val="-4"/>
          <w:sz w:val="24"/>
          <w:szCs w:val="24"/>
        </w:rPr>
        <w:tab/>
        <w:t xml:space="preserve">1. Njësitë e vetëqeverisjes vendore kanë këto të drejta dhe përgjegjësi: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1.1. Të drejtën dhe përgjegjësinë e vetë</w:t>
      </w:r>
      <w:r w:rsidR="000B0A40">
        <w:rPr>
          <w:rFonts w:ascii="Garamond" w:hAnsi="Garamond"/>
          <w:spacing w:val="-4"/>
          <w:sz w:val="24"/>
          <w:szCs w:val="24"/>
        </w:rPr>
        <w:t>-</w:t>
      </w:r>
      <w:r w:rsidRPr="000B0A40">
        <w:rPr>
          <w:rFonts w:ascii="Garamond" w:hAnsi="Garamond"/>
          <w:spacing w:val="-4"/>
          <w:sz w:val="24"/>
          <w:szCs w:val="24"/>
        </w:rPr>
        <w:t>qeverisjes, sipas së cilës: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përcaktojnë masa që ato i gjykojnë të nevojshme për kryerjen e funksioneve dhe ushtrimin e kompetencave;</w:t>
      </w: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b) bazuar në Kushtetutë, në ligje dhe aktet nënligjore, të nxjerra në bazë dhe për zbatim të tyre, për kryerjen e funksioneve dhe ushtrimin e kompetencave, nxjerrin urdhëresa, vendime dhe urdhra;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krijojnë struktura administrative për kryerjen e funksioneve dhe ushtrimin e kompetencave të tyre, sipas ligjeve në fuqi;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ç) krijojnë njësi ekonomike dhe institucione në varësi të tyre.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krijojnë komitete, borde ose komisione për kryerjen e funksioneve të veçanta sa herë që paraqitet nevoja, duke respektuar ligjin për barazinë gjinore.</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1.2. Të drejtën dhe përgjegjësinë e pronësisë:</w:t>
      </w:r>
    </w:p>
    <w:p w:rsidR="002F2FEB" w:rsidRPr="000B0A40" w:rsidRDefault="002F2FEB" w:rsidP="007A78A8">
      <w:pPr>
        <w:widowControl w:val="0"/>
        <w:spacing w:after="0" w:line="240" w:lineRule="auto"/>
        <w:contextualSpacing/>
        <w:rPr>
          <w:rFonts w:ascii="Garamond" w:hAnsi="Garamond"/>
          <w:spacing w:val="-4"/>
          <w:sz w:val="24"/>
          <w:szCs w:val="2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njësitë e vetëqeverisjes vendore ushtrojnë të drejtën e pronësisë. Ato fitojnë, shesin dhe japin në përdorim pronën e paluajtshme ose të luajtshme të tyre, si dhe ushtrojnë të drejta të tjera, sipas mënyrës së përcaktuar me ligj;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e drejta e fitimit të pronës, nëpërmjet shpronësimeve për interes publik, nga ana e njësive të vetëqeverisjes vendore, bëhet sipas mënyrës së përcaktuar me ligj;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e drejta e pronësisë ushtrohet nga këshilli përkatës, i cili nuk mund t’ia delegojë ushtrimin e kësaj të drejte askujt tjetër.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1.3. Të drejtën dhe përgjegjësinë e mbledhjes së të ardhurave dhe bërjes së shpenzimeve, sipas së cilës: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w:t>
      </w:r>
      <w:r w:rsidRPr="000B0A40">
        <w:rPr>
          <w:rFonts w:ascii="Garamond" w:hAnsi="Garamond"/>
          <w:spacing w:val="-4"/>
          <w:sz w:val="24"/>
          <w:szCs w:val="24"/>
        </w:rPr>
        <w:tab/>
        <w:t>krijojnë, mbledhin të ardhura dhe bëjnë shpenzime për përmbushjen e funksioneve të tyre;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w:t>
      </w:r>
      <w:r w:rsidRPr="000B0A40">
        <w:rPr>
          <w:rFonts w:ascii="Garamond" w:hAnsi="Garamond"/>
          <w:spacing w:val="-4"/>
          <w:sz w:val="24"/>
          <w:szCs w:val="24"/>
        </w:rPr>
        <w:tab/>
        <w:t xml:space="preserve">vendosin taksa vendore e tarifa për shërbimet, si dhe nivelin e tyre, në përputhje me legjislacionin në fuqi;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hartojnë, miratojnë dhe zbatojnë buxhetin e tyre;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w:t>
      </w:r>
      <w:r w:rsidR="007F059B">
        <w:rPr>
          <w:rFonts w:ascii="Garamond" w:hAnsi="Garamond"/>
          <w:spacing w:val="-4"/>
          <w:sz w:val="24"/>
          <w:szCs w:val="24"/>
        </w:rPr>
        <w:t xml:space="preserve"> </w:t>
      </w:r>
      <w:r w:rsidRPr="000B0A40">
        <w:rPr>
          <w:rFonts w:ascii="Garamond" w:hAnsi="Garamond"/>
          <w:spacing w:val="-4"/>
          <w:sz w:val="24"/>
          <w:szCs w:val="24"/>
        </w:rPr>
        <w:tab/>
        <w:t>mbajnë llogaritë, në përputhje me legjislacionin në fuqi, dhe ofrojnë informacione ose raporte financiare për hartimin dhe zbatimin e buxhetit për qeverisjen qendrore ose shtetasit.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1.4. Të drejtën dhe përgjegjësinë e kryerjes së veprimtarive ekonomike, sipas së cilës: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w:t>
      </w:r>
      <w:r w:rsidR="007A78A8">
        <w:rPr>
          <w:rFonts w:ascii="Garamond" w:hAnsi="Garamond"/>
          <w:spacing w:val="-4"/>
          <w:sz w:val="24"/>
          <w:szCs w:val="24"/>
        </w:rPr>
        <w:t xml:space="preserve"> </w:t>
      </w:r>
      <w:r w:rsidRPr="000B0A40">
        <w:rPr>
          <w:rFonts w:ascii="Garamond" w:hAnsi="Garamond"/>
          <w:spacing w:val="-4"/>
          <w:sz w:val="24"/>
          <w:szCs w:val="24"/>
        </w:rPr>
        <w:tab/>
        <w:t>për përmbushjen e funksioneve publike në interes të komunitetit që përfaqësojnë, në përputhje me legjislacionin në fuqi, ushtrojnë veprimtari ekonomike që nuk bie ndesh me orientimet themelore të politikave ekonomike të shtetit;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të ardhurat, që përfitohen nga veprimtaria ekonomike, përdoren në pjesën më të madhe për mbështetjen dhe përmbushjen e funksioneve publike;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w:t>
      </w:r>
      <w:r w:rsidR="007F059B">
        <w:rPr>
          <w:rFonts w:ascii="Garamond" w:hAnsi="Garamond"/>
          <w:spacing w:val="-4"/>
          <w:sz w:val="24"/>
          <w:szCs w:val="24"/>
        </w:rPr>
        <w:t xml:space="preserve"> </w:t>
      </w:r>
      <w:r w:rsidRPr="000B0A40">
        <w:rPr>
          <w:rFonts w:ascii="Garamond" w:hAnsi="Garamond"/>
          <w:spacing w:val="-4"/>
          <w:sz w:val="24"/>
          <w:szCs w:val="24"/>
        </w:rPr>
        <w:tab/>
        <w:t xml:space="preserve">veprimtaria ekonomike e njësive të vetëqeverisjes vendore rregullohet në përputhje me legjislacionin në fuqi.  </w:t>
      </w:r>
    </w:p>
    <w:p w:rsidR="00915A3E"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1.5. Të drejtën e bashkëpunimit, sipas së cilës: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 xml:space="preserve"> </w:t>
      </w:r>
      <w:r w:rsidRPr="000B0A40">
        <w:rPr>
          <w:rFonts w:ascii="Garamond" w:hAnsi="Garamond"/>
          <w:spacing w:val="-4"/>
          <w:sz w:val="24"/>
          <w:szCs w:val="24"/>
        </w:rPr>
        <w:tab/>
        <w:t>a) për kryerjen e shërbimeve specifike në emër dhe në dobi të komuniteteve përkatëse, dy ose më shumë njësi të vetëqeverisjes vendore mund të ushtrojnë së bashku çdo funksion që u është dhënë atyre me ligj, nëpërmjet zbatimit të marrëveshjeve ose kontratave të përbashkëta, delegimit të kompetencave dhe përgjegjësive të veçanta njëra-tjetrës ose kontraktimit me një palë të tretë;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w:t>
      </w:r>
      <w:r w:rsidRPr="000B0A40">
        <w:rPr>
          <w:rFonts w:ascii="Garamond" w:hAnsi="Garamond"/>
          <w:spacing w:val="-4"/>
          <w:sz w:val="24"/>
          <w:szCs w:val="24"/>
        </w:rPr>
        <w:tab/>
      </w:r>
      <w:r w:rsidR="007A78A8">
        <w:rPr>
          <w:rFonts w:ascii="Garamond" w:hAnsi="Garamond"/>
          <w:spacing w:val="-4"/>
          <w:sz w:val="24"/>
          <w:szCs w:val="24"/>
        </w:rPr>
        <w:t xml:space="preserve"> </w:t>
      </w:r>
      <w:r w:rsidRPr="000B0A40">
        <w:rPr>
          <w:rFonts w:ascii="Garamond" w:hAnsi="Garamond"/>
          <w:spacing w:val="-4"/>
          <w:sz w:val="24"/>
          <w:szCs w:val="24"/>
        </w:rPr>
        <w:t>bashkëpunojnë me njësi të vetëqeverisjes vendore të vendeve të tjera dhe përfaqësohen në organizata ndërkombëtare të pushteteve vendore, në përputhje me këtë ligj dhe legjislacionin në fuqi;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w:t>
      </w:r>
      <w:r w:rsidRPr="000B0A40">
        <w:rPr>
          <w:rFonts w:ascii="Garamond" w:hAnsi="Garamond"/>
          <w:spacing w:val="-4"/>
          <w:sz w:val="24"/>
          <w:szCs w:val="24"/>
        </w:rPr>
        <w:tab/>
        <w:t>kanë të drejtë të organizohen në shoqata, në përputhje me legjislacionin përkatës.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1.6. Të drejtën e personit juridik: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Si persona juridikë, njësitë e vetëqeverisjes vendore gëzojnë dhe ushtrojnë të gjitha të drejtat e përcaktuara në Kodin Civil të Republikës së Shqipërisë dhe në legjislacionin në fuqi dhe në mënyrë të veçantë: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të drejtën e lidhjes së kontratës;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të drejtën e krijimit të personave të tjerë juridikë;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c) të drejtën e ngritjes së padisë civile;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 të drejtën e mbajtjes së llogarive;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të drejta të tjera për ushtrimin e funksioneve në bazë dhe në zbatim të ligjeve dhe akteve nënligjore.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1.7. Të drejta të tjera, sipas të cilave: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japin tituj nderi dhe stimuj;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w:t>
      </w:r>
      <w:r w:rsidR="007A78A8">
        <w:rPr>
          <w:rFonts w:ascii="Garamond" w:hAnsi="Garamond"/>
          <w:spacing w:val="-4"/>
          <w:sz w:val="24"/>
          <w:szCs w:val="24"/>
        </w:rPr>
        <w:t xml:space="preserve"> </w:t>
      </w:r>
      <w:r w:rsidRPr="000B0A40">
        <w:rPr>
          <w:rFonts w:ascii="Garamond" w:hAnsi="Garamond"/>
          <w:spacing w:val="-4"/>
          <w:sz w:val="24"/>
          <w:szCs w:val="24"/>
        </w:rPr>
        <w:tab/>
        <w:t>vendosin emërtimet e territoreve, objekteve dhe institucioneve nën juridiksionin e tyre, sipas kritereve të përcaktuara me ligj;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njësitë e vetëqeverisjes vendore kanë vulën dhe simbolet e tyre.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Të drejtat dhe përgjegjësitë e sipër</w:t>
      </w:r>
      <w:r w:rsidR="000B0A40">
        <w:rPr>
          <w:rFonts w:ascii="Garamond" w:hAnsi="Garamond"/>
          <w:spacing w:val="-4"/>
          <w:sz w:val="24"/>
          <w:szCs w:val="24"/>
        </w:rPr>
        <w:t>-</w:t>
      </w:r>
      <w:r w:rsidRPr="000B0A40">
        <w:rPr>
          <w:rFonts w:ascii="Garamond" w:hAnsi="Garamond"/>
          <w:spacing w:val="-4"/>
          <w:sz w:val="24"/>
          <w:szCs w:val="24"/>
        </w:rPr>
        <w:t>përmendura ushtrohen nga organet e njësive të vetëqeverisjes vendore, sipas përcaktimeve të bëra në këtë ligj apo ligje të tjera në fuqi.</w:t>
      </w:r>
    </w:p>
    <w:p w:rsidR="00A86799" w:rsidRPr="007A78A8" w:rsidRDefault="00A86799" w:rsidP="007A78A8">
      <w:pPr>
        <w:pStyle w:val="Hapesira7"/>
        <w:rPr>
          <w:spacing w:val="-4"/>
          <w:sz w:val="8"/>
        </w:rPr>
      </w:pPr>
    </w:p>
    <w:p w:rsidR="00A86799" w:rsidRPr="000B0A40" w:rsidRDefault="00A86799" w:rsidP="007A78A8">
      <w:pPr>
        <w:pStyle w:val="Titull-Titull"/>
        <w:rPr>
          <w:spacing w:val="-4"/>
        </w:rPr>
      </w:pPr>
      <w:r w:rsidRPr="000B0A40">
        <w:rPr>
          <w:spacing w:val="-4"/>
        </w:rPr>
        <w:t>KREU IV</w:t>
      </w:r>
    </w:p>
    <w:p w:rsidR="00A86799" w:rsidRPr="000B0A40" w:rsidRDefault="00A86799" w:rsidP="007A78A8">
      <w:pPr>
        <w:pStyle w:val="Titull-Titull"/>
        <w:rPr>
          <w:spacing w:val="-4"/>
        </w:rPr>
      </w:pPr>
      <w:r w:rsidRPr="000B0A40">
        <w:rPr>
          <w:spacing w:val="-4"/>
        </w:rPr>
        <w:t>MARRËDHËNIET MIDIS QEVERISJES QENDRORE</w:t>
      </w:r>
      <w:r w:rsidR="007A78A8">
        <w:rPr>
          <w:spacing w:val="-4"/>
        </w:rPr>
        <w:t xml:space="preserve"> </w:t>
      </w:r>
      <w:r w:rsidRPr="000B0A40">
        <w:rPr>
          <w:spacing w:val="-4"/>
        </w:rPr>
        <w:t>DHE NJËSIVE TË VETËQEVERISJES VENDORE</w:t>
      </w:r>
    </w:p>
    <w:p w:rsidR="00A86799" w:rsidRPr="007A78A8" w:rsidRDefault="00A86799" w:rsidP="007A78A8">
      <w:pPr>
        <w:pStyle w:val="Hapesira7"/>
        <w:rPr>
          <w:spacing w:val="-4"/>
          <w:sz w:val="6"/>
        </w:rPr>
      </w:pPr>
    </w:p>
    <w:p w:rsidR="00A86799" w:rsidRPr="000B0A40" w:rsidRDefault="00A86799" w:rsidP="007A78A8">
      <w:pPr>
        <w:pStyle w:val="NeniNr"/>
        <w:keepNext w:val="0"/>
        <w:rPr>
          <w:spacing w:val="-4"/>
        </w:rPr>
      </w:pPr>
      <w:r w:rsidRPr="000B0A40">
        <w:rPr>
          <w:spacing w:val="-4"/>
        </w:rPr>
        <w:t>Neni 10</w:t>
      </w:r>
    </w:p>
    <w:p w:rsidR="00A86799" w:rsidRDefault="00A86799" w:rsidP="007A78A8">
      <w:pPr>
        <w:pStyle w:val="NeniTitull"/>
        <w:keepNext w:val="0"/>
        <w:rPr>
          <w:spacing w:val="-4"/>
        </w:rPr>
      </w:pPr>
      <w:r w:rsidRPr="000B0A40">
        <w:rPr>
          <w:spacing w:val="-4"/>
        </w:rPr>
        <w:t>Marrëdhëniet midis qeverisjes qendrore dhe njësive të vetëqeverisjes vendore</w:t>
      </w:r>
    </w:p>
    <w:p w:rsidR="00A86799" w:rsidRPr="000B0A40" w:rsidRDefault="00A86799" w:rsidP="007A78A8">
      <w:pPr>
        <w:widowControl w:val="0"/>
        <w:spacing w:after="0" w:line="240" w:lineRule="auto"/>
        <w:contextualSpacing/>
        <w:rPr>
          <w:rFonts w:ascii="Garamond" w:hAnsi="Garamond"/>
          <w:spacing w:val="-4"/>
          <w:sz w:val="24"/>
          <w:szCs w:val="24"/>
          <w:shd w:val="clear" w:color="auto" w:fill="FFFFFF"/>
        </w:rPr>
      </w:pPr>
      <w:r w:rsidRPr="000B0A40">
        <w:rPr>
          <w:rFonts w:ascii="Garamond" w:hAnsi="Garamond"/>
          <w:spacing w:val="-4"/>
          <w:sz w:val="24"/>
          <w:szCs w:val="24"/>
          <w:shd w:val="clear" w:color="auto" w:fill="FFFFFF"/>
        </w:rPr>
        <w:tab/>
        <w:t xml:space="preserve">Marrëdhëniet ndërmjet organeve të njësive të vetëqeverisjes vendore dhe institucioneve të qeverisjes qendrore bazohen në parimet e subsidiaritetit, të konsultimit dhe të bashkëpunimit për zgjidhjen e problemeve të përbashkëta. </w:t>
      </w:r>
    </w:p>
    <w:p w:rsidR="00A86799" w:rsidRPr="007F059B" w:rsidRDefault="00A86799" w:rsidP="007A78A8">
      <w:pPr>
        <w:pStyle w:val="Hapesira7"/>
        <w:rPr>
          <w:spacing w:val="-4"/>
          <w:sz w:val="10"/>
        </w:rPr>
      </w:pPr>
    </w:p>
    <w:p w:rsidR="00A86799" w:rsidRPr="000B0A40" w:rsidRDefault="00A86799" w:rsidP="007A78A8">
      <w:pPr>
        <w:pStyle w:val="NeniNr"/>
        <w:keepNext w:val="0"/>
        <w:rPr>
          <w:spacing w:val="-4"/>
        </w:rPr>
      </w:pPr>
      <w:r w:rsidRPr="000B0A40">
        <w:rPr>
          <w:spacing w:val="-4"/>
        </w:rPr>
        <w:t>Neni 11</w:t>
      </w:r>
    </w:p>
    <w:p w:rsidR="00A86799" w:rsidRPr="000B0A40" w:rsidRDefault="00A86799" w:rsidP="007A78A8">
      <w:pPr>
        <w:pStyle w:val="NeniTitull"/>
        <w:keepNext w:val="0"/>
        <w:rPr>
          <w:spacing w:val="-4"/>
        </w:rPr>
      </w:pPr>
      <w:r w:rsidRPr="000B0A40">
        <w:rPr>
          <w:spacing w:val="-4"/>
        </w:rPr>
        <w:t>Komunikimi dhe informimi</w:t>
      </w:r>
    </w:p>
    <w:p w:rsidR="00A86799" w:rsidRPr="007F059B" w:rsidRDefault="00A86799" w:rsidP="007A78A8">
      <w:pPr>
        <w:pStyle w:val="Hapesira7"/>
        <w:rPr>
          <w:spacing w:val="-4"/>
          <w:sz w:val="10"/>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 xml:space="preserve"> </w:t>
      </w:r>
      <w:r w:rsidRPr="000B0A40">
        <w:rPr>
          <w:rFonts w:ascii="Garamond" w:hAnsi="Garamond"/>
          <w:spacing w:val="-4"/>
          <w:sz w:val="24"/>
          <w:szCs w:val="24"/>
        </w:rPr>
        <w:tab/>
        <w:t>Organet e njësive të vetëqeverisjes vendore, për fushën e tyre të përgjegjësisë, informojnë me shkrim organet e qeverisjes qendrore për çdo çështje që u kërkohet informacion. Organet e qeverisjes qendrore, kur kërkohet nga organet e njësive të vetëqeverisjes vendore, japin informacion, sipas afateve të përcaktuara nga legjislacioni në fuqi.</w:t>
      </w:r>
    </w:p>
    <w:p w:rsidR="00A86799" w:rsidRPr="007F059B" w:rsidRDefault="00A86799" w:rsidP="007A78A8">
      <w:pPr>
        <w:pStyle w:val="Hapesira7"/>
        <w:rPr>
          <w:spacing w:val="-4"/>
          <w:sz w:val="6"/>
        </w:rPr>
      </w:pPr>
    </w:p>
    <w:p w:rsidR="00A86799" w:rsidRPr="000B0A40" w:rsidRDefault="00A86799" w:rsidP="007A78A8">
      <w:pPr>
        <w:pStyle w:val="NeniNr"/>
        <w:keepNext w:val="0"/>
        <w:rPr>
          <w:spacing w:val="-4"/>
        </w:rPr>
      </w:pPr>
      <w:r w:rsidRPr="000B0A40">
        <w:rPr>
          <w:spacing w:val="-4"/>
        </w:rPr>
        <w:t>Neni 12</w:t>
      </w:r>
    </w:p>
    <w:p w:rsidR="00A86799" w:rsidRPr="000B0A40" w:rsidRDefault="00A86799" w:rsidP="007A78A8">
      <w:pPr>
        <w:pStyle w:val="NeniTitull"/>
        <w:keepNext w:val="0"/>
        <w:rPr>
          <w:spacing w:val="-4"/>
        </w:rPr>
      </w:pPr>
      <w:r w:rsidRPr="000B0A40">
        <w:rPr>
          <w:spacing w:val="-4"/>
        </w:rPr>
        <w:t>Konsultimi midis qeverisjes qendrore dhe njësive të vetëqeverisjes vendore</w:t>
      </w:r>
    </w:p>
    <w:p w:rsidR="00A86799" w:rsidRPr="007A78A8" w:rsidRDefault="00A86799" w:rsidP="007A78A8">
      <w:pPr>
        <w:pStyle w:val="Hapesira7"/>
        <w:rPr>
          <w:spacing w:val="-4"/>
          <w:sz w:val="8"/>
          <w:shd w:val="clear" w:color="auto" w:fill="FFFFFF"/>
        </w:rPr>
      </w:pPr>
    </w:p>
    <w:p w:rsidR="00A86799" w:rsidRPr="000B0A40" w:rsidRDefault="00A86799" w:rsidP="007A78A8">
      <w:pPr>
        <w:widowControl w:val="0"/>
        <w:spacing w:after="0" w:line="240" w:lineRule="auto"/>
        <w:contextualSpacing/>
        <w:rPr>
          <w:rFonts w:ascii="Garamond" w:hAnsi="Garamond"/>
          <w:spacing w:val="-4"/>
          <w:sz w:val="24"/>
          <w:szCs w:val="24"/>
          <w:shd w:val="clear" w:color="auto" w:fill="FFFFFF"/>
        </w:rPr>
      </w:pPr>
      <w:r w:rsidRPr="000B0A40">
        <w:rPr>
          <w:rFonts w:ascii="Garamond" w:hAnsi="Garamond"/>
          <w:spacing w:val="-4"/>
          <w:sz w:val="24"/>
          <w:szCs w:val="24"/>
          <w:shd w:val="clear" w:color="auto" w:fill="FFFFFF"/>
        </w:rPr>
        <w:tab/>
        <w:t xml:space="preserve">1. Qeverisja qendrore konsultohet me njësitë e vetëqeverisjes vendore </w:t>
      </w:r>
      <w:r w:rsidRPr="000B0A40">
        <w:rPr>
          <w:rFonts w:ascii="Garamond" w:hAnsi="Garamond"/>
          <w:spacing w:val="-4"/>
          <w:sz w:val="24"/>
          <w:szCs w:val="24"/>
        </w:rPr>
        <w:t xml:space="preserve">për politikat, legjislacionin dhe normat që rregullojnë dhe kanë ndikim të drejtpërdrejtë </w:t>
      </w:r>
      <w:r w:rsidRPr="000B0A40">
        <w:rPr>
          <w:rFonts w:ascii="Garamond" w:hAnsi="Garamond"/>
          <w:spacing w:val="-4"/>
          <w:sz w:val="24"/>
          <w:szCs w:val="24"/>
          <w:shd w:val="clear" w:color="auto" w:fill="FFFFFF"/>
        </w:rPr>
        <w:t>në ushtrimin e të drejtave dhe funksioneve të këtyre njësive.</w:t>
      </w:r>
    </w:p>
    <w:p w:rsidR="00A86799" w:rsidRPr="000B0A40" w:rsidRDefault="00A86799" w:rsidP="007A78A8">
      <w:pPr>
        <w:widowControl w:val="0"/>
        <w:spacing w:after="0" w:line="240" w:lineRule="auto"/>
        <w:contextualSpacing/>
        <w:rPr>
          <w:rFonts w:ascii="Garamond" w:hAnsi="Garamond"/>
          <w:spacing w:val="-4"/>
          <w:sz w:val="24"/>
          <w:szCs w:val="24"/>
          <w:shd w:val="clear" w:color="auto" w:fill="FFFFFF"/>
        </w:rPr>
      </w:pPr>
      <w:r w:rsidRPr="000B0A40">
        <w:rPr>
          <w:rFonts w:ascii="Garamond" w:hAnsi="Garamond"/>
          <w:spacing w:val="-4"/>
          <w:sz w:val="24"/>
          <w:szCs w:val="24"/>
          <w:shd w:val="clear" w:color="auto" w:fill="FFFFFF"/>
        </w:rPr>
        <w:tab/>
        <w:t>2. Njësitë e vetëqeverisjes vendore konsultohen, nëpërmjet shoqatave përfaqësuese të vetëqeverisjes vendore dhe grupeve të tjera të interesit,</w:t>
      </w:r>
      <w:r w:rsidRPr="000B0A40">
        <w:rPr>
          <w:rFonts w:ascii="Garamond" w:hAnsi="Garamond"/>
          <w:spacing w:val="-4"/>
          <w:sz w:val="24"/>
          <w:szCs w:val="24"/>
        </w:rPr>
        <w:t xml:space="preserve"> nëpërmjet të cilit u mundësohet prezantimi i opinioneve, komenteve dhe propozimeve të tyre për</w:t>
      </w:r>
      <w:r w:rsidRPr="000B0A40">
        <w:rPr>
          <w:rFonts w:ascii="Garamond" w:hAnsi="Garamond"/>
          <w:spacing w:val="-4"/>
          <w:sz w:val="24"/>
          <w:szCs w:val="24"/>
          <w:shd w:val="clear" w:color="auto" w:fill="FFFFFF"/>
        </w:rPr>
        <w:t xml:space="preserve"> politikat dhe legjislacionin që ka ndikim të drejtpërdrejtë në ushtrimin e të drejtave dhe funksioneve të tyre. </w:t>
      </w:r>
    </w:p>
    <w:p w:rsidR="00A86799" w:rsidRPr="000B0A40" w:rsidRDefault="00A86799" w:rsidP="007A78A8">
      <w:pPr>
        <w:widowControl w:val="0"/>
        <w:spacing w:after="0" w:line="240" w:lineRule="auto"/>
        <w:contextualSpacing/>
        <w:rPr>
          <w:rFonts w:ascii="Garamond" w:hAnsi="Garamond"/>
          <w:spacing w:val="-4"/>
          <w:sz w:val="24"/>
          <w:szCs w:val="24"/>
          <w:shd w:val="clear" w:color="auto" w:fill="FFFFFF"/>
        </w:rPr>
      </w:pPr>
      <w:r w:rsidRPr="000B0A40">
        <w:rPr>
          <w:rFonts w:ascii="Garamond" w:hAnsi="Garamond"/>
          <w:spacing w:val="-4"/>
          <w:sz w:val="24"/>
          <w:szCs w:val="24"/>
          <w:shd w:val="clear" w:color="auto" w:fill="FFFFFF"/>
        </w:rPr>
        <w:tab/>
        <w:t>3. Struktura, procedura, forma, mënyra e organizimit dhe funksionimit dhe natyra e çështjeve për konsultim përcaktohen me vendim të Këshillit të Ministrave.</w:t>
      </w:r>
    </w:p>
    <w:p w:rsidR="00A86799" w:rsidRPr="000B0A40" w:rsidRDefault="00A86799" w:rsidP="007A78A8">
      <w:pPr>
        <w:pStyle w:val="NeniNr"/>
        <w:keepNext w:val="0"/>
        <w:rPr>
          <w:spacing w:val="-4"/>
        </w:rPr>
      </w:pPr>
      <w:r w:rsidRPr="000B0A40">
        <w:rPr>
          <w:spacing w:val="-4"/>
        </w:rPr>
        <w:t>Neni 13</w:t>
      </w:r>
    </w:p>
    <w:p w:rsidR="00A86799" w:rsidRPr="000B0A40" w:rsidRDefault="00A86799" w:rsidP="007A78A8">
      <w:pPr>
        <w:pStyle w:val="NeniTitull"/>
        <w:keepNext w:val="0"/>
        <w:rPr>
          <w:spacing w:val="-4"/>
        </w:rPr>
      </w:pPr>
      <w:r w:rsidRPr="000B0A40">
        <w:rPr>
          <w:spacing w:val="-4"/>
        </w:rPr>
        <w:t xml:space="preserve"> Mbikëqyrja dhe kontrolli</w:t>
      </w:r>
    </w:p>
    <w:p w:rsidR="00A86799" w:rsidRPr="007A78A8" w:rsidRDefault="00A86799" w:rsidP="007A78A8">
      <w:pPr>
        <w:pStyle w:val="Hapesira7"/>
        <w:rPr>
          <w:spacing w:val="-4"/>
          <w:sz w:val="10"/>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Për zbatimin e normave e të standardeve kombëtare, të përcaktuara në legjislacionin përkatës, ministritë, sipas fushave të përgjegjësisë, monitorojnë veprimtarinë e organeve të njësive të vetëqeverisjes vendore dhe për funksionet e deleguara kanë të drejtë t’i mbikëqyrin ato.</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2. Vendimet, urdhrat dhe urdhëresat me karakter normativ të organeve të vetëqeverisjes vendore i nënshtrohen verifikimit të ligjshmërisë nga autoriteti i përcaktuar me ligj.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3. Njësitë e vetëqeverisjes vendore i nënshtrohen mbikëqyrjes dhe inspektimit financiar për zbatimin e normave e të standardeve kombëtare në fushën e menaxhimit të financave publike, sipas legjislacionit në fuqi.</w:t>
      </w: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4. Njësitë e vetëqeverisjes vendore i nënshtrohen kontrollit të jashtëm financiar nga organet e qeverisjes qendrore për përdorimin e fondeve të kushtëzuara dhe/ose të deleguara që financohen nga Buxheti i Shtetit dhe/ose fondet e ndihmës së huaj, të alokuara te njësitë e vetëqeverisjes vendore, sipas marrëveshjeve të nënshkruara nga qeverisja qendrore.</w:t>
      </w:r>
    </w:p>
    <w:p w:rsidR="001C2B55" w:rsidRDefault="001C2B55" w:rsidP="007A78A8">
      <w:pPr>
        <w:widowControl w:val="0"/>
        <w:spacing w:after="0" w:line="240" w:lineRule="auto"/>
        <w:rPr>
          <w:rFonts w:ascii="Garamond" w:hAnsi="Garamond"/>
          <w:spacing w:val="-4"/>
          <w:sz w:val="24"/>
          <w:szCs w:val="2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5. Njësitë e vetëqeverisjes vendore janë subjekt i kontrollit nga Kontrolli i Lartë i Shtetit, sipas legjislacionit në fuqi.</w:t>
      </w:r>
    </w:p>
    <w:p w:rsidR="00A86799" w:rsidRPr="007F059B" w:rsidRDefault="00A86799" w:rsidP="007A78A8">
      <w:pPr>
        <w:widowControl w:val="0"/>
        <w:spacing w:after="0" w:line="240" w:lineRule="auto"/>
        <w:contextualSpacing/>
        <w:rPr>
          <w:rFonts w:ascii="Garamond" w:hAnsi="Garamond"/>
          <w:spacing w:val="-4"/>
          <w:sz w:val="14"/>
          <w:szCs w:val="24"/>
        </w:rPr>
      </w:pPr>
    </w:p>
    <w:p w:rsidR="00A86799" w:rsidRPr="000B0A40" w:rsidRDefault="00A86799" w:rsidP="007A78A8">
      <w:pPr>
        <w:pStyle w:val="Titull-Titull"/>
        <w:rPr>
          <w:spacing w:val="-4"/>
        </w:rPr>
      </w:pPr>
      <w:r w:rsidRPr="000B0A40">
        <w:rPr>
          <w:spacing w:val="-4"/>
        </w:rPr>
        <w:t>KREU V</w:t>
      </w:r>
    </w:p>
    <w:p w:rsidR="00A86799" w:rsidRPr="000B0A40" w:rsidRDefault="00A86799" w:rsidP="007A78A8">
      <w:pPr>
        <w:pStyle w:val="Titull-Titull"/>
        <w:rPr>
          <w:spacing w:val="-4"/>
        </w:rPr>
      </w:pPr>
      <w:r w:rsidRPr="000B0A40">
        <w:rPr>
          <w:spacing w:val="-4"/>
        </w:rPr>
        <w:t>BASHKËPUNIMI MES NJËSIVE TË VETËQEVERISJES VENDORE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 xml:space="preserve">Neni 14 </w:t>
      </w:r>
    </w:p>
    <w:p w:rsidR="00A86799" w:rsidRPr="000B0A40" w:rsidRDefault="00A86799" w:rsidP="007A78A8">
      <w:pPr>
        <w:pStyle w:val="NeniTitull"/>
        <w:keepNext w:val="0"/>
        <w:rPr>
          <w:spacing w:val="-4"/>
        </w:rPr>
      </w:pPr>
      <w:r w:rsidRPr="000B0A40">
        <w:rPr>
          <w:spacing w:val="-4"/>
        </w:rPr>
        <w:t xml:space="preserve">Bashkëpunimi mes dy apo më shumë njësive të vetëqeverisjes vendore </w:t>
      </w:r>
    </w:p>
    <w:p w:rsidR="00A86799" w:rsidRPr="001C2B55" w:rsidRDefault="00A86799" w:rsidP="007A78A8">
      <w:pPr>
        <w:widowControl w:val="0"/>
        <w:spacing w:after="0" w:line="240" w:lineRule="auto"/>
        <w:rPr>
          <w:rFonts w:ascii="Garamond" w:hAnsi="Garamond"/>
          <w:spacing w:val="-4"/>
          <w:sz w:val="14"/>
          <w:szCs w:val="2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Për kryerjen e funksioneve dhe ofrimin e shërbimeve specifike në dobinë e përbashkët, dy ose më shumë njësi të vetëqeverisjes vendore, brenda një qarku apo midis qarqeve të ndryshme, mund të ushtrojnë së bashku çdo funksion dhe/ose shërbim që u është dhënë atyre me ligj, nëpërmjet lidhjes dhe zbatimit të marrëveshjeve ose kontratave të përbashkëta, delegimit të kompetencave dhe përgjegjësive të veçanta njëra-tjetrës ose kontraktimit me një palë të tretë.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Në çdo marrëveshje të bashkëpunimit ndërvendor përcaktohen:</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a) qëllimi i marrëveshjes;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b) funksionet që do të ushtrohen nga secila bashki apo në mënyrë të përbashkët;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c) mënyra me anë të së cilës do të plotësohet qëllimi;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ç) shkalla dhe kohëzgjatja e delegimit të kompetencave;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d) mënyra dhe masa e  kontributit financiar përkatës dhe e ndarjes së të ardhurave e të përfitimeve të tjera.</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Marrëveshja e bashkëpunimit ndërvendor miratohet nga këshillat përkatës të secilës prej njësive të vetëqeverisjes vendore që janë palë në marrëveshje. Detyrimi financiar për secilën prej njësive të vetëqeverisjes vendore, palë të marrëveshjes, miratohet çdo vit si zë i veçantë në buxhetin vendor.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4. Njësitë e vetëqeverisjes vendore mund të lidhin marrëveshje bashkëpunimi ndërvendor me njësi të vetëqeverisjes vendore të shteteve huaja. Përpara lidhjes së këtyre marrëveshjeve, njësitë marrin mendimin e Ministrisë Punëve të Jashtme.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Dy ose më shumë njësi të vetëqeverisjes vendore, brenda një qarku apo midis qarqeve të ndryshme, si dhe me institucione të qeverisjes qendrore, mund të lidhin marrëveshje të përbashkët për krijimin e një personi juridik të ndarë nga palët, të cilit i japin autoritet dhe kompetenca të caktuara. Në kuptimin e këtij ligji, ky person juridik quhet subjekt i kompetencave të përbashkëta. Për secilën palë përcaktohet ndihmesa financiare, ndihmesa me shërbime, ndihmesa me pajisje dhe me punonjës të kualifikuar ose çdo aset tjetër i nevojshëm për përmbushjen e objektivave.</w:t>
      </w:r>
      <w:r w:rsidRPr="000B0A40">
        <w:rPr>
          <w:rFonts w:ascii="Garamond" w:hAnsi="Garamond"/>
          <w:spacing w:val="-4"/>
          <w:sz w:val="24"/>
          <w:szCs w:val="24"/>
        </w:rPr>
        <w:tab/>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6. Brenda 30 ditëve nga data e nënshkrimit të marrëveshjes, subjekti i kompetencave të përbashkëta njofton zyrtarisht prefektin.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7. Në njoftimin zyrtar përcaktohen:</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a) emërtimi i njësive të vetëqeverisjes vendore, palë në marrëveshje;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b) data e hyrjes në fuqi të marrëveshjes;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c) qëllimi i marrëveshjes dhe funksioni që do të ushtrohet;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ç) vendimet e bashkive të përfshira në marrëveshje në lidhje me të;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d) kontributi i palëve në këtë marrëveshje.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8. Marrëveshja bëhet e zbatueshme pas shprehjes së ligjshmërisë nga prefekti brenda afateve të përcaktuara me ligj. </w:t>
      </w:r>
    </w:p>
    <w:p w:rsidR="00A86799" w:rsidRPr="000B0A40" w:rsidRDefault="00A86799" w:rsidP="007A78A8">
      <w:pPr>
        <w:pStyle w:val="Hapesira7"/>
        <w:rPr>
          <w:spacing w:val="-4"/>
        </w:rPr>
      </w:pPr>
    </w:p>
    <w:p w:rsidR="00A86799" w:rsidRPr="000B0A40" w:rsidRDefault="00A86799" w:rsidP="007A78A8">
      <w:pPr>
        <w:widowControl w:val="0"/>
        <w:spacing w:after="0" w:line="240" w:lineRule="auto"/>
        <w:jc w:val="center"/>
        <w:rPr>
          <w:rFonts w:ascii="Garamond" w:hAnsi="Garamond"/>
          <w:spacing w:val="-4"/>
          <w:sz w:val="24"/>
          <w:szCs w:val="24"/>
        </w:rPr>
      </w:pPr>
      <w:r w:rsidRPr="000B0A40">
        <w:rPr>
          <w:rFonts w:ascii="Garamond" w:hAnsi="Garamond"/>
          <w:spacing w:val="-4"/>
          <w:sz w:val="24"/>
          <w:szCs w:val="24"/>
        </w:rPr>
        <w:t>KREU VI</w:t>
      </w:r>
    </w:p>
    <w:p w:rsidR="00A86799" w:rsidRPr="000B0A40" w:rsidRDefault="00A86799" w:rsidP="007A78A8">
      <w:pPr>
        <w:widowControl w:val="0"/>
        <w:spacing w:after="0" w:line="240" w:lineRule="auto"/>
        <w:jc w:val="center"/>
        <w:rPr>
          <w:rFonts w:ascii="Garamond" w:hAnsi="Garamond"/>
          <w:spacing w:val="-4"/>
          <w:sz w:val="24"/>
          <w:szCs w:val="24"/>
        </w:rPr>
      </w:pPr>
      <w:r w:rsidRPr="000B0A40">
        <w:rPr>
          <w:rFonts w:ascii="Garamond" w:hAnsi="Garamond"/>
          <w:spacing w:val="-4"/>
          <w:sz w:val="24"/>
          <w:szCs w:val="24"/>
        </w:rPr>
        <w:t>TRANSPARENCA, KONSULTIMI DHE PJESËMARRJA QYTETARE</w:t>
      </w:r>
    </w:p>
    <w:p w:rsidR="00A86799" w:rsidRPr="0049587A" w:rsidRDefault="00A86799" w:rsidP="007A78A8">
      <w:pPr>
        <w:widowControl w:val="0"/>
        <w:suppressAutoHyphens/>
        <w:spacing w:after="0" w:line="240" w:lineRule="auto"/>
        <w:outlineLvl w:val="0"/>
        <w:rPr>
          <w:rFonts w:ascii="Garamond" w:eastAsia="Times New Roman" w:hAnsi="Garamond"/>
          <w:spacing w:val="-4"/>
          <w:sz w:val="14"/>
          <w:szCs w:val="24"/>
        </w:rPr>
      </w:pPr>
    </w:p>
    <w:p w:rsidR="00A86799" w:rsidRPr="000B0A40" w:rsidRDefault="00A86799" w:rsidP="007A78A8">
      <w:pPr>
        <w:pStyle w:val="NeniNr"/>
        <w:keepNext w:val="0"/>
        <w:rPr>
          <w:spacing w:val="-4"/>
        </w:rPr>
      </w:pPr>
      <w:r w:rsidRPr="000B0A40">
        <w:rPr>
          <w:spacing w:val="-4"/>
        </w:rPr>
        <w:t>Neni 15</w:t>
      </w:r>
    </w:p>
    <w:p w:rsidR="00A86799" w:rsidRPr="000B0A40" w:rsidRDefault="00A86799" w:rsidP="007A78A8">
      <w:pPr>
        <w:pStyle w:val="NeniTitull"/>
        <w:keepNext w:val="0"/>
        <w:rPr>
          <w:spacing w:val="-4"/>
        </w:rPr>
      </w:pPr>
      <w:r w:rsidRPr="000B0A40">
        <w:rPr>
          <w:spacing w:val="-4"/>
        </w:rPr>
        <w:t>Transparenca e veprimtarisë së njësive të vetëqeverisjes vendore</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1. Njësitë e vetëqeverisjes vendore garantojnë për publikun transparencën e veprimtarisë së tyre.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2. Çdo akt i organeve të vetëqeverisjes vendore publikohet në faqen zyrtare të internetit të njësisë vendore dhe afishohet në vendet e caktuara nga njësia për njoftimet publike.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3. Çdo njësi e vetëqeverisjes vendore është e detyruar të caktojë koordinatorin e transparencës dhe të miratojë programin e transparencës, duke siguruar akes nga të gjithë, veçanërisht nga shtresat më të varfra të komunitetit, në përputhje me dispozitat e ligjit në fuqi për të drejtën e informimit.</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16</w:t>
      </w:r>
    </w:p>
    <w:p w:rsidR="00A86799" w:rsidRPr="000B0A40" w:rsidRDefault="00A86799" w:rsidP="007A78A8">
      <w:pPr>
        <w:pStyle w:val="NeniTitull"/>
        <w:keepNext w:val="0"/>
        <w:rPr>
          <w:spacing w:val="-4"/>
        </w:rPr>
      </w:pPr>
      <w:r w:rsidRPr="000B0A40">
        <w:rPr>
          <w:spacing w:val="-4"/>
        </w:rPr>
        <w:t>Konsultimi publik në njësitë e vetëqeverisjes vendore</w:t>
      </w:r>
    </w:p>
    <w:p w:rsidR="00A86799" w:rsidRPr="000B0A40" w:rsidRDefault="00A86799" w:rsidP="007A78A8">
      <w:pPr>
        <w:pStyle w:val="Hapesira7"/>
        <w:rPr>
          <w:spacing w:val="-4"/>
        </w:rPr>
      </w:pP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1. Organet e vetëqeverisjes vendore janë të detyruara të garantojnë pjesëmarrjen publike në procesin e vendimmarrjes.</w:t>
      </w:r>
    </w:p>
    <w:p w:rsidR="001C2B55" w:rsidRPr="000B0A40" w:rsidRDefault="001C2B55" w:rsidP="007A78A8">
      <w:pPr>
        <w:widowControl w:val="0"/>
        <w:spacing w:after="0" w:line="240" w:lineRule="auto"/>
        <w:rPr>
          <w:rFonts w:ascii="Garamond" w:hAnsi="Garamond"/>
          <w:spacing w:val="-4"/>
          <w:sz w:val="24"/>
          <w:szCs w:val="2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2. Çdo njësi e vetëqeverisjes vendore është e detyruar të caktojë koordinatorin për njoftimin dhe konsultimin publik, në përputhje me dispozitat e ligjit në fuqi për njoftimin dhe konsultimin publik.</w:t>
      </w:r>
    </w:p>
    <w:p w:rsidR="007F059B" w:rsidRPr="007F059B" w:rsidRDefault="007F059B" w:rsidP="007A78A8">
      <w:pPr>
        <w:pStyle w:val="NeniNr"/>
        <w:keepNext w:val="0"/>
        <w:rPr>
          <w:spacing w:val="-4"/>
          <w:sz w:val="14"/>
        </w:rPr>
      </w:pPr>
    </w:p>
    <w:p w:rsidR="00A86799" w:rsidRPr="000B0A40" w:rsidRDefault="00A86799" w:rsidP="007A78A8">
      <w:pPr>
        <w:pStyle w:val="NeniNr"/>
        <w:keepNext w:val="0"/>
        <w:rPr>
          <w:spacing w:val="-4"/>
        </w:rPr>
      </w:pPr>
      <w:r w:rsidRPr="000B0A40">
        <w:rPr>
          <w:spacing w:val="-4"/>
        </w:rPr>
        <w:t>Neni 17</w:t>
      </w:r>
    </w:p>
    <w:p w:rsidR="00A86799" w:rsidRPr="000B0A40" w:rsidRDefault="00A86799" w:rsidP="007A78A8">
      <w:pPr>
        <w:pStyle w:val="NeniTitull"/>
        <w:keepNext w:val="0"/>
        <w:rPr>
          <w:spacing w:val="-4"/>
        </w:rPr>
      </w:pPr>
      <w:r w:rsidRPr="000B0A40">
        <w:rPr>
          <w:spacing w:val="-4"/>
        </w:rPr>
        <w:t>Mbledhjet e këshillit të bashkisë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Mbledhjet e këshillit të bashkisë janë të hapura për publikun. Çdo shtetas lejohet të ndjekë mbledhjet e këshillit, sipas mënyrës së përcaktuar në rregulloren e këshillit.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Njoftimi për mbledhjen e këshillit bëhet publik në vende të caktuara për këtë qëllim brenda territorit të njësisë vendore dhe në media të aksesueshme në njësinë vendore dhe përmban datën, vendin, orën dhe rendin e ditës së mbledhjes.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Me kërkesën e kryetarit të bashkisë ose të një të pestës së anëtarëve të këshillit bashkiak, mbledhjet e këshillit bashkiak mund të bëhen të mbyllura, kur për këtë kanë votuar jo më pak se tre të pestat e gjithë anëtarëve të tij. </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18</w:t>
      </w:r>
    </w:p>
    <w:p w:rsidR="00A86799" w:rsidRPr="000B0A40" w:rsidRDefault="00A86799" w:rsidP="007A78A8">
      <w:pPr>
        <w:pStyle w:val="NeniTitull"/>
        <w:keepNext w:val="0"/>
        <w:rPr>
          <w:spacing w:val="-4"/>
        </w:rPr>
      </w:pPr>
      <w:r w:rsidRPr="000B0A40">
        <w:rPr>
          <w:spacing w:val="-4"/>
        </w:rPr>
        <w:t>Seancat e këshillimeve me bashkësinë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Këshilli bashkiak ose këshilli i qarkut, përpara shqyrtimit dhe miratimit të akteve, zhvillon seanca këshillimi me bashkësinë, të cilat janë të detyrueshme për rastet e parashikuara në nenet 54, shkronjat “a”, “dh”, “e”, “f” dhe “k”, dhe 77, shkronjat “a”, “dh”, “e”, “f” dhe “k”, të këtij ligji.</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Këshillimi me publikun, në çdo rast, bëhet sipas mënyrës së përcaktuar në rregulloren e këshillit, duke përdorur një nga format e nevojshme, si takimet e hapura me banorët e grupet e interesit, takime me specialistë, me institucione të interesuara dhe organizata jofitimprurëse ose nëpërmjet marrjes së nismës për organizimin e referendumeve vendore.</w:t>
      </w:r>
    </w:p>
    <w:p w:rsidR="00A86799" w:rsidRPr="007F059B" w:rsidRDefault="00A86799" w:rsidP="007A78A8">
      <w:pPr>
        <w:widowControl w:val="0"/>
        <w:spacing w:after="0" w:line="240" w:lineRule="auto"/>
        <w:contextualSpacing/>
        <w:rPr>
          <w:rFonts w:ascii="Garamond" w:hAnsi="Garamond"/>
          <w:sz w:val="24"/>
          <w:szCs w:val="24"/>
        </w:rPr>
      </w:pPr>
      <w:r w:rsidRPr="000B0A40">
        <w:rPr>
          <w:rFonts w:ascii="Garamond" w:hAnsi="Garamond"/>
          <w:spacing w:val="-4"/>
          <w:sz w:val="24"/>
          <w:szCs w:val="24"/>
        </w:rPr>
        <w:tab/>
      </w:r>
      <w:r w:rsidRPr="007F059B">
        <w:rPr>
          <w:rFonts w:ascii="Garamond" w:hAnsi="Garamond"/>
          <w:sz w:val="24"/>
          <w:szCs w:val="24"/>
        </w:rPr>
        <w:t>3. Aktet e këshillit publikohen në faqen zyrtare të internetit dhe afishohen në vende publike, të caktuara nga këshilli me akses të lirë publik, brenda territorit të njësisë vendore dhe, sipas mundësive, këshilli cakton edhe forma të tjera të publikimit të tyre. Informimi i publikut në çdo bashki bëhet në përputhje me ligjin për të drejtën e informimit dhe rregullat e përcaktuara nga vetë këshilli përkatës për këtë qëllim.</w:t>
      </w:r>
    </w:p>
    <w:p w:rsidR="007F059B" w:rsidRPr="007F059B" w:rsidRDefault="007F059B" w:rsidP="007A78A8">
      <w:pPr>
        <w:pStyle w:val="NeniNr"/>
        <w:keepNext w:val="0"/>
        <w:rPr>
          <w:sz w:val="12"/>
        </w:rPr>
      </w:pPr>
    </w:p>
    <w:p w:rsidR="001C2B55" w:rsidRDefault="001C2B55" w:rsidP="007A78A8">
      <w:pPr>
        <w:pStyle w:val="NeniNr"/>
        <w:keepNext w:val="0"/>
      </w:pPr>
    </w:p>
    <w:p w:rsidR="00A86799" w:rsidRPr="007F059B" w:rsidRDefault="00A86799" w:rsidP="007A78A8">
      <w:pPr>
        <w:pStyle w:val="NeniNr"/>
        <w:keepNext w:val="0"/>
      </w:pPr>
      <w:r w:rsidRPr="007F059B">
        <w:t>Neni 19</w:t>
      </w:r>
    </w:p>
    <w:p w:rsidR="00A86799" w:rsidRPr="007F059B" w:rsidRDefault="00A86799" w:rsidP="007A78A8">
      <w:pPr>
        <w:pStyle w:val="NeniTitull"/>
        <w:keepNext w:val="0"/>
      </w:pPr>
      <w:r w:rsidRPr="007F059B">
        <w:t>E drejta e kërkesës, ankesës dhe vërejtjes</w:t>
      </w:r>
    </w:p>
    <w:p w:rsidR="00A86799" w:rsidRPr="007F059B" w:rsidRDefault="00A86799" w:rsidP="007A78A8">
      <w:pPr>
        <w:pStyle w:val="Hapesira7"/>
        <w:rPr>
          <w:sz w:val="12"/>
        </w:rPr>
      </w:pPr>
    </w:p>
    <w:p w:rsidR="00A86799" w:rsidRPr="007F059B" w:rsidRDefault="00A86799" w:rsidP="007A78A8">
      <w:pPr>
        <w:widowControl w:val="0"/>
        <w:spacing w:after="0" w:line="240" w:lineRule="auto"/>
        <w:contextualSpacing/>
        <w:rPr>
          <w:rFonts w:ascii="Garamond" w:hAnsi="Garamond"/>
          <w:sz w:val="24"/>
          <w:szCs w:val="24"/>
        </w:rPr>
      </w:pPr>
      <w:r w:rsidRPr="007F059B">
        <w:rPr>
          <w:rFonts w:ascii="Garamond" w:hAnsi="Garamond"/>
          <w:sz w:val="24"/>
          <w:szCs w:val="24"/>
        </w:rPr>
        <w:tab/>
        <w:t>1. Çdo qytetar apo grupe që përfaqësojnë komunitetet kanë të drejtë t’u drejtojnë kërkesa, ankesa apo vërejtje organeve të vetëqeverisjes vendore për çështje që lidhen me funksione dhe kompetenca në juridiksionin e njësisë së vetë</w:t>
      </w:r>
      <w:r w:rsidR="0049587A" w:rsidRPr="007F059B">
        <w:rPr>
          <w:rFonts w:ascii="Garamond" w:hAnsi="Garamond"/>
          <w:sz w:val="24"/>
          <w:szCs w:val="24"/>
        </w:rPr>
        <w:t>-</w:t>
      </w:r>
      <w:r w:rsidRPr="007F059B">
        <w:rPr>
          <w:rFonts w:ascii="Garamond" w:hAnsi="Garamond"/>
          <w:sz w:val="24"/>
          <w:szCs w:val="24"/>
        </w:rPr>
        <w:t>qeverisjes vendore.</w:t>
      </w:r>
    </w:p>
    <w:p w:rsidR="00A86799" w:rsidRPr="007F059B" w:rsidRDefault="00A86799" w:rsidP="007A78A8">
      <w:pPr>
        <w:widowControl w:val="0"/>
        <w:spacing w:after="0" w:line="240" w:lineRule="auto"/>
        <w:contextualSpacing/>
        <w:rPr>
          <w:rFonts w:ascii="Garamond" w:hAnsi="Garamond"/>
          <w:sz w:val="24"/>
          <w:szCs w:val="24"/>
        </w:rPr>
      </w:pPr>
      <w:r w:rsidRPr="007F059B">
        <w:rPr>
          <w:rFonts w:ascii="Garamond" w:hAnsi="Garamond"/>
          <w:sz w:val="24"/>
          <w:szCs w:val="24"/>
        </w:rPr>
        <w:tab/>
        <w:t>2. Organet e vetëqeverisjes vendore janë të detyruara t’i marrin në shqyrtim kërkesat, ankesat apo vërejtjet dhe të kthejnë përgjigje brenda afateve të përcaktuara me ligj.</w:t>
      </w:r>
    </w:p>
    <w:p w:rsidR="00A86799" w:rsidRPr="007F059B" w:rsidRDefault="00A86799" w:rsidP="007A78A8">
      <w:pPr>
        <w:pStyle w:val="Hapesira7"/>
        <w:rPr>
          <w:sz w:val="12"/>
        </w:rPr>
      </w:pPr>
    </w:p>
    <w:p w:rsidR="00A86799" w:rsidRPr="007F059B" w:rsidRDefault="00A86799" w:rsidP="007A78A8">
      <w:pPr>
        <w:pStyle w:val="NeniNr"/>
        <w:keepNext w:val="0"/>
      </w:pPr>
      <w:r w:rsidRPr="007F059B">
        <w:t>Neni 20</w:t>
      </w:r>
    </w:p>
    <w:p w:rsidR="00A86799" w:rsidRPr="007F059B" w:rsidRDefault="00A86799" w:rsidP="007A78A8">
      <w:pPr>
        <w:pStyle w:val="NeniTitull"/>
        <w:keepNext w:val="0"/>
      </w:pPr>
      <w:r w:rsidRPr="007F059B">
        <w:t>E drejta e iniciativës qytetare</w:t>
      </w:r>
    </w:p>
    <w:p w:rsidR="00A86799" w:rsidRPr="007F059B" w:rsidRDefault="00A86799" w:rsidP="007A78A8">
      <w:pPr>
        <w:pStyle w:val="Hapesira7"/>
        <w:rPr>
          <w:sz w:val="12"/>
        </w:rPr>
      </w:pPr>
    </w:p>
    <w:p w:rsidR="00A86799" w:rsidRPr="007F059B" w:rsidRDefault="00A86799" w:rsidP="007A78A8">
      <w:pPr>
        <w:widowControl w:val="0"/>
        <w:spacing w:after="0" w:line="240" w:lineRule="auto"/>
        <w:contextualSpacing/>
        <w:rPr>
          <w:rFonts w:ascii="Garamond" w:hAnsi="Garamond"/>
          <w:sz w:val="24"/>
          <w:szCs w:val="24"/>
        </w:rPr>
      </w:pPr>
      <w:r w:rsidRPr="007F059B">
        <w:rPr>
          <w:rFonts w:ascii="Garamond" w:hAnsi="Garamond"/>
          <w:sz w:val="24"/>
          <w:szCs w:val="24"/>
        </w:rPr>
        <w:tab/>
        <w:t>1. Çdo komunitet, nëpërmjet përfaqësuesve të autorizuar të tij, ose jo më pak se një për qind e banorëve të bashkisë ka të drejtë të paraqesin për vendimmarrje në këshillin bashkiak iniciativa qytetare për çështje që janë brenda juridiksionit të njësisë së vetëqeverisjes vendore. Mënyra dhe forma e paraqitjes së këtyre iniciativave, procedura e shqyrtimit dhe miratimit të tyre përcaktohet në rregulloren e organizimit dhe funksionimit të këshillit bashkiak.</w:t>
      </w:r>
    </w:p>
    <w:p w:rsidR="00A86799" w:rsidRPr="007F059B" w:rsidRDefault="00A86799" w:rsidP="007A78A8">
      <w:pPr>
        <w:widowControl w:val="0"/>
        <w:spacing w:after="0" w:line="240" w:lineRule="auto"/>
        <w:contextualSpacing/>
        <w:rPr>
          <w:rFonts w:ascii="Garamond" w:hAnsi="Garamond"/>
          <w:sz w:val="24"/>
          <w:szCs w:val="24"/>
        </w:rPr>
      </w:pPr>
      <w:r w:rsidRPr="007F059B">
        <w:rPr>
          <w:rFonts w:ascii="Garamond" w:hAnsi="Garamond"/>
          <w:sz w:val="24"/>
          <w:szCs w:val="24"/>
        </w:rPr>
        <w:tab/>
        <w:t>2. Propozimet e ardhura në këshill si iniciativë qytetare, kur kanë ndikim financiar në buxhetin e njësisë së vetëqeverisjes vendore, shqyrtohen në këshill, sipas rendit të ditës, dhe nuk mund të miratohen pa marrë më parë mendimin e kryetarit të njësisë së vetëqeverisjes vendore.</w:t>
      </w:r>
    </w:p>
    <w:p w:rsidR="008916A7" w:rsidRPr="007F059B" w:rsidRDefault="008916A7" w:rsidP="007A78A8">
      <w:pPr>
        <w:pStyle w:val="Hapesira7"/>
        <w:rPr>
          <w:sz w:val="12"/>
        </w:rPr>
      </w:pPr>
    </w:p>
    <w:p w:rsidR="00A86799" w:rsidRPr="007F059B" w:rsidRDefault="00A86799" w:rsidP="007A78A8">
      <w:pPr>
        <w:widowControl w:val="0"/>
        <w:spacing w:after="0" w:line="240" w:lineRule="auto"/>
        <w:jc w:val="center"/>
        <w:rPr>
          <w:rFonts w:ascii="Garamond" w:hAnsi="Garamond"/>
          <w:sz w:val="24"/>
          <w:szCs w:val="24"/>
        </w:rPr>
      </w:pPr>
      <w:r w:rsidRPr="007F059B">
        <w:rPr>
          <w:rFonts w:ascii="Garamond" w:hAnsi="Garamond"/>
          <w:sz w:val="24"/>
          <w:szCs w:val="24"/>
        </w:rPr>
        <w:t>KREU VII</w:t>
      </w:r>
    </w:p>
    <w:p w:rsidR="00A86799" w:rsidRPr="007F059B" w:rsidRDefault="00A86799" w:rsidP="007A78A8">
      <w:pPr>
        <w:widowControl w:val="0"/>
        <w:spacing w:after="0" w:line="240" w:lineRule="auto"/>
        <w:jc w:val="center"/>
        <w:rPr>
          <w:rFonts w:ascii="Garamond" w:hAnsi="Garamond"/>
          <w:sz w:val="24"/>
          <w:szCs w:val="24"/>
        </w:rPr>
      </w:pPr>
      <w:r w:rsidRPr="007F059B">
        <w:rPr>
          <w:rFonts w:ascii="Garamond" w:hAnsi="Garamond"/>
          <w:sz w:val="24"/>
          <w:szCs w:val="24"/>
        </w:rPr>
        <w:t>FUNKSIONET DHE KOMPETENCAT E NJËSIVE</w:t>
      </w:r>
      <w:r w:rsidR="002F2FEB">
        <w:rPr>
          <w:rFonts w:ascii="Garamond" w:hAnsi="Garamond"/>
          <w:sz w:val="24"/>
          <w:szCs w:val="24"/>
        </w:rPr>
        <w:t xml:space="preserve"> TË VETËQEVERISJES </w:t>
      </w:r>
      <w:r w:rsidRPr="007F059B">
        <w:rPr>
          <w:rFonts w:ascii="Garamond" w:hAnsi="Garamond"/>
          <w:sz w:val="24"/>
          <w:szCs w:val="24"/>
        </w:rPr>
        <w:t>VENDORE</w:t>
      </w:r>
    </w:p>
    <w:p w:rsidR="00A86799" w:rsidRPr="007F059B" w:rsidRDefault="00A86799" w:rsidP="007A78A8">
      <w:pPr>
        <w:pStyle w:val="Hapesira7"/>
        <w:rPr>
          <w:sz w:val="10"/>
        </w:rPr>
      </w:pPr>
    </w:p>
    <w:p w:rsidR="00A86799" w:rsidRPr="007F059B" w:rsidRDefault="00A86799" w:rsidP="007A78A8">
      <w:pPr>
        <w:pStyle w:val="NeniNr"/>
        <w:keepNext w:val="0"/>
      </w:pPr>
      <w:r w:rsidRPr="007F059B">
        <w:t>Neni 21</w:t>
      </w:r>
    </w:p>
    <w:p w:rsidR="00A86799" w:rsidRPr="007F059B" w:rsidRDefault="00A86799" w:rsidP="007A78A8">
      <w:pPr>
        <w:pStyle w:val="NeniTitull"/>
        <w:keepNext w:val="0"/>
      </w:pPr>
      <w:r w:rsidRPr="007F059B">
        <w:t>Llojet e funksioneve</w:t>
      </w:r>
    </w:p>
    <w:p w:rsidR="00A86799" w:rsidRPr="007F059B" w:rsidRDefault="00A86799" w:rsidP="007A78A8">
      <w:pPr>
        <w:pStyle w:val="Hapesira7"/>
        <w:rPr>
          <w:sz w:val="12"/>
        </w:rPr>
      </w:pPr>
    </w:p>
    <w:p w:rsidR="00A86799" w:rsidRPr="000B0A40" w:rsidRDefault="00A86799" w:rsidP="007A78A8">
      <w:pPr>
        <w:widowControl w:val="0"/>
        <w:spacing w:after="0" w:line="240" w:lineRule="auto"/>
        <w:contextualSpacing/>
        <w:rPr>
          <w:rFonts w:ascii="Garamond" w:hAnsi="Garamond"/>
          <w:spacing w:val="-4"/>
          <w:sz w:val="24"/>
          <w:szCs w:val="24"/>
        </w:rPr>
      </w:pPr>
      <w:r w:rsidRPr="007F059B">
        <w:rPr>
          <w:rFonts w:ascii="Garamond" w:hAnsi="Garamond"/>
          <w:sz w:val="24"/>
          <w:szCs w:val="24"/>
        </w:rPr>
        <w:tab/>
        <w:t>1. Njësitë e vetëqeverisjes vendore ushtrojnë</w:t>
      </w:r>
      <w:r w:rsidRPr="000B0A40">
        <w:rPr>
          <w:rFonts w:ascii="Garamond" w:hAnsi="Garamond"/>
          <w:spacing w:val="-4"/>
          <w:sz w:val="24"/>
          <w:szCs w:val="24"/>
        </w:rPr>
        <w:t xml:space="preserve"> funksione, kompetenca, si dhe funksione të deleguara.</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Funksionet u njihen njësive të vetëqeverisjes vendore me këtë ligj. Funksione apo kompetenca të tjera mund t’u njihen një, disa apo të gjitha njësive të vetëqeverisjes vendore vetëm në bazë të ligjit.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Funksionet e deleguara u transferohen njësive të vetëqeverisjes vendore me ligj ose me marrëveshje. Në çdo rast delegimi i funksioneve shoqërohet nga transferta e mjaftueshme e qeverisjes qendrore për të financuar koston e ushtrimit të këtyre funksioneve.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22</w:t>
      </w:r>
    </w:p>
    <w:p w:rsidR="00A86799" w:rsidRPr="000B0A40" w:rsidRDefault="00A86799" w:rsidP="007A78A8">
      <w:pPr>
        <w:pStyle w:val="NeniTitull"/>
        <w:keepNext w:val="0"/>
        <w:rPr>
          <w:spacing w:val="-4"/>
        </w:rPr>
      </w:pPr>
      <w:r w:rsidRPr="000B0A40">
        <w:rPr>
          <w:spacing w:val="-4"/>
        </w:rPr>
        <w:t>Parimet për ushtrimin e funksioneve</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Njësitë e vetëqeverisjes vendore rregullojnë dhe administrojnë ushtrimin e funksioneve të veta në mënyrë të plotë dhe të pavarur, në përputhje me Kushtetutën, Kartën Europiane të Autonomisë Vendore dhe ligjet në fuqi.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2. Njësitë e vetëqeverisjes vendore ushtrojnë funksionet duke respektuar politikat kombëtare dhe rajonale. Për këto funksione, qeverisja qendrore mund të vendosë standarde e norma specifike të përgjithshme, me qëllim ruajtjen e interesave kombëtarë dhe ofrimin e shërbimeve cilësore.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Në rastet kur njësitë e vetëqeverisjes vendore nuk zotërojnë fondet ose mjetet e mjaftueshme për arritjen e standardeve dhe normave kombëtare, qeverisja qendrore u jep atyre mbështetjen e nevojshme financiare.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Njësitë  e vetëqeverisjes vendore admini</w:t>
      </w:r>
      <w:r w:rsidR="0049587A">
        <w:rPr>
          <w:rFonts w:ascii="Garamond" w:hAnsi="Garamond"/>
          <w:spacing w:val="-4"/>
          <w:sz w:val="24"/>
          <w:szCs w:val="24"/>
        </w:rPr>
        <w:t>-</w:t>
      </w:r>
      <w:r w:rsidRPr="000B0A40">
        <w:rPr>
          <w:rFonts w:ascii="Garamond" w:hAnsi="Garamond"/>
          <w:spacing w:val="-4"/>
          <w:sz w:val="24"/>
          <w:szCs w:val="24"/>
        </w:rPr>
        <w:t xml:space="preserve">strojnë ushtrimin e funksioneve të deleguara, sipas legjislacionit në fuqi.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5. Kur njësitë e vetëqeverisjes vendore ushtrojnë funksionet e deleguara, qeverisja qendrore siguron mjete dhe burime financiare të mjaftueshme për të ushtruar këto funksione në mënyrën dhe në atë nivel ose standard, i cili është përcaktuar me ligj. </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23</w:t>
      </w:r>
    </w:p>
    <w:p w:rsidR="00A86799" w:rsidRPr="000B0A40" w:rsidRDefault="00A86799" w:rsidP="007A78A8">
      <w:pPr>
        <w:pStyle w:val="NeniTitull"/>
        <w:keepNext w:val="0"/>
        <w:rPr>
          <w:spacing w:val="-4"/>
        </w:rPr>
      </w:pPr>
      <w:r w:rsidRPr="000B0A40">
        <w:rPr>
          <w:spacing w:val="-4"/>
        </w:rPr>
        <w:t xml:space="preserve">Funksionet e bashkive në fushën e infrastrukturës </w:t>
      </w:r>
    </w:p>
    <w:p w:rsidR="00A86799" w:rsidRPr="000B0A40" w:rsidRDefault="00A86799" w:rsidP="007A78A8">
      <w:pPr>
        <w:pStyle w:val="NeniTitull"/>
        <w:keepNext w:val="0"/>
        <w:rPr>
          <w:spacing w:val="-4"/>
        </w:rPr>
      </w:pPr>
      <w:r w:rsidRPr="000B0A40">
        <w:rPr>
          <w:spacing w:val="-4"/>
        </w:rPr>
        <w:t>dhe shërbimeve publike</w:t>
      </w:r>
    </w:p>
    <w:p w:rsidR="00A86799" w:rsidRPr="000B0A40" w:rsidRDefault="00A86799" w:rsidP="007A78A8">
      <w:pPr>
        <w:pStyle w:val="Hapesira7"/>
        <w:rPr>
          <w:spacing w:val="-4"/>
        </w:rPr>
      </w:pP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Në fushën e infrastrukturës dhe shërbimeve publike, bashkitë janë përgjegjëse në territorin e juridiksionit të tyre për: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Prodhimin, trajtimin, transmetimin dhe furnizimin me ujë të pijshëm.</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Mbledhjen, largimin dhe trajtimin e ujërave të ndotura.</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Mbledhjen dhe largimin e ujërave të shiut dhe mbrojtjen nga përmbytjet në zonat e banuara.</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Ndërtimin, rehabilitimin dhe mirëmbajtjen e rrugëve vendore dhe sinjalizimit rrugor, të trotuareve dhe shesheve publike vendore.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Ndriçimin e mjediseve publike.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Transportin publik vendor.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7. Ndërtimin, rehabilitimin dhe mirëmbajtjen e varrezave publike, si dhe garantimin e shërbimit publik të varrimit.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8. Shërbimin e dekorit publik.</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9. Parqet, lulishtet dhe hapësirat e gjelbra publike.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10. Mbledhjen, largimin dhe trajtimin e mbetjeve të ngurta dhe shtëpiake.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11. Ndërtimin, rehabilitimin dhe mirëmbajtjen e ndërtesave arsimore të sistemit shkollor parauniversitar, me përjashtim të shkollave profesionale.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12. Administrimin dhe rregullimin e sistemit arsimor parashkollor në kopshte dhe çerdhe.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13. Ndërtimin, rehabilitimin dhe mirëmbajtjen e ndërtesave të shërbimit parësor shëndetësor dhe zhvillimin e aktiviteteve edukuese e promovuese në nivel vendor, të cilat lidhen me mbrojtjen e shëndetit, si dhe administrimin e qendrave e të shërbimeve të tjera në fushën e shëndetit publik, sipas mënyrës së përcaktuar me ligj.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14. Planifikimin, administrimin, zhvillimin dhe kontrollin e territorit, sipas mënyrës së përcaktuar me ligj.</w:t>
      </w:r>
    </w:p>
    <w:p w:rsidR="00A86799" w:rsidRPr="000B0A40" w:rsidRDefault="00A86799" w:rsidP="007A78A8">
      <w:pPr>
        <w:pStyle w:val="NeniNr"/>
        <w:keepNext w:val="0"/>
        <w:rPr>
          <w:spacing w:val="-4"/>
        </w:rPr>
      </w:pPr>
      <w:r w:rsidRPr="000B0A40">
        <w:rPr>
          <w:spacing w:val="-4"/>
        </w:rPr>
        <w:t>Neni 24</w:t>
      </w:r>
    </w:p>
    <w:p w:rsidR="00A86799" w:rsidRPr="000B0A40" w:rsidRDefault="00A86799" w:rsidP="007A78A8">
      <w:pPr>
        <w:pStyle w:val="NeniTitull"/>
        <w:keepNext w:val="0"/>
        <w:rPr>
          <w:spacing w:val="-4"/>
        </w:rPr>
      </w:pPr>
      <w:r w:rsidRPr="000B0A40">
        <w:rPr>
          <w:spacing w:val="-4"/>
        </w:rPr>
        <w:t xml:space="preserve">Funksionet e bashkive në fushën e shërbimeve sociale </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Bashkitë janë përgjegjëse për kryerjen e këtyre funksioneve: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Krijimin dhe administrimin e shërbimeve sociale, në nivel vendor, për shtresat në nevojë, personat me aftësi të kufizuara, fëmijët, gratë, gratë kryefamiljare, gratë e dhunuara, viktima të trafikut, nëna apo prindër me shumë fëmijë, të moshuarit etj., sipas mënyrës së përcaktuar me ligj.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Ndërtimin dhe administrimin e banesave për strehimin social, sipas mënyrës së përcaktuar me ligj.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Ndërtimin dhe administrimin e qendrave për ofrimin e shërbimeve sociale vendore.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4. Krijimin, në bashkëpunim me ministrinë përgjegjëse për mirëqenien sociale, të fondit social për financimin e shërbimeve, sipas mënyrës së përcaktuar me ligj. </w:t>
      </w:r>
    </w:p>
    <w:p w:rsidR="00A86799" w:rsidRPr="000B0A40" w:rsidRDefault="00A86799" w:rsidP="007A78A8">
      <w:pPr>
        <w:pStyle w:val="NeniNr"/>
        <w:keepNext w:val="0"/>
        <w:rPr>
          <w:spacing w:val="-4"/>
        </w:rPr>
      </w:pPr>
      <w:r w:rsidRPr="000B0A40">
        <w:rPr>
          <w:spacing w:val="-4"/>
        </w:rPr>
        <w:t>Neni 25</w:t>
      </w:r>
    </w:p>
    <w:p w:rsidR="00A86799" w:rsidRPr="000B0A40" w:rsidRDefault="00A86799" w:rsidP="007A78A8">
      <w:pPr>
        <w:pStyle w:val="NeniTitull"/>
        <w:keepNext w:val="0"/>
        <w:rPr>
          <w:spacing w:val="-4"/>
        </w:rPr>
      </w:pPr>
      <w:r w:rsidRPr="000B0A40">
        <w:rPr>
          <w:spacing w:val="-4"/>
        </w:rPr>
        <w:t>Funksionet e bashkive në fushën e kulturës, sportit dhe shërbimeve argëtuese</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Bashkitë janë përgjegjëse për kryerjen e këtyre funksioneve: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Zhvillimin, mbrojtjen dhe promovimin e vlerave e të trashëgimisë kulturore me interes vendor, si dhe administrimin e objekteve që lidhen me ushtrimin e këtyre funksioneve.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Organizimin e aktiviteteve kulturore dhe promovimin e identitetit kombëtar e lokal, si dhe administrimin e objekteve që lidhen me ushtrimin e këtyre funksioneve.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Zhvillimin, mbrojtjen dhe promovimin e bibliotekave e të ambienteve për lexim, me qëllim edukimin e përgjithshëm të qytetarëve.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Organizimin e aktiviteteve sportive, çlodhëse e argëtuese, zhvillimin dhe administrimin e institucioneve e të objekteve që lidhen me ushtrimin e këtyre funksioneve.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26</w:t>
      </w:r>
    </w:p>
    <w:p w:rsidR="00A86799" w:rsidRPr="000B0A40" w:rsidRDefault="00A86799" w:rsidP="007A78A8">
      <w:pPr>
        <w:pStyle w:val="NeniTitull"/>
        <w:keepNext w:val="0"/>
        <w:rPr>
          <w:spacing w:val="-4"/>
        </w:rPr>
      </w:pPr>
      <w:r w:rsidRPr="000B0A40">
        <w:rPr>
          <w:spacing w:val="-4"/>
        </w:rPr>
        <w:t>Funksionet e bashkive në fushën e mbrojtjes së mjedisit</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Bashkitë janë përgjegjëse për kryerjen e këtyre funksioneve: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Sigurimin, në nivel vendor, të masave për  mbrojtjen e cilësisë së ajrit, tokës dhe ujit nga ndotja.</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Sigurimin, në nivel vendor, të masave për  mbrojtjen nga ndotja akustike.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Zhvillimin e aktiviteteve edukuese dhe promovuese, në nivel vendor, të cilat lidhen me mbrojtjen e mjedisit.  </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27</w:t>
      </w:r>
    </w:p>
    <w:p w:rsidR="00A86799" w:rsidRPr="000B0A40" w:rsidRDefault="00A86799" w:rsidP="007A78A8">
      <w:pPr>
        <w:pStyle w:val="NeniTitull"/>
        <w:keepNext w:val="0"/>
        <w:rPr>
          <w:spacing w:val="-4"/>
        </w:rPr>
      </w:pPr>
      <w:r w:rsidRPr="000B0A40">
        <w:rPr>
          <w:spacing w:val="-4"/>
        </w:rPr>
        <w:t xml:space="preserve">Funksionet e bashkive në fushën e bujqësisë, zhvillimit rural, pyjeve dhe kullotave publike, natyrës dhe biodiversitetit </w:t>
      </w:r>
    </w:p>
    <w:p w:rsidR="00A86799" w:rsidRPr="00D11A90" w:rsidRDefault="00A86799" w:rsidP="007A78A8">
      <w:pPr>
        <w:widowControl w:val="0"/>
        <w:spacing w:after="0" w:line="240" w:lineRule="auto"/>
        <w:rPr>
          <w:rFonts w:ascii="Garamond" w:hAnsi="Garamond"/>
          <w:spacing w:val="-4"/>
          <w:sz w:val="14"/>
          <w:szCs w:val="2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Bashkitë janë përgjegjëse për kryerjen e këtyre funksioneve:</w:t>
      </w:r>
    </w:p>
    <w:p w:rsidR="00A86799" w:rsidRPr="000B0A40" w:rsidRDefault="007F059B" w:rsidP="007A78A8">
      <w:pPr>
        <w:widowControl w:val="0"/>
        <w:spacing w:after="0" w:line="240" w:lineRule="auto"/>
        <w:contextualSpacing/>
        <w:rPr>
          <w:rFonts w:ascii="Garamond" w:hAnsi="Garamond"/>
          <w:spacing w:val="-4"/>
          <w:sz w:val="24"/>
          <w:szCs w:val="24"/>
        </w:rPr>
      </w:pPr>
      <w:r>
        <w:rPr>
          <w:rFonts w:ascii="Garamond" w:hAnsi="Garamond"/>
          <w:spacing w:val="-4"/>
          <w:sz w:val="24"/>
          <w:szCs w:val="24"/>
        </w:rPr>
        <w:tab/>
        <w:t xml:space="preserve">1. </w:t>
      </w:r>
      <w:r w:rsidR="00A86799" w:rsidRPr="000B0A40">
        <w:rPr>
          <w:rFonts w:ascii="Garamond" w:hAnsi="Garamond"/>
          <w:spacing w:val="-4"/>
          <w:sz w:val="24"/>
          <w:szCs w:val="24"/>
        </w:rPr>
        <w:t>Administrimin, shfrytëzimin dhe mirë</w:t>
      </w:r>
      <w:r>
        <w:rPr>
          <w:rFonts w:ascii="Garamond" w:hAnsi="Garamond"/>
          <w:spacing w:val="-4"/>
          <w:sz w:val="24"/>
          <w:szCs w:val="24"/>
        </w:rPr>
        <w:t>-</w:t>
      </w:r>
      <w:r w:rsidR="00A86799" w:rsidRPr="000B0A40">
        <w:rPr>
          <w:rFonts w:ascii="Garamond" w:hAnsi="Garamond"/>
          <w:spacing w:val="-4"/>
          <w:sz w:val="24"/>
          <w:szCs w:val="24"/>
        </w:rPr>
        <w:t xml:space="preserve">mbajtjen e infrastrukturës së ujitjes dhe kullimit, të transferuar në pronësi të tyre, sipas mënyrës së përcaktuar me ligj.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2. Administrimin dhe mbrojtjen e tokave bujqësore e të kategorive të tjera të resurseve, si toka të pafrytshme etj., sipas mënyrës së përcaktuar me ligj.  </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Krijimin dhe administrimin e sistemit vendor të informacionit dhe këshillimit bujqësor e rural, sipas legjislacionit në fuqi.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Krijimin dhe administrimin e skemave vendore të granteve për bujqësinë e zhvillimin rural, të financuara nga buxheti lokal dhe/ose me bashkëfinancim nga të tretët, duke garantuar akses të balancuar gjinor.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5. Administrimin e fondit pyjor dhe kullosor publik, sipas legjislacionit në fuqi.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Mbrojtjen e natyrës e të biodiversitetit, sipas legjislacionit në fuqi.</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28</w:t>
      </w:r>
    </w:p>
    <w:p w:rsidR="00A86799" w:rsidRPr="000B0A40" w:rsidRDefault="00A86799" w:rsidP="007A78A8">
      <w:pPr>
        <w:pStyle w:val="NeniTitull"/>
        <w:keepNext w:val="0"/>
        <w:rPr>
          <w:spacing w:val="-4"/>
        </w:rPr>
      </w:pPr>
      <w:r w:rsidRPr="000B0A40">
        <w:rPr>
          <w:spacing w:val="-4"/>
        </w:rPr>
        <w:t>Funksionet e bashkive në fushën e zhvillimit ekonomik vendor</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Bashkitë janë përgjegjëse për kryerjen e këtyre funksioneve: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Hartimin e planeve strategjike të zhvillimit e të programeve për zhvillimin ekonomik vendor.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Ngritjen dhe funksionimin e tregjeve publike dhe të rrjetit të tregtisë.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Mbështetjen për zhvillimin e biznesit të vogël, nëpërmjet veprimtarive nxitëse, të tilla si panaire e reklama në vende publike.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Organizimin e shërbimeve në mbështetje të zhvillimit ekonomik vendor, si informacioni për bizneset, aktivitetet promovuese, vënia në dispozicion e aseteve publike etj.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Publikimin e broshurave informative, krijimin e portaleve me profil ekonomik etj.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Dhënien e granteve financiare për mbështetjen e aktiviteteve të biznesit të vogël e të mesëm, sipas mënyrës së përcaktuar në legjislacionin në fuqi, duke garantuar akses të balancuar gjinor.</w:t>
      </w:r>
    </w:p>
    <w:p w:rsidR="00A86799" w:rsidRPr="000B0A40" w:rsidRDefault="00A86799" w:rsidP="007A78A8">
      <w:pPr>
        <w:pStyle w:val="NeniNr"/>
        <w:keepNext w:val="0"/>
        <w:rPr>
          <w:spacing w:val="-4"/>
        </w:rPr>
      </w:pPr>
      <w:r w:rsidRPr="000B0A40">
        <w:rPr>
          <w:spacing w:val="-4"/>
        </w:rPr>
        <w:t>Neni 29</w:t>
      </w:r>
    </w:p>
    <w:p w:rsidR="00A86799" w:rsidRPr="000B0A40" w:rsidRDefault="00A86799" w:rsidP="007A78A8">
      <w:pPr>
        <w:pStyle w:val="NeniTitull"/>
        <w:keepNext w:val="0"/>
        <w:rPr>
          <w:spacing w:val="-4"/>
        </w:rPr>
      </w:pPr>
      <w:r w:rsidRPr="000B0A40">
        <w:rPr>
          <w:spacing w:val="-4"/>
        </w:rPr>
        <w:t>Funksionet e  bashkive në fushën e sigurisë publike</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Bashkitë janë përgjegjëse për garantimin e këtyre funksioneve:</w:t>
      </w:r>
    </w:p>
    <w:p w:rsidR="00A86799" w:rsidRPr="0038084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r>
      <w:r w:rsidRPr="00380849">
        <w:rPr>
          <w:rFonts w:ascii="Garamond" w:hAnsi="Garamond"/>
          <w:spacing w:val="-4"/>
          <w:sz w:val="24"/>
          <w:szCs w:val="24"/>
        </w:rPr>
        <w:t>1. Mbrojtjen civile, në nivel vendor, dhe administrimin e strukturave përkatëse, sipas mënyrës së përcaktuar me ligj.</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2. Garantimin e shërbimit të zjarrfikësve, në nivel vendor, dhe administrimin e strukturave përkatëse, sipas mënyrës së përcaktuar me ligj.</w:t>
      </w:r>
    </w:p>
    <w:p w:rsidR="00A86799" w:rsidRPr="00380849" w:rsidRDefault="0038084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3.</w:t>
      </w:r>
      <w:r w:rsidR="00A86799" w:rsidRPr="00380849">
        <w:rPr>
          <w:rFonts w:ascii="Garamond" w:hAnsi="Garamond"/>
          <w:spacing w:val="-4"/>
          <w:sz w:val="24"/>
          <w:szCs w:val="24"/>
        </w:rPr>
        <w:t xml:space="preserve">Garantimin e mbarëvajtjes së marrëdhënieve në komunitet, parandalimin dhe ndërmjetësimin për zgjidhjen e konflikteve në komunitet. </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4. Parandalimin e kundërvajtjeve admini</w:t>
      </w:r>
      <w:r w:rsidR="00380849" w:rsidRPr="00380849">
        <w:rPr>
          <w:rFonts w:ascii="Garamond" w:hAnsi="Garamond"/>
          <w:spacing w:val="-4"/>
          <w:sz w:val="24"/>
          <w:szCs w:val="24"/>
        </w:rPr>
        <w:t>-</w:t>
      </w:r>
      <w:r w:rsidRPr="00380849">
        <w:rPr>
          <w:rFonts w:ascii="Garamond" w:hAnsi="Garamond"/>
          <w:spacing w:val="-4"/>
          <w:sz w:val="24"/>
          <w:szCs w:val="24"/>
        </w:rPr>
        <w:t>strative, forcimin, inspektimin dhe monitorimin e zbatimit të rregulloreve e të akteve të njësive të vetë</w:t>
      </w:r>
      <w:r w:rsidR="007F059B" w:rsidRPr="00380849">
        <w:rPr>
          <w:rFonts w:ascii="Garamond" w:hAnsi="Garamond"/>
          <w:spacing w:val="-4"/>
          <w:sz w:val="24"/>
          <w:szCs w:val="24"/>
        </w:rPr>
        <w:t>-</w:t>
      </w:r>
      <w:r w:rsidRPr="00380849">
        <w:rPr>
          <w:rFonts w:ascii="Garamond" w:hAnsi="Garamond"/>
          <w:spacing w:val="-4"/>
          <w:sz w:val="24"/>
          <w:szCs w:val="24"/>
        </w:rPr>
        <w:t>qeverisjes vendore brenda juridiksionit të tyre vendor dhe në përputhje me përcaktimet ligjore.</w:t>
      </w:r>
    </w:p>
    <w:p w:rsidR="00A86799" w:rsidRPr="00380849" w:rsidRDefault="00A86799" w:rsidP="007A78A8">
      <w:pPr>
        <w:pStyle w:val="Hapesira7"/>
        <w:rPr>
          <w:spacing w:val="-4"/>
          <w:sz w:val="12"/>
        </w:rPr>
      </w:pPr>
    </w:p>
    <w:p w:rsidR="00A86799" w:rsidRPr="00380849" w:rsidRDefault="00A86799" w:rsidP="007A78A8">
      <w:pPr>
        <w:pStyle w:val="NeniNr"/>
        <w:keepNext w:val="0"/>
        <w:rPr>
          <w:spacing w:val="-4"/>
        </w:rPr>
      </w:pPr>
      <w:r w:rsidRPr="00380849">
        <w:rPr>
          <w:spacing w:val="-4"/>
        </w:rPr>
        <w:t>Neni 30</w:t>
      </w:r>
    </w:p>
    <w:p w:rsidR="00A86799" w:rsidRPr="00380849" w:rsidRDefault="00A86799" w:rsidP="007A78A8">
      <w:pPr>
        <w:pStyle w:val="NeniTitull"/>
        <w:keepNext w:val="0"/>
        <w:rPr>
          <w:spacing w:val="-4"/>
        </w:rPr>
      </w:pPr>
      <w:r w:rsidRPr="00380849">
        <w:rPr>
          <w:spacing w:val="-4"/>
        </w:rPr>
        <w:t>Funksionet dhe kompetencat e deleguara</w:t>
      </w:r>
    </w:p>
    <w:p w:rsidR="00A86799" w:rsidRPr="00380849" w:rsidRDefault="00A86799" w:rsidP="007A78A8">
      <w:pPr>
        <w:pStyle w:val="Hapesira7"/>
        <w:rPr>
          <w:spacing w:val="-4"/>
          <w:sz w:val="12"/>
        </w:rPr>
      </w:pP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1. Funksionet dhe kompetencat e deleguara janë të detyrueshme ose jo të detyrueshme.</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2. Funksione dhe kompetenca të detyrueshme janë ato të përcaktuara me ligj.</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3. Institucionet qendrore, kur lejohet me ligj, autorizojnë bashkinë ose qarkun të kryejnë funksione të caktuara, duke përcaktuar, kur është e nevojshme, procedurat e kryerjes e të kontrollit për zbatimin e tyre.</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 xml:space="preserve">4. Institucionet qendrore mund të autorizojnë bashkinë dhe/ose qarkun të ushtrojnë një kompetencë të vetme për një funksion të caktuar. </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5. Bashkisë ose qarkut mund t’u delegohen funksione dhe kompetenca të tjera jo të detyrueshme, mbi bazën e një marrëveshjeje midis njësisë së vetëqeverisjes vendore përkatëse dhe institucionit qendror përgjegjës me ligj për këtë funksion ose kompetencë.</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6. Në çdo rast qeverisja qendrore u garanton njësive të vetëqeverisjes vendore mbështetjen e nevojshme financiare për ushtrimin e funksioneve dhe kompetencave të deleguara.</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7. Bashkia ose qarku, me nismën e tyre, mund të përdorin burimet e veta financiare për ushtrimin e funksioneve e të kompetencave të deleguara, me synim ngritjen në nivel më të lartë të shërbimit në interes të bashkësisë.</w:t>
      </w:r>
    </w:p>
    <w:p w:rsidR="00A86799" w:rsidRPr="00380849" w:rsidRDefault="00A86799" w:rsidP="007A78A8">
      <w:pPr>
        <w:pStyle w:val="Hapesira7"/>
        <w:rPr>
          <w:spacing w:val="-4"/>
          <w:sz w:val="8"/>
        </w:rPr>
      </w:pPr>
    </w:p>
    <w:p w:rsidR="00A86799" w:rsidRPr="00380849" w:rsidRDefault="00A86799" w:rsidP="007A78A8">
      <w:pPr>
        <w:pStyle w:val="NeniNr"/>
        <w:keepNext w:val="0"/>
        <w:rPr>
          <w:spacing w:val="-4"/>
        </w:rPr>
      </w:pPr>
      <w:r w:rsidRPr="00380849">
        <w:rPr>
          <w:spacing w:val="-4"/>
        </w:rPr>
        <w:t>Neni 31</w:t>
      </w:r>
    </w:p>
    <w:p w:rsidR="00A86799" w:rsidRPr="00380849" w:rsidRDefault="00A86799" w:rsidP="007A78A8">
      <w:pPr>
        <w:pStyle w:val="NeniTitull"/>
        <w:keepNext w:val="0"/>
        <w:rPr>
          <w:spacing w:val="-4"/>
        </w:rPr>
      </w:pPr>
      <w:r w:rsidRPr="00380849">
        <w:rPr>
          <w:spacing w:val="-4"/>
        </w:rPr>
        <w:t>Funksionet e qarkut</w:t>
      </w:r>
    </w:p>
    <w:p w:rsidR="00A86799" w:rsidRPr="00380849" w:rsidRDefault="00A86799" w:rsidP="007A78A8">
      <w:pPr>
        <w:pStyle w:val="Hapesira7"/>
        <w:rPr>
          <w:spacing w:val="-4"/>
          <w:sz w:val="8"/>
        </w:rPr>
      </w:pP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1. Funksionet e qarkut janë ndërtimi e zbatimi i politikave rajonale, harmonizimi i tyre me politikat shtetërore, në nivel qarku, si dhe çdo funksion tjetër i dhënë me ligj.</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2. Qarku ushtron të gjitha funksionet që i delegohen nga një ose më shumë bashki, brenda territorit të qarkut, sipas një marrëveshjeje të lidhur midis palëve.</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3. Qarku kryen dhe ushtron kompetencat e deleguara nga pushteti qendror, sipas parimeve të parashikuara në nenin 22 të këtij ligji.</w:t>
      </w:r>
    </w:p>
    <w:p w:rsidR="008916A7" w:rsidRPr="002F2FEB" w:rsidRDefault="008916A7" w:rsidP="007A78A8">
      <w:pPr>
        <w:pStyle w:val="Hapesira7"/>
        <w:rPr>
          <w:spacing w:val="-4"/>
          <w:sz w:val="10"/>
        </w:rPr>
      </w:pPr>
    </w:p>
    <w:p w:rsidR="00A86799" w:rsidRPr="00380849" w:rsidRDefault="00A86799" w:rsidP="007A78A8">
      <w:pPr>
        <w:pStyle w:val="NeniNr"/>
        <w:keepNext w:val="0"/>
        <w:rPr>
          <w:spacing w:val="-4"/>
        </w:rPr>
      </w:pPr>
      <w:r w:rsidRPr="00380849">
        <w:rPr>
          <w:spacing w:val="-4"/>
        </w:rPr>
        <w:t>Neni 32</w:t>
      </w:r>
    </w:p>
    <w:p w:rsidR="00A86799" w:rsidRPr="00380849" w:rsidRDefault="00A86799" w:rsidP="007A78A8">
      <w:pPr>
        <w:pStyle w:val="NeniTitull"/>
        <w:keepNext w:val="0"/>
        <w:rPr>
          <w:spacing w:val="-4"/>
        </w:rPr>
      </w:pPr>
      <w:r w:rsidRPr="00380849">
        <w:rPr>
          <w:spacing w:val="-4"/>
        </w:rPr>
        <w:t>Administrimi i shërbimeve publike</w:t>
      </w:r>
    </w:p>
    <w:p w:rsidR="00A86799" w:rsidRPr="002F2FEB" w:rsidRDefault="00A86799" w:rsidP="007A78A8">
      <w:pPr>
        <w:pStyle w:val="Hapesira7"/>
        <w:rPr>
          <w:spacing w:val="-4"/>
          <w:sz w:val="12"/>
        </w:rPr>
      </w:pP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1. Njësitë e vetëqeverisjes vendore ofrojnë shërbime publike, në përputhje me funksionet e caktuara me ligj, duke përdorur instrumente të përshtatshme për të siguruar aksesin, cilësinë, sasinë dhe koston e përballueshme nga të gjithë.</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2. Mënyrat dhe kushtet për ushtrimin e shërbimeve publike, kur nuk janë përcaktuar në mënyrë specifike nga legjislacioni në fuqi, përcaktohen nga vetë njësitë e vetëqeverisjes vendore.</w:t>
      </w:r>
    </w:p>
    <w:p w:rsidR="00A86799" w:rsidRPr="00380849" w:rsidRDefault="00A86799" w:rsidP="007A78A8">
      <w:pPr>
        <w:pStyle w:val="NeniNr"/>
        <w:keepNext w:val="0"/>
        <w:rPr>
          <w:spacing w:val="-4"/>
        </w:rPr>
      </w:pPr>
      <w:r w:rsidRPr="00380849">
        <w:rPr>
          <w:spacing w:val="-4"/>
        </w:rPr>
        <w:t>Neni 33</w:t>
      </w:r>
    </w:p>
    <w:p w:rsidR="00A86799" w:rsidRPr="00380849" w:rsidRDefault="00A86799" w:rsidP="007A78A8">
      <w:pPr>
        <w:pStyle w:val="NeniTitull"/>
        <w:keepNext w:val="0"/>
        <w:rPr>
          <w:spacing w:val="-4"/>
        </w:rPr>
      </w:pPr>
      <w:r w:rsidRPr="00380849">
        <w:rPr>
          <w:spacing w:val="-4"/>
        </w:rPr>
        <w:t>Instrumentet për administrimin e shërbimeve publike</w:t>
      </w:r>
    </w:p>
    <w:p w:rsidR="00A86799" w:rsidRPr="00D11A90" w:rsidRDefault="00A86799" w:rsidP="007A78A8">
      <w:pPr>
        <w:widowControl w:val="0"/>
        <w:spacing w:after="0" w:line="240" w:lineRule="auto"/>
        <w:rPr>
          <w:rFonts w:ascii="Garamond" w:hAnsi="Garamond"/>
          <w:b/>
          <w:spacing w:val="-4"/>
          <w:sz w:val="14"/>
          <w:szCs w:val="24"/>
        </w:rPr>
      </w:pP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1. Njësitë e vetëqeverisjes vendore sigurojnë dhënien e shërbimeve publike, nëpërmjet një ose më shumë instrumenteve të mëposhtme:</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a) njësive organizative të veta, që janë pjesë e strukturës administrative të njësisë vendore;</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b) ndërmarrjeve për shërbimet publike, sipas legjislacionit në fuqi;</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c) kontraktimit të dhënies së shërbimeve me palë të treta;</w:t>
      </w:r>
    </w:p>
    <w:p w:rsidR="00A86799" w:rsidRPr="00380849" w:rsidRDefault="00A86799" w:rsidP="007A78A8">
      <w:pPr>
        <w:widowControl w:val="0"/>
        <w:spacing w:after="0" w:line="240" w:lineRule="auto"/>
        <w:rPr>
          <w:rFonts w:ascii="Garamond" w:hAnsi="Garamond"/>
          <w:spacing w:val="-4"/>
          <w:sz w:val="24"/>
          <w:szCs w:val="24"/>
        </w:rPr>
      </w:pPr>
      <w:r w:rsidRPr="00380849">
        <w:rPr>
          <w:rFonts w:ascii="Garamond" w:hAnsi="Garamond"/>
          <w:spacing w:val="-4"/>
          <w:sz w:val="24"/>
          <w:szCs w:val="24"/>
        </w:rPr>
        <w:tab/>
        <w:t>ç)</w:t>
      </w:r>
      <w:r w:rsidRPr="00380849">
        <w:rPr>
          <w:rFonts w:ascii="Garamond" w:hAnsi="Garamond"/>
          <w:spacing w:val="-4"/>
          <w:sz w:val="24"/>
          <w:szCs w:val="24"/>
        </w:rPr>
        <w:tab/>
      </w:r>
      <w:r w:rsidR="0049587A" w:rsidRPr="00380849">
        <w:rPr>
          <w:rFonts w:ascii="Garamond" w:hAnsi="Garamond"/>
          <w:spacing w:val="-4"/>
          <w:sz w:val="24"/>
          <w:szCs w:val="24"/>
        </w:rPr>
        <w:t xml:space="preserve"> </w:t>
      </w:r>
      <w:r w:rsidRPr="00380849">
        <w:rPr>
          <w:rFonts w:ascii="Garamond" w:hAnsi="Garamond"/>
          <w:spacing w:val="-4"/>
          <w:sz w:val="24"/>
          <w:szCs w:val="24"/>
        </w:rPr>
        <w:t>përdorimit të instrumenteve të përshtatshme të partneritetit publik dhe privat, sipas legjislacionit në fuqi;</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d) krijimit të shoqërive tregtare në pronësi apo bashkëpronësi të njësisë vendore, sipas legjislacionit në fuqi.</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2. Në çdo rast, pavarësisht nga instrumenti i përzgjedhur, njësia vendore do të jetë përgjegjëse për:</w:t>
      </w:r>
    </w:p>
    <w:p w:rsidR="00A86799" w:rsidRPr="00380849"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 xml:space="preserve">a) hartimin dhe vendosjen e një sistemi administrimi të performancës së shërbimit, bazuar mbi standarde vendore dhe/ose standarde minimale kombëtare; </w:t>
      </w:r>
    </w:p>
    <w:p w:rsidR="00A86799" w:rsidRPr="000B0A40" w:rsidRDefault="00A86799" w:rsidP="007A78A8">
      <w:pPr>
        <w:widowControl w:val="0"/>
        <w:spacing w:after="0" w:line="240" w:lineRule="auto"/>
        <w:contextualSpacing/>
        <w:rPr>
          <w:rFonts w:ascii="Garamond" w:hAnsi="Garamond"/>
          <w:spacing w:val="-4"/>
          <w:sz w:val="24"/>
          <w:szCs w:val="24"/>
        </w:rPr>
      </w:pPr>
      <w:r w:rsidRPr="00380849">
        <w:rPr>
          <w:rFonts w:ascii="Garamond" w:hAnsi="Garamond"/>
          <w:spacing w:val="-4"/>
          <w:sz w:val="24"/>
          <w:szCs w:val="24"/>
        </w:rPr>
        <w:tab/>
        <w:t>b) hartimin dhe vendosjen e një sistemi treguesish, përfshirë edhe aspektin gjinor për</w:t>
      </w:r>
      <w:r w:rsidRPr="000B0A40">
        <w:rPr>
          <w:rFonts w:ascii="Garamond" w:hAnsi="Garamond"/>
          <w:spacing w:val="-4"/>
          <w:sz w:val="24"/>
          <w:szCs w:val="24"/>
        </w:rPr>
        <w:t xml:space="preserve"> matjen e performancës;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c) krijimin e një njësie të posaçme në strukturën e njësisë së vetëqeverisjes vendore, e cila do të jetë përgjegjëse për prezantimin, mbikëqyrjen dhe monitorimin e performancës e të shërbimit, përfshirë edhe aspektin gjinor.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Njësia e vetëqeverisjes vendore mund të ofrojë mbështetje financiare për ndërmarrjet bashkiake për shërbimet publike dhe/ose për shoqëritë tregtare me kapital të njësisë së vetëqeverisjes vendore, fusha e veprimit të së cilës lidhet me dhënien e një shërbimi publik që është përgjegjësi e kësaj njësie. </w:t>
      </w:r>
    </w:p>
    <w:p w:rsidR="00A86799" w:rsidRPr="0049587A" w:rsidRDefault="00A86799" w:rsidP="007A78A8">
      <w:pPr>
        <w:widowControl w:val="0"/>
        <w:spacing w:after="0" w:line="240" w:lineRule="auto"/>
        <w:contextualSpacing/>
        <w:rPr>
          <w:rFonts w:ascii="Garamond" w:hAnsi="Garamond"/>
          <w:spacing w:val="-4"/>
          <w:sz w:val="14"/>
          <w:szCs w:val="24"/>
        </w:rPr>
      </w:pPr>
    </w:p>
    <w:p w:rsidR="00D11A90" w:rsidRDefault="00D11A90" w:rsidP="007A78A8">
      <w:pPr>
        <w:pStyle w:val="Titull-Titull"/>
        <w:rPr>
          <w:spacing w:val="-4"/>
        </w:rPr>
      </w:pPr>
    </w:p>
    <w:p w:rsidR="00D11A90" w:rsidRDefault="00D11A90" w:rsidP="007A78A8">
      <w:pPr>
        <w:pStyle w:val="Titull-Titull"/>
        <w:rPr>
          <w:spacing w:val="-4"/>
        </w:rPr>
      </w:pPr>
    </w:p>
    <w:p w:rsidR="00D11A90" w:rsidRDefault="00D11A90" w:rsidP="007A78A8">
      <w:pPr>
        <w:pStyle w:val="Titull-Titull"/>
        <w:rPr>
          <w:spacing w:val="-4"/>
        </w:rPr>
      </w:pPr>
    </w:p>
    <w:p w:rsidR="00A86799" w:rsidRPr="000B0A40" w:rsidRDefault="00A86799" w:rsidP="007A78A8">
      <w:pPr>
        <w:pStyle w:val="Titull-Titull"/>
        <w:rPr>
          <w:spacing w:val="-4"/>
        </w:rPr>
      </w:pPr>
      <w:r w:rsidRPr="000B0A40">
        <w:rPr>
          <w:spacing w:val="-4"/>
        </w:rPr>
        <w:t>KREU VIII</w:t>
      </w:r>
    </w:p>
    <w:p w:rsidR="00A86799" w:rsidRPr="000B0A40" w:rsidRDefault="00A86799" w:rsidP="007A78A8">
      <w:pPr>
        <w:pStyle w:val="Titull-Titull"/>
        <w:rPr>
          <w:spacing w:val="-4"/>
        </w:rPr>
      </w:pPr>
      <w:r w:rsidRPr="000B0A40">
        <w:rPr>
          <w:spacing w:val="-4"/>
        </w:rPr>
        <w:t>FINANCAT E NJËSIVE TË VETËQEVERISJES VENDORE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34</w:t>
      </w:r>
    </w:p>
    <w:p w:rsidR="00A86799" w:rsidRPr="000B0A40" w:rsidRDefault="00A86799" w:rsidP="007A78A8">
      <w:pPr>
        <w:pStyle w:val="NeniTitull"/>
        <w:keepNext w:val="0"/>
        <w:rPr>
          <w:spacing w:val="-4"/>
        </w:rPr>
      </w:pPr>
      <w:r w:rsidRPr="000B0A40">
        <w:rPr>
          <w:spacing w:val="-4"/>
        </w:rPr>
        <w:t>Parimet themelore të financave të vetëqeverisjes vendore</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Politikat kombëtare financiare garantojnë mjaftueshmërinë financiare të njësive të vetëqeverisjes vendore dhe bazohen në parimin e shumëllojshmërisë së burimeve të të ardhurave.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Funksionet dhe kompetencat që u delegohen njësive të vetëqeverisjes vendore shoqërohen kurdoherë me mjetet e nevojshme financiare për realizimin e tyre.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Njësitë e vetëqeverisjes vendore financohen nga të ardhurat që sigurohen nga taksat, tarifat dhe të ardhurat e tjera vendore, nga fondet e transferuara nga qeverisja qendrore dhe fondet që u vijnë drejtpërdrejt atyre nga ndarja e taksave dhe tatimeve kombëtare, huamarrja vendore, donacione, si dhe burime të tjera, të parashikuara në ligj.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Njësive të vetëqeverisjes vendore u garantohet me ligj e drejta për krijimin  e të ardhurave në mënyrë të pavarur.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Në rast se ndryshimet në politikën fiskale shoqërohen me ulje të niveleve, normave dhe bazës së taksave vendore apo të pjesës së të ardhurave të njësive të qeverisjes vendore nga taksat e ndara, Ministria e Financave është e detyruar të marrë masat për kompensimin e uljes, nëpërmjet rritjes së transfertave financiare dhe mundësive për huamarrjen vendore dhe/ose formave të tjera.</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Çdo njësi e vetëqeverisjes vendore harton, miraton, zbaton dhe administron çdo vit buxhetin e vet, pa deficit, si dhe në përputhje me legjislacionin në fuqi që rregullon administrimin e zbatimin e sistemit buxhetor dhe ligjin për financat vendore.</w:t>
      </w:r>
    </w:p>
    <w:p w:rsidR="00A86799" w:rsidRPr="000B0A40" w:rsidRDefault="00A86799" w:rsidP="007A78A8">
      <w:pPr>
        <w:pStyle w:val="NeniNr"/>
        <w:keepNext w:val="0"/>
        <w:rPr>
          <w:spacing w:val="-4"/>
        </w:rPr>
      </w:pPr>
      <w:r w:rsidRPr="000B0A40">
        <w:rPr>
          <w:spacing w:val="-4"/>
        </w:rPr>
        <w:t>Neni 35</w:t>
      </w:r>
    </w:p>
    <w:p w:rsidR="00A86799" w:rsidRPr="000B0A40" w:rsidRDefault="00A86799" w:rsidP="007A78A8">
      <w:pPr>
        <w:pStyle w:val="NeniTitull"/>
        <w:keepNext w:val="0"/>
        <w:rPr>
          <w:spacing w:val="-4"/>
        </w:rPr>
      </w:pPr>
      <w:r w:rsidRPr="000B0A40">
        <w:rPr>
          <w:spacing w:val="-4"/>
        </w:rPr>
        <w:t xml:space="preserve">Të ardhurat që rrjedhin nga burimet e veta vendore </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Bashkitë krijojnë të ardhura nga:</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a) taksat vendore mbi pasuritë e luajtshme e të paluajtshme, si dhe mbi transaksionet e kryera me to;</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b) taksat vendore mbi veprimtarinë ekonomike të biznesit të vogël;</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c) taksat vendore mbi veprimtarinë e shërbimit hotelier;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ç) taksat vendore mbi të ardhurat vetjake, të krijuara nga dhuratat, trashëgimitë, testamentet ose lotaritë vendore;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d) të ardhura nga donacionet dhe dhuratat;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dh) taksa vendore të përkohshme, të cilat vendosen sipas mënyrës së parashikuar në ligj;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e) taksa të tjera të përcaktuara me ligj.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Bashkitë e ushtrojnë të drejtën e vendosjes së nivelit të taksës, mënyrën e llogaritjes së saj, si dhe mbledhjen e administrimin e tyre brenda kufijve e sipas kritereve të përcaktuara në ligjin përkatës.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Bashkitë kanë të drejtë të përjashtojnë nga pagimi i taksës kategori të caktuara apo grupe në nevojë, në përputhje me ligjin përkatës.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Baza e taksave vendore, si dhe kufijtë maksimalë dhe/ose minimalë të tyre vendosen me ligj të veçantë. Njësitë e vetëqeverisjes vendore kanë të drejtë të zbatojnë ose jo një taksë vendore. Kur këto njësi zbatojnë taksën vendore, ato ushtrojnë të drejtën e vendosjes së nivelit të tyre, mënyrës së mbledhjes dhe administrimit të tyre, sipas kritereve dhe kufijve të përcaktuar në legjislacionin përkatës.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Bashkitë krijojnë të ardhura nga tarifat vendore për: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a) shërbimet publike që ato ofrojnë;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b) të drejtën e përdorimit të pronave publike vendore;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dhënien e licencave, të lejeve, autorizimeve dhe për lëshimin e dokumenteve të tjera, për të cilat ato kanë autoritet të plotë, me përjashtim të rasteve kur përcaktohet ndryshe me ligj;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w:t>
      </w:r>
      <w:r w:rsidR="0015682A" w:rsidRPr="000B0A40">
        <w:rPr>
          <w:rFonts w:ascii="Garamond" w:hAnsi="Garamond"/>
          <w:spacing w:val="-4"/>
          <w:sz w:val="24"/>
          <w:szCs w:val="24"/>
        </w:rPr>
        <w:t xml:space="preserve"> </w:t>
      </w:r>
      <w:r w:rsidRPr="000B0A40">
        <w:rPr>
          <w:rFonts w:ascii="Garamond" w:hAnsi="Garamond"/>
          <w:spacing w:val="-4"/>
          <w:sz w:val="24"/>
          <w:szCs w:val="24"/>
        </w:rPr>
        <w:tab/>
        <w:t>çdo tarifë tjetër të përkohshme, në përputhje me rrethana të përcaktuara me ligj.</w:t>
      </w:r>
    </w:p>
    <w:p w:rsidR="00A86799" w:rsidRPr="00D11A90" w:rsidRDefault="00A86799" w:rsidP="007A78A8">
      <w:pPr>
        <w:widowControl w:val="0"/>
        <w:spacing w:after="0" w:line="240" w:lineRule="auto"/>
        <w:jc w:val="left"/>
        <w:rPr>
          <w:rFonts w:ascii="Garamond" w:hAnsi="Garamond"/>
          <w:b/>
          <w:spacing w:val="-4"/>
          <w:sz w:val="10"/>
          <w:szCs w:val="24"/>
        </w:rPr>
      </w:pPr>
    </w:p>
    <w:p w:rsidR="00A86799" w:rsidRPr="006B7173" w:rsidRDefault="00A86799" w:rsidP="007A78A8">
      <w:pPr>
        <w:pStyle w:val="NeniNr"/>
        <w:keepNext w:val="0"/>
      </w:pPr>
      <w:r w:rsidRPr="006B7173">
        <w:t>Neni 36</w:t>
      </w:r>
    </w:p>
    <w:p w:rsidR="00A86799" w:rsidRPr="006B7173" w:rsidRDefault="00A86799" w:rsidP="007A78A8">
      <w:pPr>
        <w:pStyle w:val="NeniTitull"/>
        <w:keepNext w:val="0"/>
      </w:pPr>
      <w:r w:rsidRPr="006B7173">
        <w:t>Të ardhurat nga burime të tjera të bashkive</w:t>
      </w:r>
    </w:p>
    <w:p w:rsidR="00A86799" w:rsidRPr="006B7173" w:rsidRDefault="00A86799" w:rsidP="007A78A8">
      <w:pPr>
        <w:pStyle w:val="Hapesira7"/>
      </w:pP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1. Të ardhurat nga burime të tjera të bashkive janë:</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a) të ardhurat nga dhënia me qira e aseteve në pronësi të bashkisë;</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b) të ardhurat nga investimet mbi kapitalet;</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c) të ardhurat nga titujt dhe të drejtat e tjera të blera nga bashkia;</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 xml:space="preserve">ç) të ardhurat nga fitimi i ndërmarrjeve publike në pronësi; </w:t>
      </w:r>
    </w:p>
    <w:p w:rsidR="00A86799" w:rsidRDefault="00A86799" w:rsidP="007A78A8">
      <w:pPr>
        <w:widowControl w:val="0"/>
        <w:spacing w:after="0" w:line="240" w:lineRule="auto"/>
        <w:rPr>
          <w:rFonts w:ascii="Garamond" w:hAnsi="Garamond"/>
          <w:sz w:val="24"/>
          <w:szCs w:val="24"/>
        </w:rPr>
      </w:pPr>
      <w:r w:rsidRPr="006B7173">
        <w:rPr>
          <w:rFonts w:ascii="Garamond" w:hAnsi="Garamond"/>
          <w:sz w:val="24"/>
          <w:szCs w:val="24"/>
        </w:rPr>
        <w:tab/>
        <w:t>d) të ardhurat nga partneritetet privat-publik.</w:t>
      </w:r>
    </w:p>
    <w:p w:rsidR="00D11A90" w:rsidRPr="006B7173" w:rsidRDefault="00D11A90" w:rsidP="007A78A8">
      <w:pPr>
        <w:widowControl w:val="0"/>
        <w:spacing w:after="0" w:line="240" w:lineRule="auto"/>
        <w:rPr>
          <w:rFonts w:ascii="Garamond" w:hAnsi="Garamond"/>
          <w:sz w:val="24"/>
          <w:szCs w:val="24"/>
        </w:rPr>
      </w:pPr>
    </w:p>
    <w:p w:rsidR="00A86799" w:rsidRPr="006B7173" w:rsidRDefault="006B7173" w:rsidP="007A78A8">
      <w:pPr>
        <w:widowControl w:val="0"/>
        <w:spacing w:after="0" w:line="240" w:lineRule="auto"/>
        <w:contextualSpacing/>
        <w:rPr>
          <w:rFonts w:ascii="Garamond" w:hAnsi="Garamond"/>
          <w:sz w:val="24"/>
          <w:szCs w:val="24"/>
        </w:rPr>
      </w:pPr>
      <w:r>
        <w:rPr>
          <w:rFonts w:ascii="Garamond" w:hAnsi="Garamond"/>
          <w:sz w:val="24"/>
          <w:szCs w:val="24"/>
        </w:rPr>
        <w:tab/>
        <w:t xml:space="preserve">2. </w:t>
      </w:r>
      <w:r w:rsidR="00A86799" w:rsidRPr="006B7173">
        <w:rPr>
          <w:rFonts w:ascii="Garamond" w:hAnsi="Garamond"/>
          <w:sz w:val="24"/>
          <w:szCs w:val="24"/>
        </w:rPr>
        <w:t>Bashkitë krijojnë të ardhura nga veprimtaritë e tyre ekonomike, qiratë dhe shitja e pronave, dhuratat, interesat, gjobat, ndihmat ose donacionet.</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3. Bashkitë mund të krijojnë të ardhura nga veprimtaritë e tyre kulturore, sportive dhe të tjera, të përcaktuara me ligj.</w:t>
      </w:r>
    </w:p>
    <w:p w:rsidR="00A86799" w:rsidRPr="003C1C7D" w:rsidRDefault="00A86799" w:rsidP="007A78A8">
      <w:pPr>
        <w:pStyle w:val="Hapesira7"/>
        <w:rPr>
          <w:sz w:val="8"/>
        </w:rPr>
      </w:pPr>
    </w:p>
    <w:p w:rsidR="00A86799" w:rsidRPr="006B7173" w:rsidRDefault="00A86799" w:rsidP="007A78A8">
      <w:pPr>
        <w:pStyle w:val="NeniNr"/>
        <w:keepNext w:val="0"/>
      </w:pPr>
      <w:r w:rsidRPr="006B7173">
        <w:t>Neni 37</w:t>
      </w:r>
    </w:p>
    <w:p w:rsidR="00A86799" w:rsidRPr="006B7173" w:rsidRDefault="00A86799" w:rsidP="007A78A8">
      <w:pPr>
        <w:pStyle w:val="NeniTitull"/>
        <w:keepNext w:val="0"/>
      </w:pPr>
      <w:r w:rsidRPr="006B7173">
        <w:t>Të ardhurat që rrjedhin nga burimet kombëtare</w:t>
      </w:r>
    </w:p>
    <w:p w:rsidR="00A86799" w:rsidRPr="003C1C7D" w:rsidRDefault="00A86799" w:rsidP="007A78A8">
      <w:pPr>
        <w:pStyle w:val="Hapesira7"/>
        <w:rPr>
          <w:sz w:val="8"/>
        </w:rPr>
      </w:pP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1. Bashkitë krijojnë të ardhurat nga burimet kombëtare:</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a) Taksat dhe tatimet e ndara, në të cilat përfshihen një pjesë e tatimit mbi të ardhurat personale, tatimit mbi fitimin dhe taksave të tjera mbi pasuritë kombëtare. Të ardhurat nga këto taksa e tatime u jepen bashkive rregullisht në jo më pak se katër transferta në vit. Pjesa e taksës dhe tatimit që shkon në favor të tyre, si dhe mbledhja e administrimi përcaktohen me ligj për çdo taksë ose tatim të ndarë.</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 xml:space="preserve">b) Transferta e pakushtëzuar nga qeverisja qendrore te njësitë e vetëqeverisjes vendore për financimin e funksioneve të veta, si dhe për arritjen e barazisë së shpërndarjes së burimeve financiare mes njësive të vetëqeverisjes vendore. Transferta e pakushtëzuar caktohet si përqindje fikse kundrejt të ardhurave të qëndrueshme publike, sipas përcaktimit në ligjin që rregullon financat vendore, si dhe shpërndahet sipas formulës së përcaktuar me ligj.  </w:t>
      </w:r>
    </w:p>
    <w:p w:rsidR="00A86799" w:rsidRPr="006B7173" w:rsidRDefault="00A86799" w:rsidP="007A78A8">
      <w:pPr>
        <w:widowControl w:val="0"/>
        <w:spacing w:after="0" w:line="240" w:lineRule="auto"/>
        <w:contextualSpacing/>
        <w:rPr>
          <w:rFonts w:ascii="Garamond" w:hAnsi="Garamond"/>
          <w:sz w:val="24"/>
          <w:szCs w:val="24"/>
          <w:lang w:val="en-GB"/>
        </w:rPr>
      </w:pPr>
      <w:r w:rsidRPr="006B7173">
        <w:rPr>
          <w:rFonts w:ascii="Garamond" w:hAnsi="Garamond"/>
          <w:sz w:val="24"/>
          <w:szCs w:val="24"/>
        </w:rPr>
        <w:tab/>
        <w:t>c) Transfertat e kushtëzuara nga qeverisja qendrore do të bazohen në kritere objektive dhe renditjen prioritare të nevojave të njësisë së vetëqeverisjes vendore, kushtet ekonomike, kërkesat e infrastrukturës, si dhe në strategjitë e zhvillimit në nivel kombëtar e rajonal.</w:t>
      </w:r>
    </w:p>
    <w:p w:rsidR="00A86799" w:rsidRPr="006B7173" w:rsidRDefault="00A86799" w:rsidP="007A78A8">
      <w:pPr>
        <w:widowControl w:val="0"/>
        <w:spacing w:after="0" w:line="240" w:lineRule="auto"/>
        <w:contextualSpacing/>
        <w:rPr>
          <w:rFonts w:ascii="Garamond" w:hAnsi="Garamond"/>
          <w:sz w:val="24"/>
          <w:szCs w:val="24"/>
          <w:lang w:val="en-GB"/>
        </w:rPr>
      </w:pPr>
      <w:r w:rsidRPr="006B7173">
        <w:rPr>
          <w:rFonts w:ascii="Garamond" w:hAnsi="Garamond"/>
          <w:sz w:val="24"/>
          <w:szCs w:val="24"/>
        </w:rPr>
        <w:tab/>
        <w:t>2. Qeverisja qendrore, në periudhën e hartimit të projektbuxhetit të shtetit, është e detyruar të konsultohet me njësitë e vetëqeverisjes vendore, nëpërmjet instrumenteve të përcaktuara të konsultimit, duke analizuar mjaftueshmërinë dhe stabilitetin e burimeve financiare të njësive të vetëqeverisjes vendore për arritjen e qëllimeve të përcaktuara në këtë ligj.</w:t>
      </w:r>
    </w:p>
    <w:p w:rsidR="006B7173" w:rsidRPr="00D11A90" w:rsidRDefault="006B7173" w:rsidP="007A78A8">
      <w:pPr>
        <w:pStyle w:val="NeniNr"/>
        <w:keepNext w:val="0"/>
        <w:rPr>
          <w:sz w:val="8"/>
        </w:rPr>
      </w:pPr>
    </w:p>
    <w:p w:rsidR="00A86799" w:rsidRPr="006B7173" w:rsidRDefault="00A86799" w:rsidP="007A78A8">
      <w:pPr>
        <w:pStyle w:val="NeniNr"/>
        <w:keepNext w:val="0"/>
      </w:pPr>
      <w:r w:rsidRPr="006B7173">
        <w:t>Neni 38</w:t>
      </w:r>
    </w:p>
    <w:p w:rsidR="00A86799" w:rsidRPr="006B7173" w:rsidRDefault="00A86799" w:rsidP="007A78A8">
      <w:pPr>
        <w:pStyle w:val="NeniTitull"/>
        <w:keepNext w:val="0"/>
      </w:pPr>
      <w:r w:rsidRPr="006B7173">
        <w:t>Burimet e financimit të qarkut</w:t>
      </w:r>
    </w:p>
    <w:p w:rsidR="00A86799" w:rsidRPr="00D11A90" w:rsidRDefault="00A86799" w:rsidP="007A78A8">
      <w:pPr>
        <w:pStyle w:val="Hapesira7"/>
        <w:rPr>
          <w:sz w:val="8"/>
        </w:rPr>
      </w:pP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 xml:space="preserve">1. Qarku krijon të ardhura nga burimet e veta vendore dhe të ardhura që rrjedhin nga burime kombëtare. </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2. Të ardhurat nga burimet e veta vendore dhe kombëtare përbëhen nga:</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 xml:space="preserve">a) transfertat e pakushtëzuara nga Buxheti i Shtetit; </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b)</w:t>
      </w:r>
      <w:r w:rsidRPr="006B7173">
        <w:rPr>
          <w:rFonts w:ascii="Garamond" w:hAnsi="Garamond"/>
          <w:sz w:val="24"/>
          <w:szCs w:val="24"/>
        </w:rPr>
        <w:tab/>
        <w:t xml:space="preserve">transfertat e kushtëzuara për kryerjen e funksioneve e të kompetencave të deleguara përkatëse nga bashkitë përbërëse; </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c) taksa të vendosura në nivel qarku, të përcaktuara në përputhje me ligjin;</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ç) tarifat për shërbimet publike të kryera nga qarku.</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 xml:space="preserve">3. Qarku financohet nga kuotat e anëtarësisë së bashkive përbërëse, të përcaktuara në buxhetin vjetor të bashkive. Kuota e anëtarësisë për financimin e buxhetit të qarkut përcaktohet me vendim të këshillit bashkiak. </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4. Kriteret dhe normat për krijimin dhe administrimin e të ardhurave nga burimet e veta vendore janë të ngjashme me ato të përcaktuara për të ardhurat nga burimet vendore të bashkive.</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5. Të ardhurat e qarkut nga ndarja e të ardhurave kombëtare krijohen dhe admini</w:t>
      </w:r>
      <w:r w:rsidR="00D11A90">
        <w:rPr>
          <w:rFonts w:ascii="Garamond" w:hAnsi="Garamond"/>
          <w:sz w:val="24"/>
          <w:szCs w:val="24"/>
        </w:rPr>
        <w:t>-</w:t>
      </w:r>
      <w:r w:rsidRPr="006B7173">
        <w:rPr>
          <w:rFonts w:ascii="Garamond" w:hAnsi="Garamond"/>
          <w:sz w:val="24"/>
          <w:szCs w:val="24"/>
        </w:rPr>
        <w:t xml:space="preserve">strohen sipas mënyrës së përcaktuar në këtë ligj dhe në ligje të tjera në fuqi. </w:t>
      </w:r>
    </w:p>
    <w:p w:rsidR="006B7173" w:rsidRPr="003C1C7D" w:rsidRDefault="006B7173" w:rsidP="007A78A8">
      <w:pPr>
        <w:pStyle w:val="NeniNr"/>
        <w:keepNext w:val="0"/>
        <w:rPr>
          <w:sz w:val="14"/>
        </w:rPr>
      </w:pPr>
    </w:p>
    <w:p w:rsidR="00A86799" w:rsidRPr="006B7173" w:rsidRDefault="00A86799" w:rsidP="007A78A8">
      <w:pPr>
        <w:pStyle w:val="NeniNr"/>
        <w:keepNext w:val="0"/>
      </w:pPr>
      <w:r w:rsidRPr="006B7173">
        <w:t>Neni 39</w:t>
      </w:r>
    </w:p>
    <w:p w:rsidR="00A86799" w:rsidRPr="006B7173" w:rsidRDefault="00A86799" w:rsidP="007A78A8">
      <w:pPr>
        <w:pStyle w:val="NeniTitull"/>
        <w:keepNext w:val="0"/>
      </w:pPr>
      <w:r w:rsidRPr="006B7173">
        <w:t>Huamarrja vendore</w:t>
      </w:r>
    </w:p>
    <w:p w:rsidR="00A86799" w:rsidRPr="006B7173" w:rsidRDefault="00A86799" w:rsidP="007A78A8">
      <w:pPr>
        <w:pStyle w:val="Hapesira7"/>
      </w:pP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1. Njësitë e vetëqeverisjes vendore kanë të drejtë të marrin hua, në përputhje me legjislacionin që rregullon menaxhimin e sistemit buxhetor, huamarrjen vendore dhe financat vendore.</w:t>
      </w:r>
    </w:p>
    <w:p w:rsidR="00A86799" w:rsidRPr="006B7173" w:rsidRDefault="00A86799" w:rsidP="007A78A8">
      <w:pPr>
        <w:widowControl w:val="0"/>
        <w:spacing w:after="0" w:line="240" w:lineRule="auto"/>
        <w:contextualSpacing/>
        <w:rPr>
          <w:rFonts w:ascii="Garamond" w:hAnsi="Garamond"/>
          <w:sz w:val="24"/>
          <w:szCs w:val="24"/>
          <w:lang w:val="en-GB"/>
        </w:rPr>
      </w:pPr>
      <w:r w:rsidRPr="006B7173">
        <w:rPr>
          <w:rFonts w:ascii="Garamond" w:hAnsi="Garamond"/>
          <w:sz w:val="24"/>
          <w:szCs w:val="24"/>
        </w:rPr>
        <w:tab/>
        <w:t>2. Në kufirin vjetor të huamarrjes, miratuar me ligjin vjetor të buxhetit, një përqindje e caktuar i rezervohet njësive të vetëqeverisjes vendore, në përputhje me politikën dhe disiplinën fiskale të ndjekur nga qeverisja qendrore. Aksesi në tregun e borxhit të jashtëm rregullohet në bashkëpunim me Ministrinë e Financave dhe entitete të tjera, të përcaktuara me ligj.</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3. Çdo rregullim apo kufizim i vendosur nga qeverisja qendrore në huamarrjen e vetëqeverisjes vendore, që kufizon mundësinë e njësive të vetëqeverisjes vendore për të marrë hua, duhet të jenë të përkohshëm dhe të mos shtrihen përtej vitit fiskal në të cilin janë vendosur, përveç rasteve kur këto masa miratohen nga Kuvendi.</w:t>
      </w:r>
    </w:p>
    <w:p w:rsidR="00A86799" w:rsidRPr="006B7173" w:rsidRDefault="00A86799" w:rsidP="007A78A8">
      <w:pPr>
        <w:pStyle w:val="NeniNr"/>
        <w:keepNext w:val="0"/>
      </w:pPr>
      <w:r w:rsidRPr="006B7173">
        <w:t>Neni 40</w:t>
      </w:r>
    </w:p>
    <w:p w:rsidR="00A86799" w:rsidRPr="006B7173" w:rsidRDefault="00A86799" w:rsidP="007A78A8">
      <w:pPr>
        <w:pStyle w:val="NeniTitull"/>
        <w:keepNext w:val="0"/>
      </w:pPr>
      <w:r w:rsidRPr="006B7173">
        <w:t>Shpenzimet</w:t>
      </w:r>
    </w:p>
    <w:p w:rsidR="00A86799" w:rsidRPr="006B7173" w:rsidRDefault="00A86799" w:rsidP="007A78A8">
      <w:pPr>
        <w:pStyle w:val="Hapesira7"/>
      </w:pPr>
    </w:p>
    <w:p w:rsidR="00A86799" w:rsidRPr="006B7173" w:rsidRDefault="00A86799" w:rsidP="007A78A8">
      <w:pPr>
        <w:widowControl w:val="0"/>
        <w:suppressAutoHyphens/>
        <w:spacing w:after="0" w:line="240" w:lineRule="auto"/>
        <w:outlineLvl w:val="0"/>
        <w:rPr>
          <w:rFonts w:ascii="Garamond" w:eastAsia="Times New Roman" w:hAnsi="Garamond"/>
          <w:sz w:val="24"/>
          <w:szCs w:val="24"/>
        </w:rPr>
      </w:pPr>
      <w:r w:rsidRPr="006B7173">
        <w:rPr>
          <w:rFonts w:ascii="Garamond" w:eastAsia="Times New Roman" w:hAnsi="Garamond"/>
          <w:sz w:val="24"/>
          <w:szCs w:val="24"/>
        </w:rPr>
        <w:tab/>
        <w:t>1. Njësitë e vetëqeverisjes vendore kryejnë shpenzime, sipas akteve ligjore dhe nënligjore në fuqi, në përputhje me parimet e disiplinës fiskale, menaxhimit financiar dhe kontrollit, si dhe përdorimin me efiçencë, efektivitet dhe ekonomi të burimeve të tyre financiare. Të ardhurat e veta të njësive të vetëqeverisjes vendore, që nuk janë shpenzuar brenda vitit fiskal, trashëgohen në vitin tjetër fiskal.</w:t>
      </w:r>
    </w:p>
    <w:p w:rsidR="00A86799" w:rsidRPr="006B7173" w:rsidRDefault="00A86799" w:rsidP="007A78A8">
      <w:pPr>
        <w:widowControl w:val="0"/>
        <w:suppressAutoHyphens/>
        <w:spacing w:after="0" w:line="240" w:lineRule="auto"/>
        <w:outlineLvl w:val="0"/>
        <w:rPr>
          <w:rFonts w:ascii="Garamond" w:eastAsia="Times New Roman" w:hAnsi="Garamond"/>
          <w:sz w:val="24"/>
          <w:szCs w:val="24"/>
        </w:rPr>
      </w:pPr>
      <w:r w:rsidRPr="006B7173">
        <w:rPr>
          <w:rFonts w:ascii="Garamond" w:eastAsia="Times New Roman" w:hAnsi="Garamond"/>
          <w:sz w:val="24"/>
          <w:szCs w:val="24"/>
        </w:rPr>
        <w:tab/>
        <w:t>2. Në kushtet e mungesës së buxhetit të miratuar nga këshilli, kryetari i njësisë së vetëqeverisjes vendore merr përkohësisht kompetencat e këshillit dhe autorizon kryerjen e shpenzimeve mujore deri në 1/12 e shpenzimeve faktike të buxhetit vendor në vitin buxhetor paraardhës.</w:t>
      </w:r>
    </w:p>
    <w:p w:rsidR="00A86799" w:rsidRPr="006B7173" w:rsidRDefault="00A86799" w:rsidP="007A78A8">
      <w:pPr>
        <w:widowControl w:val="0"/>
        <w:suppressAutoHyphens/>
        <w:spacing w:after="0" w:line="240" w:lineRule="auto"/>
        <w:outlineLvl w:val="0"/>
        <w:rPr>
          <w:rFonts w:ascii="Garamond" w:eastAsia="Times New Roman" w:hAnsi="Garamond"/>
          <w:sz w:val="24"/>
          <w:szCs w:val="24"/>
        </w:rPr>
      </w:pPr>
      <w:r w:rsidRPr="006B7173">
        <w:rPr>
          <w:rFonts w:ascii="Garamond" w:eastAsia="Times New Roman" w:hAnsi="Garamond"/>
          <w:sz w:val="24"/>
          <w:szCs w:val="24"/>
        </w:rPr>
        <w:tab/>
        <w:t>3. Kryetari i bashkisë ose personat e autorizuar prej tij nuk lejohet të kryejnë shpenzime përtej shumës maksimale të shpenzimeve, të përcaktuar në zërin përkatës në buxhetin vjetor. Nuk lejohen shpenzime të fondeve nëse nuk ka fonde të mjaftueshme në gjendje në bashki për të mbështetur shpenzime të tilla.</w:t>
      </w:r>
    </w:p>
    <w:p w:rsidR="00A86799" w:rsidRPr="006B7173" w:rsidRDefault="00A86799" w:rsidP="007A78A8">
      <w:pPr>
        <w:widowControl w:val="0"/>
        <w:suppressAutoHyphens/>
        <w:spacing w:after="0" w:line="240" w:lineRule="auto"/>
        <w:outlineLvl w:val="0"/>
        <w:rPr>
          <w:rFonts w:ascii="Garamond" w:eastAsia="Times New Roman" w:hAnsi="Garamond"/>
          <w:sz w:val="24"/>
          <w:szCs w:val="24"/>
        </w:rPr>
      </w:pPr>
      <w:r w:rsidRPr="006B7173">
        <w:rPr>
          <w:rFonts w:ascii="Garamond" w:eastAsia="Times New Roman" w:hAnsi="Garamond"/>
          <w:sz w:val="24"/>
          <w:szCs w:val="24"/>
        </w:rPr>
        <w:tab/>
        <w:t xml:space="preserve">4. Pas miratimit zyrtar të buxhetit, kryetari i bashkisë mund të autorizojë ose të kërkojë autorizimin e këshillit për rishpërndarjen e fondeve nga një zë shpenzimesh në një tjetër, brenda dhe midis programeve të ndryshme buxhetore, sipas akteve ligjore dhe nënligjore në fuqi që rregullojnë menaxhimin e sistemit buxhetor dhe financat vendore. </w:t>
      </w:r>
    </w:p>
    <w:p w:rsidR="00A86799" w:rsidRPr="006B7173" w:rsidRDefault="00A86799" w:rsidP="007A78A8">
      <w:pPr>
        <w:widowControl w:val="0"/>
        <w:suppressAutoHyphens/>
        <w:spacing w:after="0" w:line="240" w:lineRule="auto"/>
        <w:outlineLvl w:val="0"/>
        <w:rPr>
          <w:rFonts w:ascii="Garamond" w:eastAsia="Times New Roman" w:hAnsi="Garamond"/>
          <w:sz w:val="24"/>
          <w:szCs w:val="24"/>
        </w:rPr>
      </w:pPr>
      <w:r w:rsidRPr="006B7173">
        <w:rPr>
          <w:rFonts w:ascii="Garamond" w:eastAsia="Times New Roman" w:hAnsi="Garamond"/>
          <w:sz w:val="24"/>
          <w:szCs w:val="24"/>
        </w:rPr>
        <w:tab/>
        <w:t>5. Pavarësisht nga dispozitat e këtij ligji, asnjë transfertë e kushtëzuar, e dhënë nga qeverisja qendrore, nuk mund të përdoret për qëllime të tjera, përveç atyre të përcaktuara në grantin apo transfertën përkatëse.</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 xml:space="preserve">6. Buxheti vendor përfshin një fond rezervë dhe një fond kontingjence, të pashpërndarë, i cili miratohet nga këshilli bashkiak në buxhetin vjetor të bashkisë deri në masën 3 për qind të vlerës së përgjithshme të fondeve të miratuara, përjashtuar transfertat e kushtëzuara. </w:t>
      </w:r>
    </w:p>
    <w:p w:rsidR="00A86799" w:rsidRPr="006B7173" w:rsidRDefault="00A86799" w:rsidP="007A78A8">
      <w:pPr>
        <w:pStyle w:val="Hapesira7"/>
      </w:pPr>
    </w:p>
    <w:p w:rsidR="00BC4415" w:rsidRDefault="00BC4415" w:rsidP="007A78A8">
      <w:pPr>
        <w:pStyle w:val="NeniNr"/>
        <w:keepNext w:val="0"/>
      </w:pPr>
    </w:p>
    <w:p w:rsidR="00BC4415" w:rsidRDefault="00BC4415" w:rsidP="007A78A8">
      <w:pPr>
        <w:pStyle w:val="NeniNr"/>
        <w:keepNext w:val="0"/>
      </w:pPr>
    </w:p>
    <w:p w:rsidR="00BC4415" w:rsidRDefault="00BC4415" w:rsidP="007A78A8">
      <w:pPr>
        <w:pStyle w:val="NeniNr"/>
        <w:keepNext w:val="0"/>
      </w:pPr>
    </w:p>
    <w:p w:rsidR="00BC4415" w:rsidRDefault="00BC4415" w:rsidP="007A78A8">
      <w:pPr>
        <w:pStyle w:val="NeniNr"/>
        <w:keepNext w:val="0"/>
      </w:pPr>
    </w:p>
    <w:p w:rsidR="00A86799" w:rsidRPr="006B7173" w:rsidRDefault="00A86799" w:rsidP="007A78A8">
      <w:pPr>
        <w:pStyle w:val="NeniNr"/>
        <w:keepNext w:val="0"/>
      </w:pPr>
      <w:r w:rsidRPr="006B7173">
        <w:t>Neni 41</w:t>
      </w:r>
    </w:p>
    <w:p w:rsidR="00A86799" w:rsidRPr="006B7173" w:rsidRDefault="00A86799" w:rsidP="007A78A8">
      <w:pPr>
        <w:pStyle w:val="NeniTitull"/>
        <w:keepNext w:val="0"/>
      </w:pPr>
      <w:r w:rsidRPr="006B7173">
        <w:t xml:space="preserve">Buxheti i njësive të vetëqeverisjes vendore </w:t>
      </w:r>
    </w:p>
    <w:p w:rsidR="00A86799" w:rsidRPr="006B7173" w:rsidRDefault="00A86799" w:rsidP="007A78A8">
      <w:pPr>
        <w:pStyle w:val="NeniTitull"/>
        <w:keepNext w:val="0"/>
      </w:pPr>
      <w:r w:rsidRPr="006B7173">
        <w:t>dhe programi buxhetor afatmesëm</w:t>
      </w:r>
    </w:p>
    <w:p w:rsidR="00A86799" w:rsidRPr="006B7173" w:rsidRDefault="00A86799" w:rsidP="007A78A8">
      <w:pPr>
        <w:pStyle w:val="Hapesira7"/>
      </w:pP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1. Njësitë e vetëqeverisjes vendore hartojnë dhe miratojnë buxhetin vjetor e programin buxhetor afatmesëm, sipas legjislacionit në fuqi që rregullon sistemin buxhetor dhe financat vendore.</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2. Për qëllime të transparencës e të respektimit të ligjit, buxheti i njësive të vetëqeverisjes vendore duhet të përmbajë:</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a) parashikimin e të ardhurave dhe shpenzimet e propozuara në secilën kategori shpenzimesh, përfshirë shlyerjen e borxhit të njësisë së vetëqeverisjes vendore;</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b) të gjitha transfertat e kushtëzuara, të parashikuara për t’u marrë nga qeverisja qendrore dhe të cilat hyjnë në buxhetin e njësisë së vetëqeverisjes vendore  dhe që përdoren vetëm për qëllimin për të cilin janë dhënë, në përputhje me rregullat e caktuara nga qeverisja qendrore për përdorimin e tyre;</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c) të gjitha fondet e mbartura nga viti i mëparshëm dhe fondet e parashikuara për t’u siguruar në mënyrë të drejtpërdrejtë prej vetë bashkisë nga çfarëdolloj burimi, përfshirë këtu të gjitha taksat, grantet nga qeverisja qendrore, tarifat, vlerësimet, gjobat, grantet nga burime të niveleve të tjera të qeverisjes;</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ç) parashikimin e të ardhurave dhe shpenzimeve për dy vitet buxhetore pasardhëse; parashikimin e shpenzimeve për investimet e reja me infor</w:t>
      </w:r>
      <w:r w:rsidR="0049587A" w:rsidRPr="006B7173">
        <w:rPr>
          <w:rFonts w:ascii="Garamond" w:hAnsi="Garamond"/>
          <w:sz w:val="24"/>
          <w:szCs w:val="24"/>
        </w:rPr>
        <w:t>-</w:t>
      </w:r>
      <w:r w:rsidRPr="006B7173">
        <w:rPr>
          <w:rFonts w:ascii="Garamond" w:hAnsi="Garamond"/>
          <w:sz w:val="24"/>
          <w:szCs w:val="24"/>
        </w:rPr>
        <w:t>macionin e mëposhtëm:</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 xml:space="preserve">i) qëllimin e investimit; </w:t>
      </w:r>
    </w:p>
    <w:p w:rsidR="00A86799" w:rsidRDefault="00A86799" w:rsidP="007A78A8">
      <w:pPr>
        <w:widowControl w:val="0"/>
        <w:spacing w:after="0" w:line="240" w:lineRule="auto"/>
        <w:rPr>
          <w:rFonts w:ascii="Garamond" w:hAnsi="Garamond"/>
          <w:sz w:val="24"/>
          <w:szCs w:val="24"/>
        </w:rPr>
      </w:pPr>
      <w:r w:rsidRPr="006B7173">
        <w:rPr>
          <w:rFonts w:ascii="Garamond" w:hAnsi="Garamond"/>
          <w:sz w:val="24"/>
          <w:szCs w:val="24"/>
        </w:rPr>
        <w:tab/>
        <w:t xml:space="preserve">ii) planin e financimit, përfshirë mënyrat dhe burimet e financimit; </w:t>
      </w:r>
    </w:p>
    <w:p w:rsidR="00A86799" w:rsidRPr="006B7173" w:rsidRDefault="00A86799" w:rsidP="007A78A8">
      <w:pPr>
        <w:widowControl w:val="0"/>
        <w:spacing w:after="0" w:line="240" w:lineRule="auto"/>
        <w:rPr>
          <w:rFonts w:ascii="Garamond" w:hAnsi="Garamond"/>
          <w:sz w:val="24"/>
          <w:szCs w:val="24"/>
        </w:rPr>
      </w:pPr>
      <w:r w:rsidRPr="006B7173">
        <w:rPr>
          <w:rFonts w:ascii="Garamond" w:hAnsi="Garamond"/>
          <w:sz w:val="24"/>
          <w:szCs w:val="24"/>
        </w:rPr>
        <w:tab/>
        <w:t>iii) shpenzimet vjetore që duhen për shlyerjen e kredisë, nëse përdoret, si dhe një preventiv të shpenzimeve operative që lindin si pasojë e kryerjes së investimit;</w:t>
      </w:r>
    </w:p>
    <w:p w:rsidR="00A86799" w:rsidRPr="006B7173" w:rsidRDefault="00A86799" w:rsidP="007A78A8">
      <w:pPr>
        <w:widowControl w:val="0"/>
        <w:spacing w:after="0" w:line="240" w:lineRule="auto"/>
        <w:contextualSpacing/>
        <w:rPr>
          <w:rFonts w:ascii="Garamond" w:hAnsi="Garamond"/>
          <w:sz w:val="24"/>
          <w:szCs w:val="24"/>
        </w:rPr>
      </w:pPr>
      <w:r w:rsidRPr="006B7173">
        <w:rPr>
          <w:rFonts w:ascii="Garamond" w:hAnsi="Garamond"/>
          <w:sz w:val="24"/>
          <w:szCs w:val="24"/>
        </w:rPr>
        <w:tab/>
        <w:t>d) objektivat kryesorë të buxhetit për vitin pasardhës dhe rezultatet e pritshme, përfshirë treguesit e performancës dhe informacione të tjera shtesë që kërkohen ose mund të kërkohen nga ligji.</w:t>
      </w:r>
    </w:p>
    <w:p w:rsidR="00BC4415" w:rsidRDefault="00BC4415" w:rsidP="007A78A8">
      <w:pPr>
        <w:pStyle w:val="NeniNr"/>
        <w:keepNext w:val="0"/>
        <w:rPr>
          <w:spacing w:val="-4"/>
        </w:rPr>
      </w:pPr>
    </w:p>
    <w:p w:rsidR="00BC4415" w:rsidRDefault="00BC4415" w:rsidP="007A78A8">
      <w:pPr>
        <w:pStyle w:val="NeniNr"/>
        <w:keepNext w:val="0"/>
        <w:rPr>
          <w:spacing w:val="-4"/>
        </w:rPr>
      </w:pPr>
    </w:p>
    <w:p w:rsidR="00BC4415" w:rsidRDefault="00BC4415" w:rsidP="007A78A8">
      <w:pPr>
        <w:pStyle w:val="NeniNr"/>
        <w:keepNext w:val="0"/>
        <w:rPr>
          <w:spacing w:val="-4"/>
        </w:rPr>
      </w:pPr>
    </w:p>
    <w:p w:rsidR="00BC4415" w:rsidRDefault="00BC4415" w:rsidP="007A78A8">
      <w:pPr>
        <w:pStyle w:val="NeniNr"/>
        <w:keepNext w:val="0"/>
        <w:rPr>
          <w:spacing w:val="-4"/>
        </w:rPr>
      </w:pPr>
    </w:p>
    <w:p w:rsidR="00A86799" w:rsidRPr="000B0A40" w:rsidRDefault="00A86799" w:rsidP="007A78A8">
      <w:pPr>
        <w:pStyle w:val="NeniNr"/>
        <w:keepNext w:val="0"/>
        <w:rPr>
          <w:spacing w:val="-4"/>
        </w:rPr>
      </w:pPr>
      <w:r w:rsidRPr="000B0A40">
        <w:rPr>
          <w:spacing w:val="-4"/>
        </w:rPr>
        <w:t>Neni 42</w:t>
      </w:r>
    </w:p>
    <w:p w:rsidR="00A86799" w:rsidRPr="000B0A40" w:rsidRDefault="00A86799" w:rsidP="007A78A8">
      <w:pPr>
        <w:pStyle w:val="NeniTitull"/>
        <w:keepNext w:val="0"/>
        <w:rPr>
          <w:spacing w:val="-4"/>
        </w:rPr>
      </w:pPr>
      <w:r w:rsidRPr="000B0A40">
        <w:rPr>
          <w:spacing w:val="-4"/>
        </w:rPr>
        <w:t>Ruajtja dhe administrimi i dokumenteve financiare</w:t>
      </w:r>
    </w:p>
    <w:p w:rsidR="00A86799" w:rsidRPr="007925F5" w:rsidRDefault="00A86799" w:rsidP="007A78A8">
      <w:pPr>
        <w:pStyle w:val="Hapesira7"/>
        <w:rPr>
          <w:spacing w:val="-4"/>
          <w:sz w:val="8"/>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Çdo njësi e vetëqeverisjes vendore merr masa dhe është përgjegjëse për arkivimin, ruajtjen e administrimin e dokumenteve financiare dhe për dëmtimin ose humbjen e tyre, në përputhje me legjislacionin në fuqi.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Çdo njësi e vetëqeverisjes vendore miraton rregulloren e brendshme për zbatimin e legji</w:t>
      </w:r>
      <w:r w:rsidR="006B7173">
        <w:rPr>
          <w:rFonts w:ascii="Garamond" w:hAnsi="Garamond"/>
          <w:spacing w:val="-4"/>
          <w:sz w:val="24"/>
          <w:szCs w:val="24"/>
        </w:rPr>
        <w:t>-</w:t>
      </w:r>
      <w:r w:rsidRPr="000B0A40">
        <w:rPr>
          <w:rFonts w:ascii="Garamond" w:hAnsi="Garamond"/>
          <w:spacing w:val="-4"/>
          <w:sz w:val="24"/>
          <w:szCs w:val="24"/>
        </w:rPr>
        <w:t>slacionit për arkivat.</w:t>
      </w:r>
    </w:p>
    <w:p w:rsidR="00A86799" w:rsidRPr="007925F5" w:rsidRDefault="00A86799" w:rsidP="007A78A8">
      <w:pPr>
        <w:pStyle w:val="Hapesira7"/>
        <w:rPr>
          <w:spacing w:val="-4"/>
          <w:sz w:val="6"/>
        </w:rPr>
      </w:pPr>
    </w:p>
    <w:p w:rsidR="00A86799" w:rsidRPr="000B0A40" w:rsidRDefault="00A86799" w:rsidP="007A78A8">
      <w:pPr>
        <w:pStyle w:val="NeniNr"/>
        <w:keepNext w:val="0"/>
        <w:rPr>
          <w:spacing w:val="-4"/>
        </w:rPr>
      </w:pPr>
      <w:r w:rsidRPr="000B0A40">
        <w:rPr>
          <w:spacing w:val="-4"/>
        </w:rPr>
        <w:t>Neni 43</w:t>
      </w:r>
    </w:p>
    <w:p w:rsidR="00A86799" w:rsidRPr="000B0A40" w:rsidRDefault="00A86799" w:rsidP="007A78A8">
      <w:pPr>
        <w:widowControl w:val="0"/>
        <w:suppressAutoHyphens/>
        <w:spacing w:after="0" w:line="240" w:lineRule="auto"/>
        <w:jc w:val="center"/>
        <w:outlineLvl w:val="0"/>
        <w:rPr>
          <w:rFonts w:ascii="Garamond" w:eastAsia="Times New Roman" w:hAnsi="Garamond"/>
          <w:b/>
          <w:spacing w:val="-4"/>
          <w:sz w:val="24"/>
          <w:szCs w:val="24"/>
        </w:rPr>
      </w:pPr>
      <w:r w:rsidRPr="000B0A40">
        <w:rPr>
          <w:rFonts w:ascii="Garamond" w:eastAsia="Times New Roman" w:hAnsi="Garamond"/>
          <w:b/>
          <w:spacing w:val="-4"/>
          <w:sz w:val="24"/>
          <w:szCs w:val="24"/>
        </w:rPr>
        <w:t>Kontrolli i jashtëm dhe auditimi</w:t>
      </w:r>
    </w:p>
    <w:p w:rsidR="00A86799" w:rsidRPr="007925F5" w:rsidRDefault="00A86799" w:rsidP="007A78A8">
      <w:pPr>
        <w:pStyle w:val="Hapesira7"/>
        <w:rPr>
          <w:spacing w:val="-4"/>
          <w:sz w:val="8"/>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Çdo njësi e vetëqeverisjes vendore i nënshtrohet kontrollit të jashtëm nga ana e Kontrollit të Lartë të Shtetit, sipas mënyrës së përcaktuar me ligj.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Çdo njësi e vetëqeverisjes vendore është subjekt i auditimit të brendshëm, në përputhje me legjislacionin në fuqi.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Çdo raport i kontrollit të jashtëm apo auditimit të brendshëm mbi funksionimin e njësive të vetëqeverisjes vendore duhet të vihet në dispozicion të publikut, sipas legjislacionit në fuqi.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Me vendim të veçantë të këshillit bashkiak ose të këshillit të qarkut, organet ekzekutive të njësive të vetëqeverisjes vendore mund t’i nënshtrohen auditimit të kryer nga shoqëri të specializuara në fushën e audimit.</w:t>
      </w:r>
    </w:p>
    <w:p w:rsidR="00A86799" w:rsidRPr="007925F5" w:rsidRDefault="00A86799" w:rsidP="007A78A8">
      <w:pPr>
        <w:pStyle w:val="Hapesira7"/>
        <w:rPr>
          <w:spacing w:val="-4"/>
          <w:sz w:val="6"/>
        </w:rPr>
      </w:pPr>
    </w:p>
    <w:p w:rsidR="00A86799" w:rsidRPr="000B0A40" w:rsidRDefault="00A86799" w:rsidP="007A78A8">
      <w:pPr>
        <w:pStyle w:val="NeniNr"/>
        <w:keepNext w:val="0"/>
        <w:rPr>
          <w:spacing w:val="-4"/>
        </w:rPr>
      </w:pPr>
      <w:r w:rsidRPr="000B0A40">
        <w:rPr>
          <w:spacing w:val="-4"/>
        </w:rPr>
        <w:t>Neni  44</w:t>
      </w:r>
    </w:p>
    <w:p w:rsidR="00A86799" w:rsidRPr="000B0A40" w:rsidRDefault="00A86799" w:rsidP="007A78A8">
      <w:pPr>
        <w:pStyle w:val="NeniTitull"/>
        <w:keepNext w:val="0"/>
        <w:rPr>
          <w:spacing w:val="-4"/>
        </w:rPr>
      </w:pPr>
      <w:r w:rsidRPr="000B0A40">
        <w:rPr>
          <w:spacing w:val="-4"/>
        </w:rPr>
        <w:t>Raporti vjetor</w:t>
      </w:r>
    </w:p>
    <w:p w:rsidR="00A86799" w:rsidRPr="007925F5" w:rsidRDefault="00A86799" w:rsidP="007A78A8">
      <w:pPr>
        <w:pStyle w:val="Hapesira7"/>
        <w:rPr>
          <w:spacing w:val="-4"/>
          <w:sz w:val="8"/>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Kryetari njësisë së vetëqeverisjes vendore është përgjegjës të paraqesë çdo vit një raport me shkrim te këshilli për veprimtarinë financiare dhe zbatimin e buxhetit të njësisë së vetëqeverisjes vendore, përfshirë dhe institucionet e saj të varësisë. Ky raport i paraqitet këshillit jo më vonë se data 31 mars e vitit pasardhës. </w:t>
      </w:r>
    </w:p>
    <w:p w:rsidR="003C1C7D" w:rsidRPr="007925F5" w:rsidRDefault="003C1C7D" w:rsidP="007A78A8">
      <w:pPr>
        <w:widowControl w:val="0"/>
        <w:spacing w:after="0" w:line="240" w:lineRule="auto"/>
        <w:jc w:val="center"/>
        <w:outlineLvl w:val="0"/>
        <w:rPr>
          <w:rFonts w:ascii="Garamond" w:hAnsi="Garamond"/>
          <w:bCs/>
          <w:spacing w:val="-4"/>
          <w:sz w:val="8"/>
          <w:szCs w:val="24"/>
        </w:rPr>
      </w:pPr>
    </w:p>
    <w:p w:rsidR="00A86799" w:rsidRPr="000B0A40" w:rsidRDefault="00A86799" w:rsidP="007A78A8">
      <w:pPr>
        <w:widowControl w:val="0"/>
        <w:spacing w:after="0" w:line="240" w:lineRule="auto"/>
        <w:jc w:val="center"/>
        <w:outlineLvl w:val="0"/>
        <w:rPr>
          <w:rFonts w:ascii="Garamond" w:hAnsi="Garamond"/>
          <w:bCs/>
          <w:spacing w:val="-4"/>
          <w:sz w:val="24"/>
          <w:szCs w:val="24"/>
        </w:rPr>
      </w:pPr>
      <w:r w:rsidRPr="000B0A40">
        <w:rPr>
          <w:rFonts w:ascii="Garamond" w:hAnsi="Garamond"/>
          <w:bCs/>
          <w:spacing w:val="-4"/>
          <w:sz w:val="24"/>
          <w:szCs w:val="24"/>
        </w:rPr>
        <w:t>KREU IX</w:t>
      </w:r>
    </w:p>
    <w:p w:rsidR="00A86799" w:rsidRPr="000B0A40" w:rsidRDefault="00A86799" w:rsidP="007A78A8">
      <w:pPr>
        <w:widowControl w:val="0"/>
        <w:spacing w:after="0" w:line="240" w:lineRule="auto"/>
        <w:jc w:val="center"/>
        <w:rPr>
          <w:rFonts w:ascii="Garamond" w:hAnsi="Garamond"/>
          <w:spacing w:val="-4"/>
          <w:sz w:val="24"/>
          <w:szCs w:val="24"/>
        </w:rPr>
      </w:pPr>
      <w:r w:rsidRPr="000B0A40">
        <w:rPr>
          <w:rFonts w:ascii="Garamond" w:hAnsi="Garamond"/>
          <w:spacing w:val="-4"/>
          <w:sz w:val="24"/>
          <w:szCs w:val="24"/>
        </w:rPr>
        <w:t>PËRBËRJA, KRIJIMI, MËNYRA E ORGANIZIMIT,</w:t>
      </w:r>
      <w:r w:rsidR="007925F5">
        <w:rPr>
          <w:rFonts w:ascii="Garamond" w:hAnsi="Garamond"/>
          <w:spacing w:val="-4"/>
          <w:sz w:val="24"/>
          <w:szCs w:val="24"/>
        </w:rPr>
        <w:t xml:space="preserve"> </w:t>
      </w:r>
      <w:r w:rsidRPr="000B0A40">
        <w:rPr>
          <w:rFonts w:ascii="Garamond" w:hAnsi="Garamond"/>
          <w:spacing w:val="-4"/>
          <w:sz w:val="24"/>
          <w:szCs w:val="24"/>
        </w:rPr>
        <w:t>KOMPETENCAT DHE DETYRAT E KËSHILLIT  BASHKIAK</w:t>
      </w:r>
    </w:p>
    <w:p w:rsidR="00A86799" w:rsidRPr="006B7173" w:rsidRDefault="00A86799" w:rsidP="007A78A8">
      <w:pPr>
        <w:pStyle w:val="Hapesira7"/>
        <w:rPr>
          <w:spacing w:val="-4"/>
          <w:sz w:val="10"/>
        </w:rPr>
      </w:pPr>
    </w:p>
    <w:p w:rsidR="00A86799" w:rsidRPr="000B0A40" w:rsidRDefault="00A86799" w:rsidP="007A78A8">
      <w:pPr>
        <w:pStyle w:val="NeniNr"/>
        <w:keepNext w:val="0"/>
        <w:rPr>
          <w:spacing w:val="-4"/>
        </w:rPr>
      </w:pPr>
      <w:r w:rsidRPr="000B0A40">
        <w:rPr>
          <w:spacing w:val="-4"/>
        </w:rPr>
        <w:t>Neni 45</w:t>
      </w:r>
    </w:p>
    <w:p w:rsidR="00A86799" w:rsidRPr="000B0A40" w:rsidRDefault="00A86799" w:rsidP="007A78A8">
      <w:pPr>
        <w:pStyle w:val="NeniTitull"/>
        <w:keepNext w:val="0"/>
        <w:rPr>
          <w:spacing w:val="-4"/>
        </w:rPr>
      </w:pPr>
      <w:r w:rsidRPr="000B0A40">
        <w:rPr>
          <w:spacing w:val="-4"/>
        </w:rPr>
        <w:t>Mënyra e zgjedhjes</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Këshilli bashkiak përbëhet nga këshilltarë të zgjedhur, sipas dispozitave të përcaktuara në Kodin Zgjedhor të Republikës së Shqipërisë.  </w:t>
      </w:r>
    </w:p>
    <w:p w:rsidR="00A86799" w:rsidRPr="006B7173" w:rsidRDefault="00A86799" w:rsidP="007A78A8">
      <w:pPr>
        <w:widowControl w:val="0"/>
        <w:spacing w:after="0" w:line="240" w:lineRule="auto"/>
        <w:rPr>
          <w:rFonts w:ascii="Garamond" w:hAnsi="Garamond"/>
          <w:spacing w:val="-4"/>
          <w:sz w:val="10"/>
          <w:szCs w:val="24"/>
        </w:rPr>
      </w:pPr>
    </w:p>
    <w:p w:rsidR="00A86799" w:rsidRPr="000B0A40" w:rsidRDefault="00A86799" w:rsidP="007A78A8">
      <w:pPr>
        <w:pStyle w:val="NeniNr"/>
        <w:keepNext w:val="0"/>
        <w:rPr>
          <w:spacing w:val="-4"/>
        </w:rPr>
      </w:pPr>
      <w:r w:rsidRPr="000B0A40">
        <w:rPr>
          <w:spacing w:val="-4"/>
        </w:rPr>
        <w:t>Neni 46</w:t>
      </w:r>
    </w:p>
    <w:p w:rsidR="00A86799" w:rsidRPr="000B0A40" w:rsidRDefault="00A86799" w:rsidP="007A78A8">
      <w:pPr>
        <w:pStyle w:val="NeniTitull"/>
        <w:keepNext w:val="0"/>
        <w:rPr>
          <w:spacing w:val="-4"/>
        </w:rPr>
      </w:pPr>
      <w:r w:rsidRPr="000B0A40">
        <w:rPr>
          <w:spacing w:val="-4"/>
        </w:rPr>
        <w:t>Numri i anëtarëve të këshillit bashkiak</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Numri i anëtarëve të këshillit bashkiak përcaktohet sipas numrit të popullsisë si më poshtë:</w:t>
      </w:r>
    </w:p>
    <w:p w:rsidR="00A86799" w:rsidRPr="000B0A40" w:rsidRDefault="00A86799" w:rsidP="007A78A8">
      <w:pPr>
        <w:widowControl w:val="0"/>
        <w:spacing w:after="0" w:line="240" w:lineRule="auto"/>
        <w:contextualSpacing/>
        <w:jc w:val="left"/>
        <w:rPr>
          <w:rFonts w:ascii="Garamond" w:hAnsi="Garamond"/>
          <w:spacing w:val="-4"/>
          <w:sz w:val="24"/>
          <w:szCs w:val="24"/>
        </w:rPr>
      </w:pPr>
      <w:r w:rsidRPr="000B0A40">
        <w:rPr>
          <w:rFonts w:ascii="Garamond" w:hAnsi="Garamond"/>
          <w:spacing w:val="-4"/>
          <w:sz w:val="24"/>
          <w:szCs w:val="24"/>
        </w:rPr>
        <w:tab/>
        <w:t>- Bash</w:t>
      </w:r>
      <w:r w:rsidR="00113CD0" w:rsidRPr="000B0A40">
        <w:rPr>
          <w:rFonts w:ascii="Garamond" w:hAnsi="Garamond"/>
          <w:spacing w:val="-4"/>
          <w:sz w:val="24"/>
          <w:szCs w:val="24"/>
        </w:rPr>
        <w:t>kitë deri në 20 000 banorë</w:t>
      </w:r>
      <w:r w:rsidR="00113CD0" w:rsidRPr="000B0A40">
        <w:rPr>
          <w:rFonts w:ascii="Garamond" w:hAnsi="Garamond"/>
          <w:spacing w:val="-4"/>
          <w:sz w:val="24"/>
          <w:szCs w:val="24"/>
        </w:rPr>
        <w:tab/>
        <w:t xml:space="preserve"> </w:t>
      </w:r>
      <w:r w:rsidRPr="000B0A40">
        <w:rPr>
          <w:rFonts w:ascii="Garamond" w:hAnsi="Garamond"/>
          <w:spacing w:val="-4"/>
          <w:sz w:val="24"/>
          <w:szCs w:val="24"/>
        </w:rPr>
        <w:t>15 anëtarë;</w:t>
      </w:r>
    </w:p>
    <w:p w:rsidR="00A86799" w:rsidRPr="000B0A40" w:rsidRDefault="00A86799" w:rsidP="007A78A8">
      <w:pPr>
        <w:widowControl w:val="0"/>
        <w:spacing w:after="0" w:line="240" w:lineRule="auto"/>
        <w:contextualSpacing/>
        <w:jc w:val="left"/>
        <w:rPr>
          <w:rFonts w:ascii="Garamond" w:hAnsi="Garamond"/>
          <w:spacing w:val="-4"/>
          <w:sz w:val="24"/>
          <w:szCs w:val="24"/>
        </w:rPr>
      </w:pPr>
      <w:r w:rsidRPr="000B0A40">
        <w:rPr>
          <w:rFonts w:ascii="Garamond" w:hAnsi="Garamond"/>
          <w:spacing w:val="-4"/>
          <w:sz w:val="24"/>
          <w:szCs w:val="24"/>
        </w:rPr>
        <w:tab/>
        <w:t xml:space="preserve">- Bashkitë nga 20 001 deri </w:t>
      </w:r>
      <w:r w:rsidR="007925F5">
        <w:rPr>
          <w:rFonts w:ascii="Garamond" w:hAnsi="Garamond"/>
          <w:spacing w:val="-4"/>
          <w:sz w:val="24"/>
          <w:szCs w:val="24"/>
        </w:rPr>
        <w:t xml:space="preserve"> </w:t>
      </w:r>
      <w:r w:rsidRPr="000B0A40">
        <w:rPr>
          <w:rFonts w:ascii="Garamond" w:hAnsi="Garamond"/>
          <w:spacing w:val="-4"/>
          <w:sz w:val="24"/>
          <w:szCs w:val="24"/>
        </w:rPr>
        <w:t xml:space="preserve">në </w:t>
      </w:r>
      <w:r w:rsidR="007925F5">
        <w:rPr>
          <w:rFonts w:ascii="Garamond" w:hAnsi="Garamond"/>
          <w:spacing w:val="-4"/>
          <w:sz w:val="24"/>
          <w:szCs w:val="24"/>
        </w:rPr>
        <w:t xml:space="preserve"> </w:t>
      </w:r>
      <w:r w:rsidRPr="000B0A40">
        <w:rPr>
          <w:rFonts w:ascii="Garamond" w:hAnsi="Garamond"/>
          <w:spacing w:val="-4"/>
          <w:sz w:val="24"/>
          <w:szCs w:val="24"/>
        </w:rPr>
        <w:t xml:space="preserve">50 000 </w:t>
      </w:r>
      <w:r w:rsidR="007925F5">
        <w:rPr>
          <w:rFonts w:ascii="Garamond" w:hAnsi="Garamond"/>
          <w:spacing w:val="-4"/>
          <w:sz w:val="24"/>
          <w:szCs w:val="24"/>
        </w:rPr>
        <w:t xml:space="preserve"> </w:t>
      </w:r>
      <w:r w:rsidRPr="000B0A40">
        <w:rPr>
          <w:rFonts w:ascii="Garamond" w:hAnsi="Garamond"/>
          <w:spacing w:val="-4"/>
          <w:sz w:val="24"/>
          <w:szCs w:val="24"/>
        </w:rPr>
        <w:t>ba</w:t>
      </w:r>
      <w:r w:rsidR="00113CD0" w:rsidRPr="000B0A40">
        <w:rPr>
          <w:rFonts w:ascii="Garamond" w:hAnsi="Garamond"/>
          <w:spacing w:val="-4"/>
          <w:sz w:val="24"/>
          <w:szCs w:val="24"/>
        </w:rPr>
        <w:t>norë</w:t>
      </w:r>
      <w:r w:rsidR="00113CD0" w:rsidRPr="000B0A40">
        <w:rPr>
          <w:rFonts w:ascii="Garamond" w:hAnsi="Garamond"/>
          <w:spacing w:val="-4"/>
          <w:sz w:val="24"/>
          <w:szCs w:val="24"/>
        </w:rPr>
        <w:tab/>
        <w:t xml:space="preserve"> </w:t>
      </w:r>
      <w:r w:rsidRPr="000B0A40">
        <w:rPr>
          <w:rFonts w:ascii="Garamond" w:hAnsi="Garamond"/>
          <w:spacing w:val="-4"/>
          <w:sz w:val="24"/>
          <w:szCs w:val="24"/>
        </w:rPr>
        <w:tab/>
      </w:r>
      <w:r w:rsidRPr="000B0A40">
        <w:rPr>
          <w:rFonts w:ascii="Garamond" w:hAnsi="Garamond"/>
          <w:spacing w:val="-4"/>
          <w:sz w:val="24"/>
          <w:szCs w:val="24"/>
        </w:rPr>
        <w:tab/>
        <w:t>21 anëtarë;</w:t>
      </w:r>
    </w:p>
    <w:p w:rsidR="00A86799" w:rsidRPr="000B0A40" w:rsidRDefault="00A86799" w:rsidP="007A78A8">
      <w:pPr>
        <w:widowControl w:val="0"/>
        <w:spacing w:after="0" w:line="240" w:lineRule="auto"/>
        <w:contextualSpacing/>
        <w:jc w:val="left"/>
        <w:rPr>
          <w:rFonts w:ascii="Garamond" w:hAnsi="Garamond"/>
          <w:spacing w:val="-4"/>
          <w:sz w:val="24"/>
          <w:szCs w:val="24"/>
        </w:rPr>
      </w:pPr>
      <w:r w:rsidRPr="000B0A40">
        <w:rPr>
          <w:rFonts w:ascii="Garamond" w:hAnsi="Garamond"/>
          <w:spacing w:val="-4"/>
          <w:sz w:val="24"/>
          <w:szCs w:val="24"/>
        </w:rPr>
        <w:tab/>
        <w:t xml:space="preserve">- Bashkitë nga 50 001 deri </w:t>
      </w:r>
      <w:r w:rsidR="007925F5">
        <w:rPr>
          <w:rFonts w:ascii="Garamond" w:hAnsi="Garamond"/>
          <w:spacing w:val="-4"/>
          <w:sz w:val="24"/>
          <w:szCs w:val="24"/>
        </w:rPr>
        <w:t xml:space="preserve"> </w:t>
      </w:r>
      <w:r w:rsidRPr="000B0A40">
        <w:rPr>
          <w:rFonts w:ascii="Garamond" w:hAnsi="Garamond"/>
          <w:spacing w:val="-4"/>
          <w:sz w:val="24"/>
          <w:szCs w:val="24"/>
        </w:rPr>
        <w:t xml:space="preserve">në 100 000 </w:t>
      </w:r>
      <w:r w:rsidR="007925F5">
        <w:rPr>
          <w:rFonts w:ascii="Garamond" w:hAnsi="Garamond"/>
          <w:spacing w:val="-4"/>
          <w:sz w:val="24"/>
          <w:szCs w:val="24"/>
        </w:rPr>
        <w:t xml:space="preserve"> </w:t>
      </w:r>
      <w:r w:rsidRPr="000B0A40">
        <w:rPr>
          <w:rFonts w:ascii="Garamond" w:hAnsi="Garamond"/>
          <w:spacing w:val="-4"/>
          <w:sz w:val="24"/>
          <w:szCs w:val="24"/>
        </w:rPr>
        <w:t>banorë</w:t>
      </w:r>
      <w:r w:rsidRPr="000B0A40">
        <w:rPr>
          <w:rFonts w:ascii="Garamond" w:hAnsi="Garamond"/>
          <w:spacing w:val="-4"/>
          <w:sz w:val="24"/>
          <w:szCs w:val="24"/>
        </w:rPr>
        <w:tab/>
      </w:r>
      <w:r w:rsidR="00113CD0" w:rsidRPr="000B0A40">
        <w:rPr>
          <w:rFonts w:ascii="Garamond" w:hAnsi="Garamond"/>
          <w:spacing w:val="-4"/>
          <w:sz w:val="24"/>
          <w:szCs w:val="24"/>
        </w:rPr>
        <w:t xml:space="preserve"> </w:t>
      </w:r>
      <w:r w:rsidRPr="000B0A40">
        <w:rPr>
          <w:rFonts w:ascii="Garamond" w:hAnsi="Garamond"/>
          <w:spacing w:val="-4"/>
          <w:sz w:val="24"/>
          <w:szCs w:val="24"/>
        </w:rPr>
        <w:t>31 anëtarë;</w:t>
      </w:r>
    </w:p>
    <w:p w:rsidR="00A86799" w:rsidRPr="000B0A40" w:rsidRDefault="00A86799" w:rsidP="007A78A8">
      <w:pPr>
        <w:widowControl w:val="0"/>
        <w:spacing w:after="0" w:line="240" w:lineRule="auto"/>
        <w:contextualSpacing/>
        <w:jc w:val="left"/>
        <w:rPr>
          <w:rFonts w:ascii="Garamond" w:hAnsi="Garamond"/>
          <w:spacing w:val="-4"/>
          <w:sz w:val="24"/>
          <w:szCs w:val="24"/>
        </w:rPr>
      </w:pPr>
      <w:r w:rsidRPr="000B0A40">
        <w:rPr>
          <w:rFonts w:ascii="Garamond" w:hAnsi="Garamond"/>
          <w:spacing w:val="-4"/>
          <w:sz w:val="24"/>
          <w:szCs w:val="24"/>
        </w:rPr>
        <w:tab/>
        <w:t>- Bashkitë nga 100 001 deri në 200 00</w:t>
      </w:r>
      <w:r w:rsidR="00113CD0" w:rsidRPr="000B0A40">
        <w:rPr>
          <w:rFonts w:ascii="Garamond" w:hAnsi="Garamond"/>
          <w:spacing w:val="-4"/>
          <w:sz w:val="24"/>
          <w:szCs w:val="24"/>
        </w:rPr>
        <w:t>0 banorë</w:t>
      </w:r>
      <w:r w:rsidR="00113CD0" w:rsidRPr="000B0A40">
        <w:rPr>
          <w:rFonts w:ascii="Garamond" w:hAnsi="Garamond"/>
          <w:spacing w:val="-4"/>
          <w:sz w:val="24"/>
          <w:szCs w:val="24"/>
        </w:rPr>
        <w:tab/>
        <w:t xml:space="preserve"> </w:t>
      </w:r>
      <w:r w:rsidRPr="000B0A40">
        <w:rPr>
          <w:rFonts w:ascii="Garamond" w:hAnsi="Garamond"/>
          <w:spacing w:val="-4"/>
          <w:sz w:val="24"/>
          <w:szCs w:val="24"/>
        </w:rPr>
        <w:t xml:space="preserve">41 anëtarë; </w:t>
      </w:r>
    </w:p>
    <w:p w:rsidR="00A86799" w:rsidRPr="000B0A40" w:rsidRDefault="00A86799" w:rsidP="007A78A8">
      <w:pPr>
        <w:widowControl w:val="0"/>
        <w:spacing w:after="0" w:line="240" w:lineRule="auto"/>
        <w:contextualSpacing/>
        <w:jc w:val="left"/>
        <w:rPr>
          <w:rFonts w:ascii="Garamond" w:hAnsi="Garamond"/>
          <w:spacing w:val="-4"/>
          <w:sz w:val="24"/>
          <w:szCs w:val="24"/>
        </w:rPr>
      </w:pPr>
      <w:r w:rsidRPr="000B0A40">
        <w:rPr>
          <w:rFonts w:ascii="Garamond" w:hAnsi="Garamond"/>
          <w:spacing w:val="-4"/>
          <w:sz w:val="24"/>
          <w:szCs w:val="24"/>
        </w:rPr>
        <w:tab/>
        <w:t>- Bashkitë nga 200 001 deri në 400 0</w:t>
      </w:r>
      <w:r w:rsidR="00113CD0" w:rsidRPr="000B0A40">
        <w:rPr>
          <w:rFonts w:ascii="Garamond" w:hAnsi="Garamond"/>
          <w:spacing w:val="-4"/>
          <w:sz w:val="24"/>
          <w:szCs w:val="24"/>
        </w:rPr>
        <w:t>00 banorë</w:t>
      </w:r>
      <w:r w:rsidR="00113CD0" w:rsidRPr="000B0A40">
        <w:rPr>
          <w:rFonts w:ascii="Garamond" w:hAnsi="Garamond"/>
          <w:spacing w:val="-4"/>
          <w:sz w:val="24"/>
          <w:szCs w:val="24"/>
        </w:rPr>
        <w:tab/>
        <w:t xml:space="preserve"> </w:t>
      </w:r>
      <w:r w:rsidRPr="000B0A40">
        <w:rPr>
          <w:rFonts w:ascii="Garamond" w:hAnsi="Garamond"/>
          <w:spacing w:val="-4"/>
          <w:sz w:val="24"/>
          <w:szCs w:val="24"/>
        </w:rPr>
        <w:tab/>
        <w:t>51 anëtarë;</w:t>
      </w:r>
    </w:p>
    <w:p w:rsidR="00A86799" w:rsidRPr="000B0A40" w:rsidRDefault="00A86799" w:rsidP="007A78A8">
      <w:pPr>
        <w:widowControl w:val="0"/>
        <w:spacing w:after="0" w:line="240" w:lineRule="auto"/>
        <w:contextualSpacing/>
        <w:jc w:val="left"/>
        <w:rPr>
          <w:rFonts w:ascii="Garamond" w:hAnsi="Garamond"/>
          <w:spacing w:val="-4"/>
          <w:sz w:val="24"/>
          <w:szCs w:val="24"/>
        </w:rPr>
      </w:pPr>
      <w:r w:rsidRPr="000B0A40">
        <w:rPr>
          <w:rFonts w:ascii="Garamond" w:hAnsi="Garamond"/>
          <w:spacing w:val="-4"/>
          <w:sz w:val="24"/>
          <w:szCs w:val="24"/>
        </w:rPr>
        <w:tab/>
        <w:t>- Bashkitë mbi 400 000</w:t>
      </w:r>
      <w:r w:rsidR="00113CD0" w:rsidRPr="000B0A40">
        <w:rPr>
          <w:rFonts w:ascii="Garamond" w:hAnsi="Garamond"/>
          <w:spacing w:val="-4"/>
          <w:sz w:val="24"/>
          <w:szCs w:val="24"/>
        </w:rPr>
        <w:t xml:space="preserve"> banorë </w:t>
      </w:r>
      <w:r w:rsidRPr="000B0A40">
        <w:rPr>
          <w:rFonts w:ascii="Garamond" w:hAnsi="Garamond"/>
          <w:spacing w:val="-4"/>
          <w:sz w:val="24"/>
          <w:szCs w:val="24"/>
        </w:rPr>
        <w:tab/>
      </w:r>
      <w:r w:rsidRPr="000B0A40">
        <w:rPr>
          <w:rFonts w:ascii="Garamond" w:hAnsi="Garamond"/>
          <w:spacing w:val="-4"/>
          <w:sz w:val="24"/>
          <w:szCs w:val="24"/>
        </w:rPr>
        <w:tab/>
      </w:r>
      <w:r w:rsidRPr="000B0A40">
        <w:rPr>
          <w:rFonts w:ascii="Garamond" w:hAnsi="Garamond"/>
          <w:spacing w:val="-4"/>
          <w:sz w:val="24"/>
          <w:szCs w:val="24"/>
        </w:rPr>
        <w:tab/>
        <w:t>61 anëtarë.</w:t>
      </w:r>
      <w:r w:rsidRPr="000B0A40">
        <w:rPr>
          <w:rFonts w:ascii="Garamond" w:hAnsi="Garamond"/>
          <w:spacing w:val="-4"/>
          <w:sz w:val="24"/>
          <w:szCs w:val="24"/>
        </w:rPr>
        <w:tab/>
      </w:r>
      <w:r w:rsidRPr="000B0A40">
        <w:rPr>
          <w:rFonts w:ascii="Garamond" w:hAnsi="Garamond"/>
          <w:spacing w:val="-4"/>
          <w:sz w:val="24"/>
          <w:szCs w:val="24"/>
        </w:rPr>
        <w:tab/>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Në zbatim të këtij neni, prefekti përcakton numrin e anëtarëve të këshillit për çdo bashki nën juridiksionin e tij, mbi bazën e numrit të banorëve, sipas evidencave të zyrave të gjendjes civile të datës 1 janar të vitit kur zhvillohen zgjedhjet vendore.</w:t>
      </w:r>
    </w:p>
    <w:p w:rsidR="00A86799" w:rsidRPr="000B0A40" w:rsidRDefault="00A86799" w:rsidP="007A78A8">
      <w:pPr>
        <w:pStyle w:val="Hapesira7"/>
        <w:rPr>
          <w:spacing w:val="-4"/>
        </w:rPr>
      </w:pPr>
      <w:r w:rsidRPr="000B0A40">
        <w:rPr>
          <w:spacing w:val="-4"/>
        </w:rPr>
        <w:tab/>
      </w:r>
    </w:p>
    <w:p w:rsidR="00A86799" w:rsidRPr="000B0A40" w:rsidRDefault="00A86799" w:rsidP="007A78A8">
      <w:pPr>
        <w:pStyle w:val="NeniNr"/>
        <w:keepNext w:val="0"/>
        <w:rPr>
          <w:spacing w:val="-4"/>
        </w:rPr>
      </w:pPr>
      <w:r w:rsidRPr="000B0A40">
        <w:rPr>
          <w:spacing w:val="-4"/>
        </w:rPr>
        <w:t>Neni 47</w:t>
      </w:r>
    </w:p>
    <w:p w:rsidR="00A86799" w:rsidRPr="000B0A40" w:rsidRDefault="00A86799" w:rsidP="007A78A8">
      <w:pPr>
        <w:widowControl w:val="0"/>
        <w:spacing w:after="0" w:line="240" w:lineRule="auto"/>
        <w:jc w:val="center"/>
        <w:outlineLvl w:val="0"/>
        <w:rPr>
          <w:rFonts w:ascii="Garamond" w:hAnsi="Garamond"/>
          <w:b/>
          <w:spacing w:val="-4"/>
          <w:sz w:val="24"/>
          <w:szCs w:val="24"/>
        </w:rPr>
      </w:pPr>
      <w:r w:rsidRPr="000B0A40">
        <w:rPr>
          <w:rFonts w:ascii="Garamond" w:hAnsi="Garamond"/>
          <w:b/>
          <w:spacing w:val="-4"/>
          <w:sz w:val="24"/>
          <w:szCs w:val="24"/>
        </w:rPr>
        <w:t>Papajtueshmëria e funksionit të këshilltarit</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Funksioni i këshilltarit është i papajtueshëm me: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a) funksionin e kryetarit dhe zëvendëskryetarit të bashkisë;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funksionin e sekretarit të këshillit bashkiak;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c) funksionin e nëpunësit të administratës së bashkisë përkatëse dhe institucioneve në varësi të saj;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ç) funksionin e deputetit;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funksionin e ministrit.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Një person nuk mund të zgjidhet në të njëjtën kohë në më shumë se një këshill bashkiak.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3. Nuk mund të jenë anëtarë të të njëjtit këshill personat e lidhur:  bashkëshortë, prindër e fëmijë, vëlla e motër, si dhe vjehrri e vjehrra me nusen e dhëndrin.</w:t>
      </w:r>
    </w:p>
    <w:p w:rsidR="00A86799" w:rsidRPr="000B0A40" w:rsidRDefault="00A86799" w:rsidP="007A78A8">
      <w:pPr>
        <w:pStyle w:val="NeniNr"/>
        <w:keepNext w:val="0"/>
        <w:rPr>
          <w:spacing w:val="-4"/>
        </w:rPr>
      </w:pPr>
      <w:r w:rsidRPr="000B0A40">
        <w:rPr>
          <w:spacing w:val="-4"/>
        </w:rPr>
        <w:t>Neni 48</w:t>
      </w:r>
    </w:p>
    <w:p w:rsidR="00A86799" w:rsidRPr="000B0A40" w:rsidRDefault="00A86799" w:rsidP="007A78A8">
      <w:pPr>
        <w:pStyle w:val="NeniTitull"/>
        <w:keepNext w:val="0"/>
        <w:rPr>
          <w:spacing w:val="-4"/>
        </w:rPr>
      </w:pPr>
      <w:r w:rsidRPr="000B0A40">
        <w:rPr>
          <w:spacing w:val="-4"/>
        </w:rPr>
        <w:t>Mbledhja e parë e këshillit bashkiak</w:t>
      </w:r>
    </w:p>
    <w:p w:rsidR="00A86799" w:rsidRPr="000B0A40" w:rsidRDefault="00A86799" w:rsidP="007A78A8">
      <w:pPr>
        <w:pStyle w:val="Hapesira7"/>
        <w:rPr>
          <w:spacing w:val="-4"/>
        </w:rPr>
      </w:pP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Këshilli bashkiak zhvillon mbledhjen e tij të parë jo më vonë se 20 ditë nga data e shpalljes së rezultatit nga organi kompetent, i përcaktuar në Kodin Zgjedhor.</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Mbledhja e parë e këshillit thirret nga sekretari i këshillit bashkiak. Në mungesë të tij, nismën për thirrjen e mbledhjes së parë e merr prefekti.</w:t>
      </w:r>
    </w:p>
    <w:p w:rsidR="007925F5" w:rsidRDefault="007925F5" w:rsidP="007A78A8">
      <w:pPr>
        <w:widowControl w:val="0"/>
        <w:spacing w:after="0" w:line="240" w:lineRule="auto"/>
        <w:contextualSpacing/>
        <w:rPr>
          <w:rFonts w:ascii="Garamond" w:hAnsi="Garamond"/>
          <w:spacing w:val="-4"/>
          <w:sz w:val="24"/>
          <w:szCs w:val="2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Në rast se asnjë nga subjektet e sipër</w:t>
      </w:r>
      <w:r w:rsidR="0049587A">
        <w:rPr>
          <w:rFonts w:ascii="Garamond" w:hAnsi="Garamond"/>
          <w:spacing w:val="-4"/>
          <w:sz w:val="24"/>
          <w:szCs w:val="24"/>
        </w:rPr>
        <w:t>-</w:t>
      </w:r>
      <w:r w:rsidRPr="000B0A40">
        <w:rPr>
          <w:rFonts w:ascii="Garamond" w:hAnsi="Garamond"/>
          <w:spacing w:val="-4"/>
          <w:sz w:val="24"/>
          <w:szCs w:val="24"/>
        </w:rPr>
        <w:t>përmendura nuk e ushtron këtë të drejtë, brenda afatit të parashikuar në pikën 1 të këtij neni, atëherë këshilli mblidhet vetë brenda 10 ditëve.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4. Mbledhja  e parë e këshillit është e vlefshme kur në të marrin pjesë më shumë se gjysma e të gjithë anëtarëve të tij, të shpallur nga organi kompetent, i përcaktuar në Kodin Zgjedhor. Nëse nuk mblidhen më shumë se gjysma e të gjithë anëtarëve të këshillit, mbledhja nuk zhvillohet dhe ajo thirret çdo tri ditë, por jo më shumë se tri herë. Në rastet kur edhe pas tri herë thirrjeje nuk sigurohet pjesëmarrja e kërkuar, këshilli konsiderohet i shpërndarë.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Mbledhja  e parë e këshillit, deri në zgjedhjen e kryetarit të tij, drejtohet nga këshilltari më i vjetër në moshë.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Në mbledhjen  e parë të këshillit bashkiak: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zgjidhet komisioni i mandateve;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miratohen mandatet e anëtarëve të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këshilltarët bëjnë betimin;</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 zgjidhen kryetari dhe zëvendëskryetarët e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zgjidhen anëtarët që do të përfaqësojnë këshillin bashkiak në këshillin e qarkut dhe pajisen me mandatin e përfaqësimit.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7. Këshilli konstituohet pas vërtetimit të mandateve të më shumë se gjysmës së të gjithë anëtarëve të tij.</w:t>
      </w:r>
    </w:p>
    <w:p w:rsidR="00A86799" w:rsidRPr="000B0A40" w:rsidRDefault="00A86799" w:rsidP="007A78A8">
      <w:pPr>
        <w:pStyle w:val="NeniNr"/>
        <w:keepNext w:val="0"/>
        <w:rPr>
          <w:spacing w:val="-4"/>
        </w:rPr>
      </w:pPr>
      <w:r w:rsidRPr="000B0A40">
        <w:rPr>
          <w:spacing w:val="-4"/>
        </w:rPr>
        <w:t>Neni 49</w:t>
      </w:r>
    </w:p>
    <w:p w:rsidR="00A86799" w:rsidRPr="000B0A40" w:rsidRDefault="00A86799" w:rsidP="007A78A8">
      <w:pPr>
        <w:pStyle w:val="NeniTitull"/>
        <w:keepNext w:val="0"/>
        <w:rPr>
          <w:spacing w:val="-4"/>
        </w:rPr>
      </w:pPr>
      <w:r w:rsidRPr="000B0A40">
        <w:rPr>
          <w:spacing w:val="-4"/>
        </w:rPr>
        <w:t>Mandati i këshilltarit</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Mandati i jepet këshilltarit me vendim të këshillit bashkiak.</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Dhënia dhe heqja e mandatit bëhen me shumicën e votave të numrit të përgjithshëm të anëtarëve të këshillit.</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Këshilltari nuk voton për mandatin e tij.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Mandati i këshilltarit mbaron përpara afatit kur: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ndryshon vendbanimin jashtë territorit të bashkisë ku është zgjedhur;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jep dorëheqjen;</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krijohen kushte të papajtueshmërisë, të përcaktuara në nenin 47 të këtij ligji;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 mandati, nga ana e tij, është marrë në mënyrë të kundërligjshme;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humbet zotësinë për të vepruar me vendim gjykate;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dh) vdes;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e) nuk merr pjesë në mbledhjet e këshillit për një periudhë 6-mujore;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ë) dënohet për kryerjen e një vepre penale me vendim gjykate të formës së prerë;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f) këshilli shpërndahet nga organi kompetent.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5. Mbarimi i mandatit para kohe deklarohet me vendim të këshillit bashkiak, me propozim të komisionit të mandateve. </w:t>
      </w:r>
    </w:p>
    <w:p w:rsidR="00A86799" w:rsidRPr="003C1C7D" w:rsidRDefault="00A86799" w:rsidP="007A78A8">
      <w:pPr>
        <w:pStyle w:val="Hapesira7"/>
        <w:rPr>
          <w:spacing w:val="-4"/>
          <w:sz w:val="10"/>
        </w:rPr>
      </w:pPr>
    </w:p>
    <w:p w:rsidR="00A86799" w:rsidRPr="000B0A40" w:rsidRDefault="00A86799" w:rsidP="007A78A8">
      <w:pPr>
        <w:pStyle w:val="NeniNr"/>
        <w:keepNext w:val="0"/>
        <w:rPr>
          <w:spacing w:val="-4"/>
        </w:rPr>
      </w:pPr>
      <w:r w:rsidRPr="000B0A40">
        <w:rPr>
          <w:spacing w:val="-4"/>
        </w:rPr>
        <w:t>Neni 50</w:t>
      </w:r>
    </w:p>
    <w:p w:rsidR="00A86799" w:rsidRPr="000B0A40" w:rsidRDefault="00A86799" w:rsidP="007A78A8">
      <w:pPr>
        <w:pStyle w:val="NeniTitull"/>
        <w:keepNext w:val="0"/>
        <w:rPr>
          <w:spacing w:val="-4"/>
        </w:rPr>
      </w:pPr>
      <w:r w:rsidRPr="000B0A40">
        <w:rPr>
          <w:spacing w:val="-4"/>
        </w:rPr>
        <w:t>Betimi</w:t>
      </w:r>
    </w:p>
    <w:p w:rsidR="00A86799" w:rsidRPr="003C1C7D" w:rsidRDefault="00A86799" w:rsidP="007A78A8">
      <w:pPr>
        <w:pStyle w:val="Hapesira7"/>
        <w:rPr>
          <w:spacing w:val="-4"/>
          <w:sz w:val="10"/>
        </w:rPr>
      </w:pPr>
    </w:p>
    <w:p w:rsidR="00A86799" w:rsidRPr="000B0A40" w:rsidRDefault="00A86799" w:rsidP="007A78A8">
      <w:pPr>
        <w:widowControl w:val="0"/>
        <w:spacing w:after="0" w:line="240" w:lineRule="auto"/>
        <w:contextualSpacing/>
        <w:outlineLvl w:val="0"/>
        <w:rPr>
          <w:rFonts w:ascii="Garamond" w:hAnsi="Garamond"/>
          <w:spacing w:val="-4"/>
          <w:sz w:val="24"/>
          <w:szCs w:val="24"/>
        </w:rPr>
      </w:pPr>
      <w:r w:rsidRPr="000B0A40">
        <w:rPr>
          <w:rFonts w:ascii="Garamond" w:hAnsi="Garamond"/>
          <w:spacing w:val="-4"/>
          <w:sz w:val="24"/>
          <w:szCs w:val="24"/>
        </w:rPr>
        <w:tab/>
        <w:t>1. Pas verifikimit të mandateve nga komisioni përkatës, këshilltarët bëjnë këtë betim para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“Betohem në nderin tim se do të kryej me ndërgjegje detyrën e anëtarit të këshillit bashkiak dhe do t’i bindem Kushtetutës dhe ligjeve. Betohem se në të gjithë veprimtarinë time do të udhëhiqem nga interesat e shtetasve të bashkisë (</w:t>
      </w:r>
      <w:r w:rsidRPr="000B0A40">
        <w:rPr>
          <w:rFonts w:ascii="Garamond" w:hAnsi="Garamond"/>
          <w:i/>
          <w:spacing w:val="-4"/>
          <w:sz w:val="24"/>
          <w:szCs w:val="24"/>
        </w:rPr>
        <w:t>emri i bashkisë përkatëse</w:t>
      </w:r>
      <w:r w:rsidRPr="000B0A40">
        <w:rPr>
          <w:rFonts w:ascii="Garamond" w:hAnsi="Garamond"/>
          <w:spacing w:val="-4"/>
          <w:sz w:val="24"/>
          <w:szCs w:val="24"/>
        </w:rPr>
        <w:t>) dhe do të punoj me ndershmëri e përkushtim për zhvillimin dhe rritjen e mirëqenies së tyre”.</w:t>
      </w:r>
    </w:p>
    <w:p w:rsidR="00A86799" w:rsidRPr="000B0A40" w:rsidRDefault="00A86799" w:rsidP="007A78A8">
      <w:pPr>
        <w:widowControl w:val="0"/>
        <w:spacing w:after="0" w:line="240" w:lineRule="auto"/>
        <w:contextualSpacing/>
        <w:outlineLvl w:val="0"/>
        <w:rPr>
          <w:rFonts w:ascii="Garamond" w:hAnsi="Garamond"/>
          <w:spacing w:val="-4"/>
          <w:sz w:val="24"/>
          <w:szCs w:val="24"/>
        </w:rPr>
      </w:pPr>
      <w:r w:rsidRPr="000B0A40">
        <w:rPr>
          <w:rFonts w:ascii="Garamond" w:hAnsi="Garamond"/>
          <w:spacing w:val="-4"/>
          <w:sz w:val="24"/>
          <w:szCs w:val="24"/>
        </w:rPr>
        <w:tab/>
        <w:t>2. Këshilltari që mungon me arsye në bërjen e betimit betohet në mbledhjen më të parë që merr pjesë. Këshilltari, që nuk pranon të bëjë dhe të nënshkruajë betimin, konsiderohet se jep dorë</w:t>
      </w:r>
      <w:r w:rsidR="006B7173">
        <w:rPr>
          <w:rFonts w:ascii="Garamond" w:hAnsi="Garamond"/>
          <w:spacing w:val="-4"/>
          <w:sz w:val="24"/>
          <w:szCs w:val="24"/>
        </w:rPr>
        <w:t>-</w:t>
      </w:r>
      <w:r w:rsidRPr="000B0A40">
        <w:rPr>
          <w:rFonts w:ascii="Garamond" w:hAnsi="Garamond"/>
          <w:spacing w:val="-4"/>
          <w:sz w:val="24"/>
          <w:szCs w:val="24"/>
        </w:rPr>
        <w:t>heqjen dhe atij nuk i jepet mandati.</w:t>
      </w:r>
    </w:p>
    <w:p w:rsidR="00A86799" w:rsidRPr="003C1C7D" w:rsidRDefault="00A86799" w:rsidP="007A78A8">
      <w:pPr>
        <w:pStyle w:val="Hapesira7"/>
        <w:rPr>
          <w:spacing w:val="-4"/>
          <w:sz w:val="10"/>
        </w:rPr>
      </w:pPr>
    </w:p>
    <w:p w:rsidR="00A86799" w:rsidRPr="000B0A40" w:rsidRDefault="00A86799" w:rsidP="007A78A8">
      <w:pPr>
        <w:pStyle w:val="NeniNr"/>
        <w:keepNext w:val="0"/>
        <w:rPr>
          <w:spacing w:val="-4"/>
        </w:rPr>
      </w:pPr>
      <w:r w:rsidRPr="000B0A40">
        <w:rPr>
          <w:spacing w:val="-4"/>
        </w:rPr>
        <w:t>Neni 51</w:t>
      </w:r>
    </w:p>
    <w:p w:rsidR="00A86799" w:rsidRPr="000B0A40" w:rsidRDefault="00A86799" w:rsidP="007A78A8">
      <w:pPr>
        <w:pStyle w:val="NeniTitull"/>
        <w:keepNext w:val="0"/>
        <w:rPr>
          <w:spacing w:val="-4"/>
        </w:rPr>
      </w:pPr>
      <w:r w:rsidRPr="000B0A40">
        <w:rPr>
          <w:spacing w:val="-4"/>
        </w:rPr>
        <w:t>Të drejtat e këshilltarit</w:t>
      </w:r>
    </w:p>
    <w:p w:rsidR="00A86799" w:rsidRPr="003C1C7D" w:rsidRDefault="00A86799" w:rsidP="007A78A8">
      <w:pPr>
        <w:pStyle w:val="Hapesira7"/>
        <w:rPr>
          <w:spacing w:val="-4"/>
          <w:sz w:val="8"/>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Këshilltari kryen funksionin me shpërblim mujor të barabartë me 10 për qind të pagës mujore të kryetarit të bashkisë përkatëse.</w:t>
      </w:r>
    </w:p>
    <w:p w:rsidR="003C1C7D"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2. Punëdhënësi detyrohet të lejojë anëtarin e këshillit bashkiak të shkëputet nga puna për të marrë pjesë në mbledhjet e këshillit bashkiak, komisioneve të tij apo aktivitete të organizuara prej këshillit bashkiak.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 xml:space="preserv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Me kërkesën e tij, këshilltari informohet dhe i vihet në dispozicion në çdo kohë, nga kryetari i bashkisë përkatëse, çdo dokumentacion i lidhur me bashkinë.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Këshilltari ka të drejtën e kualifikimit profesional, sipas programit të miratuar nga këshilli. Financimi për këto raste bëhet sipas rregullave të legjislacionit në fuqi.</w:t>
      </w:r>
    </w:p>
    <w:p w:rsidR="00A86799" w:rsidRPr="000B0A40" w:rsidRDefault="00A86799" w:rsidP="007A78A8">
      <w:pPr>
        <w:pStyle w:val="Hapesira7"/>
        <w:rPr>
          <w:spacing w:val="-4"/>
        </w:rPr>
      </w:pPr>
    </w:p>
    <w:p w:rsidR="00EE070E" w:rsidRDefault="00EE070E" w:rsidP="007A78A8">
      <w:pPr>
        <w:pStyle w:val="NeniNr"/>
        <w:keepNext w:val="0"/>
        <w:rPr>
          <w:spacing w:val="-4"/>
        </w:rPr>
      </w:pPr>
    </w:p>
    <w:p w:rsidR="00EE070E" w:rsidRDefault="00EE070E" w:rsidP="007A78A8">
      <w:pPr>
        <w:pStyle w:val="NeniNr"/>
        <w:keepNext w:val="0"/>
        <w:rPr>
          <w:spacing w:val="-4"/>
        </w:rPr>
      </w:pPr>
    </w:p>
    <w:p w:rsidR="00EE070E" w:rsidRDefault="00EE070E" w:rsidP="007A78A8">
      <w:pPr>
        <w:pStyle w:val="NeniNr"/>
        <w:keepNext w:val="0"/>
        <w:rPr>
          <w:spacing w:val="-4"/>
        </w:rPr>
      </w:pPr>
    </w:p>
    <w:p w:rsidR="00EE070E" w:rsidRDefault="00EE070E" w:rsidP="007A78A8">
      <w:pPr>
        <w:pStyle w:val="NeniNr"/>
        <w:keepNext w:val="0"/>
        <w:rPr>
          <w:spacing w:val="-4"/>
        </w:rPr>
      </w:pPr>
    </w:p>
    <w:p w:rsidR="00A86799" w:rsidRPr="000B0A40" w:rsidRDefault="00A86799" w:rsidP="007A78A8">
      <w:pPr>
        <w:pStyle w:val="NeniNr"/>
        <w:keepNext w:val="0"/>
        <w:rPr>
          <w:spacing w:val="-4"/>
        </w:rPr>
      </w:pPr>
      <w:r w:rsidRPr="000B0A40">
        <w:rPr>
          <w:spacing w:val="-4"/>
        </w:rPr>
        <w:t>Neni 52</w:t>
      </w:r>
    </w:p>
    <w:p w:rsidR="00A86799" w:rsidRPr="000B0A40" w:rsidRDefault="00A86799" w:rsidP="007A78A8">
      <w:pPr>
        <w:pStyle w:val="NeniTitull"/>
        <w:keepNext w:val="0"/>
        <w:rPr>
          <w:spacing w:val="-4"/>
        </w:rPr>
      </w:pPr>
      <w:r w:rsidRPr="000B0A40">
        <w:rPr>
          <w:spacing w:val="-4"/>
        </w:rPr>
        <w:t>Kushtet e pengesës ligjore, vete</w:t>
      </w:r>
      <w:r w:rsidRPr="000B0A40">
        <w:rPr>
          <w:rFonts w:ascii="Cambria Math" w:hAnsi="Cambria Math" w:cs="Cambria Math"/>
          <w:spacing w:val="-4"/>
        </w:rPr>
        <w:t>̈</w:t>
      </w:r>
      <w:r w:rsidRPr="000B0A40">
        <w:rPr>
          <w:spacing w:val="-4"/>
        </w:rPr>
        <w:t>deklarimi dhe pe</w:t>
      </w:r>
      <w:r w:rsidRPr="000B0A40">
        <w:rPr>
          <w:rFonts w:ascii="Cambria Math" w:hAnsi="Cambria Math" w:cs="Cambria Math"/>
          <w:spacing w:val="-4"/>
        </w:rPr>
        <w:t>̈</w:t>
      </w:r>
      <w:r w:rsidRPr="000B0A40">
        <w:rPr>
          <w:spacing w:val="-4"/>
        </w:rPr>
        <w:t>rjashtimi</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1. Ane</w:t>
      </w:r>
      <w:r w:rsidRPr="000B0A40">
        <w:rPr>
          <w:rFonts w:ascii="Garamond"/>
          <w:spacing w:val="-4"/>
          <w:sz w:val="24"/>
          <w:szCs w:val="24"/>
        </w:rPr>
        <w:t>̈</w:t>
      </w:r>
      <w:r w:rsidRPr="000B0A40">
        <w:rPr>
          <w:rFonts w:ascii="Garamond" w:hAnsi="Garamond"/>
          <w:spacing w:val="-4"/>
          <w:sz w:val="24"/>
          <w:szCs w:val="24"/>
        </w:rPr>
        <w:t>tari i këshillit bashkiak nuk pe</w:t>
      </w:r>
      <w:r w:rsidRPr="000B0A40">
        <w:rPr>
          <w:rFonts w:ascii="Garamond"/>
          <w:spacing w:val="-4"/>
          <w:sz w:val="24"/>
          <w:szCs w:val="24"/>
        </w:rPr>
        <w:t>̈</w:t>
      </w:r>
      <w:r w:rsidRPr="000B0A40">
        <w:rPr>
          <w:rFonts w:ascii="Garamond" w:hAnsi="Garamond"/>
          <w:spacing w:val="-4"/>
          <w:sz w:val="24"/>
          <w:szCs w:val="24"/>
        </w:rPr>
        <w:t>rfshihet ne</w:t>
      </w:r>
      <w:r w:rsidRPr="000B0A40">
        <w:rPr>
          <w:rFonts w:ascii="Garamond"/>
          <w:spacing w:val="-4"/>
          <w:sz w:val="24"/>
          <w:szCs w:val="24"/>
        </w:rPr>
        <w:t>̈</w:t>
      </w:r>
      <w:r w:rsidRPr="000B0A40">
        <w:rPr>
          <w:rFonts w:ascii="Garamond" w:hAnsi="Garamond"/>
          <w:spacing w:val="-4"/>
          <w:sz w:val="24"/>
          <w:szCs w:val="24"/>
        </w:rPr>
        <w:t xml:space="preserve"> nje</w:t>
      </w:r>
      <w:r w:rsidRPr="000B0A40">
        <w:rPr>
          <w:rFonts w:ascii="Garamond"/>
          <w:spacing w:val="-4"/>
          <w:sz w:val="24"/>
          <w:szCs w:val="24"/>
        </w:rPr>
        <w:t>̈</w:t>
      </w:r>
      <w:r w:rsidRPr="000B0A40">
        <w:rPr>
          <w:rFonts w:ascii="Garamond" w:hAnsi="Garamond"/>
          <w:spacing w:val="-4"/>
          <w:sz w:val="24"/>
          <w:szCs w:val="24"/>
        </w:rPr>
        <w:t xml:space="preserve"> procedure</w:t>
      </w:r>
      <w:r w:rsidRPr="000B0A40">
        <w:rPr>
          <w:rFonts w:ascii="Garamond"/>
          <w:spacing w:val="-4"/>
          <w:sz w:val="24"/>
          <w:szCs w:val="24"/>
        </w:rPr>
        <w:t>̈</w:t>
      </w:r>
      <w:r w:rsidRPr="000B0A40">
        <w:rPr>
          <w:rFonts w:ascii="Garamond" w:hAnsi="Garamond"/>
          <w:spacing w:val="-4"/>
          <w:sz w:val="24"/>
          <w:szCs w:val="24"/>
        </w:rPr>
        <w:t xml:space="preserve"> shqyrtimi dhe vendimmarre</w:t>
      </w:r>
      <w:r w:rsidRPr="000B0A40">
        <w:rPr>
          <w:rFonts w:ascii="Garamond"/>
          <w:spacing w:val="-4"/>
          <w:sz w:val="24"/>
          <w:szCs w:val="24"/>
        </w:rPr>
        <w:t>̈</w:t>
      </w:r>
      <w:r w:rsidRPr="000B0A40">
        <w:rPr>
          <w:rFonts w:ascii="Garamond" w:hAnsi="Garamond"/>
          <w:spacing w:val="-4"/>
          <w:sz w:val="24"/>
          <w:szCs w:val="24"/>
        </w:rPr>
        <w:t>se ne</w:t>
      </w:r>
      <w:r w:rsidRPr="000B0A40">
        <w:rPr>
          <w:rFonts w:ascii="Garamond"/>
          <w:spacing w:val="-4"/>
          <w:sz w:val="24"/>
          <w:szCs w:val="24"/>
        </w:rPr>
        <w:t>̈</w:t>
      </w:r>
      <w:r w:rsidRPr="000B0A40">
        <w:rPr>
          <w:rFonts w:ascii="Garamond" w:hAnsi="Garamond"/>
          <w:spacing w:val="-4"/>
          <w:sz w:val="24"/>
          <w:szCs w:val="24"/>
        </w:rPr>
        <w:t xml:space="preserve"> rastet kur: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w:t>
      </w:r>
      <w:r w:rsidRPr="000B0A40">
        <w:rPr>
          <w:rFonts w:ascii="Garamond" w:hAnsi="Garamond"/>
          <w:spacing w:val="-4"/>
          <w:sz w:val="24"/>
          <w:szCs w:val="24"/>
        </w:rPr>
        <w:tab/>
        <w:t>ka nje</w:t>
      </w:r>
      <w:r w:rsidRPr="000B0A40">
        <w:rPr>
          <w:rFonts w:ascii="Garamond"/>
          <w:spacing w:val="-4"/>
          <w:sz w:val="24"/>
          <w:szCs w:val="24"/>
        </w:rPr>
        <w:t>̈</w:t>
      </w:r>
      <w:r w:rsidRPr="000B0A40">
        <w:rPr>
          <w:rFonts w:ascii="Garamond" w:hAnsi="Garamond"/>
          <w:spacing w:val="-4"/>
          <w:sz w:val="24"/>
          <w:szCs w:val="24"/>
        </w:rPr>
        <w:t xml:space="preserve"> interes personal te</w:t>
      </w:r>
      <w:r w:rsidRPr="000B0A40">
        <w:rPr>
          <w:rFonts w:ascii="Garamond"/>
          <w:spacing w:val="-4"/>
          <w:sz w:val="24"/>
          <w:szCs w:val="24"/>
        </w:rPr>
        <w:t>̈</w:t>
      </w:r>
      <w:r w:rsidRPr="000B0A40">
        <w:rPr>
          <w:rFonts w:ascii="Garamond" w:hAnsi="Garamond"/>
          <w:spacing w:val="-4"/>
          <w:sz w:val="24"/>
          <w:szCs w:val="24"/>
        </w:rPr>
        <w:t xml:space="preserve"> drejtpe</w:t>
      </w:r>
      <w:r w:rsidRPr="000B0A40">
        <w:rPr>
          <w:rFonts w:ascii="Garamond"/>
          <w:spacing w:val="-4"/>
          <w:sz w:val="24"/>
          <w:szCs w:val="24"/>
        </w:rPr>
        <w:t>̈</w:t>
      </w:r>
      <w:r w:rsidRPr="000B0A40">
        <w:rPr>
          <w:rFonts w:ascii="Garamond" w:hAnsi="Garamond"/>
          <w:spacing w:val="-4"/>
          <w:sz w:val="24"/>
          <w:szCs w:val="24"/>
        </w:rPr>
        <w:t>rdrejte</w:t>
      </w:r>
      <w:r w:rsidRPr="000B0A40">
        <w:rPr>
          <w:rFonts w:ascii="Garamond"/>
          <w:spacing w:val="-4"/>
          <w:sz w:val="24"/>
          <w:szCs w:val="24"/>
        </w:rPr>
        <w:t>̈</w:t>
      </w:r>
      <w:r w:rsidRPr="000B0A40">
        <w:rPr>
          <w:rFonts w:ascii="Garamond" w:hAnsi="Garamond"/>
          <w:spacing w:val="-4"/>
          <w:sz w:val="24"/>
          <w:szCs w:val="24"/>
        </w:rPr>
        <w:t xml:space="preserve"> ose jo te</w:t>
      </w:r>
      <w:r w:rsidRPr="000B0A40">
        <w:rPr>
          <w:rFonts w:ascii="Garamond"/>
          <w:spacing w:val="-4"/>
          <w:sz w:val="24"/>
          <w:szCs w:val="24"/>
        </w:rPr>
        <w:t>̈</w:t>
      </w:r>
      <w:r w:rsidRPr="000B0A40">
        <w:rPr>
          <w:rFonts w:ascii="Garamond" w:hAnsi="Garamond"/>
          <w:spacing w:val="-4"/>
          <w:sz w:val="24"/>
          <w:szCs w:val="24"/>
        </w:rPr>
        <w:t xml:space="preserve"> drejtpe</w:t>
      </w:r>
      <w:r w:rsidRPr="000B0A40">
        <w:rPr>
          <w:rFonts w:ascii="Garamond"/>
          <w:spacing w:val="-4"/>
          <w:sz w:val="24"/>
          <w:szCs w:val="24"/>
        </w:rPr>
        <w:t>̈</w:t>
      </w:r>
      <w:r w:rsidRPr="000B0A40">
        <w:rPr>
          <w:rFonts w:ascii="Garamond" w:hAnsi="Garamond"/>
          <w:spacing w:val="-4"/>
          <w:sz w:val="24"/>
          <w:szCs w:val="24"/>
        </w:rPr>
        <w:t>rdrejte</w:t>
      </w:r>
      <w:r w:rsidRPr="000B0A40">
        <w:rPr>
          <w:rFonts w:ascii="Garamond"/>
          <w:spacing w:val="-4"/>
          <w:sz w:val="24"/>
          <w:szCs w:val="24"/>
        </w:rPr>
        <w:t>̈</w:t>
      </w:r>
      <w:r w:rsidRPr="000B0A40">
        <w:rPr>
          <w:rFonts w:ascii="Garamond" w:hAnsi="Garamond"/>
          <w:spacing w:val="-4"/>
          <w:sz w:val="24"/>
          <w:szCs w:val="24"/>
        </w:rPr>
        <w:t xml:space="preserve"> ne</w:t>
      </w:r>
      <w:r w:rsidRPr="000B0A40">
        <w:rPr>
          <w:rFonts w:ascii="Garamond"/>
          <w:spacing w:val="-4"/>
          <w:sz w:val="24"/>
          <w:szCs w:val="24"/>
        </w:rPr>
        <w:t>̈</w:t>
      </w:r>
      <w:r w:rsidRPr="000B0A40">
        <w:rPr>
          <w:rFonts w:ascii="Garamond" w:hAnsi="Garamond"/>
          <w:spacing w:val="-4"/>
          <w:sz w:val="24"/>
          <w:szCs w:val="24"/>
        </w:rPr>
        <w:t xml:space="preserve"> vendimmarrjen ne</w:t>
      </w:r>
      <w:r w:rsidRPr="000B0A40">
        <w:rPr>
          <w:rFonts w:ascii="Garamond"/>
          <w:spacing w:val="-4"/>
          <w:sz w:val="24"/>
          <w:szCs w:val="24"/>
        </w:rPr>
        <w:t>̈</w:t>
      </w:r>
      <w:r w:rsidRPr="000B0A40">
        <w:rPr>
          <w:rFonts w:ascii="Garamond" w:hAnsi="Garamond"/>
          <w:spacing w:val="-4"/>
          <w:sz w:val="24"/>
          <w:szCs w:val="24"/>
        </w:rPr>
        <w:t xml:space="preserve"> shqyrtim;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bashke</w:t>
      </w:r>
      <w:r w:rsidRPr="000B0A40">
        <w:rPr>
          <w:rFonts w:ascii="Garamond"/>
          <w:spacing w:val="-4"/>
          <w:sz w:val="24"/>
          <w:szCs w:val="24"/>
        </w:rPr>
        <w:t>̈</w:t>
      </w:r>
      <w:r w:rsidRPr="000B0A40">
        <w:rPr>
          <w:rFonts w:ascii="Garamond" w:hAnsi="Garamond"/>
          <w:spacing w:val="-4"/>
          <w:sz w:val="24"/>
          <w:szCs w:val="24"/>
        </w:rPr>
        <w:t>shorti, bashke</w:t>
      </w:r>
      <w:r w:rsidRPr="000B0A40">
        <w:rPr>
          <w:rFonts w:ascii="Garamond"/>
          <w:spacing w:val="-4"/>
          <w:sz w:val="24"/>
          <w:szCs w:val="24"/>
        </w:rPr>
        <w:t>̈</w:t>
      </w:r>
      <w:r w:rsidRPr="000B0A40">
        <w:rPr>
          <w:rFonts w:ascii="Garamond" w:hAnsi="Garamond"/>
          <w:spacing w:val="-4"/>
          <w:sz w:val="24"/>
          <w:szCs w:val="24"/>
        </w:rPr>
        <w:t>jetuesi ose te</w:t>
      </w:r>
      <w:r w:rsidRPr="000B0A40">
        <w:rPr>
          <w:rFonts w:ascii="Garamond"/>
          <w:spacing w:val="-4"/>
          <w:sz w:val="24"/>
          <w:szCs w:val="24"/>
        </w:rPr>
        <w:t>̈</w:t>
      </w:r>
      <w:r w:rsidRPr="000B0A40">
        <w:rPr>
          <w:rFonts w:ascii="Garamond" w:hAnsi="Garamond"/>
          <w:spacing w:val="-4"/>
          <w:sz w:val="24"/>
          <w:szCs w:val="24"/>
        </w:rPr>
        <w:t xml:space="preserve"> afe</w:t>
      </w:r>
      <w:r w:rsidRPr="000B0A40">
        <w:rPr>
          <w:rFonts w:ascii="Garamond"/>
          <w:spacing w:val="-4"/>
          <w:sz w:val="24"/>
          <w:szCs w:val="24"/>
        </w:rPr>
        <w:t>̈</w:t>
      </w:r>
      <w:r w:rsidRPr="000B0A40">
        <w:rPr>
          <w:rFonts w:ascii="Garamond" w:hAnsi="Garamond"/>
          <w:spacing w:val="-4"/>
          <w:sz w:val="24"/>
          <w:szCs w:val="24"/>
        </w:rPr>
        <w:t>rmit e tij deri ne</w:t>
      </w:r>
      <w:r w:rsidRPr="000B0A40">
        <w:rPr>
          <w:rFonts w:ascii="Garamond"/>
          <w:spacing w:val="-4"/>
          <w:sz w:val="24"/>
          <w:szCs w:val="24"/>
        </w:rPr>
        <w:t>̈</w:t>
      </w:r>
      <w:r w:rsidRPr="000B0A40">
        <w:rPr>
          <w:rFonts w:ascii="Garamond" w:hAnsi="Garamond"/>
          <w:spacing w:val="-4"/>
          <w:sz w:val="24"/>
          <w:szCs w:val="24"/>
        </w:rPr>
        <w:t xml:space="preserve"> shkalle</w:t>
      </w:r>
      <w:r w:rsidRPr="000B0A40">
        <w:rPr>
          <w:rFonts w:ascii="Garamond"/>
          <w:spacing w:val="-4"/>
          <w:sz w:val="24"/>
          <w:szCs w:val="24"/>
        </w:rPr>
        <w:t>̈</w:t>
      </w:r>
      <w:r w:rsidRPr="000B0A40">
        <w:rPr>
          <w:rFonts w:ascii="Garamond" w:hAnsi="Garamond"/>
          <w:spacing w:val="-4"/>
          <w:sz w:val="24"/>
          <w:szCs w:val="24"/>
        </w:rPr>
        <w:t xml:space="preserve"> te</w:t>
      </w:r>
      <w:r w:rsidRPr="000B0A40">
        <w:rPr>
          <w:rFonts w:ascii="Garamond"/>
          <w:spacing w:val="-4"/>
          <w:sz w:val="24"/>
          <w:szCs w:val="24"/>
        </w:rPr>
        <w:t>̈</w:t>
      </w:r>
      <w:r w:rsidRPr="000B0A40">
        <w:rPr>
          <w:rFonts w:ascii="Garamond" w:hAnsi="Garamond"/>
          <w:spacing w:val="-4"/>
          <w:sz w:val="24"/>
          <w:szCs w:val="24"/>
        </w:rPr>
        <w:t xml:space="preserve"> dyte</w:t>
      </w:r>
      <w:r w:rsidRPr="000B0A40">
        <w:rPr>
          <w:rFonts w:ascii="Garamond"/>
          <w:spacing w:val="-4"/>
          <w:sz w:val="24"/>
          <w:szCs w:val="24"/>
        </w:rPr>
        <w:t>̈</w:t>
      </w:r>
      <w:r w:rsidRPr="000B0A40">
        <w:rPr>
          <w:rFonts w:ascii="Garamond" w:hAnsi="Garamond"/>
          <w:spacing w:val="-4"/>
          <w:sz w:val="24"/>
          <w:szCs w:val="24"/>
        </w:rPr>
        <w:t xml:space="preserve"> kane</w:t>
      </w:r>
      <w:r w:rsidRPr="000B0A40">
        <w:rPr>
          <w:rFonts w:ascii="Garamond"/>
          <w:spacing w:val="-4"/>
          <w:sz w:val="24"/>
          <w:szCs w:val="24"/>
        </w:rPr>
        <w:t>̈</w:t>
      </w:r>
      <w:r w:rsidRPr="000B0A40">
        <w:rPr>
          <w:rFonts w:ascii="Garamond" w:hAnsi="Garamond"/>
          <w:spacing w:val="-4"/>
          <w:sz w:val="24"/>
          <w:szCs w:val="24"/>
        </w:rPr>
        <w:t xml:space="preserve"> nje</w:t>
      </w:r>
      <w:r w:rsidRPr="000B0A40">
        <w:rPr>
          <w:rFonts w:ascii="Garamond"/>
          <w:spacing w:val="-4"/>
          <w:sz w:val="24"/>
          <w:szCs w:val="24"/>
        </w:rPr>
        <w:t>̈</w:t>
      </w:r>
      <w:r w:rsidRPr="000B0A40">
        <w:rPr>
          <w:rFonts w:ascii="Garamond" w:hAnsi="Garamond"/>
          <w:spacing w:val="-4"/>
          <w:sz w:val="24"/>
          <w:szCs w:val="24"/>
        </w:rPr>
        <w:t xml:space="preserve"> interes te</w:t>
      </w:r>
      <w:r w:rsidRPr="000B0A40">
        <w:rPr>
          <w:rFonts w:ascii="Garamond"/>
          <w:spacing w:val="-4"/>
          <w:sz w:val="24"/>
          <w:szCs w:val="24"/>
        </w:rPr>
        <w:t>̈</w:t>
      </w:r>
      <w:r w:rsidRPr="000B0A40">
        <w:rPr>
          <w:rFonts w:ascii="Garamond" w:hAnsi="Garamond"/>
          <w:spacing w:val="-4"/>
          <w:sz w:val="24"/>
          <w:szCs w:val="24"/>
        </w:rPr>
        <w:t xml:space="preserve"> drejtpe</w:t>
      </w:r>
      <w:r w:rsidRPr="000B0A40">
        <w:rPr>
          <w:rFonts w:ascii="Garamond"/>
          <w:spacing w:val="-4"/>
          <w:sz w:val="24"/>
          <w:szCs w:val="24"/>
        </w:rPr>
        <w:t>̈</w:t>
      </w:r>
      <w:r w:rsidRPr="000B0A40">
        <w:rPr>
          <w:rFonts w:ascii="Garamond" w:hAnsi="Garamond"/>
          <w:spacing w:val="-4"/>
          <w:sz w:val="24"/>
          <w:szCs w:val="24"/>
        </w:rPr>
        <w:t>rdrejte</w:t>
      </w:r>
      <w:r w:rsidRPr="000B0A40">
        <w:rPr>
          <w:rFonts w:ascii="Garamond"/>
          <w:spacing w:val="-4"/>
          <w:sz w:val="24"/>
          <w:szCs w:val="24"/>
        </w:rPr>
        <w:t>̈</w:t>
      </w:r>
      <w:r w:rsidRPr="000B0A40">
        <w:rPr>
          <w:rFonts w:ascii="Garamond" w:hAnsi="Garamond"/>
          <w:spacing w:val="-4"/>
          <w:sz w:val="24"/>
          <w:szCs w:val="24"/>
        </w:rPr>
        <w:t xml:space="preserve"> ose jo te</w:t>
      </w:r>
      <w:r w:rsidRPr="000B0A40">
        <w:rPr>
          <w:rFonts w:ascii="Garamond"/>
          <w:spacing w:val="-4"/>
          <w:sz w:val="24"/>
          <w:szCs w:val="24"/>
        </w:rPr>
        <w:t>̈</w:t>
      </w:r>
      <w:r w:rsidRPr="000B0A40">
        <w:rPr>
          <w:rFonts w:ascii="Garamond" w:hAnsi="Garamond"/>
          <w:spacing w:val="-4"/>
          <w:sz w:val="24"/>
          <w:szCs w:val="24"/>
        </w:rPr>
        <w:t xml:space="preserve"> drejtpe</w:t>
      </w:r>
      <w:r w:rsidRPr="000B0A40">
        <w:rPr>
          <w:rFonts w:ascii="Garamond"/>
          <w:spacing w:val="-4"/>
          <w:sz w:val="24"/>
          <w:szCs w:val="24"/>
        </w:rPr>
        <w:t>̈</w:t>
      </w:r>
      <w:r w:rsidRPr="000B0A40">
        <w:rPr>
          <w:rFonts w:ascii="Garamond" w:hAnsi="Garamond"/>
          <w:spacing w:val="-4"/>
          <w:sz w:val="24"/>
          <w:szCs w:val="24"/>
        </w:rPr>
        <w:t>rdrejte</w:t>
      </w:r>
      <w:r w:rsidRPr="000B0A40">
        <w:rPr>
          <w:rFonts w:ascii="Garamond"/>
          <w:spacing w:val="-4"/>
          <w:sz w:val="24"/>
          <w:szCs w:val="24"/>
        </w:rPr>
        <w:t>̈</w:t>
      </w:r>
      <w:r w:rsidRPr="000B0A40">
        <w:rPr>
          <w:rFonts w:ascii="Garamond" w:hAnsi="Garamond"/>
          <w:spacing w:val="-4"/>
          <w:sz w:val="24"/>
          <w:szCs w:val="24"/>
        </w:rPr>
        <w:t xml:space="preserve"> ne</w:t>
      </w:r>
      <w:r w:rsidRPr="000B0A40">
        <w:rPr>
          <w:rFonts w:ascii="Garamond"/>
          <w:spacing w:val="-4"/>
          <w:sz w:val="24"/>
          <w:szCs w:val="24"/>
        </w:rPr>
        <w:t>̈</w:t>
      </w:r>
      <w:r w:rsidRPr="000B0A40">
        <w:rPr>
          <w:rFonts w:ascii="Garamond" w:hAnsi="Garamond"/>
          <w:spacing w:val="-4"/>
          <w:sz w:val="24"/>
          <w:szCs w:val="24"/>
        </w:rPr>
        <w:t xml:space="preserve"> vendim</w:t>
      </w:r>
      <w:r w:rsidR="0049587A">
        <w:rPr>
          <w:rFonts w:ascii="Garamond" w:hAnsi="Garamond"/>
          <w:spacing w:val="-4"/>
          <w:sz w:val="24"/>
          <w:szCs w:val="24"/>
        </w:rPr>
        <w:t>-</w:t>
      </w:r>
      <w:r w:rsidRPr="000B0A40">
        <w:rPr>
          <w:rFonts w:ascii="Garamond" w:hAnsi="Garamond"/>
          <w:spacing w:val="-4"/>
          <w:sz w:val="24"/>
          <w:szCs w:val="24"/>
        </w:rPr>
        <w:t>marrjen ne</w:t>
      </w:r>
      <w:r w:rsidRPr="000B0A40">
        <w:rPr>
          <w:rFonts w:ascii="Garamond"/>
          <w:spacing w:val="-4"/>
          <w:sz w:val="24"/>
          <w:szCs w:val="24"/>
        </w:rPr>
        <w:t>̈</w:t>
      </w:r>
      <w:r w:rsidRPr="000B0A40">
        <w:rPr>
          <w:rFonts w:ascii="Garamond" w:hAnsi="Garamond"/>
          <w:spacing w:val="-4"/>
          <w:sz w:val="24"/>
          <w:szCs w:val="24"/>
        </w:rPr>
        <w:t xml:space="preserve"> shqyrtim;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ai ose edhe personat e parashikuar ne</w:t>
      </w:r>
      <w:r w:rsidRPr="000B0A40">
        <w:rPr>
          <w:rFonts w:ascii="Garamond"/>
          <w:spacing w:val="-4"/>
          <w:sz w:val="24"/>
          <w:szCs w:val="24"/>
        </w:rPr>
        <w:t>̈</w:t>
      </w:r>
      <w:r w:rsidRPr="000B0A40">
        <w:rPr>
          <w:rFonts w:ascii="Garamond" w:hAnsi="Garamond"/>
          <w:spacing w:val="-4"/>
          <w:sz w:val="24"/>
          <w:szCs w:val="24"/>
        </w:rPr>
        <w:t xml:space="preserve"> shkronje</w:t>
      </w:r>
      <w:r w:rsidRPr="000B0A40">
        <w:rPr>
          <w:rFonts w:ascii="Garamond"/>
          <w:spacing w:val="-4"/>
          <w:sz w:val="24"/>
          <w:szCs w:val="24"/>
        </w:rPr>
        <w:t>̈</w:t>
      </w:r>
      <w:r w:rsidRPr="000B0A40">
        <w:rPr>
          <w:rFonts w:ascii="Garamond" w:hAnsi="Garamond"/>
          <w:spacing w:val="-4"/>
          <w:sz w:val="24"/>
          <w:szCs w:val="24"/>
        </w:rPr>
        <w:t>n “b”,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saj pike, kane</w:t>
      </w:r>
      <w:r w:rsidRPr="000B0A40">
        <w:rPr>
          <w:rFonts w:ascii="Garamond"/>
          <w:spacing w:val="-4"/>
          <w:sz w:val="24"/>
          <w:szCs w:val="24"/>
        </w:rPr>
        <w:t>̈</w:t>
      </w:r>
      <w:r w:rsidRPr="000B0A40">
        <w:rPr>
          <w:rFonts w:ascii="Garamond" w:hAnsi="Garamond"/>
          <w:spacing w:val="-4"/>
          <w:sz w:val="24"/>
          <w:szCs w:val="24"/>
        </w:rPr>
        <w:t xml:space="preserve"> nje</w:t>
      </w:r>
      <w:r w:rsidRPr="000B0A40">
        <w:rPr>
          <w:rFonts w:ascii="Garamond"/>
          <w:spacing w:val="-4"/>
          <w:sz w:val="24"/>
          <w:szCs w:val="24"/>
        </w:rPr>
        <w:t>̈</w:t>
      </w:r>
      <w:r w:rsidRPr="000B0A40">
        <w:rPr>
          <w:rFonts w:ascii="Garamond" w:hAnsi="Garamond"/>
          <w:spacing w:val="-4"/>
          <w:sz w:val="24"/>
          <w:szCs w:val="24"/>
        </w:rPr>
        <w:t xml:space="preserve"> interes te</w:t>
      </w:r>
      <w:r w:rsidRPr="000B0A40">
        <w:rPr>
          <w:rFonts w:ascii="Garamond"/>
          <w:spacing w:val="-4"/>
          <w:sz w:val="24"/>
          <w:szCs w:val="24"/>
        </w:rPr>
        <w:t>̈</w:t>
      </w:r>
      <w:r w:rsidRPr="000B0A40">
        <w:rPr>
          <w:rFonts w:ascii="Garamond" w:hAnsi="Garamond"/>
          <w:spacing w:val="-4"/>
          <w:sz w:val="24"/>
          <w:szCs w:val="24"/>
        </w:rPr>
        <w:t xml:space="preserve"> drejtpe</w:t>
      </w:r>
      <w:r w:rsidRPr="000B0A40">
        <w:rPr>
          <w:rFonts w:ascii="Garamond"/>
          <w:spacing w:val="-4"/>
          <w:sz w:val="24"/>
          <w:szCs w:val="24"/>
        </w:rPr>
        <w:t>̈</w:t>
      </w:r>
      <w:r w:rsidRPr="000B0A40">
        <w:rPr>
          <w:rFonts w:ascii="Garamond" w:hAnsi="Garamond"/>
          <w:spacing w:val="-4"/>
          <w:sz w:val="24"/>
          <w:szCs w:val="24"/>
        </w:rPr>
        <w:t>rdrejte</w:t>
      </w:r>
      <w:r w:rsidRPr="000B0A40">
        <w:rPr>
          <w:rFonts w:ascii="Garamond"/>
          <w:spacing w:val="-4"/>
          <w:sz w:val="24"/>
          <w:szCs w:val="24"/>
        </w:rPr>
        <w:t>̈</w:t>
      </w:r>
      <w:r w:rsidRPr="000B0A40">
        <w:rPr>
          <w:rFonts w:ascii="Garamond" w:hAnsi="Garamond"/>
          <w:spacing w:val="-4"/>
          <w:sz w:val="24"/>
          <w:szCs w:val="24"/>
        </w:rPr>
        <w:t xml:space="preserve"> ose jo te</w:t>
      </w:r>
      <w:r w:rsidRPr="000B0A40">
        <w:rPr>
          <w:rFonts w:ascii="Garamond"/>
          <w:spacing w:val="-4"/>
          <w:sz w:val="24"/>
          <w:szCs w:val="24"/>
        </w:rPr>
        <w:t>̈</w:t>
      </w:r>
      <w:r w:rsidRPr="000B0A40">
        <w:rPr>
          <w:rFonts w:ascii="Garamond" w:hAnsi="Garamond"/>
          <w:spacing w:val="-4"/>
          <w:sz w:val="24"/>
          <w:szCs w:val="24"/>
        </w:rPr>
        <w:t xml:space="preserve"> drejtpe</w:t>
      </w:r>
      <w:r w:rsidRPr="000B0A40">
        <w:rPr>
          <w:rFonts w:ascii="Garamond"/>
          <w:spacing w:val="-4"/>
          <w:sz w:val="24"/>
          <w:szCs w:val="24"/>
        </w:rPr>
        <w:t>̈</w:t>
      </w:r>
      <w:r w:rsidRPr="000B0A40">
        <w:rPr>
          <w:rFonts w:ascii="Garamond" w:hAnsi="Garamond"/>
          <w:spacing w:val="-4"/>
          <w:sz w:val="24"/>
          <w:szCs w:val="24"/>
        </w:rPr>
        <w:t>rdrejte</w:t>
      </w:r>
      <w:r w:rsidRPr="000B0A40">
        <w:rPr>
          <w:rFonts w:ascii="Garamond"/>
          <w:spacing w:val="-4"/>
          <w:sz w:val="24"/>
          <w:szCs w:val="24"/>
        </w:rPr>
        <w:t>̈</w:t>
      </w:r>
      <w:r w:rsidRPr="000B0A40">
        <w:rPr>
          <w:rFonts w:ascii="Garamond" w:hAnsi="Garamond"/>
          <w:spacing w:val="-4"/>
          <w:sz w:val="24"/>
          <w:szCs w:val="24"/>
        </w:rPr>
        <w:t xml:space="preserve"> ne</w:t>
      </w:r>
      <w:r w:rsidRPr="000B0A40">
        <w:rPr>
          <w:rFonts w:ascii="Garamond"/>
          <w:spacing w:val="-4"/>
          <w:sz w:val="24"/>
          <w:szCs w:val="24"/>
        </w:rPr>
        <w:t>̈</w:t>
      </w:r>
      <w:r w:rsidRPr="000B0A40">
        <w:rPr>
          <w:rFonts w:ascii="Garamond" w:hAnsi="Garamond"/>
          <w:spacing w:val="-4"/>
          <w:sz w:val="24"/>
          <w:szCs w:val="24"/>
        </w:rPr>
        <w:t xml:space="preserve"> nje</w:t>
      </w:r>
      <w:r w:rsidRPr="000B0A40">
        <w:rPr>
          <w:rFonts w:ascii="Garamond"/>
          <w:spacing w:val="-4"/>
          <w:sz w:val="24"/>
          <w:szCs w:val="24"/>
        </w:rPr>
        <w:t>̈</w:t>
      </w:r>
      <w:r w:rsidRPr="000B0A40">
        <w:rPr>
          <w:rFonts w:ascii="Garamond" w:hAnsi="Garamond"/>
          <w:spacing w:val="-4"/>
          <w:sz w:val="24"/>
          <w:szCs w:val="24"/>
        </w:rPr>
        <w:t xml:space="preserve"> c</w:t>
      </w:r>
      <w:r w:rsidRPr="000B0A40">
        <w:rPr>
          <w:rFonts w:ascii="Garamond"/>
          <w:spacing w:val="-4"/>
          <w:sz w:val="24"/>
          <w:szCs w:val="24"/>
        </w:rPr>
        <w:t>̧</w:t>
      </w:r>
      <w:r w:rsidRPr="000B0A40">
        <w:rPr>
          <w:rFonts w:ascii="Garamond" w:hAnsi="Garamond"/>
          <w:spacing w:val="-4"/>
          <w:sz w:val="24"/>
          <w:szCs w:val="24"/>
        </w:rPr>
        <w:t>e</w:t>
      </w:r>
      <w:r w:rsidRPr="000B0A40">
        <w:rPr>
          <w:rFonts w:ascii="Garamond"/>
          <w:spacing w:val="-4"/>
          <w:sz w:val="24"/>
          <w:szCs w:val="24"/>
        </w:rPr>
        <w:t>̈</w:t>
      </w:r>
      <w:r w:rsidRPr="000B0A40">
        <w:rPr>
          <w:rFonts w:ascii="Garamond" w:hAnsi="Garamond"/>
          <w:spacing w:val="-4"/>
          <w:sz w:val="24"/>
          <w:szCs w:val="24"/>
        </w:rPr>
        <w:t>shtje objektivisht te</w:t>
      </w:r>
      <w:r w:rsidRPr="000B0A40">
        <w:rPr>
          <w:rFonts w:ascii="Garamond"/>
          <w:spacing w:val="-4"/>
          <w:sz w:val="24"/>
          <w:szCs w:val="24"/>
        </w:rPr>
        <w:t>̈</w:t>
      </w:r>
      <w:r w:rsidRPr="000B0A40">
        <w:rPr>
          <w:rFonts w:ascii="Garamond" w:hAnsi="Garamond"/>
          <w:spacing w:val="-4"/>
          <w:sz w:val="24"/>
          <w:szCs w:val="24"/>
        </w:rPr>
        <w:t xml:space="preserve"> nje</w:t>
      </w:r>
      <w:r w:rsidRPr="000B0A40">
        <w:rPr>
          <w:rFonts w:ascii="Garamond"/>
          <w:spacing w:val="-4"/>
          <w:sz w:val="24"/>
          <w:szCs w:val="24"/>
        </w:rPr>
        <w:t>̈</w:t>
      </w:r>
      <w:r w:rsidRPr="000B0A40">
        <w:rPr>
          <w:rFonts w:ascii="Garamond" w:hAnsi="Garamond"/>
          <w:spacing w:val="-4"/>
          <w:sz w:val="24"/>
          <w:szCs w:val="24"/>
        </w:rPr>
        <w:t>jte</w:t>
      </w:r>
      <w:r w:rsidRPr="000B0A40">
        <w:rPr>
          <w:rFonts w:ascii="Garamond"/>
          <w:spacing w:val="-4"/>
          <w:sz w:val="24"/>
          <w:szCs w:val="24"/>
        </w:rPr>
        <w:t>̈</w:t>
      </w:r>
      <w:r w:rsidRPr="000B0A40">
        <w:rPr>
          <w:rFonts w:ascii="Garamond" w:hAnsi="Garamond"/>
          <w:spacing w:val="-4"/>
          <w:sz w:val="24"/>
          <w:szCs w:val="24"/>
        </w:rPr>
        <w:t xml:space="preserve"> dhe me te</w:t>
      </w:r>
      <w:r w:rsidRPr="000B0A40">
        <w:rPr>
          <w:rFonts w:ascii="Garamond"/>
          <w:spacing w:val="-4"/>
          <w:sz w:val="24"/>
          <w:szCs w:val="24"/>
        </w:rPr>
        <w:t>̈</w:t>
      </w:r>
      <w:r w:rsidRPr="000B0A40">
        <w:rPr>
          <w:rFonts w:ascii="Garamond" w:hAnsi="Garamond"/>
          <w:spacing w:val="-4"/>
          <w:sz w:val="24"/>
          <w:szCs w:val="24"/>
        </w:rPr>
        <w:t xml:space="preserve"> nje</w:t>
      </w:r>
      <w:r w:rsidRPr="000B0A40">
        <w:rPr>
          <w:rFonts w:ascii="Garamond"/>
          <w:spacing w:val="-4"/>
          <w:sz w:val="24"/>
          <w:szCs w:val="24"/>
        </w:rPr>
        <w:t>̈</w:t>
      </w:r>
      <w:r w:rsidRPr="000B0A40">
        <w:rPr>
          <w:rFonts w:ascii="Garamond" w:hAnsi="Garamond"/>
          <w:spacing w:val="-4"/>
          <w:sz w:val="24"/>
          <w:szCs w:val="24"/>
        </w:rPr>
        <w:t>jtat rrethana ligjore me c</w:t>
      </w:r>
      <w:r w:rsidRPr="000B0A40">
        <w:rPr>
          <w:rFonts w:ascii="Garamond"/>
          <w:spacing w:val="-4"/>
          <w:sz w:val="24"/>
          <w:szCs w:val="24"/>
        </w:rPr>
        <w:t>̧</w:t>
      </w:r>
      <w:r w:rsidRPr="000B0A40">
        <w:rPr>
          <w:rFonts w:ascii="Garamond" w:hAnsi="Garamond"/>
          <w:spacing w:val="-4"/>
          <w:sz w:val="24"/>
          <w:szCs w:val="24"/>
        </w:rPr>
        <w:t>e</w:t>
      </w:r>
      <w:r w:rsidRPr="000B0A40">
        <w:rPr>
          <w:rFonts w:ascii="Garamond"/>
          <w:spacing w:val="-4"/>
          <w:sz w:val="24"/>
          <w:szCs w:val="24"/>
        </w:rPr>
        <w:t>̈</w:t>
      </w:r>
      <w:r w:rsidRPr="000B0A40">
        <w:rPr>
          <w:rFonts w:ascii="Garamond" w:hAnsi="Garamond"/>
          <w:spacing w:val="-4"/>
          <w:sz w:val="24"/>
          <w:szCs w:val="24"/>
        </w:rPr>
        <w:t>shtjen ne</w:t>
      </w:r>
      <w:r w:rsidRPr="000B0A40">
        <w:rPr>
          <w:rFonts w:ascii="Garamond"/>
          <w:spacing w:val="-4"/>
          <w:sz w:val="24"/>
          <w:szCs w:val="24"/>
        </w:rPr>
        <w:t>̈</w:t>
      </w:r>
      <w:r w:rsidRPr="000B0A40">
        <w:rPr>
          <w:rFonts w:ascii="Garamond" w:hAnsi="Garamond"/>
          <w:spacing w:val="-4"/>
          <w:sz w:val="24"/>
          <w:szCs w:val="24"/>
        </w:rPr>
        <w:t xml:space="preserve"> shqyrtim;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w:t>
      </w:r>
      <w:r w:rsidRPr="000B0A40">
        <w:rPr>
          <w:rFonts w:ascii="Garamond"/>
          <w:spacing w:val="-4"/>
          <w:sz w:val="24"/>
          <w:szCs w:val="24"/>
        </w:rPr>
        <w:t>̧</w:t>
      </w:r>
      <w:r w:rsidRPr="000B0A40">
        <w:rPr>
          <w:rFonts w:ascii="Garamond" w:hAnsi="Garamond"/>
          <w:spacing w:val="-4"/>
          <w:sz w:val="24"/>
          <w:szCs w:val="24"/>
        </w:rPr>
        <w:t>) ai ka marre</w:t>
      </w:r>
      <w:r w:rsidRPr="000B0A40">
        <w:rPr>
          <w:rFonts w:ascii="Garamond"/>
          <w:spacing w:val="-4"/>
          <w:sz w:val="24"/>
          <w:szCs w:val="24"/>
        </w:rPr>
        <w:t>̈</w:t>
      </w:r>
      <w:r w:rsidRPr="000B0A40">
        <w:rPr>
          <w:rFonts w:ascii="Garamond" w:hAnsi="Garamond"/>
          <w:spacing w:val="-4"/>
          <w:sz w:val="24"/>
          <w:szCs w:val="24"/>
        </w:rPr>
        <w:t xml:space="preserve"> pjese</w:t>
      </w:r>
      <w:r w:rsidRPr="000B0A40">
        <w:rPr>
          <w:rFonts w:ascii="Garamond"/>
          <w:spacing w:val="-4"/>
          <w:sz w:val="24"/>
          <w:szCs w:val="24"/>
        </w:rPr>
        <w:t>̈</w:t>
      </w:r>
      <w:r w:rsidRPr="000B0A40">
        <w:rPr>
          <w:rFonts w:ascii="Garamond" w:hAnsi="Garamond"/>
          <w:spacing w:val="-4"/>
          <w:sz w:val="24"/>
          <w:szCs w:val="24"/>
        </w:rPr>
        <w:t xml:space="preserve"> si ekspert, ke</w:t>
      </w:r>
      <w:r w:rsidRPr="000B0A40">
        <w:rPr>
          <w:rFonts w:ascii="Garamond"/>
          <w:spacing w:val="-4"/>
          <w:sz w:val="24"/>
          <w:szCs w:val="24"/>
        </w:rPr>
        <w:t>̈</w:t>
      </w:r>
      <w:r w:rsidRPr="000B0A40">
        <w:rPr>
          <w:rFonts w:ascii="Garamond" w:hAnsi="Garamond"/>
          <w:spacing w:val="-4"/>
          <w:sz w:val="24"/>
          <w:szCs w:val="24"/>
        </w:rPr>
        <w:t>shilltar, pe</w:t>
      </w:r>
      <w:r w:rsidRPr="000B0A40">
        <w:rPr>
          <w:rFonts w:ascii="Garamond"/>
          <w:spacing w:val="-4"/>
          <w:sz w:val="24"/>
          <w:szCs w:val="24"/>
        </w:rPr>
        <w:t>̈</w:t>
      </w:r>
      <w:r w:rsidRPr="000B0A40">
        <w:rPr>
          <w:rFonts w:ascii="Garamond" w:hAnsi="Garamond"/>
          <w:spacing w:val="-4"/>
          <w:sz w:val="24"/>
          <w:szCs w:val="24"/>
        </w:rPr>
        <w:t>rfaqe</w:t>
      </w:r>
      <w:r w:rsidRPr="000B0A40">
        <w:rPr>
          <w:rFonts w:ascii="Garamond"/>
          <w:spacing w:val="-4"/>
          <w:sz w:val="24"/>
          <w:szCs w:val="24"/>
        </w:rPr>
        <w:t>̈</w:t>
      </w:r>
      <w:r w:rsidRPr="000B0A40">
        <w:rPr>
          <w:rFonts w:ascii="Garamond" w:hAnsi="Garamond"/>
          <w:spacing w:val="-4"/>
          <w:sz w:val="24"/>
          <w:szCs w:val="24"/>
        </w:rPr>
        <w:t>sues ose avokat privat ne</w:t>
      </w:r>
      <w:r w:rsidRPr="000B0A40">
        <w:rPr>
          <w:rFonts w:ascii="Garamond"/>
          <w:spacing w:val="-4"/>
          <w:sz w:val="24"/>
          <w:szCs w:val="24"/>
        </w:rPr>
        <w:t>̈</w:t>
      </w:r>
      <w:r w:rsidRPr="000B0A40">
        <w:rPr>
          <w:rFonts w:ascii="Garamond" w:hAnsi="Garamond"/>
          <w:spacing w:val="-4"/>
          <w:sz w:val="24"/>
          <w:szCs w:val="24"/>
        </w:rPr>
        <w:t xml:space="preserve"> c</w:t>
      </w:r>
      <w:r w:rsidRPr="000B0A40">
        <w:rPr>
          <w:rFonts w:ascii="Garamond"/>
          <w:spacing w:val="-4"/>
          <w:sz w:val="24"/>
          <w:szCs w:val="24"/>
        </w:rPr>
        <w:t>̧</w:t>
      </w:r>
      <w:r w:rsidRPr="000B0A40">
        <w:rPr>
          <w:rFonts w:ascii="Garamond" w:hAnsi="Garamond"/>
          <w:spacing w:val="-4"/>
          <w:sz w:val="24"/>
          <w:szCs w:val="24"/>
        </w:rPr>
        <w:t>e</w:t>
      </w:r>
      <w:r w:rsidRPr="000B0A40">
        <w:rPr>
          <w:rFonts w:ascii="Garamond"/>
          <w:spacing w:val="-4"/>
          <w:sz w:val="24"/>
          <w:szCs w:val="24"/>
        </w:rPr>
        <w:t>̈</w:t>
      </w:r>
      <w:r w:rsidRPr="000B0A40">
        <w:rPr>
          <w:rFonts w:ascii="Garamond" w:hAnsi="Garamond"/>
          <w:spacing w:val="-4"/>
          <w:sz w:val="24"/>
          <w:szCs w:val="24"/>
        </w:rPr>
        <w:t>shtjen ne</w:t>
      </w:r>
      <w:r w:rsidRPr="000B0A40">
        <w:rPr>
          <w:rFonts w:ascii="Garamond"/>
          <w:spacing w:val="-4"/>
          <w:sz w:val="24"/>
          <w:szCs w:val="24"/>
        </w:rPr>
        <w:t>̈</w:t>
      </w:r>
      <w:r w:rsidRPr="000B0A40">
        <w:rPr>
          <w:rFonts w:ascii="Garamond" w:hAnsi="Garamond"/>
          <w:spacing w:val="-4"/>
          <w:sz w:val="24"/>
          <w:szCs w:val="24"/>
        </w:rPr>
        <w:t xml:space="preserve"> shqyrtim;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w:t>
      </w:r>
      <w:r w:rsidRPr="000B0A40">
        <w:rPr>
          <w:rFonts w:ascii="Garamond" w:hAnsi="Garamond"/>
          <w:spacing w:val="-4"/>
          <w:sz w:val="24"/>
          <w:szCs w:val="24"/>
        </w:rPr>
        <w:tab/>
        <w:t>personat e pe</w:t>
      </w:r>
      <w:r w:rsidRPr="000B0A40">
        <w:rPr>
          <w:rFonts w:ascii="Garamond"/>
          <w:spacing w:val="-4"/>
          <w:sz w:val="24"/>
          <w:szCs w:val="24"/>
        </w:rPr>
        <w:t>̈</w:t>
      </w:r>
      <w:r w:rsidRPr="000B0A40">
        <w:rPr>
          <w:rFonts w:ascii="Garamond" w:hAnsi="Garamond"/>
          <w:spacing w:val="-4"/>
          <w:sz w:val="24"/>
          <w:szCs w:val="24"/>
        </w:rPr>
        <w:t>rmendur ne</w:t>
      </w:r>
      <w:r w:rsidRPr="000B0A40">
        <w:rPr>
          <w:rFonts w:ascii="Garamond"/>
          <w:spacing w:val="-4"/>
          <w:sz w:val="24"/>
          <w:szCs w:val="24"/>
        </w:rPr>
        <w:t>̈</w:t>
      </w:r>
      <w:r w:rsidRPr="000B0A40">
        <w:rPr>
          <w:rFonts w:ascii="Garamond" w:hAnsi="Garamond"/>
          <w:spacing w:val="-4"/>
          <w:sz w:val="24"/>
          <w:szCs w:val="24"/>
        </w:rPr>
        <w:t xml:space="preserve"> shkronje</w:t>
      </w:r>
      <w:r w:rsidRPr="000B0A40">
        <w:rPr>
          <w:rFonts w:ascii="Garamond"/>
          <w:spacing w:val="-4"/>
          <w:sz w:val="24"/>
          <w:szCs w:val="24"/>
        </w:rPr>
        <w:t>̈</w:t>
      </w:r>
      <w:r w:rsidRPr="000B0A40">
        <w:rPr>
          <w:rFonts w:ascii="Garamond" w:hAnsi="Garamond"/>
          <w:spacing w:val="-4"/>
          <w:sz w:val="24"/>
          <w:szCs w:val="24"/>
        </w:rPr>
        <w:t>n “b”,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saj pike, kane</w:t>
      </w:r>
      <w:r w:rsidRPr="000B0A40">
        <w:rPr>
          <w:rFonts w:ascii="Garamond"/>
          <w:spacing w:val="-4"/>
          <w:sz w:val="24"/>
          <w:szCs w:val="24"/>
        </w:rPr>
        <w:t>̈</w:t>
      </w:r>
      <w:r w:rsidRPr="000B0A40">
        <w:rPr>
          <w:rFonts w:ascii="Garamond" w:hAnsi="Garamond"/>
          <w:spacing w:val="-4"/>
          <w:sz w:val="24"/>
          <w:szCs w:val="24"/>
        </w:rPr>
        <w:t xml:space="preserve"> marre</w:t>
      </w:r>
      <w:r w:rsidRPr="000B0A40">
        <w:rPr>
          <w:rFonts w:ascii="Garamond"/>
          <w:spacing w:val="-4"/>
          <w:sz w:val="24"/>
          <w:szCs w:val="24"/>
        </w:rPr>
        <w:t>̈</w:t>
      </w:r>
      <w:r w:rsidRPr="000B0A40">
        <w:rPr>
          <w:rFonts w:ascii="Garamond" w:hAnsi="Garamond"/>
          <w:spacing w:val="-4"/>
          <w:sz w:val="24"/>
          <w:szCs w:val="24"/>
        </w:rPr>
        <w:t xml:space="preserve"> pjese</w:t>
      </w:r>
      <w:r w:rsidRPr="000B0A40">
        <w:rPr>
          <w:rFonts w:ascii="Garamond"/>
          <w:spacing w:val="-4"/>
          <w:sz w:val="24"/>
          <w:szCs w:val="24"/>
        </w:rPr>
        <w:t>̈</w:t>
      </w:r>
      <w:r w:rsidRPr="000B0A40">
        <w:rPr>
          <w:rFonts w:ascii="Garamond" w:hAnsi="Garamond"/>
          <w:spacing w:val="-4"/>
          <w:sz w:val="24"/>
          <w:szCs w:val="24"/>
        </w:rPr>
        <w:t xml:space="preserve"> si eksperte</w:t>
      </w:r>
      <w:r w:rsidRPr="000B0A40">
        <w:rPr>
          <w:rFonts w:ascii="Garamond"/>
          <w:spacing w:val="-4"/>
          <w:sz w:val="24"/>
          <w:szCs w:val="24"/>
        </w:rPr>
        <w:t>̈</w:t>
      </w:r>
      <w:r w:rsidRPr="000B0A40">
        <w:rPr>
          <w:rFonts w:ascii="Garamond" w:hAnsi="Garamond"/>
          <w:spacing w:val="-4"/>
          <w:sz w:val="24"/>
          <w:szCs w:val="24"/>
        </w:rPr>
        <w:t xml:space="preserve"> pe</w:t>
      </w:r>
      <w:r w:rsidRPr="000B0A40">
        <w:rPr>
          <w:rFonts w:ascii="Garamond"/>
          <w:spacing w:val="-4"/>
          <w:sz w:val="24"/>
          <w:szCs w:val="24"/>
        </w:rPr>
        <w:t>̈</w:t>
      </w:r>
      <w:r w:rsidRPr="000B0A40">
        <w:rPr>
          <w:rFonts w:ascii="Garamond" w:hAnsi="Garamond"/>
          <w:spacing w:val="-4"/>
          <w:sz w:val="24"/>
          <w:szCs w:val="24"/>
        </w:rPr>
        <w:t>rfaqe</w:t>
      </w:r>
      <w:r w:rsidRPr="000B0A40">
        <w:rPr>
          <w:rFonts w:ascii="Garamond"/>
          <w:spacing w:val="-4"/>
          <w:sz w:val="24"/>
          <w:szCs w:val="24"/>
        </w:rPr>
        <w:t>̈</w:t>
      </w:r>
      <w:r w:rsidRPr="000B0A40">
        <w:rPr>
          <w:rFonts w:ascii="Garamond" w:hAnsi="Garamond"/>
          <w:spacing w:val="-4"/>
          <w:sz w:val="24"/>
          <w:szCs w:val="24"/>
        </w:rPr>
        <w:t>sues, ke</w:t>
      </w:r>
      <w:r w:rsidRPr="000B0A40">
        <w:rPr>
          <w:rFonts w:ascii="Garamond"/>
          <w:spacing w:val="-4"/>
          <w:sz w:val="24"/>
          <w:szCs w:val="24"/>
        </w:rPr>
        <w:t>̈</w:t>
      </w:r>
      <w:r w:rsidRPr="000B0A40">
        <w:rPr>
          <w:rFonts w:ascii="Garamond" w:hAnsi="Garamond"/>
          <w:spacing w:val="-4"/>
          <w:sz w:val="24"/>
          <w:szCs w:val="24"/>
        </w:rPr>
        <w:t>shilltare</w:t>
      </w:r>
      <w:r w:rsidRPr="000B0A40">
        <w:rPr>
          <w:rFonts w:ascii="Garamond"/>
          <w:spacing w:val="-4"/>
          <w:sz w:val="24"/>
          <w:szCs w:val="24"/>
        </w:rPr>
        <w:t>̈</w:t>
      </w:r>
      <w:r w:rsidRPr="000B0A40">
        <w:rPr>
          <w:rFonts w:ascii="Garamond" w:hAnsi="Garamond"/>
          <w:spacing w:val="-4"/>
          <w:sz w:val="24"/>
          <w:szCs w:val="24"/>
        </w:rPr>
        <w:t xml:space="preserve"> apo avokate</w:t>
      </w:r>
      <w:r w:rsidRPr="000B0A40">
        <w:rPr>
          <w:rFonts w:ascii="Garamond"/>
          <w:spacing w:val="-4"/>
          <w:sz w:val="24"/>
          <w:szCs w:val="24"/>
        </w:rPr>
        <w:t>̈</w:t>
      </w:r>
      <w:r w:rsidRPr="000B0A40">
        <w:rPr>
          <w:rFonts w:ascii="Garamond" w:hAnsi="Garamond"/>
          <w:spacing w:val="-4"/>
          <w:sz w:val="24"/>
          <w:szCs w:val="24"/>
        </w:rPr>
        <w:t xml:space="preserve"> ne</w:t>
      </w:r>
      <w:r w:rsidRPr="000B0A40">
        <w:rPr>
          <w:rFonts w:ascii="Garamond"/>
          <w:spacing w:val="-4"/>
          <w:sz w:val="24"/>
          <w:szCs w:val="24"/>
        </w:rPr>
        <w:t>̈</w:t>
      </w:r>
      <w:r w:rsidRPr="000B0A40">
        <w:rPr>
          <w:rFonts w:ascii="Garamond" w:hAnsi="Garamond"/>
          <w:spacing w:val="-4"/>
          <w:sz w:val="24"/>
          <w:szCs w:val="24"/>
        </w:rPr>
        <w:t xml:space="preserve"> c</w:t>
      </w:r>
      <w:r w:rsidRPr="000B0A40">
        <w:rPr>
          <w:rFonts w:ascii="Garamond"/>
          <w:spacing w:val="-4"/>
          <w:sz w:val="24"/>
          <w:szCs w:val="24"/>
        </w:rPr>
        <w:t>̧</w:t>
      </w:r>
      <w:r w:rsidRPr="000B0A40">
        <w:rPr>
          <w:rFonts w:ascii="Garamond" w:hAnsi="Garamond"/>
          <w:spacing w:val="-4"/>
          <w:sz w:val="24"/>
          <w:szCs w:val="24"/>
        </w:rPr>
        <w:t>e</w:t>
      </w:r>
      <w:r w:rsidRPr="000B0A40">
        <w:rPr>
          <w:rFonts w:ascii="Garamond"/>
          <w:spacing w:val="-4"/>
          <w:sz w:val="24"/>
          <w:szCs w:val="24"/>
        </w:rPr>
        <w:t>̈</w:t>
      </w:r>
      <w:r w:rsidRPr="000B0A40">
        <w:rPr>
          <w:rFonts w:ascii="Garamond" w:hAnsi="Garamond"/>
          <w:spacing w:val="-4"/>
          <w:sz w:val="24"/>
          <w:szCs w:val="24"/>
        </w:rPr>
        <w:t>shtjen ne</w:t>
      </w:r>
      <w:r w:rsidRPr="000B0A40">
        <w:rPr>
          <w:rFonts w:ascii="Garamond"/>
          <w:spacing w:val="-4"/>
          <w:sz w:val="24"/>
          <w:szCs w:val="24"/>
        </w:rPr>
        <w:t>̈</w:t>
      </w:r>
      <w:r w:rsidRPr="000B0A40">
        <w:rPr>
          <w:rFonts w:ascii="Garamond" w:hAnsi="Garamond"/>
          <w:spacing w:val="-4"/>
          <w:sz w:val="24"/>
          <w:szCs w:val="24"/>
        </w:rPr>
        <w:t xml:space="preserve"> shqyrtim;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dh) ai ose personat e pe</w:t>
      </w:r>
      <w:r w:rsidRPr="000B0A40">
        <w:rPr>
          <w:rFonts w:ascii="Garamond"/>
          <w:spacing w:val="-4"/>
          <w:sz w:val="24"/>
          <w:szCs w:val="24"/>
        </w:rPr>
        <w:t>̈</w:t>
      </w:r>
      <w:r w:rsidRPr="000B0A40">
        <w:rPr>
          <w:rFonts w:ascii="Garamond" w:hAnsi="Garamond"/>
          <w:spacing w:val="-4"/>
          <w:sz w:val="24"/>
          <w:szCs w:val="24"/>
        </w:rPr>
        <w:t>rmendur ne</w:t>
      </w:r>
      <w:r w:rsidRPr="000B0A40">
        <w:rPr>
          <w:rFonts w:ascii="Garamond"/>
          <w:spacing w:val="-4"/>
          <w:sz w:val="24"/>
          <w:szCs w:val="24"/>
        </w:rPr>
        <w:t>̈</w:t>
      </w:r>
      <w:r w:rsidRPr="000B0A40">
        <w:rPr>
          <w:rFonts w:ascii="Garamond" w:hAnsi="Garamond"/>
          <w:spacing w:val="-4"/>
          <w:sz w:val="24"/>
          <w:szCs w:val="24"/>
        </w:rPr>
        <w:t xml:space="preserve"> shkronje</w:t>
      </w:r>
      <w:r w:rsidRPr="000B0A40">
        <w:rPr>
          <w:rFonts w:ascii="Garamond"/>
          <w:spacing w:val="-4"/>
          <w:sz w:val="24"/>
          <w:szCs w:val="24"/>
        </w:rPr>
        <w:t>̈</w:t>
      </w:r>
      <w:r w:rsidRPr="000B0A40">
        <w:rPr>
          <w:rFonts w:ascii="Garamond" w:hAnsi="Garamond"/>
          <w:spacing w:val="-4"/>
          <w:sz w:val="24"/>
          <w:szCs w:val="24"/>
        </w:rPr>
        <w:t>n “b”,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saj pike, jane</w:t>
      </w:r>
      <w:r w:rsidRPr="000B0A40">
        <w:rPr>
          <w:rFonts w:ascii="Garamond"/>
          <w:spacing w:val="-4"/>
          <w:sz w:val="24"/>
          <w:szCs w:val="24"/>
        </w:rPr>
        <w:t>̈</w:t>
      </w:r>
      <w:r w:rsidRPr="000B0A40">
        <w:rPr>
          <w:rFonts w:ascii="Garamond" w:hAnsi="Garamond"/>
          <w:spacing w:val="-4"/>
          <w:sz w:val="24"/>
          <w:szCs w:val="24"/>
        </w:rPr>
        <w:t xml:space="preserve"> debitore</w:t>
      </w:r>
      <w:r w:rsidRPr="000B0A40">
        <w:rPr>
          <w:rFonts w:ascii="Garamond"/>
          <w:spacing w:val="-4"/>
          <w:sz w:val="24"/>
          <w:szCs w:val="24"/>
        </w:rPr>
        <w:t>̈</w:t>
      </w:r>
      <w:r w:rsidRPr="000B0A40">
        <w:rPr>
          <w:rFonts w:ascii="Garamond" w:hAnsi="Garamond"/>
          <w:spacing w:val="-4"/>
          <w:sz w:val="24"/>
          <w:szCs w:val="24"/>
        </w:rPr>
        <w:t xml:space="preserve"> ose kreditore</w:t>
      </w:r>
      <w:r w:rsidRPr="000B0A40">
        <w:rPr>
          <w:rFonts w:ascii="Garamond"/>
          <w:spacing w:val="-4"/>
          <w:sz w:val="24"/>
          <w:szCs w:val="24"/>
        </w:rPr>
        <w:t>̈</w:t>
      </w:r>
      <w:r w:rsidRPr="000B0A40">
        <w:rPr>
          <w:rFonts w:ascii="Garamond" w:hAnsi="Garamond"/>
          <w:spacing w:val="-4"/>
          <w:sz w:val="24"/>
          <w:szCs w:val="24"/>
        </w:rPr>
        <w:t xml:space="preserve"> te</w:t>
      </w:r>
      <w:r w:rsidRPr="000B0A40">
        <w:rPr>
          <w:rFonts w:ascii="Garamond"/>
          <w:spacing w:val="-4"/>
          <w:sz w:val="24"/>
          <w:szCs w:val="24"/>
        </w:rPr>
        <w:t>̈</w:t>
      </w:r>
      <w:r w:rsidRPr="000B0A40">
        <w:rPr>
          <w:rFonts w:ascii="Garamond" w:hAnsi="Garamond"/>
          <w:spacing w:val="-4"/>
          <w:sz w:val="24"/>
          <w:szCs w:val="24"/>
        </w:rPr>
        <w:t xml:space="preserve"> pale</w:t>
      </w:r>
      <w:r w:rsidRPr="000B0A40">
        <w:rPr>
          <w:rFonts w:ascii="Garamond"/>
          <w:spacing w:val="-4"/>
          <w:sz w:val="24"/>
          <w:szCs w:val="24"/>
        </w:rPr>
        <w:t>̈</w:t>
      </w:r>
      <w:r w:rsidRPr="000B0A40">
        <w:rPr>
          <w:rFonts w:ascii="Garamond" w:hAnsi="Garamond"/>
          <w:spacing w:val="-4"/>
          <w:sz w:val="24"/>
          <w:szCs w:val="24"/>
        </w:rPr>
        <w:t>ve te</w:t>
      </w:r>
      <w:r w:rsidRPr="000B0A40">
        <w:rPr>
          <w:rFonts w:ascii="Garamond"/>
          <w:spacing w:val="-4"/>
          <w:sz w:val="24"/>
          <w:szCs w:val="24"/>
        </w:rPr>
        <w:t>̈</w:t>
      </w:r>
      <w:r w:rsidRPr="000B0A40">
        <w:rPr>
          <w:rFonts w:ascii="Garamond" w:hAnsi="Garamond"/>
          <w:spacing w:val="-4"/>
          <w:sz w:val="24"/>
          <w:szCs w:val="24"/>
        </w:rPr>
        <w:t xml:space="preserve"> interesuara ne</w:t>
      </w:r>
      <w:r w:rsidRPr="000B0A40">
        <w:rPr>
          <w:rFonts w:ascii="Garamond"/>
          <w:spacing w:val="-4"/>
          <w:sz w:val="24"/>
          <w:szCs w:val="24"/>
        </w:rPr>
        <w:t>̈</w:t>
      </w:r>
      <w:r w:rsidRPr="000B0A40">
        <w:rPr>
          <w:rFonts w:ascii="Garamond" w:hAnsi="Garamond"/>
          <w:spacing w:val="-4"/>
          <w:sz w:val="24"/>
          <w:szCs w:val="24"/>
        </w:rPr>
        <w:t xml:space="preserve"> çështjen ne</w:t>
      </w:r>
      <w:r w:rsidRPr="000B0A40">
        <w:rPr>
          <w:rFonts w:ascii="Garamond"/>
          <w:spacing w:val="-4"/>
          <w:sz w:val="24"/>
          <w:szCs w:val="24"/>
        </w:rPr>
        <w:t>̈</w:t>
      </w:r>
      <w:r w:rsidRPr="000B0A40">
        <w:rPr>
          <w:rFonts w:ascii="Garamond" w:hAnsi="Garamond"/>
          <w:spacing w:val="-4"/>
          <w:sz w:val="24"/>
          <w:szCs w:val="24"/>
        </w:rPr>
        <w:t xml:space="preserve"> shqyrtim;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e) ai ose personat e pe</w:t>
      </w:r>
      <w:r w:rsidRPr="000B0A40">
        <w:rPr>
          <w:rFonts w:ascii="Garamond"/>
          <w:spacing w:val="-4"/>
          <w:sz w:val="24"/>
          <w:szCs w:val="24"/>
        </w:rPr>
        <w:t>̈</w:t>
      </w:r>
      <w:r w:rsidRPr="000B0A40">
        <w:rPr>
          <w:rFonts w:ascii="Garamond" w:hAnsi="Garamond"/>
          <w:spacing w:val="-4"/>
          <w:sz w:val="24"/>
          <w:szCs w:val="24"/>
        </w:rPr>
        <w:t>rmendur ne</w:t>
      </w:r>
      <w:r w:rsidRPr="000B0A40">
        <w:rPr>
          <w:rFonts w:ascii="Garamond"/>
          <w:spacing w:val="-4"/>
          <w:sz w:val="24"/>
          <w:szCs w:val="24"/>
        </w:rPr>
        <w:t>̈</w:t>
      </w:r>
      <w:r w:rsidRPr="000B0A40">
        <w:rPr>
          <w:rFonts w:ascii="Garamond" w:hAnsi="Garamond"/>
          <w:spacing w:val="-4"/>
          <w:sz w:val="24"/>
          <w:szCs w:val="24"/>
        </w:rPr>
        <w:t xml:space="preserve"> shkronje</w:t>
      </w:r>
      <w:r w:rsidRPr="000B0A40">
        <w:rPr>
          <w:rFonts w:ascii="Garamond"/>
          <w:spacing w:val="-4"/>
          <w:sz w:val="24"/>
          <w:szCs w:val="24"/>
        </w:rPr>
        <w:t>̈</w:t>
      </w:r>
      <w:r w:rsidRPr="000B0A40">
        <w:rPr>
          <w:rFonts w:ascii="Garamond" w:hAnsi="Garamond"/>
          <w:spacing w:val="-4"/>
          <w:sz w:val="24"/>
          <w:szCs w:val="24"/>
        </w:rPr>
        <w:t>n “b”,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saj pike, kane</w:t>
      </w:r>
      <w:r w:rsidRPr="000B0A40">
        <w:rPr>
          <w:rFonts w:ascii="Garamond"/>
          <w:spacing w:val="-4"/>
          <w:sz w:val="24"/>
          <w:szCs w:val="24"/>
        </w:rPr>
        <w:t>̈</w:t>
      </w:r>
      <w:r w:rsidRPr="000B0A40">
        <w:rPr>
          <w:rFonts w:ascii="Garamond" w:hAnsi="Garamond"/>
          <w:spacing w:val="-4"/>
          <w:sz w:val="24"/>
          <w:szCs w:val="24"/>
        </w:rPr>
        <w:t xml:space="preserve"> marre</w:t>
      </w:r>
      <w:r w:rsidRPr="000B0A40">
        <w:rPr>
          <w:rFonts w:ascii="Garamond"/>
          <w:spacing w:val="-4"/>
          <w:sz w:val="24"/>
          <w:szCs w:val="24"/>
        </w:rPr>
        <w:t>̈</w:t>
      </w:r>
      <w:r w:rsidRPr="000B0A40">
        <w:rPr>
          <w:rFonts w:ascii="Garamond" w:hAnsi="Garamond"/>
          <w:spacing w:val="-4"/>
          <w:sz w:val="24"/>
          <w:szCs w:val="24"/>
        </w:rPr>
        <w:t xml:space="preserve"> dhurata nga pale</w:t>
      </w:r>
      <w:r w:rsidRPr="000B0A40">
        <w:rPr>
          <w:rFonts w:ascii="Garamond"/>
          <w:spacing w:val="-4"/>
          <w:sz w:val="24"/>
          <w:szCs w:val="24"/>
        </w:rPr>
        <w:t>̈</w:t>
      </w:r>
      <w:r w:rsidRPr="000B0A40">
        <w:rPr>
          <w:rFonts w:ascii="Garamond" w:hAnsi="Garamond"/>
          <w:spacing w:val="-4"/>
          <w:sz w:val="24"/>
          <w:szCs w:val="24"/>
        </w:rPr>
        <w:t>t pe</w:t>
      </w:r>
      <w:r w:rsidRPr="000B0A40">
        <w:rPr>
          <w:rFonts w:ascii="Garamond"/>
          <w:spacing w:val="-4"/>
          <w:sz w:val="24"/>
          <w:szCs w:val="24"/>
        </w:rPr>
        <w:t>̈</w:t>
      </w:r>
      <w:r w:rsidRPr="000B0A40">
        <w:rPr>
          <w:rFonts w:ascii="Garamond" w:hAnsi="Garamond"/>
          <w:spacing w:val="-4"/>
          <w:sz w:val="24"/>
          <w:szCs w:val="24"/>
        </w:rPr>
        <w:t>rpara ose pas fillimit te</w:t>
      </w:r>
      <w:r w:rsidRPr="000B0A40">
        <w:rPr>
          <w:rFonts w:ascii="Garamond"/>
          <w:spacing w:val="-4"/>
          <w:sz w:val="24"/>
          <w:szCs w:val="24"/>
        </w:rPr>
        <w:t>̈</w:t>
      </w:r>
      <w:r w:rsidRPr="000B0A40">
        <w:rPr>
          <w:rFonts w:ascii="Garamond" w:hAnsi="Garamond"/>
          <w:spacing w:val="-4"/>
          <w:sz w:val="24"/>
          <w:szCs w:val="24"/>
        </w:rPr>
        <w:t xml:space="preserve"> procedure</w:t>
      </w:r>
      <w:r w:rsidRPr="000B0A40">
        <w:rPr>
          <w:rFonts w:ascii="Garamond"/>
          <w:spacing w:val="-4"/>
          <w:sz w:val="24"/>
          <w:szCs w:val="24"/>
        </w:rPr>
        <w:t>̈</w:t>
      </w:r>
      <w:r w:rsidRPr="000B0A40">
        <w:rPr>
          <w:rFonts w:ascii="Garamond" w:hAnsi="Garamond"/>
          <w:spacing w:val="-4"/>
          <w:sz w:val="24"/>
          <w:szCs w:val="24"/>
        </w:rPr>
        <w:t xml:space="preserve">s së shqyrtimit;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ë) ai ose personat e pe</w:t>
      </w:r>
      <w:r w:rsidRPr="000B0A40">
        <w:rPr>
          <w:rFonts w:ascii="Garamond"/>
          <w:spacing w:val="-4"/>
          <w:sz w:val="24"/>
          <w:szCs w:val="24"/>
        </w:rPr>
        <w:t>̈</w:t>
      </w:r>
      <w:r w:rsidRPr="000B0A40">
        <w:rPr>
          <w:rFonts w:ascii="Garamond" w:hAnsi="Garamond"/>
          <w:spacing w:val="-4"/>
          <w:sz w:val="24"/>
          <w:szCs w:val="24"/>
        </w:rPr>
        <w:t>rmendur ne</w:t>
      </w:r>
      <w:r w:rsidRPr="000B0A40">
        <w:rPr>
          <w:rFonts w:ascii="Garamond"/>
          <w:spacing w:val="-4"/>
          <w:sz w:val="24"/>
          <w:szCs w:val="24"/>
        </w:rPr>
        <w:t>̈</w:t>
      </w:r>
      <w:r w:rsidRPr="000B0A40">
        <w:rPr>
          <w:rFonts w:ascii="Garamond" w:hAnsi="Garamond"/>
          <w:spacing w:val="-4"/>
          <w:sz w:val="24"/>
          <w:szCs w:val="24"/>
        </w:rPr>
        <w:t xml:space="preserve"> shkronje</w:t>
      </w:r>
      <w:r w:rsidRPr="000B0A40">
        <w:rPr>
          <w:rFonts w:ascii="Garamond"/>
          <w:spacing w:val="-4"/>
          <w:sz w:val="24"/>
          <w:szCs w:val="24"/>
        </w:rPr>
        <w:t>̈</w:t>
      </w:r>
      <w:r w:rsidRPr="000B0A40">
        <w:rPr>
          <w:rFonts w:ascii="Garamond" w:hAnsi="Garamond"/>
          <w:spacing w:val="-4"/>
          <w:sz w:val="24"/>
          <w:szCs w:val="24"/>
        </w:rPr>
        <w:t>n “b”,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saj pike, kane</w:t>
      </w:r>
      <w:r w:rsidRPr="000B0A40">
        <w:rPr>
          <w:rFonts w:ascii="Garamond"/>
          <w:spacing w:val="-4"/>
          <w:sz w:val="24"/>
          <w:szCs w:val="24"/>
        </w:rPr>
        <w:t>̈</w:t>
      </w:r>
      <w:r w:rsidRPr="000B0A40">
        <w:rPr>
          <w:rFonts w:ascii="Garamond" w:hAnsi="Garamond"/>
          <w:spacing w:val="-4"/>
          <w:sz w:val="24"/>
          <w:szCs w:val="24"/>
        </w:rPr>
        <w:t xml:space="preserve"> marre</w:t>
      </w:r>
      <w:r w:rsidRPr="000B0A40">
        <w:rPr>
          <w:rFonts w:ascii="Garamond"/>
          <w:spacing w:val="-4"/>
          <w:sz w:val="24"/>
          <w:szCs w:val="24"/>
        </w:rPr>
        <w:t>̈</w:t>
      </w:r>
      <w:r w:rsidRPr="000B0A40">
        <w:rPr>
          <w:rFonts w:ascii="Garamond" w:hAnsi="Garamond"/>
          <w:spacing w:val="-4"/>
          <w:sz w:val="24"/>
          <w:szCs w:val="24"/>
        </w:rPr>
        <w:t>dhe</w:t>
      </w:r>
      <w:r w:rsidRPr="000B0A40">
        <w:rPr>
          <w:rFonts w:ascii="Garamond"/>
          <w:spacing w:val="-4"/>
          <w:sz w:val="24"/>
          <w:szCs w:val="24"/>
        </w:rPr>
        <w:t>̈</w:t>
      </w:r>
      <w:r w:rsidRPr="000B0A40">
        <w:rPr>
          <w:rFonts w:ascii="Garamond" w:hAnsi="Garamond"/>
          <w:spacing w:val="-4"/>
          <w:sz w:val="24"/>
          <w:szCs w:val="24"/>
        </w:rPr>
        <w:t>nie te</w:t>
      </w:r>
      <w:r w:rsidRPr="000B0A40">
        <w:rPr>
          <w:rFonts w:ascii="Garamond"/>
          <w:spacing w:val="-4"/>
          <w:sz w:val="24"/>
          <w:szCs w:val="24"/>
        </w:rPr>
        <w:t>̈</w:t>
      </w:r>
      <w:r w:rsidRPr="000B0A40">
        <w:rPr>
          <w:rFonts w:ascii="Garamond" w:hAnsi="Garamond"/>
          <w:spacing w:val="-4"/>
          <w:sz w:val="24"/>
          <w:szCs w:val="24"/>
        </w:rPr>
        <w:t xml:space="preserve"> tilla, te</w:t>
      </w:r>
      <w:r w:rsidRPr="000B0A40">
        <w:rPr>
          <w:rFonts w:ascii="Garamond"/>
          <w:spacing w:val="-4"/>
          <w:sz w:val="24"/>
          <w:szCs w:val="24"/>
        </w:rPr>
        <w:t>̈</w:t>
      </w:r>
      <w:r w:rsidRPr="000B0A40">
        <w:rPr>
          <w:rFonts w:ascii="Garamond" w:hAnsi="Garamond"/>
          <w:spacing w:val="-4"/>
          <w:sz w:val="24"/>
          <w:szCs w:val="24"/>
        </w:rPr>
        <w:t xml:space="preserve"> cilat vlere</w:t>
      </w:r>
      <w:r w:rsidRPr="000B0A40">
        <w:rPr>
          <w:rFonts w:ascii="Garamond"/>
          <w:spacing w:val="-4"/>
          <w:sz w:val="24"/>
          <w:szCs w:val="24"/>
        </w:rPr>
        <w:t>̈</w:t>
      </w:r>
      <w:r w:rsidRPr="000B0A40">
        <w:rPr>
          <w:rFonts w:ascii="Garamond" w:hAnsi="Garamond"/>
          <w:spacing w:val="-4"/>
          <w:sz w:val="24"/>
          <w:szCs w:val="24"/>
        </w:rPr>
        <w:t>sohen, sipas rrethanave konkrete, se do te</w:t>
      </w:r>
      <w:r w:rsidRPr="000B0A40">
        <w:rPr>
          <w:rFonts w:ascii="Garamond"/>
          <w:spacing w:val="-4"/>
          <w:sz w:val="24"/>
          <w:szCs w:val="24"/>
        </w:rPr>
        <w:t>̈</w:t>
      </w:r>
      <w:r w:rsidRPr="000B0A40">
        <w:rPr>
          <w:rFonts w:ascii="Garamond" w:hAnsi="Garamond"/>
          <w:spacing w:val="-4"/>
          <w:sz w:val="24"/>
          <w:szCs w:val="24"/>
        </w:rPr>
        <w:t xml:space="preserve"> pe</w:t>
      </w:r>
      <w:r w:rsidRPr="000B0A40">
        <w:rPr>
          <w:rFonts w:ascii="Garamond"/>
          <w:spacing w:val="-4"/>
          <w:sz w:val="24"/>
          <w:szCs w:val="24"/>
        </w:rPr>
        <w:t>̈</w:t>
      </w:r>
      <w:r w:rsidRPr="000B0A40">
        <w:rPr>
          <w:rFonts w:ascii="Garamond" w:hAnsi="Garamond"/>
          <w:spacing w:val="-4"/>
          <w:sz w:val="24"/>
          <w:szCs w:val="24"/>
        </w:rPr>
        <w:t>rbe</w:t>
      </w:r>
      <w:r w:rsidRPr="000B0A40">
        <w:rPr>
          <w:rFonts w:ascii="Garamond"/>
          <w:spacing w:val="-4"/>
          <w:sz w:val="24"/>
          <w:szCs w:val="24"/>
        </w:rPr>
        <w:t>̈</w:t>
      </w:r>
      <w:r w:rsidRPr="000B0A40">
        <w:rPr>
          <w:rFonts w:ascii="Garamond" w:hAnsi="Garamond"/>
          <w:spacing w:val="-4"/>
          <w:sz w:val="24"/>
          <w:szCs w:val="24"/>
        </w:rPr>
        <w:t>nin arsye serioze pe</w:t>
      </w:r>
      <w:r w:rsidRPr="000B0A40">
        <w:rPr>
          <w:rFonts w:ascii="Garamond"/>
          <w:spacing w:val="-4"/>
          <w:sz w:val="24"/>
          <w:szCs w:val="24"/>
        </w:rPr>
        <w:t>̈</w:t>
      </w:r>
      <w:r w:rsidRPr="000B0A40">
        <w:rPr>
          <w:rFonts w:ascii="Garamond" w:hAnsi="Garamond"/>
          <w:spacing w:val="-4"/>
          <w:sz w:val="24"/>
          <w:szCs w:val="24"/>
        </w:rPr>
        <w:t>r nje</w:t>
      </w:r>
      <w:r w:rsidRPr="000B0A40">
        <w:rPr>
          <w:rFonts w:ascii="Garamond"/>
          <w:spacing w:val="-4"/>
          <w:sz w:val="24"/>
          <w:szCs w:val="24"/>
        </w:rPr>
        <w:t>̈</w:t>
      </w:r>
      <w:r w:rsidRPr="000B0A40">
        <w:rPr>
          <w:rFonts w:ascii="Garamond" w:hAnsi="Garamond"/>
          <w:spacing w:val="-4"/>
          <w:sz w:val="24"/>
          <w:szCs w:val="24"/>
        </w:rPr>
        <w:t>anshme</w:t>
      </w:r>
      <w:r w:rsidRPr="000B0A40">
        <w:rPr>
          <w:rFonts w:ascii="Garamond"/>
          <w:spacing w:val="-4"/>
          <w:sz w:val="24"/>
          <w:szCs w:val="24"/>
        </w:rPr>
        <w:t>̈</w:t>
      </w:r>
      <w:r w:rsidRPr="000B0A40">
        <w:rPr>
          <w:rFonts w:ascii="Garamond" w:hAnsi="Garamond"/>
          <w:spacing w:val="-4"/>
          <w:sz w:val="24"/>
          <w:szCs w:val="24"/>
        </w:rPr>
        <w:t>ri me pale</w:t>
      </w:r>
      <w:r w:rsidRPr="000B0A40">
        <w:rPr>
          <w:rFonts w:ascii="Garamond"/>
          <w:spacing w:val="-4"/>
          <w:sz w:val="24"/>
          <w:szCs w:val="24"/>
        </w:rPr>
        <w:t>̈</w:t>
      </w:r>
      <w:r w:rsidRPr="000B0A40">
        <w:rPr>
          <w:rFonts w:ascii="Garamond" w:hAnsi="Garamond"/>
          <w:spacing w:val="-4"/>
          <w:sz w:val="24"/>
          <w:szCs w:val="24"/>
        </w:rPr>
        <w:t>t ne</w:t>
      </w:r>
      <w:r w:rsidRPr="000B0A40">
        <w:rPr>
          <w:rFonts w:ascii="Garamond"/>
          <w:spacing w:val="-4"/>
          <w:sz w:val="24"/>
          <w:szCs w:val="24"/>
        </w:rPr>
        <w:t>̈</w:t>
      </w:r>
      <w:r w:rsidRPr="000B0A40">
        <w:rPr>
          <w:rFonts w:ascii="Garamond" w:hAnsi="Garamond"/>
          <w:spacing w:val="-4"/>
          <w:sz w:val="24"/>
          <w:szCs w:val="24"/>
        </w:rPr>
        <w:t xml:space="preserve"> procedure</w:t>
      </w:r>
      <w:r w:rsidRPr="000B0A40">
        <w:rPr>
          <w:rFonts w:ascii="Garamond"/>
          <w:spacing w:val="-4"/>
          <w:sz w:val="24"/>
          <w:szCs w:val="24"/>
        </w:rPr>
        <w:t>̈</w:t>
      </w:r>
      <w:r w:rsidRPr="000B0A40">
        <w:rPr>
          <w:rFonts w:ascii="Garamond" w:hAnsi="Garamond"/>
          <w:spacing w:val="-4"/>
          <w:sz w:val="24"/>
          <w:szCs w:val="24"/>
        </w:rPr>
        <w:t>n ne</w:t>
      </w:r>
      <w:r w:rsidRPr="000B0A40">
        <w:rPr>
          <w:rFonts w:ascii="Garamond"/>
          <w:spacing w:val="-4"/>
          <w:sz w:val="24"/>
          <w:szCs w:val="24"/>
        </w:rPr>
        <w:t>̈</w:t>
      </w:r>
      <w:r w:rsidRPr="000B0A40">
        <w:rPr>
          <w:rFonts w:ascii="Garamond" w:hAnsi="Garamond"/>
          <w:spacing w:val="-4"/>
          <w:sz w:val="24"/>
          <w:szCs w:val="24"/>
        </w:rPr>
        <w:t xml:space="preserve"> shqyrtim; </w:t>
      </w: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f) ne</w:t>
      </w:r>
      <w:r w:rsidRPr="000B0A40">
        <w:rPr>
          <w:rFonts w:ascii="Garamond"/>
          <w:spacing w:val="-4"/>
          <w:sz w:val="24"/>
          <w:szCs w:val="24"/>
        </w:rPr>
        <w:t>̈</w:t>
      </w:r>
      <w:r w:rsidRPr="000B0A40">
        <w:rPr>
          <w:rFonts w:ascii="Garamond" w:hAnsi="Garamond"/>
          <w:spacing w:val="-4"/>
          <w:sz w:val="24"/>
          <w:szCs w:val="24"/>
        </w:rPr>
        <w:t xml:space="preserve"> c</w:t>
      </w:r>
      <w:r w:rsidRPr="000B0A40">
        <w:rPr>
          <w:rFonts w:ascii="Garamond"/>
          <w:spacing w:val="-4"/>
          <w:sz w:val="24"/>
          <w:szCs w:val="24"/>
        </w:rPr>
        <w:t>̧</w:t>
      </w:r>
      <w:r w:rsidRPr="000B0A40">
        <w:rPr>
          <w:rFonts w:ascii="Garamond" w:hAnsi="Garamond"/>
          <w:spacing w:val="-4"/>
          <w:sz w:val="24"/>
          <w:szCs w:val="24"/>
        </w:rPr>
        <w:t>do rast parashikohet nga legjislacioni ne</w:t>
      </w:r>
      <w:r w:rsidRPr="000B0A40">
        <w:rPr>
          <w:rFonts w:ascii="Garamond"/>
          <w:spacing w:val="-4"/>
          <w:sz w:val="24"/>
          <w:szCs w:val="24"/>
        </w:rPr>
        <w:t>̈</w:t>
      </w:r>
      <w:r w:rsidRPr="000B0A40">
        <w:rPr>
          <w:rFonts w:ascii="Garamond" w:hAnsi="Garamond"/>
          <w:spacing w:val="-4"/>
          <w:sz w:val="24"/>
          <w:szCs w:val="24"/>
        </w:rPr>
        <w:t xml:space="preserve"> fuqi; </w:t>
      </w:r>
    </w:p>
    <w:p w:rsidR="00A86799" w:rsidRDefault="00A86799" w:rsidP="007A78A8">
      <w:pPr>
        <w:widowControl w:val="0"/>
        <w:shd w:val="clear" w:color="auto" w:fill="FFFFFF"/>
        <w:spacing w:after="0" w:line="240" w:lineRule="auto"/>
        <w:rPr>
          <w:rFonts w:ascii="Garamond" w:hAnsi="Garamond"/>
          <w:spacing w:val="-4"/>
          <w:sz w:val="24"/>
          <w:szCs w:val="24"/>
        </w:rPr>
      </w:pPr>
      <w:r w:rsidRPr="000B0A40">
        <w:rPr>
          <w:rFonts w:ascii="Garamond" w:hAnsi="Garamond"/>
          <w:spacing w:val="-4"/>
          <w:sz w:val="24"/>
          <w:szCs w:val="24"/>
        </w:rPr>
        <w:tab/>
        <w:t>g)</w:t>
      </w:r>
      <w:r w:rsidR="006B7173">
        <w:rPr>
          <w:rFonts w:ascii="Garamond" w:hAnsi="Garamond"/>
          <w:spacing w:val="-4"/>
          <w:sz w:val="24"/>
          <w:szCs w:val="24"/>
        </w:rPr>
        <w:t xml:space="preserve"> </w:t>
      </w:r>
      <w:r w:rsidRPr="000B0A40">
        <w:rPr>
          <w:rFonts w:ascii="Garamond" w:hAnsi="Garamond"/>
          <w:spacing w:val="-4"/>
          <w:sz w:val="24"/>
          <w:szCs w:val="24"/>
        </w:rPr>
        <w:tab/>
        <w:t>ai ose personat e pe</w:t>
      </w:r>
      <w:r w:rsidRPr="000B0A40">
        <w:rPr>
          <w:rFonts w:ascii="Garamond"/>
          <w:spacing w:val="-4"/>
          <w:sz w:val="24"/>
          <w:szCs w:val="24"/>
        </w:rPr>
        <w:t>̈</w:t>
      </w:r>
      <w:r w:rsidRPr="000B0A40">
        <w:rPr>
          <w:rFonts w:ascii="Garamond" w:hAnsi="Garamond"/>
          <w:spacing w:val="-4"/>
          <w:sz w:val="24"/>
          <w:szCs w:val="24"/>
        </w:rPr>
        <w:t>rmendur ne</w:t>
      </w:r>
      <w:r w:rsidRPr="000B0A40">
        <w:rPr>
          <w:rFonts w:ascii="Garamond"/>
          <w:spacing w:val="-4"/>
          <w:sz w:val="24"/>
          <w:szCs w:val="24"/>
        </w:rPr>
        <w:t>̈</w:t>
      </w:r>
      <w:r w:rsidRPr="000B0A40">
        <w:rPr>
          <w:rFonts w:ascii="Garamond" w:hAnsi="Garamond"/>
          <w:spacing w:val="-4"/>
          <w:sz w:val="24"/>
          <w:szCs w:val="24"/>
        </w:rPr>
        <w:t xml:space="preserve"> shkronje</w:t>
      </w:r>
      <w:r w:rsidRPr="000B0A40">
        <w:rPr>
          <w:rFonts w:ascii="Garamond"/>
          <w:spacing w:val="-4"/>
          <w:sz w:val="24"/>
          <w:szCs w:val="24"/>
        </w:rPr>
        <w:t>̈</w:t>
      </w:r>
      <w:r w:rsidRPr="000B0A40">
        <w:rPr>
          <w:rFonts w:ascii="Garamond" w:hAnsi="Garamond"/>
          <w:spacing w:val="-4"/>
          <w:sz w:val="24"/>
          <w:szCs w:val="24"/>
        </w:rPr>
        <w:t>n “b”,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saj pike, jane</w:t>
      </w:r>
      <w:r w:rsidRPr="000B0A40">
        <w:rPr>
          <w:rFonts w:ascii="Garamond"/>
          <w:spacing w:val="-4"/>
          <w:sz w:val="24"/>
          <w:szCs w:val="24"/>
        </w:rPr>
        <w:t>̈</w:t>
      </w:r>
      <w:r w:rsidRPr="000B0A40">
        <w:rPr>
          <w:rFonts w:ascii="Garamond" w:hAnsi="Garamond"/>
          <w:spacing w:val="-4"/>
          <w:sz w:val="24"/>
          <w:szCs w:val="24"/>
        </w:rPr>
        <w:t xml:space="preserve"> pe</w:t>
      </w:r>
      <w:r w:rsidRPr="000B0A40">
        <w:rPr>
          <w:rFonts w:ascii="Garamond"/>
          <w:spacing w:val="-4"/>
          <w:sz w:val="24"/>
          <w:szCs w:val="24"/>
        </w:rPr>
        <w:t>̈</w:t>
      </w:r>
      <w:r w:rsidRPr="000B0A40">
        <w:rPr>
          <w:rFonts w:ascii="Garamond" w:hAnsi="Garamond"/>
          <w:spacing w:val="-4"/>
          <w:sz w:val="24"/>
          <w:szCs w:val="24"/>
        </w:rPr>
        <w:t>rfshire</w:t>
      </w:r>
      <w:r w:rsidRPr="000B0A40">
        <w:rPr>
          <w:rFonts w:ascii="Garamond"/>
          <w:spacing w:val="-4"/>
          <w:sz w:val="24"/>
          <w:szCs w:val="24"/>
        </w:rPr>
        <w:t>̈</w:t>
      </w:r>
      <w:r w:rsidRPr="000B0A40">
        <w:rPr>
          <w:rFonts w:ascii="Garamond" w:hAnsi="Garamond"/>
          <w:spacing w:val="-4"/>
          <w:sz w:val="24"/>
          <w:szCs w:val="24"/>
        </w:rPr>
        <w:t xml:space="preserve"> ne</w:t>
      </w:r>
      <w:r w:rsidRPr="000B0A40">
        <w:rPr>
          <w:rFonts w:ascii="Garamond"/>
          <w:spacing w:val="-4"/>
          <w:sz w:val="24"/>
          <w:szCs w:val="24"/>
        </w:rPr>
        <w:t>̈</w:t>
      </w:r>
      <w:r w:rsidRPr="000B0A40">
        <w:rPr>
          <w:rFonts w:ascii="Garamond" w:hAnsi="Garamond"/>
          <w:spacing w:val="-4"/>
          <w:sz w:val="24"/>
          <w:szCs w:val="24"/>
        </w:rPr>
        <w:t xml:space="preserve"> c</w:t>
      </w:r>
      <w:r w:rsidRPr="000B0A40">
        <w:rPr>
          <w:rFonts w:ascii="Garamond"/>
          <w:spacing w:val="-4"/>
          <w:sz w:val="24"/>
          <w:szCs w:val="24"/>
        </w:rPr>
        <w:t>̧</w:t>
      </w:r>
      <w:r w:rsidRPr="000B0A40">
        <w:rPr>
          <w:rFonts w:ascii="Garamond" w:hAnsi="Garamond"/>
          <w:spacing w:val="-4"/>
          <w:sz w:val="24"/>
          <w:szCs w:val="24"/>
        </w:rPr>
        <w:t>do lloj me</w:t>
      </w:r>
      <w:r w:rsidRPr="000B0A40">
        <w:rPr>
          <w:rFonts w:ascii="Garamond"/>
          <w:spacing w:val="-4"/>
          <w:sz w:val="24"/>
          <w:szCs w:val="24"/>
        </w:rPr>
        <w:t>̈</w:t>
      </w:r>
      <w:r w:rsidRPr="000B0A40">
        <w:rPr>
          <w:rFonts w:ascii="Garamond" w:hAnsi="Garamond"/>
          <w:spacing w:val="-4"/>
          <w:sz w:val="24"/>
          <w:szCs w:val="24"/>
        </w:rPr>
        <w:t>nyre ne</w:t>
      </w:r>
      <w:r w:rsidRPr="000B0A40">
        <w:rPr>
          <w:rFonts w:ascii="Garamond"/>
          <w:spacing w:val="-4"/>
          <w:sz w:val="24"/>
          <w:szCs w:val="24"/>
        </w:rPr>
        <w:t>̈</w:t>
      </w:r>
      <w:r w:rsidRPr="000B0A40">
        <w:rPr>
          <w:rFonts w:ascii="Garamond" w:hAnsi="Garamond"/>
          <w:spacing w:val="-4"/>
          <w:sz w:val="24"/>
          <w:szCs w:val="24"/>
        </w:rPr>
        <w:t xml:space="preserve"> negocime te</w:t>
      </w:r>
      <w:r w:rsidRPr="000B0A40">
        <w:rPr>
          <w:rFonts w:ascii="Garamond"/>
          <w:spacing w:val="-4"/>
          <w:sz w:val="24"/>
          <w:szCs w:val="24"/>
        </w:rPr>
        <w:t>̈</w:t>
      </w:r>
      <w:r w:rsidRPr="000B0A40">
        <w:rPr>
          <w:rFonts w:ascii="Garamond" w:hAnsi="Garamond"/>
          <w:spacing w:val="-4"/>
          <w:sz w:val="24"/>
          <w:szCs w:val="24"/>
        </w:rPr>
        <w:t xml:space="preserve"> mundshme pe</w:t>
      </w:r>
      <w:r w:rsidRPr="000B0A40">
        <w:rPr>
          <w:rFonts w:ascii="Garamond"/>
          <w:spacing w:val="-4"/>
          <w:sz w:val="24"/>
          <w:szCs w:val="24"/>
        </w:rPr>
        <w:t>̈</w:t>
      </w:r>
      <w:r w:rsidRPr="000B0A40">
        <w:rPr>
          <w:rFonts w:ascii="Garamond" w:hAnsi="Garamond"/>
          <w:spacing w:val="-4"/>
          <w:sz w:val="24"/>
          <w:szCs w:val="24"/>
        </w:rPr>
        <w:t>r pune</w:t>
      </w:r>
      <w:r w:rsidRPr="000B0A40">
        <w:rPr>
          <w:rFonts w:ascii="Garamond"/>
          <w:spacing w:val="-4"/>
          <w:sz w:val="24"/>
          <w:szCs w:val="24"/>
        </w:rPr>
        <w:t>̈</w:t>
      </w:r>
      <w:r w:rsidRPr="000B0A40">
        <w:rPr>
          <w:rFonts w:ascii="Garamond" w:hAnsi="Garamond"/>
          <w:spacing w:val="-4"/>
          <w:sz w:val="24"/>
          <w:szCs w:val="24"/>
        </w:rPr>
        <w:t>sim ne</w:t>
      </w:r>
      <w:r w:rsidRPr="000B0A40">
        <w:rPr>
          <w:rFonts w:ascii="Garamond"/>
          <w:spacing w:val="-4"/>
          <w:sz w:val="24"/>
          <w:szCs w:val="24"/>
        </w:rPr>
        <w:t>̈</w:t>
      </w:r>
      <w:r w:rsidRPr="000B0A40">
        <w:rPr>
          <w:rFonts w:ascii="Garamond" w:hAnsi="Garamond"/>
          <w:spacing w:val="-4"/>
          <w:sz w:val="24"/>
          <w:szCs w:val="24"/>
        </w:rPr>
        <w:t xml:space="preserve"> te</w:t>
      </w:r>
      <w:r w:rsidRPr="000B0A40">
        <w:rPr>
          <w:rFonts w:ascii="Garamond"/>
          <w:spacing w:val="-4"/>
          <w:sz w:val="24"/>
          <w:szCs w:val="24"/>
        </w:rPr>
        <w:t>̈</w:t>
      </w:r>
      <w:r w:rsidRPr="000B0A40">
        <w:rPr>
          <w:rFonts w:ascii="Garamond" w:hAnsi="Garamond"/>
          <w:spacing w:val="-4"/>
          <w:sz w:val="24"/>
          <w:szCs w:val="24"/>
        </w:rPr>
        <w:t xml:space="preserve"> ardhmen të tij apo të personave te</w:t>
      </w:r>
      <w:r w:rsidRPr="000B0A40">
        <w:rPr>
          <w:rFonts w:ascii="Garamond"/>
          <w:spacing w:val="-4"/>
          <w:sz w:val="24"/>
          <w:szCs w:val="24"/>
        </w:rPr>
        <w:t>̈</w:t>
      </w:r>
      <w:r w:rsidRPr="000B0A40">
        <w:rPr>
          <w:rFonts w:ascii="Garamond" w:hAnsi="Garamond"/>
          <w:spacing w:val="-4"/>
          <w:sz w:val="24"/>
          <w:szCs w:val="24"/>
        </w:rPr>
        <w:t xml:space="preserve"> pe</w:t>
      </w:r>
      <w:r w:rsidRPr="000B0A40">
        <w:rPr>
          <w:rFonts w:ascii="Garamond"/>
          <w:spacing w:val="-4"/>
          <w:sz w:val="24"/>
          <w:szCs w:val="24"/>
        </w:rPr>
        <w:t>̈</w:t>
      </w:r>
      <w:r w:rsidRPr="000B0A40">
        <w:rPr>
          <w:rFonts w:ascii="Garamond" w:hAnsi="Garamond"/>
          <w:spacing w:val="-4"/>
          <w:sz w:val="24"/>
          <w:szCs w:val="24"/>
        </w:rPr>
        <w:t>rmendur ne</w:t>
      </w:r>
      <w:r w:rsidRPr="000B0A40">
        <w:rPr>
          <w:rFonts w:ascii="Garamond"/>
          <w:spacing w:val="-4"/>
          <w:sz w:val="24"/>
          <w:szCs w:val="24"/>
        </w:rPr>
        <w:t>̈</w:t>
      </w:r>
      <w:r w:rsidRPr="000B0A40">
        <w:rPr>
          <w:rFonts w:ascii="Garamond" w:hAnsi="Garamond"/>
          <w:spacing w:val="-4"/>
          <w:sz w:val="24"/>
          <w:szCs w:val="24"/>
        </w:rPr>
        <w:t xml:space="preserve"> shkronje</w:t>
      </w:r>
      <w:r w:rsidRPr="000B0A40">
        <w:rPr>
          <w:rFonts w:ascii="Garamond"/>
          <w:spacing w:val="-4"/>
          <w:sz w:val="24"/>
          <w:szCs w:val="24"/>
        </w:rPr>
        <w:t>̈</w:t>
      </w:r>
      <w:r w:rsidRPr="000B0A40">
        <w:rPr>
          <w:rFonts w:ascii="Garamond" w:hAnsi="Garamond"/>
          <w:spacing w:val="-4"/>
          <w:sz w:val="24"/>
          <w:szCs w:val="24"/>
        </w:rPr>
        <w:t>n “b”,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saj pike, gjate</w:t>
      </w:r>
      <w:r w:rsidRPr="000B0A40">
        <w:rPr>
          <w:rFonts w:ascii="Garamond"/>
          <w:spacing w:val="-4"/>
          <w:sz w:val="24"/>
          <w:szCs w:val="24"/>
        </w:rPr>
        <w:t>̈</w:t>
      </w:r>
      <w:r w:rsidRPr="000B0A40">
        <w:rPr>
          <w:rFonts w:ascii="Garamond" w:hAnsi="Garamond"/>
          <w:spacing w:val="-4"/>
          <w:sz w:val="24"/>
          <w:szCs w:val="24"/>
        </w:rPr>
        <w:t xml:space="preserve"> ushtrimit te</w:t>
      </w:r>
      <w:r w:rsidRPr="000B0A40">
        <w:rPr>
          <w:rFonts w:ascii="Garamond"/>
          <w:spacing w:val="-4"/>
          <w:sz w:val="24"/>
          <w:szCs w:val="24"/>
        </w:rPr>
        <w:t>̈</w:t>
      </w:r>
      <w:r w:rsidRPr="000B0A40">
        <w:rPr>
          <w:rFonts w:ascii="Garamond" w:hAnsi="Garamond"/>
          <w:spacing w:val="-4"/>
          <w:sz w:val="24"/>
          <w:szCs w:val="24"/>
        </w:rPr>
        <w:t xml:space="preserve"> funksionit apo në negocime pe</w:t>
      </w:r>
      <w:r w:rsidRPr="000B0A40">
        <w:rPr>
          <w:rFonts w:ascii="Garamond"/>
          <w:spacing w:val="-4"/>
          <w:sz w:val="24"/>
          <w:szCs w:val="24"/>
        </w:rPr>
        <w:t>̈</w:t>
      </w:r>
      <w:r w:rsidRPr="000B0A40">
        <w:rPr>
          <w:rFonts w:ascii="Garamond" w:hAnsi="Garamond"/>
          <w:spacing w:val="-4"/>
          <w:sz w:val="24"/>
          <w:szCs w:val="24"/>
        </w:rPr>
        <w:t>r c</w:t>
      </w:r>
      <w:r w:rsidRPr="000B0A40">
        <w:rPr>
          <w:rFonts w:ascii="Garamond"/>
          <w:spacing w:val="-4"/>
          <w:sz w:val="24"/>
          <w:szCs w:val="24"/>
        </w:rPr>
        <w:t>̧</w:t>
      </w:r>
      <w:r w:rsidRPr="000B0A40">
        <w:rPr>
          <w:rFonts w:ascii="Garamond" w:hAnsi="Garamond"/>
          <w:spacing w:val="-4"/>
          <w:sz w:val="24"/>
          <w:szCs w:val="24"/>
        </w:rPr>
        <w:t>do lloj forme tjete</w:t>
      </w:r>
      <w:r w:rsidRPr="000B0A40">
        <w:rPr>
          <w:rFonts w:ascii="Garamond"/>
          <w:spacing w:val="-4"/>
          <w:sz w:val="24"/>
          <w:szCs w:val="24"/>
        </w:rPr>
        <w:t>̈</w:t>
      </w:r>
      <w:r w:rsidRPr="000B0A40">
        <w:rPr>
          <w:rFonts w:ascii="Garamond" w:hAnsi="Garamond"/>
          <w:spacing w:val="-4"/>
          <w:sz w:val="24"/>
          <w:szCs w:val="24"/>
        </w:rPr>
        <w:t>r marre</w:t>
      </w:r>
      <w:r w:rsidRPr="000B0A40">
        <w:rPr>
          <w:rFonts w:ascii="Garamond"/>
          <w:spacing w:val="-4"/>
          <w:sz w:val="24"/>
          <w:szCs w:val="24"/>
        </w:rPr>
        <w:t>̈</w:t>
      </w:r>
      <w:r w:rsidRPr="000B0A40">
        <w:rPr>
          <w:rFonts w:ascii="Garamond" w:hAnsi="Garamond"/>
          <w:spacing w:val="-4"/>
          <w:sz w:val="24"/>
          <w:szCs w:val="24"/>
        </w:rPr>
        <w:t>dhe</w:t>
      </w:r>
      <w:r w:rsidRPr="000B0A40">
        <w:rPr>
          <w:rFonts w:ascii="Garamond"/>
          <w:spacing w:val="-4"/>
          <w:sz w:val="24"/>
          <w:szCs w:val="24"/>
        </w:rPr>
        <w:t>̈</w:t>
      </w:r>
      <w:r w:rsidRPr="000B0A40">
        <w:rPr>
          <w:rFonts w:ascii="Garamond" w:hAnsi="Garamond"/>
          <w:spacing w:val="-4"/>
          <w:sz w:val="24"/>
          <w:szCs w:val="24"/>
        </w:rPr>
        <w:t>niesh me interes privat, pas le</w:t>
      </w:r>
      <w:r w:rsidRPr="000B0A40">
        <w:rPr>
          <w:rFonts w:ascii="Garamond"/>
          <w:spacing w:val="-4"/>
          <w:sz w:val="24"/>
          <w:szCs w:val="24"/>
        </w:rPr>
        <w:t>̈</w:t>
      </w:r>
      <w:r w:rsidRPr="000B0A40">
        <w:rPr>
          <w:rFonts w:ascii="Garamond" w:hAnsi="Garamond"/>
          <w:spacing w:val="-4"/>
          <w:sz w:val="24"/>
          <w:szCs w:val="24"/>
        </w:rPr>
        <w:t>nies se</w:t>
      </w:r>
      <w:r w:rsidRPr="000B0A40">
        <w:rPr>
          <w:rFonts w:ascii="Garamond"/>
          <w:spacing w:val="-4"/>
          <w:sz w:val="24"/>
          <w:szCs w:val="24"/>
        </w:rPr>
        <w:t>̈</w:t>
      </w:r>
      <w:r w:rsidRPr="000B0A40">
        <w:rPr>
          <w:rFonts w:ascii="Garamond" w:hAnsi="Garamond"/>
          <w:spacing w:val="-4"/>
          <w:sz w:val="24"/>
          <w:szCs w:val="24"/>
        </w:rPr>
        <w:t xml:space="preserve"> detyre</w:t>
      </w:r>
      <w:r w:rsidRPr="000B0A40">
        <w:rPr>
          <w:rFonts w:ascii="Garamond"/>
          <w:spacing w:val="-4"/>
          <w:sz w:val="24"/>
          <w:szCs w:val="24"/>
        </w:rPr>
        <w:t>̈</w:t>
      </w:r>
      <w:r w:rsidRPr="000B0A40">
        <w:rPr>
          <w:rFonts w:ascii="Garamond" w:hAnsi="Garamond"/>
          <w:spacing w:val="-4"/>
          <w:sz w:val="24"/>
          <w:szCs w:val="24"/>
        </w:rPr>
        <w:t>s, te</w:t>
      </w:r>
      <w:r w:rsidRPr="000B0A40">
        <w:rPr>
          <w:rFonts w:ascii="Garamond"/>
          <w:spacing w:val="-4"/>
          <w:sz w:val="24"/>
          <w:szCs w:val="24"/>
        </w:rPr>
        <w:t>̈</w:t>
      </w:r>
      <w:r w:rsidRPr="000B0A40">
        <w:rPr>
          <w:rFonts w:ascii="Garamond" w:hAnsi="Garamond"/>
          <w:spacing w:val="-4"/>
          <w:sz w:val="24"/>
          <w:szCs w:val="24"/>
        </w:rPr>
        <w:t xml:space="preserve"> kryera nga ai gjate</w:t>
      </w:r>
      <w:r w:rsidRPr="000B0A40">
        <w:rPr>
          <w:rFonts w:ascii="Garamond"/>
          <w:spacing w:val="-4"/>
          <w:sz w:val="24"/>
          <w:szCs w:val="24"/>
        </w:rPr>
        <w:t>̈</w:t>
      </w:r>
      <w:r w:rsidRPr="000B0A40">
        <w:rPr>
          <w:rFonts w:ascii="Garamond" w:hAnsi="Garamond"/>
          <w:spacing w:val="-4"/>
          <w:sz w:val="24"/>
          <w:szCs w:val="24"/>
        </w:rPr>
        <w:t xml:space="preserve"> ushtrimit te</w:t>
      </w:r>
      <w:r w:rsidRPr="000B0A40">
        <w:rPr>
          <w:rFonts w:ascii="Garamond"/>
          <w:spacing w:val="-4"/>
          <w:sz w:val="24"/>
          <w:szCs w:val="24"/>
        </w:rPr>
        <w:t>̈</w:t>
      </w:r>
      <w:r w:rsidRPr="000B0A40">
        <w:rPr>
          <w:rFonts w:ascii="Garamond" w:hAnsi="Garamond"/>
          <w:spacing w:val="-4"/>
          <w:sz w:val="24"/>
          <w:szCs w:val="24"/>
        </w:rPr>
        <w:t xml:space="preserve"> detyre</w:t>
      </w:r>
      <w:r w:rsidRPr="000B0A40">
        <w:rPr>
          <w:rFonts w:ascii="Garamond"/>
          <w:spacing w:val="-4"/>
          <w:sz w:val="24"/>
          <w:szCs w:val="24"/>
        </w:rPr>
        <w:t>̈</w:t>
      </w:r>
      <w:r w:rsidRPr="000B0A40">
        <w:rPr>
          <w:rFonts w:ascii="Garamond" w:hAnsi="Garamond"/>
          <w:spacing w:val="-4"/>
          <w:sz w:val="24"/>
          <w:szCs w:val="24"/>
        </w:rPr>
        <w:t>s.</w:t>
      </w:r>
    </w:p>
    <w:p w:rsidR="000B5314" w:rsidRDefault="000B5314" w:rsidP="007A78A8">
      <w:pPr>
        <w:widowControl w:val="0"/>
        <w:shd w:val="clear" w:color="auto" w:fill="FFFFFF"/>
        <w:spacing w:after="0" w:line="240" w:lineRule="auto"/>
        <w:rPr>
          <w:rFonts w:ascii="Garamond" w:hAnsi="Garamond"/>
          <w:spacing w:val="-4"/>
          <w:sz w:val="24"/>
          <w:szCs w:val="2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2. Ne</w:t>
      </w:r>
      <w:r w:rsidRPr="000B0A40">
        <w:rPr>
          <w:rFonts w:ascii="Garamond"/>
          <w:spacing w:val="-4"/>
          <w:sz w:val="24"/>
          <w:szCs w:val="24"/>
        </w:rPr>
        <w:t>̈</w:t>
      </w:r>
      <w:r w:rsidRPr="000B0A40">
        <w:rPr>
          <w:rFonts w:ascii="Garamond" w:hAnsi="Garamond"/>
          <w:spacing w:val="-4"/>
          <w:sz w:val="24"/>
          <w:szCs w:val="24"/>
        </w:rPr>
        <w:t>se ane</w:t>
      </w:r>
      <w:r w:rsidRPr="000B0A40">
        <w:rPr>
          <w:rFonts w:ascii="Garamond"/>
          <w:spacing w:val="-4"/>
          <w:sz w:val="24"/>
          <w:szCs w:val="24"/>
        </w:rPr>
        <w:t>̈</w:t>
      </w:r>
      <w:r w:rsidRPr="000B0A40">
        <w:rPr>
          <w:rFonts w:ascii="Garamond" w:hAnsi="Garamond"/>
          <w:spacing w:val="-4"/>
          <w:sz w:val="24"/>
          <w:szCs w:val="24"/>
        </w:rPr>
        <w:t>tari i këshillit bashkiak ve</w:t>
      </w:r>
      <w:r w:rsidRPr="000B0A40">
        <w:rPr>
          <w:rFonts w:ascii="Garamond"/>
          <w:spacing w:val="-4"/>
          <w:sz w:val="24"/>
          <w:szCs w:val="24"/>
        </w:rPr>
        <w:t>̈</w:t>
      </w:r>
      <w:r w:rsidRPr="000B0A40">
        <w:rPr>
          <w:rFonts w:ascii="Garamond" w:hAnsi="Garamond"/>
          <w:spacing w:val="-4"/>
          <w:sz w:val="24"/>
          <w:szCs w:val="24"/>
        </w:rPr>
        <w:t>ren nje</w:t>
      </w:r>
      <w:r w:rsidRPr="000B0A40">
        <w:rPr>
          <w:rFonts w:ascii="Garamond"/>
          <w:spacing w:val="-4"/>
          <w:sz w:val="24"/>
          <w:szCs w:val="24"/>
        </w:rPr>
        <w:t>̈</w:t>
      </w:r>
      <w:r w:rsidRPr="000B0A40">
        <w:rPr>
          <w:rFonts w:ascii="Garamond" w:hAnsi="Garamond"/>
          <w:spacing w:val="-4"/>
          <w:sz w:val="24"/>
          <w:szCs w:val="24"/>
        </w:rPr>
        <w:t xml:space="preserve"> nga pengesat e parashikuara ne</w:t>
      </w:r>
      <w:r w:rsidRPr="000B0A40">
        <w:rPr>
          <w:rFonts w:ascii="Garamond"/>
          <w:spacing w:val="-4"/>
          <w:sz w:val="24"/>
          <w:szCs w:val="24"/>
        </w:rPr>
        <w:t>̈</w:t>
      </w:r>
      <w:r w:rsidRPr="000B0A40">
        <w:rPr>
          <w:rFonts w:ascii="Garamond" w:hAnsi="Garamond"/>
          <w:spacing w:val="-4"/>
          <w:sz w:val="24"/>
          <w:szCs w:val="24"/>
        </w:rPr>
        <w:t xml:space="preserve"> pikën 1, të këtij neni, ai njofton menje</w:t>
      </w:r>
      <w:r w:rsidRPr="000B0A40">
        <w:rPr>
          <w:rFonts w:ascii="Garamond"/>
          <w:spacing w:val="-4"/>
          <w:sz w:val="24"/>
          <w:szCs w:val="24"/>
        </w:rPr>
        <w:t>̈</w:t>
      </w:r>
      <w:r w:rsidRPr="000B0A40">
        <w:rPr>
          <w:rFonts w:ascii="Garamond" w:hAnsi="Garamond"/>
          <w:spacing w:val="-4"/>
          <w:sz w:val="24"/>
          <w:szCs w:val="24"/>
        </w:rPr>
        <w:t>here</w:t>
      </w:r>
      <w:r w:rsidRPr="000B0A40">
        <w:rPr>
          <w:rFonts w:ascii="Garamond"/>
          <w:spacing w:val="-4"/>
          <w:sz w:val="24"/>
          <w:szCs w:val="24"/>
        </w:rPr>
        <w:t>̈</w:t>
      </w:r>
      <w:r w:rsidRPr="000B0A40">
        <w:rPr>
          <w:rFonts w:ascii="Garamond" w:hAnsi="Garamond"/>
          <w:spacing w:val="-4"/>
          <w:sz w:val="24"/>
          <w:szCs w:val="24"/>
        </w:rPr>
        <w:t xml:space="preserve"> me shkrim kryetarin e këshillit bashkiak.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3. Persona të tretë mund te</w:t>
      </w:r>
      <w:r w:rsidRPr="000B0A40">
        <w:rPr>
          <w:rFonts w:ascii="Garamond"/>
          <w:spacing w:val="-4"/>
          <w:sz w:val="24"/>
          <w:szCs w:val="24"/>
        </w:rPr>
        <w:t>̈</w:t>
      </w:r>
      <w:r w:rsidRPr="000B0A40">
        <w:rPr>
          <w:rFonts w:ascii="Garamond" w:hAnsi="Garamond"/>
          <w:spacing w:val="-4"/>
          <w:sz w:val="24"/>
          <w:szCs w:val="24"/>
        </w:rPr>
        <w:t xml:space="preserve"> ke</w:t>
      </w:r>
      <w:r w:rsidRPr="000B0A40">
        <w:rPr>
          <w:rFonts w:ascii="Garamond"/>
          <w:spacing w:val="-4"/>
          <w:sz w:val="24"/>
          <w:szCs w:val="24"/>
        </w:rPr>
        <w:t>̈</w:t>
      </w:r>
      <w:r w:rsidRPr="000B0A40">
        <w:rPr>
          <w:rFonts w:ascii="Garamond" w:hAnsi="Garamond"/>
          <w:spacing w:val="-4"/>
          <w:sz w:val="24"/>
          <w:szCs w:val="24"/>
        </w:rPr>
        <w:t>rkojne</w:t>
      </w:r>
      <w:r w:rsidRPr="000B0A40">
        <w:rPr>
          <w:rFonts w:ascii="Garamond"/>
          <w:spacing w:val="-4"/>
          <w:sz w:val="24"/>
          <w:szCs w:val="24"/>
        </w:rPr>
        <w:t>̈</w:t>
      </w:r>
      <w:r w:rsidRPr="000B0A40">
        <w:rPr>
          <w:rFonts w:ascii="Garamond" w:hAnsi="Garamond"/>
          <w:spacing w:val="-4"/>
          <w:sz w:val="24"/>
          <w:szCs w:val="24"/>
        </w:rPr>
        <w:t xml:space="preserve"> pe</w:t>
      </w:r>
      <w:r w:rsidRPr="000B0A40">
        <w:rPr>
          <w:rFonts w:ascii="Garamond"/>
          <w:spacing w:val="-4"/>
          <w:sz w:val="24"/>
          <w:szCs w:val="24"/>
        </w:rPr>
        <w:t>̈</w:t>
      </w:r>
      <w:r w:rsidRPr="000B0A40">
        <w:rPr>
          <w:rFonts w:ascii="Garamond" w:hAnsi="Garamond"/>
          <w:spacing w:val="-4"/>
          <w:sz w:val="24"/>
          <w:szCs w:val="24"/>
        </w:rPr>
        <w:t>rjashtimin e pjese</w:t>
      </w:r>
      <w:r w:rsidRPr="000B0A40">
        <w:rPr>
          <w:rFonts w:ascii="Garamond"/>
          <w:spacing w:val="-4"/>
          <w:sz w:val="24"/>
          <w:szCs w:val="24"/>
        </w:rPr>
        <w:t>̈</w:t>
      </w:r>
      <w:r w:rsidRPr="000B0A40">
        <w:rPr>
          <w:rFonts w:ascii="Garamond" w:hAnsi="Garamond"/>
          <w:spacing w:val="-4"/>
          <w:sz w:val="24"/>
          <w:szCs w:val="24"/>
        </w:rPr>
        <w:t>marrjes se</w:t>
      </w:r>
      <w:r w:rsidRPr="000B0A40">
        <w:rPr>
          <w:rFonts w:ascii="Garamond"/>
          <w:spacing w:val="-4"/>
          <w:sz w:val="24"/>
          <w:szCs w:val="24"/>
        </w:rPr>
        <w:t>̈</w:t>
      </w:r>
      <w:r w:rsidRPr="000B0A40">
        <w:rPr>
          <w:rFonts w:ascii="Garamond" w:hAnsi="Garamond"/>
          <w:spacing w:val="-4"/>
          <w:sz w:val="24"/>
          <w:szCs w:val="24"/>
        </w:rPr>
        <w:t xml:space="preserve"> një ane</w:t>
      </w:r>
      <w:r w:rsidRPr="000B0A40">
        <w:rPr>
          <w:rFonts w:ascii="Garamond"/>
          <w:spacing w:val="-4"/>
          <w:sz w:val="24"/>
          <w:szCs w:val="24"/>
        </w:rPr>
        <w:t>̈</w:t>
      </w:r>
      <w:r w:rsidRPr="000B0A40">
        <w:rPr>
          <w:rFonts w:ascii="Garamond" w:hAnsi="Garamond"/>
          <w:spacing w:val="-4"/>
          <w:sz w:val="24"/>
          <w:szCs w:val="24"/>
        </w:rPr>
        <w:t>tari te</w:t>
      </w:r>
      <w:r w:rsidRPr="000B0A40">
        <w:rPr>
          <w:rFonts w:ascii="Garamond"/>
          <w:spacing w:val="-4"/>
          <w:sz w:val="24"/>
          <w:szCs w:val="24"/>
        </w:rPr>
        <w:t>̈</w:t>
      </w:r>
      <w:r w:rsidRPr="000B0A40">
        <w:rPr>
          <w:rFonts w:ascii="Garamond" w:hAnsi="Garamond"/>
          <w:spacing w:val="-4"/>
          <w:sz w:val="24"/>
          <w:szCs w:val="24"/>
        </w:rPr>
        <w:t xml:space="preserve"> këshillit bashkiak nga nje</w:t>
      </w:r>
      <w:r w:rsidRPr="000B0A40">
        <w:rPr>
          <w:rFonts w:ascii="Garamond"/>
          <w:spacing w:val="-4"/>
          <w:sz w:val="24"/>
          <w:szCs w:val="24"/>
        </w:rPr>
        <w:t>̈</w:t>
      </w:r>
      <w:r w:rsidRPr="000B0A40">
        <w:rPr>
          <w:rFonts w:ascii="Garamond" w:hAnsi="Garamond"/>
          <w:spacing w:val="-4"/>
          <w:sz w:val="24"/>
          <w:szCs w:val="24"/>
        </w:rPr>
        <w:t xml:space="preserve"> procedure</w:t>
      </w:r>
      <w:r w:rsidRPr="000B0A40">
        <w:rPr>
          <w:rFonts w:ascii="Garamond"/>
          <w:spacing w:val="-4"/>
          <w:sz w:val="24"/>
          <w:szCs w:val="24"/>
        </w:rPr>
        <w:t>̈</w:t>
      </w:r>
      <w:r w:rsidRPr="000B0A40">
        <w:rPr>
          <w:rFonts w:ascii="Garamond" w:hAnsi="Garamond"/>
          <w:spacing w:val="-4"/>
          <w:sz w:val="24"/>
          <w:szCs w:val="24"/>
        </w:rPr>
        <w:t>, deri ne</w:t>
      </w:r>
      <w:r w:rsidRPr="000B0A40">
        <w:rPr>
          <w:rFonts w:ascii="Garamond"/>
          <w:spacing w:val="-4"/>
          <w:sz w:val="24"/>
          <w:szCs w:val="24"/>
        </w:rPr>
        <w:t>̈</w:t>
      </w:r>
      <w:r w:rsidRPr="000B0A40">
        <w:rPr>
          <w:rFonts w:ascii="Garamond" w:hAnsi="Garamond"/>
          <w:spacing w:val="-4"/>
          <w:sz w:val="24"/>
          <w:szCs w:val="24"/>
        </w:rPr>
        <w:t xml:space="preserve"> kohe</w:t>
      </w:r>
      <w:r w:rsidRPr="000B0A40">
        <w:rPr>
          <w:rFonts w:ascii="Garamond"/>
          <w:spacing w:val="-4"/>
          <w:sz w:val="24"/>
          <w:szCs w:val="24"/>
        </w:rPr>
        <w:t>̈</w:t>
      </w:r>
      <w:r w:rsidRPr="000B0A40">
        <w:rPr>
          <w:rFonts w:ascii="Garamond" w:hAnsi="Garamond"/>
          <w:spacing w:val="-4"/>
          <w:sz w:val="24"/>
          <w:szCs w:val="24"/>
        </w:rPr>
        <w:t>n e marrjes se</w:t>
      </w:r>
      <w:r w:rsidRPr="000B0A40">
        <w:rPr>
          <w:rFonts w:ascii="Garamond"/>
          <w:spacing w:val="-4"/>
          <w:sz w:val="24"/>
          <w:szCs w:val="24"/>
        </w:rPr>
        <w:t>̈</w:t>
      </w:r>
      <w:r w:rsidRPr="000B0A40">
        <w:rPr>
          <w:rFonts w:ascii="Garamond" w:hAnsi="Garamond"/>
          <w:spacing w:val="-4"/>
          <w:sz w:val="24"/>
          <w:szCs w:val="24"/>
        </w:rPr>
        <w:t xml:space="preserve"> vendimit, duke parashtruar arsyet pe</w:t>
      </w:r>
      <w:r w:rsidRPr="000B0A40">
        <w:rPr>
          <w:rFonts w:ascii="Garamond"/>
          <w:spacing w:val="-4"/>
          <w:sz w:val="24"/>
          <w:szCs w:val="24"/>
        </w:rPr>
        <w:t>̈</w:t>
      </w:r>
      <w:r w:rsidRPr="000B0A40">
        <w:rPr>
          <w:rFonts w:ascii="Garamond" w:hAnsi="Garamond"/>
          <w:spacing w:val="-4"/>
          <w:sz w:val="24"/>
          <w:szCs w:val="24"/>
        </w:rPr>
        <w:t>r te</w:t>
      </w:r>
      <w:r w:rsidRPr="000B0A40">
        <w:rPr>
          <w:rFonts w:ascii="Garamond"/>
          <w:spacing w:val="-4"/>
          <w:sz w:val="24"/>
          <w:szCs w:val="24"/>
        </w:rPr>
        <w:t>̈</w:t>
      </w:r>
      <w:r w:rsidRPr="000B0A40">
        <w:rPr>
          <w:rFonts w:ascii="Garamond" w:hAnsi="Garamond"/>
          <w:spacing w:val="-4"/>
          <w:sz w:val="24"/>
          <w:szCs w:val="24"/>
        </w:rPr>
        <w:t xml:space="preserve"> cilat ke</w:t>
      </w:r>
      <w:r w:rsidRPr="000B0A40">
        <w:rPr>
          <w:rFonts w:ascii="Garamond"/>
          <w:spacing w:val="-4"/>
          <w:sz w:val="24"/>
          <w:szCs w:val="24"/>
        </w:rPr>
        <w:t>̈</w:t>
      </w:r>
      <w:r w:rsidRPr="000B0A40">
        <w:rPr>
          <w:rFonts w:ascii="Garamond" w:hAnsi="Garamond"/>
          <w:spacing w:val="-4"/>
          <w:sz w:val="24"/>
          <w:szCs w:val="24"/>
        </w:rPr>
        <w:t>rkohet pe</w:t>
      </w:r>
      <w:r w:rsidRPr="000B0A40">
        <w:rPr>
          <w:rFonts w:ascii="Garamond"/>
          <w:spacing w:val="-4"/>
          <w:sz w:val="24"/>
          <w:szCs w:val="24"/>
        </w:rPr>
        <w:t>̈</w:t>
      </w:r>
      <w:r w:rsidRPr="000B0A40">
        <w:rPr>
          <w:rFonts w:ascii="Garamond" w:hAnsi="Garamond"/>
          <w:spacing w:val="-4"/>
          <w:sz w:val="24"/>
          <w:szCs w:val="24"/>
        </w:rPr>
        <w:t>rjashtimi nga shqyrtimi dhe vendimmarrja. Ke</w:t>
      </w:r>
      <w:r w:rsidRPr="000B0A40">
        <w:rPr>
          <w:rFonts w:ascii="Garamond"/>
          <w:spacing w:val="-4"/>
          <w:sz w:val="24"/>
          <w:szCs w:val="24"/>
        </w:rPr>
        <w:t>̈</w:t>
      </w:r>
      <w:r w:rsidRPr="000B0A40">
        <w:rPr>
          <w:rFonts w:ascii="Garamond" w:hAnsi="Garamond"/>
          <w:spacing w:val="-4"/>
          <w:sz w:val="24"/>
          <w:szCs w:val="24"/>
        </w:rPr>
        <w:t>rkesa be</w:t>
      </w:r>
      <w:r w:rsidRPr="000B0A40">
        <w:rPr>
          <w:rFonts w:ascii="Garamond"/>
          <w:spacing w:val="-4"/>
          <w:sz w:val="24"/>
          <w:szCs w:val="24"/>
        </w:rPr>
        <w:t>̈</w:t>
      </w:r>
      <w:r w:rsidRPr="000B0A40">
        <w:rPr>
          <w:rFonts w:ascii="Garamond" w:hAnsi="Garamond"/>
          <w:spacing w:val="-4"/>
          <w:sz w:val="24"/>
          <w:szCs w:val="24"/>
        </w:rPr>
        <w:t>het me shkrim, i drejtohet kryetarit të këshillit bashkiak dhe pe</w:t>
      </w:r>
      <w:r w:rsidRPr="000B0A40">
        <w:rPr>
          <w:rFonts w:ascii="Garamond"/>
          <w:spacing w:val="-4"/>
          <w:sz w:val="24"/>
          <w:szCs w:val="24"/>
        </w:rPr>
        <w:t>̈</w:t>
      </w:r>
      <w:r w:rsidRPr="000B0A40">
        <w:rPr>
          <w:rFonts w:ascii="Garamond" w:hAnsi="Garamond"/>
          <w:spacing w:val="-4"/>
          <w:sz w:val="24"/>
          <w:szCs w:val="24"/>
        </w:rPr>
        <w:t>rmban te</w:t>
      </w:r>
      <w:r w:rsidRPr="000B0A40">
        <w:rPr>
          <w:rFonts w:ascii="Garamond"/>
          <w:spacing w:val="-4"/>
          <w:sz w:val="24"/>
          <w:szCs w:val="24"/>
        </w:rPr>
        <w:t>̈</w:t>
      </w:r>
      <w:r w:rsidRPr="000B0A40">
        <w:rPr>
          <w:rFonts w:ascii="Garamond" w:hAnsi="Garamond"/>
          <w:spacing w:val="-4"/>
          <w:sz w:val="24"/>
          <w:szCs w:val="24"/>
        </w:rPr>
        <w:t xml:space="preserve"> gjitha provat e mundshme ne</w:t>
      </w:r>
      <w:r w:rsidRPr="000B0A40">
        <w:rPr>
          <w:rFonts w:ascii="Garamond"/>
          <w:spacing w:val="-4"/>
          <w:sz w:val="24"/>
          <w:szCs w:val="24"/>
        </w:rPr>
        <w:t>̈</w:t>
      </w:r>
      <w:r w:rsidRPr="000B0A40">
        <w:rPr>
          <w:rFonts w:ascii="Garamond" w:hAnsi="Garamond"/>
          <w:spacing w:val="-4"/>
          <w:sz w:val="24"/>
          <w:szCs w:val="24"/>
        </w:rPr>
        <w:t xml:space="preserve"> te</w:t>
      </w:r>
      <w:r w:rsidRPr="000B0A40">
        <w:rPr>
          <w:rFonts w:ascii="Garamond"/>
          <w:spacing w:val="-4"/>
          <w:sz w:val="24"/>
          <w:szCs w:val="24"/>
        </w:rPr>
        <w:t>̈</w:t>
      </w:r>
      <w:r w:rsidRPr="000B0A40">
        <w:rPr>
          <w:rFonts w:ascii="Garamond" w:hAnsi="Garamond"/>
          <w:spacing w:val="-4"/>
          <w:sz w:val="24"/>
          <w:szCs w:val="24"/>
        </w:rPr>
        <w:t xml:space="preserve"> cilat ajo mbe</w:t>
      </w:r>
      <w:r w:rsidRPr="000B0A40">
        <w:rPr>
          <w:rFonts w:ascii="Garamond"/>
          <w:spacing w:val="-4"/>
          <w:sz w:val="24"/>
          <w:szCs w:val="24"/>
        </w:rPr>
        <w:t>̈</w:t>
      </w:r>
      <w:r w:rsidRPr="000B0A40">
        <w:rPr>
          <w:rFonts w:ascii="Garamond" w:hAnsi="Garamond"/>
          <w:spacing w:val="-4"/>
          <w:sz w:val="24"/>
          <w:szCs w:val="24"/>
        </w:rPr>
        <w:t xml:space="preserve">shtetet.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4. Kryetari i këshillit bashkiak, i njoftuar sipas pikave 2 dhe 3, të këtij neni, i propozon këshillit bashkiak pe</w:t>
      </w:r>
      <w:r w:rsidRPr="000B0A40">
        <w:rPr>
          <w:rFonts w:ascii="Garamond"/>
          <w:spacing w:val="-4"/>
          <w:sz w:val="24"/>
          <w:szCs w:val="24"/>
        </w:rPr>
        <w:t>̈</w:t>
      </w:r>
      <w:r w:rsidRPr="000B0A40">
        <w:rPr>
          <w:rFonts w:ascii="Garamond" w:hAnsi="Garamond"/>
          <w:spacing w:val="-4"/>
          <w:sz w:val="24"/>
          <w:szCs w:val="24"/>
        </w:rPr>
        <w:t>rjashtimin ose konfirmimin e anëtarit të këshillit bashkiak nga/në procedura vendim</w:t>
      </w:r>
      <w:r w:rsidR="0049587A">
        <w:rPr>
          <w:rFonts w:ascii="Garamond" w:hAnsi="Garamond"/>
          <w:spacing w:val="-4"/>
          <w:sz w:val="24"/>
          <w:szCs w:val="24"/>
        </w:rPr>
        <w:t>-</w:t>
      </w:r>
      <w:r w:rsidRPr="000B0A40">
        <w:rPr>
          <w:rFonts w:ascii="Garamond" w:hAnsi="Garamond"/>
          <w:spacing w:val="-4"/>
          <w:sz w:val="24"/>
          <w:szCs w:val="24"/>
        </w:rPr>
        <w:t xml:space="preserve">marrëse. </w:t>
      </w:r>
    </w:p>
    <w:p w:rsidR="00A86799" w:rsidRPr="0049587A" w:rsidRDefault="00A86799" w:rsidP="007A78A8">
      <w:pPr>
        <w:pStyle w:val="NeniNr"/>
        <w:keepNext w:val="0"/>
      </w:pPr>
      <w:r w:rsidRPr="0049587A">
        <w:t>Neni 53</w:t>
      </w:r>
    </w:p>
    <w:p w:rsidR="00A86799" w:rsidRPr="0049587A" w:rsidRDefault="00A86799" w:rsidP="007A78A8">
      <w:pPr>
        <w:pStyle w:val="NeniTitull"/>
        <w:keepNext w:val="0"/>
      </w:pPr>
      <w:r w:rsidRPr="0049587A">
        <w:t>Funksionimi i këshillit bashkiak</w:t>
      </w:r>
    </w:p>
    <w:p w:rsidR="00A86799" w:rsidRPr="0049587A" w:rsidRDefault="00A86799" w:rsidP="007A78A8">
      <w:pPr>
        <w:pStyle w:val="Hapesira7"/>
      </w:pPr>
    </w:p>
    <w:p w:rsidR="00A86799" w:rsidRPr="0049587A" w:rsidRDefault="00A86799" w:rsidP="007A78A8">
      <w:pPr>
        <w:widowControl w:val="0"/>
        <w:spacing w:after="0" w:line="240" w:lineRule="auto"/>
        <w:contextualSpacing/>
        <w:rPr>
          <w:rFonts w:ascii="Garamond" w:hAnsi="Garamond"/>
          <w:sz w:val="24"/>
          <w:szCs w:val="24"/>
        </w:rPr>
      </w:pPr>
      <w:r w:rsidRPr="0049587A">
        <w:rPr>
          <w:rFonts w:ascii="Garamond" w:hAnsi="Garamond"/>
          <w:sz w:val="24"/>
          <w:szCs w:val="24"/>
        </w:rPr>
        <w:tab/>
        <w:t>1. Këshilli bashkiak ushtron funksionet e tij nga data e konstituimit, sipas nenit 48, të këtij ligji, deri në krijimin e këshillit të ri pasardhës.</w:t>
      </w:r>
    </w:p>
    <w:p w:rsidR="00A86799" w:rsidRPr="0049587A" w:rsidRDefault="00A86799" w:rsidP="007A78A8">
      <w:pPr>
        <w:widowControl w:val="0"/>
        <w:spacing w:after="0" w:line="240" w:lineRule="auto"/>
        <w:contextualSpacing/>
        <w:rPr>
          <w:rFonts w:ascii="Garamond" w:hAnsi="Garamond"/>
          <w:sz w:val="24"/>
          <w:szCs w:val="24"/>
        </w:rPr>
      </w:pPr>
      <w:r w:rsidRPr="0049587A">
        <w:rPr>
          <w:rFonts w:ascii="Garamond" w:hAnsi="Garamond"/>
          <w:sz w:val="24"/>
          <w:szCs w:val="24"/>
        </w:rPr>
        <w:tab/>
        <w:t>2. Mbledhjet e radhës së këshillit bashkiak zhvillohen si rregull, sipas përcaktimit që bën vetë këshilli, por jo më pak se një herë në muaj.</w:t>
      </w:r>
    </w:p>
    <w:p w:rsidR="00A86799" w:rsidRPr="0049587A" w:rsidRDefault="00A86799" w:rsidP="007A78A8">
      <w:pPr>
        <w:widowControl w:val="0"/>
        <w:spacing w:after="0" w:line="240" w:lineRule="auto"/>
        <w:contextualSpacing/>
        <w:rPr>
          <w:rFonts w:ascii="Garamond" w:hAnsi="Garamond"/>
          <w:sz w:val="24"/>
          <w:szCs w:val="24"/>
        </w:rPr>
      </w:pPr>
      <w:r w:rsidRPr="0049587A">
        <w:rPr>
          <w:rFonts w:ascii="Garamond" w:hAnsi="Garamond"/>
          <w:sz w:val="24"/>
          <w:szCs w:val="24"/>
        </w:rPr>
        <w:tab/>
        <w:t>3. Këshilli mblidhet në çdo rast:</w:t>
      </w:r>
    </w:p>
    <w:p w:rsidR="00A86799" w:rsidRPr="0049587A" w:rsidRDefault="00A86799" w:rsidP="007A78A8">
      <w:pPr>
        <w:widowControl w:val="0"/>
        <w:spacing w:after="0" w:line="240" w:lineRule="auto"/>
        <w:rPr>
          <w:rFonts w:ascii="Garamond" w:hAnsi="Garamond"/>
          <w:sz w:val="24"/>
          <w:szCs w:val="24"/>
        </w:rPr>
      </w:pPr>
      <w:r w:rsidRPr="0049587A">
        <w:rPr>
          <w:rFonts w:ascii="Garamond" w:hAnsi="Garamond"/>
          <w:sz w:val="24"/>
          <w:szCs w:val="24"/>
        </w:rPr>
        <w:tab/>
        <w:t>a) me kërkesën e kryetarit të bashkisë;</w:t>
      </w:r>
    </w:p>
    <w:p w:rsidR="00A86799" w:rsidRPr="0049587A" w:rsidRDefault="00A86799" w:rsidP="007A78A8">
      <w:pPr>
        <w:widowControl w:val="0"/>
        <w:spacing w:after="0" w:line="240" w:lineRule="auto"/>
        <w:rPr>
          <w:rFonts w:ascii="Garamond" w:hAnsi="Garamond"/>
          <w:sz w:val="24"/>
          <w:szCs w:val="24"/>
        </w:rPr>
      </w:pPr>
      <w:r w:rsidRPr="0049587A">
        <w:rPr>
          <w:rFonts w:ascii="Garamond" w:hAnsi="Garamond"/>
          <w:sz w:val="24"/>
          <w:szCs w:val="24"/>
        </w:rPr>
        <w:tab/>
        <w:t>b) me kërkesën me shkrim të jo më pak se 1/3 së anëtarëve të tij;</w:t>
      </w:r>
    </w:p>
    <w:p w:rsidR="00A86799" w:rsidRPr="0049587A" w:rsidRDefault="00A86799" w:rsidP="007A78A8">
      <w:pPr>
        <w:widowControl w:val="0"/>
        <w:spacing w:after="0" w:line="240" w:lineRule="auto"/>
        <w:rPr>
          <w:rFonts w:ascii="Garamond" w:hAnsi="Garamond"/>
          <w:sz w:val="24"/>
          <w:szCs w:val="24"/>
        </w:rPr>
      </w:pPr>
      <w:r w:rsidRPr="0049587A">
        <w:rPr>
          <w:rFonts w:ascii="Garamond" w:hAnsi="Garamond"/>
          <w:sz w:val="24"/>
          <w:szCs w:val="24"/>
        </w:rPr>
        <w:tab/>
        <w:t>c)</w:t>
      </w:r>
      <w:r w:rsidRPr="0049587A">
        <w:rPr>
          <w:rFonts w:ascii="Garamond" w:hAnsi="Garamond"/>
          <w:sz w:val="24"/>
          <w:szCs w:val="24"/>
        </w:rPr>
        <w:tab/>
        <w:t>me kërkesën e motivuar të prefektit për çështje që lidhen me ushtrimin e funksioneve të tij.</w:t>
      </w:r>
    </w:p>
    <w:p w:rsidR="00A86799" w:rsidRPr="0049587A" w:rsidRDefault="00A86799" w:rsidP="007A78A8">
      <w:pPr>
        <w:widowControl w:val="0"/>
        <w:spacing w:after="0" w:line="240" w:lineRule="auto"/>
        <w:contextualSpacing/>
        <w:rPr>
          <w:rFonts w:ascii="Garamond" w:hAnsi="Garamond"/>
          <w:sz w:val="24"/>
          <w:szCs w:val="24"/>
        </w:rPr>
      </w:pPr>
      <w:r w:rsidRPr="0049587A">
        <w:rPr>
          <w:rFonts w:ascii="Garamond" w:hAnsi="Garamond"/>
          <w:sz w:val="24"/>
          <w:szCs w:val="24"/>
        </w:rPr>
        <w:tab/>
        <w:t>4. Thirrja për mbledhjen e këshillit bëhet nga kryetari i këshillit dhe njoftimi për mbledhjen bëhet, si rregull, jo më pak se 5 ditë para datës së zhvillimit të saj. Njoftimi përmban datën e mbledhjes, orën, vendin dhe rendin e ditës.</w:t>
      </w:r>
    </w:p>
    <w:p w:rsidR="00A86799" w:rsidRDefault="00A86799" w:rsidP="007A78A8">
      <w:pPr>
        <w:widowControl w:val="0"/>
        <w:spacing w:after="0" w:line="240" w:lineRule="auto"/>
        <w:contextualSpacing/>
        <w:rPr>
          <w:rFonts w:ascii="Garamond" w:hAnsi="Garamond"/>
          <w:sz w:val="24"/>
          <w:szCs w:val="24"/>
        </w:rPr>
      </w:pPr>
      <w:r w:rsidRPr="0049587A">
        <w:rPr>
          <w:rFonts w:ascii="Garamond" w:hAnsi="Garamond"/>
          <w:sz w:val="24"/>
          <w:szCs w:val="24"/>
        </w:rPr>
        <w:tab/>
        <w:t>5. Rendi i ditës miratohet nga këshilli.</w:t>
      </w:r>
    </w:p>
    <w:p w:rsidR="00A86799" w:rsidRPr="0049587A" w:rsidRDefault="00A86799" w:rsidP="007A78A8">
      <w:pPr>
        <w:widowControl w:val="0"/>
        <w:spacing w:after="0" w:line="240" w:lineRule="auto"/>
        <w:contextualSpacing/>
        <w:rPr>
          <w:rFonts w:ascii="Garamond" w:hAnsi="Garamond"/>
          <w:sz w:val="24"/>
          <w:szCs w:val="24"/>
        </w:rPr>
      </w:pPr>
      <w:r w:rsidRPr="0049587A">
        <w:rPr>
          <w:rFonts w:ascii="Garamond" w:hAnsi="Garamond"/>
          <w:sz w:val="24"/>
          <w:szCs w:val="24"/>
        </w:rPr>
        <w:tab/>
        <w:t>6. Në periudhën nga data e zgjedhjeve e deri në konstituimin e këshillit të ri, këshilli i mëparshëm bashkiak ushtron kompetenca të kufizuara dhe merr vendime vetëm në raste të situatave emergjente.</w:t>
      </w:r>
    </w:p>
    <w:p w:rsidR="00A86799" w:rsidRPr="000B0A40" w:rsidRDefault="00A86799" w:rsidP="007A78A8">
      <w:pPr>
        <w:widowControl w:val="0"/>
        <w:spacing w:after="0" w:line="240" w:lineRule="auto"/>
        <w:contextualSpacing/>
        <w:rPr>
          <w:rFonts w:ascii="Garamond" w:hAnsi="Garamond"/>
          <w:spacing w:val="-4"/>
          <w:sz w:val="24"/>
          <w:szCs w:val="24"/>
        </w:rPr>
      </w:pPr>
      <w:r w:rsidRPr="0049587A">
        <w:rPr>
          <w:rFonts w:ascii="Garamond" w:hAnsi="Garamond"/>
          <w:sz w:val="24"/>
          <w:szCs w:val="24"/>
        </w:rPr>
        <w:tab/>
        <w:t xml:space="preserve">7. </w:t>
      </w:r>
      <w:r w:rsidRPr="0049587A">
        <w:rPr>
          <w:rFonts w:ascii="Garamond" w:hAnsi="Garamond"/>
          <w:sz w:val="24"/>
          <w:szCs w:val="24"/>
        </w:rPr>
        <w:tab/>
        <w:t>Mbledhja e këshillit bashkiak quhet e vlefshme kur në të merr pjesë shumica e të gjithë anëtarëve të këshillit, me përjashtim të rasteve kur kërkohet një shumicë tjetër për marrjen e vendimeve, sipas përcaktimeve në nenin 55 të këtij</w:t>
      </w:r>
      <w:r w:rsidRPr="000B0A40">
        <w:rPr>
          <w:rFonts w:ascii="Garamond" w:hAnsi="Garamond"/>
          <w:spacing w:val="-4"/>
          <w:sz w:val="24"/>
          <w:szCs w:val="24"/>
        </w:rPr>
        <w:t xml:space="preserve"> ligji.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8. Mbledhjet e këshillit pasqyrohen në procesverbalin e mbledhjes. Mënyra e mbajtjes së procesverbalit dhe e vërtetimit të tij përcaktohen sipas legjislacionit në fuqi. </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54</w:t>
      </w:r>
    </w:p>
    <w:p w:rsidR="00A86799" w:rsidRPr="000B0A40" w:rsidRDefault="00A86799" w:rsidP="007A78A8">
      <w:pPr>
        <w:pStyle w:val="NeniTitull"/>
        <w:keepNext w:val="0"/>
        <w:rPr>
          <w:spacing w:val="-4"/>
        </w:rPr>
      </w:pPr>
      <w:r w:rsidRPr="000B0A40">
        <w:rPr>
          <w:spacing w:val="-4"/>
        </w:rPr>
        <w:t>Detyrat dhe kompetencat e këshillit bashkiak</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Këshilli bashkiak ka këto detyra dhe kompetenca: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w:t>
      </w:r>
      <w:r w:rsidRPr="000B0A40">
        <w:rPr>
          <w:rFonts w:ascii="Garamond" w:hAnsi="Garamond"/>
          <w:spacing w:val="-4"/>
          <w:sz w:val="24"/>
          <w:szCs w:val="24"/>
        </w:rPr>
        <w:tab/>
      </w:r>
      <w:r w:rsidR="0049587A">
        <w:rPr>
          <w:rFonts w:ascii="Garamond" w:hAnsi="Garamond"/>
          <w:spacing w:val="-4"/>
          <w:sz w:val="24"/>
          <w:szCs w:val="24"/>
        </w:rPr>
        <w:t xml:space="preserve"> </w:t>
      </w:r>
      <w:r w:rsidRPr="000B0A40">
        <w:rPr>
          <w:rFonts w:ascii="Garamond" w:hAnsi="Garamond"/>
          <w:spacing w:val="-4"/>
          <w:sz w:val="24"/>
          <w:szCs w:val="24"/>
        </w:rPr>
        <w:t>zgjedh nga përbërja e vet komisionet e këshillit dhe miraton rregulloren e brendshme të funksionimit të vet;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w:t>
      </w:r>
      <w:r w:rsidR="0049587A">
        <w:rPr>
          <w:rFonts w:ascii="Garamond" w:hAnsi="Garamond"/>
          <w:spacing w:val="-4"/>
          <w:sz w:val="24"/>
          <w:szCs w:val="24"/>
        </w:rPr>
        <w:t xml:space="preserve"> </w:t>
      </w:r>
      <w:r w:rsidRPr="000B0A40">
        <w:rPr>
          <w:rFonts w:ascii="Garamond" w:hAnsi="Garamond"/>
          <w:spacing w:val="-4"/>
          <w:sz w:val="24"/>
          <w:szCs w:val="24"/>
        </w:rPr>
        <w:tab/>
        <w:t>zgjedh, duke respektuar ligjin për barazinë gjinore, kryetarin dhe zëvendëskryetarët e këshillit dhe i shkarkon ata;</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emëron dhe shkarkon sekretarin e këshillit bashkiak;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 miraton nivelin e pagave e të shpërblimeve të punonjësve e të personave të tjerë, të zgjedhur ose të emëruar, në përputhje me legjislacionin në fuqi;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miraton aktet e themelimit të ndërmarrjeve, shoqërive tregtare, si dhe të personave të tjerë juridikë që krijon vetë ose me të cilët është bashkëthemelues;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dh) miraton buxhetin dhe ndryshimet e tij. Në vendimin për miratimin e buxhetit miraton, gjithashtu, edhe numrin e maksimal të punonjësve të bashkisë, si dhe të njësive e institucioneve buxhetore në varësi të bashkisë;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e) miraton tjetërsimin ose dhënien në përdorim të pronave të tretëve;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ë) organizon dhe mbikëqyr kontrollin e brendshëm të bashkisë;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f) vendos për taksat e tarifat vendore, sipas këtij ligji dhe legjislacionit tjetër në fuqi;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g) vendos për marrjen e kredive dhe shlyerjen e detyrimeve ndaj të tretëve;</w:t>
      </w: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gj)</w:t>
      </w:r>
      <w:r w:rsidRPr="000B0A40">
        <w:rPr>
          <w:rFonts w:ascii="Garamond" w:hAnsi="Garamond"/>
          <w:spacing w:val="-4"/>
          <w:sz w:val="24"/>
          <w:szCs w:val="24"/>
        </w:rPr>
        <w:tab/>
        <w:t>vendos për krijimin e institucioneve të përbashkëta me njësi të tjera të vetëqeverisjes vendore, përfshirë subjektin e kompetencave të përbashkëta ose me persona të tretë;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h) vendos për fillimin e procedurave gjyqësore për çështje të kompetencës së vet;</w:t>
      </w: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i)  zgjedh përfaqësuesit e këshillit bashkiak në këshillin e qarkut, të cilët, në jo më pak se 50 për qind të tyre, duhet t’i përkasin gjinisë më pak të përfaqësuar;</w:t>
      </w:r>
    </w:p>
    <w:p w:rsidR="000B5314" w:rsidRDefault="000B5314" w:rsidP="007A78A8">
      <w:pPr>
        <w:widowControl w:val="0"/>
        <w:spacing w:after="0" w:line="240" w:lineRule="auto"/>
        <w:rPr>
          <w:rFonts w:ascii="Garamond" w:hAnsi="Garamond"/>
          <w:spacing w:val="-4"/>
          <w:sz w:val="24"/>
          <w:szCs w:val="2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j) vendos për dhënien ose deklarimin e mbarimit të mandatit të këshilltarit, kur ekzistojnë kushtet e parashikuara në nenin 49 të këtij ligji;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k) miraton norma, standarde e kritere për rregullimin dhe disiplinimin e funksioneve që i janë dhënë atij me ligj, si dhe për mbrojtjen e garantimin e interesit publik;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l) vendos për simbolet e bashkisë;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ll) vendos për emërtimin e rrugëve, shesheve, territoreve, institucioneve dhe objekteve në juridiksionin e bashkisë;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m) jep tituj nderi dhe stimuj;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n)</w:t>
      </w:r>
      <w:r w:rsidRPr="000B0A40">
        <w:rPr>
          <w:rFonts w:ascii="Garamond" w:hAnsi="Garamond"/>
          <w:spacing w:val="-4"/>
          <w:sz w:val="24"/>
          <w:szCs w:val="24"/>
        </w:rPr>
        <w:tab/>
        <w:t>vendos për rregullat, procedurat dhe mënyrat e realizimit të funksioneve të deleguara, në bazë dhe për zbatim të ligjit, me të cilin bëhet ky delegim te bashkia.</w:t>
      </w:r>
    </w:p>
    <w:p w:rsidR="00A86799" w:rsidRPr="000B0A40" w:rsidRDefault="00A86799" w:rsidP="007A78A8">
      <w:pPr>
        <w:pStyle w:val="NeniNr"/>
        <w:keepNext w:val="0"/>
        <w:rPr>
          <w:spacing w:val="-4"/>
        </w:rPr>
      </w:pPr>
      <w:r w:rsidRPr="000B0A40">
        <w:rPr>
          <w:spacing w:val="-4"/>
        </w:rPr>
        <w:t>Neni 55</w:t>
      </w:r>
    </w:p>
    <w:p w:rsidR="00A86799" w:rsidRPr="000B0A40" w:rsidRDefault="00A86799" w:rsidP="007A78A8">
      <w:pPr>
        <w:pStyle w:val="NeniTitull"/>
        <w:keepNext w:val="0"/>
        <w:rPr>
          <w:spacing w:val="-4"/>
        </w:rPr>
      </w:pPr>
      <w:r w:rsidRPr="000B0A40">
        <w:rPr>
          <w:spacing w:val="-4"/>
        </w:rPr>
        <w:t>Votimi</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Votimi në këshill bëhet i hapur ose i fshehtë. Këshilli, me kërkesë të jo më pak se 1/3 të anëtarëve të tij, vendos për rastet kur votimi bëhet i fshehtë. Votimi i buxhetit dhe i akteve të tjera financiare që kanë lidhje me të bëhet kurdoherë i hapur.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2. Vendimet e këshillit merren me shumicën e votave, në prani të më shumë se gjysmës së të gjithë anëtarëve të këshillit, me përjashtim të rastit kur ky ligj parashikon ndryshe.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Vendimet merren me shumicën e votave të të gjithë anëtarëve të këshillit  për rastet e parashikuara në shkronjat “a”, “b”, “c”, “d”, “dh”, “f”, “g”, “gj”, “i” dhe “j”, të nenit 54, të këtij ligji.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Vendimet merren me jo më pak se tre të pestat e numrit të përgjithshëm të anëtarëve të këshillit për rastin e parashikuar në shkronjën “e”, të nenit 54, të këtij ligji.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Në rastet e votimit për kryetarin, zëvendës</w:t>
      </w:r>
      <w:r w:rsidR="0049587A">
        <w:rPr>
          <w:rFonts w:ascii="Garamond" w:hAnsi="Garamond"/>
          <w:spacing w:val="-4"/>
          <w:sz w:val="24"/>
          <w:szCs w:val="24"/>
        </w:rPr>
        <w:t>-</w:t>
      </w:r>
      <w:r w:rsidRPr="000B0A40">
        <w:rPr>
          <w:rFonts w:ascii="Garamond" w:hAnsi="Garamond"/>
          <w:spacing w:val="-4"/>
          <w:sz w:val="24"/>
          <w:szCs w:val="24"/>
        </w:rPr>
        <w:t xml:space="preserve">kryetarin dhe sekretarin e këshillit, kur nuk sigurohet shumica e kërkuar, votimi ribëhet midis dy kandidatëve që në raundin e parë kanë fituar numrin më të madh të votave. Në këtë rast fitues shpallet kandidati që ka numrin më madh të votave dhe, nëse votat janë të barabarta, fituesi caktohet me short.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Aktet e këshillit shpallen brenda 10 ditëve nga data e miratimit të tyre dhe hyjnë në fuqi 10 ditë pas shpalljes. Aktet me karakter individual hyjnë në fuqi në datën e njoftimit të tyre subjekteve që përfshihen në to.</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56</w:t>
      </w:r>
    </w:p>
    <w:p w:rsidR="00A86799" w:rsidRPr="000B0A40" w:rsidRDefault="00A86799" w:rsidP="007A78A8">
      <w:pPr>
        <w:widowControl w:val="0"/>
        <w:spacing w:after="0" w:line="240" w:lineRule="auto"/>
        <w:jc w:val="center"/>
        <w:outlineLvl w:val="0"/>
        <w:rPr>
          <w:rFonts w:ascii="Garamond" w:hAnsi="Garamond"/>
          <w:b/>
          <w:spacing w:val="-4"/>
          <w:sz w:val="24"/>
          <w:szCs w:val="24"/>
        </w:rPr>
      </w:pPr>
      <w:r w:rsidRPr="000B0A40">
        <w:rPr>
          <w:rFonts w:ascii="Garamond" w:hAnsi="Garamond"/>
          <w:b/>
          <w:spacing w:val="-4"/>
          <w:sz w:val="24"/>
          <w:szCs w:val="24"/>
        </w:rPr>
        <w:t>Kryetari i këshillit bashkiak</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Kryetari dhe zëvendëskryetarët e këshillit bashkiak zgjidhen nga radhët e anëtarëve të këshillit. Propozimi për shkarkimin e tyre bëhet me shkrim nga të paktën një e treta e anëtarëve të këshillit.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Kryetari i këshillit kryen këto detyra:</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thërret mbledhjen e këshillit, në përputhje me nenin 53 të këtij ligji;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drejton mbledhjet e këshillit, në përputhje me rregulloren e tij;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nënshkruan aktet që nxjerr këshilli;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ç) kryen detyra të tjera, të përcaktuara në rregulloren e këshillit.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Në mungesë të kryetarit të këshillit, detyrat e tij i kryen zëvendëskryetari, sipas përcaktimit në rregulloren e brendshme të këshillit.</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57</w:t>
      </w:r>
    </w:p>
    <w:p w:rsidR="00A86799" w:rsidRPr="000B0A40" w:rsidRDefault="00A86799" w:rsidP="007A78A8">
      <w:pPr>
        <w:pStyle w:val="NeniTitull"/>
        <w:keepNext w:val="0"/>
        <w:rPr>
          <w:spacing w:val="-4"/>
        </w:rPr>
      </w:pPr>
      <w:r w:rsidRPr="000B0A40">
        <w:rPr>
          <w:spacing w:val="-4"/>
        </w:rPr>
        <w:t>Sekretari i këshillit bashkiak</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Sekretari i këshillit emërohet dhe shkarkohet nga këshilli bashkiak, në bazë të propozimit të kryetarit të këshillit, me shumicën e votave të të gjithë anëtarëve të këshillit. Shkarkimi i sekretarit mund të propozohet edhe nga 1/3 e anëtarëve të këshillit.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Sekretari i këshillit bashkiak është përgjegjës për: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mbajtjen e dokumenteve zyrtare të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w:t>
      </w:r>
      <w:r w:rsidRPr="000B0A40">
        <w:rPr>
          <w:rFonts w:ascii="Garamond" w:hAnsi="Garamond"/>
          <w:spacing w:val="-4"/>
          <w:sz w:val="24"/>
          <w:szCs w:val="24"/>
        </w:rPr>
        <w:tab/>
        <w:t xml:space="preserve">ndjekjen e punës për përgatitjen  e materialeve të mbledhjeve, sipas rendit të ditës;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njoftimin për zhvillimin e  mbledhjeve të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w:t>
      </w:r>
      <w:r w:rsidRPr="000B0A40">
        <w:rPr>
          <w:rFonts w:ascii="Garamond" w:hAnsi="Garamond"/>
          <w:spacing w:val="-4"/>
          <w:sz w:val="24"/>
          <w:szCs w:val="24"/>
        </w:rPr>
        <w:tab/>
        <w:t>shpalljen dhe publikimin e njoftimeve e të akteve të nxjerra nga këshilli bashkiak;</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përgatitjen e seancave të këshillimit me bashkësinë;</w:t>
      </w: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dh) mbikëqyrjen e respektimit të rregullores së funksionimit të këshillit.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Sekretari i këshillit bashkiak kryen çdo funksion tjetër që i caktohet nga vetë këshilli.</w:t>
      </w:r>
    </w:p>
    <w:p w:rsidR="00AE20ED" w:rsidRPr="00AE20ED" w:rsidRDefault="00AE20ED" w:rsidP="007A78A8">
      <w:pPr>
        <w:pStyle w:val="NeniNr"/>
        <w:keepNext w:val="0"/>
        <w:rPr>
          <w:spacing w:val="-4"/>
          <w:sz w:val="12"/>
        </w:rPr>
      </w:pPr>
    </w:p>
    <w:p w:rsidR="00A86799" w:rsidRPr="000B0A40" w:rsidRDefault="00A86799" w:rsidP="007A78A8">
      <w:pPr>
        <w:pStyle w:val="NeniNr"/>
        <w:keepNext w:val="0"/>
        <w:rPr>
          <w:spacing w:val="-4"/>
        </w:rPr>
      </w:pPr>
      <w:r w:rsidRPr="000B0A40">
        <w:rPr>
          <w:spacing w:val="-4"/>
        </w:rPr>
        <w:t>Neni 58</w:t>
      </w:r>
    </w:p>
    <w:p w:rsidR="00A86799" w:rsidRPr="000B0A40" w:rsidRDefault="00A86799" w:rsidP="007A78A8">
      <w:pPr>
        <w:pStyle w:val="NeniTitull"/>
        <w:keepNext w:val="0"/>
      </w:pPr>
      <w:r w:rsidRPr="000B0A40">
        <w:t>Shpërndarja e parakohshme e këshillit bashkiak</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Kur këshilli bashkiak nuk mblidhet për një periudhë të vazhdueshme tremujore nga mbledhja e fundit e tij, prefekti thërret mbledhjen e tij, jo më vonë se 20 ditë nga ky afat. Nëse edhe pas thirrjes së prefektit këshilli bashkiak nuk mblidhet, atëherë ai shpërndahet para kohe me vendim të Këshillit të Ministrave.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Këshilli bashkiak shpërndahet para kohe me vendim të Këshillit të Ministrave edhe kur: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a) nuk miratohet buxheti brenda afatit të përcaktuar në ligjin për menaxhimin e sistemit buxhetor. Në këtë rast prefekti i kërkon kryetarit të bashkisë të thërrasë mbledhjen e këshillit bashkiak, e cila duhet të mbahet jo më vonë se 10 ditë nga data e mbarimit të këtij afati. Në rast se edhe në këtë rast këshilli bashkiak nuk arrin të miratojë buxhetin, vendoset shpërndarja e tij para kohe;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kryen shkelje të rënda të Kushtetutës ose ligjeve.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3. Këshilli bashkiak shpërndahet edhe kur bëhet riorganizim me ndryshim kufijsh, sipas nenit 93 të këtij ligji.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4. Në rast të lënies në fuqi të vendimit të shpërndarjes nga organi kompetent, në bashkinë përkatëse organizohen zgjedhjet për këshillin, në përputhje me Kodin Zgjedhor të Republikës së Shqipërisë.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5. Deri në konstituimin e këshillit të ri, funksionet dhe kompetencat e këshillit, për aq sa është e mundur, kryhen nga kryetari i bashkisë.</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KREU X</w:t>
      </w:r>
    </w:p>
    <w:p w:rsidR="00A86799" w:rsidRPr="000B0A40" w:rsidRDefault="00A86799" w:rsidP="007A78A8">
      <w:pPr>
        <w:pStyle w:val="NeniNr"/>
        <w:keepNext w:val="0"/>
        <w:rPr>
          <w:spacing w:val="-4"/>
        </w:rPr>
      </w:pPr>
      <w:r w:rsidRPr="000B0A40">
        <w:rPr>
          <w:spacing w:val="-4"/>
        </w:rPr>
        <w:t>KRYETARI I BASHKISË</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59</w:t>
      </w:r>
    </w:p>
    <w:p w:rsidR="00A86799" w:rsidRPr="000B0A40" w:rsidRDefault="00A86799" w:rsidP="007A78A8">
      <w:pPr>
        <w:pStyle w:val="NeniTitull"/>
        <w:keepNext w:val="0"/>
        <w:rPr>
          <w:spacing w:val="-4"/>
        </w:rPr>
      </w:pPr>
      <w:r w:rsidRPr="000B0A40">
        <w:rPr>
          <w:spacing w:val="-4"/>
        </w:rPr>
        <w:t>Kryetari i bashkisë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Çdo bashki ka kryetarin e saj, të zgjedhur sipas dispozitave të Kodit Zgjedhor.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Kryetari i bashkisë mund të zgjidhet dhe të ushtrojë vetëm 3 mandate të njëpasnjëshme në krye të bashkisë, me të drejtë rizgjedhjeje.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Kryetari i bashkisë, në kryerjen e funksioneve dhe ushtrimin e kompetencave të tij, ndihmohet nga një ose më shumë zëvendëskryetarë. Numri i zëvendëskryetarëve caktohet nga kryetari i bashkisë, duke respektuar ligjin për barazinë gjinore. Emërimi dhe shkarkimi i tyre bëhen nga kryetari i bashkisë.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4. Zëvendëskryetari i bashkisë nuk mund të jetë anëtar i këshillit bashkiak. </w:t>
      </w:r>
    </w:p>
    <w:p w:rsidR="00A86799" w:rsidRPr="000B0A40" w:rsidRDefault="00A86799" w:rsidP="007A78A8">
      <w:pPr>
        <w:pStyle w:val="Hapesira7"/>
        <w:rPr>
          <w:spacing w:val="-4"/>
        </w:rPr>
      </w:pPr>
    </w:p>
    <w:p w:rsidR="00106D44" w:rsidRDefault="00106D44" w:rsidP="007A78A8">
      <w:pPr>
        <w:pStyle w:val="NeniNr"/>
        <w:keepNext w:val="0"/>
        <w:rPr>
          <w:spacing w:val="-4"/>
        </w:rPr>
      </w:pPr>
    </w:p>
    <w:p w:rsidR="00106D44" w:rsidRDefault="00106D44" w:rsidP="007A78A8">
      <w:pPr>
        <w:pStyle w:val="NeniNr"/>
        <w:keepNext w:val="0"/>
        <w:rPr>
          <w:spacing w:val="-4"/>
        </w:rPr>
      </w:pPr>
    </w:p>
    <w:p w:rsidR="00106D44" w:rsidRDefault="00106D44" w:rsidP="007A78A8">
      <w:pPr>
        <w:pStyle w:val="NeniNr"/>
        <w:keepNext w:val="0"/>
        <w:rPr>
          <w:spacing w:val="-4"/>
        </w:rPr>
      </w:pPr>
    </w:p>
    <w:p w:rsidR="00A86799" w:rsidRPr="000B0A40" w:rsidRDefault="00A86799" w:rsidP="007A78A8">
      <w:pPr>
        <w:pStyle w:val="NeniNr"/>
        <w:keepNext w:val="0"/>
        <w:rPr>
          <w:spacing w:val="-4"/>
        </w:rPr>
      </w:pPr>
      <w:r w:rsidRPr="000B0A40">
        <w:rPr>
          <w:spacing w:val="-4"/>
        </w:rPr>
        <w:t>Neni 60</w:t>
      </w:r>
    </w:p>
    <w:p w:rsidR="00A86799" w:rsidRPr="000B0A40" w:rsidRDefault="00A86799" w:rsidP="007A78A8">
      <w:pPr>
        <w:pStyle w:val="NeniTitull"/>
        <w:keepNext w:val="0"/>
        <w:rPr>
          <w:spacing w:val="-4"/>
        </w:rPr>
      </w:pPr>
      <w:r w:rsidRPr="000B0A40">
        <w:rPr>
          <w:spacing w:val="-4"/>
        </w:rPr>
        <w:t>Mandati i kryetarit të bashkisë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Mandati i kryetarit të bashkisë vërtetohet nga gjykata e rrethit gjyqësor, (dhoma civile) në juridiksionin e së cilës përfshihet bashkia përkatëse, brenda 20 ditëve nga data e shpalljes së rezultatit të zgjedhjes së tij.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2. Deklarimi i pavlefshmërisë së mandatit të kryetarit bëhet kur vërehet se nuk plotësohen kushtet, sipas nenit 45 të Kushtetutës dhe dispozitave përkatëse të Kodit Zgjedhor të Republikës së Shqipërisë.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Shpallja e vlefshmërisë së mandatit të kryetarit të bashkisë bëhet në mbledhjen më të parë të këshillit bashkiak përkatës, ku kryetari bën betimin, sipas formulës së përcaktuar në nenin 50, të këtij ligji, dhe e nënshkruan atë.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Ushtrimi i mandatit të kryetarit të bashkisë fillon në çastin kur bën betimin dhe përfundon kur bën betimin kryetari pasardhës.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Në rast se këshilli bashkiak nuk mblidhet brenda 30 ditëve nga data e shpalljes së rezultatit të zgjedhjeve nga Komisioni Qendror i Zgjedhjeve, prefekti organizon ceremoninë e betimit të kryetarit të bashkisë në mjedisin e bashkisë dhe në praninë e banorëve të njësisë përkatëse.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61</w:t>
      </w:r>
    </w:p>
    <w:p w:rsidR="00A86799" w:rsidRPr="000B0A40" w:rsidRDefault="00A86799" w:rsidP="007A78A8">
      <w:pPr>
        <w:pStyle w:val="NeniTitull"/>
        <w:keepNext w:val="0"/>
        <w:rPr>
          <w:spacing w:val="-4"/>
        </w:rPr>
      </w:pPr>
      <w:r w:rsidRPr="000B0A40">
        <w:rPr>
          <w:spacing w:val="-4"/>
        </w:rPr>
        <w:t>Përfundimi para kohe i mandatit të kryetarit të bashkisë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Mandati i kryetarit të bashkisë përfundon përpara afatit në rastet kur kryetari: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a) nuk pranon të bëjë betimin;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jep dorëheqjen;</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nuk është më banor i përhershëm i bashkisë ku është zgjedhur;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 shkarkohet, sipas nenit 62 të këtij ligji;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kandidon për deputet;</w:t>
      </w:r>
    </w:p>
    <w:p w:rsidR="00A86799" w:rsidRPr="000B0A40" w:rsidRDefault="00A86799" w:rsidP="007A78A8">
      <w:pPr>
        <w:widowControl w:val="0"/>
        <w:tabs>
          <w:tab w:val="left" w:pos="284"/>
        </w:tabs>
        <w:spacing w:after="0" w:line="240" w:lineRule="auto"/>
        <w:rPr>
          <w:rFonts w:ascii="Garamond" w:hAnsi="Garamond"/>
          <w:spacing w:val="-4"/>
          <w:sz w:val="24"/>
          <w:szCs w:val="24"/>
        </w:rPr>
      </w:pPr>
      <w:r w:rsidRPr="000B0A40">
        <w:rPr>
          <w:rFonts w:ascii="Garamond" w:hAnsi="Garamond"/>
          <w:spacing w:val="-4"/>
          <w:sz w:val="24"/>
          <w:szCs w:val="24"/>
        </w:rPr>
        <w:tab/>
        <w:t>dh) humbet zotësinë juridike për të vepruar me vendim gjykate të formës së prerë;</w:t>
      </w:r>
    </w:p>
    <w:p w:rsidR="00A86799" w:rsidRPr="000B0A40" w:rsidRDefault="00A86799" w:rsidP="007A78A8">
      <w:pPr>
        <w:widowControl w:val="0"/>
        <w:tabs>
          <w:tab w:val="left" w:pos="284"/>
        </w:tabs>
        <w:spacing w:after="0" w:line="240" w:lineRule="auto"/>
        <w:contextualSpacing/>
        <w:rPr>
          <w:rFonts w:ascii="Garamond" w:hAnsi="Garamond"/>
          <w:spacing w:val="-4"/>
          <w:sz w:val="24"/>
          <w:szCs w:val="24"/>
        </w:rPr>
      </w:pPr>
      <w:r w:rsidRPr="000B0A40">
        <w:rPr>
          <w:rFonts w:ascii="Garamond" w:hAnsi="Garamond"/>
          <w:spacing w:val="-4"/>
          <w:sz w:val="24"/>
          <w:szCs w:val="24"/>
        </w:rPr>
        <w:tab/>
        <w:t>e) vdes.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Kryetari i bashkisë në rastet e dorëheqjes e depoziton atë pranë këshillit bashkiak përkatës. Sekretari i këshillit, për ndjekjen e procedurave të nevojshme, njofton prefektin për dorëheqjen e kryetarit.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Për rastet e përfundimit të mandatit të kryetarit përpara afatit, këshilli bashkiak njofton Këshillin e Ministrave nëpërmjet prefektit.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Në rastet e përfundimit të parakohshëm të mandatit, organizohen zgjedhjet e pjesshme për kryetarin e bashkisë, në përputhje me dispozitat e Kodit Zgjedhor të Republikës së Shqipërisë.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Me përfundimin para kohe të mandatit të kryetarit të bashkisë, sipas këtij neni, deri në zgjedhjen e kryetarit të ri, funksionet e tij i kryen zëvendëskryetari i bashkisë. Në rastet kur ka më shumë se një zëvendëskryetar bashkie, këshilli përkatës, me shumicën e votave të numrit të përgjithshëm të anëtarëve të tij, cakton një nga zëvendëskryetarët të kryejë funksionet e kryetarit deri në zgjedhjen e kryetarit të ri.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6. Në rastin kur vendi i kryetarit të bashkisë mbetet vakant gjatë 6 muajve të fundit të mandatit të tij, këshilli përkatës zgjedh nga radhët e veta një kryetar të ri me shumicën e votave të numrit të përgjithshëm të anëtarëve të tij, i cili ushtron funksionet deri në përfundim të mandatit.</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62</w:t>
      </w:r>
    </w:p>
    <w:p w:rsidR="00A86799" w:rsidRPr="000B0A40" w:rsidRDefault="00A86799" w:rsidP="007A78A8">
      <w:pPr>
        <w:pStyle w:val="NeniTitull"/>
        <w:keepNext w:val="0"/>
        <w:rPr>
          <w:spacing w:val="-4"/>
        </w:rPr>
      </w:pPr>
      <w:r w:rsidRPr="000B0A40">
        <w:rPr>
          <w:spacing w:val="-4"/>
        </w:rPr>
        <w:t>Shkarkimi i kryetarit të bashkisë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Kryetari i bashkisë shkarkohet me vendim të Këshillit të Ministrave në rastet kur: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a) kryen shkelje të rënda të Kushtetutës ose të ligjeve;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dënohet për kryerjen e një vepre penale, me vendim të formës së prerë, nga gjykata;</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c) propozohet për shkarkim nga këshilli bashkiak përkatës për mosparaqitje në detyrë për një periudhë 3-mujore të pandërprerë. </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63</w:t>
      </w:r>
    </w:p>
    <w:p w:rsidR="00A86799" w:rsidRPr="000B0A40" w:rsidRDefault="00A86799" w:rsidP="007A78A8">
      <w:pPr>
        <w:pStyle w:val="NeniTitull"/>
        <w:keepNext w:val="0"/>
        <w:rPr>
          <w:spacing w:val="-4"/>
        </w:rPr>
      </w:pPr>
      <w:r w:rsidRPr="000B0A40">
        <w:rPr>
          <w:spacing w:val="-4"/>
        </w:rPr>
        <w:t>Simboli i kryetarit të bashkisë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Simboli dallues i kryetarit të bashkisë është një shirit me ngjyrat e flamurit kombëtar, me gjerësi 111 mm, i ndarë në tre sektorë me gjerësi të njëjtë, i kuq - i zi- i kuq.</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Simboli dallues vendoset krahaqafë, nga supi i djathtë në ijen e majtë.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Kryetari e mban detyrimisht këtë shirit në mbledhjet solemne, pritjet zyrtare, ceremonitë publike dhe në ceremonitë e lidhjes së martesave.</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64</w:t>
      </w:r>
    </w:p>
    <w:p w:rsidR="00A86799" w:rsidRPr="000B0A40" w:rsidRDefault="00A86799" w:rsidP="007A78A8">
      <w:pPr>
        <w:pStyle w:val="NeniTitull"/>
        <w:keepNext w:val="0"/>
        <w:rPr>
          <w:spacing w:val="-4"/>
        </w:rPr>
      </w:pPr>
      <w:r w:rsidRPr="000B0A40">
        <w:rPr>
          <w:spacing w:val="-4"/>
        </w:rPr>
        <w:t>Kompetencat dhe detyrat e kryetarit të bashkisë</w:t>
      </w:r>
    </w:p>
    <w:p w:rsidR="00A86799" w:rsidRPr="000B0A40" w:rsidRDefault="00A86799" w:rsidP="007A78A8">
      <w:pPr>
        <w:pStyle w:val="Hapesira7"/>
        <w:rPr>
          <w:spacing w:val="-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Kryetari i bashkisë ka këto kompetenca dhe detyra: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ushtron të gjitha kompetencat në kryerjen e funksioneve të bashkisë, me përjashtim të atyre që janë kompetencë vetëm e këshillit përkatës;</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zbaton aktet e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merr masa për përgatitjen e materialeve të mbledhjeve për këshillin bashkiak, në përputhje me rendin e ditës së përcaktuar nga këshilli, si dhe për probleme që kërkon ai vetë;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w:t>
      </w:r>
      <w:r w:rsidRPr="000B0A40">
        <w:rPr>
          <w:rFonts w:ascii="Garamond" w:hAnsi="Garamond"/>
          <w:spacing w:val="-4"/>
          <w:sz w:val="24"/>
          <w:szCs w:val="24"/>
        </w:rPr>
        <w:tab/>
        <w:t>raporton në këshill për gjendjen ekonomiko-financiare të bashkisë dhe njësive administrative përbërëse të paktën çdo 6 muaj ose sa herë kërkohet nga këshilli;</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raporton para këshillit sa herë kërkohet prej tij për probleme të tjera që kanë të bëjnë me funksionet e bashkisë;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dh) është anëtar i këshillit të qarkut;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e)</w:t>
      </w:r>
      <w:r w:rsidRPr="000B0A40">
        <w:rPr>
          <w:rFonts w:ascii="Garamond" w:hAnsi="Garamond"/>
          <w:spacing w:val="-4"/>
          <w:sz w:val="24"/>
          <w:szCs w:val="24"/>
        </w:rPr>
        <w:tab/>
        <w:t>emëron, duke respektuar ligjin për barazinë gjinore, zëvendëskryetarin/zëvendëskryetarët e bashkisë dhe i shkarkon ata;</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ë)</w:t>
      </w:r>
      <w:r w:rsidRPr="000B0A40">
        <w:rPr>
          <w:rFonts w:ascii="Garamond" w:hAnsi="Garamond"/>
          <w:spacing w:val="-4"/>
          <w:sz w:val="24"/>
          <w:szCs w:val="24"/>
        </w:rPr>
        <w:tab/>
        <w:t>emëron, duke respektuar ligjin për barazinë gjinore, administratorët e njësive administrative</w:t>
      </w:r>
      <w:r w:rsidR="00841F18">
        <w:rPr>
          <w:rFonts w:ascii="Garamond" w:hAnsi="Garamond"/>
          <w:spacing w:val="-4"/>
          <w:sz w:val="24"/>
          <w:szCs w:val="24"/>
        </w:rPr>
        <w:t xml:space="preserve"> </w:t>
      </w:r>
      <w:r w:rsidRPr="000B0A40">
        <w:rPr>
          <w:rFonts w:ascii="Garamond" w:hAnsi="Garamond"/>
          <w:spacing w:val="-4"/>
          <w:sz w:val="24"/>
          <w:szCs w:val="24"/>
        </w:rPr>
        <w:t>/lagjeve dhe i shkarkon ata;</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f) vendos për emërimin ose shkarkimin e anëtarëve të organeve drejtuese të shoqërive tregtare në pronësi të bashkisë, si dhe drejtuesit e ndërmarrjeve e të institucioneve në varësi;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g)</w:t>
      </w:r>
      <w:r w:rsidR="00841F18">
        <w:rPr>
          <w:rFonts w:ascii="Garamond" w:hAnsi="Garamond"/>
          <w:spacing w:val="-4"/>
          <w:sz w:val="24"/>
          <w:szCs w:val="24"/>
        </w:rPr>
        <w:t xml:space="preserve"> </w:t>
      </w:r>
      <w:r w:rsidRPr="000B0A40">
        <w:rPr>
          <w:rFonts w:ascii="Garamond" w:hAnsi="Garamond"/>
          <w:spacing w:val="-4"/>
          <w:sz w:val="24"/>
          <w:szCs w:val="24"/>
        </w:rPr>
        <w:tab/>
        <w:t>emëron dhe shkarkon punonjësit e tjerë të strukturave dhe njësive në varësi të bashkisë, përveç kur parashikohet ndryshe në ligjin për nëpunësin civil;</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gj)</w:t>
      </w:r>
      <w:r w:rsidRPr="000B0A40">
        <w:rPr>
          <w:rFonts w:ascii="Garamond" w:hAnsi="Garamond"/>
          <w:spacing w:val="-4"/>
          <w:sz w:val="24"/>
          <w:szCs w:val="24"/>
        </w:rPr>
        <w:tab/>
      </w:r>
      <w:r w:rsidR="00841F18">
        <w:rPr>
          <w:rFonts w:ascii="Garamond" w:hAnsi="Garamond"/>
          <w:spacing w:val="-4"/>
          <w:sz w:val="24"/>
          <w:szCs w:val="24"/>
        </w:rPr>
        <w:t xml:space="preserve"> </w:t>
      </w:r>
      <w:r w:rsidRPr="000B0A40">
        <w:rPr>
          <w:rFonts w:ascii="Garamond" w:hAnsi="Garamond"/>
          <w:spacing w:val="-4"/>
          <w:sz w:val="24"/>
          <w:szCs w:val="24"/>
        </w:rPr>
        <w:t>ushtron të drejtat dhe siguron plotësimin e të gjitha detyrimeve që i janë ngarkuar bashkisë si person juridik dhe është përfaqësuesi i saj në marrëdhëniet me të tretët;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h)</w:t>
      </w:r>
      <w:r w:rsidRPr="000B0A40">
        <w:rPr>
          <w:rFonts w:ascii="Garamond" w:hAnsi="Garamond"/>
          <w:spacing w:val="-4"/>
          <w:sz w:val="24"/>
          <w:szCs w:val="24"/>
        </w:rPr>
        <w:tab/>
      </w:r>
      <w:r w:rsidR="00841F18">
        <w:rPr>
          <w:rFonts w:ascii="Garamond" w:hAnsi="Garamond"/>
          <w:spacing w:val="-4"/>
          <w:sz w:val="24"/>
          <w:szCs w:val="24"/>
        </w:rPr>
        <w:t xml:space="preserve"> </w:t>
      </w:r>
      <w:r w:rsidRPr="000B0A40">
        <w:rPr>
          <w:rFonts w:ascii="Garamond" w:hAnsi="Garamond"/>
          <w:spacing w:val="-4"/>
          <w:sz w:val="24"/>
          <w:szCs w:val="24"/>
        </w:rPr>
        <w:t>merr masa për kualifikimin dhe trajnimin e personelit të administratës, të institucioneve arsimore, sociale, kulturore e sportive;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i) kthen për rishqyrtim jo më shumë se një herë në këshill vendime, kur vëren se ato cenojnë interesa të bashkësisë. Në rastin e kthimit të vendimit të këshillit nga kryetari i bashkisë, këshilli mund të miratojë të njëjtin vendim vetëm me shumicën e votave, në prani të më shumë se gjysmës së të gjithë anëtarëve;</w:t>
      </w:r>
    </w:p>
    <w:p w:rsidR="00A86799"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j) miraton strukturën, organikën e kategoritë</w:t>
      </w:r>
      <w:r w:rsidR="00841F18">
        <w:rPr>
          <w:rFonts w:ascii="Garamond" w:hAnsi="Garamond"/>
          <w:spacing w:val="-4"/>
          <w:sz w:val="24"/>
          <w:szCs w:val="24"/>
        </w:rPr>
        <w:t xml:space="preserve"> </w:t>
      </w:r>
      <w:r w:rsidRPr="000B0A40">
        <w:rPr>
          <w:rFonts w:ascii="Garamond" w:hAnsi="Garamond"/>
          <w:spacing w:val="-4"/>
          <w:sz w:val="24"/>
          <w:szCs w:val="24"/>
        </w:rPr>
        <w:t>/klasat e pagave për çdo pozicion të shërbimit civil dhe rregulloret bazë të administratës së bashkisë dhe të njësive e institucioneve buxhetore në varësi të bashkisë, në përputhje me legjislacionin në fuqi;</w:t>
      </w:r>
    </w:p>
    <w:p w:rsidR="0066516C" w:rsidRPr="000B0A40" w:rsidRDefault="0066516C" w:rsidP="007A78A8">
      <w:pPr>
        <w:widowControl w:val="0"/>
        <w:spacing w:after="0" w:line="240" w:lineRule="auto"/>
        <w:rPr>
          <w:rFonts w:ascii="Garamond" w:hAnsi="Garamond"/>
          <w:spacing w:val="-4"/>
          <w:sz w:val="24"/>
          <w:szCs w:val="24"/>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k) emëron dhe shkarkon nëpunësit vendorë për barazinë gjinore;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l) kujdeset për mbledhjen dhe përpunimin e statistikave vendore, të ndara sipas gjinisë, dhe siguron publikimin e tyre.</w:t>
      </w:r>
    </w:p>
    <w:p w:rsidR="00A86799" w:rsidRPr="00841F18" w:rsidRDefault="00A86799" w:rsidP="007A78A8">
      <w:pPr>
        <w:pStyle w:val="Hapesira7"/>
        <w:rPr>
          <w:spacing w:val="-4"/>
          <w:sz w:val="8"/>
        </w:rPr>
      </w:pPr>
    </w:p>
    <w:p w:rsidR="00A86799" w:rsidRPr="000B0A40" w:rsidRDefault="00A86799" w:rsidP="007A78A8">
      <w:pPr>
        <w:pStyle w:val="NeniNr"/>
        <w:keepNext w:val="0"/>
        <w:rPr>
          <w:spacing w:val="-4"/>
        </w:rPr>
      </w:pPr>
      <w:r w:rsidRPr="000B0A40">
        <w:rPr>
          <w:spacing w:val="-4"/>
        </w:rPr>
        <w:t>KREU XI</w:t>
      </w:r>
    </w:p>
    <w:p w:rsidR="00A86799" w:rsidRPr="000B0A40" w:rsidRDefault="00A86799" w:rsidP="007A78A8">
      <w:pPr>
        <w:pStyle w:val="NeniNr"/>
        <w:keepNext w:val="0"/>
        <w:rPr>
          <w:spacing w:val="-4"/>
        </w:rPr>
      </w:pPr>
      <w:r w:rsidRPr="000B0A40">
        <w:rPr>
          <w:spacing w:val="-4"/>
        </w:rPr>
        <w:t>DREJTIMI DHE FUNKSIONIMI I STRUKTURAVE ADMINISTRATIVE TË BASHKISË</w:t>
      </w:r>
    </w:p>
    <w:p w:rsidR="00A86799" w:rsidRPr="006D6E82" w:rsidRDefault="00A86799" w:rsidP="007A78A8">
      <w:pPr>
        <w:pStyle w:val="Hapesira7"/>
        <w:rPr>
          <w:spacing w:val="-4"/>
          <w:sz w:val="6"/>
        </w:rPr>
      </w:pPr>
    </w:p>
    <w:p w:rsidR="00A86799" w:rsidRPr="00D96E3A" w:rsidRDefault="00A86799" w:rsidP="007A78A8">
      <w:pPr>
        <w:pStyle w:val="Paragrafi"/>
        <w:jc w:val="center"/>
      </w:pPr>
      <w:r w:rsidRPr="00D96E3A">
        <w:t>Neni 65</w:t>
      </w:r>
    </w:p>
    <w:p w:rsidR="00A86799" w:rsidRPr="00D96E3A" w:rsidRDefault="00A86799" w:rsidP="007A78A8">
      <w:pPr>
        <w:pStyle w:val="Paragrafi"/>
        <w:jc w:val="center"/>
        <w:rPr>
          <w:b/>
        </w:rPr>
      </w:pPr>
      <w:r w:rsidRPr="00D96E3A">
        <w:rPr>
          <w:b/>
        </w:rPr>
        <w:t>Administrata e njësisë administrative</w:t>
      </w:r>
    </w:p>
    <w:p w:rsidR="00A86799" w:rsidRPr="006D6E82" w:rsidRDefault="00A86799" w:rsidP="007A78A8">
      <w:pPr>
        <w:pStyle w:val="Paragrafi"/>
        <w:rPr>
          <w:sz w:val="10"/>
        </w:rPr>
      </w:pPr>
    </w:p>
    <w:p w:rsidR="00A86799" w:rsidRPr="000B0A40" w:rsidRDefault="00A86799" w:rsidP="007A78A8">
      <w:pPr>
        <w:pStyle w:val="Paragrafi"/>
        <w:rPr>
          <w:szCs w:val="24"/>
        </w:rPr>
      </w:pPr>
      <w:r w:rsidRPr="00D96E3A">
        <w:tab/>
        <w:t>1. Në njësitë administrative funksionon</w:t>
      </w:r>
      <w:r w:rsidRPr="000B0A40">
        <w:rPr>
          <w:szCs w:val="24"/>
        </w:rPr>
        <w:t xml:space="preserve"> administrata që drejtohet nga administratori.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Administratori emërohet dhe shkarkohet nga kryetari i bashkisë dhe është përgjegjës para tij për funksionimin dhe veprimtarinë e administratës. Administratori duhet të ketë vendbanimin në njësinë administrative përkatëse.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Struktura dhe organika e administratës së njësive administrative janë pjesë të strukturës dhe organikës së administratës së bashkisë.</w:t>
      </w:r>
    </w:p>
    <w:p w:rsidR="00A86799" w:rsidRPr="006D6E82" w:rsidRDefault="00A86799" w:rsidP="007A78A8">
      <w:pPr>
        <w:pStyle w:val="Hapesira7"/>
        <w:rPr>
          <w:spacing w:val="-4"/>
          <w:sz w:val="8"/>
        </w:rPr>
      </w:pPr>
    </w:p>
    <w:p w:rsidR="00A86799" w:rsidRPr="000B0A40" w:rsidRDefault="00A86799" w:rsidP="007A78A8">
      <w:pPr>
        <w:pStyle w:val="NeniNr"/>
        <w:keepNext w:val="0"/>
        <w:rPr>
          <w:spacing w:val="-4"/>
        </w:rPr>
      </w:pPr>
      <w:r w:rsidRPr="000B0A40">
        <w:rPr>
          <w:spacing w:val="-4"/>
        </w:rPr>
        <w:t>Neni 66</w:t>
      </w:r>
    </w:p>
    <w:p w:rsidR="00A86799" w:rsidRPr="000B0A40" w:rsidRDefault="00A86799" w:rsidP="007A78A8">
      <w:pPr>
        <w:pStyle w:val="NeniTitull"/>
        <w:keepNext w:val="0"/>
        <w:rPr>
          <w:spacing w:val="-4"/>
        </w:rPr>
      </w:pPr>
      <w:r w:rsidRPr="000B0A40">
        <w:rPr>
          <w:spacing w:val="-4"/>
        </w:rPr>
        <w:t>Detyrat e administratës së njësisë administrative</w:t>
      </w:r>
    </w:p>
    <w:p w:rsidR="00A86799" w:rsidRPr="006D6E82" w:rsidRDefault="00A86799" w:rsidP="007A78A8">
      <w:pPr>
        <w:pStyle w:val="Hapesira7"/>
        <w:rPr>
          <w:spacing w:val="-4"/>
          <w:sz w:val="6"/>
        </w:rPr>
      </w:pP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Administrata e njësisë administrative kryen këto detyra:</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w:t>
      </w:r>
      <w:r w:rsidRPr="000B0A40">
        <w:rPr>
          <w:rFonts w:ascii="Garamond" w:hAnsi="Garamond"/>
          <w:spacing w:val="-4"/>
          <w:sz w:val="24"/>
          <w:szCs w:val="24"/>
        </w:rPr>
        <w:tab/>
      </w:r>
      <w:r w:rsidR="00841F18">
        <w:rPr>
          <w:rFonts w:ascii="Garamond" w:hAnsi="Garamond"/>
          <w:spacing w:val="-4"/>
          <w:sz w:val="24"/>
          <w:szCs w:val="24"/>
        </w:rPr>
        <w:t xml:space="preserve"> </w:t>
      </w:r>
      <w:r w:rsidRPr="000B0A40">
        <w:rPr>
          <w:rFonts w:ascii="Garamond" w:hAnsi="Garamond"/>
          <w:spacing w:val="-4"/>
          <w:sz w:val="24"/>
          <w:szCs w:val="24"/>
        </w:rPr>
        <w:t>është zyrë e shërbimit për të gjitha procedurat administrative në kompetencën e bashkisë;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b) mbikëqyr territorin për zbatimin e ligjit në të gjitha fushat në kompetencën e bashkisë dhe njofton strukturat kompetente të bashkisë në rast të konstatimit të veprimeve në kundërshtim me ligjin;</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c) mbështet punën e strukturave kompetente të bashkisë;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ç) bazuar në vendimmarrjen e kryetarit të bashkisë, mund të administrojë parqet, lulishtet dhe zonat e gjelbëruara;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d) bazuar në vendimmarrjen e kryetarit të bashkisë, mund të administrojë tregjet publike;</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dh) bazuar në vendimmarrjen e kryetarit të bashkisë, mund të administrojë këndet e lojërave, terrenet sportive, bibliotekat, shtëpitë dhe klubet e rinisë;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e) përgatit dhe i propozon kryetarit të bashkisë planin për investimet nën juridiksionin e saj territorial, si dhe mbikëqyr, pas miratimit, zbatimin e tyre, sipas ligjit;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ë) propozon, sipas ligjit, emërtimin e rrugëve, shesheve, institucioneve dhe objekteve që janë nën juridiksionin e saj territorial;</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f)</w:t>
      </w:r>
      <w:r w:rsidRPr="000B0A40">
        <w:rPr>
          <w:rFonts w:ascii="Garamond" w:hAnsi="Garamond"/>
          <w:spacing w:val="-4"/>
          <w:sz w:val="24"/>
          <w:szCs w:val="24"/>
        </w:rPr>
        <w:tab/>
        <w:t>mbështet, koordinon dhe mbikëqyr veprimtarinë e kryetarëve e të kryesive të fshatrave;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g) i propozon kryetarit të bashkisë dhënien e titujve të nderit dhe stimujve për personat nën juridiksionin e saj territorial;</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gj)</w:t>
      </w:r>
      <w:r w:rsidRPr="000B0A40">
        <w:rPr>
          <w:rFonts w:ascii="Garamond" w:hAnsi="Garamond"/>
          <w:spacing w:val="-4"/>
          <w:sz w:val="24"/>
          <w:szCs w:val="24"/>
        </w:rPr>
        <w:tab/>
        <w:t>propozon marrjen e nismave në dobi të komunitetit me mundësi të barabarta dhe përfitime nga të gjithë brenda juridiksionit të saj territorial;</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h) kryen çdo funksion tjetër të deleguar nga kryetari i bashkisë.</w:t>
      </w:r>
    </w:p>
    <w:p w:rsidR="00A86799" w:rsidRPr="000B0A40" w:rsidRDefault="00A86799" w:rsidP="007A78A8">
      <w:pPr>
        <w:pStyle w:val="NeniNr"/>
        <w:keepNext w:val="0"/>
        <w:rPr>
          <w:spacing w:val="-4"/>
        </w:rPr>
      </w:pPr>
      <w:r w:rsidRPr="000B0A40">
        <w:rPr>
          <w:spacing w:val="-4"/>
        </w:rPr>
        <w:t>Neni 67</w:t>
      </w:r>
    </w:p>
    <w:p w:rsidR="00A86799" w:rsidRPr="000B0A40" w:rsidRDefault="00A86799" w:rsidP="007A78A8">
      <w:pPr>
        <w:pStyle w:val="NeniTitull"/>
        <w:keepNext w:val="0"/>
        <w:rPr>
          <w:spacing w:val="-4"/>
        </w:rPr>
      </w:pPr>
      <w:r w:rsidRPr="000B0A40">
        <w:rPr>
          <w:spacing w:val="-4"/>
        </w:rPr>
        <w:t>Administrimi i lagjes</w:t>
      </w:r>
    </w:p>
    <w:p w:rsidR="00A86799" w:rsidRPr="006D6E82" w:rsidRDefault="00A86799" w:rsidP="007A78A8">
      <w:pPr>
        <w:pStyle w:val="Hapesira7"/>
        <w:rPr>
          <w:spacing w:val="-4"/>
          <w:sz w:val="8"/>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1. Në rastin e krijimit të lagjeve, sipas pikës 3, të nenit 6, të këtij ligji, në secilën lagje krijohet dhe funksionon administrata e lagjes, që drejtohet nga administratori i lagjes. Administratori i lagjes emërohet dhe shkarkohet nga kryetari i bashkisë dhe është përgjegjës para tij.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Administrata e lagjes kryen të gjitha detyrat administrative, të ngarkuara nga kryetari i bashkisë, si dhe kujdeset për zhvillimin ekonomik vendor, për përdorimin e burimeve të përbashkëta dhe sigurimin e harmonisë sociale në lagjen përkatëse. Detyrat më të hollësishme përcaktohen në aktet e nxjerra nga kryetari i bashkisë.</w:t>
      </w:r>
    </w:p>
    <w:p w:rsidR="00A86799" w:rsidRPr="006D6E82" w:rsidRDefault="00A86799" w:rsidP="007A78A8">
      <w:pPr>
        <w:pStyle w:val="Hapesira7"/>
        <w:rPr>
          <w:spacing w:val="-4"/>
          <w:sz w:val="8"/>
        </w:rPr>
      </w:pPr>
    </w:p>
    <w:p w:rsidR="00A86799" w:rsidRPr="000B0A40" w:rsidRDefault="00A86799" w:rsidP="007A78A8">
      <w:pPr>
        <w:widowControl w:val="0"/>
        <w:spacing w:after="0" w:line="240" w:lineRule="auto"/>
        <w:jc w:val="center"/>
        <w:outlineLvl w:val="0"/>
        <w:rPr>
          <w:rFonts w:ascii="Garamond" w:hAnsi="Garamond"/>
          <w:spacing w:val="-4"/>
          <w:sz w:val="24"/>
          <w:szCs w:val="24"/>
        </w:rPr>
      </w:pPr>
      <w:r w:rsidRPr="000B0A40">
        <w:rPr>
          <w:rFonts w:ascii="Garamond" w:hAnsi="Garamond"/>
          <w:spacing w:val="-4"/>
          <w:sz w:val="24"/>
          <w:szCs w:val="24"/>
        </w:rPr>
        <w:t>KREU XII</w:t>
      </w:r>
    </w:p>
    <w:p w:rsidR="00A86799" w:rsidRPr="000B0A40" w:rsidRDefault="00A86799" w:rsidP="007A78A8">
      <w:pPr>
        <w:widowControl w:val="0"/>
        <w:spacing w:after="0" w:line="240" w:lineRule="auto"/>
        <w:jc w:val="center"/>
        <w:outlineLvl w:val="0"/>
        <w:rPr>
          <w:rFonts w:ascii="Garamond" w:hAnsi="Garamond"/>
          <w:spacing w:val="-4"/>
          <w:sz w:val="24"/>
          <w:szCs w:val="24"/>
        </w:rPr>
      </w:pPr>
      <w:r w:rsidRPr="000B0A40">
        <w:rPr>
          <w:rFonts w:ascii="Garamond" w:hAnsi="Garamond"/>
          <w:spacing w:val="-4"/>
          <w:sz w:val="24"/>
          <w:szCs w:val="24"/>
        </w:rPr>
        <w:t>FUNKSIONIMI I STRUKTURAVE KOMUNITARE NË BASHKI</w:t>
      </w:r>
    </w:p>
    <w:p w:rsidR="00A86799" w:rsidRPr="006D6E82" w:rsidRDefault="00A86799" w:rsidP="007A78A8">
      <w:pPr>
        <w:pStyle w:val="Hapesira7"/>
        <w:rPr>
          <w:spacing w:val="-4"/>
          <w:sz w:val="8"/>
        </w:rPr>
      </w:pPr>
    </w:p>
    <w:p w:rsidR="00A86799" w:rsidRPr="000B0A40" w:rsidRDefault="00A86799" w:rsidP="007A78A8">
      <w:pPr>
        <w:pStyle w:val="NeniNr"/>
        <w:keepNext w:val="0"/>
        <w:rPr>
          <w:spacing w:val="-4"/>
        </w:rPr>
      </w:pPr>
      <w:r w:rsidRPr="000B0A40">
        <w:rPr>
          <w:spacing w:val="-4"/>
        </w:rPr>
        <w:t>Neni 68</w:t>
      </w:r>
    </w:p>
    <w:p w:rsidR="00A86799" w:rsidRPr="000B0A40" w:rsidRDefault="00A86799" w:rsidP="007A78A8">
      <w:pPr>
        <w:pStyle w:val="NeniTitull"/>
        <w:keepNext w:val="0"/>
        <w:rPr>
          <w:spacing w:val="-4"/>
        </w:rPr>
      </w:pPr>
      <w:r w:rsidRPr="000B0A40">
        <w:rPr>
          <w:spacing w:val="-4"/>
        </w:rPr>
        <w:t>Struktura komunitare në qytet</w:t>
      </w:r>
    </w:p>
    <w:p w:rsidR="00A86799" w:rsidRPr="006D6E82" w:rsidRDefault="00A86799" w:rsidP="007A78A8">
      <w:pPr>
        <w:pStyle w:val="Hapesira7"/>
        <w:rPr>
          <w:spacing w:val="-4"/>
          <w:sz w:val="8"/>
        </w:rPr>
      </w:pPr>
    </w:p>
    <w:p w:rsidR="00A86799" w:rsidRPr="000B0A40" w:rsidRDefault="00A86799" w:rsidP="007A78A8">
      <w:pPr>
        <w:widowControl w:val="0"/>
        <w:spacing w:after="0" w:line="240" w:lineRule="auto"/>
        <w:contextualSpacing/>
        <w:outlineLvl w:val="0"/>
        <w:rPr>
          <w:rFonts w:ascii="Garamond" w:hAnsi="Garamond"/>
          <w:spacing w:val="-4"/>
          <w:sz w:val="24"/>
          <w:szCs w:val="24"/>
        </w:rPr>
      </w:pPr>
      <w:r w:rsidRPr="000B0A40">
        <w:rPr>
          <w:rFonts w:ascii="Garamond" w:hAnsi="Garamond"/>
          <w:spacing w:val="-4"/>
          <w:sz w:val="24"/>
          <w:szCs w:val="24"/>
        </w:rPr>
        <w:tab/>
        <w:t>1. Në qytete, në bazë të iniciativës qytetare, ngrihen dhe funksionojnë këshillat komunitarë të lagjeve. Këshillat përbëhen nga banorë të lagjes dhe organizohen mbi baza vullnetare.</w:t>
      </w:r>
    </w:p>
    <w:p w:rsidR="00A86799" w:rsidRPr="000B0A40" w:rsidRDefault="00A86799" w:rsidP="007A78A8">
      <w:pPr>
        <w:widowControl w:val="0"/>
        <w:spacing w:after="0" w:line="240" w:lineRule="auto"/>
        <w:contextualSpacing/>
        <w:outlineLvl w:val="0"/>
        <w:rPr>
          <w:rFonts w:ascii="Garamond" w:hAnsi="Garamond"/>
          <w:spacing w:val="-4"/>
          <w:sz w:val="24"/>
          <w:szCs w:val="24"/>
        </w:rPr>
      </w:pPr>
      <w:r w:rsidRPr="000B0A40">
        <w:rPr>
          <w:rFonts w:ascii="Garamond" w:hAnsi="Garamond"/>
          <w:spacing w:val="-4"/>
          <w:sz w:val="24"/>
          <w:szCs w:val="24"/>
        </w:rPr>
        <w:tab/>
        <w:t xml:space="preserve">2. Këshillat bashkiakë përcaktojnë rregullat e përgjithshme të organizimit e të funksionimit të këshillave komunitarë të lagjeve dhe marrëdhëniet që ato kanë me bashkinë dhe strukturat e saj.  </w:t>
      </w:r>
    </w:p>
    <w:p w:rsidR="00A86799" w:rsidRPr="000B0A40" w:rsidRDefault="00A86799" w:rsidP="007A78A8">
      <w:pPr>
        <w:widowControl w:val="0"/>
        <w:spacing w:after="0" w:line="240" w:lineRule="auto"/>
        <w:contextualSpacing/>
        <w:outlineLvl w:val="0"/>
        <w:rPr>
          <w:rFonts w:ascii="Garamond" w:hAnsi="Garamond"/>
          <w:spacing w:val="-4"/>
          <w:sz w:val="24"/>
          <w:szCs w:val="24"/>
        </w:rPr>
      </w:pPr>
      <w:r w:rsidRPr="000B0A40">
        <w:rPr>
          <w:rFonts w:ascii="Garamond" w:hAnsi="Garamond"/>
          <w:spacing w:val="-4"/>
          <w:sz w:val="24"/>
          <w:szCs w:val="24"/>
        </w:rPr>
        <w:tab/>
        <w:t>3. Nga radhët e anëtarëve të këshillave komunitarë zgjidhen ndërlidhësit komunitarë që drejtojnë dhe organizojnë punën e këshillave.</w:t>
      </w:r>
    </w:p>
    <w:p w:rsidR="00A86799" w:rsidRPr="000B0A40" w:rsidRDefault="00A86799" w:rsidP="007A78A8">
      <w:pPr>
        <w:widowControl w:val="0"/>
        <w:spacing w:after="0" w:line="240" w:lineRule="auto"/>
        <w:contextualSpacing/>
        <w:outlineLvl w:val="0"/>
        <w:rPr>
          <w:rFonts w:ascii="Garamond" w:hAnsi="Garamond"/>
          <w:spacing w:val="-4"/>
          <w:sz w:val="24"/>
          <w:szCs w:val="24"/>
        </w:rPr>
      </w:pPr>
      <w:r w:rsidRPr="000B0A40">
        <w:rPr>
          <w:rFonts w:ascii="Garamond" w:hAnsi="Garamond"/>
          <w:spacing w:val="-4"/>
          <w:sz w:val="24"/>
          <w:szCs w:val="24"/>
        </w:rPr>
        <w:tab/>
        <w:t>4. Si rregull, në çdo lagje krijohet një këshill komunitar. Këshilli bashkiak mund të vendosë që në një lagje të krijohen më shumë se dy këshilla komunitarë ose bashkimin e këshillave të dy apo më shumë lagjeve.</w:t>
      </w:r>
    </w:p>
    <w:p w:rsidR="00A86799" w:rsidRPr="000B0A40" w:rsidRDefault="00A86799" w:rsidP="007A78A8">
      <w:pPr>
        <w:pStyle w:val="NeniNr"/>
        <w:keepNext w:val="0"/>
        <w:rPr>
          <w:spacing w:val="-4"/>
        </w:rPr>
      </w:pPr>
      <w:r w:rsidRPr="000B0A40">
        <w:rPr>
          <w:spacing w:val="-4"/>
        </w:rPr>
        <w:t>Neni 69</w:t>
      </w:r>
    </w:p>
    <w:p w:rsidR="00A86799" w:rsidRPr="000B0A40" w:rsidRDefault="00A86799" w:rsidP="007A78A8">
      <w:pPr>
        <w:pStyle w:val="NeniTitull"/>
        <w:keepNext w:val="0"/>
        <w:rPr>
          <w:spacing w:val="-4"/>
        </w:rPr>
      </w:pPr>
      <w:r w:rsidRPr="000B0A40">
        <w:rPr>
          <w:spacing w:val="-4"/>
        </w:rPr>
        <w:t>Detyrat dhe të drejtat e këshillit dhe ndërlidhësit komunitar</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Ndërlidhësi dhe këshilli komunitar mund të mbështesin funksionet qeverisëse të bashkisë në lagjen e tyre dhe mund të zbatojnë projekte në dobi dhe përfitim të komunitetit.</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Këshillat komunitarë, në bazë të vendimeve të këshillave bashkiakë, kanë të drejtë të kryejnë funksione dhe kompetenca të caktuara që mund t’u delegohen nga këshilli. Në këtë rast, këshilli bashkiak vendos edhe për masën e financimit apo bashkëfinancimit për kryerjen e funksionit apo kompetencës së deleguar, të cilat nuk mund të përdoren në asnjë rast për shpërblime apo pagesa për anëtarët e këshillit komunitar.</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Ndërlidhësi komunitar mund të shpërblehet për punën që kryen, sipas kritereve të përcaktuara nga këshilli bashkiak, në përputhje me legjislacionin në fuqi.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Detyrat më të hollësishme të tyre përcak</w:t>
      </w:r>
      <w:r w:rsidR="00841F18">
        <w:rPr>
          <w:rFonts w:ascii="Garamond" w:hAnsi="Garamond"/>
          <w:spacing w:val="-4"/>
          <w:sz w:val="24"/>
          <w:szCs w:val="24"/>
        </w:rPr>
        <w:t>-</w:t>
      </w:r>
      <w:r w:rsidRPr="000B0A40">
        <w:rPr>
          <w:rFonts w:ascii="Garamond" w:hAnsi="Garamond"/>
          <w:spacing w:val="-4"/>
          <w:sz w:val="24"/>
          <w:szCs w:val="24"/>
        </w:rPr>
        <w:t>tohen në rregulloret dhe urdhëresat e këshillit bashkiak.</w:t>
      </w:r>
    </w:p>
    <w:p w:rsidR="00A86799" w:rsidRPr="00841F18" w:rsidRDefault="00A86799" w:rsidP="007A78A8">
      <w:pPr>
        <w:pStyle w:val="NeniNr"/>
        <w:keepNext w:val="0"/>
      </w:pPr>
      <w:r w:rsidRPr="00841F18">
        <w:t xml:space="preserve"> Neni 70</w:t>
      </w:r>
    </w:p>
    <w:p w:rsidR="00A86799" w:rsidRPr="000B0A40" w:rsidRDefault="00A86799" w:rsidP="007A78A8">
      <w:pPr>
        <w:pStyle w:val="NeniTitull"/>
        <w:keepNext w:val="0"/>
        <w:rPr>
          <w:spacing w:val="-4"/>
        </w:rPr>
      </w:pPr>
      <w:r w:rsidRPr="000B0A40">
        <w:rPr>
          <w:spacing w:val="-4"/>
        </w:rPr>
        <w:t>Struktura komunitare në fshat</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Fshati drejtohet nga kryetari dhe kryesia e fshatit. Kryesia është organ këshillimor i kryetarit. Anëtarët e kryesisë së fshatit zgjidhen në mbledhje të fshatit, ku marrin pjesë jo më pak se gjysma e banorëve me të drejtë vote. Përbërja e kryesisë së fshatit duhet të respektojë ligjin për barazinë gjinore. Mënyrat dhe rregullat e votimit përcak</w:t>
      </w:r>
      <w:r w:rsidR="00841F18">
        <w:rPr>
          <w:rFonts w:ascii="Garamond" w:hAnsi="Garamond"/>
          <w:spacing w:val="-4"/>
          <w:sz w:val="24"/>
          <w:szCs w:val="24"/>
        </w:rPr>
        <w:t>-</w:t>
      </w:r>
      <w:r w:rsidRPr="000B0A40">
        <w:rPr>
          <w:rFonts w:ascii="Garamond" w:hAnsi="Garamond"/>
          <w:spacing w:val="-4"/>
          <w:sz w:val="24"/>
          <w:szCs w:val="24"/>
        </w:rPr>
        <w:t>tohen nga këshilli bashkiak përkatës.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Numri i anëtarëve të kryesisë së fshatit përcaktohet nga këshilli bashkiak në bazë të numrit të banorëve të fshatit dhe lagjeve përbërëse të tij.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Kryetari i fshatit zgjidhet nga kryesia e fshatit nga radhët e anëtarëve të kryesisë së fshatit. </w:t>
      </w:r>
    </w:p>
    <w:p w:rsidR="00A86799" w:rsidRPr="00841F18"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4. Zgjedhjet e kryesisë së fshatit bëhen një herë në katër vjet, pas zgjedhjeve për këshillin bashkiak dhe jo më vonë se tre muaj pas këtyre zgjedhjeve. Në rast mosrespektimi të këtij afati, deri në zgjedhjen e kryesisë së fshatit, kryetari i bashkisë emëron përkohësisht kryetarin e fshatit. Në rastet e krijimit të vendit vakant për anëtar të kryesisë zhvillohen procedurat e sipërpërmendura të </w:t>
      </w:r>
      <w:r w:rsidRPr="00841F18">
        <w:rPr>
          <w:rFonts w:ascii="Garamond" w:hAnsi="Garamond"/>
          <w:spacing w:val="-4"/>
          <w:sz w:val="24"/>
          <w:szCs w:val="24"/>
        </w:rPr>
        <w:t>zgjedhjes për vendin vakant. Mandati i të zgjedhurit të ri vazhdon deri në përfundim të periudhës së mbetur të afatit katërvjeçar.</w:t>
      </w:r>
    </w:p>
    <w:p w:rsidR="00A86799" w:rsidRPr="00841F18" w:rsidRDefault="00A86799" w:rsidP="007A78A8">
      <w:pPr>
        <w:widowControl w:val="0"/>
        <w:autoSpaceDE w:val="0"/>
        <w:autoSpaceDN w:val="0"/>
        <w:adjustRightInd w:val="0"/>
        <w:spacing w:after="0" w:line="240" w:lineRule="auto"/>
        <w:contextualSpacing/>
        <w:rPr>
          <w:rFonts w:ascii="Garamond" w:hAnsi="Garamond"/>
          <w:spacing w:val="-4"/>
          <w:sz w:val="24"/>
          <w:szCs w:val="24"/>
        </w:rPr>
      </w:pPr>
      <w:r w:rsidRPr="00841F18">
        <w:rPr>
          <w:rFonts w:ascii="Garamond" w:hAnsi="Garamond"/>
          <w:spacing w:val="-4"/>
          <w:sz w:val="24"/>
          <w:szCs w:val="24"/>
        </w:rPr>
        <w:tab/>
        <w:t>5. Procesi i zgjedhjes dhe veprimtaria e kryesisë së fshatit mbikëqyren nga këshilli bashkiak përkatës.</w:t>
      </w:r>
    </w:p>
    <w:p w:rsidR="00A86799" w:rsidRPr="00841F18" w:rsidRDefault="00A86799" w:rsidP="007A78A8">
      <w:pPr>
        <w:pStyle w:val="NeniNr"/>
        <w:keepNext w:val="0"/>
        <w:rPr>
          <w:spacing w:val="-4"/>
        </w:rPr>
      </w:pPr>
      <w:r w:rsidRPr="00841F18">
        <w:rPr>
          <w:spacing w:val="-4"/>
        </w:rPr>
        <w:t>Neni 71</w:t>
      </w:r>
    </w:p>
    <w:p w:rsidR="00A86799" w:rsidRPr="00841F18" w:rsidRDefault="00A86799" w:rsidP="007A78A8">
      <w:pPr>
        <w:pStyle w:val="NeniTitull"/>
        <w:keepNext w:val="0"/>
        <w:rPr>
          <w:spacing w:val="-4"/>
        </w:rPr>
      </w:pPr>
      <w:r w:rsidRPr="00841F18">
        <w:rPr>
          <w:spacing w:val="-4"/>
        </w:rPr>
        <w:t>Detyrat dhe të drejtat e kryetarit dhe të kryesisë së fshatit</w:t>
      </w:r>
    </w:p>
    <w:p w:rsidR="00A86799" w:rsidRPr="00841F18" w:rsidRDefault="00A86799" w:rsidP="007A78A8">
      <w:pPr>
        <w:pStyle w:val="Hapesira7"/>
      </w:pP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z w:val="24"/>
          <w:szCs w:val="24"/>
        </w:rPr>
        <w:tab/>
      </w:r>
      <w:r w:rsidRPr="00841F18">
        <w:rPr>
          <w:rFonts w:ascii="Garamond" w:hAnsi="Garamond"/>
          <w:spacing w:val="-4"/>
          <w:sz w:val="24"/>
          <w:szCs w:val="24"/>
        </w:rPr>
        <w:t>1. Kryetari dhe kryesia e fshatit kryejnë dhe mbështesin funksionet vetëqeverisëse të bashkisë në fshatin e tyre, si dhe kujdesen për zhvillimin ekonomik vendor, përdorimin e burimeve të përbashkëta dhe sigurimin e harmonisë sociale.</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2. Bazuar në vendimin e kryetarit të bashkisë, kryetari ose kryesia e fshatit mund të kryejë edhe detyrat si më poshtë:</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a) kujdesjen për parandalimin e ndërhyrjeve të paligjshme në rrjetin e furnizimit me ujë të pijshëm dhe kanalizimeve të ujërave të bardha dhe ujërave të ndotura, të kanaleve mbrojtëse të zonave të banuara, si dhe rrjetit të kanaleve tretësore të ujitjes dhe kullimit;</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b) kujdesjen për parandalimin e ndërhyrjeve të paligjshme dhe të çdolloj dëmtimi të rrugëve, trotuareve dhe shesheve publike në fshat;</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c) administrimin e varrezave të fshatit;</w:t>
      </w:r>
    </w:p>
    <w:p w:rsidR="00A86799" w:rsidRPr="00841F18" w:rsidRDefault="00A86799" w:rsidP="007A78A8">
      <w:pPr>
        <w:widowControl w:val="0"/>
        <w:spacing w:after="0" w:line="240" w:lineRule="auto"/>
        <w:rPr>
          <w:rFonts w:ascii="Garamond" w:hAnsi="Garamond"/>
          <w:spacing w:val="-4"/>
          <w:sz w:val="24"/>
          <w:szCs w:val="24"/>
        </w:rPr>
      </w:pPr>
      <w:r w:rsidRPr="00841F18">
        <w:rPr>
          <w:rFonts w:ascii="Garamond" w:hAnsi="Garamond"/>
          <w:spacing w:val="-4"/>
          <w:sz w:val="24"/>
          <w:szCs w:val="24"/>
        </w:rPr>
        <w:tab/>
        <w:t>ç) kujdesjen për ruajtjen e pyjeve dhe kullotave, si dhe të burimeve natyrore.</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3. Detyrat më të hollësishme të tyre përcaktohen në rregulloret dhe urdhëresat e këshillit bashkiak.</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4. Kryetari pajiset me vulë dhe ka autoritetin të lëshojë vërtetime për fakte e të dhëna për banorët ose territorin e fshatit të tij, për të cilat ai është në dijeni, sa herë që kjo kërkohet nga bashkia, nga vetë banorët ose nga çdo institucion tjetër, në përputhje me ligjin.</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 xml:space="preserve">5. Urdhëresat, vendimet dhe urdhrat e organeve të zgjedhura të bashkisë përkatëse janë të detyrueshme për zbatim nga kryetari dhe kryesia e fshatit. </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6. Kryetari i fshatit shpërblehet për punën që kryen, sipas kritereve të përcaktuara nga këshilli bashkiak, në përputhje me legjislacionin në fuqi.</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7. Kryetari i fshatit mund të thirret në mbledhjet e këshillit bashkiak ose merr pjesë në to me nismën e tij pa të drejtë vote. Ai ka të drejtë të shprehë mendimin e tij në mbledhje për çështje që janë të lidhura me fshatin përkatës.</w:t>
      </w:r>
    </w:p>
    <w:p w:rsidR="00A86799" w:rsidRPr="00841F18" w:rsidRDefault="00A86799" w:rsidP="007A78A8">
      <w:pPr>
        <w:pStyle w:val="Hapesira7"/>
        <w:rPr>
          <w:spacing w:val="-4"/>
        </w:rPr>
      </w:pPr>
    </w:p>
    <w:p w:rsidR="006D6E82" w:rsidRDefault="006D6E82" w:rsidP="007A78A8">
      <w:pPr>
        <w:pStyle w:val="NeniNr"/>
        <w:keepNext w:val="0"/>
        <w:rPr>
          <w:spacing w:val="-4"/>
        </w:rPr>
      </w:pPr>
    </w:p>
    <w:p w:rsidR="006D6E82" w:rsidRDefault="006D6E82" w:rsidP="007A78A8">
      <w:pPr>
        <w:pStyle w:val="NeniNr"/>
        <w:keepNext w:val="0"/>
        <w:rPr>
          <w:spacing w:val="-4"/>
        </w:rPr>
      </w:pPr>
    </w:p>
    <w:p w:rsidR="00A86799" w:rsidRPr="00841F18" w:rsidRDefault="00A86799" w:rsidP="007A78A8">
      <w:pPr>
        <w:pStyle w:val="NeniNr"/>
        <w:keepNext w:val="0"/>
        <w:rPr>
          <w:spacing w:val="-4"/>
        </w:rPr>
      </w:pPr>
      <w:r w:rsidRPr="00841F18">
        <w:rPr>
          <w:spacing w:val="-4"/>
        </w:rPr>
        <w:t>KREU XIII</w:t>
      </w:r>
    </w:p>
    <w:p w:rsidR="00841F18" w:rsidRDefault="00841F18" w:rsidP="007A78A8">
      <w:pPr>
        <w:pStyle w:val="NeniNr"/>
        <w:keepNext w:val="0"/>
        <w:rPr>
          <w:spacing w:val="-4"/>
        </w:rPr>
      </w:pPr>
      <w:r>
        <w:rPr>
          <w:spacing w:val="-4"/>
        </w:rPr>
        <w:t xml:space="preserve">PËRBËRJA, KRIJIMI, MËNYRA </w:t>
      </w:r>
    </w:p>
    <w:p w:rsidR="00A86799" w:rsidRPr="00841F18" w:rsidRDefault="00841F18" w:rsidP="007A78A8">
      <w:pPr>
        <w:pStyle w:val="NeniNr"/>
        <w:keepNext w:val="0"/>
        <w:rPr>
          <w:spacing w:val="-4"/>
        </w:rPr>
      </w:pPr>
      <w:r>
        <w:rPr>
          <w:spacing w:val="-4"/>
        </w:rPr>
        <w:t xml:space="preserve">E </w:t>
      </w:r>
      <w:r w:rsidR="00A86799" w:rsidRPr="00841F18">
        <w:rPr>
          <w:spacing w:val="-4"/>
        </w:rPr>
        <w:t>ORGANIZIMIT DHE KOMPETENCAT E KËSHILLIT TË QARKUT</w:t>
      </w:r>
    </w:p>
    <w:p w:rsidR="00A86799" w:rsidRPr="00841F18" w:rsidRDefault="00A86799" w:rsidP="007A78A8">
      <w:pPr>
        <w:pStyle w:val="Hapesira7"/>
        <w:rPr>
          <w:spacing w:val="-4"/>
        </w:rPr>
      </w:pPr>
    </w:p>
    <w:p w:rsidR="00A86799" w:rsidRPr="00841F18" w:rsidRDefault="00A86799" w:rsidP="007A78A8">
      <w:pPr>
        <w:pStyle w:val="NeniNr"/>
        <w:keepNext w:val="0"/>
        <w:rPr>
          <w:spacing w:val="-4"/>
        </w:rPr>
      </w:pPr>
      <w:r w:rsidRPr="00841F18">
        <w:rPr>
          <w:spacing w:val="-4"/>
        </w:rPr>
        <w:t>Neni 72</w:t>
      </w:r>
    </w:p>
    <w:p w:rsidR="00A86799" w:rsidRPr="00841F18" w:rsidRDefault="00A86799" w:rsidP="007A78A8">
      <w:pPr>
        <w:pStyle w:val="NeniTitull"/>
        <w:keepNext w:val="0"/>
        <w:rPr>
          <w:spacing w:val="-4"/>
        </w:rPr>
      </w:pPr>
      <w:r w:rsidRPr="00841F18">
        <w:rPr>
          <w:spacing w:val="-4"/>
        </w:rPr>
        <w:t>Përbërja e këshillit të qarkut</w:t>
      </w:r>
    </w:p>
    <w:p w:rsidR="00A86799" w:rsidRPr="00841F18" w:rsidRDefault="00A86799" w:rsidP="007A78A8">
      <w:pPr>
        <w:pStyle w:val="Hapesira7"/>
        <w:rPr>
          <w:spacing w:val="-4"/>
        </w:rPr>
      </w:pP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1. Këshilli i qarkut përbëhet nga përfaqësues të bashkive që bëjnë pjesë në qark.</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2. Kryetarët e bashkive që bëjnë pjesë në qark janë kurdoherë anëtarë të këshillit të qarkut.</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3. Numri i anëtarëve të këshillit të qarkut përcaktohet sipas nenit 73 të këtij ligji.</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4. Funksioni i anëtarit të këshillit të qarkut është i papajtueshëm me çdo funksion në administratën e qarkut.</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5. Anëtarët e këshillit të qarkut e kryejnë funksionin pa shpërblim, me përjashtim të anëtarëve që janë zgjedhur anëtarë të kryesisë së këshillit të qarkut.</w:t>
      </w:r>
    </w:p>
    <w:p w:rsidR="00BA6750" w:rsidRPr="00841F18" w:rsidRDefault="00BA6750" w:rsidP="007A78A8">
      <w:pPr>
        <w:pStyle w:val="Hapesira7"/>
        <w:rPr>
          <w:spacing w:val="-4"/>
        </w:rPr>
      </w:pPr>
    </w:p>
    <w:p w:rsidR="00A86799" w:rsidRPr="00841F18" w:rsidRDefault="00A86799" w:rsidP="007A78A8">
      <w:pPr>
        <w:pStyle w:val="NeniNr"/>
        <w:keepNext w:val="0"/>
        <w:rPr>
          <w:spacing w:val="-4"/>
        </w:rPr>
      </w:pPr>
      <w:r w:rsidRPr="00841F18">
        <w:rPr>
          <w:spacing w:val="-4"/>
        </w:rPr>
        <w:t>Neni 73</w:t>
      </w:r>
    </w:p>
    <w:p w:rsidR="00A86799" w:rsidRPr="00841F18" w:rsidRDefault="00A86799" w:rsidP="007A78A8">
      <w:pPr>
        <w:pStyle w:val="NeniTitull"/>
        <w:keepNext w:val="0"/>
        <w:rPr>
          <w:spacing w:val="-4"/>
        </w:rPr>
      </w:pPr>
      <w:r w:rsidRPr="00841F18">
        <w:rPr>
          <w:spacing w:val="-4"/>
        </w:rPr>
        <w:t>Përcaktimi i numrit të anëtarëve të këshillit të qarkut</w:t>
      </w:r>
    </w:p>
    <w:p w:rsidR="00A86799" w:rsidRPr="00841F18" w:rsidRDefault="00A86799" w:rsidP="007A78A8">
      <w:pPr>
        <w:pStyle w:val="Hapesira7"/>
        <w:rPr>
          <w:spacing w:val="-4"/>
        </w:rPr>
      </w:pP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1. Numri i përfaqësuesve të bashkive në këshillin e qarkut caktohet në përpjesëtim me numrin e popullsisë, si më poshtë:</w:t>
      </w:r>
    </w:p>
    <w:p w:rsidR="00A86799" w:rsidRPr="00841F18" w:rsidRDefault="00A86799" w:rsidP="007A78A8">
      <w:pPr>
        <w:widowControl w:val="0"/>
        <w:spacing w:after="0" w:line="240" w:lineRule="auto"/>
        <w:rPr>
          <w:rFonts w:ascii="Garamond" w:hAnsi="Garamond"/>
          <w:spacing w:val="-4"/>
          <w:sz w:val="24"/>
          <w:szCs w:val="24"/>
        </w:rPr>
      </w:pPr>
      <w:r w:rsidRPr="00841F18">
        <w:rPr>
          <w:rFonts w:ascii="Garamond" w:hAnsi="Garamond"/>
          <w:spacing w:val="-4"/>
          <w:sz w:val="24"/>
          <w:szCs w:val="24"/>
        </w:rPr>
        <w:tab/>
        <w:t>- Bashkitë me popullsi deri në 20 000 banorë, 2 përfaqësues.</w:t>
      </w:r>
    </w:p>
    <w:p w:rsidR="00A86799" w:rsidRPr="00841F18" w:rsidRDefault="00A86799" w:rsidP="007A78A8">
      <w:pPr>
        <w:widowControl w:val="0"/>
        <w:spacing w:after="0" w:line="240" w:lineRule="auto"/>
        <w:rPr>
          <w:rFonts w:ascii="Garamond" w:hAnsi="Garamond"/>
          <w:spacing w:val="-4"/>
          <w:sz w:val="24"/>
          <w:szCs w:val="24"/>
        </w:rPr>
      </w:pPr>
      <w:r w:rsidRPr="00841F18">
        <w:rPr>
          <w:rFonts w:ascii="Garamond" w:hAnsi="Garamond"/>
          <w:spacing w:val="-4"/>
          <w:sz w:val="24"/>
          <w:szCs w:val="24"/>
        </w:rPr>
        <w:tab/>
        <w:t>- Bashkitë me popullsi  20 001 deri në 50 000 banorë, 4 përfaqësues.</w:t>
      </w:r>
    </w:p>
    <w:p w:rsidR="00A86799" w:rsidRPr="00841F18" w:rsidRDefault="00A86799" w:rsidP="007A78A8">
      <w:pPr>
        <w:widowControl w:val="0"/>
        <w:spacing w:after="0" w:line="240" w:lineRule="auto"/>
        <w:rPr>
          <w:rFonts w:ascii="Garamond" w:hAnsi="Garamond"/>
          <w:spacing w:val="-4"/>
          <w:sz w:val="24"/>
          <w:szCs w:val="24"/>
        </w:rPr>
      </w:pPr>
      <w:r w:rsidRPr="00841F18">
        <w:rPr>
          <w:rFonts w:ascii="Garamond" w:hAnsi="Garamond"/>
          <w:spacing w:val="-4"/>
          <w:sz w:val="24"/>
          <w:szCs w:val="24"/>
        </w:rPr>
        <w:tab/>
        <w:t>- Bashkitë me popullsi  50 001 deri në 100 000 banorë, 5 përfaqësues.</w:t>
      </w:r>
    </w:p>
    <w:p w:rsidR="00A86799" w:rsidRPr="00841F18" w:rsidRDefault="00A86799" w:rsidP="007A78A8">
      <w:pPr>
        <w:widowControl w:val="0"/>
        <w:spacing w:after="0" w:line="240" w:lineRule="auto"/>
        <w:rPr>
          <w:rFonts w:ascii="Garamond" w:hAnsi="Garamond"/>
          <w:spacing w:val="-4"/>
          <w:sz w:val="24"/>
          <w:szCs w:val="24"/>
        </w:rPr>
      </w:pPr>
      <w:r w:rsidRPr="00841F18">
        <w:rPr>
          <w:rFonts w:ascii="Garamond" w:hAnsi="Garamond"/>
          <w:spacing w:val="-4"/>
          <w:sz w:val="24"/>
          <w:szCs w:val="24"/>
        </w:rPr>
        <w:tab/>
        <w:t xml:space="preserve">- Bashkitë me popullsi  mbi 100 000 banorë, </w:t>
      </w:r>
      <w:r w:rsidRPr="00841F18">
        <w:rPr>
          <w:rFonts w:ascii="Garamond" w:hAnsi="Garamond"/>
          <w:spacing w:val="-4"/>
          <w:sz w:val="24"/>
          <w:szCs w:val="24"/>
        </w:rPr>
        <w:tab/>
        <w:t>5 + nga një përfaqësues shtesë për çdo 1 deri në 50 000 banorë mbi 100 000 banorë.</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2. Brenda numrit të përfaqësuesve për çdo bashki, sipas pikës 1, të këtij neni, përfshihet kryetari i bashkisë, si dhe përfaqësuesit e tjerë që zgjidhen nga këshilli i bashkisë.</w:t>
      </w:r>
    </w:p>
    <w:p w:rsidR="00A86799" w:rsidRPr="00841F18"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 xml:space="preserve">3. Prefekti përcakton numrin e përfaqësuesve të çdo bashkie, që përfshihen në territorin e qarkut, duke u bazuar në të dhënat e numrit të popullsisë, sipas evidencave të zyrave të gjendjes civile të datës 1 janar të vitit të zgjedhjeve vendore. </w:t>
      </w:r>
    </w:p>
    <w:p w:rsidR="00A86799" w:rsidRPr="000B0A40" w:rsidRDefault="00A86799" w:rsidP="007A78A8">
      <w:pPr>
        <w:widowControl w:val="0"/>
        <w:spacing w:after="0" w:line="240" w:lineRule="auto"/>
        <w:contextualSpacing/>
        <w:rPr>
          <w:rFonts w:ascii="Garamond" w:hAnsi="Garamond"/>
          <w:spacing w:val="-4"/>
          <w:sz w:val="24"/>
          <w:szCs w:val="24"/>
        </w:rPr>
      </w:pPr>
      <w:r w:rsidRPr="00841F18">
        <w:rPr>
          <w:rFonts w:ascii="Garamond" w:hAnsi="Garamond"/>
          <w:spacing w:val="-4"/>
          <w:sz w:val="24"/>
          <w:szCs w:val="24"/>
        </w:rPr>
        <w:tab/>
        <w:t xml:space="preserve">4. Vendimet e këshillave bashkiakë për </w:t>
      </w:r>
      <w:r w:rsidRPr="00841F18">
        <w:rPr>
          <w:rFonts w:ascii="Garamond" w:hAnsi="Garamond"/>
          <w:sz w:val="24"/>
          <w:szCs w:val="24"/>
        </w:rPr>
        <w:t>përfaqësuesit e tyre në këshillin e qarkut i dërgohen</w:t>
      </w:r>
      <w:r w:rsidRPr="000B0A40">
        <w:rPr>
          <w:rFonts w:ascii="Garamond" w:hAnsi="Garamond"/>
          <w:spacing w:val="-4"/>
          <w:sz w:val="24"/>
          <w:szCs w:val="24"/>
        </w:rPr>
        <w:t xml:space="preserve"> prefektit brenda 10 ditëve nga data e marrjes së tyre.</w:t>
      </w:r>
    </w:p>
    <w:p w:rsidR="00753F62" w:rsidRDefault="00753F62" w:rsidP="007A78A8">
      <w:pPr>
        <w:pStyle w:val="NeniNr"/>
        <w:keepNext w:val="0"/>
        <w:rPr>
          <w:spacing w:val="-4"/>
        </w:rPr>
      </w:pPr>
    </w:p>
    <w:p w:rsidR="00A86799" w:rsidRPr="000B0A40" w:rsidRDefault="00A86799" w:rsidP="007A78A8">
      <w:pPr>
        <w:pStyle w:val="NeniNr"/>
        <w:keepNext w:val="0"/>
        <w:rPr>
          <w:spacing w:val="-4"/>
        </w:rPr>
      </w:pPr>
      <w:r w:rsidRPr="000B0A40">
        <w:rPr>
          <w:spacing w:val="-4"/>
        </w:rPr>
        <w:t>Neni 74</w:t>
      </w:r>
    </w:p>
    <w:p w:rsidR="00A86799" w:rsidRPr="000B0A40" w:rsidRDefault="00A86799" w:rsidP="007A78A8">
      <w:pPr>
        <w:pStyle w:val="NeniTitull"/>
        <w:keepNext w:val="0"/>
        <w:rPr>
          <w:spacing w:val="-4"/>
        </w:rPr>
      </w:pPr>
      <w:r w:rsidRPr="000B0A40">
        <w:rPr>
          <w:spacing w:val="-4"/>
        </w:rPr>
        <w:t>Mbledhja e parë e këshillit të qarkut</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1. Këshilli i qarkut zhvillon mbledhjen  e tij të parë jo më vonë se 50 ditë nga data e shpalljes së rezultatit të zgjedhjeve vendore.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Mbledhja  e parë thirret nga kryetari i bashkisë, qendër e qarkut, ose nga një e treta e anëtarëve të këshillit të qarkut. Njoftimi për mbledhjen e këshillit të qarkut i dërgohet me shkrim të gjithë anëtarëve të këshillit të qarkut jo më vonë se 10 ditë para datës së mbledhjes.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Mbledhja e parë e këshillit është e vlefshme kur në të marrin pjesë jo më pak se gjysma e të gjithë anëtarëve të tij.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Mbledhja e parë e këshillit, deri në zgjedhjen e kryetarit të këshillit të qarkut, drejtohet nga anëtari më i vjetër në moshë.</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Në mbledhjen e tij të parë këshilli i qarkut: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zgjedh komisionin e mandateve, i cili verifikon mandatet e anëtarëve të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vërteton mandatet e anëtarëve të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w:t>
      </w:r>
      <w:r w:rsidRPr="000B0A40">
        <w:rPr>
          <w:rFonts w:ascii="Garamond" w:hAnsi="Garamond"/>
          <w:spacing w:val="-4"/>
          <w:sz w:val="24"/>
          <w:szCs w:val="24"/>
        </w:rPr>
        <w:tab/>
        <w:t>zgjedh kryetarin, zëvendëskryetarin dhe kryesinë e këshillit të qarkut, duke respektuar ligjin për barazinë gjinore.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6. Këshilli i qarkut konstituohet pas vërtetimit të mandateve të jo më pak se gjysmës së të gjithë anëtarëve të tij.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7. Nëse nuk sigurohet pjesëmarrja e gjysmës së të gjithë anëtarëve të këshillit të qarkut, mbledhja anulohet dhe thirret çdo dhjetë ditë, derisa të sigurohet shumica e nevojshme.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8. Në rast se këshilli i qarkut nuk konstituohet deri në 90 ditë pas shpalljes së rezultatit të zgjedhjeve vendore, prefekti ushtron të gjitha funksionet dhe kompetencat e këtij këshilli deri në çastin e konstituimit. </w:t>
      </w:r>
    </w:p>
    <w:p w:rsidR="00A86799" w:rsidRPr="000B0A40" w:rsidRDefault="00A86799" w:rsidP="007A78A8">
      <w:pPr>
        <w:pStyle w:val="Hapesira7"/>
        <w:rPr>
          <w:spacing w:val="-4"/>
        </w:rPr>
      </w:pPr>
    </w:p>
    <w:p w:rsidR="00A86799" w:rsidRPr="000B0A40" w:rsidRDefault="00A86799" w:rsidP="007A78A8">
      <w:pPr>
        <w:pStyle w:val="NeniNr"/>
        <w:keepNext w:val="0"/>
        <w:rPr>
          <w:spacing w:val="-4"/>
        </w:rPr>
      </w:pPr>
      <w:r w:rsidRPr="000B0A40">
        <w:rPr>
          <w:spacing w:val="-4"/>
        </w:rPr>
        <w:t>Neni 75</w:t>
      </w:r>
    </w:p>
    <w:p w:rsidR="00A86799" w:rsidRPr="000B0A40" w:rsidRDefault="00A86799" w:rsidP="007A78A8">
      <w:pPr>
        <w:pStyle w:val="NeniTitull"/>
        <w:keepNext w:val="0"/>
        <w:rPr>
          <w:spacing w:val="-4"/>
        </w:rPr>
      </w:pPr>
      <w:r w:rsidRPr="000B0A40">
        <w:rPr>
          <w:spacing w:val="-4"/>
        </w:rPr>
        <w:t>Mandati i këshilltarit të qarkut</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Mandatin e këshilltarit të qarkut e fitojnë të gjithë kryetarët e bashkive përbërëse të tij menjëherë me marrjen e mandatit përkatës.</w:t>
      </w:r>
    </w:p>
    <w:p w:rsidR="00A86799"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2. Zgjedhja e anëtarëve të këshillit të qarkut përfaqësues nga radhët e këshillit bashkiak, në përputhje me nenin 48, të këtij ligji, bëhet me votimin e listës shumemërore të kandidatëve dhe shpallet fitues kandidati ose kandidatët që kanë marrë më shumë vota. </w:t>
      </w:r>
    </w:p>
    <w:p w:rsidR="00273E3A" w:rsidRDefault="00273E3A" w:rsidP="007A78A8">
      <w:pPr>
        <w:widowControl w:val="0"/>
        <w:spacing w:after="0" w:line="240" w:lineRule="auto"/>
        <w:contextualSpacing/>
        <w:rPr>
          <w:rFonts w:ascii="Garamond" w:hAnsi="Garamond"/>
          <w:spacing w:val="-4"/>
          <w:sz w:val="24"/>
          <w:szCs w:val="2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3. Anëtarit të këshillit të qarkut i mbaron mandati kur:</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jep dorëheqjen;</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 xml:space="preserve">b) vdes; </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humbet mandatin si kryetar apo këshilltar i bashkisë;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 vërtetohet se mandati është fituar në mënyrë të paligjshme.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Në rastin e krijimit të vendit vakant, që lidhet me humbjen e mandatit të anëtarit të këshillit të qarkut nga një anëtar i këshillit të një bashkie, ai zëvendësohet nga këshilli bashkiak përkatës, duke respektuar ligjin për barazinë gjinore.</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Në rast se vendi vakant krijohet nga humbja e mandatit të anëtarit të këshillit të qarkut nga një kryetar bashkie në 6 muajt e fundit të mandatit, vendin e tij e zë kryetari i zgjedhur nga këshilli bashkiak përkatës.</w:t>
      </w:r>
    </w:p>
    <w:p w:rsidR="00A86799" w:rsidRPr="000B0A40" w:rsidRDefault="00A86799" w:rsidP="007A78A8">
      <w:pPr>
        <w:pStyle w:val="NeniNr"/>
        <w:keepNext w:val="0"/>
        <w:rPr>
          <w:spacing w:val="-4"/>
        </w:rPr>
      </w:pPr>
      <w:r w:rsidRPr="000B0A40">
        <w:rPr>
          <w:spacing w:val="-4"/>
        </w:rPr>
        <w:t>Neni 76</w:t>
      </w:r>
    </w:p>
    <w:p w:rsidR="00A86799" w:rsidRPr="000B0A40" w:rsidRDefault="00A86799" w:rsidP="007A78A8">
      <w:pPr>
        <w:pStyle w:val="NeniTitull"/>
        <w:keepNext w:val="0"/>
        <w:rPr>
          <w:spacing w:val="-4"/>
        </w:rPr>
      </w:pPr>
      <w:r w:rsidRPr="000B0A40">
        <w:rPr>
          <w:spacing w:val="-4"/>
        </w:rPr>
        <w:t>Funksionimi i këshillit të qarkut</w:t>
      </w:r>
    </w:p>
    <w:p w:rsidR="00A86799" w:rsidRPr="000B0A40" w:rsidRDefault="00A86799" w:rsidP="007A78A8">
      <w:pPr>
        <w:pStyle w:val="Hapesira7"/>
        <w:rPr>
          <w:spacing w:val="-4"/>
        </w:rPr>
      </w:pP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1. Këshilli i qarkut ushtron kompetencat nga çasti i konstituimit të tij deri në konstituimin e këshillit pasardhës.</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2. Mbledhja e radhës e këshillit të qarkut bëhet jo më pak se një herë në tre muaj.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3. Mbledhjet zhvillohen sipas programit të punës që bën këshilli.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4. Këshilli i qarkut mblidhet jashtë radhe me kërkesë:</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a) të kryetarit të tij;</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b) të kryesisë së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c) të një të tretës së anëtarëve të këshillit;</w:t>
      </w:r>
    </w:p>
    <w:p w:rsidR="00A86799" w:rsidRPr="000B0A40" w:rsidRDefault="00A86799" w:rsidP="007A78A8">
      <w:pPr>
        <w:widowControl w:val="0"/>
        <w:spacing w:after="0" w:line="240" w:lineRule="auto"/>
        <w:rPr>
          <w:rFonts w:ascii="Garamond" w:hAnsi="Garamond"/>
          <w:spacing w:val="-4"/>
          <w:sz w:val="24"/>
          <w:szCs w:val="24"/>
        </w:rPr>
      </w:pPr>
      <w:r w:rsidRPr="000B0A40">
        <w:rPr>
          <w:rFonts w:ascii="Garamond" w:hAnsi="Garamond"/>
          <w:spacing w:val="-4"/>
          <w:sz w:val="24"/>
          <w:szCs w:val="24"/>
        </w:rPr>
        <w:tab/>
        <w:t>ç) të prefektit për çështje që lidhen me ushtrimin e funksioneve të tij.</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5. Thirrja e mbledhjes së këshillit bëhet nga kryetari.</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 xml:space="preserve">6. Njoftimi për mbledhjen e këshillit bëhet, si rregull, jo më pak se 10 ditë para datës së zhvillimit të mbledhjes. Njoftimi përmban datën e mbledhjes, orën, vendin dhe rendin e ditës. </w:t>
      </w:r>
    </w:p>
    <w:p w:rsidR="00A86799" w:rsidRPr="000B0A40" w:rsidRDefault="00A86799" w:rsidP="007A78A8">
      <w:pPr>
        <w:widowControl w:val="0"/>
        <w:spacing w:after="0" w:line="240" w:lineRule="auto"/>
        <w:contextualSpacing/>
        <w:rPr>
          <w:rFonts w:ascii="Garamond" w:hAnsi="Garamond"/>
          <w:spacing w:val="-4"/>
          <w:sz w:val="24"/>
          <w:szCs w:val="24"/>
        </w:rPr>
      </w:pPr>
      <w:r w:rsidRPr="000B0A40">
        <w:rPr>
          <w:rFonts w:ascii="Garamond" w:hAnsi="Garamond"/>
          <w:spacing w:val="-4"/>
          <w:sz w:val="24"/>
          <w:szCs w:val="24"/>
        </w:rPr>
        <w:tab/>
        <w:t>7. Mbledhja e këshillit të qarkut quhet e vlefshme, kur në të merr pjesë shumica e të gjithë anëtarëve të tij.</w:t>
      </w:r>
    </w:p>
    <w:p w:rsidR="00A86799" w:rsidRPr="00D96E3A" w:rsidRDefault="00A86799" w:rsidP="007A78A8">
      <w:pPr>
        <w:pStyle w:val="NeniNr"/>
        <w:keepNext w:val="0"/>
        <w:rPr>
          <w:spacing w:val="-4"/>
        </w:rPr>
      </w:pPr>
      <w:r w:rsidRPr="00D96E3A">
        <w:rPr>
          <w:spacing w:val="-4"/>
        </w:rPr>
        <w:t>Neni 77</w:t>
      </w:r>
    </w:p>
    <w:p w:rsidR="00A86799" w:rsidRPr="00D96E3A" w:rsidRDefault="00A86799" w:rsidP="007A78A8">
      <w:pPr>
        <w:pStyle w:val="NeniTitull"/>
        <w:keepNext w:val="0"/>
        <w:rPr>
          <w:spacing w:val="-4"/>
        </w:rPr>
      </w:pPr>
      <w:r w:rsidRPr="00D96E3A">
        <w:rPr>
          <w:spacing w:val="-4"/>
        </w:rPr>
        <w:t>Detyrat dhe kompetencat e këshillit të qarkut</w:t>
      </w:r>
    </w:p>
    <w:p w:rsidR="00A86799" w:rsidRPr="00D96E3A" w:rsidRDefault="00A86799" w:rsidP="007A78A8">
      <w:pPr>
        <w:pStyle w:val="Hapesira7"/>
        <w:rPr>
          <w:spacing w:val="-4"/>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Këshilli i qarkut ushtron këto kompetenca dhe detyra:</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a) zgjedh nga përbërja e vet komisionet e këshillit dhe miraton rregulloren e brendshme të funksionimit të vet;</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b)</w:t>
      </w:r>
      <w:r w:rsidRPr="00D96E3A">
        <w:rPr>
          <w:rFonts w:ascii="Garamond" w:hAnsi="Garamond"/>
          <w:spacing w:val="-4"/>
          <w:sz w:val="24"/>
          <w:szCs w:val="24"/>
        </w:rPr>
        <w:tab/>
        <w:t>zgjedh nga anëtarët e këshillit kryetarin, zëvendëskryetarin dhe anëtarët e kryesisë, duke respektuar ligjin për barazinë gjinore, dhe i shkarkon ata;</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c) emëron dhe shkarkon sekretarin e këshillit të qarkut;</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ç) miraton strukturën, organikën dhe kategoritë</w:t>
      </w:r>
      <w:r w:rsidR="0079550A" w:rsidRPr="00D96E3A">
        <w:rPr>
          <w:rFonts w:ascii="Garamond" w:hAnsi="Garamond"/>
          <w:spacing w:val="-4"/>
          <w:sz w:val="24"/>
          <w:szCs w:val="24"/>
        </w:rPr>
        <w:t xml:space="preserve"> </w:t>
      </w:r>
      <w:r w:rsidRPr="00D96E3A">
        <w:rPr>
          <w:rFonts w:ascii="Garamond" w:hAnsi="Garamond"/>
          <w:spacing w:val="-4"/>
          <w:sz w:val="24"/>
          <w:szCs w:val="24"/>
        </w:rPr>
        <w:t xml:space="preserve">/klasat e pagave për çdo pozicion të shërbimit civil dhe rregulloret bazë të administratës së qarkut, të njësive e të institucioneve buxhetore në varësi të qarkut, si dhe numrin e personelit të tyre, kërkesat për kualifikim, pagat dhe mënyrat e shpërblimit të punonjësve e të personave të tjerë, të zgjedhur ose të emëruar, në përputhje me legjislacionin në fuqi; </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d) miraton aktet e themelimit të ndërmarrjeve, shoqërive tregtare dhe të personave të tjerë juridikë që krijon vetë ose me të cilët është bashkë</w:t>
      </w:r>
      <w:r w:rsidR="0079550A" w:rsidRPr="00D96E3A">
        <w:rPr>
          <w:rFonts w:ascii="Garamond" w:hAnsi="Garamond"/>
          <w:spacing w:val="-4"/>
          <w:sz w:val="24"/>
          <w:szCs w:val="24"/>
        </w:rPr>
        <w:t>-</w:t>
      </w:r>
      <w:r w:rsidRPr="00D96E3A">
        <w:rPr>
          <w:rFonts w:ascii="Garamond" w:hAnsi="Garamond"/>
          <w:spacing w:val="-4"/>
          <w:sz w:val="24"/>
          <w:szCs w:val="24"/>
        </w:rPr>
        <w:t>themelues;</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dh) miraton buxhetin dhe ndryshimet e tij;</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e) miraton tjetërsimin ose dhënien në përdorim të pronave të tretëve;</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ë) organizon dhe mbikëqyr kontrollin e brendshëm;</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f) vendos për taksat e tarifat në kompetencë të qarkut, si dhe për nivelin e tyre;</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g) vendos për marrjen e kredive dhe shlyerjen e detyrimeve ndaj të tretëve;</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 xml:space="preserve">gj) vendos për krijimin e një personi juridik me njësi të tjera të vetëqeverisjes vendore, përfshirë subjektin e kompetencave të përbashkëta, sipas nenit 14 të këtij ligji; </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h) emëron dhe shkarkon drejtuesit e ndër</w:t>
      </w:r>
      <w:r w:rsidR="0079550A" w:rsidRPr="00D96E3A">
        <w:rPr>
          <w:rFonts w:ascii="Garamond" w:hAnsi="Garamond"/>
          <w:spacing w:val="-4"/>
          <w:sz w:val="24"/>
          <w:szCs w:val="24"/>
        </w:rPr>
        <w:t>-</w:t>
      </w:r>
      <w:r w:rsidRPr="00D96E3A">
        <w:rPr>
          <w:rFonts w:ascii="Garamond" w:hAnsi="Garamond"/>
          <w:spacing w:val="-4"/>
          <w:sz w:val="24"/>
          <w:szCs w:val="24"/>
        </w:rPr>
        <w:t>marrjeve dhe të institucioneve në varësi të tij;</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i) vendos për fillimin e procedurave gjyqësore për çështje të kompetencës së vet;</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j) vendos  për vërtetimin dhe heqjen e mandatit të këshilltarit të qarkut, sipas nenit 75 të këtij ligji;</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k) miraton norma, standarde e kritere për rregullimin e disiplinimin e funksioneve që i janë dhënë atij me ligj, si dhe për mbrojtjen e garantimin e interesit publik në nivel qarku;</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l) vendos për simbolet e qarkut;</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ll) jep tituj nderi dhe stimuj;</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m)</w:t>
      </w:r>
      <w:r w:rsidRPr="00D96E3A">
        <w:rPr>
          <w:rFonts w:ascii="Garamond" w:hAnsi="Garamond"/>
          <w:spacing w:val="-4"/>
          <w:sz w:val="24"/>
          <w:szCs w:val="24"/>
        </w:rPr>
        <w:tab/>
      </w:r>
      <w:r w:rsidR="0079550A" w:rsidRPr="00D96E3A">
        <w:rPr>
          <w:rFonts w:ascii="Garamond" w:hAnsi="Garamond"/>
          <w:spacing w:val="-4"/>
          <w:sz w:val="24"/>
          <w:szCs w:val="24"/>
        </w:rPr>
        <w:t xml:space="preserve"> </w:t>
      </w:r>
      <w:r w:rsidRPr="00D96E3A">
        <w:rPr>
          <w:rFonts w:ascii="Garamond" w:hAnsi="Garamond"/>
          <w:spacing w:val="-4"/>
          <w:sz w:val="24"/>
          <w:szCs w:val="24"/>
        </w:rPr>
        <w:t>vendos për rregullat, procedurat dhe mënyrat e realizimit të funksioneve të deleguara, në bazë dhe në zbatim të ligjit me të cilin bëhet ky delegim në qark;</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n) miraton ose shfuqizon vendimet e kryesisë së këshillit të qarkut.</w:t>
      </w:r>
    </w:p>
    <w:p w:rsidR="00A86799" w:rsidRPr="00D96E3A" w:rsidRDefault="00A86799" w:rsidP="007A78A8">
      <w:pPr>
        <w:pStyle w:val="NeniNr"/>
        <w:keepNext w:val="0"/>
        <w:rPr>
          <w:spacing w:val="-4"/>
        </w:rPr>
      </w:pPr>
      <w:r w:rsidRPr="00D96E3A">
        <w:rPr>
          <w:spacing w:val="-4"/>
        </w:rPr>
        <w:t>Neni 78</w:t>
      </w:r>
    </w:p>
    <w:p w:rsidR="00A86799" w:rsidRPr="00D96E3A" w:rsidRDefault="00A86799" w:rsidP="007A78A8">
      <w:pPr>
        <w:pStyle w:val="NeniTitull"/>
        <w:keepNext w:val="0"/>
        <w:rPr>
          <w:spacing w:val="-4"/>
        </w:rPr>
      </w:pPr>
      <w:r w:rsidRPr="00D96E3A">
        <w:rPr>
          <w:spacing w:val="-4"/>
        </w:rPr>
        <w:t>Votimi</w:t>
      </w:r>
    </w:p>
    <w:p w:rsidR="00A86799" w:rsidRPr="00D96E3A" w:rsidRDefault="00A86799" w:rsidP="007A78A8">
      <w:pPr>
        <w:pStyle w:val="Hapesira7"/>
        <w:rPr>
          <w:spacing w:val="-4"/>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1. Vendimet e këshillit të qarkut merren me shumicën e votave, në prani të më shumë se gjysmës së të gjithë anëtarëve, me përjashtim të rasteve të përcaktuara në shkronjat “a”, “b”, “ë”, “f”, “g”, “gj” e “ll”, të nenit 77, të këtij ligji, që kërkojnë votat e më shumë se gjysmës së të gjithë anëtarëve të këshillit. Vendimet merren me jo më pak se tre të pestat e numrit të përgjithshëm të anëtarëve të këshillit për rastin e parashikuar në shkronjën “e”, të nenit 77, të këtij ligji.</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2. Në rastet e votimit për kryetarin, zëvendës</w:t>
      </w:r>
      <w:r w:rsidR="0079550A" w:rsidRPr="00D96E3A">
        <w:rPr>
          <w:rFonts w:ascii="Garamond" w:hAnsi="Garamond"/>
          <w:spacing w:val="-4"/>
          <w:sz w:val="24"/>
          <w:szCs w:val="24"/>
        </w:rPr>
        <w:t>-</w:t>
      </w:r>
      <w:r w:rsidRPr="00D96E3A">
        <w:rPr>
          <w:rFonts w:ascii="Garamond" w:hAnsi="Garamond"/>
          <w:spacing w:val="-4"/>
          <w:sz w:val="24"/>
          <w:szCs w:val="24"/>
        </w:rPr>
        <w:t xml:space="preserve">kryetarin dhe sekretarin e këshillit, kur nuk sigurohet shumica e kërkuar, votimi ribëhet midis dy kandidatëve, që në raundin  e parë kanë fituar numrin më të madh të votave. Në rast se edhe pas këtij votimi kandidatët kanë numër të barabartë votash, fituesi caktohet me short. </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 xml:space="preserve">3. Vendimet e këshillit shpallen brenda 10 ditëve nga data e marrjes së tyre dhe hyjnë në fuqi 10 ditë pas shpalljes. Vendimet me karakter individual hyjnë në fuqi në datën e njoftimit të tyre subjekteve që përfshihen në to. </w:t>
      </w:r>
    </w:p>
    <w:p w:rsidR="00A86799" w:rsidRPr="00273E3A" w:rsidRDefault="00A86799" w:rsidP="007A78A8">
      <w:pPr>
        <w:pStyle w:val="Hapesira7"/>
        <w:rPr>
          <w:spacing w:val="-4"/>
          <w:sz w:val="10"/>
        </w:rPr>
      </w:pPr>
    </w:p>
    <w:p w:rsidR="00A86799" w:rsidRPr="00D96E3A" w:rsidRDefault="00A86799" w:rsidP="007A78A8">
      <w:pPr>
        <w:pStyle w:val="NeniNr"/>
        <w:keepNext w:val="0"/>
        <w:rPr>
          <w:spacing w:val="-4"/>
        </w:rPr>
      </w:pPr>
      <w:r w:rsidRPr="00D96E3A">
        <w:rPr>
          <w:spacing w:val="-4"/>
        </w:rPr>
        <w:t>Neni 79</w:t>
      </w:r>
    </w:p>
    <w:p w:rsidR="00A86799" w:rsidRPr="00D96E3A" w:rsidRDefault="00A86799" w:rsidP="007A78A8">
      <w:pPr>
        <w:pStyle w:val="NeniTitull"/>
        <w:keepNext w:val="0"/>
        <w:rPr>
          <w:spacing w:val="-4"/>
        </w:rPr>
      </w:pPr>
      <w:r w:rsidRPr="00D96E3A">
        <w:rPr>
          <w:spacing w:val="-4"/>
        </w:rPr>
        <w:t>Mbledhjet e hapura, seancat e këshillimeve dhe e drejta</w:t>
      </w:r>
      <w:r w:rsidR="0079550A" w:rsidRPr="00D96E3A">
        <w:rPr>
          <w:spacing w:val="-4"/>
        </w:rPr>
        <w:t xml:space="preserve"> </w:t>
      </w:r>
      <w:r w:rsidRPr="00D96E3A">
        <w:rPr>
          <w:spacing w:val="-4"/>
        </w:rPr>
        <w:t>e publikut për t'u informuar</w:t>
      </w:r>
    </w:p>
    <w:p w:rsidR="00A86799" w:rsidRPr="00D96E3A" w:rsidRDefault="00A86799" w:rsidP="007A78A8">
      <w:pPr>
        <w:pStyle w:val="Hapesira7"/>
        <w:rPr>
          <w:spacing w:val="-4"/>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Këshilli i qarkut zhvillon mbledhje të hapura për publikun, zhvillon seanca këshillimi me organet përfaqësuese e ekzekutive të bashkive dhe me bashkësitë përkatëse, si dhe respekton të drejtën e publikut për t’u informuar, sipas përcaktimeve në nenet 17 dhe 18 të këtij ligji.</w:t>
      </w:r>
    </w:p>
    <w:p w:rsidR="00A86799" w:rsidRPr="00273E3A" w:rsidRDefault="00A86799" w:rsidP="007A78A8">
      <w:pPr>
        <w:pStyle w:val="Hapesira7"/>
        <w:rPr>
          <w:spacing w:val="-4"/>
          <w:sz w:val="10"/>
        </w:rPr>
      </w:pPr>
    </w:p>
    <w:p w:rsidR="00A86799" w:rsidRPr="00D96E3A" w:rsidRDefault="00A86799" w:rsidP="007A78A8">
      <w:pPr>
        <w:pStyle w:val="NeniNr"/>
        <w:keepNext w:val="0"/>
        <w:rPr>
          <w:spacing w:val="-4"/>
        </w:rPr>
      </w:pPr>
      <w:r w:rsidRPr="00D96E3A">
        <w:rPr>
          <w:spacing w:val="-4"/>
        </w:rPr>
        <w:t>Neni 80</w:t>
      </w:r>
    </w:p>
    <w:p w:rsidR="00A86799" w:rsidRPr="00D96E3A" w:rsidRDefault="00A86799" w:rsidP="007A78A8">
      <w:pPr>
        <w:pStyle w:val="NeniTitull"/>
        <w:keepNext w:val="0"/>
        <w:rPr>
          <w:spacing w:val="-4"/>
        </w:rPr>
      </w:pPr>
      <w:r w:rsidRPr="00D96E3A">
        <w:rPr>
          <w:spacing w:val="-4"/>
        </w:rPr>
        <w:t>Pengesa ligjore për anëtarët e këshillit të qarkut</w:t>
      </w:r>
    </w:p>
    <w:p w:rsidR="00A86799" w:rsidRPr="00273E3A" w:rsidRDefault="00A86799" w:rsidP="007A78A8">
      <w:pPr>
        <w:pStyle w:val="Hapesira7"/>
        <w:rPr>
          <w:spacing w:val="-4"/>
          <w:sz w:val="10"/>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 xml:space="preserve">Anëtari i këshillit të qarkut është në kushtet e pengesës ligjore, në rastet e parashikuara në pikën 1, të nenit 52, të këtij ligji, dhe për të zbatohet nga kryetari i këshillit të qarkut kompetenca dhe procedura e parashikuar në pikat  2, 3 dhe 4, të nenit 52, të këtij ligji. </w:t>
      </w:r>
    </w:p>
    <w:p w:rsidR="00A86799" w:rsidRPr="00273E3A" w:rsidRDefault="00A86799" w:rsidP="007A78A8">
      <w:pPr>
        <w:pStyle w:val="Hapesira7"/>
        <w:rPr>
          <w:spacing w:val="-4"/>
          <w:sz w:val="10"/>
        </w:rPr>
      </w:pPr>
    </w:p>
    <w:p w:rsidR="00A86799" w:rsidRPr="00D96E3A" w:rsidRDefault="00A86799" w:rsidP="007A78A8">
      <w:pPr>
        <w:pStyle w:val="NeniNr"/>
        <w:keepNext w:val="0"/>
        <w:rPr>
          <w:spacing w:val="-4"/>
        </w:rPr>
      </w:pPr>
      <w:r w:rsidRPr="00D96E3A">
        <w:rPr>
          <w:spacing w:val="-4"/>
        </w:rPr>
        <w:t>Neni 81</w:t>
      </w:r>
    </w:p>
    <w:p w:rsidR="00A86799" w:rsidRPr="00D96E3A" w:rsidRDefault="00A86799" w:rsidP="007A78A8">
      <w:pPr>
        <w:pStyle w:val="NeniTitull"/>
        <w:keepNext w:val="0"/>
        <w:rPr>
          <w:spacing w:val="-4"/>
        </w:rPr>
      </w:pPr>
      <w:r w:rsidRPr="00D96E3A">
        <w:rPr>
          <w:spacing w:val="-4"/>
        </w:rPr>
        <w:t>Kryesia e këshillit të qarkut</w:t>
      </w:r>
    </w:p>
    <w:p w:rsidR="00A86799" w:rsidRPr="00D96E3A" w:rsidRDefault="00A86799" w:rsidP="007A78A8">
      <w:pPr>
        <w:pStyle w:val="Hapesira7"/>
        <w:rPr>
          <w:spacing w:val="-4"/>
          <w:sz w:val="12"/>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1. Kryesia e këshillit të qarkut përbëhet nga kryetari, zëvendëskryetari dhe nga 3 deri në 5 anëtarë të tjerë.</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2. Kryetari dhe zëvendëskryetari zgjidhen e shkarkohen me shumicën e votave të anëtarëve të pranishëm në mbledhje. Kur nuk arrihet shumica e kërkuar, kalohet në rivotim ndërmjet dy kandidatëve që kanë fituar numrin më të madh të votave në raundin e parë.</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 xml:space="preserve">3. Anëtarët e tjerë të kryesisë së këshillit të qarkut zgjidhen dhe shkarkohen me votim, me listë shumemërore kandidatësh, dhe shpallen fitues kandidatët që kanë marrë më shumë vota. </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4. Kryesia e këshillit të qarkut thirret në mbledhje nga kryetari, jo më pak se një herë në muaj.</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5. Mbledhjet e kryesisë janë të vlefshme kur marrin pjesë më shumë se gjysma e anëtarëve.</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 xml:space="preserve">6. Funksionet e kryetarit, zëvendëskryetarit dhe sekretarit të këshillit të qarkut janë të papajtueshme me funksionin e kryetarit të bashkisë. </w:t>
      </w:r>
    </w:p>
    <w:p w:rsidR="00A86799" w:rsidRPr="00D96E3A" w:rsidRDefault="00A86799" w:rsidP="007A78A8">
      <w:pPr>
        <w:pStyle w:val="Hapesira7"/>
        <w:rPr>
          <w:spacing w:val="-4"/>
        </w:rPr>
      </w:pPr>
    </w:p>
    <w:p w:rsidR="00A86799" w:rsidRPr="00D96E3A" w:rsidRDefault="00A86799" w:rsidP="007A78A8">
      <w:pPr>
        <w:pStyle w:val="NeniNr"/>
        <w:keepNext w:val="0"/>
        <w:rPr>
          <w:spacing w:val="-4"/>
        </w:rPr>
      </w:pPr>
      <w:r w:rsidRPr="00D96E3A">
        <w:rPr>
          <w:spacing w:val="-4"/>
        </w:rPr>
        <w:t>Neni 82</w:t>
      </w:r>
    </w:p>
    <w:p w:rsidR="00A86799" w:rsidRPr="00D96E3A" w:rsidRDefault="00A86799" w:rsidP="007A78A8">
      <w:pPr>
        <w:pStyle w:val="NeniTitull"/>
        <w:keepNext w:val="0"/>
        <w:rPr>
          <w:spacing w:val="-4"/>
        </w:rPr>
      </w:pPr>
      <w:r w:rsidRPr="00D96E3A">
        <w:rPr>
          <w:spacing w:val="-4"/>
        </w:rPr>
        <w:t>Kompetencat e kryesisë së këshillit të qarkut</w:t>
      </w:r>
    </w:p>
    <w:p w:rsidR="00A86799" w:rsidRPr="00D96E3A" w:rsidRDefault="00A86799" w:rsidP="007A78A8">
      <w:pPr>
        <w:pStyle w:val="Hapesira7"/>
        <w:rPr>
          <w:spacing w:val="-4"/>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1. Kryesia e këshillit të qarkut ka këto kompetenca dhe detyra:</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a)</w:t>
      </w:r>
      <w:r w:rsidRPr="00D96E3A">
        <w:rPr>
          <w:rFonts w:ascii="Garamond" w:hAnsi="Garamond"/>
          <w:spacing w:val="-4"/>
          <w:sz w:val="24"/>
          <w:szCs w:val="24"/>
        </w:rPr>
        <w:tab/>
        <w:t>ushtron të gjitha kompetencat, me përjashtim të atyre që i janë dhënë shprehimisht këshillit të qarkut;</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b) miraton projektaktet dhe materialet e tjera për mbledhjen e këshillit të qarkut, në përputhje me rendin e ditës, të përcaktuar nga këshilli, si dhe për probleme të kërkuara nga ajo vetë;</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c) raporton në këshill për gjendjen ekonomiko-financiare, të paktën çdo 6 muaj ose më shpesh, sa herë kërkohet nga këshilli;</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ç)</w:t>
      </w:r>
      <w:r w:rsidRPr="00D96E3A">
        <w:rPr>
          <w:rFonts w:ascii="Garamond" w:hAnsi="Garamond"/>
          <w:spacing w:val="-4"/>
          <w:sz w:val="24"/>
          <w:szCs w:val="24"/>
        </w:rPr>
        <w:tab/>
        <w:t>raporton në këshill sa herë kërkohet prej tij për probleme të tjera që kanë të bëjnë me funksionet e qarkut;</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d)</w:t>
      </w:r>
      <w:r w:rsidRPr="00D96E3A">
        <w:rPr>
          <w:rFonts w:ascii="Garamond" w:hAnsi="Garamond"/>
          <w:spacing w:val="-4"/>
          <w:sz w:val="24"/>
          <w:szCs w:val="24"/>
        </w:rPr>
        <w:tab/>
        <w:t>ushtron të drejtat dhe siguron plotësimin e të gjitha detyrimeve që i janë ngarkuar qarkut si person juridik.</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2. Në ushtrimin e kompetencave të saj, kryesia e këshillit të qarkut nxjerr vendime, të cilat miratohen nga shumica e anëtarëve të pranishëm. Vendimet marrin fuqi detyruese për t’u zbatuar nga të gjitha organet dhe personat e ngarkuar, pasi shpallen publikisht ose u bëhen të njohura subjekteve të interesuara.</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3. Vendimet e kryesisë duhet të miratohen në mbledhjen më të afërt të këshillit të qarkut,  në të kundërt e humbasin fuqinë e tyre që nga fillimi.</w:t>
      </w:r>
    </w:p>
    <w:p w:rsidR="00A86799" w:rsidRPr="00D96E3A" w:rsidRDefault="00A86799" w:rsidP="007A78A8">
      <w:pPr>
        <w:pStyle w:val="Hapesira7"/>
        <w:rPr>
          <w:spacing w:val="-4"/>
          <w:sz w:val="8"/>
        </w:rPr>
      </w:pPr>
    </w:p>
    <w:p w:rsidR="00A86799" w:rsidRPr="00D96E3A" w:rsidRDefault="00A86799" w:rsidP="007A78A8">
      <w:pPr>
        <w:pStyle w:val="NeniNr"/>
        <w:keepNext w:val="0"/>
        <w:rPr>
          <w:spacing w:val="-4"/>
        </w:rPr>
      </w:pPr>
      <w:r w:rsidRPr="00D96E3A">
        <w:rPr>
          <w:spacing w:val="-4"/>
        </w:rPr>
        <w:t>Neni 83</w:t>
      </w:r>
    </w:p>
    <w:p w:rsidR="00A86799" w:rsidRPr="00D96E3A" w:rsidRDefault="00A86799" w:rsidP="007A78A8">
      <w:pPr>
        <w:pStyle w:val="NeniTitull"/>
        <w:keepNext w:val="0"/>
        <w:rPr>
          <w:spacing w:val="-4"/>
        </w:rPr>
      </w:pPr>
      <w:r w:rsidRPr="00D96E3A">
        <w:rPr>
          <w:spacing w:val="-4"/>
        </w:rPr>
        <w:t>Kryetari i këshillit të qarkut</w:t>
      </w:r>
    </w:p>
    <w:p w:rsidR="00A86799" w:rsidRPr="00D96E3A" w:rsidRDefault="00A86799" w:rsidP="007A78A8">
      <w:pPr>
        <w:pStyle w:val="Hapesira7"/>
        <w:rPr>
          <w:spacing w:val="-4"/>
          <w:sz w:val="10"/>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1. Kryetari i këshillit të qarkut përfaqëson këshillin e qarkut në marrëdhënie me organe shtetërore, me organet e njësive të vetëqeverisjes vendore, me persona fizikë dhe juridikë, vendas ose të huaj, si dhe ushtron këto kompetenca:</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a) kryeson mbledhjet e këshillit të qarkut dhe të kryesisë së tij;</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 xml:space="preserve">b) nënshkruan të gjitha aktet dhe procesverbalet e mbledhjeve të këshillit dhe të kryesisë së këshillit; </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c) siguron zbatimin e vendimeve të këshillit të qarkut dhe të kryesisë së tij;</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ç) në përputhje me tematikën e mbledhjeve të këshillit të qarkut dhe të kryesisë, përgatit raportet, projektvendimet dhe materialet e tjera të nevojshme;</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d)</w:t>
      </w:r>
      <w:r w:rsidRPr="00D96E3A">
        <w:rPr>
          <w:rFonts w:ascii="Garamond" w:hAnsi="Garamond"/>
          <w:spacing w:val="-4"/>
          <w:sz w:val="24"/>
          <w:szCs w:val="24"/>
        </w:rPr>
        <w:tab/>
        <w:t>drejton administratën e këshillit të qarkut dhe përgjigjet para këshillit për funksionimin e saj;</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dh) emëron dhe shkarkon personelin e administratës së këshillit të qarkut, përveç rasteve të parashikuara ndryshe në ligjin për nëpunësin civil;</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e) garanton kryerjen e funksioneve që i janë dhënë me ligj këshillit të qarkut;</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ë) merr masa dhe siguron funksionim normal të të gjitha strukturave të këshillit, të mbledhjeve të këshillit dhe të kryesisë së tij;</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f) ushtron kompetenca të tjera, që i ngarkohen me ligj, nga këshilli i qarkut ose nga kryesia e tij.</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2. Në ushtrimin e kompetencave të tij, kryetari i këshillit të qarkut nxjerr urdhra me karakter individual.</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3. Në mungesë të kryetarit, funksionet e tij kryhen nga zëvendëskryetari.</w:t>
      </w:r>
    </w:p>
    <w:p w:rsidR="00A86799" w:rsidRPr="00D96E3A" w:rsidRDefault="00A86799" w:rsidP="007A78A8">
      <w:pPr>
        <w:pStyle w:val="Hapesira7"/>
        <w:rPr>
          <w:spacing w:val="-4"/>
          <w:sz w:val="10"/>
        </w:rPr>
      </w:pPr>
    </w:p>
    <w:p w:rsidR="00A86799" w:rsidRPr="00D96E3A" w:rsidRDefault="00A86799" w:rsidP="007A78A8">
      <w:pPr>
        <w:pStyle w:val="NeniNr"/>
        <w:keepNext w:val="0"/>
        <w:rPr>
          <w:spacing w:val="-4"/>
        </w:rPr>
      </w:pPr>
      <w:r w:rsidRPr="00D96E3A">
        <w:rPr>
          <w:spacing w:val="-4"/>
        </w:rPr>
        <w:t>Neni 84</w:t>
      </w:r>
    </w:p>
    <w:p w:rsidR="00A86799" w:rsidRPr="00D96E3A" w:rsidRDefault="00A86799" w:rsidP="007A78A8">
      <w:pPr>
        <w:pStyle w:val="NeniTitull"/>
        <w:keepNext w:val="0"/>
        <w:rPr>
          <w:spacing w:val="-4"/>
        </w:rPr>
      </w:pPr>
      <w:r w:rsidRPr="00D96E3A">
        <w:rPr>
          <w:spacing w:val="-4"/>
        </w:rPr>
        <w:t>Sekretari i këshillit të qarkut</w:t>
      </w:r>
    </w:p>
    <w:p w:rsidR="00A86799" w:rsidRPr="00D96E3A" w:rsidRDefault="00A86799" w:rsidP="007A78A8">
      <w:pPr>
        <w:pStyle w:val="Hapesira7"/>
        <w:rPr>
          <w:spacing w:val="-4"/>
          <w:sz w:val="10"/>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Sekretari i këshillit të qarkut kryen detyrat e tij njëlloj me ato të sekretarit të këshillit bashkiak, të përcaktuara në nenin 57 të këtij ligji.</w:t>
      </w:r>
    </w:p>
    <w:p w:rsidR="00A86799" w:rsidRPr="00D96E3A" w:rsidRDefault="00A86799" w:rsidP="007A78A8">
      <w:pPr>
        <w:pStyle w:val="Hapesira7"/>
        <w:rPr>
          <w:spacing w:val="-4"/>
          <w:sz w:val="10"/>
        </w:rPr>
      </w:pPr>
    </w:p>
    <w:p w:rsidR="00A86799" w:rsidRPr="00D96E3A" w:rsidRDefault="00A86799" w:rsidP="007A78A8">
      <w:pPr>
        <w:pStyle w:val="NeniNr"/>
        <w:keepNext w:val="0"/>
        <w:rPr>
          <w:spacing w:val="-4"/>
        </w:rPr>
      </w:pPr>
      <w:r w:rsidRPr="00D96E3A">
        <w:rPr>
          <w:spacing w:val="-4"/>
        </w:rPr>
        <w:t>Neni 85</w:t>
      </w:r>
    </w:p>
    <w:p w:rsidR="00A86799" w:rsidRPr="00D96E3A" w:rsidRDefault="00A86799" w:rsidP="007A78A8">
      <w:pPr>
        <w:pStyle w:val="NeniTitull"/>
        <w:keepNext w:val="0"/>
        <w:rPr>
          <w:spacing w:val="-4"/>
        </w:rPr>
      </w:pPr>
      <w:r w:rsidRPr="00D96E3A">
        <w:rPr>
          <w:spacing w:val="-4"/>
        </w:rPr>
        <w:t>Kufizimi i autoritetit të qarkut</w:t>
      </w:r>
    </w:p>
    <w:p w:rsidR="00A86799" w:rsidRPr="00D96E3A" w:rsidRDefault="00A86799" w:rsidP="007A78A8">
      <w:pPr>
        <w:pStyle w:val="Hapesira7"/>
        <w:rPr>
          <w:spacing w:val="-4"/>
          <w:sz w:val="6"/>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Vendimet e organeve të qarkut nuk mund të cenojnë autonominë e bashkive përbërëse.</w:t>
      </w:r>
    </w:p>
    <w:p w:rsidR="00D96E3A" w:rsidRPr="00D96E3A" w:rsidRDefault="00D96E3A" w:rsidP="007A78A8">
      <w:pPr>
        <w:pStyle w:val="NeniNr"/>
        <w:keepNext w:val="0"/>
        <w:rPr>
          <w:spacing w:val="-4"/>
          <w:sz w:val="14"/>
        </w:rPr>
      </w:pPr>
    </w:p>
    <w:p w:rsidR="00D752FB" w:rsidRDefault="00D752FB" w:rsidP="007A78A8">
      <w:pPr>
        <w:pStyle w:val="NeniNr"/>
        <w:keepNext w:val="0"/>
        <w:rPr>
          <w:spacing w:val="-4"/>
        </w:rPr>
      </w:pPr>
    </w:p>
    <w:p w:rsidR="00D752FB" w:rsidRDefault="00D752FB" w:rsidP="007A78A8">
      <w:pPr>
        <w:pStyle w:val="NeniNr"/>
        <w:keepNext w:val="0"/>
        <w:rPr>
          <w:spacing w:val="-4"/>
        </w:rPr>
      </w:pPr>
    </w:p>
    <w:p w:rsidR="00D752FB" w:rsidRDefault="00D752FB" w:rsidP="007A78A8">
      <w:pPr>
        <w:pStyle w:val="NeniNr"/>
        <w:keepNext w:val="0"/>
        <w:rPr>
          <w:spacing w:val="-4"/>
        </w:rPr>
      </w:pPr>
    </w:p>
    <w:p w:rsidR="00D752FB" w:rsidRDefault="00D752FB" w:rsidP="007A78A8">
      <w:pPr>
        <w:pStyle w:val="NeniNr"/>
        <w:keepNext w:val="0"/>
        <w:rPr>
          <w:spacing w:val="-4"/>
        </w:rPr>
      </w:pPr>
    </w:p>
    <w:p w:rsidR="00A86799" w:rsidRPr="00D96E3A" w:rsidRDefault="00A86799" w:rsidP="007A78A8">
      <w:pPr>
        <w:pStyle w:val="NeniNr"/>
        <w:keepNext w:val="0"/>
        <w:rPr>
          <w:spacing w:val="-4"/>
        </w:rPr>
      </w:pPr>
      <w:r w:rsidRPr="00D96E3A">
        <w:rPr>
          <w:spacing w:val="-4"/>
        </w:rPr>
        <w:t>KREU XIV</w:t>
      </w:r>
    </w:p>
    <w:p w:rsidR="00A86799" w:rsidRPr="00D96E3A" w:rsidRDefault="00A86799" w:rsidP="007A78A8">
      <w:pPr>
        <w:pStyle w:val="NeniNr"/>
        <w:keepNext w:val="0"/>
        <w:rPr>
          <w:spacing w:val="-4"/>
        </w:rPr>
      </w:pPr>
      <w:r w:rsidRPr="00D96E3A">
        <w:rPr>
          <w:spacing w:val="-4"/>
        </w:rPr>
        <w:t>RIORGANIZIMI I ADMINISTRATIVO-TERRITORIAL I VETËQEVERISJES VENDORE</w:t>
      </w:r>
    </w:p>
    <w:p w:rsidR="00A86799" w:rsidRPr="00D96E3A" w:rsidRDefault="00A86799" w:rsidP="007A78A8">
      <w:pPr>
        <w:pStyle w:val="Hapesira7"/>
        <w:rPr>
          <w:spacing w:val="-4"/>
          <w:sz w:val="8"/>
        </w:rPr>
      </w:pPr>
    </w:p>
    <w:p w:rsidR="00A86799" w:rsidRPr="00D96E3A" w:rsidRDefault="00A86799" w:rsidP="007A78A8">
      <w:pPr>
        <w:pStyle w:val="NeniNr"/>
        <w:keepNext w:val="0"/>
        <w:rPr>
          <w:spacing w:val="-4"/>
        </w:rPr>
      </w:pPr>
      <w:r w:rsidRPr="00D96E3A">
        <w:rPr>
          <w:spacing w:val="-4"/>
        </w:rPr>
        <w:t>Neni 86</w:t>
      </w:r>
    </w:p>
    <w:p w:rsidR="00A86799" w:rsidRPr="00D96E3A" w:rsidRDefault="00A86799" w:rsidP="007A78A8">
      <w:pPr>
        <w:pStyle w:val="NeniTitull"/>
        <w:keepNext w:val="0"/>
        <w:rPr>
          <w:spacing w:val="-4"/>
        </w:rPr>
      </w:pPr>
      <w:r w:rsidRPr="00D96E3A">
        <w:rPr>
          <w:spacing w:val="-4"/>
        </w:rPr>
        <w:t>Riorganizimi administrativo-territorial</w:t>
      </w:r>
    </w:p>
    <w:p w:rsidR="00A86799" w:rsidRPr="00D96E3A" w:rsidRDefault="00A86799" w:rsidP="007A78A8">
      <w:pPr>
        <w:widowControl w:val="0"/>
        <w:spacing w:after="0" w:line="240" w:lineRule="auto"/>
        <w:rPr>
          <w:rFonts w:ascii="Garamond" w:hAnsi="Garamond"/>
          <w:spacing w:val="-4"/>
          <w:sz w:val="10"/>
          <w:szCs w:val="24"/>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Ndarja administrativo-territoriale në fuqi mund të riorganizohet me ose pa ndryshim të kufijve ekzistues të njësive të vetëqeverisjes vendore, në përputhje me interesat ekonomikë e socialë, traditën, kulturën, lidhjet tradicionale dhe vlerat e tjera vendore, për realizimin në një nivel më të lartë të funksioneve në përfitim të bashkësisë vendore ose për zbatimin e politikave të zhvillimit vendor, rajonal dhe më gjerë.</w:t>
      </w:r>
    </w:p>
    <w:p w:rsidR="00A86799" w:rsidRPr="00D96E3A" w:rsidRDefault="00A86799" w:rsidP="007A78A8">
      <w:pPr>
        <w:pStyle w:val="Hapesira7"/>
        <w:rPr>
          <w:spacing w:val="-4"/>
          <w:sz w:val="6"/>
        </w:rPr>
      </w:pPr>
    </w:p>
    <w:p w:rsidR="00A86799" w:rsidRPr="00D96E3A" w:rsidRDefault="00A86799" w:rsidP="007A78A8">
      <w:pPr>
        <w:pStyle w:val="NeniNr"/>
        <w:keepNext w:val="0"/>
        <w:rPr>
          <w:spacing w:val="-4"/>
        </w:rPr>
      </w:pPr>
      <w:r w:rsidRPr="00D96E3A">
        <w:rPr>
          <w:spacing w:val="-4"/>
        </w:rPr>
        <w:t>Neni 87</w:t>
      </w:r>
    </w:p>
    <w:p w:rsidR="00A86799" w:rsidRPr="00D96E3A" w:rsidRDefault="00A86799" w:rsidP="007A78A8">
      <w:pPr>
        <w:pStyle w:val="NeniTitull"/>
        <w:keepNext w:val="0"/>
        <w:rPr>
          <w:spacing w:val="-4"/>
        </w:rPr>
      </w:pPr>
      <w:r w:rsidRPr="00D96E3A">
        <w:rPr>
          <w:spacing w:val="-4"/>
        </w:rPr>
        <w:t>Riorganizimi me ndryshim kufijsh</w:t>
      </w:r>
    </w:p>
    <w:p w:rsidR="00A86799" w:rsidRPr="00D96E3A" w:rsidRDefault="00A86799" w:rsidP="007A78A8">
      <w:pPr>
        <w:pStyle w:val="Hapesira7"/>
        <w:rPr>
          <w:spacing w:val="-4"/>
          <w:sz w:val="10"/>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Riorganizimi me ndryshim të kufijve bëhet kur:</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a) një njësi e vetëqeverisjes vendore ndahet në mënyrë të plotë në dy a më shumë njësi më vete të vetëqeverisjes vendore;</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b) dy ose më shumë njësi të vetëqeverisjes vendore shkrihen për të formuar së bashku në territorin tyre një njësi të vetme të vetëqeverisjes vendore;</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c) një pjesë e territorit të një njësie të vetë</w:t>
      </w:r>
      <w:r w:rsidR="0079550A" w:rsidRPr="00D96E3A">
        <w:rPr>
          <w:rFonts w:ascii="Garamond" w:hAnsi="Garamond"/>
          <w:spacing w:val="-4"/>
          <w:sz w:val="24"/>
          <w:szCs w:val="24"/>
        </w:rPr>
        <w:t>-</w:t>
      </w:r>
      <w:r w:rsidRPr="00D96E3A">
        <w:rPr>
          <w:rFonts w:ascii="Garamond" w:hAnsi="Garamond"/>
          <w:spacing w:val="-4"/>
          <w:sz w:val="24"/>
          <w:szCs w:val="24"/>
        </w:rPr>
        <w:t>qeverisjes vendore kalon në territorin dhe administrimin e një njësie tjetër të vetëqeverisjes vendore;</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ç) kërkohet një kombinim i rasteve të sipër</w:t>
      </w:r>
      <w:r w:rsidR="0079550A" w:rsidRPr="00D96E3A">
        <w:rPr>
          <w:rFonts w:ascii="Garamond" w:hAnsi="Garamond"/>
          <w:spacing w:val="-4"/>
          <w:sz w:val="24"/>
          <w:szCs w:val="24"/>
        </w:rPr>
        <w:t>-</w:t>
      </w:r>
      <w:r w:rsidRPr="00D96E3A">
        <w:rPr>
          <w:rFonts w:ascii="Garamond" w:hAnsi="Garamond"/>
          <w:spacing w:val="-4"/>
          <w:sz w:val="24"/>
          <w:szCs w:val="24"/>
        </w:rPr>
        <w:t>përmendura.</w:t>
      </w:r>
    </w:p>
    <w:p w:rsidR="00A86799" w:rsidRPr="00D96E3A" w:rsidRDefault="00A86799" w:rsidP="007A78A8">
      <w:pPr>
        <w:pStyle w:val="NeniNr"/>
        <w:keepNext w:val="0"/>
        <w:rPr>
          <w:spacing w:val="-4"/>
        </w:rPr>
      </w:pPr>
      <w:r w:rsidRPr="00D96E3A">
        <w:rPr>
          <w:spacing w:val="-4"/>
        </w:rPr>
        <w:t>Neni 88</w:t>
      </w:r>
    </w:p>
    <w:p w:rsidR="00A86799" w:rsidRPr="00D96E3A" w:rsidRDefault="00A86799" w:rsidP="007A78A8">
      <w:pPr>
        <w:pStyle w:val="NeniTitull"/>
        <w:keepNext w:val="0"/>
        <w:rPr>
          <w:spacing w:val="-4"/>
        </w:rPr>
      </w:pPr>
      <w:r w:rsidRPr="00D96E3A">
        <w:rPr>
          <w:spacing w:val="-4"/>
        </w:rPr>
        <w:t>Riorganizimi pa ndryshim kufijsh</w:t>
      </w:r>
    </w:p>
    <w:p w:rsidR="00A86799" w:rsidRPr="00D96E3A" w:rsidRDefault="00A86799" w:rsidP="007A78A8">
      <w:pPr>
        <w:pStyle w:val="Hapesira7"/>
        <w:rPr>
          <w:spacing w:val="-4"/>
          <w:sz w:val="10"/>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Riorganizimi pa ndryshim kufijsh bëhet në rastet e ndryshimit të emërtimit të njësisë së vetëqeverisjes vendore ose në rastet  e ndryshimit të vendndodhjes së qendrës të saj.</w:t>
      </w:r>
    </w:p>
    <w:p w:rsidR="0079550A" w:rsidRPr="00D96E3A" w:rsidRDefault="00A86799" w:rsidP="007A78A8">
      <w:pPr>
        <w:pStyle w:val="Hapesira7"/>
        <w:rPr>
          <w:spacing w:val="-4"/>
          <w:sz w:val="8"/>
        </w:rPr>
      </w:pPr>
      <w:r w:rsidRPr="00D96E3A">
        <w:rPr>
          <w:spacing w:val="-4"/>
        </w:rPr>
        <w:t xml:space="preserve"> </w:t>
      </w:r>
    </w:p>
    <w:p w:rsidR="00A86799" w:rsidRPr="00D96E3A" w:rsidRDefault="00A86799" w:rsidP="007A78A8">
      <w:pPr>
        <w:pStyle w:val="NeniNr"/>
        <w:keepNext w:val="0"/>
        <w:rPr>
          <w:spacing w:val="-4"/>
        </w:rPr>
      </w:pPr>
      <w:r w:rsidRPr="00D96E3A">
        <w:rPr>
          <w:spacing w:val="-4"/>
        </w:rPr>
        <w:t>Neni 89</w:t>
      </w:r>
    </w:p>
    <w:p w:rsidR="00A86799" w:rsidRPr="00D96E3A" w:rsidRDefault="00A86799" w:rsidP="007A78A8">
      <w:pPr>
        <w:pStyle w:val="NeniTitull"/>
        <w:keepNext w:val="0"/>
        <w:rPr>
          <w:spacing w:val="-4"/>
        </w:rPr>
      </w:pPr>
      <w:r w:rsidRPr="00D96E3A">
        <w:rPr>
          <w:spacing w:val="-4"/>
        </w:rPr>
        <w:t>Mbështetja ligjore dhe propozuesi i riorganizimit</w:t>
      </w:r>
    </w:p>
    <w:p w:rsidR="00A86799" w:rsidRPr="00D96E3A" w:rsidRDefault="00A86799" w:rsidP="007A78A8">
      <w:pPr>
        <w:pStyle w:val="Hapesira7"/>
        <w:rPr>
          <w:spacing w:val="-4"/>
          <w:sz w:val="8"/>
        </w:rPr>
      </w:pPr>
    </w:p>
    <w:p w:rsidR="00A86799"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Riorganizimi i ndarjes administrativo-territoriale me ose pa ndryshim kufijsh bëhet me ligj të veçantë. Propozimi për riorganizimin e një ose më shumë njësive të vetëqeverisjes vendore, për çdo rast të veçantë, i paraqitet Kuvendit së bashku me këto fakte dhe argumente:</w:t>
      </w:r>
    </w:p>
    <w:p w:rsidR="00D752FB" w:rsidRPr="00D96E3A" w:rsidRDefault="00D752FB" w:rsidP="007A78A8">
      <w:pPr>
        <w:widowControl w:val="0"/>
        <w:spacing w:after="0" w:line="240" w:lineRule="auto"/>
        <w:rPr>
          <w:rFonts w:ascii="Garamond" w:hAnsi="Garamond"/>
          <w:spacing w:val="-4"/>
          <w:sz w:val="24"/>
          <w:szCs w:val="24"/>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a) arsyet ekonomike, sociale, kulturore, demo</w:t>
      </w:r>
      <w:r w:rsidR="00D96E3A">
        <w:rPr>
          <w:rFonts w:ascii="Garamond" w:hAnsi="Garamond"/>
          <w:spacing w:val="-4"/>
          <w:sz w:val="24"/>
          <w:szCs w:val="24"/>
        </w:rPr>
        <w:t>-</w:t>
      </w:r>
      <w:r w:rsidRPr="00D96E3A">
        <w:rPr>
          <w:rFonts w:ascii="Garamond" w:hAnsi="Garamond"/>
          <w:spacing w:val="-4"/>
          <w:sz w:val="24"/>
          <w:szCs w:val="24"/>
        </w:rPr>
        <w:t>grafike, administrative për nevojën dhe avantazhet e riorganizimit;</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b) mendimin e popullatës që banon në njësitë e vetëqeverisjes vendore që do të riorganizohet;</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c) hartat administrativo-territoriale, në të cilat pasqyrohen edhe ndryshimet që rrjedhin nga riorganizimi;</w:t>
      </w: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 xml:space="preserve">ç) </w:t>
      </w:r>
      <w:r w:rsidRPr="00D96E3A">
        <w:rPr>
          <w:rFonts w:ascii="Garamond" w:hAnsi="Garamond"/>
          <w:spacing w:val="-4"/>
          <w:sz w:val="24"/>
          <w:szCs w:val="24"/>
        </w:rPr>
        <w:tab/>
        <w:t>mënyrat e rregullimit të çështjeve financiare, të detyrimeve ndaj të tretëve ose ndaj njëra-tjetrës të njësive të qeverisjes vendore, të përfshira në riorganizim.</w:t>
      </w:r>
    </w:p>
    <w:p w:rsidR="00A86799" w:rsidRPr="00D96E3A" w:rsidRDefault="00A86799" w:rsidP="007A78A8">
      <w:pPr>
        <w:pStyle w:val="NeniNr"/>
        <w:keepNext w:val="0"/>
        <w:rPr>
          <w:spacing w:val="-4"/>
        </w:rPr>
      </w:pPr>
      <w:r w:rsidRPr="00D96E3A">
        <w:rPr>
          <w:spacing w:val="-4"/>
        </w:rPr>
        <w:t>Neni 90</w:t>
      </w:r>
    </w:p>
    <w:p w:rsidR="00A86799" w:rsidRPr="00D96E3A" w:rsidRDefault="00A86799" w:rsidP="007A78A8">
      <w:pPr>
        <w:pStyle w:val="NeniTitull"/>
        <w:keepNext w:val="0"/>
        <w:rPr>
          <w:spacing w:val="-4"/>
        </w:rPr>
      </w:pPr>
      <w:r w:rsidRPr="00D96E3A">
        <w:rPr>
          <w:spacing w:val="-4"/>
        </w:rPr>
        <w:t>Detyrimi për të shprehur mendimin</w:t>
      </w:r>
    </w:p>
    <w:p w:rsidR="00A86799" w:rsidRPr="00D96E3A" w:rsidRDefault="00A86799" w:rsidP="007A78A8">
      <w:pPr>
        <w:pStyle w:val="Hapesira7"/>
        <w:rPr>
          <w:spacing w:val="-4"/>
          <w:sz w:val="12"/>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1. Këshillat bashkiakë dhe të qarqeve, që janë të përfshirë drejtpërdrejt në riorganizim, si dhe kryetarët e tyre japin mendimin e tyre zyrtar dhe, nëse ka, edhe mendimin “kundër” të një pjese të këshilltarëve të këshillit përkatës.</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2. Këshilli i Ministrave, kur ky i fundit nuk është propozues, dhe institucione të tjera shtetërore qendrore, që nuk varen nga Këshilli i Ministrave, të interesuara për riorganizimin përkatës, japin mendimin e tyre të argumentuar “pro” ose “kundër”  ndaj këtij riorganizimi.</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3. Organet e sipërpërmendura japin mendimin brenda 60 ditëve nga data e marrjes së kërkesës për shprehje mendimi nga ana e propozuesit.</w:t>
      </w:r>
    </w:p>
    <w:p w:rsidR="00A86799" w:rsidRPr="00D96E3A" w:rsidRDefault="00A86799" w:rsidP="007A78A8">
      <w:pPr>
        <w:pStyle w:val="Hapesira7"/>
        <w:rPr>
          <w:spacing w:val="-4"/>
          <w:sz w:val="12"/>
        </w:rPr>
      </w:pPr>
    </w:p>
    <w:p w:rsidR="00A86799" w:rsidRPr="00D96E3A" w:rsidRDefault="00A86799" w:rsidP="007A78A8">
      <w:pPr>
        <w:pStyle w:val="NeniNr"/>
        <w:keepNext w:val="0"/>
        <w:rPr>
          <w:spacing w:val="-4"/>
        </w:rPr>
      </w:pPr>
      <w:r w:rsidRPr="00D96E3A">
        <w:rPr>
          <w:spacing w:val="-4"/>
        </w:rPr>
        <w:t>Neni 91</w:t>
      </w:r>
    </w:p>
    <w:p w:rsidR="00A86799" w:rsidRPr="00D96E3A" w:rsidRDefault="00A86799" w:rsidP="007A78A8">
      <w:pPr>
        <w:pStyle w:val="NeniTitull"/>
        <w:keepNext w:val="0"/>
        <w:rPr>
          <w:spacing w:val="-4"/>
        </w:rPr>
      </w:pPr>
      <w:r w:rsidRPr="00D96E3A">
        <w:rPr>
          <w:spacing w:val="-4"/>
        </w:rPr>
        <w:t>Rregullimi i të drejtave dhe detyrimeve të njësive të riorganizuara</w:t>
      </w:r>
    </w:p>
    <w:p w:rsidR="00A86799" w:rsidRPr="00D96E3A" w:rsidRDefault="00A86799" w:rsidP="007A78A8">
      <w:pPr>
        <w:pStyle w:val="Hapesira7"/>
        <w:rPr>
          <w:spacing w:val="-4"/>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1. Në çdo rast, kur riorganizimi prek çështje të të drejtave financiare, pasurore, të detyrimeve ndaj të tretëve dhe të drejta të tjera civile të njësive të vetëqeverisjes vendore, ato rregullohen sipas legjislacionit në fuqi si të drejta dhe detyrime të personave juridikë, si rregull, nëpërmjet marrëveshjes mes palëve.</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2. Në rast mosmarrëveshjesh për problemet e parashikuara në pikën 1, të këtij neni,  konfliktet zgjidhen në rrugë gjyqësore.</w:t>
      </w:r>
    </w:p>
    <w:p w:rsidR="00A86799" w:rsidRPr="00D96E3A" w:rsidRDefault="00A86799" w:rsidP="007A78A8">
      <w:pPr>
        <w:pStyle w:val="Hapesira7"/>
        <w:rPr>
          <w:spacing w:val="-4"/>
        </w:rPr>
      </w:pPr>
      <w:r w:rsidRPr="00D96E3A">
        <w:rPr>
          <w:spacing w:val="-4"/>
        </w:rPr>
        <w:t xml:space="preserve"> </w:t>
      </w:r>
    </w:p>
    <w:p w:rsidR="00A86799" w:rsidRPr="00D96E3A" w:rsidRDefault="00A86799" w:rsidP="007A78A8">
      <w:pPr>
        <w:pStyle w:val="NeniNr"/>
        <w:keepNext w:val="0"/>
        <w:rPr>
          <w:spacing w:val="-4"/>
        </w:rPr>
      </w:pPr>
      <w:r w:rsidRPr="00D96E3A">
        <w:rPr>
          <w:spacing w:val="-4"/>
        </w:rPr>
        <w:t>Neni 92</w:t>
      </w:r>
    </w:p>
    <w:p w:rsidR="00A86799" w:rsidRPr="00D96E3A" w:rsidRDefault="00A86799" w:rsidP="007A78A8">
      <w:pPr>
        <w:pStyle w:val="NeniTitull"/>
        <w:keepNext w:val="0"/>
        <w:rPr>
          <w:spacing w:val="-4"/>
        </w:rPr>
      </w:pPr>
      <w:r w:rsidRPr="00D96E3A">
        <w:rPr>
          <w:spacing w:val="-4"/>
        </w:rPr>
        <w:t>Garantimi i vazhdimit të funksioneve bazë qeverisëse</w:t>
      </w:r>
    </w:p>
    <w:p w:rsidR="00A86799" w:rsidRPr="00D96E3A" w:rsidRDefault="00A86799" w:rsidP="007A78A8">
      <w:pPr>
        <w:pStyle w:val="Hapesira7"/>
        <w:rPr>
          <w:spacing w:val="-4"/>
          <w:sz w:val="6"/>
        </w:rPr>
      </w:pP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1. Në rastin e riorganizimit me ndryshim kufijsh, që krijon njësi të reja të vetëqeverisjes vendore, ose kur ky riorganizim shkakton papajtueshmëri të mandatit të shumicës së anëtarëve të këshillit të njësisë së vetëqeverisjes vendore, së cilës i largohet një pjesë e territorit, në këto njësi kryhen zgjedhje vendore të pjesshme, sipas mënyrave dhe afateve të parashikuara në Kodin Zgjedhor të Republikës së Shqipërisë.</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2. Organet e reja të vetëqeverisjes vendore, si dhe organet e tjera shtetërore qendrore e vendore kompetente marrin menjëherë masat e nevojshme që njësitë e vetëqeverisjes vendore, të krijuara ose të prekura nga riorganizimi, të funksionojnë normalisht, sipas këtij ligji, duke garantuar kryerjen e shërbimeve bazë publike për popullatën përkatëse për periudhën transitore.</w:t>
      </w:r>
    </w:p>
    <w:p w:rsidR="00A86799" w:rsidRPr="00D96E3A"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t>3. Procedurat dhe masat për transferimin e të drejtave dhe detyrimeve, aktiveve të trupëzuara dhe të patrupëzuara, të arkivave dhe çdo dokumentacioni tjetër shtetëror në njësitë e vetë</w:t>
      </w:r>
      <w:r w:rsidR="0079550A" w:rsidRPr="00D96E3A">
        <w:rPr>
          <w:rFonts w:ascii="Garamond" w:hAnsi="Garamond"/>
          <w:spacing w:val="-4"/>
          <w:sz w:val="24"/>
          <w:szCs w:val="24"/>
        </w:rPr>
        <w:t>-</w:t>
      </w:r>
      <w:r w:rsidRPr="00D96E3A">
        <w:rPr>
          <w:rFonts w:ascii="Garamond" w:hAnsi="Garamond"/>
          <w:spacing w:val="-4"/>
          <w:sz w:val="24"/>
          <w:szCs w:val="24"/>
        </w:rPr>
        <w:t>qeverisjes vendore, të krijuara ose të prekura nga riorganizimi, përcaktohen me vendim të Këshillit të Ministrave.</w:t>
      </w:r>
    </w:p>
    <w:p w:rsidR="00A86799" w:rsidRPr="00D96E3A" w:rsidRDefault="00A86799" w:rsidP="007A78A8">
      <w:pPr>
        <w:pStyle w:val="NeniNr"/>
        <w:keepNext w:val="0"/>
        <w:rPr>
          <w:spacing w:val="-4"/>
        </w:rPr>
      </w:pPr>
      <w:r w:rsidRPr="00D96E3A">
        <w:rPr>
          <w:spacing w:val="-4"/>
        </w:rPr>
        <w:t>Neni 93</w:t>
      </w:r>
    </w:p>
    <w:p w:rsidR="00A86799" w:rsidRPr="00D96E3A" w:rsidRDefault="00A86799" w:rsidP="007A78A8">
      <w:pPr>
        <w:pStyle w:val="NeniTitull"/>
        <w:keepNext w:val="0"/>
        <w:rPr>
          <w:spacing w:val="-4"/>
        </w:rPr>
      </w:pPr>
      <w:r w:rsidRPr="00D96E3A">
        <w:rPr>
          <w:spacing w:val="-4"/>
        </w:rPr>
        <w:t>Përditësimi i kufijve administrativo-territorialë</w:t>
      </w:r>
    </w:p>
    <w:p w:rsidR="00A86799" w:rsidRPr="00D96E3A" w:rsidRDefault="00A86799" w:rsidP="007A78A8">
      <w:pPr>
        <w:pStyle w:val="Hapesira7"/>
        <w:rPr>
          <w:spacing w:val="-4"/>
          <w:sz w:val="12"/>
        </w:rPr>
      </w:pPr>
    </w:p>
    <w:p w:rsidR="00A86799" w:rsidRPr="00E00579" w:rsidRDefault="00A86799" w:rsidP="007A78A8">
      <w:pPr>
        <w:widowControl w:val="0"/>
        <w:spacing w:after="0" w:line="240" w:lineRule="auto"/>
        <w:contextualSpacing/>
        <w:rPr>
          <w:rFonts w:ascii="Garamond" w:hAnsi="Garamond"/>
          <w:spacing w:val="-4"/>
          <w:sz w:val="24"/>
          <w:szCs w:val="24"/>
        </w:rPr>
      </w:pPr>
      <w:r w:rsidRPr="00D96E3A">
        <w:rPr>
          <w:rFonts w:ascii="Garamond" w:hAnsi="Garamond"/>
          <w:spacing w:val="-4"/>
          <w:sz w:val="24"/>
          <w:szCs w:val="24"/>
        </w:rPr>
        <w:tab/>
      </w:r>
      <w:r w:rsidRPr="00E00579">
        <w:rPr>
          <w:rFonts w:ascii="Garamond" w:hAnsi="Garamond"/>
          <w:spacing w:val="-4"/>
          <w:sz w:val="24"/>
          <w:szCs w:val="24"/>
        </w:rPr>
        <w:t>1. Këshilli i Ministrave, bazuar në ligjin në fuqi për ndarjen administrativo-territoriale, miraton me vendim hartën e përditësuar të kufijve administrativo-territorialë të njësive të vetë</w:t>
      </w:r>
      <w:r w:rsidR="00D96E3A" w:rsidRPr="00E00579">
        <w:rPr>
          <w:rFonts w:ascii="Garamond" w:hAnsi="Garamond"/>
          <w:spacing w:val="-4"/>
          <w:sz w:val="24"/>
          <w:szCs w:val="24"/>
        </w:rPr>
        <w:t>-</w:t>
      </w:r>
      <w:r w:rsidRPr="00E00579">
        <w:rPr>
          <w:rFonts w:ascii="Garamond" w:hAnsi="Garamond"/>
          <w:spacing w:val="-4"/>
          <w:sz w:val="24"/>
          <w:szCs w:val="24"/>
        </w:rPr>
        <w:t>qeverisjes vendore, sipas standardeve</w:t>
      </w:r>
      <w:r w:rsidR="00D96E3A" w:rsidRPr="00E00579">
        <w:rPr>
          <w:rFonts w:ascii="Garamond" w:hAnsi="Garamond"/>
          <w:spacing w:val="-4"/>
          <w:sz w:val="24"/>
          <w:szCs w:val="24"/>
        </w:rPr>
        <w:t xml:space="preserve"> të përcaktuara gjeohapësinore. </w:t>
      </w:r>
      <w:r w:rsidRPr="00E00579">
        <w:rPr>
          <w:rFonts w:ascii="Garamond" w:hAnsi="Garamond"/>
          <w:spacing w:val="-4"/>
          <w:sz w:val="24"/>
          <w:szCs w:val="24"/>
        </w:rPr>
        <w:t>Kjo hartë përditësohet çdo 10 vjet.</w:t>
      </w:r>
    </w:p>
    <w:p w:rsidR="00A86799" w:rsidRPr="00E00579" w:rsidRDefault="00A86799" w:rsidP="007A78A8">
      <w:pPr>
        <w:widowControl w:val="0"/>
        <w:spacing w:after="0" w:line="240" w:lineRule="auto"/>
        <w:contextualSpacing/>
        <w:rPr>
          <w:rFonts w:ascii="Garamond" w:hAnsi="Garamond"/>
          <w:spacing w:val="-4"/>
          <w:sz w:val="24"/>
          <w:szCs w:val="24"/>
        </w:rPr>
      </w:pPr>
      <w:r w:rsidRPr="00E00579">
        <w:rPr>
          <w:rFonts w:ascii="Garamond" w:hAnsi="Garamond"/>
          <w:spacing w:val="-4"/>
          <w:sz w:val="24"/>
          <w:szCs w:val="24"/>
        </w:rPr>
        <w:tab/>
        <w:t>2. Këshillat bashkiakë, bazuar në ligjin në fuqi për ndarjen administrativo-territoriale, miratojnë me vendim hartën e përditësuar të kufijve ndarës administrativo-territorialë të njësive administrative dhe fshatrave në përbërje të tyre, sipas standardeve të përcaktuara gjeohapësinore.</w:t>
      </w:r>
    </w:p>
    <w:p w:rsidR="0079550A" w:rsidRPr="00D96E3A" w:rsidRDefault="0079550A" w:rsidP="007A78A8">
      <w:pPr>
        <w:widowControl w:val="0"/>
        <w:spacing w:after="0" w:line="240" w:lineRule="auto"/>
        <w:jc w:val="center"/>
        <w:rPr>
          <w:rFonts w:ascii="Garamond" w:hAnsi="Garamond"/>
          <w:spacing w:val="-4"/>
          <w:sz w:val="8"/>
          <w:szCs w:val="24"/>
        </w:rPr>
      </w:pPr>
    </w:p>
    <w:p w:rsidR="00A86799" w:rsidRPr="00D96E3A" w:rsidRDefault="00A86799" w:rsidP="007A78A8">
      <w:pPr>
        <w:widowControl w:val="0"/>
        <w:spacing w:after="0" w:line="240" w:lineRule="auto"/>
        <w:jc w:val="center"/>
        <w:rPr>
          <w:rFonts w:ascii="Garamond" w:hAnsi="Garamond"/>
          <w:spacing w:val="-4"/>
          <w:sz w:val="24"/>
          <w:szCs w:val="24"/>
        </w:rPr>
      </w:pPr>
      <w:r w:rsidRPr="00D96E3A">
        <w:rPr>
          <w:rFonts w:ascii="Garamond" w:hAnsi="Garamond"/>
          <w:spacing w:val="-4"/>
          <w:sz w:val="24"/>
          <w:szCs w:val="24"/>
        </w:rPr>
        <w:t>KREU XV</w:t>
      </w:r>
    </w:p>
    <w:p w:rsidR="00D96E3A" w:rsidRDefault="00A86799" w:rsidP="007A78A8">
      <w:pPr>
        <w:widowControl w:val="0"/>
        <w:spacing w:after="0" w:line="240" w:lineRule="auto"/>
        <w:jc w:val="center"/>
        <w:rPr>
          <w:rFonts w:ascii="Garamond" w:hAnsi="Garamond"/>
          <w:spacing w:val="-4"/>
          <w:sz w:val="24"/>
          <w:szCs w:val="24"/>
        </w:rPr>
      </w:pPr>
      <w:r w:rsidRPr="00D96E3A">
        <w:rPr>
          <w:rFonts w:ascii="Garamond" w:hAnsi="Garamond"/>
          <w:spacing w:val="-4"/>
          <w:sz w:val="24"/>
          <w:szCs w:val="24"/>
        </w:rPr>
        <w:t xml:space="preserve">DISPOZITA KALIMTARE DHE </w:t>
      </w:r>
    </w:p>
    <w:p w:rsidR="00A86799" w:rsidRPr="00D96E3A" w:rsidRDefault="00A86799" w:rsidP="007A78A8">
      <w:pPr>
        <w:widowControl w:val="0"/>
        <w:spacing w:after="0" w:line="240" w:lineRule="auto"/>
        <w:jc w:val="center"/>
        <w:rPr>
          <w:rFonts w:ascii="Garamond" w:hAnsi="Garamond"/>
          <w:spacing w:val="-4"/>
          <w:sz w:val="24"/>
          <w:szCs w:val="24"/>
        </w:rPr>
      </w:pPr>
      <w:r w:rsidRPr="00D96E3A">
        <w:rPr>
          <w:rFonts w:ascii="Garamond" w:hAnsi="Garamond"/>
          <w:spacing w:val="-4"/>
          <w:sz w:val="24"/>
          <w:szCs w:val="24"/>
        </w:rPr>
        <w:t>TË FUNDIT</w:t>
      </w:r>
    </w:p>
    <w:p w:rsidR="00A86799" w:rsidRPr="00D96E3A" w:rsidRDefault="00A86799" w:rsidP="007A78A8">
      <w:pPr>
        <w:pStyle w:val="Hapesira7"/>
        <w:rPr>
          <w:spacing w:val="-4"/>
          <w:sz w:val="2"/>
        </w:rPr>
      </w:pPr>
    </w:p>
    <w:p w:rsidR="00A86799" w:rsidRPr="00D96E3A" w:rsidRDefault="00A86799" w:rsidP="007A78A8">
      <w:pPr>
        <w:pStyle w:val="NeniNr"/>
        <w:keepNext w:val="0"/>
        <w:rPr>
          <w:spacing w:val="-4"/>
        </w:rPr>
      </w:pPr>
      <w:r w:rsidRPr="00D96E3A">
        <w:rPr>
          <w:spacing w:val="-4"/>
        </w:rPr>
        <w:t>Neni 94</w:t>
      </w:r>
    </w:p>
    <w:p w:rsidR="00A86799" w:rsidRPr="00D96E3A" w:rsidRDefault="00A86799" w:rsidP="007A78A8">
      <w:pPr>
        <w:pStyle w:val="NeniTitull"/>
        <w:keepNext w:val="0"/>
        <w:ind w:firstLine="284"/>
        <w:rPr>
          <w:spacing w:val="-4"/>
        </w:rPr>
      </w:pPr>
      <w:r w:rsidRPr="00D96E3A">
        <w:rPr>
          <w:spacing w:val="-4"/>
        </w:rPr>
        <w:t>Aktet nënligjore</w:t>
      </w:r>
    </w:p>
    <w:p w:rsidR="0079550A" w:rsidRPr="00D96E3A" w:rsidRDefault="0079550A" w:rsidP="007A78A8">
      <w:pPr>
        <w:widowControl w:val="0"/>
        <w:spacing w:after="0" w:line="240" w:lineRule="auto"/>
        <w:rPr>
          <w:spacing w:val="-4"/>
          <w:sz w:val="10"/>
          <w:lang w:val="en-GB"/>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Ngarkohet Këshilli i Ministrave që, brenda 3 muajve nga data e hyrjes në fuqi të këtij ligji, të miratojë aktet nënligjore të përcaktuara në nenet 12, pika 3, dhe 93, pika 1, të këtij ligji.</w:t>
      </w:r>
    </w:p>
    <w:p w:rsidR="00A86799" w:rsidRPr="00D96E3A" w:rsidRDefault="00A86799" w:rsidP="007A78A8">
      <w:pPr>
        <w:pStyle w:val="Hapesira7"/>
        <w:rPr>
          <w:spacing w:val="-4"/>
          <w:sz w:val="6"/>
        </w:rPr>
      </w:pPr>
    </w:p>
    <w:p w:rsidR="00D96E3A" w:rsidRPr="000363B9" w:rsidRDefault="00D96E3A" w:rsidP="007A78A8">
      <w:pPr>
        <w:pStyle w:val="NeniNr"/>
        <w:keepNext w:val="0"/>
        <w:rPr>
          <w:spacing w:val="-4"/>
          <w:sz w:val="8"/>
        </w:rPr>
      </w:pPr>
    </w:p>
    <w:p w:rsidR="00D752FB" w:rsidRDefault="00D752FB" w:rsidP="007A78A8">
      <w:pPr>
        <w:pStyle w:val="NeniNr"/>
        <w:keepNext w:val="0"/>
        <w:rPr>
          <w:spacing w:val="-4"/>
        </w:rPr>
      </w:pPr>
    </w:p>
    <w:p w:rsidR="00D752FB" w:rsidRDefault="00D752FB" w:rsidP="007A78A8">
      <w:pPr>
        <w:pStyle w:val="NeniNr"/>
        <w:keepNext w:val="0"/>
        <w:rPr>
          <w:spacing w:val="-4"/>
        </w:rPr>
      </w:pPr>
    </w:p>
    <w:p w:rsidR="00D752FB" w:rsidRDefault="00D752FB" w:rsidP="007A78A8">
      <w:pPr>
        <w:pStyle w:val="NeniNr"/>
        <w:keepNext w:val="0"/>
        <w:rPr>
          <w:spacing w:val="-4"/>
        </w:rPr>
      </w:pPr>
    </w:p>
    <w:p w:rsidR="00A86799" w:rsidRPr="00D96E3A" w:rsidRDefault="00A86799" w:rsidP="007A78A8">
      <w:pPr>
        <w:pStyle w:val="NeniNr"/>
        <w:keepNext w:val="0"/>
        <w:rPr>
          <w:spacing w:val="-4"/>
        </w:rPr>
      </w:pPr>
      <w:r w:rsidRPr="00D96E3A">
        <w:rPr>
          <w:spacing w:val="-4"/>
        </w:rPr>
        <w:t>Neni 95</w:t>
      </w:r>
    </w:p>
    <w:p w:rsidR="00A86799" w:rsidRPr="00D96E3A" w:rsidRDefault="00A86799" w:rsidP="007A78A8">
      <w:pPr>
        <w:pStyle w:val="NeniTitull"/>
        <w:keepNext w:val="0"/>
        <w:rPr>
          <w:spacing w:val="-4"/>
        </w:rPr>
      </w:pPr>
      <w:r w:rsidRPr="00D96E3A">
        <w:rPr>
          <w:spacing w:val="-4"/>
        </w:rPr>
        <w:t xml:space="preserve">Dispozitë kalimtare </w:t>
      </w:r>
    </w:p>
    <w:p w:rsidR="00A86799" w:rsidRPr="00D96E3A" w:rsidRDefault="00A86799" w:rsidP="007A78A8">
      <w:pPr>
        <w:pStyle w:val="Hapesira7"/>
        <w:rPr>
          <w:spacing w:val="-4"/>
          <w:sz w:val="10"/>
        </w:rPr>
      </w:pPr>
    </w:p>
    <w:p w:rsidR="00A86799" w:rsidRPr="000363B9" w:rsidRDefault="00A86799" w:rsidP="007A78A8">
      <w:pPr>
        <w:widowControl w:val="0"/>
        <w:spacing w:after="0" w:line="240" w:lineRule="auto"/>
        <w:rPr>
          <w:rFonts w:ascii="Garamond" w:hAnsi="Garamond"/>
          <w:spacing w:val="-6"/>
          <w:sz w:val="24"/>
          <w:szCs w:val="24"/>
        </w:rPr>
      </w:pPr>
      <w:r w:rsidRPr="00D96E3A">
        <w:rPr>
          <w:rFonts w:ascii="Garamond" w:hAnsi="Garamond"/>
          <w:spacing w:val="-4"/>
          <w:sz w:val="24"/>
          <w:szCs w:val="24"/>
        </w:rPr>
        <w:tab/>
      </w:r>
      <w:r w:rsidRPr="000363B9">
        <w:rPr>
          <w:rFonts w:ascii="Garamond" w:hAnsi="Garamond"/>
          <w:spacing w:val="-6"/>
          <w:sz w:val="24"/>
          <w:szCs w:val="24"/>
        </w:rPr>
        <w:t>1. Deri në datën 31 dhjetor 2017, në çdo njësi administrative funksionon administrata e njësisë administrative. Nga 1 janari 2018, këshilli i bashkisë ka kompetencën të vendosë për riorganizimin e administratave të njësive administrative, të cilat mund të mbulojnë territorin e një ose më shumë njësive administrative brenda bashkisë, sipas nevojave të komuniteteve vendore dhe efekt</w:t>
      </w:r>
      <w:r w:rsidR="000961C0">
        <w:rPr>
          <w:rFonts w:ascii="Garamond" w:hAnsi="Garamond"/>
          <w:spacing w:val="-6"/>
          <w:sz w:val="24"/>
          <w:szCs w:val="24"/>
        </w:rPr>
        <w:t>-</w:t>
      </w:r>
      <w:r w:rsidRPr="000363B9">
        <w:rPr>
          <w:rFonts w:ascii="Garamond" w:hAnsi="Garamond"/>
          <w:spacing w:val="-6"/>
          <w:sz w:val="24"/>
          <w:szCs w:val="24"/>
        </w:rPr>
        <w:t>shmërisë administrative.</w:t>
      </w:r>
    </w:p>
    <w:p w:rsidR="00A86799" w:rsidRPr="000363B9" w:rsidRDefault="00A86799" w:rsidP="007A78A8">
      <w:pPr>
        <w:widowControl w:val="0"/>
        <w:spacing w:after="0" w:line="240" w:lineRule="auto"/>
        <w:rPr>
          <w:rFonts w:ascii="Garamond" w:hAnsi="Garamond"/>
          <w:spacing w:val="-6"/>
          <w:sz w:val="24"/>
          <w:szCs w:val="24"/>
        </w:rPr>
      </w:pPr>
      <w:r w:rsidRPr="00D96E3A">
        <w:rPr>
          <w:rFonts w:ascii="Garamond" w:hAnsi="Garamond"/>
          <w:spacing w:val="-4"/>
          <w:sz w:val="24"/>
          <w:szCs w:val="24"/>
        </w:rPr>
        <w:tab/>
      </w:r>
      <w:r w:rsidRPr="000363B9">
        <w:rPr>
          <w:rFonts w:ascii="Garamond" w:hAnsi="Garamond"/>
          <w:spacing w:val="-6"/>
          <w:sz w:val="24"/>
          <w:szCs w:val="24"/>
        </w:rPr>
        <w:t xml:space="preserve">2. Pavarësisht nga përcaktimet e bëra në nenin 54, shkronja “i”, të këtij ligji, përbërja ekzistuese e këshillave të qarqeve qëndron në fuqi deri në formimin e këshillave të qarqeve pas zgjedhjeve vendore në vitin 2019. Në rast të krijimit të vendeve vakante, deri në plotësimin e kërkesës së shkronjës “i”, të nenit 54, të këtij ligji, ato plotësohen me kandidatë të gjinisë më pak të përfaqësuar. </w:t>
      </w:r>
    </w:p>
    <w:p w:rsidR="00A86799" w:rsidRPr="000363B9" w:rsidRDefault="00A86799" w:rsidP="007A78A8">
      <w:pPr>
        <w:widowControl w:val="0"/>
        <w:spacing w:after="0" w:line="240" w:lineRule="auto"/>
        <w:rPr>
          <w:rFonts w:ascii="Garamond" w:hAnsi="Garamond"/>
          <w:spacing w:val="-6"/>
          <w:sz w:val="24"/>
          <w:szCs w:val="24"/>
        </w:rPr>
      </w:pPr>
      <w:r w:rsidRPr="000363B9">
        <w:rPr>
          <w:rFonts w:ascii="Garamond" w:hAnsi="Garamond"/>
          <w:spacing w:val="-6"/>
          <w:sz w:val="24"/>
          <w:szCs w:val="24"/>
        </w:rPr>
        <w:tab/>
        <w:t xml:space="preserve">3. Funksionet e reja, që u transferohen bashkive me këtë ligj, për një periudhë deri në tre vjet, do të financohen nga buxheti i shtetit me transferta specifike, sipas kritereve të përcaktuara në ligjin vjetor të Buxhetit të Shtetit.  </w:t>
      </w:r>
    </w:p>
    <w:p w:rsidR="00A86799" w:rsidRPr="00D96E3A" w:rsidRDefault="00A86799" w:rsidP="007A78A8">
      <w:pPr>
        <w:pStyle w:val="Hapesira7"/>
        <w:rPr>
          <w:spacing w:val="-4"/>
          <w:sz w:val="8"/>
        </w:rPr>
      </w:pPr>
    </w:p>
    <w:p w:rsidR="00A86799" w:rsidRPr="00D96E3A" w:rsidRDefault="00A86799" w:rsidP="007A78A8">
      <w:pPr>
        <w:pStyle w:val="NeniNr"/>
        <w:keepNext w:val="0"/>
        <w:rPr>
          <w:spacing w:val="-4"/>
        </w:rPr>
      </w:pPr>
      <w:r w:rsidRPr="00D96E3A">
        <w:rPr>
          <w:spacing w:val="-4"/>
        </w:rPr>
        <w:t>Neni 96</w:t>
      </w:r>
    </w:p>
    <w:p w:rsidR="00A86799" w:rsidRPr="00D96E3A" w:rsidRDefault="00A86799" w:rsidP="007A78A8">
      <w:pPr>
        <w:pStyle w:val="NeniNr"/>
        <w:keepNext w:val="0"/>
        <w:rPr>
          <w:b/>
          <w:spacing w:val="-4"/>
        </w:rPr>
      </w:pPr>
      <w:r w:rsidRPr="00D96E3A">
        <w:rPr>
          <w:b/>
          <w:spacing w:val="-4"/>
        </w:rPr>
        <w:t>Shfuqizime</w:t>
      </w:r>
    </w:p>
    <w:p w:rsidR="00A86799" w:rsidRPr="00D96E3A" w:rsidRDefault="00A86799" w:rsidP="007A78A8">
      <w:pPr>
        <w:pStyle w:val="Hapesira7"/>
        <w:rPr>
          <w:spacing w:val="-4"/>
          <w:sz w:val="10"/>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t>Ligji nr. 8652, datë 31.7.2000, “Për organizimin dhe funksionimin e qeverisjes vendore”, me ndryshimet dhe plotësimet e mëvonshme, si dhe çdo dispozitë tjetër në kundërshtim me këtë ligj shfuqizohen.</w:t>
      </w:r>
    </w:p>
    <w:p w:rsidR="00A86799" w:rsidRPr="00D96E3A" w:rsidRDefault="00A86799" w:rsidP="007A78A8">
      <w:pPr>
        <w:pStyle w:val="NeniNr"/>
        <w:keepNext w:val="0"/>
        <w:rPr>
          <w:spacing w:val="-4"/>
        </w:rPr>
      </w:pPr>
      <w:r w:rsidRPr="00D96E3A">
        <w:rPr>
          <w:spacing w:val="-4"/>
        </w:rPr>
        <w:t>Neni 97</w:t>
      </w:r>
    </w:p>
    <w:p w:rsidR="00A86799" w:rsidRPr="00D96E3A" w:rsidRDefault="00A86799" w:rsidP="007A78A8">
      <w:pPr>
        <w:widowControl w:val="0"/>
        <w:suppressAutoHyphens/>
        <w:spacing w:after="0" w:line="240" w:lineRule="auto"/>
        <w:jc w:val="center"/>
        <w:outlineLvl w:val="0"/>
        <w:rPr>
          <w:rFonts w:ascii="Garamond" w:eastAsia="Times New Roman" w:hAnsi="Garamond"/>
          <w:b/>
          <w:spacing w:val="-4"/>
          <w:sz w:val="24"/>
          <w:szCs w:val="24"/>
        </w:rPr>
      </w:pPr>
      <w:r w:rsidRPr="00D96E3A">
        <w:rPr>
          <w:rFonts w:ascii="Garamond" w:eastAsia="Times New Roman" w:hAnsi="Garamond"/>
          <w:b/>
          <w:spacing w:val="-4"/>
          <w:sz w:val="24"/>
          <w:szCs w:val="24"/>
        </w:rPr>
        <w:t>Hyrja në fuqi</w:t>
      </w:r>
    </w:p>
    <w:p w:rsidR="00A86799" w:rsidRPr="00D96E3A" w:rsidRDefault="00A86799" w:rsidP="007A78A8">
      <w:pPr>
        <w:pStyle w:val="Hapesira7"/>
        <w:rPr>
          <w:spacing w:val="-4"/>
          <w:sz w:val="10"/>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ab/>
      </w:r>
      <w:r w:rsidRPr="00D96E3A">
        <w:rPr>
          <w:rFonts w:ascii="Garamond" w:hAnsi="Garamond"/>
          <w:spacing w:val="-4"/>
          <w:sz w:val="24"/>
          <w:szCs w:val="24"/>
        </w:rPr>
        <w:tab/>
        <w:t>Ky ligj hyn në fuqi 15 ditë pas botimit në Fletoren Zyrtare.</w:t>
      </w:r>
    </w:p>
    <w:p w:rsidR="00A86799" w:rsidRPr="00D96E3A" w:rsidRDefault="00A86799" w:rsidP="007A78A8">
      <w:pPr>
        <w:pStyle w:val="Hapesira7"/>
        <w:rPr>
          <w:spacing w:val="-4"/>
          <w:sz w:val="6"/>
        </w:rPr>
      </w:pPr>
    </w:p>
    <w:p w:rsidR="00A86799" w:rsidRPr="00D96E3A" w:rsidRDefault="00A86799" w:rsidP="007A78A8">
      <w:pPr>
        <w:widowControl w:val="0"/>
        <w:spacing w:after="0" w:line="240" w:lineRule="auto"/>
        <w:rPr>
          <w:rFonts w:ascii="Garamond" w:hAnsi="Garamond"/>
          <w:spacing w:val="-4"/>
          <w:sz w:val="24"/>
          <w:szCs w:val="24"/>
        </w:rPr>
      </w:pPr>
      <w:r w:rsidRPr="00D96E3A">
        <w:rPr>
          <w:rFonts w:ascii="Garamond" w:hAnsi="Garamond"/>
          <w:spacing w:val="-4"/>
          <w:sz w:val="24"/>
          <w:szCs w:val="24"/>
        </w:rPr>
        <w:t>Miratuar në datën 17.12.2015</w:t>
      </w:r>
    </w:p>
    <w:p w:rsidR="00D90793" w:rsidRPr="00D96E3A" w:rsidRDefault="005000D9" w:rsidP="007A78A8">
      <w:pPr>
        <w:pStyle w:val="Autoriteti"/>
        <w:keepNext w:val="0"/>
        <w:rPr>
          <w:spacing w:val="-4"/>
        </w:rPr>
      </w:pPr>
      <w:r w:rsidRPr="00D96E3A">
        <w:rPr>
          <w:spacing w:val="-4"/>
        </w:rPr>
        <w:t>Kryetari</w:t>
      </w:r>
    </w:p>
    <w:p w:rsidR="005000D9" w:rsidRDefault="005000D9" w:rsidP="007A78A8">
      <w:pPr>
        <w:pStyle w:val="AutoritetiEmer"/>
        <w:rPr>
          <w:spacing w:val="-4"/>
        </w:rPr>
      </w:pPr>
      <w:r w:rsidRPr="00D96E3A">
        <w:rPr>
          <w:spacing w:val="-4"/>
        </w:rPr>
        <w:t>Ilir Meta</w:t>
      </w: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AE24DC" w:rsidRDefault="00AE24DC" w:rsidP="007A78A8">
      <w:pPr>
        <w:widowControl w:val="0"/>
        <w:rPr>
          <w:lang w:val="en-GB"/>
        </w:rPr>
      </w:pPr>
    </w:p>
    <w:p w:rsidR="009A5314" w:rsidRPr="009A5314" w:rsidRDefault="009A5314" w:rsidP="007A78A8">
      <w:pPr>
        <w:widowControl w:val="0"/>
        <w:rPr>
          <w:lang w:val="en-GB"/>
        </w:rPr>
      </w:pPr>
    </w:p>
    <w:p w:rsidR="005000D9" w:rsidRPr="0079550A" w:rsidRDefault="005000D9" w:rsidP="007A78A8">
      <w:pPr>
        <w:widowControl w:val="0"/>
        <w:spacing w:after="0" w:line="240" w:lineRule="auto"/>
        <w:rPr>
          <w:rFonts w:ascii="Garamond" w:eastAsia="Times New Roman" w:hAnsi="Garamond"/>
          <w:b/>
          <w:sz w:val="24"/>
          <w:szCs w:val="24"/>
        </w:rPr>
        <w:sectPr w:rsidR="005000D9" w:rsidRPr="0079550A" w:rsidSect="00957C8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959"/>
          <w:cols w:num="2" w:space="454"/>
          <w:docGrid w:linePitch="360"/>
        </w:sectPr>
      </w:pPr>
    </w:p>
    <w:p w:rsidR="008916A7" w:rsidRPr="000B0A40" w:rsidRDefault="008916A7" w:rsidP="007A78A8">
      <w:pPr>
        <w:widowControl w:val="0"/>
        <w:spacing w:after="0" w:line="240" w:lineRule="auto"/>
        <w:rPr>
          <w:rFonts w:ascii="Garamond" w:eastAsia="Times New Roman" w:hAnsi="Garamond"/>
          <w:b/>
          <w:spacing w:val="-4"/>
          <w:sz w:val="24"/>
          <w:szCs w:val="24"/>
        </w:rPr>
      </w:pPr>
    </w:p>
    <w:p w:rsidR="008E63B3" w:rsidRPr="000B0A40" w:rsidRDefault="008E63B3" w:rsidP="007A78A8">
      <w:pPr>
        <w:pStyle w:val="Paragrafi"/>
        <w:rPr>
          <w:spacing w:val="-4"/>
        </w:rPr>
      </w:pPr>
    </w:p>
    <w:p w:rsidR="00B35001" w:rsidRPr="000B0A40" w:rsidRDefault="00B35001" w:rsidP="007A78A8">
      <w:pPr>
        <w:widowControl w:val="0"/>
        <w:ind w:firstLine="0"/>
        <w:jc w:val="center"/>
        <w:rPr>
          <w:spacing w:val="-4"/>
        </w:rPr>
      </w:pPr>
    </w:p>
    <w:p w:rsidR="00E927A5" w:rsidRPr="000B0A40" w:rsidRDefault="00E927A5" w:rsidP="007A78A8">
      <w:pPr>
        <w:widowControl w:val="0"/>
        <w:ind w:firstLine="0"/>
        <w:jc w:val="center"/>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B25C90" w:rsidRPr="000B0A40" w:rsidRDefault="00B25C90" w:rsidP="007A78A8">
      <w:pPr>
        <w:pStyle w:val="Paragrafi"/>
        <w:rPr>
          <w:spacing w:val="-4"/>
        </w:rPr>
      </w:pPr>
    </w:p>
    <w:p w:rsidR="005B076B" w:rsidRPr="000B0A40" w:rsidRDefault="005B076B" w:rsidP="007A78A8">
      <w:pPr>
        <w:pStyle w:val="Paragrafi"/>
        <w:rPr>
          <w:spacing w:val="-4"/>
        </w:rPr>
      </w:pPr>
    </w:p>
    <w:p w:rsidR="005B076B" w:rsidRPr="000B0A40" w:rsidRDefault="005B076B"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pPr>
    </w:p>
    <w:p w:rsidR="00CD68A2" w:rsidRPr="000B0A40" w:rsidRDefault="00CD68A2" w:rsidP="007A78A8">
      <w:pPr>
        <w:pStyle w:val="Paragrafi"/>
        <w:rPr>
          <w:spacing w:val="-4"/>
        </w:rPr>
        <w:sectPr w:rsidR="00CD68A2" w:rsidRPr="000B0A40" w:rsidSect="00BE33BE">
          <w:type w:val="continuous"/>
          <w:pgSz w:w="11907" w:h="16840" w:code="9"/>
          <w:pgMar w:top="720" w:right="1134" w:bottom="720" w:left="1134" w:header="851" w:footer="851" w:gutter="0"/>
          <w:cols w:space="720"/>
          <w:docGrid w:linePitch="360"/>
        </w:sectPr>
      </w:pPr>
    </w:p>
    <w:p w:rsidR="00BB43CF" w:rsidRPr="000B0A40" w:rsidRDefault="00BB43CF" w:rsidP="007A78A8">
      <w:pPr>
        <w:pStyle w:val="Paragrafi"/>
        <w:rPr>
          <w:spacing w:val="-4"/>
        </w:rPr>
      </w:pPr>
    </w:p>
    <w:p w:rsidR="00BB43CF" w:rsidRPr="000B0A40" w:rsidRDefault="00BB43CF" w:rsidP="007A78A8">
      <w:pPr>
        <w:pStyle w:val="Paragrafi"/>
        <w:rPr>
          <w:spacing w:val="-4"/>
        </w:rPr>
      </w:pPr>
    </w:p>
    <w:p w:rsidR="00BB43CF" w:rsidRPr="000B0A40" w:rsidRDefault="00BB43CF" w:rsidP="007A78A8">
      <w:pPr>
        <w:pStyle w:val="Paragrafi"/>
        <w:rPr>
          <w:spacing w:val="-4"/>
        </w:rPr>
      </w:pPr>
    </w:p>
    <w:p w:rsidR="00DC5A5B" w:rsidRPr="000B0A40" w:rsidRDefault="00DC5A5B" w:rsidP="007A78A8">
      <w:pPr>
        <w:pStyle w:val="Paragrafi"/>
        <w:rPr>
          <w:spacing w:val="-4"/>
        </w:rPr>
        <w:sectPr w:rsidR="00DC5A5B" w:rsidRPr="000B0A40"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0B0A40" w:rsidRDefault="00023FE7" w:rsidP="007A78A8">
      <w:pPr>
        <w:pStyle w:val="Paragrafi"/>
        <w:rPr>
          <w:spacing w:val="-4"/>
        </w:rPr>
      </w:pPr>
    </w:p>
    <w:p w:rsidR="008916A7" w:rsidRPr="000B0A40" w:rsidRDefault="008916A7" w:rsidP="007A78A8">
      <w:pPr>
        <w:pStyle w:val="Paragrafi"/>
        <w:rPr>
          <w:spacing w:val="-4"/>
        </w:rPr>
      </w:pPr>
    </w:p>
    <w:sectPr w:rsidR="008916A7" w:rsidRPr="000B0A40"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0ED" w:rsidRDefault="00AE20ED" w:rsidP="00375B7D">
      <w:pPr>
        <w:spacing w:after="0" w:line="240" w:lineRule="auto"/>
      </w:pPr>
      <w:r>
        <w:separator/>
      </w:r>
    </w:p>
  </w:endnote>
  <w:endnote w:type="continuationSeparator" w:id="0">
    <w:p w:rsidR="00AE20ED" w:rsidRDefault="00AE20E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ExcelciorCyr">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E20ED" w:rsidRPr="00B4283E" w:rsidRDefault="00AE20ED" w:rsidP="00BB433C">
        <w:pPr>
          <w:pStyle w:val="Footer"/>
          <w:ind w:firstLine="0"/>
          <w:rPr>
            <w:rFonts w:ascii="Garamond" w:hAnsi="Garamond"/>
            <w:sz w:val="24"/>
            <w:szCs w:val="24"/>
          </w:rPr>
        </w:pPr>
        <w:r w:rsidRPr="00B4283E">
          <w:rPr>
            <w:rFonts w:ascii="Garamond" w:hAnsi="Garamond"/>
            <w:sz w:val="24"/>
            <w:szCs w:val="24"/>
          </w:rPr>
          <w:t>Faqe|</w:t>
        </w:r>
        <w:r w:rsidR="00AD3F7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D3F7C" w:rsidRPr="00B4283E">
          <w:rPr>
            <w:rFonts w:ascii="Garamond" w:hAnsi="Garamond"/>
            <w:sz w:val="24"/>
            <w:szCs w:val="24"/>
          </w:rPr>
          <w:fldChar w:fldCharType="separate"/>
        </w:r>
        <w:r w:rsidR="002F2FEB">
          <w:rPr>
            <w:rFonts w:ascii="Garamond" w:hAnsi="Garamond"/>
            <w:noProof/>
            <w:sz w:val="24"/>
            <w:szCs w:val="24"/>
          </w:rPr>
          <w:t>16992</w:t>
        </w:r>
        <w:r w:rsidR="00AD3F7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E20ED" w:rsidRPr="005B4361" w:rsidRDefault="00AE20E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AD3F7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D3F7C" w:rsidRPr="00B4283E">
              <w:rPr>
                <w:rFonts w:ascii="Garamond" w:hAnsi="Garamond"/>
                <w:sz w:val="24"/>
                <w:szCs w:val="24"/>
              </w:rPr>
              <w:fldChar w:fldCharType="separate"/>
            </w:r>
            <w:r w:rsidR="002F2FEB">
              <w:rPr>
                <w:rFonts w:ascii="Garamond" w:hAnsi="Garamond"/>
                <w:noProof/>
                <w:sz w:val="24"/>
                <w:szCs w:val="24"/>
              </w:rPr>
              <w:t>16993</w:t>
            </w:r>
            <w:r w:rsidR="00AD3F7C"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E20ED" w:rsidRPr="00833610" w:rsidRDefault="00AE20ED">
        <w:pPr>
          <w:pStyle w:val="Footer"/>
          <w:rPr>
            <w:rFonts w:ascii="Garamond" w:hAnsi="Garamond"/>
            <w:sz w:val="24"/>
            <w:szCs w:val="24"/>
          </w:rPr>
        </w:pPr>
        <w:r w:rsidRPr="00833610">
          <w:rPr>
            <w:rFonts w:ascii="Garamond" w:hAnsi="Garamond"/>
            <w:sz w:val="24"/>
            <w:szCs w:val="24"/>
          </w:rPr>
          <w:t>Faqe|</w:t>
        </w:r>
        <w:r w:rsidR="00AD3F7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D3F7C" w:rsidRPr="00833610">
          <w:rPr>
            <w:rFonts w:ascii="Garamond" w:hAnsi="Garamond"/>
            <w:sz w:val="24"/>
            <w:szCs w:val="24"/>
          </w:rPr>
          <w:fldChar w:fldCharType="separate"/>
        </w:r>
        <w:r>
          <w:rPr>
            <w:rFonts w:ascii="Garamond" w:hAnsi="Garamond"/>
            <w:noProof/>
            <w:sz w:val="24"/>
            <w:szCs w:val="24"/>
          </w:rPr>
          <w:t>1</w:t>
        </w:r>
        <w:r w:rsidR="00AD3F7C" w:rsidRPr="00833610">
          <w:rPr>
            <w:rFonts w:ascii="Garamond" w:hAnsi="Garamond"/>
            <w:noProof/>
            <w:sz w:val="24"/>
            <w:szCs w:val="24"/>
          </w:rPr>
          <w:fldChar w:fldCharType="end"/>
        </w:r>
      </w:p>
    </w:sdtContent>
  </w:sdt>
  <w:p w:rsidR="00AE20ED" w:rsidRDefault="00AE20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0ED" w:rsidRDefault="00AE20ED" w:rsidP="00375B7D">
      <w:pPr>
        <w:spacing w:after="0" w:line="240" w:lineRule="auto"/>
      </w:pPr>
      <w:r>
        <w:separator/>
      </w:r>
    </w:p>
  </w:footnote>
  <w:footnote w:type="continuationSeparator" w:id="0">
    <w:p w:rsidR="00AE20ED" w:rsidRDefault="00AE20E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E20ED" w:rsidRPr="00EB260B" w:rsidTr="00F36D8E">
      <w:trPr>
        <w:trHeight w:val="936"/>
        <w:jc w:val="center"/>
      </w:trPr>
      <w:tc>
        <w:tcPr>
          <w:tcW w:w="2811" w:type="dxa"/>
          <w:shd w:val="pct5" w:color="auto" w:fill="F2F2F2"/>
          <w:vAlign w:val="center"/>
        </w:tcPr>
        <w:p w:rsidR="00AE20ED" w:rsidRPr="00EB260B" w:rsidRDefault="00AE20E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E20ED" w:rsidRPr="00EB260B" w:rsidRDefault="00AE20E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E20ED" w:rsidRPr="00EB260B" w:rsidRDefault="00AE20E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249 </w:t>
          </w:r>
        </w:p>
      </w:tc>
    </w:tr>
  </w:tbl>
  <w:p w:rsidR="00AE20ED" w:rsidRPr="00385E2C" w:rsidRDefault="00AE20E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E20ED" w:rsidRPr="00EB260B" w:rsidTr="00F63542">
      <w:trPr>
        <w:trHeight w:val="936"/>
        <w:jc w:val="center"/>
      </w:trPr>
      <w:tc>
        <w:tcPr>
          <w:tcW w:w="2811" w:type="dxa"/>
          <w:shd w:val="pct5" w:color="auto" w:fill="F2F2F2"/>
          <w:vAlign w:val="center"/>
        </w:tcPr>
        <w:p w:rsidR="00AE20ED" w:rsidRPr="00EB260B" w:rsidRDefault="00AE20E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E20ED" w:rsidRPr="00EB260B" w:rsidRDefault="00AE20E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E20ED" w:rsidRPr="00EB260B" w:rsidRDefault="00AE20E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249 </w:t>
          </w:r>
        </w:p>
      </w:tc>
    </w:tr>
  </w:tbl>
  <w:p w:rsidR="00AE20ED" w:rsidRDefault="00AE20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0ED" w:rsidRDefault="00AE20E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E20ED" w:rsidRPr="00EB260B" w:rsidTr="00971166">
      <w:trPr>
        <w:trHeight w:val="936"/>
        <w:jc w:val="center"/>
      </w:trPr>
      <w:tc>
        <w:tcPr>
          <w:tcW w:w="1392" w:type="pct"/>
          <w:shd w:val="pct5" w:color="auto" w:fill="F2F2F2"/>
          <w:vAlign w:val="center"/>
        </w:tcPr>
        <w:p w:rsidR="00AE20ED" w:rsidRPr="00EB260B" w:rsidRDefault="00AE20E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E20ED" w:rsidRPr="00EB260B" w:rsidRDefault="00AE20E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E20ED" w:rsidRPr="00EB260B" w:rsidRDefault="00AE20E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E20ED" w:rsidRPr="00385E2C" w:rsidRDefault="00AE20E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E20ED" w:rsidRPr="00EB260B" w:rsidTr="00235BFF">
      <w:trPr>
        <w:trHeight w:val="936"/>
        <w:jc w:val="center"/>
      </w:trPr>
      <w:tc>
        <w:tcPr>
          <w:tcW w:w="1392" w:type="pct"/>
          <w:shd w:val="pct5" w:color="auto" w:fill="F2F2F2"/>
          <w:vAlign w:val="center"/>
        </w:tcPr>
        <w:p w:rsidR="00AE20ED" w:rsidRPr="00EB260B" w:rsidRDefault="00AE20E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E20ED" w:rsidRPr="00EB260B" w:rsidRDefault="00AE20E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E20ED" w:rsidRPr="00EB260B" w:rsidRDefault="00AE20E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E20ED" w:rsidRDefault="00AE20E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E20ED" w:rsidRPr="00EB260B" w:rsidTr="00023FE7">
      <w:trPr>
        <w:trHeight w:val="1023"/>
        <w:jc w:val="center"/>
      </w:trPr>
      <w:tc>
        <w:tcPr>
          <w:tcW w:w="1375" w:type="pct"/>
          <w:shd w:val="pct5" w:color="auto" w:fill="F2F2F2"/>
          <w:vAlign w:val="center"/>
        </w:tcPr>
        <w:p w:rsidR="00AE20ED" w:rsidRPr="00EB260B" w:rsidRDefault="00AE20E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E20ED" w:rsidRPr="00EB260B" w:rsidRDefault="00AE20E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E20ED" w:rsidRPr="00EB260B" w:rsidRDefault="00AE20E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E20ED" w:rsidRDefault="00AE20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3C6AFCE4"/>
    <w:lvl w:ilvl="0">
      <w:numFmt w:val="bullet"/>
      <w:lvlText w:val="*"/>
      <w:lvlJc w:val="left"/>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6"/>
  </w:num>
  <w:num w:numId="17">
    <w:abstractNumId w:val="14"/>
  </w:num>
  <w:num w:numId="18">
    <w:abstractNumId w:val="17"/>
  </w:num>
  <w:num w:numId="19">
    <w:abstractNumId w:val="10"/>
    <w:lvlOverride w:ilvl="0">
      <w:lvl w:ilvl="0">
        <w:start w:val="65535"/>
        <w:numFmt w:val="bullet"/>
        <w:lvlText w:val="-"/>
        <w:legacy w:legacy="1" w:legacySpace="0" w:legacyIndent="139"/>
        <w:lvlJc w:val="left"/>
        <w:rPr>
          <w:rFonts w:ascii="Times New Roman" w:hAnsi="Times New Roman" w:cs="Times New Roman" w:hint="default"/>
        </w:rPr>
      </w:lvl>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91841"/>
  </w:hdrShapeDefaults>
  <w:footnotePr>
    <w:footnote w:id="-1"/>
    <w:footnote w:id="0"/>
  </w:footnotePr>
  <w:endnotePr>
    <w:endnote w:id="-1"/>
    <w:endnote w:id="0"/>
  </w:endnotePr>
  <w:compat/>
  <w:rsids>
    <w:rsidRoot w:val="00375B7D"/>
    <w:rsid w:val="0000579A"/>
    <w:rsid w:val="0001095E"/>
    <w:rsid w:val="000116B0"/>
    <w:rsid w:val="00020C07"/>
    <w:rsid w:val="000214E2"/>
    <w:rsid w:val="00021AB5"/>
    <w:rsid w:val="000237CA"/>
    <w:rsid w:val="00023FE7"/>
    <w:rsid w:val="00024260"/>
    <w:rsid w:val="00025CCC"/>
    <w:rsid w:val="00034B0A"/>
    <w:rsid w:val="000363B9"/>
    <w:rsid w:val="0004296E"/>
    <w:rsid w:val="000477A2"/>
    <w:rsid w:val="000522D6"/>
    <w:rsid w:val="00054A72"/>
    <w:rsid w:val="00054C74"/>
    <w:rsid w:val="0005578F"/>
    <w:rsid w:val="00055BF7"/>
    <w:rsid w:val="00060658"/>
    <w:rsid w:val="00060858"/>
    <w:rsid w:val="000662C3"/>
    <w:rsid w:val="00087152"/>
    <w:rsid w:val="00091A67"/>
    <w:rsid w:val="00092636"/>
    <w:rsid w:val="00093869"/>
    <w:rsid w:val="000961C0"/>
    <w:rsid w:val="000971E8"/>
    <w:rsid w:val="000A44AB"/>
    <w:rsid w:val="000A5FEA"/>
    <w:rsid w:val="000B0A40"/>
    <w:rsid w:val="000B5314"/>
    <w:rsid w:val="000B586D"/>
    <w:rsid w:val="000C05D5"/>
    <w:rsid w:val="000C4D55"/>
    <w:rsid w:val="000D1978"/>
    <w:rsid w:val="000D371E"/>
    <w:rsid w:val="000E16AE"/>
    <w:rsid w:val="000E3D5E"/>
    <w:rsid w:val="000E672E"/>
    <w:rsid w:val="000F0C37"/>
    <w:rsid w:val="000F164A"/>
    <w:rsid w:val="000F2194"/>
    <w:rsid w:val="000F2AAC"/>
    <w:rsid w:val="000F5DB9"/>
    <w:rsid w:val="001011D8"/>
    <w:rsid w:val="0010506A"/>
    <w:rsid w:val="00106D44"/>
    <w:rsid w:val="00113356"/>
    <w:rsid w:val="00113674"/>
    <w:rsid w:val="00113CD0"/>
    <w:rsid w:val="00114F08"/>
    <w:rsid w:val="00115C2F"/>
    <w:rsid w:val="00121430"/>
    <w:rsid w:val="00122543"/>
    <w:rsid w:val="001303D2"/>
    <w:rsid w:val="00132332"/>
    <w:rsid w:val="0014047F"/>
    <w:rsid w:val="00142489"/>
    <w:rsid w:val="0014594D"/>
    <w:rsid w:val="00145F7E"/>
    <w:rsid w:val="001473E9"/>
    <w:rsid w:val="001517DA"/>
    <w:rsid w:val="00153DFB"/>
    <w:rsid w:val="001546B0"/>
    <w:rsid w:val="0015682A"/>
    <w:rsid w:val="00162312"/>
    <w:rsid w:val="001627E6"/>
    <w:rsid w:val="00165B24"/>
    <w:rsid w:val="00167847"/>
    <w:rsid w:val="00172429"/>
    <w:rsid w:val="001733E1"/>
    <w:rsid w:val="00192979"/>
    <w:rsid w:val="00194FE8"/>
    <w:rsid w:val="0019562F"/>
    <w:rsid w:val="00195731"/>
    <w:rsid w:val="001967DF"/>
    <w:rsid w:val="001A4491"/>
    <w:rsid w:val="001A5171"/>
    <w:rsid w:val="001B2FEB"/>
    <w:rsid w:val="001B4739"/>
    <w:rsid w:val="001B5CBE"/>
    <w:rsid w:val="001B7FC8"/>
    <w:rsid w:val="001C2960"/>
    <w:rsid w:val="001C2B55"/>
    <w:rsid w:val="001D0A98"/>
    <w:rsid w:val="001D0BA5"/>
    <w:rsid w:val="001D1FCB"/>
    <w:rsid w:val="001D3D43"/>
    <w:rsid w:val="001D3D97"/>
    <w:rsid w:val="001D672E"/>
    <w:rsid w:val="001D76C5"/>
    <w:rsid w:val="001E62EC"/>
    <w:rsid w:val="001E6748"/>
    <w:rsid w:val="001F0BBB"/>
    <w:rsid w:val="001F760E"/>
    <w:rsid w:val="0020454E"/>
    <w:rsid w:val="002048AB"/>
    <w:rsid w:val="0021169F"/>
    <w:rsid w:val="00221879"/>
    <w:rsid w:val="00221E5E"/>
    <w:rsid w:val="00227E08"/>
    <w:rsid w:val="0023399C"/>
    <w:rsid w:val="00233B25"/>
    <w:rsid w:val="00235BFF"/>
    <w:rsid w:val="00243640"/>
    <w:rsid w:val="00246A94"/>
    <w:rsid w:val="00247CBD"/>
    <w:rsid w:val="00264792"/>
    <w:rsid w:val="00267153"/>
    <w:rsid w:val="00272B85"/>
    <w:rsid w:val="00273E3A"/>
    <w:rsid w:val="0027672B"/>
    <w:rsid w:val="00276956"/>
    <w:rsid w:val="00277011"/>
    <w:rsid w:val="0027715D"/>
    <w:rsid w:val="002804BD"/>
    <w:rsid w:val="00282479"/>
    <w:rsid w:val="00286DCA"/>
    <w:rsid w:val="0029109F"/>
    <w:rsid w:val="00295B07"/>
    <w:rsid w:val="002A45D6"/>
    <w:rsid w:val="002A49FB"/>
    <w:rsid w:val="002A53E7"/>
    <w:rsid w:val="002A7828"/>
    <w:rsid w:val="002B28A8"/>
    <w:rsid w:val="002B3B56"/>
    <w:rsid w:val="002B4F2D"/>
    <w:rsid w:val="002B6166"/>
    <w:rsid w:val="002B73F1"/>
    <w:rsid w:val="002C04DC"/>
    <w:rsid w:val="002C2C83"/>
    <w:rsid w:val="002C35D8"/>
    <w:rsid w:val="002E26B0"/>
    <w:rsid w:val="002E4456"/>
    <w:rsid w:val="002E668F"/>
    <w:rsid w:val="002E7012"/>
    <w:rsid w:val="002F06B8"/>
    <w:rsid w:val="002F2FEB"/>
    <w:rsid w:val="002F6D96"/>
    <w:rsid w:val="00300E9E"/>
    <w:rsid w:val="0030333D"/>
    <w:rsid w:val="00305527"/>
    <w:rsid w:val="0032170B"/>
    <w:rsid w:val="00321A87"/>
    <w:rsid w:val="003225AB"/>
    <w:rsid w:val="00323617"/>
    <w:rsid w:val="00330117"/>
    <w:rsid w:val="00333CD9"/>
    <w:rsid w:val="00333FAB"/>
    <w:rsid w:val="003353E5"/>
    <w:rsid w:val="00347CFE"/>
    <w:rsid w:val="00351E4C"/>
    <w:rsid w:val="00357007"/>
    <w:rsid w:val="00361996"/>
    <w:rsid w:val="00366108"/>
    <w:rsid w:val="00372E3C"/>
    <w:rsid w:val="00375B7D"/>
    <w:rsid w:val="00380849"/>
    <w:rsid w:val="00385E2C"/>
    <w:rsid w:val="00390196"/>
    <w:rsid w:val="00392C4F"/>
    <w:rsid w:val="00392FB4"/>
    <w:rsid w:val="00394502"/>
    <w:rsid w:val="003952DC"/>
    <w:rsid w:val="00397E6C"/>
    <w:rsid w:val="003A0010"/>
    <w:rsid w:val="003A0FC8"/>
    <w:rsid w:val="003A1699"/>
    <w:rsid w:val="003A3FB4"/>
    <w:rsid w:val="003A416E"/>
    <w:rsid w:val="003A474C"/>
    <w:rsid w:val="003B0F15"/>
    <w:rsid w:val="003B1DC0"/>
    <w:rsid w:val="003B2E23"/>
    <w:rsid w:val="003B6016"/>
    <w:rsid w:val="003C1C7D"/>
    <w:rsid w:val="003C2D25"/>
    <w:rsid w:val="003C4A5B"/>
    <w:rsid w:val="003D38A7"/>
    <w:rsid w:val="003D50C3"/>
    <w:rsid w:val="003F00D7"/>
    <w:rsid w:val="00407858"/>
    <w:rsid w:val="00411AF4"/>
    <w:rsid w:val="00424074"/>
    <w:rsid w:val="004257D4"/>
    <w:rsid w:val="0043103E"/>
    <w:rsid w:val="00434C97"/>
    <w:rsid w:val="004356C8"/>
    <w:rsid w:val="00436DE1"/>
    <w:rsid w:val="0043744C"/>
    <w:rsid w:val="004462A5"/>
    <w:rsid w:val="0044747F"/>
    <w:rsid w:val="00451189"/>
    <w:rsid w:val="004621A7"/>
    <w:rsid w:val="00462CA3"/>
    <w:rsid w:val="004666EC"/>
    <w:rsid w:val="0047138F"/>
    <w:rsid w:val="004800ED"/>
    <w:rsid w:val="00480214"/>
    <w:rsid w:val="00481426"/>
    <w:rsid w:val="004904B0"/>
    <w:rsid w:val="00490DF1"/>
    <w:rsid w:val="004923C4"/>
    <w:rsid w:val="004940CC"/>
    <w:rsid w:val="004956D9"/>
    <w:rsid w:val="0049587A"/>
    <w:rsid w:val="004A5318"/>
    <w:rsid w:val="004A5768"/>
    <w:rsid w:val="004A6682"/>
    <w:rsid w:val="004C0E49"/>
    <w:rsid w:val="004C43E9"/>
    <w:rsid w:val="004C6C4C"/>
    <w:rsid w:val="004C7862"/>
    <w:rsid w:val="004D488E"/>
    <w:rsid w:val="004D6564"/>
    <w:rsid w:val="004D7E64"/>
    <w:rsid w:val="004E0EA0"/>
    <w:rsid w:val="004E1117"/>
    <w:rsid w:val="004F0604"/>
    <w:rsid w:val="004F0657"/>
    <w:rsid w:val="004F2910"/>
    <w:rsid w:val="004F4045"/>
    <w:rsid w:val="004F4DCA"/>
    <w:rsid w:val="004F7D72"/>
    <w:rsid w:val="005000D9"/>
    <w:rsid w:val="0050240C"/>
    <w:rsid w:val="00503653"/>
    <w:rsid w:val="00507586"/>
    <w:rsid w:val="005101AF"/>
    <w:rsid w:val="005112DE"/>
    <w:rsid w:val="0051196C"/>
    <w:rsid w:val="00512844"/>
    <w:rsid w:val="00514C6E"/>
    <w:rsid w:val="005304B8"/>
    <w:rsid w:val="005313D4"/>
    <w:rsid w:val="00531EBA"/>
    <w:rsid w:val="005422F5"/>
    <w:rsid w:val="005423CA"/>
    <w:rsid w:val="005459DC"/>
    <w:rsid w:val="00550556"/>
    <w:rsid w:val="00562385"/>
    <w:rsid w:val="00563784"/>
    <w:rsid w:val="005661E4"/>
    <w:rsid w:val="00580EB9"/>
    <w:rsid w:val="00582582"/>
    <w:rsid w:val="00583C8E"/>
    <w:rsid w:val="005846E6"/>
    <w:rsid w:val="00590E3D"/>
    <w:rsid w:val="00591C8C"/>
    <w:rsid w:val="005A47F1"/>
    <w:rsid w:val="005B076B"/>
    <w:rsid w:val="005B1599"/>
    <w:rsid w:val="005B4361"/>
    <w:rsid w:val="005B48FA"/>
    <w:rsid w:val="005B54A2"/>
    <w:rsid w:val="005D484C"/>
    <w:rsid w:val="005D5F62"/>
    <w:rsid w:val="005D655C"/>
    <w:rsid w:val="005D7593"/>
    <w:rsid w:val="005D7BD5"/>
    <w:rsid w:val="005E55B2"/>
    <w:rsid w:val="005F4763"/>
    <w:rsid w:val="00604549"/>
    <w:rsid w:val="006123D0"/>
    <w:rsid w:val="00615A46"/>
    <w:rsid w:val="00620C6B"/>
    <w:rsid w:val="006253A8"/>
    <w:rsid w:val="00631DF2"/>
    <w:rsid w:val="00631EF3"/>
    <w:rsid w:val="006337DC"/>
    <w:rsid w:val="006414E3"/>
    <w:rsid w:val="00643085"/>
    <w:rsid w:val="0064370A"/>
    <w:rsid w:val="00645C60"/>
    <w:rsid w:val="00646C6F"/>
    <w:rsid w:val="00653B2E"/>
    <w:rsid w:val="00655688"/>
    <w:rsid w:val="00660147"/>
    <w:rsid w:val="00663F5D"/>
    <w:rsid w:val="006648AB"/>
    <w:rsid w:val="0066516C"/>
    <w:rsid w:val="0067307F"/>
    <w:rsid w:val="00676633"/>
    <w:rsid w:val="0068066E"/>
    <w:rsid w:val="00682343"/>
    <w:rsid w:val="00682636"/>
    <w:rsid w:val="006954CD"/>
    <w:rsid w:val="00696B83"/>
    <w:rsid w:val="006A7D2F"/>
    <w:rsid w:val="006B037D"/>
    <w:rsid w:val="006B086C"/>
    <w:rsid w:val="006B3DFC"/>
    <w:rsid w:val="006B46CF"/>
    <w:rsid w:val="006B610A"/>
    <w:rsid w:val="006B7173"/>
    <w:rsid w:val="006B7409"/>
    <w:rsid w:val="006C5853"/>
    <w:rsid w:val="006D4072"/>
    <w:rsid w:val="006D6E82"/>
    <w:rsid w:val="006E29A7"/>
    <w:rsid w:val="006E4137"/>
    <w:rsid w:val="006E47AB"/>
    <w:rsid w:val="006E77D0"/>
    <w:rsid w:val="006F3281"/>
    <w:rsid w:val="006F3D7E"/>
    <w:rsid w:val="006F644C"/>
    <w:rsid w:val="006F757D"/>
    <w:rsid w:val="00704FA5"/>
    <w:rsid w:val="0070628B"/>
    <w:rsid w:val="007100FB"/>
    <w:rsid w:val="00716207"/>
    <w:rsid w:val="00717C06"/>
    <w:rsid w:val="00723D87"/>
    <w:rsid w:val="00727E01"/>
    <w:rsid w:val="00732829"/>
    <w:rsid w:val="00732C0D"/>
    <w:rsid w:val="00734F03"/>
    <w:rsid w:val="00737425"/>
    <w:rsid w:val="00737D19"/>
    <w:rsid w:val="0074259E"/>
    <w:rsid w:val="00742C7D"/>
    <w:rsid w:val="00753F62"/>
    <w:rsid w:val="00755075"/>
    <w:rsid w:val="007645C4"/>
    <w:rsid w:val="00770038"/>
    <w:rsid w:val="00771183"/>
    <w:rsid w:val="00773203"/>
    <w:rsid w:val="00773550"/>
    <w:rsid w:val="0077579D"/>
    <w:rsid w:val="00782C67"/>
    <w:rsid w:val="00786031"/>
    <w:rsid w:val="00786B3E"/>
    <w:rsid w:val="00792369"/>
    <w:rsid w:val="007925F5"/>
    <w:rsid w:val="0079291B"/>
    <w:rsid w:val="007935A4"/>
    <w:rsid w:val="0079550A"/>
    <w:rsid w:val="007A12ED"/>
    <w:rsid w:val="007A21EF"/>
    <w:rsid w:val="007A2214"/>
    <w:rsid w:val="007A2D44"/>
    <w:rsid w:val="007A4FF2"/>
    <w:rsid w:val="007A78A8"/>
    <w:rsid w:val="007B1680"/>
    <w:rsid w:val="007B3122"/>
    <w:rsid w:val="007B3803"/>
    <w:rsid w:val="007C219A"/>
    <w:rsid w:val="007C4FDF"/>
    <w:rsid w:val="007C6295"/>
    <w:rsid w:val="007D1F99"/>
    <w:rsid w:val="007E0F31"/>
    <w:rsid w:val="007E5D92"/>
    <w:rsid w:val="007E65F4"/>
    <w:rsid w:val="007F059B"/>
    <w:rsid w:val="007F1013"/>
    <w:rsid w:val="007F191D"/>
    <w:rsid w:val="007F1F3E"/>
    <w:rsid w:val="007F454C"/>
    <w:rsid w:val="007F56B6"/>
    <w:rsid w:val="00805CEE"/>
    <w:rsid w:val="00813B1F"/>
    <w:rsid w:val="0082047D"/>
    <w:rsid w:val="008237A0"/>
    <w:rsid w:val="00831094"/>
    <w:rsid w:val="00831282"/>
    <w:rsid w:val="008315B7"/>
    <w:rsid w:val="00832F64"/>
    <w:rsid w:val="00833610"/>
    <w:rsid w:val="00834D69"/>
    <w:rsid w:val="00835EC3"/>
    <w:rsid w:val="00841F18"/>
    <w:rsid w:val="00843EA2"/>
    <w:rsid w:val="00846548"/>
    <w:rsid w:val="00850527"/>
    <w:rsid w:val="0085140B"/>
    <w:rsid w:val="008528D2"/>
    <w:rsid w:val="00852FB0"/>
    <w:rsid w:val="00863F88"/>
    <w:rsid w:val="00867F55"/>
    <w:rsid w:val="0087387F"/>
    <w:rsid w:val="00877E60"/>
    <w:rsid w:val="008818ED"/>
    <w:rsid w:val="00884FF4"/>
    <w:rsid w:val="008916A7"/>
    <w:rsid w:val="00892AE9"/>
    <w:rsid w:val="008A6B6E"/>
    <w:rsid w:val="008B150B"/>
    <w:rsid w:val="008B76D7"/>
    <w:rsid w:val="008B7F0C"/>
    <w:rsid w:val="008C01FC"/>
    <w:rsid w:val="008C5660"/>
    <w:rsid w:val="008D3395"/>
    <w:rsid w:val="008D49B3"/>
    <w:rsid w:val="008D585D"/>
    <w:rsid w:val="008E1932"/>
    <w:rsid w:val="008E2022"/>
    <w:rsid w:val="008E2681"/>
    <w:rsid w:val="008E2AA3"/>
    <w:rsid w:val="008E4864"/>
    <w:rsid w:val="008E61CD"/>
    <w:rsid w:val="008E63B3"/>
    <w:rsid w:val="008F285D"/>
    <w:rsid w:val="009008FD"/>
    <w:rsid w:val="00900F6C"/>
    <w:rsid w:val="0091037D"/>
    <w:rsid w:val="00912F67"/>
    <w:rsid w:val="00915A3E"/>
    <w:rsid w:val="00930135"/>
    <w:rsid w:val="009328F9"/>
    <w:rsid w:val="00935223"/>
    <w:rsid w:val="00937C5F"/>
    <w:rsid w:val="00946E8D"/>
    <w:rsid w:val="00953C99"/>
    <w:rsid w:val="00955443"/>
    <w:rsid w:val="009565D0"/>
    <w:rsid w:val="00957C80"/>
    <w:rsid w:val="009606B6"/>
    <w:rsid w:val="009638FC"/>
    <w:rsid w:val="00971166"/>
    <w:rsid w:val="00976C01"/>
    <w:rsid w:val="00977FF8"/>
    <w:rsid w:val="009817B4"/>
    <w:rsid w:val="00981DC5"/>
    <w:rsid w:val="00984F0B"/>
    <w:rsid w:val="00986652"/>
    <w:rsid w:val="00986AAF"/>
    <w:rsid w:val="00986D36"/>
    <w:rsid w:val="009A4112"/>
    <w:rsid w:val="009A5314"/>
    <w:rsid w:val="009B1641"/>
    <w:rsid w:val="009B246F"/>
    <w:rsid w:val="009B2D12"/>
    <w:rsid w:val="009B6F34"/>
    <w:rsid w:val="009B7C7C"/>
    <w:rsid w:val="009C5B6E"/>
    <w:rsid w:val="009C7BC0"/>
    <w:rsid w:val="009D0BA8"/>
    <w:rsid w:val="009D5050"/>
    <w:rsid w:val="009F5C2A"/>
    <w:rsid w:val="009F7619"/>
    <w:rsid w:val="00A10391"/>
    <w:rsid w:val="00A17AD9"/>
    <w:rsid w:val="00A20151"/>
    <w:rsid w:val="00A206E2"/>
    <w:rsid w:val="00A20E57"/>
    <w:rsid w:val="00A24138"/>
    <w:rsid w:val="00A322DD"/>
    <w:rsid w:val="00A4619F"/>
    <w:rsid w:val="00A53542"/>
    <w:rsid w:val="00A56CBF"/>
    <w:rsid w:val="00A66092"/>
    <w:rsid w:val="00A71F75"/>
    <w:rsid w:val="00A73DFA"/>
    <w:rsid w:val="00A75F95"/>
    <w:rsid w:val="00A81D6D"/>
    <w:rsid w:val="00A86799"/>
    <w:rsid w:val="00A87F7B"/>
    <w:rsid w:val="00A90937"/>
    <w:rsid w:val="00AA178D"/>
    <w:rsid w:val="00AA41CB"/>
    <w:rsid w:val="00AA55E9"/>
    <w:rsid w:val="00AA60D9"/>
    <w:rsid w:val="00AA69C7"/>
    <w:rsid w:val="00AB6D93"/>
    <w:rsid w:val="00AC013E"/>
    <w:rsid w:val="00AC5C8F"/>
    <w:rsid w:val="00AC6979"/>
    <w:rsid w:val="00AD3F7C"/>
    <w:rsid w:val="00AD4462"/>
    <w:rsid w:val="00AD7DE2"/>
    <w:rsid w:val="00AE20ED"/>
    <w:rsid w:val="00AE24DC"/>
    <w:rsid w:val="00AE2848"/>
    <w:rsid w:val="00AE328B"/>
    <w:rsid w:val="00AE4B7D"/>
    <w:rsid w:val="00AF4B1F"/>
    <w:rsid w:val="00AF70C2"/>
    <w:rsid w:val="00B01042"/>
    <w:rsid w:val="00B0350E"/>
    <w:rsid w:val="00B060FC"/>
    <w:rsid w:val="00B13A43"/>
    <w:rsid w:val="00B15256"/>
    <w:rsid w:val="00B213AC"/>
    <w:rsid w:val="00B232BE"/>
    <w:rsid w:val="00B25C90"/>
    <w:rsid w:val="00B319C2"/>
    <w:rsid w:val="00B3285A"/>
    <w:rsid w:val="00B330AF"/>
    <w:rsid w:val="00B35001"/>
    <w:rsid w:val="00B405BE"/>
    <w:rsid w:val="00B4283E"/>
    <w:rsid w:val="00B53F3B"/>
    <w:rsid w:val="00B61B83"/>
    <w:rsid w:val="00B62F47"/>
    <w:rsid w:val="00B63004"/>
    <w:rsid w:val="00B67CD6"/>
    <w:rsid w:val="00B70D85"/>
    <w:rsid w:val="00B72B64"/>
    <w:rsid w:val="00B735C7"/>
    <w:rsid w:val="00B8069B"/>
    <w:rsid w:val="00B83EFF"/>
    <w:rsid w:val="00B84162"/>
    <w:rsid w:val="00B9560D"/>
    <w:rsid w:val="00B95929"/>
    <w:rsid w:val="00BA11ED"/>
    <w:rsid w:val="00BA2E73"/>
    <w:rsid w:val="00BA6750"/>
    <w:rsid w:val="00BB433C"/>
    <w:rsid w:val="00BB43CF"/>
    <w:rsid w:val="00BB50E0"/>
    <w:rsid w:val="00BB53AD"/>
    <w:rsid w:val="00BC3199"/>
    <w:rsid w:val="00BC3B92"/>
    <w:rsid w:val="00BC4415"/>
    <w:rsid w:val="00BD02B5"/>
    <w:rsid w:val="00BD08BF"/>
    <w:rsid w:val="00BD0F95"/>
    <w:rsid w:val="00BD2DD3"/>
    <w:rsid w:val="00BD3688"/>
    <w:rsid w:val="00BD79A4"/>
    <w:rsid w:val="00BE0B80"/>
    <w:rsid w:val="00BE33BE"/>
    <w:rsid w:val="00BE3AE3"/>
    <w:rsid w:val="00BE7E77"/>
    <w:rsid w:val="00BF0CB6"/>
    <w:rsid w:val="00BF5618"/>
    <w:rsid w:val="00C0497A"/>
    <w:rsid w:val="00C13641"/>
    <w:rsid w:val="00C21C66"/>
    <w:rsid w:val="00C2302A"/>
    <w:rsid w:val="00C32971"/>
    <w:rsid w:val="00C44942"/>
    <w:rsid w:val="00C46200"/>
    <w:rsid w:val="00C50953"/>
    <w:rsid w:val="00C50B33"/>
    <w:rsid w:val="00C52857"/>
    <w:rsid w:val="00C52FB1"/>
    <w:rsid w:val="00C558AC"/>
    <w:rsid w:val="00C55EC5"/>
    <w:rsid w:val="00C56BFF"/>
    <w:rsid w:val="00C65BE3"/>
    <w:rsid w:val="00C70B83"/>
    <w:rsid w:val="00C83FDB"/>
    <w:rsid w:val="00C91CE9"/>
    <w:rsid w:val="00C93F6B"/>
    <w:rsid w:val="00C94B79"/>
    <w:rsid w:val="00C962F2"/>
    <w:rsid w:val="00C96399"/>
    <w:rsid w:val="00CB19CF"/>
    <w:rsid w:val="00CB5977"/>
    <w:rsid w:val="00CB616D"/>
    <w:rsid w:val="00CC001D"/>
    <w:rsid w:val="00CC1011"/>
    <w:rsid w:val="00CC2DD7"/>
    <w:rsid w:val="00CC436A"/>
    <w:rsid w:val="00CC6167"/>
    <w:rsid w:val="00CD0A7B"/>
    <w:rsid w:val="00CD1B71"/>
    <w:rsid w:val="00CD483B"/>
    <w:rsid w:val="00CD54CA"/>
    <w:rsid w:val="00CD68A2"/>
    <w:rsid w:val="00CE0A1F"/>
    <w:rsid w:val="00CE2E10"/>
    <w:rsid w:val="00CE41A5"/>
    <w:rsid w:val="00CE6CD8"/>
    <w:rsid w:val="00CF415F"/>
    <w:rsid w:val="00D03694"/>
    <w:rsid w:val="00D0795A"/>
    <w:rsid w:val="00D11A90"/>
    <w:rsid w:val="00D15089"/>
    <w:rsid w:val="00D17B21"/>
    <w:rsid w:val="00D211D2"/>
    <w:rsid w:val="00D22C56"/>
    <w:rsid w:val="00D2643D"/>
    <w:rsid w:val="00D3619A"/>
    <w:rsid w:val="00D36EB1"/>
    <w:rsid w:val="00D53B8D"/>
    <w:rsid w:val="00D55279"/>
    <w:rsid w:val="00D70D19"/>
    <w:rsid w:val="00D752FB"/>
    <w:rsid w:val="00D808C1"/>
    <w:rsid w:val="00D80B22"/>
    <w:rsid w:val="00D850D0"/>
    <w:rsid w:val="00D85972"/>
    <w:rsid w:val="00D90793"/>
    <w:rsid w:val="00D92912"/>
    <w:rsid w:val="00D969DE"/>
    <w:rsid w:val="00D96E3A"/>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586F"/>
    <w:rsid w:val="00DD75F7"/>
    <w:rsid w:val="00DE1372"/>
    <w:rsid w:val="00DE206F"/>
    <w:rsid w:val="00DE31BA"/>
    <w:rsid w:val="00DE5026"/>
    <w:rsid w:val="00DE5C5B"/>
    <w:rsid w:val="00DE7381"/>
    <w:rsid w:val="00DF16FF"/>
    <w:rsid w:val="00E00579"/>
    <w:rsid w:val="00E017C7"/>
    <w:rsid w:val="00E15646"/>
    <w:rsid w:val="00E25F4B"/>
    <w:rsid w:val="00E26E25"/>
    <w:rsid w:val="00E4154D"/>
    <w:rsid w:val="00E4281B"/>
    <w:rsid w:val="00E4286C"/>
    <w:rsid w:val="00E43931"/>
    <w:rsid w:val="00E43D0A"/>
    <w:rsid w:val="00E51DCF"/>
    <w:rsid w:val="00E57182"/>
    <w:rsid w:val="00E62A30"/>
    <w:rsid w:val="00E70D17"/>
    <w:rsid w:val="00E714EB"/>
    <w:rsid w:val="00E71B9C"/>
    <w:rsid w:val="00E7349A"/>
    <w:rsid w:val="00E85613"/>
    <w:rsid w:val="00E927A5"/>
    <w:rsid w:val="00EA132D"/>
    <w:rsid w:val="00EA3510"/>
    <w:rsid w:val="00EA3E12"/>
    <w:rsid w:val="00EB127E"/>
    <w:rsid w:val="00EB2055"/>
    <w:rsid w:val="00EB30C3"/>
    <w:rsid w:val="00EB6683"/>
    <w:rsid w:val="00EC17DD"/>
    <w:rsid w:val="00EC2DF2"/>
    <w:rsid w:val="00EC4DA6"/>
    <w:rsid w:val="00EC6C91"/>
    <w:rsid w:val="00EC704E"/>
    <w:rsid w:val="00ED1065"/>
    <w:rsid w:val="00ED3CAA"/>
    <w:rsid w:val="00ED5F90"/>
    <w:rsid w:val="00EE070E"/>
    <w:rsid w:val="00EE1984"/>
    <w:rsid w:val="00EF6A1A"/>
    <w:rsid w:val="00F070B8"/>
    <w:rsid w:val="00F100BF"/>
    <w:rsid w:val="00F121F2"/>
    <w:rsid w:val="00F225BF"/>
    <w:rsid w:val="00F22626"/>
    <w:rsid w:val="00F233CD"/>
    <w:rsid w:val="00F238B2"/>
    <w:rsid w:val="00F279DB"/>
    <w:rsid w:val="00F36D8E"/>
    <w:rsid w:val="00F429BF"/>
    <w:rsid w:val="00F44AF9"/>
    <w:rsid w:val="00F4528C"/>
    <w:rsid w:val="00F465D2"/>
    <w:rsid w:val="00F50914"/>
    <w:rsid w:val="00F50B86"/>
    <w:rsid w:val="00F51EBB"/>
    <w:rsid w:val="00F533AE"/>
    <w:rsid w:val="00F549F1"/>
    <w:rsid w:val="00F6317B"/>
    <w:rsid w:val="00F63542"/>
    <w:rsid w:val="00F64C0A"/>
    <w:rsid w:val="00F77485"/>
    <w:rsid w:val="00F81FBF"/>
    <w:rsid w:val="00F866B7"/>
    <w:rsid w:val="00F92555"/>
    <w:rsid w:val="00F939C7"/>
    <w:rsid w:val="00FA1ED1"/>
    <w:rsid w:val="00FA65D6"/>
    <w:rsid w:val="00FB1F95"/>
    <w:rsid w:val="00FB5B72"/>
    <w:rsid w:val="00FC63BF"/>
    <w:rsid w:val="00FD161E"/>
    <w:rsid w:val="00FE06F5"/>
    <w:rsid w:val="00FE1DF0"/>
    <w:rsid w:val="00FE3739"/>
    <w:rsid w:val="00FE41DE"/>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1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Heading31">
    <w:name w:val="Heading 31"/>
    <w:basedOn w:val="Normal"/>
    <w:next w:val="Normal"/>
    <w:uiPriority w:val="9"/>
    <w:semiHidden/>
    <w:unhideWhenUsed/>
    <w:qFormat/>
    <w:rsid w:val="00A86799"/>
    <w:pPr>
      <w:keepNext/>
      <w:keepLines/>
      <w:spacing w:before="200" w:after="0"/>
      <w:ind w:firstLine="0"/>
      <w:jc w:val="left"/>
      <w:outlineLvl w:val="2"/>
    </w:pPr>
    <w:rPr>
      <w:rFonts w:ascii="Cambria" w:eastAsia="MS Gothic" w:hAnsi="Cambria"/>
      <w:b/>
      <w:bCs/>
      <w:color w:val="4F81BD"/>
    </w:rPr>
  </w:style>
  <w:style w:type="paragraph" w:customStyle="1" w:styleId="Body">
    <w:name w:val="Body"/>
    <w:uiPriority w:val="99"/>
    <w:rsid w:val="00A86799"/>
    <w:pPr>
      <w:spacing w:after="0" w:line="240" w:lineRule="auto"/>
    </w:pPr>
    <w:rPr>
      <w:rFonts w:ascii="Helvetica" w:eastAsia="Arial Unicode MS" w:hAnsi="Arial Unicode MS" w:cs="Arial Unicode MS"/>
      <w:color w:val="000000"/>
    </w:rPr>
  </w:style>
  <w:style w:type="character" w:customStyle="1" w:styleId="st1">
    <w:name w:val="st1"/>
    <w:basedOn w:val="DefaultParagraphFont"/>
    <w:rsid w:val="00A86799"/>
  </w:style>
  <w:style w:type="paragraph" w:customStyle="1" w:styleId="Article">
    <w:name w:val="Article"/>
    <w:basedOn w:val="Normal"/>
    <w:rsid w:val="00F44AF9"/>
    <w:pPr>
      <w:widowControl w:val="0"/>
      <w:spacing w:after="0" w:line="240" w:lineRule="auto"/>
      <w:ind w:firstLine="720"/>
    </w:pPr>
    <w:rPr>
      <w:rFonts w:ascii="ExcelciorCyr" w:eastAsia="Times New Roman" w:hAnsi="ExcelciorCyr"/>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627D6-916A-4C5D-B054-4C71AD830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35</Pages>
  <Words>16589</Words>
  <Characters>94558</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2016-01-25T09:09:00Z</cp:lastPrinted>
  <dcterms:created xsi:type="dcterms:W3CDTF">2016-01-14T08:37:00Z</dcterms:created>
  <dcterms:modified xsi:type="dcterms:W3CDTF">2016-01-25T09:14:00Z</dcterms:modified>
</cp:coreProperties>
</file>