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FB" w:rsidRPr="00642092" w:rsidRDefault="009855FB" w:rsidP="009855FB">
      <w:pPr>
        <w:pStyle w:val="NeniTitull"/>
        <w:rPr>
          <w:spacing w:val="-4"/>
          <w:lang w:val="sq-AL"/>
        </w:rPr>
      </w:pPr>
      <w:r w:rsidRPr="00642092">
        <w:rPr>
          <w:spacing w:val="-4"/>
          <w:lang w:val="sq-AL"/>
        </w:rPr>
        <w:t>UDHËZIM I PËRBASHKËT</w:t>
      </w:r>
    </w:p>
    <w:p w:rsidR="009855FB" w:rsidRPr="00642092" w:rsidRDefault="009855FB" w:rsidP="009855FB">
      <w:pPr>
        <w:pStyle w:val="NeniTitull"/>
        <w:rPr>
          <w:spacing w:val="-4"/>
          <w:lang w:val="sq-AL"/>
        </w:rPr>
      </w:pPr>
      <w:r w:rsidRPr="00642092">
        <w:rPr>
          <w:spacing w:val="-4"/>
          <w:lang w:val="sq-AL"/>
        </w:rPr>
        <w:t>Nr. 7455/1, datë 24.12.2015</w:t>
      </w:r>
    </w:p>
    <w:p w:rsidR="009855FB" w:rsidRPr="00642092" w:rsidRDefault="009855FB" w:rsidP="009855FB">
      <w:pPr>
        <w:pStyle w:val="Hapesira7"/>
        <w:rPr>
          <w:spacing w:val="-4"/>
          <w:lang w:val="sq-AL"/>
        </w:rPr>
      </w:pPr>
    </w:p>
    <w:p w:rsidR="009855FB" w:rsidRPr="00642092" w:rsidRDefault="009855FB" w:rsidP="009855FB">
      <w:pPr>
        <w:pStyle w:val="NeniTitull"/>
        <w:rPr>
          <w:spacing w:val="-4"/>
          <w:lang w:val="sq-AL"/>
        </w:rPr>
      </w:pPr>
      <w:r w:rsidRPr="00642092">
        <w:rPr>
          <w:spacing w:val="-4"/>
          <w:lang w:val="sq-AL"/>
        </w:rPr>
        <w:t xml:space="preserve">PËR TARIFAT E SHËRBIMIT TË KONTROLLIT DHE LËSHIMIN E VËRTETIMIT TEKNIK PËR SUBJEKTET </w:t>
      </w:r>
      <w:r w:rsidR="00AE6122" w:rsidRPr="00642092">
        <w:rPr>
          <w:spacing w:val="-4"/>
          <w:lang w:val="sq-AL"/>
        </w:rPr>
        <w:t>QË KRYEJNË AKTIVITET</w:t>
      </w:r>
      <w:r w:rsidRPr="00642092">
        <w:rPr>
          <w:spacing w:val="-4"/>
          <w:lang w:val="sq-AL"/>
        </w:rPr>
        <w:t xml:space="preserve"> NË FUSHËN E PËRPUNIMIT, TRANSPORTIMIT DHE TREGTIMIT TË NAFTËS DHE NËNPRODUKTEVE TË SAJ</w:t>
      </w:r>
    </w:p>
    <w:p w:rsidR="009855FB" w:rsidRPr="00642092" w:rsidRDefault="009855FB" w:rsidP="009855FB">
      <w:pPr>
        <w:pStyle w:val="Hapesira7"/>
        <w:rPr>
          <w:spacing w:val="-4"/>
          <w:lang w:val="sq-AL"/>
        </w:rPr>
      </w:pP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Në mbështetje të nenit 102, pika 4, të Kushtetutës së Republikës së Shqipërisë, të neneve 12, 12/1, 13, 14, 15, 16 dhe 23, të ligjit nr. 8450, datë 24.2.1999, “Për përpunimin, transportimin dhe tregtimin e naftës, gazit e nënprodukteve të tyre”, të ndryshuar, neni</w:t>
      </w:r>
      <w:r w:rsidR="00AE6122" w:rsidRPr="00642092">
        <w:rPr>
          <w:spacing w:val="-4"/>
          <w:lang w:val="sq-AL"/>
        </w:rPr>
        <w:t>t</w:t>
      </w:r>
      <w:r w:rsidRPr="00642092">
        <w:rPr>
          <w:spacing w:val="-4"/>
          <w:lang w:val="sq-AL"/>
        </w:rPr>
        <w:t xml:space="preserve"> 5 </w:t>
      </w:r>
      <w:r w:rsidR="00AE6122" w:rsidRPr="00642092">
        <w:rPr>
          <w:spacing w:val="-4"/>
          <w:lang w:val="sq-AL"/>
        </w:rPr>
        <w:t>të</w:t>
      </w:r>
      <w:r w:rsidRPr="00642092">
        <w:rPr>
          <w:spacing w:val="-4"/>
          <w:lang w:val="sq-AL"/>
        </w:rPr>
        <w:t xml:space="preserve"> ligjit nr. 9876, datë 14.2.2008, “Për prodhimin, transportimin dhe tregtimin e biokarburanteve dhe lëndëve të tjera djegëse, të rinovueshme për transport”, të ndryshuar, vendimi</w:t>
      </w:r>
      <w:r w:rsidR="00AE6122" w:rsidRPr="00642092">
        <w:rPr>
          <w:spacing w:val="-4"/>
          <w:lang w:val="sq-AL"/>
        </w:rPr>
        <w:t>t</w:t>
      </w:r>
      <w:r w:rsidRPr="00642092">
        <w:rPr>
          <w:spacing w:val="-4"/>
          <w:lang w:val="sq-AL"/>
        </w:rPr>
        <w:t xml:space="preserve"> </w:t>
      </w:r>
      <w:r w:rsidR="00AE6122" w:rsidRPr="00642092">
        <w:rPr>
          <w:spacing w:val="-4"/>
          <w:lang w:val="sq-AL"/>
        </w:rPr>
        <w:t>të</w:t>
      </w:r>
      <w:r w:rsidRPr="00642092">
        <w:rPr>
          <w:spacing w:val="-4"/>
          <w:lang w:val="sq-AL"/>
        </w:rPr>
        <w:t xml:space="preserve"> Këshillit të Ministrave nr. 970, datë 2.12.2015, “Për përcaktimin e procedurave dhe të kushteve për dhënien e licencave për tregtimin e naftës bruto dhe nënprodukteve të saj”, vendimi</w:t>
      </w:r>
      <w:r w:rsidR="00AE6122" w:rsidRPr="00642092">
        <w:rPr>
          <w:spacing w:val="-4"/>
          <w:lang w:val="sq-AL"/>
        </w:rPr>
        <w:t>t</w:t>
      </w:r>
      <w:r w:rsidRPr="00642092">
        <w:rPr>
          <w:spacing w:val="-4"/>
          <w:lang w:val="sq-AL"/>
        </w:rPr>
        <w:t xml:space="preserve"> </w:t>
      </w:r>
      <w:r w:rsidR="00AE6122" w:rsidRPr="00642092">
        <w:rPr>
          <w:spacing w:val="-4"/>
          <w:lang w:val="sq-AL"/>
        </w:rPr>
        <w:t>të</w:t>
      </w:r>
      <w:r w:rsidRPr="00642092">
        <w:rPr>
          <w:spacing w:val="-4"/>
          <w:lang w:val="sq-AL"/>
        </w:rPr>
        <w:t xml:space="preserve"> Këshillit të Ministrave nr. 755, datë 12.11.2014, “Për përcaktimin e procedurave e të kushteve për dhënien e “licencës së përpunimit” për impiantet e përpunimit të nënprodukteve të naftës” dhe vendimi</w:t>
      </w:r>
      <w:r w:rsidR="00AE6122" w:rsidRPr="00642092">
        <w:rPr>
          <w:spacing w:val="-4"/>
          <w:lang w:val="sq-AL"/>
        </w:rPr>
        <w:t>t</w:t>
      </w:r>
      <w:r w:rsidRPr="00642092">
        <w:rPr>
          <w:spacing w:val="-4"/>
          <w:lang w:val="sq-AL"/>
        </w:rPr>
        <w:t xml:space="preserve"> </w:t>
      </w:r>
      <w:r w:rsidR="00AE6122" w:rsidRPr="00642092">
        <w:rPr>
          <w:spacing w:val="-4"/>
          <w:lang w:val="sq-AL"/>
        </w:rPr>
        <w:t>të</w:t>
      </w:r>
      <w:r w:rsidRPr="00642092">
        <w:rPr>
          <w:spacing w:val="-4"/>
          <w:lang w:val="sq-AL"/>
        </w:rPr>
        <w:t xml:space="preserve"> Këshillit të Ministrave nr. 19, datë 14.1.2015, “Për procedurat dhe kushtet për dhënien, transferimin dhe përsëritjen e licencës së koncesionit për rafineri për kryerjen e veprimtarisë së përpunimit të naftës bruto për prodhimin e nënprodukteve të saj”, vendimi</w:t>
      </w:r>
      <w:r w:rsidR="00AE6122" w:rsidRPr="00642092">
        <w:rPr>
          <w:spacing w:val="-4"/>
          <w:lang w:val="sq-AL"/>
        </w:rPr>
        <w:t>t</w:t>
      </w:r>
      <w:r w:rsidRPr="00642092">
        <w:rPr>
          <w:spacing w:val="-4"/>
          <w:lang w:val="sq-AL"/>
        </w:rPr>
        <w:t xml:space="preserve"> </w:t>
      </w:r>
      <w:r w:rsidR="00AE6122" w:rsidRPr="00642092">
        <w:rPr>
          <w:spacing w:val="-4"/>
          <w:lang w:val="sq-AL"/>
        </w:rPr>
        <w:t>të</w:t>
      </w:r>
      <w:r w:rsidRPr="00642092">
        <w:rPr>
          <w:spacing w:val="-4"/>
          <w:lang w:val="sq-AL"/>
        </w:rPr>
        <w:t xml:space="preserve"> Këshillit të Ministrave nr. </w:t>
      </w:r>
      <w:r w:rsidR="00AE6122" w:rsidRPr="00642092">
        <w:rPr>
          <w:spacing w:val="-4"/>
          <w:lang w:val="sq-AL"/>
        </w:rPr>
        <w:t>4</w:t>
      </w:r>
      <w:r w:rsidRPr="00642092">
        <w:rPr>
          <w:spacing w:val="-4"/>
          <w:lang w:val="sq-AL"/>
        </w:rPr>
        <w:t>32, datë 28.6.2006, “Për krijimin dhe administrimin e të ardhurave që krijojnë institucionet buxhetore”, si dhe në zbatim të pikës 8, të vendimit nr. 114, datë 27.1.2009, të Këshillit të Ministrave, “Për marrjen e masave emergjente, për përmirësimin e situatës së sigurisë dhe të veprimtarive në instalimet e impiantet që shërbejnë për depozitimin, transportin dhe tregtimin e naftës së gazit dhe nënprodukteve të tyre”,</w:t>
      </w:r>
    </w:p>
    <w:p w:rsidR="009855FB" w:rsidRPr="00642092" w:rsidRDefault="009855FB" w:rsidP="009855FB">
      <w:pPr>
        <w:pStyle w:val="Hapesira7"/>
        <w:rPr>
          <w:spacing w:val="-4"/>
          <w:lang w:val="sq-AL"/>
        </w:rPr>
      </w:pPr>
    </w:p>
    <w:p w:rsidR="009855FB" w:rsidRPr="00642092" w:rsidRDefault="009855FB" w:rsidP="009855FB">
      <w:pPr>
        <w:pStyle w:val="NeniNr"/>
        <w:rPr>
          <w:spacing w:val="-4"/>
          <w:lang w:val="sq-AL"/>
        </w:rPr>
      </w:pPr>
      <w:r w:rsidRPr="00642092">
        <w:rPr>
          <w:spacing w:val="-4"/>
          <w:lang w:val="sq-AL"/>
        </w:rPr>
        <w:t>UDHËZOJMË:</w:t>
      </w:r>
    </w:p>
    <w:p w:rsidR="009855FB" w:rsidRPr="00642092" w:rsidRDefault="009855FB" w:rsidP="009855FB">
      <w:pPr>
        <w:pStyle w:val="Hapesira7"/>
        <w:rPr>
          <w:spacing w:val="-4"/>
          <w:lang w:val="sq-AL"/>
        </w:rPr>
      </w:pP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 xml:space="preserve">1. Lëshimi, për herë të parë, i vërtetimit teknik nga Inspektorati Shtetëror Përgjegjës (ISHP), në zbatim të urdhrit të ministrit të Energjisë dhe Industrisë nr. 76, datë 18.3.2015, “Për procedurat dhe tarifat e lëshimit të vërtetimit teknik për </w:t>
      </w:r>
      <w:r w:rsidRPr="00642092">
        <w:rPr>
          <w:spacing w:val="-4"/>
          <w:lang w:val="sq-AL"/>
        </w:rPr>
        <w:lastRenderedPageBreak/>
        <w:t>subjektet që kryejnë aktivitet në fushën e përpunimit, transportimit dhe tregtimit të naftës dhe nënprodukteve të saj”, bëhet kundrejt tarifave si më poshtë:</w:t>
      </w:r>
    </w:p>
    <w:tbl>
      <w:tblPr>
        <w:tblStyle w:val="TableGrid"/>
        <w:tblW w:w="48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1276"/>
      </w:tblGrid>
      <w:tr w:rsidR="009855FB" w:rsidRPr="00642092" w:rsidTr="005F02F1">
        <w:tc>
          <w:tcPr>
            <w:tcW w:w="3544" w:type="dxa"/>
          </w:tcPr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a) Për licencat e llojit B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b) Për licencat e llojit A, kategoria 0/A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c) Për licencat e llojit A, C, kategoritë II/A, II/B, II/C, III/A, III/B, III/C, III/Ç IV/B, V/A, V/B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ç) Për licencat e llojit A, kategoria IV/A (vajra lubrifikante)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d) Për shfrytëzimin e impianteve të prodhimit të hidrokarbureve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dh) Për respektimin e normave dhe kushteve teknike në terminalet (depozita bregdetare)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e) Për miratimin e projektit teknologjik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ë) Për miratimin e kartës teknologjike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f) Për miratimin e skemës teknologjike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 xml:space="preserve">g) Për stacionet e tregtimit me pakicë të 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karburëve: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i) Tarifa për lëshimin e vërtetimit teknik, sipas vendndodhjeve të specifikuara, si më poshtë, të jetë</w:t>
            </w:r>
          </w:p>
        </w:tc>
        <w:tc>
          <w:tcPr>
            <w:tcW w:w="1276" w:type="dxa"/>
          </w:tcPr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300 000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1 500 000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350 000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200 000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6F6772" w:rsidRDefault="006F6772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6F6772" w:rsidRDefault="006F6772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6F6772" w:rsidRPr="00642092" w:rsidRDefault="006F6772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1 000 000 lekë;</w:t>
            </w:r>
          </w:p>
          <w:p w:rsidR="006F6772" w:rsidRDefault="006F6772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1 500 000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100 000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50 000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6F6772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50</w:t>
            </w:r>
            <w:r w:rsidR="009855FB" w:rsidRPr="00642092">
              <w:rPr>
                <w:spacing w:val="-4"/>
                <w:sz w:val="18"/>
                <w:szCs w:val="18"/>
                <w:lang w:val="sq-AL"/>
              </w:rPr>
              <w:t xml:space="preserve">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Default="009855FB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6F6772" w:rsidRDefault="006F6772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6F6772" w:rsidRDefault="006F6772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6F6772" w:rsidRPr="00642092" w:rsidRDefault="006F6772" w:rsidP="006F677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50</w:t>
            </w:r>
            <w:r w:rsidRPr="00642092">
              <w:rPr>
                <w:spacing w:val="-4"/>
                <w:sz w:val="18"/>
                <w:szCs w:val="18"/>
                <w:lang w:val="sq-AL"/>
              </w:rPr>
              <w:t xml:space="preserve"> 000 lekë;</w:t>
            </w:r>
          </w:p>
        </w:tc>
      </w:tr>
    </w:tbl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Sipas akseve: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Tiranë–Vlorë;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Levan–Kakavi;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Tiranë–Kapshticë;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Tiranë–Hani i Hotit;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Milot–Morinë.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Sipas bashkive: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Tiranë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Durrës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Fier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Vlorë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Shkodër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Elbasan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Korçë</w:t>
      </w:r>
      <w:r w:rsidR="00E272C6" w:rsidRPr="00642092">
        <w:rPr>
          <w:spacing w:val="-4"/>
          <w:lang w:val="sq-AL"/>
        </w:rPr>
        <w:t>;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- Gjirokastër</w:t>
      </w:r>
      <w:r w:rsidR="00E272C6" w:rsidRPr="00642092">
        <w:rPr>
          <w:spacing w:val="-4"/>
          <w:lang w:val="sq-AL"/>
        </w:rPr>
        <w:t>.</w:t>
      </w:r>
    </w:p>
    <w:tbl>
      <w:tblPr>
        <w:tblStyle w:val="TableGrid"/>
        <w:tblW w:w="4782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4"/>
        <w:gridCol w:w="1418"/>
      </w:tblGrid>
      <w:tr w:rsidR="009855FB" w:rsidRPr="00642092" w:rsidTr="00AB5BF6">
        <w:tc>
          <w:tcPr>
            <w:tcW w:w="3364" w:type="dxa"/>
          </w:tcPr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ii) Tarifa për lëshimin e vërtetimit teknik për të gjitha rastet e e tjera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gj) Për njësitë e lëndëve djegëse</w:t>
            </w:r>
          </w:p>
          <w:p w:rsidR="009855FB" w:rsidRPr="00642092" w:rsidRDefault="009855FB" w:rsidP="00A2413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h) Për impiantet e transvazimit të GLN-së, nga cisternat hekurudhore</w:t>
            </w:r>
          </w:p>
        </w:tc>
        <w:tc>
          <w:tcPr>
            <w:tcW w:w="1418" w:type="dxa"/>
          </w:tcPr>
          <w:p w:rsidR="005F02F1" w:rsidRDefault="005F02F1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30 000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15 000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;</w:t>
            </w:r>
          </w:p>
          <w:p w:rsidR="00F474EC" w:rsidRDefault="00F474EC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  <w:p w:rsidR="009855FB" w:rsidRPr="00642092" w:rsidRDefault="009855FB" w:rsidP="00A24132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642092">
              <w:rPr>
                <w:spacing w:val="-4"/>
                <w:sz w:val="18"/>
                <w:szCs w:val="18"/>
                <w:lang w:val="sq-AL"/>
              </w:rPr>
              <w:t>150 000 lekë</w:t>
            </w:r>
            <w:r w:rsidR="00E272C6" w:rsidRPr="00642092">
              <w:rPr>
                <w:spacing w:val="-4"/>
                <w:sz w:val="18"/>
                <w:szCs w:val="18"/>
                <w:lang w:val="sq-AL"/>
              </w:rPr>
              <w:t>.</w:t>
            </w:r>
            <w:bookmarkStart w:id="0" w:name="_GoBack"/>
            <w:bookmarkEnd w:id="0"/>
          </w:p>
        </w:tc>
      </w:tr>
    </w:tbl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2. Tarifat për rinovimet e vërtetimeve teknike të lëshuara sipas pikës 1 të këtij udhëzimi janë sa 30% të tarifave të mësipërme.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3. Udhëzimi i përbashkët ndërmjet ish-METE-s nr. 3528/4, datë 11.6.2009 dhe Ministrisë së Financave nr. 5923/1, datë 1.6.2009, “Për tarifat e shërbimit të kontrollit dhe lëshimin e vërtetimit teknik për respektimin e normave dhe kushteve teknike të objekteve të ndërtuara dhe shfrytëzuara nga subjekte që ushtrojnë aktivitet në depozitimin, transportimin dhe tregtimin e naftës, të gazit dhe nënprodukteve të tyre”, shfuqizohet.</w:t>
      </w:r>
    </w:p>
    <w:p w:rsidR="00642092" w:rsidRDefault="00642092" w:rsidP="009855FB">
      <w:pPr>
        <w:pStyle w:val="Paragrafi"/>
        <w:rPr>
          <w:spacing w:val="-4"/>
          <w:lang w:val="sq-AL"/>
        </w:rPr>
      </w:pPr>
    </w:p>
    <w:p w:rsidR="00642092" w:rsidRDefault="00642092" w:rsidP="009855FB">
      <w:pPr>
        <w:pStyle w:val="Paragrafi"/>
        <w:rPr>
          <w:spacing w:val="-4"/>
          <w:lang w:val="sq-AL"/>
        </w:rPr>
      </w:pP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lastRenderedPageBreak/>
        <w:t>4. Për zbatimin e këtij udhëzimi ngarkohet inspektorati shtetëror përgjegjës.</w:t>
      </w:r>
    </w:p>
    <w:p w:rsidR="009855FB" w:rsidRPr="00642092" w:rsidRDefault="009855FB" w:rsidP="009855FB">
      <w:pPr>
        <w:pStyle w:val="Paragrafi"/>
        <w:rPr>
          <w:spacing w:val="-4"/>
          <w:lang w:val="sq-AL"/>
        </w:rPr>
      </w:pPr>
      <w:r w:rsidRPr="00642092">
        <w:rPr>
          <w:spacing w:val="-4"/>
          <w:lang w:val="sq-AL"/>
        </w:rPr>
        <w:t>Ky udhëzim hyn në fuqi menjëherë dhe botohet në Fletoren Zyrtare.</w:t>
      </w:r>
    </w:p>
    <w:p w:rsidR="009855FB" w:rsidRPr="00642092" w:rsidRDefault="009855FB" w:rsidP="009855FB">
      <w:pPr>
        <w:pStyle w:val="Hapesira7"/>
        <w:rPr>
          <w:spacing w:val="-4"/>
          <w:lang w:val="sq-AL"/>
        </w:rPr>
      </w:pPr>
    </w:p>
    <w:p w:rsidR="009855FB" w:rsidRPr="00642092" w:rsidRDefault="009855FB" w:rsidP="009855FB">
      <w:pPr>
        <w:pStyle w:val="Paragrafi"/>
        <w:jc w:val="right"/>
        <w:rPr>
          <w:spacing w:val="-4"/>
          <w:lang w:val="sq-AL"/>
        </w:rPr>
      </w:pPr>
      <w:r w:rsidRPr="00642092">
        <w:rPr>
          <w:spacing w:val="-4"/>
          <w:lang w:val="sq-AL"/>
        </w:rPr>
        <w:t>MINISTRI I ENERGJISË DHE INDUSTRISË</w:t>
      </w:r>
    </w:p>
    <w:p w:rsidR="009855FB" w:rsidRPr="00642092" w:rsidRDefault="009855FB" w:rsidP="009855FB">
      <w:pPr>
        <w:pStyle w:val="Paragrafi"/>
        <w:jc w:val="right"/>
        <w:rPr>
          <w:b/>
          <w:spacing w:val="-4"/>
          <w:lang w:val="sq-AL"/>
        </w:rPr>
      </w:pPr>
      <w:r w:rsidRPr="00642092">
        <w:rPr>
          <w:b/>
          <w:spacing w:val="-4"/>
          <w:lang w:val="sq-AL"/>
        </w:rPr>
        <w:t>Damian Gjiknuri</w:t>
      </w:r>
    </w:p>
    <w:p w:rsidR="009855FB" w:rsidRPr="00642092" w:rsidRDefault="009855FB" w:rsidP="009855FB">
      <w:pPr>
        <w:pStyle w:val="Paragrafi"/>
        <w:jc w:val="right"/>
        <w:rPr>
          <w:spacing w:val="-4"/>
          <w:sz w:val="14"/>
          <w:szCs w:val="14"/>
          <w:lang w:val="sq-AL"/>
        </w:rPr>
      </w:pPr>
    </w:p>
    <w:p w:rsidR="009855FB" w:rsidRPr="00642092" w:rsidRDefault="009855FB" w:rsidP="009855FB">
      <w:pPr>
        <w:pStyle w:val="Paragrafi"/>
        <w:jc w:val="right"/>
        <w:rPr>
          <w:spacing w:val="-4"/>
          <w:lang w:val="sq-AL"/>
        </w:rPr>
      </w:pPr>
      <w:r w:rsidRPr="00642092">
        <w:rPr>
          <w:spacing w:val="-4"/>
          <w:lang w:val="sq-AL"/>
        </w:rPr>
        <w:t>MINISTRI I FINANCAVE</w:t>
      </w:r>
    </w:p>
    <w:p w:rsidR="00C5636F" w:rsidRDefault="009855FB" w:rsidP="009855FB">
      <w:pPr>
        <w:pStyle w:val="NeniTitull"/>
        <w:jc w:val="right"/>
        <w:rPr>
          <w:spacing w:val="-4"/>
          <w:lang w:val="sq-AL"/>
        </w:rPr>
      </w:pPr>
      <w:r w:rsidRPr="00642092">
        <w:rPr>
          <w:spacing w:val="-4"/>
          <w:lang w:val="sq-AL"/>
        </w:rPr>
        <w:t>Shkëlqim Cani</w:t>
      </w:r>
    </w:p>
    <w:p w:rsidR="00642092" w:rsidRDefault="00642092" w:rsidP="00642092">
      <w:pPr>
        <w:rPr>
          <w:lang w:val="sq-AL"/>
        </w:rPr>
      </w:pPr>
    </w:p>
    <w:p w:rsidR="00642092" w:rsidRDefault="00642092" w:rsidP="00642092">
      <w:pPr>
        <w:rPr>
          <w:lang w:val="sq-AL"/>
        </w:rPr>
      </w:pPr>
    </w:p>
    <w:p w:rsidR="00642092" w:rsidRDefault="00642092" w:rsidP="00642092">
      <w:pPr>
        <w:rPr>
          <w:lang w:val="sq-AL"/>
        </w:rPr>
      </w:pPr>
    </w:p>
    <w:p w:rsidR="00642092" w:rsidRDefault="00642092" w:rsidP="00642092">
      <w:pPr>
        <w:rPr>
          <w:lang w:val="sq-AL"/>
        </w:rPr>
      </w:pPr>
    </w:p>
    <w:p w:rsidR="00642092" w:rsidRDefault="00642092" w:rsidP="00642092">
      <w:pPr>
        <w:rPr>
          <w:lang w:val="sq-AL"/>
        </w:rPr>
      </w:pPr>
    </w:p>
    <w:p w:rsidR="00642092" w:rsidRDefault="00642092" w:rsidP="00642092">
      <w:pPr>
        <w:rPr>
          <w:lang w:val="sq-AL"/>
        </w:rPr>
      </w:pPr>
    </w:p>
    <w:p w:rsidR="00642092" w:rsidRDefault="00642092" w:rsidP="00642092">
      <w:pPr>
        <w:rPr>
          <w:lang w:val="sq-AL"/>
        </w:rPr>
      </w:pPr>
    </w:p>
    <w:p w:rsidR="00642092" w:rsidRPr="00642092" w:rsidRDefault="00642092" w:rsidP="00642092">
      <w:pPr>
        <w:rPr>
          <w:lang w:val="sq-AL"/>
        </w:rPr>
      </w:pPr>
    </w:p>
    <w:p w:rsidR="00AB5BF6" w:rsidRPr="00642092" w:rsidRDefault="00AB5BF6" w:rsidP="00CE3DD8">
      <w:pPr>
        <w:pStyle w:val="NeniTitull"/>
        <w:rPr>
          <w:spacing w:val="-4"/>
          <w:lang w:val="sq-AL"/>
        </w:rPr>
        <w:sectPr w:rsidR="00AB5BF6" w:rsidRPr="00642092" w:rsidSect="00AB5B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8065"/>
          <w:cols w:num="2" w:space="454"/>
          <w:docGrid w:linePitch="360"/>
        </w:sectPr>
      </w:pPr>
    </w:p>
    <w:p w:rsidR="00CE3DD8" w:rsidRPr="00D27B52" w:rsidRDefault="00CE3DD8" w:rsidP="00CE3DD8">
      <w:pPr>
        <w:pStyle w:val="Hapesira7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113674" w:rsidRPr="00E629C0" w:rsidRDefault="00113674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  <w:sectPr w:rsidR="00023FE7" w:rsidRPr="00E629C0" w:rsidSect="005B1C8A">
          <w:type w:val="continuous"/>
          <w:pgSz w:w="11907" w:h="16840" w:code="9"/>
          <w:pgMar w:top="720" w:right="1134" w:bottom="720" w:left="1134" w:header="851" w:footer="851" w:gutter="0"/>
          <w:pgNumType w:start="18065"/>
          <w:cols w:space="454"/>
          <w:docGrid w:linePitch="360"/>
        </w:sect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272B85" w:rsidRPr="00E629C0" w:rsidRDefault="00272B85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  <w:sectPr w:rsidR="00023FE7" w:rsidRPr="00E629C0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sectPr w:rsidR="00023FE7" w:rsidRPr="00E629C0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F86" w:rsidRDefault="00C60F86" w:rsidP="00375B7D">
      <w:pPr>
        <w:spacing w:after="0" w:line="240" w:lineRule="auto"/>
      </w:pPr>
      <w:r>
        <w:separator/>
      </w:r>
    </w:p>
  </w:endnote>
  <w:endnote w:type="continuationSeparator" w:id="0">
    <w:p w:rsidR="00C60F86" w:rsidRDefault="00C60F86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421F4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421F4" w:rsidRPr="00B4283E">
          <w:rPr>
            <w:rFonts w:ascii="Garamond" w:hAnsi="Garamond"/>
            <w:sz w:val="24"/>
            <w:szCs w:val="24"/>
          </w:rPr>
          <w:fldChar w:fldCharType="separate"/>
        </w:r>
        <w:r w:rsidR="005F02F1">
          <w:rPr>
            <w:rFonts w:ascii="Garamond" w:hAnsi="Garamond"/>
            <w:noProof/>
            <w:sz w:val="24"/>
            <w:szCs w:val="24"/>
          </w:rPr>
          <w:t>18066</w:t>
        </w:r>
        <w:r w:rsidR="000421F4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421F4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5F02F1">
              <w:rPr>
                <w:rFonts w:ascii="Garamond" w:hAnsi="Garamond"/>
                <w:noProof/>
                <w:sz w:val="24"/>
                <w:szCs w:val="24"/>
              </w:rPr>
              <w:t>18065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0421F4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421F4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0421F4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F86" w:rsidRDefault="00C60F86" w:rsidP="00375B7D">
      <w:pPr>
        <w:spacing w:after="0" w:line="240" w:lineRule="auto"/>
      </w:pPr>
      <w:r>
        <w:separator/>
      </w:r>
    </w:p>
  </w:footnote>
  <w:footnote w:type="continuationSeparator" w:id="0">
    <w:p w:rsidR="00C60F86" w:rsidRDefault="00C60F86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CB227A" w:rsidP="0008658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B9773B">
            <w:rPr>
              <w:rFonts w:ascii="Garamond" w:hAnsi="Garamond"/>
              <w:b/>
              <w:sz w:val="28"/>
              <w:szCs w:val="28"/>
            </w:rPr>
            <w:t>25</w:t>
          </w:r>
          <w:r w:rsidR="00086589">
            <w:rPr>
              <w:rFonts w:ascii="Garamond" w:hAnsi="Garamond"/>
              <w:b/>
              <w:sz w:val="28"/>
              <w:szCs w:val="28"/>
            </w:rPr>
            <w:t>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CB227A" w:rsidP="0008658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B9773B">
            <w:rPr>
              <w:rFonts w:ascii="Garamond" w:hAnsi="Garamond"/>
              <w:b/>
              <w:sz w:val="28"/>
              <w:szCs w:val="28"/>
            </w:rPr>
            <w:t>25</w:t>
          </w:r>
          <w:r w:rsidR="00086589">
            <w:rPr>
              <w:rFonts w:ascii="Garamond" w:hAnsi="Garamond"/>
              <w:b/>
              <w:sz w:val="28"/>
              <w:szCs w:val="28"/>
            </w:rPr>
            <w:t>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E629C0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41125E">
            <w:rPr>
              <w:rFonts w:ascii="Garamond" w:hAnsi="Garamond"/>
              <w:b/>
              <w:sz w:val="28"/>
              <w:szCs w:val="28"/>
            </w:rPr>
            <w:t>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1024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21AB5"/>
    <w:rsid w:val="00023FE7"/>
    <w:rsid w:val="00025CCC"/>
    <w:rsid w:val="00033CC7"/>
    <w:rsid w:val="00040003"/>
    <w:rsid w:val="000421F4"/>
    <w:rsid w:val="000457CE"/>
    <w:rsid w:val="00051A20"/>
    <w:rsid w:val="00053B9D"/>
    <w:rsid w:val="00054A72"/>
    <w:rsid w:val="0007447B"/>
    <w:rsid w:val="00086589"/>
    <w:rsid w:val="000A4A95"/>
    <w:rsid w:val="000A4C36"/>
    <w:rsid w:val="000A7ADF"/>
    <w:rsid w:val="000C0F06"/>
    <w:rsid w:val="000C2D42"/>
    <w:rsid w:val="000C4D55"/>
    <w:rsid w:val="000D3708"/>
    <w:rsid w:val="000E1F5C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27D1E"/>
    <w:rsid w:val="00130939"/>
    <w:rsid w:val="00135863"/>
    <w:rsid w:val="0014288A"/>
    <w:rsid w:val="00145F8B"/>
    <w:rsid w:val="001517DA"/>
    <w:rsid w:val="00153FC2"/>
    <w:rsid w:val="0015421A"/>
    <w:rsid w:val="00180875"/>
    <w:rsid w:val="00184D09"/>
    <w:rsid w:val="00193986"/>
    <w:rsid w:val="001B2FEB"/>
    <w:rsid w:val="001B7359"/>
    <w:rsid w:val="001C2960"/>
    <w:rsid w:val="001D672E"/>
    <w:rsid w:val="001D76C5"/>
    <w:rsid w:val="001E7A37"/>
    <w:rsid w:val="001F30BE"/>
    <w:rsid w:val="001F3CC8"/>
    <w:rsid w:val="001F63DF"/>
    <w:rsid w:val="0020356E"/>
    <w:rsid w:val="0020454E"/>
    <w:rsid w:val="002142E1"/>
    <w:rsid w:val="00221879"/>
    <w:rsid w:val="0023399C"/>
    <w:rsid w:val="0024011B"/>
    <w:rsid w:val="00241082"/>
    <w:rsid w:val="00245357"/>
    <w:rsid w:val="00260F49"/>
    <w:rsid w:val="0026538D"/>
    <w:rsid w:val="00272B85"/>
    <w:rsid w:val="0027672B"/>
    <w:rsid w:val="00276956"/>
    <w:rsid w:val="00277011"/>
    <w:rsid w:val="00280C99"/>
    <w:rsid w:val="002855C3"/>
    <w:rsid w:val="00287F3B"/>
    <w:rsid w:val="002919B6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235CB"/>
    <w:rsid w:val="0032614E"/>
    <w:rsid w:val="00330117"/>
    <w:rsid w:val="00333FAB"/>
    <w:rsid w:val="003357BE"/>
    <w:rsid w:val="0035110B"/>
    <w:rsid w:val="003522FC"/>
    <w:rsid w:val="00353169"/>
    <w:rsid w:val="00357007"/>
    <w:rsid w:val="0036088C"/>
    <w:rsid w:val="003618FE"/>
    <w:rsid w:val="00375B7D"/>
    <w:rsid w:val="00382FF3"/>
    <w:rsid w:val="00384B1A"/>
    <w:rsid w:val="00384B3D"/>
    <w:rsid w:val="00385E2C"/>
    <w:rsid w:val="00390196"/>
    <w:rsid w:val="00392CB7"/>
    <w:rsid w:val="00394502"/>
    <w:rsid w:val="00397E6C"/>
    <w:rsid w:val="003A1699"/>
    <w:rsid w:val="003A474C"/>
    <w:rsid w:val="003A4F7A"/>
    <w:rsid w:val="003B1DC0"/>
    <w:rsid w:val="003B5276"/>
    <w:rsid w:val="003B6566"/>
    <w:rsid w:val="003C2D25"/>
    <w:rsid w:val="003C2E48"/>
    <w:rsid w:val="003D38A7"/>
    <w:rsid w:val="003D47C3"/>
    <w:rsid w:val="003E09B4"/>
    <w:rsid w:val="003F1720"/>
    <w:rsid w:val="0041125E"/>
    <w:rsid w:val="00436DE1"/>
    <w:rsid w:val="00444588"/>
    <w:rsid w:val="00452B73"/>
    <w:rsid w:val="00462CA3"/>
    <w:rsid w:val="004641B9"/>
    <w:rsid w:val="0048306C"/>
    <w:rsid w:val="004A5318"/>
    <w:rsid w:val="004A5F11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4F5330"/>
    <w:rsid w:val="00512844"/>
    <w:rsid w:val="005419D0"/>
    <w:rsid w:val="005459DC"/>
    <w:rsid w:val="00555C55"/>
    <w:rsid w:val="005649F6"/>
    <w:rsid w:val="005753C3"/>
    <w:rsid w:val="00580EB9"/>
    <w:rsid w:val="00581D1E"/>
    <w:rsid w:val="005853BD"/>
    <w:rsid w:val="005854A2"/>
    <w:rsid w:val="005A47F1"/>
    <w:rsid w:val="005B1C8A"/>
    <w:rsid w:val="005B4361"/>
    <w:rsid w:val="005B54A2"/>
    <w:rsid w:val="005C650F"/>
    <w:rsid w:val="005D03A3"/>
    <w:rsid w:val="005D4AFD"/>
    <w:rsid w:val="005D7593"/>
    <w:rsid w:val="005D7BD5"/>
    <w:rsid w:val="005E7962"/>
    <w:rsid w:val="005F02F1"/>
    <w:rsid w:val="005F4763"/>
    <w:rsid w:val="00603E4D"/>
    <w:rsid w:val="00604549"/>
    <w:rsid w:val="00606A95"/>
    <w:rsid w:val="00613739"/>
    <w:rsid w:val="006167F9"/>
    <w:rsid w:val="006176F0"/>
    <w:rsid w:val="00620C0B"/>
    <w:rsid w:val="006253A8"/>
    <w:rsid w:val="006263E9"/>
    <w:rsid w:val="0064120C"/>
    <w:rsid w:val="006414E3"/>
    <w:rsid w:val="00642092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2BC7"/>
    <w:rsid w:val="00696B29"/>
    <w:rsid w:val="00696B83"/>
    <w:rsid w:val="00697E16"/>
    <w:rsid w:val="006B086C"/>
    <w:rsid w:val="006B46CF"/>
    <w:rsid w:val="006B4F69"/>
    <w:rsid w:val="006D197E"/>
    <w:rsid w:val="006D1E61"/>
    <w:rsid w:val="006D4072"/>
    <w:rsid w:val="006D4DAE"/>
    <w:rsid w:val="006D5C06"/>
    <w:rsid w:val="006E29A7"/>
    <w:rsid w:val="006E47AB"/>
    <w:rsid w:val="006F1A28"/>
    <w:rsid w:val="006F257A"/>
    <w:rsid w:val="006F3D7E"/>
    <w:rsid w:val="006F6772"/>
    <w:rsid w:val="006F6BAA"/>
    <w:rsid w:val="006F757D"/>
    <w:rsid w:val="007027A3"/>
    <w:rsid w:val="007100FB"/>
    <w:rsid w:val="007118B8"/>
    <w:rsid w:val="00731C2E"/>
    <w:rsid w:val="00755B21"/>
    <w:rsid w:val="00756512"/>
    <w:rsid w:val="007578AF"/>
    <w:rsid w:val="007623A7"/>
    <w:rsid w:val="00773203"/>
    <w:rsid w:val="00782C67"/>
    <w:rsid w:val="00792369"/>
    <w:rsid w:val="0079291B"/>
    <w:rsid w:val="007A5FA9"/>
    <w:rsid w:val="007A67B6"/>
    <w:rsid w:val="007B0ED9"/>
    <w:rsid w:val="007B5F8B"/>
    <w:rsid w:val="007C1A93"/>
    <w:rsid w:val="007C219A"/>
    <w:rsid w:val="007C4E9F"/>
    <w:rsid w:val="007D6E80"/>
    <w:rsid w:val="007E65F4"/>
    <w:rsid w:val="007F1013"/>
    <w:rsid w:val="00805CEE"/>
    <w:rsid w:val="0081065F"/>
    <w:rsid w:val="008107D4"/>
    <w:rsid w:val="00810855"/>
    <w:rsid w:val="008171A3"/>
    <w:rsid w:val="0082047D"/>
    <w:rsid w:val="00824C4A"/>
    <w:rsid w:val="00827159"/>
    <w:rsid w:val="00832F64"/>
    <w:rsid w:val="00833610"/>
    <w:rsid w:val="00836D32"/>
    <w:rsid w:val="00837EB7"/>
    <w:rsid w:val="008432AA"/>
    <w:rsid w:val="00844A0D"/>
    <w:rsid w:val="00852FB0"/>
    <w:rsid w:val="00863F88"/>
    <w:rsid w:val="0087387F"/>
    <w:rsid w:val="00876711"/>
    <w:rsid w:val="00876A54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721"/>
    <w:rsid w:val="008E1E8A"/>
    <w:rsid w:val="008E2022"/>
    <w:rsid w:val="008E4C57"/>
    <w:rsid w:val="00900F6C"/>
    <w:rsid w:val="009115FF"/>
    <w:rsid w:val="00935223"/>
    <w:rsid w:val="0093596B"/>
    <w:rsid w:val="00941FD2"/>
    <w:rsid w:val="00942DB4"/>
    <w:rsid w:val="009439D2"/>
    <w:rsid w:val="00950D6E"/>
    <w:rsid w:val="00963CE3"/>
    <w:rsid w:val="00964D1F"/>
    <w:rsid w:val="00973558"/>
    <w:rsid w:val="009817B4"/>
    <w:rsid w:val="00981AD3"/>
    <w:rsid w:val="00981FBA"/>
    <w:rsid w:val="009855FB"/>
    <w:rsid w:val="009A3772"/>
    <w:rsid w:val="009B1641"/>
    <w:rsid w:val="009D0BA8"/>
    <w:rsid w:val="009D679D"/>
    <w:rsid w:val="009E0DC5"/>
    <w:rsid w:val="009F3E64"/>
    <w:rsid w:val="00A03228"/>
    <w:rsid w:val="00A17AD9"/>
    <w:rsid w:val="00A315A9"/>
    <w:rsid w:val="00A35F5B"/>
    <w:rsid w:val="00A3757B"/>
    <w:rsid w:val="00A37ED0"/>
    <w:rsid w:val="00A42F8F"/>
    <w:rsid w:val="00A47D32"/>
    <w:rsid w:val="00A5099A"/>
    <w:rsid w:val="00A56CBF"/>
    <w:rsid w:val="00A623D4"/>
    <w:rsid w:val="00A65EF3"/>
    <w:rsid w:val="00A67909"/>
    <w:rsid w:val="00A71F75"/>
    <w:rsid w:val="00A82908"/>
    <w:rsid w:val="00A83536"/>
    <w:rsid w:val="00A9433A"/>
    <w:rsid w:val="00AA3ED7"/>
    <w:rsid w:val="00AB33AF"/>
    <w:rsid w:val="00AB5BF6"/>
    <w:rsid w:val="00AB6D93"/>
    <w:rsid w:val="00AB7D6A"/>
    <w:rsid w:val="00AC013E"/>
    <w:rsid w:val="00AC7AA3"/>
    <w:rsid w:val="00AE328B"/>
    <w:rsid w:val="00AE6122"/>
    <w:rsid w:val="00B01042"/>
    <w:rsid w:val="00B060FC"/>
    <w:rsid w:val="00B0670C"/>
    <w:rsid w:val="00B121F6"/>
    <w:rsid w:val="00B16361"/>
    <w:rsid w:val="00B16A73"/>
    <w:rsid w:val="00B405BE"/>
    <w:rsid w:val="00B4283E"/>
    <w:rsid w:val="00B46DBA"/>
    <w:rsid w:val="00B53F3B"/>
    <w:rsid w:val="00B560AA"/>
    <w:rsid w:val="00B63004"/>
    <w:rsid w:val="00B630DC"/>
    <w:rsid w:val="00B65C76"/>
    <w:rsid w:val="00B75EE3"/>
    <w:rsid w:val="00B75FF0"/>
    <w:rsid w:val="00B95929"/>
    <w:rsid w:val="00B9773B"/>
    <w:rsid w:val="00BA061B"/>
    <w:rsid w:val="00BA11ED"/>
    <w:rsid w:val="00BA25B2"/>
    <w:rsid w:val="00BA2E73"/>
    <w:rsid w:val="00BA4296"/>
    <w:rsid w:val="00BB433C"/>
    <w:rsid w:val="00BC16DD"/>
    <w:rsid w:val="00BC3B92"/>
    <w:rsid w:val="00BC77AE"/>
    <w:rsid w:val="00BD096D"/>
    <w:rsid w:val="00BD0F95"/>
    <w:rsid w:val="00BD79A4"/>
    <w:rsid w:val="00BE0030"/>
    <w:rsid w:val="00BE2350"/>
    <w:rsid w:val="00BE2956"/>
    <w:rsid w:val="00BE6EBC"/>
    <w:rsid w:val="00BF06E3"/>
    <w:rsid w:val="00BF5618"/>
    <w:rsid w:val="00C20D3C"/>
    <w:rsid w:val="00C21C66"/>
    <w:rsid w:val="00C3262B"/>
    <w:rsid w:val="00C35BF7"/>
    <w:rsid w:val="00C44942"/>
    <w:rsid w:val="00C46200"/>
    <w:rsid w:val="00C50953"/>
    <w:rsid w:val="00C5636F"/>
    <w:rsid w:val="00C60F86"/>
    <w:rsid w:val="00C66421"/>
    <w:rsid w:val="00C74C99"/>
    <w:rsid w:val="00C91F21"/>
    <w:rsid w:val="00CA04A5"/>
    <w:rsid w:val="00CA0652"/>
    <w:rsid w:val="00CA6A40"/>
    <w:rsid w:val="00CB227A"/>
    <w:rsid w:val="00CB5977"/>
    <w:rsid w:val="00CB616D"/>
    <w:rsid w:val="00CC02BF"/>
    <w:rsid w:val="00CC2643"/>
    <w:rsid w:val="00CC4D02"/>
    <w:rsid w:val="00CD0040"/>
    <w:rsid w:val="00CD0A7B"/>
    <w:rsid w:val="00CE0A1F"/>
    <w:rsid w:val="00CE3453"/>
    <w:rsid w:val="00CE3DD8"/>
    <w:rsid w:val="00D041F1"/>
    <w:rsid w:val="00D07FA3"/>
    <w:rsid w:val="00D35341"/>
    <w:rsid w:val="00D50582"/>
    <w:rsid w:val="00D5071E"/>
    <w:rsid w:val="00D56BC5"/>
    <w:rsid w:val="00D61530"/>
    <w:rsid w:val="00D6161A"/>
    <w:rsid w:val="00D761B2"/>
    <w:rsid w:val="00D80B22"/>
    <w:rsid w:val="00D92743"/>
    <w:rsid w:val="00D92912"/>
    <w:rsid w:val="00D97E98"/>
    <w:rsid w:val="00DA17EA"/>
    <w:rsid w:val="00DB4E8B"/>
    <w:rsid w:val="00DC652E"/>
    <w:rsid w:val="00DD14F0"/>
    <w:rsid w:val="00DD2937"/>
    <w:rsid w:val="00DD463B"/>
    <w:rsid w:val="00DD7261"/>
    <w:rsid w:val="00DE1BB9"/>
    <w:rsid w:val="00DE31BA"/>
    <w:rsid w:val="00DE35EA"/>
    <w:rsid w:val="00DE3C4E"/>
    <w:rsid w:val="00DE7381"/>
    <w:rsid w:val="00DF5B0C"/>
    <w:rsid w:val="00E06461"/>
    <w:rsid w:val="00E10B86"/>
    <w:rsid w:val="00E23E12"/>
    <w:rsid w:val="00E240F8"/>
    <w:rsid w:val="00E272C6"/>
    <w:rsid w:val="00E40472"/>
    <w:rsid w:val="00E435E7"/>
    <w:rsid w:val="00E57182"/>
    <w:rsid w:val="00E629C0"/>
    <w:rsid w:val="00E847EE"/>
    <w:rsid w:val="00E9173C"/>
    <w:rsid w:val="00E95363"/>
    <w:rsid w:val="00EA0C2E"/>
    <w:rsid w:val="00EA31D6"/>
    <w:rsid w:val="00EA53AF"/>
    <w:rsid w:val="00EA7FA2"/>
    <w:rsid w:val="00EB3C0D"/>
    <w:rsid w:val="00ED1065"/>
    <w:rsid w:val="00ED11BC"/>
    <w:rsid w:val="00ED3CAA"/>
    <w:rsid w:val="00ED5F90"/>
    <w:rsid w:val="00EF6A1A"/>
    <w:rsid w:val="00F02E67"/>
    <w:rsid w:val="00F228DA"/>
    <w:rsid w:val="00F37EB7"/>
    <w:rsid w:val="00F474EC"/>
    <w:rsid w:val="00F533AE"/>
    <w:rsid w:val="00F57C50"/>
    <w:rsid w:val="00F63542"/>
    <w:rsid w:val="00F70C38"/>
    <w:rsid w:val="00F73552"/>
    <w:rsid w:val="00F83258"/>
    <w:rsid w:val="00F84499"/>
    <w:rsid w:val="00F92555"/>
    <w:rsid w:val="00FA4CC2"/>
    <w:rsid w:val="00FA529D"/>
    <w:rsid w:val="00FB19DB"/>
    <w:rsid w:val="00FC5CA2"/>
    <w:rsid w:val="00FC759E"/>
    <w:rsid w:val="00FD5072"/>
    <w:rsid w:val="00FD7389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D528D-7852-4117-8E46-A3B882E2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10</cp:revision>
  <cp:lastPrinted>2016-03-17T11:32:00Z</cp:lastPrinted>
  <dcterms:created xsi:type="dcterms:W3CDTF">2016-05-17T08:34:00Z</dcterms:created>
  <dcterms:modified xsi:type="dcterms:W3CDTF">2016-05-19T09:24:00Z</dcterms:modified>
</cp:coreProperties>
</file>