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A9A" w:rsidRPr="0013217B" w:rsidRDefault="00EB7A9A" w:rsidP="00EB7A9A">
      <w:pPr>
        <w:pStyle w:val="Paragrafi"/>
        <w:ind w:firstLine="0"/>
        <w:jc w:val="center"/>
        <w:rPr>
          <w:rFonts w:eastAsia="Times New Roman" w:cs="Calibri"/>
          <w:b/>
          <w:szCs w:val="24"/>
          <w:lang w:val="sq-AL"/>
        </w:rPr>
      </w:pPr>
      <w:r w:rsidRPr="0013217B">
        <w:rPr>
          <w:rFonts w:eastAsia="Times New Roman" w:cs="Calibri"/>
          <w:b/>
          <w:szCs w:val="24"/>
          <w:lang w:val="sq-AL"/>
        </w:rPr>
        <w:t>VENDIM</w:t>
      </w:r>
    </w:p>
    <w:p w:rsidR="00EB7A9A" w:rsidRPr="0013217B" w:rsidRDefault="00BB3BF5" w:rsidP="00EB7A9A">
      <w:pPr>
        <w:pStyle w:val="Paragrafi"/>
        <w:ind w:firstLine="0"/>
        <w:jc w:val="center"/>
        <w:rPr>
          <w:rFonts w:eastAsia="Times New Roman" w:cs="Calibri"/>
          <w:b/>
          <w:szCs w:val="24"/>
          <w:lang w:val="sq-AL"/>
        </w:rPr>
      </w:pPr>
      <w:r>
        <w:rPr>
          <w:rFonts w:eastAsia="Times New Roman" w:cs="Calibri"/>
          <w:b/>
          <w:szCs w:val="24"/>
          <w:lang w:val="sq-AL"/>
        </w:rPr>
        <w:t>Nr.</w:t>
      </w:r>
      <w:r w:rsidR="00EB7A9A" w:rsidRPr="0013217B">
        <w:rPr>
          <w:rFonts w:eastAsia="Times New Roman" w:cs="Calibri"/>
          <w:b/>
          <w:szCs w:val="24"/>
          <w:lang w:val="sq-AL"/>
        </w:rPr>
        <w:t xml:space="preserve"> 267, datë 1.4.2015</w:t>
      </w:r>
    </w:p>
    <w:p w:rsidR="00EB7A9A" w:rsidRPr="0013217B" w:rsidRDefault="00EB7A9A" w:rsidP="0013217B">
      <w:pPr>
        <w:pStyle w:val="Hapesira7"/>
      </w:pPr>
    </w:p>
    <w:p w:rsidR="00EB7A9A" w:rsidRPr="0013217B" w:rsidRDefault="00EB7A9A" w:rsidP="00EB7A9A">
      <w:pPr>
        <w:pStyle w:val="Paragrafi"/>
        <w:ind w:firstLine="0"/>
        <w:jc w:val="center"/>
        <w:rPr>
          <w:rFonts w:eastAsia="Times New Roman" w:cs="Calibri"/>
          <w:b/>
          <w:szCs w:val="24"/>
          <w:lang w:val="sq-AL"/>
        </w:rPr>
      </w:pPr>
      <w:r w:rsidRPr="0013217B">
        <w:rPr>
          <w:rFonts w:eastAsia="Times New Roman" w:cs="Calibri"/>
          <w:b/>
          <w:szCs w:val="24"/>
          <w:lang w:val="sq-AL"/>
        </w:rPr>
        <w:t xml:space="preserve">PËR NJË SHTESË NË VENDIMIN </w:t>
      </w:r>
      <w:r w:rsidR="00C02261" w:rsidRPr="0013217B">
        <w:rPr>
          <w:rFonts w:eastAsia="Times New Roman" w:cs="Calibri"/>
          <w:b/>
          <w:szCs w:val="24"/>
          <w:lang w:val="sq-AL"/>
        </w:rPr>
        <w:t>NR.</w:t>
      </w:r>
      <w:r w:rsidRPr="0013217B">
        <w:rPr>
          <w:rFonts w:eastAsia="Times New Roman" w:cs="Calibri"/>
          <w:b/>
          <w:szCs w:val="24"/>
          <w:lang w:val="sq-AL"/>
        </w:rPr>
        <w:t xml:space="preserve"> 72, DATË 28.1.2015, TË KËSHILLIT TË MINISTRAVE “PËR SHPALLJEN E ZONËS EKO</w:t>
      </w:r>
      <w:r w:rsidR="00D254B9">
        <w:rPr>
          <w:rFonts w:eastAsia="Times New Roman" w:cs="Calibri"/>
          <w:b/>
          <w:szCs w:val="24"/>
          <w:lang w:val="sq-AL"/>
        </w:rPr>
        <w:t>NOMIKE ME STATUSIN “ZONË E LIRË”</w:t>
      </w:r>
      <w:r w:rsidRPr="0013217B">
        <w:rPr>
          <w:rFonts w:eastAsia="Times New Roman" w:cs="Calibri"/>
          <w:b/>
          <w:szCs w:val="24"/>
          <w:lang w:val="sq-AL"/>
        </w:rPr>
        <w:t xml:space="preserve">, NË SPITALLË, DURRËS DHE PËR NJË NDRYSHIM NË VENDIMIN </w:t>
      </w:r>
      <w:r w:rsidR="005E33DF" w:rsidRPr="0013217B">
        <w:rPr>
          <w:rFonts w:eastAsia="Times New Roman" w:cs="Calibri"/>
          <w:b/>
          <w:szCs w:val="24"/>
          <w:lang w:val="sq-AL"/>
        </w:rPr>
        <w:t xml:space="preserve">NR. </w:t>
      </w:r>
      <w:r w:rsidRPr="0013217B">
        <w:rPr>
          <w:rFonts w:eastAsia="Times New Roman" w:cs="Calibri"/>
          <w:b/>
          <w:szCs w:val="24"/>
          <w:lang w:val="sq-AL"/>
        </w:rPr>
        <w:t xml:space="preserve"> 391, DATË 21.2.2008 TË KËSHILLIT TË MINISTRAVE, “PËR SHPALLJEN “ZONË EKONOMIKE”, NË SPITALLË, DURRËS””</w:t>
      </w:r>
    </w:p>
    <w:p w:rsidR="00EB7A9A" w:rsidRPr="0013217B" w:rsidRDefault="00EB7A9A" w:rsidP="0013217B">
      <w:pPr>
        <w:pStyle w:val="Hapesira7"/>
      </w:pPr>
    </w:p>
    <w:p w:rsidR="00EB7A9A" w:rsidRPr="0013217B" w:rsidRDefault="00EB7A9A" w:rsidP="00EB7A9A">
      <w:pPr>
        <w:pStyle w:val="Paragrafi"/>
        <w:rPr>
          <w:rFonts w:eastAsia="Times New Roman" w:cs="Calibri"/>
          <w:szCs w:val="24"/>
          <w:lang w:val="sq-AL"/>
        </w:rPr>
      </w:pPr>
      <w:r w:rsidRPr="0013217B">
        <w:rPr>
          <w:rFonts w:eastAsia="Times New Roman" w:cs="Calibri"/>
          <w:szCs w:val="24"/>
          <w:lang w:val="sq-AL"/>
        </w:rPr>
        <w:t xml:space="preserve">Në mbështetje të nenit 100 të Kushtetutës dhe të nenit 4, të ligjit </w:t>
      </w:r>
      <w:r w:rsidR="005E33DF" w:rsidRPr="0013217B">
        <w:rPr>
          <w:rFonts w:eastAsia="Times New Roman" w:cs="Calibri"/>
          <w:szCs w:val="24"/>
          <w:lang w:val="sq-AL"/>
        </w:rPr>
        <w:t xml:space="preserve">nr. </w:t>
      </w:r>
      <w:r w:rsidRPr="0013217B">
        <w:rPr>
          <w:rFonts w:eastAsia="Times New Roman" w:cs="Calibri"/>
          <w:szCs w:val="24"/>
          <w:lang w:val="sq-AL"/>
        </w:rPr>
        <w:t xml:space="preserve"> 9789, datë 19.7.2007 “Për krijimin dhe funksi</w:t>
      </w:r>
      <w:r w:rsidR="005E33DF" w:rsidRPr="0013217B">
        <w:rPr>
          <w:rFonts w:eastAsia="Times New Roman" w:cs="Calibri"/>
          <w:szCs w:val="24"/>
          <w:lang w:val="sq-AL"/>
        </w:rPr>
        <w:t xml:space="preserve">onimin e zonave ekonomike”, me </w:t>
      </w:r>
      <w:r w:rsidRPr="0013217B">
        <w:rPr>
          <w:rFonts w:eastAsia="Times New Roman" w:cs="Calibri"/>
          <w:szCs w:val="24"/>
          <w:lang w:val="sq-AL"/>
        </w:rPr>
        <w:t>propozimin e ministrit të Zhvillimit Ekonomik, Turizmit, Tregtisë dhe Sipërmarrjes Këshilli i Ministrave</w:t>
      </w:r>
    </w:p>
    <w:p w:rsidR="00EB7A9A" w:rsidRPr="0013217B" w:rsidRDefault="00EB7A9A" w:rsidP="0013217B">
      <w:pPr>
        <w:pStyle w:val="Hapesira7"/>
      </w:pPr>
    </w:p>
    <w:p w:rsidR="00EB7A9A" w:rsidRPr="0013217B" w:rsidRDefault="00EB7A9A" w:rsidP="00EB7A9A">
      <w:pPr>
        <w:pStyle w:val="Paragrafi"/>
        <w:ind w:firstLine="0"/>
        <w:jc w:val="center"/>
        <w:rPr>
          <w:rFonts w:eastAsia="Times New Roman" w:cs="Calibri"/>
          <w:szCs w:val="24"/>
          <w:lang w:val="sq-AL"/>
        </w:rPr>
      </w:pPr>
      <w:r w:rsidRPr="0013217B">
        <w:rPr>
          <w:rFonts w:eastAsia="Times New Roman" w:cs="Calibri"/>
          <w:szCs w:val="24"/>
          <w:lang w:val="sq-AL"/>
        </w:rPr>
        <w:t>VENDOSI:</w:t>
      </w:r>
    </w:p>
    <w:p w:rsidR="00EB7A9A" w:rsidRPr="0013217B" w:rsidRDefault="00EB7A9A" w:rsidP="0013217B">
      <w:pPr>
        <w:pStyle w:val="Hapesira7"/>
      </w:pPr>
    </w:p>
    <w:p w:rsidR="00EB7A9A" w:rsidRPr="0013217B" w:rsidRDefault="00EB7A9A" w:rsidP="00EB7A9A">
      <w:pPr>
        <w:pStyle w:val="Paragrafi"/>
        <w:rPr>
          <w:rFonts w:eastAsia="Times New Roman" w:cs="Calibri"/>
          <w:szCs w:val="24"/>
          <w:lang w:val="sq-AL"/>
        </w:rPr>
      </w:pPr>
      <w:r w:rsidRPr="0013217B">
        <w:rPr>
          <w:rFonts w:eastAsia="Times New Roman" w:cs="Calibri"/>
          <w:szCs w:val="24"/>
          <w:lang w:val="sq-AL"/>
        </w:rPr>
        <w:t xml:space="preserve">Pas pikës 5, të vendimit </w:t>
      </w:r>
      <w:r w:rsidR="005E33DF" w:rsidRPr="0013217B">
        <w:rPr>
          <w:rFonts w:eastAsia="Times New Roman" w:cs="Calibri"/>
          <w:szCs w:val="24"/>
          <w:lang w:val="sq-AL"/>
        </w:rPr>
        <w:t xml:space="preserve">nr. </w:t>
      </w:r>
      <w:r w:rsidRPr="0013217B">
        <w:rPr>
          <w:rFonts w:eastAsia="Times New Roman" w:cs="Calibri"/>
          <w:szCs w:val="24"/>
          <w:lang w:val="sq-AL"/>
        </w:rPr>
        <w:t xml:space="preserve"> 72, datë 28.1.2015 të Këshillit të Ministrave, shtohet pika 5/1, me këtë përmbajtje:</w:t>
      </w:r>
    </w:p>
    <w:p w:rsidR="00EB7A9A" w:rsidRPr="0013217B" w:rsidRDefault="00EB7A9A" w:rsidP="00EB7A9A">
      <w:pPr>
        <w:pStyle w:val="Paragrafi"/>
        <w:rPr>
          <w:rFonts w:eastAsia="Times New Roman" w:cs="Calibri"/>
          <w:szCs w:val="24"/>
          <w:lang w:val="sq-AL"/>
        </w:rPr>
      </w:pPr>
      <w:r w:rsidRPr="0013217B">
        <w:rPr>
          <w:rFonts w:eastAsia="Times New Roman" w:cs="Calibri"/>
          <w:szCs w:val="24"/>
          <w:lang w:val="sq-AL"/>
        </w:rPr>
        <w:t>“5/1. Ministri përgjegjës për e</w:t>
      </w:r>
      <w:r w:rsidR="00D254B9">
        <w:rPr>
          <w:rFonts w:eastAsia="Times New Roman" w:cs="Calibri"/>
          <w:szCs w:val="24"/>
          <w:lang w:val="sq-AL"/>
        </w:rPr>
        <w:t>konominë, brenda “Zonës së lirë”</w:t>
      </w:r>
      <w:r w:rsidRPr="0013217B">
        <w:rPr>
          <w:rFonts w:eastAsia="Times New Roman" w:cs="Calibri"/>
          <w:szCs w:val="24"/>
          <w:lang w:val="sq-AL"/>
        </w:rPr>
        <w:t xml:space="preserve"> të përcaktuar në pikën 1, të këtij vendimi, mund të përcaktojë, me urdhër, një sipërfaqe më të vogël, për të cilën do të kryhen procedurat e përzgjedhjes së zhvilluesit, si dhe, mbi bazën e kërkesës së zhvilluesit, miraton zgjerimin e zonës së lirë të dhënë sipas këtij urdhri, por jo më shumë se 30% të sipërfaqes së dhënë.”.</w:t>
      </w:r>
    </w:p>
    <w:p w:rsidR="00EB7A9A" w:rsidRPr="0013217B" w:rsidRDefault="00A65D91" w:rsidP="00EB7A9A">
      <w:pPr>
        <w:pStyle w:val="Paragrafi"/>
        <w:rPr>
          <w:rFonts w:eastAsia="Times New Roman" w:cs="Calibri"/>
          <w:szCs w:val="24"/>
          <w:lang w:val="sq-AL"/>
        </w:rPr>
      </w:pPr>
      <w:r>
        <w:rPr>
          <w:rFonts w:eastAsia="Times New Roman" w:cs="Calibri"/>
          <w:szCs w:val="24"/>
          <w:lang w:val="sq-AL"/>
        </w:rPr>
        <w:t>Ky</w:t>
      </w:r>
      <w:r w:rsidR="003B7536">
        <w:rPr>
          <w:rFonts w:eastAsia="Times New Roman" w:cs="Calibri"/>
          <w:szCs w:val="24"/>
          <w:lang w:val="sq-AL"/>
        </w:rPr>
        <w:t xml:space="preserve"> </w:t>
      </w:r>
      <w:r w:rsidR="00EB7A9A" w:rsidRPr="0013217B">
        <w:rPr>
          <w:rFonts w:eastAsia="Times New Roman" w:cs="Calibri"/>
          <w:szCs w:val="24"/>
          <w:lang w:val="sq-AL"/>
        </w:rPr>
        <w:t>vendim hyn në fuqi pas botimit në Fletoren Zyrtare.</w:t>
      </w:r>
    </w:p>
    <w:p w:rsidR="00EB7A9A" w:rsidRPr="0013217B" w:rsidRDefault="00EB7A9A" w:rsidP="0013217B">
      <w:pPr>
        <w:pStyle w:val="Hapesira7"/>
      </w:pPr>
    </w:p>
    <w:p w:rsidR="00EB7A9A" w:rsidRPr="0013217B" w:rsidRDefault="00EB7A9A" w:rsidP="00EB7A9A">
      <w:pPr>
        <w:pStyle w:val="Paragrafi"/>
        <w:jc w:val="right"/>
        <w:rPr>
          <w:rFonts w:eastAsia="Times New Roman" w:cs="Calibri"/>
          <w:szCs w:val="24"/>
          <w:lang w:val="sq-AL"/>
        </w:rPr>
      </w:pPr>
      <w:r w:rsidRPr="0013217B">
        <w:rPr>
          <w:rFonts w:eastAsia="Times New Roman" w:cs="Calibri"/>
          <w:szCs w:val="24"/>
          <w:lang w:val="sq-AL"/>
        </w:rPr>
        <w:t>KRYEMINISTRI</w:t>
      </w:r>
    </w:p>
    <w:p w:rsidR="00EB7A9A" w:rsidRPr="0013217B" w:rsidRDefault="00EB7A9A" w:rsidP="00EB7A9A">
      <w:pPr>
        <w:pStyle w:val="Paragrafi"/>
        <w:jc w:val="right"/>
        <w:rPr>
          <w:rFonts w:eastAsia="Times New Roman" w:cs="Calibri"/>
          <w:b/>
          <w:szCs w:val="24"/>
          <w:lang w:val="sq-AL"/>
        </w:rPr>
      </w:pPr>
      <w:r w:rsidRPr="0013217B">
        <w:rPr>
          <w:rFonts w:eastAsia="Times New Roman" w:cs="Calibri"/>
          <w:b/>
          <w:szCs w:val="24"/>
          <w:lang w:val="sq-AL"/>
        </w:rPr>
        <w:t>Edi Rama</w:t>
      </w:r>
    </w:p>
    <w:p w:rsidR="00EB7A9A" w:rsidRPr="0013217B" w:rsidRDefault="00EB7A9A" w:rsidP="0005458A">
      <w:pPr>
        <w:pStyle w:val="Paragrafi"/>
        <w:jc w:val="center"/>
        <w:rPr>
          <w:b/>
          <w:szCs w:val="24"/>
          <w:lang w:val="sq-AL"/>
        </w:rPr>
      </w:pPr>
    </w:p>
    <w:p w:rsidR="00DF3B28" w:rsidRPr="0013217B" w:rsidRDefault="00DF3B28" w:rsidP="0005458A">
      <w:pPr>
        <w:pStyle w:val="Paragrafi"/>
        <w:jc w:val="center"/>
        <w:rPr>
          <w:b/>
          <w:szCs w:val="24"/>
          <w:lang w:val="sq-AL"/>
        </w:rPr>
      </w:pPr>
      <w:r w:rsidRPr="0013217B">
        <w:rPr>
          <w:b/>
          <w:szCs w:val="24"/>
          <w:lang w:val="sq-AL"/>
        </w:rPr>
        <w:t>VENDIM</w:t>
      </w:r>
    </w:p>
    <w:p w:rsidR="00DF3B28" w:rsidRPr="0013217B" w:rsidRDefault="005E33DF" w:rsidP="0005458A">
      <w:pPr>
        <w:pStyle w:val="Paragrafi"/>
        <w:jc w:val="center"/>
        <w:rPr>
          <w:b/>
          <w:szCs w:val="24"/>
          <w:lang w:val="sq-AL"/>
        </w:rPr>
      </w:pPr>
      <w:r w:rsidRPr="0013217B">
        <w:rPr>
          <w:b/>
          <w:szCs w:val="24"/>
          <w:lang w:val="sq-AL"/>
        </w:rPr>
        <w:t xml:space="preserve">Nr. </w:t>
      </w:r>
      <w:r w:rsidR="00D254B9">
        <w:rPr>
          <w:b/>
          <w:szCs w:val="24"/>
          <w:lang w:val="sq-AL"/>
        </w:rPr>
        <w:t xml:space="preserve"> 272, datë 1.4</w:t>
      </w:r>
      <w:r w:rsidR="00DF3B28" w:rsidRPr="0013217B">
        <w:rPr>
          <w:b/>
          <w:szCs w:val="24"/>
          <w:lang w:val="sq-AL"/>
        </w:rPr>
        <w:t>.2015</w:t>
      </w:r>
    </w:p>
    <w:p w:rsidR="00843536" w:rsidRPr="0013217B" w:rsidRDefault="00843536" w:rsidP="0013217B">
      <w:pPr>
        <w:pStyle w:val="Hapesira7"/>
      </w:pPr>
    </w:p>
    <w:p w:rsidR="00DF3B28" w:rsidRPr="0013217B" w:rsidRDefault="00DF3B28" w:rsidP="0005458A">
      <w:pPr>
        <w:pStyle w:val="Paragrafi"/>
        <w:jc w:val="center"/>
        <w:rPr>
          <w:b/>
          <w:szCs w:val="24"/>
          <w:lang w:val="sq-AL"/>
        </w:rPr>
      </w:pPr>
      <w:r w:rsidRPr="0013217B">
        <w:rPr>
          <w:b/>
          <w:szCs w:val="24"/>
          <w:lang w:val="sq-AL"/>
        </w:rPr>
        <w:t>PËR NJË SHTESË FONDI NË BUXHETIN E VITIT 2015, MIRATUAR PËR MINISTRINË E FINANCAVE</w:t>
      </w:r>
    </w:p>
    <w:p w:rsidR="00DF3B28" w:rsidRPr="0013217B" w:rsidRDefault="00DF3B28" w:rsidP="0013217B">
      <w:pPr>
        <w:pStyle w:val="Hapesira7"/>
      </w:pPr>
    </w:p>
    <w:p w:rsidR="00DF3B28" w:rsidRPr="0013217B" w:rsidRDefault="00DF3B28" w:rsidP="0005458A">
      <w:pPr>
        <w:pStyle w:val="Paragrafi"/>
        <w:rPr>
          <w:szCs w:val="24"/>
          <w:lang w:val="sq-AL"/>
        </w:rPr>
      </w:pPr>
      <w:r w:rsidRPr="0013217B">
        <w:rPr>
          <w:szCs w:val="24"/>
          <w:lang w:val="sq-AL"/>
        </w:rPr>
        <w:t xml:space="preserve">Në mbështetje të nenit 100 të Kushtetutës, të neneve 5 e 45, të ligjit </w:t>
      </w:r>
      <w:r w:rsidR="005E33DF" w:rsidRPr="0013217B">
        <w:rPr>
          <w:szCs w:val="24"/>
          <w:lang w:val="sq-AL"/>
        </w:rPr>
        <w:t xml:space="preserve">nr. </w:t>
      </w:r>
      <w:r w:rsidRPr="0013217B">
        <w:rPr>
          <w:szCs w:val="24"/>
          <w:lang w:val="sq-AL"/>
        </w:rPr>
        <w:t xml:space="preserve">9936, datë 26.6.2008, “Për menaxhimin e sistemit buxhetor në Republikën e Shqipërisë”, të ndryshuar, dhe të nenit 10, të ligjit </w:t>
      </w:r>
      <w:r w:rsidR="005E33DF" w:rsidRPr="0013217B">
        <w:rPr>
          <w:szCs w:val="24"/>
          <w:lang w:val="sq-AL"/>
        </w:rPr>
        <w:t xml:space="preserve">nr. </w:t>
      </w:r>
      <w:r w:rsidRPr="0013217B">
        <w:rPr>
          <w:szCs w:val="24"/>
          <w:lang w:val="sq-AL"/>
        </w:rPr>
        <w:t xml:space="preserve">160/2014,  datë 27.11.2014, </w:t>
      </w:r>
      <w:r w:rsidRPr="0013217B">
        <w:rPr>
          <w:szCs w:val="24"/>
          <w:lang w:val="sq-AL"/>
        </w:rPr>
        <w:lastRenderedPageBreak/>
        <w:t>“Për buxhetin e vitit 2015”, me propozimin e ministrit të Financave, Këshilli i Ministrave</w:t>
      </w:r>
    </w:p>
    <w:p w:rsidR="0013217B" w:rsidRDefault="0013217B" w:rsidP="0013217B">
      <w:pPr>
        <w:pStyle w:val="Hapesira7"/>
        <w:rPr>
          <w:lang w:val="sq-AL"/>
        </w:rPr>
      </w:pPr>
    </w:p>
    <w:p w:rsidR="00DF3B28" w:rsidRPr="0013217B" w:rsidRDefault="00843536" w:rsidP="0005458A">
      <w:pPr>
        <w:pStyle w:val="Paragrafi"/>
        <w:jc w:val="center"/>
        <w:rPr>
          <w:szCs w:val="24"/>
          <w:lang w:val="sq-AL"/>
        </w:rPr>
      </w:pPr>
      <w:r w:rsidRPr="0013217B">
        <w:rPr>
          <w:szCs w:val="24"/>
          <w:lang w:val="sq-AL"/>
        </w:rPr>
        <w:t>VEND</w:t>
      </w:r>
      <w:r w:rsidR="00DF3B28" w:rsidRPr="0013217B">
        <w:rPr>
          <w:szCs w:val="24"/>
          <w:lang w:val="sq-AL"/>
        </w:rPr>
        <w:t>O</w:t>
      </w:r>
      <w:r w:rsidRPr="0013217B">
        <w:rPr>
          <w:szCs w:val="24"/>
          <w:lang w:val="sq-AL"/>
        </w:rPr>
        <w:t>S</w:t>
      </w:r>
      <w:r w:rsidR="00DF3B28" w:rsidRPr="0013217B">
        <w:rPr>
          <w:szCs w:val="24"/>
          <w:lang w:val="sq-AL"/>
        </w:rPr>
        <w:t>I:</w:t>
      </w:r>
    </w:p>
    <w:p w:rsidR="00DF3B28" w:rsidRPr="0013217B" w:rsidRDefault="00DF3B28" w:rsidP="0013217B">
      <w:pPr>
        <w:pStyle w:val="Hapesira7"/>
      </w:pPr>
    </w:p>
    <w:p w:rsidR="00DF3B28" w:rsidRPr="0013217B" w:rsidRDefault="0005458A" w:rsidP="0005458A">
      <w:pPr>
        <w:pStyle w:val="Paragrafi"/>
        <w:rPr>
          <w:szCs w:val="24"/>
          <w:lang w:val="sq-AL"/>
        </w:rPr>
      </w:pPr>
      <w:r w:rsidRPr="0013217B">
        <w:rPr>
          <w:szCs w:val="24"/>
          <w:lang w:val="sq-AL"/>
        </w:rPr>
        <w:t xml:space="preserve">1. </w:t>
      </w:r>
      <w:r w:rsidR="00DF3B28" w:rsidRPr="0013217B">
        <w:rPr>
          <w:szCs w:val="24"/>
          <w:lang w:val="sq-AL"/>
        </w:rPr>
        <w:t>Ministrisë së Financave, në buxhetin e miratuar për vitin 2015, t’i shtohet fondi prej 37 580 314 (tridhjetë e shtatë milionë e pesëqind e tetëdhjetë mijë e treqind e katërmbëdhjetë) lekësh, në programin 01110, “Planifikim, mena</w:t>
      </w:r>
      <w:r w:rsidR="00C02261" w:rsidRPr="0013217B">
        <w:rPr>
          <w:szCs w:val="24"/>
          <w:lang w:val="sq-AL"/>
        </w:rPr>
        <w:t>-</w:t>
      </w:r>
      <w:r w:rsidR="00DF3B28" w:rsidRPr="0013217B">
        <w:rPr>
          <w:szCs w:val="24"/>
          <w:lang w:val="sq-AL"/>
        </w:rPr>
        <w:t>xhim, administrim”, për shpenzime kapitale.</w:t>
      </w:r>
    </w:p>
    <w:p w:rsidR="00DF3B28" w:rsidRPr="0013217B" w:rsidRDefault="0005458A" w:rsidP="0005458A">
      <w:pPr>
        <w:pStyle w:val="Paragrafi"/>
        <w:rPr>
          <w:szCs w:val="24"/>
          <w:lang w:val="sq-AL"/>
        </w:rPr>
      </w:pPr>
      <w:r w:rsidRPr="0013217B">
        <w:rPr>
          <w:szCs w:val="24"/>
          <w:lang w:val="sq-AL"/>
        </w:rPr>
        <w:t xml:space="preserve">2. </w:t>
      </w:r>
      <w:r w:rsidR="00DF3B28" w:rsidRPr="0013217B">
        <w:rPr>
          <w:szCs w:val="24"/>
          <w:lang w:val="sq-AL"/>
        </w:rPr>
        <w:t>Ky fond të përballohet nga fondi rezervë i buxhetit të shtetit, miratuar për vitin 2015.</w:t>
      </w:r>
    </w:p>
    <w:p w:rsidR="00DF3B28" w:rsidRPr="0013217B" w:rsidRDefault="0005458A" w:rsidP="0005458A">
      <w:pPr>
        <w:pStyle w:val="Paragrafi"/>
        <w:rPr>
          <w:szCs w:val="24"/>
          <w:lang w:val="sq-AL"/>
        </w:rPr>
      </w:pPr>
      <w:r w:rsidRPr="0013217B">
        <w:rPr>
          <w:szCs w:val="24"/>
          <w:lang w:val="sq-AL"/>
        </w:rPr>
        <w:t xml:space="preserve">3. </w:t>
      </w:r>
      <w:r w:rsidR="00DF3B28" w:rsidRPr="0013217B">
        <w:rPr>
          <w:szCs w:val="24"/>
          <w:lang w:val="sq-AL"/>
        </w:rPr>
        <w:t>Ngarkohet Ministria e Financave për zbatimin e këtij vendimi.</w:t>
      </w:r>
    </w:p>
    <w:p w:rsidR="00DF3B28" w:rsidRPr="0013217B" w:rsidRDefault="00DF3B28" w:rsidP="0005458A">
      <w:pPr>
        <w:pStyle w:val="Paragrafi"/>
        <w:rPr>
          <w:szCs w:val="24"/>
          <w:lang w:val="sq-AL"/>
        </w:rPr>
      </w:pPr>
      <w:r w:rsidRPr="0013217B">
        <w:rPr>
          <w:szCs w:val="24"/>
          <w:lang w:val="sq-AL"/>
        </w:rPr>
        <w:t xml:space="preserve">Ky vendim hyn në fuqi menjëherë dhe botohet në Fletoren </w:t>
      </w:r>
      <w:r w:rsidR="0005458A" w:rsidRPr="0013217B">
        <w:rPr>
          <w:szCs w:val="24"/>
          <w:lang w:val="sq-AL"/>
        </w:rPr>
        <w:t>Zyrtare</w:t>
      </w:r>
      <w:r w:rsidRPr="0013217B">
        <w:rPr>
          <w:szCs w:val="24"/>
          <w:lang w:val="sq-AL"/>
        </w:rPr>
        <w:t>.</w:t>
      </w:r>
    </w:p>
    <w:p w:rsidR="00DF3B28" w:rsidRPr="0013217B" w:rsidRDefault="00DF3B28" w:rsidP="0013217B">
      <w:pPr>
        <w:pStyle w:val="Hapesira7"/>
      </w:pPr>
    </w:p>
    <w:p w:rsidR="00DF3B28" w:rsidRPr="0013217B" w:rsidRDefault="00DF3B28" w:rsidP="0005458A">
      <w:pPr>
        <w:pStyle w:val="Paragrafi"/>
        <w:jc w:val="right"/>
        <w:rPr>
          <w:szCs w:val="24"/>
          <w:lang w:val="sq-AL"/>
        </w:rPr>
      </w:pPr>
      <w:r w:rsidRPr="0013217B">
        <w:rPr>
          <w:szCs w:val="24"/>
          <w:lang w:val="sq-AL"/>
        </w:rPr>
        <w:t>KRYEMINISTRI</w:t>
      </w:r>
    </w:p>
    <w:p w:rsidR="00DF3B28" w:rsidRPr="0013217B" w:rsidRDefault="0005458A" w:rsidP="0005458A">
      <w:pPr>
        <w:pStyle w:val="Paragrafi"/>
        <w:jc w:val="right"/>
        <w:rPr>
          <w:b/>
          <w:szCs w:val="24"/>
          <w:lang w:val="sq-AL"/>
        </w:rPr>
      </w:pPr>
      <w:r w:rsidRPr="0013217B">
        <w:rPr>
          <w:b/>
          <w:szCs w:val="24"/>
          <w:lang w:val="sq-AL"/>
        </w:rPr>
        <w:t>Edi Rama</w:t>
      </w:r>
    </w:p>
    <w:p w:rsidR="004D6564" w:rsidRPr="0013217B" w:rsidRDefault="004D6564" w:rsidP="0005458A">
      <w:pPr>
        <w:pStyle w:val="Paragrafi"/>
        <w:rPr>
          <w:szCs w:val="24"/>
          <w:lang w:val="sq-AL"/>
        </w:rPr>
      </w:pPr>
    </w:p>
    <w:p w:rsidR="00843536" w:rsidRPr="0013217B" w:rsidRDefault="00843536" w:rsidP="00965B1D">
      <w:pPr>
        <w:pStyle w:val="Paragrafi"/>
        <w:ind w:firstLine="0"/>
        <w:jc w:val="center"/>
        <w:rPr>
          <w:b/>
          <w:szCs w:val="24"/>
          <w:lang w:val="sq-AL"/>
        </w:rPr>
      </w:pPr>
      <w:r w:rsidRPr="0013217B">
        <w:rPr>
          <w:b/>
          <w:szCs w:val="24"/>
          <w:lang w:val="sq-AL"/>
        </w:rPr>
        <w:t>VENDIM</w:t>
      </w:r>
    </w:p>
    <w:p w:rsidR="00843536" w:rsidRPr="0013217B" w:rsidRDefault="005E33DF" w:rsidP="00965B1D">
      <w:pPr>
        <w:pStyle w:val="Paragrafi"/>
        <w:ind w:firstLine="0"/>
        <w:jc w:val="center"/>
        <w:rPr>
          <w:b/>
          <w:szCs w:val="24"/>
          <w:lang w:val="sq-AL"/>
        </w:rPr>
      </w:pPr>
      <w:r w:rsidRPr="0013217B">
        <w:rPr>
          <w:b/>
          <w:szCs w:val="24"/>
          <w:lang w:val="sq-AL"/>
        </w:rPr>
        <w:t xml:space="preserve">Nr. </w:t>
      </w:r>
      <w:r w:rsidR="00843536" w:rsidRPr="0013217B">
        <w:rPr>
          <w:b/>
          <w:szCs w:val="24"/>
          <w:lang w:val="sq-AL"/>
        </w:rPr>
        <w:t>273, datë 1.4.2015</w:t>
      </w:r>
    </w:p>
    <w:p w:rsidR="00843536" w:rsidRPr="0013217B" w:rsidRDefault="00843536" w:rsidP="00965B1D">
      <w:pPr>
        <w:pStyle w:val="Hapesira7"/>
        <w:ind w:firstLine="0"/>
      </w:pPr>
    </w:p>
    <w:p w:rsidR="00843536" w:rsidRPr="0013217B" w:rsidRDefault="0005458A" w:rsidP="00965B1D">
      <w:pPr>
        <w:pStyle w:val="Paragrafi"/>
        <w:ind w:firstLine="0"/>
        <w:jc w:val="center"/>
        <w:rPr>
          <w:b/>
          <w:szCs w:val="24"/>
          <w:lang w:val="sq-AL"/>
        </w:rPr>
      </w:pPr>
      <w:r w:rsidRPr="0013217B">
        <w:rPr>
          <w:b/>
          <w:szCs w:val="24"/>
          <w:lang w:val="sq-AL"/>
        </w:rPr>
        <w:t xml:space="preserve">PËR </w:t>
      </w:r>
      <w:r w:rsidR="00843536" w:rsidRPr="0013217B">
        <w:rPr>
          <w:b/>
          <w:szCs w:val="24"/>
          <w:lang w:val="sq-AL"/>
        </w:rPr>
        <w:t xml:space="preserve">NJË SHTESË DHE NDRYSHIM NË VENDIMIN </w:t>
      </w:r>
      <w:r w:rsidR="005E33DF" w:rsidRPr="0013217B">
        <w:rPr>
          <w:b/>
          <w:szCs w:val="24"/>
          <w:lang w:val="sq-AL"/>
        </w:rPr>
        <w:t xml:space="preserve">NR. </w:t>
      </w:r>
      <w:r w:rsidR="00843536" w:rsidRPr="0013217B">
        <w:rPr>
          <w:b/>
          <w:szCs w:val="24"/>
          <w:lang w:val="sq-AL"/>
        </w:rPr>
        <w:t>718, DATË 29.10.2004, TË KËSHILLIT TË MINISTRAVE, “PËR LISTËN E PERSONAVE TË SHPALLUR SI FINANCUES TË TERRORIZMIT”, TË NDRYSHUAR</w:t>
      </w:r>
    </w:p>
    <w:p w:rsidR="00843536" w:rsidRPr="0013217B" w:rsidRDefault="00843536" w:rsidP="0013217B">
      <w:pPr>
        <w:pStyle w:val="Hapesira7"/>
      </w:pPr>
    </w:p>
    <w:p w:rsidR="00843536" w:rsidRPr="0013217B" w:rsidRDefault="00843536" w:rsidP="0005458A">
      <w:pPr>
        <w:pStyle w:val="Paragrafi"/>
        <w:rPr>
          <w:szCs w:val="24"/>
          <w:lang w:val="sq-AL"/>
        </w:rPr>
      </w:pPr>
      <w:r w:rsidRPr="0013217B">
        <w:rPr>
          <w:szCs w:val="24"/>
          <w:lang w:val="sq-AL"/>
        </w:rPr>
        <w:t xml:space="preserve">Në mbështetje të nenit 100 të Kushtetutës dhe të neneve 5, pika 1, 14, pika 1, 18, pika 1, 25, pika 1, dhe 28, pika 1, të ligjit </w:t>
      </w:r>
      <w:r w:rsidR="005E33DF" w:rsidRPr="0013217B">
        <w:rPr>
          <w:szCs w:val="24"/>
          <w:lang w:val="sq-AL"/>
        </w:rPr>
        <w:t xml:space="preserve">nr. </w:t>
      </w:r>
      <w:r w:rsidRPr="0013217B">
        <w:rPr>
          <w:szCs w:val="24"/>
          <w:lang w:val="sq-AL"/>
        </w:rPr>
        <w:t xml:space="preserve">157/2013, “Për masat kundër financimit të terrorizmit”, me propozimin e ministrit të Punëve të Jashtme, Këshilli i Ministrave </w:t>
      </w:r>
    </w:p>
    <w:p w:rsidR="00843536" w:rsidRPr="0013217B" w:rsidRDefault="00843536" w:rsidP="0013217B">
      <w:pPr>
        <w:pStyle w:val="Hapesira7"/>
      </w:pPr>
    </w:p>
    <w:p w:rsidR="00843536" w:rsidRPr="0013217B" w:rsidRDefault="00843536" w:rsidP="0005458A">
      <w:pPr>
        <w:pStyle w:val="Paragrafi"/>
        <w:jc w:val="center"/>
        <w:rPr>
          <w:szCs w:val="24"/>
          <w:lang w:val="sq-AL"/>
        </w:rPr>
      </w:pPr>
      <w:r w:rsidRPr="0013217B">
        <w:rPr>
          <w:szCs w:val="24"/>
          <w:lang w:val="sq-AL"/>
        </w:rPr>
        <w:t>VENDOSI:</w:t>
      </w:r>
    </w:p>
    <w:p w:rsidR="00843536" w:rsidRPr="0013217B" w:rsidRDefault="00843536" w:rsidP="0013217B">
      <w:pPr>
        <w:pStyle w:val="Hapesira7"/>
      </w:pPr>
    </w:p>
    <w:p w:rsidR="00843536" w:rsidRPr="0013217B" w:rsidRDefault="00843536" w:rsidP="0005458A">
      <w:pPr>
        <w:pStyle w:val="Paragrafi"/>
        <w:rPr>
          <w:szCs w:val="24"/>
          <w:lang w:val="sq-AL"/>
        </w:rPr>
      </w:pPr>
      <w:r w:rsidRPr="0013217B">
        <w:rPr>
          <w:szCs w:val="24"/>
          <w:lang w:val="sq-AL"/>
        </w:rPr>
        <w:t xml:space="preserve">Në listën e personave të shpallur si financues të terrorizmit sipas rezolutave të Këshillit të Sigurimit (“Lista e OKB-së”), që i bashkëlidhet vendimit </w:t>
      </w:r>
      <w:r w:rsidR="005E33DF" w:rsidRPr="0013217B">
        <w:rPr>
          <w:szCs w:val="24"/>
          <w:lang w:val="sq-AL"/>
        </w:rPr>
        <w:t xml:space="preserve">nr. </w:t>
      </w:r>
      <w:r w:rsidRPr="0013217B">
        <w:rPr>
          <w:szCs w:val="24"/>
          <w:lang w:val="sq-AL"/>
        </w:rPr>
        <w:t>718, datë 29.10.2004, të Këshillit të Ministrave, të ndryshuar, bëhen shtesa dhe ndryshimi i mëposhtëm:</w:t>
      </w:r>
    </w:p>
    <w:p w:rsidR="00843536" w:rsidRPr="0013217B" w:rsidRDefault="0005458A" w:rsidP="0005458A">
      <w:pPr>
        <w:pStyle w:val="Paragrafi"/>
        <w:rPr>
          <w:szCs w:val="24"/>
          <w:lang w:val="sq-AL"/>
        </w:rPr>
      </w:pPr>
      <w:r w:rsidRPr="0013217B">
        <w:rPr>
          <w:szCs w:val="24"/>
          <w:lang w:val="sq-AL"/>
        </w:rPr>
        <w:t xml:space="preserve">a) </w:t>
      </w:r>
      <w:r w:rsidR="00843536" w:rsidRPr="0013217B">
        <w:rPr>
          <w:szCs w:val="24"/>
          <w:lang w:val="sq-AL"/>
        </w:rPr>
        <w:t xml:space="preserve">Në listën e shkronjës “C”, “Lista e individëve anëtarë ose bashkëpunëtorë me organizatën Al-Qaida”, regjistrohet individi i renditur në shkronjën “a”, të listës, “Lista e individëve anëtarë ose bashkëpunëtorë me organizatën Al-Qaida”, që i bashkëlidhet këtij vendimi, sipas shtesës në listën e konsoliduar të </w:t>
      </w:r>
      <w:r w:rsidR="00843536" w:rsidRPr="0013217B">
        <w:rPr>
          <w:szCs w:val="24"/>
          <w:lang w:val="sq-AL"/>
        </w:rPr>
        <w:lastRenderedPageBreak/>
        <w:t>Këshillit të Sigurimit të OKB-së, për personat që janë anëtarë, bashkëpunëtorë apo financues për organizatën Al-Qaida;</w:t>
      </w:r>
    </w:p>
    <w:p w:rsidR="00843536" w:rsidRPr="0013217B" w:rsidRDefault="0005458A" w:rsidP="0005458A">
      <w:pPr>
        <w:pStyle w:val="Paragrafi"/>
        <w:rPr>
          <w:szCs w:val="24"/>
          <w:lang w:val="sq-AL"/>
        </w:rPr>
      </w:pPr>
      <w:r w:rsidRPr="0013217B">
        <w:rPr>
          <w:szCs w:val="24"/>
          <w:lang w:val="sq-AL"/>
        </w:rPr>
        <w:t xml:space="preserve">b) </w:t>
      </w:r>
      <w:r w:rsidR="00843536" w:rsidRPr="0013217B">
        <w:rPr>
          <w:szCs w:val="24"/>
          <w:lang w:val="sq-AL"/>
        </w:rPr>
        <w:t>Në listën e shkronjës “C”, “Lista e individëve anëtarë ose bashkëpunëtorë me organizatën Al-Qaida”, çregjistrohen individët e renditur në shkronjën “a”, të listës, “Lista e individëve anëtarë ose bashkëpunëtorë me organizatën Al-Qaida”, që i bashkëlidhet këtij vendimi, sipas ndryshimeve në listën e konsoliduar të Këshillit të Sigurimit të OKB-së, për personat që janë anëtarë, bashkëpunëtorë apo financues me organizatën Al-Qaida.</w:t>
      </w:r>
    </w:p>
    <w:p w:rsidR="00843536" w:rsidRPr="0013217B" w:rsidRDefault="00843536" w:rsidP="0005458A">
      <w:pPr>
        <w:pStyle w:val="Paragrafi"/>
        <w:rPr>
          <w:szCs w:val="24"/>
          <w:lang w:val="sq-AL"/>
        </w:rPr>
      </w:pPr>
      <w:r w:rsidRPr="0013217B">
        <w:rPr>
          <w:szCs w:val="24"/>
          <w:lang w:val="sq-AL"/>
        </w:rPr>
        <w:t xml:space="preserve">Ky vendim hyn në fuqi menjëherë dhe botohet në Fletoren </w:t>
      </w:r>
      <w:r w:rsidR="0005458A" w:rsidRPr="0013217B">
        <w:rPr>
          <w:szCs w:val="24"/>
          <w:lang w:val="sq-AL"/>
        </w:rPr>
        <w:t>Zyrtare</w:t>
      </w:r>
      <w:r w:rsidRPr="0013217B">
        <w:rPr>
          <w:szCs w:val="24"/>
          <w:lang w:val="sq-AL"/>
        </w:rPr>
        <w:t>.</w:t>
      </w:r>
    </w:p>
    <w:p w:rsidR="0005458A" w:rsidRPr="0013217B" w:rsidRDefault="0005458A" w:rsidP="0013217B">
      <w:pPr>
        <w:pStyle w:val="Hapesira7"/>
      </w:pPr>
    </w:p>
    <w:p w:rsidR="0005458A" w:rsidRPr="0013217B" w:rsidRDefault="0005458A" w:rsidP="0005458A">
      <w:pPr>
        <w:pStyle w:val="Paragrafi"/>
        <w:jc w:val="right"/>
        <w:rPr>
          <w:szCs w:val="24"/>
          <w:lang w:val="sq-AL"/>
        </w:rPr>
      </w:pPr>
      <w:r w:rsidRPr="0013217B">
        <w:rPr>
          <w:szCs w:val="24"/>
          <w:lang w:val="sq-AL"/>
        </w:rPr>
        <w:t>KRYEMINISTRI</w:t>
      </w:r>
    </w:p>
    <w:p w:rsidR="0005458A" w:rsidRPr="0013217B" w:rsidRDefault="0005458A" w:rsidP="0005458A">
      <w:pPr>
        <w:pStyle w:val="Paragrafi"/>
        <w:jc w:val="right"/>
        <w:rPr>
          <w:b/>
          <w:szCs w:val="24"/>
          <w:lang w:val="sq-AL"/>
        </w:rPr>
      </w:pPr>
      <w:r w:rsidRPr="0013217B">
        <w:rPr>
          <w:b/>
          <w:szCs w:val="24"/>
          <w:lang w:val="sq-AL"/>
        </w:rPr>
        <w:t>Edi Rama</w:t>
      </w:r>
    </w:p>
    <w:p w:rsidR="0005458A" w:rsidRPr="0013217B" w:rsidRDefault="0005458A" w:rsidP="0005458A">
      <w:pPr>
        <w:pStyle w:val="Paragrafi"/>
        <w:rPr>
          <w:szCs w:val="24"/>
          <w:lang w:val="sq-AL"/>
        </w:rPr>
      </w:pPr>
    </w:p>
    <w:p w:rsidR="00DF5A94" w:rsidRPr="0013217B" w:rsidRDefault="00DF5A94" w:rsidP="0013217B">
      <w:pPr>
        <w:pStyle w:val="Paragrafi"/>
        <w:ind w:firstLine="0"/>
        <w:jc w:val="center"/>
        <w:rPr>
          <w:szCs w:val="24"/>
          <w:lang w:val="sq-AL"/>
        </w:rPr>
      </w:pPr>
      <w:r w:rsidRPr="0013217B">
        <w:rPr>
          <w:szCs w:val="24"/>
          <w:lang w:val="sq-AL"/>
        </w:rPr>
        <w:t>AZHURNIMI NË LISTËN E PERSONAVE TË SHPALLUR SI FINANCUES TË TERRORIZMIT</w:t>
      </w:r>
    </w:p>
    <w:p w:rsidR="00DF5A94" w:rsidRPr="0013217B" w:rsidRDefault="00DF5A94" w:rsidP="0013217B">
      <w:pPr>
        <w:pStyle w:val="Hapesira7"/>
      </w:pPr>
    </w:p>
    <w:p w:rsidR="00DF5A94" w:rsidRPr="0013217B" w:rsidRDefault="00DF5A94" w:rsidP="0013217B">
      <w:pPr>
        <w:pStyle w:val="Paragrafi"/>
        <w:ind w:firstLine="0"/>
        <w:jc w:val="center"/>
        <w:rPr>
          <w:szCs w:val="24"/>
          <w:lang w:val="sq-AL"/>
        </w:rPr>
      </w:pPr>
      <w:r w:rsidRPr="0013217B">
        <w:rPr>
          <w:szCs w:val="24"/>
          <w:lang w:val="sq-AL"/>
        </w:rPr>
        <w:t>SIPAS REZOLUTAVE TË KËSHILLIT TË SIGURIMIT (“LISTA E OKB-së”)</w:t>
      </w:r>
    </w:p>
    <w:p w:rsidR="00DF5A94" w:rsidRPr="0013217B" w:rsidRDefault="00DF5A94" w:rsidP="0013217B">
      <w:pPr>
        <w:pStyle w:val="Hapesira7"/>
      </w:pPr>
    </w:p>
    <w:p w:rsidR="00DF5A94" w:rsidRPr="0013217B" w:rsidRDefault="00FE0458" w:rsidP="0005458A">
      <w:pPr>
        <w:pStyle w:val="Paragrafi"/>
        <w:rPr>
          <w:szCs w:val="24"/>
          <w:lang w:val="sq-AL"/>
        </w:rPr>
      </w:pPr>
      <w:r w:rsidRPr="0013217B">
        <w:rPr>
          <w:szCs w:val="24"/>
          <w:lang w:val="sq-AL"/>
        </w:rPr>
        <w:t xml:space="preserve">C. </w:t>
      </w:r>
      <w:r w:rsidR="00DF5A94" w:rsidRPr="0013217B">
        <w:rPr>
          <w:szCs w:val="24"/>
          <w:lang w:val="sq-AL"/>
        </w:rPr>
        <w:t>LISTA E INDIVIDËVE ANËTARË OSE BASHKËPUNËTORË ME ORGANI</w:t>
      </w:r>
      <w:r w:rsidR="00C02261" w:rsidRPr="0013217B">
        <w:rPr>
          <w:szCs w:val="24"/>
          <w:lang w:val="sq-AL"/>
        </w:rPr>
        <w:t>-</w:t>
      </w:r>
      <w:r w:rsidR="00DF5A94" w:rsidRPr="0013217B">
        <w:rPr>
          <w:szCs w:val="24"/>
          <w:lang w:val="sq-AL"/>
        </w:rPr>
        <w:t>ZATËN AL-QAIDA</w:t>
      </w:r>
    </w:p>
    <w:p w:rsidR="00DF5A94" w:rsidRPr="0013217B" w:rsidRDefault="00FE0458" w:rsidP="0005458A">
      <w:pPr>
        <w:pStyle w:val="Paragrafi"/>
        <w:rPr>
          <w:szCs w:val="24"/>
          <w:lang w:val="sq-AL"/>
        </w:rPr>
      </w:pPr>
      <w:r w:rsidRPr="0013217B">
        <w:rPr>
          <w:szCs w:val="24"/>
          <w:lang w:val="sq-AL"/>
        </w:rPr>
        <w:t xml:space="preserve">a) </w:t>
      </w:r>
      <w:r w:rsidR="00DF5A94" w:rsidRPr="0013217B">
        <w:rPr>
          <w:szCs w:val="24"/>
          <w:lang w:val="sq-AL"/>
        </w:rPr>
        <w:t>Lista e shtuar në “Lista e individëve anëtarë ose bashkëpunëtorë me organizatën Al-Qaida”;</w:t>
      </w:r>
    </w:p>
    <w:p w:rsidR="00DF5A94" w:rsidRPr="0013217B" w:rsidRDefault="00FE0458" w:rsidP="0005458A">
      <w:pPr>
        <w:pStyle w:val="Paragrafi"/>
        <w:rPr>
          <w:szCs w:val="24"/>
          <w:lang w:val="sq-AL"/>
        </w:rPr>
      </w:pPr>
      <w:r w:rsidRPr="0013217B">
        <w:rPr>
          <w:szCs w:val="24"/>
          <w:lang w:val="sq-AL"/>
        </w:rPr>
        <w:t xml:space="preserve">1. </w:t>
      </w:r>
      <w:r w:rsidR="00DF5A94" w:rsidRPr="0013217B">
        <w:rPr>
          <w:szCs w:val="24"/>
          <w:lang w:val="sq-AL"/>
        </w:rPr>
        <w:t>ALIASKHAB; ALIBULATOVICH; KE</w:t>
      </w:r>
      <w:r w:rsidR="00C02261" w:rsidRPr="0013217B">
        <w:rPr>
          <w:szCs w:val="24"/>
          <w:lang w:val="sq-AL"/>
        </w:rPr>
        <w:t>-</w:t>
      </w:r>
      <w:r w:rsidR="00DF5A94" w:rsidRPr="0013217B">
        <w:rPr>
          <w:szCs w:val="24"/>
          <w:lang w:val="sq-AL"/>
        </w:rPr>
        <w:t>BEKOV.</w:t>
      </w:r>
    </w:p>
    <w:p w:rsidR="00DF5A94" w:rsidRPr="0013217B" w:rsidRDefault="00D254B9" w:rsidP="0005458A">
      <w:pPr>
        <w:pStyle w:val="Paragrafi"/>
        <w:rPr>
          <w:szCs w:val="24"/>
          <w:lang w:val="sq-AL"/>
        </w:rPr>
      </w:pPr>
      <w:r>
        <w:rPr>
          <w:szCs w:val="24"/>
          <w:lang w:val="sq-AL"/>
        </w:rPr>
        <w:t>Shënim.</w:t>
      </w:r>
      <w:r w:rsidR="00DF5A94" w:rsidRPr="0013217B">
        <w:rPr>
          <w:szCs w:val="24"/>
          <w:lang w:val="sq-AL"/>
        </w:rPr>
        <w:t xml:space="preserve"> Gjenealitetet e tjera për personin, emri i të cilit është radhitur më sipër, mbahen në Drejtorinë e Përgjithshme të Parandalimit të Pastrimit të Parave.</w:t>
      </w:r>
    </w:p>
    <w:p w:rsidR="00DF5A94" w:rsidRPr="0013217B" w:rsidRDefault="00DF5A94" w:rsidP="0013217B">
      <w:pPr>
        <w:pStyle w:val="Hapesira7"/>
        <w:rPr>
          <w:lang w:val="sq-AL"/>
        </w:rPr>
      </w:pPr>
    </w:p>
    <w:p w:rsidR="00DF5A94" w:rsidRPr="0013217B" w:rsidRDefault="00DF5A94" w:rsidP="0013217B">
      <w:pPr>
        <w:pStyle w:val="Paragrafi"/>
        <w:ind w:firstLine="0"/>
        <w:jc w:val="center"/>
        <w:rPr>
          <w:szCs w:val="24"/>
          <w:lang w:val="sq-AL"/>
        </w:rPr>
      </w:pPr>
      <w:r w:rsidRPr="0013217B">
        <w:rPr>
          <w:szCs w:val="24"/>
          <w:lang w:val="sq-AL"/>
        </w:rPr>
        <w:t>AZHURNIMI NË LISTËN E PERSONAVE TË SHPALLUR SI FINANCUES TË TERRORIZMIT</w:t>
      </w:r>
    </w:p>
    <w:p w:rsidR="00DF5A94" w:rsidRPr="0013217B" w:rsidRDefault="00DF5A94" w:rsidP="0013217B">
      <w:pPr>
        <w:pStyle w:val="Hapesira7"/>
      </w:pPr>
    </w:p>
    <w:p w:rsidR="00DF5A94" w:rsidRPr="0013217B" w:rsidRDefault="00DF5A94" w:rsidP="0013217B">
      <w:pPr>
        <w:pStyle w:val="Paragrafi"/>
        <w:ind w:firstLine="0"/>
        <w:jc w:val="center"/>
        <w:rPr>
          <w:szCs w:val="24"/>
          <w:lang w:val="sq-AL"/>
        </w:rPr>
      </w:pPr>
      <w:r w:rsidRPr="0013217B">
        <w:rPr>
          <w:szCs w:val="24"/>
          <w:lang w:val="sq-AL"/>
        </w:rPr>
        <w:t>SIPAS REZOLUTAVE TË KËSHILLIT TË SIGURIMIT (“LISTA E OKB-së”)</w:t>
      </w:r>
    </w:p>
    <w:p w:rsidR="00DF5A94" w:rsidRPr="0013217B" w:rsidRDefault="00DF5A94" w:rsidP="0013217B">
      <w:pPr>
        <w:pStyle w:val="Hapesira7"/>
      </w:pPr>
    </w:p>
    <w:p w:rsidR="00DF5A94" w:rsidRPr="0013217B" w:rsidRDefault="00FE0458" w:rsidP="0005458A">
      <w:pPr>
        <w:pStyle w:val="Paragrafi"/>
        <w:rPr>
          <w:szCs w:val="24"/>
          <w:lang w:val="sq-AL"/>
        </w:rPr>
      </w:pPr>
      <w:r w:rsidRPr="0013217B">
        <w:rPr>
          <w:szCs w:val="24"/>
          <w:lang w:val="sq-AL"/>
        </w:rPr>
        <w:t xml:space="preserve">D. </w:t>
      </w:r>
      <w:r w:rsidR="00DF5A94" w:rsidRPr="0013217B">
        <w:rPr>
          <w:szCs w:val="24"/>
          <w:lang w:val="sq-AL"/>
        </w:rPr>
        <w:t>LISTA E INDIVIDËVE ANËTARË OSE BASHKËPUNËTORË ME ORGANI</w:t>
      </w:r>
      <w:r w:rsidR="0013217B" w:rsidRPr="0013217B">
        <w:rPr>
          <w:szCs w:val="24"/>
          <w:lang w:val="sq-AL"/>
        </w:rPr>
        <w:t>-</w:t>
      </w:r>
      <w:r w:rsidR="00DF5A94" w:rsidRPr="0013217B">
        <w:rPr>
          <w:szCs w:val="24"/>
          <w:lang w:val="sq-AL"/>
        </w:rPr>
        <w:t>ZATËN AL-QAIDA</w:t>
      </w:r>
    </w:p>
    <w:p w:rsidR="00DF5A94" w:rsidRPr="0013217B" w:rsidRDefault="00FE0458" w:rsidP="0005458A">
      <w:pPr>
        <w:pStyle w:val="Paragrafi"/>
        <w:rPr>
          <w:szCs w:val="24"/>
          <w:lang w:val="sq-AL"/>
        </w:rPr>
      </w:pPr>
      <w:r w:rsidRPr="0013217B">
        <w:rPr>
          <w:szCs w:val="24"/>
          <w:lang w:val="sq-AL"/>
        </w:rPr>
        <w:t xml:space="preserve">b) </w:t>
      </w:r>
      <w:r w:rsidR="00DF5A94" w:rsidRPr="0013217B">
        <w:rPr>
          <w:szCs w:val="24"/>
          <w:lang w:val="sq-AL"/>
        </w:rPr>
        <w:t>Lista e ndryshuar në “Lista e individëve anëtarë ose bashkëpunëtorë me organizatën Al-Qaida”;</w:t>
      </w:r>
    </w:p>
    <w:p w:rsidR="00DF5A94" w:rsidRPr="0013217B" w:rsidRDefault="00FE0458" w:rsidP="0005458A">
      <w:pPr>
        <w:pStyle w:val="Paragrafi"/>
        <w:rPr>
          <w:szCs w:val="24"/>
          <w:lang w:val="sq-AL"/>
        </w:rPr>
      </w:pPr>
      <w:r w:rsidRPr="0013217B">
        <w:rPr>
          <w:szCs w:val="24"/>
          <w:lang w:val="sq-AL"/>
        </w:rPr>
        <w:t xml:space="preserve">1. </w:t>
      </w:r>
      <w:r w:rsidR="00D254B9">
        <w:rPr>
          <w:szCs w:val="24"/>
          <w:lang w:val="sq-AL"/>
        </w:rPr>
        <w:t>MUSTAFA; MOHAMED; FADHIL</w:t>
      </w:r>
    </w:p>
    <w:p w:rsidR="00DF5A94" w:rsidRPr="0013217B" w:rsidRDefault="00FE0458" w:rsidP="0005458A">
      <w:pPr>
        <w:pStyle w:val="Paragrafi"/>
        <w:rPr>
          <w:szCs w:val="24"/>
          <w:lang w:val="sq-AL"/>
        </w:rPr>
      </w:pPr>
      <w:r w:rsidRPr="0013217B">
        <w:rPr>
          <w:szCs w:val="24"/>
          <w:lang w:val="sq-AL"/>
        </w:rPr>
        <w:lastRenderedPageBreak/>
        <w:t xml:space="preserve">2. </w:t>
      </w:r>
      <w:r w:rsidR="00B576A2">
        <w:rPr>
          <w:szCs w:val="24"/>
          <w:lang w:val="sq-AL"/>
        </w:rPr>
        <w:t>AHMED; MOHAMMED; HAMED; ALI</w:t>
      </w:r>
    </w:p>
    <w:p w:rsidR="00DF5A94" w:rsidRPr="0013217B" w:rsidRDefault="00FE0458" w:rsidP="0005458A">
      <w:pPr>
        <w:pStyle w:val="Paragrafi"/>
        <w:rPr>
          <w:szCs w:val="24"/>
          <w:lang w:val="sq-AL"/>
        </w:rPr>
      </w:pPr>
      <w:r w:rsidRPr="0013217B">
        <w:rPr>
          <w:szCs w:val="24"/>
          <w:lang w:val="sq-AL"/>
        </w:rPr>
        <w:t xml:space="preserve">3. </w:t>
      </w:r>
      <w:r w:rsidR="00B576A2">
        <w:rPr>
          <w:szCs w:val="24"/>
          <w:lang w:val="sq-AL"/>
        </w:rPr>
        <w:t>SAID; ALI; AL-SHIHRI</w:t>
      </w:r>
    </w:p>
    <w:p w:rsidR="00DF5A94" w:rsidRPr="0013217B" w:rsidRDefault="00FE0458" w:rsidP="0005458A">
      <w:pPr>
        <w:pStyle w:val="Paragrafi"/>
        <w:rPr>
          <w:szCs w:val="24"/>
          <w:lang w:val="sq-AL"/>
        </w:rPr>
      </w:pPr>
      <w:r w:rsidRPr="0013217B">
        <w:rPr>
          <w:szCs w:val="24"/>
          <w:lang w:val="sq-AL"/>
        </w:rPr>
        <w:t xml:space="preserve">4. </w:t>
      </w:r>
      <w:r w:rsidR="00DF59AC">
        <w:rPr>
          <w:szCs w:val="24"/>
          <w:lang w:val="sq-AL"/>
        </w:rPr>
        <w:t>HAKIMULLAH; MEHSUD</w:t>
      </w:r>
    </w:p>
    <w:p w:rsidR="00DF5A94" w:rsidRPr="0013217B" w:rsidRDefault="00B576A2" w:rsidP="0005458A">
      <w:pPr>
        <w:pStyle w:val="Paragrafi"/>
        <w:rPr>
          <w:szCs w:val="24"/>
          <w:lang w:val="sq-AL"/>
        </w:rPr>
      </w:pPr>
      <w:r>
        <w:rPr>
          <w:szCs w:val="24"/>
          <w:lang w:val="sq-AL"/>
        </w:rPr>
        <w:t>Shënim.</w:t>
      </w:r>
      <w:r w:rsidR="00DF5A94" w:rsidRPr="0013217B">
        <w:rPr>
          <w:szCs w:val="24"/>
          <w:lang w:val="sq-AL"/>
        </w:rPr>
        <w:t xml:space="preserve"> Gjenealitet e tjera për personat, emrat e të cilëve janë radhitur më sipër, mbahen në Drejtorinë e Përgjithshme të Parandalimit të Pastrimit të Parave.</w:t>
      </w:r>
    </w:p>
    <w:p w:rsidR="00843536" w:rsidRPr="0013217B" w:rsidRDefault="00843536" w:rsidP="0005458A">
      <w:pPr>
        <w:pStyle w:val="Paragrafi"/>
        <w:rPr>
          <w:szCs w:val="24"/>
          <w:lang w:val="sq-AL"/>
        </w:rPr>
      </w:pPr>
    </w:p>
    <w:p w:rsidR="004D62ED" w:rsidRPr="0013217B" w:rsidRDefault="004D62ED" w:rsidP="0013217B">
      <w:pPr>
        <w:pStyle w:val="Paragrafi"/>
        <w:ind w:firstLine="0"/>
        <w:jc w:val="center"/>
        <w:rPr>
          <w:b/>
          <w:szCs w:val="24"/>
          <w:lang w:val="sq-AL"/>
        </w:rPr>
      </w:pPr>
      <w:r w:rsidRPr="0013217B">
        <w:rPr>
          <w:b/>
          <w:szCs w:val="24"/>
          <w:lang w:val="sq-AL"/>
        </w:rPr>
        <w:t>VENDIM</w:t>
      </w:r>
    </w:p>
    <w:p w:rsidR="004D62ED" w:rsidRPr="0013217B" w:rsidRDefault="005E33DF" w:rsidP="0013217B">
      <w:pPr>
        <w:pStyle w:val="Paragrafi"/>
        <w:ind w:firstLine="0"/>
        <w:jc w:val="center"/>
        <w:rPr>
          <w:b/>
          <w:szCs w:val="24"/>
          <w:lang w:val="sq-AL"/>
        </w:rPr>
      </w:pPr>
      <w:r w:rsidRPr="0013217B">
        <w:rPr>
          <w:b/>
          <w:szCs w:val="24"/>
          <w:lang w:val="sq-AL"/>
        </w:rPr>
        <w:t xml:space="preserve">Nr. </w:t>
      </w:r>
      <w:r w:rsidR="004D62ED" w:rsidRPr="0013217B">
        <w:rPr>
          <w:b/>
          <w:szCs w:val="24"/>
          <w:lang w:val="sq-AL"/>
        </w:rPr>
        <w:t>274, datë 1.4.2015</w:t>
      </w:r>
    </w:p>
    <w:p w:rsidR="004D62ED" w:rsidRPr="0013217B" w:rsidRDefault="004D62ED" w:rsidP="0013217B">
      <w:pPr>
        <w:pStyle w:val="Hapesira7"/>
      </w:pPr>
    </w:p>
    <w:p w:rsidR="004D62ED" w:rsidRPr="0013217B" w:rsidRDefault="004D62ED" w:rsidP="0013217B">
      <w:pPr>
        <w:pStyle w:val="Paragrafi"/>
        <w:ind w:firstLine="0"/>
        <w:jc w:val="center"/>
        <w:rPr>
          <w:b/>
          <w:szCs w:val="24"/>
          <w:lang w:val="sq-AL"/>
        </w:rPr>
      </w:pPr>
      <w:r w:rsidRPr="0013217B">
        <w:rPr>
          <w:b/>
          <w:szCs w:val="24"/>
          <w:lang w:val="sq-AL"/>
        </w:rPr>
        <w:t xml:space="preserve">PËR NDRYSHIMIN E PËRGJEGJËSISË SË ADMINISTRIMIT, NGA MINISTRIA E KULTURËS TE MINISTRIA E PUNËVE  TË BRENDSHME, TË OBJEKTIT “POSTA E POLICISË KUFITARE, KSAMIL”, PËR NJË NDRYSHIM NË VENDIMIN </w:t>
      </w:r>
      <w:r w:rsidR="005E33DF" w:rsidRPr="0013217B">
        <w:rPr>
          <w:b/>
          <w:szCs w:val="24"/>
          <w:lang w:val="sq-AL"/>
        </w:rPr>
        <w:t xml:space="preserve">NR. </w:t>
      </w:r>
      <w:r w:rsidRPr="0013217B">
        <w:rPr>
          <w:b/>
          <w:szCs w:val="24"/>
          <w:lang w:val="sq-AL"/>
        </w:rPr>
        <w:t xml:space="preserve">12, DATË 4.1.2012, TË KËSHILLIT TË MINISTRAVE, DHE PËR NJË SHTESË NË VENDIMIN </w:t>
      </w:r>
      <w:r w:rsidR="005E33DF" w:rsidRPr="0013217B">
        <w:rPr>
          <w:b/>
          <w:szCs w:val="24"/>
          <w:lang w:val="sq-AL"/>
        </w:rPr>
        <w:t xml:space="preserve">NR. </w:t>
      </w:r>
      <w:r w:rsidRPr="0013217B">
        <w:rPr>
          <w:b/>
          <w:szCs w:val="24"/>
          <w:lang w:val="sq-AL"/>
        </w:rPr>
        <w:t>250, DATË 24.4.2003, TË KËSHILLIT TË MINISTRAVE, TË NDRYSHUAR</w:t>
      </w:r>
    </w:p>
    <w:p w:rsidR="004D62ED" w:rsidRPr="0013217B" w:rsidRDefault="004D62ED" w:rsidP="0013217B">
      <w:pPr>
        <w:pStyle w:val="Hapesira7"/>
      </w:pPr>
    </w:p>
    <w:p w:rsidR="004D62ED" w:rsidRPr="0013217B" w:rsidRDefault="004D62ED" w:rsidP="0005458A">
      <w:pPr>
        <w:pStyle w:val="Paragrafi"/>
        <w:rPr>
          <w:szCs w:val="24"/>
          <w:lang w:val="sq-AL"/>
        </w:rPr>
      </w:pPr>
      <w:r w:rsidRPr="0013217B">
        <w:rPr>
          <w:szCs w:val="24"/>
          <w:lang w:val="sq-AL"/>
        </w:rPr>
        <w:t xml:space="preserve">Në mbështetje të nenit 100 të Kushtetutës dhe të neneve 13 e 15, </w:t>
      </w:r>
      <w:r w:rsidR="005E33DF" w:rsidRPr="0013217B">
        <w:rPr>
          <w:szCs w:val="24"/>
          <w:lang w:val="sq-AL"/>
        </w:rPr>
        <w:t>të</w:t>
      </w:r>
      <w:r w:rsidR="00A95CD2" w:rsidRPr="0013217B">
        <w:rPr>
          <w:szCs w:val="24"/>
          <w:lang w:val="sq-AL"/>
        </w:rPr>
        <w:t xml:space="preserve"> </w:t>
      </w:r>
      <w:r w:rsidRPr="0013217B">
        <w:rPr>
          <w:szCs w:val="24"/>
          <w:lang w:val="sq-AL"/>
        </w:rPr>
        <w:t xml:space="preserve">ligjit </w:t>
      </w:r>
      <w:r w:rsidR="005E33DF" w:rsidRPr="0013217B">
        <w:rPr>
          <w:szCs w:val="24"/>
          <w:lang w:val="sq-AL"/>
        </w:rPr>
        <w:t xml:space="preserve">nr. </w:t>
      </w:r>
      <w:r w:rsidRPr="0013217B">
        <w:rPr>
          <w:szCs w:val="24"/>
          <w:lang w:val="sq-AL"/>
        </w:rPr>
        <w:t>8743, datë 22.2.2001, “Për pronat e paluajtshme të shtetit”, të ndryshuar, me propozimin e ministrit të Punëve të Brendshme, Këshilli i Ministrave</w:t>
      </w:r>
    </w:p>
    <w:p w:rsidR="004D62ED" w:rsidRPr="0013217B" w:rsidRDefault="004D62ED" w:rsidP="0013217B">
      <w:pPr>
        <w:pStyle w:val="Hapesira7"/>
      </w:pPr>
    </w:p>
    <w:p w:rsidR="004D62ED" w:rsidRPr="0013217B" w:rsidRDefault="004D62ED" w:rsidP="00243AB0">
      <w:pPr>
        <w:pStyle w:val="Paragrafi"/>
        <w:jc w:val="center"/>
        <w:rPr>
          <w:szCs w:val="24"/>
          <w:lang w:val="sq-AL"/>
        </w:rPr>
      </w:pPr>
      <w:r w:rsidRPr="0013217B">
        <w:rPr>
          <w:szCs w:val="24"/>
          <w:lang w:val="sq-AL"/>
        </w:rPr>
        <w:t>VENDOSI:</w:t>
      </w:r>
    </w:p>
    <w:p w:rsidR="004D62ED" w:rsidRPr="0013217B" w:rsidRDefault="004D62ED" w:rsidP="0013217B">
      <w:pPr>
        <w:pStyle w:val="Hapesira7"/>
      </w:pPr>
    </w:p>
    <w:p w:rsidR="004D62ED" w:rsidRPr="0013217B" w:rsidRDefault="00243AB0" w:rsidP="0005458A">
      <w:pPr>
        <w:pStyle w:val="Paragrafi"/>
        <w:rPr>
          <w:szCs w:val="24"/>
          <w:lang w:val="sq-AL"/>
        </w:rPr>
      </w:pPr>
      <w:r w:rsidRPr="0013217B">
        <w:rPr>
          <w:szCs w:val="24"/>
          <w:lang w:val="sq-AL"/>
        </w:rPr>
        <w:t xml:space="preserve">1. </w:t>
      </w:r>
      <w:r w:rsidR="004D62ED" w:rsidRPr="0013217B">
        <w:rPr>
          <w:szCs w:val="24"/>
          <w:lang w:val="sq-AL"/>
        </w:rPr>
        <w:t>Ndryshimin e përgjegjësisë së admi</w:t>
      </w:r>
      <w:r w:rsidR="0013217B" w:rsidRPr="0013217B">
        <w:rPr>
          <w:szCs w:val="24"/>
          <w:lang w:val="sq-AL"/>
        </w:rPr>
        <w:t>-</w:t>
      </w:r>
      <w:r w:rsidR="004D62ED" w:rsidRPr="0013217B">
        <w:rPr>
          <w:szCs w:val="24"/>
          <w:lang w:val="sq-AL"/>
        </w:rPr>
        <w:t>nistrimit, nga Ministria e Kulturës te Ministria e Punëve të Brendshme, të objektit “Posta e Policisë Kufitare, Ksamil”, me numrat rendorë 107, 108, 109 e 110, sipas formularit bashkë</w:t>
      </w:r>
      <w:r w:rsidR="0013217B">
        <w:rPr>
          <w:szCs w:val="24"/>
          <w:lang w:val="sq-AL"/>
        </w:rPr>
        <w:t>-</w:t>
      </w:r>
      <w:r w:rsidR="004D62ED" w:rsidRPr="0013217B">
        <w:rPr>
          <w:szCs w:val="24"/>
          <w:lang w:val="sq-AL"/>
        </w:rPr>
        <w:t>lidhur këtij vendimi.</w:t>
      </w:r>
    </w:p>
    <w:p w:rsidR="004D62ED" w:rsidRPr="0013217B" w:rsidRDefault="00243AB0" w:rsidP="0005458A">
      <w:pPr>
        <w:pStyle w:val="Paragrafi"/>
        <w:rPr>
          <w:szCs w:val="24"/>
          <w:lang w:val="sq-AL"/>
        </w:rPr>
      </w:pPr>
      <w:r w:rsidRPr="0013217B">
        <w:rPr>
          <w:szCs w:val="24"/>
          <w:lang w:val="sq-AL"/>
        </w:rPr>
        <w:t xml:space="preserve">2. </w:t>
      </w:r>
      <w:r w:rsidR="004D62ED" w:rsidRPr="0013217B">
        <w:rPr>
          <w:szCs w:val="24"/>
          <w:lang w:val="sq-AL"/>
        </w:rPr>
        <w:t xml:space="preserve">Prona e përmendur në pikën 1, të këtij vendimi, të shtohet në listën e inventarit të pronave shtetërore, që i bashkëlidhet vendimit </w:t>
      </w:r>
      <w:r w:rsidR="005E33DF" w:rsidRPr="0013217B">
        <w:rPr>
          <w:szCs w:val="24"/>
          <w:lang w:val="sq-AL"/>
        </w:rPr>
        <w:t xml:space="preserve">nr. </w:t>
      </w:r>
      <w:r w:rsidR="004D62ED" w:rsidRPr="0013217B">
        <w:rPr>
          <w:szCs w:val="24"/>
          <w:lang w:val="sq-AL"/>
        </w:rPr>
        <w:t>250, datë 24.4.2003, të Këshillit të Ministrave, “Për miratimin e listës së inventarit të pronave të paluajtshme shtetërore, të cilat i kalojnë në përgjegjësi administrimi Ministrisë së Rendit Publik”, të ndryshuar.</w:t>
      </w:r>
    </w:p>
    <w:p w:rsidR="004D62ED" w:rsidRPr="0013217B" w:rsidRDefault="00243AB0" w:rsidP="0005458A">
      <w:pPr>
        <w:pStyle w:val="Paragrafi"/>
        <w:rPr>
          <w:szCs w:val="24"/>
          <w:lang w:val="sq-AL"/>
        </w:rPr>
      </w:pPr>
      <w:r w:rsidRPr="0013217B">
        <w:rPr>
          <w:szCs w:val="24"/>
          <w:lang w:val="sq-AL"/>
        </w:rPr>
        <w:t xml:space="preserve">3. </w:t>
      </w:r>
      <w:r w:rsidR="004D62ED" w:rsidRPr="0013217B">
        <w:rPr>
          <w:szCs w:val="24"/>
          <w:lang w:val="sq-AL"/>
        </w:rPr>
        <w:t xml:space="preserve">Në titull dhe në pikën 1, të vendimit </w:t>
      </w:r>
      <w:r w:rsidR="005E33DF" w:rsidRPr="0013217B">
        <w:rPr>
          <w:szCs w:val="24"/>
          <w:lang w:val="sq-AL"/>
        </w:rPr>
        <w:t xml:space="preserve">nr. </w:t>
      </w:r>
      <w:r w:rsidR="004D62ED" w:rsidRPr="0013217B">
        <w:rPr>
          <w:szCs w:val="24"/>
          <w:lang w:val="sq-AL"/>
        </w:rPr>
        <w:t xml:space="preserve">12, datë 4.1.2012, të Këshillit të Ministrave, “Për ndryshimin e përgjegjësisë së administrimit, nga Ministria e Brendshme te Ministria e Turizmit, Kulturës, Rinisë dhe Sporteve, të objekteve “Posta e Policisë Kufitare, Vivar”, Sarandë, dhe </w:t>
      </w:r>
      <w:r w:rsidR="004D62ED" w:rsidRPr="0013217B">
        <w:rPr>
          <w:szCs w:val="24"/>
          <w:lang w:val="sq-AL"/>
        </w:rPr>
        <w:lastRenderedPageBreak/>
        <w:t>“Posta e Policisë Kufitare, Ksamil”, togfjalëshi “Posta e Policisë Kufitare, Ksamil” shfuqizohet.</w:t>
      </w:r>
    </w:p>
    <w:p w:rsidR="004D62ED" w:rsidRPr="0013217B" w:rsidRDefault="00243AB0" w:rsidP="0005458A">
      <w:pPr>
        <w:pStyle w:val="Paragrafi"/>
        <w:rPr>
          <w:szCs w:val="24"/>
          <w:lang w:val="sq-AL"/>
        </w:rPr>
      </w:pPr>
      <w:r w:rsidRPr="0013217B">
        <w:rPr>
          <w:szCs w:val="24"/>
          <w:lang w:val="sq-AL"/>
        </w:rPr>
        <w:t xml:space="preserve">4. </w:t>
      </w:r>
      <w:r w:rsidR="004D62ED" w:rsidRPr="0013217B">
        <w:rPr>
          <w:szCs w:val="24"/>
          <w:lang w:val="sq-AL"/>
        </w:rPr>
        <w:t>Ngarkohen Ministria e Kulturës, Ministria e Punëve të Brendshme dhe kryeregjistruesi i Pasurive të Paluajtshme të Republikës së Shqipë</w:t>
      </w:r>
      <w:r w:rsidR="00B576A2">
        <w:rPr>
          <w:szCs w:val="24"/>
          <w:lang w:val="sq-AL"/>
        </w:rPr>
        <w:t>-</w:t>
      </w:r>
      <w:r w:rsidR="004D62ED" w:rsidRPr="0013217B">
        <w:rPr>
          <w:szCs w:val="24"/>
          <w:lang w:val="sq-AL"/>
        </w:rPr>
        <w:t>risë për zbatimin e këtij vendimi.</w:t>
      </w:r>
    </w:p>
    <w:p w:rsidR="004D62ED" w:rsidRPr="0013217B" w:rsidRDefault="004D62ED" w:rsidP="0005458A">
      <w:pPr>
        <w:pStyle w:val="Paragrafi"/>
        <w:rPr>
          <w:szCs w:val="24"/>
          <w:lang w:val="sq-AL"/>
        </w:rPr>
      </w:pPr>
      <w:r w:rsidRPr="0013217B">
        <w:rPr>
          <w:szCs w:val="24"/>
          <w:lang w:val="sq-AL"/>
        </w:rPr>
        <w:lastRenderedPageBreak/>
        <w:t xml:space="preserve">Ky vendim hyn në fuqi </w:t>
      </w:r>
      <w:r w:rsidR="00A95CD2" w:rsidRPr="0013217B">
        <w:rPr>
          <w:szCs w:val="24"/>
          <w:lang w:val="sq-AL"/>
        </w:rPr>
        <w:t xml:space="preserve">pas botimit në </w:t>
      </w:r>
      <w:r w:rsidRPr="0013217B">
        <w:rPr>
          <w:szCs w:val="24"/>
          <w:lang w:val="sq-AL"/>
        </w:rPr>
        <w:t xml:space="preserve">Fletoren </w:t>
      </w:r>
      <w:r w:rsidR="00A95CD2" w:rsidRPr="0013217B">
        <w:rPr>
          <w:szCs w:val="24"/>
          <w:lang w:val="sq-AL"/>
        </w:rPr>
        <w:t>Zyrtare</w:t>
      </w:r>
      <w:r w:rsidRPr="0013217B">
        <w:rPr>
          <w:szCs w:val="24"/>
          <w:lang w:val="sq-AL"/>
        </w:rPr>
        <w:t>.</w:t>
      </w:r>
    </w:p>
    <w:p w:rsidR="004D62ED" w:rsidRPr="0013217B" w:rsidRDefault="004D62ED" w:rsidP="0013217B">
      <w:pPr>
        <w:pStyle w:val="Hapesira7"/>
        <w:rPr>
          <w:sz w:val="2"/>
        </w:rPr>
      </w:pPr>
    </w:p>
    <w:p w:rsidR="00243AB0" w:rsidRPr="0013217B" w:rsidRDefault="00243AB0" w:rsidP="00243AB0">
      <w:pPr>
        <w:pStyle w:val="Paragrafi"/>
        <w:jc w:val="right"/>
        <w:rPr>
          <w:szCs w:val="24"/>
          <w:lang w:val="sq-AL"/>
        </w:rPr>
      </w:pPr>
      <w:r w:rsidRPr="0013217B">
        <w:rPr>
          <w:szCs w:val="24"/>
          <w:lang w:val="sq-AL"/>
        </w:rPr>
        <w:t>KRYEMINISTRI</w:t>
      </w:r>
    </w:p>
    <w:p w:rsidR="00243AB0" w:rsidRDefault="00243AB0" w:rsidP="0013217B">
      <w:pPr>
        <w:pStyle w:val="Paragrafi"/>
        <w:jc w:val="right"/>
        <w:rPr>
          <w:b/>
          <w:szCs w:val="24"/>
          <w:lang w:val="sq-AL"/>
        </w:rPr>
      </w:pPr>
      <w:r w:rsidRPr="0013217B">
        <w:rPr>
          <w:b/>
          <w:szCs w:val="24"/>
          <w:lang w:val="sq-AL"/>
        </w:rPr>
        <w:t>Edi Rama</w:t>
      </w:r>
    </w:p>
    <w:p w:rsidR="0013217B" w:rsidRPr="0013217B" w:rsidRDefault="0013217B" w:rsidP="0013217B">
      <w:pPr>
        <w:pStyle w:val="Paragrafi"/>
        <w:jc w:val="right"/>
        <w:rPr>
          <w:b/>
          <w:szCs w:val="24"/>
          <w:lang w:val="sq-AL"/>
        </w:rPr>
      </w:pPr>
    </w:p>
    <w:p w:rsidR="00C02261" w:rsidRPr="0013217B" w:rsidRDefault="00C02261" w:rsidP="00AB05F3">
      <w:pPr>
        <w:ind w:firstLine="0"/>
        <w:jc w:val="center"/>
        <w:rPr>
          <w:sz w:val="24"/>
          <w:szCs w:val="24"/>
          <w:lang w:val="sq-AL"/>
        </w:rPr>
        <w:sectPr w:rsidR="00C02261" w:rsidRPr="0013217B" w:rsidSect="00BB3BF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333"/>
          <w:cols w:num="2" w:space="454"/>
          <w:docGrid w:linePitch="360"/>
        </w:sectPr>
      </w:pPr>
    </w:p>
    <w:p w:rsidR="004D62ED" w:rsidRDefault="004D62ED" w:rsidP="0013217B">
      <w:pPr>
        <w:spacing w:after="0" w:line="240" w:lineRule="auto"/>
        <w:ind w:firstLine="0"/>
        <w:jc w:val="center"/>
        <w:rPr>
          <w:noProof/>
        </w:rPr>
      </w:pPr>
    </w:p>
    <w:p w:rsidR="0013217B" w:rsidRPr="005E33DF" w:rsidRDefault="0013217B" w:rsidP="00AB05F3">
      <w:pPr>
        <w:ind w:firstLine="0"/>
        <w:jc w:val="center"/>
        <w:rPr>
          <w:lang w:val="sq-AL"/>
        </w:rPr>
      </w:pPr>
      <w:r w:rsidRPr="005E33DF">
        <w:rPr>
          <w:noProof/>
        </w:rPr>
        <w:drawing>
          <wp:inline distT="0" distB="0" distL="0" distR="0">
            <wp:extent cx="4842345" cy="73144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38" t="817" r="2811" b="2509"/>
                    <a:stretch>
                      <a:fillRect/>
                    </a:stretch>
                  </pic:blipFill>
                  <pic:spPr bwMode="auto">
                    <a:xfrm>
                      <a:off x="0" y="0"/>
                      <a:ext cx="4846201" cy="7320263"/>
                    </a:xfrm>
                    <a:prstGeom prst="rect">
                      <a:avLst/>
                    </a:prstGeom>
                    <a:noFill/>
                    <a:ln>
                      <a:noFill/>
                    </a:ln>
                  </pic:spPr>
                </pic:pic>
              </a:graphicData>
            </a:graphic>
          </wp:inline>
        </w:drawing>
      </w:r>
    </w:p>
    <w:p w:rsidR="00092ED4" w:rsidRDefault="00092ED4" w:rsidP="00DD3BB4">
      <w:pPr>
        <w:pStyle w:val="Paragrafi"/>
        <w:jc w:val="center"/>
        <w:rPr>
          <w:b/>
          <w:szCs w:val="24"/>
          <w:lang w:val="sq-AL"/>
        </w:rPr>
        <w:sectPr w:rsidR="00092ED4" w:rsidSect="00C02261">
          <w:type w:val="continuous"/>
          <w:pgSz w:w="11907" w:h="16840" w:code="9"/>
          <w:pgMar w:top="720" w:right="1134" w:bottom="720" w:left="1134" w:header="851" w:footer="851" w:gutter="0"/>
          <w:cols w:space="720"/>
          <w:docGrid w:linePitch="360"/>
        </w:sectPr>
      </w:pPr>
    </w:p>
    <w:p w:rsidR="003B67B5" w:rsidRPr="005E33DF" w:rsidRDefault="003B67B5" w:rsidP="00DD3BB4">
      <w:pPr>
        <w:pStyle w:val="Paragrafi"/>
        <w:jc w:val="center"/>
        <w:rPr>
          <w:b/>
          <w:szCs w:val="24"/>
          <w:lang w:val="sq-AL"/>
        </w:rPr>
      </w:pPr>
      <w:r w:rsidRPr="005E33DF">
        <w:rPr>
          <w:b/>
          <w:szCs w:val="24"/>
          <w:lang w:val="sq-AL"/>
        </w:rPr>
        <w:lastRenderedPageBreak/>
        <w:t>VENDIM</w:t>
      </w:r>
    </w:p>
    <w:p w:rsidR="003B67B5" w:rsidRPr="005E33DF" w:rsidRDefault="005E33DF" w:rsidP="00DD3BB4">
      <w:pPr>
        <w:pStyle w:val="Paragrafi"/>
        <w:jc w:val="center"/>
        <w:rPr>
          <w:b/>
          <w:szCs w:val="24"/>
          <w:lang w:val="sq-AL"/>
        </w:rPr>
      </w:pPr>
      <w:r>
        <w:rPr>
          <w:b/>
          <w:szCs w:val="24"/>
          <w:lang w:val="sq-AL"/>
        </w:rPr>
        <w:t xml:space="preserve">Nr. </w:t>
      </w:r>
      <w:r w:rsidR="003B67B5" w:rsidRPr="005E33DF">
        <w:rPr>
          <w:b/>
          <w:szCs w:val="24"/>
          <w:lang w:val="sq-AL"/>
        </w:rPr>
        <w:t>275, datë 1.4.2015</w:t>
      </w:r>
    </w:p>
    <w:p w:rsidR="003B67B5" w:rsidRPr="005E33DF" w:rsidRDefault="003B67B5" w:rsidP="002F2396">
      <w:pPr>
        <w:pStyle w:val="Hapesira7"/>
        <w:rPr>
          <w:lang w:val="sq-AL"/>
        </w:rPr>
      </w:pPr>
    </w:p>
    <w:p w:rsidR="003B67B5" w:rsidRPr="005E33DF" w:rsidRDefault="003B67B5" w:rsidP="00DD3BB4">
      <w:pPr>
        <w:pStyle w:val="Paragrafi"/>
        <w:jc w:val="center"/>
        <w:rPr>
          <w:b/>
          <w:szCs w:val="24"/>
          <w:lang w:val="sq-AL"/>
        </w:rPr>
      </w:pPr>
      <w:r w:rsidRPr="005E33DF">
        <w:rPr>
          <w:b/>
          <w:szCs w:val="24"/>
          <w:lang w:val="sq-AL"/>
        </w:rPr>
        <w:t>PËR MIRATIMIN E RREGULLORES “PËR KUSHTET DHE RREGULLAT</w:t>
      </w:r>
    </w:p>
    <w:p w:rsidR="003B67B5" w:rsidRPr="005E33DF" w:rsidRDefault="003B67B5" w:rsidP="00DD3BB4">
      <w:pPr>
        <w:pStyle w:val="Paragrafi"/>
        <w:jc w:val="center"/>
        <w:rPr>
          <w:b/>
          <w:szCs w:val="24"/>
          <w:lang w:val="sq-AL"/>
        </w:rPr>
      </w:pPr>
      <w:r w:rsidRPr="005E33DF">
        <w:rPr>
          <w:b/>
          <w:szCs w:val="24"/>
          <w:lang w:val="sq-AL"/>
        </w:rPr>
        <w:t>E SIGURISË SË ARMËVE”</w:t>
      </w:r>
    </w:p>
    <w:p w:rsidR="003B67B5" w:rsidRPr="005E33DF" w:rsidRDefault="003B67B5" w:rsidP="002F2396">
      <w:pPr>
        <w:pStyle w:val="Hapesira7"/>
        <w:rPr>
          <w:lang w:val="sq-AL"/>
        </w:rPr>
      </w:pPr>
    </w:p>
    <w:p w:rsidR="003B67B5" w:rsidRPr="005E33DF" w:rsidRDefault="003B67B5" w:rsidP="00DD3BB4">
      <w:pPr>
        <w:pStyle w:val="Paragrafi"/>
        <w:rPr>
          <w:szCs w:val="24"/>
          <w:lang w:val="sq-AL"/>
        </w:rPr>
      </w:pPr>
      <w:r w:rsidRPr="005E33DF">
        <w:rPr>
          <w:szCs w:val="24"/>
          <w:lang w:val="sq-AL"/>
        </w:rPr>
        <w:t xml:space="preserve">Në mbështetje të nenit 100 të Kushtetutës dhe të neneve 15, pika 3, 16, pika 3, 17, pika 4, e 28, pika 4, të ligjit </w:t>
      </w:r>
      <w:r w:rsidR="005E33DF">
        <w:rPr>
          <w:szCs w:val="24"/>
          <w:lang w:val="sq-AL"/>
        </w:rPr>
        <w:t xml:space="preserve">nr. </w:t>
      </w:r>
      <w:r w:rsidRPr="005E33DF">
        <w:rPr>
          <w:szCs w:val="24"/>
          <w:lang w:val="sq-AL"/>
        </w:rPr>
        <w:t>74/2014, datë 10.7.2014, “Për armët”, me propozimin e ministrit të Punëve të Brendshme, Këshilli i Ministrave</w:t>
      </w:r>
    </w:p>
    <w:p w:rsidR="003B67B5" w:rsidRPr="005E33DF" w:rsidRDefault="003B67B5" w:rsidP="002F2396">
      <w:pPr>
        <w:pStyle w:val="Hapesira7"/>
        <w:rPr>
          <w:lang w:val="sq-AL"/>
        </w:rPr>
      </w:pPr>
    </w:p>
    <w:p w:rsidR="003B67B5" w:rsidRPr="005E33DF" w:rsidRDefault="003B67B5" w:rsidP="00DD3BB4">
      <w:pPr>
        <w:pStyle w:val="Paragrafi"/>
        <w:jc w:val="center"/>
        <w:rPr>
          <w:szCs w:val="24"/>
          <w:lang w:val="sq-AL"/>
        </w:rPr>
      </w:pPr>
      <w:r w:rsidRPr="005E33DF">
        <w:rPr>
          <w:szCs w:val="24"/>
          <w:lang w:val="sq-AL"/>
        </w:rPr>
        <w:t>VENDOSI:</w:t>
      </w:r>
    </w:p>
    <w:p w:rsidR="003B67B5" w:rsidRPr="005E33DF" w:rsidRDefault="003B67B5" w:rsidP="002F2396">
      <w:pPr>
        <w:pStyle w:val="Hapesira7"/>
        <w:rPr>
          <w:lang w:val="sq-AL"/>
        </w:rPr>
      </w:pPr>
    </w:p>
    <w:p w:rsidR="003B67B5" w:rsidRPr="005E33DF" w:rsidRDefault="00DD3BB4" w:rsidP="00DD3BB4">
      <w:pPr>
        <w:pStyle w:val="Paragrafi"/>
        <w:rPr>
          <w:szCs w:val="24"/>
          <w:lang w:val="sq-AL"/>
        </w:rPr>
      </w:pPr>
      <w:r w:rsidRPr="005E33DF">
        <w:rPr>
          <w:szCs w:val="24"/>
          <w:lang w:val="sq-AL"/>
        </w:rPr>
        <w:t xml:space="preserve">1. </w:t>
      </w:r>
      <w:r w:rsidR="003B67B5" w:rsidRPr="005E33DF">
        <w:rPr>
          <w:szCs w:val="24"/>
          <w:lang w:val="sq-AL"/>
        </w:rPr>
        <w:t>Miratimin e rregullores “Për ku</w:t>
      </w:r>
      <w:r w:rsidR="00B77068">
        <w:rPr>
          <w:szCs w:val="24"/>
          <w:lang w:val="sq-AL"/>
        </w:rPr>
        <w:t>shtet dhe rregullat e sigurisë s</w:t>
      </w:r>
      <w:r w:rsidR="003B67B5" w:rsidRPr="005E33DF">
        <w:rPr>
          <w:szCs w:val="24"/>
          <w:lang w:val="sq-AL"/>
        </w:rPr>
        <w:t>ë armëve”, sipas tekstit që i bashkëlidhet këtij vendimi.</w:t>
      </w:r>
    </w:p>
    <w:p w:rsidR="00DD3BB4" w:rsidRPr="005E33DF" w:rsidRDefault="00DD3BB4" w:rsidP="00DD3BB4">
      <w:pPr>
        <w:pStyle w:val="Paragrafi"/>
        <w:rPr>
          <w:szCs w:val="24"/>
          <w:lang w:val="sq-AL"/>
        </w:rPr>
      </w:pPr>
      <w:r w:rsidRPr="005E33DF">
        <w:rPr>
          <w:szCs w:val="24"/>
          <w:lang w:val="sq-AL"/>
        </w:rPr>
        <w:t xml:space="preserve">2. </w:t>
      </w:r>
      <w:r w:rsidR="003B67B5" w:rsidRPr="005E33DF">
        <w:rPr>
          <w:szCs w:val="24"/>
          <w:lang w:val="sq-AL"/>
        </w:rPr>
        <w:t>Ngarkohen të gjitha ministritë dhe institucionet në varësi të tyre për ndjekjen dhe zbatimin e këtij vendimi.</w:t>
      </w:r>
    </w:p>
    <w:p w:rsidR="003B67B5" w:rsidRPr="005E33DF" w:rsidRDefault="003B67B5" w:rsidP="00DD3BB4">
      <w:pPr>
        <w:pStyle w:val="Paragrafi"/>
        <w:rPr>
          <w:szCs w:val="24"/>
          <w:lang w:val="sq-AL"/>
        </w:rPr>
      </w:pPr>
      <w:r w:rsidRPr="005E33DF">
        <w:rPr>
          <w:szCs w:val="24"/>
          <w:lang w:val="sq-AL"/>
        </w:rPr>
        <w:t xml:space="preserve">Ky vendim hyn në fuqi pas botimit në Fletoren </w:t>
      </w:r>
      <w:r w:rsidR="004059A3" w:rsidRPr="005E33DF">
        <w:rPr>
          <w:szCs w:val="24"/>
          <w:lang w:val="sq-AL"/>
        </w:rPr>
        <w:t>Zyrtare</w:t>
      </w:r>
      <w:r w:rsidRPr="005E33DF">
        <w:rPr>
          <w:szCs w:val="24"/>
          <w:lang w:val="sq-AL"/>
        </w:rPr>
        <w:t>.</w:t>
      </w:r>
    </w:p>
    <w:p w:rsidR="003B67B5" w:rsidRPr="005E33DF" w:rsidRDefault="003B67B5" w:rsidP="002F2396">
      <w:pPr>
        <w:pStyle w:val="Hapesira7"/>
        <w:rPr>
          <w:lang w:val="sq-AL"/>
        </w:rPr>
      </w:pPr>
    </w:p>
    <w:p w:rsidR="00DD3BB4" w:rsidRPr="005E33DF" w:rsidRDefault="00DD3BB4" w:rsidP="00DD3BB4">
      <w:pPr>
        <w:pStyle w:val="Paragrafi"/>
        <w:jc w:val="right"/>
        <w:rPr>
          <w:szCs w:val="24"/>
          <w:lang w:val="sq-AL"/>
        </w:rPr>
      </w:pPr>
      <w:r w:rsidRPr="005E33DF">
        <w:rPr>
          <w:szCs w:val="24"/>
          <w:lang w:val="sq-AL"/>
        </w:rPr>
        <w:t>KRYEMINISTRI</w:t>
      </w:r>
    </w:p>
    <w:p w:rsidR="00DD3BB4" w:rsidRPr="005E33DF" w:rsidRDefault="00DD3BB4" w:rsidP="00DD3BB4">
      <w:pPr>
        <w:pStyle w:val="Paragrafi"/>
        <w:jc w:val="right"/>
        <w:rPr>
          <w:b/>
          <w:szCs w:val="24"/>
          <w:lang w:val="sq-AL"/>
        </w:rPr>
      </w:pPr>
      <w:r w:rsidRPr="005E33DF">
        <w:rPr>
          <w:b/>
          <w:szCs w:val="24"/>
          <w:lang w:val="sq-AL"/>
        </w:rPr>
        <w:t>Edi Rama</w:t>
      </w:r>
    </w:p>
    <w:p w:rsidR="003B67B5" w:rsidRPr="005E33DF" w:rsidRDefault="003B67B5" w:rsidP="00DD3BB4">
      <w:pPr>
        <w:pStyle w:val="Paragrafi"/>
        <w:rPr>
          <w:szCs w:val="24"/>
          <w:lang w:val="sq-AL"/>
        </w:rPr>
      </w:pPr>
    </w:p>
    <w:p w:rsidR="0046684E" w:rsidRPr="005E33DF" w:rsidRDefault="0046684E" w:rsidP="003D6D19">
      <w:pPr>
        <w:pStyle w:val="Paragrafi"/>
        <w:jc w:val="center"/>
        <w:rPr>
          <w:b/>
          <w:szCs w:val="24"/>
          <w:lang w:val="sq-AL"/>
        </w:rPr>
      </w:pPr>
      <w:r w:rsidRPr="005E33DF">
        <w:rPr>
          <w:b/>
          <w:szCs w:val="24"/>
          <w:lang w:val="sq-AL"/>
        </w:rPr>
        <w:t>RREGULLORE</w:t>
      </w:r>
    </w:p>
    <w:p w:rsidR="0046684E" w:rsidRPr="005E33DF" w:rsidRDefault="0046684E" w:rsidP="003D6D19">
      <w:pPr>
        <w:pStyle w:val="Paragrafi"/>
        <w:jc w:val="center"/>
        <w:rPr>
          <w:szCs w:val="24"/>
          <w:lang w:val="sq-AL"/>
        </w:rPr>
      </w:pPr>
      <w:r w:rsidRPr="005E33DF">
        <w:rPr>
          <w:szCs w:val="24"/>
          <w:lang w:val="sq-AL"/>
        </w:rPr>
        <w:t>PËR KU</w:t>
      </w:r>
      <w:r w:rsidR="00B77068">
        <w:rPr>
          <w:szCs w:val="24"/>
          <w:lang w:val="sq-AL"/>
        </w:rPr>
        <w:t>SHTET DHE RREGULLAT E SIGURISË S</w:t>
      </w:r>
      <w:r w:rsidRPr="005E33DF">
        <w:rPr>
          <w:szCs w:val="24"/>
          <w:lang w:val="sq-AL"/>
        </w:rPr>
        <w:t>Ë ARMËVE</w:t>
      </w:r>
    </w:p>
    <w:p w:rsidR="0046684E" w:rsidRPr="005E33DF" w:rsidRDefault="0046684E" w:rsidP="002F2396">
      <w:pPr>
        <w:pStyle w:val="Hapesira7"/>
        <w:rPr>
          <w:lang w:val="sq-AL"/>
        </w:rPr>
      </w:pPr>
    </w:p>
    <w:p w:rsidR="0046684E" w:rsidRPr="005E33DF" w:rsidRDefault="0046684E" w:rsidP="003D6D19">
      <w:pPr>
        <w:pStyle w:val="Paragrafi"/>
        <w:jc w:val="center"/>
        <w:rPr>
          <w:szCs w:val="24"/>
          <w:lang w:val="sq-AL"/>
        </w:rPr>
      </w:pPr>
      <w:r w:rsidRPr="005E33DF">
        <w:rPr>
          <w:szCs w:val="24"/>
          <w:lang w:val="sq-AL"/>
        </w:rPr>
        <w:t>PJESA I</w:t>
      </w:r>
    </w:p>
    <w:p w:rsidR="0046684E" w:rsidRPr="005E33DF" w:rsidRDefault="0046684E" w:rsidP="003D6D19">
      <w:pPr>
        <w:pStyle w:val="Paragrafi"/>
        <w:jc w:val="center"/>
        <w:rPr>
          <w:szCs w:val="24"/>
          <w:lang w:val="sq-AL"/>
        </w:rPr>
      </w:pPr>
      <w:r w:rsidRPr="005E33DF">
        <w:rPr>
          <w:szCs w:val="24"/>
          <w:lang w:val="sq-AL"/>
        </w:rPr>
        <w:t>DISPOZITA TË PËRGJITHSHME</w:t>
      </w:r>
    </w:p>
    <w:p w:rsidR="0046684E" w:rsidRPr="005E33DF" w:rsidRDefault="0046684E" w:rsidP="002F2396">
      <w:pPr>
        <w:pStyle w:val="Hapesira7"/>
        <w:rPr>
          <w:lang w:val="sq-AL"/>
        </w:rPr>
      </w:pPr>
    </w:p>
    <w:p w:rsidR="0046684E" w:rsidRPr="005E33DF" w:rsidRDefault="0046684E" w:rsidP="003D6D19">
      <w:pPr>
        <w:pStyle w:val="Paragrafi"/>
        <w:jc w:val="center"/>
        <w:rPr>
          <w:szCs w:val="24"/>
          <w:lang w:val="sq-AL"/>
        </w:rPr>
      </w:pPr>
      <w:r w:rsidRPr="005E33DF">
        <w:rPr>
          <w:szCs w:val="24"/>
          <w:lang w:val="sq-AL"/>
        </w:rPr>
        <w:t>Neni 1</w:t>
      </w:r>
    </w:p>
    <w:p w:rsidR="0046684E" w:rsidRPr="005E33DF" w:rsidRDefault="0046684E" w:rsidP="003D6D19">
      <w:pPr>
        <w:pStyle w:val="Paragrafi"/>
        <w:jc w:val="center"/>
        <w:rPr>
          <w:b/>
          <w:szCs w:val="24"/>
          <w:lang w:val="sq-AL"/>
        </w:rPr>
      </w:pPr>
      <w:r w:rsidRPr="005E33DF">
        <w:rPr>
          <w:b/>
          <w:szCs w:val="24"/>
          <w:lang w:val="sq-AL"/>
        </w:rPr>
        <w:t>Qëllimi</w:t>
      </w:r>
    </w:p>
    <w:p w:rsidR="0046684E" w:rsidRPr="005E33DF" w:rsidRDefault="0046684E" w:rsidP="002F2396">
      <w:pPr>
        <w:pStyle w:val="Hapesira7"/>
        <w:rPr>
          <w:lang w:val="sq-AL"/>
        </w:rPr>
      </w:pPr>
    </w:p>
    <w:p w:rsidR="0046684E" w:rsidRPr="005E33DF" w:rsidRDefault="0046684E" w:rsidP="00DD3BB4">
      <w:pPr>
        <w:pStyle w:val="Paragrafi"/>
        <w:rPr>
          <w:szCs w:val="24"/>
          <w:lang w:val="sq-AL"/>
        </w:rPr>
      </w:pPr>
      <w:r w:rsidRPr="005E33DF">
        <w:rPr>
          <w:szCs w:val="24"/>
          <w:lang w:val="sq-AL"/>
        </w:rPr>
        <w:t xml:space="preserve">1. Kjo rregullore ka për qëllim përcaktimin e: </w:t>
      </w:r>
    </w:p>
    <w:p w:rsidR="0046684E" w:rsidRPr="005E33DF" w:rsidRDefault="003D6D19" w:rsidP="00DD3BB4">
      <w:pPr>
        <w:pStyle w:val="Paragrafi"/>
        <w:rPr>
          <w:szCs w:val="24"/>
          <w:lang w:val="sq-AL"/>
        </w:rPr>
      </w:pPr>
      <w:r w:rsidRPr="005E33DF">
        <w:rPr>
          <w:szCs w:val="24"/>
          <w:lang w:val="sq-AL"/>
        </w:rPr>
        <w:t xml:space="preserve">a) </w:t>
      </w:r>
      <w:r w:rsidR="0046684E" w:rsidRPr="005E33DF">
        <w:rPr>
          <w:szCs w:val="24"/>
          <w:lang w:val="sq-AL"/>
        </w:rPr>
        <w:t xml:space="preserve">kritereve të sigurisë së armëve të zjarrit private, që mbahen nga subjektet e licencuara dhe të autorizuara për veprimtari të lejuara me armë; </w:t>
      </w:r>
    </w:p>
    <w:p w:rsidR="0046684E" w:rsidRPr="005E33DF" w:rsidRDefault="003D6D19" w:rsidP="00DD3BB4">
      <w:pPr>
        <w:pStyle w:val="Paragrafi"/>
        <w:rPr>
          <w:szCs w:val="24"/>
          <w:lang w:val="sq-AL"/>
        </w:rPr>
      </w:pPr>
      <w:r w:rsidRPr="005E33DF">
        <w:rPr>
          <w:szCs w:val="24"/>
          <w:lang w:val="sq-AL"/>
        </w:rPr>
        <w:t xml:space="preserve">b) </w:t>
      </w:r>
      <w:r w:rsidR="0046684E" w:rsidRPr="005E33DF">
        <w:rPr>
          <w:szCs w:val="24"/>
          <w:lang w:val="sq-AL"/>
        </w:rPr>
        <w:t>kushteve të sigurisë që duhet të plotësohen për veprimtarinë e transportit të armëve, pjesëve dhe municioneve të tyre;</w:t>
      </w:r>
    </w:p>
    <w:p w:rsidR="0046684E" w:rsidRPr="005E33DF" w:rsidRDefault="003D6D19" w:rsidP="00DD3BB4">
      <w:pPr>
        <w:pStyle w:val="Paragrafi"/>
        <w:rPr>
          <w:szCs w:val="24"/>
          <w:lang w:val="sq-AL"/>
        </w:rPr>
      </w:pPr>
      <w:r w:rsidRPr="005E33DF">
        <w:rPr>
          <w:szCs w:val="24"/>
          <w:lang w:val="sq-AL"/>
        </w:rPr>
        <w:t xml:space="preserve">c) </w:t>
      </w:r>
      <w:r w:rsidR="0046684E" w:rsidRPr="005E33DF">
        <w:rPr>
          <w:szCs w:val="24"/>
          <w:lang w:val="sq-AL"/>
        </w:rPr>
        <w:t>kushteve të sigurisë së objektit për ushtrimin e veprimtarisë së subjektit të tregtimit të armëve;</w:t>
      </w:r>
    </w:p>
    <w:p w:rsidR="0046684E" w:rsidRPr="005E33DF" w:rsidRDefault="003D6D19" w:rsidP="00DD3BB4">
      <w:pPr>
        <w:pStyle w:val="Paragrafi"/>
        <w:rPr>
          <w:szCs w:val="24"/>
          <w:lang w:val="sq-AL"/>
        </w:rPr>
      </w:pPr>
      <w:r w:rsidRPr="005E33DF">
        <w:rPr>
          <w:szCs w:val="24"/>
          <w:lang w:val="sq-AL"/>
        </w:rPr>
        <w:t xml:space="preserve">ç) </w:t>
      </w:r>
      <w:r w:rsidR="0046684E" w:rsidRPr="005E33DF">
        <w:rPr>
          <w:szCs w:val="24"/>
          <w:lang w:val="sq-AL"/>
        </w:rPr>
        <w:t>kushteve të sigurisë për ndërtimin dhe funksionimin e poligonit civil të qitjes.</w:t>
      </w:r>
    </w:p>
    <w:p w:rsidR="0046684E" w:rsidRPr="005E33DF" w:rsidRDefault="0046684E" w:rsidP="00DD3BB4">
      <w:pPr>
        <w:pStyle w:val="Paragrafi"/>
        <w:rPr>
          <w:szCs w:val="24"/>
          <w:lang w:val="sq-AL"/>
        </w:rPr>
      </w:pPr>
      <w:r w:rsidRPr="005E33DF">
        <w:rPr>
          <w:szCs w:val="24"/>
          <w:lang w:val="sq-AL"/>
        </w:rPr>
        <w:t>2. Rregullorja zbatohet në përputhje me legjislacionin në fuqi, që rregullon përdorimin e kontrolluar të armëve në vendbanim dhe vendet e ruajtjes së armëve, përcakton kushtet që duhet të kenë poligonet civile të qitjes për zhvillimin e qitjeve e ushtrimeve praktike me armët, përcakton kushtet e sigurisë së objektit për ushtrimin e veprimtarisë së subjektit të tregtimit të armëve, si dhe kushtet që duhet të plotësohen për kryerjen e transportit të armëve.</w:t>
      </w:r>
    </w:p>
    <w:p w:rsidR="0046684E" w:rsidRPr="005E33DF" w:rsidRDefault="0046684E" w:rsidP="002F2396">
      <w:pPr>
        <w:pStyle w:val="Hapesira7"/>
        <w:rPr>
          <w:lang w:val="sq-AL"/>
        </w:rPr>
      </w:pPr>
    </w:p>
    <w:p w:rsidR="0046684E" w:rsidRPr="005E33DF" w:rsidRDefault="0046684E" w:rsidP="003D6D19">
      <w:pPr>
        <w:pStyle w:val="Paragrafi"/>
        <w:jc w:val="center"/>
        <w:rPr>
          <w:szCs w:val="24"/>
          <w:lang w:val="sq-AL"/>
        </w:rPr>
      </w:pPr>
      <w:r w:rsidRPr="005E33DF">
        <w:rPr>
          <w:szCs w:val="24"/>
          <w:lang w:val="sq-AL"/>
        </w:rPr>
        <w:t>Neni 2</w:t>
      </w:r>
    </w:p>
    <w:p w:rsidR="0046684E" w:rsidRPr="005E33DF" w:rsidRDefault="0046684E" w:rsidP="003D6D19">
      <w:pPr>
        <w:pStyle w:val="Paragrafi"/>
        <w:jc w:val="center"/>
        <w:rPr>
          <w:b/>
          <w:szCs w:val="24"/>
          <w:lang w:val="sq-AL"/>
        </w:rPr>
      </w:pPr>
      <w:r w:rsidRPr="005E33DF">
        <w:rPr>
          <w:b/>
          <w:szCs w:val="24"/>
          <w:lang w:val="sq-AL"/>
        </w:rPr>
        <w:t>Përkufizime</w:t>
      </w:r>
    </w:p>
    <w:p w:rsidR="003D6D19" w:rsidRPr="005E33DF" w:rsidRDefault="003D6D19" w:rsidP="002F2396">
      <w:pPr>
        <w:pStyle w:val="Hapesira7"/>
        <w:rPr>
          <w:lang w:val="sq-AL"/>
        </w:rPr>
      </w:pPr>
    </w:p>
    <w:p w:rsidR="0046684E" w:rsidRPr="005E33DF" w:rsidRDefault="0046684E" w:rsidP="00DD3BB4">
      <w:pPr>
        <w:pStyle w:val="Paragrafi"/>
        <w:rPr>
          <w:szCs w:val="24"/>
          <w:lang w:val="sq-AL"/>
        </w:rPr>
      </w:pPr>
      <w:r w:rsidRPr="005E33DF">
        <w:rPr>
          <w:szCs w:val="24"/>
          <w:lang w:val="sq-AL"/>
        </w:rPr>
        <w:t>Për qëllim të kësaj rregulloreje, termat e përdorur kanë kuptimet e mëposhtme:</w:t>
      </w:r>
    </w:p>
    <w:p w:rsidR="0046684E" w:rsidRPr="005E33DF" w:rsidRDefault="00B77068" w:rsidP="00DD3BB4">
      <w:pPr>
        <w:pStyle w:val="Paragrafi"/>
        <w:rPr>
          <w:szCs w:val="24"/>
          <w:lang w:val="sq-AL"/>
        </w:rPr>
      </w:pPr>
      <w:r>
        <w:rPr>
          <w:szCs w:val="24"/>
          <w:lang w:val="sq-AL"/>
        </w:rPr>
        <w:t>a) “Kablloja</w:t>
      </w:r>
      <w:r w:rsidR="0046684E" w:rsidRPr="005E33DF">
        <w:rPr>
          <w:szCs w:val="24"/>
          <w:lang w:val="sq-AL"/>
        </w:rPr>
        <w:t xml:space="preserve"> me çelës” (</w:t>
      </w:r>
      <w:r w:rsidR="0046684E" w:rsidRPr="005E33DF">
        <w:rPr>
          <w:i/>
          <w:szCs w:val="24"/>
          <w:lang w:val="sq-AL"/>
        </w:rPr>
        <w:t>cable lock</w:t>
      </w:r>
      <w:r w:rsidR="0046684E" w:rsidRPr="005E33DF">
        <w:rPr>
          <w:szCs w:val="24"/>
          <w:lang w:val="sq-AL"/>
        </w:rPr>
        <w:t>) nënkupton mjetin e vendosur në tytë dhe në folenë e krehrit për të parandaluar vend</w:t>
      </w:r>
      <w:r>
        <w:rPr>
          <w:szCs w:val="24"/>
          <w:lang w:val="sq-AL"/>
        </w:rPr>
        <w:t>osjen e fishekut në tytë. Kablloja</w:t>
      </w:r>
      <w:r w:rsidR="0046684E" w:rsidRPr="005E33DF">
        <w:rPr>
          <w:szCs w:val="24"/>
          <w:lang w:val="sq-AL"/>
        </w:rPr>
        <w:t xml:space="preserve"> përbëhet nga kavo sigurie çeliku i veshur me gome me diametër në skaj 8</w:t>
      </w:r>
      <w:r>
        <w:rPr>
          <w:szCs w:val="24"/>
          <w:lang w:val="sq-AL"/>
        </w:rPr>
        <w:t xml:space="preserve"> </w:t>
      </w:r>
      <w:r w:rsidR="0046684E" w:rsidRPr="005E33DF">
        <w:rPr>
          <w:szCs w:val="24"/>
          <w:lang w:val="sq-AL"/>
        </w:rPr>
        <w:t>mm dhe në skaje mbyllet me çelës.</w:t>
      </w:r>
    </w:p>
    <w:p w:rsidR="0046684E" w:rsidRPr="005E33DF" w:rsidRDefault="0046684E" w:rsidP="00DD3BB4">
      <w:pPr>
        <w:pStyle w:val="Paragrafi"/>
        <w:rPr>
          <w:szCs w:val="24"/>
          <w:lang w:val="sq-AL"/>
        </w:rPr>
      </w:pPr>
      <w:r w:rsidRPr="005E33DF">
        <w:rPr>
          <w:szCs w:val="24"/>
          <w:lang w:val="sq-AL"/>
        </w:rPr>
        <w:t xml:space="preserve">b) “Bllokuesi i </w:t>
      </w:r>
      <w:r w:rsidR="005E33DF" w:rsidRPr="005E33DF">
        <w:rPr>
          <w:szCs w:val="24"/>
          <w:lang w:val="sq-AL"/>
        </w:rPr>
        <w:t>këmbëzës</w:t>
      </w:r>
      <w:r w:rsidRPr="005E33DF">
        <w:rPr>
          <w:szCs w:val="24"/>
          <w:lang w:val="sq-AL"/>
        </w:rPr>
        <w:t xml:space="preserve">” (tigër lock) nënkupton mjetin e vendosur mbi </w:t>
      </w:r>
      <w:r w:rsidR="005E33DF" w:rsidRPr="005E33DF">
        <w:rPr>
          <w:szCs w:val="24"/>
          <w:lang w:val="sq-AL"/>
        </w:rPr>
        <w:t>mbrojtësen</w:t>
      </w:r>
      <w:r w:rsidRPr="005E33DF">
        <w:rPr>
          <w:szCs w:val="24"/>
          <w:lang w:val="sq-AL"/>
        </w:rPr>
        <w:t xml:space="preserve"> e </w:t>
      </w:r>
      <w:r w:rsidR="005E33DF" w:rsidRPr="005E33DF">
        <w:rPr>
          <w:szCs w:val="24"/>
          <w:lang w:val="sq-AL"/>
        </w:rPr>
        <w:t>këmbëzës</w:t>
      </w:r>
      <w:r w:rsidRPr="005E33DF">
        <w:rPr>
          <w:szCs w:val="24"/>
          <w:lang w:val="sq-AL"/>
        </w:rPr>
        <w:t xml:space="preserve"> së shkrepjes për të penguar veprimin e </w:t>
      </w:r>
      <w:r w:rsidR="005E33DF" w:rsidRPr="005E33DF">
        <w:rPr>
          <w:szCs w:val="24"/>
          <w:lang w:val="sq-AL"/>
        </w:rPr>
        <w:t>këmbëzës</w:t>
      </w:r>
      <w:r w:rsidRPr="005E33DF">
        <w:rPr>
          <w:szCs w:val="24"/>
          <w:lang w:val="sq-AL"/>
        </w:rPr>
        <w:t xml:space="preserve"> së shkrepjes. Bllokuesi i </w:t>
      </w:r>
      <w:r w:rsidR="005E33DF" w:rsidRPr="005E33DF">
        <w:rPr>
          <w:szCs w:val="24"/>
          <w:lang w:val="sq-AL"/>
        </w:rPr>
        <w:t>këmbëzës</w:t>
      </w:r>
      <w:r w:rsidRPr="005E33DF">
        <w:rPr>
          <w:szCs w:val="24"/>
          <w:lang w:val="sq-AL"/>
        </w:rPr>
        <w:t xml:space="preserve"> përbëhet nga dy pllaka metalike me trashësi jo më pak se 2</w:t>
      </w:r>
      <w:r w:rsidR="00B77068">
        <w:rPr>
          <w:szCs w:val="24"/>
          <w:lang w:val="sq-AL"/>
        </w:rPr>
        <w:t xml:space="preserve"> </w:t>
      </w:r>
      <w:r w:rsidRPr="005E33DF">
        <w:rPr>
          <w:szCs w:val="24"/>
          <w:lang w:val="sq-AL"/>
        </w:rPr>
        <w:t xml:space="preserve">mm që vendosen nga të dyja anët e </w:t>
      </w:r>
      <w:r w:rsidR="005E33DF" w:rsidRPr="005E33DF">
        <w:rPr>
          <w:szCs w:val="24"/>
          <w:lang w:val="sq-AL"/>
        </w:rPr>
        <w:t>mbrojtjes</w:t>
      </w:r>
      <w:r w:rsidRPr="005E33DF">
        <w:rPr>
          <w:szCs w:val="24"/>
          <w:lang w:val="sq-AL"/>
        </w:rPr>
        <w:t xml:space="preserve"> së </w:t>
      </w:r>
      <w:r w:rsidR="005E33DF" w:rsidRPr="005E33DF">
        <w:rPr>
          <w:szCs w:val="24"/>
          <w:lang w:val="sq-AL"/>
        </w:rPr>
        <w:t>këmbëzës</w:t>
      </w:r>
      <w:r w:rsidRPr="005E33DF">
        <w:rPr>
          <w:szCs w:val="24"/>
          <w:lang w:val="sq-AL"/>
        </w:rPr>
        <w:t xml:space="preserve"> dhe mbyllen me çelës.</w:t>
      </w:r>
    </w:p>
    <w:p w:rsidR="0046684E" w:rsidRPr="005E33DF" w:rsidRDefault="004C5434" w:rsidP="00DD3BB4">
      <w:pPr>
        <w:pStyle w:val="Paragrafi"/>
        <w:rPr>
          <w:szCs w:val="24"/>
          <w:lang w:val="sq-AL"/>
        </w:rPr>
      </w:pPr>
      <w:r w:rsidRPr="005E33DF">
        <w:rPr>
          <w:szCs w:val="24"/>
          <w:lang w:val="sq-AL"/>
        </w:rPr>
        <w:t xml:space="preserve">c) </w:t>
      </w:r>
      <w:r w:rsidR="0046684E" w:rsidRPr="005E33DF">
        <w:rPr>
          <w:szCs w:val="24"/>
          <w:lang w:val="sq-AL"/>
        </w:rPr>
        <w:t>“Pesha neto e lëndës shpërthyese” (</w:t>
      </w:r>
      <w:r w:rsidR="0046684E" w:rsidRPr="005E33DF">
        <w:rPr>
          <w:i/>
          <w:szCs w:val="24"/>
          <w:lang w:val="sq-AL"/>
        </w:rPr>
        <w:t>NEQ- net explosive quantity</w:t>
      </w:r>
      <w:r w:rsidR="0046684E" w:rsidRPr="005E33DF">
        <w:rPr>
          <w:szCs w:val="24"/>
          <w:lang w:val="sq-AL"/>
        </w:rPr>
        <w:t>) nënkupton vetëm peshën e lëndës plasëse jo peshën e municionit të unifikuar.</w:t>
      </w:r>
    </w:p>
    <w:p w:rsidR="0046684E" w:rsidRPr="005E33DF" w:rsidRDefault="0046684E" w:rsidP="00DD3BB4">
      <w:pPr>
        <w:pStyle w:val="Paragrafi"/>
        <w:rPr>
          <w:szCs w:val="24"/>
          <w:lang w:val="sq-AL"/>
        </w:rPr>
      </w:pPr>
      <w:r w:rsidRPr="005E33DF">
        <w:rPr>
          <w:szCs w:val="24"/>
          <w:lang w:val="sq-AL"/>
        </w:rPr>
        <w:t>ç) “Person i autorizuar”, në kontekst të kësaj rregulloreje, nënkupton personin e lejuar për administrimin e municioneve.</w:t>
      </w:r>
    </w:p>
    <w:p w:rsidR="004C5434" w:rsidRPr="005E33DF" w:rsidRDefault="004C5434" w:rsidP="002F2396">
      <w:pPr>
        <w:pStyle w:val="Hapesira7"/>
        <w:rPr>
          <w:lang w:val="sq-AL"/>
        </w:rPr>
      </w:pPr>
    </w:p>
    <w:p w:rsidR="0046684E" w:rsidRPr="005E33DF" w:rsidRDefault="0046684E" w:rsidP="002F2396">
      <w:pPr>
        <w:pStyle w:val="Paragrafi"/>
        <w:ind w:firstLine="0"/>
        <w:jc w:val="center"/>
        <w:rPr>
          <w:szCs w:val="24"/>
          <w:lang w:val="sq-AL"/>
        </w:rPr>
      </w:pPr>
      <w:r w:rsidRPr="005E33DF">
        <w:rPr>
          <w:szCs w:val="24"/>
          <w:lang w:val="sq-AL"/>
        </w:rPr>
        <w:t>Neni 3</w:t>
      </w:r>
    </w:p>
    <w:p w:rsidR="0046684E" w:rsidRPr="005E33DF" w:rsidRDefault="0046684E" w:rsidP="002F2396">
      <w:pPr>
        <w:pStyle w:val="Paragrafi"/>
        <w:ind w:firstLine="0"/>
        <w:jc w:val="center"/>
        <w:rPr>
          <w:b/>
          <w:szCs w:val="24"/>
          <w:lang w:val="sq-AL"/>
        </w:rPr>
      </w:pPr>
      <w:r w:rsidRPr="005E33DF">
        <w:rPr>
          <w:b/>
          <w:szCs w:val="24"/>
          <w:lang w:val="sq-AL"/>
        </w:rPr>
        <w:t>Fusha e zbatimit</w:t>
      </w:r>
      <w:r w:rsidR="00B77068">
        <w:rPr>
          <w:b/>
          <w:szCs w:val="24"/>
          <w:lang w:val="sq-AL"/>
        </w:rPr>
        <w:t>,</w:t>
      </w:r>
      <w:r w:rsidRPr="005E33DF">
        <w:rPr>
          <w:b/>
          <w:szCs w:val="24"/>
          <w:lang w:val="sq-AL"/>
        </w:rPr>
        <w:t xml:space="preserve"> përcaktimi dhe vlerësimi i rrisqeve</w:t>
      </w:r>
    </w:p>
    <w:p w:rsidR="004C5434" w:rsidRPr="005E33DF" w:rsidRDefault="004C5434" w:rsidP="002F2396">
      <w:pPr>
        <w:pStyle w:val="Hapesira7"/>
        <w:rPr>
          <w:lang w:val="sq-AL"/>
        </w:rPr>
      </w:pPr>
    </w:p>
    <w:p w:rsidR="0046684E" w:rsidRPr="005E33DF" w:rsidRDefault="004C5434" w:rsidP="00DD3BB4">
      <w:pPr>
        <w:pStyle w:val="Paragrafi"/>
        <w:rPr>
          <w:szCs w:val="24"/>
          <w:lang w:val="sq-AL"/>
        </w:rPr>
      </w:pPr>
      <w:r w:rsidRPr="005E33DF">
        <w:rPr>
          <w:szCs w:val="24"/>
          <w:lang w:val="sq-AL"/>
        </w:rPr>
        <w:t xml:space="preserve">1. </w:t>
      </w:r>
      <w:r w:rsidR="0046684E" w:rsidRPr="005E33DF">
        <w:rPr>
          <w:szCs w:val="24"/>
          <w:lang w:val="sq-AL"/>
        </w:rPr>
        <w:t>Kjo rregullore zbatohet në veprimtaritë e lejuara me armët nga subjektet juridike dhe fizike në vendbanim, në vendet e ruajtjes së armëve, në poligone qitjeje</w:t>
      </w:r>
      <w:r w:rsidR="00B77068">
        <w:rPr>
          <w:szCs w:val="24"/>
          <w:lang w:val="sq-AL"/>
        </w:rPr>
        <w:t>,</w:t>
      </w:r>
      <w:r w:rsidR="0046684E" w:rsidRPr="005E33DF">
        <w:rPr>
          <w:szCs w:val="24"/>
          <w:lang w:val="sq-AL"/>
        </w:rPr>
        <w:t xml:space="preserve"> në mënyrë të tillë që arma të sigurohet për të hequr, për të shmangur mundësinë e përdorimit të tyre nga persona të paautorizuar.</w:t>
      </w:r>
    </w:p>
    <w:p w:rsidR="0046684E" w:rsidRPr="005E33DF" w:rsidRDefault="0046684E" w:rsidP="00DD3BB4">
      <w:pPr>
        <w:pStyle w:val="Paragrafi"/>
        <w:rPr>
          <w:szCs w:val="24"/>
          <w:lang w:val="sq-AL"/>
        </w:rPr>
      </w:pPr>
      <w:r w:rsidRPr="005E33DF">
        <w:rPr>
          <w:szCs w:val="24"/>
          <w:lang w:val="sq-AL"/>
        </w:rPr>
        <w:t>2. Zbatohet nga gjitha subjektet që duan të ndërtojnë e të zhvillojnë biznes me poligonet civile të qitjes.</w:t>
      </w:r>
    </w:p>
    <w:p w:rsidR="0046684E" w:rsidRPr="005E33DF" w:rsidRDefault="004C5434" w:rsidP="00DD3BB4">
      <w:pPr>
        <w:pStyle w:val="Paragrafi"/>
        <w:rPr>
          <w:szCs w:val="24"/>
          <w:lang w:val="sq-AL"/>
        </w:rPr>
      </w:pPr>
      <w:r w:rsidRPr="005E33DF">
        <w:rPr>
          <w:szCs w:val="24"/>
          <w:lang w:val="sq-AL"/>
        </w:rPr>
        <w:t xml:space="preserve">3. </w:t>
      </w:r>
      <w:r w:rsidR="0046684E" w:rsidRPr="005E33DF">
        <w:rPr>
          <w:szCs w:val="24"/>
          <w:lang w:val="sq-AL"/>
        </w:rPr>
        <w:t>Zbatohet nga subjektet e licencuara për transport armësh, në mënyrë që të parandalohen ngjarje kriminale gjatë kësaj veprimtarie.</w:t>
      </w:r>
    </w:p>
    <w:p w:rsidR="002F2396" w:rsidRDefault="002F2396" w:rsidP="00DD3BB4">
      <w:pPr>
        <w:pStyle w:val="Paragrafi"/>
        <w:rPr>
          <w:szCs w:val="24"/>
          <w:lang w:val="sq-AL"/>
        </w:rPr>
      </w:pPr>
    </w:p>
    <w:p w:rsidR="0046684E" w:rsidRPr="005E33DF" w:rsidRDefault="0046684E" w:rsidP="00DD3BB4">
      <w:pPr>
        <w:pStyle w:val="Paragrafi"/>
        <w:rPr>
          <w:szCs w:val="24"/>
          <w:lang w:val="sq-AL"/>
        </w:rPr>
      </w:pPr>
      <w:r w:rsidRPr="005E33DF">
        <w:rPr>
          <w:szCs w:val="24"/>
          <w:lang w:val="sq-AL"/>
        </w:rPr>
        <w:t xml:space="preserve">4. </w:t>
      </w:r>
      <w:r w:rsidR="004C5434" w:rsidRPr="005E33DF">
        <w:rPr>
          <w:szCs w:val="24"/>
          <w:lang w:val="sq-AL"/>
        </w:rPr>
        <w:t>K</w:t>
      </w:r>
      <w:r w:rsidR="00B77068">
        <w:rPr>
          <w:szCs w:val="24"/>
          <w:lang w:val="sq-AL"/>
        </w:rPr>
        <w:t>jo rregullore j</w:t>
      </w:r>
      <w:r w:rsidRPr="005E33DF">
        <w:rPr>
          <w:szCs w:val="24"/>
          <w:lang w:val="sq-AL"/>
        </w:rPr>
        <w:t>u vjen në ndihmë jo vetëm subjekteve që do të kryejne këto aktivitete, personave fizikë që do të mbajnë armë, që do të ndërtojnë poligone apo do të kryejnë transport armësh, por edhe strukturave të policisë që të inspektojnë masat e sigurisë në lidhje me mbajtjen, qitjen dhe transportin e armëve.</w:t>
      </w:r>
    </w:p>
    <w:p w:rsidR="0046684E" w:rsidRPr="005E33DF" w:rsidRDefault="0046684E" w:rsidP="002F2396">
      <w:pPr>
        <w:pStyle w:val="Hapesira7"/>
        <w:rPr>
          <w:lang w:val="sq-AL"/>
        </w:rPr>
      </w:pPr>
    </w:p>
    <w:p w:rsidR="0046684E" w:rsidRPr="005E33DF" w:rsidRDefault="0046684E" w:rsidP="002F2396">
      <w:pPr>
        <w:pStyle w:val="Paragrafi"/>
        <w:ind w:firstLine="0"/>
        <w:jc w:val="center"/>
        <w:rPr>
          <w:szCs w:val="24"/>
          <w:lang w:val="sq-AL"/>
        </w:rPr>
      </w:pPr>
      <w:r w:rsidRPr="005E33DF">
        <w:rPr>
          <w:szCs w:val="24"/>
          <w:lang w:val="sq-AL"/>
        </w:rPr>
        <w:t>PJESA I</w:t>
      </w:r>
      <w:r w:rsidR="00B77068">
        <w:rPr>
          <w:szCs w:val="24"/>
          <w:lang w:val="sq-AL"/>
        </w:rPr>
        <w:t>I</w:t>
      </w:r>
    </w:p>
    <w:p w:rsidR="0046684E" w:rsidRPr="005E33DF" w:rsidRDefault="0046684E" w:rsidP="002F2396">
      <w:pPr>
        <w:pStyle w:val="Paragrafi"/>
        <w:ind w:firstLine="0"/>
        <w:jc w:val="center"/>
        <w:rPr>
          <w:szCs w:val="24"/>
          <w:lang w:val="sq-AL"/>
        </w:rPr>
      </w:pPr>
      <w:r w:rsidRPr="005E33DF">
        <w:rPr>
          <w:szCs w:val="24"/>
          <w:lang w:val="sq-AL"/>
        </w:rPr>
        <w:t>KUSHTET DHE KRITERET E SIGURISË SË ARMËVE</w:t>
      </w:r>
    </w:p>
    <w:p w:rsidR="0046684E" w:rsidRPr="005E33DF" w:rsidRDefault="0046684E" w:rsidP="002F2396">
      <w:pPr>
        <w:pStyle w:val="Hapesira7"/>
        <w:rPr>
          <w:lang w:val="sq-AL"/>
        </w:rPr>
      </w:pPr>
    </w:p>
    <w:p w:rsidR="0046684E" w:rsidRPr="005E33DF" w:rsidRDefault="0046684E" w:rsidP="002F2396">
      <w:pPr>
        <w:pStyle w:val="Paragrafi"/>
        <w:ind w:firstLine="0"/>
        <w:jc w:val="center"/>
        <w:rPr>
          <w:szCs w:val="24"/>
          <w:lang w:val="sq-AL"/>
        </w:rPr>
      </w:pPr>
      <w:r w:rsidRPr="005E33DF">
        <w:rPr>
          <w:szCs w:val="24"/>
          <w:lang w:val="sq-AL"/>
        </w:rPr>
        <w:t>Neni 4</w:t>
      </w:r>
    </w:p>
    <w:p w:rsidR="0046684E" w:rsidRPr="005E33DF" w:rsidRDefault="0046684E" w:rsidP="002F2396">
      <w:pPr>
        <w:pStyle w:val="Paragrafi"/>
        <w:ind w:firstLine="0"/>
        <w:jc w:val="center"/>
        <w:rPr>
          <w:b/>
          <w:szCs w:val="24"/>
          <w:lang w:val="sq-AL"/>
        </w:rPr>
      </w:pPr>
      <w:r w:rsidRPr="005E33DF">
        <w:rPr>
          <w:b/>
          <w:szCs w:val="24"/>
          <w:lang w:val="sq-AL"/>
        </w:rPr>
        <w:t>Kushtet e përgjithshme të ruajtjes për armët e zjarrit</w:t>
      </w:r>
    </w:p>
    <w:p w:rsidR="0046684E" w:rsidRPr="005E33DF" w:rsidRDefault="0046684E" w:rsidP="002F2396">
      <w:pPr>
        <w:pStyle w:val="Hapesira7"/>
        <w:rPr>
          <w:lang w:val="sq-AL"/>
        </w:rPr>
      </w:pPr>
    </w:p>
    <w:p w:rsidR="0046684E" w:rsidRPr="005E33DF" w:rsidRDefault="004C5434" w:rsidP="00DD3BB4">
      <w:pPr>
        <w:pStyle w:val="Paragrafi"/>
        <w:rPr>
          <w:szCs w:val="24"/>
          <w:lang w:val="sq-AL"/>
        </w:rPr>
      </w:pPr>
      <w:r w:rsidRPr="005E33DF">
        <w:rPr>
          <w:szCs w:val="24"/>
          <w:lang w:val="sq-AL"/>
        </w:rPr>
        <w:t xml:space="preserve">1. </w:t>
      </w:r>
      <w:r w:rsidR="0046684E" w:rsidRPr="005E33DF">
        <w:rPr>
          <w:szCs w:val="24"/>
          <w:lang w:val="sq-AL"/>
        </w:rPr>
        <w:t>Personat fizikë dhe juridikë të cilët zotërojnë armë zjarri të lejuara janë të detyruar që armën e zjarrit ta ruajnë, si në vijim:</w:t>
      </w:r>
    </w:p>
    <w:p w:rsidR="0046684E" w:rsidRPr="005E33DF" w:rsidRDefault="0046684E" w:rsidP="00DD3BB4">
      <w:pPr>
        <w:pStyle w:val="Paragrafi"/>
        <w:rPr>
          <w:szCs w:val="24"/>
          <w:lang w:val="sq-AL"/>
        </w:rPr>
      </w:pPr>
      <w:r w:rsidRPr="005E33DF">
        <w:rPr>
          <w:szCs w:val="24"/>
          <w:lang w:val="sq-AL"/>
        </w:rPr>
        <w:t xml:space="preserve">a) Arma e zjarrit duhet të ruhet e zbrazët. Në çdo rast zbrazja bëhet jashtë vendit të banimit, ambientit të shitjes, dhomës së mbajtjes </w:t>
      </w:r>
      <w:r w:rsidR="00B77068">
        <w:rPr>
          <w:szCs w:val="24"/>
          <w:lang w:val="sq-AL"/>
        </w:rPr>
        <w:t>së armëve për subjektet e tjera;</w:t>
      </w:r>
      <w:r w:rsidRPr="005E33DF">
        <w:rPr>
          <w:szCs w:val="24"/>
          <w:lang w:val="sq-AL"/>
        </w:rPr>
        <w:t xml:space="preserve"> </w:t>
      </w:r>
    </w:p>
    <w:p w:rsidR="0046684E" w:rsidRPr="005E33DF" w:rsidRDefault="0046684E" w:rsidP="00DD3BB4">
      <w:pPr>
        <w:pStyle w:val="Paragrafi"/>
        <w:rPr>
          <w:szCs w:val="24"/>
          <w:lang w:val="sq-AL"/>
        </w:rPr>
      </w:pPr>
      <w:r w:rsidRPr="005E33DF">
        <w:rPr>
          <w:szCs w:val="24"/>
          <w:lang w:val="sq-AL"/>
        </w:rPr>
        <w:t>b) Armët e zjarrit ruhen në kasafortë/dhoma për armë, të mbyllura me portë të blinduar, të jenë të betonuara ose të salduara duke i bërë të palëvizshme. Çelësat e dollapëve, kasafortave apo të dhomave për armët duhet të ruhen në vend të sigurt. Vetëm personat e autorizuar për çdo armë zjarri/kasafortë duhet të marrin e të përdorin çelësat;</w:t>
      </w:r>
    </w:p>
    <w:p w:rsidR="0046684E" w:rsidRPr="005E33DF" w:rsidRDefault="0046684E" w:rsidP="00DD3BB4">
      <w:pPr>
        <w:pStyle w:val="Paragrafi"/>
        <w:rPr>
          <w:szCs w:val="24"/>
          <w:lang w:val="sq-AL"/>
        </w:rPr>
      </w:pPr>
      <w:r w:rsidRPr="005E33DF">
        <w:rPr>
          <w:szCs w:val="24"/>
          <w:lang w:val="sq-AL"/>
        </w:rPr>
        <w:t>c) Armët e zjarrit dhe municionit duh</w:t>
      </w:r>
      <w:r w:rsidR="00B77068">
        <w:rPr>
          <w:szCs w:val="24"/>
          <w:lang w:val="sq-AL"/>
        </w:rPr>
        <w:t>et të ruhen të ndara nga njëra-</w:t>
      </w:r>
      <w:r w:rsidRPr="005E33DF">
        <w:rPr>
          <w:szCs w:val="24"/>
          <w:lang w:val="sq-AL"/>
        </w:rPr>
        <w:t>tjetra.</w:t>
      </w:r>
    </w:p>
    <w:p w:rsidR="0046684E" w:rsidRPr="005E33DF" w:rsidRDefault="00F91956" w:rsidP="00DD3BB4">
      <w:pPr>
        <w:pStyle w:val="Paragrafi"/>
        <w:rPr>
          <w:szCs w:val="24"/>
          <w:lang w:val="sq-AL"/>
        </w:rPr>
      </w:pPr>
      <w:r w:rsidRPr="005E33DF">
        <w:rPr>
          <w:szCs w:val="24"/>
          <w:lang w:val="sq-AL"/>
        </w:rPr>
        <w:t xml:space="preserve">2. </w:t>
      </w:r>
      <w:r w:rsidR="0046684E" w:rsidRPr="005E33DF">
        <w:rPr>
          <w:szCs w:val="24"/>
          <w:lang w:val="sq-AL"/>
        </w:rPr>
        <w:t xml:space="preserve">Ndërtesa ku ruhen armët e zjarrit dhe municionet duhet të pajisen me rrufepritëse, me mjete të mbrojtjes dhe shpëtimit nga zjarri. </w:t>
      </w:r>
    </w:p>
    <w:p w:rsidR="0046684E" w:rsidRPr="005E33DF" w:rsidRDefault="0046684E" w:rsidP="002F2396">
      <w:pPr>
        <w:pStyle w:val="Hapesira7"/>
        <w:rPr>
          <w:lang w:val="sq-AL"/>
        </w:rPr>
      </w:pPr>
    </w:p>
    <w:p w:rsidR="0046684E" w:rsidRPr="005E33DF" w:rsidRDefault="0046684E" w:rsidP="00F91956">
      <w:pPr>
        <w:pStyle w:val="Paragrafi"/>
        <w:jc w:val="center"/>
        <w:rPr>
          <w:szCs w:val="24"/>
          <w:lang w:val="sq-AL"/>
        </w:rPr>
      </w:pPr>
      <w:r w:rsidRPr="005E33DF">
        <w:rPr>
          <w:szCs w:val="24"/>
          <w:lang w:val="sq-AL"/>
        </w:rPr>
        <w:t>Neni 5</w:t>
      </w:r>
    </w:p>
    <w:p w:rsidR="0046684E" w:rsidRPr="005E33DF" w:rsidRDefault="0046684E" w:rsidP="00F91956">
      <w:pPr>
        <w:pStyle w:val="Paragrafi"/>
        <w:jc w:val="center"/>
        <w:rPr>
          <w:b/>
          <w:szCs w:val="24"/>
          <w:lang w:val="sq-AL"/>
        </w:rPr>
      </w:pPr>
      <w:r w:rsidRPr="005E33DF">
        <w:rPr>
          <w:b/>
          <w:szCs w:val="24"/>
          <w:lang w:val="sq-AL"/>
        </w:rPr>
        <w:t>Rastet e sigurisë për armët e zjarrit</w:t>
      </w:r>
    </w:p>
    <w:p w:rsidR="0046684E" w:rsidRPr="005E33DF" w:rsidRDefault="0046684E" w:rsidP="002F2396">
      <w:pPr>
        <w:pStyle w:val="Hapesira7"/>
        <w:rPr>
          <w:lang w:val="sq-AL"/>
        </w:rPr>
      </w:pPr>
    </w:p>
    <w:p w:rsidR="0046684E" w:rsidRPr="005E33DF" w:rsidRDefault="0046684E" w:rsidP="00DD3BB4">
      <w:pPr>
        <w:pStyle w:val="Paragrafi"/>
        <w:rPr>
          <w:szCs w:val="24"/>
          <w:lang w:val="sq-AL"/>
        </w:rPr>
      </w:pPr>
      <w:r w:rsidRPr="005E33DF">
        <w:rPr>
          <w:szCs w:val="24"/>
          <w:lang w:val="sq-AL"/>
        </w:rPr>
        <w:t>Kushtet e përgjithshme për ruajtjen e armëve të zjarrit dhe municionit bazohen e variojnë sipas numrit të armëve të zjarrit të lejuara për mbajtje dhe sasinë e municionit, sipas kësaj ndarjeje:</w:t>
      </w:r>
    </w:p>
    <w:p w:rsidR="0046684E" w:rsidRPr="005E33DF" w:rsidRDefault="0046684E" w:rsidP="00DD3BB4">
      <w:pPr>
        <w:pStyle w:val="Paragrafi"/>
        <w:rPr>
          <w:szCs w:val="24"/>
          <w:lang w:val="sq-AL"/>
        </w:rPr>
      </w:pPr>
      <w:r w:rsidRPr="005E33DF">
        <w:rPr>
          <w:szCs w:val="24"/>
          <w:lang w:val="sq-AL"/>
        </w:rPr>
        <w:t>a) një deri në dy armë zjarri;</w:t>
      </w:r>
    </w:p>
    <w:p w:rsidR="0046684E" w:rsidRPr="005E33DF" w:rsidRDefault="0046684E" w:rsidP="00DD3BB4">
      <w:pPr>
        <w:pStyle w:val="Paragrafi"/>
        <w:rPr>
          <w:szCs w:val="24"/>
          <w:lang w:val="sq-AL"/>
        </w:rPr>
      </w:pPr>
      <w:r w:rsidRPr="005E33DF">
        <w:rPr>
          <w:szCs w:val="24"/>
          <w:lang w:val="sq-AL"/>
        </w:rPr>
        <w:t>b) tre deri pesë armë zjarri;</w:t>
      </w:r>
    </w:p>
    <w:p w:rsidR="0046684E" w:rsidRPr="005E33DF" w:rsidRDefault="0046684E" w:rsidP="00DD3BB4">
      <w:pPr>
        <w:pStyle w:val="Paragrafi"/>
        <w:rPr>
          <w:szCs w:val="24"/>
          <w:lang w:val="sq-AL"/>
        </w:rPr>
      </w:pPr>
      <w:r w:rsidRPr="005E33DF">
        <w:rPr>
          <w:szCs w:val="24"/>
          <w:lang w:val="sq-AL"/>
        </w:rPr>
        <w:t>c) gjashtë deri pesëmbëdhjetë armë zjarri;</w:t>
      </w:r>
    </w:p>
    <w:p w:rsidR="0046684E" w:rsidRPr="005E33DF" w:rsidRDefault="0046684E" w:rsidP="00DD3BB4">
      <w:pPr>
        <w:pStyle w:val="Paragrafi"/>
        <w:rPr>
          <w:szCs w:val="24"/>
          <w:lang w:val="sq-AL"/>
        </w:rPr>
      </w:pPr>
      <w:r w:rsidRPr="005E33DF">
        <w:rPr>
          <w:szCs w:val="24"/>
          <w:lang w:val="sq-AL"/>
        </w:rPr>
        <w:t>ç) mbi pesëmbëdhjetë armë zjarri;</w:t>
      </w:r>
    </w:p>
    <w:p w:rsidR="0046684E" w:rsidRPr="005E33DF" w:rsidRDefault="0046684E" w:rsidP="00DD3BB4">
      <w:pPr>
        <w:pStyle w:val="Paragrafi"/>
        <w:rPr>
          <w:szCs w:val="24"/>
          <w:lang w:val="sq-AL"/>
        </w:rPr>
      </w:pPr>
      <w:r w:rsidRPr="005E33DF">
        <w:rPr>
          <w:szCs w:val="24"/>
          <w:lang w:val="sq-AL"/>
        </w:rPr>
        <w:t>d) për subjektet e licencuara për tregtimin e armëve të kategorisë “B”e “C”;</w:t>
      </w:r>
    </w:p>
    <w:p w:rsidR="0046684E" w:rsidRPr="005E33DF" w:rsidRDefault="0046684E" w:rsidP="00DD3BB4">
      <w:pPr>
        <w:pStyle w:val="Paragrafi"/>
        <w:rPr>
          <w:szCs w:val="24"/>
          <w:lang w:val="sq-AL"/>
        </w:rPr>
      </w:pPr>
      <w:r w:rsidRPr="005E33DF">
        <w:rPr>
          <w:szCs w:val="24"/>
          <w:lang w:val="sq-AL"/>
        </w:rPr>
        <w:t>dh) paraqitja në panairet për armë;</w:t>
      </w:r>
    </w:p>
    <w:p w:rsidR="0046684E" w:rsidRPr="005E33DF" w:rsidRDefault="0046684E" w:rsidP="00DD3BB4">
      <w:pPr>
        <w:pStyle w:val="Paragrafi"/>
        <w:rPr>
          <w:szCs w:val="24"/>
          <w:lang w:val="sq-AL"/>
        </w:rPr>
      </w:pPr>
      <w:r w:rsidRPr="005E33DF">
        <w:rPr>
          <w:szCs w:val="24"/>
          <w:lang w:val="sq-AL"/>
        </w:rPr>
        <w:t>e) për armët në muze dhe për koleksione;</w:t>
      </w:r>
    </w:p>
    <w:p w:rsidR="0046684E" w:rsidRPr="005E33DF" w:rsidRDefault="0046684E" w:rsidP="00DD3BB4">
      <w:pPr>
        <w:pStyle w:val="Paragrafi"/>
        <w:rPr>
          <w:szCs w:val="24"/>
          <w:lang w:val="sq-AL"/>
        </w:rPr>
      </w:pPr>
      <w:r w:rsidRPr="005E33DF">
        <w:rPr>
          <w:szCs w:val="24"/>
          <w:lang w:val="sq-AL"/>
        </w:rPr>
        <w:t>ë) prodhimi i filmave, interpretime teatrale dhe manifestime të tjera kulturore;</w:t>
      </w:r>
    </w:p>
    <w:p w:rsidR="0046684E" w:rsidRPr="005E33DF" w:rsidRDefault="0046684E" w:rsidP="00DD3BB4">
      <w:pPr>
        <w:pStyle w:val="Paragrafi"/>
        <w:rPr>
          <w:szCs w:val="24"/>
          <w:lang w:val="sq-AL"/>
        </w:rPr>
      </w:pPr>
      <w:r w:rsidRPr="005E33DF">
        <w:rPr>
          <w:szCs w:val="24"/>
          <w:lang w:val="sq-AL"/>
        </w:rPr>
        <w:t>f) për municionet deri në 200 fishekë;</w:t>
      </w:r>
    </w:p>
    <w:p w:rsidR="0046684E" w:rsidRPr="005E33DF" w:rsidRDefault="0046684E" w:rsidP="00DD3BB4">
      <w:pPr>
        <w:pStyle w:val="Paragrafi"/>
        <w:rPr>
          <w:szCs w:val="24"/>
          <w:lang w:val="sq-AL"/>
        </w:rPr>
      </w:pPr>
      <w:r w:rsidRPr="005E33DF">
        <w:rPr>
          <w:szCs w:val="24"/>
          <w:lang w:val="sq-AL"/>
        </w:rPr>
        <w:t>g) deri 5 kg barut i zi;</w:t>
      </w:r>
    </w:p>
    <w:p w:rsidR="0046684E" w:rsidRPr="005E33DF" w:rsidRDefault="00B77068" w:rsidP="00DD3BB4">
      <w:pPr>
        <w:pStyle w:val="Paragrafi"/>
        <w:rPr>
          <w:szCs w:val="24"/>
          <w:lang w:val="sq-AL"/>
        </w:rPr>
      </w:pPr>
      <w:r>
        <w:rPr>
          <w:szCs w:val="24"/>
          <w:lang w:val="sq-AL"/>
        </w:rPr>
        <w:t xml:space="preserve">gj) për municion </w:t>
      </w:r>
      <w:r w:rsidR="00641174">
        <w:rPr>
          <w:szCs w:val="24"/>
          <w:lang w:val="sq-AL"/>
        </w:rPr>
        <w:t>(mbi 200 fishekë apo më</w:t>
      </w:r>
      <w:r w:rsidR="0046684E" w:rsidRPr="005E33DF">
        <w:rPr>
          <w:szCs w:val="24"/>
          <w:lang w:val="sq-AL"/>
        </w:rPr>
        <w:t xml:space="preserve"> shumë se 5 kg barut të zi).</w:t>
      </w:r>
    </w:p>
    <w:p w:rsidR="0046684E" w:rsidRPr="005E33DF" w:rsidRDefault="0046684E" w:rsidP="002F2396">
      <w:pPr>
        <w:pStyle w:val="Hapesira7"/>
        <w:rPr>
          <w:lang w:val="sq-AL"/>
        </w:rPr>
      </w:pPr>
    </w:p>
    <w:p w:rsidR="0046684E" w:rsidRPr="005E33DF" w:rsidRDefault="0046684E" w:rsidP="00F91956">
      <w:pPr>
        <w:pStyle w:val="Paragrafi"/>
        <w:jc w:val="center"/>
        <w:rPr>
          <w:szCs w:val="24"/>
          <w:lang w:val="sq-AL"/>
        </w:rPr>
      </w:pPr>
      <w:r w:rsidRPr="005E33DF">
        <w:rPr>
          <w:szCs w:val="24"/>
          <w:lang w:val="sq-AL"/>
        </w:rPr>
        <w:t>Neni 6</w:t>
      </w:r>
    </w:p>
    <w:p w:rsidR="0046684E" w:rsidRPr="005E33DF" w:rsidRDefault="0046684E" w:rsidP="00F91956">
      <w:pPr>
        <w:pStyle w:val="Paragrafi"/>
        <w:jc w:val="center"/>
        <w:rPr>
          <w:b/>
          <w:szCs w:val="24"/>
          <w:lang w:val="sq-AL"/>
        </w:rPr>
      </w:pPr>
      <w:r w:rsidRPr="005E33DF">
        <w:rPr>
          <w:b/>
          <w:szCs w:val="24"/>
          <w:lang w:val="sq-AL"/>
        </w:rPr>
        <w:t xml:space="preserve">Standardi dhe kriteri i sigurisë për </w:t>
      </w:r>
      <w:r w:rsidR="005E33DF" w:rsidRPr="005E33DF">
        <w:rPr>
          <w:b/>
          <w:szCs w:val="24"/>
          <w:lang w:val="sq-AL"/>
        </w:rPr>
        <w:t>armët</w:t>
      </w:r>
    </w:p>
    <w:p w:rsidR="0046684E" w:rsidRPr="005E33DF" w:rsidRDefault="0046684E" w:rsidP="002F2396">
      <w:pPr>
        <w:pStyle w:val="Hapesira7"/>
        <w:rPr>
          <w:lang w:val="sq-AL"/>
        </w:rPr>
      </w:pPr>
    </w:p>
    <w:p w:rsidR="0046684E" w:rsidRPr="005E33DF" w:rsidRDefault="0046684E" w:rsidP="00DD3BB4">
      <w:pPr>
        <w:pStyle w:val="Paragrafi"/>
        <w:rPr>
          <w:szCs w:val="24"/>
          <w:lang w:val="sq-AL"/>
        </w:rPr>
      </w:pPr>
      <w:r w:rsidRPr="005E33DF">
        <w:rPr>
          <w:szCs w:val="24"/>
          <w:lang w:val="sq-AL"/>
        </w:rPr>
        <w:t>Standardi dhe kriteret për sigurinë e armëve përcaktohen nga numri i armëve në zotërim.</w:t>
      </w:r>
    </w:p>
    <w:p w:rsidR="0046684E" w:rsidRPr="005E33DF" w:rsidRDefault="0046684E" w:rsidP="00DD3BB4">
      <w:pPr>
        <w:pStyle w:val="Paragrafi"/>
        <w:rPr>
          <w:szCs w:val="24"/>
          <w:lang w:val="sq-AL"/>
        </w:rPr>
      </w:pPr>
      <w:r w:rsidRPr="005E33DF">
        <w:rPr>
          <w:szCs w:val="24"/>
          <w:lang w:val="sq-AL"/>
        </w:rPr>
        <w:t>1. Rasti “Një deri në dy armë zjarri”</w:t>
      </w:r>
    </w:p>
    <w:p w:rsidR="0046684E" w:rsidRPr="005E33DF" w:rsidRDefault="0046684E" w:rsidP="00DD3BB4">
      <w:pPr>
        <w:pStyle w:val="Paragrafi"/>
        <w:rPr>
          <w:szCs w:val="24"/>
          <w:lang w:val="sq-AL"/>
        </w:rPr>
      </w:pPr>
      <w:r w:rsidRPr="005E33DF">
        <w:rPr>
          <w:szCs w:val="24"/>
          <w:lang w:val="sq-AL"/>
        </w:rPr>
        <w:t>Armët e zjarrit ruhen nga mbajtësi i autorizuar i a</w:t>
      </w:r>
      <w:r w:rsidR="00641174">
        <w:rPr>
          <w:szCs w:val="24"/>
          <w:lang w:val="sq-AL"/>
        </w:rPr>
        <w:t>rmëve në një objekt të mbyllur, i</w:t>
      </w:r>
      <w:r w:rsidRPr="005E33DF">
        <w:rPr>
          <w:szCs w:val="24"/>
          <w:lang w:val="sq-AL"/>
        </w:rPr>
        <w:t xml:space="preserve"> siguruar me kyç.</w:t>
      </w:r>
    </w:p>
    <w:p w:rsidR="0046684E" w:rsidRPr="005E33DF" w:rsidRDefault="0046684E" w:rsidP="00DD3BB4">
      <w:pPr>
        <w:pStyle w:val="Paragrafi"/>
        <w:rPr>
          <w:szCs w:val="24"/>
          <w:lang w:val="sq-AL"/>
        </w:rPr>
      </w:pPr>
      <w:r w:rsidRPr="005E33DF">
        <w:rPr>
          <w:szCs w:val="24"/>
          <w:lang w:val="sq-AL"/>
        </w:rPr>
        <w:t>Armët si</w:t>
      </w:r>
      <w:r w:rsidR="00641174">
        <w:rPr>
          <w:szCs w:val="24"/>
          <w:lang w:val="sq-AL"/>
        </w:rPr>
        <w:t>gurohet me kyç bllokimi ose kab</w:t>
      </w:r>
      <w:r w:rsidRPr="005E33DF">
        <w:rPr>
          <w:szCs w:val="24"/>
          <w:lang w:val="sq-AL"/>
        </w:rPr>
        <w:t>l</w:t>
      </w:r>
      <w:r w:rsidR="00641174">
        <w:rPr>
          <w:szCs w:val="24"/>
          <w:lang w:val="sq-AL"/>
        </w:rPr>
        <w:t>loja</w:t>
      </w:r>
      <w:r w:rsidRPr="005E33DF">
        <w:rPr>
          <w:szCs w:val="24"/>
          <w:lang w:val="sq-AL"/>
        </w:rPr>
        <w:t xml:space="preserve"> me çelës. </w:t>
      </w:r>
    </w:p>
    <w:p w:rsidR="0046684E" w:rsidRPr="005E33DF" w:rsidRDefault="0046684E" w:rsidP="00DD3BB4">
      <w:pPr>
        <w:pStyle w:val="Paragrafi"/>
        <w:rPr>
          <w:szCs w:val="24"/>
          <w:lang w:val="sq-AL"/>
        </w:rPr>
      </w:pPr>
      <w:r w:rsidRPr="005E33DF">
        <w:rPr>
          <w:szCs w:val="24"/>
          <w:lang w:val="sq-AL"/>
        </w:rPr>
        <w:t>Çelësat mbahen nga personi i autorizuar.</w:t>
      </w:r>
    </w:p>
    <w:p w:rsidR="0046684E" w:rsidRPr="005E33DF" w:rsidRDefault="0046684E" w:rsidP="00DD3BB4">
      <w:pPr>
        <w:pStyle w:val="Paragrafi"/>
        <w:rPr>
          <w:szCs w:val="24"/>
          <w:lang w:val="sq-AL"/>
        </w:rPr>
      </w:pPr>
      <w:r w:rsidRPr="005E33DF">
        <w:rPr>
          <w:szCs w:val="24"/>
          <w:lang w:val="sq-AL"/>
        </w:rPr>
        <w:t>2. Rasti për “Tre deri në pesë armë të zjarrit”</w:t>
      </w:r>
      <w:r w:rsidR="00641174">
        <w:rPr>
          <w:szCs w:val="24"/>
          <w:lang w:val="sq-AL"/>
        </w:rPr>
        <w:t>:</w:t>
      </w:r>
    </w:p>
    <w:p w:rsidR="0046684E" w:rsidRPr="005E33DF" w:rsidRDefault="0046684E" w:rsidP="00DD3BB4">
      <w:pPr>
        <w:pStyle w:val="Paragrafi"/>
        <w:rPr>
          <w:szCs w:val="24"/>
          <w:lang w:val="sq-AL"/>
        </w:rPr>
      </w:pPr>
      <w:r w:rsidRPr="005E33DF">
        <w:rPr>
          <w:szCs w:val="24"/>
          <w:lang w:val="sq-AL"/>
        </w:rPr>
        <w:t>a) Armët e zjarrit duhet të ruhen në kasafortën e llojit të aprovuar, me peshë deri 150 kg, e ndërtuar nga material metalik, trashësi jo nën 3 mm dhe i ndërtuar me saldim të vazhdueshëm në të gjitha skajet e jashtme;</w:t>
      </w:r>
    </w:p>
    <w:p w:rsidR="0046684E" w:rsidRPr="005E33DF" w:rsidRDefault="00F91956" w:rsidP="00DD3BB4">
      <w:pPr>
        <w:pStyle w:val="Paragrafi"/>
        <w:rPr>
          <w:szCs w:val="24"/>
          <w:lang w:val="sq-AL"/>
        </w:rPr>
      </w:pPr>
      <w:r w:rsidRPr="005E33DF">
        <w:rPr>
          <w:szCs w:val="24"/>
          <w:lang w:val="sq-AL"/>
        </w:rPr>
        <w:t xml:space="preserve">b) </w:t>
      </w:r>
      <w:r w:rsidR="0046684E" w:rsidRPr="005E33DF">
        <w:rPr>
          <w:szCs w:val="24"/>
          <w:lang w:val="sq-AL"/>
        </w:rPr>
        <w:t xml:space="preserve">Kasaforta duhet të jetë e pajisur me derë të trashësisë jo më pak se 6 mm, që </w:t>
      </w:r>
      <w:r w:rsidR="005F7ECE">
        <w:rPr>
          <w:szCs w:val="24"/>
          <w:lang w:val="sq-AL"/>
        </w:rPr>
        <w:t>rrotullohet në bosht të fshehur</w:t>
      </w:r>
      <w:r w:rsidR="0046684E" w:rsidRPr="005E33DF">
        <w:rPr>
          <w:szCs w:val="24"/>
          <w:lang w:val="sq-AL"/>
        </w:rPr>
        <w:t xml:space="preserve"> ose të montuara jashtë, e tillë që skajet e menteshave të salduara për derë dhe për trup të kasafortës, me hapësirë (</w:t>
      </w:r>
      <w:r w:rsidR="0046684E" w:rsidRPr="005E33DF">
        <w:rPr>
          <w:i/>
          <w:szCs w:val="24"/>
          <w:lang w:val="sq-AL"/>
        </w:rPr>
        <w:t>lluft</w:t>
      </w:r>
      <w:r w:rsidR="005F7ECE">
        <w:rPr>
          <w:szCs w:val="24"/>
          <w:lang w:val="sq-AL"/>
        </w:rPr>
        <w:t>) rreth derës jo mbi 1 mm;</w:t>
      </w:r>
    </w:p>
    <w:p w:rsidR="0046684E" w:rsidRPr="005E33DF" w:rsidRDefault="0046684E" w:rsidP="00DD3BB4">
      <w:pPr>
        <w:pStyle w:val="Paragrafi"/>
        <w:rPr>
          <w:szCs w:val="24"/>
          <w:lang w:val="sq-AL"/>
        </w:rPr>
      </w:pPr>
      <w:r w:rsidRPr="005E33DF">
        <w:rPr>
          <w:szCs w:val="24"/>
          <w:lang w:val="sq-AL"/>
        </w:rPr>
        <w:t xml:space="preserve">c) Kasaforta duhet të jetë e pajisur me çelës prej gjashtë levash, mekanizëm me çelës ose kyç kombinues pa çelës ose kyç që kapet me më shumë se tre mekanizma mbyllës, nëse dera e kasafortës është më </w:t>
      </w:r>
      <w:r w:rsidR="005F7ECE">
        <w:rPr>
          <w:szCs w:val="24"/>
          <w:lang w:val="sq-AL"/>
        </w:rPr>
        <w:t>e madhe se 1.3 metra në lartësi;</w:t>
      </w:r>
    </w:p>
    <w:p w:rsidR="0046684E" w:rsidRPr="005E33DF" w:rsidRDefault="0046684E" w:rsidP="00DD3BB4">
      <w:pPr>
        <w:pStyle w:val="Paragrafi"/>
        <w:rPr>
          <w:szCs w:val="24"/>
          <w:lang w:val="sq-AL"/>
        </w:rPr>
      </w:pPr>
      <w:r w:rsidRPr="005E33DF">
        <w:rPr>
          <w:szCs w:val="24"/>
          <w:lang w:val="sq-AL"/>
        </w:rPr>
        <w:t xml:space="preserve">ç) Kasaforta duhet të </w:t>
      </w:r>
      <w:r w:rsidR="005F7ECE">
        <w:rPr>
          <w:szCs w:val="24"/>
          <w:lang w:val="sq-AL"/>
        </w:rPr>
        <w:t>jetë e kyçur gjatë gjithë kohës;</w:t>
      </w:r>
    </w:p>
    <w:p w:rsidR="0046684E" w:rsidRPr="005E33DF" w:rsidRDefault="00F91956" w:rsidP="00DD3BB4">
      <w:pPr>
        <w:pStyle w:val="Paragrafi"/>
        <w:rPr>
          <w:szCs w:val="24"/>
          <w:lang w:val="sq-AL"/>
        </w:rPr>
      </w:pPr>
      <w:r w:rsidRPr="005E33DF">
        <w:rPr>
          <w:szCs w:val="24"/>
          <w:lang w:val="sq-AL"/>
        </w:rPr>
        <w:t xml:space="preserve">d) </w:t>
      </w:r>
      <w:r w:rsidR="0046684E" w:rsidRPr="005E33DF">
        <w:rPr>
          <w:szCs w:val="24"/>
          <w:lang w:val="sq-AL"/>
        </w:rPr>
        <w:t>Kasaforta e armëve duhet siguruar e vendosur, e montuar me vida në dysheme dhe (në ose për muri) në pozicion sa më afër murit për të hequr mundësinë e hapjes ose prerjes.</w:t>
      </w:r>
    </w:p>
    <w:p w:rsidR="0046684E" w:rsidRPr="005E33DF" w:rsidRDefault="0046684E" w:rsidP="00DD3BB4">
      <w:pPr>
        <w:pStyle w:val="Paragrafi"/>
        <w:rPr>
          <w:szCs w:val="24"/>
          <w:lang w:val="sq-AL"/>
        </w:rPr>
      </w:pPr>
      <w:r w:rsidRPr="005E33DF">
        <w:rPr>
          <w:szCs w:val="24"/>
          <w:lang w:val="sq-AL"/>
        </w:rPr>
        <w:t>3. Rasti për “Gjashtë deri në pesëmbëdhjetë armë të zjarrit”</w:t>
      </w:r>
    </w:p>
    <w:p w:rsidR="0046684E" w:rsidRPr="005E33DF" w:rsidRDefault="0046684E" w:rsidP="00DD3BB4">
      <w:pPr>
        <w:pStyle w:val="Paragrafi"/>
        <w:rPr>
          <w:szCs w:val="24"/>
          <w:lang w:val="sq-AL"/>
        </w:rPr>
      </w:pPr>
      <w:r w:rsidRPr="005E33DF">
        <w:rPr>
          <w:szCs w:val="24"/>
          <w:lang w:val="sq-AL"/>
        </w:rPr>
        <w:t>a) Armët e zjarrit duhet të ruhen në kasafortën e llojit të aprovuar, të peshojnë së paku 500 kg;</w:t>
      </w:r>
    </w:p>
    <w:p w:rsidR="0046684E" w:rsidRPr="005E33DF" w:rsidRDefault="0046684E" w:rsidP="00DD3BB4">
      <w:pPr>
        <w:pStyle w:val="Paragrafi"/>
        <w:rPr>
          <w:szCs w:val="24"/>
          <w:lang w:val="sq-AL"/>
        </w:rPr>
      </w:pPr>
      <w:r w:rsidRPr="005E33DF">
        <w:rPr>
          <w:szCs w:val="24"/>
          <w:lang w:val="sq-AL"/>
        </w:rPr>
        <w:t>b) Kasaforta duhet të plotësojë kritere</w:t>
      </w:r>
      <w:r w:rsidR="005F7ECE">
        <w:rPr>
          <w:szCs w:val="24"/>
          <w:lang w:val="sq-AL"/>
        </w:rPr>
        <w:t>t e nenit 6 pika 2;</w:t>
      </w:r>
    </w:p>
    <w:p w:rsidR="002F2396" w:rsidRDefault="002F2396" w:rsidP="00DD3BB4">
      <w:pPr>
        <w:pStyle w:val="Paragrafi"/>
        <w:rPr>
          <w:szCs w:val="24"/>
          <w:lang w:val="sq-AL"/>
        </w:rPr>
      </w:pPr>
    </w:p>
    <w:p w:rsidR="0046684E" w:rsidRPr="005E33DF" w:rsidRDefault="00F91956" w:rsidP="00DD3BB4">
      <w:pPr>
        <w:pStyle w:val="Paragrafi"/>
        <w:rPr>
          <w:szCs w:val="24"/>
          <w:lang w:val="sq-AL"/>
        </w:rPr>
      </w:pPr>
      <w:r w:rsidRPr="005E33DF">
        <w:rPr>
          <w:szCs w:val="24"/>
          <w:lang w:val="sq-AL"/>
        </w:rPr>
        <w:t xml:space="preserve">c) </w:t>
      </w:r>
      <w:r w:rsidR="0046684E" w:rsidRPr="005E33DF">
        <w:rPr>
          <w:szCs w:val="24"/>
          <w:lang w:val="sq-AL"/>
        </w:rPr>
        <w:t>Vendi i ruajtjes për këtë rast duhet të pajiset me sistem alarmi dhe monitorimi.</w:t>
      </w:r>
    </w:p>
    <w:p w:rsidR="0046684E" w:rsidRPr="005E33DF" w:rsidRDefault="00A12198" w:rsidP="00DD3BB4">
      <w:pPr>
        <w:pStyle w:val="Paragrafi"/>
        <w:rPr>
          <w:szCs w:val="24"/>
          <w:lang w:val="sq-AL"/>
        </w:rPr>
      </w:pPr>
      <w:r w:rsidRPr="005E33DF">
        <w:rPr>
          <w:szCs w:val="24"/>
          <w:lang w:val="sq-AL"/>
        </w:rPr>
        <w:t xml:space="preserve">4. </w:t>
      </w:r>
      <w:r w:rsidR="0046684E" w:rsidRPr="005E33DF">
        <w:rPr>
          <w:szCs w:val="24"/>
          <w:lang w:val="sq-AL"/>
        </w:rPr>
        <w:t>Rasti për “Mbi pesëmbëdhjetë armë të zjarrit”</w:t>
      </w:r>
      <w:r w:rsidR="00DF59AC">
        <w:rPr>
          <w:szCs w:val="24"/>
          <w:lang w:val="sq-AL"/>
        </w:rPr>
        <w:t>:</w:t>
      </w:r>
    </w:p>
    <w:p w:rsidR="0046684E" w:rsidRPr="005E33DF" w:rsidRDefault="00A12198" w:rsidP="00DD3BB4">
      <w:pPr>
        <w:pStyle w:val="Paragrafi"/>
        <w:rPr>
          <w:szCs w:val="24"/>
          <w:lang w:val="sq-AL"/>
        </w:rPr>
      </w:pPr>
      <w:r w:rsidRPr="005E33DF">
        <w:rPr>
          <w:szCs w:val="24"/>
          <w:lang w:val="sq-AL"/>
        </w:rPr>
        <w:t xml:space="preserve">a) </w:t>
      </w:r>
      <w:r w:rsidR="0046684E" w:rsidRPr="005E33DF">
        <w:rPr>
          <w:szCs w:val="24"/>
          <w:lang w:val="sq-AL"/>
        </w:rPr>
        <w:t>Standardi dhe kriteret e ruajtjes e të sigurisë janë të njëjta me ato të vendosura në pikën 3, shkronj</w:t>
      </w:r>
      <w:r w:rsidR="00C94FC6">
        <w:rPr>
          <w:szCs w:val="24"/>
          <w:lang w:val="sq-AL"/>
        </w:rPr>
        <w:t>at “a”, “b”, “c”, të këtij neni;</w:t>
      </w:r>
    </w:p>
    <w:p w:rsidR="0046684E" w:rsidRPr="005E33DF" w:rsidRDefault="0046684E" w:rsidP="00DD3BB4">
      <w:pPr>
        <w:pStyle w:val="Paragrafi"/>
        <w:rPr>
          <w:szCs w:val="24"/>
          <w:lang w:val="sq-AL"/>
        </w:rPr>
      </w:pPr>
      <w:r w:rsidRPr="005E33DF">
        <w:rPr>
          <w:szCs w:val="24"/>
          <w:lang w:val="sq-AL"/>
        </w:rPr>
        <w:t>b) Vendi i ruajtjes për këtë rast duhet të plotësojë, përveç kritereve të përcaktuara më sipër në shkronjën “a</w:t>
      </w:r>
      <w:r w:rsidR="00C94FC6">
        <w:rPr>
          <w:szCs w:val="24"/>
          <w:lang w:val="sq-AL"/>
        </w:rPr>
        <w:t>” edhe pajisjen me video vizive;</w:t>
      </w:r>
    </w:p>
    <w:p w:rsidR="0046684E" w:rsidRPr="005E33DF" w:rsidRDefault="00A12198" w:rsidP="00DD3BB4">
      <w:pPr>
        <w:pStyle w:val="Paragrafi"/>
        <w:rPr>
          <w:szCs w:val="24"/>
          <w:lang w:val="sq-AL"/>
        </w:rPr>
      </w:pPr>
      <w:r w:rsidRPr="005E33DF">
        <w:rPr>
          <w:szCs w:val="24"/>
          <w:lang w:val="sq-AL"/>
        </w:rPr>
        <w:t xml:space="preserve">c) </w:t>
      </w:r>
      <w:r w:rsidR="0046684E" w:rsidRPr="005E33DF">
        <w:rPr>
          <w:szCs w:val="24"/>
          <w:lang w:val="sq-AL"/>
        </w:rPr>
        <w:t xml:space="preserve">Të gjitha dyert e perimetrit të depos duhet të jenë të ndërtimit të fortë, dhe të kapura sigurt me mentesha. Dyert e tilla duhet të </w:t>
      </w:r>
      <w:r w:rsidR="00C94FC6">
        <w:rPr>
          <w:szCs w:val="24"/>
          <w:lang w:val="sq-AL"/>
        </w:rPr>
        <w:t>pajisjen me mekanizmin me çelës;</w:t>
      </w:r>
    </w:p>
    <w:p w:rsidR="0046684E" w:rsidRPr="005E33DF" w:rsidRDefault="00A12198" w:rsidP="00DD3BB4">
      <w:pPr>
        <w:pStyle w:val="Paragrafi"/>
        <w:rPr>
          <w:szCs w:val="24"/>
          <w:lang w:val="sq-AL"/>
        </w:rPr>
      </w:pPr>
      <w:r w:rsidRPr="005E33DF">
        <w:rPr>
          <w:szCs w:val="24"/>
          <w:lang w:val="sq-AL"/>
        </w:rPr>
        <w:t xml:space="preserve">5. </w:t>
      </w:r>
      <w:r w:rsidR="0046684E" w:rsidRPr="005E33DF">
        <w:rPr>
          <w:szCs w:val="24"/>
          <w:lang w:val="sq-AL"/>
        </w:rPr>
        <w:t>Rasti për ekspozimin e armëve në “subjektin e licencuar të tregtimit të armëve”</w:t>
      </w:r>
    </w:p>
    <w:p w:rsidR="0046684E" w:rsidRPr="005E33DF" w:rsidRDefault="0046684E" w:rsidP="00DD3BB4">
      <w:pPr>
        <w:pStyle w:val="Paragrafi"/>
        <w:rPr>
          <w:szCs w:val="24"/>
          <w:lang w:val="sq-AL"/>
        </w:rPr>
      </w:pPr>
      <w:r w:rsidRPr="005E33DF">
        <w:rPr>
          <w:szCs w:val="24"/>
          <w:lang w:val="sq-AL"/>
        </w:rPr>
        <w:t>Standardi i sigurisë së depos duhet të për</w:t>
      </w:r>
      <w:r w:rsidR="00075C1B">
        <w:rPr>
          <w:szCs w:val="24"/>
          <w:lang w:val="sq-AL"/>
        </w:rPr>
        <w:t>-</w:t>
      </w:r>
      <w:r w:rsidRPr="005E33DF">
        <w:rPr>
          <w:szCs w:val="24"/>
          <w:lang w:val="sq-AL"/>
        </w:rPr>
        <w:t>mbushë:</w:t>
      </w:r>
    </w:p>
    <w:p w:rsidR="0046684E" w:rsidRPr="005E33DF" w:rsidRDefault="00BE1342" w:rsidP="00DD3BB4">
      <w:pPr>
        <w:pStyle w:val="Paragrafi"/>
        <w:rPr>
          <w:szCs w:val="24"/>
          <w:lang w:val="sq-AL"/>
        </w:rPr>
      </w:pPr>
      <w:r w:rsidRPr="005E33DF">
        <w:rPr>
          <w:szCs w:val="24"/>
          <w:lang w:val="sq-AL"/>
        </w:rPr>
        <w:t xml:space="preserve">a) </w:t>
      </w:r>
      <w:r w:rsidR="0046684E" w:rsidRPr="005E33DF">
        <w:rPr>
          <w:szCs w:val="24"/>
          <w:lang w:val="sq-AL"/>
        </w:rPr>
        <w:t>Vendosjen e pajisjeve me sistem alarmi dhe monitorimi;</w:t>
      </w:r>
    </w:p>
    <w:p w:rsidR="0046684E" w:rsidRPr="005E33DF" w:rsidRDefault="00BE1342" w:rsidP="00DD3BB4">
      <w:pPr>
        <w:pStyle w:val="Paragrafi"/>
        <w:rPr>
          <w:szCs w:val="24"/>
          <w:lang w:val="sq-AL"/>
        </w:rPr>
      </w:pPr>
      <w:r w:rsidRPr="005E33DF">
        <w:rPr>
          <w:szCs w:val="24"/>
          <w:lang w:val="sq-AL"/>
        </w:rPr>
        <w:t xml:space="preserve">b) </w:t>
      </w:r>
      <w:r w:rsidR="0046684E" w:rsidRPr="005E33DF">
        <w:rPr>
          <w:szCs w:val="24"/>
          <w:lang w:val="sq-AL"/>
        </w:rPr>
        <w:t>Vendosjen e pajisjeve videovizive;</w:t>
      </w:r>
    </w:p>
    <w:p w:rsidR="0046684E" w:rsidRPr="005E33DF" w:rsidRDefault="00BE1342" w:rsidP="00DD3BB4">
      <w:pPr>
        <w:pStyle w:val="Paragrafi"/>
        <w:rPr>
          <w:szCs w:val="24"/>
          <w:lang w:val="sq-AL"/>
        </w:rPr>
      </w:pPr>
      <w:r w:rsidRPr="005E33DF">
        <w:rPr>
          <w:szCs w:val="24"/>
          <w:lang w:val="sq-AL"/>
        </w:rPr>
        <w:t xml:space="preserve">c) </w:t>
      </w:r>
      <w:r w:rsidR="0046684E" w:rsidRPr="005E33DF">
        <w:rPr>
          <w:szCs w:val="24"/>
          <w:lang w:val="sq-AL"/>
        </w:rPr>
        <w:t xml:space="preserve">Të gjitha dyert e perimetrit të depos duhet të jenë të ndërtimit të fortë dhe të kapura në mënyrë të sigurt me mentesha. Dyert e tilla duhet të </w:t>
      </w:r>
      <w:r w:rsidR="00C94FC6">
        <w:rPr>
          <w:szCs w:val="24"/>
          <w:lang w:val="sq-AL"/>
        </w:rPr>
        <w:t>pajisjen me mekanizmin me çelës;</w:t>
      </w:r>
    </w:p>
    <w:p w:rsidR="0046684E" w:rsidRPr="005E33DF" w:rsidRDefault="0046684E" w:rsidP="00DD3BB4">
      <w:pPr>
        <w:pStyle w:val="Paragrafi"/>
        <w:rPr>
          <w:szCs w:val="24"/>
          <w:lang w:val="sq-AL"/>
        </w:rPr>
      </w:pPr>
      <w:r w:rsidRPr="005E33DF">
        <w:rPr>
          <w:szCs w:val="24"/>
          <w:lang w:val="sq-AL"/>
        </w:rPr>
        <w:t>ç) Ekspozita e armëve të zjarrit duhet të jenë me material të fortë druri ose hekuri të mbyllur me panele qe</w:t>
      </w:r>
      <w:r w:rsidR="00C94FC6">
        <w:rPr>
          <w:szCs w:val="24"/>
          <w:lang w:val="sq-AL"/>
        </w:rPr>
        <w:t>lqi jo më pak se trashësia 6 mm;</w:t>
      </w:r>
    </w:p>
    <w:p w:rsidR="0046684E" w:rsidRPr="005E33DF" w:rsidRDefault="00BE1342" w:rsidP="00DD3BB4">
      <w:pPr>
        <w:pStyle w:val="Paragrafi"/>
        <w:rPr>
          <w:szCs w:val="24"/>
          <w:lang w:val="sq-AL"/>
        </w:rPr>
      </w:pPr>
      <w:r w:rsidRPr="005E33DF">
        <w:rPr>
          <w:szCs w:val="24"/>
          <w:lang w:val="sq-AL"/>
        </w:rPr>
        <w:t xml:space="preserve">d) </w:t>
      </w:r>
      <w:r w:rsidR="0046684E" w:rsidRPr="005E33DF">
        <w:rPr>
          <w:szCs w:val="24"/>
          <w:lang w:val="sq-AL"/>
        </w:rPr>
        <w:t>Ekspozita e armëve montohet në tullë, gur ose beton, duhet të ng</w:t>
      </w:r>
      <w:r w:rsidR="00C94FC6">
        <w:rPr>
          <w:szCs w:val="24"/>
          <w:lang w:val="sq-AL"/>
        </w:rPr>
        <w:t>jitet me së paku katër (4) vida;</w:t>
      </w:r>
    </w:p>
    <w:p w:rsidR="0046684E" w:rsidRPr="005E33DF" w:rsidRDefault="0046684E" w:rsidP="00DD3BB4">
      <w:pPr>
        <w:pStyle w:val="Paragrafi"/>
        <w:rPr>
          <w:szCs w:val="24"/>
          <w:lang w:val="sq-AL"/>
        </w:rPr>
      </w:pPr>
      <w:r w:rsidRPr="005E33DF">
        <w:rPr>
          <w:szCs w:val="24"/>
          <w:lang w:val="sq-AL"/>
        </w:rPr>
        <w:t>dh)</w:t>
      </w:r>
      <w:r w:rsidR="00C94FC6">
        <w:rPr>
          <w:szCs w:val="24"/>
          <w:lang w:val="sq-AL"/>
        </w:rPr>
        <w:t xml:space="preserve"> </w:t>
      </w:r>
      <w:r w:rsidRPr="005E33DF">
        <w:rPr>
          <w:szCs w:val="24"/>
          <w:lang w:val="sq-AL"/>
        </w:rPr>
        <w:t>Ekspozita e armëve për e</w:t>
      </w:r>
      <w:r w:rsidR="00C94FC6">
        <w:rPr>
          <w:szCs w:val="24"/>
          <w:lang w:val="sq-AL"/>
        </w:rPr>
        <w:t>kspozim duhet të mbyllet me kyç;</w:t>
      </w:r>
      <w:r w:rsidRPr="005E33DF">
        <w:rPr>
          <w:szCs w:val="24"/>
          <w:lang w:val="sq-AL"/>
        </w:rPr>
        <w:t xml:space="preserve"> </w:t>
      </w:r>
    </w:p>
    <w:p w:rsidR="0046684E" w:rsidRPr="005E33DF" w:rsidRDefault="00BE1342" w:rsidP="00DD3BB4">
      <w:pPr>
        <w:pStyle w:val="Paragrafi"/>
        <w:rPr>
          <w:szCs w:val="24"/>
          <w:lang w:val="sq-AL"/>
        </w:rPr>
      </w:pPr>
      <w:r w:rsidRPr="005E33DF">
        <w:rPr>
          <w:szCs w:val="24"/>
          <w:lang w:val="sq-AL"/>
        </w:rPr>
        <w:t xml:space="preserve">e) </w:t>
      </w:r>
      <w:r w:rsidR="0046684E" w:rsidRPr="005E33DF">
        <w:rPr>
          <w:szCs w:val="24"/>
          <w:lang w:val="sq-AL"/>
        </w:rPr>
        <w:t>Armët e zjarrit të ekspozuara duhet të sigurohen për t</w:t>
      </w:r>
      <w:r w:rsidR="00C94FC6">
        <w:rPr>
          <w:szCs w:val="24"/>
          <w:lang w:val="sq-AL"/>
        </w:rPr>
        <w:t>ë penguar marrjen e tyre me kab</w:t>
      </w:r>
      <w:r w:rsidR="0046684E" w:rsidRPr="005E33DF">
        <w:rPr>
          <w:szCs w:val="24"/>
          <w:lang w:val="sq-AL"/>
        </w:rPr>
        <w:t>ll</w:t>
      </w:r>
      <w:r w:rsidR="00C94FC6">
        <w:rPr>
          <w:szCs w:val="24"/>
          <w:lang w:val="sq-AL"/>
        </w:rPr>
        <w:t>o fleksibël të</w:t>
      </w:r>
      <w:r w:rsidR="0046684E" w:rsidRPr="005E33DF">
        <w:rPr>
          <w:szCs w:val="24"/>
          <w:lang w:val="sq-AL"/>
        </w:rPr>
        <w:t xml:space="preserve"> veshur me plastikë ose zinxhir metalik me trashësi jo më pak se 4</w:t>
      </w:r>
      <w:r w:rsidR="00C94FC6">
        <w:rPr>
          <w:szCs w:val="24"/>
          <w:lang w:val="sq-AL"/>
        </w:rPr>
        <w:t xml:space="preserve"> </w:t>
      </w:r>
      <w:r w:rsidR="0046684E" w:rsidRPr="005E33DF">
        <w:rPr>
          <w:szCs w:val="24"/>
          <w:lang w:val="sq-AL"/>
        </w:rPr>
        <w:t>mm, e cila duhet të kalojë përmes mburojës së këmbëzës ose armës dhe të sigurohet për muri në të dyja skajet.</w:t>
      </w:r>
    </w:p>
    <w:p w:rsidR="0046684E" w:rsidRPr="005E33DF" w:rsidRDefault="0046684E" w:rsidP="00DD3BB4">
      <w:pPr>
        <w:pStyle w:val="Paragrafi"/>
        <w:rPr>
          <w:szCs w:val="24"/>
          <w:lang w:val="sq-AL"/>
        </w:rPr>
      </w:pPr>
      <w:r w:rsidRPr="005E33DF">
        <w:rPr>
          <w:szCs w:val="24"/>
          <w:lang w:val="sq-AL"/>
        </w:rPr>
        <w:t>6. Rasti për ekpozimin e armëve në muze</w:t>
      </w:r>
    </w:p>
    <w:p w:rsidR="0046684E" w:rsidRPr="005E33DF" w:rsidRDefault="0046684E" w:rsidP="00DD3BB4">
      <w:pPr>
        <w:pStyle w:val="Paragrafi"/>
        <w:rPr>
          <w:szCs w:val="24"/>
          <w:lang w:val="sq-AL"/>
        </w:rPr>
      </w:pPr>
      <w:r w:rsidRPr="005E33DF">
        <w:rPr>
          <w:szCs w:val="24"/>
          <w:lang w:val="sq-AL"/>
        </w:rPr>
        <w:t xml:space="preserve">Standardi i sigurisë së objektit muze të armëve, kur në to ruhen armë që konsiderohen të tilla në ligjin </w:t>
      </w:r>
      <w:r w:rsidR="005E33DF">
        <w:rPr>
          <w:szCs w:val="24"/>
          <w:lang w:val="sq-AL"/>
        </w:rPr>
        <w:t xml:space="preserve">nr. </w:t>
      </w:r>
      <w:r w:rsidRPr="005E33DF">
        <w:rPr>
          <w:szCs w:val="24"/>
          <w:lang w:val="sq-AL"/>
        </w:rPr>
        <w:t>74/2014, “Për armët”, duhet të përmbushë:</w:t>
      </w:r>
    </w:p>
    <w:p w:rsidR="0046684E" w:rsidRPr="005E33DF" w:rsidRDefault="00BE1342" w:rsidP="00DD3BB4">
      <w:pPr>
        <w:pStyle w:val="Paragrafi"/>
        <w:rPr>
          <w:szCs w:val="24"/>
          <w:lang w:val="sq-AL"/>
        </w:rPr>
      </w:pPr>
      <w:r w:rsidRPr="005E33DF">
        <w:rPr>
          <w:szCs w:val="24"/>
          <w:lang w:val="sq-AL"/>
        </w:rPr>
        <w:t xml:space="preserve">a) </w:t>
      </w:r>
      <w:r w:rsidR="00C94FC6" w:rsidRPr="005E33DF">
        <w:rPr>
          <w:szCs w:val="24"/>
          <w:lang w:val="sq-AL"/>
        </w:rPr>
        <w:t xml:space="preserve">vendosjen </w:t>
      </w:r>
      <w:r w:rsidR="0046684E" w:rsidRPr="005E33DF">
        <w:rPr>
          <w:szCs w:val="24"/>
          <w:lang w:val="sq-AL"/>
        </w:rPr>
        <w:t>e pajisjeve me sistem alarmi dhe monitorimi;</w:t>
      </w:r>
    </w:p>
    <w:p w:rsidR="0046684E" w:rsidRPr="005E33DF" w:rsidRDefault="00BE1342" w:rsidP="00DD3BB4">
      <w:pPr>
        <w:pStyle w:val="Paragrafi"/>
        <w:rPr>
          <w:szCs w:val="24"/>
          <w:lang w:val="sq-AL"/>
        </w:rPr>
      </w:pPr>
      <w:r w:rsidRPr="005E33DF">
        <w:rPr>
          <w:szCs w:val="24"/>
          <w:lang w:val="sq-AL"/>
        </w:rPr>
        <w:t xml:space="preserve">b) </w:t>
      </w:r>
      <w:r w:rsidR="00C94FC6" w:rsidRPr="005E33DF">
        <w:rPr>
          <w:szCs w:val="24"/>
          <w:lang w:val="sq-AL"/>
        </w:rPr>
        <w:t xml:space="preserve">vendosjen </w:t>
      </w:r>
      <w:r w:rsidR="00C94FC6">
        <w:rPr>
          <w:szCs w:val="24"/>
          <w:lang w:val="sq-AL"/>
        </w:rPr>
        <w:t>e pajisjeve video</w:t>
      </w:r>
      <w:r w:rsidR="0046684E" w:rsidRPr="005E33DF">
        <w:rPr>
          <w:szCs w:val="24"/>
          <w:lang w:val="sq-AL"/>
        </w:rPr>
        <w:t>vizive;</w:t>
      </w:r>
    </w:p>
    <w:p w:rsidR="00075C1B" w:rsidRDefault="00075C1B" w:rsidP="00DD3BB4">
      <w:pPr>
        <w:pStyle w:val="Paragrafi"/>
        <w:rPr>
          <w:szCs w:val="24"/>
          <w:lang w:val="sq-AL"/>
        </w:rPr>
      </w:pPr>
    </w:p>
    <w:p w:rsidR="0046684E" w:rsidRPr="005E33DF" w:rsidRDefault="00BE1342" w:rsidP="00DD3BB4">
      <w:pPr>
        <w:pStyle w:val="Paragrafi"/>
        <w:rPr>
          <w:szCs w:val="24"/>
          <w:lang w:val="sq-AL"/>
        </w:rPr>
      </w:pPr>
      <w:r w:rsidRPr="005E33DF">
        <w:rPr>
          <w:szCs w:val="24"/>
          <w:lang w:val="sq-AL"/>
        </w:rPr>
        <w:t xml:space="preserve">c) </w:t>
      </w:r>
      <w:r w:rsidR="0046684E" w:rsidRPr="005E33DF">
        <w:rPr>
          <w:szCs w:val="24"/>
          <w:lang w:val="sq-AL"/>
        </w:rPr>
        <w:t>Të gjitha dyert e perimetrit të depos duhet të jenë të ndërtimit</w:t>
      </w:r>
      <w:r w:rsidR="00C94FC6">
        <w:rPr>
          <w:szCs w:val="24"/>
          <w:lang w:val="sq-AL"/>
        </w:rPr>
        <w:t xml:space="preserve"> të fortë dhe të kapura në mën</w:t>
      </w:r>
      <w:r w:rsidR="0046684E" w:rsidRPr="005E33DF">
        <w:rPr>
          <w:szCs w:val="24"/>
          <w:lang w:val="sq-AL"/>
        </w:rPr>
        <w:t>yrë të sigurt me mentesha. Dyert e tilla duhet të pajisjen me mekanizmin me çelës;</w:t>
      </w:r>
    </w:p>
    <w:p w:rsidR="0046684E" w:rsidRPr="005E33DF" w:rsidRDefault="0046684E" w:rsidP="00DD3BB4">
      <w:pPr>
        <w:pStyle w:val="Paragrafi"/>
        <w:rPr>
          <w:szCs w:val="24"/>
          <w:lang w:val="sq-AL"/>
        </w:rPr>
      </w:pPr>
      <w:r w:rsidRPr="005E33DF">
        <w:rPr>
          <w:szCs w:val="24"/>
          <w:lang w:val="sq-AL"/>
        </w:rPr>
        <w:t>ç) Ruajtjen e objektit me roje statike ose patrullë.</w:t>
      </w:r>
    </w:p>
    <w:p w:rsidR="0046684E" w:rsidRPr="005E33DF" w:rsidRDefault="0046684E" w:rsidP="00DD3BB4">
      <w:pPr>
        <w:pStyle w:val="Paragrafi"/>
        <w:rPr>
          <w:szCs w:val="24"/>
          <w:lang w:val="sq-AL"/>
        </w:rPr>
      </w:pPr>
      <w:r w:rsidRPr="005E33DF">
        <w:rPr>
          <w:szCs w:val="24"/>
          <w:lang w:val="sq-AL"/>
        </w:rPr>
        <w:t>7. Rasti i sigurisë së armëve për përdorim kinematografik e skenik.</w:t>
      </w:r>
    </w:p>
    <w:p w:rsidR="0046684E" w:rsidRPr="005E33DF" w:rsidRDefault="0046684E" w:rsidP="00DD3BB4">
      <w:pPr>
        <w:pStyle w:val="Paragrafi"/>
        <w:rPr>
          <w:szCs w:val="24"/>
          <w:lang w:val="sq-AL"/>
        </w:rPr>
      </w:pPr>
      <w:r w:rsidRPr="005E33DF">
        <w:rPr>
          <w:szCs w:val="24"/>
          <w:lang w:val="sq-AL"/>
        </w:rPr>
        <w:t xml:space="preserve">Standardi i sigurisë ku ruhen armë, që konsiderohen të tilla në ligjin </w:t>
      </w:r>
      <w:r w:rsidR="005E33DF">
        <w:rPr>
          <w:szCs w:val="24"/>
          <w:lang w:val="sq-AL"/>
        </w:rPr>
        <w:t xml:space="preserve">nr. </w:t>
      </w:r>
      <w:r w:rsidRPr="005E33DF">
        <w:rPr>
          <w:szCs w:val="24"/>
          <w:lang w:val="sq-AL"/>
        </w:rPr>
        <w:t>74/2014, “Për armët”, për përdorim kinematografik e skenik, për të cilin ekzistojnë tri raste të ruajtjes së përkohshme që mund të aplikohen:</w:t>
      </w:r>
    </w:p>
    <w:p w:rsidR="0046684E" w:rsidRPr="005E33DF" w:rsidRDefault="008A6A33" w:rsidP="00DD3BB4">
      <w:pPr>
        <w:pStyle w:val="Paragrafi"/>
        <w:rPr>
          <w:szCs w:val="24"/>
          <w:lang w:val="sq-AL"/>
        </w:rPr>
      </w:pPr>
      <w:r w:rsidRPr="005E33DF">
        <w:rPr>
          <w:szCs w:val="24"/>
          <w:lang w:val="sq-AL"/>
        </w:rPr>
        <w:t xml:space="preserve">a) </w:t>
      </w:r>
      <w:r w:rsidR="00C94FC6" w:rsidRPr="005E33DF">
        <w:rPr>
          <w:szCs w:val="24"/>
          <w:lang w:val="sq-AL"/>
        </w:rPr>
        <w:t xml:space="preserve">vendi </w:t>
      </w:r>
      <w:r w:rsidR="0046684E" w:rsidRPr="005E33DF">
        <w:rPr>
          <w:szCs w:val="24"/>
          <w:lang w:val="sq-AL"/>
        </w:rPr>
        <w:t>apo dhoma e ruajtjes së përhershme;</w:t>
      </w:r>
    </w:p>
    <w:p w:rsidR="0046684E" w:rsidRPr="005E33DF" w:rsidRDefault="008A6A33" w:rsidP="00DD3BB4">
      <w:pPr>
        <w:pStyle w:val="Paragrafi"/>
        <w:rPr>
          <w:szCs w:val="24"/>
          <w:lang w:val="sq-AL"/>
        </w:rPr>
      </w:pPr>
      <w:r w:rsidRPr="005E33DF">
        <w:rPr>
          <w:szCs w:val="24"/>
          <w:lang w:val="sq-AL"/>
        </w:rPr>
        <w:t xml:space="preserve">b) </w:t>
      </w:r>
      <w:r w:rsidR="00C94FC6" w:rsidRPr="005E33DF">
        <w:rPr>
          <w:szCs w:val="24"/>
          <w:lang w:val="sq-AL"/>
        </w:rPr>
        <w:t xml:space="preserve">kontrata </w:t>
      </w:r>
      <w:r w:rsidR="0046684E" w:rsidRPr="005E33DF">
        <w:rPr>
          <w:szCs w:val="24"/>
          <w:lang w:val="sq-AL"/>
        </w:rPr>
        <w:t>e nënshkruar me personin juridik që ka vend të ruajtjes të certifikuar;</w:t>
      </w:r>
    </w:p>
    <w:p w:rsidR="0046684E" w:rsidRPr="005E33DF" w:rsidRDefault="006870A2" w:rsidP="00DD3BB4">
      <w:pPr>
        <w:pStyle w:val="Paragrafi"/>
        <w:rPr>
          <w:szCs w:val="24"/>
          <w:lang w:val="sq-AL"/>
        </w:rPr>
      </w:pPr>
      <w:r>
        <w:rPr>
          <w:szCs w:val="24"/>
          <w:lang w:val="sq-AL"/>
        </w:rPr>
        <w:t xml:space="preserve">c) </w:t>
      </w:r>
      <w:r w:rsidR="00C94FC6" w:rsidRPr="005E33DF">
        <w:rPr>
          <w:szCs w:val="24"/>
          <w:lang w:val="sq-AL"/>
        </w:rPr>
        <w:t xml:space="preserve">përdorimi </w:t>
      </w:r>
      <w:r w:rsidR="0046684E" w:rsidRPr="005E33DF">
        <w:rPr>
          <w:szCs w:val="24"/>
          <w:lang w:val="sq-AL"/>
        </w:rPr>
        <w:t>i vendit të ruajtjes së për</w:t>
      </w:r>
      <w:r w:rsidR="00C94FC6">
        <w:rPr>
          <w:szCs w:val="24"/>
          <w:lang w:val="sq-AL"/>
        </w:rPr>
        <w:t>-</w:t>
      </w:r>
      <w:r w:rsidR="0046684E" w:rsidRPr="005E33DF">
        <w:rPr>
          <w:szCs w:val="24"/>
          <w:lang w:val="sq-AL"/>
        </w:rPr>
        <w:t>kohshme (deri 10 ditë të punës) dhe të aplikueshëm vetëm deri 15 armë të zjarrit.</w:t>
      </w:r>
    </w:p>
    <w:p w:rsidR="0046684E" w:rsidRPr="005E33DF" w:rsidRDefault="0046684E" w:rsidP="00075C1B">
      <w:pPr>
        <w:pStyle w:val="Hapesira7"/>
        <w:rPr>
          <w:lang w:val="sq-AL"/>
        </w:rPr>
      </w:pPr>
    </w:p>
    <w:p w:rsidR="0046684E" w:rsidRPr="005E33DF" w:rsidRDefault="0046684E" w:rsidP="00075C1B">
      <w:pPr>
        <w:pStyle w:val="Paragrafi"/>
        <w:ind w:firstLine="0"/>
        <w:jc w:val="center"/>
        <w:rPr>
          <w:szCs w:val="24"/>
          <w:lang w:val="sq-AL"/>
        </w:rPr>
      </w:pPr>
      <w:r w:rsidRPr="005E33DF">
        <w:rPr>
          <w:szCs w:val="24"/>
          <w:lang w:val="sq-AL"/>
        </w:rPr>
        <w:t>Neni 7</w:t>
      </w:r>
    </w:p>
    <w:p w:rsidR="0046684E" w:rsidRPr="005E33DF" w:rsidRDefault="0046684E" w:rsidP="00075C1B">
      <w:pPr>
        <w:pStyle w:val="Paragrafi"/>
        <w:ind w:firstLine="0"/>
        <w:jc w:val="center"/>
        <w:rPr>
          <w:b/>
          <w:szCs w:val="24"/>
          <w:lang w:val="sq-AL"/>
        </w:rPr>
      </w:pPr>
      <w:r w:rsidRPr="005E33DF">
        <w:rPr>
          <w:b/>
          <w:szCs w:val="24"/>
          <w:lang w:val="sq-AL"/>
        </w:rPr>
        <w:t>Kushtet e përgjithshme për municion</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Personat fizikë dhe juridikë, të cilët zotërojnë armë zjarri të lejuara, janë të detyruar që municionin e këtyre armëve ta ruajnë, si më poshtë:</w:t>
      </w:r>
    </w:p>
    <w:p w:rsidR="0046684E" w:rsidRPr="005E33DF" w:rsidRDefault="0046684E" w:rsidP="00DD3BB4">
      <w:pPr>
        <w:pStyle w:val="Paragrafi"/>
        <w:rPr>
          <w:szCs w:val="24"/>
          <w:lang w:val="sq-AL"/>
        </w:rPr>
      </w:pPr>
      <w:r w:rsidRPr="005E33DF">
        <w:rPr>
          <w:szCs w:val="24"/>
          <w:lang w:val="sq-AL"/>
        </w:rPr>
        <w:t xml:space="preserve">a) </w:t>
      </w:r>
      <w:r w:rsidR="006870A2" w:rsidRPr="005E33DF">
        <w:rPr>
          <w:szCs w:val="24"/>
          <w:lang w:val="sq-AL"/>
        </w:rPr>
        <w:t xml:space="preserve">çelësat </w:t>
      </w:r>
      <w:r w:rsidRPr="005E33DF">
        <w:rPr>
          <w:szCs w:val="24"/>
          <w:lang w:val="sq-AL"/>
        </w:rPr>
        <w:t>e depos për municion duhet të ruhen në vend të sigurt. Ato i zot</w:t>
      </w:r>
      <w:r w:rsidR="006870A2">
        <w:rPr>
          <w:szCs w:val="24"/>
          <w:lang w:val="sq-AL"/>
        </w:rPr>
        <w:t>ëron vetëm personi i autorizuar;</w:t>
      </w:r>
    </w:p>
    <w:p w:rsidR="0046684E" w:rsidRPr="005E33DF" w:rsidRDefault="0046684E" w:rsidP="00DD3BB4">
      <w:pPr>
        <w:pStyle w:val="Paragrafi"/>
        <w:rPr>
          <w:szCs w:val="24"/>
          <w:lang w:val="sq-AL"/>
        </w:rPr>
      </w:pPr>
      <w:r w:rsidRPr="005E33DF">
        <w:rPr>
          <w:szCs w:val="24"/>
          <w:lang w:val="sq-AL"/>
        </w:rPr>
        <w:t xml:space="preserve">b) </w:t>
      </w:r>
      <w:r w:rsidR="006870A2" w:rsidRPr="005E33DF">
        <w:rPr>
          <w:szCs w:val="24"/>
          <w:lang w:val="sq-AL"/>
        </w:rPr>
        <w:t xml:space="preserve">armët </w:t>
      </w:r>
      <w:r w:rsidRPr="005E33DF">
        <w:rPr>
          <w:szCs w:val="24"/>
          <w:lang w:val="sq-AL"/>
        </w:rPr>
        <w:t>e zjarrit dhe municioni r</w:t>
      </w:r>
      <w:r w:rsidR="00DF59AC">
        <w:rPr>
          <w:szCs w:val="24"/>
          <w:lang w:val="sq-AL"/>
        </w:rPr>
        <w:t>uhen të ndara nga njëra-</w:t>
      </w:r>
      <w:r w:rsidR="006870A2">
        <w:rPr>
          <w:szCs w:val="24"/>
          <w:lang w:val="sq-AL"/>
        </w:rPr>
        <w:t>tjetra;</w:t>
      </w:r>
    </w:p>
    <w:p w:rsidR="0046684E" w:rsidRPr="005E33DF" w:rsidRDefault="0046684E" w:rsidP="00DD3BB4">
      <w:pPr>
        <w:pStyle w:val="Paragrafi"/>
        <w:rPr>
          <w:szCs w:val="24"/>
          <w:lang w:val="sq-AL"/>
        </w:rPr>
      </w:pPr>
      <w:r w:rsidRPr="005E33DF">
        <w:rPr>
          <w:szCs w:val="24"/>
          <w:lang w:val="sq-AL"/>
        </w:rPr>
        <w:t xml:space="preserve">c) </w:t>
      </w:r>
      <w:r w:rsidR="006870A2" w:rsidRPr="005E33DF">
        <w:rPr>
          <w:szCs w:val="24"/>
          <w:lang w:val="sq-AL"/>
        </w:rPr>
        <w:t xml:space="preserve">fishekët </w:t>
      </w:r>
      <w:r w:rsidRPr="005E33DF">
        <w:rPr>
          <w:szCs w:val="24"/>
          <w:lang w:val="sq-AL"/>
        </w:rPr>
        <w:t>nuk duhet të lihen brenda karikatorit të armës së zjarrit gjatë ruajtjes.</w:t>
      </w:r>
    </w:p>
    <w:p w:rsidR="0046684E" w:rsidRPr="005E33DF" w:rsidRDefault="0046684E" w:rsidP="00075C1B">
      <w:pPr>
        <w:pStyle w:val="Hapesira7"/>
        <w:rPr>
          <w:lang w:val="sq-AL"/>
        </w:rPr>
      </w:pPr>
    </w:p>
    <w:p w:rsidR="0046684E" w:rsidRPr="005E33DF" w:rsidRDefault="0046684E" w:rsidP="00075C1B">
      <w:pPr>
        <w:pStyle w:val="Paragrafi"/>
        <w:ind w:firstLine="0"/>
        <w:jc w:val="center"/>
        <w:rPr>
          <w:szCs w:val="24"/>
          <w:lang w:val="sq-AL"/>
        </w:rPr>
      </w:pPr>
      <w:r w:rsidRPr="005E33DF">
        <w:rPr>
          <w:szCs w:val="24"/>
          <w:lang w:val="sq-AL"/>
        </w:rPr>
        <w:t>Neni 8</w:t>
      </w:r>
    </w:p>
    <w:p w:rsidR="0046684E" w:rsidRPr="005E33DF" w:rsidRDefault="0046684E" w:rsidP="00075C1B">
      <w:pPr>
        <w:pStyle w:val="Paragrafi"/>
        <w:ind w:firstLine="0"/>
        <w:jc w:val="center"/>
        <w:rPr>
          <w:b/>
          <w:szCs w:val="24"/>
          <w:lang w:val="sq-AL"/>
        </w:rPr>
      </w:pPr>
      <w:r w:rsidRPr="005E33DF">
        <w:rPr>
          <w:b/>
          <w:szCs w:val="24"/>
          <w:lang w:val="sq-AL"/>
        </w:rPr>
        <w:t>Standardi dhe kriteri i sigurisë së municionit</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1. Në rastin për sasinë deri në 200 fishekë për armë të zjarrit me tyta të vjaskuara:</w:t>
      </w:r>
    </w:p>
    <w:p w:rsidR="0046684E" w:rsidRPr="005E33DF" w:rsidRDefault="00C404F3" w:rsidP="00DD3BB4">
      <w:pPr>
        <w:pStyle w:val="Paragrafi"/>
        <w:rPr>
          <w:szCs w:val="24"/>
          <w:lang w:val="sq-AL"/>
        </w:rPr>
      </w:pPr>
      <w:r w:rsidRPr="005E33DF">
        <w:rPr>
          <w:szCs w:val="24"/>
          <w:lang w:val="sq-AL"/>
        </w:rPr>
        <w:t xml:space="preserve">a) </w:t>
      </w:r>
      <w:r w:rsidR="0046684E" w:rsidRPr="005E33DF">
        <w:rPr>
          <w:szCs w:val="24"/>
          <w:lang w:val="sq-AL"/>
        </w:rPr>
        <w:t>municioni ruhet në depon e armatimit i ndarë nga arma;</w:t>
      </w:r>
    </w:p>
    <w:p w:rsidR="0046684E" w:rsidRPr="005E33DF" w:rsidRDefault="0046684E" w:rsidP="00DD3BB4">
      <w:pPr>
        <w:pStyle w:val="Paragrafi"/>
        <w:rPr>
          <w:szCs w:val="24"/>
          <w:lang w:val="sq-AL"/>
        </w:rPr>
      </w:pPr>
      <w:r w:rsidRPr="005E33DF">
        <w:rPr>
          <w:szCs w:val="24"/>
          <w:lang w:val="sq-AL"/>
        </w:rPr>
        <w:t>b) municioni mund të jetë i ndarë nga kasaforta e armëve ose brenda saj në raft të veçuar;</w:t>
      </w:r>
    </w:p>
    <w:p w:rsidR="0046684E" w:rsidRPr="005E33DF" w:rsidRDefault="0046684E" w:rsidP="00DD3BB4">
      <w:pPr>
        <w:pStyle w:val="Paragrafi"/>
        <w:rPr>
          <w:szCs w:val="24"/>
          <w:lang w:val="sq-AL"/>
        </w:rPr>
      </w:pPr>
      <w:r w:rsidRPr="005E33DF">
        <w:rPr>
          <w:szCs w:val="24"/>
          <w:lang w:val="sq-AL"/>
        </w:rPr>
        <w:t>c) kasaforta e municionit duhet të jetë prej metali të fortë. Kasaforta mbahet e mbyllur me çelës.</w:t>
      </w:r>
    </w:p>
    <w:p w:rsidR="0046684E" w:rsidRPr="005E33DF" w:rsidRDefault="00C404F3" w:rsidP="00DD3BB4">
      <w:pPr>
        <w:pStyle w:val="Paragrafi"/>
        <w:rPr>
          <w:szCs w:val="24"/>
          <w:lang w:val="sq-AL"/>
        </w:rPr>
      </w:pPr>
      <w:r w:rsidRPr="005E33DF">
        <w:rPr>
          <w:szCs w:val="24"/>
          <w:lang w:val="sq-AL"/>
        </w:rPr>
        <w:t xml:space="preserve">2. </w:t>
      </w:r>
      <w:r w:rsidR="0046684E" w:rsidRPr="005E33DF">
        <w:rPr>
          <w:szCs w:val="24"/>
          <w:lang w:val="sq-AL"/>
        </w:rPr>
        <w:t>Në rastin e barutit për rimbushje deri në</w:t>
      </w:r>
      <w:r w:rsidR="006870A2">
        <w:rPr>
          <w:szCs w:val="24"/>
          <w:lang w:val="sq-AL"/>
        </w:rPr>
        <w:t xml:space="preserve"> 5 kg ( për fishekë arme gjahu)</w:t>
      </w:r>
      <w:r w:rsidR="0046684E" w:rsidRPr="005E33DF">
        <w:rPr>
          <w:szCs w:val="24"/>
          <w:lang w:val="sq-AL"/>
        </w:rPr>
        <w:t>:</w:t>
      </w:r>
    </w:p>
    <w:p w:rsidR="0046684E" w:rsidRPr="005E33DF" w:rsidRDefault="0046684E" w:rsidP="00DD3BB4">
      <w:pPr>
        <w:pStyle w:val="Paragrafi"/>
        <w:rPr>
          <w:szCs w:val="24"/>
          <w:lang w:val="sq-AL"/>
        </w:rPr>
      </w:pPr>
      <w:r w:rsidRPr="005E33DF">
        <w:rPr>
          <w:szCs w:val="24"/>
          <w:lang w:val="sq-AL"/>
        </w:rPr>
        <w:t>a) baruti ruhet në kasafortë të sigurt, larg çdo mjeti që mund të shkaktojë ndezjen;</w:t>
      </w:r>
    </w:p>
    <w:p w:rsidR="0046684E" w:rsidRPr="005E33DF" w:rsidRDefault="0046684E" w:rsidP="00DD3BB4">
      <w:pPr>
        <w:pStyle w:val="Paragrafi"/>
        <w:rPr>
          <w:szCs w:val="24"/>
          <w:lang w:val="sq-AL"/>
        </w:rPr>
      </w:pPr>
      <w:r w:rsidRPr="005E33DF">
        <w:rPr>
          <w:szCs w:val="24"/>
          <w:lang w:val="sq-AL"/>
        </w:rPr>
        <w:t>b) ambienti dhe kasaforta e vendit ku ruhet e kryhet procedura e rimbushjes së fishekëve sigurohet njëlloj si depot e armëve me derë të sigurt dhe metalike.</w:t>
      </w:r>
    </w:p>
    <w:p w:rsidR="0046684E" w:rsidRPr="005E33DF" w:rsidRDefault="0046684E" w:rsidP="00DD3BB4">
      <w:pPr>
        <w:pStyle w:val="Paragrafi"/>
        <w:rPr>
          <w:szCs w:val="24"/>
          <w:lang w:val="sq-AL"/>
        </w:rPr>
      </w:pPr>
      <w:r w:rsidRPr="005E33DF">
        <w:rPr>
          <w:szCs w:val="24"/>
          <w:lang w:val="sq-AL"/>
        </w:rPr>
        <w:t xml:space="preserve">3. Rasti mbi 200 fishekë </w:t>
      </w:r>
    </w:p>
    <w:p w:rsidR="0046684E" w:rsidRPr="005E33DF" w:rsidRDefault="0046684E" w:rsidP="00DD3BB4">
      <w:pPr>
        <w:pStyle w:val="Paragrafi"/>
        <w:rPr>
          <w:szCs w:val="24"/>
          <w:lang w:val="sq-AL"/>
        </w:rPr>
      </w:pPr>
      <w:r w:rsidRPr="005E33DF">
        <w:rPr>
          <w:szCs w:val="24"/>
          <w:lang w:val="sq-AL"/>
        </w:rPr>
        <w:t>Kërkesat speciale të sigurisë janë të njëjta si kriteret e sigurisë për ruajtjen e</w:t>
      </w:r>
      <w:r w:rsidR="003F4795">
        <w:rPr>
          <w:szCs w:val="24"/>
          <w:lang w:val="sq-AL"/>
        </w:rPr>
        <w:t xml:space="preserve"> mbi 15 armëve të zjarrit, depoja</w:t>
      </w:r>
      <w:r w:rsidRPr="005E33DF">
        <w:rPr>
          <w:szCs w:val="24"/>
          <w:lang w:val="sq-AL"/>
        </w:rPr>
        <w:t xml:space="preserve"> kërkon sisteme alarmi dhe sistem monitorimi me kamera.</w:t>
      </w:r>
    </w:p>
    <w:p w:rsidR="0046684E" w:rsidRPr="005E33DF" w:rsidRDefault="0046684E" w:rsidP="00075C1B">
      <w:pPr>
        <w:pStyle w:val="Hapesira7"/>
        <w:rPr>
          <w:lang w:val="sq-AL"/>
        </w:rPr>
      </w:pPr>
    </w:p>
    <w:p w:rsidR="0046684E" w:rsidRPr="005E33DF" w:rsidRDefault="0046684E" w:rsidP="00C404F3">
      <w:pPr>
        <w:pStyle w:val="Paragrafi"/>
        <w:jc w:val="center"/>
        <w:rPr>
          <w:szCs w:val="24"/>
          <w:lang w:val="sq-AL"/>
        </w:rPr>
      </w:pPr>
      <w:r w:rsidRPr="005E33DF">
        <w:rPr>
          <w:szCs w:val="24"/>
          <w:lang w:val="sq-AL"/>
        </w:rPr>
        <w:t>Neni 9</w:t>
      </w:r>
    </w:p>
    <w:p w:rsidR="0046684E" w:rsidRPr="005E33DF" w:rsidRDefault="0046684E" w:rsidP="00C404F3">
      <w:pPr>
        <w:pStyle w:val="Paragrafi"/>
        <w:jc w:val="center"/>
        <w:rPr>
          <w:b/>
          <w:szCs w:val="24"/>
          <w:lang w:val="sq-AL"/>
        </w:rPr>
      </w:pPr>
      <w:r w:rsidRPr="005E33DF">
        <w:rPr>
          <w:b/>
          <w:szCs w:val="24"/>
          <w:lang w:val="sq-AL"/>
        </w:rPr>
        <w:t>Distancat e sigurisë për depo municion</w:t>
      </w:r>
    </w:p>
    <w:p w:rsidR="0046684E" w:rsidRPr="005E33DF" w:rsidRDefault="0046684E" w:rsidP="00075C1B">
      <w:pPr>
        <w:pStyle w:val="Hapesira7"/>
        <w:rPr>
          <w:lang w:val="sq-AL"/>
        </w:rPr>
      </w:pPr>
    </w:p>
    <w:p w:rsidR="0046684E" w:rsidRPr="005E33DF" w:rsidRDefault="00C404F3" w:rsidP="00DD3BB4">
      <w:pPr>
        <w:pStyle w:val="Paragrafi"/>
        <w:rPr>
          <w:szCs w:val="24"/>
          <w:lang w:val="sq-AL"/>
        </w:rPr>
      </w:pPr>
      <w:r w:rsidRPr="005E33DF">
        <w:rPr>
          <w:szCs w:val="24"/>
          <w:lang w:val="sq-AL"/>
        </w:rPr>
        <w:t xml:space="preserve">1. </w:t>
      </w:r>
      <w:r w:rsidR="0046684E" w:rsidRPr="005E33DF">
        <w:rPr>
          <w:szCs w:val="24"/>
          <w:lang w:val="sq-AL"/>
        </w:rPr>
        <w:t>Depot e municionit duhet të sigurojnë distancë në raport me vendet e banuara për shkak të përbërjes së tij me lëndë plasëse e djegëse. Distanca llogaritet në bazë të përqendrimit të lëndës shpërthyese në sasinë e municionit.</w:t>
      </w:r>
    </w:p>
    <w:p w:rsidR="0046684E" w:rsidRPr="005E33DF" w:rsidRDefault="0046684E" w:rsidP="00DD3BB4">
      <w:pPr>
        <w:pStyle w:val="Paragrafi"/>
        <w:rPr>
          <w:szCs w:val="24"/>
          <w:lang w:val="sq-AL"/>
        </w:rPr>
      </w:pPr>
      <w:r w:rsidRPr="005E33DF">
        <w:rPr>
          <w:szCs w:val="24"/>
          <w:lang w:val="sq-AL"/>
        </w:rPr>
        <w:t>2. Kjo tabelë cakton distancat ndarëse të depos së municionit nga zona e banuar. Distancat janë të bazuara në sasinë neto të shpërthyesit.</w:t>
      </w:r>
    </w:p>
    <w:p w:rsidR="0046684E" w:rsidRPr="005E33DF" w:rsidRDefault="0046684E" w:rsidP="00DD3BB4">
      <w:pPr>
        <w:pStyle w:val="Paragrafi"/>
        <w:rPr>
          <w:szCs w:val="24"/>
          <w:lang w:val="sq-AL"/>
        </w:rPr>
      </w:pPr>
      <w:r w:rsidRPr="005E33DF">
        <w:rPr>
          <w:szCs w:val="24"/>
          <w:lang w:val="sq-AL"/>
        </w:rPr>
        <w:t xml:space="preserve">Tabela tregon se sa fishekë janë </w:t>
      </w:r>
      <w:r w:rsidR="003F4795" w:rsidRPr="005E33DF">
        <w:rPr>
          <w:szCs w:val="24"/>
          <w:lang w:val="sq-AL"/>
        </w:rPr>
        <w:t>baras</w:t>
      </w:r>
      <w:r w:rsidRPr="005E33DF">
        <w:rPr>
          <w:szCs w:val="24"/>
          <w:lang w:val="sq-AL"/>
        </w:rPr>
        <w:t xml:space="preserve"> me NEQ</w:t>
      </w:r>
      <w:r w:rsidR="006870A2">
        <w:rPr>
          <w:szCs w:val="24"/>
          <w:lang w:val="sq-AL"/>
        </w:rPr>
        <w:t>-në</w:t>
      </w:r>
      <w:r w:rsidRPr="005E33DF">
        <w:rPr>
          <w:szCs w:val="24"/>
          <w:lang w:val="sq-AL"/>
        </w:rPr>
        <w:t xml:space="preserve"> në </w:t>
      </w:r>
      <w:r w:rsidR="003F4795">
        <w:rPr>
          <w:szCs w:val="24"/>
          <w:lang w:val="sq-AL"/>
        </w:rPr>
        <w:t>k</w:t>
      </w:r>
      <w:r w:rsidRPr="005E33DF">
        <w:rPr>
          <w:szCs w:val="24"/>
          <w:lang w:val="sq-AL"/>
        </w:rPr>
        <w:t>g.</w:t>
      </w:r>
    </w:p>
    <w:p w:rsidR="0046684E" w:rsidRPr="005E33DF" w:rsidRDefault="0046684E" w:rsidP="00DD3BB4">
      <w:pPr>
        <w:pStyle w:val="Paragrafi"/>
        <w:rPr>
          <w:szCs w:val="24"/>
          <w:lang w:val="sq-AL"/>
        </w:rPr>
      </w:pPr>
      <w:r w:rsidRPr="005E33DF">
        <w:rPr>
          <w:szCs w:val="24"/>
          <w:lang w:val="sq-AL"/>
        </w:rPr>
        <w:t>3. Personat fizikë dhe juridikë, të cilët zotërojnë armë zjarri të lejuara, janë të detyruar që armën e zjarrit ta ruajnë, si më poshtë:</w:t>
      </w:r>
    </w:p>
    <w:p w:rsidR="0046684E" w:rsidRPr="005E33DF" w:rsidRDefault="0046684E" w:rsidP="00075C1B">
      <w:pPr>
        <w:pStyle w:val="Hapesira7"/>
        <w:rPr>
          <w:lang w:val="sq-AL"/>
        </w:rPr>
      </w:pPr>
    </w:p>
    <w:tbl>
      <w:tblPr>
        <w:tblW w:w="4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31"/>
        <w:gridCol w:w="1134"/>
        <w:gridCol w:w="2127"/>
      </w:tblGrid>
      <w:tr w:rsidR="0046684E" w:rsidRPr="00646C1C" w:rsidTr="00075C1B">
        <w:tc>
          <w:tcPr>
            <w:tcW w:w="1431" w:type="dxa"/>
            <w:vAlign w:val="center"/>
          </w:tcPr>
          <w:p w:rsidR="0046684E" w:rsidRPr="00646C1C" w:rsidRDefault="0046684E" w:rsidP="003B0E0D">
            <w:pPr>
              <w:pStyle w:val="Paragrafi"/>
              <w:ind w:firstLine="0"/>
              <w:jc w:val="center"/>
              <w:rPr>
                <w:b/>
                <w:sz w:val="20"/>
                <w:szCs w:val="20"/>
                <w:lang w:val="sq-AL"/>
              </w:rPr>
            </w:pPr>
            <w:r w:rsidRPr="00646C1C">
              <w:rPr>
                <w:b/>
                <w:sz w:val="20"/>
                <w:szCs w:val="20"/>
                <w:lang w:val="sq-AL"/>
              </w:rPr>
              <w:t>NEQ (kg)</w:t>
            </w:r>
          </w:p>
        </w:tc>
        <w:tc>
          <w:tcPr>
            <w:tcW w:w="1134" w:type="dxa"/>
            <w:vAlign w:val="center"/>
          </w:tcPr>
          <w:p w:rsidR="0046684E" w:rsidRPr="00646C1C" w:rsidRDefault="003B0E0D" w:rsidP="003B0E0D">
            <w:pPr>
              <w:pStyle w:val="Paragrafi"/>
              <w:ind w:firstLine="0"/>
              <w:jc w:val="center"/>
              <w:rPr>
                <w:b/>
                <w:sz w:val="20"/>
                <w:szCs w:val="20"/>
                <w:lang w:val="sq-AL"/>
              </w:rPr>
            </w:pPr>
            <w:r w:rsidRPr="00646C1C">
              <w:rPr>
                <w:b/>
                <w:sz w:val="20"/>
                <w:szCs w:val="20"/>
                <w:lang w:val="sq-AL"/>
              </w:rPr>
              <w:t>Distanca në</w:t>
            </w:r>
            <w:r w:rsidR="006870A2">
              <w:rPr>
                <w:b/>
                <w:sz w:val="20"/>
                <w:szCs w:val="20"/>
                <w:lang w:val="sq-AL"/>
              </w:rPr>
              <w:t xml:space="preserve"> </w:t>
            </w:r>
            <w:r w:rsidRPr="00646C1C">
              <w:rPr>
                <w:b/>
                <w:sz w:val="20"/>
                <w:szCs w:val="20"/>
                <w:lang w:val="sq-AL"/>
              </w:rPr>
              <w:t>(</w:t>
            </w:r>
            <w:r w:rsidR="0046684E" w:rsidRPr="00646C1C">
              <w:rPr>
                <w:b/>
                <w:sz w:val="20"/>
                <w:szCs w:val="20"/>
                <w:lang w:val="sq-AL"/>
              </w:rPr>
              <w:t>m)</w:t>
            </w:r>
          </w:p>
        </w:tc>
        <w:tc>
          <w:tcPr>
            <w:tcW w:w="2127" w:type="dxa"/>
            <w:vAlign w:val="center"/>
          </w:tcPr>
          <w:p w:rsidR="0046684E" w:rsidRPr="00646C1C" w:rsidRDefault="0046684E" w:rsidP="003B0E0D">
            <w:pPr>
              <w:pStyle w:val="Paragrafi"/>
              <w:ind w:firstLine="0"/>
              <w:jc w:val="center"/>
              <w:rPr>
                <w:b/>
                <w:sz w:val="20"/>
                <w:szCs w:val="20"/>
                <w:lang w:val="sq-AL"/>
              </w:rPr>
            </w:pPr>
            <w:r w:rsidRPr="00646C1C">
              <w:rPr>
                <w:b/>
                <w:sz w:val="20"/>
                <w:szCs w:val="20"/>
                <w:lang w:val="sq-AL"/>
              </w:rPr>
              <w:t>Nr</w:t>
            </w:r>
            <w:r w:rsidR="003F4795" w:rsidRPr="00646C1C">
              <w:rPr>
                <w:b/>
                <w:sz w:val="20"/>
                <w:szCs w:val="20"/>
                <w:lang w:val="sq-AL"/>
              </w:rPr>
              <w:t>.</w:t>
            </w:r>
            <w:r w:rsidRPr="00646C1C">
              <w:rPr>
                <w:b/>
                <w:sz w:val="20"/>
                <w:szCs w:val="20"/>
                <w:lang w:val="sq-AL"/>
              </w:rPr>
              <w:t xml:space="preserve"> i fishekëve 9 mm Parabelium</w:t>
            </w:r>
            <w:r w:rsidR="006870A2">
              <w:rPr>
                <w:b/>
                <w:sz w:val="20"/>
                <w:szCs w:val="20"/>
                <w:lang w:val="sq-AL"/>
              </w:rPr>
              <w:t xml:space="preserve"> </w:t>
            </w:r>
            <w:r w:rsidRPr="00646C1C">
              <w:rPr>
                <w:b/>
                <w:sz w:val="20"/>
                <w:szCs w:val="20"/>
                <w:lang w:val="sq-AL"/>
              </w:rPr>
              <w:t>(copë)</w:t>
            </w:r>
          </w:p>
        </w:tc>
      </w:tr>
      <w:tr w:rsidR="0046684E" w:rsidRPr="00646C1C" w:rsidTr="00075C1B">
        <w:tc>
          <w:tcPr>
            <w:tcW w:w="1431"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0.1-250</w:t>
            </w:r>
          </w:p>
        </w:tc>
        <w:tc>
          <w:tcPr>
            <w:tcW w:w="1134"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0</w:t>
            </w:r>
          </w:p>
        </w:tc>
        <w:tc>
          <w:tcPr>
            <w:tcW w:w="2127"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625.000</w:t>
            </w:r>
          </w:p>
        </w:tc>
      </w:tr>
      <w:tr w:rsidR="0046684E" w:rsidRPr="00646C1C" w:rsidTr="00075C1B">
        <w:tc>
          <w:tcPr>
            <w:tcW w:w="1431"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250-300</w:t>
            </w:r>
          </w:p>
        </w:tc>
        <w:tc>
          <w:tcPr>
            <w:tcW w:w="1134"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1</w:t>
            </w:r>
          </w:p>
        </w:tc>
        <w:tc>
          <w:tcPr>
            <w:tcW w:w="2127" w:type="dxa"/>
            <w:tcBorders>
              <w:right w:val="single" w:sz="4" w:space="0" w:color="auto"/>
            </w:tcBorders>
            <w:vAlign w:val="center"/>
          </w:tcPr>
          <w:p w:rsidR="0046684E" w:rsidRPr="00646C1C" w:rsidRDefault="003B0E0D" w:rsidP="003B0E0D">
            <w:pPr>
              <w:pStyle w:val="Paragrafi"/>
              <w:ind w:firstLine="0"/>
              <w:jc w:val="center"/>
              <w:rPr>
                <w:sz w:val="20"/>
                <w:szCs w:val="20"/>
                <w:lang w:val="sq-AL"/>
              </w:rPr>
            </w:pPr>
            <w:r w:rsidRPr="00646C1C">
              <w:rPr>
                <w:sz w:val="20"/>
                <w:szCs w:val="20"/>
                <w:lang w:val="sq-AL"/>
              </w:rPr>
              <w:t xml:space="preserve">625.000 - </w:t>
            </w:r>
            <w:r w:rsidR="0046684E" w:rsidRPr="00646C1C">
              <w:rPr>
                <w:sz w:val="20"/>
                <w:szCs w:val="20"/>
                <w:lang w:val="sq-AL"/>
              </w:rPr>
              <w:t>750.000</w:t>
            </w:r>
          </w:p>
        </w:tc>
      </w:tr>
      <w:tr w:rsidR="0046684E" w:rsidRPr="00646C1C" w:rsidTr="00075C1B">
        <w:tc>
          <w:tcPr>
            <w:tcW w:w="1431"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400-450</w:t>
            </w:r>
          </w:p>
        </w:tc>
        <w:tc>
          <w:tcPr>
            <w:tcW w:w="1134"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5</w:t>
            </w:r>
          </w:p>
        </w:tc>
        <w:tc>
          <w:tcPr>
            <w:tcW w:w="2127" w:type="dxa"/>
            <w:tcBorders>
              <w:right w:val="single" w:sz="4" w:space="0" w:color="auto"/>
            </w:tcBorders>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1.000.000 - 1.125.000</w:t>
            </w:r>
          </w:p>
        </w:tc>
      </w:tr>
      <w:tr w:rsidR="0046684E" w:rsidRPr="00646C1C" w:rsidTr="00075C1B">
        <w:tc>
          <w:tcPr>
            <w:tcW w:w="1431"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1000-1100</w:t>
            </w:r>
          </w:p>
        </w:tc>
        <w:tc>
          <w:tcPr>
            <w:tcW w:w="1134"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16</w:t>
            </w:r>
          </w:p>
        </w:tc>
        <w:tc>
          <w:tcPr>
            <w:tcW w:w="2127" w:type="dxa"/>
            <w:tcBorders>
              <w:right w:val="single" w:sz="4" w:space="0" w:color="auto"/>
            </w:tcBorders>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2.500.000 - 2.750.000</w:t>
            </w:r>
          </w:p>
        </w:tc>
      </w:tr>
      <w:tr w:rsidR="0046684E" w:rsidRPr="00646C1C" w:rsidTr="00075C1B">
        <w:tc>
          <w:tcPr>
            <w:tcW w:w="1431"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1900-2000</w:t>
            </w:r>
          </w:p>
        </w:tc>
        <w:tc>
          <w:tcPr>
            <w:tcW w:w="1134" w:type="dxa"/>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30</w:t>
            </w:r>
          </w:p>
        </w:tc>
        <w:tc>
          <w:tcPr>
            <w:tcW w:w="2127" w:type="dxa"/>
            <w:tcBorders>
              <w:right w:val="single" w:sz="4" w:space="0" w:color="auto"/>
            </w:tcBorders>
            <w:vAlign w:val="center"/>
          </w:tcPr>
          <w:p w:rsidR="0046684E" w:rsidRPr="00646C1C" w:rsidRDefault="0046684E" w:rsidP="003B0E0D">
            <w:pPr>
              <w:pStyle w:val="Paragrafi"/>
              <w:ind w:firstLine="0"/>
              <w:jc w:val="center"/>
              <w:rPr>
                <w:sz w:val="20"/>
                <w:szCs w:val="20"/>
                <w:lang w:val="sq-AL"/>
              </w:rPr>
            </w:pPr>
            <w:r w:rsidRPr="00646C1C">
              <w:rPr>
                <w:sz w:val="20"/>
                <w:szCs w:val="20"/>
                <w:lang w:val="sq-AL"/>
              </w:rPr>
              <w:t>4.750.000 - 5.000.000</w:t>
            </w:r>
          </w:p>
        </w:tc>
      </w:tr>
    </w:tbl>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4. Llogaritja e sasisë së eksplozivëve neto duhet të bëhet në çdo vend të ruajtjes dhe të aprovohet nga organi kompetent para se të lejohet kategorizimi i vendit të ruajtjes.</w:t>
      </w:r>
    </w:p>
    <w:p w:rsidR="0046684E" w:rsidRPr="005E33DF" w:rsidRDefault="0046684E" w:rsidP="00075C1B">
      <w:pPr>
        <w:pStyle w:val="Hapesira7"/>
        <w:rPr>
          <w:lang w:val="sq-AL"/>
        </w:rPr>
      </w:pPr>
    </w:p>
    <w:p w:rsidR="0046684E" w:rsidRPr="005E33DF" w:rsidRDefault="0046684E" w:rsidP="00075C1B">
      <w:pPr>
        <w:pStyle w:val="Paragrafi"/>
        <w:ind w:firstLine="0"/>
        <w:jc w:val="center"/>
        <w:rPr>
          <w:szCs w:val="24"/>
          <w:lang w:val="sq-AL"/>
        </w:rPr>
      </w:pPr>
      <w:r w:rsidRPr="005E33DF">
        <w:rPr>
          <w:szCs w:val="24"/>
          <w:lang w:val="sq-AL"/>
        </w:rPr>
        <w:t>Neni 10</w:t>
      </w:r>
    </w:p>
    <w:p w:rsidR="0046684E" w:rsidRPr="005E33DF" w:rsidRDefault="0046684E" w:rsidP="00075C1B">
      <w:pPr>
        <w:pStyle w:val="Paragrafi"/>
        <w:ind w:firstLine="0"/>
        <w:jc w:val="center"/>
        <w:rPr>
          <w:b/>
          <w:szCs w:val="24"/>
          <w:lang w:val="sq-AL"/>
        </w:rPr>
      </w:pPr>
      <w:r w:rsidRPr="005E33DF">
        <w:rPr>
          <w:b/>
          <w:szCs w:val="24"/>
          <w:lang w:val="sq-AL"/>
        </w:rPr>
        <w:t xml:space="preserve">Inspektimi i mbajtjes dhe </w:t>
      </w:r>
      <w:r w:rsidR="00C90025">
        <w:rPr>
          <w:b/>
          <w:szCs w:val="24"/>
          <w:lang w:val="sq-AL"/>
        </w:rPr>
        <w:t xml:space="preserve">i </w:t>
      </w:r>
      <w:r w:rsidRPr="005E33DF">
        <w:rPr>
          <w:b/>
          <w:szCs w:val="24"/>
          <w:lang w:val="sq-AL"/>
        </w:rPr>
        <w:t>ruajtjes së armëve</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 xml:space="preserve">Në bazë të ligjit </w:t>
      </w:r>
      <w:r w:rsidR="005E33DF">
        <w:rPr>
          <w:szCs w:val="24"/>
          <w:lang w:val="sq-AL"/>
        </w:rPr>
        <w:t xml:space="preserve">nr. </w:t>
      </w:r>
      <w:r w:rsidRPr="005E33DF">
        <w:rPr>
          <w:szCs w:val="24"/>
          <w:lang w:val="sq-AL"/>
        </w:rPr>
        <w:t>74/2014, “Për armët”, punonjësi i policisë i autorizuar në çdo moment, në rast dyshimi, ka të drejtë të inspektojë mbajtësit e armëve me licencë apo autorizim në banesë, në vendin e ruajtjes dhe gjatë transportit të armës së zjarrit dhe municionit.</w:t>
      </w:r>
    </w:p>
    <w:p w:rsidR="0046684E" w:rsidRPr="005E33DF" w:rsidRDefault="0046684E" w:rsidP="00DD3BB4">
      <w:pPr>
        <w:pStyle w:val="Paragrafi"/>
        <w:rPr>
          <w:szCs w:val="24"/>
          <w:lang w:val="sq-AL"/>
        </w:rPr>
      </w:pPr>
    </w:p>
    <w:p w:rsidR="0046684E" w:rsidRPr="005E33DF" w:rsidRDefault="0046684E" w:rsidP="003B77E3">
      <w:pPr>
        <w:pStyle w:val="Paragrafi"/>
        <w:jc w:val="center"/>
        <w:rPr>
          <w:szCs w:val="24"/>
          <w:lang w:val="sq-AL"/>
        </w:rPr>
      </w:pPr>
      <w:r w:rsidRPr="005E33DF">
        <w:rPr>
          <w:szCs w:val="24"/>
          <w:lang w:val="sq-AL"/>
        </w:rPr>
        <w:t>PJESA III</w:t>
      </w:r>
    </w:p>
    <w:p w:rsidR="0046684E" w:rsidRPr="005E33DF" w:rsidRDefault="0046684E" w:rsidP="003B77E3">
      <w:pPr>
        <w:pStyle w:val="Paragrafi"/>
        <w:jc w:val="center"/>
        <w:rPr>
          <w:szCs w:val="24"/>
          <w:lang w:val="sq-AL"/>
        </w:rPr>
      </w:pPr>
      <w:r w:rsidRPr="005E33DF">
        <w:rPr>
          <w:szCs w:val="24"/>
          <w:lang w:val="sq-AL"/>
        </w:rPr>
        <w:t>KUSHTET E SIGURISË QË DUHET TË PLOTËSOHEN PËR VEPRIMTARINË E TRANSPORTIT TË ARMËVE, PJESËVE DHE MUNICIONEVE TË TYRE</w:t>
      </w:r>
    </w:p>
    <w:p w:rsidR="0046684E" w:rsidRPr="005E33DF" w:rsidRDefault="0046684E" w:rsidP="00075C1B">
      <w:pPr>
        <w:pStyle w:val="Hapesira7"/>
        <w:rPr>
          <w:lang w:val="sq-AL"/>
        </w:rPr>
      </w:pPr>
    </w:p>
    <w:p w:rsidR="0046684E" w:rsidRPr="005E33DF" w:rsidRDefault="0046684E" w:rsidP="003B77E3">
      <w:pPr>
        <w:pStyle w:val="Paragrafi"/>
        <w:jc w:val="center"/>
        <w:rPr>
          <w:szCs w:val="24"/>
          <w:lang w:val="sq-AL"/>
        </w:rPr>
      </w:pPr>
      <w:r w:rsidRPr="005E33DF">
        <w:rPr>
          <w:szCs w:val="24"/>
          <w:lang w:val="sq-AL"/>
        </w:rPr>
        <w:t>Neni 11</w:t>
      </w:r>
    </w:p>
    <w:p w:rsidR="0046684E" w:rsidRPr="005E33DF" w:rsidRDefault="0046684E" w:rsidP="003B77E3">
      <w:pPr>
        <w:pStyle w:val="Paragrafi"/>
        <w:jc w:val="center"/>
        <w:rPr>
          <w:b/>
          <w:szCs w:val="24"/>
          <w:lang w:val="sq-AL"/>
        </w:rPr>
      </w:pPr>
      <w:r w:rsidRPr="005E33DF">
        <w:rPr>
          <w:b/>
          <w:szCs w:val="24"/>
          <w:lang w:val="sq-AL"/>
        </w:rPr>
        <w:t>Transporti i armëve</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Transportin me armë, pjesë të armëve dhe municion mund ta bëjnë personat juridikë me seli në Republikën e Shqipërisë, të cilët janë licencuar nga Policia e Shtetit për këtë qëllim.</w:t>
      </w:r>
    </w:p>
    <w:p w:rsidR="0046684E" w:rsidRPr="005E33DF" w:rsidRDefault="0046684E" w:rsidP="00075C1B">
      <w:pPr>
        <w:pStyle w:val="Hapesira7"/>
        <w:rPr>
          <w:lang w:val="sq-AL"/>
        </w:rPr>
      </w:pPr>
    </w:p>
    <w:p w:rsidR="0046684E" w:rsidRPr="005E33DF" w:rsidRDefault="0046684E" w:rsidP="00BB0A03">
      <w:pPr>
        <w:pStyle w:val="Paragrafi"/>
        <w:jc w:val="center"/>
        <w:rPr>
          <w:szCs w:val="24"/>
          <w:lang w:val="sq-AL"/>
        </w:rPr>
      </w:pPr>
      <w:r w:rsidRPr="005E33DF">
        <w:rPr>
          <w:szCs w:val="24"/>
          <w:lang w:val="sq-AL"/>
        </w:rPr>
        <w:t>Neni 12</w:t>
      </w:r>
    </w:p>
    <w:p w:rsidR="0046684E" w:rsidRPr="005E33DF" w:rsidRDefault="0046684E" w:rsidP="00BB0A03">
      <w:pPr>
        <w:pStyle w:val="Paragrafi"/>
        <w:jc w:val="center"/>
        <w:rPr>
          <w:b/>
          <w:szCs w:val="24"/>
          <w:lang w:val="sq-AL"/>
        </w:rPr>
      </w:pPr>
      <w:r w:rsidRPr="005E33DF">
        <w:rPr>
          <w:b/>
          <w:szCs w:val="24"/>
          <w:lang w:val="sq-AL"/>
        </w:rPr>
        <w:t>Kushtet për kryerjen e transportit</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Subjektet e licencuara për transportin e armëve, pjesëve dhe municioneve të tyre të kategorive “B1”</w:t>
      </w:r>
      <w:r w:rsidR="00C90025">
        <w:rPr>
          <w:szCs w:val="24"/>
          <w:lang w:val="sq-AL"/>
        </w:rPr>
        <w:t>, “</w:t>
      </w:r>
      <w:r w:rsidRPr="005E33DF">
        <w:rPr>
          <w:szCs w:val="24"/>
          <w:lang w:val="sq-AL"/>
        </w:rPr>
        <w:t>B4”</w:t>
      </w:r>
      <w:r w:rsidR="00C90025">
        <w:rPr>
          <w:szCs w:val="24"/>
          <w:lang w:val="sq-AL"/>
        </w:rPr>
        <w:t>, “</w:t>
      </w:r>
      <w:r w:rsidRPr="005E33DF">
        <w:rPr>
          <w:szCs w:val="24"/>
          <w:lang w:val="sq-AL"/>
        </w:rPr>
        <w:t>C”</w:t>
      </w:r>
      <w:r w:rsidR="00B93159">
        <w:rPr>
          <w:szCs w:val="24"/>
          <w:lang w:val="sq-AL"/>
        </w:rPr>
        <w:t xml:space="preserve"> </w:t>
      </w:r>
      <w:r w:rsidRPr="005E33DF">
        <w:rPr>
          <w:szCs w:val="24"/>
          <w:lang w:val="sq-AL"/>
        </w:rPr>
        <w:t>dhe “D”</w:t>
      </w:r>
      <w:r w:rsidR="0084294E">
        <w:rPr>
          <w:szCs w:val="24"/>
          <w:lang w:val="sq-AL"/>
        </w:rPr>
        <w:t>,</w:t>
      </w:r>
      <w:r w:rsidRPr="005E33DF">
        <w:rPr>
          <w:szCs w:val="24"/>
          <w:lang w:val="sq-AL"/>
        </w:rPr>
        <w:t xml:space="preserve"> duhet të plotësojnë këto kushte:</w:t>
      </w:r>
    </w:p>
    <w:p w:rsidR="0046684E" w:rsidRPr="005E33DF" w:rsidRDefault="00562298" w:rsidP="00DD3BB4">
      <w:pPr>
        <w:pStyle w:val="Paragrafi"/>
        <w:rPr>
          <w:szCs w:val="24"/>
          <w:lang w:val="sq-AL"/>
        </w:rPr>
      </w:pPr>
      <w:r w:rsidRPr="005E33DF">
        <w:rPr>
          <w:szCs w:val="24"/>
          <w:lang w:val="sq-AL"/>
        </w:rPr>
        <w:t xml:space="preserve">a) </w:t>
      </w:r>
      <w:r w:rsidR="0046684E" w:rsidRPr="005E33DF">
        <w:rPr>
          <w:szCs w:val="24"/>
          <w:lang w:val="sq-AL"/>
        </w:rPr>
        <w:t>Të disponojnë “Certifikatë</w:t>
      </w:r>
      <w:r w:rsidR="00B93159">
        <w:rPr>
          <w:szCs w:val="24"/>
          <w:lang w:val="sq-AL"/>
        </w:rPr>
        <w:t xml:space="preserve">n e miratimit të mjetit, sipas </w:t>
      </w:r>
      <w:r w:rsidR="0046684E" w:rsidRPr="005E33DF">
        <w:rPr>
          <w:szCs w:val="24"/>
          <w:lang w:val="sq-AL"/>
        </w:rPr>
        <w:t>ADR-së”, e lëshuar nga institu</w:t>
      </w:r>
      <w:r w:rsidR="00B93159">
        <w:rPr>
          <w:szCs w:val="24"/>
          <w:lang w:val="sq-AL"/>
        </w:rPr>
        <w:t>-</w:t>
      </w:r>
      <w:r w:rsidR="0046684E" w:rsidRPr="005E33DF">
        <w:rPr>
          <w:szCs w:val="24"/>
          <w:lang w:val="sq-AL"/>
        </w:rPr>
        <w:t xml:space="preserve">cionet, sipas nenit 37, të ligjit </w:t>
      </w:r>
      <w:r w:rsidR="005E33DF">
        <w:rPr>
          <w:szCs w:val="24"/>
          <w:lang w:val="sq-AL"/>
        </w:rPr>
        <w:t xml:space="preserve">nr. </w:t>
      </w:r>
      <w:r w:rsidR="0046684E" w:rsidRPr="005E33DF">
        <w:rPr>
          <w:szCs w:val="24"/>
          <w:lang w:val="sq-AL"/>
        </w:rPr>
        <w:t>118/2012, “Për transportin e lëndëve të rrezikshme”, që vërteton se një mjet i vetëm i destinuar për transportin e disa mallrave të rrezikshme plotëson kërkesat teknike përkatëse, sipas marrëveshjes së përmendur në pikën 1, të nenit 5, të këtij ligji.</w:t>
      </w:r>
    </w:p>
    <w:p w:rsidR="0046684E" w:rsidRPr="005E33DF" w:rsidRDefault="00562298" w:rsidP="00DD3BB4">
      <w:pPr>
        <w:pStyle w:val="Paragrafi"/>
        <w:rPr>
          <w:szCs w:val="24"/>
          <w:lang w:val="sq-AL"/>
        </w:rPr>
      </w:pPr>
      <w:r w:rsidRPr="005E33DF">
        <w:rPr>
          <w:szCs w:val="24"/>
          <w:lang w:val="sq-AL"/>
        </w:rPr>
        <w:t xml:space="preserve">b) </w:t>
      </w:r>
      <w:r w:rsidR="0046684E" w:rsidRPr="005E33DF">
        <w:rPr>
          <w:szCs w:val="24"/>
          <w:lang w:val="sq-AL"/>
        </w:rPr>
        <w:t>Të jenë pajisur me “Certifikatë trajnimi”, e lëshuar për personin, i cili ka kaluar një provim të miratuar nga autoriteti përgjegjës në trans</w:t>
      </w:r>
      <w:r w:rsidR="00B93159">
        <w:rPr>
          <w:szCs w:val="24"/>
          <w:lang w:val="sq-AL"/>
        </w:rPr>
        <w:t>portin e mallrave të rrezikshme</w:t>
      </w:r>
      <w:r w:rsidR="0046684E" w:rsidRPr="005E33DF">
        <w:rPr>
          <w:szCs w:val="24"/>
          <w:lang w:val="sq-AL"/>
        </w:rPr>
        <w:t xml:space="preserve"> (sipas ligjit </w:t>
      </w:r>
      <w:r w:rsidR="005E33DF">
        <w:rPr>
          <w:szCs w:val="24"/>
          <w:lang w:val="sq-AL"/>
        </w:rPr>
        <w:t xml:space="preserve">nr. </w:t>
      </w:r>
      <w:r w:rsidR="0046684E" w:rsidRPr="005E33DF">
        <w:rPr>
          <w:szCs w:val="24"/>
          <w:lang w:val="sq-AL"/>
        </w:rPr>
        <w:t>118/2</w:t>
      </w:r>
      <w:r w:rsidR="00B93159">
        <w:rPr>
          <w:szCs w:val="24"/>
          <w:lang w:val="sq-AL"/>
        </w:rPr>
        <w:t>012, “Për lëndët e rrezikshme”);</w:t>
      </w:r>
    </w:p>
    <w:p w:rsidR="0046684E" w:rsidRPr="005E33DF" w:rsidRDefault="00562298" w:rsidP="00DD3BB4">
      <w:pPr>
        <w:pStyle w:val="Paragrafi"/>
        <w:rPr>
          <w:szCs w:val="24"/>
          <w:lang w:val="sq-AL"/>
        </w:rPr>
      </w:pPr>
      <w:r w:rsidRPr="005E33DF">
        <w:rPr>
          <w:szCs w:val="24"/>
          <w:lang w:val="sq-AL"/>
        </w:rPr>
        <w:t xml:space="preserve">c) </w:t>
      </w:r>
      <w:r w:rsidR="0046684E" w:rsidRPr="005E33DF">
        <w:rPr>
          <w:szCs w:val="24"/>
          <w:lang w:val="sq-AL"/>
        </w:rPr>
        <w:t>Të dispono</w:t>
      </w:r>
      <w:r w:rsidR="00B93159">
        <w:rPr>
          <w:szCs w:val="24"/>
          <w:lang w:val="sq-AL"/>
        </w:rPr>
        <w:t>jnë certifikatën e vlefshme të ADR-së</w:t>
      </w:r>
      <w:r w:rsidR="0046684E" w:rsidRPr="005E33DF">
        <w:rPr>
          <w:szCs w:val="24"/>
          <w:lang w:val="sq-AL"/>
        </w:rPr>
        <w:t xml:space="preserve"> të drejtuesit të mjetit që do të kryejë transportin e armëve, pjesëve dhe municioneve (sipas ligjit </w:t>
      </w:r>
      <w:r w:rsidR="005E33DF">
        <w:rPr>
          <w:szCs w:val="24"/>
          <w:lang w:val="sq-AL"/>
        </w:rPr>
        <w:t xml:space="preserve">nr. </w:t>
      </w:r>
      <w:r w:rsidR="0046684E" w:rsidRPr="005E33DF">
        <w:rPr>
          <w:szCs w:val="24"/>
          <w:lang w:val="sq-AL"/>
        </w:rPr>
        <w:t>118/2</w:t>
      </w:r>
      <w:r w:rsidR="00B93159">
        <w:rPr>
          <w:szCs w:val="24"/>
          <w:lang w:val="sq-AL"/>
        </w:rPr>
        <w:t>012, “Për lëndët e rrezikshme”);</w:t>
      </w:r>
    </w:p>
    <w:p w:rsidR="0046684E" w:rsidRPr="005E33DF" w:rsidRDefault="0046684E" w:rsidP="00DD3BB4">
      <w:pPr>
        <w:pStyle w:val="Paragrafi"/>
        <w:rPr>
          <w:szCs w:val="24"/>
          <w:lang w:val="sq-AL"/>
        </w:rPr>
      </w:pPr>
      <w:r w:rsidRPr="005E33DF">
        <w:rPr>
          <w:szCs w:val="24"/>
          <w:lang w:val="sq-AL"/>
        </w:rPr>
        <w:t xml:space="preserve">ç) Të disponojë certifikatën e aftësisë profesionale të vlefshme të drejtuesit të mjetit për kategorinë e mjetit me të cilin do të kryhet transporti i </w:t>
      </w:r>
      <w:r w:rsidR="00B93159">
        <w:rPr>
          <w:szCs w:val="24"/>
          <w:lang w:val="sq-AL"/>
        </w:rPr>
        <w:t>armëve, pjesëve dhe municioneve;</w:t>
      </w:r>
    </w:p>
    <w:p w:rsidR="0046684E" w:rsidRPr="005E33DF" w:rsidRDefault="00562298" w:rsidP="00DD3BB4">
      <w:pPr>
        <w:pStyle w:val="Paragrafi"/>
        <w:rPr>
          <w:szCs w:val="24"/>
          <w:lang w:val="sq-AL"/>
        </w:rPr>
      </w:pPr>
      <w:r w:rsidRPr="005E33DF">
        <w:rPr>
          <w:szCs w:val="24"/>
          <w:lang w:val="sq-AL"/>
        </w:rPr>
        <w:t xml:space="preserve">d) </w:t>
      </w:r>
      <w:r w:rsidR="0046684E" w:rsidRPr="005E33DF">
        <w:rPr>
          <w:szCs w:val="24"/>
          <w:lang w:val="sq-AL"/>
        </w:rPr>
        <w:t>Pajisjen e automjetit me GPS</w:t>
      </w:r>
      <w:r w:rsidR="00B93159">
        <w:rPr>
          <w:szCs w:val="24"/>
          <w:lang w:val="sq-AL"/>
        </w:rPr>
        <w:t>-në</w:t>
      </w:r>
      <w:r w:rsidR="0046684E" w:rsidRPr="005E33DF">
        <w:rPr>
          <w:szCs w:val="24"/>
          <w:lang w:val="sq-AL"/>
        </w:rPr>
        <w:t xml:space="preserve"> funksional për kontrollin dhe dokumentimin e itinerarit në subjektin që bën transportin.</w:t>
      </w:r>
    </w:p>
    <w:p w:rsidR="0046684E" w:rsidRDefault="0046684E" w:rsidP="00DD3BB4">
      <w:pPr>
        <w:pStyle w:val="Paragrafi"/>
        <w:rPr>
          <w:szCs w:val="24"/>
          <w:lang w:val="sq-AL"/>
        </w:rPr>
      </w:pPr>
    </w:p>
    <w:p w:rsidR="00075C1B" w:rsidRDefault="00075C1B" w:rsidP="00DD3BB4">
      <w:pPr>
        <w:pStyle w:val="Paragrafi"/>
        <w:rPr>
          <w:szCs w:val="24"/>
          <w:lang w:val="sq-AL"/>
        </w:rPr>
      </w:pPr>
    </w:p>
    <w:p w:rsidR="00075C1B" w:rsidRDefault="00075C1B" w:rsidP="00DD3BB4">
      <w:pPr>
        <w:pStyle w:val="Paragrafi"/>
        <w:rPr>
          <w:szCs w:val="24"/>
          <w:lang w:val="sq-AL"/>
        </w:rPr>
      </w:pPr>
    </w:p>
    <w:p w:rsidR="005A0D04" w:rsidRDefault="005A0D04" w:rsidP="00DD3BB4">
      <w:pPr>
        <w:pStyle w:val="Paragrafi"/>
        <w:rPr>
          <w:szCs w:val="24"/>
          <w:lang w:val="sq-AL"/>
        </w:rPr>
      </w:pPr>
    </w:p>
    <w:p w:rsidR="00075C1B" w:rsidRDefault="00075C1B" w:rsidP="00DD3BB4">
      <w:pPr>
        <w:pStyle w:val="Paragrafi"/>
        <w:rPr>
          <w:szCs w:val="24"/>
          <w:lang w:val="sq-AL"/>
        </w:rPr>
      </w:pPr>
    </w:p>
    <w:p w:rsidR="00075C1B" w:rsidRPr="005E33DF" w:rsidRDefault="00075C1B" w:rsidP="00DD3BB4">
      <w:pPr>
        <w:pStyle w:val="Paragrafi"/>
        <w:rPr>
          <w:szCs w:val="24"/>
          <w:lang w:val="sq-AL"/>
        </w:rPr>
      </w:pPr>
    </w:p>
    <w:p w:rsidR="0046684E" w:rsidRPr="005E33DF" w:rsidRDefault="0046684E" w:rsidP="00075C1B">
      <w:pPr>
        <w:pStyle w:val="Paragrafi"/>
        <w:ind w:firstLine="0"/>
        <w:jc w:val="center"/>
        <w:rPr>
          <w:szCs w:val="24"/>
          <w:lang w:val="sq-AL"/>
        </w:rPr>
      </w:pPr>
      <w:r w:rsidRPr="005E33DF">
        <w:rPr>
          <w:szCs w:val="24"/>
          <w:lang w:val="sq-AL"/>
        </w:rPr>
        <w:t>Neni 13</w:t>
      </w:r>
    </w:p>
    <w:p w:rsidR="0046684E" w:rsidRPr="005E33DF" w:rsidRDefault="0046684E" w:rsidP="00075C1B">
      <w:pPr>
        <w:pStyle w:val="Paragrafi"/>
        <w:ind w:firstLine="0"/>
        <w:jc w:val="center"/>
        <w:rPr>
          <w:b/>
          <w:szCs w:val="24"/>
          <w:lang w:val="sq-AL"/>
        </w:rPr>
      </w:pPr>
      <w:r w:rsidRPr="005E33DF">
        <w:rPr>
          <w:b/>
          <w:szCs w:val="24"/>
          <w:lang w:val="sq-AL"/>
        </w:rPr>
        <w:t>Rregullat dhe kushtet teknike që duhet të plotësojë automjeti për transportin e armatimit dhe municionit</w:t>
      </w:r>
    </w:p>
    <w:p w:rsidR="0046684E" w:rsidRPr="005E33DF" w:rsidRDefault="0046684E" w:rsidP="00075C1B">
      <w:pPr>
        <w:pStyle w:val="Hapesira7"/>
        <w:rPr>
          <w:lang w:val="sq-AL"/>
        </w:rPr>
      </w:pPr>
    </w:p>
    <w:p w:rsidR="0046684E" w:rsidRPr="00075C1B" w:rsidRDefault="00F3158B" w:rsidP="00DD3BB4">
      <w:pPr>
        <w:pStyle w:val="Paragrafi"/>
        <w:rPr>
          <w:spacing w:val="-4"/>
          <w:szCs w:val="24"/>
          <w:lang w:val="sq-AL"/>
        </w:rPr>
      </w:pPr>
      <w:r w:rsidRPr="00075C1B">
        <w:rPr>
          <w:spacing w:val="-4"/>
          <w:szCs w:val="24"/>
          <w:lang w:val="sq-AL"/>
        </w:rPr>
        <w:t xml:space="preserve">1. </w:t>
      </w:r>
      <w:r w:rsidR="0046684E" w:rsidRPr="00075C1B">
        <w:rPr>
          <w:spacing w:val="-4"/>
          <w:szCs w:val="24"/>
          <w:lang w:val="sq-AL"/>
        </w:rPr>
        <w:t>Automjeti dhe drejtuesi i mjetit që kryejnë transport armatimi e municioni dhe pjesë këmbimi për armët duhet të jetë me ADR (e licencuar, e kompletuar teknikisht dhe e sigurt fizikisht).</w:t>
      </w:r>
    </w:p>
    <w:p w:rsidR="0046684E" w:rsidRPr="005E33DF" w:rsidRDefault="00F3158B" w:rsidP="00DD3BB4">
      <w:pPr>
        <w:pStyle w:val="Paragrafi"/>
        <w:rPr>
          <w:szCs w:val="24"/>
          <w:lang w:val="sq-AL"/>
        </w:rPr>
      </w:pPr>
      <w:r w:rsidRPr="005E33DF">
        <w:rPr>
          <w:szCs w:val="24"/>
          <w:lang w:val="sq-AL"/>
        </w:rPr>
        <w:t xml:space="preserve">2. </w:t>
      </w:r>
      <w:r w:rsidR="0046684E" w:rsidRPr="005E33DF">
        <w:rPr>
          <w:szCs w:val="24"/>
          <w:lang w:val="sq-AL"/>
        </w:rPr>
        <w:t>Automjeti gjatë transportimit të armatimit e municionit të jetë i pajisur me tabelën për shkallën e rrezikshmërisë.</w:t>
      </w:r>
    </w:p>
    <w:p w:rsidR="0046684E" w:rsidRPr="005E33DF" w:rsidRDefault="00F3158B" w:rsidP="00DD3BB4">
      <w:pPr>
        <w:pStyle w:val="Paragrafi"/>
        <w:rPr>
          <w:szCs w:val="24"/>
          <w:lang w:val="sq-AL"/>
        </w:rPr>
      </w:pPr>
      <w:r w:rsidRPr="005E33DF">
        <w:rPr>
          <w:szCs w:val="24"/>
          <w:lang w:val="sq-AL"/>
        </w:rPr>
        <w:t xml:space="preserve">3. </w:t>
      </w:r>
      <w:r w:rsidR="0046684E" w:rsidRPr="005E33DF">
        <w:rPr>
          <w:szCs w:val="24"/>
          <w:lang w:val="sq-AL"/>
        </w:rPr>
        <w:t>Automjeti duhet të jetë i kompletuar me fikse zjarri, e mbuluar dhe me skapamento me fikse shkëndije zjarri.</w:t>
      </w:r>
    </w:p>
    <w:p w:rsidR="0046684E" w:rsidRPr="00075C1B" w:rsidRDefault="00F3158B" w:rsidP="00DD3BB4">
      <w:pPr>
        <w:pStyle w:val="Paragrafi"/>
        <w:rPr>
          <w:spacing w:val="-4"/>
          <w:szCs w:val="24"/>
          <w:lang w:val="sq-AL"/>
        </w:rPr>
      </w:pPr>
      <w:r w:rsidRPr="00075C1B">
        <w:rPr>
          <w:spacing w:val="-4"/>
          <w:szCs w:val="24"/>
          <w:lang w:val="sq-AL"/>
        </w:rPr>
        <w:t xml:space="preserve">4. </w:t>
      </w:r>
      <w:r w:rsidR="0046684E" w:rsidRPr="00075C1B">
        <w:rPr>
          <w:spacing w:val="-4"/>
          <w:szCs w:val="24"/>
          <w:lang w:val="sq-AL"/>
        </w:rPr>
        <w:t>Municioni duhet të jetë i sistemuar i lidhur ndërmjet tyre i ambalazhuar.</w:t>
      </w:r>
    </w:p>
    <w:p w:rsidR="0046684E" w:rsidRPr="00075C1B" w:rsidRDefault="00F3158B" w:rsidP="00DD3BB4">
      <w:pPr>
        <w:pStyle w:val="Paragrafi"/>
        <w:rPr>
          <w:spacing w:val="-4"/>
          <w:szCs w:val="24"/>
          <w:lang w:val="sq-AL"/>
        </w:rPr>
      </w:pPr>
      <w:r w:rsidRPr="00075C1B">
        <w:rPr>
          <w:spacing w:val="-4"/>
          <w:szCs w:val="24"/>
          <w:lang w:val="sq-AL"/>
        </w:rPr>
        <w:t xml:space="preserve">5. </w:t>
      </w:r>
      <w:r w:rsidR="0046684E" w:rsidRPr="00075C1B">
        <w:rPr>
          <w:spacing w:val="-4"/>
          <w:szCs w:val="24"/>
          <w:lang w:val="sq-AL"/>
        </w:rPr>
        <w:t>Në rastet kur automjeti që transporton armatim e municion është me sponde, ndalohet vendosja e arkave të armatimit, pjesëve të ndërrimit dhe municionit më lart se spondet e makinës.</w:t>
      </w:r>
    </w:p>
    <w:p w:rsidR="0046684E" w:rsidRPr="00075C1B" w:rsidRDefault="00F3158B" w:rsidP="00DD3BB4">
      <w:pPr>
        <w:pStyle w:val="Paragrafi"/>
        <w:rPr>
          <w:spacing w:val="-4"/>
          <w:szCs w:val="24"/>
          <w:lang w:val="sq-AL"/>
        </w:rPr>
      </w:pPr>
      <w:r w:rsidRPr="00075C1B">
        <w:rPr>
          <w:spacing w:val="-4"/>
          <w:szCs w:val="24"/>
          <w:lang w:val="sq-AL"/>
        </w:rPr>
        <w:t xml:space="preserve">6. </w:t>
      </w:r>
      <w:r w:rsidR="0046684E" w:rsidRPr="00075C1B">
        <w:rPr>
          <w:spacing w:val="-4"/>
          <w:szCs w:val="24"/>
          <w:lang w:val="sq-AL"/>
        </w:rPr>
        <w:t>Ndalohet transporti i armatimit, municionit dhe pjesëve të këmbimit të armëve në automjete me pasagjerë.</w:t>
      </w:r>
    </w:p>
    <w:p w:rsidR="0046684E" w:rsidRPr="005E33DF" w:rsidRDefault="00F3158B" w:rsidP="00DD3BB4">
      <w:pPr>
        <w:pStyle w:val="Paragrafi"/>
        <w:rPr>
          <w:szCs w:val="24"/>
          <w:lang w:val="sq-AL"/>
        </w:rPr>
      </w:pPr>
      <w:r w:rsidRPr="005E33DF">
        <w:rPr>
          <w:szCs w:val="24"/>
          <w:lang w:val="sq-AL"/>
        </w:rPr>
        <w:t xml:space="preserve">7. </w:t>
      </w:r>
      <w:r w:rsidR="0046684E" w:rsidRPr="005E33DF">
        <w:rPr>
          <w:szCs w:val="24"/>
          <w:lang w:val="sq-AL"/>
        </w:rPr>
        <w:t>Nëse për transport armatimi e municioni përdoren më shumë se dy automjete, duhet të bëhet shoqërimi me eskortë të SHPSF</w:t>
      </w:r>
      <w:r w:rsidR="005A0D04">
        <w:rPr>
          <w:szCs w:val="24"/>
          <w:lang w:val="sq-AL"/>
        </w:rPr>
        <w:t>-së</w:t>
      </w:r>
      <w:r w:rsidR="0046684E" w:rsidRPr="005E33DF">
        <w:rPr>
          <w:szCs w:val="24"/>
          <w:lang w:val="sq-AL"/>
        </w:rPr>
        <w:t>.</w:t>
      </w:r>
    </w:p>
    <w:p w:rsidR="00F3158B" w:rsidRPr="005E33DF" w:rsidRDefault="00F3158B" w:rsidP="00075C1B">
      <w:pPr>
        <w:pStyle w:val="Hapesira7"/>
        <w:rPr>
          <w:lang w:val="sq-AL"/>
        </w:rPr>
      </w:pPr>
    </w:p>
    <w:p w:rsidR="0046684E" w:rsidRPr="005E33DF" w:rsidRDefault="0046684E" w:rsidP="00F3158B">
      <w:pPr>
        <w:pStyle w:val="Paragrafi"/>
        <w:jc w:val="center"/>
        <w:rPr>
          <w:szCs w:val="24"/>
          <w:lang w:val="sq-AL"/>
        </w:rPr>
      </w:pPr>
      <w:r w:rsidRPr="005E33DF">
        <w:rPr>
          <w:szCs w:val="24"/>
          <w:lang w:val="sq-AL"/>
        </w:rPr>
        <w:t>Neni 14</w:t>
      </w:r>
    </w:p>
    <w:p w:rsidR="0046684E" w:rsidRPr="005E33DF" w:rsidRDefault="0046684E" w:rsidP="00F3158B">
      <w:pPr>
        <w:pStyle w:val="Paragrafi"/>
        <w:jc w:val="center"/>
        <w:rPr>
          <w:b/>
          <w:szCs w:val="24"/>
          <w:lang w:val="sq-AL"/>
        </w:rPr>
      </w:pPr>
      <w:r w:rsidRPr="005E33DF">
        <w:rPr>
          <w:b/>
          <w:szCs w:val="24"/>
          <w:lang w:val="sq-AL"/>
        </w:rPr>
        <w:t>Ndalime</w:t>
      </w:r>
    </w:p>
    <w:p w:rsidR="0046684E" w:rsidRPr="005E33DF" w:rsidRDefault="0046684E" w:rsidP="00075C1B">
      <w:pPr>
        <w:pStyle w:val="Hapesira7"/>
        <w:rPr>
          <w:lang w:val="sq-AL"/>
        </w:rPr>
      </w:pPr>
    </w:p>
    <w:p w:rsidR="0046684E" w:rsidRPr="005E33DF" w:rsidRDefault="0046684E" w:rsidP="00DD3BB4">
      <w:pPr>
        <w:pStyle w:val="Paragrafi"/>
        <w:rPr>
          <w:szCs w:val="24"/>
          <w:lang w:val="sq-AL"/>
        </w:rPr>
      </w:pPr>
      <w:r w:rsidRPr="005E33DF">
        <w:rPr>
          <w:szCs w:val="24"/>
          <w:lang w:val="sq-AL"/>
        </w:rPr>
        <w:t>Gjatë transportit të municioneve ndalohet:</w:t>
      </w:r>
    </w:p>
    <w:p w:rsidR="0046684E" w:rsidRPr="005E33DF" w:rsidRDefault="00391AE6" w:rsidP="00DD3BB4">
      <w:pPr>
        <w:pStyle w:val="Paragrafi"/>
        <w:rPr>
          <w:szCs w:val="24"/>
          <w:lang w:val="sq-AL"/>
        </w:rPr>
      </w:pPr>
      <w:r w:rsidRPr="005E33DF">
        <w:rPr>
          <w:szCs w:val="24"/>
          <w:lang w:val="sq-AL"/>
        </w:rPr>
        <w:t xml:space="preserve">a) </w:t>
      </w:r>
      <w:r w:rsidR="0046684E" w:rsidRPr="005E33DF">
        <w:rPr>
          <w:szCs w:val="24"/>
          <w:lang w:val="sq-AL"/>
        </w:rPr>
        <w:t>të bëhet furnizimi me karburant i automjetit ose të nxirret karburant nga serbatori;</w:t>
      </w:r>
    </w:p>
    <w:p w:rsidR="0046684E" w:rsidRPr="005E33DF" w:rsidRDefault="00391AE6" w:rsidP="00DD3BB4">
      <w:pPr>
        <w:pStyle w:val="Paragrafi"/>
        <w:rPr>
          <w:szCs w:val="24"/>
          <w:lang w:val="sq-AL"/>
        </w:rPr>
      </w:pPr>
      <w:r w:rsidRPr="005E33DF">
        <w:rPr>
          <w:szCs w:val="24"/>
          <w:lang w:val="sq-AL"/>
        </w:rPr>
        <w:t xml:space="preserve">b) </w:t>
      </w:r>
      <w:r w:rsidR="0046684E" w:rsidRPr="005E33DF">
        <w:rPr>
          <w:szCs w:val="24"/>
          <w:lang w:val="sq-AL"/>
        </w:rPr>
        <w:t>të transportohen së bashku me municionin karburant, vaj</w:t>
      </w:r>
      <w:r w:rsidR="00712768">
        <w:rPr>
          <w:szCs w:val="24"/>
          <w:lang w:val="sq-AL"/>
        </w:rPr>
        <w:t>ë</w:t>
      </w:r>
      <w:r w:rsidR="0046684E" w:rsidRPr="005E33DF">
        <w:rPr>
          <w:szCs w:val="24"/>
          <w:lang w:val="sq-AL"/>
        </w:rPr>
        <w:t>ra, graso, përbërës kimik</w:t>
      </w:r>
      <w:r w:rsidR="00712768">
        <w:rPr>
          <w:szCs w:val="24"/>
          <w:lang w:val="sq-AL"/>
        </w:rPr>
        <w:t>ë</w:t>
      </w:r>
      <w:r w:rsidR="0046684E" w:rsidRPr="005E33DF">
        <w:rPr>
          <w:szCs w:val="24"/>
          <w:lang w:val="sq-AL"/>
        </w:rPr>
        <w:t xml:space="preserve"> ose substanca e materiale që janë lehtësisht të djeg</w:t>
      </w:r>
      <w:r w:rsidR="00075C1B">
        <w:rPr>
          <w:szCs w:val="24"/>
          <w:lang w:val="sq-AL"/>
        </w:rPr>
        <w:t>-</w:t>
      </w:r>
      <w:r w:rsidR="0046684E" w:rsidRPr="005E33DF">
        <w:rPr>
          <w:szCs w:val="24"/>
          <w:lang w:val="sq-AL"/>
        </w:rPr>
        <w:t>shme;</w:t>
      </w:r>
    </w:p>
    <w:p w:rsidR="0046684E" w:rsidRPr="005E33DF" w:rsidRDefault="00391AE6" w:rsidP="00DD3BB4">
      <w:pPr>
        <w:pStyle w:val="Paragrafi"/>
        <w:rPr>
          <w:szCs w:val="24"/>
          <w:lang w:val="sq-AL"/>
        </w:rPr>
      </w:pPr>
      <w:r w:rsidRPr="005E33DF">
        <w:rPr>
          <w:szCs w:val="24"/>
          <w:lang w:val="sq-AL"/>
        </w:rPr>
        <w:t xml:space="preserve">c) </w:t>
      </w:r>
      <w:r w:rsidR="0046684E" w:rsidRPr="005E33DF">
        <w:rPr>
          <w:szCs w:val="24"/>
          <w:lang w:val="sq-AL"/>
        </w:rPr>
        <w:t>qëndrimi i automjeteve të ngarkuara me municion në qendrat e banuara.</w:t>
      </w:r>
    </w:p>
    <w:p w:rsidR="0046684E" w:rsidRPr="005E33DF" w:rsidRDefault="0046684E" w:rsidP="00075C1B">
      <w:pPr>
        <w:pStyle w:val="Hapesira7"/>
        <w:rPr>
          <w:lang w:val="sq-AL"/>
        </w:rPr>
      </w:pPr>
    </w:p>
    <w:p w:rsidR="0046684E" w:rsidRPr="005E33DF" w:rsidRDefault="0046684E" w:rsidP="00075C1B">
      <w:pPr>
        <w:pStyle w:val="Paragrafi"/>
        <w:ind w:firstLine="0"/>
        <w:jc w:val="center"/>
        <w:rPr>
          <w:szCs w:val="24"/>
          <w:lang w:val="sq-AL"/>
        </w:rPr>
      </w:pPr>
      <w:r w:rsidRPr="005E33DF">
        <w:rPr>
          <w:szCs w:val="24"/>
          <w:lang w:val="sq-AL"/>
        </w:rPr>
        <w:t>PJESA IV</w:t>
      </w:r>
    </w:p>
    <w:p w:rsidR="0046684E" w:rsidRPr="005E33DF" w:rsidRDefault="0046684E" w:rsidP="00075C1B">
      <w:pPr>
        <w:pStyle w:val="Paragrafi"/>
        <w:ind w:firstLine="0"/>
        <w:jc w:val="center"/>
        <w:rPr>
          <w:szCs w:val="24"/>
          <w:lang w:val="sq-AL"/>
        </w:rPr>
      </w:pPr>
      <w:r w:rsidRPr="005E33DF">
        <w:rPr>
          <w:szCs w:val="24"/>
          <w:lang w:val="sq-AL"/>
        </w:rPr>
        <w:t>LICENCA PËR POLIGONET CIVILE TË QITJES</w:t>
      </w:r>
    </w:p>
    <w:p w:rsidR="00391AE6" w:rsidRPr="005E33DF" w:rsidRDefault="00391AE6" w:rsidP="00075C1B">
      <w:pPr>
        <w:pStyle w:val="Hapesira7"/>
        <w:ind w:firstLine="0"/>
        <w:rPr>
          <w:lang w:val="sq-AL"/>
        </w:rPr>
      </w:pPr>
    </w:p>
    <w:p w:rsidR="0046684E" w:rsidRPr="005E33DF" w:rsidRDefault="0046684E" w:rsidP="00075C1B">
      <w:pPr>
        <w:pStyle w:val="Paragrafi"/>
        <w:ind w:firstLine="0"/>
        <w:jc w:val="center"/>
        <w:rPr>
          <w:szCs w:val="24"/>
          <w:lang w:val="sq-AL"/>
        </w:rPr>
      </w:pPr>
      <w:r w:rsidRPr="005E33DF">
        <w:rPr>
          <w:szCs w:val="24"/>
          <w:lang w:val="sq-AL"/>
        </w:rPr>
        <w:t>Neni 15</w:t>
      </w:r>
    </w:p>
    <w:p w:rsidR="0046684E" w:rsidRPr="005E33DF" w:rsidRDefault="0046684E" w:rsidP="00075C1B">
      <w:pPr>
        <w:pStyle w:val="Paragrafi"/>
        <w:ind w:firstLine="0"/>
        <w:jc w:val="center"/>
        <w:rPr>
          <w:b/>
          <w:szCs w:val="24"/>
          <w:lang w:val="sq-AL"/>
        </w:rPr>
      </w:pPr>
      <w:r w:rsidRPr="005E33DF">
        <w:rPr>
          <w:b/>
          <w:szCs w:val="24"/>
          <w:lang w:val="sq-AL"/>
        </w:rPr>
        <w:t>Poligonet civile të qitjes</w:t>
      </w:r>
    </w:p>
    <w:p w:rsidR="00391AE6" w:rsidRPr="005E33DF" w:rsidRDefault="00391AE6" w:rsidP="00075C1B">
      <w:pPr>
        <w:pStyle w:val="Hapesira7"/>
        <w:rPr>
          <w:lang w:val="sq-AL"/>
        </w:rPr>
      </w:pPr>
    </w:p>
    <w:p w:rsidR="0046684E" w:rsidRPr="005E33DF" w:rsidRDefault="0046684E" w:rsidP="00DD3BB4">
      <w:pPr>
        <w:pStyle w:val="Paragrafi"/>
        <w:rPr>
          <w:szCs w:val="24"/>
          <w:lang w:val="sq-AL"/>
        </w:rPr>
      </w:pPr>
      <w:r w:rsidRPr="005E33DF">
        <w:rPr>
          <w:szCs w:val="24"/>
          <w:lang w:val="sq-AL"/>
        </w:rPr>
        <w:t>Poligonet e qitjes janë:</w:t>
      </w:r>
    </w:p>
    <w:p w:rsidR="0046684E" w:rsidRPr="005E33DF" w:rsidRDefault="00391AE6" w:rsidP="00DD3BB4">
      <w:pPr>
        <w:pStyle w:val="Paragrafi"/>
        <w:rPr>
          <w:szCs w:val="24"/>
          <w:lang w:val="sq-AL"/>
        </w:rPr>
      </w:pPr>
      <w:r w:rsidRPr="005E33DF">
        <w:rPr>
          <w:szCs w:val="24"/>
          <w:lang w:val="sq-AL"/>
        </w:rPr>
        <w:t xml:space="preserve">a) </w:t>
      </w:r>
      <w:r w:rsidR="00712768" w:rsidRPr="005E33DF">
        <w:rPr>
          <w:szCs w:val="24"/>
          <w:lang w:val="sq-AL"/>
        </w:rPr>
        <w:t xml:space="preserve">poligon </w:t>
      </w:r>
      <w:r w:rsidR="00712768">
        <w:rPr>
          <w:szCs w:val="24"/>
          <w:lang w:val="sq-AL"/>
        </w:rPr>
        <w:t>qitjeje i mbyllur (të mbuluar);</w:t>
      </w:r>
      <w:r w:rsidR="0046684E" w:rsidRPr="005E33DF">
        <w:rPr>
          <w:szCs w:val="24"/>
          <w:lang w:val="sq-AL"/>
        </w:rPr>
        <w:t xml:space="preserve"> </w:t>
      </w:r>
    </w:p>
    <w:p w:rsidR="0046684E" w:rsidRPr="005E33DF" w:rsidRDefault="00391AE6" w:rsidP="00DD3BB4">
      <w:pPr>
        <w:pStyle w:val="Paragrafi"/>
        <w:rPr>
          <w:szCs w:val="24"/>
          <w:lang w:val="sq-AL"/>
        </w:rPr>
      </w:pPr>
      <w:r w:rsidRPr="005E33DF">
        <w:rPr>
          <w:szCs w:val="24"/>
          <w:lang w:val="sq-AL"/>
        </w:rPr>
        <w:t xml:space="preserve">b) </w:t>
      </w:r>
      <w:r w:rsidR="00712768" w:rsidRPr="005E33DF">
        <w:rPr>
          <w:szCs w:val="24"/>
          <w:lang w:val="sq-AL"/>
        </w:rPr>
        <w:t xml:space="preserve">poligon </w:t>
      </w:r>
      <w:r w:rsidR="0046684E" w:rsidRPr="005E33DF">
        <w:rPr>
          <w:szCs w:val="24"/>
          <w:lang w:val="sq-AL"/>
        </w:rPr>
        <w:t>qitjeje i hapur (në terren, të pa</w:t>
      </w:r>
      <w:r w:rsidR="00712768">
        <w:rPr>
          <w:szCs w:val="24"/>
          <w:lang w:val="sq-AL"/>
        </w:rPr>
        <w:t>mbuluar);</w:t>
      </w:r>
    </w:p>
    <w:p w:rsidR="0046684E" w:rsidRPr="005E33DF" w:rsidRDefault="0046684E" w:rsidP="00DD3BB4">
      <w:pPr>
        <w:pStyle w:val="Paragrafi"/>
        <w:rPr>
          <w:szCs w:val="24"/>
          <w:lang w:val="sq-AL"/>
        </w:rPr>
      </w:pPr>
      <w:r w:rsidRPr="005E33DF">
        <w:rPr>
          <w:szCs w:val="24"/>
          <w:lang w:val="sq-AL"/>
        </w:rPr>
        <w:t xml:space="preserve">a.1. </w:t>
      </w:r>
      <w:r w:rsidR="00712768" w:rsidRPr="005E33DF">
        <w:rPr>
          <w:szCs w:val="24"/>
          <w:lang w:val="sq-AL"/>
        </w:rPr>
        <w:t xml:space="preserve">poligon </w:t>
      </w:r>
      <w:r w:rsidRPr="005E33DF">
        <w:rPr>
          <w:szCs w:val="24"/>
          <w:lang w:val="sq-AL"/>
        </w:rPr>
        <w:t>qitjeje i mbyllur është objekt (ndërtesë), i ndërtuar mbi bazën e një projekti me material të veçantë dhe i kompletuar me pajisje specifike për trajnimin dhe zhvi</w:t>
      </w:r>
      <w:r w:rsidR="00712768">
        <w:rPr>
          <w:szCs w:val="24"/>
          <w:lang w:val="sq-AL"/>
        </w:rPr>
        <w:t>llimin e qitjeve me armë zjarri;</w:t>
      </w:r>
      <w:r w:rsidRPr="005E33DF">
        <w:rPr>
          <w:szCs w:val="24"/>
          <w:lang w:val="sq-AL"/>
        </w:rPr>
        <w:t xml:space="preserve"> </w:t>
      </w:r>
    </w:p>
    <w:p w:rsidR="0046684E" w:rsidRPr="005E33DF" w:rsidRDefault="0046684E" w:rsidP="00DD3BB4">
      <w:pPr>
        <w:pStyle w:val="Paragrafi"/>
        <w:rPr>
          <w:szCs w:val="24"/>
          <w:lang w:val="sq-AL"/>
        </w:rPr>
      </w:pPr>
      <w:r w:rsidRPr="005E33DF">
        <w:rPr>
          <w:szCs w:val="24"/>
          <w:lang w:val="sq-AL"/>
        </w:rPr>
        <w:t xml:space="preserve">b.1. </w:t>
      </w:r>
      <w:r w:rsidR="00712768" w:rsidRPr="005E33DF">
        <w:rPr>
          <w:szCs w:val="24"/>
          <w:lang w:val="sq-AL"/>
        </w:rPr>
        <w:t xml:space="preserve">poligon </w:t>
      </w:r>
      <w:r w:rsidRPr="005E33DF">
        <w:rPr>
          <w:szCs w:val="24"/>
          <w:lang w:val="sq-AL"/>
        </w:rPr>
        <w:t>qitje i hapur është pjesë terreni (territori) e përzgjedhur dhe e përgatitur sipas kritereve standarde për trajnimin e zhvillimin e qitjeve me armët e zjarrit.</w:t>
      </w:r>
    </w:p>
    <w:p w:rsidR="0046684E" w:rsidRPr="005E33DF" w:rsidRDefault="0046684E" w:rsidP="009A7DEA">
      <w:pPr>
        <w:pStyle w:val="Hapesira7"/>
        <w:rPr>
          <w:lang w:val="sq-AL"/>
        </w:rPr>
      </w:pPr>
    </w:p>
    <w:p w:rsidR="0046684E" w:rsidRPr="005E33DF" w:rsidRDefault="0046684E" w:rsidP="009A7DEA">
      <w:pPr>
        <w:pStyle w:val="Paragrafi"/>
        <w:ind w:firstLine="0"/>
        <w:jc w:val="center"/>
        <w:rPr>
          <w:szCs w:val="24"/>
          <w:lang w:val="sq-AL"/>
        </w:rPr>
      </w:pPr>
      <w:r w:rsidRPr="005E33DF">
        <w:rPr>
          <w:szCs w:val="24"/>
          <w:lang w:val="sq-AL"/>
        </w:rPr>
        <w:t>Neni 16</w:t>
      </w:r>
    </w:p>
    <w:p w:rsidR="0046684E" w:rsidRPr="005E33DF" w:rsidRDefault="0046684E" w:rsidP="009A7DEA">
      <w:pPr>
        <w:pStyle w:val="Paragrafi"/>
        <w:ind w:firstLine="0"/>
        <w:jc w:val="center"/>
        <w:rPr>
          <w:b/>
          <w:szCs w:val="24"/>
          <w:lang w:val="sq-AL"/>
        </w:rPr>
      </w:pPr>
      <w:r w:rsidRPr="005E33DF">
        <w:rPr>
          <w:b/>
          <w:szCs w:val="24"/>
          <w:lang w:val="sq-AL"/>
        </w:rPr>
        <w:t>Rregullat e ndërtimit dhe shfrytëzimit të poligoneve të hapura</w:t>
      </w:r>
    </w:p>
    <w:p w:rsidR="0046684E" w:rsidRPr="005E33DF" w:rsidRDefault="0046684E" w:rsidP="009A7DEA">
      <w:pPr>
        <w:pStyle w:val="Hapesira7"/>
        <w:rPr>
          <w:lang w:val="sq-AL"/>
        </w:rPr>
      </w:pPr>
    </w:p>
    <w:p w:rsidR="0046684E" w:rsidRPr="005E33DF" w:rsidRDefault="0046684E" w:rsidP="00DD3BB4">
      <w:pPr>
        <w:pStyle w:val="Paragrafi"/>
        <w:rPr>
          <w:szCs w:val="24"/>
          <w:lang w:val="sq-AL"/>
        </w:rPr>
      </w:pPr>
      <w:r w:rsidRPr="005E33DF">
        <w:rPr>
          <w:szCs w:val="24"/>
          <w:lang w:val="sq-AL"/>
        </w:rPr>
        <w:t>Poligoni i ndërtuar në natyrë duhet të plotësojë këto kushte:</w:t>
      </w:r>
    </w:p>
    <w:p w:rsidR="0046684E" w:rsidRPr="005E33DF" w:rsidRDefault="000924CF" w:rsidP="00DD3BB4">
      <w:pPr>
        <w:pStyle w:val="Paragrafi"/>
        <w:rPr>
          <w:szCs w:val="24"/>
          <w:lang w:val="sq-AL"/>
        </w:rPr>
      </w:pPr>
      <w:r w:rsidRPr="005E33DF">
        <w:rPr>
          <w:szCs w:val="24"/>
          <w:lang w:val="sq-AL"/>
        </w:rPr>
        <w:t xml:space="preserve">a) </w:t>
      </w:r>
      <w:r w:rsidR="0046684E" w:rsidRPr="005E33DF">
        <w:rPr>
          <w:szCs w:val="24"/>
          <w:lang w:val="sq-AL"/>
        </w:rPr>
        <w:t>Të jetë larg qendrave të banuara dhe drejtimi i zjarrit të jetë n</w:t>
      </w:r>
      <w:r w:rsidR="00712768">
        <w:rPr>
          <w:szCs w:val="24"/>
          <w:lang w:val="sq-AL"/>
        </w:rPr>
        <w:t>ë drejtim të kundërt me banesat;</w:t>
      </w:r>
      <w:r w:rsidR="0046684E" w:rsidRPr="005E33DF">
        <w:rPr>
          <w:szCs w:val="24"/>
          <w:lang w:val="sq-AL"/>
        </w:rPr>
        <w:t xml:space="preserve"> </w:t>
      </w:r>
    </w:p>
    <w:p w:rsidR="0046684E" w:rsidRPr="005E33DF" w:rsidRDefault="006A7B52" w:rsidP="00DD3BB4">
      <w:pPr>
        <w:pStyle w:val="Paragrafi"/>
        <w:rPr>
          <w:szCs w:val="24"/>
          <w:lang w:val="sq-AL"/>
        </w:rPr>
      </w:pPr>
      <w:r w:rsidRPr="005E33DF">
        <w:rPr>
          <w:szCs w:val="24"/>
          <w:lang w:val="sq-AL"/>
        </w:rPr>
        <w:t xml:space="preserve">b) </w:t>
      </w:r>
      <w:r w:rsidR="0046684E" w:rsidRPr="005E33DF">
        <w:rPr>
          <w:szCs w:val="24"/>
          <w:lang w:val="sq-AL"/>
        </w:rPr>
        <w:t>Në drejtim të qitjes, poligoni sigurohet në më shumë se tre kilometra në vijë ajrore dhe po aq në të dy krahët në këndin 90 gradë me drejtimin e q</w:t>
      </w:r>
      <w:r w:rsidR="00712768">
        <w:rPr>
          <w:szCs w:val="24"/>
          <w:lang w:val="sq-AL"/>
        </w:rPr>
        <w:t>itjes;</w:t>
      </w:r>
      <w:r w:rsidR="0046684E" w:rsidRPr="005E33DF">
        <w:rPr>
          <w:szCs w:val="24"/>
          <w:lang w:val="sq-AL"/>
        </w:rPr>
        <w:t xml:space="preserve"> </w:t>
      </w:r>
    </w:p>
    <w:p w:rsidR="0046684E" w:rsidRPr="005E33DF" w:rsidRDefault="006A7B52" w:rsidP="00DD3BB4">
      <w:pPr>
        <w:pStyle w:val="Paragrafi"/>
        <w:rPr>
          <w:szCs w:val="24"/>
          <w:lang w:val="sq-AL"/>
        </w:rPr>
      </w:pPr>
      <w:r w:rsidRPr="005E33DF">
        <w:rPr>
          <w:szCs w:val="24"/>
          <w:lang w:val="sq-AL"/>
        </w:rPr>
        <w:t xml:space="preserve">c) </w:t>
      </w:r>
      <w:r w:rsidR="0046684E" w:rsidRPr="005E33DF">
        <w:rPr>
          <w:szCs w:val="24"/>
          <w:lang w:val="sq-AL"/>
        </w:rPr>
        <w:t>Strehimi duhet të jetë 2.2 metër i thellë, duke filluar nga sipërfaqja e tokës dhe 1.5 metër i gjerë, ndërsa gjatësia është në varësi të madhësisë së shenjave që do të vendoset. Muret vishen me gurë ose tulla. Ana e strehimit nga bëhet qitja duhet të jetë më e lartë, e mbuluar me element betoni dhe sipër me plisa dheu, pjesa e prapme duhet të jetë me dhe të shkrifët dhe të mos ketë objekt të fortë që m</w:t>
      </w:r>
      <w:r w:rsidR="00712768">
        <w:rPr>
          <w:szCs w:val="24"/>
          <w:lang w:val="sq-AL"/>
        </w:rPr>
        <w:t>undëson rikoshetimin e plumbave;</w:t>
      </w:r>
      <w:r w:rsidR="0046684E" w:rsidRPr="005E33DF">
        <w:rPr>
          <w:szCs w:val="24"/>
          <w:lang w:val="sq-AL"/>
        </w:rPr>
        <w:t xml:space="preserve"> </w:t>
      </w:r>
    </w:p>
    <w:p w:rsidR="0046684E" w:rsidRPr="005E33DF" w:rsidRDefault="0046684E" w:rsidP="00DD3BB4">
      <w:pPr>
        <w:pStyle w:val="Paragrafi"/>
        <w:rPr>
          <w:szCs w:val="24"/>
          <w:lang w:val="sq-AL"/>
        </w:rPr>
      </w:pPr>
      <w:r w:rsidRPr="005E33DF">
        <w:rPr>
          <w:szCs w:val="24"/>
          <w:lang w:val="sq-AL"/>
        </w:rPr>
        <w:t xml:space="preserve">ç) Kur tabelat shfaqen me anë mekanike (mekanizëm me litar e kavo) dhe tërhiqen nga mbajtësi i tabelave, prej tij mbahet skafandër antiplumb dhe qëndron në fund të strehimit në drejtim të qitjes. </w:t>
      </w:r>
    </w:p>
    <w:p w:rsidR="0046684E" w:rsidRPr="005E33DF" w:rsidRDefault="0046684E" w:rsidP="009A7DEA">
      <w:pPr>
        <w:pStyle w:val="Hapesira7"/>
        <w:rPr>
          <w:lang w:val="sq-AL"/>
        </w:rPr>
      </w:pPr>
    </w:p>
    <w:p w:rsidR="0046684E" w:rsidRPr="009A7DEA" w:rsidRDefault="0046684E" w:rsidP="006A7B52">
      <w:pPr>
        <w:pStyle w:val="Paragrafi"/>
        <w:jc w:val="center"/>
        <w:rPr>
          <w:spacing w:val="-4"/>
          <w:szCs w:val="24"/>
          <w:lang w:val="sq-AL"/>
        </w:rPr>
      </w:pPr>
      <w:r w:rsidRPr="009A7DEA">
        <w:rPr>
          <w:spacing w:val="-4"/>
          <w:szCs w:val="24"/>
          <w:lang w:val="sq-AL"/>
        </w:rPr>
        <w:t>Neni 17</w:t>
      </w:r>
    </w:p>
    <w:p w:rsidR="0046684E" w:rsidRPr="009A7DEA" w:rsidRDefault="0046684E" w:rsidP="006A7B52">
      <w:pPr>
        <w:pStyle w:val="Paragrafi"/>
        <w:jc w:val="center"/>
        <w:rPr>
          <w:b/>
          <w:spacing w:val="-4"/>
          <w:szCs w:val="24"/>
          <w:lang w:val="sq-AL"/>
        </w:rPr>
      </w:pPr>
      <w:r w:rsidRPr="009A7DEA">
        <w:rPr>
          <w:b/>
          <w:spacing w:val="-4"/>
          <w:szCs w:val="24"/>
          <w:lang w:val="sq-AL"/>
        </w:rPr>
        <w:t>Rregullat e ndërtimit dhe shfrytëzimit të poligoneve të mbyllura</w:t>
      </w:r>
    </w:p>
    <w:p w:rsidR="006A7B52" w:rsidRPr="005E33DF" w:rsidRDefault="006A7B52" w:rsidP="009A7DEA">
      <w:pPr>
        <w:pStyle w:val="Hapesira7"/>
        <w:rPr>
          <w:lang w:val="sq-AL"/>
        </w:rPr>
      </w:pPr>
    </w:p>
    <w:p w:rsidR="0046684E" w:rsidRPr="005E33DF" w:rsidRDefault="0046684E" w:rsidP="00DD3BB4">
      <w:pPr>
        <w:pStyle w:val="Paragrafi"/>
        <w:rPr>
          <w:szCs w:val="24"/>
          <w:lang w:val="sq-AL"/>
        </w:rPr>
      </w:pPr>
      <w:r w:rsidRPr="005E33DF">
        <w:rPr>
          <w:szCs w:val="24"/>
          <w:lang w:val="sq-AL"/>
        </w:rPr>
        <w:t xml:space="preserve">1. Kërkesat teknike të poligonit të mbyllur. </w:t>
      </w:r>
    </w:p>
    <w:p w:rsidR="0046684E" w:rsidRPr="005E33DF" w:rsidRDefault="00DD094A" w:rsidP="00DD3BB4">
      <w:pPr>
        <w:pStyle w:val="Paragrafi"/>
        <w:rPr>
          <w:szCs w:val="24"/>
          <w:lang w:val="sq-AL"/>
        </w:rPr>
      </w:pPr>
      <w:r w:rsidRPr="005E33DF">
        <w:rPr>
          <w:szCs w:val="24"/>
          <w:lang w:val="sq-AL"/>
        </w:rPr>
        <w:t>a)</w:t>
      </w:r>
      <w:r w:rsidR="0046684E" w:rsidRPr="005E33DF">
        <w:rPr>
          <w:szCs w:val="24"/>
          <w:lang w:val="sq-AL"/>
        </w:rPr>
        <w:t xml:space="preserve"> Sipërfaqja e poligonit:</w:t>
      </w:r>
    </w:p>
    <w:p w:rsidR="0046684E" w:rsidRPr="00D90121" w:rsidRDefault="0046684E" w:rsidP="00DD3BB4">
      <w:pPr>
        <w:pStyle w:val="Paragrafi"/>
        <w:rPr>
          <w:spacing w:val="-4"/>
          <w:szCs w:val="24"/>
          <w:lang w:val="sq-AL"/>
        </w:rPr>
      </w:pPr>
      <w:r w:rsidRPr="00D90121">
        <w:rPr>
          <w:spacing w:val="-4"/>
          <w:szCs w:val="24"/>
          <w:lang w:val="sq-AL"/>
        </w:rPr>
        <w:t>Jo më pak se 500 m</w:t>
      </w:r>
      <w:r w:rsidRPr="00D90121">
        <w:rPr>
          <w:spacing w:val="-4"/>
          <w:szCs w:val="24"/>
          <w:vertAlign w:val="superscript"/>
          <w:lang w:val="sq-AL"/>
        </w:rPr>
        <w:t>2</w:t>
      </w:r>
      <w:r w:rsidRPr="00D90121">
        <w:rPr>
          <w:spacing w:val="-4"/>
          <w:szCs w:val="24"/>
          <w:lang w:val="sq-AL"/>
        </w:rPr>
        <w:t xml:space="preserve"> për zhvillimin e qitjeve me pistoleta të kalibrit 9 mm, fishek të 9x19/9x21 mm dhe në një largësi prej 25 metra</w:t>
      </w:r>
      <w:r w:rsidR="00712768" w:rsidRPr="00D90121">
        <w:rPr>
          <w:spacing w:val="-4"/>
          <w:szCs w:val="24"/>
          <w:lang w:val="sq-AL"/>
        </w:rPr>
        <w:t>sh</w:t>
      </w:r>
      <w:r w:rsidRPr="00D90121">
        <w:rPr>
          <w:spacing w:val="-4"/>
          <w:szCs w:val="24"/>
          <w:lang w:val="sq-AL"/>
        </w:rPr>
        <w:t xml:space="preserve">. </w:t>
      </w:r>
    </w:p>
    <w:p w:rsidR="0046684E" w:rsidRPr="005E33DF" w:rsidRDefault="0046684E" w:rsidP="00DD3BB4">
      <w:pPr>
        <w:pStyle w:val="Paragrafi"/>
        <w:rPr>
          <w:szCs w:val="24"/>
          <w:lang w:val="sq-AL"/>
        </w:rPr>
      </w:pPr>
      <w:r w:rsidRPr="005E33DF">
        <w:rPr>
          <w:szCs w:val="24"/>
          <w:lang w:val="sq-AL"/>
        </w:rPr>
        <w:t>b) Ndarjet e ambienteve në poligonet e qitjes.</w:t>
      </w:r>
    </w:p>
    <w:p w:rsidR="0046684E" w:rsidRPr="005E33DF" w:rsidRDefault="0046684E" w:rsidP="00DD3BB4">
      <w:pPr>
        <w:pStyle w:val="Paragrafi"/>
        <w:rPr>
          <w:szCs w:val="24"/>
          <w:lang w:val="sq-AL"/>
        </w:rPr>
      </w:pPr>
      <w:r w:rsidRPr="005E33DF">
        <w:rPr>
          <w:szCs w:val="24"/>
          <w:lang w:val="sq-AL"/>
        </w:rPr>
        <w:t xml:space="preserve">Çdo poligon ka: </w:t>
      </w:r>
    </w:p>
    <w:p w:rsidR="0046684E" w:rsidRPr="005E33DF" w:rsidRDefault="000135EF" w:rsidP="00DD3BB4">
      <w:pPr>
        <w:pStyle w:val="Paragrafi"/>
        <w:rPr>
          <w:szCs w:val="24"/>
          <w:lang w:val="sq-AL"/>
        </w:rPr>
      </w:pPr>
      <w:r w:rsidRPr="005E33DF">
        <w:rPr>
          <w:szCs w:val="24"/>
          <w:lang w:val="sq-AL"/>
        </w:rPr>
        <w:t xml:space="preserve">- </w:t>
      </w:r>
      <w:r w:rsidR="0046684E" w:rsidRPr="005E33DF">
        <w:rPr>
          <w:szCs w:val="24"/>
          <w:lang w:val="sq-AL"/>
        </w:rPr>
        <w:t xml:space="preserve">dhomën e regjistrimit të mbrojtur me xham antiplumb; </w:t>
      </w:r>
    </w:p>
    <w:p w:rsidR="0046684E" w:rsidRPr="009A7DEA" w:rsidRDefault="000135EF" w:rsidP="00DD3BB4">
      <w:pPr>
        <w:pStyle w:val="Paragrafi"/>
        <w:rPr>
          <w:spacing w:val="-4"/>
          <w:szCs w:val="24"/>
          <w:lang w:val="sq-AL"/>
        </w:rPr>
      </w:pPr>
      <w:r w:rsidRPr="009A7DEA">
        <w:rPr>
          <w:spacing w:val="-4"/>
          <w:szCs w:val="24"/>
          <w:lang w:val="sq-AL"/>
        </w:rPr>
        <w:t xml:space="preserve">- </w:t>
      </w:r>
      <w:r w:rsidR="0046684E" w:rsidRPr="009A7DEA">
        <w:rPr>
          <w:spacing w:val="-4"/>
          <w:szCs w:val="24"/>
          <w:lang w:val="sq-AL"/>
        </w:rPr>
        <w:t>dhomën e komandës nga e cila monitorohen veprimet gjatë zhvillimit të qitjes, dy ndarje me nga tre korsi qitjeje.</w:t>
      </w:r>
    </w:p>
    <w:p w:rsidR="0046684E" w:rsidRPr="009A7DEA" w:rsidRDefault="0046684E" w:rsidP="00DD3BB4">
      <w:pPr>
        <w:pStyle w:val="Paragrafi"/>
        <w:rPr>
          <w:spacing w:val="-4"/>
          <w:szCs w:val="24"/>
          <w:lang w:val="sq-AL"/>
        </w:rPr>
      </w:pPr>
      <w:r w:rsidRPr="009A7DEA">
        <w:rPr>
          <w:spacing w:val="-4"/>
          <w:szCs w:val="24"/>
          <w:lang w:val="sq-AL"/>
        </w:rPr>
        <w:t>c) Pajisjet mbrojtëse të poligonit të qitjes.</w:t>
      </w:r>
    </w:p>
    <w:p w:rsidR="0046684E" w:rsidRPr="009A7DEA" w:rsidRDefault="0046684E" w:rsidP="00DD3BB4">
      <w:pPr>
        <w:pStyle w:val="Paragrafi"/>
        <w:rPr>
          <w:spacing w:val="-4"/>
          <w:szCs w:val="24"/>
          <w:lang w:val="sq-AL"/>
        </w:rPr>
      </w:pPr>
      <w:r w:rsidRPr="009A7DEA">
        <w:rPr>
          <w:spacing w:val="-4"/>
          <w:szCs w:val="24"/>
          <w:lang w:val="sq-AL"/>
        </w:rPr>
        <w:t>Çdo poligon qitjeje siguron:</w:t>
      </w:r>
    </w:p>
    <w:p w:rsidR="0046684E" w:rsidRPr="009A7DEA" w:rsidRDefault="000135EF" w:rsidP="00DD3BB4">
      <w:pPr>
        <w:pStyle w:val="Paragrafi"/>
        <w:rPr>
          <w:spacing w:val="-4"/>
          <w:szCs w:val="24"/>
          <w:lang w:val="sq-AL"/>
        </w:rPr>
      </w:pPr>
      <w:r w:rsidRPr="009A7DEA">
        <w:rPr>
          <w:spacing w:val="-4"/>
          <w:szCs w:val="24"/>
          <w:lang w:val="sq-AL"/>
        </w:rPr>
        <w:t xml:space="preserve">- </w:t>
      </w:r>
      <w:r w:rsidR="0046684E" w:rsidRPr="009A7DEA">
        <w:rPr>
          <w:spacing w:val="-4"/>
          <w:szCs w:val="24"/>
          <w:lang w:val="sq-AL"/>
        </w:rPr>
        <w:t xml:space="preserve">mbrojtje akustike, realizuar me një veshje; </w:t>
      </w:r>
    </w:p>
    <w:p w:rsidR="0046684E" w:rsidRPr="009A7DEA" w:rsidRDefault="000135EF" w:rsidP="00DD3BB4">
      <w:pPr>
        <w:pStyle w:val="Paragrafi"/>
        <w:rPr>
          <w:spacing w:val="-4"/>
          <w:szCs w:val="24"/>
          <w:lang w:val="sq-AL"/>
        </w:rPr>
      </w:pPr>
      <w:r w:rsidRPr="009A7DEA">
        <w:rPr>
          <w:spacing w:val="-4"/>
          <w:szCs w:val="24"/>
          <w:lang w:val="sq-AL"/>
        </w:rPr>
        <w:t xml:space="preserve">- </w:t>
      </w:r>
      <w:r w:rsidR="0046684E" w:rsidRPr="009A7DEA">
        <w:rPr>
          <w:spacing w:val="-4"/>
          <w:szCs w:val="24"/>
          <w:lang w:val="sq-AL"/>
        </w:rPr>
        <w:t>mbrojtje për uljen e shpejtësisë së plumbave, realizuar me një veshje me material të përshtatshëm gome, sintetike;</w:t>
      </w:r>
    </w:p>
    <w:p w:rsidR="0046684E" w:rsidRPr="009A7DEA" w:rsidRDefault="000135EF" w:rsidP="00DD3BB4">
      <w:pPr>
        <w:pStyle w:val="Paragrafi"/>
        <w:rPr>
          <w:spacing w:val="-4"/>
          <w:szCs w:val="24"/>
          <w:lang w:val="sq-AL"/>
        </w:rPr>
      </w:pPr>
      <w:r w:rsidRPr="009A7DEA">
        <w:rPr>
          <w:spacing w:val="-4"/>
          <w:szCs w:val="24"/>
          <w:lang w:val="sq-AL"/>
        </w:rPr>
        <w:t xml:space="preserve">- </w:t>
      </w:r>
      <w:r w:rsidR="0046684E" w:rsidRPr="009A7DEA">
        <w:rPr>
          <w:spacing w:val="-4"/>
          <w:szCs w:val="24"/>
          <w:lang w:val="sq-AL"/>
        </w:rPr>
        <w:t>mbrojtje nga gazrat helmuese, ku evitohen gazrat e çliruara gjatë zhvillimit të qitjes, janë vendosur pajisje të ndërrimit të ajrit të ndotur.</w:t>
      </w:r>
    </w:p>
    <w:p w:rsidR="0046684E" w:rsidRPr="009A7DEA" w:rsidRDefault="0046684E" w:rsidP="009A7DEA">
      <w:pPr>
        <w:pStyle w:val="Hapesira7"/>
        <w:rPr>
          <w:spacing w:val="-4"/>
          <w:lang w:val="sq-AL"/>
        </w:rPr>
      </w:pPr>
    </w:p>
    <w:p w:rsidR="0046684E" w:rsidRPr="009A7DEA" w:rsidRDefault="0046684E" w:rsidP="009A7DEA">
      <w:pPr>
        <w:pStyle w:val="Paragrafi"/>
        <w:ind w:firstLine="0"/>
        <w:jc w:val="center"/>
        <w:rPr>
          <w:spacing w:val="-4"/>
          <w:szCs w:val="24"/>
          <w:lang w:val="sq-AL"/>
        </w:rPr>
      </w:pPr>
      <w:r w:rsidRPr="009A7DEA">
        <w:rPr>
          <w:spacing w:val="-4"/>
          <w:szCs w:val="24"/>
          <w:lang w:val="sq-AL"/>
        </w:rPr>
        <w:t>Neni 18</w:t>
      </w:r>
    </w:p>
    <w:p w:rsidR="0046684E" w:rsidRPr="009A7DEA" w:rsidRDefault="0046684E" w:rsidP="009A7DEA">
      <w:pPr>
        <w:pStyle w:val="Paragrafi"/>
        <w:ind w:firstLine="0"/>
        <w:jc w:val="center"/>
        <w:rPr>
          <w:b/>
          <w:spacing w:val="-4"/>
          <w:szCs w:val="24"/>
          <w:lang w:val="sq-AL"/>
        </w:rPr>
      </w:pPr>
      <w:r w:rsidRPr="009A7DEA">
        <w:rPr>
          <w:b/>
          <w:spacing w:val="-4"/>
          <w:szCs w:val="24"/>
          <w:lang w:val="sq-AL"/>
        </w:rPr>
        <w:t>Klasa mësimore dhe dhomat e ruajtjes së armatimit e municionit</w:t>
      </w:r>
    </w:p>
    <w:p w:rsidR="000135EF" w:rsidRPr="009A7DEA" w:rsidRDefault="000135EF"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Në poligon janë:</w:t>
      </w:r>
    </w:p>
    <w:p w:rsidR="0046684E" w:rsidRPr="009A7DEA" w:rsidRDefault="007C4F82" w:rsidP="00DD3BB4">
      <w:pPr>
        <w:pStyle w:val="Paragrafi"/>
        <w:rPr>
          <w:spacing w:val="-4"/>
          <w:szCs w:val="24"/>
          <w:lang w:val="sq-AL"/>
        </w:rPr>
      </w:pPr>
      <w:r w:rsidRPr="009A7DEA">
        <w:rPr>
          <w:spacing w:val="-4"/>
          <w:szCs w:val="24"/>
          <w:lang w:val="sq-AL"/>
        </w:rPr>
        <w:t xml:space="preserve">a) </w:t>
      </w:r>
      <w:r w:rsidR="0046684E" w:rsidRPr="009A7DEA">
        <w:rPr>
          <w:spacing w:val="-4"/>
          <w:szCs w:val="24"/>
          <w:lang w:val="sq-AL"/>
        </w:rPr>
        <w:t xml:space="preserve">klasa mësimore me një kapacitet deri 25 pjesëmarrësish;   </w:t>
      </w:r>
    </w:p>
    <w:p w:rsidR="0046684E" w:rsidRPr="009A7DEA" w:rsidRDefault="007C4F82" w:rsidP="00DD3BB4">
      <w:pPr>
        <w:pStyle w:val="Paragrafi"/>
        <w:rPr>
          <w:spacing w:val="-4"/>
          <w:szCs w:val="24"/>
          <w:lang w:val="sq-AL"/>
        </w:rPr>
      </w:pPr>
      <w:r w:rsidRPr="009A7DEA">
        <w:rPr>
          <w:spacing w:val="-4"/>
          <w:szCs w:val="24"/>
          <w:lang w:val="sq-AL"/>
        </w:rPr>
        <w:t xml:space="preserve">b) </w:t>
      </w:r>
      <w:r w:rsidR="0046684E" w:rsidRPr="009A7DEA">
        <w:rPr>
          <w:spacing w:val="-4"/>
          <w:szCs w:val="24"/>
          <w:lang w:val="sq-AL"/>
        </w:rPr>
        <w:t>dhoma e ruajtjes së armatimit e municionit.</w:t>
      </w:r>
    </w:p>
    <w:p w:rsidR="007C4F82" w:rsidRPr="009A7DEA" w:rsidRDefault="007C4F82" w:rsidP="009A7DEA">
      <w:pPr>
        <w:pStyle w:val="Hapesira7"/>
        <w:rPr>
          <w:spacing w:val="-4"/>
          <w:lang w:val="sq-AL"/>
        </w:rPr>
      </w:pPr>
    </w:p>
    <w:p w:rsidR="0046684E" w:rsidRPr="009A7DEA" w:rsidRDefault="0046684E" w:rsidP="009A7DEA">
      <w:pPr>
        <w:pStyle w:val="Paragrafi"/>
        <w:ind w:firstLine="0"/>
        <w:jc w:val="center"/>
        <w:rPr>
          <w:spacing w:val="-4"/>
          <w:szCs w:val="24"/>
          <w:lang w:val="sq-AL"/>
        </w:rPr>
      </w:pPr>
      <w:r w:rsidRPr="009A7DEA">
        <w:rPr>
          <w:spacing w:val="-4"/>
          <w:szCs w:val="24"/>
          <w:lang w:val="sq-AL"/>
        </w:rPr>
        <w:t>Neni 19</w:t>
      </w:r>
    </w:p>
    <w:p w:rsidR="0046684E" w:rsidRPr="009A7DEA" w:rsidRDefault="0046684E" w:rsidP="009A7DEA">
      <w:pPr>
        <w:pStyle w:val="Paragrafi"/>
        <w:ind w:firstLine="0"/>
        <w:jc w:val="center"/>
        <w:rPr>
          <w:b/>
          <w:spacing w:val="-4"/>
          <w:szCs w:val="24"/>
          <w:lang w:val="sq-AL"/>
        </w:rPr>
      </w:pPr>
      <w:r w:rsidRPr="009A7DEA">
        <w:rPr>
          <w:b/>
          <w:spacing w:val="-4"/>
          <w:szCs w:val="24"/>
          <w:lang w:val="sq-AL"/>
        </w:rPr>
        <w:t>Materialet e ndërtimit të poligoneve të qitjes, përbërja dhe cilësitë teknike të tyre</w:t>
      </w:r>
    </w:p>
    <w:p w:rsidR="007C4F82" w:rsidRPr="009A7DEA" w:rsidRDefault="007C4F82"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1. Cilësitë teknike të ndërtimit të poligoneve duhet të sigurojnë:</w:t>
      </w:r>
    </w:p>
    <w:p w:rsidR="0046684E" w:rsidRPr="009A7DEA" w:rsidRDefault="007C4F82" w:rsidP="00DD3BB4">
      <w:pPr>
        <w:pStyle w:val="Paragrafi"/>
        <w:rPr>
          <w:spacing w:val="-4"/>
          <w:szCs w:val="24"/>
          <w:lang w:val="sq-AL"/>
        </w:rPr>
      </w:pPr>
      <w:r w:rsidRPr="009A7DEA">
        <w:rPr>
          <w:spacing w:val="-4"/>
          <w:szCs w:val="24"/>
          <w:lang w:val="sq-AL"/>
        </w:rPr>
        <w:t xml:space="preserve">a) </w:t>
      </w:r>
      <w:r w:rsidR="00D90121" w:rsidRPr="009A7DEA">
        <w:rPr>
          <w:spacing w:val="-4"/>
          <w:szCs w:val="24"/>
          <w:lang w:val="sq-AL"/>
        </w:rPr>
        <w:t xml:space="preserve">për </w:t>
      </w:r>
      <w:r w:rsidR="0046684E" w:rsidRPr="009A7DEA">
        <w:rPr>
          <w:spacing w:val="-4"/>
          <w:szCs w:val="24"/>
          <w:lang w:val="sq-AL"/>
        </w:rPr>
        <w:t xml:space="preserve">mbrojtje nga qitjet e pavullnetshme: </w:t>
      </w:r>
    </w:p>
    <w:p w:rsidR="0046684E" w:rsidRPr="009A7DEA" w:rsidRDefault="007C4F82" w:rsidP="00DD3BB4">
      <w:pPr>
        <w:pStyle w:val="Paragrafi"/>
        <w:rPr>
          <w:spacing w:val="-4"/>
          <w:szCs w:val="24"/>
          <w:lang w:val="sq-AL"/>
        </w:rPr>
      </w:pPr>
      <w:r w:rsidRPr="009A7DEA">
        <w:rPr>
          <w:spacing w:val="-4"/>
          <w:szCs w:val="24"/>
          <w:lang w:val="sq-AL"/>
        </w:rPr>
        <w:t xml:space="preserve">i) </w:t>
      </w:r>
      <w:r w:rsidR="00D90121" w:rsidRPr="009A7DEA">
        <w:rPr>
          <w:spacing w:val="-4"/>
          <w:szCs w:val="24"/>
          <w:lang w:val="sq-AL"/>
        </w:rPr>
        <w:t xml:space="preserve">poligonet </w:t>
      </w:r>
      <w:r w:rsidR="0046684E" w:rsidRPr="009A7DEA">
        <w:rPr>
          <w:spacing w:val="-4"/>
          <w:szCs w:val="24"/>
          <w:lang w:val="sq-AL"/>
        </w:rPr>
        <w:t>e qitjes vishen me pllakë gome regupol E 22</w:t>
      </w:r>
      <w:r w:rsidR="003F4795" w:rsidRPr="009A7DEA">
        <w:rPr>
          <w:spacing w:val="-4"/>
          <w:szCs w:val="24"/>
          <w:lang w:val="sq-AL"/>
        </w:rPr>
        <w:t xml:space="preserve"> </w:t>
      </w:r>
      <w:r w:rsidR="0046684E" w:rsidRPr="009A7DEA">
        <w:rPr>
          <w:spacing w:val="-4"/>
          <w:szCs w:val="24"/>
          <w:lang w:val="sq-AL"/>
        </w:rPr>
        <w:t>mm dhe E 43 mm e trashësi 50 dhe 20</w:t>
      </w:r>
      <w:r w:rsidR="00D90121">
        <w:rPr>
          <w:spacing w:val="-4"/>
          <w:szCs w:val="24"/>
          <w:lang w:val="sq-AL"/>
        </w:rPr>
        <w:t xml:space="preserve"> </w:t>
      </w:r>
      <w:r w:rsidR="0046684E" w:rsidRPr="009A7DEA">
        <w:rPr>
          <w:spacing w:val="-4"/>
          <w:szCs w:val="24"/>
          <w:lang w:val="sq-AL"/>
        </w:rPr>
        <w:t>mm;</w:t>
      </w:r>
    </w:p>
    <w:p w:rsidR="0046684E" w:rsidRPr="009A7DEA" w:rsidRDefault="007C4F82" w:rsidP="00DD3BB4">
      <w:pPr>
        <w:pStyle w:val="Paragrafi"/>
        <w:rPr>
          <w:spacing w:val="-4"/>
          <w:szCs w:val="24"/>
          <w:lang w:val="sq-AL"/>
        </w:rPr>
      </w:pPr>
      <w:r w:rsidRPr="009A7DEA">
        <w:rPr>
          <w:spacing w:val="-4"/>
          <w:szCs w:val="24"/>
          <w:lang w:val="sq-AL"/>
        </w:rPr>
        <w:t xml:space="preserve">ii) </w:t>
      </w:r>
      <w:r w:rsidR="00D90121" w:rsidRPr="009A7DEA">
        <w:rPr>
          <w:spacing w:val="-4"/>
          <w:szCs w:val="24"/>
          <w:lang w:val="sq-AL"/>
        </w:rPr>
        <w:t xml:space="preserve">pjesa </w:t>
      </w:r>
      <w:r w:rsidR="0046684E" w:rsidRPr="009A7DEA">
        <w:rPr>
          <w:spacing w:val="-4"/>
          <w:szCs w:val="24"/>
          <w:lang w:val="sq-AL"/>
        </w:rPr>
        <w:t>ballore dhe tavanet e sallave të qitjes vishen me pllakë metalike me trashësi 5</w:t>
      </w:r>
      <w:r w:rsidR="00D90121">
        <w:rPr>
          <w:spacing w:val="-4"/>
          <w:szCs w:val="24"/>
          <w:lang w:val="sq-AL"/>
        </w:rPr>
        <w:t xml:space="preserve"> </w:t>
      </w:r>
      <w:r w:rsidR="0046684E" w:rsidRPr="009A7DEA">
        <w:rPr>
          <w:spacing w:val="-4"/>
          <w:szCs w:val="24"/>
          <w:lang w:val="sq-AL"/>
        </w:rPr>
        <w:t>mm;</w:t>
      </w:r>
    </w:p>
    <w:p w:rsidR="0046684E" w:rsidRPr="009A7DEA" w:rsidRDefault="007C4F82" w:rsidP="00DD3BB4">
      <w:pPr>
        <w:pStyle w:val="Paragrafi"/>
        <w:rPr>
          <w:spacing w:val="-4"/>
          <w:szCs w:val="24"/>
          <w:lang w:val="sq-AL"/>
        </w:rPr>
      </w:pPr>
      <w:r w:rsidRPr="009A7DEA">
        <w:rPr>
          <w:spacing w:val="-4"/>
          <w:szCs w:val="24"/>
          <w:lang w:val="sq-AL"/>
        </w:rPr>
        <w:t xml:space="preserve">iii) </w:t>
      </w:r>
      <w:r w:rsidR="00D90121" w:rsidRPr="009A7DEA">
        <w:rPr>
          <w:spacing w:val="-4"/>
          <w:szCs w:val="24"/>
          <w:lang w:val="sq-AL"/>
        </w:rPr>
        <w:t xml:space="preserve">muret </w:t>
      </w:r>
      <w:r w:rsidR="0046684E" w:rsidRPr="009A7DEA">
        <w:rPr>
          <w:spacing w:val="-4"/>
          <w:szCs w:val="24"/>
          <w:lang w:val="sq-AL"/>
        </w:rPr>
        <w:t>anësore të sallave të qitjeve vishen me profil hekuri me trashësi 1</w:t>
      </w:r>
      <w:r w:rsidR="00D90121">
        <w:rPr>
          <w:spacing w:val="-4"/>
          <w:szCs w:val="24"/>
          <w:lang w:val="sq-AL"/>
        </w:rPr>
        <w:t xml:space="preserve"> </w:t>
      </w:r>
      <w:r w:rsidR="0046684E" w:rsidRPr="009A7DEA">
        <w:rPr>
          <w:spacing w:val="-4"/>
          <w:szCs w:val="24"/>
          <w:lang w:val="sq-AL"/>
        </w:rPr>
        <w:t>mm;</w:t>
      </w:r>
    </w:p>
    <w:p w:rsidR="0046684E" w:rsidRPr="009A7DEA" w:rsidRDefault="007C4F82" w:rsidP="00DD3BB4">
      <w:pPr>
        <w:pStyle w:val="Paragrafi"/>
        <w:rPr>
          <w:spacing w:val="-4"/>
          <w:szCs w:val="24"/>
          <w:lang w:val="sq-AL"/>
        </w:rPr>
      </w:pPr>
      <w:r w:rsidRPr="009A7DEA">
        <w:rPr>
          <w:spacing w:val="-4"/>
          <w:szCs w:val="24"/>
          <w:lang w:val="sq-AL"/>
        </w:rPr>
        <w:t xml:space="preserve">iv) </w:t>
      </w:r>
      <w:r w:rsidR="00D90121" w:rsidRPr="009A7DEA">
        <w:rPr>
          <w:spacing w:val="-4"/>
          <w:szCs w:val="24"/>
          <w:lang w:val="sq-AL"/>
        </w:rPr>
        <w:t xml:space="preserve">muratura </w:t>
      </w:r>
      <w:r w:rsidR="0046684E" w:rsidRPr="009A7DEA">
        <w:rPr>
          <w:spacing w:val="-4"/>
          <w:szCs w:val="24"/>
          <w:lang w:val="sq-AL"/>
        </w:rPr>
        <w:t>e sallave të qitjeve duhet të jenë me densitet të lartë 7x12x25 cm.</w:t>
      </w:r>
    </w:p>
    <w:p w:rsidR="0046684E" w:rsidRPr="009A7DEA" w:rsidRDefault="007C4F82" w:rsidP="00DD3BB4">
      <w:pPr>
        <w:pStyle w:val="Paragrafi"/>
        <w:rPr>
          <w:spacing w:val="-4"/>
          <w:szCs w:val="24"/>
          <w:lang w:val="sq-AL"/>
        </w:rPr>
      </w:pPr>
      <w:r w:rsidRPr="009A7DEA">
        <w:rPr>
          <w:spacing w:val="-4"/>
          <w:szCs w:val="24"/>
          <w:lang w:val="sq-AL"/>
        </w:rPr>
        <w:t xml:space="preserve">b) </w:t>
      </w:r>
      <w:r w:rsidR="0046684E" w:rsidRPr="009A7DEA">
        <w:rPr>
          <w:spacing w:val="-4"/>
          <w:szCs w:val="24"/>
          <w:lang w:val="sq-AL"/>
        </w:rPr>
        <w:t>Për mbrojtje nga zhurmat:</w:t>
      </w:r>
    </w:p>
    <w:p w:rsidR="0046684E" w:rsidRPr="009A7DEA" w:rsidRDefault="0046684E" w:rsidP="00DD3BB4">
      <w:pPr>
        <w:pStyle w:val="Paragrafi"/>
        <w:rPr>
          <w:spacing w:val="-4"/>
          <w:szCs w:val="24"/>
          <w:lang w:val="sq-AL"/>
        </w:rPr>
      </w:pPr>
      <w:r w:rsidRPr="009A7DEA">
        <w:rPr>
          <w:spacing w:val="-4"/>
          <w:szCs w:val="24"/>
          <w:lang w:val="sq-AL"/>
        </w:rPr>
        <w:t>Poligonet e qitjeve vishen me një nga këto materiale:</w:t>
      </w:r>
    </w:p>
    <w:p w:rsidR="0046684E" w:rsidRPr="009A7DEA" w:rsidRDefault="007C4F82" w:rsidP="00DD3BB4">
      <w:pPr>
        <w:pStyle w:val="Paragrafi"/>
        <w:rPr>
          <w:spacing w:val="-4"/>
          <w:szCs w:val="24"/>
          <w:lang w:val="sq-AL"/>
        </w:rPr>
      </w:pPr>
      <w:r w:rsidRPr="009A7DEA">
        <w:rPr>
          <w:spacing w:val="-4"/>
          <w:szCs w:val="24"/>
          <w:lang w:val="sq-AL"/>
        </w:rPr>
        <w:t xml:space="preserve">i) </w:t>
      </w:r>
      <w:r w:rsidR="0046684E" w:rsidRPr="009A7DEA">
        <w:rPr>
          <w:spacing w:val="-4"/>
          <w:szCs w:val="24"/>
          <w:lang w:val="sq-AL"/>
        </w:rPr>
        <w:t xml:space="preserve">me pllakë AMF fibër minerale; </w:t>
      </w:r>
    </w:p>
    <w:p w:rsidR="0046684E" w:rsidRPr="009A7DEA" w:rsidRDefault="007C4F82" w:rsidP="00DD3BB4">
      <w:pPr>
        <w:pStyle w:val="Paragrafi"/>
        <w:rPr>
          <w:spacing w:val="-4"/>
          <w:szCs w:val="24"/>
          <w:lang w:val="sq-AL"/>
        </w:rPr>
      </w:pPr>
      <w:r w:rsidRPr="009A7DEA">
        <w:rPr>
          <w:spacing w:val="-4"/>
          <w:szCs w:val="24"/>
          <w:lang w:val="sq-AL"/>
        </w:rPr>
        <w:t xml:space="preserve">ii) </w:t>
      </w:r>
      <w:r w:rsidR="0046684E" w:rsidRPr="009A7DEA">
        <w:rPr>
          <w:spacing w:val="-4"/>
          <w:szCs w:val="24"/>
          <w:lang w:val="sq-AL"/>
        </w:rPr>
        <w:t xml:space="preserve">me pllakë druri; </w:t>
      </w:r>
    </w:p>
    <w:p w:rsidR="0046684E" w:rsidRPr="009A7DEA" w:rsidRDefault="007C4F82" w:rsidP="00DD3BB4">
      <w:pPr>
        <w:pStyle w:val="Paragrafi"/>
        <w:rPr>
          <w:spacing w:val="-4"/>
          <w:szCs w:val="24"/>
          <w:lang w:val="sq-AL"/>
        </w:rPr>
      </w:pPr>
      <w:r w:rsidRPr="009A7DEA">
        <w:rPr>
          <w:spacing w:val="-4"/>
          <w:szCs w:val="24"/>
          <w:lang w:val="sq-AL"/>
        </w:rPr>
        <w:t xml:space="preserve">iii) </w:t>
      </w:r>
      <w:r w:rsidR="0046684E" w:rsidRPr="009A7DEA">
        <w:rPr>
          <w:spacing w:val="-4"/>
          <w:szCs w:val="24"/>
          <w:lang w:val="sq-AL"/>
        </w:rPr>
        <w:t xml:space="preserve">me lesh xhami mineral; </w:t>
      </w:r>
    </w:p>
    <w:p w:rsidR="0046684E" w:rsidRPr="009A7DEA" w:rsidRDefault="007C4F82" w:rsidP="00DD3BB4">
      <w:pPr>
        <w:pStyle w:val="Paragrafi"/>
        <w:rPr>
          <w:spacing w:val="-4"/>
          <w:szCs w:val="24"/>
          <w:lang w:val="sq-AL"/>
        </w:rPr>
      </w:pPr>
      <w:r w:rsidRPr="009A7DEA">
        <w:rPr>
          <w:spacing w:val="-4"/>
          <w:szCs w:val="24"/>
          <w:lang w:val="sq-AL"/>
        </w:rPr>
        <w:t xml:space="preserve">iv) </w:t>
      </w:r>
      <w:r w:rsidR="00D90121">
        <w:rPr>
          <w:spacing w:val="-4"/>
          <w:szCs w:val="24"/>
          <w:lang w:val="sq-AL"/>
        </w:rPr>
        <w:t>me pllakë industriale akustike.</w:t>
      </w:r>
    </w:p>
    <w:p w:rsidR="0046684E" w:rsidRPr="009A7DEA" w:rsidRDefault="0046684E" w:rsidP="00DD3BB4">
      <w:pPr>
        <w:pStyle w:val="Paragrafi"/>
        <w:rPr>
          <w:spacing w:val="-4"/>
          <w:szCs w:val="24"/>
          <w:lang w:val="sq-AL"/>
        </w:rPr>
      </w:pPr>
      <w:r w:rsidRPr="009A7DEA">
        <w:rPr>
          <w:spacing w:val="-4"/>
          <w:szCs w:val="24"/>
          <w:lang w:val="sq-AL"/>
        </w:rPr>
        <w:t>c) Për mbrojtje nga zjarret:</w:t>
      </w:r>
    </w:p>
    <w:p w:rsidR="0046684E" w:rsidRPr="009A7DEA" w:rsidRDefault="0046684E" w:rsidP="00DD3BB4">
      <w:pPr>
        <w:pStyle w:val="Paragrafi"/>
        <w:rPr>
          <w:spacing w:val="-4"/>
          <w:szCs w:val="24"/>
          <w:lang w:val="sq-AL"/>
        </w:rPr>
      </w:pPr>
      <w:r w:rsidRPr="009A7DEA">
        <w:rPr>
          <w:spacing w:val="-4"/>
          <w:szCs w:val="24"/>
          <w:lang w:val="sq-AL"/>
        </w:rPr>
        <w:t>Poligonet e qitjeve:</w:t>
      </w:r>
    </w:p>
    <w:p w:rsidR="0046684E" w:rsidRPr="009A7DEA" w:rsidRDefault="003B50E1" w:rsidP="00DD3BB4">
      <w:pPr>
        <w:pStyle w:val="Paragrafi"/>
        <w:rPr>
          <w:spacing w:val="-4"/>
          <w:szCs w:val="24"/>
          <w:lang w:val="sq-AL"/>
        </w:rPr>
      </w:pPr>
      <w:r w:rsidRPr="009A7DEA">
        <w:rPr>
          <w:spacing w:val="-4"/>
          <w:szCs w:val="24"/>
          <w:lang w:val="sq-AL"/>
        </w:rPr>
        <w:t xml:space="preserve">i) </w:t>
      </w:r>
      <w:r w:rsidR="0046684E" w:rsidRPr="009A7DEA">
        <w:rPr>
          <w:spacing w:val="-4"/>
          <w:szCs w:val="24"/>
          <w:lang w:val="sq-AL"/>
        </w:rPr>
        <w:t>lyhen me bojë kundër zjarrit;</w:t>
      </w:r>
    </w:p>
    <w:p w:rsidR="0046684E" w:rsidRPr="009A7DEA" w:rsidRDefault="003B50E1" w:rsidP="00DD3BB4">
      <w:pPr>
        <w:pStyle w:val="Paragrafi"/>
        <w:rPr>
          <w:spacing w:val="-4"/>
          <w:szCs w:val="24"/>
          <w:lang w:val="sq-AL"/>
        </w:rPr>
      </w:pPr>
      <w:r w:rsidRPr="009A7DEA">
        <w:rPr>
          <w:spacing w:val="-4"/>
          <w:szCs w:val="24"/>
          <w:lang w:val="sq-AL"/>
        </w:rPr>
        <w:t xml:space="preserve">ii) </w:t>
      </w:r>
      <w:r w:rsidR="0046684E" w:rsidRPr="009A7DEA">
        <w:rPr>
          <w:spacing w:val="-4"/>
          <w:szCs w:val="24"/>
          <w:lang w:val="sq-AL"/>
        </w:rPr>
        <w:t xml:space="preserve">vendosen dyer e dritare kundër zjarrit; </w:t>
      </w:r>
    </w:p>
    <w:p w:rsidR="0046684E" w:rsidRPr="009A7DEA" w:rsidRDefault="003B50E1" w:rsidP="00DD3BB4">
      <w:pPr>
        <w:pStyle w:val="Paragrafi"/>
        <w:rPr>
          <w:spacing w:val="-4"/>
          <w:szCs w:val="24"/>
          <w:lang w:val="sq-AL"/>
        </w:rPr>
      </w:pPr>
      <w:r w:rsidRPr="009A7DEA">
        <w:rPr>
          <w:spacing w:val="-4"/>
          <w:szCs w:val="24"/>
          <w:lang w:val="sq-AL"/>
        </w:rPr>
        <w:t xml:space="preserve">iii) </w:t>
      </w:r>
      <w:r w:rsidR="0046684E" w:rsidRPr="009A7DEA">
        <w:rPr>
          <w:spacing w:val="-4"/>
          <w:szCs w:val="24"/>
          <w:lang w:val="sq-AL"/>
        </w:rPr>
        <w:t>vendosen detektor tymi dhe central alarmi për paralajmërimin e zjarrit;</w:t>
      </w:r>
    </w:p>
    <w:p w:rsidR="009A7DEA" w:rsidRPr="009A7DEA" w:rsidRDefault="009A7DEA" w:rsidP="00DD3BB4">
      <w:pPr>
        <w:pStyle w:val="Paragrafi"/>
        <w:rPr>
          <w:spacing w:val="-4"/>
          <w:szCs w:val="24"/>
          <w:lang w:val="sq-AL"/>
        </w:rPr>
      </w:pPr>
    </w:p>
    <w:p w:rsidR="0046684E" w:rsidRPr="009A7DEA" w:rsidRDefault="003B50E1" w:rsidP="00DD3BB4">
      <w:pPr>
        <w:pStyle w:val="Paragrafi"/>
        <w:rPr>
          <w:spacing w:val="-4"/>
          <w:szCs w:val="24"/>
          <w:lang w:val="sq-AL"/>
        </w:rPr>
      </w:pPr>
      <w:r w:rsidRPr="009A7DEA">
        <w:rPr>
          <w:spacing w:val="-4"/>
          <w:szCs w:val="24"/>
          <w:lang w:val="sq-AL"/>
        </w:rPr>
        <w:t xml:space="preserve">iv) </w:t>
      </w:r>
      <w:r w:rsidR="0046684E" w:rsidRPr="009A7DEA">
        <w:rPr>
          <w:spacing w:val="-4"/>
          <w:szCs w:val="24"/>
          <w:lang w:val="sq-AL"/>
        </w:rPr>
        <w:t>bëhet veshja me tullë zjarrduruese dhe me densitet të lartë në muret ndarëse dhe rrethuese të sallave të qitjes.</w:t>
      </w:r>
    </w:p>
    <w:p w:rsidR="0046684E" w:rsidRPr="009A7DEA" w:rsidRDefault="0046684E" w:rsidP="009A7DEA">
      <w:pPr>
        <w:pStyle w:val="Hapesira7"/>
        <w:rPr>
          <w:spacing w:val="-4"/>
          <w:lang w:val="sq-AL"/>
        </w:rPr>
      </w:pPr>
    </w:p>
    <w:p w:rsidR="0046684E" w:rsidRPr="009A7DEA" w:rsidRDefault="0046684E" w:rsidP="00F810B0">
      <w:pPr>
        <w:pStyle w:val="Paragrafi"/>
        <w:jc w:val="center"/>
        <w:rPr>
          <w:spacing w:val="-4"/>
          <w:szCs w:val="24"/>
          <w:lang w:val="sq-AL"/>
        </w:rPr>
      </w:pPr>
      <w:r w:rsidRPr="009A7DEA">
        <w:rPr>
          <w:spacing w:val="-4"/>
          <w:szCs w:val="24"/>
          <w:lang w:val="sq-AL"/>
        </w:rPr>
        <w:t>Neni 20</w:t>
      </w:r>
    </w:p>
    <w:p w:rsidR="0046684E" w:rsidRPr="009A7DEA" w:rsidRDefault="0046684E" w:rsidP="00F810B0">
      <w:pPr>
        <w:pStyle w:val="Paragrafi"/>
        <w:jc w:val="center"/>
        <w:rPr>
          <w:b/>
          <w:spacing w:val="-4"/>
          <w:szCs w:val="24"/>
          <w:lang w:val="sq-AL"/>
        </w:rPr>
      </w:pPr>
      <w:r w:rsidRPr="009A7DEA">
        <w:rPr>
          <w:b/>
          <w:spacing w:val="-4"/>
          <w:szCs w:val="24"/>
          <w:lang w:val="sq-AL"/>
        </w:rPr>
        <w:t>Pajisjet specifike në poligonin e qitjes</w:t>
      </w:r>
    </w:p>
    <w:p w:rsidR="00F810B0" w:rsidRPr="009A7DEA" w:rsidRDefault="00F810B0"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Në poligonin e qitjes instalohen dhe disa pajisje specifike:</w:t>
      </w:r>
    </w:p>
    <w:p w:rsidR="0046684E" w:rsidRPr="009A7DEA" w:rsidRDefault="00D90121" w:rsidP="00DD3BB4">
      <w:pPr>
        <w:pStyle w:val="Paragrafi"/>
        <w:rPr>
          <w:spacing w:val="-4"/>
          <w:szCs w:val="24"/>
          <w:lang w:val="sq-AL"/>
        </w:rPr>
      </w:pPr>
      <w:r>
        <w:rPr>
          <w:spacing w:val="-4"/>
          <w:szCs w:val="24"/>
          <w:lang w:val="sq-AL"/>
        </w:rPr>
        <w:t>1. Pajisje për ventilim</w:t>
      </w:r>
    </w:p>
    <w:p w:rsidR="0046684E" w:rsidRPr="009A7DEA" w:rsidRDefault="0046684E" w:rsidP="00DD3BB4">
      <w:pPr>
        <w:pStyle w:val="Paragrafi"/>
        <w:rPr>
          <w:spacing w:val="-4"/>
          <w:szCs w:val="24"/>
          <w:lang w:val="sq-AL"/>
        </w:rPr>
      </w:pPr>
      <w:r w:rsidRPr="009A7DEA">
        <w:rPr>
          <w:spacing w:val="-4"/>
          <w:szCs w:val="24"/>
          <w:lang w:val="sq-AL"/>
        </w:rPr>
        <w:t>Sallat e qitjes pajisen me sistem ventilimi, ajrimi dhe kondicionimi.</w:t>
      </w:r>
    </w:p>
    <w:p w:rsidR="0046684E" w:rsidRPr="009A7DEA" w:rsidRDefault="0046684E" w:rsidP="00DD3BB4">
      <w:pPr>
        <w:pStyle w:val="Paragrafi"/>
        <w:rPr>
          <w:spacing w:val="-4"/>
          <w:szCs w:val="24"/>
          <w:lang w:val="sq-AL"/>
        </w:rPr>
      </w:pPr>
      <w:r w:rsidRPr="009A7DEA">
        <w:rPr>
          <w:spacing w:val="-4"/>
          <w:szCs w:val="24"/>
          <w:lang w:val="sq-AL"/>
        </w:rPr>
        <w:t>2. Pajisje për koma</w:t>
      </w:r>
      <w:r w:rsidR="00D90121">
        <w:rPr>
          <w:spacing w:val="-4"/>
          <w:szCs w:val="24"/>
          <w:lang w:val="sq-AL"/>
        </w:rPr>
        <w:t>ndim gjatë zhvillimit të qitjes</w:t>
      </w:r>
    </w:p>
    <w:p w:rsidR="0046684E" w:rsidRPr="009A7DEA" w:rsidRDefault="0046684E" w:rsidP="00DD3BB4">
      <w:pPr>
        <w:pStyle w:val="Paragrafi"/>
        <w:rPr>
          <w:spacing w:val="-4"/>
          <w:szCs w:val="24"/>
          <w:lang w:val="sq-AL"/>
        </w:rPr>
      </w:pPr>
      <w:r w:rsidRPr="009A7DEA">
        <w:rPr>
          <w:spacing w:val="-4"/>
          <w:szCs w:val="24"/>
          <w:lang w:val="sq-AL"/>
        </w:rPr>
        <w:t>Për çdo sallë qitje pajisen me një vend komandimi të pajisur me foni për komandimin dhe instruktimin e pjesëmarrësve gjatë zhvillimit të qitjes.</w:t>
      </w:r>
    </w:p>
    <w:p w:rsidR="0046684E" w:rsidRPr="009A7DEA" w:rsidRDefault="0046684E" w:rsidP="00DD3BB4">
      <w:pPr>
        <w:pStyle w:val="Paragrafi"/>
        <w:rPr>
          <w:spacing w:val="-4"/>
          <w:szCs w:val="24"/>
          <w:lang w:val="sq-AL"/>
        </w:rPr>
      </w:pPr>
      <w:r w:rsidRPr="009A7DEA">
        <w:rPr>
          <w:spacing w:val="-4"/>
          <w:szCs w:val="24"/>
          <w:lang w:val="sq-AL"/>
        </w:rPr>
        <w:t>3. Mjete sinjalistike</w:t>
      </w:r>
    </w:p>
    <w:p w:rsidR="0046684E" w:rsidRPr="009A7DEA" w:rsidRDefault="0046684E" w:rsidP="00DD3BB4">
      <w:pPr>
        <w:pStyle w:val="Paragrafi"/>
        <w:rPr>
          <w:spacing w:val="-4"/>
          <w:szCs w:val="24"/>
          <w:lang w:val="sq-AL"/>
        </w:rPr>
      </w:pPr>
      <w:r w:rsidRPr="009A7DEA">
        <w:rPr>
          <w:spacing w:val="-4"/>
          <w:szCs w:val="24"/>
          <w:lang w:val="sq-AL"/>
        </w:rPr>
        <w:t xml:space="preserve">Pranë vendit të vendosjes së shenjave ka mjete sinjalizimi për zhvillimin e procesit të qitjes me modelin tringjyrësh: </w:t>
      </w:r>
    </w:p>
    <w:p w:rsidR="0046684E" w:rsidRPr="009A7DEA" w:rsidRDefault="00D8330D" w:rsidP="00DD3BB4">
      <w:pPr>
        <w:pStyle w:val="Paragrafi"/>
        <w:rPr>
          <w:spacing w:val="-4"/>
          <w:szCs w:val="24"/>
          <w:lang w:val="sq-AL"/>
        </w:rPr>
      </w:pPr>
      <w:r w:rsidRPr="009A7DEA">
        <w:rPr>
          <w:spacing w:val="-4"/>
          <w:szCs w:val="24"/>
          <w:lang w:val="sq-AL"/>
        </w:rPr>
        <w:t xml:space="preserve">a) </w:t>
      </w:r>
      <w:r w:rsidR="00D90121" w:rsidRPr="009A7DEA">
        <w:rPr>
          <w:spacing w:val="-4"/>
          <w:szCs w:val="24"/>
          <w:lang w:val="sq-AL"/>
        </w:rPr>
        <w:t xml:space="preserve">portokalli      </w:t>
      </w:r>
      <w:r w:rsidR="00D90121">
        <w:rPr>
          <w:spacing w:val="-4"/>
          <w:szCs w:val="24"/>
          <w:lang w:val="sq-AL"/>
        </w:rPr>
        <w:tab/>
      </w:r>
      <w:r w:rsidR="0046684E" w:rsidRPr="009A7DEA">
        <w:rPr>
          <w:spacing w:val="-4"/>
          <w:szCs w:val="24"/>
          <w:lang w:val="sq-AL"/>
        </w:rPr>
        <w:t>(gati për qitje)</w:t>
      </w:r>
      <w:r w:rsidR="00D90121">
        <w:rPr>
          <w:spacing w:val="-4"/>
          <w:szCs w:val="24"/>
          <w:lang w:val="sq-AL"/>
        </w:rPr>
        <w:t>;</w:t>
      </w:r>
    </w:p>
    <w:p w:rsidR="0046684E" w:rsidRPr="009A7DEA" w:rsidRDefault="00D8330D" w:rsidP="00DD3BB4">
      <w:pPr>
        <w:pStyle w:val="Paragrafi"/>
        <w:rPr>
          <w:spacing w:val="-4"/>
          <w:szCs w:val="24"/>
          <w:lang w:val="sq-AL"/>
        </w:rPr>
      </w:pPr>
      <w:r w:rsidRPr="009A7DEA">
        <w:rPr>
          <w:spacing w:val="-4"/>
          <w:szCs w:val="24"/>
          <w:lang w:val="sq-AL"/>
        </w:rPr>
        <w:t xml:space="preserve">b) </w:t>
      </w:r>
      <w:r w:rsidR="00D90121" w:rsidRPr="009A7DEA">
        <w:rPr>
          <w:spacing w:val="-4"/>
          <w:szCs w:val="24"/>
          <w:lang w:val="sq-AL"/>
        </w:rPr>
        <w:t xml:space="preserve">jeshile          </w:t>
      </w:r>
      <w:r w:rsidR="00D90121">
        <w:rPr>
          <w:spacing w:val="-4"/>
          <w:szCs w:val="24"/>
          <w:lang w:val="sq-AL"/>
        </w:rPr>
        <w:tab/>
      </w:r>
      <w:r w:rsidR="00D90121">
        <w:rPr>
          <w:spacing w:val="-4"/>
          <w:szCs w:val="24"/>
          <w:lang w:val="sq-AL"/>
        </w:rPr>
        <w:tab/>
      </w:r>
      <w:r w:rsidR="0046684E" w:rsidRPr="009A7DEA">
        <w:rPr>
          <w:spacing w:val="-4"/>
          <w:szCs w:val="24"/>
          <w:lang w:val="sq-AL"/>
        </w:rPr>
        <w:t>(zjarr)</w:t>
      </w:r>
      <w:r w:rsidR="00D90121">
        <w:rPr>
          <w:spacing w:val="-4"/>
          <w:szCs w:val="24"/>
          <w:lang w:val="sq-AL"/>
        </w:rPr>
        <w:t>;</w:t>
      </w:r>
    </w:p>
    <w:p w:rsidR="0046684E" w:rsidRPr="009A7DEA" w:rsidRDefault="00D8330D" w:rsidP="00DD3BB4">
      <w:pPr>
        <w:pStyle w:val="Paragrafi"/>
        <w:rPr>
          <w:spacing w:val="-4"/>
          <w:szCs w:val="24"/>
          <w:lang w:val="sq-AL"/>
        </w:rPr>
      </w:pPr>
      <w:r w:rsidRPr="009A7DEA">
        <w:rPr>
          <w:spacing w:val="-4"/>
          <w:szCs w:val="24"/>
          <w:lang w:val="sq-AL"/>
        </w:rPr>
        <w:t xml:space="preserve">c) </w:t>
      </w:r>
      <w:r w:rsidR="00D90121" w:rsidRPr="009A7DEA">
        <w:rPr>
          <w:spacing w:val="-4"/>
          <w:szCs w:val="24"/>
          <w:lang w:val="sq-AL"/>
        </w:rPr>
        <w:t xml:space="preserve">E </w:t>
      </w:r>
      <w:r w:rsidR="0046684E" w:rsidRPr="009A7DEA">
        <w:rPr>
          <w:spacing w:val="-4"/>
          <w:szCs w:val="24"/>
          <w:lang w:val="sq-AL"/>
        </w:rPr>
        <w:t xml:space="preserve">kuqe          </w:t>
      </w:r>
      <w:r w:rsidR="00D90121">
        <w:rPr>
          <w:spacing w:val="-4"/>
          <w:szCs w:val="24"/>
          <w:lang w:val="sq-AL"/>
        </w:rPr>
        <w:tab/>
      </w:r>
      <w:r w:rsidR="0046684E" w:rsidRPr="009A7DEA">
        <w:rPr>
          <w:spacing w:val="-4"/>
          <w:szCs w:val="24"/>
          <w:lang w:val="sq-AL"/>
        </w:rPr>
        <w:t>(ndalo zjarrin)</w:t>
      </w:r>
      <w:r w:rsidR="00D90121">
        <w:rPr>
          <w:spacing w:val="-4"/>
          <w:szCs w:val="24"/>
          <w:lang w:val="sq-AL"/>
        </w:rPr>
        <w:t>.</w:t>
      </w:r>
    </w:p>
    <w:p w:rsidR="0046684E" w:rsidRPr="009A7DEA" w:rsidRDefault="0046684E" w:rsidP="00DD3BB4">
      <w:pPr>
        <w:pStyle w:val="Paragrafi"/>
        <w:rPr>
          <w:spacing w:val="-4"/>
          <w:szCs w:val="24"/>
          <w:lang w:val="sq-AL"/>
        </w:rPr>
      </w:pPr>
      <w:r w:rsidRPr="009A7DEA">
        <w:rPr>
          <w:spacing w:val="-4"/>
          <w:szCs w:val="24"/>
          <w:lang w:val="sq-AL"/>
        </w:rPr>
        <w:t>4. Balli i poligonit ndërtohet në mënyrë të tillë:</w:t>
      </w:r>
    </w:p>
    <w:p w:rsidR="0046684E" w:rsidRPr="009A7DEA" w:rsidRDefault="001E5410" w:rsidP="00DD3BB4">
      <w:pPr>
        <w:pStyle w:val="Paragrafi"/>
        <w:rPr>
          <w:spacing w:val="-4"/>
          <w:szCs w:val="24"/>
          <w:lang w:val="sq-AL"/>
        </w:rPr>
      </w:pPr>
      <w:r w:rsidRPr="009A7DEA">
        <w:rPr>
          <w:spacing w:val="-4"/>
          <w:szCs w:val="24"/>
          <w:lang w:val="sq-AL"/>
        </w:rPr>
        <w:t>a)</w:t>
      </w:r>
      <w:r w:rsidR="0046684E" w:rsidRPr="009A7DEA">
        <w:rPr>
          <w:spacing w:val="-4"/>
          <w:szCs w:val="24"/>
          <w:lang w:val="sq-AL"/>
        </w:rPr>
        <w:t xml:space="preserve"> Të pengojë daljen e plumbit ng</w:t>
      </w:r>
      <w:r w:rsidR="00D90121">
        <w:rPr>
          <w:spacing w:val="-4"/>
          <w:szCs w:val="24"/>
          <w:lang w:val="sq-AL"/>
        </w:rPr>
        <w:t>a poligoni nën këndin 60 gradë;</w:t>
      </w:r>
    </w:p>
    <w:p w:rsidR="0046684E" w:rsidRPr="009A7DEA" w:rsidRDefault="001E5410" w:rsidP="00DD3BB4">
      <w:pPr>
        <w:pStyle w:val="Paragrafi"/>
        <w:rPr>
          <w:spacing w:val="-4"/>
          <w:szCs w:val="24"/>
          <w:lang w:val="sq-AL"/>
        </w:rPr>
      </w:pPr>
      <w:r w:rsidRPr="009A7DEA">
        <w:rPr>
          <w:spacing w:val="-4"/>
          <w:szCs w:val="24"/>
          <w:lang w:val="sq-AL"/>
        </w:rPr>
        <w:t>b)</w:t>
      </w:r>
      <w:r w:rsidR="0046684E" w:rsidRPr="009A7DEA">
        <w:rPr>
          <w:spacing w:val="-4"/>
          <w:szCs w:val="24"/>
          <w:lang w:val="sq-AL"/>
        </w:rPr>
        <w:t xml:space="preserve"> Ndërtohet një brez me material pengues me trashësi jo më pak se 30 centimetra, i pasuar me një hapësirë jo më pak se 30 cm i mbushur me dhe të shkriftë ose rërë, pastaj të jetë muri me tulla një hapësirë prej 1 metër dhe pas gjithë këtyre të vijë muri i ndërtesës.</w:t>
      </w:r>
    </w:p>
    <w:p w:rsidR="0046684E" w:rsidRPr="009A7DEA" w:rsidRDefault="0046684E" w:rsidP="00DD3BB4">
      <w:pPr>
        <w:pStyle w:val="Paragrafi"/>
        <w:rPr>
          <w:spacing w:val="-4"/>
          <w:szCs w:val="24"/>
          <w:lang w:val="sq-AL"/>
        </w:rPr>
      </w:pPr>
      <w:r w:rsidRPr="009A7DEA">
        <w:rPr>
          <w:spacing w:val="-4"/>
          <w:szCs w:val="24"/>
          <w:lang w:val="sq-AL"/>
        </w:rPr>
        <w:t xml:space="preserve">5. Sinjalistika në poligone </w:t>
      </w:r>
    </w:p>
    <w:p w:rsidR="0046684E" w:rsidRPr="009A7DEA" w:rsidRDefault="0046684E" w:rsidP="00DD3BB4">
      <w:pPr>
        <w:pStyle w:val="Paragrafi"/>
        <w:rPr>
          <w:spacing w:val="-4"/>
          <w:szCs w:val="24"/>
          <w:lang w:val="sq-AL"/>
        </w:rPr>
      </w:pPr>
      <w:r w:rsidRPr="009A7DEA">
        <w:rPr>
          <w:spacing w:val="-4"/>
          <w:szCs w:val="24"/>
          <w:lang w:val="sq-AL"/>
        </w:rPr>
        <w:t>Në poligone (i hapur ose i mbyllur) për</w:t>
      </w:r>
      <w:r w:rsidR="009A7DEA" w:rsidRPr="009A7DEA">
        <w:rPr>
          <w:spacing w:val="-4"/>
          <w:szCs w:val="24"/>
          <w:lang w:val="sq-AL"/>
        </w:rPr>
        <w:t>-</w:t>
      </w:r>
      <w:r w:rsidRPr="009A7DEA">
        <w:rPr>
          <w:spacing w:val="-4"/>
          <w:szCs w:val="24"/>
          <w:lang w:val="sq-AL"/>
        </w:rPr>
        <w:t>caktohen me tabela me shkrim të qartë dhe të kuptueshëm:</w:t>
      </w:r>
    </w:p>
    <w:p w:rsidR="0046684E" w:rsidRPr="009A7DEA" w:rsidRDefault="0039043B" w:rsidP="00DD3BB4">
      <w:pPr>
        <w:pStyle w:val="Paragrafi"/>
        <w:rPr>
          <w:spacing w:val="-4"/>
          <w:szCs w:val="24"/>
          <w:lang w:val="sq-AL"/>
        </w:rPr>
      </w:pPr>
      <w:r w:rsidRPr="009A7DEA">
        <w:rPr>
          <w:spacing w:val="-4"/>
          <w:szCs w:val="24"/>
          <w:lang w:val="sq-AL"/>
        </w:rPr>
        <w:t xml:space="preserve">a) </w:t>
      </w:r>
      <w:r w:rsidR="0046684E" w:rsidRPr="009A7DEA">
        <w:rPr>
          <w:spacing w:val="-4"/>
          <w:szCs w:val="24"/>
          <w:lang w:val="sq-AL"/>
        </w:rPr>
        <w:t>baza e nisjes;</w:t>
      </w:r>
    </w:p>
    <w:p w:rsidR="0046684E" w:rsidRPr="009A7DEA" w:rsidRDefault="0039043B" w:rsidP="00DD3BB4">
      <w:pPr>
        <w:pStyle w:val="Paragrafi"/>
        <w:rPr>
          <w:spacing w:val="-4"/>
          <w:szCs w:val="24"/>
          <w:lang w:val="sq-AL"/>
        </w:rPr>
      </w:pPr>
      <w:r w:rsidRPr="009A7DEA">
        <w:rPr>
          <w:spacing w:val="-4"/>
          <w:szCs w:val="24"/>
          <w:lang w:val="sq-AL"/>
        </w:rPr>
        <w:t xml:space="preserve">b) </w:t>
      </w:r>
      <w:r w:rsidR="0046684E" w:rsidRPr="009A7DEA">
        <w:rPr>
          <w:spacing w:val="-4"/>
          <w:szCs w:val="24"/>
          <w:lang w:val="sq-AL"/>
        </w:rPr>
        <w:t>vija e zjarrit;</w:t>
      </w:r>
    </w:p>
    <w:p w:rsidR="0046684E" w:rsidRPr="009A7DEA" w:rsidRDefault="0039043B" w:rsidP="00DD3BB4">
      <w:pPr>
        <w:pStyle w:val="Paragrafi"/>
        <w:rPr>
          <w:spacing w:val="-4"/>
          <w:szCs w:val="24"/>
          <w:lang w:val="sq-AL"/>
        </w:rPr>
      </w:pPr>
      <w:r w:rsidRPr="009A7DEA">
        <w:rPr>
          <w:spacing w:val="-4"/>
          <w:szCs w:val="24"/>
          <w:lang w:val="sq-AL"/>
        </w:rPr>
        <w:t xml:space="preserve">c) </w:t>
      </w:r>
      <w:r w:rsidR="0046684E" w:rsidRPr="009A7DEA">
        <w:rPr>
          <w:spacing w:val="-4"/>
          <w:szCs w:val="24"/>
          <w:lang w:val="sq-AL"/>
        </w:rPr>
        <w:t xml:space="preserve">vendi ku qëndron efektivi gjatë zhvillimit të qitjes;  </w:t>
      </w:r>
    </w:p>
    <w:p w:rsidR="0046684E" w:rsidRPr="009A7DEA" w:rsidRDefault="0046684E" w:rsidP="00DD3BB4">
      <w:pPr>
        <w:pStyle w:val="Paragrafi"/>
        <w:rPr>
          <w:spacing w:val="-4"/>
          <w:szCs w:val="24"/>
          <w:lang w:val="sq-AL"/>
        </w:rPr>
      </w:pPr>
      <w:r w:rsidRPr="009A7DEA">
        <w:rPr>
          <w:spacing w:val="-4"/>
          <w:szCs w:val="24"/>
          <w:lang w:val="sq-AL"/>
        </w:rPr>
        <w:t>ç) vendi i furnizimit me municion;</w:t>
      </w:r>
    </w:p>
    <w:p w:rsidR="0046684E" w:rsidRPr="009A7DEA" w:rsidRDefault="0039043B" w:rsidP="00DD3BB4">
      <w:pPr>
        <w:pStyle w:val="Paragrafi"/>
        <w:rPr>
          <w:spacing w:val="-4"/>
          <w:szCs w:val="24"/>
          <w:lang w:val="sq-AL"/>
        </w:rPr>
      </w:pPr>
      <w:r w:rsidRPr="009A7DEA">
        <w:rPr>
          <w:spacing w:val="-4"/>
          <w:szCs w:val="24"/>
          <w:lang w:val="sq-AL"/>
        </w:rPr>
        <w:t xml:space="preserve">d) </w:t>
      </w:r>
      <w:r w:rsidR="0046684E" w:rsidRPr="009A7DEA">
        <w:rPr>
          <w:spacing w:val="-4"/>
          <w:szCs w:val="24"/>
          <w:lang w:val="sq-AL"/>
        </w:rPr>
        <w:t>vendi i mjekimit;</w:t>
      </w:r>
    </w:p>
    <w:p w:rsidR="0046684E" w:rsidRPr="009A7DEA" w:rsidRDefault="0046684E" w:rsidP="00DD3BB4">
      <w:pPr>
        <w:pStyle w:val="Paragrafi"/>
        <w:rPr>
          <w:spacing w:val="-4"/>
          <w:szCs w:val="24"/>
          <w:lang w:val="sq-AL"/>
        </w:rPr>
      </w:pPr>
      <w:r w:rsidRPr="009A7DEA">
        <w:rPr>
          <w:spacing w:val="-4"/>
          <w:szCs w:val="24"/>
          <w:lang w:val="sq-AL"/>
        </w:rPr>
        <w:t xml:space="preserve">dh)vendi i pastrimit të armatimit; </w:t>
      </w:r>
    </w:p>
    <w:p w:rsidR="0046684E" w:rsidRPr="009A7DEA" w:rsidRDefault="0039043B" w:rsidP="00DD3BB4">
      <w:pPr>
        <w:pStyle w:val="Paragrafi"/>
        <w:rPr>
          <w:spacing w:val="-4"/>
          <w:szCs w:val="24"/>
          <w:lang w:val="sq-AL"/>
        </w:rPr>
      </w:pPr>
      <w:r w:rsidRPr="009A7DEA">
        <w:rPr>
          <w:spacing w:val="-4"/>
          <w:szCs w:val="24"/>
          <w:lang w:val="sq-AL"/>
        </w:rPr>
        <w:t xml:space="preserve">e) </w:t>
      </w:r>
      <w:r w:rsidR="003F4795" w:rsidRPr="009A7DEA">
        <w:rPr>
          <w:spacing w:val="-4"/>
          <w:szCs w:val="24"/>
          <w:lang w:val="sq-AL"/>
        </w:rPr>
        <w:t>vendrojet</w:t>
      </w:r>
      <w:r w:rsidR="0046684E" w:rsidRPr="009A7DEA">
        <w:rPr>
          <w:spacing w:val="-4"/>
          <w:szCs w:val="24"/>
          <w:lang w:val="sq-AL"/>
        </w:rPr>
        <w:t xml:space="preserve"> dhe vendvrojtimet. </w:t>
      </w:r>
    </w:p>
    <w:p w:rsidR="0046684E" w:rsidRPr="005E33DF" w:rsidRDefault="0046684E" w:rsidP="009A7DEA">
      <w:pPr>
        <w:pStyle w:val="Hapesira7"/>
        <w:rPr>
          <w:lang w:val="sq-AL"/>
        </w:rPr>
      </w:pPr>
    </w:p>
    <w:p w:rsidR="0046684E" w:rsidRPr="009A7DEA" w:rsidRDefault="0046684E" w:rsidP="009A7DEA">
      <w:pPr>
        <w:pStyle w:val="Paragrafi"/>
        <w:ind w:firstLine="0"/>
        <w:jc w:val="center"/>
        <w:rPr>
          <w:spacing w:val="-4"/>
          <w:szCs w:val="24"/>
          <w:lang w:val="sq-AL"/>
        </w:rPr>
      </w:pPr>
      <w:r w:rsidRPr="005E33DF">
        <w:rPr>
          <w:szCs w:val="24"/>
          <w:lang w:val="sq-AL"/>
        </w:rPr>
        <w:t>N</w:t>
      </w:r>
      <w:r w:rsidRPr="009A7DEA">
        <w:rPr>
          <w:spacing w:val="-4"/>
          <w:szCs w:val="24"/>
          <w:lang w:val="sq-AL"/>
        </w:rPr>
        <w:t>eni 21</w:t>
      </w:r>
    </w:p>
    <w:p w:rsidR="0046684E" w:rsidRPr="009A7DEA" w:rsidRDefault="0046684E" w:rsidP="009A7DEA">
      <w:pPr>
        <w:pStyle w:val="Paragrafi"/>
        <w:ind w:firstLine="0"/>
        <w:jc w:val="center"/>
        <w:rPr>
          <w:b/>
          <w:spacing w:val="-4"/>
          <w:szCs w:val="24"/>
          <w:lang w:val="sq-AL"/>
        </w:rPr>
      </w:pPr>
      <w:r w:rsidRPr="009A7DEA">
        <w:rPr>
          <w:b/>
          <w:spacing w:val="-4"/>
          <w:szCs w:val="24"/>
          <w:lang w:val="sq-AL"/>
        </w:rPr>
        <w:t>Rregullorja tip e poligoneve</w:t>
      </w:r>
    </w:p>
    <w:p w:rsidR="0039043B" w:rsidRPr="009A7DEA" w:rsidRDefault="0039043B"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Rregullat e sigurimit teknik gjatë qitjes në poligone, detyrat e personelit të sigurimit të poligonit, detyrat e personelit që zhvillon qitjen si dhe dokumentacioni për poligonin përcaktohen në rregulloren tip të poligoneve, miratuar me akt të drejtorit të Përgjithshëm të Policisë së Shtetit.</w:t>
      </w:r>
    </w:p>
    <w:p w:rsidR="0046684E" w:rsidRPr="009A7DEA" w:rsidRDefault="0046684E" w:rsidP="009A7DEA">
      <w:pPr>
        <w:pStyle w:val="Hapesira7"/>
        <w:rPr>
          <w:spacing w:val="-4"/>
          <w:lang w:val="sq-AL"/>
        </w:rPr>
      </w:pPr>
    </w:p>
    <w:p w:rsidR="0046684E" w:rsidRPr="009A7DEA" w:rsidRDefault="0046684E" w:rsidP="0039043B">
      <w:pPr>
        <w:pStyle w:val="Paragrafi"/>
        <w:jc w:val="center"/>
        <w:rPr>
          <w:spacing w:val="-4"/>
          <w:szCs w:val="24"/>
          <w:lang w:val="sq-AL"/>
        </w:rPr>
      </w:pPr>
      <w:r w:rsidRPr="009A7DEA">
        <w:rPr>
          <w:spacing w:val="-4"/>
          <w:szCs w:val="24"/>
          <w:lang w:val="sq-AL"/>
        </w:rPr>
        <w:t>PJESA V</w:t>
      </w:r>
    </w:p>
    <w:p w:rsidR="0046684E" w:rsidRPr="009A7DEA" w:rsidRDefault="0046684E" w:rsidP="0039043B">
      <w:pPr>
        <w:pStyle w:val="Paragrafi"/>
        <w:jc w:val="center"/>
        <w:rPr>
          <w:spacing w:val="-4"/>
          <w:szCs w:val="24"/>
          <w:lang w:val="sq-AL"/>
        </w:rPr>
      </w:pPr>
      <w:r w:rsidRPr="009A7DEA">
        <w:rPr>
          <w:spacing w:val="-4"/>
          <w:szCs w:val="24"/>
          <w:lang w:val="sq-AL"/>
        </w:rPr>
        <w:t>KUSHTET E SIGURISË SË OBJEKTIT PËR USHTRIMIN E VEPRIMTARISË SË SUBJEKTIT TË TREGTIMIT TË ARMËVE</w:t>
      </w:r>
    </w:p>
    <w:p w:rsidR="0046684E" w:rsidRPr="009A7DEA" w:rsidRDefault="0046684E" w:rsidP="009A7DEA">
      <w:pPr>
        <w:pStyle w:val="Hapesira7"/>
        <w:rPr>
          <w:spacing w:val="-4"/>
          <w:lang w:val="sq-AL"/>
        </w:rPr>
      </w:pPr>
    </w:p>
    <w:p w:rsidR="0046684E" w:rsidRPr="009A7DEA" w:rsidRDefault="0046684E" w:rsidP="0039043B">
      <w:pPr>
        <w:pStyle w:val="Paragrafi"/>
        <w:jc w:val="center"/>
        <w:rPr>
          <w:spacing w:val="-4"/>
          <w:szCs w:val="24"/>
          <w:lang w:val="sq-AL"/>
        </w:rPr>
      </w:pPr>
      <w:r w:rsidRPr="009A7DEA">
        <w:rPr>
          <w:spacing w:val="-4"/>
          <w:szCs w:val="24"/>
          <w:lang w:val="sq-AL"/>
        </w:rPr>
        <w:t>Neni 22</w:t>
      </w:r>
    </w:p>
    <w:p w:rsidR="0046684E" w:rsidRPr="009A7DEA" w:rsidRDefault="0046684E" w:rsidP="0039043B">
      <w:pPr>
        <w:pStyle w:val="Paragrafi"/>
        <w:jc w:val="center"/>
        <w:rPr>
          <w:b/>
          <w:spacing w:val="-4"/>
          <w:szCs w:val="24"/>
          <w:lang w:val="sq-AL"/>
        </w:rPr>
      </w:pPr>
      <w:r w:rsidRPr="009A7DEA">
        <w:rPr>
          <w:b/>
          <w:spacing w:val="-4"/>
          <w:szCs w:val="24"/>
          <w:lang w:val="sq-AL"/>
        </w:rPr>
        <w:t>Kushtet e sigurisë së ndërtimit të objektit</w:t>
      </w:r>
    </w:p>
    <w:p w:rsidR="0039043B" w:rsidRPr="009A7DEA" w:rsidRDefault="0039043B"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1. Për ndërtimin dhe vënien në funksionim të objekteve që shërbejnë si vende për tregtimin e armëve duhet t</w:t>
      </w:r>
      <w:r w:rsidR="00220DC1">
        <w:rPr>
          <w:spacing w:val="-4"/>
          <w:szCs w:val="24"/>
          <w:lang w:val="sq-AL"/>
        </w:rPr>
        <w:t>ë plotësohen kushtet e sigurisë:</w:t>
      </w:r>
      <w:r w:rsidRPr="009A7DEA">
        <w:rPr>
          <w:spacing w:val="-4"/>
          <w:szCs w:val="24"/>
          <w:lang w:val="sq-AL"/>
        </w:rPr>
        <w:t xml:space="preserve"> </w:t>
      </w:r>
    </w:p>
    <w:p w:rsidR="0046684E" w:rsidRPr="009A7DEA" w:rsidRDefault="00BC7A2E" w:rsidP="00DD3BB4">
      <w:pPr>
        <w:pStyle w:val="Paragrafi"/>
        <w:rPr>
          <w:spacing w:val="-4"/>
          <w:szCs w:val="24"/>
          <w:lang w:val="sq-AL"/>
        </w:rPr>
      </w:pPr>
      <w:r w:rsidRPr="009A7DEA">
        <w:rPr>
          <w:spacing w:val="-4"/>
          <w:szCs w:val="24"/>
          <w:lang w:val="sq-AL"/>
        </w:rPr>
        <w:t xml:space="preserve">a) </w:t>
      </w:r>
      <w:r w:rsidR="00220DC1" w:rsidRPr="009A7DEA">
        <w:rPr>
          <w:spacing w:val="-4"/>
          <w:szCs w:val="24"/>
          <w:lang w:val="sq-AL"/>
        </w:rPr>
        <w:t xml:space="preserve">objekti </w:t>
      </w:r>
      <w:r w:rsidR="0046684E" w:rsidRPr="009A7DEA">
        <w:rPr>
          <w:spacing w:val="-4"/>
          <w:szCs w:val="24"/>
          <w:lang w:val="sq-AL"/>
        </w:rPr>
        <w:t xml:space="preserve">të jetë ndërtuar me </w:t>
      </w:r>
      <w:r w:rsidR="00220DC1">
        <w:rPr>
          <w:spacing w:val="-4"/>
          <w:szCs w:val="24"/>
          <w:lang w:val="sq-AL"/>
        </w:rPr>
        <w:t>material tulle ose gurë me llaç;</w:t>
      </w:r>
      <w:r w:rsidR="0046684E" w:rsidRPr="009A7DEA">
        <w:rPr>
          <w:spacing w:val="-4"/>
          <w:szCs w:val="24"/>
          <w:lang w:val="sq-AL"/>
        </w:rPr>
        <w:t xml:space="preserve"> </w:t>
      </w:r>
    </w:p>
    <w:p w:rsidR="0046684E" w:rsidRPr="009A7DEA" w:rsidRDefault="00BC7A2E" w:rsidP="00DD3BB4">
      <w:pPr>
        <w:pStyle w:val="Paragrafi"/>
        <w:rPr>
          <w:spacing w:val="-4"/>
          <w:szCs w:val="24"/>
          <w:lang w:val="sq-AL"/>
        </w:rPr>
      </w:pPr>
      <w:r w:rsidRPr="009A7DEA">
        <w:rPr>
          <w:spacing w:val="-4"/>
          <w:szCs w:val="24"/>
          <w:lang w:val="sq-AL"/>
        </w:rPr>
        <w:t xml:space="preserve">b) </w:t>
      </w:r>
      <w:r w:rsidR="00220DC1" w:rsidRPr="009A7DEA">
        <w:rPr>
          <w:spacing w:val="-4"/>
          <w:szCs w:val="24"/>
          <w:lang w:val="sq-AL"/>
        </w:rPr>
        <w:t xml:space="preserve">të </w:t>
      </w:r>
      <w:r w:rsidR="0046684E" w:rsidRPr="009A7DEA">
        <w:rPr>
          <w:spacing w:val="-4"/>
          <w:szCs w:val="24"/>
          <w:lang w:val="sq-AL"/>
        </w:rPr>
        <w:t>gjitha dyert dhe dritaret përgjatë perimetrit të depos të jenë me material të fort</w:t>
      </w:r>
      <w:r w:rsidR="00220DC1">
        <w:rPr>
          <w:spacing w:val="-4"/>
          <w:szCs w:val="24"/>
          <w:lang w:val="sq-AL"/>
        </w:rPr>
        <w:t>ë dhe sigurohen me qepena ose sk</w:t>
      </w:r>
      <w:r w:rsidR="0046684E" w:rsidRPr="009A7DEA">
        <w:rPr>
          <w:spacing w:val="-4"/>
          <w:szCs w:val="24"/>
          <w:lang w:val="sq-AL"/>
        </w:rPr>
        <w:t>ara met</w:t>
      </w:r>
      <w:r w:rsidR="00220DC1">
        <w:rPr>
          <w:spacing w:val="-4"/>
          <w:szCs w:val="24"/>
          <w:lang w:val="sq-AL"/>
        </w:rPr>
        <w:t>alike të mbërthyera fort në mur;</w:t>
      </w:r>
    </w:p>
    <w:p w:rsidR="0046684E" w:rsidRPr="009A7DEA" w:rsidRDefault="0046684E" w:rsidP="00DD3BB4">
      <w:pPr>
        <w:pStyle w:val="Paragrafi"/>
        <w:rPr>
          <w:spacing w:val="-4"/>
          <w:szCs w:val="24"/>
          <w:lang w:val="sq-AL"/>
        </w:rPr>
      </w:pPr>
      <w:r w:rsidRPr="009A7DEA">
        <w:rPr>
          <w:spacing w:val="-4"/>
          <w:szCs w:val="24"/>
          <w:lang w:val="sq-AL"/>
        </w:rPr>
        <w:t xml:space="preserve">2. Kushtet dhe kriteret e sigurisë së armëve, objekt i veprimtarisë tregtare, janë ato të parashikuara në pjesën II, të kësaj rregulloreje. </w:t>
      </w:r>
    </w:p>
    <w:p w:rsidR="0046684E" w:rsidRPr="009A7DEA" w:rsidRDefault="0046684E" w:rsidP="009A7DEA">
      <w:pPr>
        <w:pStyle w:val="Hapesira7"/>
        <w:rPr>
          <w:spacing w:val="-4"/>
          <w:lang w:val="sq-AL"/>
        </w:rPr>
      </w:pPr>
    </w:p>
    <w:p w:rsidR="0046684E" w:rsidRPr="009A7DEA" w:rsidRDefault="0046684E" w:rsidP="00BC7A2E">
      <w:pPr>
        <w:pStyle w:val="Paragrafi"/>
        <w:jc w:val="center"/>
        <w:rPr>
          <w:spacing w:val="-4"/>
          <w:szCs w:val="24"/>
          <w:lang w:val="sq-AL"/>
        </w:rPr>
      </w:pPr>
      <w:r w:rsidRPr="009A7DEA">
        <w:rPr>
          <w:spacing w:val="-4"/>
          <w:szCs w:val="24"/>
          <w:lang w:val="sq-AL"/>
        </w:rPr>
        <w:t>Neni 23</w:t>
      </w:r>
    </w:p>
    <w:p w:rsidR="0046684E" w:rsidRPr="009A7DEA" w:rsidRDefault="0046684E" w:rsidP="00BC7A2E">
      <w:pPr>
        <w:pStyle w:val="Paragrafi"/>
        <w:jc w:val="center"/>
        <w:rPr>
          <w:b/>
          <w:spacing w:val="-4"/>
          <w:szCs w:val="24"/>
          <w:lang w:val="sq-AL"/>
        </w:rPr>
      </w:pPr>
      <w:r w:rsidRPr="009A7DEA">
        <w:rPr>
          <w:b/>
          <w:spacing w:val="-4"/>
          <w:szCs w:val="24"/>
          <w:lang w:val="sq-AL"/>
        </w:rPr>
        <w:t>Kushtet e sigurisë brenda objektit</w:t>
      </w:r>
    </w:p>
    <w:p w:rsidR="0046684E" w:rsidRPr="009A7DEA" w:rsidRDefault="0046684E"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Objekti që shërben për tregtimin e armëve nga brenda duhet të pajiset me:</w:t>
      </w:r>
    </w:p>
    <w:p w:rsidR="0046684E" w:rsidRPr="009A7DEA" w:rsidRDefault="0046684E" w:rsidP="00DD3BB4">
      <w:pPr>
        <w:pStyle w:val="Paragrafi"/>
        <w:rPr>
          <w:spacing w:val="-4"/>
          <w:szCs w:val="24"/>
          <w:lang w:val="sq-AL"/>
        </w:rPr>
      </w:pPr>
      <w:r w:rsidRPr="009A7DEA">
        <w:rPr>
          <w:spacing w:val="-4"/>
          <w:szCs w:val="24"/>
          <w:lang w:val="sq-AL"/>
        </w:rPr>
        <w:t xml:space="preserve">a) </w:t>
      </w:r>
      <w:r w:rsidR="00220DC1" w:rsidRPr="009A7DEA">
        <w:rPr>
          <w:spacing w:val="-4"/>
          <w:szCs w:val="24"/>
          <w:lang w:val="sq-AL"/>
        </w:rPr>
        <w:t xml:space="preserve">kasaforta </w:t>
      </w:r>
      <w:r w:rsidRPr="009A7DEA">
        <w:rPr>
          <w:spacing w:val="-4"/>
          <w:szCs w:val="24"/>
          <w:lang w:val="sq-AL"/>
        </w:rPr>
        <w:t>të sigurta sipas sasisë së armëve si në rastet e përcaktuara në këtë rregul</w:t>
      </w:r>
      <w:r w:rsidR="0084294E">
        <w:rPr>
          <w:spacing w:val="-4"/>
          <w:szCs w:val="24"/>
          <w:lang w:val="sq-AL"/>
        </w:rPr>
        <w:t>lore për armët e kategorisë “B”;</w:t>
      </w:r>
    </w:p>
    <w:p w:rsidR="0046684E" w:rsidRPr="009A7DEA" w:rsidRDefault="0046684E" w:rsidP="00DD3BB4">
      <w:pPr>
        <w:pStyle w:val="Paragrafi"/>
        <w:rPr>
          <w:spacing w:val="-4"/>
          <w:szCs w:val="24"/>
          <w:lang w:val="sq-AL"/>
        </w:rPr>
      </w:pPr>
      <w:r w:rsidRPr="009A7DEA">
        <w:rPr>
          <w:spacing w:val="-4"/>
          <w:szCs w:val="24"/>
          <w:lang w:val="sq-AL"/>
        </w:rPr>
        <w:t xml:space="preserve">b) </w:t>
      </w:r>
      <w:r w:rsidR="00220DC1" w:rsidRPr="009A7DEA">
        <w:rPr>
          <w:spacing w:val="-4"/>
          <w:szCs w:val="24"/>
          <w:lang w:val="sq-AL"/>
        </w:rPr>
        <w:t xml:space="preserve">ambient </w:t>
      </w:r>
      <w:r w:rsidRPr="009A7DEA">
        <w:rPr>
          <w:spacing w:val="-4"/>
          <w:szCs w:val="24"/>
          <w:lang w:val="sq-AL"/>
        </w:rPr>
        <w:t>për municionin, i</w:t>
      </w:r>
      <w:r w:rsidR="0084294E">
        <w:rPr>
          <w:spacing w:val="-4"/>
          <w:szCs w:val="24"/>
          <w:lang w:val="sq-AL"/>
        </w:rPr>
        <w:t xml:space="preserve"> ndarë nga ai i armëve të tjera;</w:t>
      </w:r>
    </w:p>
    <w:p w:rsidR="0046684E" w:rsidRPr="009A7DEA" w:rsidRDefault="0046684E" w:rsidP="00DD3BB4">
      <w:pPr>
        <w:pStyle w:val="Paragrafi"/>
        <w:rPr>
          <w:spacing w:val="-4"/>
          <w:szCs w:val="24"/>
          <w:lang w:val="sq-AL"/>
        </w:rPr>
      </w:pPr>
      <w:r w:rsidRPr="009A7DEA">
        <w:rPr>
          <w:spacing w:val="-4"/>
          <w:szCs w:val="24"/>
          <w:lang w:val="sq-AL"/>
        </w:rPr>
        <w:t xml:space="preserve">c) </w:t>
      </w:r>
      <w:r w:rsidR="00220DC1" w:rsidRPr="009A7DEA">
        <w:rPr>
          <w:spacing w:val="-4"/>
          <w:szCs w:val="24"/>
          <w:lang w:val="sq-AL"/>
        </w:rPr>
        <w:t xml:space="preserve">dollapë </w:t>
      </w:r>
      <w:r w:rsidRPr="009A7DEA">
        <w:rPr>
          <w:spacing w:val="-4"/>
          <w:szCs w:val="24"/>
          <w:lang w:val="sq-AL"/>
        </w:rPr>
        <w:t>ose ekspozita për armët me elemente sigurie të përcaktuara në këtë rregullore.</w:t>
      </w:r>
    </w:p>
    <w:p w:rsidR="0046684E" w:rsidRPr="009A7DEA" w:rsidRDefault="0046684E" w:rsidP="009A7DEA">
      <w:pPr>
        <w:pStyle w:val="Hapesira7"/>
        <w:rPr>
          <w:spacing w:val="-4"/>
          <w:lang w:val="sq-AL"/>
        </w:rPr>
      </w:pPr>
    </w:p>
    <w:p w:rsidR="0046684E" w:rsidRPr="009A7DEA" w:rsidRDefault="0046684E" w:rsidP="00BC7A2E">
      <w:pPr>
        <w:pStyle w:val="Paragrafi"/>
        <w:jc w:val="center"/>
        <w:rPr>
          <w:spacing w:val="-4"/>
          <w:szCs w:val="24"/>
          <w:lang w:val="sq-AL"/>
        </w:rPr>
      </w:pPr>
      <w:r w:rsidRPr="009A7DEA">
        <w:rPr>
          <w:spacing w:val="-4"/>
          <w:szCs w:val="24"/>
          <w:lang w:val="sq-AL"/>
        </w:rPr>
        <w:t>Neni 24</w:t>
      </w:r>
    </w:p>
    <w:p w:rsidR="0046684E" w:rsidRPr="009A7DEA" w:rsidRDefault="0046684E" w:rsidP="00BC7A2E">
      <w:pPr>
        <w:pStyle w:val="Paragrafi"/>
        <w:jc w:val="center"/>
        <w:rPr>
          <w:b/>
          <w:spacing w:val="-4"/>
          <w:szCs w:val="24"/>
          <w:lang w:val="sq-AL"/>
        </w:rPr>
      </w:pPr>
      <w:r w:rsidRPr="009A7DEA">
        <w:rPr>
          <w:b/>
          <w:spacing w:val="-4"/>
          <w:szCs w:val="24"/>
          <w:lang w:val="sq-AL"/>
        </w:rPr>
        <w:t>Kushtet e sigurisë jashtë objektit</w:t>
      </w:r>
    </w:p>
    <w:p w:rsidR="0046684E" w:rsidRPr="009A7DEA" w:rsidRDefault="0046684E" w:rsidP="009A7DEA">
      <w:pPr>
        <w:pStyle w:val="Hapesira7"/>
        <w:rPr>
          <w:spacing w:val="-4"/>
          <w:lang w:val="sq-AL"/>
        </w:rPr>
      </w:pPr>
    </w:p>
    <w:p w:rsidR="0046684E" w:rsidRPr="009A7DEA" w:rsidRDefault="004B1A20" w:rsidP="00DD3BB4">
      <w:pPr>
        <w:pStyle w:val="Paragrafi"/>
        <w:rPr>
          <w:spacing w:val="-4"/>
          <w:szCs w:val="24"/>
          <w:lang w:val="sq-AL"/>
        </w:rPr>
      </w:pPr>
      <w:r w:rsidRPr="009A7DEA">
        <w:rPr>
          <w:spacing w:val="-4"/>
          <w:szCs w:val="24"/>
          <w:lang w:val="sq-AL"/>
        </w:rPr>
        <w:t xml:space="preserve">1. </w:t>
      </w:r>
      <w:r w:rsidR="0046684E" w:rsidRPr="009A7DEA">
        <w:rPr>
          <w:spacing w:val="-4"/>
          <w:szCs w:val="24"/>
          <w:lang w:val="sq-AL"/>
        </w:rPr>
        <w:t>Siguria e jashtme e objektit të bëhet me pajisje sistem alarmi dhe pajisje vëzhgimi vizive, si dhe me roje të shërbimit privat të sigurisë fizike. Objekti të jetë i siguruar me ndriçim të plotë nga jashtë.</w:t>
      </w:r>
    </w:p>
    <w:p w:rsidR="0046684E" w:rsidRPr="009A7DEA" w:rsidRDefault="0046684E" w:rsidP="00DD3BB4">
      <w:pPr>
        <w:pStyle w:val="Paragrafi"/>
        <w:rPr>
          <w:spacing w:val="-4"/>
          <w:szCs w:val="24"/>
          <w:lang w:val="sq-AL"/>
        </w:rPr>
      </w:pPr>
      <w:r w:rsidRPr="009A7DEA">
        <w:rPr>
          <w:spacing w:val="-4"/>
          <w:szCs w:val="24"/>
          <w:lang w:val="sq-AL"/>
        </w:rPr>
        <w:t>2. Pajisja me sistem alarmi plotëson kërkesat e mëposhtme, si të ketë:</w:t>
      </w:r>
    </w:p>
    <w:p w:rsidR="0046684E" w:rsidRPr="009A7DEA" w:rsidRDefault="0046684E" w:rsidP="00DD3BB4">
      <w:pPr>
        <w:pStyle w:val="Paragrafi"/>
        <w:rPr>
          <w:spacing w:val="-4"/>
          <w:szCs w:val="24"/>
          <w:lang w:val="sq-AL"/>
        </w:rPr>
      </w:pPr>
      <w:r w:rsidRPr="009A7DEA">
        <w:rPr>
          <w:spacing w:val="-4"/>
          <w:szCs w:val="24"/>
          <w:lang w:val="sq-AL"/>
        </w:rPr>
        <w:t>a) sirenë të jashtme prej jo më pak se 100</w:t>
      </w:r>
      <w:r w:rsidR="00220DC1">
        <w:rPr>
          <w:spacing w:val="-4"/>
          <w:szCs w:val="24"/>
          <w:lang w:val="sq-AL"/>
        </w:rPr>
        <w:t xml:space="preserve"> </w:t>
      </w:r>
      <w:r w:rsidRPr="009A7DEA">
        <w:rPr>
          <w:spacing w:val="-4"/>
          <w:szCs w:val="24"/>
          <w:lang w:val="sq-AL"/>
        </w:rPr>
        <w:t>db dhe dritë alarmi;</w:t>
      </w:r>
    </w:p>
    <w:p w:rsidR="0046684E" w:rsidRPr="009A7DEA" w:rsidRDefault="0046684E" w:rsidP="00DD3BB4">
      <w:pPr>
        <w:pStyle w:val="Paragrafi"/>
        <w:rPr>
          <w:spacing w:val="-4"/>
          <w:szCs w:val="24"/>
          <w:lang w:val="sq-AL"/>
        </w:rPr>
      </w:pPr>
      <w:r w:rsidRPr="009A7DEA">
        <w:rPr>
          <w:spacing w:val="-4"/>
          <w:szCs w:val="24"/>
          <w:lang w:val="sq-AL"/>
        </w:rPr>
        <w:t>b) kodin e vendosur dhe funksionet e zhurmës (përfshirë kontrollet nga larg);</w:t>
      </w:r>
    </w:p>
    <w:p w:rsidR="0046684E" w:rsidRPr="009A7DEA" w:rsidRDefault="0046684E" w:rsidP="00DD3BB4">
      <w:pPr>
        <w:pStyle w:val="Paragrafi"/>
        <w:rPr>
          <w:spacing w:val="-4"/>
          <w:szCs w:val="24"/>
          <w:lang w:val="sq-AL"/>
        </w:rPr>
      </w:pPr>
      <w:r w:rsidRPr="009A7DEA">
        <w:rPr>
          <w:spacing w:val="-4"/>
          <w:szCs w:val="24"/>
          <w:lang w:val="sq-AL"/>
        </w:rPr>
        <w:t>c) panelin e kontrollit me bateri mbështetëse;</w:t>
      </w:r>
    </w:p>
    <w:p w:rsidR="0046684E" w:rsidRPr="009A7DEA" w:rsidRDefault="0046684E" w:rsidP="00DD3BB4">
      <w:pPr>
        <w:pStyle w:val="Paragrafi"/>
        <w:rPr>
          <w:spacing w:val="-4"/>
          <w:szCs w:val="24"/>
          <w:lang w:val="sq-AL"/>
        </w:rPr>
      </w:pPr>
      <w:r w:rsidRPr="009A7DEA">
        <w:rPr>
          <w:spacing w:val="-4"/>
          <w:szCs w:val="24"/>
          <w:lang w:val="sq-AL"/>
        </w:rPr>
        <w:t>ç) ndërprerësin e derës;</w:t>
      </w:r>
    </w:p>
    <w:p w:rsidR="0046684E" w:rsidRPr="009A7DEA" w:rsidRDefault="0046684E" w:rsidP="00DD3BB4">
      <w:pPr>
        <w:pStyle w:val="Paragrafi"/>
        <w:rPr>
          <w:spacing w:val="-4"/>
          <w:szCs w:val="24"/>
          <w:lang w:val="sq-AL"/>
        </w:rPr>
      </w:pPr>
      <w:r w:rsidRPr="009A7DEA">
        <w:rPr>
          <w:spacing w:val="-4"/>
          <w:szCs w:val="24"/>
          <w:lang w:val="sq-AL"/>
        </w:rPr>
        <w:t>d)</w:t>
      </w:r>
      <w:r w:rsidR="004B671D">
        <w:rPr>
          <w:spacing w:val="-4"/>
          <w:szCs w:val="24"/>
          <w:lang w:val="sq-AL"/>
        </w:rPr>
        <w:t xml:space="preserve"> </w:t>
      </w:r>
      <w:r w:rsidRPr="009A7DEA">
        <w:rPr>
          <w:spacing w:val="-4"/>
          <w:szCs w:val="24"/>
          <w:lang w:val="sq-AL"/>
        </w:rPr>
        <w:t>funksionimin e linjave prerëse ose të ngjashme që vënë në funksion sistemin nëse linja telefonike nuk funksionon;</w:t>
      </w:r>
    </w:p>
    <w:p w:rsidR="0046684E" w:rsidRPr="009A7DEA" w:rsidRDefault="0046684E" w:rsidP="00DD3BB4">
      <w:pPr>
        <w:pStyle w:val="Paragrafi"/>
        <w:rPr>
          <w:spacing w:val="-4"/>
          <w:szCs w:val="24"/>
          <w:lang w:val="sq-AL"/>
        </w:rPr>
      </w:pPr>
      <w:r w:rsidRPr="009A7DEA">
        <w:rPr>
          <w:spacing w:val="-4"/>
          <w:szCs w:val="24"/>
          <w:lang w:val="sq-AL"/>
        </w:rPr>
        <w:t>dh) komponentët e pajisur me ndërprerës antingacmues;</w:t>
      </w:r>
    </w:p>
    <w:p w:rsidR="0046684E" w:rsidRPr="009A7DEA" w:rsidRDefault="0046684E" w:rsidP="00DD3BB4">
      <w:pPr>
        <w:pStyle w:val="Paragrafi"/>
        <w:rPr>
          <w:spacing w:val="-4"/>
          <w:szCs w:val="24"/>
          <w:lang w:val="sq-AL"/>
        </w:rPr>
      </w:pPr>
      <w:r w:rsidRPr="009A7DEA">
        <w:rPr>
          <w:spacing w:val="-4"/>
          <w:szCs w:val="24"/>
          <w:lang w:val="sq-AL"/>
        </w:rPr>
        <w:t>e) regjistrin e të gjitha ndodhive (jo më pak se 20 ndodhi);</w:t>
      </w:r>
    </w:p>
    <w:p w:rsidR="0046684E" w:rsidRPr="009A7DEA" w:rsidRDefault="0046684E" w:rsidP="00DD3BB4">
      <w:pPr>
        <w:pStyle w:val="Paragrafi"/>
        <w:rPr>
          <w:spacing w:val="-4"/>
          <w:szCs w:val="24"/>
          <w:lang w:val="sq-AL"/>
        </w:rPr>
      </w:pPr>
      <w:r w:rsidRPr="009A7DEA">
        <w:rPr>
          <w:spacing w:val="-4"/>
          <w:szCs w:val="24"/>
          <w:lang w:val="sq-AL"/>
        </w:rPr>
        <w:t>ë) monit</w:t>
      </w:r>
      <w:r w:rsidR="004B671D">
        <w:rPr>
          <w:spacing w:val="-4"/>
          <w:szCs w:val="24"/>
          <w:lang w:val="sq-AL"/>
        </w:rPr>
        <w:t>or</w:t>
      </w:r>
      <w:r w:rsidRPr="009A7DEA">
        <w:rPr>
          <w:spacing w:val="-4"/>
          <w:szCs w:val="24"/>
          <w:lang w:val="sq-AL"/>
        </w:rPr>
        <w:t>im të zonës së programueshme (tërë ndërtesa /rezidenca);</w:t>
      </w:r>
    </w:p>
    <w:p w:rsidR="0046684E" w:rsidRPr="009A7DEA" w:rsidRDefault="0046684E" w:rsidP="00DD3BB4">
      <w:pPr>
        <w:pStyle w:val="Paragrafi"/>
        <w:rPr>
          <w:spacing w:val="-4"/>
          <w:szCs w:val="24"/>
          <w:lang w:val="sq-AL"/>
        </w:rPr>
      </w:pPr>
      <w:r w:rsidRPr="009A7DEA">
        <w:rPr>
          <w:spacing w:val="-4"/>
          <w:szCs w:val="24"/>
          <w:lang w:val="sq-AL"/>
        </w:rPr>
        <w:t>f) jo më pak se tre (3) detektorë të lëvizjes;</w:t>
      </w:r>
    </w:p>
    <w:p w:rsidR="0046684E" w:rsidRPr="009A7DEA" w:rsidRDefault="0046684E" w:rsidP="00DD3BB4">
      <w:pPr>
        <w:pStyle w:val="Paragrafi"/>
        <w:rPr>
          <w:spacing w:val="-4"/>
          <w:szCs w:val="24"/>
          <w:lang w:val="sq-AL"/>
        </w:rPr>
      </w:pPr>
      <w:r w:rsidRPr="009A7DEA">
        <w:rPr>
          <w:spacing w:val="-4"/>
          <w:szCs w:val="24"/>
          <w:lang w:val="sq-AL"/>
        </w:rPr>
        <w:t>g) ndezësin e vetëm për zone;</w:t>
      </w:r>
    </w:p>
    <w:p w:rsidR="0046684E" w:rsidRPr="009A7DEA" w:rsidRDefault="0046684E" w:rsidP="00DD3BB4">
      <w:pPr>
        <w:pStyle w:val="Paragrafi"/>
        <w:rPr>
          <w:spacing w:val="-4"/>
          <w:szCs w:val="24"/>
          <w:lang w:val="sq-AL"/>
        </w:rPr>
      </w:pPr>
      <w:r w:rsidRPr="009A7DEA">
        <w:rPr>
          <w:spacing w:val="-4"/>
          <w:szCs w:val="24"/>
          <w:lang w:val="sq-AL"/>
        </w:rPr>
        <w:t>gj) monitorim 24-orësh nga jashtë;</w:t>
      </w:r>
    </w:p>
    <w:p w:rsidR="0046684E" w:rsidRPr="009A7DEA" w:rsidRDefault="0046684E" w:rsidP="00DD3BB4">
      <w:pPr>
        <w:pStyle w:val="Paragrafi"/>
        <w:rPr>
          <w:spacing w:val="-4"/>
          <w:szCs w:val="24"/>
          <w:lang w:val="sq-AL"/>
        </w:rPr>
      </w:pPr>
      <w:r w:rsidRPr="009A7DEA">
        <w:rPr>
          <w:spacing w:val="-4"/>
          <w:szCs w:val="24"/>
          <w:lang w:val="sq-AL"/>
        </w:rPr>
        <w:t>h) tastierën për hyrje me kod dhe funksione alarmi (përfshirë kontrollet nga jashtë);</w:t>
      </w:r>
    </w:p>
    <w:p w:rsidR="0046684E" w:rsidRPr="009A7DEA" w:rsidRDefault="0046684E" w:rsidP="00DD3BB4">
      <w:pPr>
        <w:pStyle w:val="Paragrafi"/>
        <w:rPr>
          <w:spacing w:val="-4"/>
          <w:szCs w:val="24"/>
          <w:lang w:val="sq-AL"/>
        </w:rPr>
      </w:pPr>
      <w:r w:rsidRPr="009A7DEA">
        <w:rPr>
          <w:spacing w:val="-4"/>
          <w:szCs w:val="24"/>
          <w:lang w:val="sq-AL"/>
        </w:rPr>
        <w:t>i) panelin e kontrollit me bateri mbështetëse;</w:t>
      </w:r>
    </w:p>
    <w:p w:rsidR="0046684E" w:rsidRPr="009A7DEA" w:rsidRDefault="0046684E" w:rsidP="00DD3BB4">
      <w:pPr>
        <w:pStyle w:val="Paragrafi"/>
        <w:rPr>
          <w:spacing w:val="-4"/>
          <w:szCs w:val="24"/>
          <w:lang w:val="sq-AL"/>
        </w:rPr>
      </w:pPr>
      <w:r w:rsidRPr="009A7DEA">
        <w:rPr>
          <w:spacing w:val="-4"/>
          <w:szCs w:val="24"/>
          <w:lang w:val="sq-AL"/>
        </w:rPr>
        <w:t>j) ndërprerësin e derës.</w:t>
      </w:r>
    </w:p>
    <w:p w:rsidR="0046684E" w:rsidRPr="009A7DEA" w:rsidRDefault="0046684E" w:rsidP="00DD3BB4">
      <w:pPr>
        <w:pStyle w:val="Paragrafi"/>
        <w:rPr>
          <w:spacing w:val="-4"/>
          <w:szCs w:val="24"/>
          <w:lang w:val="sq-AL"/>
        </w:rPr>
      </w:pPr>
      <w:r w:rsidRPr="009A7DEA">
        <w:rPr>
          <w:spacing w:val="-4"/>
          <w:szCs w:val="24"/>
          <w:lang w:val="sq-AL"/>
        </w:rPr>
        <w:t>3. Pajisje vëzhgimi vizive e cila plotëson këto kërkesa:</w:t>
      </w:r>
    </w:p>
    <w:p w:rsidR="0046684E" w:rsidRPr="009A7DEA" w:rsidRDefault="0046684E" w:rsidP="00DD3BB4">
      <w:pPr>
        <w:pStyle w:val="Paragrafi"/>
        <w:rPr>
          <w:spacing w:val="-4"/>
          <w:szCs w:val="24"/>
          <w:lang w:val="sq-AL"/>
        </w:rPr>
      </w:pPr>
      <w:r w:rsidRPr="009A7DEA">
        <w:rPr>
          <w:spacing w:val="-4"/>
          <w:szCs w:val="24"/>
          <w:lang w:val="sq-AL"/>
        </w:rPr>
        <w:t>Objekti duhet të mbrohet me sistemin e vëzhgimit video. Sistemi i vëzhgimit video duhet të përmbajë këto veti:</w:t>
      </w:r>
    </w:p>
    <w:p w:rsidR="0046684E" w:rsidRPr="009A7DEA" w:rsidRDefault="004B1A20" w:rsidP="00DD3BB4">
      <w:pPr>
        <w:pStyle w:val="Paragrafi"/>
        <w:rPr>
          <w:spacing w:val="-4"/>
          <w:szCs w:val="24"/>
          <w:lang w:val="sq-AL"/>
        </w:rPr>
      </w:pPr>
      <w:r w:rsidRPr="009A7DEA">
        <w:rPr>
          <w:spacing w:val="-4"/>
          <w:szCs w:val="24"/>
          <w:lang w:val="sq-AL"/>
        </w:rPr>
        <w:t xml:space="preserve">a) </w:t>
      </w:r>
      <w:r w:rsidR="004B671D" w:rsidRPr="009A7DEA">
        <w:rPr>
          <w:spacing w:val="-4"/>
          <w:szCs w:val="24"/>
          <w:lang w:val="sq-AL"/>
        </w:rPr>
        <w:t xml:space="preserve">duhet </w:t>
      </w:r>
      <w:r w:rsidR="0046684E" w:rsidRPr="009A7DEA">
        <w:rPr>
          <w:spacing w:val="-4"/>
          <w:szCs w:val="24"/>
          <w:lang w:val="sq-AL"/>
        </w:rPr>
        <w:t>të jetë CCTV ose DVR;</w:t>
      </w:r>
    </w:p>
    <w:p w:rsidR="0046684E" w:rsidRPr="009A7DEA" w:rsidRDefault="004B1A20" w:rsidP="00DD3BB4">
      <w:pPr>
        <w:pStyle w:val="Paragrafi"/>
        <w:rPr>
          <w:spacing w:val="-4"/>
          <w:szCs w:val="24"/>
          <w:lang w:val="sq-AL"/>
        </w:rPr>
      </w:pPr>
      <w:r w:rsidRPr="009A7DEA">
        <w:rPr>
          <w:spacing w:val="-4"/>
          <w:szCs w:val="24"/>
          <w:lang w:val="sq-AL"/>
        </w:rPr>
        <w:t xml:space="preserve">b) </w:t>
      </w:r>
      <w:r w:rsidR="004B671D" w:rsidRPr="009A7DEA">
        <w:rPr>
          <w:spacing w:val="-4"/>
          <w:szCs w:val="24"/>
          <w:lang w:val="sq-AL"/>
        </w:rPr>
        <w:t xml:space="preserve">të </w:t>
      </w:r>
      <w:r w:rsidR="0046684E" w:rsidRPr="009A7DEA">
        <w:rPr>
          <w:spacing w:val="-4"/>
          <w:szCs w:val="24"/>
          <w:lang w:val="sq-AL"/>
        </w:rPr>
        <w:t>zotërojë mjaft kamera për të monitoruar të gjitha pikat e jashtme të pamjes së objektit dhe të gjitha muret e jashtme rreth dritareve;</w:t>
      </w:r>
    </w:p>
    <w:p w:rsidR="0046684E" w:rsidRPr="009A7DEA" w:rsidRDefault="004B1A20" w:rsidP="00DD3BB4">
      <w:pPr>
        <w:pStyle w:val="Paragrafi"/>
        <w:rPr>
          <w:spacing w:val="-4"/>
          <w:szCs w:val="24"/>
          <w:lang w:val="sq-AL"/>
        </w:rPr>
      </w:pPr>
      <w:r w:rsidRPr="009A7DEA">
        <w:rPr>
          <w:spacing w:val="-4"/>
          <w:szCs w:val="24"/>
          <w:lang w:val="sq-AL"/>
        </w:rPr>
        <w:t xml:space="preserve">c) </w:t>
      </w:r>
      <w:r w:rsidR="004B671D" w:rsidRPr="009A7DEA">
        <w:rPr>
          <w:spacing w:val="-4"/>
          <w:szCs w:val="24"/>
          <w:lang w:val="sq-AL"/>
        </w:rPr>
        <w:t xml:space="preserve">kamerat </w:t>
      </w:r>
      <w:r w:rsidR="0046684E" w:rsidRPr="009A7DEA">
        <w:rPr>
          <w:spacing w:val="-4"/>
          <w:szCs w:val="24"/>
          <w:lang w:val="sq-AL"/>
        </w:rPr>
        <w:t>duhet të kenë kapacitetin infrared (infra të kuq) ose të mbështetet si alternativë përmes sensorëve të lëvizjes me dritë;</w:t>
      </w:r>
    </w:p>
    <w:p w:rsidR="0046684E" w:rsidRPr="009A7DEA" w:rsidRDefault="0046684E" w:rsidP="00DD3BB4">
      <w:pPr>
        <w:pStyle w:val="Paragrafi"/>
        <w:rPr>
          <w:spacing w:val="-4"/>
          <w:szCs w:val="24"/>
          <w:lang w:val="sq-AL"/>
        </w:rPr>
      </w:pPr>
      <w:r w:rsidRPr="009A7DEA">
        <w:rPr>
          <w:spacing w:val="-4"/>
          <w:szCs w:val="24"/>
          <w:lang w:val="sq-AL"/>
        </w:rPr>
        <w:t xml:space="preserve">ç) </w:t>
      </w:r>
      <w:r w:rsidR="004B671D" w:rsidRPr="009A7DEA">
        <w:rPr>
          <w:spacing w:val="-4"/>
          <w:szCs w:val="24"/>
          <w:lang w:val="sq-AL"/>
        </w:rPr>
        <w:t xml:space="preserve">duhet </w:t>
      </w:r>
      <w:r w:rsidRPr="009A7DEA">
        <w:rPr>
          <w:spacing w:val="-4"/>
          <w:szCs w:val="24"/>
          <w:lang w:val="sq-AL"/>
        </w:rPr>
        <w:t>të jetë në gjendje që të regjistrojë në formatin 24 orë;</w:t>
      </w:r>
    </w:p>
    <w:p w:rsidR="0046684E" w:rsidRPr="009A7DEA" w:rsidRDefault="004B1A20" w:rsidP="00DD3BB4">
      <w:pPr>
        <w:pStyle w:val="Paragrafi"/>
        <w:rPr>
          <w:spacing w:val="-4"/>
          <w:szCs w:val="24"/>
          <w:lang w:val="sq-AL"/>
        </w:rPr>
      </w:pPr>
      <w:r w:rsidRPr="009A7DEA">
        <w:rPr>
          <w:spacing w:val="-4"/>
          <w:szCs w:val="24"/>
          <w:lang w:val="sq-AL"/>
        </w:rPr>
        <w:t xml:space="preserve">d) </w:t>
      </w:r>
      <w:r w:rsidR="004B671D" w:rsidRPr="009A7DEA">
        <w:rPr>
          <w:spacing w:val="-4"/>
          <w:szCs w:val="24"/>
          <w:lang w:val="sq-AL"/>
        </w:rPr>
        <w:t xml:space="preserve">duhet </w:t>
      </w:r>
      <w:r w:rsidR="0046684E" w:rsidRPr="009A7DEA">
        <w:rPr>
          <w:spacing w:val="-4"/>
          <w:szCs w:val="24"/>
          <w:lang w:val="sq-AL"/>
        </w:rPr>
        <w:t>të jetë e lidhur me pajisjen regjistruese pa marrë parasysh a është DV</w:t>
      </w:r>
      <w:r w:rsidR="0084294E">
        <w:rPr>
          <w:spacing w:val="-4"/>
          <w:szCs w:val="24"/>
          <w:lang w:val="sq-AL"/>
        </w:rPr>
        <w:t>R, kompjuter ose video</w:t>
      </w:r>
      <w:r w:rsidR="004B671D">
        <w:rPr>
          <w:spacing w:val="-4"/>
          <w:szCs w:val="24"/>
          <w:lang w:val="sq-AL"/>
        </w:rPr>
        <w:t>rekorder;</w:t>
      </w:r>
    </w:p>
    <w:p w:rsidR="0046684E" w:rsidRPr="009A7DEA" w:rsidRDefault="0046684E" w:rsidP="00DD3BB4">
      <w:pPr>
        <w:pStyle w:val="Paragrafi"/>
        <w:rPr>
          <w:spacing w:val="-4"/>
          <w:szCs w:val="24"/>
          <w:lang w:val="sq-AL"/>
        </w:rPr>
      </w:pPr>
      <w:r w:rsidRPr="009A7DEA">
        <w:rPr>
          <w:spacing w:val="-4"/>
          <w:szCs w:val="24"/>
          <w:lang w:val="sq-AL"/>
        </w:rPr>
        <w:t>dh)</w:t>
      </w:r>
      <w:r w:rsidR="004B671D">
        <w:rPr>
          <w:spacing w:val="-4"/>
          <w:szCs w:val="24"/>
          <w:lang w:val="sq-AL"/>
        </w:rPr>
        <w:t xml:space="preserve"> </w:t>
      </w:r>
      <w:r w:rsidR="004B671D" w:rsidRPr="009A7DEA">
        <w:rPr>
          <w:spacing w:val="-4"/>
          <w:szCs w:val="24"/>
          <w:lang w:val="sq-AL"/>
        </w:rPr>
        <w:t xml:space="preserve">çdo </w:t>
      </w:r>
      <w:r w:rsidRPr="009A7DEA">
        <w:rPr>
          <w:spacing w:val="-4"/>
          <w:szCs w:val="24"/>
          <w:lang w:val="sq-AL"/>
        </w:rPr>
        <w:t>kamerë duhet të ketë furnizimin e pavarur me energji elektrike.</w:t>
      </w:r>
    </w:p>
    <w:p w:rsidR="0046684E" w:rsidRPr="009A7DEA" w:rsidRDefault="0046684E" w:rsidP="009A7DEA">
      <w:pPr>
        <w:pStyle w:val="Hapesira7"/>
        <w:rPr>
          <w:spacing w:val="-4"/>
          <w:lang w:val="sq-AL"/>
        </w:rPr>
      </w:pPr>
    </w:p>
    <w:p w:rsidR="0046684E" w:rsidRPr="009A7DEA" w:rsidRDefault="0046684E" w:rsidP="004B1A20">
      <w:pPr>
        <w:pStyle w:val="Paragrafi"/>
        <w:jc w:val="center"/>
        <w:rPr>
          <w:spacing w:val="-4"/>
          <w:szCs w:val="24"/>
          <w:lang w:val="sq-AL"/>
        </w:rPr>
      </w:pPr>
      <w:r w:rsidRPr="009A7DEA">
        <w:rPr>
          <w:spacing w:val="-4"/>
          <w:szCs w:val="24"/>
          <w:lang w:val="sq-AL"/>
        </w:rPr>
        <w:t>Neni 25</w:t>
      </w:r>
    </w:p>
    <w:p w:rsidR="0046684E" w:rsidRPr="009A7DEA" w:rsidRDefault="0046684E" w:rsidP="004B1A20">
      <w:pPr>
        <w:pStyle w:val="Paragrafi"/>
        <w:jc w:val="center"/>
        <w:rPr>
          <w:b/>
          <w:spacing w:val="-4"/>
          <w:szCs w:val="24"/>
          <w:lang w:val="sq-AL"/>
        </w:rPr>
      </w:pPr>
      <w:r w:rsidRPr="009A7DEA">
        <w:rPr>
          <w:b/>
          <w:spacing w:val="-4"/>
          <w:szCs w:val="24"/>
          <w:lang w:val="sq-AL"/>
        </w:rPr>
        <w:t>Administrimi, monitorimi dhe regjistrimi i ngjarjeve</w:t>
      </w:r>
    </w:p>
    <w:p w:rsidR="0046684E" w:rsidRPr="009A7DEA" w:rsidRDefault="0046684E" w:rsidP="009A7DEA">
      <w:pPr>
        <w:pStyle w:val="Hapesira7"/>
        <w:rPr>
          <w:spacing w:val="-4"/>
          <w:lang w:val="sq-AL"/>
        </w:rPr>
      </w:pPr>
    </w:p>
    <w:p w:rsidR="0046684E" w:rsidRPr="009A7DEA" w:rsidRDefault="0046684E" w:rsidP="00DD3BB4">
      <w:pPr>
        <w:pStyle w:val="Paragrafi"/>
        <w:rPr>
          <w:spacing w:val="-4"/>
          <w:szCs w:val="24"/>
          <w:lang w:val="sq-AL"/>
        </w:rPr>
      </w:pPr>
      <w:r w:rsidRPr="009A7DEA">
        <w:rPr>
          <w:spacing w:val="-4"/>
          <w:szCs w:val="24"/>
          <w:lang w:val="sq-AL"/>
        </w:rPr>
        <w:t>1. Çdo objekt që realizon shitjen e armëve</w:t>
      </w:r>
      <w:r w:rsidR="004B671D">
        <w:rPr>
          <w:spacing w:val="-4"/>
          <w:szCs w:val="24"/>
          <w:lang w:val="sq-AL"/>
        </w:rPr>
        <w:t>,</w:t>
      </w:r>
      <w:r w:rsidRPr="009A7DEA">
        <w:rPr>
          <w:spacing w:val="-4"/>
          <w:szCs w:val="24"/>
          <w:lang w:val="sq-AL"/>
        </w:rPr>
        <w:t xml:space="preserve"> gjithashtu</w:t>
      </w:r>
      <w:r w:rsidR="004B671D">
        <w:rPr>
          <w:spacing w:val="-4"/>
          <w:szCs w:val="24"/>
          <w:lang w:val="sq-AL"/>
        </w:rPr>
        <w:t>,</w:t>
      </w:r>
      <w:r w:rsidRPr="009A7DEA">
        <w:rPr>
          <w:spacing w:val="-4"/>
          <w:szCs w:val="24"/>
          <w:lang w:val="sq-AL"/>
        </w:rPr>
        <w:t xml:space="preserve"> duhet:</w:t>
      </w:r>
    </w:p>
    <w:p w:rsidR="0046684E" w:rsidRPr="009A7DEA" w:rsidRDefault="004B1A20" w:rsidP="00DD3BB4">
      <w:pPr>
        <w:pStyle w:val="Paragrafi"/>
        <w:rPr>
          <w:spacing w:val="-4"/>
          <w:szCs w:val="24"/>
          <w:lang w:val="sq-AL"/>
        </w:rPr>
      </w:pPr>
      <w:r w:rsidRPr="009A7DEA">
        <w:rPr>
          <w:spacing w:val="-4"/>
          <w:szCs w:val="24"/>
          <w:lang w:val="sq-AL"/>
        </w:rPr>
        <w:t xml:space="preserve">a) </w:t>
      </w:r>
      <w:r w:rsidR="0046684E" w:rsidRPr="009A7DEA">
        <w:rPr>
          <w:spacing w:val="-4"/>
          <w:szCs w:val="24"/>
          <w:lang w:val="sq-AL"/>
        </w:rPr>
        <w:t>të ketë regjistrin e ngjarjeve në objekt;</w:t>
      </w:r>
    </w:p>
    <w:p w:rsidR="0046684E" w:rsidRPr="005E33DF" w:rsidRDefault="004B1A20" w:rsidP="00DD3BB4">
      <w:pPr>
        <w:pStyle w:val="Paragrafi"/>
        <w:rPr>
          <w:szCs w:val="24"/>
          <w:lang w:val="sq-AL"/>
        </w:rPr>
      </w:pPr>
      <w:r w:rsidRPr="005E33DF">
        <w:rPr>
          <w:szCs w:val="24"/>
          <w:lang w:val="sq-AL"/>
        </w:rPr>
        <w:t xml:space="preserve">b) </w:t>
      </w:r>
      <w:r w:rsidR="0046684E" w:rsidRPr="005E33DF">
        <w:rPr>
          <w:szCs w:val="24"/>
          <w:lang w:val="sq-AL"/>
        </w:rPr>
        <w:t xml:space="preserve">të monitorohet zona e </w:t>
      </w:r>
      <w:r w:rsidR="004B671D">
        <w:rPr>
          <w:szCs w:val="24"/>
          <w:lang w:val="sq-AL"/>
        </w:rPr>
        <w:t>programueshme (tërë ndërtesa/</w:t>
      </w:r>
      <w:r w:rsidR="0046684E" w:rsidRPr="005E33DF">
        <w:rPr>
          <w:szCs w:val="24"/>
          <w:lang w:val="sq-AL"/>
        </w:rPr>
        <w:t>rezidenca)</w:t>
      </w:r>
      <w:r w:rsidR="004B671D">
        <w:rPr>
          <w:szCs w:val="24"/>
          <w:lang w:val="sq-AL"/>
        </w:rPr>
        <w:t>;</w:t>
      </w:r>
    </w:p>
    <w:p w:rsidR="0046684E" w:rsidRPr="005E33DF" w:rsidRDefault="004B1A20" w:rsidP="00DD3BB4">
      <w:pPr>
        <w:pStyle w:val="Paragrafi"/>
        <w:rPr>
          <w:szCs w:val="24"/>
          <w:lang w:val="sq-AL"/>
        </w:rPr>
      </w:pPr>
      <w:r w:rsidRPr="005E33DF">
        <w:rPr>
          <w:szCs w:val="24"/>
          <w:lang w:val="sq-AL"/>
        </w:rPr>
        <w:t xml:space="preserve">c) </w:t>
      </w:r>
      <w:r w:rsidR="0046684E" w:rsidRPr="005E33DF">
        <w:rPr>
          <w:szCs w:val="24"/>
          <w:lang w:val="sq-AL"/>
        </w:rPr>
        <w:t>të ketë monitorim 24-orësh nga jashtë vendndodhjes.</w:t>
      </w:r>
    </w:p>
    <w:p w:rsidR="0046684E" w:rsidRPr="005E33DF" w:rsidRDefault="0046684E" w:rsidP="004B1A20">
      <w:pPr>
        <w:pStyle w:val="Paragrafi"/>
        <w:rPr>
          <w:szCs w:val="24"/>
          <w:lang w:val="sq-AL"/>
        </w:rPr>
      </w:pPr>
      <w:r w:rsidRPr="005E33DF">
        <w:rPr>
          <w:szCs w:val="24"/>
          <w:lang w:val="sq-AL"/>
        </w:rPr>
        <w:t>2. Kopjet e kasetave të vëzhgimit/regjistrimet duhet të ruhen për jo më pak se 14 ditë.</w:t>
      </w:r>
    </w:p>
    <w:p w:rsidR="0046684E" w:rsidRPr="005E33DF" w:rsidRDefault="0046684E" w:rsidP="009A7DEA">
      <w:pPr>
        <w:pStyle w:val="Hapesira7"/>
        <w:rPr>
          <w:lang w:val="sq-AL"/>
        </w:rPr>
      </w:pPr>
    </w:p>
    <w:p w:rsidR="009A7DEA" w:rsidRDefault="009A7DEA" w:rsidP="004B1A20">
      <w:pPr>
        <w:pStyle w:val="Paragrafi"/>
        <w:jc w:val="center"/>
        <w:rPr>
          <w:szCs w:val="24"/>
          <w:lang w:val="sq-AL"/>
        </w:rPr>
      </w:pPr>
    </w:p>
    <w:p w:rsidR="0046684E" w:rsidRPr="005E33DF" w:rsidRDefault="0046684E" w:rsidP="004B1A20">
      <w:pPr>
        <w:pStyle w:val="Paragrafi"/>
        <w:jc w:val="center"/>
        <w:rPr>
          <w:szCs w:val="24"/>
          <w:lang w:val="sq-AL"/>
        </w:rPr>
      </w:pPr>
      <w:r w:rsidRPr="005E33DF">
        <w:rPr>
          <w:szCs w:val="24"/>
          <w:lang w:val="sq-AL"/>
        </w:rPr>
        <w:t>Neni 26</w:t>
      </w:r>
    </w:p>
    <w:p w:rsidR="0046684E" w:rsidRPr="005E33DF" w:rsidRDefault="0046684E" w:rsidP="004B1A20">
      <w:pPr>
        <w:pStyle w:val="Paragrafi"/>
        <w:jc w:val="center"/>
        <w:rPr>
          <w:b/>
          <w:szCs w:val="24"/>
          <w:lang w:val="sq-AL"/>
        </w:rPr>
      </w:pPr>
      <w:r w:rsidRPr="005E33DF">
        <w:rPr>
          <w:b/>
          <w:szCs w:val="24"/>
          <w:lang w:val="sq-AL"/>
        </w:rPr>
        <w:t>Dispozita të fundit</w:t>
      </w:r>
    </w:p>
    <w:p w:rsidR="0046684E" w:rsidRPr="005E33DF" w:rsidRDefault="0046684E" w:rsidP="009A7DEA">
      <w:pPr>
        <w:pStyle w:val="Hapesira7"/>
        <w:rPr>
          <w:lang w:val="sq-AL"/>
        </w:rPr>
      </w:pPr>
    </w:p>
    <w:p w:rsidR="0046684E" w:rsidRPr="005E33DF" w:rsidRDefault="004B1A20" w:rsidP="00DD3BB4">
      <w:pPr>
        <w:pStyle w:val="Paragrafi"/>
        <w:rPr>
          <w:szCs w:val="24"/>
          <w:lang w:val="sq-AL"/>
        </w:rPr>
      </w:pPr>
      <w:r w:rsidRPr="005E33DF">
        <w:rPr>
          <w:szCs w:val="24"/>
          <w:lang w:val="sq-AL"/>
        </w:rPr>
        <w:t xml:space="preserve">1. </w:t>
      </w:r>
      <w:r w:rsidR="0046684E" w:rsidRPr="005E33DF">
        <w:rPr>
          <w:szCs w:val="24"/>
          <w:lang w:val="sq-AL"/>
        </w:rPr>
        <w:t xml:space="preserve">Rregullorja është e detyrueshme për gjithë shtetasit shqiptarë dhe të huaj që ndodhen në territorin e </w:t>
      </w:r>
      <w:r w:rsidR="003F4795" w:rsidRPr="005E33DF">
        <w:rPr>
          <w:szCs w:val="24"/>
          <w:lang w:val="sq-AL"/>
        </w:rPr>
        <w:t>Shqipërisë</w:t>
      </w:r>
      <w:r w:rsidR="0046684E" w:rsidRPr="005E33DF">
        <w:rPr>
          <w:szCs w:val="24"/>
          <w:lang w:val="sq-AL"/>
        </w:rPr>
        <w:t>, si dhe subjektet e licen</w:t>
      </w:r>
      <w:r w:rsidR="009A7DEA">
        <w:rPr>
          <w:szCs w:val="24"/>
          <w:lang w:val="sq-AL"/>
        </w:rPr>
        <w:t>-</w:t>
      </w:r>
      <w:r w:rsidR="0046684E" w:rsidRPr="005E33DF">
        <w:rPr>
          <w:szCs w:val="24"/>
          <w:lang w:val="sq-AL"/>
        </w:rPr>
        <w:t>cuara për veprimtari me armët.</w:t>
      </w:r>
    </w:p>
    <w:p w:rsidR="0046684E" w:rsidRPr="005E33DF" w:rsidRDefault="004B1A20" w:rsidP="00DD3BB4">
      <w:pPr>
        <w:pStyle w:val="Paragrafi"/>
        <w:rPr>
          <w:szCs w:val="24"/>
          <w:lang w:val="sq-AL"/>
        </w:rPr>
      </w:pPr>
      <w:r w:rsidRPr="005E33DF">
        <w:rPr>
          <w:szCs w:val="24"/>
          <w:lang w:val="sq-AL"/>
        </w:rPr>
        <w:t xml:space="preserve">2. </w:t>
      </w:r>
      <w:r w:rsidR="0046684E" w:rsidRPr="005E33DF">
        <w:rPr>
          <w:szCs w:val="24"/>
          <w:lang w:val="sq-AL"/>
        </w:rPr>
        <w:t>Ngarkohet Ministria e Punëve të Bren</w:t>
      </w:r>
      <w:r w:rsidR="004B671D">
        <w:rPr>
          <w:szCs w:val="24"/>
          <w:lang w:val="sq-AL"/>
        </w:rPr>
        <w:t>-</w:t>
      </w:r>
      <w:r w:rsidR="0046684E" w:rsidRPr="005E33DF">
        <w:rPr>
          <w:szCs w:val="24"/>
          <w:lang w:val="sq-AL"/>
        </w:rPr>
        <w:t>dshme, Policia e Shtetit, të kërkojë e të mbi</w:t>
      </w:r>
      <w:r w:rsidR="009A7DEA">
        <w:rPr>
          <w:szCs w:val="24"/>
          <w:lang w:val="sq-AL"/>
        </w:rPr>
        <w:t>-</w:t>
      </w:r>
      <w:r w:rsidR="0046684E" w:rsidRPr="005E33DF">
        <w:rPr>
          <w:szCs w:val="24"/>
          <w:lang w:val="sq-AL"/>
        </w:rPr>
        <w:t>këqyrë zbatimin e rregullave e të procedurave të përcaktuara në këtë rregullore.</w:t>
      </w:r>
    </w:p>
    <w:p w:rsidR="009A7DEA" w:rsidRDefault="009A7DEA" w:rsidP="00625D24">
      <w:pPr>
        <w:pStyle w:val="Paragrafi"/>
        <w:jc w:val="center"/>
        <w:rPr>
          <w:b/>
          <w:lang w:val="sq-AL"/>
        </w:rPr>
      </w:pPr>
    </w:p>
    <w:p w:rsidR="00625D24" w:rsidRPr="005E33DF" w:rsidRDefault="00625D24" w:rsidP="00625D24">
      <w:pPr>
        <w:pStyle w:val="Paragrafi"/>
        <w:jc w:val="center"/>
        <w:rPr>
          <w:b/>
          <w:lang w:val="sq-AL"/>
        </w:rPr>
      </w:pPr>
      <w:r w:rsidRPr="005E33DF">
        <w:rPr>
          <w:b/>
          <w:lang w:val="sq-AL"/>
        </w:rPr>
        <w:t>VENDIM</w:t>
      </w:r>
    </w:p>
    <w:p w:rsidR="00625D24" w:rsidRPr="005E33DF" w:rsidRDefault="005E33DF" w:rsidP="00625D24">
      <w:pPr>
        <w:pStyle w:val="Paragrafi"/>
        <w:jc w:val="center"/>
        <w:rPr>
          <w:b/>
          <w:lang w:val="sq-AL"/>
        </w:rPr>
      </w:pPr>
      <w:r>
        <w:rPr>
          <w:b/>
          <w:lang w:val="sq-AL"/>
        </w:rPr>
        <w:t xml:space="preserve">Nr. </w:t>
      </w:r>
      <w:r w:rsidR="00625D24" w:rsidRPr="005E33DF">
        <w:rPr>
          <w:b/>
          <w:lang w:val="sq-AL"/>
        </w:rPr>
        <w:t>276, datë 1.4.2015</w:t>
      </w:r>
    </w:p>
    <w:p w:rsidR="00625D24" w:rsidRPr="005E33DF" w:rsidRDefault="00625D24" w:rsidP="009A7DEA">
      <w:pPr>
        <w:pStyle w:val="Hapesira7"/>
        <w:rPr>
          <w:lang w:val="sq-AL"/>
        </w:rPr>
      </w:pPr>
    </w:p>
    <w:p w:rsidR="00625D24" w:rsidRPr="005E33DF" w:rsidRDefault="00625D24" w:rsidP="00625D24">
      <w:pPr>
        <w:pStyle w:val="Paragrafi"/>
        <w:jc w:val="center"/>
        <w:rPr>
          <w:b/>
          <w:lang w:val="sq-AL"/>
        </w:rPr>
      </w:pPr>
      <w:r w:rsidRPr="005E33DF">
        <w:rPr>
          <w:b/>
          <w:lang w:val="sq-AL"/>
        </w:rPr>
        <w:t xml:space="preserve">PËR DHËNIEN NË PËRDORIM TË PËRKOHSHËM, NGA MINISTRIA E MBROJTJES MINISTRISË SË ZHVILLIMIT EKONOMIK, TURIZMIT, TREGTISË </w:t>
      </w:r>
    </w:p>
    <w:p w:rsidR="00625D24" w:rsidRPr="005E33DF" w:rsidRDefault="00625D24" w:rsidP="00625D24">
      <w:pPr>
        <w:pStyle w:val="Paragrafi"/>
        <w:jc w:val="center"/>
        <w:rPr>
          <w:b/>
          <w:lang w:val="sq-AL"/>
        </w:rPr>
      </w:pPr>
      <w:r w:rsidRPr="005E33DF">
        <w:rPr>
          <w:b/>
          <w:lang w:val="sq-AL"/>
        </w:rPr>
        <w:t>DHE SIPËRMARRJES DHE MINISTRIT</w:t>
      </w:r>
      <w:r w:rsidR="003F4795">
        <w:rPr>
          <w:b/>
          <w:lang w:val="sq-AL"/>
        </w:rPr>
        <w:t xml:space="preserve"> </w:t>
      </w:r>
      <w:r w:rsidRPr="005E33DF">
        <w:rPr>
          <w:b/>
          <w:lang w:val="sq-AL"/>
        </w:rPr>
        <w:t xml:space="preserve">TË SHTETIT PËR INOVACIONIN DHE ADMINISTRATËN PUBLIKE, TË PRONËS </w:t>
      </w:r>
      <w:r w:rsidR="005E33DF">
        <w:rPr>
          <w:b/>
          <w:lang w:val="sq-AL"/>
        </w:rPr>
        <w:t xml:space="preserve">NR. </w:t>
      </w:r>
      <w:r w:rsidRPr="005E33DF">
        <w:rPr>
          <w:b/>
          <w:lang w:val="sq-AL"/>
        </w:rPr>
        <w:t>33, ME EMËRTIM “SHTËPIA E USHTARAKËVE”, ME VENDNDODHJE NË BULEVAR</w:t>
      </w:r>
      <w:r w:rsidR="003F4795">
        <w:rPr>
          <w:b/>
          <w:lang w:val="sq-AL"/>
        </w:rPr>
        <w:t>DIN “ZHAN</w:t>
      </w:r>
      <w:r w:rsidR="001821FF">
        <w:rPr>
          <w:b/>
          <w:lang w:val="sq-AL"/>
        </w:rPr>
        <w:t>Ë</w:t>
      </w:r>
      <w:r w:rsidR="003F4795">
        <w:rPr>
          <w:b/>
          <w:lang w:val="sq-AL"/>
        </w:rPr>
        <w:t xml:space="preserve"> D’ARK”</w:t>
      </w:r>
      <w:r w:rsidRPr="005E33DF">
        <w:rPr>
          <w:b/>
          <w:lang w:val="sq-AL"/>
        </w:rPr>
        <w:t>, TIRANË, PËR VENDOSJEN E QENDRËS KOMBËTARE TË REGJISTRIMIT (QKR), QENDRËS KOMBËTARE TË LICENCIMIT (QKL)  DHE QENDRËS SË OFRIMIT TË SHËRBIMEVE PUBLIKE TË INTEGRUARA (ADISA)</w:t>
      </w:r>
    </w:p>
    <w:p w:rsidR="00625D24" w:rsidRPr="005E33DF" w:rsidRDefault="00625D24" w:rsidP="009A7DEA">
      <w:pPr>
        <w:pStyle w:val="Hapesira7"/>
        <w:rPr>
          <w:lang w:val="sq-AL"/>
        </w:rPr>
      </w:pPr>
    </w:p>
    <w:p w:rsidR="00625D24" w:rsidRPr="005E33DF" w:rsidRDefault="00625D24" w:rsidP="00625D24">
      <w:pPr>
        <w:pStyle w:val="Paragrafi"/>
        <w:rPr>
          <w:lang w:val="sq-AL"/>
        </w:rPr>
      </w:pPr>
      <w:r w:rsidRPr="005E33DF">
        <w:rPr>
          <w:lang w:val="sq-AL"/>
        </w:rPr>
        <w:t xml:space="preserve">Në mbështetje të nenit 100 të Kushtetutës dhe të neneve 10 e 12, të ligjit </w:t>
      </w:r>
      <w:r w:rsidR="005E33DF">
        <w:rPr>
          <w:lang w:val="sq-AL"/>
        </w:rPr>
        <w:t xml:space="preserve">nr. </w:t>
      </w:r>
      <w:r w:rsidRPr="005E33DF">
        <w:rPr>
          <w:lang w:val="sq-AL"/>
        </w:rPr>
        <w:t xml:space="preserve">8743, datë 22.2.2001, “Për pronat e paluajtshme të shtetit”, të ndryshuar, me propozimin e ministrit të Mbrojtjes, Këshilli i Ministrave </w:t>
      </w:r>
    </w:p>
    <w:p w:rsidR="00625D24" w:rsidRPr="005E33DF" w:rsidRDefault="00625D24" w:rsidP="009A7DEA">
      <w:pPr>
        <w:pStyle w:val="Hapesira7"/>
        <w:rPr>
          <w:lang w:val="sq-AL"/>
        </w:rPr>
      </w:pPr>
    </w:p>
    <w:p w:rsidR="00625D24" w:rsidRPr="005E33DF" w:rsidRDefault="00625D24" w:rsidP="00625D24">
      <w:pPr>
        <w:pStyle w:val="Paragrafi"/>
        <w:ind w:firstLine="0"/>
        <w:jc w:val="center"/>
        <w:rPr>
          <w:lang w:val="sq-AL"/>
        </w:rPr>
      </w:pPr>
      <w:r w:rsidRPr="005E33DF">
        <w:rPr>
          <w:lang w:val="sq-AL"/>
        </w:rPr>
        <w:t>VENDOSI:</w:t>
      </w:r>
    </w:p>
    <w:p w:rsidR="00625D24" w:rsidRPr="005E33DF" w:rsidRDefault="00625D24" w:rsidP="009A7DEA">
      <w:pPr>
        <w:pStyle w:val="Hapesira7"/>
        <w:rPr>
          <w:lang w:val="sq-AL"/>
        </w:rPr>
      </w:pPr>
    </w:p>
    <w:p w:rsidR="00625D24" w:rsidRPr="005E33DF" w:rsidRDefault="00625D24" w:rsidP="00625D24">
      <w:pPr>
        <w:pStyle w:val="Paragrafi"/>
        <w:rPr>
          <w:lang w:val="sq-AL"/>
        </w:rPr>
      </w:pPr>
      <w:r w:rsidRPr="005E33DF">
        <w:rPr>
          <w:lang w:val="sq-AL"/>
        </w:rPr>
        <w:t xml:space="preserve">1. Dhënien në përdorim të përkohshëm, sipas përcaktimeve të mëposhtme, për një periudhë 35-vjeçare, të pronës </w:t>
      </w:r>
      <w:r w:rsidR="005E33DF">
        <w:rPr>
          <w:lang w:val="sq-AL"/>
        </w:rPr>
        <w:t xml:space="preserve">nr. </w:t>
      </w:r>
      <w:r w:rsidRPr="005E33DF">
        <w:rPr>
          <w:lang w:val="sq-AL"/>
        </w:rPr>
        <w:t>33, me emërtim “Shtëpia e Ushtarakëve”, me vendnd</w:t>
      </w:r>
      <w:r w:rsidR="003F4795">
        <w:rPr>
          <w:lang w:val="sq-AL"/>
        </w:rPr>
        <w:t>odhje në bulevardin “Zhan d’ Ark”</w:t>
      </w:r>
      <w:r w:rsidRPr="005E33DF">
        <w:rPr>
          <w:lang w:val="sq-AL"/>
        </w:rPr>
        <w:t xml:space="preserve">, Tiranë, nga Ministria e Mbrojtjes Ministrisë së Zhvillimit Ekonomik, Turizmit, Tregtisë dhe Sipërmarrjes dhe ministrit të Shtetit për Inovacionin dhe Administratën Publike, sipas planvendosjes dhe planimetrive që i bashkëlidhen këtij vendimi dhe janë pjesë përbërëse e tij, për sistemimin e administratës së Qendrës Kombëtare të Regjistrimit (QKR), Qendrës Kombëtare të Licencimit (QKL) dhe të Qendrës së Ofrimit të Shërbimeve Publike të Integruara (ADISA). </w:t>
      </w:r>
    </w:p>
    <w:p w:rsidR="00625D24" w:rsidRPr="005E33DF" w:rsidRDefault="00625D24" w:rsidP="00625D24">
      <w:pPr>
        <w:pStyle w:val="Paragrafi"/>
        <w:rPr>
          <w:lang w:val="sq-AL"/>
        </w:rPr>
      </w:pPr>
      <w:r w:rsidRPr="005E33DF">
        <w:rPr>
          <w:lang w:val="sq-AL"/>
        </w:rPr>
        <w:t xml:space="preserve">2. Ministrisë së Zhvillimit Ekonomik, Turizmit, Tregtisë dhe Sipërmarrjes t'i jepet, në përdorim të përkohshëm, trualli funksional i pronës, bodrumi, kati përdhe, kati i parë, i dytë, i tretë dhe kati i katërt i godinës, sipas planvendosjes dhe planimetrive, që i bashkëlidhen këtij vendimi dhe janë pjesë përbërëse e tij, për sistemimin e administratës së Qendrës Kombëtare të Regjistrimit (QKR) dhe të Qendrës Kombëtare të Licencimit (QKL). Bodrumi do të përdoret nga Qendra Kombëtare e Regjistrimit (QKR), Qendra Kombëtare e Licencimit (QKL) dhe nga Qendra e Ofrimit të Shërbimeve Publike të Integruara (ADISA). </w:t>
      </w:r>
    </w:p>
    <w:p w:rsidR="00625D24" w:rsidRPr="005E33DF" w:rsidRDefault="00625D24" w:rsidP="00625D24">
      <w:pPr>
        <w:pStyle w:val="Paragrafi"/>
        <w:rPr>
          <w:lang w:val="sq-AL"/>
        </w:rPr>
      </w:pPr>
      <w:r w:rsidRPr="005E33DF">
        <w:rPr>
          <w:lang w:val="sq-AL"/>
        </w:rPr>
        <w:t xml:space="preserve">3. Ministrit të Shtetit për Inovacionin dhe Administratën Publike t’i jepet, në përdorim të përkohshëm, kati i pestë dhe i gjashtë i godinës, sipas planimetrive që i bashkëlidhen këtij vendimi dhe janë pjesë përbërëse e tij, për sistemimin e administratës së Qendrës së Ofrimit të Shërbimeve Publike të Integruara (ADISA). </w:t>
      </w:r>
    </w:p>
    <w:p w:rsidR="00625D24" w:rsidRPr="005E33DF" w:rsidRDefault="00625D24" w:rsidP="00625D24">
      <w:pPr>
        <w:pStyle w:val="Paragrafi"/>
        <w:rPr>
          <w:lang w:val="sq-AL"/>
        </w:rPr>
      </w:pPr>
      <w:r w:rsidRPr="005E33DF">
        <w:rPr>
          <w:lang w:val="sq-AL"/>
        </w:rPr>
        <w:t xml:space="preserve">4. Ministrisë së Zhvillimit Ekonomik, Turizmit, Tregtisë dhe Sipërmarrjes dhe ministrit të Shtetit për Inovacionin dhe Administratën Publike, sipas planvendosjes dhe planimetrive përkatëse, u ndalohet ta ndryshojnë destinacionin e pronës, të përcaktuar në pikën 1, të këtij vendimi, ta tjetërsojnë atë ose t'ua japin në përdorim të tretëve. </w:t>
      </w:r>
    </w:p>
    <w:p w:rsidR="00625D24" w:rsidRPr="005E33DF" w:rsidRDefault="00625D24" w:rsidP="00625D24">
      <w:pPr>
        <w:pStyle w:val="Paragrafi"/>
        <w:rPr>
          <w:lang w:val="sq-AL"/>
        </w:rPr>
      </w:pPr>
      <w:r w:rsidRPr="005E33DF">
        <w:rPr>
          <w:lang w:val="sq-AL"/>
        </w:rPr>
        <w:t>5. Ngarkohen ministri i Mbrojtjes, ministri i Zhvillimit Ekonomik, Turizmit, Tregtisë dhe Sipërmarrjes, ministri i Shtetit për Inovacionin dhe Administratën Publike dhe kryeregjistruesi i Pasurive të Paluajtshme të Republikës së Shqipërisë për ndjekjen dhe zbatimin e këtij vendimi.</w:t>
      </w:r>
    </w:p>
    <w:p w:rsidR="00625D24" w:rsidRPr="005E33DF" w:rsidRDefault="00625D24" w:rsidP="00625D24">
      <w:pPr>
        <w:pStyle w:val="Paragrafi"/>
        <w:rPr>
          <w:lang w:val="sq-AL"/>
        </w:rPr>
      </w:pPr>
      <w:r w:rsidRPr="005E33DF">
        <w:rPr>
          <w:lang w:val="sq-AL"/>
        </w:rPr>
        <w:t>Ky vendim hyn në fuqi menjëherë dhe botohet në Fletoren Zyrtare.</w:t>
      </w:r>
    </w:p>
    <w:p w:rsidR="009A7DEA" w:rsidRDefault="009A7DEA" w:rsidP="009A7DEA">
      <w:pPr>
        <w:pStyle w:val="Hapesira7"/>
        <w:rPr>
          <w:lang w:val="sq-AL"/>
        </w:rPr>
      </w:pPr>
    </w:p>
    <w:p w:rsidR="00625D24" w:rsidRPr="005E33DF" w:rsidRDefault="00625D24" w:rsidP="00625D24">
      <w:pPr>
        <w:pStyle w:val="Paragrafi"/>
        <w:jc w:val="right"/>
        <w:rPr>
          <w:rFonts w:eastAsia="Times New Roman" w:cs="Calibri"/>
          <w:lang w:val="sq-AL"/>
        </w:rPr>
      </w:pPr>
      <w:r w:rsidRPr="005E33DF">
        <w:rPr>
          <w:rFonts w:eastAsia="Times New Roman" w:cs="Calibri"/>
          <w:lang w:val="sq-AL"/>
        </w:rPr>
        <w:t>KRYEMINISTRI</w:t>
      </w:r>
    </w:p>
    <w:p w:rsidR="00092ED4" w:rsidRDefault="009A7DEA" w:rsidP="00625D24">
      <w:pPr>
        <w:pStyle w:val="Paragrafi"/>
        <w:jc w:val="right"/>
        <w:rPr>
          <w:rFonts w:eastAsia="Times New Roman" w:cs="Calibri"/>
          <w:b/>
          <w:lang w:val="sq-AL"/>
        </w:rPr>
        <w:sectPr w:rsidR="00092ED4" w:rsidSect="00092ED4">
          <w:type w:val="continuous"/>
          <w:pgSz w:w="11907" w:h="16840" w:code="9"/>
          <w:pgMar w:top="720" w:right="1134" w:bottom="720" w:left="1134" w:header="851" w:footer="851" w:gutter="0"/>
          <w:cols w:num="2" w:space="454"/>
          <w:docGrid w:linePitch="360"/>
        </w:sectPr>
      </w:pPr>
      <w:r>
        <w:rPr>
          <w:rFonts w:eastAsia="Times New Roman" w:cs="Calibri"/>
          <w:b/>
          <w:lang w:val="sq-AL"/>
        </w:rPr>
        <w:t>Edi Rama</w:t>
      </w:r>
    </w:p>
    <w:p w:rsidR="00625D24" w:rsidRDefault="00625D2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r>
        <w:rPr>
          <w:rFonts w:eastAsia="Times New Roman" w:cs="Calibri"/>
          <w:b/>
          <w:noProof/>
        </w:rPr>
        <w:drawing>
          <wp:inline distT="0" distB="0" distL="0" distR="0">
            <wp:extent cx="6118860" cy="7894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8860" cy="7894320"/>
                    </a:xfrm>
                    <a:prstGeom prst="rect">
                      <a:avLst/>
                    </a:prstGeom>
                    <a:noFill/>
                  </pic:spPr>
                </pic:pic>
              </a:graphicData>
            </a:graphic>
          </wp:inline>
        </w:drawing>
      </w: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r>
        <w:rPr>
          <w:rFonts w:eastAsia="Times New Roman" w:cs="Calibri"/>
          <w:b/>
          <w:noProof/>
        </w:rPr>
        <w:drawing>
          <wp:inline distT="0" distB="0" distL="0" distR="0">
            <wp:extent cx="6111240" cy="80391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1240" cy="8039100"/>
                    </a:xfrm>
                    <a:prstGeom prst="rect">
                      <a:avLst/>
                    </a:prstGeom>
                    <a:noFill/>
                  </pic:spPr>
                </pic:pic>
              </a:graphicData>
            </a:graphic>
          </wp:inline>
        </w:drawing>
      </w: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p>
    <w:p w:rsidR="004F0714" w:rsidRDefault="004F0714" w:rsidP="009A7DEA">
      <w:pPr>
        <w:pStyle w:val="Paragrafi"/>
        <w:ind w:firstLine="0"/>
        <w:rPr>
          <w:rFonts w:eastAsia="Times New Roman" w:cs="Calibri"/>
          <w:b/>
          <w:lang w:val="sq-AL"/>
        </w:rPr>
      </w:pPr>
      <w:r>
        <w:rPr>
          <w:rFonts w:eastAsia="Times New Roman" w:cs="Calibri"/>
          <w:b/>
          <w:noProof/>
        </w:rPr>
        <w:drawing>
          <wp:inline distT="0" distB="0" distL="0" distR="0">
            <wp:extent cx="6118860" cy="75209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8860" cy="7520940"/>
                    </a:xfrm>
                    <a:prstGeom prst="rect">
                      <a:avLst/>
                    </a:prstGeom>
                    <a:noFill/>
                  </pic:spPr>
                </pic:pic>
              </a:graphicData>
            </a:graphic>
          </wp:inline>
        </w:drawing>
      </w:r>
    </w:p>
    <w:p w:rsidR="004F0714" w:rsidRDefault="004F0714"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55224C">
      <w:pPr>
        <w:pStyle w:val="Paragrafi"/>
        <w:ind w:firstLine="0"/>
        <w:jc w:val="center"/>
        <w:rPr>
          <w:rFonts w:eastAsia="Times New Roman" w:cs="Calibri"/>
          <w:b/>
          <w:lang w:val="sq-AL"/>
        </w:rPr>
      </w:pPr>
      <w:r>
        <w:rPr>
          <w:rFonts w:eastAsia="Times New Roman" w:cs="Calibri"/>
          <w:b/>
          <w:noProof/>
        </w:rPr>
        <w:drawing>
          <wp:inline distT="0" distB="0" distL="0" distR="0">
            <wp:extent cx="4597880" cy="611663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702" r="37638" b="21243"/>
                    <a:stretch/>
                  </pic:blipFill>
                  <pic:spPr bwMode="auto">
                    <a:xfrm>
                      <a:off x="0" y="0"/>
                      <a:ext cx="4601441" cy="61213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r>
        <w:rPr>
          <w:rFonts w:eastAsia="Times New Roman" w:cs="Calibri"/>
          <w:b/>
          <w:noProof/>
        </w:rPr>
        <w:drawing>
          <wp:inline distT="0" distB="0" distL="0" distR="0">
            <wp:extent cx="6195060" cy="79095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5060" cy="7909560"/>
                    </a:xfrm>
                    <a:prstGeom prst="rect">
                      <a:avLst/>
                    </a:prstGeom>
                    <a:noFill/>
                  </pic:spPr>
                </pic:pic>
              </a:graphicData>
            </a:graphic>
          </wp:inline>
        </w:drawing>
      </w: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55224C">
      <w:pPr>
        <w:pStyle w:val="Paragrafi"/>
        <w:ind w:firstLine="0"/>
        <w:jc w:val="center"/>
        <w:rPr>
          <w:rFonts w:eastAsia="Times New Roman" w:cs="Calibri"/>
          <w:b/>
          <w:lang w:val="sq-AL"/>
        </w:rPr>
      </w:pPr>
      <w:r>
        <w:rPr>
          <w:rFonts w:eastAsia="Times New Roman" w:cs="Calibri"/>
          <w:b/>
          <w:noProof/>
        </w:rPr>
        <w:drawing>
          <wp:inline distT="0" distB="0" distL="0" distR="0">
            <wp:extent cx="3597216" cy="5840083"/>
            <wp:effectExtent l="0" t="0" r="381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8669" r="57945"/>
                    <a:stretch/>
                  </pic:blipFill>
                  <pic:spPr bwMode="auto">
                    <a:xfrm>
                      <a:off x="0" y="0"/>
                      <a:ext cx="3600879" cy="58460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r>
        <w:rPr>
          <w:rFonts w:eastAsia="Times New Roman" w:cs="Calibri"/>
          <w:b/>
          <w:noProof/>
        </w:rPr>
        <w:drawing>
          <wp:inline distT="0" distB="0" distL="0" distR="0">
            <wp:extent cx="6233160" cy="76047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33160" cy="7604760"/>
                    </a:xfrm>
                    <a:prstGeom prst="rect">
                      <a:avLst/>
                    </a:prstGeom>
                    <a:noFill/>
                  </pic:spPr>
                </pic:pic>
              </a:graphicData>
            </a:graphic>
          </wp:inline>
        </w:drawing>
      </w: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55224C">
      <w:pPr>
        <w:pStyle w:val="Paragrafi"/>
        <w:ind w:firstLine="0"/>
        <w:jc w:val="center"/>
        <w:rPr>
          <w:rFonts w:eastAsia="Times New Roman" w:cs="Calibri"/>
          <w:b/>
          <w:lang w:val="sq-AL"/>
        </w:rPr>
      </w:pPr>
      <w:r>
        <w:rPr>
          <w:rFonts w:eastAsia="Times New Roman" w:cs="Calibri"/>
          <w:b/>
          <w:noProof/>
        </w:rPr>
        <w:drawing>
          <wp:inline distT="0" distB="0" distL="0" distR="0">
            <wp:extent cx="3510951" cy="6418053"/>
            <wp:effectExtent l="0" t="0" r="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5891" r="58028" b="19099"/>
                    <a:stretch/>
                  </pic:blipFill>
                  <pic:spPr bwMode="auto">
                    <a:xfrm>
                      <a:off x="0" y="0"/>
                      <a:ext cx="3511987" cy="641994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p>
    <w:p w:rsidR="007D1227" w:rsidRDefault="007D1227" w:rsidP="009A7DEA">
      <w:pPr>
        <w:pStyle w:val="Paragrafi"/>
        <w:ind w:firstLine="0"/>
        <w:rPr>
          <w:rFonts w:eastAsia="Times New Roman" w:cs="Calibri"/>
          <w:b/>
          <w:lang w:val="sq-AL"/>
        </w:rPr>
      </w:pPr>
      <w:r>
        <w:rPr>
          <w:rFonts w:eastAsia="Times New Roman" w:cs="Calibri"/>
          <w:b/>
          <w:noProof/>
        </w:rPr>
        <w:drawing>
          <wp:inline distT="0" distB="0" distL="0" distR="0">
            <wp:extent cx="6065520" cy="761238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5520" cy="7612380"/>
                    </a:xfrm>
                    <a:prstGeom prst="rect">
                      <a:avLst/>
                    </a:prstGeom>
                    <a:noFill/>
                  </pic:spPr>
                </pic:pic>
              </a:graphicData>
            </a:graphic>
          </wp:inline>
        </w:drawing>
      </w:r>
    </w:p>
    <w:p w:rsidR="007D1227" w:rsidRPr="005E33DF" w:rsidRDefault="007D1227" w:rsidP="009A7DEA">
      <w:pPr>
        <w:pStyle w:val="Paragrafi"/>
        <w:ind w:firstLine="0"/>
        <w:rPr>
          <w:rFonts w:eastAsia="Times New Roman" w:cs="Calibri"/>
          <w:b/>
          <w:lang w:val="sq-AL"/>
        </w:rPr>
      </w:pPr>
    </w:p>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r>
        <w:rPr>
          <w:noProof/>
        </w:rPr>
        <w:drawing>
          <wp:inline distT="0" distB="0" distL="0" distR="0">
            <wp:extent cx="3467818" cy="6337737"/>
            <wp:effectExtent l="0" t="0" r="0"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953" r="59155" b="18683"/>
                    <a:stretch/>
                  </pic:blipFill>
                  <pic:spPr bwMode="auto">
                    <a:xfrm>
                      <a:off x="0" y="0"/>
                      <a:ext cx="3468797" cy="63395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55224C" w:rsidRDefault="0055224C"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tbl>
      <w:tblPr>
        <w:tblStyle w:val="TableGrid"/>
        <w:tblW w:w="0" w:type="auto"/>
        <w:tblLook w:val="04A0"/>
      </w:tblPr>
      <w:tblGrid>
        <w:gridCol w:w="9855"/>
      </w:tblGrid>
      <w:tr w:rsidR="00624E13" w:rsidTr="00624E13">
        <w:tc>
          <w:tcPr>
            <w:tcW w:w="9855" w:type="dxa"/>
          </w:tcPr>
          <w:p w:rsidR="00624E13" w:rsidRDefault="00624E13" w:rsidP="00624E13">
            <w:pPr>
              <w:ind w:firstLine="0"/>
              <w:jc w:val="center"/>
              <w:rPr>
                <w:lang w:val="sq-AL"/>
              </w:rPr>
            </w:pPr>
          </w:p>
          <w:p w:rsidR="00624E13" w:rsidRDefault="00624E13" w:rsidP="00624E13">
            <w:pPr>
              <w:ind w:firstLine="0"/>
              <w:jc w:val="center"/>
              <w:rPr>
                <w:lang w:val="sq-AL"/>
              </w:rPr>
            </w:pPr>
            <w:r w:rsidRPr="005E33DF">
              <w:rPr>
                <w:noProof/>
              </w:rPr>
              <w:drawing>
                <wp:inline distT="0" distB="0" distL="0" distR="0">
                  <wp:extent cx="5819629" cy="5895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rotWithShape="1">
                          <a:blip r:embed="rId2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7">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75" t="12396" b="14423"/>
                          <a:stretch/>
                        </pic:blipFill>
                        <pic:spPr bwMode="auto">
                          <a:xfrm>
                            <a:off x="0" y="0"/>
                            <a:ext cx="5825068" cy="59014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2607A9" w:rsidRDefault="002607A9" w:rsidP="00624E13">
      <w:pPr>
        <w:spacing w:after="0" w:line="240" w:lineRule="auto"/>
        <w:ind w:firstLine="0"/>
        <w:jc w:val="center"/>
        <w:rPr>
          <w:lang w:val="sq-AL"/>
        </w:rPr>
      </w:pPr>
    </w:p>
    <w:p w:rsidR="00624E13" w:rsidRDefault="00624E13" w:rsidP="00624E13">
      <w:pPr>
        <w:spacing w:after="0" w:line="240" w:lineRule="auto"/>
        <w:ind w:firstLine="0"/>
        <w:jc w:val="center"/>
        <w:rPr>
          <w:lang w:val="sq-AL"/>
        </w:rPr>
      </w:pPr>
    </w:p>
    <w:p w:rsidR="00625D24" w:rsidRPr="005E33DF" w:rsidRDefault="002607A9" w:rsidP="00624E13">
      <w:pPr>
        <w:spacing w:after="0" w:line="240" w:lineRule="auto"/>
        <w:ind w:firstLine="0"/>
        <w:jc w:val="center"/>
        <w:rPr>
          <w:lang w:val="sq-AL"/>
        </w:rPr>
      </w:pPr>
      <w:r>
        <w:rPr>
          <w:noProof/>
        </w:rPr>
        <w:drawing>
          <wp:inline distT="0" distB="0" distL="0" distR="0">
            <wp:extent cx="3821502" cy="6780362"/>
            <wp:effectExtent l="0" t="0" r="762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6797" r="51645" b="25738"/>
                    <a:stretch/>
                  </pic:blipFill>
                  <pic:spPr bwMode="auto">
                    <a:xfrm>
                      <a:off x="0" y="0"/>
                      <a:ext cx="3819953" cy="67776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25D24" w:rsidRDefault="00625D24" w:rsidP="00625D24">
      <w:pPr>
        <w:ind w:firstLine="0"/>
        <w:rPr>
          <w:lang w:val="sq-AL"/>
        </w:rPr>
      </w:pPr>
    </w:p>
    <w:p w:rsidR="0055224C" w:rsidRDefault="0055224C" w:rsidP="00625D24">
      <w:pPr>
        <w:ind w:firstLine="0"/>
        <w:rPr>
          <w:lang w:val="sq-AL"/>
        </w:rPr>
      </w:pPr>
    </w:p>
    <w:p w:rsidR="0055224C" w:rsidRDefault="0055224C" w:rsidP="00625D24">
      <w:pPr>
        <w:ind w:firstLine="0"/>
        <w:rPr>
          <w:lang w:val="sq-AL"/>
        </w:rPr>
      </w:pPr>
    </w:p>
    <w:p w:rsidR="00624E13" w:rsidRPr="005E33DF" w:rsidRDefault="00624E13" w:rsidP="00DD3BB4">
      <w:pPr>
        <w:pStyle w:val="Paragrafi"/>
        <w:rPr>
          <w:szCs w:val="24"/>
          <w:lang w:val="sq-AL"/>
        </w:rPr>
      </w:pPr>
    </w:p>
    <w:p w:rsidR="006A46C0" w:rsidRDefault="006A46C0" w:rsidP="00356D91">
      <w:pPr>
        <w:pStyle w:val="Paragrafi"/>
        <w:jc w:val="center"/>
        <w:rPr>
          <w:b/>
          <w:szCs w:val="24"/>
          <w:lang w:val="sq-AL"/>
        </w:rPr>
        <w:sectPr w:rsidR="006A46C0" w:rsidSect="00C02261">
          <w:type w:val="continuous"/>
          <w:pgSz w:w="11907" w:h="16840" w:code="9"/>
          <w:pgMar w:top="720" w:right="1134" w:bottom="720" w:left="1134" w:header="851" w:footer="851" w:gutter="0"/>
          <w:cols w:space="720"/>
          <w:docGrid w:linePitch="360"/>
        </w:sectPr>
      </w:pPr>
    </w:p>
    <w:p w:rsidR="0055224C" w:rsidRDefault="0055224C" w:rsidP="00356D91">
      <w:pPr>
        <w:pStyle w:val="Paragrafi"/>
        <w:jc w:val="center"/>
        <w:rPr>
          <w:b/>
          <w:szCs w:val="24"/>
          <w:lang w:val="sq-AL"/>
        </w:rPr>
      </w:pPr>
    </w:p>
    <w:p w:rsidR="0055224C" w:rsidRDefault="0055224C" w:rsidP="00356D91">
      <w:pPr>
        <w:pStyle w:val="Paragrafi"/>
        <w:jc w:val="center"/>
        <w:rPr>
          <w:b/>
          <w:szCs w:val="24"/>
          <w:lang w:val="sq-AL"/>
        </w:rPr>
      </w:pPr>
    </w:p>
    <w:p w:rsidR="0055224C" w:rsidRDefault="0055224C" w:rsidP="00356D91">
      <w:pPr>
        <w:pStyle w:val="Paragrafi"/>
        <w:jc w:val="center"/>
        <w:rPr>
          <w:b/>
          <w:szCs w:val="24"/>
          <w:lang w:val="sq-AL"/>
        </w:rPr>
      </w:pPr>
    </w:p>
    <w:p w:rsidR="0055224C" w:rsidRDefault="0055224C" w:rsidP="00356D91">
      <w:pPr>
        <w:pStyle w:val="Paragrafi"/>
        <w:jc w:val="center"/>
        <w:rPr>
          <w:b/>
          <w:szCs w:val="24"/>
          <w:lang w:val="sq-AL"/>
        </w:rPr>
      </w:pPr>
    </w:p>
    <w:p w:rsidR="0055224C" w:rsidRDefault="0055224C" w:rsidP="00356D91">
      <w:pPr>
        <w:pStyle w:val="Paragrafi"/>
        <w:jc w:val="center"/>
        <w:rPr>
          <w:b/>
          <w:szCs w:val="24"/>
          <w:lang w:val="sq-AL"/>
        </w:rPr>
      </w:pPr>
    </w:p>
    <w:p w:rsidR="0055224C" w:rsidRDefault="0055224C" w:rsidP="00356D91">
      <w:pPr>
        <w:pStyle w:val="Paragrafi"/>
        <w:jc w:val="center"/>
        <w:rPr>
          <w:b/>
          <w:szCs w:val="24"/>
          <w:lang w:val="sq-AL"/>
        </w:rPr>
      </w:pPr>
    </w:p>
    <w:p w:rsidR="00806DF8" w:rsidRPr="005E33DF" w:rsidRDefault="00806DF8" w:rsidP="00356D91">
      <w:pPr>
        <w:pStyle w:val="Paragrafi"/>
        <w:jc w:val="center"/>
        <w:rPr>
          <w:b/>
          <w:szCs w:val="24"/>
          <w:lang w:val="sq-AL"/>
        </w:rPr>
      </w:pPr>
      <w:r w:rsidRPr="005E33DF">
        <w:rPr>
          <w:b/>
          <w:szCs w:val="24"/>
          <w:lang w:val="sq-AL"/>
        </w:rPr>
        <w:t>VENDIM</w:t>
      </w:r>
    </w:p>
    <w:p w:rsidR="00806DF8" w:rsidRPr="005E33DF" w:rsidRDefault="005E33DF" w:rsidP="00356D91">
      <w:pPr>
        <w:pStyle w:val="Paragrafi"/>
        <w:jc w:val="center"/>
        <w:rPr>
          <w:b/>
          <w:szCs w:val="24"/>
          <w:lang w:val="sq-AL"/>
        </w:rPr>
      </w:pPr>
      <w:r>
        <w:rPr>
          <w:b/>
          <w:szCs w:val="24"/>
          <w:lang w:val="sq-AL"/>
        </w:rPr>
        <w:t xml:space="preserve">Nr. </w:t>
      </w:r>
      <w:r w:rsidR="00806DF8" w:rsidRPr="005E33DF">
        <w:rPr>
          <w:b/>
          <w:szCs w:val="24"/>
          <w:lang w:val="sq-AL"/>
        </w:rPr>
        <w:t xml:space="preserve"> 277, datë 1.4.2015</w:t>
      </w:r>
    </w:p>
    <w:p w:rsidR="00806DF8" w:rsidRPr="005E33DF" w:rsidRDefault="00806DF8" w:rsidP="006A46C0">
      <w:pPr>
        <w:pStyle w:val="Hapesira7"/>
        <w:rPr>
          <w:lang w:val="sq-AL"/>
        </w:rPr>
      </w:pPr>
    </w:p>
    <w:p w:rsidR="003D0DBB" w:rsidRDefault="00356D91" w:rsidP="00356D91">
      <w:pPr>
        <w:pStyle w:val="Paragrafi"/>
        <w:jc w:val="center"/>
        <w:rPr>
          <w:b/>
          <w:szCs w:val="24"/>
          <w:lang w:val="sq-AL"/>
        </w:rPr>
      </w:pPr>
      <w:r w:rsidRPr="005E33DF">
        <w:rPr>
          <w:b/>
          <w:szCs w:val="24"/>
          <w:lang w:val="sq-AL"/>
        </w:rPr>
        <w:t xml:space="preserve">PËR DHËNIEN NË PËRDORIM TË PËRKOHSHËM, NGA MINISTRIA E MBROJTJES TE MINISTRIA E BUJQËSISË, ZHVILLIMIT RURAL DHE ADMINISTRIMIT TË UJËRAVE, TË DISA OBJEKTEVE DHE TË SIPËRFAQES TRUALL FUNKSIONAL, ME SIPËRFAQE TË PËRGJITHSHME </w:t>
      </w:r>
    </w:p>
    <w:p w:rsidR="00806DF8" w:rsidRPr="005E33DF" w:rsidRDefault="00356D91" w:rsidP="00356D91">
      <w:pPr>
        <w:pStyle w:val="Paragrafi"/>
        <w:jc w:val="center"/>
        <w:rPr>
          <w:b/>
          <w:szCs w:val="24"/>
          <w:lang w:val="sq-AL"/>
        </w:rPr>
      </w:pPr>
      <w:r w:rsidRPr="005E33DF">
        <w:rPr>
          <w:b/>
          <w:szCs w:val="24"/>
          <w:lang w:val="sq-AL"/>
        </w:rPr>
        <w:t xml:space="preserve">3 035.6 M², BRENDA TERRITORIT TË PRONËS ME NUMËR RENDOR 90, ME EMËRTIM “REPARTI USHTARAK </w:t>
      </w:r>
      <w:r w:rsidR="005E33DF">
        <w:rPr>
          <w:b/>
          <w:szCs w:val="24"/>
          <w:lang w:val="sq-AL"/>
        </w:rPr>
        <w:t xml:space="preserve">NR. </w:t>
      </w:r>
      <w:r w:rsidR="0034108A">
        <w:rPr>
          <w:b/>
          <w:szCs w:val="24"/>
          <w:lang w:val="sq-AL"/>
        </w:rPr>
        <w:t>4400 (ISH-</w:t>
      </w:r>
      <w:r w:rsidRPr="005E33DF">
        <w:rPr>
          <w:b/>
          <w:szCs w:val="24"/>
          <w:lang w:val="sq-AL"/>
        </w:rPr>
        <w:t>SHTABI I KML-SË)”, ME VENDNDODHJE NË BRAR, TIRANË</w:t>
      </w:r>
    </w:p>
    <w:p w:rsidR="00806DF8" w:rsidRPr="005E33DF" w:rsidRDefault="00806DF8" w:rsidP="006A46C0">
      <w:pPr>
        <w:pStyle w:val="Hapesira7"/>
        <w:rPr>
          <w:lang w:val="sq-AL"/>
        </w:rPr>
      </w:pPr>
    </w:p>
    <w:p w:rsidR="00806DF8" w:rsidRPr="005E33DF" w:rsidRDefault="00806DF8" w:rsidP="00DD3BB4">
      <w:pPr>
        <w:pStyle w:val="Paragrafi"/>
        <w:rPr>
          <w:szCs w:val="24"/>
          <w:lang w:val="sq-AL"/>
        </w:rPr>
      </w:pPr>
      <w:r w:rsidRPr="005E33DF">
        <w:rPr>
          <w:szCs w:val="24"/>
          <w:lang w:val="sq-AL"/>
        </w:rPr>
        <w:t>Në mbështetje të nenit 100 të Kushte</w:t>
      </w:r>
      <w:r w:rsidR="003F4795">
        <w:rPr>
          <w:szCs w:val="24"/>
          <w:lang w:val="sq-AL"/>
        </w:rPr>
        <w:t>tutës dhe të neneve 10 e 12, të</w:t>
      </w:r>
      <w:r w:rsidRPr="005E33DF">
        <w:rPr>
          <w:szCs w:val="24"/>
          <w:lang w:val="sq-AL"/>
        </w:rPr>
        <w:t xml:space="preserve"> ligjit </w:t>
      </w:r>
      <w:r w:rsidR="005E33DF">
        <w:rPr>
          <w:szCs w:val="24"/>
          <w:lang w:val="sq-AL"/>
        </w:rPr>
        <w:t xml:space="preserve">nr. </w:t>
      </w:r>
      <w:r w:rsidRPr="005E33DF">
        <w:rPr>
          <w:szCs w:val="24"/>
          <w:lang w:val="sq-AL"/>
        </w:rPr>
        <w:t>8743, datë 22.2.2001, “Për pronat e paluajtshme të shtetit”, të ndryshuar, me propozimin e ministrit të Mbrojtjes, Këshilli i Ministrave</w:t>
      </w:r>
    </w:p>
    <w:p w:rsidR="00806DF8" w:rsidRPr="005E33DF" w:rsidRDefault="00806DF8" w:rsidP="006A46C0">
      <w:pPr>
        <w:pStyle w:val="Hapesira7"/>
        <w:rPr>
          <w:lang w:val="sq-AL"/>
        </w:rPr>
      </w:pPr>
    </w:p>
    <w:p w:rsidR="00806DF8" w:rsidRPr="005E33DF" w:rsidRDefault="00806DF8" w:rsidP="00356D91">
      <w:pPr>
        <w:pStyle w:val="Paragrafi"/>
        <w:jc w:val="center"/>
        <w:rPr>
          <w:szCs w:val="24"/>
          <w:lang w:val="sq-AL"/>
        </w:rPr>
      </w:pPr>
      <w:r w:rsidRPr="005E33DF">
        <w:rPr>
          <w:szCs w:val="24"/>
          <w:lang w:val="sq-AL"/>
        </w:rPr>
        <w:t>VENDOSI:</w:t>
      </w:r>
    </w:p>
    <w:p w:rsidR="00806DF8" w:rsidRPr="005E33DF" w:rsidRDefault="00806DF8" w:rsidP="006A46C0">
      <w:pPr>
        <w:pStyle w:val="Hapesira7"/>
        <w:rPr>
          <w:lang w:val="sq-AL"/>
        </w:rPr>
      </w:pPr>
    </w:p>
    <w:p w:rsidR="00806DF8" w:rsidRPr="005E33DF" w:rsidRDefault="00D8777A" w:rsidP="00DD3BB4">
      <w:pPr>
        <w:pStyle w:val="Paragrafi"/>
        <w:rPr>
          <w:szCs w:val="24"/>
          <w:lang w:val="sq-AL"/>
        </w:rPr>
      </w:pPr>
      <w:r w:rsidRPr="005E33DF">
        <w:rPr>
          <w:szCs w:val="24"/>
          <w:lang w:val="sq-AL"/>
        </w:rPr>
        <w:t xml:space="preserve">1. </w:t>
      </w:r>
      <w:r w:rsidR="00806DF8" w:rsidRPr="005E33DF">
        <w:rPr>
          <w:szCs w:val="24"/>
          <w:lang w:val="sq-AL"/>
        </w:rPr>
        <w:t>Dhënien në përdorim të përkohshëm, për një periudhë 30-vjeçare, nga Ministria e Mbrojtjes te Ministria e Bujqësisë, Zhvillimit Rural dhe Administrimit të Ujërave, të disa objekteve dhe të sipërfaqes truall funksional, me sipërfaqe të përgjithshme 3 035.6 (tre mijë e tridhjetë e pesë pikë gjashtë) m</w:t>
      </w:r>
      <w:r w:rsidR="00806DF8" w:rsidRPr="003F4795">
        <w:rPr>
          <w:szCs w:val="24"/>
          <w:vertAlign w:val="superscript"/>
          <w:lang w:val="sq-AL"/>
        </w:rPr>
        <w:t>2</w:t>
      </w:r>
      <w:r w:rsidR="00806DF8" w:rsidRPr="005E33DF">
        <w:rPr>
          <w:szCs w:val="24"/>
          <w:lang w:val="sq-AL"/>
        </w:rPr>
        <w:t xml:space="preserve">, brenda territorit të pronës me numër rendor 90, me emërtim “Reparti ushtarak </w:t>
      </w:r>
      <w:r w:rsidR="005E33DF">
        <w:rPr>
          <w:szCs w:val="24"/>
          <w:lang w:val="sq-AL"/>
        </w:rPr>
        <w:t xml:space="preserve">nr. </w:t>
      </w:r>
      <w:r w:rsidR="00806DF8" w:rsidRPr="005E33DF">
        <w:rPr>
          <w:szCs w:val="24"/>
          <w:lang w:val="sq-AL"/>
        </w:rPr>
        <w:t xml:space="preserve">4400 (Ish-Shtabi i KML-së)”, me vendndodhje në Brar, Tiranë, sipas planvendosjes dhe planimetrive, që i bashkëlidhen këtij vendimi dhe janë pjesë përbërëse të tij, për t’i përdorur për sistemimin e administratës së Autoritetit Kombëtar të Ushqimit, në nivel qendror, dhe AKU-së, Tiranë, me ambiente pune, në funksion të veprimtarisë së këtij institucioni, sipas ndarjes që do të përcaktohet nga Ministria e Bujqësisë, Zhvillimit Rural dhe Administrimit të Ujërave. </w:t>
      </w:r>
    </w:p>
    <w:p w:rsidR="00806DF8" w:rsidRPr="005E33DF" w:rsidRDefault="00D8777A" w:rsidP="00DD3BB4">
      <w:pPr>
        <w:pStyle w:val="Paragrafi"/>
        <w:rPr>
          <w:szCs w:val="24"/>
          <w:lang w:val="sq-AL"/>
        </w:rPr>
      </w:pPr>
      <w:r w:rsidRPr="005E33DF">
        <w:rPr>
          <w:szCs w:val="24"/>
          <w:lang w:val="sq-AL"/>
        </w:rPr>
        <w:t xml:space="preserve">2. </w:t>
      </w:r>
      <w:r w:rsidR="00806DF8" w:rsidRPr="005E33DF">
        <w:rPr>
          <w:szCs w:val="24"/>
          <w:lang w:val="sq-AL"/>
        </w:rPr>
        <w:t xml:space="preserve">Ministrisë së Bujqësisë, Zhvillimit Rural dhe Administrimit të Ujërave i ndalohet të ndryshojë destinacionin e objekteve dhe të sipërfaqes së truallit funksional, të pronës me numër rendor 90, me emërtim “Reparti ushtarak </w:t>
      </w:r>
      <w:r w:rsidR="005E33DF">
        <w:rPr>
          <w:szCs w:val="24"/>
          <w:lang w:val="sq-AL"/>
        </w:rPr>
        <w:t xml:space="preserve">nr. </w:t>
      </w:r>
      <w:r w:rsidR="007361E0">
        <w:rPr>
          <w:szCs w:val="24"/>
          <w:lang w:val="sq-AL"/>
        </w:rPr>
        <w:t>4400 (i</w:t>
      </w:r>
      <w:r w:rsidR="0034108A">
        <w:rPr>
          <w:szCs w:val="24"/>
          <w:lang w:val="sq-AL"/>
        </w:rPr>
        <w:t>sh-</w:t>
      </w:r>
      <w:r w:rsidR="00806DF8" w:rsidRPr="005E33DF">
        <w:rPr>
          <w:szCs w:val="24"/>
          <w:lang w:val="sq-AL"/>
        </w:rPr>
        <w:t>Shtabi i KML-së)”, me vend</w:t>
      </w:r>
      <w:r w:rsidR="0034108A">
        <w:rPr>
          <w:szCs w:val="24"/>
          <w:lang w:val="sq-AL"/>
        </w:rPr>
        <w:t>-</w:t>
      </w:r>
      <w:r w:rsidR="00806DF8" w:rsidRPr="005E33DF">
        <w:rPr>
          <w:szCs w:val="24"/>
          <w:lang w:val="sq-AL"/>
        </w:rPr>
        <w:t>ndodhje në Brar, Tiranë, të përcaktuar në pikën 1, të këtij vendimi, ta tjetërsojë ose t’ua japë në përdorim të tretëve.</w:t>
      </w:r>
    </w:p>
    <w:p w:rsidR="00806DF8" w:rsidRPr="005E33DF" w:rsidRDefault="00D8777A" w:rsidP="00DD3BB4">
      <w:pPr>
        <w:pStyle w:val="Paragrafi"/>
        <w:rPr>
          <w:szCs w:val="24"/>
          <w:lang w:val="sq-AL"/>
        </w:rPr>
      </w:pPr>
      <w:r w:rsidRPr="005E33DF">
        <w:rPr>
          <w:szCs w:val="24"/>
          <w:lang w:val="sq-AL"/>
        </w:rPr>
        <w:t xml:space="preserve">3. </w:t>
      </w:r>
      <w:r w:rsidR="00806DF8" w:rsidRPr="005E33DF">
        <w:rPr>
          <w:szCs w:val="24"/>
          <w:lang w:val="sq-AL"/>
        </w:rPr>
        <w:t>Ngarkohen ministri i Mbrojtjes, ministri i Bujqësisë, Zhvillimit Rural dhe Administrimit të Ujërave dhe kryeregjistruesi i Pasurive të Paluajtshme të Republikës së Shqipërisë për ndjekjen dhe zbatimin e këtij vendimi.</w:t>
      </w:r>
    </w:p>
    <w:p w:rsidR="00806DF8" w:rsidRPr="005E33DF" w:rsidRDefault="00806DF8" w:rsidP="00DD3BB4">
      <w:pPr>
        <w:pStyle w:val="Paragrafi"/>
        <w:rPr>
          <w:szCs w:val="24"/>
          <w:lang w:val="sq-AL"/>
        </w:rPr>
      </w:pPr>
      <w:r w:rsidRPr="005E33DF">
        <w:rPr>
          <w:szCs w:val="24"/>
          <w:lang w:val="sq-AL"/>
        </w:rPr>
        <w:t>Ky vendim hyn në fuqi menjëherë dhe botohet në Fletoren Zyrtare.</w:t>
      </w:r>
    </w:p>
    <w:p w:rsidR="006A46C0" w:rsidRDefault="006A46C0" w:rsidP="006A46C0">
      <w:pPr>
        <w:pStyle w:val="Hapesira7"/>
        <w:rPr>
          <w:lang w:val="sq-AL"/>
        </w:rPr>
      </w:pPr>
    </w:p>
    <w:p w:rsidR="00007D29" w:rsidRPr="005E33DF" w:rsidRDefault="00007D29" w:rsidP="00007D29">
      <w:pPr>
        <w:pStyle w:val="Paragrafi"/>
        <w:jc w:val="right"/>
        <w:rPr>
          <w:szCs w:val="24"/>
          <w:lang w:val="sq-AL"/>
        </w:rPr>
      </w:pPr>
      <w:r w:rsidRPr="005E33DF">
        <w:rPr>
          <w:szCs w:val="24"/>
          <w:lang w:val="sq-AL"/>
        </w:rPr>
        <w:t>KRYEMINISTRI</w:t>
      </w:r>
    </w:p>
    <w:p w:rsidR="00007D29" w:rsidRPr="005E33DF" w:rsidRDefault="00007D29" w:rsidP="00007D29">
      <w:pPr>
        <w:pStyle w:val="Paragrafi"/>
        <w:jc w:val="right"/>
        <w:rPr>
          <w:b/>
          <w:szCs w:val="24"/>
          <w:lang w:val="sq-AL"/>
        </w:rPr>
      </w:pPr>
      <w:r w:rsidRPr="005E33DF">
        <w:rPr>
          <w:b/>
          <w:szCs w:val="24"/>
          <w:lang w:val="sq-AL"/>
        </w:rPr>
        <w:t>Edi Rama</w:t>
      </w:r>
    </w:p>
    <w:p w:rsidR="00007D29" w:rsidRPr="005E33DF" w:rsidRDefault="00007D29" w:rsidP="00DD3BB4">
      <w:pPr>
        <w:pStyle w:val="Paragrafi"/>
        <w:rPr>
          <w:szCs w:val="24"/>
          <w:lang w:val="sq-AL"/>
        </w:rPr>
      </w:pPr>
    </w:p>
    <w:p w:rsidR="00007D29" w:rsidRPr="005E33DF" w:rsidRDefault="00007D29" w:rsidP="00DD3BB4">
      <w:pPr>
        <w:pStyle w:val="Paragrafi"/>
        <w:rPr>
          <w:szCs w:val="24"/>
          <w:lang w:val="sq-AL"/>
        </w:rPr>
      </w:pPr>
    </w:p>
    <w:p w:rsidR="006A46C0" w:rsidRDefault="006A46C0" w:rsidP="004407C6">
      <w:pPr>
        <w:pStyle w:val="Paragrafi"/>
        <w:ind w:firstLine="0"/>
        <w:jc w:val="center"/>
        <w:rPr>
          <w:rFonts w:eastAsia="Times New Roman" w:cs="Calibri"/>
          <w:lang w:val="sq-AL"/>
        </w:rPr>
        <w:sectPr w:rsidR="006A46C0" w:rsidSect="006A46C0">
          <w:type w:val="continuous"/>
          <w:pgSz w:w="11907" w:h="16840" w:code="9"/>
          <w:pgMar w:top="720" w:right="1134" w:bottom="720" w:left="1134" w:header="851" w:footer="851" w:gutter="0"/>
          <w:cols w:num="2" w:space="454"/>
          <w:docGrid w:linePitch="360"/>
        </w:sectPr>
      </w:pPr>
    </w:p>
    <w:p w:rsidR="004D6564" w:rsidRPr="005E33DF" w:rsidRDefault="00F768F2" w:rsidP="004407C6">
      <w:pPr>
        <w:pStyle w:val="Paragrafi"/>
        <w:ind w:firstLine="0"/>
        <w:jc w:val="center"/>
        <w:rPr>
          <w:rFonts w:eastAsia="Times New Roman" w:cs="Calibri"/>
          <w:lang w:val="sq-AL"/>
        </w:rPr>
      </w:pPr>
      <w:r w:rsidRPr="00F768F2">
        <w:rPr>
          <w:noProof/>
        </w:rPr>
        <w:pict>
          <v:rect id="Rectangle 5" o:spid="_x0000_s1026" style="position:absolute;left:0;text-align:left;margin-left:122.6pt;margin-top:379.2pt;width:167.1pt;height:171.1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" fillcolor="white [3212]" stroked="f" strokeweight="2pt"/>
        </w:pict>
      </w:r>
      <w:r w:rsidR="00D86EA3" w:rsidRPr="005E33DF">
        <w:rPr>
          <w:noProof/>
        </w:rPr>
        <w:drawing>
          <wp:inline distT="0" distB="0" distL="0" distR="0">
            <wp:extent cx="5705889" cy="8189844"/>
            <wp:effectExtent l="0" t="0" r="952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84"/>
                    <a:stretch>
                      <a:fillRect/>
                    </a:stretch>
                  </pic:blipFill>
                  <pic:spPr bwMode="auto">
                    <a:xfrm>
                      <a:off x="0" y="0"/>
                      <a:ext cx="5704653" cy="8188070"/>
                    </a:xfrm>
                    <a:prstGeom prst="rect">
                      <a:avLst/>
                    </a:prstGeom>
                    <a:noFill/>
                    <a:ln>
                      <a:noFill/>
                    </a:ln>
                  </pic:spPr>
                </pic:pic>
              </a:graphicData>
            </a:graphic>
          </wp:inline>
        </w:drawing>
      </w:r>
    </w:p>
    <w:p w:rsidR="004D6564" w:rsidRPr="005E33DF" w:rsidRDefault="004D6564" w:rsidP="00DF3B28">
      <w:pPr>
        <w:pStyle w:val="Paragrafi"/>
        <w:rPr>
          <w:rFonts w:eastAsia="Times New Roman" w:cs="Calibri"/>
          <w:lang w:val="sq-AL"/>
        </w:rPr>
      </w:pPr>
    </w:p>
    <w:p w:rsidR="004D6564" w:rsidRPr="005E33DF" w:rsidRDefault="004D6564" w:rsidP="00DF3B28">
      <w:pPr>
        <w:pStyle w:val="Paragrafi"/>
        <w:rPr>
          <w:rFonts w:eastAsia="Times New Roman" w:cs="Calibri"/>
          <w:lang w:val="sq-AL"/>
        </w:rPr>
      </w:pPr>
    </w:p>
    <w:p w:rsidR="004D6564" w:rsidRPr="005E33DF" w:rsidRDefault="004D6564" w:rsidP="00DF3B28">
      <w:pPr>
        <w:pStyle w:val="Paragrafi"/>
        <w:rPr>
          <w:rFonts w:eastAsia="Times New Roman" w:cs="Calibri"/>
          <w:lang w:val="sq-AL"/>
        </w:rPr>
      </w:pPr>
    </w:p>
    <w:p w:rsidR="00375B7D" w:rsidRPr="005E33DF" w:rsidRDefault="00F768F2" w:rsidP="004407C6">
      <w:pPr>
        <w:pStyle w:val="Paragrafi"/>
        <w:jc w:val="center"/>
        <w:rPr>
          <w:lang w:val="sq-AL"/>
        </w:rPr>
      </w:pPr>
      <w:r>
        <w:rPr>
          <w:noProof/>
        </w:rPr>
        <w:pict>
          <v:rect id="Rectangle 7" o:spid="_x0000_s1042" style="position:absolute;left:0;text-align:left;margin-left:391.6pt;margin-top:30.8pt;width:89.65pt;height:150.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" fillcolor="window" stroked="f" strokeweight="2pt"/>
        </w:pict>
      </w:r>
      <w:r w:rsidR="001563AB" w:rsidRPr="005E33DF">
        <w:rPr>
          <w:noProof/>
        </w:rPr>
        <w:drawing>
          <wp:inline distT="0" distB="0" distL="0" distR="0">
            <wp:extent cx="5382883" cy="8013768"/>
            <wp:effectExtent l="0" t="0" r="889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5167" b="2509"/>
                    <a:stretch/>
                  </pic:blipFill>
                  <pic:spPr bwMode="auto">
                    <a:xfrm>
                      <a:off x="0" y="0"/>
                      <a:ext cx="5387913" cy="80212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75B7D" w:rsidRPr="005E33DF" w:rsidRDefault="00375B7D" w:rsidP="00DF3B28">
      <w:pPr>
        <w:pStyle w:val="Paragrafi"/>
        <w:rPr>
          <w:lang w:val="sq-AL"/>
        </w:rPr>
      </w:pPr>
    </w:p>
    <w:p w:rsidR="00375B7D" w:rsidRPr="005E33DF" w:rsidRDefault="00375B7D" w:rsidP="00DF3B28">
      <w:pPr>
        <w:pStyle w:val="Paragrafi"/>
        <w:rPr>
          <w:lang w:val="sq-AL"/>
        </w:rPr>
      </w:pPr>
    </w:p>
    <w:p w:rsidR="00375B7D" w:rsidRPr="005E33DF" w:rsidRDefault="00375B7D" w:rsidP="00DF3B28">
      <w:pPr>
        <w:pStyle w:val="Paragrafi"/>
        <w:rPr>
          <w:lang w:val="sq-AL"/>
        </w:rPr>
      </w:pPr>
    </w:p>
    <w:p w:rsidR="00375B7D" w:rsidRPr="005E33DF" w:rsidRDefault="007D6681" w:rsidP="004407C6">
      <w:pPr>
        <w:pStyle w:val="Paragrafi"/>
        <w:jc w:val="center"/>
        <w:rPr>
          <w:lang w:val="sq-AL"/>
        </w:rPr>
      </w:pPr>
      <w:r w:rsidRPr="005E33DF">
        <w:rPr>
          <w:noProof/>
        </w:rPr>
        <w:drawing>
          <wp:inline distT="0" distB="0" distL="0" distR="0">
            <wp:extent cx="5486400" cy="626277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8433"/>
                    <a:stretch/>
                  </pic:blipFill>
                  <pic:spPr bwMode="auto">
                    <a:xfrm>
                      <a:off x="0" y="0"/>
                      <a:ext cx="5486272" cy="62626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75B7D" w:rsidRPr="005E33DF" w:rsidRDefault="00375B7D" w:rsidP="00DF3B28">
      <w:pPr>
        <w:pStyle w:val="Paragrafi"/>
        <w:rPr>
          <w:lang w:val="sq-AL"/>
        </w:rPr>
      </w:pPr>
    </w:p>
    <w:p w:rsidR="00375B7D" w:rsidRPr="005E33DF" w:rsidRDefault="00375B7D" w:rsidP="00DF3B28">
      <w:pPr>
        <w:pStyle w:val="Paragrafi"/>
        <w:rPr>
          <w:lang w:val="sq-AL"/>
        </w:rPr>
      </w:pPr>
    </w:p>
    <w:p w:rsidR="00375B7D" w:rsidRPr="005E33DF" w:rsidRDefault="00375B7D" w:rsidP="00DF3B28">
      <w:pPr>
        <w:pStyle w:val="Paragrafi"/>
        <w:rPr>
          <w:lang w:val="sq-AL"/>
        </w:rPr>
      </w:pPr>
    </w:p>
    <w:p w:rsidR="00375B7D" w:rsidRPr="005E33DF" w:rsidRDefault="00125449" w:rsidP="004407C6">
      <w:pPr>
        <w:pStyle w:val="Paragrafi"/>
        <w:jc w:val="center"/>
        <w:rPr>
          <w:lang w:val="sq-AL"/>
        </w:rPr>
      </w:pPr>
      <w:r w:rsidRPr="005E33DF">
        <w:rPr>
          <w:noProof/>
        </w:rPr>
        <w:drawing>
          <wp:inline distT="0" distB="0" distL="0" distR="0">
            <wp:extent cx="5536958" cy="6418053"/>
            <wp:effectExtent l="0" t="0" r="698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35" r="2345" b="26671"/>
                    <a:stretch/>
                  </pic:blipFill>
                  <pic:spPr bwMode="auto">
                    <a:xfrm>
                      <a:off x="0" y="0"/>
                      <a:ext cx="5539839" cy="64213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75B7D" w:rsidRPr="005E33DF" w:rsidRDefault="00375B7D" w:rsidP="00DF3B28">
      <w:pPr>
        <w:pStyle w:val="Paragrafi"/>
        <w:rPr>
          <w:lang w:val="sq-AL"/>
        </w:rPr>
      </w:pPr>
    </w:p>
    <w:p w:rsidR="00375B7D" w:rsidRPr="005E33DF" w:rsidRDefault="00375B7D" w:rsidP="00DF3B28">
      <w:pPr>
        <w:pStyle w:val="Paragrafi"/>
        <w:rPr>
          <w:lang w:val="sq-AL"/>
        </w:rPr>
      </w:pPr>
    </w:p>
    <w:p w:rsidR="0079291B" w:rsidRPr="005E33DF" w:rsidRDefault="0079291B" w:rsidP="00DF3B28">
      <w:pPr>
        <w:pStyle w:val="Paragrafi"/>
        <w:rPr>
          <w:lang w:val="sq-AL"/>
        </w:rPr>
      </w:pPr>
    </w:p>
    <w:p w:rsidR="0079291B" w:rsidRPr="005E33DF" w:rsidRDefault="00106A4D" w:rsidP="004407C6">
      <w:pPr>
        <w:pStyle w:val="Paragrafi"/>
        <w:jc w:val="center"/>
        <w:rPr>
          <w:lang w:val="sq-AL"/>
        </w:rPr>
      </w:pPr>
      <w:r w:rsidRPr="005E33DF">
        <w:rPr>
          <w:noProof/>
        </w:rPr>
        <w:drawing>
          <wp:inline distT="0" distB="0" distL="0" distR="0">
            <wp:extent cx="5502697" cy="6366294"/>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01" b="28670"/>
                    <a:stretch/>
                  </pic:blipFill>
                  <pic:spPr bwMode="auto">
                    <a:xfrm>
                      <a:off x="0" y="0"/>
                      <a:ext cx="5507107" cy="63713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CD4672" w:rsidRPr="005E33DF" w:rsidRDefault="00106A4D" w:rsidP="00CC0882">
      <w:pPr>
        <w:pStyle w:val="Paragrafi"/>
        <w:jc w:val="center"/>
        <w:rPr>
          <w:lang w:val="sq-AL"/>
        </w:rPr>
      </w:pPr>
      <w:r w:rsidRPr="005E33DF">
        <w:rPr>
          <w:noProof/>
        </w:rPr>
        <w:drawing>
          <wp:inline distT="0" distB="0" distL="0" distR="0">
            <wp:extent cx="5529532" cy="68666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870" b="26517"/>
                    <a:stretch/>
                  </pic:blipFill>
                  <pic:spPr bwMode="auto">
                    <a:xfrm>
                      <a:off x="0" y="0"/>
                      <a:ext cx="5530960" cy="68683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4672" w:rsidRPr="005E33DF" w:rsidRDefault="00CD4672" w:rsidP="00CD4672">
      <w:pPr>
        <w:pStyle w:val="Paragrafi"/>
        <w:jc w:val="left"/>
        <w:rPr>
          <w:lang w:val="sq-AL"/>
        </w:rPr>
      </w:pPr>
    </w:p>
    <w:p w:rsidR="00CD4672" w:rsidRPr="005E33DF" w:rsidRDefault="00CD4672" w:rsidP="00CD4672">
      <w:pPr>
        <w:pStyle w:val="Paragrafi"/>
        <w:jc w:val="left"/>
        <w:rPr>
          <w:lang w:val="sq-AL"/>
        </w:rPr>
      </w:pPr>
    </w:p>
    <w:p w:rsidR="00CD4672" w:rsidRPr="005E33DF" w:rsidRDefault="00CD4672" w:rsidP="00CD4672">
      <w:pPr>
        <w:pStyle w:val="Paragrafi"/>
        <w:jc w:val="left"/>
        <w:rPr>
          <w:lang w:val="sq-AL"/>
        </w:rPr>
      </w:pPr>
    </w:p>
    <w:p w:rsidR="0079291B" w:rsidRPr="005E33DF" w:rsidRDefault="0062663D" w:rsidP="00CD4672">
      <w:pPr>
        <w:pStyle w:val="Paragrafi"/>
        <w:rPr>
          <w:lang w:val="sq-AL"/>
        </w:rPr>
      </w:pPr>
      <w:r w:rsidRPr="005E33DF">
        <w:rPr>
          <w:noProof/>
        </w:rPr>
        <w:drawing>
          <wp:inline distT="0" distB="0" distL="0" distR="0">
            <wp:extent cx="5745193" cy="5624422"/>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75" b="29948"/>
                    <a:stretch/>
                  </pic:blipFill>
                  <pic:spPr bwMode="auto">
                    <a:xfrm>
                      <a:off x="0" y="0"/>
                      <a:ext cx="5747428" cy="56266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62663D" w:rsidP="00CD4672">
      <w:pPr>
        <w:pStyle w:val="Paragrafi"/>
        <w:jc w:val="center"/>
        <w:rPr>
          <w:lang w:val="sq-AL"/>
        </w:rPr>
      </w:pPr>
      <w:r w:rsidRPr="005E33DF">
        <w:rPr>
          <w:noProof/>
        </w:rPr>
        <w:drawing>
          <wp:inline distT="0" distB="0" distL="0" distR="0">
            <wp:extent cx="5529259" cy="77551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14" r="4392" b="29638"/>
                    <a:stretch/>
                  </pic:blipFill>
                  <pic:spPr bwMode="auto">
                    <a:xfrm>
                      <a:off x="0" y="0"/>
                      <a:ext cx="5538526" cy="77681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5E33DF" w:rsidRDefault="0079291B" w:rsidP="00DF3B28">
      <w:pPr>
        <w:pStyle w:val="Paragrafi"/>
        <w:rPr>
          <w:lang w:val="sq-AL"/>
        </w:rPr>
      </w:pPr>
    </w:p>
    <w:p w:rsidR="0079291B" w:rsidRDefault="0079291B" w:rsidP="00DF3B28">
      <w:pPr>
        <w:pStyle w:val="Paragrafi"/>
        <w:rPr>
          <w:lang w:val="sq-AL"/>
        </w:rPr>
      </w:pPr>
    </w:p>
    <w:p w:rsidR="007361E0" w:rsidRDefault="007361E0" w:rsidP="00DF3B28">
      <w:pPr>
        <w:pStyle w:val="Paragrafi"/>
        <w:rPr>
          <w:lang w:val="sq-AL"/>
        </w:rPr>
      </w:pPr>
    </w:p>
    <w:p w:rsidR="007361E0" w:rsidRPr="005E33DF" w:rsidRDefault="007361E0" w:rsidP="00DF3B28">
      <w:pPr>
        <w:pStyle w:val="Paragrafi"/>
        <w:rPr>
          <w:lang w:val="sq-AL"/>
        </w:rPr>
      </w:pPr>
    </w:p>
    <w:p w:rsidR="0079291B" w:rsidRPr="005E33DF" w:rsidRDefault="0079291B" w:rsidP="00DF3B28">
      <w:pPr>
        <w:pStyle w:val="Paragrafi"/>
        <w:rPr>
          <w:lang w:val="sq-AL"/>
        </w:rPr>
      </w:pPr>
    </w:p>
    <w:p w:rsidR="00641150" w:rsidRDefault="00641150" w:rsidP="00AE61B9">
      <w:pPr>
        <w:pStyle w:val="Paragrafi"/>
        <w:jc w:val="center"/>
        <w:rPr>
          <w:b/>
          <w:szCs w:val="24"/>
          <w:lang w:val="sq-AL"/>
        </w:rPr>
        <w:sectPr w:rsidR="00641150" w:rsidSect="00C02261">
          <w:type w:val="continuous"/>
          <w:pgSz w:w="11907" w:h="16840" w:code="9"/>
          <w:pgMar w:top="720" w:right="1134" w:bottom="720" w:left="1134" w:header="851" w:footer="851" w:gutter="0"/>
          <w:cols w:space="720"/>
          <w:docGrid w:linePitch="360"/>
        </w:sectPr>
      </w:pPr>
    </w:p>
    <w:p w:rsidR="002A7BA5" w:rsidRPr="005E33DF" w:rsidRDefault="00641150" w:rsidP="00AE61B9">
      <w:pPr>
        <w:pStyle w:val="Paragrafi"/>
        <w:jc w:val="center"/>
        <w:rPr>
          <w:b/>
          <w:szCs w:val="24"/>
          <w:lang w:val="sq-AL"/>
        </w:rPr>
      </w:pPr>
      <w:r>
        <w:rPr>
          <w:b/>
          <w:szCs w:val="24"/>
          <w:lang w:val="sq-AL"/>
        </w:rPr>
        <w:t>VENDI</w:t>
      </w:r>
      <w:r w:rsidR="002A7BA5" w:rsidRPr="005E33DF">
        <w:rPr>
          <w:b/>
          <w:szCs w:val="24"/>
          <w:lang w:val="sq-AL"/>
        </w:rPr>
        <w:t>M</w:t>
      </w:r>
    </w:p>
    <w:p w:rsidR="002A7BA5" w:rsidRPr="005E33DF" w:rsidRDefault="005E33DF" w:rsidP="00AE61B9">
      <w:pPr>
        <w:pStyle w:val="Paragrafi"/>
        <w:jc w:val="center"/>
        <w:rPr>
          <w:b/>
          <w:szCs w:val="24"/>
          <w:lang w:val="sq-AL"/>
        </w:rPr>
      </w:pPr>
      <w:r>
        <w:rPr>
          <w:b/>
          <w:szCs w:val="24"/>
          <w:lang w:val="sq-AL"/>
        </w:rPr>
        <w:t xml:space="preserve">Nr. </w:t>
      </w:r>
      <w:r w:rsidR="002A7BA5" w:rsidRPr="005E33DF">
        <w:rPr>
          <w:b/>
          <w:szCs w:val="24"/>
          <w:lang w:val="sq-AL"/>
        </w:rPr>
        <w:t>278, datë 1.4.2015</w:t>
      </w:r>
    </w:p>
    <w:p w:rsidR="002A7BA5" w:rsidRPr="005E33DF" w:rsidRDefault="002A7BA5" w:rsidP="00641150">
      <w:pPr>
        <w:pStyle w:val="Hapesira7"/>
        <w:rPr>
          <w:lang w:val="sq-AL"/>
        </w:rPr>
      </w:pPr>
    </w:p>
    <w:p w:rsidR="002A7BA5" w:rsidRPr="005E33DF" w:rsidRDefault="002A7BA5" w:rsidP="00AE61B9">
      <w:pPr>
        <w:pStyle w:val="Paragrafi"/>
        <w:jc w:val="center"/>
        <w:rPr>
          <w:b/>
          <w:szCs w:val="24"/>
          <w:lang w:val="sq-AL"/>
        </w:rPr>
      </w:pPr>
      <w:r w:rsidRPr="005E33DF">
        <w:rPr>
          <w:b/>
          <w:szCs w:val="24"/>
          <w:lang w:val="sq-AL"/>
        </w:rPr>
        <w:t>PËR</w:t>
      </w:r>
      <w:r w:rsidR="003F4795">
        <w:rPr>
          <w:b/>
          <w:szCs w:val="24"/>
          <w:lang w:val="sq-AL"/>
        </w:rPr>
        <w:t xml:space="preserve"> </w:t>
      </w:r>
      <w:r w:rsidRPr="005E33DF">
        <w:rPr>
          <w:b/>
          <w:szCs w:val="24"/>
          <w:lang w:val="sq-AL"/>
        </w:rPr>
        <w:t xml:space="preserve">DISA NDRYSHIME NË VENDIMET E KËSHILLIT TË MINISTRAVE, </w:t>
      </w:r>
      <w:r w:rsidR="005E33DF">
        <w:rPr>
          <w:b/>
          <w:szCs w:val="24"/>
          <w:lang w:val="sq-AL"/>
        </w:rPr>
        <w:t xml:space="preserve">NR. </w:t>
      </w:r>
      <w:r w:rsidRPr="005E33DF">
        <w:rPr>
          <w:b/>
          <w:szCs w:val="24"/>
          <w:lang w:val="sq-AL"/>
        </w:rPr>
        <w:t xml:space="preserve">1481, DATË 12.11.2008; </w:t>
      </w:r>
      <w:r w:rsidR="005E33DF">
        <w:rPr>
          <w:b/>
          <w:szCs w:val="24"/>
          <w:lang w:val="sq-AL"/>
        </w:rPr>
        <w:t xml:space="preserve">NR. </w:t>
      </w:r>
      <w:r w:rsidRPr="005E33DF">
        <w:rPr>
          <w:b/>
          <w:szCs w:val="24"/>
          <w:lang w:val="sq-AL"/>
        </w:rPr>
        <w:t xml:space="preserve">1657, DATË 24.12.2008; </w:t>
      </w:r>
      <w:r w:rsidR="005E33DF">
        <w:rPr>
          <w:b/>
          <w:szCs w:val="24"/>
          <w:lang w:val="sq-AL"/>
        </w:rPr>
        <w:t xml:space="preserve">NR. </w:t>
      </w:r>
      <w:r w:rsidRPr="005E33DF">
        <w:rPr>
          <w:b/>
          <w:szCs w:val="24"/>
          <w:lang w:val="sq-AL"/>
        </w:rPr>
        <w:t xml:space="preserve">100, DATË 27.1.2009; </w:t>
      </w:r>
      <w:r w:rsidR="005E33DF">
        <w:rPr>
          <w:b/>
          <w:szCs w:val="24"/>
          <w:lang w:val="sq-AL"/>
        </w:rPr>
        <w:t xml:space="preserve">NR. </w:t>
      </w:r>
      <w:r w:rsidRPr="005E33DF">
        <w:rPr>
          <w:b/>
          <w:szCs w:val="24"/>
          <w:lang w:val="sq-AL"/>
        </w:rPr>
        <w:t xml:space="preserve">286, DATË 18.3.2009, </w:t>
      </w:r>
      <w:r w:rsidR="005E33DF">
        <w:rPr>
          <w:b/>
          <w:szCs w:val="24"/>
          <w:lang w:val="sq-AL"/>
        </w:rPr>
        <w:t xml:space="preserve">NR. </w:t>
      </w:r>
      <w:r w:rsidRPr="005E33DF">
        <w:rPr>
          <w:b/>
          <w:szCs w:val="24"/>
          <w:lang w:val="sq-AL"/>
        </w:rPr>
        <w:t xml:space="preserve">611, DATË 11.6.2009; </w:t>
      </w:r>
      <w:r w:rsidR="005E33DF">
        <w:rPr>
          <w:b/>
          <w:szCs w:val="24"/>
          <w:lang w:val="sq-AL"/>
        </w:rPr>
        <w:t xml:space="preserve">NR. </w:t>
      </w:r>
      <w:r w:rsidRPr="005E33DF">
        <w:rPr>
          <w:b/>
          <w:szCs w:val="24"/>
          <w:lang w:val="sq-AL"/>
        </w:rPr>
        <w:t xml:space="preserve">677, DATË 18.6.2009; </w:t>
      </w:r>
      <w:r w:rsidR="005E33DF">
        <w:rPr>
          <w:b/>
          <w:szCs w:val="24"/>
          <w:lang w:val="sq-AL"/>
        </w:rPr>
        <w:t xml:space="preserve">NR. </w:t>
      </w:r>
      <w:r w:rsidRPr="005E33DF">
        <w:rPr>
          <w:b/>
          <w:szCs w:val="24"/>
          <w:lang w:val="sq-AL"/>
        </w:rPr>
        <w:t xml:space="preserve">450,  DATË 6.5.2009; </w:t>
      </w:r>
      <w:r w:rsidR="005E33DF">
        <w:rPr>
          <w:b/>
          <w:szCs w:val="24"/>
          <w:lang w:val="sq-AL"/>
        </w:rPr>
        <w:t xml:space="preserve">NR. </w:t>
      </w:r>
      <w:r w:rsidRPr="005E33DF">
        <w:rPr>
          <w:b/>
          <w:szCs w:val="24"/>
          <w:lang w:val="sq-AL"/>
        </w:rPr>
        <w:t xml:space="preserve">706, DATË 23.6.2009; </w:t>
      </w:r>
      <w:r w:rsidR="005E33DF">
        <w:rPr>
          <w:b/>
          <w:szCs w:val="24"/>
          <w:lang w:val="sq-AL"/>
        </w:rPr>
        <w:t xml:space="preserve">NR. </w:t>
      </w:r>
      <w:r w:rsidRPr="005E33DF">
        <w:rPr>
          <w:b/>
          <w:szCs w:val="24"/>
          <w:lang w:val="sq-AL"/>
        </w:rPr>
        <w:t xml:space="preserve">805, DATË 22.7.2009; </w:t>
      </w:r>
      <w:r w:rsidR="005E33DF">
        <w:rPr>
          <w:b/>
          <w:szCs w:val="24"/>
          <w:lang w:val="sq-AL"/>
        </w:rPr>
        <w:t xml:space="preserve">NR. </w:t>
      </w:r>
      <w:r w:rsidRPr="005E33DF">
        <w:rPr>
          <w:b/>
          <w:szCs w:val="24"/>
          <w:lang w:val="sq-AL"/>
        </w:rPr>
        <w:t xml:space="preserve">1038, DATË 14.10.2009; </w:t>
      </w:r>
      <w:r w:rsidR="005E33DF">
        <w:rPr>
          <w:b/>
          <w:szCs w:val="24"/>
          <w:lang w:val="sq-AL"/>
        </w:rPr>
        <w:t xml:space="preserve">NR. </w:t>
      </w:r>
      <w:r w:rsidRPr="005E33DF">
        <w:rPr>
          <w:b/>
          <w:szCs w:val="24"/>
          <w:lang w:val="sq-AL"/>
        </w:rPr>
        <w:t xml:space="preserve">1134, DATË 18.11.2009; </w:t>
      </w:r>
      <w:r w:rsidR="005E33DF">
        <w:rPr>
          <w:b/>
          <w:szCs w:val="24"/>
          <w:lang w:val="sq-AL"/>
        </w:rPr>
        <w:t xml:space="preserve">NR. </w:t>
      </w:r>
      <w:r w:rsidRPr="005E33DF">
        <w:rPr>
          <w:b/>
          <w:szCs w:val="24"/>
          <w:lang w:val="sq-AL"/>
        </w:rPr>
        <w:t xml:space="preserve">1283, DATË 23.12.2009; </w:t>
      </w:r>
      <w:r w:rsidR="005E33DF">
        <w:rPr>
          <w:b/>
          <w:szCs w:val="24"/>
          <w:lang w:val="sq-AL"/>
        </w:rPr>
        <w:t xml:space="preserve">NR. </w:t>
      </w:r>
      <w:r w:rsidRPr="005E33DF">
        <w:rPr>
          <w:b/>
          <w:szCs w:val="24"/>
          <w:lang w:val="sq-AL"/>
        </w:rPr>
        <w:t xml:space="preserve">125, DATË 7.2.2010; </w:t>
      </w:r>
      <w:r w:rsidR="005E33DF">
        <w:rPr>
          <w:b/>
          <w:szCs w:val="24"/>
          <w:lang w:val="sq-AL"/>
        </w:rPr>
        <w:t xml:space="preserve">NR. </w:t>
      </w:r>
      <w:r w:rsidRPr="005E33DF">
        <w:rPr>
          <w:b/>
          <w:szCs w:val="24"/>
          <w:lang w:val="sq-AL"/>
        </w:rPr>
        <w:t xml:space="preserve">549, DATË 7.7.2010; </w:t>
      </w:r>
      <w:r w:rsidR="005E33DF">
        <w:rPr>
          <w:b/>
          <w:szCs w:val="24"/>
          <w:lang w:val="sq-AL"/>
        </w:rPr>
        <w:t xml:space="preserve">NR. </w:t>
      </w:r>
      <w:r w:rsidRPr="005E33DF">
        <w:rPr>
          <w:b/>
          <w:szCs w:val="24"/>
          <w:lang w:val="sq-AL"/>
        </w:rPr>
        <w:t xml:space="preserve">404, DATË 26.5.2010; </w:t>
      </w:r>
      <w:r w:rsidR="005E33DF">
        <w:rPr>
          <w:b/>
          <w:szCs w:val="24"/>
          <w:lang w:val="sq-AL"/>
        </w:rPr>
        <w:t xml:space="preserve">NR. </w:t>
      </w:r>
      <w:r w:rsidRPr="005E33DF">
        <w:rPr>
          <w:b/>
          <w:szCs w:val="24"/>
          <w:lang w:val="sq-AL"/>
        </w:rPr>
        <w:t xml:space="preserve">247, DATË 13.4.2010; </w:t>
      </w:r>
      <w:r w:rsidR="005E33DF">
        <w:rPr>
          <w:b/>
          <w:szCs w:val="24"/>
          <w:lang w:val="sq-AL"/>
        </w:rPr>
        <w:t xml:space="preserve">NR. </w:t>
      </w:r>
      <w:r w:rsidRPr="005E33DF">
        <w:rPr>
          <w:b/>
          <w:szCs w:val="24"/>
          <w:lang w:val="sq-AL"/>
        </w:rPr>
        <w:t xml:space="preserve">646, DATË 28.7.2010; </w:t>
      </w:r>
      <w:r w:rsidR="005E33DF">
        <w:rPr>
          <w:b/>
          <w:szCs w:val="24"/>
          <w:lang w:val="sq-AL"/>
        </w:rPr>
        <w:t xml:space="preserve">NR. </w:t>
      </w:r>
      <w:r w:rsidRPr="005E33DF">
        <w:rPr>
          <w:b/>
          <w:szCs w:val="24"/>
          <w:lang w:val="sq-AL"/>
        </w:rPr>
        <w:t xml:space="preserve">118, DATË 7.2.2011; </w:t>
      </w:r>
      <w:r w:rsidR="005E33DF">
        <w:rPr>
          <w:b/>
          <w:szCs w:val="24"/>
          <w:lang w:val="sq-AL"/>
        </w:rPr>
        <w:t xml:space="preserve">NR. </w:t>
      </w:r>
      <w:r w:rsidRPr="005E33DF">
        <w:rPr>
          <w:b/>
          <w:szCs w:val="24"/>
          <w:lang w:val="sq-AL"/>
        </w:rPr>
        <w:t xml:space="preserve">359, DATË 4.5.2011; </w:t>
      </w:r>
      <w:r w:rsidR="005E33DF">
        <w:rPr>
          <w:b/>
          <w:szCs w:val="24"/>
          <w:lang w:val="sq-AL"/>
        </w:rPr>
        <w:t xml:space="preserve">NR. </w:t>
      </w:r>
      <w:r w:rsidRPr="005E33DF">
        <w:rPr>
          <w:b/>
          <w:szCs w:val="24"/>
          <w:lang w:val="sq-AL"/>
        </w:rPr>
        <w:t xml:space="preserve">822, DATË 23.11.2011; </w:t>
      </w:r>
      <w:r w:rsidR="005E33DF">
        <w:rPr>
          <w:b/>
          <w:szCs w:val="24"/>
          <w:lang w:val="sq-AL"/>
        </w:rPr>
        <w:t xml:space="preserve">NR. </w:t>
      </w:r>
      <w:r w:rsidRPr="005E33DF">
        <w:rPr>
          <w:b/>
          <w:szCs w:val="24"/>
          <w:lang w:val="sq-AL"/>
        </w:rPr>
        <w:t xml:space="preserve">120, DATË 17.12.2011; </w:t>
      </w:r>
      <w:r w:rsidR="005E33DF">
        <w:rPr>
          <w:b/>
          <w:szCs w:val="24"/>
          <w:lang w:val="sq-AL"/>
        </w:rPr>
        <w:t xml:space="preserve">NR. </w:t>
      </w:r>
      <w:r w:rsidRPr="005E33DF">
        <w:rPr>
          <w:b/>
          <w:szCs w:val="24"/>
          <w:lang w:val="sq-AL"/>
        </w:rPr>
        <w:t xml:space="preserve">472, DATË 30.5.2013; </w:t>
      </w:r>
      <w:r w:rsidR="005E33DF">
        <w:rPr>
          <w:b/>
          <w:szCs w:val="24"/>
          <w:lang w:val="sq-AL"/>
        </w:rPr>
        <w:t xml:space="preserve">NR. </w:t>
      </w:r>
      <w:r w:rsidRPr="005E33DF">
        <w:rPr>
          <w:b/>
          <w:szCs w:val="24"/>
          <w:lang w:val="sq-AL"/>
        </w:rPr>
        <w:t xml:space="preserve">686, DATË 16.3.2013 DHE </w:t>
      </w:r>
      <w:r w:rsidR="005E33DF">
        <w:rPr>
          <w:b/>
          <w:szCs w:val="24"/>
          <w:lang w:val="sq-AL"/>
        </w:rPr>
        <w:t xml:space="preserve">NR. </w:t>
      </w:r>
      <w:r w:rsidRPr="005E33DF">
        <w:rPr>
          <w:b/>
          <w:szCs w:val="24"/>
          <w:lang w:val="sq-AL"/>
        </w:rPr>
        <w:t>345, DATË 24.4.2013, TË NDRYSHUARA, PËR MIRATIMIN E KALIMIT TË PRONËSISË SË DISA PARCELAVE NDËRTIMORE NË FAVOR TË POSEDUESVE TË OBJEKTEVE INFORMALE</w:t>
      </w:r>
    </w:p>
    <w:p w:rsidR="002A7BA5" w:rsidRPr="005E33DF" w:rsidRDefault="002A7BA5" w:rsidP="00641150">
      <w:pPr>
        <w:pStyle w:val="Hapesira7"/>
        <w:rPr>
          <w:lang w:val="sq-AL"/>
        </w:rPr>
      </w:pPr>
    </w:p>
    <w:p w:rsidR="002A7BA5" w:rsidRPr="00641150" w:rsidRDefault="002A7BA5" w:rsidP="00AE61B9">
      <w:pPr>
        <w:pStyle w:val="Paragrafi"/>
        <w:rPr>
          <w:spacing w:val="-4"/>
          <w:szCs w:val="24"/>
          <w:lang w:val="sq-AL"/>
        </w:rPr>
      </w:pPr>
      <w:r w:rsidRPr="00641150">
        <w:rPr>
          <w:spacing w:val="-4"/>
          <w:szCs w:val="24"/>
          <w:lang w:val="sq-AL"/>
        </w:rPr>
        <w:t xml:space="preserve">Në mbështetje të nenit 100 të Kushtetutës, të pikës 1, të nenit 17, të  ligjit </w:t>
      </w:r>
      <w:r w:rsidR="005E33DF" w:rsidRPr="00641150">
        <w:rPr>
          <w:spacing w:val="-4"/>
          <w:szCs w:val="24"/>
          <w:lang w:val="sq-AL"/>
        </w:rPr>
        <w:t xml:space="preserve">nr. </w:t>
      </w:r>
      <w:r w:rsidRPr="00641150">
        <w:rPr>
          <w:spacing w:val="-4"/>
          <w:szCs w:val="24"/>
          <w:lang w:val="sq-AL"/>
        </w:rPr>
        <w:t xml:space="preserve">9482, datë 3.4.2006, “Për legalizimin, urbanizimin dhe integrimin e ndërtimeve pa leje”, të ndryshuar, të shkronjës “ç”, të nenit 4, të ligjit </w:t>
      </w:r>
      <w:r w:rsidR="005E33DF" w:rsidRPr="00641150">
        <w:rPr>
          <w:spacing w:val="-4"/>
          <w:szCs w:val="24"/>
          <w:lang w:val="sq-AL"/>
        </w:rPr>
        <w:t xml:space="preserve">nr. </w:t>
      </w:r>
      <w:r w:rsidRPr="00641150">
        <w:rPr>
          <w:spacing w:val="-4"/>
          <w:szCs w:val="24"/>
          <w:lang w:val="sq-AL"/>
        </w:rPr>
        <w:t xml:space="preserve">7980, datë 27.7.1995, “Për shitblerjen e trojeve”, të ndryshuar, dhe të nenit 163, të ligjit </w:t>
      </w:r>
      <w:r w:rsidR="005E33DF" w:rsidRPr="00641150">
        <w:rPr>
          <w:spacing w:val="-4"/>
          <w:szCs w:val="24"/>
          <w:lang w:val="sq-AL"/>
        </w:rPr>
        <w:t xml:space="preserve">nr. </w:t>
      </w:r>
      <w:r w:rsidRPr="00641150">
        <w:rPr>
          <w:spacing w:val="-4"/>
          <w:szCs w:val="24"/>
          <w:lang w:val="sq-AL"/>
        </w:rPr>
        <w:t>7850, datë 29.7.1994, “Kodi Civil i Republikës së Shqipërisë”, të ndryshuar, me propozimin e ministrit të Zhvillimit Urban, Këshilli i Ministrave</w:t>
      </w:r>
    </w:p>
    <w:p w:rsidR="002A7BA5" w:rsidRPr="005E33DF" w:rsidRDefault="002A7BA5" w:rsidP="00641150">
      <w:pPr>
        <w:pStyle w:val="Hapesira7"/>
        <w:rPr>
          <w:lang w:val="sq-AL"/>
        </w:rPr>
      </w:pPr>
    </w:p>
    <w:p w:rsidR="002A7BA5" w:rsidRPr="005E33DF" w:rsidRDefault="002A7BA5" w:rsidP="00AE61B9">
      <w:pPr>
        <w:pStyle w:val="Paragrafi"/>
        <w:jc w:val="center"/>
        <w:rPr>
          <w:szCs w:val="24"/>
          <w:lang w:val="sq-AL"/>
        </w:rPr>
      </w:pPr>
      <w:r w:rsidRPr="005E33DF">
        <w:rPr>
          <w:szCs w:val="24"/>
          <w:lang w:val="sq-AL"/>
        </w:rPr>
        <w:t>VENDOSI:</w:t>
      </w:r>
    </w:p>
    <w:p w:rsidR="002A7BA5" w:rsidRPr="005E33DF" w:rsidRDefault="002A7BA5" w:rsidP="00641150">
      <w:pPr>
        <w:pStyle w:val="Hapesira7"/>
        <w:rPr>
          <w:lang w:val="sq-AL"/>
        </w:rPr>
      </w:pPr>
    </w:p>
    <w:p w:rsidR="002A7BA5" w:rsidRPr="005E33DF" w:rsidRDefault="002A7BA5" w:rsidP="00AE61B9">
      <w:pPr>
        <w:pStyle w:val="Paragrafi"/>
        <w:rPr>
          <w:szCs w:val="24"/>
          <w:lang w:val="sq-AL"/>
        </w:rPr>
      </w:pPr>
      <w:r w:rsidRPr="005E33DF">
        <w:rPr>
          <w:szCs w:val="24"/>
          <w:lang w:val="sq-AL"/>
        </w:rPr>
        <w:t xml:space="preserve">Në vendimet e Këshillit të Ministrave, </w:t>
      </w:r>
      <w:r w:rsidR="005E33DF">
        <w:rPr>
          <w:szCs w:val="24"/>
          <w:lang w:val="sq-AL"/>
        </w:rPr>
        <w:t xml:space="preserve">nr. </w:t>
      </w:r>
      <w:r w:rsidRPr="005E33DF">
        <w:rPr>
          <w:szCs w:val="24"/>
          <w:lang w:val="sq-AL"/>
        </w:rPr>
        <w:t xml:space="preserve">1481, datë 12.11.2008; </w:t>
      </w:r>
      <w:r w:rsidR="005E33DF">
        <w:rPr>
          <w:szCs w:val="24"/>
          <w:lang w:val="sq-AL"/>
        </w:rPr>
        <w:t xml:space="preserve">nr. </w:t>
      </w:r>
      <w:r w:rsidRPr="005E33DF">
        <w:rPr>
          <w:szCs w:val="24"/>
          <w:lang w:val="sq-AL"/>
        </w:rPr>
        <w:t xml:space="preserve">1657, datë 24.12.2008; </w:t>
      </w:r>
      <w:r w:rsidR="005E33DF">
        <w:rPr>
          <w:szCs w:val="24"/>
          <w:lang w:val="sq-AL"/>
        </w:rPr>
        <w:t xml:space="preserve">nr. </w:t>
      </w:r>
      <w:r w:rsidRPr="005E33DF">
        <w:rPr>
          <w:szCs w:val="24"/>
          <w:lang w:val="sq-AL"/>
        </w:rPr>
        <w:t xml:space="preserve">100, datë 27.1.2009; </w:t>
      </w:r>
      <w:r w:rsidR="005E33DF">
        <w:rPr>
          <w:szCs w:val="24"/>
          <w:lang w:val="sq-AL"/>
        </w:rPr>
        <w:t xml:space="preserve">nr. </w:t>
      </w:r>
      <w:r w:rsidRPr="005E33DF">
        <w:rPr>
          <w:szCs w:val="24"/>
          <w:lang w:val="sq-AL"/>
        </w:rPr>
        <w:t xml:space="preserve">286, datë 18.3.2009; </w:t>
      </w:r>
      <w:r w:rsidR="005E33DF">
        <w:rPr>
          <w:szCs w:val="24"/>
          <w:lang w:val="sq-AL"/>
        </w:rPr>
        <w:t xml:space="preserve">nr. </w:t>
      </w:r>
      <w:r w:rsidRPr="005E33DF">
        <w:rPr>
          <w:szCs w:val="24"/>
          <w:lang w:val="sq-AL"/>
        </w:rPr>
        <w:t xml:space="preserve">450, datë 6.5.2009; </w:t>
      </w:r>
      <w:r w:rsidR="005E33DF">
        <w:rPr>
          <w:szCs w:val="24"/>
          <w:lang w:val="sq-AL"/>
        </w:rPr>
        <w:t xml:space="preserve">nr. </w:t>
      </w:r>
      <w:r w:rsidRPr="005E33DF">
        <w:rPr>
          <w:szCs w:val="24"/>
          <w:lang w:val="sq-AL"/>
        </w:rPr>
        <w:t xml:space="preserve">611, datë 11.6.2009; </w:t>
      </w:r>
      <w:r w:rsidR="005E33DF">
        <w:rPr>
          <w:szCs w:val="24"/>
          <w:lang w:val="sq-AL"/>
        </w:rPr>
        <w:t xml:space="preserve">nr. </w:t>
      </w:r>
      <w:r w:rsidRPr="005E33DF">
        <w:rPr>
          <w:szCs w:val="24"/>
          <w:lang w:val="sq-AL"/>
        </w:rPr>
        <w:t xml:space="preserve">677, datë 18.6.2009; </w:t>
      </w:r>
      <w:r w:rsidR="005E33DF">
        <w:rPr>
          <w:szCs w:val="24"/>
          <w:lang w:val="sq-AL"/>
        </w:rPr>
        <w:t xml:space="preserve">nr. </w:t>
      </w:r>
      <w:r w:rsidRPr="005E33DF">
        <w:rPr>
          <w:szCs w:val="24"/>
          <w:lang w:val="sq-AL"/>
        </w:rPr>
        <w:t xml:space="preserve">706 datë 23.6.2009; </w:t>
      </w:r>
      <w:r w:rsidR="005E33DF">
        <w:rPr>
          <w:szCs w:val="24"/>
          <w:lang w:val="sq-AL"/>
        </w:rPr>
        <w:t xml:space="preserve">nr. </w:t>
      </w:r>
      <w:r w:rsidRPr="005E33DF">
        <w:rPr>
          <w:szCs w:val="24"/>
          <w:lang w:val="sq-AL"/>
        </w:rPr>
        <w:t xml:space="preserve">805, datë 22.7.2009; </w:t>
      </w:r>
      <w:r w:rsidR="005E33DF">
        <w:rPr>
          <w:szCs w:val="24"/>
          <w:lang w:val="sq-AL"/>
        </w:rPr>
        <w:t xml:space="preserve">nr. </w:t>
      </w:r>
      <w:r w:rsidRPr="005E33DF">
        <w:rPr>
          <w:szCs w:val="24"/>
          <w:lang w:val="sq-AL"/>
        </w:rPr>
        <w:t xml:space="preserve">1038, datë 14.10.2009; </w:t>
      </w:r>
      <w:r w:rsidR="005E33DF">
        <w:rPr>
          <w:szCs w:val="24"/>
          <w:lang w:val="sq-AL"/>
        </w:rPr>
        <w:t xml:space="preserve">nr. </w:t>
      </w:r>
      <w:r w:rsidRPr="005E33DF">
        <w:rPr>
          <w:szCs w:val="24"/>
          <w:lang w:val="sq-AL"/>
        </w:rPr>
        <w:t xml:space="preserve">1134, datë 18.11.2009; </w:t>
      </w:r>
      <w:r w:rsidR="005E33DF">
        <w:rPr>
          <w:szCs w:val="24"/>
          <w:lang w:val="sq-AL"/>
        </w:rPr>
        <w:t xml:space="preserve">nr. </w:t>
      </w:r>
      <w:r w:rsidRPr="005E33DF">
        <w:rPr>
          <w:szCs w:val="24"/>
          <w:lang w:val="sq-AL"/>
        </w:rPr>
        <w:t xml:space="preserve">1283, datë 23.12.2009; </w:t>
      </w:r>
      <w:r w:rsidR="005E33DF">
        <w:rPr>
          <w:szCs w:val="24"/>
          <w:lang w:val="sq-AL"/>
        </w:rPr>
        <w:t xml:space="preserve">nr. </w:t>
      </w:r>
      <w:r w:rsidRPr="005E33DF">
        <w:rPr>
          <w:szCs w:val="24"/>
          <w:lang w:val="sq-AL"/>
        </w:rPr>
        <w:t xml:space="preserve">125, datë 17.2.2010; </w:t>
      </w:r>
      <w:r w:rsidR="005E33DF">
        <w:rPr>
          <w:szCs w:val="24"/>
          <w:lang w:val="sq-AL"/>
        </w:rPr>
        <w:t xml:space="preserve">nr. </w:t>
      </w:r>
      <w:r w:rsidRPr="005E33DF">
        <w:rPr>
          <w:szCs w:val="24"/>
          <w:lang w:val="sq-AL"/>
        </w:rPr>
        <w:t xml:space="preserve">549, datë 7.7.2010; </w:t>
      </w:r>
      <w:r w:rsidR="005E33DF">
        <w:rPr>
          <w:szCs w:val="24"/>
          <w:lang w:val="sq-AL"/>
        </w:rPr>
        <w:t xml:space="preserve">nr. </w:t>
      </w:r>
      <w:r w:rsidRPr="005E33DF">
        <w:rPr>
          <w:szCs w:val="24"/>
          <w:lang w:val="sq-AL"/>
        </w:rPr>
        <w:t xml:space="preserve">404, datë 26.5.2010; </w:t>
      </w:r>
      <w:r w:rsidR="005E33DF">
        <w:rPr>
          <w:szCs w:val="24"/>
          <w:lang w:val="sq-AL"/>
        </w:rPr>
        <w:t xml:space="preserve">nr. </w:t>
      </w:r>
      <w:r w:rsidRPr="005E33DF">
        <w:rPr>
          <w:szCs w:val="24"/>
          <w:lang w:val="sq-AL"/>
        </w:rPr>
        <w:t xml:space="preserve">247, datë 13.4.2010; </w:t>
      </w:r>
      <w:r w:rsidR="005E33DF">
        <w:rPr>
          <w:szCs w:val="24"/>
          <w:lang w:val="sq-AL"/>
        </w:rPr>
        <w:t xml:space="preserve">nr. </w:t>
      </w:r>
      <w:r w:rsidRPr="005E33DF">
        <w:rPr>
          <w:szCs w:val="24"/>
          <w:lang w:val="sq-AL"/>
        </w:rPr>
        <w:t xml:space="preserve">646, datë 28.7.2010; </w:t>
      </w:r>
      <w:r w:rsidR="005E33DF">
        <w:rPr>
          <w:szCs w:val="24"/>
          <w:lang w:val="sq-AL"/>
        </w:rPr>
        <w:t xml:space="preserve">nr. </w:t>
      </w:r>
      <w:r w:rsidRPr="005E33DF">
        <w:rPr>
          <w:szCs w:val="24"/>
          <w:lang w:val="sq-AL"/>
        </w:rPr>
        <w:t xml:space="preserve">118, datë 7.2.2011; </w:t>
      </w:r>
      <w:r w:rsidR="005E33DF">
        <w:rPr>
          <w:szCs w:val="24"/>
          <w:lang w:val="sq-AL"/>
        </w:rPr>
        <w:t xml:space="preserve">nr. </w:t>
      </w:r>
      <w:r w:rsidRPr="005E33DF">
        <w:rPr>
          <w:szCs w:val="24"/>
          <w:lang w:val="sq-AL"/>
        </w:rPr>
        <w:t xml:space="preserve">359, datë 4.5.2011; </w:t>
      </w:r>
      <w:r w:rsidR="005E33DF">
        <w:rPr>
          <w:szCs w:val="24"/>
          <w:lang w:val="sq-AL"/>
        </w:rPr>
        <w:t xml:space="preserve">nr. </w:t>
      </w:r>
      <w:r w:rsidRPr="005E33DF">
        <w:rPr>
          <w:szCs w:val="24"/>
          <w:lang w:val="sq-AL"/>
        </w:rPr>
        <w:t xml:space="preserve">822, datë 23.11.2011; </w:t>
      </w:r>
      <w:r w:rsidR="005E33DF">
        <w:rPr>
          <w:szCs w:val="24"/>
          <w:lang w:val="sq-AL"/>
        </w:rPr>
        <w:t xml:space="preserve">nr. </w:t>
      </w:r>
      <w:r w:rsidRPr="005E33DF">
        <w:rPr>
          <w:szCs w:val="24"/>
          <w:lang w:val="sq-AL"/>
        </w:rPr>
        <w:t xml:space="preserve">120, datë 17.12.2011; </w:t>
      </w:r>
      <w:r w:rsidR="005E33DF">
        <w:rPr>
          <w:szCs w:val="24"/>
          <w:lang w:val="sq-AL"/>
        </w:rPr>
        <w:t xml:space="preserve">nr. </w:t>
      </w:r>
      <w:r w:rsidRPr="005E33DF">
        <w:rPr>
          <w:szCs w:val="24"/>
          <w:lang w:val="sq-AL"/>
        </w:rPr>
        <w:t xml:space="preserve">472, datë 30.5.2013; </w:t>
      </w:r>
      <w:r w:rsidR="005E33DF">
        <w:rPr>
          <w:szCs w:val="24"/>
          <w:lang w:val="sq-AL"/>
        </w:rPr>
        <w:t xml:space="preserve">nr. </w:t>
      </w:r>
      <w:r w:rsidRPr="005E33DF">
        <w:rPr>
          <w:szCs w:val="24"/>
          <w:lang w:val="sq-AL"/>
        </w:rPr>
        <w:t xml:space="preserve">686, datë 16.8.2013; </w:t>
      </w:r>
      <w:r w:rsidR="005E33DF">
        <w:rPr>
          <w:szCs w:val="24"/>
          <w:lang w:val="sq-AL"/>
        </w:rPr>
        <w:t xml:space="preserve">nr. </w:t>
      </w:r>
      <w:r w:rsidRPr="005E33DF">
        <w:rPr>
          <w:szCs w:val="24"/>
          <w:lang w:val="sq-AL"/>
        </w:rPr>
        <w:t>345, datë 24.4.2013, të ndryshuara, për miratimin e kalimit të pronësisë së disa parcelave ndërtimore në favor të disa poseduesve të objekteve informale, bëhen ndryshimet, si më poshtë vijon:</w:t>
      </w:r>
    </w:p>
    <w:p w:rsidR="002A7BA5" w:rsidRPr="005E33DF" w:rsidRDefault="002A7BA5" w:rsidP="00AE61B9">
      <w:pPr>
        <w:pStyle w:val="Paragrafi"/>
        <w:rPr>
          <w:szCs w:val="24"/>
          <w:lang w:val="sq-AL"/>
        </w:rPr>
      </w:pPr>
      <w:r w:rsidRPr="005E33DF">
        <w:rPr>
          <w:szCs w:val="24"/>
          <w:lang w:val="sq-AL"/>
        </w:rPr>
        <w:t xml:space="preserve">1. Gjenealitetet e poseduesve të objekteve informale dhe të dhënat e pasurisë për parcelat ndërtimore me </w:t>
      </w:r>
      <w:r w:rsidR="005E33DF">
        <w:rPr>
          <w:szCs w:val="24"/>
          <w:lang w:val="sq-AL"/>
        </w:rPr>
        <w:t xml:space="preserve">nr. </w:t>
      </w:r>
      <w:r w:rsidRPr="005E33DF">
        <w:rPr>
          <w:szCs w:val="24"/>
          <w:lang w:val="sq-AL"/>
        </w:rPr>
        <w:t>pasurie: 12/118, 13/201, 13/219, 14/116, 14/52, 12/70, 13/207, 14/207, 14/113, 13/303, 13/143, 13/214, 13/223 e 2/417, në drejtoritë e ALUIZNI-t Tiranë 1 dhe Tiranë 3, të jenë sipas lidhjes A që i bashkëlidhet këtij vendimi.</w:t>
      </w:r>
    </w:p>
    <w:p w:rsidR="002A7BA5" w:rsidRPr="005E33DF" w:rsidRDefault="002A7BA5" w:rsidP="00AE61B9">
      <w:pPr>
        <w:pStyle w:val="Paragrafi"/>
        <w:rPr>
          <w:szCs w:val="24"/>
          <w:lang w:val="sq-AL"/>
        </w:rPr>
      </w:pPr>
      <w:r w:rsidRPr="005E33DF">
        <w:rPr>
          <w:szCs w:val="24"/>
          <w:lang w:val="sq-AL"/>
        </w:rPr>
        <w:t xml:space="preserve">2. Gjenealitetet e poseduesve të objekteve informale dhe të dhënat e pasurisë për parcelat ndërtimore me </w:t>
      </w:r>
      <w:r w:rsidR="005E33DF">
        <w:rPr>
          <w:szCs w:val="24"/>
          <w:lang w:val="sq-AL"/>
        </w:rPr>
        <w:t xml:space="preserve">nr. </w:t>
      </w:r>
      <w:r w:rsidRPr="005E33DF">
        <w:rPr>
          <w:szCs w:val="24"/>
          <w:lang w:val="sq-AL"/>
        </w:rPr>
        <w:t>pasurie: 23/207, 1/237, 21/218, 23/197,  8/43, 7/92, 5/34, 12/59, 11/48, 3/96, 4/56, 3/86, 6/63, 5/33, 5/9, 2/34, 10/48 e 10/9, në Drejtorinë e ALUIZNI-t Elbasan, të jenë sipas lidhjes B që i bashkëlidhet këtij vendimi.</w:t>
      </w:r>
    </w:p>
    <w:p w:rsidR="002A7BA5" w:rsidRPr="005E33DF" w:rsidRDefault="00B17973" w:rsidP="00AE61B9">
      <w:pPr>
        <w:pStyle w:val="Paragrafi"/>
        <w:rPr>
          <w:szCs w:val="24"/>
          <w:lang w:val="sq-AL"/>
        </w:rPr>
      </w:pPr>
      <w:r w:rsidRPr="005E33DF">
        <w:rPr>
          <w:szCs w:val="24"/>
          <w:lang w:val="sq-AL"/>
        </w:rPr>
        <w:t xml:space="preserve">3.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3/365 dhe 23/170, në drejtoritë e ALUIZNI-t Tiranë 1 dhe Elbasan, të jenë sipas lidhjes C që i bashkëlidhet këtij vendimi.</w:t>
      </w:r>
    </w:p>
    <w:p w:rsidR="002A7BA5" w:rsidRPr="005E33DF" w:rsidRDefault="00B17973" w:rsidP="00AE61B9">
      <w:pPr>
        <w:pStyle w:val="Paragrafi"/>
        <w:rPr>
          <w:szCs w:val="24"/>
          <w:lang w:val="sq-AL"/>
        </w:rPr>
      </w:pPr>
      <w:r w:rsidRPr="005E33DF">
        <w:rPr>
          <w:szCs w:val="24"/>
          <w:lang w:val="sq-AL"/>
        </w:rPr>
        <w:t xml:space="preserve">4.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3/64, 10/101, 12/115, 12/104, 10/103, 11/33 e 1/355, në drejtoritë e ALUIZNI-t Tiranë 1 dhe Elbasan, të jenë sipas lidhjes E që i bashkëlidhet këtij vendimi.</w:t>
      </w:r>
    </w:p>
    <w:p w:rsidR="002A7BA5" w:rsidRPr="005E33DF" w:rsidRDefault="00B17973" w:rsidP="00AE61B9">
      <w:pPr>
        <w:pStyle w:val="Paragrafi"/>
        <w:rPr>
          <w:szCs w:val="24"/>
          <w:lang w:val="sq-AL"/>
        </w:rPr>
      </w:pPr>
      <w:r w:rsidRPr="005E33DF">
        <w:rPr>
          <w:szCs w:val="24"/>
          <w:lang w:val="sq-AL"/>
        </w:rPr>
        <w:t xml:space="preserve">5.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4/316, 4/311, 3/575, 1/380, 1/324, 3/668, 5/175, 10/247, 10/156, 10/155, 1/507, 1/508, 1/427 e 7/317, në drejtoritë</w:t>
      </w:r>
      <w:r w:rsidR="00896A6C">
        <w:rPr>
          <w:szCs w:val="24"/>
          <w:lang w:val="sq-AL"/>
        </w:rPr>
        <w:t xml:space="preserve"> e ALUIZNI-t Tiranë 1 dhe Tiranë</w:t>
      </w:r>
      <w:r w:rsidR="002A7BA5" w:rsidRPr="005E33DF">
        <w:rPr>
          <w:szCs w:val="24"/>
          <w:lang w:val="sq-AL"/>
        </w:rPr>
        <w:t xml:space="preserve"> 2, të jenë sipas lidhjes F që i bashkëlidhet këtij vendimi.</w:t>
      </w:r>
    </w:p>
    <w:p w:rsidR="002A7BA5" w:rsidRPr="005E33DF" w:rsidRDefault="00B17973" w:rsidP="00AE61B9">
      <w:pPr>
        <w:pStyle w:val="Paragrafi"/>
        <w:rPr>
          <w:szCs w:val="24"/>
          <w:lang w:val="sq-AL"/>
        </w:rPr>
      </w:pPr>
      <w:r w:rsidRPr="005E33DF">
        <w:rPr>
          <w:szCs w:val="24"/>
          <w:lang w:val="sq-AL"/>
        </w:rPr>
        <w:t xml:space="preserve">6.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440/686, 11/373, 440/527, 440/665,  9/589, 3/534, 1/453, 1/394, 2/634, 1/510, 12/57, 2/654, 2/655, 7/350,  440/243, 1/448, 3/589, 1/430, 440/811, 14/62, 1/462, 1/464, 315/242, 13/416, 3/534, 5/541, 5/544, 5/537 e 47/79, në drejtoritë e ALUIZNI-t Tiranë 1 dhe Kukës, të jenë sipas lidhjes G që i bashkëlidhet këtij vendimi.</w:t>
      </w:r>
    </w:p>
    <w:p w:rsidR="002A7BA5" w:rsidRPr="005E33DF" w:rsidRDefault="00B17973" w:rsidP="00AE61B9">
      <w:pPr>
        <w:pStyle w:val="Paragrafi"/>
        <w:rPr>
          <w:szCs w:val="24"/>
          <w:lang w:val="sq-AL"/>
        </w:rPr>
      </w:pPr>
      <w:r w:rsidRPr="005E33DF">
        <w:rPr>
          <w:szCs w:val="24"/>
          <w:lang w:val="sq-AL"/>
        </w:rPr>
        <w:t xml:space="preserve">7.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6/339, 435/26, 435/25, 8/623, 8/622, 6/373, 435/13, 1/468, 4/493, 3/387, 6/740, 7/568, 4/450, 440/824, në Drejtorinë e ALUIZNI-t Tiranë 1, të jenë sipas lidhjes H që i bashkëlidhet këtij vendimi.</w:t>
      </w:r>
    </w:p>
    <w:p w:rsidR="002A7BA5" w:rsidRPr="005E33DF" w:rsidRDefault="00B17973" w:rsidP="00AE61B9">
      <w:pPr>
        <w:pStyle w:val="Paragrafi"/>
        <w:rPr>
          <w:szCs w:val="24"/>
          <w:lang w:val="sq-AL"/>
        </w:rPr>
      </w:pPr>
      <w:r w:rsidRPr="005E33DF">
        <w:rPr>
          <w:szCs w:val="24"/>
          <w:lang w:val="sq-AL"/>
        </w:rPr>
        <w:t xml:space="preserve">8.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4/456, 4/411, 8/485, 15/521, 3/324, 4/480, 1/194, 1/197, 1/191, 1/192 e 8/505, në Drejtorinë e ALUIZNI-t Tiranë 1, të jenë sipas lidhjes I që i bashkëlidhet këtij vendimi.</w:t>
      </w:r>
    </w:p>
    <w:p w:rsidR="002A7BA5" w:rsidRPr="005E33DF" w:rsidRDefault="00B17973" w:rsidP="00AE61B9">
      <w:pPr>
        <w:pStyle w:val="Paragrafi"/>
        <w:rPr>
          <w:szCs w:val="24"/>
          <w:lang w:val="sq-AL"/>
        </w:rPr>
      </w:pPr>
      <w:r w:rsidRPr="005E33DF">
        <w:rPr>
          <w:szCs w:val="24"/>
          <w:lang w:val="sq-AL"/>
        </w:rPr>
        <w:t xml:space="preserve">9.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4/549, 3/324, 6/355, 4/528, 9/43, e 4/516, në Drejtorinë e ALUIZNI-t Tiranë 1, të jenë sipas lidhjes J që i bashkëlidhet këtij vendimi.</w:t>
      </w:r>
    </w:p>
    <w:p w:rsidR="002A7BA5" w:rsidRPr="005E33DF" w:rsidRDefault="00B17973" w:rsidP="00AE61B9">
      <w:pPr>
        <w:pStyle w:val="Paragrafi"/>
        <w:rPr>
          <w:szCs w:val="24"/>
          <w:lang w:val="sq-AL"/>
        </w:rPr>
      </w:pPr>
      <w:r w:rsidRPr="005E33DF">
        <w:rPr>
          <w:szCs w:val="24"/>
          <w:lang w:val="sq-AL"/>
        </w:rPr>
        <w:t xml:space="preserve">10.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3/589, 1/427, 433/209, 436/63,  3/585, 433/283, 433/282, 1/530, 436/114, 8/1252, 8/748, 436/33, 1/449, 433/265, 435/59, 433/303, 7/354, 7/355, 3/744, 4/577, 433/297, 3/639,  7/408, 40/158, në drejtoritë e ALUIZNI-t Tiranë 1 dhe Berat, të jenë sipas lidhjes K që i bashkëlidhet këtij vendimi.</w:t>
      </w:r>
    </w:p>
    <w:p w:rsidR="002A7BA5" w:rsidRPr="005E33DF" w:rsidRDefault="00B17973" w:rsidP="00AE61B9">
      <w:pPr>
        <w:pStyle w:val="Paragrafi"/>
        <w:rPr>
          <w:szCs w:val="24"/>
          <w:lang w:val="sq-AL"/>
        </w:rPr>
      </w:pPr>
      <w:r w:rsidRPr="005E33DF">
        <w:rPr>
          <w:szCs w:val="24"/>
          <w:lang w:val="sq-AL"/>
        </w:rPr>
        <w:t xml:space="preserve">11.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136/151 e 19/55, në drejtoritë e ALUIZNI-t Tiranë 1 dhe Kukës, të jenë sipas lidhjes L që i bashkëlidhet këtij vendimi.</w:t>
      </w:r>
    </w:p>
    <w:p w:rsidR="002A7BA5" w:rsidRPr="005E33DF" w:rsidRDefault="002A7BA5" w:rsidP="00AE61B9">
      <w:pPr>
        <w:pStyle w:val="Paragrafi"/>
        <w:rPr>
          <w:szCs w:val="24"/>
          <w:lang w:val="sq-AL"/>
        </w:rPr>
      </w:pPr>
      <w:r w:rsidRPr="005E33DF">
        <w:rPr>
          <w:szCs w:val="24"/>
          <w:lang w:val="sq-AL"/>
        </w:rPr>
        <w:t xml:space="preserve">12. Gjenealiteti i poseduesit të objektit informal dhe të dhënat e pasurisë për parcelën ndërtimore me </w:t>
      </w:r>
      <w:r w:rsidR="005E33DF">
        <w:rPr>
          <w:szCs w:val="24"/>
          <w:lang w:val="sq-AL"/>
        </w:rPr>
        <w:t xml:space="preserve">nr. </w:t>
      </w:r>
      <w:r w:rsidRPr="005E33DF">
        <w:rPr>
          <w:szCs w:val="24"/>
          <w:lang w:val="sq-AL"/>
        </w:rPr>
        <w:t>pasurie 7/283, në Drejtorinë e ALUIZNI-t Berat, të jetë sipas lidhjes M që i bashkëlidhet këtij vendimi.</w:t>
      </w:r>
    </w:p>
    <w:p w:rsidR="002A7BA5" w:rsidRPr="005E33DF" w:rsidRDefault="00B17973" w:rsidP="00AE61B9">
      <w:pPr>
        <w:pStyle w:val="Paragrafi"/>
        <w:rPr>
          <w:szCs w:val="24"/>
          <w:lang w:val="sq-AL"/>
        </w:rPr>
      </w:pPr>
      <w:r w:rsidRPr="005E33DF">
        <w:rPr>
          <w:szCs w:val="24"/>
          <w:lang w:val="sq-AL"/>
        </w:rPr>
        <w:t xml:space="preserve">13.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1/416 e 436/97, në Drejtorinë e ALUIZNI-t Tiranë 1, të jenë sipas lidhjes N që i bashkëlidhet këtij vendimi.</w:t>
      </w:r>
    </w:p>
    <w:p w:rsidR="002A7BA5" w:rsidRPr="005E33DF" w:rsidRDefault="00B17973" w:rsidP="00AE61B9">
      <w:pPr>
        <w:pStyle w:val="Paragrafi"/>
        <w:rPr>
          <w:szCs w:val="24"/>
          <w:lang w:val="sq-AL"/>
        </w:rPr>
      </w:pPr>
      <w:r w:rsidRPr="005E33DF">
        <w:rPr>
          <w:szCs w:val="24"/>
          <w:lang w:val="sq-AL"/>
        </w:rPr>
        <w:t xml:space="preserve">14.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5/514, 222/2 e 3/632, në drejtoritë e ALUIZNI-t Kukës, Tiranë 2 dhe Tiranë 1, të jenë sipas lidhjes O që i bashkëlidhet këtij vendimi.</w:t>
      </w:r>
    </w:p>
    <w:p w:rsidR="002A7BA5" w:rsidRPr="005E33DF" w:rsidRDefault="00B17973" w:rsidP="00AE61B9">
      <w:pPr>
        <w:pStyle w:val="Paragrafi"/>
        <w:rPr>
          <w:szCs w:val="24"/>
          <w:lang w:val="sq-AL"/>
        </w:rPr>
      </w:pPr>
      <w:r w:rsidRPr="005E33DF">
        <w:rPr>
          <w:szCs w:val="24"/>
          <w:lang w:val="sq-AL"/>
        </w:rPr>
        <w:t xml:space="preserve">15.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8/498/2, 4/808 e 3/163/1, në drejtoritë e ALUIZNI-t Tiranë 2 dhe Tiranë 1, të jenë sipas lidhjes P që i bashkëlidhet këtij vendimi.</w:t>
      </w:r>
    </w:p>
    <w:p w:rsidR="002A7BA5" w:rsidRPr="005E33DF" w:rsidRDefault="002A7BA5" w:rsidP="00AE61B9">
      <w:pPr>
        <w:pStyle w:val="Paragrafi"/>
        <w:rPr>
          <w:szCs w:val="24"/>
          <w:lang w:val="sq-AL"/>
        </w:rPr>
      </w:pPr>
      <w:r w:rsidRPr="005E33DF">
        <w:rPr>
          <w:szCs w:val="24"/>
          <w:lang w:val="sq-AL"/>
        </w:rPr>
        <w:t xml:space="preserve">16. Gjenealiteti i poseduesit të objektit informal dhe të dhënat e pasurisë për parcelën ndërtimore me </w:t>
      </w:r>
      <w:r w:rsidR="005E33DF">
        <w:rPr>
          <w:szCs w:val="24"/>
          <w:lang w:val="sq-AL"/>
        </w:rPr>
        <w:t xml:space="preserve">nr. </w:t>
      </w:r>
      <w:r w:rsidRPr="005E33DF">
        <w:rPr>
          <w:szCs w:val="24"/>
          <w:lang w:val="sq-AL"/>
        </w:rPr>
        <w:t>pasurie 2/637, në Drejtorinë e ALUIZNI-t Tiranë 1, të jetë sipas lidhjes Q që i bashkëlidhet këtij vendimi.</w:t>
      </w:r>
    </w:p>
    <w:p w:rsidR="002A7BA5" w:rsidRPr="005E33DF" w:rsidRDefault="002A7BA5" w:rsidP="00AE61B9">
      <w:pPr>
        <w:pStyle w:val="Paragrafi"/>
        <w:rPr>
          <w:szCs w:val="24"/>
          <w:lang w:val="sq-AL"/>
        </w:rPr>
      </w:pPr>
      <w:r w:rsidRPr="005E33DF">
        <w:rPr>
          <w:szCs w:val="24"/>
          <w:lang w:val="sq-AL"/>
        </w:rPr>
        <w:t xml:space="preserve">17. Gjenealitetet e poseduesve të objekteve informale dhe të dhënat e pasurisë  për parcelat ndërtimore me </w:t>
      </w:r>
      <w:r w:rsidR="005E33DF">
        <w:rPr>
          <w:szCs w:val="24"/>
          <w:lang w:val="sq-AL"/>
        </w:rPr>
        <w:t xml:space="preserve">nr. </w:t>
      </w:r>
      <w:r w:rsidRPr="005E33DF">
        <w:rPr>
          <w:szCs w:val="24"/>
          <w:lang w:val="sq-AL"/>
        </w:rPr>
        <w:t>pasurie: 1/522, 178/112/1, 4/419, 1/755, 1/1131, 2/448, 7/417, 433/335, 436/51, 436/32, 7/432, 1/790, 7/495,  3/985, 530/53, 51/177 e 8/418, në drejtoritë e ALUIZNI-t Tiranë 1, Tiranë 2 dhe Kukës, të jenë sipas lidhjes R që i bashkëlidhet këtij vendimi.</w:t>
      </w:r>
    </w:p>
    <w:p w:rsidR="002A7BA5" w:rsidRPr="005E33DF" w:rsidRDefault="00B17973" w:rsidP="00AE61B9">
      <w:pPr>
        <w:pStyle w:val="Paragrafi"/>
        <w:rPr>
          <w:szCs w:val="24"/>
          <w:lang w:val="sq-AL"/>
        </w:rPr>
      </w:pPr>
      <w:r w:rsidRPr="005E33DF">
        <w:rPr>
          <w:szCs w:val="24"/>
          <w:lang w:val="sq-AL"/>
        </w:rPr>
        <w:t xml:space="preserve">18.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5/94 dhe 3/365, në drejtoritë e ALUIZNI-t Tiranë 1 dhe Berat, të jenë sipas lidhjes S që i bashkëlidhet këtij vendimi.</w:t>
      </w:r>
    </w:p>
    <w:p w:rsidR="002A7BA5" w:rsidRPr="005E33DF" w:rsidRDefault="00B17973" w:rsidP="00AE61B9">
      <w:pPr>
        <w:pStyle w:val="Paragrafi"/>
        <w:rPr>
          <w:szCs w:val="24"/>
          <w:lang w:val="sq-AL"/>
        </w:rPr>
      </w:pPr>
      <w:r w:rsidRPr="005E33DF">
        <w:rPr>
          <w:szCs w:val="24"/>
          <w:lang w:val="sq-AL"/>
        </w:rPr>
        <w:t xml:space="preserve">19.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5/319, 6/757 dhe 5/320, në drejtoritë e ALUIZNI-t Tiranë 2 dhe Tiranë 1, të jetë sipas lidhjes T që i bashkëlidhet këtij vendimi.</w:t>
      </w:r>
    </w:p>
    <w:p w:rsidR="002A7BA5" w:rsidRPr="005E33DF" w:rsidRDefault="002A7BA5" w:rsidP="00AE61B9">
      <w:pPr>
        <w:pStyle w:val="Paragrafi"/>
        <w:rPr>
          <w:szCs w:val="24"/>
          <w:lang w:val="sq-AL"/>
        </w:rPr>
      </w:pPr>
      <w:r w:rsidRPr="005E33DF">
        <w:rPr>
          <w:szCs w:val="24"/>
          <w:lang w:val="sq-AL"/>
        </w:rPr>
        <w:t xml:space="preserve">20. Gjenealiteti i poseduesit të objektit informal dhe të dhënat e pasurisë për parcelën ndërtimore me </w:t>
      </w:r>
      <w:r w:rsidR="005E33DF">
        <w:rPr>
          <w:szCs w:val="24"/>
          <w:lang w:val="sq-AL"/>
        </w:rPr>
        <w:t xml:space="preserve">nr. </w:t>
      </w:r>
      <w:r w:rsidRPr="005E33DF">
        <w:rPr>
          <w:szCs w:val="24"/>
          <w:lang w:val="sq-AL"/>
        </w:rPr>
        <w:t>pasurie 51/237, në drejtorinë e ALUIZNI-t Kukës, të jetë sipas lidhjes U që i bashkëlidhet këtij vendimi.</w:t>
      </w:r>
    </w:p>
    <w:p w:rsidR="002A7BA5" w:rsidRPr="005E33DF" w:rsidRDefault="002A7BA5" w:rsidP="00AE61B9">
      <w:pPr>
        <w:pStyle w:val="Paragrafi"/>
        <w:rPr>
          <w:szCs w:val="24"/>
          <w:lang w:val="sq-AL"/>
        </w:rPr>
      </w:pPr>
      <w:r w:rsidRPr="005E33DF">
        <w:rPr>
          <w:szCs w:val="24"/>
          <w:lang w:val="sq-AL"/>
        </w:rPr>
        <w:t xml:space="preserve">21. Gjenealiteti i poseduesit të objektit informal dhe të dhënat e pasurisë për parcelën ndërtimore me </w:t>
      </w:r>
      <w:r w:rsidR="005E33DF">
        <w:rPr>
          <w:szCs w:val="24"/>
          <w:lang w:val="sq-AL"/>
        </w:rPr>
        <w:t xml:space="preserve">nr. </w:t>
      </w:r>
      <w:r w:rsidRPr="005E33DF">
        <w:rPr>
          <w:szCs w:val="24"/>
          <w:lang w:val="sq-AL"/>
        </w:rPr>
        <w:t>pasurie 1/554, në Drejtorinë e ALUIZNI-t Tiranë 1, të jetë sipas lidhjes Z që i bashkëlidhet këtij vendimi.</w:t>
      </w:r>
    </w:p>
    <w:p w:rsidR="002A7BA5" w:rsidRPr="005E33DF" w:rsidRDefault="00B17973" w:rsidP="00AE61B9">
      <w:pPr>
        <w:pStyle w:val="Paragrafi"/>
        <w:rPr>
          <w:szCs w:val="24"/>
          <w:lang w:val="sq-AL"/>
        </w:rPr>
      </w:pPr>
      <w:r w:rsidRPr="005E33DF">
        <w:rPr>
          <w:szCs w:val="24"/>
          <w:lang w:val="sq-AL"/>
        </w:rPr>
        <w:t xml:space="preserve">22.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5/53 dhe 45/26, në drejtoritë e ALUIZNI-t Tiranë 1 dhe Kukës, të jenë sipas lidhjes AA që i bashkëlidhet këtij vendimi.</w:t>
      </w:r>
    </w:p>
    <w:p w:rsidR="002A7BA5" w:rsidRPr="005E33DF" w:rsidRDefault="00B17973" w:rsidP="00AE61B9">
      <w:pPr>
        <w:pStyle w:val="Paragrafi"/>
        <w:rPr>
          <w:szCs w:val="24"/>
          <w:lang w:val="sq-AL"/>
        </w:rPr>
      </w:pPr>
      <w:r w:rsidRPr="005E33DF">
        <w:rPr>
          <w:szCs w:val="24"/>
          <w:lang w:val="sq-AL"/>
        </w:rPr>
        <w:t xml:space="preserve">23. </w:t>
      </w:r>
      <w:r w:rsidR="002A7BA5" w:rsidRPr="005E33DF">
        <w:rPr>
          <w:szCs w:val="24"/>
          <w:lang w:val="sq-AL"/>
        </w:rPr>
        <w:t xml:space="preserve">Gjenealitetet e poseduesve të objekteve informale dhe të dhënat e pasurisë për parcelat ndërtimore me </w:t>
      </w:r>
      <w:r w:rsidR="005E33DF">
        <w:rPr>
          <w:szCs w:val="24"/>
          <w:lang w:val="sq-AL"/>
        </w:rPr>
        <w:t xml:space="preserve">nr. </w:t>
      </w:r>
      <w:r w:rsidR="002A7BA5" w:rsidRPr="005E33DF">
        <w:rPr>
          <w:szCs w:val="24"/>
          <w:lang w:val="sq-AL"/>
        </w:rPr>
        <w:t>pasurie: 7/456 dhe 355/3, në drejtoritë e ALUIZNI-t Tiranë 1dhe Kukës, të jenë sipas lidhjes AD që i bashkëlidhet këtij vendimi.</w:t>
      </w:r>
    </w:p>
    <w:p w:rsidR="00641150" w:rsidRDefault="00641150" w:rsidP="00AE61B9">
      <w:pPr>
        <w:pStyle w:val="Paragrafi"/>
        <w:rPr>
          <w:szCs w:val="24"/>
          <w:lang w:val="sq-AL"/>
        </w:rPr>
      </w:pPr>
    </w:p>
    <w:p w:rsidR="002A7BA5" w:rsidRPr="005E33DF" w:rsidRDefault="00B17973" w:rsidP="00AE61B9">
      <w:pPr>
        <w:pStyle w:val="Paragrafi"/>
        <w:rPr>
          <w:szCs w:val="24"/>
          <w:lang w:val="sq-AL"/>
        </w:rPr>
      </w:pPr>
      <w:r w:rsidRPr="005E33DF">
        <w:rPr>
          <w:szCs w:val="24"/>
          <w:lang w:val="sq-AL"/>
        </w:rPr>
        <w:t xml:space="preserve">24. </w:t>
      </w:r>
      <w:r w:rsidR="002A7BA5" w:rsidRPr="005E33DF">
        <w:rPr>
          <w:szCs w:val="24"/>
          <w:lang w:val="sq-AL"/>
        </w:rPr>
        <w:t xml:space="preserve">Gjenealiteti i poseduesit të objekteve informale dhe të dhënat e pasurisë për parcelën ndërtimore me </w:t>
      </w:r>
      <w:r w:rsidR="005E33DF">
        <w:rPr>
          <w:szCs w:val="24"/>
          <w:lang w:val="sq-AL"/>
        </w:rPr>
        <w:t xml:space="preserve">nr. </w:t>
      </w:r>
      <w:r w:rsidR="002A7BA5" w:rsidRPr="005E33DF">
        <w:rPr>
          <w:szCs w:val="24"/>
          <w:lang w:val="sq-AL"/>
        </w:rPr>
        <w:t>pasurie 1/200, në Drejtorinë e ALUIZNI-t Tiranë 2, të jetë sipas lidhjes AE që i bashkëlidhet këtij vendimi.</w:t>
      </w:r>
    </w:p>
    <w:p w:rsidR="002A7BA5" w:rsidRPr="005E33DF" w:rsidRDefault="002A7BA5" w:rsidP="00AE61B9">
      <w:pPr>
        <w:pStyle w:val="Paragrafi"/>
        <w:rPr>
          <w:szCs w:val="24"/>
          <w:lang w:val="sq-AL"/>
        </w:rPr>
      </w:pPr>
      <w:r w:rsidRPr="005E33DF">
        <w:rPr>
          <w:szCs w:val="24"/>
          <w:lang w:val="sq-AL"/>
        </w:rPr>
        <w:t>Ky vendim hyn në fuqi pas botimit në Fletoren Zyrtare.</w:t>
      </w:r>
    </w:p>
    <w:p w:rsidR="00484662" w:rsidRPr="005E33DF" w:rsidRDefault="00484662" w:rsidP="00484662">
      <w:pPr>
        <w:pStyle w:val="Paragrafi"/>
        <w:jc w:val="right"/>
        <w:rPr>
          <w:szCs w:val="24"/>
          <w:lang w:val="sq-AL"/>
        </w:rPr>
      </w:pPr>
      <w:r w:rsidRPr="005E33DF">
        <w:rPr>
          <w:szCs w:val="24"/>
          <w:lang w:val="sq-AL"/>
        </w:rPr>
        <w:t>KRYEMINISTRI</w:t>
      </w:r>
    </w:p>
    <w:p w:rsidR="00484662" w:rsidRPr="005E33DF" w:rsidRDefault="00484662" w:rsidP="00484662">
      <w:pPr>
        <w:pStyle w:val="Paragrafi"/>
        <w:jc w:val="right"/>
        <w:rPr>
          <w:b/>
          <w:szCs w:val="24"/>
          <w:lang w:val="sq-AL"/>
        </w:rPr>
      </w:pPr>
      <w:r w:rsidRPr="005E33DF">
        <w:rPr>
          <w:b/>
          <w:szCs w:val="24"/>
          <w:lang w:val="sq-AL"/>
        </w:rPr>
        <w:t>Edi Rama</w:t>
      </w:r>
    </w:p>
    <w:p w:rsidR="00641150" w:rsidRDefault="00641150" w:rsidP="00AE61B9">
      <w:pPr>
        <w:pStyle w:val="Paragrafi"/>
        <w:rPr>
          <w:szCs w:val="24"/>
          <w:lang w:val="sq-AL"/>
        </w:rPr>
        <w:sectPr w:rsidR="00641150" w:rsidSect="00641150">
          <w:type w:val="continuous"/>
          <w:pgSz w:w="11907" w:h="16840" w:code="9"/>
          <w:pgMar w:top="720" w:right="1134" w:bottom="720" w:left="1134" w:header="851" w:footer="851" w:gutter="0"/>
          <w:cols w:num="2" w:space="454"/>
          <w:docGrid w:linePitch="360"/>
        </w:sectPr>
      </w:pPr>
    </w:p>
    <w:tbl>
      <w:tblPr>
        <w:tblW w:w="5000" w:type="pct"/>
        <w:tblLook w:val="04A0"/>
      </w:tblPr>
      <w:tblGrid>
        <w:gridCol w:w="431"/>
        <w:gridCol w:w="1092"/>
        <w:gridCol w:w="702"/>
        <w:gridCol w:w="1234"/>
        <w:gridCol w:w="1309"/>
        <w:gridCol w:w="1250"/>
        <w:gridCol w:w="1137"/>
        <w:gridCol w:w="601"/>
        <w:gridCol w:w="879"/>
        <w:gridCol w:w="1220"/>
      </w:tblGrid>
      <w:tr w:rsidR="001B6FB4" w:rsidRPr="005E33DF" w:rsidTr="001B6FB4">
        <w:trPr>
          <w:trHeight w:val="835"/>
        </w:trPr>
        <w:tc>
          <w:tcPr>
            <w:tcW w:w="5000" w:type="pct"/>
            <w:gridSpan w:val="10"/>
            <w:shd w:val="clear" w:color="auto" w:fill="auto"/>
            <w:noWrap/>
            <w:vAlign w:val="bottom"/>
            <w:hideMark/>
          </w:tcPr>
          <w:p w:rsidR="001B6FB4" w:rsidRPr="005E33DF" w:rsidRDefault="002F3DCB" w:rsidP="001B6FB4">
            <w:pPr>
              <w:spacing w:after="0" w:line="240" w:lineRule="auto"/>
              <w:ind w:firstLine="0"/>
              <w:jc w:val="left"/>
              <w:rPr>
                <w:rFonts w:eastAsia="Times New Roman" w:cs="Calibri"/>
                <w:color w:val="000000"/>
                <w:sz w:val="16"/>
                <w:szCs w:val="16"/>
                <w:lang w:val="sq-AL"/>
              </w:rPr>
            </w:pPr>
            <w:r w:rsidRPr="005E33DF">
              <w:rPr>
                <w:rFonts w:eastAsia="Times New Roman" w:cs="Calibri"/>
                <w:noProof/>
                <w:color w:val="000000"/>
                <w:sz w:val="16"/>
                <w:szCs w:val="16"/>
              </w:rPr>
              <w:drawing>
                <wp:anchor distT="0" distB="0" distL="114300" distR="114300" simplePos="0" relativeHeight="251645440" behindDoc="0" locked="0" layoutInCell="1" allowOverlap="1">
                  <wp:simplePos x="0" y="0"/>
                  <wp:positionH relativeFrom="column">
                    <wp:posOffset>2735580</wp:posOffset>
                  </wp:positionH>
                  <wp:positionV relativeFrom="paragraph">
                    <wp:posOffset>-174625</wp:posOffset>
                  </wp:positionV>
                  <wp:extent cx="445135" cy="413385"/>
                  <wp:effectExtent l="19050" t="0" r="0" b="0"/>
                  <wp:wrapNone/>
                  <wp:docPr id="51" name="Picture 51" descr="stema1"/>
                  <wp:cNvGraphicFramePr/>
                  <a:graphic xmlns:a="http://schemas.openxmlformats.org/drawingml/2006/main">
                    <a:graphicData uri="http://schemas.openxmlformats.org/drawingml/2006/picture">
                      <pic:pic xmlns:pic="http://schemas.openxmlformats.org/drawingml/2006/picture">
                        <pic:nvPicPr>
                          <pic:cNvPr id="2" name="Picture 15" descr="stema1"/>
                          <pic:cNvPicPr>
                            <a:picLocks noChangeAspect="1" noChangeArrowheads="1"/>
                          </pic:cNvPicPr>
                        </pic:nvPicPr>
                        <pic:blipFill>
                          <a:blip r:embed="rId37" cstate="print"/>
                          <a:srcRect/>
                          <a:stretch>
                            <a:fillRect/>
                          </a:stretch>
                        </pic:blipFill>
                        <pic:spPr bwMode="auto">
                          <a:xfrm>
                            <a:off x="0" y="0"/>
                            <a:ext cx="445135" cy="413385"/>
                          </a:xfrm>
                          <a:prstGeom prst="rect">
                            <a:avLst/>
                          </a:prstGeom>
                          <a:noFill/>
                          <a:ln w="9525">
                            <a:noFill/>
                            <a:miter lim="800000"/>
                            <a:headEnd/>
                            <a:tailEnd/>
                          </a:ln>
                        </pic:spPr>
                      </pic:pic>
                    </a:graphicData>
                  </a:graphic>
                </wp:anchor>
              </w:drawing>
            </w:r>
          </w:p>
          <w:p w:rsidR="001B6FB4" w:rsidRPr="005E33DF" w:rsidRDefault="001B6FB4" w:rsidP="001B6FB4">
            <w:pPr>
              <w:spacing w:after="0" w:line="240" w:lineRule="auto"/>
              <w:ind w:firstLine="0"/>
              <w:jc w:val="left"/>
              <w:rPr>
                <w:rFonts w:ascii="Arial" w:eastAsia="Times New Roman" w:hAnsi="Arial" w:cs="Arial"/>
                <w:color w:val="000000"/>
                <w:sz w:val="16"/>
                <w:szCs w:val="16"/>
                <w:lang w:val="sq-AL"/>
              </w:rPr>
            </w:pPr>
          </w:p>
        </w:tc>
      </w:tr>
      <w:tr w:rsidR="001B6FB4" w:rsidRPr="005E33DF" w:rsidTr="001B6FB4">
        <w:trPr>
          <w:trHeight w:val="315"/>
        </w:trPr>
        <w:tc>
          <w:tcPr>
            <w:tcW w:w="5000" w:type="pct"/>
            <w:gridSpan w:val="10"/>
            <w:shd w:val="clear" w:color="auto" w:fill="auto"/>
            <w:noWrap/>
            <w:vAlign w:val="center"/>
            <w:hideMark/>
          </w:tcPr>
          <w:p w:rsidR="001B6FB4" w:rsidRPr="005E33DF" w:rsidRDefault="001B6FB4" w:rsidP="005654B8">
            <w:pPr>
              <w:spacing w:after="0" w:line="240" w:lineRule="auto"/>
              <w:ind w:firstLine="0"/>
              <w:jc w:val="center"/>
              <w:rPr>
                <w:rFonts w:ascii="Arial" w:eastAsia="Times New Roman" w:hAnsi="Arial" w:cs="Arial"/>
                <w:b/>
                <w:bCs/>
                <w:sz w:val="16"/>
                <w:szCs w:val="16"/>
                <w:lang w:val="sq-AL"/>
              </w:rPr>
            </w:pPr>
            <w:r w:rsidRPr="005E33DF">
              <w:rPr>
                <w:rFonts w:ascii="Arial" w:eastAsia="Times New Roman" w:hAnsi="Arial" w:cs="Arial"/>
                <w:b/>
                <w:bCs/>
                <w:sz w:val="16"/>
                <w:szCs w:val="16"/>
                <w:lang w:val="sq-AL"/>
              </w:rPr>
              <w:t xml:space="preserve">REPUBLIKA E </w:t>
            </w:r>
            <w:r w:rsidR="005654B8" w:rsidRPr="005E33DF">
              <w:rPr>
                <w:rFonts w:ascii="Arial" w:eastAsia="Times New Roman" w:hAnsi="Arial" w:cs="Arial"/>
                <w:b/>
                <w:bCs/>
                <w:sz w:val="16"/>
                <w:szCs w:val="16"/>
                <w:lang w:val="sq-AL"/>
              </w:rPr>
              <w:t>SHQIP</w:t>
            </w:r>
            <w:r w:rsidR="005654B8">
              <w:rPr>
                <w:rFonts w:ascii="Arial" w:eastAsia="Times New Roman" w:hAnsi="Arial" w:cs="Arial"/>
                <w:b/>
                <w:bCs/>
                <w:sz w:val="16"/>
                <w:szCs w:val="16"/>
                <w:lang w:val="sq-AL"/>
              </w:rPr>
              <w:t>Ë</w:t>
            </w:r>
            <w:r w:rsidR="005654B8" w:rsidRPr="005E33DF">
              <w:rPr>
                <w:rFonts w:ascii="Arial" w:eastAsia="Times New Roman" w:hAnsi="Arial" w:cs="Arial"/>
                <w:b/>
                <w:bCs/>
                <w:sz w:val="16"/>
                <w:szCs w:val="16"/>
                <w:lang w:val="sq-AL"/>
              </w:rPr>
              <w:t xml:space="preserve">RISË </w:t>
            </w:r>
          </w:p>
        </w:tc>
      </w:tr>
      <w:tr w:rsidR="001B6FB4" w:rsidRPr="005E33DF" w:rsidTr="001B6FB4">
        <w:trPr>
          <w:trHeight w:val="315"/>
        </w:trPr>
        <w:tc>
          <w:tcPr>
            <w:tcW w:w="5000" w:type="pct"/>
            <w:gridSpan w:val="10"/>
            <w:shd w:val="clear" w:color="auto" w:fill="auto"/>
            <w:noWrap/>
            <w:vAlign w:val="center"/>
            <w:hideMark/>
          </w:tcPr>
          <w:p w:rsidR="001B6FB4" w:rsidRPr="005E33DF" w:rsidRDefault="001B6FB4" w:rsidP="001B6FB4">
            <w:pPr>
              <w:spacing w:after="0" w:line="240" w:lineRule="auto"/>
              <w:ind w:firstLine="0"/>
              <w:jc w:val="center"/>
              <w:rPr>
                <w:rFonts w:ascii="Arial" w:eastAsia="Times New Roman" w:hAnsi="Arial" w:cs="Arial"/>
                <w:b/>
                <w:bCs/>
                <w:sz w:val="16"/>
                <w:szCs w:val="16"/>
                <w:lang w:val="sq-AL"/>
              </w:rPr>
            </w:pPr>
            <w:r w:rsidRPr="005E33DF">
              <w:rPr>
                <w:rFonts w:ascii="Arial" w:eastAsia="Times New Roman" w:hAnsi="Arial" w:cs="Arial"/>
                <w:b/>
                <w:bCs/>
                <w:sz w:val="16"/>
                <w:szCs w:val="16"/>
                <w:lang w:val="sq-AL"/>
              </w:rPr>
              <w:t>Ministria e Zhvillimit Urban dhe Turizmit</w:t>
            </w:r>
          </w:p>
        </w:tc>
      </w:tr>
      <w:tr w:rsidR="001B6FB4" w:rsidRPr="005E33DF" w:rsidTr="001B6FB4">
        <w:trPr>
          <w:trHeight w:val="315"/>
        </w:trPr>
        <w:tc>
          <w:tcPr>
            <w:tcW w:w="5000" w:type="pct"/>
            <w:gridSpan w:val="10"/>
            <w:shd w:val="clear" w:color="auto" w:fill="auto"/>
            <w:noWrap/>
            <w:vAlign w:val="center"/>
            <w:hideMark/>
          </w:tcPr>
          <w:p w:rsidR="001B6FB4" w:rsidRPr="005E33DF" w:rsidRDefault="001B6FB4" w:rsidP="001B6FB4">
            <w:pPr>
              <w:spacing w:after="0" w:line="240" w:lineRule="auto"/>
              <w:ind w:firstLine="0"/>
              <w:jc w:val="center"/>
              <w:rPr>
                <w:rFonts w:ascii="Arial" w:eastAsia="Times New Roman" w:hAnsi="Arial" w:cs="Arial"/>
                <w:b/>
                <w:bCs/>
                <w:sz w:val="16"/>
                <w:szCs w:val="16"/>
                <w:lang w:val="sq-AL"/>
              </w:rPr>
            </w:pPr>
            <w:r w:rsidRPr="005E33DF">
              <w:rPr>
                <w:rFonts w:ascii="Arial" w:eastAsia="Times New Roman" w:hAnsi="Arial" w:cs="Arial"/>
                <w:b/>
                <w:bCs/>
                <w:sz w:val="16"/>
                <w:szCs w:val="16"/>
                <w:lang w:val="sq-AL"/>
              </w:rPr>
              <w:t>Agjencia e Legalizimit, Urbanizimit dhe Integrimit të Zonave/Ndërtimeve Informale</w:t>
            </w:r>
          </w:p>
        </w:tc>
      </w:tr>
      <w:tr w:rsidR="00B30CFE" w:rsidRPr="005E33DF" w:rsidTr="00B30CFE">
        <w:trPr>
          <w:trHeight w:val="139"/>
        </w:trPr>
        <w:tc>
          <w:tcPr>
            <w:tcW w:w="5000" w:type="pct"/>
            <w:gridSpan w:val="10"/>
            <w:tcBorders>
              <w:top w:val="nil"/>
              <w:left w:val="nil"/>
              <w:bottom w:val="nil"/>
              <w:right w:val="nil"/>
            </w:tcBorders>
            <w:shd w:val="clear" w:color="auto" w:fill="auto"/>
            <w:noWrap/>
            <w:vAlign w:val="bottom"/>
            <w:hideMark/>
          </w:tcPr>
          <w:p w:rsidR="00B30CFE" w:rsidRPr="005E33DF" w:rsidRDefault="00BF52A6" w:rsidP="00B30CFE">
            <w:pPr>
              <w:spacing w:after="0" w:line="240" w:lineRule="auto"/>
              <w:ind w:firstLine="0"/>
              <w:jc w:val="center"/>
              <w:rPr>
                <w:rFonts w:ascii="Garamond" w:eastAsia="Times New Roman" w:hAnsi="Garamond" w:cs="Calibri"/>
                <w:b/>
                <w:bCs/>
                <w:color w:val="000000"/>
                <w:sz w:val="18"/>
                <w:szCs w:val="18"/>
                <w:lang w:val="sq-AL"/>
              </w:rPr>
            </w:pPr>
            <w:r w:rsidRPr="005E33DF">
              <w:rPr>
                <w:rFonts w:ascii="Garamond" w:eastAsia="Times New Roman" w:hAnsi="Garamond" w:cs="Calibri"/>
                <w:b/>
                <w:bCs/>
                <w:color w:val="000000"/>
                <w:sz w:val="18"/>
                <w:szCs w:val="18"/>
                <w:lang w:val="sq-AL"/>
              </w:rPr>
              <w:t>L</w:t>
            </w:r>
            <w:r w:rsidR="00B30CFE" w:rsidRPr="005E33DF">
              <w:rPr>
                <w:rFonts w:ascii="Garamond" w:eastAsia="Times New Roman" w:hAnsi="Garamond" w:cs="Calibri"/>
                <w:b/>
                <w:bCs/>
                <w:color w:val="000000"/>
                <w:sz w:val="18"/>
                <w:szCs w:val="18"/>
                <w:lang w:val="sq-AL"/>
              </w:rPr>
              <w:t xml:space="preserve">ISTA EMËRORE SIPAS DREJTORIVE RAJONALE PËR </w:t>
            </w:r>
            <w:r w:rsidR="005654B8" w:rsidRPr="005E33DF">
              <w:rPr>
                <w:rFonts w:ascii="Garamond" w:eastAsia="Times New Roman" w:hAnsi="Garamond" w:cs="Calibri"/>
                <w:b/>
                <w:bCs/>
                <w:color w:val="000000"/>
                <w:sz w:val="18"/>
                <w:szCs w:val="18"/>
                <w:lang w:val="sq-AL"/>
              </w:rPr>
              <w:t>KORRIGJIM</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A</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w:t>
            </w:r>
            <w:r w:rsidRPr="005E33DF">
              <w:rPr>
                <w:rFonts w:ascii="Garamond" w:eastAsia="Times New Roman" w:hAnsi="Garamond" w:cs="Calibri"/>
                <w:b/>
                <w:bCs/>
                <w:sz w:val="14"/>
                <w:szCs w:val="14"/>
                <w:lang w:val="sq-AL"/>
              </w:rPr>
              <w:t>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w:t>
            </w:r>
            <w:r w:rsidR="005654B8">
              <w:rPr>
                <w:rFonts w:ascii="Garamond" w:eastAsia="Times New Roman" w:hAnsi="Garamond" w:cs="Calibri"/>
                <w:b/>
                <w:bCs/>
                <w:sz w:val="14"/>
                <w:szCs w:val="14"/>
                <w:lang w:val="sq-AL"/>
              </w:rPr>
              <w:t>OLLI I VETË</w:t>
            </w:r>
            <w:r w:rsidR="00B30CFE" w:rsidRPr="005E33DF">
              <w:rPr>
                <w:rFonts w:ascii="Garamond" w:eastAsia="Times New Roman" w:hAnsi="Garamond" w:cs="Calibri"/>
                <w:b/>
                <w:bCs/>
                <w:sz w:val="14"/>
                <w:szCs w:val="14"/>
                <w:lang w:val="sq-AL"/>
              </w:rPr>
              <w:t xml:space="preserve">DEKLARIMIT </w:t>
            </w:r>
            <w:r w:rsidR="005654B8"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5654B8" w:rsidRPr="005E33DF">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SIPËRFAQJA</w:t>
            </w:r>
            <w:r w:rsidR="00B30CFE" w:rsidRPr="005E33DF">
              <w:rPr>
                <w:rFonts w:ascii="Garamond" w:eastAsia="Times New Roman" w:hAnsi="Garamond" w:cs="Calibri"/>
                <w:b/>
                <w:bCs/>
                <w:sz w:val="14"/>
                <w:szCs w:val="14"/>
                <w:lang w:val="sq-AL"/>
              </w:rPr>
              <w:t xml:space="preserve"> E </w:t>
            </w:r>
            <w:r w:rsidRPr="005E33DF">
              <w:rPr>
                <w:rFonts w:ascii="Garamond" w:eastAsia="Times New Roman" w:hAnsi="Garamond" w:cs="Calibri"/>
                <w:b/>
                <w:bCs/>
                <w:sz w:val="14"/>
                <w:szCs w:val="14"/>
                <w:lang w:val="sq-AL"/>
              </w:rPr>
              <w:t>PARCELËS</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NDËRTIMORE</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KALIM </w:t>
            </w:r>
            <w:r w:rsidRPr="005E33DF">
              <w:rPr>
                <w:rFonts w:ascii="Garamond" w:eastAsia="Times New Roman" w:hAnsi="Garamond" w:cs="Calibri"/>
                <w:b/>
                <w:bCs/>
                <w:sz w:val="14"/>
                <w:szCs w:val="14"/>
                <w:lang w:val="sq-AL"/>
              </w:rPr>
              <w:t>PRONËSIE</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672"/>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ARTUR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ELEZ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12/118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896A6C"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00B30CFE"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ARTUR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ELEZ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109</w:t>
            </w:r>
          </w:p>
        </w:tc>
        <w:tc>
          <w:tcPr>
            <w:tcW w:w="3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12/118</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ELEZ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PELLUMB</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ELEZ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REXHEP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13/201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305.5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F768F2"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noProof/>
                <w:color w:val="000000"/>
                <w:sz w:val="14"/>
                <w:szCs w:val="14"/>
              </w:rPr>
              <w:pict>
                <v:shapetype id="_x0000_t202" coordsize="21600,21600" o:spt="202" path="m,l,21600r21600,l21600,xe">
                  <v:stroke joinstyle="miter"/>
                  <v:path gradientshapeok="t" o:connecttype="rect"/>
                </v:shapetype>
                <v:shape id="Text Box 49" o:spid="_x0000_s1041" type="#_x0000_t202" style="position:absolute;left:0;text-align:left;margin-left:42pt;margin-top:2.25pt;width:0;height:9.75pt;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" filled="f" stroked="f"/>
              </w:pict>
            </w:r>
            <w:r w:rsidR="00B30CFE" w:rsidRPr="005E33DF">
              <w:rPr>
                <w:rFonts w:ascii="Garamond" w:eastAsia="Times New Roman" w:hAnsi="Garamond" w:cs="Calibri"/>
                <w:color w:val="000000"/>
                <w:sz w:val="14"/>
                <w:szCs w:val="14"/>
                <w:lang w:val="sq-AL"/>
              </w:rPr>
              <w:t xml:space="preserve"> 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REXHEP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13/201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305.5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GRAMOZ</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PREND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NIKOLL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MAJSA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2646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13/219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F768F2"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noProof/>
                <w:color w:val="000000"/>
                <w:sz w:val="14"/>
                <w:szCs w:val="14"/>
              </w:rPr>
              <w:pict>
                <v:shape id="Text Box 47" o:spid="_x0000_s1040" type="#_x0000_t202" style="position:absolute;left:0;text-align:left;margin-left:42pt;margin-top:3.75pt;width:0;height:9.75p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" filled="f" stroked="f"/>
              </w:pict>
            </w:r>
            <w:r w:rsidR="00B30CFE" w:rsidRPr="005E33DF">
              <w:rPr>
                <w:rFonts w:ascii="Garamond" w:eastAsia="Times New Roman" w:hAnsi="Garamond" w:cs="Calibri"/>
                <w:color w:val="000000"/>
                <w:sz w:val="14"/>
                <w:szCs w:val="14"/>
                <w:lang w:val="sq-AL"/>
              </w:rPr>
              <w:t xml:space="preserve">PREND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MAJSA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PREND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NIKOLLE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MAJSA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2646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13/219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FRAN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NIKOLLE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MAJSA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PETRIT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2933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14/116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PETRIT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2933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14/116</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MENDUL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FERIT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BARUTI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2811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14/52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MENDUL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FERIT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BARUTI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2811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14/52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190.4</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ZAMIRA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GJOSHI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2735,2736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600.9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ZAMIRA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SABIT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GJOSHI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2735, 103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TRENDAFIL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ESTREF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GJOSHI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HALIL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RRUSHIT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ELEZI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7,2685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13/207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HALIL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RUSHIT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ELEZI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7,2685 </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13/207</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240.8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SHKELQIM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HALIL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ELEZI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MEDAT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HYSNI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TORBA </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14/207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MEDAT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HYSNI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TORBA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MEDAT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HYSNI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TORBA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14/207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234</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LULASH</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NIKE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14/113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435.5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NIKE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HASANI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2917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LULASH</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NIKE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14/113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MARK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PREKPEPAJ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13/303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GJELOSH</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PREKPEPAJ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KOLE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PREKPEPAJ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PREKPEPAJ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MARK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PREKPERAJ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13/303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GJELOSH</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PREKPERAJ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KOLE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PREKPERAJ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PREKPERAJ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ZOJE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BALE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PREKPERAJ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DEDE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MARK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108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13/143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311.8</w:t>
            </w:r>
          </w:p>
        </w:tc>
      </w:tr>
      <w:tr w:rsidR="00B30CFE" w:rsidRPr="005E33DF" w:rsidTr="003E4C77">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MARK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13/143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311.8</w:t>
            </w:r>
          </w:p>
        </w:tc>
      </w:tr>
      <w:tr w:rsidR="00B30CFE" w:rsidRPr="005E33DF" w:rsidTr="003E4C77">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LULA</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CUNGEL</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BASHA</w:t>
            </w: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3E4C77">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ADHURIM </w:t>
            </w:r>
          </w:p>
        </w:tc>
        <w:tc>
          <w:tcPr>
            <w:tcW w:w="664" w:type="pct"/>
            <w:tcBorders>
              <w:top w:val="single" w:sz="4" w:space="0" w:color="auto"/>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SKENDER</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DUKA</w:t>
            </w:r>
          </w:p>
        </w:tc>
        <w:tc>
          <w:tcPr>
            <w:tcW w:w="577" w:type="pct"/>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2741</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13/214 </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ADHURIM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SKENDER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2741, 2742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13/214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ILIR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SKENDER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NDUE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DEDE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NDOCI </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13/223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243.1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NDUE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DEDE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NDOCI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NDUE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DEDE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NDOCI </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13/223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LUÇE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NDOCI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35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SAMI</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6804</w:t>
            </w:r>
          </w:p>
        </w:tc>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3992</w:t>
            </w:r>
          </w:p>
        </w:tc>
        <w:tc>
          <w:tcPr>
            <w:tcW w:w="446"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2/417</w:t>
            </w:r>
          </w:p>
        </w:tc>
        <w:tc>
          <w:tcPr>
            <w:tcW w:w="61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LUAN</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3</w:t>
            </w:r>
          </w:p>
        </w:tc>
        <w:tc>
          <w:tcPr>
            <w:tcW w:w="35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SAMI</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6804</w:t>
            </w:r>
          </w:p>
        </w:tc>
        <w:tc>
          <w:tcPr>
            <w:tcW w:w="305"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3992</w:t>
            </w:r>
          </w:p>
        </w:tc>
        <w:tc>
          <w:tcPr>
            <w:tcW w:w="446"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2/417</w:t>
            </w:r>
          </w:p>
        </w:tc>
        <w:tc>
          <w:tcPr>
            <w:tcW w:w="619"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LUAN</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3E4C77">
        <w:trPr>
          <w:trHeight w:val="247"/>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MIMOZA</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ADEM</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GRADICA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4C77" w:rsidRPr="003E4C77" w:rsidRDefault="003E4C77" w:rsidP="00B30CFE">
            <w:pPr>
              <w:spacing w:after="0" w:line="240" w:lineRule="auto"/>
              <w:ind w:firstLine="0"/>
              <w:jc w:val="center"/>
              <w:rPr>
                <w:rFonts w:ascii="Garamond" w:eastAsia="Times New Roman" w:hAnsi="Garamond" w:cs="Calibri"/>
                <w:b/>
                <w:bCs/>
                <w:color w:val="000000"/>
                <w:sz w:val="6"/>
                <w:szCs w:val="14"/>
                <w:lang w:val="sq-AL"/>
              </w:rPr>
            </w:pPr>
          </w:p>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B</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MBIEMËR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B30CFE" w:rsidRPr="005E33DF">
              <w:rPr>
                <w:rFonts w:ascii="Garamond" w:eastAsia="Times New Roman" w:hAnsi="Garamond" w:cs="Calibri"/>
                <w:b/>
                <w:bCs/>
                <w:sz w:val="14"/>
                <w:szCs w:val="14"/>
                <w:lang w:val="sq-AL"/>
              </w:rPr>
              <w:t xml:space="preserve"> </w:t>
            </w:r>
            <w:r w:rsidR="005654B8">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5654B8">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654B8"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SIPËRFAQJA</w:t>
            </w:r>
            <w:r w:rsidR="00B30CFE" w:rsidRPr="005E33DF">
              <w:rPr>
                <w:rFonts w:ascii="Garamond" w:eastAsia="Times New Roman" w:hAnsi="Garamond" w:cs="Calibri"/>
                <w:b/>
                <w:bCs/>
                <w:sz w:val="14"/>
                <w:szCs w:val="14"/>
                <w:lang w:val="sq-AL"/>
              </w:rPr>
              <w:t xml:space="preserve"> E </w:t>
            </w:r>
            <w:r w:rsidRPr="005E33DF">
              <w:rPr>
                <w:rFonts w:ascii="Garamond" w:eastAsia="Times New Roman" w:hAnsi="Garamond" w:cs="Calibri"/>
                <w:b/>
                <w:bCs/>
                <w:sz w:val="14"/>
                <w:szCs w:val="14"/>
                <w:lang w:val="sq-AL"/>
              </w:rPr>
              <w:t>PARCELËS</w:t>
            </w:r>
            <w:r w:rsidR="00B30CFE" w:rsidRPr="005E33DF">
              <w:rPr>
                <w:rFonts w:ascii="Garamond" w:eastAsia="Times New Roman" w:hAnsi="Garamond" w:cs="Calibri"/>
                <w:b/>
                <w:bCs/>
                <w:sz w:val="14"/>
                <w:szCs w:val="14"/>
                <w:lang w:val="sq-AL"/>
              </w:rPr>
              <w:t xml:space="preserve"> </w:t>
            </w:r>
            <w:r>
              <w:rPr>
                <w:rFonts w:ascii="Garamond" w:eastAsia="Times New Roman" w:hAnsi="Garamond" w:cs="Calibri"/>
                <w:b/>
                <w:bCs/>
                <w:sz w:val="14"/>
                <w:szCs w:val="14"/>
                <w:lang w:val="sq-AL"/>
              </w:rPr>
              <w:t xml:space="preserve">NDËRTIMORE </w:t>
            </w:r>
            <w:r w:rsidR="009119A6">
              <w:rPr>
                <w:rFonts w:ascii="Garamond" w:eastAsia="Times New Roman" w:hAnsi="Garamond" w:cs="Calibri"/>
                <w:b/>
                <w:bCs/>
                <w:sz w:val="14"/>
                <w:szCs w:val="14"/>
                <w:lang w:val="sq-AL"/>
              </w:rPr>
              <w:t xml:space="preserve">PËR </w:t>
            </w:r>
            <w:r w:rsidR="00B30CFE" w:rsidRPr="005E33DF">
              <w:rPr>
                <w:rFonts w:ascii="Garamond" w:eastAsia="Times New Roman" w:hAnsi="Garamond" w:cs="Calibri"/>
                <w:b/>
                <w:bCs/>
                <w:sz w:val="14"/>
                <w:szCs w:val="14"/>
                <w:lang w:val="sq-AL"/>
              </w:rPr>
              <w:t xml:space="preserve">KALIM </w:t>
            </w:r>
            <w:r w:rsidR="009119A6">
              <w:rPr>
                <w:rFonts w:ascii="Garamond" w:eastAsia="Times New Roman" w:hAnsi="Garamond" w:cs="Calibri"/>
                <w:b/>
                <w:bCs/>
                <w:sz w:val="14"/>
                <w:szCs w:val="14"/>
                <w:lang w:val="sq-AL"/>
              </w:rPr>
              <w:t>PRONËSIE</w:t>
            </w:r>
            <w:r w:rsidR="009119A6" w:rsidRPr="005E33DF">
              <w:rPr>
                <w:rFonts w:ascii="Garamond" w:eastAsia="Times New Roman" w:hAnsi="Garamond" w:cs="Calibri"/>
                <w:b/>
                <w:bCs/>
                <w:sz w:val="14"/>
                <w:szCs w:val="14"/>
                <w:lang w:val="sq-AL"/>
              </w:rPr>
              <w:t xml:space="preserve"> </w:t>
            </w:r>
            <w:r w:rsidR="00B30CFE" w:rsidRPr="005E33DF">
              <w:rPr>
                <w:rFonts w:ascii="Garamond" w:eastAsia="Times New Roman" w:hAnsi="Garamond" w:cs="Calibri"/>
                <w:b/>
                <w:bCs/>
                <w:sz w:val="14"/>
                <w:szCs w:val="14"/>
                <w:lang w:val="sq-AL"/>
              </w:rPr>
              <w:t>(m²)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3E4C77">
        <w:trPr>
          <w:trHeight w:val="88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FATMIR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SKENDER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DOKA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7493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23/207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291.8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B30CFE">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FATMIR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SKËNDER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DOKA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4793</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28/126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291.8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JORGAQ</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BEQIR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SOTIRIU</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220</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1/237</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262.1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1D033F" w:rsidP="00B30CFE">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BUKURIJE</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MYRTE</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SHKAMBI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4553, 1466</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1/237</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405.2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LEONARD</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NAIM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SHKAMBI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MEHMET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GJATA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2917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21/218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AHMET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GJATA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2917</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21/218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SEFER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DYLAVER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TAFA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5639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8523</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23/197</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SEFER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DYLBER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TAFA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5639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23/197</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MEVLAN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BEDRI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KAZA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3996</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8/43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MEVLAN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BEDRI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KAZA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3996,  5333</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8/43</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497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DRITAN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BEDRI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KAZA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SHIPOJAS</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360</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7/92</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SHQIPONJA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PETRIT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360</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7/92</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335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BASHKIM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KAÇULI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4403</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BASHKIM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ISLAM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KAÇULI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4403</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249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BOZHIQI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3477</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12/59</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ARBEN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MEHDI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SINANI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3497</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12/59</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346</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GJERGJI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TOLLUMB</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RAKIPI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5364</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11/48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GJERGJI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PELLUMB</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RAKIPI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5364</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11/48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SAMI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GREBA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1061</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SAMI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ISLAM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GRABA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1061</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3/96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435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REXHEP</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YMER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5972</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REXHEP</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YMER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KUKA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5971</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4/56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243</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KROZI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3969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SHERIF</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KROZI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3339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3/86</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160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DULEJMAN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RIZA</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NUZI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4956</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6/63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DULEJMAN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RIZA</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NUZI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4956</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6/63</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ETMOND</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DULEJMAN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NUZI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ALFRED</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DULEJMAN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NUZI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KAÇULI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4404</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MUSTAFA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ISLAM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KAÇULI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4404</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319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QANI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JONUZ</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2145</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QAMIL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JONUZ</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RAMA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2145</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5/9</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448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QEMAL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SULEJMAN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SHAQIRI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2616</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QEMAL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SULEJMAN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ÇARKU</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2616</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340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QERIM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DURAKU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3155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10/48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QERIM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DURAKU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3155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10/48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FAIK</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3217</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10/9</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000000" w:fill="FFFFFF"/>
            <w:vAlign w:val="center"/>
            <w:hideMark/>
          </w:tcPr>
          <w:p w:rsidR="00B30CFE" w:rsidRPr="005E33DF" w:rsidRDefault="001D033F" w:rsidP="001D033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JORGOS</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MUSTAFA</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PISHA</w:t>
            </w:r>
          </w:p>
        </w:tc>
        <w:tc>
          <w:tcPr>
            <w:tcW w:w="577"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3218</w:t>
            </w:r>
          </w:p>
        </w:tc>
        <w:tc>
          <w:tcPr>
            <w:tcW w:w="305"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10/9</w:t>
            </w:r>
          </w:p>
        </w:tc>
        <w:tc>
          <w:tcPr>
            <w:tcW w:w="619"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428</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4C77" w:rsidRPr="003E4C77" w:rsidRDefault="003E4C77" w:rsidP="00B30CFE">
            <w:pPr>
              <w:spacing w:after="0" w:line="240" w:lineRule="auto"/>
              <w:ind w:firstLine="0"/>
              <w:jc w:val="center"/>
              <w:rPr>
                <w:rFonts w:ascii="Garamond" w:eastAsia="Times New Roman" w:hAnsi="Garamond" w:cs="Calibri"/>
                <w:b/>
                <w:bCs/>
                <w:color w:val="000000"/>
                <w:sz w:val="4"/>
                <w:szCs w:val="14"/>
                <w:lang w:val="sq-AL"/>
              </w:rPr>
            </w:pPr>
          </w:p>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C</w:t>
            </w:r>
          </w:p>
        </w:tc>
      </w:tr>
      <w:tr w:rsidR="00B30CFE" w:rsidRPr="005E33DF" w:rsidTr="00C16841">
        <w:trPr>
          <w:trHeight w:val="887"/>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B30CFE" w:rsidRPr="005E33DF">
              <w:rPr>
                <w:rFonts w:ascii="Garamond" w:eastAsia="Times New Roman" w:hAnsi="Garamond" w:cs="Calibri"/>
                <w:b/>
                <w:bCs/>
                <w:sz w:val="14"/>
                <w:szCs w:val="14"/>
                <w:lang w:val="sq-AL"/>
              </w:rPr>
              <w:t xml:space="preserve"> </w:t>
            </w:r>
            <w:r w:rsidR="009119A6"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SIPËRFAQJA</w:t>
            </w:r>
            <w:r w:rsidR="00B30CFE" w:rsidRPr="005E33DF">
              <w:rPr>
                <w:rFonts w:ascii="Garamond" w:eastAsia="Times New Roman" w:hAnsi="Garamond" w:cs="Calibri"/>
                <w:b/>
                <w:bCs/>
                <w:sz w:val="14"/>
                <w:szCs w:val="14"/>
                <w:lang w:val="sq-AL"/>
              </w:rPr>
              <w:t xml:space="preserve"> E </w:t>
            </w:r>
            <w:r w:rsidRPr="005E33DF">
              <w:rPr>
                <w:rFonts w:ascii="Garamond" w:eastAsia="Times New Roman" w:hAnsi="Garamond" w:cs="Calibri"/>
                <w:b/>
                <w:bCs/>
                <w:sz w:val="14"/>
                <w:szCs w:val="14"/>
                <w:lang w:val="sq-AL"/>
              </w:rPr>
              <w:t>PARCELËS</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NDËRTIMORE</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KALIM </w:t>
            </w:r>
            <w:r w:rsidRPr="005E33DF">
              <w:rPr>
                <w:rFonts w:ascii="Garamond" w:eastAsia="Times New Roman" w:hAnsi="Garamond" w:cs="Calibri"/>
                <w:b/>
                <w:bCs/>
                <w:sz w:val="14"/>
                <w:szCs w:val="14"/>
                <w:lang w:val="sq-AL"/>
              </w:rPr>
              <w:t>PRONËSIE</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3E4C77">
        <w:trPr>
          <w:trHeight w:val="446"/>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QAZIM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HYSNI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NASUFI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3/365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375.2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8E18AF" w:rsidP="008E18AF">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QAZIM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HYSNI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NASUFI</w:t>
            </w:r>
          </w:p>
        </w:tc>
        <w:tc>
          <w:tcPr>
            <w:tcW w:w="5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424</w:t>
            </w:r>
          </w:p>
        </w:tc>
        <w:tc>
          <w:tcPr>
            <w:tcW w:w="3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8110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3/365</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375.2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PELIVAN</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QAZIM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NASUFI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FATMIR</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QAZIM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NASUFI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FAIK</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RAKIP</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TOSKA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949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23/170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211.7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Behet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FAIK</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RAKIP</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TOSKA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949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8523</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23/170</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499.9</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9119A6"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9119A6">
              <w:rPr>
                <w:rFonts w:ascii="Garamond" w:eastAsia="Times New Roman" w:hAnsi="Garamond" w:cs="Calibri"/>
                <w:b/>
                <w:bCs/>
                <w:color w:val="000000"/>
                <w:sz w:val="14"/>
                <w:szCs w:val="14"/>
                <w:lang w:val="sq-AL"/>
              </w:rPr>
              <w:t>LIDHJA</w:t>
            </w:r>
            <w:r w:rsidR="009119A6" w:rsidRPr="009119A6">
              <w:rPr>
                <w:rFonts w:ascii="Garamond" w:eastAsia="Times New Roman" w:hAnsi="Garamond" w:cs="Calibri"/>
                <w:b/>
                <w:bCs/>
                <w:color w:val="000000"/>
                <w:sz w:val="14"/>
                <w:szCs w:val="14"/>
                <w:lang w:val="sq-AL"/>
              </w:rPr>
              <w:t xml:space="preserve"> </w:t>
            </w:r>
            <w:r w:rsidRPr="009119A6">
              <w:rPr>
                <w:rFonts w:ascii="Garamond" w:eastAsia="Times New Roman" w:hAnsi="Garamond" w:cs="Calibri"/>
                <w:b/>
                <w:bCs/>
                <w:color w:val="000000"/>
                <w:sz w:val="14"/>
                <w:szCs w:val="14"/>
                <w:lang w:val="sq-AL"/>
              </w:rPr>
              <w:t>E</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B30CFE" w:rsidRPr="005E33DF">
              <w:rPr>
                <w:rFonts w:ascii="Garamond" w:eastAsia="Times New Roman" w:hAnsi="Garamond" w:cs="Calibri"/>
                <w:b/>
                <w:bCs/>
                <w:sz w:val="14"/>
                <w:szCs w:val="14"/>
                <w:lang w:val="sq-AL"/>
              </w:rPr>
              <w:t xml:space="preserve"> </w:t>
            </w:r>
            <w:r w:rsidR="009119A6"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sidRPr="005E33DF">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SIPËRFAQJA</w:t>
            </w:r>
            <w:r w:rsidR="00B30CFE" w:rsidRPr="005E33DF">
              <w:rPr>
                <w:rFonts w:ascii="Garamond" w:eastAsia="Times New Roman" w:hAnsi="Garamond" w:cs="Calibri"/>
                <w:b/>
                <w:bCs/>
                <w:sz w:val="14"/>
                <w:szCs w:val="14"/>
                <w:lang w:val="sq-AL"/>
              </w:rPr>
              <w:t xml:space="preserve"> E </w:t>
            </w:r>
            <w:r w:rsidRPr="005E33DF">
              <w:rPr>
                <w:rFonts w:ascii="Garamond" w:eastAsia="Times New Roman" w:hAnsi="Garamond" w:cs="Calibri"/>
                <w:b/>
                <w:bCs/>
                <w:sz w:val="14"/>
                <w:szCs w:val="14"/>
                <w:lang w:val="sq-AL"/>
              </w:rPr>
              <w:t>PARCELËS</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NDËRTIMORE</w:t>
            </w:r>
            <w:r w:rsidR="00B30CFE" w:rsidRPr="005E33DF">
              <w:rPr>
                <w:rFonts w:ascii="Garamond" w:eastAsia="Times New Roman" w:hAnsi="Garamond" w:cs="Calibri"/>
                <w:b/>
                <w:bCs/>
                <w:sz w:val="14"/>
                <w:szCs w:val="14"/>
                <w:lang w:val="sq-AL"/>
              </w:rPr>
              <w:t xml:space="preserve"> </w:t>
            </w:r>
            <w:r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KALIM </w:t>
            </w:r>
            <w:r w:rsidRPr="005E33DF">
              <w:rPr>
                <w:rFonts w:ascii="Garamond" w:eastAsia="Times New Roman" w:hAnsi="Garamond" w:cs="Calibri"/>
                <w:b/>
                <w:bCs/>
                <w:sz w:val="14"/>
                <w:szCs w:val="14"/>
                <w:lang w:val="sq-AL"/>
              </w:rPr>
              <w:t>PRONËSIE</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FC6D93">
        <w:trPr>
          <w:trHeight w:val="1041"/>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KROZI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3339</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SHERIF</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KROZI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8435</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3/64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369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JORGOS</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3218</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10/101</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FAIK</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MUSTAFA</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3217</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10/101</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494</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NAZMI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YMER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3025</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12/115</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NAZMI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YMER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SHABANI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6230</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12/115</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449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SHEMSI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PISHA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2976</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12/104</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SHEMSI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PISHA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2976, 6447</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12/104</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456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IBRAHIM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DALIP</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PISHA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QERIM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DURAKU</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2992</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10/103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QERIM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IBRAHIM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DURAKU</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2992</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10/103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375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ELBASAN</w:t>
            </w:r>
          </w:p>
        </w:tc>
        <w:tc>
          <w:tcPr>
            <w:tcW w:w="356" w:type="pct"/>
            <w:tcBorders>
              <w:top w:val="nil"/>
              <w:left w:val="nil"/>
              <w:bottom w:val="single" w:sz="4" w:space="0" w:color="auto"/>
              <w:right w:val="single" w:sz="4" w:space="0" w:color="auto"/>
            </w:tcBorders>
            <w:shd w:val="clear" w:color="auto" w:fill="auto"/>
            <w:noWrap/>
            <w:vAlign w:val="bottom"/>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KUNDRET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LLAPUSHI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4559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11/33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8E18AF" w:rsidP="008E18AF">
            <w:pPr>
              <w:spacing w:after="0" w:line="240" w:lineRule="auto"/>
              <w:ind w:firstLine="0"/>
              <w:jc w:val="center"/>
              <w:rPr>
                <w:rFonts w:ascii="Garamond" w:eastAsia="Times New Roman" w:hAnsi="Garamond" w:cs="Calibri"/>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IDAJET</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HAKI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KACA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4659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8527</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11/33</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288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RENATO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ENVER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KORTESHI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1/355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8E18AF" w:rsidP="00B30CFE">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RENATO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ENVER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KORTESHI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1/355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121.6</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F</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B30CFE" w:rsidRPr="005E33DF">
              <w:rPr>
                <w:rFonts w:ascii="Garamond" w:eastAsia="Times New Roman" w:hAnsi="Garamond" w:cs="Calibri"/>
                <w:b/>
                <w:bCs/>
                <w:sz w:val="14"/>
                <w:szCs w:val="14"/>
                <w:lang w:val="sq-AL"/>
              </w:rPr>
              <w:t xml:space="preserve"> </w:t>
            </w:r>
            <w:r w:rsidR="009119A6"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sidRPr="005E33DF">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sidRPr="005E33DF">
              <w:rPr>
                <w:rFonts w:ascii="Garamond" w:eastAsia="Times New Roman" w:hAnsi="Garamond" w:cs="Calibri"/>
                <w:b/>
                <w:bCs/>
                <w:sz w:val="14"/>
                <w:szCs w:val="14"/>
                <w:lang w:val="sq-AL"/>
              </w:rPr>
              <w:t>PARCELËS</w:t>
            </w:r>
            <w:r w:rsidR="00B30CFE" w:rsidRPr="005E33DF">
              <w:rPr>
                <w:rFonts w:ascii="Garamond" w:eastAsia="Times New Roman" w:hAnsi="Garamond" w:cs="Calibri"/>
                <w:b/>
                <w:bCs/>
                <w:sz w:val="14"/>
                <w:szCs w:val="14"/>
                <w:lang w:val="sq-AL"/>
              </w:rPr>
              <w:t xml:space="preserve"> </w:t>
            </w:r>
            <w:r>
              <w:rPr>
                <w:rFonts w:ascii="Garamond" w:eastAsia="Times New Roman" w:hAnsi="Garamond" w:cs="Calibri"/>
                <w:b/>
                <w:bCs/>
                <w:sz w:val="14"/>
                <w:szCs w:val="14"/>
                <w:lang w:val="sq-AL"/>
              </w:rPr>
              <w:t>NDËRTIMORE</w:t>
            </w:r>
            <w:r w:rsidR="00B30CFE" w:rsidRPr="005E33DF">
              <w:rPr>
                <w:rFonts w:ascii="Garamond" w:eastAsia="Times New Roman" w:hAnsi="Garamond" w:cs="Calibri"/>
                <w:b/>
                <w:bCs/>
                <w:sz w:val="14"/>
                <w:szCs w:val="14"/>
                <w:lang w:val="sq-AL"/>
              </w:rPr>
              <w:t xml:space="preserve"> PER 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8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AGIM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DEMIR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XHUMRI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2372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4/316</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DURIM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DEMIR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XHUMRI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AGIM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DEMIR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XHUMRI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2372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ZALO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4/311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TURHAN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4/310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ZALO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ÇELA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1115</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4/311</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TURHAN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BUJAR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FETIH</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CANE</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1142, 1141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3/575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378.9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ORESTI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BUJAR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CANE</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BUJAR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FETI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CANE</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42,1142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3/575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ORESTI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BUJAR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CANE</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3/831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129.1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HASAN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KOCEKU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1/380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HASAN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KOÇEKU</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1/380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HAXHI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KOÇEKU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XHEVDET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KOÇEKU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ASTRIT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KOÇEKU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DED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ÇUN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MARASHI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3103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2884</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500.06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DED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ÇUN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MARASHI </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3103</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2884</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1/324</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477.2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XHEVAHIR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DED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MARASHI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AFERDITA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SINANI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3/668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AFERDITA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SINAN</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750, 03165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3/668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RESMI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KASTRIOT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MUÇAJ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RAMAZAN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HARIZI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3396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5/175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300.1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RAMAZAN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HARIZI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3396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5/175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481.2</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SELIM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FID</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SHIRA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209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10/247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380.34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SELIM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FIDE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SHIRA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209</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10/247</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380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BEKIM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SELIM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SHIRA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975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10/156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216.88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BUJAR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981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10/155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158.90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28374A">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28374A">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975, 981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10/156</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28374A">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375.8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28374A">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BUJAR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DISHA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51</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ALFRED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NOSH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QOKAJ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3000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1/507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212.78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NOSH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QOKAJ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2999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1/508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186.93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ALFRED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NOSH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QOKAJ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3000, 2999,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1/508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NOSH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PREKE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QOKAJ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3047</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52</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BARDH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MEHILL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KURTI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495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1/427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8374A" w:rsidP="0028374A">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OLTJON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BARDH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495, 5031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1/427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ARDIT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BARDH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3E4C77">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EDUART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BARDH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3E4C77">
        <w:trPr>
          <w:trHeight w:val="139"/>
        </w:trPr>
        <w:tc>
          <w:tcPr>
            <w:tcW w:w="21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2</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SOFOKLI</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XHORI</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676</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8220</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7/317</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24.50</w:t>
            </w: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NESHAT</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NAZMI</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DRINI</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418</w:t>
            </w: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BEHET</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LUMBIJE</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TASI</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XHORI</w:t>
            </w:r>
          </w:p>
        </w:tc>
        <w:tc>
          <w:tcPr>
            <w:tcW w:w="5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676</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8220</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7/317</w:t>
            </w:r>
          </w:p>
        </w:tc>
        <w:tc>
          <w:tcPr>
            <w:tcW w:w="61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32.50</w:t>
            </w: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ARBEN</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SOFOKLI</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XHORI</w:t>
            </w: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LORENC</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SOFOKLI</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XHORI</w:t>
            </w: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ENEA</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ARTUR</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XHORI</w:t>
            </w:r>
          </w:p>
        </w:tc>
        <w:tc>
          <w:tcPr>
            <w:tcW w:w="577"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3E4C77">
        <w:trPr>
          <w:trHeight w:val="139"/>
        </w:trPr>
        <w:tc>
          <w:tcPr>
            <w:tcW w:w="2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NESHAT</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NAZMI</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DRINI</w:t>
            </w:r>
          </w:p>
        </w:tc>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418</w:t>
            </w: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single" w:sz="4" w:space="0" w:color="auto"/>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F52A6" w:rsidRPr="005E33DF" w:rsidTr="003E4C77">
        <w:trPr>
          <w:trHeight w:val="139"/>
        </w:trPr>
        <w:tc>
          <w:tcPr>
            <w:tcW w:w="5000" w:type="pct"/>
            <w:gridSpan w:val="10"/>
            <w:tcBorders>
              <w:top w:val="single" w:sz="4" w:space="0" w:color="auto"/>
              <w:left w:val="single" w:sz="4" w:space="0" w:color="auto"/>
              <w:bottom w:val="single" w:sz="4" w:space="0" w:color="auto"/>
              <w:right w:val="single" w:sz="4" w:space="0" w:color="auto"/>
            </w:tcBorders>
            <w:vAlign w:val="center"/>
          </w:tcPr>
          <w:p w:rsidR="00BF52A6" w:rsidRPr="005E33DF" w:rsidRDefault="00BF52A6" w:rsidP="00BF52A6">
            <w:pPr>
              <w:spacing w:after="0" w:line="240" w:lineRule="auto"/>
              <w:ind w:firstLine="0"/>
              <w:jc w:val="center"/>
              <w:rPr>
                <w:rFonts w:ascii="Garamond" w:eastAsia="Times New Roman" w:hAnsi="Garamond" w:cs="Calibri"/>
                <w:b/>
                <w:sz w:val="4"/>
                <w:szCs w:val="14"/>
                <w:lang w:val="sq-AL"/>
              </w:rPr>
            </w:pPr>
          </w:p>
          <w:p w:rsidR="00BF52A6" w:rsidRPr="005E33DF" w:rsidRDefault="00BF52A6" w:rsidP="00BF52A6">
            <w:pPr>
              <w:spacing w:after="0" w:line="240" w:lineRule="auto"/>
              <w:ind w:firstLine="0"/>
              <w:jc w:val="center"/>
              <w:rPr>
                <w:rFonts w:ascii="Garamond" w:eastAsia="Times New Roman" w:hAnsi="Garamond" w:cs="Calibri"/>
                <w:b/>
                <w:sz w:val="14"/>
                <w:szCs w:val="14"/>
                <w:lang w:val="sq-AL"/>
              </w:rPr>
            </w:pPr>
            <w:r w:rsidRPr="005E33DF">
              <w:rPr>
                <w:rFonts w:ascii="Garamond" w:eastAsia="Times New Roman" w:hAnsi="Garamond" w:cs="Calibri"/>
                <w:b/>
                <w:sz w:val="14"/>
                <w:szCs w:val="14"/>
                <w:lang w:val="sq-AL"/>
              </w:rPr>
              <w:t>LIDHJA G</w:t>
            </w:r>
          </w:p>
        </w:tc>
      </w:tr>
      <w:tr w:rsidR="00B30CFE" w:rsidRPr="005E33DF" w:rsidTr="002C57EB">
        <w:trPr>
          <w:trHeight w:val="208"/>
        </w:trPr>
        <w:tc>
          <w:tcPr>
            <w:tcW w:w="2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KORRIGJIMI</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EMËR</w:t>
            </w:r>
          </w:p>
        </w:tc>
        <w:tc>
          <w:tcPr>
            <w:tcW w:w="66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ATËSI</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MBIEMËR</w:t>
            </w:r>
          </w:p>
        </w:tc>
        <w:tc>
          <w:tcPr>
            <w:tcW w:w="577"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B30CFE" w:rsidRPr="005E33DF">
              <w:rPr>
                <w:rFonts w:ascii="Garamond" w:eastAsia="Times New Roman" w:hAnsi="Garamond" w:cs="Calibri"/>
                <w:b/>
                <w:bCs/>
                <w:sz w:val="14"/>
                <w:szCs w:val="14"/>
                <w:lang w:val="sq-AL"/>
              </w:rPr>
              <w:t xml:space="preserve"> </w:t>
            </w:r>
            <w:r w:rsidR="009119A6" w:rsidRPr="005E33DF">
              <w:rPr>
                <w:rFonts w:ascii="Garamond" w:eastAsia="Times New Roman" w:hAnsi="Garamond" w:cs="Calibri"/>
                <w:b/>
                <w:bCs/>
                <w:sz w:val="14"/>
                <w:szCs w:val="14"/>
                <w:lang w:val="sq-AL"/>
              </w:rPr>
              <w:t>PËR</w:t>
            </w:r>
            <w:r w:rsidR="00B30CFE" w:rsidRPr="005E33DF">
              <w:rPr>
                <w:rFonts w:ascii="Garamond" w:eastAsia="Times New Roman" w:hAnsi="Garamond" w:cs="Calibri"/>
                <w:b/>
                <w:bCs/>
                <w:sz w:val="14"/>
                <w:szCs w:val="14"/>
                <w:lang w:val="sq-AL"/>
              </w:rPr>
              <w:t xml:space="preserve"> LEGALIZIM</w:t>
            </w:r>
          </w:p>
        </w:tc>
        <w:tc>
          <w:tcPr>
            <w:tcW w:w="30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sidRPr="005E33DF">
              <w:rPr>
                <w:rFonts w:ascii="Garamond" w:eastAsia="Times New Roman" w:hAnsi="Garamond" w:cs="Calibri"/>
                <w:b/>
                <w:bCs/>
                <w:sz w:val="14"/>
                <w:szCs w:val="14"/>
                <w:lang w:val="sq-AL"/>
              </w:rPr>
              <w:t>PASURISË</w:t>
            </w:r>
          </w:p>
        </w:tc>
        <w:tc>
          <w:tcPr>
            <w:tcW w:w="6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PARCELËS NDËRTIMORE</w:t>
            </w:r>
            <w:r w:rsidR="00B30CFE" w:rsidRPr="005E33DF">
              <w:rPr>
                <w:rFonts w:ascii="Garamond" w:eastAsia="Times New Roman" w:hAnsi="Garamond" w:cs="Calibri"/>
                <w:b/>
                <w:bCs/>
                <w:sz w:val="14"/>
                <w:szCs w:val="14"/>
                <w:lang w:val="sq-AL"/>
              </w:rPr>
              <w:t xml:space="preserve"> PER 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FC6D93">
        <w:trPr>
          <w:trHeight w:val="1276"/>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FC6D93">
        <w:trPr>
          <w:trHeight w:val="298"/>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GJANA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776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440/686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521.3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GJANA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776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440/686</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DALI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JAKUP</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GJANA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LUMTURIM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ASLLAN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SHPATA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3812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11/373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265.2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ERMIR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ASLLAN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SHPATA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3218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11/374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LUMTURIM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ASLLAN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SHPATA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3812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11/373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ERMIR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ASLLAN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SHPATA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MERSIN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BERZIU</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440/527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491.8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RAMIZ</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BERZIU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MERSIN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BERZIU</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440/527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491.8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RAMIZ</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BERZIU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BERZIU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LULZIM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MALIQ</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HIDRI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440/665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497.6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LULZIM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MALIQ</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HIDRI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1973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440/665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497.6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EMINE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HIDRI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GENTIAN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KRASHAJ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622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9/589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GENTJAN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KRRASHI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622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9/589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196.3</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BILBIL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HODO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XHAFERASI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1066, 573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3/534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189.3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BILBIL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HODO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XHAFERASI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3/534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FLAMUR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KUJTIM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DERVISHI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614/1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1/453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FLAMUR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KUJTIM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DERVISHI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614,751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1/453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RUMALF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FLAMUR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DERVISHI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LEK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GJELOSH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QEPURI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1/394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232.9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LEK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GJELOSH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QEPURI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1/394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232.9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TONIN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GJELOSH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QEPURI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GJELOSH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QEPURI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ZYHDI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STAFA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2/634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439.9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ZYHDI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STAFA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1606, 1606/1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2/634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439.9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ZYHDI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STAFA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HALIT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ABDURAHMAN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TOTA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563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1/510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DRITAN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ABDURAHMAN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URIM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ABDURAHMAN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SERVET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ABDURAHMAN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HALIT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ABDYRRAMAN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TOTA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563,564,566,566</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1/510</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DRITAN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ABDYRRAMAN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ABDYRRAMAN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HALIT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SERVET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ABDURAHMAN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SKENDER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SHAMETI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2681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12/57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324.8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ISMAIL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SKENDER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SHAMETI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2681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12/57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324.8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ARBEN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ZEQO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SHAMETI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GALIP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SHYQYRI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105, 104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2/654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299.2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DILAVER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SHYQYRI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GALIP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SHYQERI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ÇEKA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105, 104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2/654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DILAVER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SHYQERI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SKENDER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SHYQYRI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106, 1148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2/655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318.2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GANI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SHYQYRI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SKENDER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SHYQERI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106, 1148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2/655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304.4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GANI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SHYQERI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BARDHYL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TUSHA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1636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7/350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232.9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BARDHYL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TUSHA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1636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7/350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LATIF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RAMIZ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440/243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155.4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RAMIZ</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PERKOLA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660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440/243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155.4 </w:t>
            </w:r>
          </w:p>
        </w:tc>
      </w:tr>
      <w:tr w:rsidR="00B30CFE" w:rsidRPr="005E33DF" w:rsidTr="00C16841">
        <w:trPr>
          <w:trHeight w:val="203"/>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KASTRIOT</w:t>
            </w:r>
          </w:p>
        </w:tc>
        <w:tc>
          <w:tcPr>
            <w:tcW w:w="66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FASLLI </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LICAJ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1/448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208.8</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SOKRAT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FASLLI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LIÇAJ</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1/449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KASTRIOT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FASLLI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LIÇAJ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NUREDIN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MYNYR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LUKE</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182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348.1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NUREDIN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LUKE</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182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ALMJAND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BREGU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513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1/430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218.3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ALMJAND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BREGU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513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1/430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258.5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FRAN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GJOK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423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440/811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383.9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FRAN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GJOK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PRENDI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423, 1858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440/811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PASHK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FRANG</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PRENDI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HAXHIRE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CELNIK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2841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14/62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144.3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HAXHIRE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ÇELNIK</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2841, 297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14/62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RAFET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COLLAKU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1547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1/462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226.5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LAIM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COLLAKU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1545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1/464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272.9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RAFET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ÇOLLAKU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1547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1/461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LAIM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ÇOLLAKU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1545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1/462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209.8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RASIM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LLESHI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1523/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315/242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227.9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RASIM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LLESHI </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3576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315/242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BASHKIM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LLESHI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FERRID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SHIMA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2609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13/416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254.9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FERID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SHIMA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2609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13/416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257.9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BILBIL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HODO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XHAFERASI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1066, 573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3/534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189.3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BILBIL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HODO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XHAFERASI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3/534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194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5/541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331.4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5/541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488.5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KADRI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5/544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357.2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LIMAN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NOKA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KADRI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5/544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LIMAN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NOKA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NEBI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489/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5/537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338.2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NEBI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NOKA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489, 195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5/537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KUKES</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BASHKIM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HYSEN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KASTRATI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12/21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2315</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47/79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298.97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6742B9" w:rsidP="006742B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3871" w:type="pct"/>
            <w:gridSpan w:val="7"/>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ANULLOHET</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H</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3E4C77">
        <w:trPr>
          <w:trHeight w:val="1526"/>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SOKOL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2277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6/339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DEDE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2277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6/339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NADIRE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HAMIT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1185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435/25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ROBERT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KAJMAK</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3466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435/26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575249">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575249">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NADIRE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HAMIT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1185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435/25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575249">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575249">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ROBERT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KAJMAK</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MIHANE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BAKI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8/623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ISAK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8/622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252.5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MIHANE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BAKI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VATA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486,487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8/622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ISAK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KUJTIM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LUZI</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6/373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553.5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KUJTIM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LUZI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6/373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BESIM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LUZI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HETEM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KAMBER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BRAHO</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2957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435/13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ET'HEM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KAMBER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BRAHO</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2957, 1457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435/13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381.4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NESIM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ET'HEM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BRAHO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FATRI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RAMADAN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ZACELLARI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1/468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153.0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FATRI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RAMADAN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ZAÇELLARI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1/468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153.0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ALBER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RAMADAN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ZAÇELLARI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REXHEP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SULEJMAN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687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4/493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REXHEP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SULEJMAN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4/493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GJURAN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REXHEP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SULEJMAN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FEMI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QANI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88/05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3/387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QANI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88/05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3/387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439.6</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PASHK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LUSHI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4219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6/740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434.4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ADRIAN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PASHK</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LUSHI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4219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6/740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434.4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ARDIAN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PJETER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FATOS</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RUSTEM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DEVA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870 </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7/568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568.0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ALTIN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RUSTEM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DEVA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VASFIE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XHEM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LAMI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FATOS</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RUSTEM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DEVA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870 </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7/568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469.6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ALTIN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RUSTEM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DEVA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ADEM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2593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4/450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LUAN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ADEM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META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2593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4/448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458.9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ARBEN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ADEM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META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MENTOR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ELMI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JAKIMI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2022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440/824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365.1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MENTOR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ELMI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JAKIMI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2022, 2309, </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2679</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440/824,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MARIO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ELMI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JAKIMI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2021</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440/825</w:t>
            </w: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4C77" w:rsidRDefault="003E4C77" w:rsidP="00B30CFE">
            <w:pPr>
              <w:spacing w:after="0" w:line="240" w:lineRule="auto"/>
              <w:ind w:firstLine="0"/>
              <w:jc w:val="center"/>
              <w:rPr>
                <w:rFonts w:ascii="Garamond" w:eastAsia="Times New Roman" w:hAnsi="Garamond" w:cs="Calibri"/>
                <w:b/>
                <w:bCs/>
                <w:color w:val="000000"/>
                <w:sz w:val="14"/>
                <w:szCs w:val="14"/>
                <w:lang w:val="sq-AL"/>
              </w:rPr>
            </w:pPr>
          </w:p>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I</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464"/>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SAJAMIT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MATRAKU</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4/456</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554.35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HARTIM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SAJAMIT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MATRAKU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SAJAMIT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MATRAKU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4/456/1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247.7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HARTIM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SAJAMIT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MATRAKU</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4/456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306.7</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95</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ANDON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AMDON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SHKEMBI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4/411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316.39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KAMBER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AMDON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SHKEMBI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JANI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AMDON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SHKEMBI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JANI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ANDON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SHKEMBI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4/411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316.39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ANDON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KAMBER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SHKEMBI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CEVANI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8/485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728.2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SHKELQIM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CEVANI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SHABAN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CEVANI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8/485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728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SHKELQIM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CEVANI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SKENDER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CEVANI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MEHMET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ABDULA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TOCILLA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15/521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MEHMET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ABDULLA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TOÇILLA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15/521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387.9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FEJZI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MEHMET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TOÇILLA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RRAHMAN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ALBANA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SHISHKO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VASFI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FUAT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MUCO</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4/480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150.3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GJERGJ</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FUAT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MUCO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VASFI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FUAT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MUÇO</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4/480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239.2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GJERGJI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FUAT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MUÇO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SHPETIM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TAHIR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GJYLA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499.9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TAHIR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HAXHI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GJYLA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499.9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SHPETIM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TAHIR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GJYLA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1492,1493</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1/910</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TAHIR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HAXHI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GJYLA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AGIM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SULEJMAN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182.2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AGIM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BUSHI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943,944</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1/191</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SULEJMAN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JAKUP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AHMET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8/505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532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575249" w:rsidP="00575249">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JAKUP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AHMET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142, 2967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8/505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532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JAKUP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BASHA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J</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3E4C77">
        <w:trPr>
          <w:trHeight w:val="1620"/>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RAMAZAN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MURATI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4/549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RAMAZAN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MURATI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4/549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ETEM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MURATI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RRAHMAN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GANI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QINAMI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ALBANA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RAHMAN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SHISHKO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SYLAJ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6/355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296.1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BUJAR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SYLAJ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ISUF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SYLAJ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SYLAJ</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6/355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296.1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FITIM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KASEM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BALLO</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4/528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328.0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FETIM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KASEM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BALLO</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4/528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DASHAMIR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ALLMUCA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1712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165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DASHAMIR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SADIK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ALLMUÇA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1712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9/43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SHKELQIM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HAMID</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DISHA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649/05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3976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500.3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SHKELQIM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HAMID</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DISHA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649/05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3976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500</w:t>
            </w:r>
          </w:p>
        </w:tc>
      </w:tr>
      <w:tr w:rsidR="00B30CFE" w:rsidRPr="005E33DF" w:rsidTr="00C16841">
        <w:trPr>
          <w:trHeight w:val="60"/>
        </w:trPr>
        <w:tc>
          <w:tcPr>
            <w:tcW w:w="5000" w:type="pct"/>
            <w:gridSpan w:val="10"/>
            <w:tcBorders>
              <w:top w:val="nil"/>
              <w:left w:val="single" w:sz="4" w:space="0" w:color="auto"/>
              <w:bottom w:val="single" w:sz="4" w:space="0" w:color="auto"/>
              <w:right w:val="single" w:sz="4" w:space="0" w:color="auto"/>
            </w:tcBorders>
            <w:shd w:val="clear" w:color="auto" w:fill="auto"/>
            <w:noWrap/>
            <w:vAlign w:val="bottom"/>
            <w:hideMark/>
          </w:tcPr>
          <w:p w:rsidR="00B30CFE" w:rsidRPr="005E33DF" w:rsidRDefault="00F768F2" w:rsidP="00C16841">
            <w:pPr>
              <w:spacing w:after="0" w:line="240" w:lineRule="auto"/>
              <w:ind w:firstLine="0"/>
              <w:jc w:val="center"/>
              <w:rPr>
                <w:rFonts w:ascii="Garamond" w:eastAsia="Times New Roman" w:hAnsi="Garamond" w:cs="Calibri"/>
                <w:b/>
                <w:color w:val="000000"/>
                <w:sz w:val="14"/>
                <w:szCs w:val="14"/>
                <w:lang w:val="sq-AL"/>
              </w:rPr>
            </w:pPr>
            <w:r w:rsidRPr="00F768F2">
              <w:rPr>
                <w:rFonts w:eastAsia="Times New Roman" w:cs="Calibri"/>
                <w:noProof/>
                <w:color w:val="000000"/>
                <w:sz w:val="14"/>
                <w:szCs w:val="14"/>
              </w:rPr>
              <w:pict>
                <v:shape id="Text Box 36" o:spid="_x0000_s1039" type="#_x0000_t202" style="position:absolute;left:0;text-align:left;margin-left:316.5pt;margin-top:0;width:6.75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" filled="f" stroked="f"/>
              </w:pict>
            </w:r>
            <w:r w:rsidRPr="00F768F2">
              <w:rPr>
                <w:rFonts w:eastAsia="Times New Roman" w:cs="Calibri"/>
                <w:noProof/>
                <w:color w:val="000000"/>
                <w:sz w:val="14"/>
                <w:szCs w:val="14"/>
              </w:rPr>
              <w:pict>
                <v:shape id="Text Box 35" o:spid="_x0000_s1038" type="#_x0000_t202" style="position:absolute;left:0;text-align:left;margin-left:316.5pt;margin-top:0;width:6.75pt;height: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" filled="f" stroked="f"/>
              </w:pict>
            </w:r>
            <w:r w:rsidRPr="00F768F2">
              <w:rPr>
                <w:rFonts w:eastAsia="Times New Roman" w:cs="Calibri"/>
                <w:noProof/>
                <w:color w:val="000000"/>
                <w:sz w:val="14"/>
                <w:szCs w:val="14"/>
              </w:rPr>
              <w:pict>
                <v:shape id="Text Box 34" o:spid="_x0000_s1037" type="#_x0000_t202" style="position:absolute;left:0;text-align:left;margin-left:316.5pt;margin-top:0;width:6.75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" filled="f" stroked="f"/>
              </w:pict>
            </w:r>
            <w:r w:rsidRPr="00F768F2">
              <w:rPr>
                <w:rFonts w:eastAsia="Times New Roman" w:cs="Calibri"/>
                <w:noProof/>
                <w:color w:val="000000"/>
                <w:sz w:val="14"/>
                <w:szCs w:val="14"/>
              </w:rPr>
              <w:pict>
                <v:shape id="Text Box 18" o:spid="_x0000_s1036" type="#_x0000_t202" style="position:absolute;left:0;text-align:left;margin-left:316.5pt;margin-top:0;width:6.75pt;height: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" filled="f" stroked="f"/>
              </w:pict>
            </w:r>
            <w:r w:rsidRPr="00F768F2">
              <w:rPr>
                <w:rFonts w:eastAsia="Times New Roman" w:cs="Calibri"/>
                <w:noProof/>
                <w:color w:val="000000"/>
                <w:sz w:val="14"/>
                <w:szCs w:val="14"/>
              </w:rPr>
              <w:pict>
                <v:shape id="Text Box 19" o:spid="_x0000_s1035" type="#_x0000_t202" style="position:absolute;left:0;text-align:left;margin-left:316.5pt;margin-top:0;width:6.75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" filled="f" stroked="f"/>
              </w:pict>
            </w:r>
            <w:r w:rsidRPr="00F768F2">
              <w:rPr>
                <w:rFonts w:eastAsia="Times New Roman" w:cs="Calibri"/>
                <w:noProof/>
                <w:color w:val="000000"/>
                <w:sz w:val="14"/>
                <w:szCs w:val="14"/>
              </w:rPr>
              <w:pict>
                <v:shape id="Text Box 20" o:spid="_x0000_s1034" type="#_x0000_t202" style="position:absolute;left:0;text-align:left;margin-left:316.5pt;margin-top:0;width:6.75pt;height:9.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" filled="f" stroked="f"/>
              </w:pict>
            </w:r>
            <w:r w:rsidRPr="00F768F2">
              <w:rPr>
                <w:rFonts w:eastAsia="Times New Roman" w:cs="Calibri"/>
                <w:noProof/>
                <w:color w:val="000000"/>
                <w:sz w:val="14"/>
                <w:szCs w:val="14"/>
              </w:rPr>
              <w:pict>
                <v:shape id="Text Box 21" o:spid="_x0000_s1033" type="#_x0000_t202" style="position:absolute;left:0;text-align:left;margin-left:316.5pt;margin-top:0;width:6.7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" filled="f" stroked="f"/>
              </w:pict>
            </w:r>
            <w:r w:rsidR="00C16841" w:rsidRPr="005E33DF">
              <w:rPr>
                <w:rFonts w:ascii="Garamond" w:eastAsia="Times New Roman" w:hAnsi="Garamond" w:cs="Calibri"/>
                <w:b/>
                <w:color w:val="000000"/>
                <w:sz w:val="14"/>
                <w:szCs w:val="14"/>
                <w:lang w:val="sq-AL"/>
              </w:rPr>
              <w:t>LIDHJA K</w:t>
            </w:r>
          </w:p>
        </w:tc>
      </w:tr>
      <w:tr w:rsidR="00B30CFE" w:rsidRPr="005E33DF" w:rsidTr="00C16841">
        <w:trPr>
          <w:trHeight w:val="208"/>
        </w:trPr>
        <w:tc>
          <w:tcPr>
            <w:tcW w:w="2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540"/>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PERPARIM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1288,1615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409.3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RAMIZ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PERPARIM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1288,1615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663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RAMIS</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SERVET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SELFOLLARI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HAKROMA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MAHMUT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HAKRAMA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13,1348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HAKRAMA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BASHKIM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HYSEN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GJUZI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433/209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BASHKIM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HYSEN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GJUZI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433/209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HYSEN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GJUZI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RESMI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XHEMALI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CERKA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1276, 1475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436/63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BESIM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RESMI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CERKA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RESMI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XHEMALI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CERKA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436/63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328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PANDELI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NDREKO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PANDELI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NDREKO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NDREU</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1273,1048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109.1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JORGO</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NDREKO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BUJAR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NJAZI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433/283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BUJAR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NIAZ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TOPI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1879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433/283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ELTON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AFEZ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KODRELLI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RUSHIT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RUSTEM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MILLOSHI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433/282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RUSHIT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RUSTEM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MILLOSHI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433/282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234.5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DHURIM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RUSTEM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MILLOSHI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HASHIM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BAFTJAR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KEQJA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684/1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1/530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382.7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HASHIM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BAFTJAR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KEQA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684/1, 684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1/530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382.7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MENTOR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HASHIM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KEQA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ARTAN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PERISNAKA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2116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436/114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KADIFE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ZENEL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PERISNAKA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ARTAN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PERISNAKA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2116</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436/114</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404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NAFIE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ZENEL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PERISNAKA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ROZA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NDUE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TABAKAJ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2627, 153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8/1252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KLEMEND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TABAKAJ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ROZA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NDUE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TABAKAJ</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2627, 153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8/1252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KLEMENTIN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MARASH</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TABAKAJ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SOKOL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MARASH</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TABAKAJ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HARIZ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SELIM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SULA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1605</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8/748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PERLAT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HARIZ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SULA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DANIELA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SULAJ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829,828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1605</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8/748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PERLAT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HAZIR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SULAJ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HAZIR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SELIM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SULAJ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FITIM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ZYLFI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PEPOSHI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2722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436/33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FITIM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ZYLFI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PEPOSHI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2722, 2690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436/33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VERI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ZYLFI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PEPOSHI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203"/>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SOKRAT </w:t>
            </w:r>
          </w:p>
        </w:tc>
        <w:tc>
          <w:tcPr>
            <w:tcW w:w="66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FASLLI </w:t>
            </w:r>
          </w:p>
        </w:tc>
        <w:tc>
          <w:tcPr>
            <w:tcW w:w="63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LICAJ </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1/449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155.6</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SOKRAT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FASLLI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LIÇAJ</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1/449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KASTRIOT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FASLLI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LIÇAJ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PERLAT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KUDRET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SEFERASI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433/265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4A0D55">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4A0D55">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PERLAT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KUDRET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SEFERASI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433/265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345.9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4A0D55">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FATOS</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KUDRET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SEFERASI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QATO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GOJDA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435/59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QATO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GOJDA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558</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435/59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SOKOL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ETEM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GOJDA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ÇLIRIM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ETEM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GOJDA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RAMADAN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FETI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433/303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RAMADAN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FETI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2234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433/303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301.3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VILTER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RAMADAN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KURTI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AFRIM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MUSTAFA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7/354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106.9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ADRIAN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MUSTAFA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0519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7/355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137.0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AFRIM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MUSTAFA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7/354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234.2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ADRIAN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MUSTAFA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BAHRI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ÇELIM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KOKONOZI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3/744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BAHRI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ÇELIM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KOKONOZI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1005/05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3/744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IDAJET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HAXHI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MULLAJ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4/577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MUHARREM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HOXHA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4A0D55">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4A0D55">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MUHARREM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FETA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HOXHA</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591</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4/577</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4A0D55">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DEMIR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NJAZI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BIBA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1925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433/297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232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DEMIR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NJAZI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BIBA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1925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433/297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214.8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NIAZI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BIBA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MIHAL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BABASULI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386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3/639</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MIHAL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BABASULI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3/639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BABASULI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ILIR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MAZARI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2164,2165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7/408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ILIR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IBRAHIM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NAZARI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2166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7/408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690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BERAT</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LIVAN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YZEDIN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CANI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177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40/158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4A0D55"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BËHET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LIVAN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YZEDIN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LIKO</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177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40/158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300</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F90CF9">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L</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295"/>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132</w:t>
            </w:r>
          </w:p>
        </w:tc>
        <w:tc>
          <w:tcPr>
            <w:tcW w:w="554" w:type="pct"/>
            <w:vMerge w:val="restart"/>
            <w:tcBorders>
              <w:top w:val="nil"/>
              <w:left w:val="single" w:sz="4" w:space="0" w:color="auto"/>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BOZHA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3976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136/151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202.1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ISMET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BOZHA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3976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136/151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202.1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ISLAM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OSMAN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BOZHA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w:t>
            </w:r>
          </w:p>
        </w:tc>
        <w:tc>
          <w:tcPr>
            <w:tcW w:w="55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KUKES</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FATMIR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TASIM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ALLARAJ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8/12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2315</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19/55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29.42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4A0D55" w:rsidP="004A0D5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3871" w:type="pct"/>
            <w:gridSpan w:val="7"/>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4420E2"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ANULOHET</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M</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64"/>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134</w:t>
            </w:r>
          </w:p>
        </w:tc>
        <w:tc>
          <w:tcPr>
            <w:tcW w:w="554"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BERAT</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ALBERT</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SOFO</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MIHALI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940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7/283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Bëhet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PASKAL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VASIL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GAQI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940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7/81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41.6</w:t>
            </w:r>
          </w:p>
        </w:tc>
      </w:tr>
      <w:tr w:rsidR="00B30CFE" w:rsidRPr="005E33DF" w:rsidTr="00DA1EAD">
        <w:trPr>
          <w:trHeight w:val="60"/>
        </w:trPr>
        <w:tc>
          <w:tcPr>
            <w:tcW w:w="5000" w:type="pct"/>
            <w:gridSpan w:val="10"/>
            <w:tcBorders>
              <w:top w:val="nil"/>
              <w:left w:val="single" w:sz="4" w:space="0" w:color="auto"/>
              <w:bottom w:val="single" w:sz="4" w:space="0" w:color="auto"/>
              <w:right w:val="single" w:sz="4" w:space="0" w:color="auto"/>
            </w:tcBorders>
            <w:shd w:val="clear" w:color="auto" w:fill="auto"/>
            <w:noWrap/>
            <w:vAlign w:val="bottom"/>
            <w:hideMark/>
          </w:tcPr>
          <w:p w:rsidR="00B30CFE" w:rsidRPr="005E33DF" w:rsidRDefault="00F768F2" w:rsidP="00DA1EAD">
            <w:pPr>
              <w:spacing w:after="0" w:line="240" w:lineRule="auto"/>
              <w:ind w:firstLine="0"/>
              <w:jc w:val="center"/>
              <w:rPr>
                <w:rFonts w:ascii="Garamond" w:eastAsia="Times New Roman" w:hAnsi="Garamond" w:cs="Calibri"/>
                <w:b/>
                <w:color w:val="000000"/>
                <w:sz w:val="14"/>
                <w:szCs w:val="14"/>
                <w:lang w:val="sq-AL"/>
              </w:rPr>
            </w:pPr>
            <w:r>
              <w:rPr>
                <w:rFonts w:ascii="Garamond" w:eastAsia="Times New Roman" w:hAnsi="Garamond" w:cs="Calibri"/>
                <w:b/>
                <w:noProof/>
                <w:color w:val="000000"/>
                <w:sz w:val="14"/>
                <w:szCs w:val="14"/>
              </w:rPr>
              <w:pict>
                <v:shape id="Text Box 24" o:spid="_x0000_s1032" type="#_x0000_t202" style="position:absolute;left:0;text-align:left;margin-left:316.5pt;margin-top:0;width:9.75pt;height:.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" filled="f" stroked="f"/>
              </w:pict>
            </w:r>
            <w:r>
              <w:rPr>
                <w:rFonts w:ascii="Garamond" w:eastAsia="Times New Roman" w:hAnsi="Garamond" w:cs="Calibri"/>
                <w:b/>
                <w:noProof/>
                <w:color w:val="000000"/>
                <w:sz w:val="14"/>
                <w:szCs w:val="14"/>
              </w:rPr>
              <w:pict>
                <v:shape id="Text Box 25" o:spid="_x0000_s1031" type="#_x0000_t202" style="position:absolute;left:0;text-align:left;margin-left:316.5pt;margin-top:0;width:9.75pt;height:.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" filled="f" stroked="f"/>
              </w:pict>
            </w:r>
            <w:r>
              <w:rPr>
                <w:rFonts w:ascii="Garamond" w:eastAsia="Times New Roman" w:hAnsi="Garamond" w:cs="Calibri"/>
                <w:b/>
                <w:noProof/>
                <w:color w:val="000000"/>
                <w:sz w:val="14"/>
                <w:szCs w:val="14"/>
              </w:rPr>
              <w:pict>
                <v:shape id="Text Box 30" o:spid="_x0000_s1030" type="#_x0000_t202" style="position:absolute;left:0;text-align:left;margin-left:234pt;margin-top:0;width:21pt;height:.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" filled="f" stroked="f"/>
              </w:pict>
            </w:r>
            <w:r>
              <w:rPr>
                <w:rFonts w:ascii="Garamond" w:eastAsia="Times New Roman" w:hAnsi="Garamond" w:cs="Calibri"/>
                <w:b/>
                <w:noProof/>
                <w:color w:val="000000"/>
                <w:sz w:val="14"/>
                <w:szCs w:val="14"/>
              </w:rPr>
              <w:pict>
                <v:shape id="Text Box 31" o:spid="_x0000_s1029" type="#_x0000_t202" style="position:absolute;left:0;text-align:left;margin-left:234pt;margin-top:0;width:21pt;height:.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" filled="f" stroked="f"/>
              </w:pict>
            </w:r>
            <w:r>
              <w:rPr>
                <w:rFonts w:ascii="Garamond" w:eastAsia="Times New Roman" w:hAnsi="Garamond" w:cs="Calibri"/>
                <w:b/>
                <w:noProof/>
                <w:color w:val="000000"/>
                <w:sz w:val="14"/>
                <w:szCs w:val="14"/>
              </w:rPr>
              <w:pict>
                <v:shape id="Text Box 32" o:spid="_x0000_s1028" type="#_x0000_t202" style="position:absolute;left:0;text-align:left;margin-left:234pt;margin-top:0;width:21pt;height:.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" filled="f" stroked="f"/>
              </w:pict>
            </w:r>
            <w:r>
              <w:rPr>
                <w:rFonts w:ascii="Garamond" w:eastAsia="Times New Roman" w:hAnsi="Garamond" w:cs="Calibri"/>
                <w:b/>
                <w:noProof/>
                <w:color w:val="000000"/>
                <w:sz w:val="14"/>
                <w:szCs w:val="14"/>
              </w:rPr>
              <w:pict>
                <v:shape id="Text Box 33" o:spid="_x0000_s1027" type="#_x0000_t202" style="position:absolute;left:0;text-align:left;margin-left:234pt;margin-top:0;width:21pt;height:.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" filled="f" stroked="f"/>
              </w:pict>
            </w:r>
            <w:r w:rsidR="00DA1EAD" w:rsidRPr="005E33DF">
              <w:rPr>
                <w:rFonts w:ascii="Garamond" w:eastAsia="Times New Roman" w:hAnsi="Garamond" w:cs="Calibri"/>
                <w:b/>
                <w:color w:val="000000"/>
                <w:sz w:val="14"/>
                <w:szCs w:val="14"/>
                <w:lang w:val="sq-AL"/>
              </w:rPr>
              <w:t>LIDHJA N</w:t>
            </w:r>
          </w:p>
        </w:tc>
      </w:tr>
      <w:tr w:rsidR="00B30CFE" w:rsidRPr="005E33DF" w:rsidTr="00DA1EAD">
        <w:trPr>
          <w:trHeight w:val="208"/>
        </w:trPr>
        <w:tc>
          <w:tcPr>
            <w:tcW w:w="2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single" w:sz="4" w:space="0" w:color="auto"/>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286"/>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SUSAJ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921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158.4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NDUE</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SUSAJ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921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175.9</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FERAT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HAJDARI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1762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436/97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425.1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ILMI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FERAT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HAJDAR</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1762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436/97</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425.1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ALFRED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ILMI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HAJDAR</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LEFTER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ILMI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HAJDAR</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ARBER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ILMI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HAJDAR</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O</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061"/>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XHEMAL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MUHAMER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XHAHO</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5/514</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HYDRI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MUHAMER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XHAHO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QEMAL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MUHAMER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XHAHO</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5/514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KUKES</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NUHI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DURAKU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2724</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222/2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464.76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3871" w:type="pct"/>
            <w:gridSpan w:val="7"/>
            <w:tcBorders>
              <w:top w:val="single" w:sz="4" w:space="0" w:color="auto"/>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ANULLOHET</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139</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2</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ÇERÇIZ</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TEKI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LAMAJ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2231</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3/632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ÇERÇIZ</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TEKI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LAMAJ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676</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3/592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66.75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RASIM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HALIL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SHEHU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F90CF9">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P</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380"/>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BIBA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8/498/2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BIBA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8190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8/498/2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GAZMEND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ISUF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BIBA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ABAZ</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MASHA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4/808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65.75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KUJTIM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SINANAJ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EDMIRA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DHIMITRAQ</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HIDI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DASHURI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ZYFER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TOSKA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671</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KUJTIM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SINANAJ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222</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FATJON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GURI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QELESHI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ABAZ</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HASAN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MASHA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4/808</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65.75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KUJTIM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SINANAJ</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EDMIRA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DHIMITRAQ</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HIDI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DHIMITRAQ</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THIMI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MONE</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224</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DASHURI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ZYFER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TOSKA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671</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KUJTIM</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SINANAJ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222</w:t>
            </w: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FATJON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GURI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QELESHI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SABRI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HAZIZ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DURICI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785,1022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3/163/1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NAZIF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DURICI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AQIF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DURICI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AQIF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DURICI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SABRI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HAZIZ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DURIÇI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785</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3/163/1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NAZIF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DURIÇI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AGRON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AQIF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DURIÇI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1022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3/163/2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AQIF</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DURIÇI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F90CF9">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Q</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3E4C77">
        <w:trPr>
          <w:trHeight w:val="1241"/>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GEZIM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HEKURI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2/637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GEZIM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MUSTAFA</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HEKURI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2/637/1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156.6</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R</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160"/>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RIZVAN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NUREDIN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RIZVANI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14,1779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1/522</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RIZVAN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NUREDIN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RIZVANI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14,1779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1/522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RIZVAN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RIZVANI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ZENEL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BEQIR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TUSHA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646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178/112/1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351</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NEBI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ZENEL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TUSHA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646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178/112/1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HETEM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SHAHIN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ZERELLARI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1497</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4/419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PETREF</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SHAHIN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ZERELLARI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HETEM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SHAHIN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ZERELLARI</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1497</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4/419</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ARBEN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SHAHIN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ZERELLARI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JASHAR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MYSLYM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GRICA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2539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1/755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MYSLIM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GRRICA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2539, 2542</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1/755</w:t>
            </w:r>
          </w:p>
        </w:tc>
        <w:tc>
          <w:tcPr>
            <w:tcW w:w="619"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JASHAR</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GRRICA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JETMIR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MEXHIT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YZO</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1072</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1/1131</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MEXHIT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ZALO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YZO</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MEXHIT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ZALO</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YZO</w:t>
            </w:r>
          </w:p>
        </w:tc>
        <w:tc>
          <w:tcPr>
            <w:tcW w:w="577"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1072</w:t>
            </w:r>
          </w:p>
        </w:tc>
        <w:tc>
          <w:tcPr>
            <w:tcW w:w="305"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1/1138</w:t>
            </w:r>
          </w:p>
        </w:tc>
        <w:tc>
          <w:tcPr>
            <w:tcW w:w="619"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442.8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BASTRI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HAZIS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CIKU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803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2/448</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BASTRI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HAZIS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ÇIKU</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803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2/448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135.8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ALTIN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BASTRI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ÇIKU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ALBER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BRARI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751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7/417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ALBERT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BEDRI</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BRARI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751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7/417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DERHEM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BRARI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SEJDIN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TAFANI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433/335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173 </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ADIL</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SEJDIN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TAFANI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1330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433/335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334.3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DRITAN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SEJDIN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TAFANI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DHIMITER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ZAIM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1284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436/51</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162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DHIMITER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ZAIM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MUSKA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1284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436/172</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JANI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ZAIM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MUSKA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MYZAFER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JONUZ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GOROVECI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1332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436/32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MYZAFER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JONUS</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GOROVECI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1332, 149</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3321</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436/32 </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JONUS</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MEHMET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GOROVECI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ROLAND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AGOLLI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1269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7/432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ROLANDI</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ALI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AGOLLI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1269 </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7/432 </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341.8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SHEFQET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MUHAREM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NALXHIA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1103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1/790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368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VLADIMIR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SHEFQET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NALXHIA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SHEFQET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MUHARREM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NALLÇIA</w:t>
            </w:r>
          </w:p>
        </w:tc>
        <w:tc>
          <w:tcPr>
            <w:tcW w:w="577" w:type="pct"/>
            <w:vMerge w:val="restart"/>
            <w:tcBorders>
              <w:top w:val="nil"/>
              <w:left w:val="single" w:sz="4" w:space="0" w:color="auto"/>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2753</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3866</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1/790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78.8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VLADIN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SHEFQET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NALLÇIA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156</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SEFEDIN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NEZIR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NDREGJONI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7/495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442</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SEFEDIN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NEZIR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NDREGJONI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88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7/495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485</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157</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ETMOND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OSMAN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OSMANI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224</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3/985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EDMOND</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OSMAN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OSMANI</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224</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8330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3/985</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147.7</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FATION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XHEVIT</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KUMRIJA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158</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EJUP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SHAHIN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SPAHIU</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2220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2884</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530/53</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ARANIT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EJUP</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SPAHIU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EJUP</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SPAHIU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ARANIT</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EJUP</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SPAHIU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2220</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2884</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530/53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398</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159</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KUKES</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SULEJMAN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SHERIF</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HAZIRAJ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6/02</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2315</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51/177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108.48</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3871" w:type="pct"/>
            <w:gridSpan w:val="7"/>
            <w:tcBorders>
              <w:top w:val="single" w:sz="4" w:space="0" w:color="auto"/>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ANULLOHET</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160</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HALIT</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HAXHI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PASHA</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6170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8/418</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22.5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XHAFERR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ZALLA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NIKO</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PANDELI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KUSHE</w:t>
            </w:r>
          </w:p>
        </w:tc>
        <w:tc>
          <w:tcPr>
            <w:tcW w:w="5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6170</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8310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8/418</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23.4</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GANI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XHAFERR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ZALLA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F90CF9">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S</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302"/>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161</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DRITE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SAFET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NURÇELLARI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DRITE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SAFET </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NURÇELLARI </w:t>
            </w:r>
          </w:p>
        </w:tc>
        <w:tc>
          <w:tcPr>
            <w:tcW w:w="5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358</w:t>
            </w:r>
          </w:p>
        </w:tc>
        <w:tc>
          <w:tcPr>
            <w:tcW w:w="3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5/94</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298.6</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GAZMIR</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FAIK</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NURÇELLARI </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162</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BERAT</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VASIL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FERIT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LAÇKA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603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3/365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Bëhet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VASIL</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FERIT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LAÇKA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603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3/365</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186</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F90CF9">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T</w:t>
            </w:r>
          </w:p>
        </w:tc>
      </w:tr>
      <w:tr w:rsidR="00B30CFE" w:rsidRPr="005E33DF" w:rsidTr="002B5EF5">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2B5EF5">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2B5EF5">
        <w:trPr>
          <w:trHeight w:val="1656"/>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2B5EF5">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2B5EF5">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163</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TIRANA 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ABEDIN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SKENDER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ELMAZAJ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721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5/319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10.6</w:t>
            </w: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VANGJEL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VJOLLCA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MUHAMET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VLADIMIR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MYFIT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DUDUSHI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VLADIMIR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MYFIT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DUDUSHI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ABEDIN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SKENDER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ELMAZAJ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721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5/319</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10.6</w:t>
            </w: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VJOLLCA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MUHAMET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ELUERTA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ADELAJDA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ALBI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164</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TIRANA 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ABEDIN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SKENDER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ELMAZAJ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721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5/320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12.55</w:t>
            </w: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VANGJEL</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VJOLLCA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MUHAMET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VLADIMIR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MYFIT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DUDUSHI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VLADIMIR</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MYFIT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DUDUSHI</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ABEDIN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SKENDER</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ELMAZAJ</w:t>
            </w:r>
          </w:p>
        </w:tc>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721</w:t>
            </w:r>
          </w:p>
        </w:tc>
        <w:tc>
          <w:tcPr>
            <w:tcW w:w="30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8260</w:t>
            </w:r>
          </w:p>
        </w:tc>
        <w:tc>
          <w:tcPr>
            <w:tcW w:w="44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5/320</w:t>
            </w:r>
          </w:p>
        </w:tc>
        <w:tc>
          <w:tcPr>
            <w:tcW w:w="6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12.55</w:t>
            </w: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VJOLLCA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MUHAMET</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ELUERTA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ADELAJDA</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ALBI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JORDAN</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BULKU</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r>
      <w:tr w:rsidR="00B30CFE" w:rsidRPr="005E33DF" w:rsidTr="002B5EF5">
        <w:trPr>
          <w:trHeight w:val="139"/>
        </w:trPr>
        <w:tc>
          <w:tcPr>
            <w:tcW w:w="2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165</w:t>
            </w:r>
          </w:p>
        </w:tc>
        <w:tc>
          <w:tcPr>
            <w:tcW w:w="554"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MUHAMET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ELMAZ</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UZUNI SHITUR</w:t>
            </w:r>
            <w:r w:rsidRPr="005E33DF">
              <w:rPr>
                <w:rFonts w:ascii="Garamond" w:eastAsia="Times New Roman" w:hAnsi="Garamond" w:cs="Calibri"/>
                <w:color w:val="000000"/>
                <w:sz w:val="14"/>
                <w:szCs w:val="14"/>
                <w:lang w:val="sq-AL"/>
              </w:rPr>
              <w:br/>
              <w:t>VIOLETA</w:t>
            </w:r>
            <w:r w:rsidRPr="005E33DF">
              <w:rPr>
                <w:rFonts w:ascii="Garamond" w:eastAsia="Times New Roman" w:hAnsi="Garamond" w:cs="Calibri"/>
                <w:color w:val="000000"/>
                <w:sz w:val="14"/>
                <w:szCs w:val="14"/>
                <w:lang w:val="sq-AL"/>
              </w:rPr>
              <w:br/>
              <w:t xml:space="preserve">ISMAIL XHARO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1575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6/757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128</w:t>
            </w:r>
          </w:p>
        </w:tc>
      </w:tr>
      <w:tr w:rsidR="00B30CFE" w:rsidRPr="005E33DF" w:rsidTr="002B5EF5">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VJOLETA</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ISMAIL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XHARO </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1575</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8120</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6/757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192.3</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U</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5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166</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420E2"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KUKËS</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SHEFKI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QERIM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CENAJ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2315</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51/237</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3871" w:type="pct"/>
            <w:gridSpan w:val="7"/>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4420E2"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ANULOHET</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Z</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294"/>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167</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MUCA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1779</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1/554</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413.3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RUSTEM </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BAJRAM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MUÇA</w:t>
            </w:r>
          </w:p>
        </w:tc>
        <w:tc>
          <w:tcPr>
            <w:tcW w:w="577"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1779</w:t>
            </w:r>
          </w:p>
        </w:tc>
        <w:tc>
          <w:tcPr>
            <w:tcW w:w="30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8210</w:t>
            </w:r>
          </w:p>
        </w:tc>
        <w:tc>
          <w:tcPr>
            <w:tcW w:w="44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1/554</w:t>
            </w:r>
          </w:p>
        </w:tc>
        <w:tc>
          <w:tcPr>
            <w:tcW w:w="61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413.3</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FATIME</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DEM</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MUÇA</w:t>
            </w: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AA</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28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168</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MAZHUN</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UKSHIN</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DIDA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315</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MAXHUN</w:t>
            </w:r>
          </w:p>
        </w:tc>
        <w:tc>
          <w:tcPr>
            <w:tcW w:w="66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UKSHIN</w:t>
            </w:r>
          </w:p>
        </w:tc>
        <w:tc>
          <w:tcPr>
            <w:tcW w:w="634"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DIDA</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243</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8340</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5/53</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472</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169</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420E2"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KUKËS</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HYSNI</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GANI</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MESHI</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113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1788</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45/26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107.49</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Bëhet</w:t>
            </w:r>
          </w:p>
        </w:tc>
        <w:tc>
          <w:tcPr>
            <w:tcW w:w="3871" w:type="pct"/>
            <w:gridSpan w:val="7"/>
            <w:tcBorders>
              <w:top w:val="single" w:sz="4" w:space="0" w:color="auto"/>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ANULLOHET</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AD</w:t>
            </w:r>
          </w:p>
        </w:tc>
      </w:tr>
      <w:tr w:rsidR="00B30CFE" w:rsidRPr="005E33DF" w:rsidTr="00C16841">
        <w:trPr>
          <w:trHeight w:val="208"/>
        </w:trPr>
        <w:tc>
          <w:tcPr>
            <w:tcW w:w="2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RENDOR</w:t>
            </w:r>
          </w:p>
        </w:tc>
        <w:tc>
          <w:tcPr>
            <w:tcW w:w="554"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DREJTORIA</w:t>
            </w:r>
          </w:p>
        </w:tc>
        <w:tc>
          <w:tcPr>
            <w:tcW w:w="35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KORRIGJIMI</w:t>
            </w:r>
          </w:p>
        </w:tc>
        <w:tc>
          <w:tcPr>
            <w:tcW w:w="626"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EMËR</w:t>
            </w:r>
          </w:p>
        </w:tc>
        <w:tc>
          <w:tcPr>
            <w:tcW w:w="66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ATËSI</w:t>
            </w:r>
          </w:p>
        </w:tc>
        <w:tc>
          <w:tcPr>
            <w:tcW w:w="634"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MBI</w:t>
            </w:r>
            <w:r w:rsidR="009119A6">
              <w:rPr>
                <w:rFonts w:ascii="Garamond" w:eastAsia="Times New Roman" w:hAnsi="Garamond" w:cs="Calibri"/>
                <w:b/>
                <w:bCs/>
                <w:sz w:val="14"/>
                <w:szCs w:val="14"/>
                <w:lang w:val="sq-AL"/>
              </w:rPr>
              <w:t>EMËR</w:t>
            </w:r>
          </w:p>
        </w:tc>
        <w:tc>
          <w:tcPr>
            <w:tcW w:w="577"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5E33DF"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B30CFE" w:rsidRPr="005E33DF">
              <w:rPr>
                <w:rFonts w:ascii="Garamond" w:eastAsia="Times New Roman" w:hAnsi="Garamond" w:cs="Calibri"/>
                <w:b/>
                <w:bCs/>
                <w:sz w:val="14"/>
                <w:szCs w:val="14"/>
                <w:lang w:val="sq-AL"/>
              </w:rPr>
              <w:t xml:space="preserve"> PROTOKOLLI I </w:t>
            </w:r>
            <w:r w:rsidR="004420E2">
              <w:rPr>
                <w:rFonts w:ascii="Garamond" w:eastAsia="Times New Roman" w:hAnsi="Garamond" w:cs="Calibri"/>
                <w:b/>
                <w:bCs/>
                <w:sz w:val="14"/>
                <w:szCs w:val="14"/>
                <w:lang w:val="sq-AL"/>
              </w:rPr>
              <w:t xml:space="preserve">VETËDEKLARIMIT </w:t>
            </w:r>
            <w:r w:rsidR="009119A6">
              <w:rPr>
                <w:rFonts w:ascii="Garamond" w:eastAsia="Times New Roman" w:hAnsi="Garamond" w:cs="Calibri"/>
                <w:b/>
                <w:bCs/>
                <w:sz w:val="14"/>
                <w:szCs w:val="14"/>
                <w:lang w:val="sq-AL"/>
              </w:rPr>
              <w:t xml:space="preserve"> PËR  </w:t>
            </w:r>
            <w:r w:rsidR="00B30CFE" w:rsidRPr="005E33DF">
              <w:rPr>
                <w:rFonts w:ascii="Garamond" w:eastAsia="Times New Roman" w:hAnsi="Garamond" w:cs="Calibri"/>
                <w:b/>
                <w:bCs/>
                <w:sz w:val="14"/>
                <w:szCs w:val="14"/>
                <w:lang w:val="sq-AL"/>
              </w:rPr>
              <w:t>LEGALIZIM</w:t>
            </w:r>
          </w:p>
        </w:tc>
        <w:tc>
          <w:tcPr>
            <w:tcW w:w="305"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ZONA KADASTRALE </w:t>
            </w:r>
          </w:p>
        </w:tc>
        <w:tc>
          <w:tcPr>
            <w:tcW w:w="44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 xml:space="preserve">NUMRI I </w:t>
            </w:r>
            <w:r w:rsidR="009119A6">
              <w:rPr>
                <w:rFonts w:ascii="Garamond" w:eastAsia="Times New Roman" w:hAnsi="Garamond" w:cs="Calibri"/>
                <w:b/>
                <w:bCs/>
                <w:sz w:val="14"/>
                <w:szCs w:val="14"/>
                <w:lang w:val="sq-AL"/>
              </w:rPr>
              <w:t>PASURISË</w:t>
            </w:r>
          </w:p>
        </w:tc>
        <w:tc>
          <w:tcPr>
            <w:tcW w:w="61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B30CFE" w:rsidRPr="005E33DF" w:rsidRDefault="009119A6" w:rsidP="00B30CFE">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SIPËRFAQJA </w:t>
            </w:r>
            <w:r w:rsidR="00B30CFE" w:rsidRPr="005E33DF">
              <w:rPr>
                <w:rFonts w:ascii="Garamond" w:eastAsia="Times New Roman" w:hAnsi="Garamond" w:cs="Calibri"/>
                <w:b/>
                <w:bCs/>
                <w:sz w:val="14"/>
                <w:szCs w:val="14"/>
                <w:lang w:val="sq-AL"/>
              </w:rPr>
              <w:t xml:space="preserve"> E </w:t>
            </w:r>
            <w:r>
              <w:rPr>
                <w:rFonts w:ascii="Garamond" w:eastAsia="Times New Roman" w:hAnsi="Garamond" w:cs="Calibri"/>
                <w:b/>
                <w:bCs/>
                <w:sz w:val="14"/>
                <w:szCs w:val="14"/>
                <w:lang w:val="sq-AL"/>
              </w:rPr>
              <w:t xml:space="preserve">PARCELËS NDËRTIMORE PËR  </w:t>
            </w:r>
            <w:r w:rsidR="00B30CFE" w:rsidRPr="005E33DF">
              <w:rPr>
                <w:rFonts w:ascii="Garamond" w:eastAsia="Times New Roman" w:hAnsi="Garamond" w:cs="Calibri"/>
                <w:b/>
                <w:bCs/>
                <w:sz w:val="14"/>
                <w:szCs w:val="14"/>
                <w:lang w:val="sq-AL"/>
              </w:rPr>
              <w:t xml:space="preserve">KALIM </w:t>
            </w:r>
            <w:r>
              <w:rPr>
                <w:rFonts w:ascii="Garamond" w:eastAsia="Times New Roman" w:hAnsi="Garamond" w:cs="Calibri"/>
                <w:b/>
                <w:bCs/>
                <w:sz w:val="14"/>
                <w:szCs w:val="14"/>
                <w:lang w:val="sq-AL"/>
              </w:rPr>
              <w:t xml:space="preserve">PRONËSIE </w:t>
            </w:r>
            <w:r w:rsidR="00B30CFE" w:rsidRPr="005E33DF">
              <w:rPr>
                <w:rFonts w:ascii="Garamond" w:eastAsia="Times New Roman" w:hAnsi="Garamond" w:cs="Calibri"/>
                <w:b/>
                <w:bCs/>
                <w:sz w:val="14"/>
                <w:szCs w:val="14"/>
                <w:lang w:val="sq-AL"/>
              </w:rPr>
              <w:t xml:space="preserve"> (m²)</w:t>
            </w:r>
          </w:p>
        </w:tc>
      </w:tr>
      <w:tr w:rsidR="00B30CFE" w:rsidRPr="005E33DF" w:rsidTr="00C16841">
        <w:trPr>
          <w:trHeight w:val="203"/>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6D5318">
        <w:trPr>
          <w:trHeight w:val="1087"/>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2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6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3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577"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305"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446"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c>
          <w:tcPr>
            <w:tcW w:w="6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b/>
                <w:bCs/>
                <w:sz w:val="14"/>
                <w:szCs w:val="14"/>
                <w:lang w:val="sq-AL"/>
              </w:rPr>
            </w:pPr>
          </w:p>
        </w:tc>
      </w:tr>
      <w:tr w:rsidR="00B30CFE" w:rsidRPr="005E33DF" w:rsidTr="00C16841">
        <w:trPr>
          <w:trHeight w:val="139"/>
        </w:trPr>
        <w:tc>
          <w:tcPr>
            <w:tcW w:w="219" w:type="pct"/>
            <w:tcBorders>
              <w:top w:val="nil"/>
              <w:left w:val="single" w:sz="4" w:space="0" w:color="auto"/>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1</w:t>
            </w:r>
          </w:p>
        </w:tc>
        <w:tc>
          <w:tcPr>
            <w:tcW w:w="55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2</w:t>
            </w:r>
          </w:p>
        </w:tc>
        <w:tc>
          <w:tcPr>
            <w:tcW w:w="35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3</w:t>
            </w:r>
          </w:p>
        </w:tc>
        <w:tc>
          <w:tcPr>
            <w:tcW w:w="62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4</w:t>
            </w:r>
          </w:p>
        </w:tc>
        <w:tc>
          <w:tcPr>
            <w:tcW w:w="66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5</w:t>
            </w:r>
          </w:p>
        </w:tc>
        <w:tc>
          <w:tcPr>
            <w:tcW w:w="634"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6</w:t>
            </w:r>
          </w:p>
        </w:tc>
        <w:tc>
          <w:tcPr>
            <w:tcW w:w="577"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7</w:t>
            </w:r>
          </w:p>
        </w:tc>
        <w:tc>
          <w:tcPr>
            <w:tcW w:w="305"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8</w:t>
            </w:r>
          </w:p>
        </w:tc>
        <w:tc>
          <w:tcPr>
            <w:tcW w:w="446"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9</w:t>
            </w:r>
          </w:p>
        </w:tc>
        <w:tc>
          <w:tcPr>
            <w:tcW w:w="619" w:type="pct"/>
            <w:tcBorders>
              <w:top w:val="nil"/>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sz w:val="14"/>
                <w:szCs w:val="14"/>
                <w:lang w:val="sq-AL"/>
              </w:rPr>
            </w:pPr>
            <w:r w:rsidRPr="005E33DF">
              <w:rPr>
                <w:rFonts w:ascii="Garamond" w:eastAsia="Times New Roman" w:hAnsi="Garamond" w:cs="Calibri"/>
                <w:b/>
                <w:bCs/>
                <w:sz w:val="14"/>
                <w:szCs w:val="14"/>
                <w:lang w:val="sq-AL"/>
              </w:rPr>
              <w:t>11</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170</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1</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QAMIL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KITA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656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7/456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300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62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KUJTIM</w:t>
            </w:r>
          </w:p>
        </w:tc>
        <w:tc>
          <w:tcPr>
            <w:tcW w:w="66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 xml:space="preserve"> QAMIL</w:t>
            </w:r>
          </w:p>
        </w:tc>
        <w:tc>
          <w:tcPr>
            <w:tcW w:w="634"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KITA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656</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8180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7/456</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430.3</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171</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4420E2"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KUKËS</w:t>
            </w:r>
          </w:p>
        </w:tc>
        <w:tc>
          <w:tcPr>
            <w:tcW w:w="356" w:type="pct"/>
            <w:tcBorders>
              <w:top w:val="nil"/>
              <w:left w:val="nil"/>
              <w:bottom w:val="single" w:sz="4" w:space="0" w:color="auto"/>
              <w:right w:val="single" w:sz="4" w:space="0" w:color="auto"/>
            </w:tcBorders>
            <w:shd w:val="clear" w:color="auto" w:fill="auto"/>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 xml:space="preserve">Ishte      </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BESNIK</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AZEM</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ÇELAKU</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2011</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355/3</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500</w:t>
            </w:r>
          </w:p>
        </w:tc>
      </w:tr>
      <w:tr w:rsidR="00B30CFE" w:rsidRPr="005E33DF" w:rsidTr="00C16841">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000000" w:fill="FFFFFF"/>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Bëhet</w:t>
            </w:r>
          </w:p>
        </w:tc>
        <w:tc>
          <w:tcPr>
            <w:tcW w:w="3871" w:type="pct"/>
            <w:gridSpan w:val="7"/>
            <w:tcBorders>
              <w:top w:val="single" w:sz="4" w:space="0" w:color="auto"/>
              <w:left w:val="nil"/>
              <w:bottom w:val="single" w:sz="4" w:space="0" w:color="auto"/>
              <w:right w:val="single" w:sz="4" w:space="0" w:color="auto"/>
            </w:tcBorders>
            <w:shd w:val="clear" w:color="000000" w:fill="FFFFFF"/>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ANULLOHET</w:t>
            </w:r>
          </w:p>
        </w:tc>
      </w:tr>
      <w:tr w:rsidR="00B30CFE" w:rsidRPr="005E33DF" w:rsidTr="00B30CFE">
        <w:trPr>
          <w:trHeight w:val="13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b/>
                <w:bCs/>
                <w:color w:val="000000"/>
                <w:sz w:val="14"/>
                <w:szCs w:val="14"/>
                <w:lang w:val="sq-AL"/>
              </w:rPr>
            </w:pPr>
            <w:r w:rsidRPr="005E33DF">
              <w:rPr>
                <w:rFonts w:ascii="Garamond" w:eastAsia="Times New Roman" w:hAnsi="Garamond" w:cs="Calibri"/>
                <w:b/>
                <w:bCs/>
                <w:color w:val="000000"/>
                <w:sz w:val="14"/>
                <w:szCs w:val="14"/>
                <w:lang w:val="sq-AL"/>
              </w:rPr>
              <w:t>LIDHJA AE</w:t>
            </w:r>
          </w:p>
        </w:tc>
      </w:tr>
      <w:tr w:rsidR="00B30CFE" w:rsidRPr="005E33DF" w:rsidTr="00C16841">
        <w:trPr>
          <w:trHeight w:val="139"/>
        </w:trPr>
        <w:tc>
          <w:tcPr>
            <w:tcW w:w="21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172</w:t>
            </w:r>
          </w:p>
        </w:tc>
        <w:tc>
          <w:tcPr>
            <w:tcW w:w="55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TIRANA 2</w:t>
            </w: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color w:val="000000"/>
                <w:sz w:val="14"/>
                <w:szCs w:val="14"/>
                <w:lang w:val="sq-AL"/>
              </w:rPr>
            </w:pPr>
            <w:r w:rsidRPr="005E33DF">
              <w:rPr>
                <w:rFonts w:ascii="Garamond" w:eastAsia="Times New Roman" w:hAnsi="Garamond" w:cs="Calibri"/>
                <w:color w:val="000000"/>
                <w:sz w:val="14"/>
                <w:szCs w:val="14"/>
                <w:lang w:val="sq-AL"/>
              </w:rPr>
              <w:t>ISHTE</w:t>
            </w:r>
          </w:p>
        </w:tc>
        <w:tc>
          <w:tcPr>
            <w:tcW w:w="62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NERITAN</w:t>
            </w:r>
          </w:p>
        </w:tc>
        <w:tc>
          <w:tcPr>
            <w:tcW w:w="66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HALO</w:t>
            </w:r>
          </w:p>
        </w:tc>
        <w:tc>
          <w:tcPr>
            <w:tcW w:w="634"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HAZIZAJ</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888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1/200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373</w:t>
            </w:r>
          </w:p>
        </w:tc>
      </w:tr>
      <w:tr w:rsidR="00B30CFE" w:rsidRPr="005E33DF" w:rsidTr="00BF52A6">
        <w:trPr>
          <w:trHeight w:val="139"/>
        </w:trPr>
        <w:tc>
          <w:tcPr>
            <w:tcW w:w="219"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554" w:type="pct"/>
            <w:vMerge/>
            <w:tcBorders>
              <w:top w:val="nil"/>
              <w:left w:val="single" w:sz="4" w:space="0" w:color="auto"/>
              <w:bottom w:val="single" w:sz="4" w:space="0" w:color="auto"/>
              <w:right w:val="single" w:sz="4" w:space="0" w:color="auto"/>
            </w:tcBorders>
            <w:vAlign w:val="center"/>
            <w:hideMark/>
          </w:tcPr>
          <w:p w:rsidR="00B30CFE" w:rsidRPr="005E33DF" w:rsidRDefault="00B30CFE" w:rsidP="00B30CFE">
            <w:pPr>
              <w:spacing w:after="0" w:line="240" w:lineRule="auto"/>
              <w:ind w:firstLine="0"/>
              <w:jc w:val="left"/>
              <w:rPr>
                <w:rFonts w:ascii="Garamond" w:eastAsia="Times New Roman" w:hAnsi="Garamond" w:cs="Calibri"/>
                <w:color w:val="000000"/>
                <w:sz w:val="14"/>
                <w:szCs w:val="14"/>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B30CFE" w:rsidRPr="005E33DF" w:rsidRDefault="002B5EF5" w:rsidP="002B5EF5">
            <w:pPr>
              <w:spacing w:after="0" w:line="240" w:lineRule="auto"/>
              <w:ind w:firstLine="0"/>
              <w:jc w:val="center"/>
              <w:rPr>
                <w:rFonts w:ascii="Garamond" w:eastAsia="Times New Roman" w:hAnsi="Garamond" w:cs="Calibri"/>
                <w:color w:val="000000"/>
                <w:sz w:val="14"/>
                <w:szCs w:val="14"/>
                <w:lang w:val="sq-AL"/>
              </w:rPr>
            </w:pPr>
            <w:r>
              <w:rPr>
                <w:rFonts w:ascii="Garamond" w:eastAsia="Times New Roman" w:hAnsi="Garamond" w:cs="Calibri"/>
                <w:color w:val="000000"/>
                <w:sz w:val="14"/>
                <w:szCs w:val="14"/>
                <w:lang w:val="sq-AL"/>
              </w:rPr>
              <w:t>BË</w:t>
            </w:r>
            <w:r w:rsidRPr="005E33DF">
              <w:rPr>
                <w:rFonts w:ascii="Garamond" w:eastAsia="Times New Roman" w:hAnsi="Garamond" w:cs="Calibri"/>
                <w:color w:val="000000"/>
                <w:sz w:val="14"/>
                <w:szCs w:val="14"/>
                <w:lang w:val="sq-AL"/>
              </w:rPr>
              <w:t>HET</w:t>
            </w:r>
          </w:p>
        </w:tc>
        <w:tc>
          <w:tcPr>
            <w:tcW w:w="1924" w:type="pct"/>
            <w:gridSpan w:val="3"/>
            <w:tcBorders>
              <w:top w:val="single" w:sz="4" w:space="0" w:color="auto"/>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EURO PETROL SH.A</w:t>
            </w:r>
          </w:p>
        </w:tc>
        <w:tc>
          <w:tcPr>
            <w:tcW w:w="577"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888</w:t>
            </w:r>
          </w:p>
        </w:tc>
        <w:tc>
          <w:tcPr>
            <w:tcW w:w="305"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8270</w:t>
            </w:r>
          </w:p>
        </w:tc>
        <w:tc>
          <w:tcPr>
            <w:tcW w:w="446"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1/200</w:t>
            </w:r>
          </w:p>
        </w:tc>
        <w:tc>
          <w:tcPr>
            <w:tcW w:w="619" w:type="pct"/>
            <w:tcBorders>
              <w:top w:val="nil"/>
              <w:left w:val="nil"/>
              <w:bottom w:val="single" w:sz="4" w:space="0" w:color="auto"/>
              <w:right w:val="single" w:sz="4" w:space="0" w:color="auto"/>
            </w:tcBorders>
            <w:shd w:val="clear" w:color="auto" w:fill="auto"/>
            <w:noWrap/>
            <w:vAlign w:val="center"/>
            <w:hideMark/>
          </w:tcPr>
          <w:p w:rsidR="00B30CFE" w:rsidRPr="005E33DF" w:rsidRDefault="00B30CFE" w:rsidP="00B30CFE">
            <w:pPr>
              <w:spacing w:after="0" w:line="240" w:lineRule="auto"/>
              <w:ind w:firstLine="0"/>
              <w:jc w:val="center"/>
              <w:rPr>
                <w:rFonts w:ascii="Garamond" w:eastAsia="Times New Roman" w:hAnsi="Garamond" w:cs="Calibri"/>
                <w:sz w:val="14"/>
                <w:szCs w:val="14"/>
                <w:lang w:val="sq-AL"/>
              </w:rPr>
            </w:pPr>
            <w:r w:rsidRPr="005E33DF">
              <w:rPr>
                <w:rFonts w:ascii="Garamond" w:eastAsia="Times New Roman" w:hAnsi="Garamond" w:cs="Calibri"/>
                <w:sz w:val="14"/>
                <w:szCs w:val="14"/>
                <w:lang w:val="sq-AL"/>
              </w:rPr>
              <w:t>360.7</w:t>
            </w:r>
          </w:p>
        </w:tc>
      </w:tr>
    </w:tbl>
    <w:p w:rsidR="0079291B" w:rsidRPr="005E33DF" w:rsidRDefault="0079291B" w:rsidP="00DF3B28">
      <w:pPr>
        <w:pStyle w:val="Paragrafi"/>
        <w:rPr>
          <w:lang w:val="sq-AL"/>
        </w:rPr>
      </w:pPr>
    </w:p>
    <w:p w:rsidR="0079291B" w:rsidRPr="005E33DF" w:rsidRDefault="0079291B" w:rsidP="00DF3B28">
      <w:pPr>
        <w:pStyle w:val="Paragrafi"/>
        <w:rPr>
          <w:lang w:val="sq-AL"/>
        </w:rPr>
      </w:pPr>
    </w:p>
    <w:p w:rsidR="00902AA1" w:rsidRDefault="00902AA1" w:rsidP="00F90CF9">
      <w:pPr>
        <w:pStyle w:val="Paragrafi"/>
        <w:jc w:val="center"/>
        <w:rPr>
          <w:b/>
          <w:szCs w:val="24"/>
          <w:lang w:val="sq-AL"/>
        </w:rPr>
        <w:sectPr w:rsidR="00902AA1" w:rsidSect="00C02261">
          <w:type w:val="continuous"/>
          <w:pgSz w:w="11907" w:h="16840" w:code="9"/>
          <w:pgMar w:top="720" w:right="1134" w:bottom="720" w:left="1134" w:header="851" w:footer="851" w:gutter="0"/>
          <w:cols w:space="720"/>
          <w:docGrid w:linePitch="360"/>
        </w:sectPr>
      </w:pPr>
    </w:p>
    <w:p w:rsidR="006C4170" w:rsidRPr="005E33DF" w:rsidRDefault="006C4170" w:rsidP="00965B1D">
      <w:pPr>
        <w:pStyle w:val="Paragrafi"/>
        <w:ind w:firstLine="0"/>
        <w:jc w:val="center"/>
        <w:rPr>
          <w:b/>
          <w:szCs w:val="24"/>
          <w:lang w:val="sq-AL"/>
        </w:rPr>
      </w:pPr>
      <w:r w:rsidRPr="005E33DF">
        <w:rPr>
          <w:b/>
          <w:szCs w:val="24"/>
          <w:lang w:val="sq-AL"/>
        </w:rPr>
        <w:t>VENDIM</w:t>
      </w:r>
    </w:p>
    <w:p w:rsidR="006C4170" w:rsidRPr="005E33DF" w:rsidRDefault="005E33DF" w:rsidP="00965B1D">
      <w:pPr>
        <w:pStyle w:val="Paragrafi"/>
        <w:ind w:firstLine="0"/>
        <w:jc w:val="center"/>
        <w:rPr>
          <w:b/>
          <w:szCs w:val="24"/>
          <w:lang w:val="sq-AL"/>
        </w:rPr>
      </w:pPr>
      <w:r>
        <w:rPr>
          <w:b/>
          <w:szCs w:val="24"/>
          <w:lang w:val="sq-AL"/>
        </w:rPr>
        <w:t xml:space="preserve">Nr. </w:t>
      </w:r>
      <w:r w:rsidR="00AE0AD9" w:rsidRPr="005E33DF">
        <w:rPr>
          <w:b/>
          <w:szCs w:val="24"/>
          <w:lang w:val="sq-AL"/>
        </w:rPr>
        <w:t>279</w:t>
      </w:r>
      <w:r w:rsidR="009C7067">
        <w:rPr>
          <w:b/>
          <w:szCs w:val="24"/>
          <w:lang w:val="sq-AL"/>
        </w:rPr>
        <w:t>,</w:t>
      </w:r>
      <w:r w:rsidR="006C4170" w:rsidRPr="005E33DF">
        <w:rPr>
          <w:b/>
          <w:szCs w:val="24"/>
          <w:lang w:val="sq-AL"/>
        </w:rPr>
        <w:t xml:space="preserve"> datë 1.4.2015</w:t>
      </w:r>
    </w:p>
    <w:p w:rsidR="006C4170" w:rsidRPr="005E33DF" w:rsidRDefault="006C4170" w:rsidP="00965B1D">
      <w:pPr>
        <w:pStyle w:val="Hapesira7"/>
        <w:ind w:firstLine="0"/>
        <w:rPr>
          <w:lang w:val="sq-AL"/>
        </w:rPr>
      </w:pPr>
    </w:p>
    <w:p w:rsidR="007905C9" w:rsidRPr="005E33DF" w:rsidRDefault="007905C9" w:rsidP="00965B1D">
      <w:pPr>
        <w:pStyle w:val="Paragrafi"/>
        <w:ind w:firstLine="0"/>
        <w:jc w:val="center"/>
        <w:rPr>
          <w:b/>
          <w:szCs w:val="24"/>
          <w:lang w:val="sq-AL"/>
        </w:rPr>
      </w:pPr>
      <w:r w:rsidRPr="005E33DF">
        <w:rPr>
          <w:b/>
          <w:szCs w:val="24"/>
          <w:lang w:val="sq-AL"/>
        </w:rPr>
        <w:t>PËR MIRATIMIN E KALIMIT TË PRONËSISË SË DISA PARCELAVE NDËRTIMORE NË FAVOR TË POSEDUESVE TË OBJEKTEVE INFORMALE</w:t>
      </w:r>
    </w:p>
    <w:p w:rsidR="007905C9" w:rsidRPr="005E33DF" w:rsidRDefault="007905C9" w:rsidP="00902AA1">
      <w:pPr>
        <w:pStyle w:val="Hapesira7"/>
        <w:rPr>
          <w:lang w:val="sq-AL"/>
        </w:rPr>
      </w:pPr>
    </w:p>
    <w:p w:rsidR="007905C9" w:rsidRPr="005E33DF" w:rsidRDefault="007905C9" w:rsidP="007905C9">
      <w:pPr>
        <w:pStyle w:val="Paragrafi"/>
        <w:rPr>
          <w:szCs w:val="24"/>
          <w:lang w:val="sq-AL"/>
        </w:rPr>
      </w:pPr>
      <w:r w:rsidRPr="005E33DF">
        <w:rPr>
          <w:szCs w:val="24"/>
          <w:lang w:val="sq-AL"/>
        </w:rPr>
        <w:t xml:space="preserve">Në mbështetje të nenit 100 të Kushtetutës, të pikës 1, të nenit 17, të ligjit </w:t>
      </w:r>
      <w:r w:rsidR="005E33DF">
        <w:rPr>
          <w:szCs w:val="24"/>
          <w:lang w:val="sq-AL"/>
        </w:rPr>
        <w:t xml:space="preserve">nr. </w:t>
      </w:r>
      <w:r w:rsidRPr="005E33DF">
        <w:rPr>
          <w:szCs w:val="24"/>
          <w:lang w:val="sq-AL"/>
        </w:rPr>
        <w:t xml:space="preserve">9482, datë 3.4.2006, “Për legalizimin, urbanizimin dhe integrimin e ndërtimeve pa leje”, të ndryshuar, të shkronjës “ç”, të nenit 4, të ligjit </w:t>
      </w:r>
      <w:r w:rsidR="005E33DF">
        <w:rPr>
          <w:szCs w:val="24"/>
          <w:lang w:val="sq-AL"/>
        </w:rPr>
        <w:t xml:space="preserve">nr. </w:t>
      </w:r>
      <w:r w:rsidRPr="005E33DF">
        <w:rPr>
          <w:szCs w:val="24"/>
          <w:lang w:val="sq-AL"/>
        </w:rPr>
        <w:t xml:space="preserve">7980, datë 27.7.1995, “Për shitblerjen e trojeve”, të ndryshuar, dhe të nenit 163, të ligjit </w:t>
      </w:r>
      <w:r w:rsidR="005E33DF">
        <w:rPr>
          <w:szCs w:val="24"/>
          <w:lang w:val="sq-AL"/>
        </w:rPr>
        <w:t xml:space="preserve">nr. </w:t>
      </w:r>
      <w:r w:rsidRPr="005E33DF">
        <w:rPr>
          <w:szCs w:val="24"/>
          <w:lang w:val="sq-AL"/>
        </w:rPr>
        <w:t>7850, datë 29.7.1994, “Për Kodin Civil të Republikës së Shqipërisë”, të ndryshuar, me propozimin e ministrit të Zhvillimit Urban, Këshilli i Ministrave</w:t>
      </w:r>
    </w:p>
    <w:p w:rsidR="007905C9" w:rsidRPr="005E33DF" w:rsidRDefault="007905C9" w:rsidP="00902AA1">
      <w:pPr>
        <w:pStyle w:val="Hapesira7"/>
        <w:rPr>
          <w:lang w:val="sq-AL"/>
        </w:rPr>
      </w:pPr>
    </w:p>
    <w:p w:rsidR="007905C9" w:rsidRPr="005E33DF" w:rsidRDefault="007905C9" w:rsidP="007905C9">
      <w:pPr>
        <w:pStyle w:val="Paragrafi"/>
        <w:jc w:val="center"/>
        <w:rPr>
          <w:szCs w:val="24"/>
          <w:lang w:val="sq-AL"/>
        </w:rPr>
      </w:pPr>
      <w:r w:rsidRPr="005E33DF">
        <w:rPr>
          <w:szCs w:val="24"/>
          <w:lang w:val="sq-AL"/>
        </w:rPr>
        <w:t>VENDOSI:</w:t>
      </w:r>
    </w:p>
    <w:p w:rsidR="007905C9" w:rsidRPr="005E33DF" w:rsidRDefault="007905C9" w:rsidP="00902AA1">
      <w:pPr>
        <w:pStyle w:val="Hapesira7"/>
        <w:rPr>
          <w:lang w:val="sq-AL"/>
        </w:rPr>
      </w:pPr>
    </w:p>
    <w:p w:rsidR="007905C9" w:rsidRPr="005E33DF" w:rsidRDefault="00191EA1" w:rsidP="007905C9">
      <w:pPr>
        <w:pStyle w:val="Paragrafi"/>
        <w:rPr>
          <w:szCs w:val="24"/>
          <w:lang w:val="sq-AL"/>
        </w:rPr>
      </w:pPr>
      <w:r w:rsidRPr="005E33DF">
        <w:rPr>
          <w:szCs w:val="24"/>
          <w:lang w:val="sq-AL"/>
        </w:rPr>
        <w:t xml:space="preserve">1. </w:t>
      </w:r>
      <w:r w:rsidR="007905C9" w:rsidRPr="005E33DF">
        <w:rPr>
          <w:szCs w:val="24"/>
          <w:lang w:val="sq-AL"/>
        </w:rPr>
        <w:t xml:space="preserve">Sipërfaqet maksimale, për të cilat miratohet kalimi i së drejtës së pronësisë mbi parcelën e ndërtimit pa leje, të jenë sipas listës emërore dhe evidencës që i bashkëlidhen këtij vendimi. </w:t>
      </w:r>
    </w:p>
    <w:p w:rsidR="007905C9" w:rsidRPr="005E33DF" w:rsidRDefault="00191EA1" w:rsidP="007905C9">
      <w:pPr>
        <w:pStyle w:val="Paragrafi"/>
        <w:rPr>
          <w:szCs w:val="24"/>
          <w:lang w:val="sq-AL"/>
        </w:rPr>
      </w:pPr>
      <w:r w:rsidRPr="005E33DF">
        <w:rPr>
          <w:szCs w:val="24"/>
          <w:lang w:val="sq-AL"/>
        </w:rPr>
        <w:t xml:space="preserve">2. </w:t>
      </w:r>
      <w:r w:rsidR="007905C9" w:rsidRPr="005E33DF">
        <w:rPr>
          <w:szCs w:val="24"/>
          <w:lang w:val="sq-AL"/>
        </w:rPr>
        <w:t xml:space="preserve">Numri i parcelave ndërtimore dhe sipërfaqja e përgjithshme e truallit, për secilin qark, janë, si më poshtë vijon: </w:t>
      </w:r>
    </w:p>
    <w:p w:rsidR="007905C9" w:rsidRPr="005E33DF" w:rsidRDefault="00191EA1" w:rsidP="007905C9">
      <w:pPr>
        <w:pStyle w:val="Paragrafi"/>
        <w:rPr>
          <w:szCs w:val="24"/>
          <w:lang w:val="sq-AL"/>
        </w:rPr>
      </w:pPr>
      <w:r w:rsidRPr="005E33DF">
        <w:rPr>
          <w:szCs w:val="24"/>
          <w:lang w:val="sq-AL"/>
        </w:rPr>
        <w:t xml:space="preserve">a) </w:t>
      </w:r>
      <w:r w:rsidR="007905C9" w:rsidRPr="005E33DF">
        <w:rPr>
          <w:szCs w:val="24"/>
          <w:lang w:val="sq-AL"/>
        </w:rPr>
        <w:t>Qarku Berat, 8 parcela ndërtimore, me sipërfaqe të përgjithshme trualli 1 972 (një mijë e nëntëqind e shtatëdhjetë e dy) m²;</w:t>
      </w:r>
    </w:p>
    <w:p w:rsidR="007905C9" w:rsidRPr="005E33DF" w:rsidRDefault="00191EA1" w:rsidP="007905C9">
      <w:pPr>
        <w:pStyle w:val="Paragrafi"/>
        <w:rPr>
          <w:szCs w:val="24"/>
          <w:lang w:val="sq-AL"/>
        </w:rPr>
      </w:pPr>
      <w:r w:rsidRPr="005E33DF">
        <w:rPr>
          <w:szCs w:val="24"/>
          <w:lang w:val="sq-AL"/>
        </w:rPr>
        <w:t>b)</w:t>
      </w:r>
      <w:r w:rsidR="007905C9" w:rsidRPr="005E33DF">
        <w:rPr>
          <w:szCs w:val="24"/>
          <w:lang w:val="sq-AL"/>
        </w:rPr>
        <w:t xml:space="preserve"> Qarku Lezhë, 42 parcela ndërtimore, me sipërfaqe të përgjithshme trualli 11 022 (njëmbëdhjetë mijë e njëzet e dy) m²;</w:t>
      </w:r>
    </w:p>
    <w:p w:rsidR="007905C9" w:rsidRPr="005E33DF" w:rsidRDefault="00191EA1" w:rsidP="007905C9">
      <w:pPr>
        <w:pStyle w:val="Paragrafi"/>
        <w:rPr>
          <w:szCs w:val="24"/>
          <w:lang w:val="sq-AL"/>
        </w:rPr>
      </w:pPr>
      <w:r w:rsidRPr="005E33DF">
        <w:rPr>
          <w:szCs w:val="24"/>
          <w:lang w:val="sq-AL"/>
        </w:rPr>
        <w:t>c)</w:t>
      </w:r>
      <w:r w:rsidR="007905C9" w:rsidRPr="005E33DF">
        <w:rPr>
          <w:szCs w:val="24"/>
          <w:lang w:val="sq-AL"/>
        </w:rPr>
        <w:t xml:space="preserve"> Qarku Tiranë, 182 parcela ndërtimore, me sipërfaqe të përgjithshme trualli 52 336.36 (pesëdhjetë e dy mijë e treqind e tridhjetë e gjashtë pikë tridhjetë e gjashtë) m²;</w:t>
      </w:r>
    </w:p>
    <w:p w:rsidR="007905C9" w:rsidRPr="005E33DF" w:rsidRDefault="007905C9" w:rsidP="007905C9">
      <w:pPr>
        <w:pStyle w:val="Paragrafi"/>
        <w:rPr>
          <w:szCs w:val="24"/>
          <w:lang w:val="sq-AL"/>
        </w:rPr>
      </w:pPr>
      <w:r w:rsidRPr="005E33DF">
        <w:rPr>
          <w:szCs w:val="24"/>
          <w:lang w:val="sq-AL"/>
        </w:rPr>
        <w:t>ç) Qarku Elbasan, 12 parcela ndërtimore, me sipërfaqe të përgjithshme trualli 2 843 (dy mijë e tetëqind e dyzet e tre) m²;</w:t>
      </w:r>
    </w:p>
    <w:p w:rsidR="007905C9" w:rsidRPr="005E33DF" w:rsidRDefault="00191EA1" w:rsidP="007905C9">
      <w:pPr>
        <w:pStyle w:val="Paragrafi"/>
        <w:rPr>
          <w:szCs w:val="24"/>
          <w:lang w:val="sq-AL"/>
        </w:rPr>
      </w:pPr>
      <w:r w:rsidRPr="005E33DF">
        <w:rPr>
          <w:szCs w:val="24"/>
          <w:lang w:val="sq-AL"/>
        </w:rPr>
        <w:t>d)</w:t>
      </w:r>
      <w:r w:rsidR="007905C9" w:rsidRPr="005E33DF">
        <w:rPr>
          <w:szCs w:val="24"/>
          <w:lang w:val="sq-AL"/>
        </w:rPr>
        <w:t xml:space="preserve"> Qarku Gjirokastër, 22 parcela ndërtimore, me sipërfaqe të përgjithshme trualli 8 828 (tetë mijë e tetëqind e njëzet e tetë) m²;</w:t>
      </w:r>
    </w:p>
    <w:p w:rsidR="007905C9" w:rsidRPr="005E33DF" w:rsidRDefault="007905C9" w:rsidP="007905C9">
      <w:pPr>
        <w:pStyle w:val="Paragrafi"/>
        <w:rPr>
          <w:szCs w:val="24"/>
          <w:lang w:val="sq-AL"/>
        </w:rPr>
      </w:pPr>
      <w:r w:rsidRPr="005E33DF">
        <w:rPr>
          <w:szCs w:val="24"/>
          <w:lang w:val="sq-AL"/>
        </w:rPr>
        <w:t xml:space="preserve">dh) Qarku Durrës, 115 parcela ndërtimore, me sipërfaqe të përgjithshme trualli 41 442 (dyzet e një mijë e katërqind e dyzet e dy) m²; </w:t>
      </w:r>
    </w:p>
    <w:p w:rsidR="007905C9" w:rsidRPr="005E33DF" w:rsidRDefault="00191EA1" w:rsidP="007905C9">
      <w:pPr>
        <w:pStyle w:val="Paragrafi"/>
        <w:rPr>
          <w:szCs w:val="24"/>
          <w:lang w:val="sq-AL"/>
        </w:rPr>
      </w:pPr>
      <w:r w:rsidRPr="005E33DF">
        <w:rPr>
          <w:szCs w:val="24"/>
          <w:lang w:val="sq-AL"/>
        </w:rPr>
        <w:t>e)</w:t>
      </w:r>
      <w:r w:rsidR="007905C9" w:rsidRPr="005E33DF">
        <w:rPr>
          <w:szCs w:val="24"/>
          <w:lang w:val="sq-AL"/>
        </w:rPr>
        <w:t xml:space="preserve"> Qarku Kukës, 17 parcela ndërtimore, me sipërfaqe të përgjithshme trualli 4 241 (katër mijë e dyqind e dyzet e një) m²;</w:t>
      </w:r>
    </w:p>
    <w:p w:rsidR="007905C9" w:rsidRPr="005E33DF" w:rsidRDefault="00191EA1" w:rsidP="007905C9">
      <w:pPr>
        <w:pStyle w:val="Paragrafi"/>
        <w:rPr>
          <w:szCs w:val="24"/>
          <w:lang w:val="sq-AL"/>
        </w:rPr>
      </w:pPr>
      <w:r w:rsidRPr="005E33DF">
        <w:rPr>
          <w:szCs w:val="24"/>
          <w:lang w:val="sq-AL"/>
        </w:rPr>
        <w:t xml:space="preserve">ë) </w:t>
      </w:r>
      <w:r w:rsidR="007905C9" w:rsidRPr="005E33DF">
        <w:rPr>
          <w:szCs w:val="24"/>
          <w:lang w:val="sq-AL"/>
        </w:rPr>
        <w:t>Qarku Vlorë, 24 parcela ndërtimore, me sipërfaqe të përgjithshme trualli 8 029 (tetë mijë e njëzet e nëntë) m²;</w:t>
      </w:r>
    </w:p>
    <w:p w:rsidR="007905C9" w:rsidRPr="005E33DF" w:rsidRDefault="00191EA1" w:rsidP="007905C9">
      <w:pPr>
        <w:pStyle w:val="Paragrafi"/>
        <w:rPr>
          <w:szCs w:val="24"/>
          <w:lang w:val="sq-AL"/>
        </w:rPr>
      </w:pPr>
      <w:r w:rsidRPr="005E33DF">
        <w:rPr>
          <w:szCs w:val="24"/>
          <w:lang w:val="sq-AL"/>
        </w:rPr>
        <w:t>f)</w:t>
      </w:r>
      <w:r w:rsidR="007905C9" w:rsidRPr="005E33DF">
        <w:rPr>
          <w:szCs w:val="24"/>
          <w:lang w:val="sq-AL"/>
        </w:rPr>
        <w:t xml:space="preserve"> Qarku Shkodër, 92 parcela ndërtimore, me sipërfaqe të përgjithshme trualli 28 022 (njëzet e tetë mijë e njëzet e dy) m²;</w:t>
      </w:r>
    </w:p>
    <w:p w:rsidR="007905C9" w:rsidRPr="005E33DF" w:rsidRDefault="00191EA1" w:rsidP="007905C9">
      <w:pPr>
        <w:pStyle w:val="Paragrafi"/>
        <w:rPr>
          <w:szCs w:val="24"/>
          <w:lang w:val="sq-AL"/>
        </w:rPr>
      </w:pPr>
      <w:r w:rsidRPr="005E33DF">
        <w:rPr>
          <w:szCs w:val="24"/>
          <w:lang w:val="sq-AL"/>
        </w:rPr>
        <w:t>g)</w:t>
      </w:r>
      <w:r w:rsidR="007905C9" w:rsidRPr="005E33DF">
        <w:rPr>
          <w:szCs w:val="24"/>
          <w:lang w:val="sq-AL"/>
        </w:rPr>
        <w:t xml:space="preserve"> Qarku Fier, 183 parcela ndërtimore, me sipërfaqe të përgjithshme trualli 56 811 (pesëdhjetë e gjashtë mijë e tetëqind e njëmbëdhjetë) m²;</w:t>
      </w:r>
    </w:p>
    <w:p w:rsidR="007905C9" w:rsidRPr="005E33DF" w:rsidRDefault="007905C9" w:rsidP="007905C9">
      <w:pPr>
        <w:pStyle w:val="Paragrafi"/>
        <w:rPr>
          <w:szCs w:val="24"/>
          <w:lang w:val="sq-AL"/>
        </w:rPr>
      </w:pPr>
      <w:r w:rsidRPr="005E33DF">
        <w:rPr>
          <w:szCs w:val="24"/>
          <w:lang w:val="sq-AL"/>
        </w:rPr>
        <w:t>gj) Qarku Korçë, 2 parcela ndërtimore, me sipërfaqe të përgjithshme trualli 113 (njëqind e trembëdhjetë) m².</w:t>
      </w:r>
    </w:p>
    <w:p w:rsidR="007905C9" w:rsidRPr="005E33DF" w:rsidRDefault="00191EA1" w:rsidP="007905C9">
      <w:pPr>
        <w:pStyle w:val="Paragrafi"/>
        <w:rPr>
          <w:szCs w:val="24"/>
          <w:lang w:val="sq-AL"/>
        </w:rPr>
      </w:pPr>
      <w:r w:rsidRPr="005E33DF">
        <w:rPr>
          <w:szCs w:val="24"/>
          <w:lang w:val="sq-AL"/>
        </w:rPr>
        <w:t xml:space="preserve">3. </w:t>
      </w:r>
      <w:r w:rsidR="007905C9" w:rsidRPr="005E33DF">
        <w:rPr>
          <w:szCs w:val="24"/>
          <w:lang w:val="sq-AL"/>
        </w:rPr>
        <w:t>Ngarkohet Agjencia e Legalizimit, Urbanizimit dhe Integrimit të Zonave</w:t>
      </w:r>
      <w:r w:rsidR="00902AA1">
        <w:rPr>
          <w:szCs w:val="24"/>
          <w:lang w:val="sq-AL"/>
        </w:rPr>
        <w:t xml:space="preserve"> </w:t>
      </w:r>
      <w:r w:rsidR="007905C9" w:rsidRPr="005E33DF">
        <w:rPr>
          <w:szCs w:val="24"/>
          <w:lang w:val="sq-AL"/>
        </w:rPr>
        <w:t>/</w:t>
      </w:r>
      <w:r w:rsidR="00902AA1">
        <w:rPr>
          <w:szCs w:val="24"/>
          <w:lang w:val="sq-AL"/>
        </w:rPr>
        <w:t xml:space="preserve"> </w:t>
      </w:r>
      <w:r w:rsidR="007905C9" w:rsidRPr="005E33DF">
        <w:rPr>
          <w:szCs w:val="24"/>
          <w:lang w:val="sq-AL"/>
        </w:rPr>
        <w:t xml:space="preserve">Ndërtimeve Informale për lidhjen e kontratave të kalimit të së drejtës së pronësisë, për parcelat ndërtimore, sipas neneve 83 e 750, të ligjit </w:t>
      </w:r>
      <w:r w:rsidR="005E33DF">
        <w:rPr>
          <w:szCs w:val="24"/>
          <w:lang w:val="sq-AL"/>
        </w:rPr>
        <w:t xml:space="preserve">nr. </w:t>
      </w:r>
      <w:r w:rsidR="007905C9" w:rsidRPr="005E33DF">
        <w:rPr>
          <w:szCs w:val="24"/>
          <w:lang w:val="sq-AL"/>
        </w:rPr>
        <w:t xml:space="preserve">7850, datë 29.7.1994, “Për Kodin Civil të Republikës së Shqipërisë”, të ndryshuar. </w:t>
      </w:r>
    </w:p>
    <w:p w:rsidR="007905C9" w:rsidRPr="005E33DF" w:rsidRDefault="00191EA1" w:rsidP="007905C9">
      <w:pPr>
        <w:pStyle w:val="Paragrafi"/>
        <w:rPr>
          <w:szCs w:val="24"/>
          <w:lang w:val="sq-AL"/>
        </w:rPr>
      </w:pPr>
      <w:r w:rsidRPr="005E33DF">
        <w:rPr>
          <w:szCs w:val="24"/>
          <w:lang w:val="sq-AL"/>
        </w:rPr>
        <w:t xml:space="preserve">4. </w:t>
      </w:r>
      <w:r w:rsidR="007905C9" w:rsidRPr="005E33DF">
        <w:rPr>
          <w:szCs w:val="24"/>
          <w:lang w:val="sq-AL"/>
        </w:rPr>
        <w:t xml:space="preserve">Deri në momentin e regjistrimit të ndërtimit të legalizuar, zyrat vendore të regjistrimit të pasurive të paluajtshme të mos kryejnë ndryshime të gjendjes juridike të pasurive të listuara në këtë vendim. </w:t>
      </w:r>
    </w:p>
    <w:p w:rsidR="007905C9" w:rsidRPr="005E33DF" w:rsidRDefault="00191EA1" w:rsidP="007905C9">
      <w:pPr>
        <w:pStyle w:val="Paragrafi"/>
        <w:rPr>
          <w:szCs w:val="24"/>
          <w:lang w:val="sq-AL"/>
        </w:rPr>
      </w:pPr>
      <w:r w:rsidRPr="005E33DF">
        <w:rPr>
          <w:szCs w:val="24"/>
          <w:lang w:val="sq-AL"/>
        </w:rPr>
        <w:t xml:space="preserve">5. </w:t>
      </w:r>
      <w:r w:rsidR="007905C9" w:rsidRPr="005E33DF">
        <w:rPr>
          <w:szCs w:val="24"/>
          <w:lang w:val="sq-AL"/>
        </w:rPr>
        <w:t>Ngarkohen Ministria e Zhvillimit Urban, Ministria e Drejtësisë, Agjencia e Legalizimit, Urbanizimit dhe Integrimit të Zonave/Ndër</w:t>
      </w:r>
      <w:r w:rsidR="009C7067">
        <w:rPr>
          <w:szCs w:val="24"/>
          <w:lang w:val="sq-AL"/>
        </w:rPr>
        <w:t>-</w:t>
      </w:r>
      <w:r w:rsidR="007905C9" w:rsidRPr="005E33DF">
        <w:rPr>
          <w:szCs w:val="24"/>
          <w:lang w:val="sq-AL"/>
        </w:rPr>
        <w:t>timeve Informale dhe Zyra e Regjistrimit të Pasurive të Paluajtshme për zbatimin e këtij vendimi.</w:t>
      </w:r>
    </w:p>
    <w:p w:rsidR="006C4170" w:rsidRPr="005E33DF" w:rsidRDefault="006C4170" w:rsidP="00F90CF9">
      <w:pPr>
        <w:pStyle w:val="Paragrafi"/>
        <w:rPr>
          <w:szCs w:val="24"/>
          <w:lang w:val="sq-AL"/>
        </w:rPr>
      </w:pPr>
      <w:r w:rsidRPr="005E33DF">
        <w:rPr>
          <w:szCs w:val="24"/>
          <w:lang w:val="sq-AL"/>
        </w:rPr>
        <w:t>Ky vendim hyn në fuqi pas botimit në Fletoren Zyrtare.</w:t>
      </w:r>
    </w:p>
    <w:p w:rsidR="00902AA1" w:rsidRDefault="00902AA1" w:rsidP="00902AA1">
      <w:pPr>
        <w:pStyle w:val="Hapesira7"/>
        <w:rPr>
          <w:lang w:val="sq-AL"/>
        </w:rPr>
      </w:pPr>
    </w:p>
    <w:p w:rsidR="001A06CF" w:rsidRPr="005E33DF" w:rsidRDefault="001A06CF" w:rsidP="001A06CF">
      <w:pPr>
        <w:pStyle w:val="Paragrafi"/>
        <w:jc w:val="right"/>
        <w:rPr>
          <w:szCs w:val="24"/>
          <w:lang w:val="sq-AL"/>
        </w:rPr>
      </w:pPr>
      <w:r w:rsidRPr="005E33DF">
        <w:rPr>
          <w:szCs w:val="24"/>
          <w:lang w:val="sq-AL"/>
        </w:rPr>
        <w:t>KRYEMINISTRI</w:t>
      </w:r>
    </w:p>
    <w:p w:rsidR="001A06CF" w:rsidRDefault="001A06CF" w:rsidP="001A06CF">
      <w:pPr>
        <w:pStyle w:val="Paragrafi"/>
        <w:jc w:val="right"/>
        <w:rPr>
          <w:b/>
          <w:szCs w:val="24"/>
          <w:lang w:val="sq-AL"/>
        </w:rPr>
      </w:pPr>
      <w:r w:rsidRPr="005E33DF">
        <w:rPr>
          <w:b/>
          <w:szCs w:val="24"/>
          <w:lang w:val="sq-AL"/>
        </w:rPr>
        <w:t>Edi Rama</w:t>
      </w:r>
    </w:p>
    <w:p w:rsidR="00902AA1" w:rsidRPr="005E33DF" w:rsidRDefault="00902AA1" w:rsidP="001A06CF">
      <w:pPr>
        <w:pStyle w:val="Paragrafi"/>
        <w:jc w:val="right"/>
        <w:rPr>
          <w:b/>
          <w:szCs w:val="24"/>
          <w:lang w:val="sq-AL"/>
        </w:rPr>
      </w:pPr>
    </w:p>
    <w:p w:rsidR="00902AA1" w:rsidRDefault="00902AA1" w:rsidP="00BF52A6">
      <w:pPr>
        <w:pStyle w:val="Paragrafi"/>
        <w:ind w:firstLine="0"/>
        <w:jc w:val="center"/>
        <w:rPr>
          <w:lang w:val="sq-AL"/>
        </w:rPr>
        <w:sectPr w:rsidR="00902AA1" w:rsidSect="00902AA1">
          <w:type w:val="continuous"/>
          <w:pgSz w:w="11907" w:h="16840" w:code="9"/>
          <w:pgMar w:top="720" w:right="1134" w:bottom="720" w:left="1134" w:header="851" w:footer="851" w:gutter="0"/>
          <w:cols w:num="2" w:space="454"/>
          <w:docGrid w:linePitch="360"/>
        </w:sectPr>
      </w:pPr>
    </w:p>
    <w:p w:rsidR="005076DD" w:rsidRDefault="002F6A59" w:rsidP="00BF52A6">
      <w:pPr>
        <w:pStyle w:val="Paragrafi"/>
        <w:ind w:firstLine="0"/>
        <w:jc w:val="center"/>
        <w:rPr>
          <w:lang w:val="sq-AL"/>
        </w:rPr>
      </w:pPr>
      <w:r w:rsidRPr="005E33DF">
        <w:rPr>
          <w:noProof/>
        </w:rPr>
        <w:drawing>
          <wp:inline distT="0" distB="0" distL="0" distR="0">
            <wp:extent cx="5324227" cy="8325015"/>
            <wp:effectExtent l="19050" t="0" r="0" b="0"/>
            <wp:docPr id="50" name="Picture 49" descr="279,Copy of perbmledhese  vkm 2015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1.jpg"/>
                    <pic:cNvPicPr/>
                  </pic:nvPicPr>
                  <pic:blipFill>
                    <a:blip r:embed="rId38" cstate="print"/>
                    <a:srcRect l="4716" t="7738" r="5192" b="6380"/>
                    <a:stretch>
                      <a:fillRect/>
                    </a:stretch>
                  </pic:blipFill>
                  <pic:spPr>
                    <a:xfrm>
                      <a:off x="0" y="0"/>
                      <a:ext cx="5334270" cy="8340718"/>
                    </a:xfrm>
                    <a:prstGeom prst="rect">
                      <a:avLst/>
                    </a:prstGeom>
                  </pic:spPr>
                </pic:pic>
              </a:graphicData>
            </a:graphic>
          </wp:inline>
        </w:drawing>
      </w:r>
      <w:r w:rsidRPr="005E33DF">
        <w:rPr>
          <w:noProof/>
        </w:rPr>
        <w:drawing>
          <wp:inline distT="0" distB="0" distL="0" distR="0">
            <wp:extent cx="5562765" cy="8466698"/>
            <wp:effectExtent l="19050" t="0" r="0" b="0"/>
            <wp:docPr id="52" name="Picture 51" descr="279,Copy of perbmledhese  vkm 2015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2.jpg"/>
                    <pic:cNvPicPr/>
                  </pic:nvPicPr>
                  <pic:blipFill>
                    <a:blip r:embed="rId39" cstate="print"/>
                    <a:srcRect l="5536" t="5510" r="5980" b="15060"/>
                    <a:stretch>
                      <a:fillRect/>
                    </a:stretch>
                  </pic:blipFill>
                  <pic:spPr>
                    <a:xfrm>
                      <a:off x="0" y="0"/>
                      <a:ext cx="5563712" cy="8468140"/>
                    </a:xfrm>
                    <a:prstGeom prst="rect">
                      <a:avLst/>
                    </a:prstGeom>
                  </pic:spPr>
                </pic:pic>
              </a:graphicData>
            </a:graphic>
          </wp:inline>
        </w:drawing>
      </w:r>
      <w:r w:rsidRPr="005E33DF">
        <w:rPr>
          <w:noProof/>
        </w:rPr>
        <w:drawing>
          <wp:inline distT="0" distB="0" distL="0" distR="0">
            <wp:extent cx="5523009" cy="8398669"/>
            <wp:effectExtent l="19050" t="0" r="1491" b="0"/>
            <wp:docPr id="53" name="Picture 52" descr="279,Copy of perbmledhese  vkm 2015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3.jpg"/>
                    <pic:cNvPicPr/>
                  </pic:nvPicPr>
                  <pic:blipFill>
                    <a:blip r:embed="rId40" cstate="print"/>
                    <a:srcRect l="5538" t="5418" r="5717" b="16691"/>
                    <a:stretch>
                      <a:fillRect/>
                    </a:stretch>
                  </pic:blipFill>
                  <pic:spPr>
                    <a:xfrm>
                      <a:off x="0" y="0"/>
                      <a:ext cx="5529450" cy="8408464"/>
                    </a:xfrm>
                    <a:prstGeom prst="rect">
                      <a:avLst/>
                    </a:prstGeom>
                  </pic:spPr>
                </pic:pic>
              </a:graphicData>
            </a:graphic>
          </wp:inline>
        </w:drawing>
      </w:r>
      <w:r w:rsidRPr="005E33DF">
        <w:rPr>
          <w:noProof/>
        </w:rPr>
        <w:drawing>
          <wp:inline distT="0" distB="0" distL="0" distR="0">
            <wp:extent cx="5523009" cy="8340919"/>
            <wp:effectExtent l="19050" t="0" r="1491" b="0"/>
            <wp:docPr id="54" name="Picture 53" descr="279,Copy of perbmledhese  vkm 2015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4.jpg"/>
                    <pic:cNvPicPr/>
                  </pic:nvPicPr>
                  <pic:blipFill>
                    <a:blip r:embed="rId41" cstate="print"/>
                    <a:srcRect l="5536" t="5326" r="5587" b="20018"/>
                    <a:stretch>
                      <a:fillRect/>
                    </a:stretch>
                  </pic:blipFill>
                  <pic:spPr>
                    <a:xfrm>
                      <a:off x="0" y="0"/>
                      <a:ext cx="5526208" cy="8345750"/>
                    </a:xfrm>
                    <a:prstGeom prst="rect">
                      <a:avLst/>
                    </a:prstGeom>
                  </pic:spPr>
                </pic:pic>
              </a:graphicData>
            </a:graphic>
          </wp:inline>
        </w:drawing>
      </w:r>
      <w:r w:rsidRPr="005E33DF">
        <w:rPr>
          <w:noProof/>
        </w:rPr>
        <w:drawing>
          <wp:inline distT="0" distB="0" distL="0" distR="0">
            <wp:extent cx="5523010" cy="8458208"/>
            <wp:effectExtent l="19050" t="0" r="1490" b="0"/>
            <wp:docPr id="55" name="Picture 54" descr="279,Copy of perbmledhese  vkm 2015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5.jpg"/>
                    <pic:cNvPicPr/>
                  </pic:nvPicPr>
                  <pic:blipFill>
                    <a:blip r:embed="rId42" cstate="print"/>
                    <a:srcRect l="5666" t="5510" r="5587" b="17263"/>
                    <a:stretch>
                      <a:fillRect/>
                    </a:stretch>
                  </pic:blipFill>
                  <pic:spPr>
                    <a:xfrm>
                      <a:off x="0" y="0"/>
                      <a:ext cx="5527506" cy="8465093"/>
                    </a:xfrm>
                    <a:prstGeom prst="rect">
                      <a:avLst/>
                    </a:prstGeom>
                  </pic:spPr>
                </pic:pic>
              </a:graphicData>
            </a:graphic>
          </wp:inline>
        </w:drawing>
      </w:r>
      <w:r w:rsidRPr="005E33DF">
        <w:rPr>
          <w:noProof/>
        </w:rPr>
        <w:drawing>
          <wp:inline distT="0" distB="0" distL="0" distR="0">
            <wp:extent cx="5523010" cy="8592943"/>
            <wp:effectExtent l="19050" t="0" r="1490" b="0"/>
            <wp:docPr id="56" name="Picture 55" descr="279,Copy of perbmledhese  vkm 2015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6.jpg"/>
                    <pic:cNvPicPr/>
                  </pic:nvPicPr>
                  <pic:blipFill>
                    <a:blip r:embed="rId43" cstate="print"/>
                    <a:srcRect l="5538" t="5234" r="5712" b="7218"/>
                    <a:stretch>
                      <a:fillRect/>
                    </a:stretch>
                  </pic:blipFill>
                  <pic:spPr>
                    <a:xfrm>
                      <a:off x="0" y="0"/>
                      <a:ext cx="5526860" cy="8598933"/>
                    </a:xfrm>
                    <a:prstGeom prst="rect">
                      <a:avLst/>
                    </a:prstGeom>
                  </pic:spPr>
                </pic:pic>
              </a:graphicData>
            </a:graphic>
          </wp:inline>
        </w:drawing>
      </w:r>
      <w:r w:rsidRPr="005E33DF">
        <w:rPr>
          <w:noProof/>
        </w:rPr>
        <w:drawing>
          <wp:inline distT="0" distB="0" distL="0" distR="0">
            <wp:extent cx="5530961" cy="8442308"/>
            <wp:effectExtent l="19050" t="0" r="0" b="0"/>
            <wp:docPr id="57" name="Picture 56" descr="279,Copy of perbmledhese  vkm 2015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7.jpg"/>
                    <pic:cNvPicPr/>
                  </pic:nvPicPr>
                  <pic:blipFill>
                    <a:blip r:embed="rId44" cstate="print"/>
                    <a:srcRect l="5406" t="5510" r="5972" b="8627"/>
                    <a:stretch>
                      <a:fillRect/>
                    </a:stretch>
                  </pic:blipFill>
                  <pic:spPr>
                    <a:xfrm>
                      <a:off x="0" y="0"/>
                      <a:ext cx="5533835" cy="8446694"/>
                    </a:xfrm>
                    <a:prstGeom prst="rect">
                      <a:avLst/>
                    </a:prstGeom>
                  </pic:spPr>
                </pic:pic>
              </a:graphicData>
            </a:graphic>
          </wp:inline>
        </w:drawing>
      </w:r>
      <w:r w:rsidRPr="005E33DF">
        <w:rPr>
          <w:noProof/>
        </w:rPr>
        <w:drawing>
          <wp:inline distT="0" distB="0" distL="0" distR="0">
            <wp:extent cx="5499156" cy="8442310"/>
            <wp:effectExtent l="19050" t="0" r="6294" b="0"/>
            <wp:docPr id="58" name="Picture 57" descr="279,Copy of perbmledhese  vkm 2015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8.jpg"/>
                    <pic:cNvPicPr/>
                  </pic:nvPicPr>
                  <pic:blipFill>
                    <a:blip r:embed="rId45" cstate="print"/>
                    <a:srcRect l="5276" t="5326" r="5972" b="6790"/>
                    <a:stretch>
                      <a:fillRect/>
                    </a:stretch>
                  </pic:blipFill>
                  <pic:spPr>
                    <a:xfrm>
                      <a:off x="0" y="0"/>
                      <a:ext cx="5503632" cy="8449182"/>
                    </a:xfrm>
                    <a:prstGeom prst="rect">
                      <a:avLst/>
                    </a:prstGeom>
                  </pic:spPr>
                </pic:pic>
              </a:graphicData>
            </a:graphic>
          </wp:inline>
        </w:drawing>
      </w:r>
      <w:r w:rsidRPr="005E33DF">
        <w:rPr>
          <w:noProof/>
        </w:rPr>
        <w:drawing>
          <wp:inline distT="0" distB="0" distL="0" distR="0">
            <wp:extent cx="5499156" cy="8506369"/>
            <wp:effectExtent l="19050" t="0" r="6294" b="0"/>
            <wp:docPr id="59" name="Picture 58" descr="279,Copy of perbmledhese  vkm 2015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09.jpg"/>
                    <pic:cNvPicPr/>
                  </pic:nvPicPr>
                  <pic:blipFill>
                    <a:blip r:embed="rId46" cstate="print"/>
                    <a:srcRect l="5925" t="5326" r="6102" b="13131"/>
                    <a:stretch>
                      <a:fillRect/>
                    </a:stretch>
                  </pic:blipFill>
                  <pic:spPr>
                    <a:xfrm>
                      <a:off x="0" y="0"/>
                      <a:ext cx="5503360" cy="8512872"/>
                    </a:xfrm>
                    <a:prstGeom prst="rect">
                      <a:avLst/>
                    </a:prstGeom>
                  </pic:spPr>
                </pic:pic>
              </a:graphicData>
            </a:graphic>
          </wp:inline>
        </w:drawing>
      </w:r>
      <w:r w:rsidRPr="005E33DF">
        <w:rPr>
          <w:noProof/>
        </w:rPr>
        <w:drawing>
          <wp:inline distT="0" distB="0" distL="0" distR="0">
            <wp:extent cx="5514119" cy="8340919"/>
            <wp:effectExtent l="19050" t="0" r="0" b="0"/>
            <wp:docPr id="60" name="Picture 59" descr="279,Copy of perbmledhese  vkm 2015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0.jpg"/>
                    <pic:cNvPicPr/>
                  </pic:nvPicPr>
                  <pic:blipFill>
                    <a:blip r:embed="rId47" cstate="print"/>
                    <a:srcRect l="5406" t="5418" r="6492" b="18728"/>
                    <a:stretch>
                      <a:fillRect/>
                    </a:stretch>
                  </pic:blipFill>
                  <pic:spPr>
                    <a:xfrm>
                      <a:off x="0" y="0"/>
                      <a:ext cx="5522599" cy="8353747"/>
                    </a:xfrm>
                    <a:prstGeom prst="rect">
                      <a:avLst/>
                    </a:prstGeom>
                  </pic:spPr>
                </pic:pic>
              </a:graphicData>
            </a:graphic>
          </wp:inline>
        </w:drawing>
      </w:r>
      <w:r w:rsidRPr="005E33DF">
        <w:rPr>
          <w:noProof/>
        </w:rPr>
        <w:drawing>
          <wp:inline distT="0" distB="0" distL="0" distR="0">
            <wp:extent cx="5538912" cy="8476091"/>
            <wp:effectExtent l="19050" t="0" r="4638" b="0"/>
            <wp:docPr id="61" name="Picture 60" descr="279,Copy of perbmledhese  vkm 2015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1.jpg"/>
                    <pic:cNvPicPr/>
                  </pic:nvPicPr>
                  <pic:blipFill>
                    <a:blip r:embed="rId48" cstate="print"/>
                    <a:srcRect l="5665" t="5234" r="6102" b="17906"/>
                    <a:stretch>
                      <a:fillRect/>
                    </a:stretch>
                  </pic:blipFill>
                  <pic:spPr>
                    <a:xfrm>
                      <a:off x="0" y="0"/>
                      <a:ext cx="5538912" cy="8476091"/>
                    </a:xfrm>
                    <a:prstGeom prst="rect">
                      <a:avLst/>
                    </a:prstGeom>
                  </pic:spPr>
                </pic:pic>
              </a:graphicData>
            </a:graphic>
          </wp:inline>
        </w:drawing>
      </w:r>
      <w:r w:rsidRPr="005E33DF">
        <w:rPr>
          <w:noProof/>
        </w:rPr>
        <w:drawing>
          <wp:inline distT="0" distB="0" distL="0" distR="0">
            <wp:extent cx="5523010" cy="8386662"/>
            <wp:effectExtent l="19050" t="0" r="1490" b="0"/>
            <wp:docPr id="62" name="Picture 61" descr="279,Copy of perbmledhese  vkm 2015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2.jpg"/>
                    <pic:cNvPicPr/>
                  </pic:nvPicPr>
                  <pic:blipFill>
                    <a:blip r:embed="rId49" cstate="print"/>
                    <a:srcRect l="5406" t="5234" r="5972" b="15606"/>
                    <a:stretch>
                      <a:fillRect/>
                    </a:stretch>
                  </pic:blipFill>
                  <pic:spPr>
                    <a:xfrm>
                      <a:off x="0" y="0"/>
                      <a:ext cx="5525880" cy="8391019"/>
                    </a:xfrm>
                    <a:prstGeom prst="rect">
                      <a:avLst/>
                    </a:prstGeom>
                  </pic:spPr>
                </pic:pic>
              </a:graphicData>
            </a:graphic>
          </wp:inline>
        </w:drawing>
      </w:r>
      <w:r w:rsidRPr="005E33DF">
        <w:rPr>
          <w:noProof/>
        </w:rPr>
        <w:drawing>
          <wp:inline distT="0" distB="0" distL="0" distR="0">
            <wp:extent cx="5555780" cy="8555604"/>
            <wp:effectExtent l="19050" t="0" r="6820" b="0"/>
            <wp:docPr id="63" name="Picture 62" descr="279,Copy of perbmledhese  vkm 2015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3.jpg"/>
                    <pic:cNvPicPr/>
                  </pic:nvPicPr>
                  <pic:blipFill>
                    <a:blip r:embed="rId50" cstate="print"/>
                    <a:srcRect l="5666" t="5142" r="5842" b="5688"/>
                    <a:stretch>
                      <a:fillRect/>
                    </a:stretch>
                  </pic:blipFill>
                  <pic:spPr>
                    <a:xfrm>
                      <a:off x="0" y="0"/>
                      <a:ext cx="5559011" cy="8560579"/>
                    </a:xfrm>
                    <a:prstGeom prst="rect">
                      <a:avLst/>
                    </a:prstGeom>
                  </pic:spPr>
                </pic:pic>
              </a:graphicData>
            </a:graphic>
          </wp:inline>
        </w:drawing>
      </w:r>
      <w:r w:rsidRPr="005E33DF">
        <w:rPr>
          <w:noProof/>
        </w:rPr>
        <w:drawing>
          <wp:inline distT="0" distB="0" distL="0" distR="0">
            <wp:extent cx="5507107" cy="8561549"/>
            <wp:effectExtent l="19050" t="0" r="0" b="0"/>
            <wp:docPr id="64" name="Picture 63" descr="279,Copy of perbmledhese  vkm 2015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4.jpg"/>
                    <pic:cNvPicPr/>
                  </pic:nvPicPr>
                  <pic:blipFill>
                    <a:blip r:embed="rId51" cstate="print"/>
                    <a:srcRect l="5406" t="5051" r="5972" b="23870"/>
                    <a:stretch>
                      <a:fillRect/>
                    </a:stretch>
                  </pic:blipFill>
                  <pic:spPr>
                    <a:xfrm>
                      <a:off x="0" y="0"/>
                      <a:ext cx="5509968" cy="8565997"/>
                    </a:xfrm>
                    <a:prstGeom prst="rect">
                      <a:avLst/>
                    </a:prstGeom>
                  </pic:spPr>
                </pic:pic>
              </a:graphicData>
            </a:graphic>
          </wp:inline>
        </w:drawing>
      </w:r>
      <w:r w:rsidRPr="005E33DF">
        <w:rPr>
          <w:noProof/>
        </w:rPr>
        <w:drawing>
          <wp:inline distT="0" distB="0" distL="0" distR="0">
            <wp:extent cx="5530960" cy="8515845"/>
            <wp:effectExtent l="19050" t="0" r="0" b="0"/>
            <wp:docPr id="65" name="Picture 64" descr="279,Copy of perbmledhese  vkm 2015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5.jpg"/>
                    <pic:cNvPicPr/>
                  </pic:nvPicPr>
                  <pic:blipFill>
                    <a:blip r:embed="rId52" cstate="print"/>
                    <a:srcRect l="6056" t="5510" r="6232" b="17626"/>
                    <a:stretch>
                      <a:fillRect/>
                    </a:stretch>
                  </pic:blipFill>
                  <pic:spPr>
                    <a:xfrm>
                      <a:off x="0" y="0"/>
                      <a:ext cx="5531327" cy="8516410"/>
                    </a:xfrm>
                    <a:prstGeom prst="rect">
                      <a:avLst/>
                    </a:prstGeom>
                  </pic:spPr>
                </pic:pic>
              </a:graphicData>
            </a:graphic>
          </wp:inline>
        </w:drawing>
      </w:r>
      <w:r w:rsidRPr="005E33DF">
        <w:rPr>
          <w:noProof/>
        </w:rPr>
        <w:drawing>
          <wp:inline distT="0" distB="0" distL="0" distR="0">
            <wp:extent cx="5530961" cy="8523847"/>
            <wp:effectExtent l="19050" t="0" r="0" b="0"/>
            <wp:docPr id="66" name="Picture 65" descr="279,Copy of perbmledhese  vkm 2015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6.jpg"/>
                    <pic:cNvPicPr/>
                  </pic:nvPicPr>
                  <pic:blipFill>
                    <a:blip r:embed="rId53" cstate="print"/>
                    <a:srcRect l="5535" t="5234" r="6102" b="17172"/>
                    <a:stretch>
                      <a:fillRect/>
                    </a:stretch>
                  </pic:blipFill>
                  <pic:spPr>
                    <a:xfrm>
                      <a:off x="0" y="0"/>
                      <a:ext cx="5536089" cy="8531750"/>
                    </a:xfrm>
                    <a:prstGeom prst="rect">
                      <a:avLst/>
                    </a:prstGeom>
                  </pic:spPr>
                </pic:pic>
              </a:graphicData>
            </a:graphic>
          </wp:inline>
        </w:drawing>
      </w:r>
      <w:r w:rsidRPr="005E33DF">
        <w:rPr>
          <w:noProof/>
        </w:rPr>
        <w:drawing>
          <wp:inline distT="0" distB="0" distL="0" distR="0">
            <wp:extent cx="5499156" cy="8595360"/>
            <wp:effectExtent l="19050" t="0" r="6294" b="0"/>
            <wp:docPr id="67" name="Picture 66" descr="279,Copy of perbmledhese  vkm 2015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7.jpg"/>
                    <pic:cNvPicPr/>
                  </pic:nvPicPr>
                  <pic:blipFill>
                    <a:blip r:embed="rId54" cstate="print"/>
                    <a:srcRect l="5796" t="5601" r="6492" b="11290"/>
                    <a:stretch>
                      <a:fillRect/>
                    </a:stretch>
                  </pic:blipFill>
                  <pic:spPr>
                    <a:xfrm>
                      <a:off x="0" y="0"/>
                      <a:ext cx="5499493" cy="8595887"/>
                    </a:xfrm>
                    <a:prstGeom prst="rect">
                      <a:avLst/>
                    </a:prstGeom>
                  </pic:spPr>
                </pic:pic>
              </a:graphicData>
            </a:graphic>
          </wp:inline>
        </w:drawing>
      </w:r>
      <w:r w:rsidRPr="005E33DF">
        <w:rPr>
          <w:noProof/>
        </w:rPr>
        <w:drawing>
          <wp:inline distT="0" distB="0" distL="0" distR="0">
            <wp:extent cx="5538912" cy="8496008"/>
            <wp:effectExtent l="19050" t="0" r="4638" b="0"/>
            <wp:docPr id="68" name="Picture 67" descr="279,Copy of perbmledhese  vkm 2015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8.jpg"/>
                    <pic:cNvPicPr/>
                  </pic:nvPicPr>
                  <pic:blipFill>
                    <a:blip r:embed="rId55" cstate="print"/>
                    <a:srcRect l="5665" t="5326" r="6102" b="15886"/>
                    <a:stretch>
                      <a:fillRect/>
                    </a:stretch>
                  </pic:blipFill>
                  <pic:spPr>
                    <a:xfrm>
                      <a:off x="0" y="0"/>
                      <a:ext cx="5541479" cy="8499945"/>
                    </a:xfrm>
                    <a:prstGeom prst="rect">
                      <a:avLst/>
                    </a:prstGeom>
                  </pic:spPr>
                </pic:pic>
              </a:graphicData>
            </a:graphic>
          </wp:inline>
        </w:drawing>
      </w:r>
      <w:r w:rsidRPr="005E33DF">
        <w:rPr>
          <w:noProof/>
        </w:rPr>
        <w:drawing>
          <wp:inline distT="0" distB="0" distL="0" distR="0">
            <wp:extent cx="5554814" cy="8491993"/>
            <wp:effectExtent l="19050" t="0" r="7786" b="0"/>
            <wp:docPr id="69" name="Picture 68" descr="279,Copy of perbmledhese  vkm 2015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19.jpg"/>
                    <pic:cNvPicPr/>
                  </pic:nvPicPr>
                  <pic:blipFill>
                    <a:blip r:embed="rId56" cstate="print"/>
                    <a:srcRect l="5796" t="5326" r="6232" b="17258"/>
                    <a:stretch>
                      <a:fillRect/>
                    </a:stretch>
                  </pic:blipFill>
                  <pic:spPr>
                    <a:xfrm>
                      <a:off x="0" y="0"/>
                      <a:ext cx="5557722" cy="8496438"/>
                    </a:xfrm>
                    <a:prstGeom prst="rect">
                      <a:avLst/>
                    </a:prstGeom>
                  </pic:spPr>
                </pic:pic>
              </a:graphicData>
            </a:graphic>
          </wp:inline>
        </w:drawing>
      </w:r>
      <w:r w:rsidRPr="005E33DF">
        <w:rPr>
          <w:noProof/>
        </w:rPr>
        <w:drawing>
          <wp:inline distT="0" distB="0" distL="0" distR="0">
            <wp:extent cx="5507107" cy="8539701"/>
            <wp:effectExtent l="19050" t="0" r="0" b="0"/>
            <wp:docPr id="70" name="Picture 69" descr="279,Copy of perbmledhese  vkm 2015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0.jpg"/>
                    <pic:cNvPicPr/>
                  </pic:nvPicPr>
                  <pic:blipFill>
                    <a:blip r:embed="rId57" cstate="print"/>
                    <a:srcRect l="5795" t="5326" r="6102" b="5969"/>
                    <a:stretch>
                      <a:fillRect/>
                    </a:stretch>
                  </pic:blipFill>
                  <pic:spPr>
                    <a:xfrm>
                      <a:off x="0" y="0"/>
                      <a:ext cx="5507107" cy="8539701"/>
                    </a:xfrm>
                    <a:prstGeom prst="rect">
                      <a:avLst/>
                    </a:prstGeom>
                  </pic:spPr>
                </pic:pic>
              </a:graphicData>
            </a:graphic>
          </wp:inline>
        </w:drawing>
      </w:r>
      <w:r w:rsidRPr="005E33DF">
        <w:rPr>
          <w:noProof/>
        </w:rPr>
        <w:drawing>
          <wp:inline distT="0" distB="0" distL="0" distR="0">
            <wp:extent cx="5499155" cy="8444286"/>
            <wp:effectExtent l="19050" t="0" r="6295" b="0"/>
            <wp:docPr id="71" name="Picture 70" descr="279,Copy of perbmledhese  vkm 2015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1.jpg"/>
                    <pic:cNvPicPr/>
                  </pic:nvPicPr>
                  <pic:blipFill>
                    <a:blip r:embed="rId58" cstate="print"/>
                    <a:srcRect l="5928" t="5418" r="5712" b="5657"/>
                    <a:stretch>
                      <a:fillRect/>
                    </a:stretch>
                  </pic:blipFill>
                  <pic:spPr>
                    <a:xfrm>
                      <a:off x="0" y="0"/>
                      <a:ext cx="5501400" cy="8447734"/>
                    </a:xfrm>
                    <a:prstGeom prst="rect">
                      <a:avLst/>
                    </a:prstGeom>
                  </pic:spPr>
                </pic:pic>
              </a:graphicData>
            </a:graphic>
          </wp:inline>
        </w:drawing>
      </w:r>
      <w:r w:rsidRPr="005E33DF">
        <w:rPr>
          <w:noProof/>
        </w:rPr>
        <w:drawing>
          <wp:inline distT="0" distB="0" distL="0" distR="0">
            <wp:extent cx="5515058" cy="8595360"/>
            <wp:effectExtent l="19050" t="0" r="9442" b="0"/>
            <wp:docPr id="72" name="Picture 71" descr="279,Copy of perbmledhese  vkm 2015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2.jpg"/>
                    <pic:cNvPicPr/>
                  </pic:nvPicPr>
                  <pic:blipFill>
                    <a:blip r:embed="rId59" cstate="print"/>
                    <a:srcRect l="5278" t="5142" r="5712" b="6208"/>
                    <a:stretch>
                      <a:fillRect/>
                    </a:stretch>
                  </pic:blipFill>
                  <pic:spPr>
                    <a:xfrm>
                      <a:off x="0" y="0"/>
                      <a:ext cx="5517324" cy="8598891"/>
                    </a:xfrm>
                    <a:prstGeom prst="rect">
                      <a:avLst/>
                    </a:prstGeom>
                  </pic:spPr>
                </pic:pic>
              </a:graphicData>
            </a:graphic>
          </wp:inline>
        </w:drawing>
      </w:r>
      <w:r w:rsidRPr="005E33DF">
        <w:rPr>
          <w:noProof/>
        </w:rPr>
        <w:drawing>
          <wp:inline distT="0" distB="0" distL="0" distR="0">
            <wp:extent cx="5530961" cy="8468140"/>
            <wp:effectExtent l="19050" t="0" r="0" b="0"/>
            <wp:docPr id="73" name="Picture 72" descr="279,Copy of perbmledhese  vkm 2015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3.jpg"/>
                    <pic:cNvPicPr/>
                  </pic:nvPicPr>
                  <pic:blipFill>
                    <a:blip r:embed="rId60" cstate="print"/>
                    <a:srcRect l="5533" t="5326" r="5452" b="14509"/>
                    <a:stretch>
                      <a:fillRect/>
                    </a:stretch>
                  </pic:blipFill>
                  <pic:spPr>
                    <a:xfrm>
                      <a:off x="0" y="0"/>
                      <a:ext cx="5530961" cy="8468140"/>
                    </a:xfrm>
                    <a:prstGeom prst="rect">
                      <a:avLst/>
                    </a:prstGeom>
                  </pic:spPr>
                </pic:pic>
              </a:graphicData>
            </a:graphic>
          </wp:inline>
        </w:drawing>
      </w:r>
      <w:r w:rsidRPr="005E33DF">
        <w:rPr>
          <w:noProof/>
        </w:rPr>
        <w:drawing>
          <wp:inline distT="0" distB="0" distL="0" distR="0">
            <wp:extent cx="5491204" cy="8468140"/>
            <wp:effectExtent l="19050" t="0" r="0" b="0"/>
            <wp:docPr id="74" name="Picture 73" descr="279,Copy of perbmledhese  vkm 2015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4.jpg"/>
                    <pic:cNvPicPr/>
                  </pic:nvPicPr>
                  <pic:blipFill>
                    <a:blip r:embed="rId61" cstate="print"/>
                    <a:srcRect l="5405" t="5326" r="6102" b="5234"/>
                    <a:stretch>
                      <a:fillRect/>
                    </a:stretch>
                  </pic:blipFill>
                  <pic:spPr>
                    <a:xfrm>
                      <a:off x="0" y="0"/>
                      <a:ext cx="5491204" cy="8468140"/>
                    </a:xfrm>
                    <a:prstGeom prst="rect">
                      <a:avLst/>
                    </a:prstGeom>
                  </pic:spPr>
                </pic:pic>
              </a:graphicData>
            </a:graphic>
          </wp:inline>
        </w:drawing>
      </w:r>
      <w:r w:rsidRPr="005E33DF">
        <w:rPr>
          <w:noProof/>
        </w:rPr>
        <w:drawing>
          <wp:inline distT="0" distB="0" distL="0" distR="0">
            <wp:extent cx="5523009" cy="8539701"/>
            <wp:effectExtent l="19050" t="0" r="1491" b="0"/>
            <wp:docPr id="75" name="Picture 74" descr="279,Copy of perbmledhese  vkm 2015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5.jpg"/>
                    <pic:cNvPicPr/>
                  </pic:nvPicPr>
                  <pic:blipFill>
                    <a:blip r:embed="rId62" cstate="print"/>
                    <a:srcRect l="5666" t="5142" r="5972" b="5229"/>
                    <a:stretch>
                      <a:fillRect/>
                    </a:stretch>
                  </pic:blipFill>
                  <pic:spPr>
                    <a:xfrm>
                      <a:off x="0" y="0"/>
                      <a:ext cx="5523323" cy="8540186"/>
                    </a:xfrm>
                    <a:prstGeom prst="rect">
                      <a:avLst/>
                    </a:prstGeom>
                  </pic:spPr>
                </pic:pic>
              </a:graphicData>
            </a:graphic>
          </wp:inline>
        </w:drawing>
      </w:r>
      <w:r w:rsidRPr="005E33DF">
        <w:rPr>
          <w:noProof/>
        </w:rPr>
        <w:drawing>
          <wp:inline distT="0" distB="0" distL="0" distR="0">
            <wp:extent cx="5804453" cy="3546282"/>
            <wp:effectExtent l="0" t="0" r="0" b="0"/>
            <wp:docPr id="76" name="Picture 75" descr="279,Copy of perbmledhese  vkm 2015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9,Copy of perbmledhese  vkm 2015_Page_26.jpg"/>
                    <pic:cNvPicPr/>
                  </pic:nvPicPr>
                  <pic:blipFill rotWithShape="1">
                    <a:blip r:embed="rId63" cstate="print"/>
                    <a:srcRect l="5485" t="5326" r="6102" b="59095"/>
                    <a:stretch/>
                  </pic:blipFill>
                  <pic:spPr bwMode="auto">
                    <a:xfrm>
                      <a:off x="0" y="0"/>
                      <a:ext cx="5813126" cy="35515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13759" w:rsidRDefault="00413759" w:rsidP="00BF52A6">
      <w:pPr>
        <w:pStyle w:val="Paragrafi"/>
        <w:ind w:firstLine="0"/>
        <w:jc w:val="center"/>
        <w:rPr>
          <w:lang w:val="sq-AL"/>
        </w:rPr>
      </w:pPr>
      <w:r>
        <w:rPr>
          <w:noProof/>
        </w:rPr>
        <w:drawing>
          <wp:inline distT="0" distB="0" distL="0" distR="0">
            <wp:extent cx="5883965" cy="7591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27" t="7430" r="6449" b="3313"/>
                    <a:stretch/>
                  </pic:blipFill>
                  <pic:spPr bwMode="auto">
                    <a:xfrm>
                      <a:off x="0" y="0"/>
                      <a:ext cx="5885072" cy="7593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13759" w:rsidRDefault="00413759" w:rsidP="00BF52A6">
      <w:pPr>
        <w:pStyle w:val="Paragrafi"/>
        <w:ind w:firstLine="0"/>
        <w:jc w:val="center"/>
        <w:rPr>
          <w:lang w:val="sq-AL"/>
        </w:rPr>
      </w:pPr>
    </w:p>
    <w:p w:rsidR="00413759" w:rsidRDefault="00413759" w:rsidP="00BF52A6">
      <w:pPr>
        <w:pStyle w:val="Paragrafi"/>
        <w:ind w:firstLine="0"/>
        <w:jc w:val="center"/>
        <w:rPr>
          <w:lang w:val="sq-AL"/>
        </w:rPr>
      </w:pPr>
    </w:p>
    <w:p w:rsidR="00413759" w:rsidRDefault="00413759" w:rsidP="00BF52A6">
      <w:pPr>
        <w:pStyle w:val="Paragrafi"/>
        <w:ind w:firstLine="0"/>
        <w:jc w:val="center"/>
        <w:rPr>
          <w:lang w:val="sq-AL"/>
        </w:rPr>
      </w:pPr>
    </w:p>
    <w:p w:rsidR="00413759" w:rsidRDefault="00413759" w:rsidP="00BF52A6">
      <w:pPr>
        <w:pStyle w:val="Paragrafi"/>
        <w:ind w:firstLine="0"/>
        <w:jc w:val="center"/>
        <w:rPr>
          <w:lang w:val="sq-AL"/>
        </w:rPr>
      </w:pPr>
    </w:p>
    <w:p w:rsidR="00643F8D" w:rsidRDefault="00643F8D" w:rsidP="00BF52A6">
      <w:pPr>
        <w:pStyle w:val="Paragrafi"/>
        <w:ind w:firstLine="0"/>
        <w:jc w:val="center"/>
        <w:rPr>
          <w:lang w:val="sq-AL"/>
        </w:rPr>
      </w:pPr>
    </w:p>
    <w:p w:rsidR="00643F8D" w:rsidRDefault="00643F8D" w:rsidP="00BF52A6">
      <w:pPr>
        <w:pStyle w:val="Paragrafi"/>
        <w:ind w:firstLine="0"/>
        <w:jc w:val="center"/>
        <w:rPr>
          <w:lang w:val="sq-AL"/>
        </w:rPr>
      </w:pPr>
    </w:p>
    <w:p w:rsidR="00643F8D" w:rsidRDefault="00643F8D" w:rsidP="00BF52A6">
      <w:pPr>
        <w:pStyle w:val="Paragrafi"/>
        <w:ind w:firstLine="0"/>
        <w:jc w:val="center"/>
        <w:rPr>
          <w:lang w:val="sq-AL"/>
        </w:rPr>
      </w:pPr>
      <w:r>
        <w:rPr>
          <w:noProof/>
        </w:rPr>
        <w:drawing>
          <wp:inline distT="0" distB="0" distL="0" distR="0">
            <wp:extent cx="6074797" cy="733905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418" t="7129" r="7489" b="11044"/>
                    <a:stretch/>
                  </pic:blipFill>
                  <pic:spPr bwMode="auto">
                    <a:xfrm>
                      <a:off x="0" y="0"/>
                      <a:ext cx="6076657" cy="73413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13759" w:rsidRDefault="00413759" w:rsidP="00BF52A6">
      <w:pPr>
        <w:pStyle w:val="Paragrafi"/>
        <w:ind w:firstLine="0"/>
        <w:jc w:val="center"/>
        <w:rPr>
          <w:lang w:val="sq-AL"/>
        </w:rPr>
      </w:pPr>
    </w:p>
    <w:p w:rsidR="00413759" w:rsidRDefault="00413759" w:rsidP="00BF52A6">
      <w:pPr>
        <w:pStyle w:val="Paragrafi"/>
        <w:ind w:firstLine="0"/>
        <w:jc w:val="center"/>
        <w:rPr>
          <w:lang w:val="sq-AL"/>
        </w:rPr>
      </w:pPr>
    </w:p>
    <w:p w:rsidR="00413759" w:rsidRDefault="00643F8D" w:rsidP="00BF52A6">
      <w:pPr>
        <w:pStyle w:val="Paragrafi"/>
        <w:ind w:firstLine="0"/>
        <w:jc w:val="center"/>
        <w:rPr>
          <w:lang w:val="sq-AL"/>
        </w:rPr>
      </w:pPr>
      <w:r>
        <w:rPr>
          <w:noProof/>
        </w:rPr>
        <w:drawing>
          <wp:inline distT="0" distB="0" distL="0" distR="0">
            <wp:extent cx="6121085" cy="74265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37" t="6827" r="7099" b="13353"/>
                    <a:stretch/>
                  </pic:blipFill>
                  <pic:spPr bwMode="auto">
                    <a:xfrm>
                      <a:off x="0" y="0"/>
                      <a:ext cx="6126594" cy="74332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076DD" w:rsidRPr="005E33DF" w:rsidRDefault="005076DD" w:rsidP="00DF3B28">
      <w:pPr>
        <w:pStyle w:val="Paragrafi"/>
        <w:rPr>
          <w:lang w:val="sq-AL"/>
        </w:rPr>
      </w:pPr>
    </w:p>
    <w:p w:rsidR="00C466EA" w:rsidRDefault="00C466EA" w:rsidP="00B420C5">
      <w:pPr>
        <w:pStyle w:val="Paragrafi"/>
        <w:jc w:val="center"/>
        <w:rPr>
          <w:b/>
          <w:szCs w:val="24"/>
          <w:lang w:val="sq-AL"/>
        </w:rPr>
        <w:sectPr w:rsidR="00C466EA" w:rsidSect="00C02261">
          <w:type w:val="continuous"/>
          <w:pgSz w:w="11907" w:h="16840" w:code="9"/>
          <w:pgMar w:top="720" w:right="1134" w:bottom="720" w:left="1134" w:header="851" w:footer="851" w:gutter="0"/>
          <w:cols w:space="720"/>
          <w:docGrid w:linePitch="360"/>
        </w:sect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FA3846" w:rsidRDefault="00FA3846" w:rsidP="00B420C5">
      <w:pPr>
        <w:pStyle w:val="Paragrafi"/>
        <w:jc w:val="center"/>
        <w:rPr>
          <w:b/>
          <w:szCs w:val="24"/>
          <w:lang w:val="sq-AL"/>
        </w:rPr>
      </w:pPr>
    </w:p>
    <w:p w:rsidR="00B420C5" w:rsidRPr="005E33DF" w:rsidRDefault="00B420C5" w:rsidP="00B420C5">
      <w:pPr>
        <w:pStyle w:val="Paragrafi"/>
        <w:jc w:val="center"/>
        <w:rPr>
          <w:b/>
          <w:szCs w:val="24"/>
          <w:lang w:val="sq-AL"/>
        </w:rPr>
      </w:pPr>
      <w:r w:rsidRPr="005E33DF">
        <w:rPr>
          <w:b/>
          <w:szCs w:val="24"/>
          <w:lang w:val="sq-AL"/>
        </w:rPr>
        <w:t>VENDIM</w:t>
      </w:r>
    </w:p>
    <w:p w:rsidR="00B420C5" w:rsidRPr="005E33DF" w:rsidRDefault="005E33DF" w:rsidP="00B420C5">
      <w:pPr>
        <w:pStyle w:val="Paragrafi"/>
        <w:jc w:val="center"/>
        <w:rPr>
          <w:b/>
          <w:szCs w:val="24"/>
          <w:lang w:val="sq-AL"/>
        </w:rPr>
      </w:pPr>
      <w:r>
        <w:rPr>
          <w:b/>
          <w:szCs w:val="24"/>
          <w:lang w:val="sq-AL"/>
        </w:rPr>
        <w:t xml:space="preserve">Nr. </w:t>
      </w:r>
      <w:r w:rsidR="00B420C5" w:rsidRPr="005E33DF">
        <w:rPr>
          <w:b/>
          <w:szCs w:val="24"/>
          <w:lang w:val="sq-AL"/>
        </w:rPr>
        <w:t>280</w:t>
      </w:r>
      <w:r w:rsidR="00E03AC8">
        <w:rPr>
          <w:b/>
          <w:szCs w:val="24"/>
          <w:lang w:val="sq-AL"/>
        </w:rPr>
        <w:t>,</w:t>
      </w:r>
      <w:r w:rsidR="00B420C5" w:rsidRPr="005E33DF">
        <w:rPr>
          <w:b/>
          <w:szCs w:val="24"/>
          <w:lang w:val="sq-AL"/>
        </w:rPr>
        <w:t xml:space="preserve"> datë 1.4.2015</w:t>
      </w:r>
    </w:p>
    <w:p w:rsidR="002655B4" w:rsidRPr="005E33DF" w:rsidRDefault="002655B4" w:rsidP="00C466EA">
      <w:pPr>
        <w:pStyle w:val="Hapesira7"/>
        <w:rPr>
          <w:lang w:val="sq-AL"/>
        </w:rPr>
      </w:pPr>
    </w:p>
    <w:p w:rsidR="007A53B8" w:rsidRPr="005E33DF" w:rsidRDefault="007A53B8" w:rsidP="00B420C5">
      <w:pPr>
        <w:pStyle w:val="Paragrafi"/>
        <w:jc w:val="center"/>
        <w:rPr>
          <w:b/>
          <w:szCs w:val="24"/>
          <w:lang w:val="sq-AL"/>
        </w:rPr>
      </w:pPr>
      <w:r w:rsidRPr="005E33DF">
        <w:rPr>
          <w:b/>
          <w:szCs w:val="24"/>
          <w:lang w:val="sq-AL"/>
        </w:rPr>
        <w:t>PËR PËRCAKTIMIN E KRITEREVE, PROCEDURAVE E DOKUMENTACIONIT TË ZBATUESHËM PËR TË KUALIFIKUAR NDËRTIMET PA LEJE, SHTESAT ANËSORE DHE/OSE NË LARTËSI, NË NDËRTIME ME LEJE</w:t>
      </w:r>
    </w:p>
    <w:p w:rsidR="007A53B8" w:rsidRPr="005E33DF" w:rsidRDefault="007A53B8" w:rsidP="00C466EA">
      <w:pPr>
        <w:pStyle w:val="Hapesira7"/>
        <w:rPr>
          <w:lang w:val="sq-AL"/>
        </w:rPr>
      </w:pPr>
    </w:p>
    <w:p w:rsidR="007A53B8" w:rsidRPr="005E33DF" w:rsidRDefault="007A53B8" w:rsidP="007A53B8">
      <w:pPr>
        <w:pStyle w:val="Paragrafi"/>
        <w:rPr>
          <w:szCs w:val="24"/>
          <w:lang w:val="sq-AL"/>
        </w:rPr>
      </w:pPr>
      <w:r w:rsidRPr="005E33DF">
        <w:rPr>
          <w:szCs w:val="24"/>
          <w:lang w:val="sq-AL"/>
        </w:rPr>
        <w:t xml:space="preserve">Në mbështetje të nenit 100 të Kushtetutës dhe nenit 39, të ligjit </w:t>
      </w:r>
      <w:r w:rsidR="005E33DF">
        <w:rPr>
          <w:szCs w:val="24"/>
          <w:lang w:val="sq-AL"/>
        </w:rPr>
        <w:t xml:space="preserve">nr. </w:t>
      </w:r>
      <w:r w:rsidRPr="005E33DF">
        <w:rPr>
          <w:szCs w:val="24"/>
          <w:lang w:val="sq-AL"/>
        </w:rPr>
        <w:t>9482, datë 3.4.2006, “Për legalizimin, urbanizimin dhe integrimin e ndërtimeve pa leje”, të ndryshuar, me propozimin e ministrit të Zhvillimit Urban, Këshilli i Ministrave</w:t>
      </w:r>
    </w:p>
    <w:p w:rsidR="007A53B8" w:rsidRPr="005E33DF" w:rsidRDefault="007A53B8" w:rsidP="00C466EA">
      <w:pPr>
        <w:pStyle w:val="Hapesira7"/>
        <w:rPr>
          <w:lang w:val="sq-AL"/>
        </w:rPr>
      </w:pPr>
    </w:p>
    <w:p w:rsidR="007A53B8" w:rsidRPr="005E33DF" w:rsidRDefault="00B420C5" w:rsidP="00B420C5">
      <w:pPr>
        <w:pStyle w:val="Paragrafi"/>
        <w:jc w:val="center"/>
        <w:rPr>
          <w:szCs w:val="24"/>
          <w:lang w:val="sq-AL"/>
        </w:rPr>
      </w:pPr>
      <w:r w:rsidRPr="005E33DF">
        <w:rPr>
          <w:szCs w:val="24"/>
          <w:lang w:val="sq-AL"/>
        </w:rPr>
        <w:t>V</w:t>
      </w:r>
      <w:r w:rsidR="007A53B8" w:rsidRPr="005E33DF">
        <w:rPr>
          <w:szCs w:val="24"/>
          <w:lang w:val="sq-AL"/>
        </w:rPr>
        <w:t>ENDOSI:</w:t>
      </w:r>
    </w:p>
    <w:p w:rsidR="007A53B8" w:rsidRPr="005E33DF" w:rsidRDefault="007A53B8" w:rsidP="00C466EA">
      <w:pPr>
        <w:pStyle w:val="Hapesira7"/>
        <w:rPr>
          <w:lang w:val="sq-AL"/>
        </w:rPr>
      </w:pPr>
    </w:p>
    <w:p w:rsidR="007A53B8" w:rsidRPr="005E33DF" w:rsidRDefault="00B7255D" w:rsidP="007A53B8">
      <w:pPr>
        <w:pStyle w:val="Paragrafi"/>
        <w:rPr>
          <w:szCs w:val="24"/>
          <w:lang w:val="sq-AL"/>
        </w:rPr>
      </w:pPr>
      <w:r w:rsidRPr="005E33DF">
        <w:rPr>
          <w:szCs w:val="24"/>
          <w:lang w:val="sq-AL"/>
        </w:rPr>
        <w:t xml:space="preserve">I. </w:t>
      </w:r>
      <w:r w:rsidR="007A53B8" w:rsidRPr="005E33DF">
        <w:rPr>
          <w:szCs w:val="24"/>
          <w:lang w:val="sq-AL"/>
        </w:rPr>
        <w:t>TË PËRGJITHSHME</w:t>
      </w:r>
    </w:p>
    <w:p w:rsidR="007A53B8" w:rsidRPr="005E33DF" w:rsidRDefault="00B7255D" w:rsidP="007A53B8">
      <w:pPr>
        <w:pStyle w:val="Paragrafi"/>
        <w:rPr>
          <w:szCs w:val="24"/>
          <w:lang w:val="sq-AL"/>
        </w:rPr>
      </w:pPr>
      <w:r w:rsidRPr="005E33DF">
        <w:rPr>
          <w:szCs w:val="24"/>
          <w:lang w:val="sq-AL"/>
        </w:rPr>
        <w:t xml:space="preserve">1. </w:t>
      </w:r>
      <w:r w:rsidR="007A53B8" w:rsidRPr="005E33DF">
        <w:rPr>
          <w:szCs w:val="24"/>
          <w:lang w:val="sq-AL"/>
        </w:rPr>
        <w:t>Objektet pa leje, shtesat anësore/në lartësi, në një ndërtim me leje, në vijim të quajtura</w:t>
      </w:r>
      <w:r w:rsidR="00E03AC8">
        <w:rPr>
          <w:szCs w:val="24"/>
          <w:lang w:val="sq-AL"/>
        </w:rPr>
        <w:t xml:space="preserve"> </w:t>
      </w:r>
      <w:r w:rsidR="007A53B8" w:rsidRPr="005E33DF">
        <w:rPr>
          <w:szCs w:val="24"/>
          <w:lang w:val="sq-AL"/>
        </w:rPr>
        <w:t>“ndërtime informale”, kualifikohen për legalizim kur, nga pikëpamja ndërtimore:</w:t>
      </w:r>
    </w:p>
    <w:p w:rsidR="007A53B8" w:rsidRPr="005E33DF" w:rsidRDefault="007A53B8" w:rsidP="007A53B8">
      <w:pPr>
        <w:pStyle w:val="Paragrafi"/>
        <w:rPr>
          <w:szCs w:val="24"/>
          <w:lang w:val="sq-AL"/>
        </w:rPr>
      </w:pPr>
      <w:r w:rsidRPr="005E33DF">
        <w:rPr>
          <w:szCs w:val="24"/>
          <w:lang w:val="sq-AL"/>
        </w:rPr>
        <w:t>a)</w:t>
      </w:r>
      <w:r w:rsidR="00E03AC8">
        <w:rPr>
          <w:szCs w:val="24"/>
          <w:lang w:val="sq-AL"/>
        </w:rPr>
        <w:t xml:space="preserve"> </w:t>
      </w:r>
      <w:r w:rsidRPr="005E33DF">
        <w:rPr>
          <w:szCs w:val="24"/>
          <w:lang w:val="sq-AL"/>
        </w:rPr>
        <w:t xml:space="preserve">kanë, minimalisht, të ndërtuar një kat, mbi ose nën tokë; </w:t>
      </w:r>
    </w:p>
    <w:p w:rsidR="007A53B8" w:rsidRPr="005E33DF" w:rsidRDefault="007A53B8" w:rsidP="007A53B8">
      <w:pPr>
        <w:pStyle w:val="Paragrafi"/>
        <w:rPr>
          <w:szCs w:val="24"/>
          <w:lang w:val="sq-AL"/>
        </w:rPr>
      </w:pPr>
      <w:r w:rsidRPr="005E33DF">
        <w:rPr>
          <w:szCs w:val="24"/>
          <w:lang w:val="sq-AL"/>
        </w:rPr>
        <w:t xml:space="preserve">b) janë të ndërtuara me materiale të qëndrueshme, të ngritura, të paktën, në strukturë dhe janë të lidhura pazgjidhshmërisht me tokën; </w:t>
      </w:r>
    </w:p>
    <w:p w:rsidR="007A53B8" w:rsidRPr="005E33DF" w:rsidRDefault="007A53B8" w:rsidP="007A53B8">
      <w:pPr>
        <w:pStyle w:val="Paragrafi"/>
        <w:rPr>
          <w:szCs w:val="24"/>
          <w:lang w:val="sq-AL"/>
        </w:rPr>
      </w:pPr>
      <w:r w:rsidRPr="005E33DF">
        <w:rPr>
          <w:szCs w:val="24"/>
          <w:lang w:val="sq-AL"/>
        </w:rPr>
        <w:t xml:space="preserve">c) nuk janë në kushtet e nenit 35, të ligjit </w:t>
      </w:r>
      <w:r w:rsidR="005E33DF">
        <w:rPr>
          <w:szCs w:val="24"/>
          <w:lang w:val="sq-AL"/>
        </w:rPr>
        <w:t xml:space="preserve">nr. </w:t>
      </w:r>
      <w:r w:rsidRPr="005E33DF">
        <w:rPr>
          <w:szCs w:val="24"/>
          <w:lang w:val="sq-AL"/>
        </w:rPr>
        <w:t>9482, datë 3.4.2006, “Për legalizimin, urba</w:t>
      </w:r>
      <w:r w:rsidR="00E03AC8">
        <w:rPr>
          <w:szCs w:val="24"/>
          <w:lang w:val="sq-AL"/>
        </w:rPr>
        <w:t>-</w:t>
      </w:r>
      <w:r w:rsidRPr="005E33DF">
        <w:rPr>
          <w:szCs w:val="24"/>
          <w:lang w:val="sq-AL"/>
        </w:rPr>
        <w:t>nizimin dhe integrimin e ndërtimeve pa leje”</w:t>
      </w:r>
      <w:r w:rsidR="00E03AC8">
        <w:rPr>
          <w:szCs w:val="24"/>
          <w:lang w:val="sq-AL"/>
        </w:rPr>
        <w:t>,</w:t>
      </w:r>
      <w:r w:rsidRPr="005E33DF">
        <w:rPr>
          <w:szCs w:val="24"/>
          <w:lang w:val="sq-AL"/>
        </w:rPr>
        <w:t xml:space="preserve"> të ndryshuar.</w:t>
      </w:r>
    </w:p>
    <w:p w:rsidR="007A53B8" w:rsidRPr="005E33DF" w:rsidRDefault="007A53B8" w:rsidP="007A53B8">
      <w:pPr>
        <w:pStyle w:val="Paragrafi"/>
        <w:rPr>
          <w:szCs w:val="24"/>
          <w:lang w:val="sq-AL"/>
        </w:rPr>
      </w:pPr>
      <w:r w:rsidRPr="005E33DF">
        <w:rPr>
          <w:szCs w:val="24"/>
          <w:lang w:val="sq-AL"/>
        </w:rPr>
        <w:t xml:space="preserve">Në kuptim të kësaj pike, ndërtimi </w:t>
      </w:r>
      <w:r w:rsidR="004420E2">
        <w:rPr>
          <w:szCs w:val="24"/>
          <w:lang w:val="sq-AL"/>
        </w:rPr>
        <w:t xml:space="preserve">informale </w:t>
      </w:r>
      <w:r w:rsidRPr="005E33DF">
        <w:rPr>
          <w:szCs w:val="24"/>
          <w:lang w:val="sq-AL"/>
        </w:rPr>
        <w:t xml:space="preserve">nuk është në kushtet e nenit 35, të ligjit </w:t>
      </w:r>
      <w:r w:rsidR="005E33DF">
        <w:rPr>
          <w:szCs w:val="24"/>
          <w:lang w:val="sq-AL"/>
        </w:rPr>
        <w:t xml:space="preserve">nr. </w:t>
      </w:r>
      <w:r w:rsidRPr="005E33DF">
        <w:rPr>
          <w:szCs w:val="24"/>
          <w:lang w:val="sq-AL"/>
        </w:rPr>
        <w:t>9482, datë 3.4.2006, “Për legalizimin, urbanizimin dhe integrimin e ndërtimeve pa leje” të ndryshuar, kur:</w:t>
      </w:r>
    </w:p>
    <w:p w:rsidR="007A53B8" w:rsidRPr="005E33DF" w:rsidRDefault="00B7255D" w:rsidP="007A53B8">
      <w:pPr>
        <w:pStyle w:val="Paragrafi"/>
        <w:rPr>
          <w:szCs w:val="24"/>
          <w:lang w:val="sq-AL"/>
        </w:rPr>
      </w:pPr>
      <w:r w:rsidRPr="005E33DF">
        <w:rPr>
          <w:szCs w:val="24"/>
          <w:lang w:val="sq-AL"/>
        </w:rPr>
        <w:t xml:space="preserve">i) </w:t>
      </w:r>
      <w:r w:rsidR="007A53B8" w:rsidRPr="005E33DF">
        <w:rPr>
          <w:szCs w:val="24"/>
          <w:lang w:val="sq-AL"/>
        </w:rPr>
        <w:t xml:space="preserve">më shumë se 50% e sipërfaqes së truallit, mbi të cilin ai ngrihet, disponohet nga poseduesi i këtij ndërtimi informal, me dokumentacion pronësie, ose rezulton në pronësi shtetërore; </w:t>
      </w:r>
    </w:p>
    <w:p w:rsidR="007A53B8" w:rsidRPr="005E33DF" w:rsidRDefault="00B7255D" w:rsidP="007A53B8">
      <w:pPr>
        <w:pStyle w:val="Paragrafi"/>
        <w:rPr>
          <w:szCs w:val="24"/>
          <w:lang w:val="sq-AL"/>
        </w:rPr>
      </w:pPr>
      <w:r w:rsidRPr="005E33DF">
        <w:rPr>
          <w:szCs w:val="24"/>
          <w:lang w:val="sq-AL"/>
        </w:rPr>
        <w:t xml:space="preserve">ii) </w:t>
      </w:r>
      <w:r w:rsidR="007A53B8" w:rsidRPr="005E33DF">
        <w:rPr>
          <w:szCs w:val="24"/>
          <w:lang w:val="sq-AL"/>
        </w:rPr>
        <w:t>pronari i ligjshëm i truallit të zënë shpreh, paraprakisht, vullnetin për heqjen dorë nga e drejta për të zhvilluar parcelën dhe për trajtimin e tij nëpërmjet kompensimit financiar.</w:t>
      </w:r>
    </w:p>
    <w:p w:rsidR="007A53B8" w:rsidRPr="005E33DF" w:rsidRDefault="00B7255D" w:rsidP="007A53B8">
      <w:pPr>
        <w:pStyle w:val="Paragrafi"/>
        <w:rPr>
          <w:szCs w:val="24"/>
          <w:lang w:val="sq-AL"/>
        </w:rPr>
      </w:pPr>
      <w:r w:rsidRPr="005E33DF">
        <w:rPr>
          <w:szCs w:val="24"/>
          <w:lang w:val="sq-AL"/>
        </w:rPr>
        <w:t xml:space="preserve">II. </w:t>
      </w:r>
      <w:r w:rsidR="007A53B8" w:rsidRPr="005E33DF">
        <w:rPr>
          <w:szCs w:val="24"/>
          <w:lang w:val="sq-AL"/>
        </w:rPr>
        <w:t>KRITERET PËR LEGALIZIMIN E NDËRTIMEVE NË ZONAT INFORMALE TË MIRATUARA</w:t>
      </w:r>
    </w:p>
    <w:p w:rsidR="007A53B8" w:rsidRPr="005E33DF" w:rsidRDefault="007A53B8" w:rsidP="007A53B8">
      <w:pPr>
        <w:pStyle w:val="Paragrafi"/>
        <w:rPr>
          <w:szCs w:val="24"/>
          <w:lang w:val="sq-AL"/>
        </w:rPr>
      </w:pPr>
      <w:r w:rsidRPr="005E33DF">
        <w:rPr>
          <w:szCs w:val="24"/>
          <w:lang w:val="sq-AL"/>
        </w:rPr>
        <w:t>2.</w:t>
      </w:r>
      <w:r w:rsidR="004420E2">
        <w:rPr>
          <w:szCs w:val="24"/>
          <w:lang w:val="sq-AL"/>
        </w:rPr>
        <w:t xml:space="preserve"> </w:t>
      </w:r>
      <w:r w:rsidRPr="005E33DF">
        <w:rPr>
          <w:szCs w:val="24"/>
          <w:lang w:val="sq-AL"/>
        </w:rPr>
        <w:t xml:space="preserve">Ndërtimi informal i llojit “objekt”, i ngritur brenda vijës kufizuese të zonës informale të miratuar dhe i përfshirë në fushën e zbatimit të ligjit </w:t>
      </w:r>
      <w:r w:rsidR="005E33DF">
        <w:rPr>
          <w:szCs w:val="24"/>
          <w:lang w:val="sq-AL"/>
        </w:rPr>
        <w:t xml:space="preserve">nr. </w:t>
      </w:r>
      <w:r w:rsidRPr="005E33DF">
        <w:rPr>
          <w:szCs w:val="24"/>
          <w:lang w:val="sq-AL"/>
        </w:rPr>
        <w:t>9482, datë 3.4.2006, “Për legalizimin, urbanizimin dhe integrimin e ndërtimeve pa leje”, të ndryshuar, përjashtohet nga legalizimi</w:t>
      </w:r>
      <w:r w:rsidR="004420E2">
        <w:rPr>
          <w:szCs w:val="24"/>
          <w:lang w:val="sq-AL"/>
        </w:rPr>
        <w:t xml:space="preserve"> </w:t>
      </w:r>
      <w:r w:rsidRPr="005E33DF">
        <w:rPr>
          <w:szCs w:val="24"/>
          <w:lang w:val="sq-AL"/>
        </w:rPr>
        <w:t>kur:</w:t>
      </w:r>
    </w:p>
    <w:p w:rsidR="007A53B8" w:rsidRPr="005E33DF" w:rsidRDefault="00B7255D" w:rsidP="007A53B8">
      <w:pPr>
        <w:pStyle w:val="Paragrafi"/>
        <w:rPr>
          <w:szCs w:val="24"/>
          <w:lang w:val="sq-AL"/>
        </w:rPr>
      </w:pPr>
      <w:r w:rsidRPr="005E33DF">
        <w:rPr>
          <w:szCs w:val="24"/>
          <w:lang w:val="sq-AL"/>
        </w:rPr>
        <w:t xml:space="preserve">a) </w:t>
      </w:r>
      <w:r w:rsidR="007A53B8" w:rsidRPr="005E33DF">
        <w:rPr>
          <w:szCs w:val="24"/>
          <w:lang w:val="sq-AL"/>
        </w:rPr>
        <w:t xml:space="preserve">shkel distancat e lejuara të rrugëve ekzistuese, të kategorive A e B, ose trupin e rrugëve ekzistuese, të kategorive C, D e E, sipas përcaktimeve të ligjit </w:t>
      </w:r>
      <w:r w:rsidR="005E33DF">
        <w:rPr>
          <w:szCs w:val="24"/>
          <w:lang w:val="sq-AL"/>
        </w:rPr>
        <w:t xml:space="preserve">nr. </w:t>
      </w:r>
      <w:r w:rsidR="007A53B8" w:rsidRPr="005E33DF">
        <w:rPr>
          <w:szCs w:val="24"/>
          <w:lang w:val="sq-AL"/>
        </w:rPr>
        <w:t xml:space="preserve">8378, datë 22.7.1998,“Kodi Rrugor i Republikës së Shqipërisë”, të ndryshuar, dhe të akteve në zbatim të tij; </w:t>
      </w:r>
    </w:p>
    <w:p w:rsidR="007A53B8" w:rsidRPr="005E33DF" w:rsidRDefault="00B7255D" w:rsidP="007A53B8">
      <w:pPr>
        <w:pStyle w:val="Paragrafi"/>
        <w:rPr>
          <w:szCs w:val="24"/>
          <w:lang w:val="sq-AL"/>
        </w:rPr>
      </w:pPr>
      <w:r w:rsidRPr="005E33DF">
        <w:rPr>
          <w:szCs w:val="24"/>
          <w:lang w:val="sq-AL"/>
        </w:rPr>
        <w:t xml:space="preserve">b) </w:t>
      </w:r>
      <w:r w:rsidR="004420E2" w:rsidRPr="005E33DF">
        <w:rPr>
          <w:szCs w:val="24"/>
          <w:lang w:val="sq-AL"/>
        </w:rPr>
        <w:t>cenon</w:t>
      </w:r>
      <w:r w:rsidR="007A53B8" w:rsidRPr="005E33DF">
        <w:rPr>
          <w:szCs w:val="24"/>
          <w:lang w:val="sq-AL"/>
        </w:rPr>
        <w:t xml:space="preserve"> sistemin</w:t>
      </w:r>
      <w:r w:rsidR="004420E2">
        <w:rPr>
          <w:szCs w:val="24"/>
          <w:lang w:val="sq-AL"/>
        </w:rPr>
        <w:t xml:space="preserve"> </w:t>
      </w:r>
      <w:r w:rsidR="007A53B8" w:rsidRPr="005E33DF">
        <w:rPr>
          <w:szCs w:val="24"/>
          <w:lang w:val="sq-AL"/>
        </w:rPr>
        <w:t>ose shkel brezin mbrojtës të vijës hekurudhore</w:t>
      </w:r>
      <w:r w:rsidR="004420E2">
        <w:rPr>
          <w:szCs w:val="24"/>
          <w:lang w:val="sq-AL"/>
        </w:rPr>
        <w:t xml:space="preserve"> </w:t>
      </w:r>
      <w:r w:rsidR="007A53B8" w:rsidRPr="005E33DF">
        <w:rPr>
          <w:szCs w:val="24"/>
          <w:lang w:val="sq-AL"/>
        </w:rPr>
        <w:t xml:space="preserve">ekzistuese funksionale, të nivelit kombëtar, sipas përcaktimeve të ligjit </w:t>
      </w:r>
      <w:r w:rsidR="005E33DF">
        <w:rPr>
          <w:szCs w:val="24"/>
          <w:lang w:val="sq-AL"/>
        </w:rPr>
        <w:t xml:space="preserve">nr. </w:t>
      </w:r>
      <w:r w:rsidR="007A53B8" w:rsidRPr="005E33DF">
        <w:rPr>
          <w:szCs w:val="24"/>
          <w:lang w:val="sq-AL"/>
        </w:rPr>
        <w:t xml:space="preserve">9317, datë 18.11.2004, “Kodi Hekurudhor i Republikës së Shqipërisë”, të ndryshuar; </w:t>
      </w:r>
    </w:p>
    <w:p w:rsidR="007A53B8" w:rsidRPr="005E33DF" w:rsidRDefault="00B7255D" w:rsidP="007A53B8">
      <w:pPr>
        <w:pStyle w:val="Paragrafi"/>
        <w:rPr>
          <w:szCs w:val="24"/>
          <w:lang w:val="sq-AL"/>
        </w:rPr>
      </w:pPr>
      <w:r w:rsidRPr="005E33DF">
        <w:rPr>
          <w:szCs w:val="24"/>
          <w:lang w:val="sq-AL"/>
        </w:rPr>
        <w:t xml:space="preserve">c) </w:t>
      </w:r>
      <w:r w:rsidR="007A53B8" w:rsidRPr="005E33DF">
        <w:rPr>
          <w:szCs w:val="24"/>
          <w:lang w:val="sq-AL"/>
        </w:rPr>
        <w:t xml:space="preserve">është ngritur brenda vijës kufizuese të parcelës ndërtimore të ndërtesave publike (institucione shtetërore, shkolla e kopshte publike, spitale, qendra shëndetësore publike, kampuse studentore); </w:t>
      </w:r>
    </w:p>
    <w:p w:rsidR="007A53B8" w:rsidRPr="005E33DF" w:rsidRDefault="000D24AA" w:rsidP="007A53B8">
      <w:pPr>
        <w:pStyle w:val="Paragrafi"/>
        <w:rPr>
          <w:szCs w:val="24"/>
          <w:lang w:val="sq-AL"/>
        </w:rPr>
      </w:pPr>
      <w:r w:rsidRPr="005E33DF">
        <w:rPr>
          <w:szCs w:val="24"/>
          <w:lang w:val="sq-AL"/>
        </w:rPr>
        <w:t xml:space="preserve">ç) </w:t>
      </w:r>
      <w:r w:rsidR="007A53B8" w:rsidRPr="005E33DF">
        <w:rPr>
          <w:szCs w:val="24"/>
          <w:lang w:val="sq-AL"/>
        </w:rPr>
        <w:t>është ngritur në zonën e sigurisë së centraleve prodhuese të energjisë elektrike, nënstacioneve elektrike</w:t>
      </w:r>
      <w:r w:rsidR="004420E2">
        <w:rPr>
          <w:szCs w:val="24"/>
          <w:lang w:val="sq-AL"/>
        </w:rPr>
        <w:t xml:space="preserve"> </w:t>
      </w:r>
      <w:r w:rsidR="007A53B8" w:rsidRPr="005E33DF">
        <w:rPr>
          <w:szCs w:val="24"/>
          <w:lang w:val="sq-AL"/>
        </w:rPr>
        <w:t xml:space="preserve">ose shkel brezin mbrojtës të sistemit të linjave ekzistuese të interkonjeksionit, sipas përcaktimeve të ligjit </w:t>
      </w:r>
      <w:r w:rsidR="005E33DF">
        <w:rPr>
          <w:szCs w:val="24"/>
          <w:lang w:val="sq-AL"/>
        </w:rPr>
        <w:t xml:space="preserve">nr. </w:t>
      </w:r>
      <w:r w:rsidR="007A53B8" w:rsidRPr="005E33DF">
        <w:rPr>
          <w:szCs w:val="24"/>
          <w:lang w:val="sq-AL"/>
        </w:rPr>
        <w:t xml:space="preserve">9072, datë 22.5.2003, “Për sektorin e energjisë elektrike”, të ndryshuar; </w:t>
      </w:r>
    </w:p>
    <w:p w:rsidR="007A53B8" w:rsidRPr="005E33DF" w:rsidRDefault="000D24AA" w:rsidP="007A53B8">
      <w:pPr>
        <w:pStyle w:val="Paragrafi"/>
        <w:rPr>
          <w:szCs w:val="24"/>
          <w:lang w:val="sq-AL"/>
        </w:rPr>
      </w:pPr>
      <w:r w:rsidRPr="005E33DF">
        <w:rPr>
          <w:szCs w:val="24"/>
          <w:lang w:val="sq-AL"/>
        </w:rPr>
        <w:t xml:space="preserve">d) </w:t>
      </w:r>
      <w:r w:rsidR="007A53B8" w:rsidRPr="005E33DF">
        <w:rPr>
          <w:szCs w:val="24"/>
          <w:lang w:val="sq-AL"/>
        </w:rPr>
        <w:t>është ngritur brenda zonës mbrojtëse</w:t>
      </w:r>
      <w:r w:rsidR="004420E2">
        <w:rPr>
          <w:szCs w:val="24"/>
          <w:lang w:val="sq-AL"/>
        </w:rPr>
        <w:t xml:space="preserve"> </w:t>
      </w:r>
      <w:r w:rsidR="007A53B8" w:rsidRPr="005E33DF">
        <w:rPr>
          <w:szCs w:val="24"/>
          <w:lang w:val="sq-AL"/>
        </w:rPr>
        <w:t xml:space="preserve">të objekteve të trashëgimisë kulturore, të shpallura në përputhje me ligjin </w:t>
      </w:r>
      <w:r w:rsidR="005E33DF">
        <w:rPr>
          <w:szCs w:val="24"/>
          <w:lang w:val="sq-AL"/>
        </w:rPr>
        <w:t xml:space="preserve">nr. </w:t>
      </w:r>
      <w:r w:rsidR="007A53B8" w:rsidRPr="005E33DF">
        <w:rPr>
          <w:szCs w:val="24"/>
          <w:lang w:val="sq-AL"/>
        </w:rPr>
        <w:t>9048, datë 7.4.2003, “Për trashëgiminë kulturore”, të ndryshuar, sipas kategorive të mëposhtme:</w:t>
      </w:r>
    </w:p>
    <w:p w:rsidR="007A53B8" w:rsidRPr="005E33DF" w:rsidRDefault="000D24AA" w:rsidP="007A53B8">
      <w:pPr>
        <w:pStyle w:val="Paragrafi"/>
        <w:rPr>
          <w:szCs w:val="24"/>
          <w:lang w:val="sq-AL"/>
        </w:rPr>
      </w:pPr>
      <w:r w:rsidRPr="005E33DF">
        <w:rPr>
          <w:szCs w:val="24"/>
          <w:lang w:val="sq-AL"/>
        </w:rPr>
        <w:t xml:space="preserve">i) </w:t>
      </w:r>
      <w:r w:rsidR="007A53B8" w:rsidRPr="005E33DF">
        <w:rPr>
          <w:szCs w:val="24"/>
          <w:lang w:val="sq-AL"/>
        </w:rPr>
        <w:t>monument kulture</w:t>
      </w:r>
      <w:r w:rsidR="004420E2">
        <w:rPr>
          <w:szCs w:val="24"/>
          <w:lang w:val="sq-AL"/>
        </w:rPr>
        <w:t xml:space="preserve"> </w:t>
      </w:r>
      <w:r w:rsidR="007A53B8" w:rsidRPr="005E33DF">
        <w:rPr>
          <w:szCs w:val="24"/>
          <w:lang w:val="sq-AL"/>
        </w:rPr>
        <w:t>i</w:t>
      </w:r>
      <w:r w:rsidR="004420E2">
        <w:rPr>
          <w:szCs w:val="24"/>
          <w:lang w:val="sq-AL"/>
        </w:rPr>
        <w:t xml:space="preserve"> </w:t>
      </w:r>
      <w:r w:rsidR="007A53B8" w:rsidRPr="005E33DF">
        <w:rPr>
          <w:szCs w:val="24"/>
          <w:lang w:val="sq-AL"/>
        </w:rPr>
        <w:t xml:space="preserve">kategorisë I; </w:t>
      </w:r>
    </w:p>
    <w:p w:rsidR="007A53B8" w:rsidRPr="005E33DF" w:rsidRDefault="000D24AA" w:rsidP="007A53B8">
      <w:pPr>
        <w:pStyle w:val="Paragrafi"/>
        <w:rPr>
          <w:szCs w:val="24"/>
          <w:lang w:val="sq-AL"/>
        </w:rPr>
      </w:pPr>
      <w:r w:rsidRPr="005E33DF">
        <w:rPr>
          <w:szCs w:val="24"/>
          <w:lang w:val="sq-AL"/>
        </w:rPr>
        <w:t xml:space="preserve">ii) </w:t>
      </w:r>
      <w:r w:rsidR="007A53B8" w:rsidRPr="005E33DF">
        <w:rPr>
          <w:szCs w:val="24"/>
          <w:lang w:val="sq-AL"/>
        </w:rPr>
        <w:t>zonë-muze, ansambël-muze, qendër</w:t>
      </w:r>
      <w:r w:rsidR="004420E2">
        <w:rPr>
          <w:szCs w:val="24"/>
          <w:lang w:val="sq-AL"/>
        </w:rPr>
        <w:t xml:space="preserve"> </w:t>
      </w:r>
      <w:r w:rsidR="007A53B8" w:rsidRPr="005E33DF">
        <w:rPr>
          <w:szCs w:val="24"/>
          <w:lang w:val="sq-AL"/>
        </w:rPr>
        <w:t>historike</w:t>
      </w:r>
      <w:r w:rsidR="004420E2">
        <w:rPr>
          <w:szCs w:val="24"/>
          <w:lang w:val="sq-AL"/>
        </w:rPr>
        <w:t xml:space="preserve"> </w:t>
      </w:r>
      <w:r w:rsidR="007A53B8" w:rsidRPr="005E33DF">
        <w:rPr>
          <w:szCs w:val="24"/>
          <w:lang w:val="sq-AL"/>
        </w:rPr>
        <w:t xml:space="preserve">dhe park arkeologjik; </w:t>
      </w:r>
    </w:p>
    <w:p w:rsidR="007A53B8" w:rsidRPr="005E33DF" w:rsidRDefault="000D24AA" w:rsidP="007A53B8">
      <w:pPr>
        <w:pStyle w:val="Paragrafi"/>
        <w:rPr>
          <w:szCs w:val="24"/>
          <w:lang w:val="sq-AL"/>
        </w:rPr>
      </w:pPr>
      <w:r w:rsidRPr="005E33DF">
        <w:rPr>
          <w:szCs w:val="24"/>
          <w:lang w:val="sq-AL"/>
        </w:rPr>
        <w:t xml:space="preserve">iii) </w:t>
      </w:r>
      <w:r w:rsidR="007A53B8" w:rsidRPr="005E33DF">
        <w:rPr>
          <w:szCs w:val="24"/>
          <w:lang w:val="sq-AL"/>
        </w:rPr>
        <w:t>zonë</w:t>
      </w:r>
      <w:r w:rsidR="004420E2">
        <w:rPr>
          <w:szCs w:val="24"/>
          <w:lang w:val="sq-AL"/>
        </w:rPr>
        <w:t xml:space="preserve"> </w:t>
      </w:r>
      <w:r w:rsidR="007A53B8" w:rsidRPr="005E33DF">
        <w:rPr>
          <w:szCs w:val="24"/>
          <w:lang w:val="sq-AL"/>
        </w:rPr>
        <w:t>arkeologjike “A”.</w:t>
      </w:r>
    </w:p>
    <w:p w:rsidR="007A53B8" w:rsidRPr="005E33DF" w:rsidRDefault="000D24AA" w:rsidP="007A53B8">
      <w:pPr>
        <w:pStyle w:val="Paragrafi"/>
        <w:rPr>
          <w:szCs w:val="24"/>
          <w:lang w:val="sq-AL"/>
        </w:rPr>
      </w:pPr>
      <w:r w:rsidRPr="005E33DF">
        <w:rPr>
          <w:szCs w:val="24"/>
          <w:lang w:val="sq-AL"/>
        </w:rPr>
        <w:t xml:space="preserve">dh) </w:t>
      </w:r>
      <w:r w:rsidR="004420E2" w:rsidRPr="005E33DF">
        <w:rPr>
          <w:szCs w:val="24"/>
          <w:lang w:val="sq-AL"/>
        </w:rPr>
        <w:t>cenon</w:t>
      </w:r>
      <w:r w:rsidR="004420E2">
        <w:rPr>
          <w:szCs w:val="24"/>
          <w:lang w:val="sq-AL"/>
        </w:rPr>
        <w:t xml:space="preserve"> </w:t>
      </w:r>
      <w:r w:rsidR="007A53B8" w:rsidRPr="005E33DF">
        <w:rPr>
          <w:szCs w:val="24"/>
          <w:lang w:val="sq-AL"/>
        </w:rPr>
        <w:t>vëllimin</w:t>
      </w:r>
      <w:r w:rsidR="004420E2">
        <w:rPr>
          <w:szCs w:val="24"/>
          <w:lang w:val="sq-AL"/>
        </w:rPr>
        <w:t xml:space="preserve"> </w:t>
      </w:r>
      <w:r w:rsidR="007A53B8" w:rsidRPr="005E33DF">
        <w:rPr>
          <w:szCs w:val="24"/>
          <w:lang w:val="sq-AL"/>
        </w:rPr>
        <w:t>ose</w:t>
      </w:r>
      <w:r w:rsidR="004420E2">
        <w:rPr>
          <w:szCs w:val="24"/>
          <w:lang w:val="sq-AL"/>
        </w:rPr>
        <w:t xml:space="preserve"> </w:t>
      </w:r>
      <w:r w:rsidR="007A53B8" w:rsidRPr="005E33DF">
        <w:rPr>
          <w:szCs w:val="24"/>
          <w:lang w:val="sq-AL"/>
        </w:rPr>
        <w:t>pamjen e jashtme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monumentit</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kulturës,</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kategorisë II, sipas</w:t>
      </w:r>
      <w:r w:rsidR="004420E2">
        <w:rPr>
          <w:szCs w:val="24"/>
          <w:lang w:val="sq-AL"/>
        </w:rPr>
        <w:t xml:space="preserve"> </w:t>
      </w:r>
      <w:r w:rsidR="007A53B8" w:rsidRPr="005E33DF">
        <w:rPr>
          <w:szCs w:val="24"/>
          <w:lang w:val="sq-AL"/>
        </w:rPr>
        <w:t>përcaktimeve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 xml:space="preserve">ligjit </w:t>
      </w:r>
      <w:r w:rsidR="005E33DF">
        <w:rPr>
          <w:szCs w:val="24"/>
          <w:lang w:val="sq-AL"/>
        </w:rPr>
        <w:t xml:space="preserve">nr. </w:t>
      </w:r>
      <w:r w:rsidR="007A53B8" w:rsidRPr="005E33DF">
        <w:rPr>
          <w:szCs w:val="24"/>
          <w:lang w:val="sq-AL"/>
        </w:rPr>
        <w:t>9048, datë 7.4.2003, “Për</w:t>
      </w:r>
      <w:r w:rsidR="004420E2">
        <w:rPr>
          <w:szCs w:val="24"/>
          <w:lang w:val="sq-AL"/>
        </w:rPr>
        <w:t xml:space="preserve"> </w:t>
      </w:r>
      <w:r w:rsidR="007A53B8" w:rsidRPr="005E33DF">
        <w:rPr>
          <w:szCs w:val="24"/>
          <w:lang w:val="sq-AL"/>
        </w:rPr>
        <w:t>trashëgiminë</w:t>
      </w:r>
      <w:r w:rsidR="004420E2">
        <w:rPr>
          <w:szCs w:val="24"/>
          <w:lang w:val="sq-AL"/>
        </w:rPr>
        <w:t xml:space="preserve"> </w:t>
      </w:r>
      <w:r w:rsidR="007A53B8" w:rsidRPr="005E33DF">
        <w:rPr>
          <w:szCs w:val="24"/>
          <w:lang w:val="sq-AL"/>
        </w:rPr>
        <w:t>kulturore”, të</w:t>
      </w:r>
      <w:r w:rsidR="004420E2">
        <w:rPr>
          <w:szCs w:val="24"/>
          <w:lang w:val="sq-AL"/>
        </w:rPr>
        <w:t xml:space="preserve"> </w:t>
      </w:r>
      <w:r w:rsidR="007A53B8" w:rsidRPr="005E33DF">
        <w:rPr>
          <w:szCs w:val="24"/>
          <w:lang w:val="sq-AL"/>
        </w:rPr>
        <w:t xml:space="preserve">ndryshuar; </w:t>
      </w:r>
    </w:p>
    <w:p w:rsidR="007A53B8" w:rsidRPr="005E33DF" w:rsidRDefault="000D24AA" w:rsidP="007A53B8">
      <w:pPr>
        <w:pStyle w:val="Paragrafi"/>
        <w:rPr>
          <w:szCs w:val="24"/>
          <w:lang w:val="sq-AL"/>
        </w:rPr>
      </w:pPr>
      <w:r w:rsidRPr="005E33DF">
        <w:rPr>
          <w:szCs w:val="24"/>
          <w:lang w:val="sq-AL"/>
        </w:rPr>
        <w:t xml:space="preserve">e) </w:t>
      </w:r>
      <w:r w:rsidR="007A53B8" w:rsidRPr="005E33DF">
        <w:rPr>
          <w:szCs w:val="24"/>
          <w:lang w:val="sq-AL"/>
        </w:rPr>
        <w:t>është</w:t>
      </w:r>
      <w:r w:rsidR="004420E2">
        <w:rPr>
          <w:szCs w:val="24"/>
          <w:lang w:val="sq-AL"/>
        </w:rPr>
        <w:t xml:space="preserve"> </w:t>
      </w:r>
      <w:r w:rsidR="007A53B8" w:rsidRPr="005E33DF">
        <w:rPr>
          <w:szCs w:val="24"/>
          <w:lang w:val="sq-AL"/>
        </w:rPr>
        <w:t>ngritur</w:t>
      </w:r>
      <w:r w:rsidR="004420E2">
        <w:rPr>
          <w:szCs w:val="24"/>
          <w:lang w:val="sq-AL"/>
        </w:rPr>
        <w:t xml:space="preserve"> </w:t>
      </w:r>
      <w:r w:rsidR="007A53B8" w:rsidRPr="005E33DF">
        <w:rPr>
          <w:szCs w:val="24"/>
          <w:lang w:val="sq-AL"/>
        </w:rPr>
        <w:t>brenda</w:t>
      </w:r>
      <w:r w:rsidR="004420E2">
        <w:rPr>
          <w:szCs w:val="24"/>
          <w:lang w:val="sq-AL"/>
        </w:rPr>
        <w:t xml:space="preserve"> </w:t>
      </w:r>
      <w:r w:rsidR="007A53B8" w:rsidRPr="005E33DF">
        <w:rPr>
          <w:szCs w:val="24"/>
          <w:lang w:val="sq-AL"/>
        </w:rPr>
        <w:t>zonave</w:t>
      </w:r>
      <w:r w:rsidR="004420E2">
        <w:rPr>
          <w:szCs w:val="24"/>
          <w:lang w:val="sq-AL"/>
        </w:rPr>
        <w:t xml:space="preserve"> </w:t>
      </w:r>
      <w:r w:rsidR="007A53B8" w:rsidRPr="005E33DF">
        <w:rPr>
          <w:szCs w:val="24"/>
          <w:lang w:val="sq-AL"/>
        </w:rPr>
        <w:t>dhe/ose</w:t>
      </w:r>
      <w:r w:rsidR="004420E2">
        <w:rPr>
          <w:szCs w:val="24"/>
          <w:lang w:val="sq-AL"/>
        </w:rPr>
        <w:t xml:space="preserve"> </w:t>
      </w:r>
      <w:r w:rsidR="007A53B8" w:rsidRPr="005E33DF">
        <w:rPr>
          <w:szCs w:val="24"/>
          <w:lang w:val="sq-AL"/>
        </w:rPr>
        <w:t>nënzonave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mbrojtura, apo</w:t>
      </w:r>
      <w:r w:rsidR="004420E2">
        <w:rPr>
          <w:szCs w:val="24"/>
          <w:lang w:val="sq-AL"/>
        </w:rPr>
        <w:t xml:space="preserve"> </w:t>
      </w:r>
      <w:r w:rsidR="007A53B8" w:rsidRPr="005E33DF">
        <w:rPr>
          <w:szCs w:val="24"/>
          <w:lang w:val="sq-AL"/>
        </w:rPr>
        <w:t>zonave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ruajtjes</w:t>
      </w:r>
      <w:r w:rsidR="004420E2">
        <w:rPr>
          <w:szCs w:val="24"/>
          <w:lang w:val="sq-AL"/>
        </w:rPr>
        <w:t xml:space="preserve"> </w:t>
      </w:r>
      <w:r w:rsidR="007A53B8" w:rsidRPr="005E33DF">
        <w:rPr>
          <w:szCs w:val="24"/>
          <w:lang w:val="sq-AL"/>
        </w:rPr>
        <w:t>së</w:t>
      </w:r>
      <w:r w:rsidR="004420E2">
        <w:rPr>
          <w:szCs w:val="24"/>
          <w:lang w:val="sq-AL"/>
        </w:rPr>
        <w:t xml:space="preserve"> </w:t>
      </w:r>
      <w:r w:rsidR="007A53B8" w:rsidRPr="005E33DF">
        <w:rPr>
          <w:szCs w:val="24"/>
          <w:lang w:val="sq-AL"/>
        </w:rPr>
        <w:t>veçantë, shkalla e mbrojtjes</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së</w:t>
      </w:r>
      <w:r w:rsidR="004420E2">
        <w:rPr>
          <w:szCs w:val="24"/>
          <w:lang w:val="sq-AL"/>
        </w:rPr>
        <w:t xml:space="preserve"> </w:t>
      </w:r>
      <w:r w:rsidR="007A53B8" w:rsidRPr="005E33DF">
        <w:rPr>
          <w:szCs w:val="24"/>
          <w:lang w:val="sq-AL"/>
        </w:rPr>
        <w:t>cilave</w:t>
      </w:r>
      <w:r w:rsidR="004420E2">
        <w:rPr>
          <w:szCs w:val="24"/>
          <w:lang w:val="sq-AL"/>
        </w:rPr>
        <w:t xml:space="preserve"> </w:t>
      </w:r>
      <w:r w:rsidR="007A53B8" w:rsidRPr="005E33DF">
        <w:rPr>
          <w:szCs w:val="24"/>
          <w:lang w:val="sq-AL"/>
        </w:rPr>
        <w:t>nuk</w:t>
      </w:r>
      <w:r w:rsidR="004420E2">
        <w:rPr>
          <w:szCs w:val="24"/>
          <w:lang w:val="sq-AL"/>
        </w:rPr>
        <w:t xml:space="preserve"> </w:t>
      </w:r>
      <w:r w:rsidR="007A53B8" w:rsidRPr="005E33DF">
        <w:rPr>
          <w:szCs w:val="24"/>
          <w:lang w:val="sq-AL"/>
        </w:rPr>
        <w:t>lejon</w:t>
      </w:r>
      <w:r w:rsidR="004420E2">
        <w:rPr>
          <w:szCs w:val="24"/>
          <w:lang w:val="sq-AL"/>
        </w:rPr>
        <w:t xml:space="preserve"> </w:t>
      </w:r>
      <w:r w:rsidR="007A53B8" w:rsidRPr="005E33DF">
        <w:rPr>
          <w:szCs w:val="24"/>
          <w:lang w:val="sq-AL"/>
        </w:rPr>
        <w:t>ndërtime me funksion</w:t>
      </w:r>
      <w:r w:rsidR="004420E2">
        <w:rPr>
          <w:szCs w:val="24"/>
          <w:lang w:val="sq-AL"/>
        </w:rPr>
        <w:t xml:space="preserve"> </w:t>
      </w:r>
      <w:r w:rsidR="007A53B8" w:rsidRPr="005E33DF">
        <w:rPr>
          <w:szCs w:val="24"/>
          <w:lang w:val="sq-AL"/>
        </w:rPr>
        <w:t>banimi</w:t>
      </w:r>
      <w:r w:rsidR="004420E2">
        <w:rPr>
          <w:szCs w:val="24"/>
          <w:lang w:val="sq-AL"/>
        </w:rPr>
        <w:t xml:space="preserve"> </w:t>
      </w:r>
      <w:r w:rsidR="007A53B8" w:rsidRPr="005E33DF">
        <w:rPr>
          <w:szCs w:val="24"/>
          <w:lang w:val="sq-AL"/>
        </w:rPr>
        <w:t>apo social/ekonomik, në</w:t>
      </w:r>
      <w:r w:rsidR="004420E2">
        <w:rPr>
          <w:szCs w:val="24"/>
          <w:lang w:val="sq-AL"/>
        </w:rPr>
        <w:t xml:space="preserve"> </w:t>
      </w:r>
      <w:r w:rsidR="007A53B8" w:rsidRPr="005E33DF">
        <w:rPr>
          <w:szCs w:val="24"/>
          <w:lang w:val="sq-AL"/>
        </w:rPr>
        <w:t xml:space="preserve">përputhje me përcaktimet e ligjit </w:t>
      </w:r>
      <w:r w:rsidR="005E33DF">
        <w:rPr>
          <w:szCs w:val="24"/>
          <w:lang w:val="sq-AL"/>
        </w:rPr>
        <w:t xml:space="preserve">nr. </w:t>
      </w:r>
      <w:r w:rsidR="007A53B8" w:rsidRPr="005E33DF">
        <w:rPr>
          <w:szCs w:val="24"/>
          <w:lang w:val="sq-AL"/>
        </w:rPr>
        <w:t>8906, datë 6.6.2002, “Për</w:t>
      </w:r>
      <w:r w:rsidR="004420E2">
        <w:rPr>
          <w:szCs w:val="24"/>
          <w:lang w:val="sq-AL"/>
        </w:rPr>
        <w:t xml:space="preserve"> </w:t>
      </w:r>
      <w:r w:rsidR="007A53B8" w:rsidRPr="005E33DF">
        <w:rPr>
          <w:szCs w:val="24"/>
          <w:lang w:val="sq-AL"/>
        </w:rPr>
        <w:t>zonat e mbrojtura”, të</w:t>
      </w:r>
      <w:r w:rsidR="004420E2">
        <w:rPr>
          <w:szCs w:val="24"/>
          <w:lang w:val="sq-AL"/>
        </w:rPr>
        <w:t xml:space="preserve"> </w:t>
      </w:r>
      <w:r w:rsidR="007A53B8" w:rsidRPr="005E33DF">
        <w:rPr>
          <w:szCs w:val="24"/>
          <w:lang w:val="sq-AL"/>
        </w:rPr>
        <w:t xml:space="preserve">ndryshuar; </w:t>
      </w:r>
    </w:p>
    <w:p w:rsidR="00F9198E" w:rsidRDefault="00F9198E" w:rsidP="007A53B8">
      <w:pPr>
        <w:pStyle w:val="Paragrafi"/>
        <w:rPr>
          <w:szCs w:val="24"/>
          <w:lang w:val="sq-AL"/>
        </w:rPr>
      </w:pPr>
    </w:p>
    <w:p w:rsidR="007A53B8" w:rsidRPr="005E33DF" w:rsidRDefault="007A53B8" w:rsidP="007A53B8">
      <w:pPr>
        <w:pStyle w:val="Paragrafi"/>
        <w:rPr>
          <w:szCs w:val="24"/>
          <w:lang w:val="sq-AL"/>
        </w:rPr>
      </w:pPr>
      <w:r w:rsidRPr="005E33DF">
        <w:rPr>
          <w:szCs w:val="24"/>
          <w:lang w:val="sq-AL"/>
        </w:rPr>
        <w:t>ë</w:t>
      </w:r>
      <w:r w:rsidR="000D24AA" w:rsidRPr="005E33DF">
        <w:rPr>
          <w:szCs w:val="24"/>
          <w:lang w:val="sq-AL"/>
        </w:rPr>
        <w:t xml:space="preserve">) </w:t>
      </w:r>
      <w:r w:rsidRPr="005E33DF">
        <w:rPr>
          <w:szCs w:val="24"/>
          <w:lang w:val="sq-AL"/>
        </w:rPr>
        <w:t>është ngritur brenda</w:t>
      </w:r>
      <w:r w:rsidR="004420E2">
        <w:rPr>
          <w:szCs w:val="24"/>
          <w:lang w:val="sq-AL"/>
        </w:rPr>
        <w:t xml:space="preserve"> </w:t>
      </w:r>
      <w:r w:rsidRPr="005E33DF">
        <w:rPr>
          <w:szCs w:val="24"/>
          <w:lang w:val="sq-AL"/>
        </w:rPr>
        <w:t>territorit/vijës</w:t>
      </w:r>
      <w:r w:rsidR="004420E2">
        <w:rPr>
          <w:szCs w:val="24"/>
          <w:lang w:val="sq-AL"/>
        </w:rPr>
        <w:t xml:space="preserve"> </w:t>
      </w:r>
      <w:r w:rsidRPr="005E33DF">
        <w:rPr>
          <w:szCs w:val="24"/>
          <w:lang w:val="sq-AL"/>
        </w:rPr>
        <w:t>kufizuese</w:t>
      </w:r>
      <w:r w:rsidR="004420E2">
        <w:rPr>
          <w:szCs w:val="24"/>
          <w:lang w:val="sq-AL"/>
        </w:rPr>
        <w:t xml:space="preserve"> </w:t>
      </w:r>
      <w:r w:rsidRPr="005E33DF">
        <w:rPr>
          <w:szCs w:val="24"/>
          <w:lang w:val="sq-AL"/>
        </w:rPr>
        <w:t>të</w:t>
      </w:r>
      <w:r w:rsidR="004420E2">
        <w:rPr>
          <w:szCs w:val="24"/>
          <w:lang w:val="sq-AL"/>
        </w:rPr>
        <w:t xml:space="preserve"> </w:t>
      </w:r>
      <w:r w:rsidRPr="005E33DF">
        <w:rPr>
          <w:szCs w:val="24"/>
          <w:lang w:val="sq-AL"/>
        </w:rPr>
        <w:t>parcelës</w:t>
      </w:r>
      <w:r w:rsidR="004420E2">
        <w:rPr>
          <w:szCs w:val="24"/>
          <w:lang w:val="sq-AL"/>
        </w:rPr>
        <w:t xml:space="preserve"> </w:t>
      </w:r>
      <w:r w:rsidRPr="005E33DF">
        <w:rPr>
          <w:szCs w:val="24"/>
          <w:lang w:val="sq-AL"/>
        </w:rPr>
        <w:t>ndërtimore</w:t>
      </w:r>
      <w:r w:rsidR="004420E2">
        <w:rPr>
          <w:szCs w:val="24"/>
          <w:lang w:val="sq-AL"/>
        </w:rPr>
        <w:t xml:space="preserve"> </w:t>
      </w:r>
      <w:r w:rsidRPr="005E33DF">
        <w:rPr>
          <w:szCs w:val="24"/>
          <w:lang w:val="sq-AL"/>
        </w:rPr>
        <w:t>të</w:t>
      </w:r>
      <w:r w:rsidR="004420E2">
        <w:rPr>
          <w:szCs w:val="24"/>
          <w:lang w:val="sq-AL"/>
        </w:rPr>
        <w:t xml:space="preserve"> </w:t>
      </w:r>
      <w:r w:rsidRPr="005E33DF">
        <w:rPr>
          <w:szCs w:val="24"/>
          <w:lang w:val="sq-AL"/>
        </w:rPr>
        <w:t>ndërtesave</w:t>
      </w:r>
      <w:r w:rsidR="004420E2">
        <w:rPr>
          <w:szCs w:val="24"/>
          <w:lang w:val="sq-AL"/>
        </w:rPr>
        <w:t xml:space="preserve"> </w:t>
      </w:r>
      <w:r w:rsidRPr="005E33DF">
        <w:rPr>
          <w:szCs w:val="24"/>
          <w:lang w:val="sq-AL"/>
        </w:rPr>
        <w:t>objekt</w:t>
      </w:r>
      <w:r w:rsidR="004420E2">
        <w:rPr>
          <w:szCs w:val="24"/>
          <w:lang w:val="sq-AL"/>
        </w:rPr>
        <w:t xml:space="preserve"> </w:t>
      </w:r>
      <w:r w:rsidRPr="005E33DF">
        <w:rPr>
          <w:szCs w:val="24"/>
          <w:lang w:val="sq-AL"/>
        </w:rPr>
        <w:t>kulti, përveç</w:t>
      </w:r>
      <w:r w:rsidR="004420E2">
        <w:rPr>
          <w:szCs w:val="24"/>
          <w:lang w:val="sq-AL"/>
        </w:rPr>
        <w:t xml:space="preserve"> </w:t>
      </w:r>
      <w:r w:rsidRPr="005E33DF">
        <w:rPr>
          <w:szCs w:val="24"/>
          <w:lang w:val="sq-AL"/>
        </w:rPr>
        <w:t>rasteve</w:t>
      </w:r>
      <w:r w:rsidR="004420E2">
        <w:rPr>
          <w:szCs w:val="24"/>
          <w:lang w:val="sq-AL"/>
        </w:rPr>
        <w:t xml:space="preserve"> </w:t>
      </w:r>
      <w:r w:rsidRPr="005E33DF">
        <w:rPr>
          <w:szCs w:val="24"/>
          <w:lang w:val="sq-AL"/>
        </w:rPr>
        <w:t>kur</w:t>
      </w:r>
      <w:r w:rsidR="004420E2">
        <w:rPr>
          <w:szCs w:val="24"/>
          <w:lang w:val="sq-AL"/>
        </w:rPr>
        <w:t xml:space="preserve"> </w:t>
      </w:r>
      <w:r w:rsidRPr="005E33DF">
        <w:rPr>
          <w:szCs w:val="24"/>
          <w:lang w:val="sq-AL"/>
        </w:rPr>
        <w:t>posedues/subjekt</w:t>
      </w:r>
      <w:r w:rsidR="004420E2">
        <w:rPr>
          <w:szCs w:val="24"/>
          <w:lang w:val="sq-AL"/>
        </w:rPr>
        <w:t xml:space="preserve"> </w:t>
      </w:r>
      <w:r w:rsidRPr="005E33DF">
        <w:rPr>
          <w:szCs w:val="24"/>
          <w:lang w:val="sq-AL"/>
        </w:rPr>
        <w:t>ndërtues</w:t>
      </w:r>
      <w:r w:rsidR="004420E2">
        <w:rPr>
          <w:szCs w:val="24"/>
          <w:lang w:val="sq-AL"/>
        </w:rPr>
        <w:t xml:space="preserve"> </w:t>
      </w:r>
      <w:r w:rsidRPr="005E33DF">
        <w:rPr>
          <w:szCs w:val="24"/>
          <w:lang w:val="sq-AL"/>
        </w:rPr>
        <w:t>është</w:t>
      </w:r>
      <w:r w:rsidR="004420E2">
        <w:rPr>
          <w:szCs w:val="24"/>
          <w:lang w:val="sq-AL"/>
        </w:rPr>
        <w:t xml:space="preserve"> </w:t>
      </w:r>
      <w:r w:rsidRPr="005E33DF">
        <w:rPr>
          <w:szCs w:val="24"/>
          <w:lang w:val="sq-AL"/>
        </w:rPr>
        <w:t>vetë</w:t>
      </w:r>
      <w:r w:rsidR="004420E2">
        <w:rPr>
          <w:szCs w:val="24"/>
          <w:lang w:val="sq-AL"/>
        </w:rPr>
        <w:t xml:space="preserve"> </w:t>
      </w:r>
      <w:r w:rsidRPr="005E33DF">
        <w:rPr>
          <w:szCs w:val="24"/>
          <w:lang w:val="sq-AL"/>
        </w:rPr>
        <w:t>institucioni</w:t>
      </w:r>
      <w:r w:rsidR="004420E2">
        <w:rPr>
          <w:szCs w:val="24"/>
          <w:lang w:val="sq-AL"/>
        </w:rPr>
        <w:t xml:space="preserve"> </w:t>
      </w:r>
      <w:r w:rsidRPr="005E33DF">
        <w:rPr>
          <w:szCs w:val="24"/>
          <w:lang w:val="sq-AL"/>
        </w:rPr>
        <w:t xml:space="preserve">fetar; </w:t>
      </w:r>
    </w:p>
    <w:p w:rsidR="007A53B8" w:rsidRPr="005E33DF" w:rsidRDefault="000D24AA" w:rsidP="007A53B8">
      <w:pPr>
        <w:pStyle w:val="Paragrafi"/>
        <w:rPr>
          <w:szCs w:val="24"/>
          <w:lang w:val="sq-AL"/>
        </w:rPr>
      </w:pPr>
      <w:r w:rsidRPr="005E33DF">
        <w:rPr>
          <w:szCs w:val="24"/>
          <w:lang w:val="sq-AL"/>
        </w:rPr>
        <w:t xml:space="preserve">f) </w:t>
      </w:r>
      <w:r w:rsidR="007A53B8" w:rsidRPr="005E33DF">
        <w:rPr>
          <w:szCs w:val="24"/>
          <w:lang w:val="sq-AL"/>
        </w:rPr>
        <w:t>është</w:t>
      </w:r>
      <w:r w:rsidR="004420E2">
        <w:rPr>
          <w:szCs w:val="24"/>
          <w:lang w:val="sq-AL"/>
        </w:rPr>
        <w:t xml:space="preserve"> </w:t>
      </w:r>
      <w:r w:rsidR="007A53B8" w:rsidRPr="005E33DF">
        <w:rPr>
          <w:szCs w:val="24"/>
          <w:lang w:val="sq-AL"/>
        </w:rPr>
        <w:t>ngritur</w:t>
      </w:r>
      <w:r w:rsidR="004420E2">
        <w:rPr>
          <w:szCs w:val="24"/>
          <w:lang w:val="sq-AL"/>
        </w:rPr>
        <w:t xml:space="preserve"> </w:t>
      </w:r>
      <w:r w:rsidR="007A53B8" w:rsidRPr="005E33DF">
        <w:rPr>
          <w:szCs w:val="24"/>
          <w:lang w:val="sq-AL"/>
        </w:rPr>
        <w:t>mbi</w:t>
      </w:r>
      <w:r w:rsidR="004420E2">
        <w:rPr>
          <w:szCs w:val="24"/>
          <w:lang w:val="sq-AL"/>
        </w:rPr>
        <w:t xml:space="preserve"> </w:t>
      </w:r>
      <w:r w:rsidR="007A53B8" w:rsidRPr="005E33DF">
        <w:rPr>
          <w:szCs w:val="24"/>
          <w:lang w:val="sq-AL"/>
        </w:rPr>
        <w:t>ose</w:t>
      </w:r>
      <w:r w:rsidR="004420E2">
        <w:rPr>
          <w:szCs w:val="24"/>
          <w:lang w:val="sq-AL"/>
        </w:rPr>
        <w:t xml:space="preserve"> </w:t>
      </w:r>
      <w:r w:rsidR="007A53B8" w:rsidRPr="005E33DF">
        <w:rPr>
          <w:szCs w:val="24"/>
          <w:lang w:val="sq-AL"/>
        </w:rPr>
        <w:t>shkel</w:t>
      </w:r>
      <w:r w:rsidR="004420E2">
        <w:rPr>
          <w:szCs w:val="24"/>
          <w:lang w:val="sq-AL"/>
        </w:rPr>
        <w:t xml:space="preserve"> </w:t>
      </w:r>
      <w:r w:rsidR="007A53B8" w:rsidRPr="005E33DF">
        <w:rPr>
          <w:szCs w:val="24"/>
          <w:lang w:val="sq-AL"/>
        </w:rPr>
        <w:t>brezin</w:t>
      </w:r>
      <w:r w:rsidR="004420E2">
        <w:rPr>
          <w:szCs w:val="24"/>
          <w:lang w:val="sq-AL"/>
        </w:rPr>
        <w:t xml:space="preserve"> </w:t>
      </w:r>
      <w:r w:rsidR="007A53B8" w:rsidRPr="005E33DF">
        <w:rPr>
          <w:szCs w:val="24"/>
          <w:lang w:val="sq-AL"/>
        </w:rPr>
        <w:t>mbrojtës</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tubacionit të</w:t>
      </w:r>
      <w:r w:rsidR="004420E2">
        <w:rPr>
          <w:szCs w:val="24"/>
          <w:lang w:val="sq-AL"/>
        </w:rPr>
        <w:t xml:space="preserve"> </w:t>
      </w:r>
      <w:r w:rsidR="007A53B8" w:rsidRPr="005E33DF">
        <w:rPr>
          <w:szCs w:val="24"/>
          <w:lang w:val="sq-AL"/>
        </w:rPr>
        <w:t>gazsjellësit, naftësjellësit, aeroportit, portit</w:t>
      </w:r>
      <w:r w:rsidR="004420E2">
        <w:rPr>
          <w:szCs w:val="24"/>
          <w:lang w:val="sq-AL"/>
        </w:rPr>
        <w:t xml:space="preserve"> </w:t>
      </w:r>
      <w:r w:rsidR="007A53B8" w:rsidRPr="005E33DF">
        <w:rPr>
          <w:szCs w:val="24"/>
          <w:lang w:val="sq-AL"/>
        </w:rPr>
        <w:t>apo</w:t>
      </w:r>
      <w:r w:rsidR="004420E2">
        <w:rPr>
          <w:szCs w:val="24"/>
          <w:lang w:val="sq-AL"/>
        </w:rPr>
        <w:t xml:space="preserve"> </w:t>
      </w:r>
      <w:r w:rsidR="004420E2" w:rsidRPr="005E33DF">
        <w:rPr>
          <w:szCs w:val="24"/>
          <w:lang w:val="sq-AL"/>
        </w:rPr>
        <w:t>cenon</w:t>
      </w:r>
      <w:r w:rsidR="004420E2">
        <w:rPr>
          <w:szCs w:val="24"/>
          <w:lang w:val="sq-AL"/>
        </w:rPr>
        <w:t xml:space="preserve"> </w:t>
      </w:r>
      <w:r w:rsidR="007A53B8" w:rsidRPr="005E33DF">
        <w:rPr>
          <w:szCs w:val="24"/>
          <w:lang w:val="sq-AL"/>
        </w:rPr>
        <w:t>sigurinë e digave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mëdha, të</w:t>
      </w:r>
      <w:r w:rsidR="004420E2">
        <w:rPr>
          <w:szCs w:val="24"/>
          <w:lang w:val="sq-AL"/>
        </w:rPr>
        <w:t xml:space="preserve"> </w:t>
      </w:r>
      <w:r w:rsidR="007A53B8" w:rsidRPr="005E33DF">
        <w:rPr>
          <w:szCs w:val="24"/>
          <w:lang w:val="sq-AL"/>
        </w:rPr>
        <w:t>mbrojtura</w:t>
      </w:r>
      <w:r w:rsidR="004420E2">
        <w:rPr>
          <w:szCs w:val="24"/>
          <w:lang w:val="sq-AL"/>
        </w:rPr>
        <w:t xml:space="preserve"> </w:t>
      </w:r>
      <w:r w:rsidR="007A53B8" w:rsidRPr="005E33DF">
        <w:rPr>
          <w:szCs w:val="24"/>
          <w:lang w:val="sq-AL"/>
        </w:rPr>
        <w:t>sipas</w:t>
      </w:r>
      <w:r w:rsidR="004420E2">
        <w:rPr>
          <w:szCs w:val="24"/>
          <w:lang w:val="sq-AL"/>
        </w:rPr>
        <w:t xml:space="preserve"> </w:t>
      </w:r>
      <w:r w:rsidR="007A53B8" w:rsidRPr="005E33DF">
        <w:rPr>
          <w:szCs w:val="24"/>
          <w:lang w:val="sq-AL"/>
        </w:rPr>
        <w:t>legjislacionit</w:t>
      </w:r>
      <w:r w:rsidR="004420E2">
        <w:rPr>
          <w:szCs w:val="24"/>
          <w:lang w:val="sq-AL"/>
        </w:rPr>
        <w:t xml:space="preserve"> </w:t>
      </w:r>
      <w:r w:rsidR="007A53B8" w:rsidRPr="005E33DF">
        <w:rPr>
          <w:szCs w:val="24"/>
          <w:lang w:val="sq-AL"/>
        </w:rPr>
        <w:t>në</w:t>
      </w:r>
      <w:r w:rsidR="004420E2">
        <w:rPr>
          <w:szCs w:val="24"/>
          <w:lang w:val="sq-AL"/>
        </w:rPr>
        <w:t xml:space="preserve"> </w:t>
      </w:r>
      <w:r w:rsidR="007A53B8" w:rsidRPr="005E33DF">
        <w:rPr>
          <w:szCs w:val="24"/>
          <w:lang w:val="sq-AL"/>
        </w:rPr>
        <w:t xml:space="preserve">fuqi; </w:t>
      </w:r>
    </w:p>
    <w:p w:rsidR="007A53B8" w:rsidRPr="005E33DF" w:rsidRDefault="000D24AA" w:rsidP="007A53B8">
      <w:pPr>
        <w:pStyle w:val="Paragrafi"/>
        <w:rPr>
          <w:szCs w:val="24"/>
          <w:lang w:val="sq-AL"/>
        </w:rPr>
      </w:pPr>
      <w:r w:rsidRPr="005E33DF">
        <w:rPr>
          <w:szCs w:val="24"/>
          <w:lang w:val="sq-AL"/>
        </w:rPr>
        <w:t xml:space="preserve">g) </w:t>
      </w:r>
      <w:r w:rsidR="007A53B8" w:rsidRPr="005E33DF">
        <w:rPr>
          <w:szCs w:val="24"/>
          <w:lang w:val="sq-AL"/>
        </w:rPr>
        <w:t>preket</w:t>
      </w:r>
      <w:r w:rsidR="004420E2">
        <w:rPr>
          <w:szCs w:val="24"/>
          <w:lang w:val="sq-AL"/>
        </w:rPr>
        <w:t xml:space="preserve"> </w:t>
      </w:r>
      <w:r w:rsidR="007A53B8" w:rsidRPr="005E33DF">
        <w:rPr>
          <w:szCs w:val="24"/>
          <w:lang w:val="sq-AL"/>
        </w:rPr>
        <w:t>nga</w:t>
      </w:r>
      <w:r w:rsidR="004420E2">
        <w:rPr>
          <w:szCs w:val="24"/>
          <w:lang w:val="sq-AL"/>
        </w:rPr>
        <w:t xml:space="preserve"> </w:t>
      </w:r>
      <w:r w:rsidR="007A53B8" w:rsidRPr="005E33DF">
        <w:rPr>
          <w:szCs w:val="24"/>
          <w:lang w:val="sq-AL"/>
        </w:rPr>
        <w:t>projektet e infrastrukturës</w:t>
      </w:r>
      <w:r w:rsidR="004420E2">
        <w:rPr>
          <w:szCs w:val="24"/>
          <w:lang w:val="sq-AL"/>
        </w:rPr>
        <w:t xml:space="preserve"> </w:t>
      </w:r>
      <w:r w:rsidR="007A53B8" w:rsidRPr="005E33DF">
        <w:rPr>
          <w:szCs w:val="24"/>
          <w:lang w:val="sq-AL"/>
        </w:rPr>
        <w:t>rrugore</w:t>
      </w:r>
      <w:r w:rsidR="004420E2">
        <w:rPr>
          <w:szCs w:val="24"/>
          <w:lang w:val="sq-AL"/>
        </w:rPr>
        <w:t xml:space="preserve"> </w:t>
      </w:r>
      <w:r w:rsidR="007A53B8" w:rsidRPr="005E33DF">
        <w:rPr>
          <w:szCs w:val="24"/>
          <w:lang w:val="sq-AL"/>
        </w:rPr>
        <w:t>dhe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sistemeve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linjave</w:t>
      </w:r>
      <w:r w:rsidR="004420E2">
        <w:rPr>
          <w:szCs w:val="24"/>
          <w:lang w:val="sq-AL"/>
        </w:rPr>
        <w:t xml:space="preserve"> energjetike </w:t>
      </w:r>
      <w:r w:rsidR="007A53B8" w:rsidRPr="005E33DF">
        <w:rPr>
          <w:szCs w:val="24"/>
          <w:lang w:val="sq-AL"/>
        </w:rPr>
        <w:t>të</w:t>
      </w:r>
      <w:r w:rsidR="004420E2">
        <w:rPr>
          <w:szCs w:val="24"/>
          <w:lang w:val="sq-AL"/>
        </w:rPr>
        <w:t xml:space="preserve"> </w:t>
      </w:r>
      <w:r w:rsidR="007A53B8" w:rsidRPr="005E33DF">
        <w:rPr>
          <w:szCs w:val="24"/>
          <w:lang w:val="sq-AL"/>
        </w:rPr>
        <w:t>interkonjeksionit, të</w:t>
      </w:r>
      <w:r w:rsidR="004420E2">
        <w:rPr>
          <w:szCs w:val="24"/>
          <w:lang w:val="sq-AL"/>
        </w:rPr>
        <w:t xml:space="preserve"> </w:t>
      </w:r>
      <w:r w:rsidR="007A53B8" w:rsidRPr="005E33DF">
        <w:rPr>
          <w:szCs w:val="24"/>
          <w:lang w:val="sq-AL"/>
        </w:rPr>
        <w:t>miratuara</w:t>
      </w:r>
      <w:r w:rsidR="004420E2">
        <w:rPr>
          <w:szCs w:val="24"/>
          <w:lang w:val="sq-AL"/>
        </w:rPr>
        <w:t xml:space="preserve"> </w:t>
      </w:r>
      <w:r w:rsidR="007A53B8" w:rsidRPr="005E33DF">
        <w:rPr>
          <w:szCs w:val="24"/>
          <w:lang w:val="sq-AL"/>
        </w:rPr>
        <w:t>nga</w:t>
      </w:r>
      <w:r w:rsidR="004420E2">
        <w:rPr>
          <w:szCs w:val="24"/>
          <w:lang w:val="sq-AL"/>
        </w:rPr>
        <w:t xml:space="preserve"> </w:t>
      </w:r>
      <w:r w:rsidR="007A53B8" w:rsidRPr="005E33DF">
        <w:rPr>
          <w:szCs w:val="24"/>
          <w:lang w:val="sq-AL"/>
        </w:rPr>
        <w:t>autoritetet</w:t>
      </w:r>
      <w:r w:rsidR="004420E2">
        <w:rPr>
          <w:szCs w:val="24"/>
          <w:lang w:val="sq-AL"/>
        </w:rPr>
        <w:t xml:space="preserve"> </w:t>
      </w:r>
      <w:r w:rsidR="007A53B8" w:rsidRPr="005E33DF">
        <w:rPr>
          <w:szCs w:val="24"/>
          <w:lang w:val="sq-AL"/>
        </w:rPr>
        <w:t>qendrore</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planifikimit</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territorit (KKT), sipas</w:t>
      </w:r>
      <w:r w:rsidR="004420E2">
        <w:rPr>
          <w:szCs w:val="24"/>
          <w:lang w:val="sq-AL"/>
        </w:rPr>
        <w:t xml:space="preserve"> </w:t>
      </w:r>
      <w:r w:rsidR="007A53B8" w:rsidRPr="005E33DF">
        <w:rPr>
          <w:szCs w:val="24"/>
          <w:lang w:val="sq-AL"/>
        </w:rPr>
        <w:t>legjislacionit</w:t>
      </w:r>
      <w:r w:rsidR="004420E2">
        <w:rPr>
          <w:szCs w:val="24"/>
          <w:lang w:val="sq-AL"/>
        </w:rPr>
        <w:t xml:space="preserve"> </w:t>
      </w:r>
      <w:r w:rsidR="007A53B8" w:rsidRPr="005E33DF">
        <w:rPr>
          <w:szCs w:val="24"/>
          <w:lang w:val="sq-AL"/>
        </w:rPr>
        <w:t>në</w:t>
      </w:r>
      <w:r w:rsidR="004420E2">
        <w:rPr>
          <w:szCs w:val="24"/>
          <w:lang w:val="sq-AL"/>
        </w:rPr>
        <w:t xml:space="preserve"> </w:t>
      </w:r>
      <w:r w:rsidR="007A53B8" w:rsidRPr="005E33DF">
        <w:rPr>
          <w:szCs w:val="24"/>
          <w:lang w:val="sq-AL"/>
        </w:rPr>
        <w:t xml:space="preserve">fuqi; </w:t>
      </w:r>
    </w:p>
    <w:p w:rsidR="007A53B8" w:rsidRPr="005E33DF" w:rsidRDefault="000D24AA" w:rsidP="007A53B8">
      <w:pPr>
        <w:pStyle w:val="Paragrafi"/>
        <w:rPr>
          <w:szCs w:val="24"/>
          <w:lang w:val="sq-AL"/>
        </w:rPr>
      </w:pPr>
      <w:r w:rsidRPr="005E33DF">
        <w:rPr>
          <w:szCs w:val="24"/>
          <w:lang w:val="sq-AL"/>
        </w:rPr>
        <w:t xml:space="preserve">gj) </w:t>
      </w:r>
      <w:r w:rsidR="007A53B8" w:rsidRPr="005E33DF">
        <w:rPr>
          <w:szCs w:val="24"/>
          <w:lang w:val="sq-AL"/>
        </w:rPr>
        <w:t>është</w:t>
      </w:r>
      <w:r w:rsidR="004420E2">
        <w:rPr>
          <w:szCs w:val="24"/>
          <w:lang w:val="sq-AL"/>
        </w:rPr>
        <w:t xml:space="preserve"> </w:t>
      </w:r>
      <w:r w:rsidR="007A53B8" w:rsidRPr="005E33DF">
        <w:rPr>
          <w:szCs w:val="24"/>
          <w:lang w:val="sq-AL"/>
        </w:rPr>
        <w:t>ngritur</w:t>
      </w:r>
      <w:r w:rsidR="004420E2">
        <w:rPr>
          <w:szCs w:val="24"/>
          <w:lang w:val="sq-AL"/>
        </w:rPr>
        <w:t xml:space="preserve"> </w:t>
      </w:r>
      <w:r w:rsidR="007A53B8" w:rsidRPr="005E33DF">
        <w:rPr>
          <w:szCs w:val="24"/>
          <w:lang w:val="sq-AL"/>
        </w:rPr>
        <w:t>brenda</w:t>
      </w:r>
      <w:r w:rsidR="004420E2">
        <w:rPr>
          <w:szCs w:val="24"/>
          <w:lang w:val="sq-AL"/>
        </w:rPr>
        <w:t xml:space="preserve"> </w:t>
      </w:r>
      <w:r w:rsidR="007A53B8" w:rsidRPr="005E33DF">
        <w:rPr>
          <w:szCs w:val="24"/>
          <w:lang w:val="sq-AL"/>
        </w:rPr>
        <w:t>distancës</w:t>
      </w:r>
      <w:r w:rsidR="004420E2">
        <w:rPr>
          <w:szCs w:val="24"/>
          <w:lang w:val="sq-AL"/>
        </w:rPr>
        <w:t xml:space="preserve"> </w:t>
      </w:r>
      <w:r w:rsidR="007A53B8" w:rsidRPr="005E33DF">
        <w:rPr>
          <w:szCs w:val="24"/>
          <w:lang w:val="sq-AL"/>
        </w:rPr>
        <w:t>në</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cilën</w:t>
      </w:r>
      <w:r w:rsidR="004420E2">
        <w:rPr>
          <w:szCs w:val="24"/>
          <w:lang w:val="sq-AL"/>
        </w:rPr>
        <w:t xml:space="preserve"> </w:t>
      </w:r>
      <w:r w:rsidR="007A53B8" w:rsidRPr="005E33DF">
        <w:rPr>
          <w:szCs w:val="24"/>
          <w:lang w:val="sq-AL"/>
        </w:rPr>
        <w:t>nuk</w:t>
      </w:r>
      <w:r w:rsidR="004420E2">
        <w:rPr>
          <w:szCs w:val="24"/>
          <w:lang w:val="sq-AL"/>
        </w:rPr>
        <w:t xml:space="preserve"> </w:t>
      </w:r>
      <w:r w:rsidR="007A53B8" w:rsidRPr="005E33DF">
        <w:rPr>
          <w:szCs w:val="24"/>
          <w:lang w:val="sq-AL"/>
        </w:rPr>
        <w:t>lejohen</w:t>
      </w:r>
      <w:r w:rsidR="004420E2">
        <w:rPr>
          <w:szCs w:val="24"/>
          <w:lang w:val="sq-AL"/>
        </w:rPr>
        <w:t xml:space="preserve"> </w:t>
      </w:r>
      <w:r w:rsidR="007A53B8" w:rsidRPr="005E33DF">
        <w:rPr>
          <w:szCs w:val="24"/>
          <w:lang w:val="sq-AL"/>
        </w:rPr>
        <w:t>ndërtime, nga</w:t>
      </w:r>
      <w:r w:rsidR="004420E2">
        <w:rPr>
          <w:szCs w:val="24"/>
          <w:lang w:val="sq-AL"/>
        </w:rPr>
        <w:t xml:space="preserve"> </w:t>
      </w:r>
      <w:r w:rsidR="007A53B8" w:rsidRPr="005E33DF">
        <w:rPr>
          <w:szCs w:val="24"/>
          <w:lang w:val="sq-AL"/>
        </w:rPr>
        <w:t>brigjet e deteve</w:t>
      </w:r>
      <w:r w:rsidR="004420E2">
        <w:rPr>
          <w:szCs w:val="24"/>
          <w:lang w:val="sq-AL"/>
        </w:rPr>
        <w:t xml:space="preserve"> </w:t>
      </w:r>
      <w:r w:rsidR="007A53B8" w:rsidRPr="005E33DF">
        <w:rPr>
          <w:szCs w:val="24"/>
          <w:lang w:val="sq-AL"/>
        </w:rPr>
        <w:t>dhe</w:t>
      </w:r>
      <w:r w:rsidR="004420E2">
        <w:rPr>
          <w:szCs w:val="24"/>
          <w:lang w:val="sq-AL"/>
        </w:rPr>
        <w:t xml:space="preserve"> </w:t>
      </w:r>
      <w:r w:rsidR="007A53B8" w:rsidRPr="005E33DF">
        <w:rPr>
          <w:szCs w:val="24"/>
          <w:lang w:val="sq-AL"/>
        </w:rPr>
        <w:t>liqeneve, të</w:t>
      </w:r>
      <w:r w:rsidR="004420E2">
        <w:rPr>
          <w:szCs w:val="24"/>
          <w:lang w:val="sq-AL"/>
        </w:rPr>
        <w:t xml:space="preserve"> </w:t>
      </w:r>
      <w:r w:rsidR="007A53B8" w:rsidRPr="005E33DF">
        <w:rPr>
          <w:szCs w:val="24"/>
          <w:lang w:val="sq-AL"/>
        </w:rPr>
        <w:t>përcaktuara</w:t>
      </w:r>
      <w:r w:rsidR="004420E2">
        <w:rPr>
          <w:szCs w:val="24"/>
          <w:lang w:val="sq-AL"/>
        </w:rPr>
        <w:t xml:space="preserve"> </w:t>
      </w:r>
      <w:r w:rsidR="007A53B8" w:rsidRPr="005E33DF">
        <w:rPr>
          <w:szCs w:val="24"/>
          <w:lang w:val="sq-AL"/>
        </w:rPr>
        <w:t>në</w:t>
      </w:r>
      <w:r w:rsidR="004420E2">
        <w:rPr>
          <w:szCs w:val="24"/>
          <w:lang w:val="sq-AL"/>
        </w:rPr>
        <w:t xml:space="preserve"> </w:t>
      </w:r>
      <w:r w:rsidR="007A53B8" w:rsidRPr="005E33DF">
        <w:rPr>
          <w:szCs w:val="24"/>
          <w:lang w:val="sq-AL"/>
        </w:rPr>
        <w:t>dokumentet e planifikimit</w:t>
      </w:r>
      <w:r w:rsidR="004420E2">
        <w:rPr>
          <w:szCs w:val="24"/>
          <w:lang w:val="sq-AL"/>
        </w:rPr>
        <w:t xml:space="preserve"> </w:t>
      </w:r>
      <w:r w:rsidR="007A53B8" w:rsidRPr="005E33DF">
        <w:rPr>
          <w:szCs w:val="24"/>
          <w:lang w:val="sq-AL"/>
        </w:rPr>
        <w:t>të</w:t>
      </w:r>
      <w:r w:rsidR="004420E2">
        <w:rPr>
          <w:szCs w:val="24"/>
          <w:lang w:val="sq-AL"/>
        </w:rPr>
        <w:t xml:space="preserve"> </w:t>
      </w:r>
      <w:r w:rsidR="007A53B8" w:rsidRPr="005E33DF">
        <w:rPr>
          <w:szCs w:val="24"/>
          <w:lang w:val="sq-AL"/>
        </w:rPr>
        <w:t>territorit, të</w:t>
      </w:r>
      <w:r w:rsidR="004420E2">
        <w:rPr>
          <w:szCs w:val="24"/>
          <w:lang w:val="sq-AL"/>
        </w:rPr>
        <w:t xml:space="preserve"> </w:t>
      </w:r>
      <w:r w:rsidR="007A53B8" w:rsidRPr="005E33DF">
        <w:rPr>
          <w:szCs w:val="24"/>
          <w:lang w:val="sq-AL"/>
        </w:rPr>
        <w:t>miratuara</w:t>
      </w:r>
      <w:r w:rsidR="004420E2">
        <w:rPr>
          <w:szCs w:val="24"/>
          <w:lang w:val="sq-AL"/>
        </w:rPr>
        <w:t xml:space="preserve"> </w:t>
      </w:r>
      <w:r w:rsidR="007A53B8" w:rsidRPr="005E33DF">
        <w:rPr>
          <w:szCs w:val="24"/>
          <w:lang w:val="sq-AL"/>
        </w:rPr>
        <w:t>sipas</w:t>
      </w:r>
      <w:r w:rsidR="004420E2">
        <w:rPr>
          <w:szCs w:val="24"/>
          <w:lang w:val="sq-AL"/>
        </w:rPr>
        <w:t xml:space="preserve"> </w:t>
      </w:r>
      <w:r w:rsidR="007A53B8" w:rsidRPr="005E33DF">
        <w:rPr>
          <w:szCs w:val="24"/>
          <w:lang w:val="sq-AL"/>
        </w:rPr>
        <w:t>legjislacionit</w:t>
      </w:r>
      <w:r w:rsidR="004420E2">
        <w:rPr>
          <w:szCs w:val="24"/>
          <w:lang w:val="sq-AL"/>
        </w:rPr>
        <w:t xml:space="preserve"> </w:t>
      </w:r>
      <w:r w:rsidR="007A53B8" w:rsidRPr="005E33DF">
        <w:rPr>
          <w:szCs w:val="24"/>
          <w:lang w:val="sq-AL"/>
        </w:rPr>
        <w:t>në</w:t>
      </w:r>
      <w:r w:rsidR="004420E2">
        <w:rPr>
          <w:szCs w:val="24"/>
          <w:lang w:val="sq-AL"/>
        </w:rPr>
        <w:t xml:space="preserve"> </w:t>
      </w:r>
      <w:r w:rsidR="007A53B8" w:rsidRPr="005E33DF">
        <w:rPr>
          <w:szCs w:val="24"/>
          <w:lang w:val="sq-AL"/>
        </w:rPr>
        <w:t>fuqi.</w:t>
      </w:r>
    </w:p>
    <w:p w:rsidR="007A53B8" w:rsidRPr="005E33DF" w:rsidRDefault="007A53B8" w:rsidP="007A53B8">
      <w:pPr>
        <w:pStyle w:val="Paragrafi"/>
        <w:rPr>
          <w:szCs w:val="24"/>
          <w:lang w:val="sq-AL"/>
        </w:rPr>
      </w:pPr>
      <w:r w:rsidRPr="005E33DF">
        <w:rPr>
          <w:szCs w:val="24"/>
          <w:lang w:val="sq-AL"/>
        </w:rPr>
        <w:t>3.</w:t>
      </w:r>
      <w:r w:rsidR="004420E2">
        <w:rPr>
          <w:szCs w:val="24"/>
          <w:lang w:val="sq-AL"/>
        </w:rPr>
        <w:t xml:space="preserve"> </w:t>
      </w:r>
      <w:r w:rsidRPr="005E33DF">
        <w:rPr>
          <w:szCs w:val="24"/>
          <w:lang w:val="sq-AL"/>
        </w:rPr>
        <w:t>Legalizimi i ndërtimit informal, të llojit “shtesë në ndërtim me leje”, u nënshtrohet të njëjtave kritere të pikës 2, të këtij vendimi, me përjashtim të parashikimit për shkeljen e distancave ndaj rrugëve ekzistuese, të kategorive A e B, të përcaktuar në shkronjën “a”, të kësaj pike. Për këto vepra të infrastrukturës publike</w:t>
      </w:r>
      <w:r w:rsidR="004420E2">
        <w:rPr>
          <w:szCs w:val="24"/>
          <w:lang w:val="sq-AL"/>
        </w:rPr>
        <w:t xml:space="preserve"> </w:t>
      </w:r>
      <w:r w:rsidRPr="005E33DF">
        <w:rPr>
          <w:szCs w:val="24"/>
          <w:lang w:val="sq-AL"/>
        </w:rPr>
        <w:t>shtesat do të përjashtohen nga legalizimi vetëm nëse shkelin trupin e rrugës.</w:t>
      </w:r>
    </w:p>
    <w:p w:rsidR="007A53B8" w:rsidRPr="005E33DF" w:rsidRDefault="007A53B8" w:rsidP="007A53B8">
      <w:pPr>
        <w:pStyle w:val="Paragrafi"/>
        <w:rPr>
          <w:szCs w:val="24"/>
          <w:lang w:val="sq-AL"/>
        </w:rPr>
      </w:pPr>
      <w:r w:rsidRPr="005E33DF">
        <w:rPr>
          <w:szCs w:val="24"/>
          <w:lang w:val="sq-AL"/>
        </w:rPr>
        <w:t>III</w:t>
      </w:r>
      <w:r w:rsidR="008E37A1" w:rsidRPr="005E33DF">
        <w:rPr>
          <w:szCs w:val="24"/>
          <w:lang w:val="sq-AL"/>
        </w:rPr>
        <w:t xml:space="preserve">. </w:t>
      </w:r>
      <w:r w:rsidRPr="005E33DF">
        <w:rPr>
          <w:szCs w:val="24"/>
          <w:lang w:val="sq-AL"/>
        </w:rPr>
        <w:t>KRITERET PËR LEGALIZIMIN E NDËRTIMEVE JASHTË ZONAVE INFORMALE TË MIRATUARA</w:t>
      </w:r>
    </w:p>
    <w:p w:rsidR="007A53B8" w:rsidRPr="005E33DF" w:rsidRDefault="007A53B8" w:rsidP="007A53B8">
      <w:pPr>
        <w:pStyle w:val="Paragrafi"/>
        <w:rPr>
          <w:szCs w:val="24"/>
          <w:lang w:val="sq-AL"/>
        </w:rPr>
      </w:pPr>
      <w:r w:rsidRPr="005E33DF">
        <w:rPr>
          <w:szCs w:val="24"/>
          <w:lang w:val="sq-AL"/>
        </w:rPr>
        <w:t xml:space="preserve">4. Ndërtimi informal i llojit “objekt”, i përfshirë në fushën e zbatimit të ligjit </w:t>
      </w:r>
      <w:r w:rsidR="005E33DF">
        <w:rPr>
          <w:szCs w:val="24"/>
          <w:lang w:val="sq-AL"/>
        </w:rPr>
        <w:t xml:space="preserve">nr. </w:t>
      </w:r>
      <w:r w:rsidRPr="005E33DF">
        <w:rPr>
          <w:szCs w:val="24"/>
          <w:lang w:val="sq-AL"/>
        </w:rPr>
        <w:t>9482, datë 3.4.2006, “Për legalizimin, urbanizimin dhe integrimin e ndërtimeve pa leje”, të ndryshuar, dhe që është ngritur jashtë vijës kufizuese të zonës informale të miratuar, përjashtohet nga legalizimi</w:t>
      </w:r>
      <w:r w:rsidR="004420E2">
        <w:rPr>
          <w:szCs w:val="24"/>
          <w:lang w:val="sq-AL"/>
        </w:rPr>
        <w:t xml:space="preserve"> </w:t>
      </w:r>
      <w:r w:rsidRPr="005E33DF">
        <w:rPr>
          <w:szCs w:val="24"/>
          <w:lang w:val="sq-AL"/>
        </w:rPr>
        <w:t>kur:</w:t>
      </w:r>
    </w:p>
    <w:p w:rsidR="007A53B8" w:rsidRPr="005E33DF" w:rsidRDefault="008E37A1" w:rsidP="007A53B8">
      <w:pPr>
        <w:pStyle w:val="Paragrafi"/>
        <w:rPr>
          <w:szCs w:val="24"/>
          <w:lang w:val="sq-AL"/>
        </w:rPr>
      </w:pPr>
      <w:r w:rsidRPr="005E33DF">
        <w:rPr>
          <w:szCs w:val="24"/>
          <w:lang w:val="sq-AL"/>
        </w:rPr>
        <w:t xml:space="preserve">a) </w:t>
      </w:r>
      <w:r w:rsidR="007A53B8" w:rsidRPr="005E33DF">
        <w:rPr>
          <w:szCs w:val="24"/>
          <w:lang w:val="sq-AL"/>
        </w:rPr>
        <w:t xml:space="preserve">gjendet në kushtet përjashtuese të pikës 2, të këtij vendimi; </w:t>
      </w:r>
    </w:p>
    <w:p w:rsidR="007A53B8" w:rsidRPr="005E33DF" w:rsidRDefault="008E37A1" w:rsidP="007A53B8">
      <w:pPr>
        <w:pStyle w:val="Paragrafi"/>
        <w:rPr>
          <w:szCs w:val="24"/>
          <w:lang w:val="sq-AL"/>
        </w:rPr>
      </w:pPr>
      <w:r w:rsidRPr="005E33DF">
        <w:rPr>
          <w:szCs w:val="24"/>
          <w:lang w:val="sq-AL"/>
        </w:rPr>
        <w:t xml:space="preserve">b) </w:t>
      </w:r>
      <w:r w:rsidR="007A53B8" w:rsidRPr="005E33DF">
        <w:rPr>
          <w:szCs w:val="24"/>
          <w:lang w:val="sq-AL"/>
        </w:rPr>
        <w:t xml:space="preserve">shkel distancat e lejuara në rrugët ekzistuese, të kategorive C, D e E, sipas përcaktimeve të ligjit </w:t>
      </w:r>
      <w:r w:rsidR="005E33DF">
        <w:rPr>
          <w:szCs w:val="24"/>
          <w:lang w:val="sq-AL"/>
        </w:rPr>
        <w:t xml:space="preserve">nr. </w:t>
      </w:r>
      <w:r w:rsidR="007A53B8" w:rsidRPr="005E33DF">
        <w:rPr>
          <w:szCs w:val="24"/>
          <w:lang w:val="sq-AL"/>
        </w:rPr>
        <w:t xml:space="preserve">8378, datë 22.7.1998,“Kodi Rrugor i Republikës së Shqipërisë”, të ndryshuar, dhe të akteve në zbatim të tij; </w:t>
      </w:r>
    </w:p>
    <w:p w:rsidR="007A53B8" w:rsidRPr="005E33DF" w:rsidRDefault="008E37A1" w:rsidP="007A53B8">
      <w:pPr>
        <w:pStyle w:val="Paragrafi"/>
        <w:rPr>
          <w:szCs w:val="24"/>
          <w:lang w:val="sq-AL"/>
        </w:rPr>
      </w:pPr>
      <w:r w:rsidRPr="005E33DF">
        <w:rPr>
          <w:szCs w:val="24"/>
          <w:lang w:val="sq-AL"/>
        </w:rPr>
        <w:t xml:space="preserve">c) </w:t>
      </w:r>
      <w:r w:rsidR="007A53B8" w:rsidRPr="005E33DF">
        <w:rPr>
          <w:szCs w:val="24"/>
          <w:lang w:val="sq-AL"/>
        </w:rPr>
        <w:t xml:space="preserve">është ngritur në zonat me rrezik përmbytjeje ose çarje-rrëshqitjeje, sipas evidentimit të Shërbimit Gjeologjik Shqiptar si dhe Institutit të Gjeoshkencave, Energjisë, Ujit dhe Mjedisit; </w:t>
      </w:r>
    </w:p>
    <w:p w:rsidR="007A53B8" w:rsidRPr="005E33DF" w:rsidRDefault="008E37A1" w:rsidP="007A53B8">
      <w:pPr>
        <w:pStyle w:val="Paragrafi"/>
        <w:rPr>
          <w:szCs w:val="24"/>
          <w:lang w:val="sq-AL"/>
        </w:rPr>
      </w:pPr>
      <w:r w:rsidRPr="005E33DF">
        <w:rPr>
          <w:szCs w:val="24"/>
          <w:lang w:val="sq-AL"/>
        </w:rPr>
        <w:t xml:space="preserve">ç) </w:t>
      </w:r>
      <w:r w:rsidR="007A53B8" w:rsidRPr="005E33DF">
        <w:rPr>
          <w:szCs w:val="24"/>
          <w:lang w:val="sq-AL"/>
        </w:rPr>
        <w:t xml:space="preserve">është ngritur brenda kufirit të zonës ekonomike, sipas ligjit </w:t>
      </w:r>
      <w:r w:rsidR="005E33DF">
        <w:rPr>
          <w:szCs w:val="24"/>
          <w:lang w:val="sq-AL"/>
        </w:rPr>
        <w:t xml:space="preserve">nr. </w:t>
      </w:r>
      <w:r w:rsidR="007A53B8" w:rsidRPr="005E33DF">
        <w:rPr>
          <w:szCs w:val="24"/>
          <w:lang w:val="sq-AL"/>
        </w:rPr>
        <w:t>9789, datë 19.7.2007, “Për krijimin dhe funksionimin e zonave ekonomike”, dhe akteve nënligjore në zbatim të tij;</w:t>
      </w:r>
    </w:p>
    <w:p w:rsidR="007A53B8" w:rsidRPr="005E33DF" w:rsidRDefault="008E37A1" w:rsidP="007A53B8">
      <w:pPr>
        <w:pStyle w:val="Paragrafi"/>
        <w:rPr>
          <w:szCs w:val="24"/>
          <w:lang w:val="sq-AL"/>
        </w:rPr>
      </w:pPr>
      <w:r w:rsidRPr="005E33DF">
        <w:rPr>
          <w:szCs w:val="24"/>
          <w:lang w:val="sq-AL"/>
        </w:rPr>
        <w:t xml:space="preserve">d) </w:t>
      </w:r>
      <w:r w:rsidR="007A53B8" w:rsidRPr="005E33DF">
        <w:rPr>
          <w:szCs w:val="24"/>
          <w:lang w:val="sq-AL"/>
        </w:rPr>
        <w:t>është ngritur në zonat arkeologjike të kategorisë “B”, të shpallura me vendim të Këshillit të Ministrave, dhe për të cilat nuk është miratuar procedura e legalizimit nga Këshilli Kombëtar i Arkeologjisë;</w:t>
      </w:r>
    </w:p>
    <w:p w:rsidR="007A53B8" w:rsidRPr="005E33DF" w:rsidRDefault="007A53B8" w:rsidP="007A53B8">
      <w:pPr>
        <w:pStyle w:val="Paragrafi"/>
        <w:rPr>
          <w:szCs w:val="24"/>
          <w:lang w:val="sq-AL"/>
        </w:rPr>
      </w:pPr>
      <w:r w:rsidRPr="005E33DF">
        <w:rPr>
          <w:szCs w:val="24"/>
          <w:lang w:val="sq-AL"/>
        </w:rPr>
        <w:t>Në zbatim të kësaj shkronje, Këshilli Kombëtar i Arkeologjisë ka detyrimin për t’u shprehur mbi miratimin ose jo të legalizimit, brenda 30 ditëve nga data e kërkesës</w:t>
      </w:r>
      <w:r w:rsidR="004420E2">
        <w:rPr>
          <w:szCs w:val="24"/>
          <w:lang w:val="sq-AL"/>
        </w:rPr>
        <w:t xml:space="preserve"> </w:t>
      </w:r>
      <w:r w:rsidRPr="005E33DF">
        <w:rPr>
          <w:szCs w:val="24"/>
          <w:lang w:val="sq-AL"/>
        </w:rPr>
        <w:t>së drejtorisë të ALUIZNI-t.</w:t>
      </w:r>
    </w:p>
    <w:p w:rsidR="007A53B8" w:rsidRPr="005E33DF" w:rsidRDefault="008E37A1" w:rsidP="007A53B8">
      <w:pPr>
        <w:pStyle w:val="Paragrafi"/>
        <w:rPr>
          <w:szCs w:val="24"/>
          <w:lang w:val="sq-AL"/>
        </w:rPr>
      </w:pPr>
      <w:r w:rsidRPr="005E33DF">
        <w:rPr>
          <w:szCs w:val="24"/>
          <w:lang w:val="sq-AL"/>
        </w:rPr>
        <w:t xml:space="preserve">dh) </w:t>
      </w:r>
      <w:r w:rsidR="007A53B8" w:rsidRPr="005E33DF">
        <w:rPr>
          <w:szCs w:val="24"/>
          <w:lang w:val="sq-AL"/>
        </w:rPr>
        <w:t>është ngritur në shtretërit e lumenjve</w:t>
      </w:r>
      <w:r w:rsidR="004420E2">
        <w:rPr>
          <w:szCs w:val="24"/>
          <w:lang w:val="sq-AL"/>
        </w:rPr>
        <w:t xml:space="preserve"> </w:t>
      </w:r>
      <w:r w:rsidR="007A53B8" w:rsidRPr="005E33DF">
        <w:rPr>
          <w:szCs w:val="24"/>
          <w:lang w:val="sq-AL"/>
        </w:rPr>
        <w:t xml:space="preserve">ose brenda sipërfaqeve të baseneve dhe rezervuarëve, të mbrojtura sipas ligjit </w:t>
      </w:r>
      <w:r w:rsidR="005E33DF">
        <w:rPr>
          <w:szCs w:val="24"/>
          <w:lang w:val="sq-AL"/>
        </w:rPr>
        <w:t xml:space="preserve">nr. </w:t>
      </w:r>
      <w:r w:rsidR="007A53B8" w:rsidRPr="005E33DF">
        <w:rPr>
          <w:szCs w:val="24"/>
          <w:lang w:val="sq-AL"/>
        </w:rPr>
        <w:t xml:space="preserve">111/2012, “Për menaxhimin e integruar të burimeve ujore”, dhe akteve nënligjore në zbatim të tij; </w:t>
      </w:r>
    </w:p>
    <w:p w:rsidR="007A53B8" w:rsidRPr="005E33DF" w:rsidRDefault="007A53B8" w:rsidP="007A53B8">
      <w:pPr>
        <w:pStyle w:val="Paragrafi"/>
        <w:rPr>
          <w:szCs w:val="24"/>
          <w:lang w:val="sq-AL"/>
        </w:rPr>
      </w:pPr>
      <w:r w:rsidRPr="005E33DF">
        <w:rPr>
          <w:szCs w:val="24"/>
          <w:lang w:val="sq-AL"/>
        </w:rPr>
        <w:t xml:space="preserve">e) është ngritur brenda brezit mbrojtës të sistemeve kryesore të kullimit, të mbrojtura sipas ligjit </w:t>
      </w:r>
      <w:r w:rsidR="005E33DF">
        <w:rPr>
          <w:szCs w:val="24"/>
          <w:lang w:val="sq-AL"/>
        </w:rPr>
        <w:t xml:space="preserve">nr. </w:t>
      </w:r>
      <w:r w:rsidRPr="005E33DF">
        <w:rPr>
          <w:szCs w:val="24"/>
          <w:lang w:val="sq-AL"/>
        </w:rPr>
        <w:t>8518, datë 30.7.1999, “Për ujitjen dhe kullimin”,</w:t>
      </w:r>
      <w:r w:rsidR="00E03AC8">
        <w:rPr>
          <w:szCs w:val="24"/>
          <w:lang w:val="sq-AL"/>
        </w:rPr>
        <w:t xml:space="preserve"> </w:t>
      </w:r>
      <w:r w:rsidRPr="005E33DF">
        <w:rPr>
          <w:szCs w:val="24"/>
          <w:lang w:val="sq-AL"/>
        </w:rPr>
        <w:t>të ndryshuar, si dhe akteve nënligjore në zbatim të tij.</w:t>
      </w:r>
    </w:p>
    <w:p w:rsidR="007A53B8" w:rsidRPr="005E33DF" w:rsidRDefault="007A53B8" w:rsidP="007A53B8">
      <w:pPr>
        <w:pStyle w:val="Paragrafi"/>
        <w:rPr>
          <w:szCs w:val="24"/>
          <w:lang w:val="sq-AL"/>
        </w:rPr>
      </w:pPr>
      <w:r w:rsidRPr="005E33DF">
        <w:rPr>
          <w:szCs w:val="24"/>
          <w:lang w:val="sq-AL"/>
        </w:rPr>
        <w:t>5. Legalizimi i ndërtimit informal, të llojit “shtesë në ndërtim me leje”, u nënshtrohet të njëjtave kritere të pikës 4, të këtij vendimi, me përjashtim të parashikimit për shkeljen e distancave ndaj rrugëve ekzistuese, të kategorive A, B, C, D dhe E. Për këto vepra të infrastrukturës publike, shtesat do të përjashtohen nga legalizimi vetëm nëse shkelin trupin e rrugës.</w:t>
      </w:r>
    </w:p>
    <w:p w:rsidR="007A53B8" w:rsidRPr="005E33DF" w:rsidRDefault="007A53B8" w:rsidP="007A53B8">
      <w:pPr>
        <w:pStyle w:val="Paragrafi"/>
        <w:rPr>
          <w:szCs w:val="24"/>
          <w:lang w:val="sq-AL"/>
        </w:rPr>
      </w:pPr>
      <w:r w:rsidRPr="005E33DF">
        <w:rPr>
          <w:szCs w:val="24"/>
          <w:lang w:val="sq-AL"/>
        </w:rPr>
        <w:t xml:space="preserve">6. Ndërtimet informale, të ngritura brenda kufirit të vijës turistike, nëse </w:t>
      </w:r>
      <w:r w:rsidR="004420E2" w:rsidRPr="005E33DF">
        <w:rPr>
          <w:szCs w:val="24"/>
          <w:lang w:val="sq-AL"/>
        </w:rPr>
        <w:t>cenojnë</w:t>
      </w:r>
      <w:r w:rsidRPr="005E33DF">
        <w:rPr>
          <w:szCs w:val="24"/>
          <w:lang w:val="sq-AL"/>
        </w:rPr>
        <w:t xml:space="preserve"> infrastrukturën rrugore, të parashikuar në dokumentet e planifikimit të territorit, të miratuara sipas legjislacionit në fuqi, nuk legalizohen.</w:t>
      </w:r>
    </w:p>
    <w:p w:rsidR="007A53B8" w:rsidRPr="005E33DF" w:rsidRDefault="008E37A1" w:rsidP="007A53B8">
      <w:pPr>
        <w:pStyle w:val="Paragrafi"/>
        <w:rPr>
          <w:szCs w:val="24"/>
          <w:lang w:val="sq-AL"/>
        </w:rPr>
      </w:pPr>
      <w:r w:rsidRPr="005E33DF">
        <w:rPr>
          <w:szCs w:val="24"/>
          <w:lang w:val="sq-AL"/>
        </w:rPr>
        <w:t xml:space="preserve">IV. </w:t>
      </w:r>
      <w:r w:rsidR="007A53B8" w:rsidRPr="005E33DF">
        <w:rPr>
          <w:szCs w:val="24"/>
          <w:lang w:val="sq-AL"/>
        </w:rPr>
        <w:t>PROCEDURAT DHE DOKUMEN</w:t>
      </w:r>
      <w:r w:rsidR="00C466EA">
        <w:rPr>
          <w:szCs w:val="24"/>
          <w:lang w:val="sq-AL"/>
        </w:rPr>
        <w:t>-</w:t>
      </w:r>
      <w:r w:rsidR="007A53B8" w:rsidRPr="005E33DF">
        <w:rPr>
          <w:szCs w:val="24"/>
          <w:lang w:val="sq-AL"/>
        </w:rPr>
        <w:t>TACIONI PËR KUALIFIKIMIN E NDËR</w:t>
      </w:r>
      <w:r w:rsidR="00C466EA">
        <w:rPr>
          <w:szCs w:val="24"/>
          <w:lang w:val="sq-AL"/>
        </w:rPr>
        <w:t>-</w:t>
      </w:r>
      <w:r w:rsidR="007A53B8" w:rsidRPr="005E33DF">
        <w:rPr>
          <w:szCs w:val="24"/>
          <w:lang w:val="sq-AL"/>
        </w:rPr>
        <w:t>TIMEVE INFORMALE</w:t>
      </w:r>
    </w:p>
    <w:p w:rsidR="007A53B8" w:rsidRPr="005E33DF" w:rsidRDefault="007A53B8" w:rsidP="007A53B8">
      <w:pPr>
        <w:pStyle w:val="Paragrafi"/>
        <w:rPr>
          <w:szCs w:val="24"/>
          <w:lang w:val="sq-AL"/>
        </w:rPr>
      </w:pPr>
      <w:r w:rsidRPr="005E33DF">
        <w:rPr>
          <w:szCs w:val="24"/>
          <w:lang w:val="sq-AL"/>
        </w:rPr>
        <w:t>7</w:t>
      </w:r>
      <w:r w:rsidR="008E37A1" w:rsidRPr="005E33DF">
        <w:rPr>
          <w:szCs w:val="24"/>
          <w:lang w:val="sq-AL"/>
        </w:rPr>
        <w:t xml:space="preserve">. </w:t>
      </w:r>
      <w:r w:rsidRPr="005E33DF">
        <w:rPr>
          <w:szCs w:val="24"/>
          <w:lang w:val="sq-AL"/>
        </w:rPr>
        <w:t xml:space="preserve">Ndërtimet që nuk përfshihen në fushën e zbatimit të ligjit </w:t>
      </w:r>
      <w:r w:rsidR="005E33DF">
        <w:rPr>
          <w:szCs w:val="24"/>
          <w:lang w:val="sq-AL"/>
        </w:rPr>
        <w:t xml:space="preserve">nr. </w:t>
      </w:r>
      <w:r w:rsidRPr="005E33DF">
        <w:rPr>
          <w:szCs w:val="24"/>
          <w:lang w:val="sq-AL"/>
        </w:rPr>
        <w:t>9482, datë 3.4.2006, “Për legalizimin, urbanizimin dhe integrimin e ndërtimeve pa leje”, të ndryshuar, sipas përcaktimeve të nenit 2, të tij, nuk u nënshtrohen procedurave kualifikuese. Për këto ndërtime konstatohet mospërfshirja në procesin e legalizimit, me urdhër të drejtorit të varësisë së ALUIZNI-t, duke argumentuar shkakun ligjor.</w:t>
      </w:r>
    </w:p>
    <w:p w:rsidR="007A53B8" w:rsidRPr="005E33DF" w:rsidRDefault="007A53B8" w:rsidP="007A53B8">
      <w:pPr>
        <w:pStyle w:val="Paragrafi"/>
        <w:rPr>
          <w:szCs w:val="24"/>
          <w:lang w:val="sq-AL"/>
        </w:rPr>
      </w:pPr>
      <w:r w:rsidRPr="005E33DF">
        <w:rPr>
          <w:szCs w:val="24"/>
          <w:lang w:val="sq-AL"/>
        </w:rPr>
        <w:t>8. Drejtoritë e ALUIZNI-t, bazuar në gjendjen faktike në terren, kryejnë procedurat kualifikuese për ndërtimin informal, brenda 60 ditëve nga data e evidentimit faktik në terren (data e “Procesverbalit të evidentimit në terren”). Për kryerjen e këtyre procedurave drejtoritë mbështeten në cilësitë e territorit, të paraqitura grafikisht.</w:t>
      </w:r>
    </w:p>
    <w:p w:rsidR="007A53B8" w:rsidRPr="005E33DF" w:rsidRDefault="007A53B8" w:rsidP="007A53B8">
      <w:pPr>
        <w:pStyle w:val="Paragrafi"/>
        <w:rPr>
          <w:szCs w:val="24"/>
          <w:lang w:val="sq-AL"/>
        </w:rPr>
      </w:pPr>
      <w:r w:rsidRPr="005E33DF">
        <w:rPr>
          <w:szCs w:val="24"/>
          <w:lang w:val="sq-AL"/>
        </w:rPr>
        <w:t>Modeli i vendimit të kualifikimit, mënyra e plotësimit të tij</w:t>
      </w:r>
      <w:r w:rsidR="0055576E">
        <w:rPr>
          <w:szCs w:val="24"/>
          <w:lang w:val="sq-AL"/>
        </w:rPr>
        <w:t xml:space="preserve"> </w:t>
      </w:r>
      <w:r w:rsidRPr="005E33DF">
        <w:rPr>
          <w:szCs w:val="24"/>
          <w:lang w:val="sq-AL"/>
        </w:rPr>
        <w:t>si dhe procedura e pezullimit të legalizimit</w:t>
      </w:r>
      <w:r w:rsidR="0055576E">
        <w:rPr>
          <w:szCs w:val="24"/>
          <w:lang w:val="sq-AL"/>
        </w:rPr>
        <w:t xml:space="preserve"> </w:t>
      </w:r>
      <w:r w:rsidRPr="005E33DF">
        <w:rPr>
          <w:szCs w:val="24"/>
          <w:lang w:val="sq-AL"/>
        </w:rPr>
        <w:t>përcaktohen me udhëzim të drejtorit të Përgjithshëm të ALUIZNI-t.</w:t>
      </w:r>
    </w:p>
    <w:p w:rsidR="007A53B8" w:rsidRPr="005E33DF" w:rsidRDefault="007A53B8" w:rsidP="007A53B8">
      <w:pPr>
        <w:pStyle w:val="Paragrafi"/>
        <w:rPr>
          <w:szCs w:val="24"/>
          <w:lang w:val="sq-AL"/>
        </w:rPr>
      </w:pPr>
      <w:r w:rsidRPr="005E33DF">
        <w:rPr>
          <w:szCs w:val="24"/>
          <w:lang w:val="sq-AL"/>
        </w:rPr>
        <w:t>9.</w:t>
      </w:r>
      <w:r w:rsidR="0055576E">
        <w:rPr>
          <w:szCs w:val="24"/>
          <w:lang w:val="sq-AL"/>
        </w:rPr>
        <w:t xml:space="preserve"> </w:t>
      </w:r>
      <w:r w:rsidRPr="005E33DF">
        <w:rPr>
          <w:szCs w:val="24"/>
          <w:lang w:val="sq-AL"/>
        </w:rPr>
        <w:t>Në rast mosplotësimi, nga subjekti poseduesi ndërtimit informal, të dokumentacionit që duhet të dorëzohet prej tij, brenda 6 muajsh nga njoftimi zyrtar i ALUIZNI-t, ky i fundit</w:t>
      </w:r>
      <w:r w:rsidR="00FC2A93">
        <w:rPr>
          <w:szCs w:val="24"/>
          <w:lang w:val="sq-AL"/>
        </w:rPr>
        <w:t xml:space="preserve">  </w:t>
      </w:r>
      <w:r w:rsidRPr="005E33DF">
        <w:rPr>
          <w:szCs w:val="24"/>
          <w:lang w:val="sq-AL"/>
        </w:rPr>
        <w:t>informon Inspektoratin Kombëtar të Mbrojtjes së Territorit</w:t>
      </w:r>
      <w:r w:rsidR="00FC2A93">
        <w:rPr>
          <w:szCs w:val="24"/>
          <w:lang w:val="sq-AL"/>
        </w:rPr>
        <w:t xml:space="preserve"> </w:t>
      </w:r>
      <w:r w:rsidRPr="005E33DF">
        <w:rPr>
          <w:szCs w:val="24"/>
          <w:lang w:val="sq-AL"/>
        </w:rPr>
        <w:t>për të vepruar, sipas legjislacionit përkatës.</w:t>
      </w:r>
    </w:p>
    <w:p w:rsidR="007A53B8" w:rsidRPr="005E33DF" w:rsidRDefault="007A53B8" w:rsidP="007A53B8">
      <w:pPr>
        <w:pStyle w:val="Paragrafi"/>
        <w:rPr>
          <w:szCs w:val="24"/>
          <w:lang w:val="sq-AL"/>
        </w:rPr>
      </w:pPr>
      <w:r w:rsidRPr="005E33DF">
        <w:rPr>
          <w:szCs w:val="24"/>
          <w:lang w:val="sq-AL"/>
        </w:rPr>
        <w:t>10. Për ndërtimet informale, të përcaktuara në kreun III, të këtij vendimi, të ngritura brenda zonave dhe nënzonave të mbrojtura</w:t>
      </w:r>
      <w:r w:rsidR="00FC2A93">
        <w:rPr>
          <w:szCs w:val="24"/>
          <w:lang w:val="sq-AL"/>
        </w:rPr>
        <w:t>,</w:t>
      </w:r>
      <w:r w:rsidRPr="005E33DF">
        <w:rPr>
          <w:szCs w:val="24"/>
          <w:lang w:val="sq-AL"/>
        </w:rPr>
        <w:t xml:space="preserve"> si dhe zonave të ruajtjes së veçantë, ku shkalla e mbrojtjes nuk ndalon ndërtimet me funksion banimi ose social/ekonomik, procedurat e kualifikimit kryhen pas depozitimit, nga poseduesi i ndërtimit, të aktit për vlerësimin e ndikimit në mjedis (VNM), nga një ent apo subjekti i licencuar.</w:t>
      </w:r>
    </w:p>
    <w:p w:rsidR="007A53B8" w:rsidRPr="005E33DF" w:rsidRDefault="007A53B8" w:rsidP="007A53B8">
      <w:pPr>
        <w:pStyle w:val="Paragrafi"/>
        <w:rPr>
          <w:szCs w:val="24"/>
          <w:lang w:val="sq-AL"/>
        </w:rPr>
      </w:pPr>
      <w:r w:rsidRPr="005E33DF">
        <w:rPr>
          <w:szCs w:val="24"/>
          <w:lang w:val="sq-AL"/>
        </w:rPr>
        <w:t>11. Për shtesat anësore apo në lartësi, kur ndërtimi kryesor është tjetërsuar (është tran</w:t>
      </w:r>
      <w:r w:rsidR="00FC2A93">
        <w:rPr>
          <w:szCs w:val="24"/>
          <w:lang w:val="sq-AL"/>
        </w:rPr>
        <w:t>s</w:t>
      </w:r>
      <w:r w:rsidRPr="005E33DF">
        <w:rPr>
          <w:szCs w:val="24"/>
          <w:lang w:val="sq-AL"/>
        </w:rPr>
        <w:t>feruar e drejta e pronësisë), apo nuk rezulton të jetë në pronësi të aplikuesit për legalizim, procedurat e kualifikimit kryhen në emër të pronarit të ndërtimit kryesor, nëse plotësohen të dy kushtet e mëposhtme:</w:t>
      </w:r>
    </w:p>
    <w:p w:rsidR="007A53B8" w:rsidRPr="005E33DF" w:rsidRDefault="008E37A1" w:rsidP="007A53B8">
      <w:pPr>
        <w:pStyle w:val="Paragrafi"/>
        <w:rPr>
          <w:szCs w:val="24"/>
          <w:lang w:val="sq-AL"/>
        </w:rPr>
      </w:pPr>
      <w:r w:rsidRPr="005E33DF">
        <w:rPr>
          <w:szCs w:val="24"/>
          <w:lang w:val="sq-AL"/>
        </w:rPr>
        <w:t xml:space="preserve">i) </w:t>
      </w:r>
      <w:r w:rsidR="007A53B8" w:rsidRPr="005E33DF">
        <w:rPr>
          <w:szCs w:val="24"/>
          <w:lang w:val="sq-AL"/>
        </w:rPr>
        <w:t>Subjekti pronar i ndërtimit kryesor dorëzon pranë drejtorisë përkatëse të ALUIZNI-t</w:t>
      </w:r>
      <w:r w:rsidR="00FC2A93">
        <w:rPr>
          <w:szCs w:val="24"/>
          <w:lang w:val="sq-AL"/>
        </w:rPr>
        <w:t xml:space="preserve"> </w:t>
      </w:r>
      <w:r w:rsidR="007A53B8" w:rsidRPr="005E33DF">
        <w:rPr>
          <w:szCs w:val="24"/>
          <w:lang w:val="sq-AL"/>
        </w:rPr>
        <w:t xml:space="preserve">dokumentacionin që provon veprimin juridik të fitimit të pronësisë mbi të ose të kalimit të të drejtave mbi shtesën; </w:t>
      </w:r>
    </w:p>
    <w:p w:rsidR="007A53B8" w:rsidRPr="005E33DF" w:rsidRDefault="008E37A1" w:rsidP="007A53B8">
      <w:pPr>
        <w:pStyle w:val="Paragrafi"/>
        <w:rPr>
          <w:szCs w:val="24"/>
          <w:lang w:val="sq-AL"/>
        </w:rPr>
      </w:pPr>
      <w:r w:rsidRPr="005E33DF">
        <w:rPr>
          <w:szCs w:val="24"/>
          <w:lang w:val="sq-AL"/>
        </w:rPr>
        <w:t xml:space="preserve">ii) </w:t>
      </w:r>
      <w:r w:rsidR="007A53B8" w:rsidRPr="005E33DF">
        <w:rPr>
          <w:szCs w:val="24"/>
          <w:lang w:val="sq-AL"/>
        </w:rPr>
        <w:t>Nga evidentimi i gjendjes faktike të shtesës pa leje</w:t>
      </w:r>
      <w:r w:rsidR="00FC2A93">
        <w:rPr>
          <w:szCs w:val="24"/>
          <w:lang w:val="sq-AL"/>
        </w:rPr>
        <w:t xml:space="preserve"> </w:t>
      </w:r>
      <w:r w:rsidR="007A53B8" w:rsidRPr="005E33DF">
        <w:rPr>
          <w:szCs w:val="24"/>
          <w:lang w:val="sq-AL"/>
        </w:rPr>
        <w:t>rezulton se ajo është e lidhur, në mënyrë të pandarë, me ndërtimin kryesor dhe posedohet prej pronarit të këtij të fundit.</w:t>
      </w:r>
    </w:p>
    <w:p w:rsidR="007A53B8" w:rsidRPr="005E33DF" w:rsidRDefault="007A53B8" w:rsidP="007A53B8">
      <w:pPr>
        <w:pStyle w:val="Paragrafi"/>
        <w:rPr>
          <w:szCs w:val="24"/>
          <w:lang w:val="sq-AL"/>
        </w:rPr>
      </w:pPr>
      <w:r w:rsidRPr="005E33DF">
        <w:rPr>
          <w:szCs w:val="24"/>
          <w:lang w:val="sq-AL"/>
        </w:rPr>
        <w:t>Në të kundërt, kualifikimi vijon në emër të poseduesit të shtesës, aplikues për legalizim.</w:t>
      </w:r>
    </w:p>
    <w:p w:rsidR="007A53B8" w:rsidRPr="005E33DF" w:rsidRDefault="007A53B8" w:rsidP="007A53B8">
      <w:pPr>
        <w:pStyle w:val="Paragrafi"/>
        <w:rPr>
          <w:szCs w:val="24"/>
          <w:lang w:val="sq-AL"/>
        </w:rPr>
      </w:pPr>
      <w:r w:rsidRPr="005E33DF">
        <w:rPr>
          <w:szCs w:val="24"/>
          <w:lang w:val="sq-AL"/>
        </w:rPr>
        <w:t>12.</w:t>
      </w:r>
      <w:r w:rsidR="00FC2A93">
        <w:rPr>
          <w:szCs w:val="24"/>
          <w:lang w:val="sq-AL"/>
        </w:rPr>
        <w:t xml:space="preserve"> </w:t>
      </w:r>
      <w:r w:rsidRPr="005E33DF">
        <w:rPr>
          <w:szCs w:val="24"/>
          <w:lang w:val="sq-AL"/>
        </w:rPr>
        <w:t xml:space="preserve">Përjashtimi nga legalizimi i ndërtimeve informale, të ndodhura në kushtet e pikës 1, të nenit 35, të ligjit </w:t>
      </w:r>
      <w:r w:rsidR="005E33DF">
        <w:rPr>
          <w:szCs w:val="24"/>
          <w:lang w:val="sq-AL"/>
        </w:rPr>
        <w:t xml:space="preserve">nr. </w:t>
      </w:r>
      <w:r w:rsidRPr="005E33DF">
        <w:rPr>
          <w:szCs w:val="24"/>
          <w:lang w:val="sq-AL"/>
        </w:rPr>
        <w:t>9482, datë 3.4.2006, “Për legalizimin, urbanizimin dhe integrimin e ndërtimeve pa leje”, të ndryshuar, kryhet vetëm pas miratimit të lejes zhvillimore dhe arritjes së marrëveshjes (ose realizimit të detyrimeve të pronarit), në përputhje me pikën 2, të të njëjtit nen.</w:t>
      </w:r>
    </w:p>
    <w:p w:rsidR="007A53B8" w:rsidRPr="005E33DF" w:rsidRDefault="007A53B8" w:rsidP="007A53B8">
      <w:pPr>
        <w:pStyle w:val="Paragrafi"/>
        <w:rPr>
          <w:szCs w:val="24"/>
          <w:lang w:val="sq-AL"/>
        </w:rPr>
      </w:pPr>
      <w:r w:rsidRPr="005E33DF">
        <w:rPr>
          <w:szCs w:val="24"/>
          <w:lang w:val="sq-AL"/>
        </w:rPr>
        <w:t xml:space="preserve">13. Procedurat e legalizimit të ndërtimeve informale, të ngritura mbi territoret e objekteve ish-ushtarake, të inventarizuara ose jo, sipas përcaktimeve të ligjit </w:t>
      </w:r>
      <w:r w:rsidR="005E33DF">
        <w:rPr>
          <w:szCs w:val="24"/>
          <w:lang w:val="sq-AL"/>
        </w:rPr>
        <w:t xml:space="preserve">nr. </w:t>
      </w:r>
      <w:r w:rsidRPr="005E33DF">
        <w:rPr>
          <w:szCs w:val="24"/>
          <w:lang w:val="sq-AL"/>
        </w:rPr>
        <w:t>8743, datë 22.1.2001, “Për pronat e paluajtshme të shtetit”,të ndryshuar, kryhen në përputhje me kriteret e përcaktuara në këtë vendim</w:t>
      </w:r>
      <w:r w:rsidR="00FC2A93">
        <w:rPr>
          <w:szCs w:val="24"/>
          <w:lang w:val="sq-AL"/>
        </w:rPr>
        <w:t xml:space="preserve"> </w:t>
      </w:r>
      <w:r w:rsidRPr="005E33DF">
        <w:rPr>
          <w:szCs w:val="24"/>
          <w:lang w:val="sq-AL"/>
        </w:rPr>
        <w:t>dhe duke njoftuar, paraprakisht, autoritetin administrues.</w:t>
      </w:r>
    </w:p>
    <w:p w:rsidR="007A53B8" w:rsidRPr="005E33DF" w:rsidRDefault="007A53B8" w:rsidP="007A53B8">
      <w:pPr>
        <w:pStyle w:val="Paragrafi"/>
        <w:rPr>
          <w:szCs w:val="24"/>
          <w:lang w:val="sq-AL"/>
        </w:rPr>
      </w:pPr>
      <w:r w:rsidRPr="005E33DF">
        <w:rPr>
          <w:szCs w:val="24"/>
          <w:lang w:val="sq-AL"/>
        </w:rPr>
        <w:t>14.</w:t>
      </w:r>
      <w:r w:rsidR="00FC2A93">
        <w:rPr>
          <w:szCs w:val="24"/>
          <w:lang w:val="sq-AL"/>
        </w:rPr>
        <w:t xml:space="preserve"> </w:t>
      </w:r>
      <w:r w:rsidRPr="005E33DF">
        <w:rPr>
          <w:szCs w:val="24"/>
          <w:lang w:val="sq-AL"/>
        </w:rPr>
        <w:t>Në zbatim të shkronjës “c”, të pikës 4, të këtij vendimi, Shërbimi Gjeologjik Shqiptar dhe Instituti i Gjeoshkencave,</w:t>
      </w:r>
      <w:r w:rsidR="00FC2A93">
        <w:rPr>
          <w:szCs w:val="24"/>
          <w:lang w:val="sq-AL"/>
        </w:rPr>
        <w:t xml:space="preserve"> </w:t>
      </w:r>
      <w:r w:rsidRPr="005E33DF">
        <w:rPr>
          <w:szCs w:val="24"/>
          <w:lang w:val="sq-AL"/>
        </w:rPr>
        <w:t>Energjisë, Ujit dhe Mjedisit</w:t>
      </w:r>
      <w:r w:rsidR="00FC2A93">
        <w:rPr>
          <w:szCs w:val="24"/>
          <w:lang w:val="sq-AL"/>
        </w:rPr>
        <w:t xml:space="preserve"> </w:t>
      </w:r>
      <w:r w:rsidRPr="005E33DF">
        <w:rPr>
          <w:szCs w:val="24"/>
          <w:lang w:val="sq-AL"/>
        </w:rPr>
        <w:t>dërgojnë pranë ALUIZNI-t informacionin mbi zonat e evidentuara me rrezik përmbytjeje dhe çarje-</w:t>
      </w:r>
      <w:r w:rsidR="00FC2A93" w:rsidRPr="005E33DF">
        <w:rPr>
          <w:szCs w:val="24"/>
          <w:lang w:val="sq-AL"/>
        </w:rPr>
        <w:t>rrëshqitjeje</w:t>
      </w:r>
      <w:r w:rsidRPr="005E33DF">
        <w:rPr>
          <w:szCs w:val="24"/>
          <w:lang w:val="sq-AL"/>
        </w:rPr>
        <w:t xml:space="preserve"> (listat dhe materialin hartografik me koordinata, sipas sistemit koordinativ shtetëror), brenda 2 muajve nga hyrja në fuqi e këtij vendimi.</w:t>
      </w:r>
    </w:p>
    <w:p w:rsidR="007A53B8" w:rsidRPr="005E33DF" w:rsidRDefault="007A53B8" w:rsidP="007A53B8">
      <w:pPr>
        <w:pStyle w:val="Paragrafi"/>
        <w:rPr>
          <w:szCs w:val="24"/>
          <w:lang w:val="sq-AL"/>
        </w:rPr>
      </w:pPr>
      <w:r w:rsidRPr="005E33DF">
        <w:rPr>
          <w:szCs w:val="24"/>
          <w:lang w:val="sq-AL"/>
        </w:rPr>
        <w:t>15. Përjashtimisht, për ndërtime informale që ndodhen në territore</w:t>
      </w:r>
      <w:r w:rsidR="00FC2A93">
        <w:rPr>
          <w:szCs w:val="24"/>
          <w:lang w:val="sq-AL"/>
        </w:rPr>
        <w:t xml:space="preserve"> </w:t>
      </w:r>
      <w:r w:rsidRPr="005E33DF">
        <w:rPr>
          <w:szCs w:val="24"/>
          <w:lang w:val="sq-AL"/>
        </w:rPr>
        <w:t xml:space="preserve">ose pranë veprave të mbrojtura me akte të veçanta, këshilli teknik, i formuar sipas vendimit </w:t>
      </w:r>
      <w:r w:rsidR="005E33DF">
        <w:rPr>
          <w:szCs w:val="24"/>
          <w:lang w:val="sq-AL"/>
        </w:rPr>
        <w:t xml:space="preserve">nr. </w:t>
      </w:r>
      <w:r w:rsidRPr="005E33DF">
        <w:rPr>
          <w:szCs w:val="24"/>
          <w:lang w:val="sq-AL"/>
        </w:rPr>
        <w:t>589, datë 10.9.2014, të Këshillit të Ministrave, “Për përcaktimin e procedurave të evidentimit faktik, në terren, të ndërtimeve pa leje/shtesave në ndërtime me leje, të organeve dhe dokumentacionit për propozimin dhe miratimin e zonave informale”, shqyrton dhe paraqet rekomandime për procesin e kualifikimit të tyre.</w:t>
      </w:r>
    </w:p>
    <w:p w:rsidR="007A53B8" w:rsidRPr="005E33DF" w:rsidRDefault="007A53B8" w:rsidP="007A53B8">
      <w:pPr>
        <w:pStyle w:val="Paragrafi"/>
        <w:rPr>
          <w:szCs w:val="24"/>
          <w:lang w:val="sq-AL"/>
        </w:rPr>
      </w:pPr>
      <w:r w:rsidRPr="005E33DF">
        <w:rPr>
          <w:szCs w:val="24"/>
          <w:lang w:val="sq-AL"/>
        </w:rPr>
        <w:t>16.</w:t>
      </w:r>
      <w:r w:rsidR="00FC2A93">
        <w:rPr>
          <w:szCs w:val="24"/>
          <w:lang w:val="sq-AL"/>
        </w:rPr>
        <w:t xml:space="preserve"> </w:t>
      </w:r>
      <w:r w:rsidRPr="005E33DF">
        <w:rPr>
          <w:szCs w:val="24"/>
          <w:lang w:val="sq-AL"/>
        </w:rPr>
        <w:t xml:space="preserve">Vendimi </w:t>
      </w:r>
      <w:r w:rsidR="005E33DF">
        <w:rPr>
          <w:szCs w:val="24"/>
          <w:lang w:val="sq-AL"/>
        </w:rPr>
        <w:t xml:space="preserve">nr. </w:t>
      </w:r>
      <w:r w:rsidRPr="005E33DF">
        <w:rPr>
          <w:szCs w:val="24"/>
          <w:lang w:val="sq-AL"/>
        </w:rPr>
        <w:t xml:space="preserve">438, datë 28.6.2006, i Këshillit të Ministrave, “Për përcaktimin e kritereve, të procedurave dhe dokumentacionit të zbatueshëm, për të kualifikuar objektet në ndërtim, që legalizohen ose jo”, të ndryshuar, dhe vendimi </w:t>
      </w:r>
      <w:r w:rsidR="005E33DF">
        <w:rPr>
          <w:szCs w:val="24"/>
          <w:lang w:val="sq-AL"/>
        </w:rPr>
        <w:t xml:space="preserve">nr. </w:t>
      </w:r>
      <w:r w:rsidRPr="005E33DF">
        <w:rPr>
          <w:szCs w:val="24"/>
          <w:lang w:val="sq-AL"/>
        </w:rPr>
        <w:t>259, datë 4.5.2007,</w:t>
      </w:r>
      <w:r w:rsidR="00FC2A93">
        <w:rPr>
          <w:szCs w:val="24"/>
          <w:lang w:val="sq-AL"/>
        </w:rPr>
        <w:t xml:space="preserve"> </w:t>
      </w:r>
      <w:r w:rsidRPr="005E33DF">
        <w:rPr>
          <w:szCs w:val="24"/>
          <w:lang w:val="sq-AL"/>
        </w:rPr>
        <w:t>i Këshillit të Ministrave, “Për miratimin e rregullores për normat dhe standardet minimale urbanistike, për urbanizimin e zonave informale”, shfuqizohen.</w:t>
      </w:r>
    </w:p>
    <w:p w:rsidR="007A53B8" w:rsidRPr="005E33DF" w:rsidRDefault="007A53B8" w:rsidP="007A53B8">
      <w:pPr>
        <w:pStyle w:val="Paragrafi"/>
        <w:rPr>
          <w:szCs w:val="24"/>
          <w:lang w:val="sq-AL"/>
        </w:rPr>
      </w:pPr>
      <w:r w:rsidRPr="005E33DF">
        <w:rPr>
          <w:szCs w:val="24"/>
          <w:lang w:val="sq-AL"/>
        </w:rPr>
        <w:t>17. Ngarkohen Ministria e Zhvillimit Urban, ALUIZNI, Ministria e Kulturës, Ministria e Mjedisit, Shërbimi Gjeologjik Shqiptar dhe Instituti i Gjeoshkencave, Energjisë, Ujit dhe Mjedisit për zbatimin e këtij vendimi.</w:t>
      </w:r>
    </w:p>
    <w:p w:rsidR="007A53B8" w:rsidRPr="005E33DF" w:rsidRDefault="007A53B8" w:rsidP="007A53B8">
      <w:pPr>
        <w:pStyle w:val="Paragrafi"/>
        <w:rPr>
          <w:szCs w:val="24"/>
          <w:lang w:val="sq-AL"/>
        </w:rPr>
      </w:pPr>
      <w:r w:rsidRPr="005E33DF">
        <w:rPr>
          <w:szCs w:val="24"/>
          <w:lang w:val="sq-AL"/>
        </w:rPr>
        <w:t xml:space="preserve">Ky vendim hyn në fuqi </w:t>
      </w:r>
      <w:r w:rsidR="00E03AC8">
        <w:rPr>
          <w:szCs w:val="24"/>
          <w:lang w:val="sq-AL"/>
        </w:rPr>
        <w:t xml:space="preserve">pas botimit </w:t>
      </w:r>
      <w:r w:rsidRPr="005E33DF">
        <w:rPr>
          <w:szCs w:val="24"/>
          <w:lang w:val="sq-AL"/>
        </w:rPr>
        <w:t>në Fletoren Zyrtare.</w:t>
      </w:r>
    </w:p>
    <w:p w:rsidR="007A53B8" w:rsidRPr="00F9198E" w:rsidRDefault="007A53B8" w:rsidP="00C466EA">
      <w:pPr>
        <w:pStyle w:val="Hapesira7"/>
        <w:rPr>
          <w:sz w:val="2"/>
          <w:lang w:val="sq-AL"/>
        </w:rPr>
      </w:pPr>
    </w:p>
    <w:p w:rsidR="007A53B8" w:rsidRPr="005E33DF" w:rsidRDefault="007A53B8" w:rsidP="007A53B8">
      <w:pPr>
        <w:pStyle w:val="Paragrafi"/>
        <w:jc w:val="right"/>
        <w:rPr>
          <w:szCs w:val="24"/>
          <w:lang w:val="sq-AL"/>
        </w:rPr>
      </w:pPr>
      <w:r w:rsidRPr="005E33DF">
        <w:rPr>
          <w:szCs w:val="24"/>
          <w:lang w:val="sq-AL"/>
        </w:rPr>
        <w:t>KRYEMINISTRI</w:t>
      </w:r>
    </w:p>
    <w:p w:rsidR="007A53B8" w:rsidRPr="005E33DF" w:rsidRDefault="007A53B8" w:rsidP="007A53B8">
      <w:pPr>
        <w:pStyle w:val="Paragrafi"/>
        <w:jc w:val="right"/>
        <w:rPr>
          <w:b/>
          <w:szCs w:val="24"/>
          <w:lang w:val="sq-AL"/>
        </w:rPr>
      </w:pPr>
      <w:r w:rsidRPr="005E33DF">
        <w:rPr>
          <w:b/>
          <w:szCs w:val="24"/>
          <w:lang w:val="sq-AL"/>
        </w:rPr>
        <w:t>Edi Rama</w:t>
      </w:r>
    </w:p>
    <w:p w:rsidR="00F9198E" w:rsidRPr="00F9198E" w:rsidRDefault="00F9198E" w:rsidP="00517BEF">
      <w:pPr>
        <w:pStyle w:val="Paragrafi"/>
        <w:jc w:val="center"/>
        <w:rPr>
          <w:b/>
          <w:sz w:val="16"/>
          <w:szCs w:val="24"/>
          <w:lang w:val="sq-AL"/>
        </w:rPr>
      </w:pPr>
    </w:p>
    <w:p w:rsidR="00517BEF" w:rsidRPr="005E33DF" w:rsidRDefault="00517BEF" w:rsidP="00517BEF">
      <w:pPr>
        <w:pStyle w:val="Paragrafi"/>
        <w:jc w:val="center"/>
        <w:rPr>
          <w:b/>
          <w:szCs w:val="24"/>
          <w:lang w:val="sq-AL"/>
        </w:rPr>
      </w:pPr>
      <w:r w:rsidRPr="005E33DF">
        <w:rPr>
          <w:b/>
          <w:szCs w:val="24"/>
          <w:lang w:val="sq-AL"/>
        </w:rPr>
        <w:t>VENDIM</w:t>
      </w:r>
    </w:p>
    <w:p w:rsidR="00517BEF" w:rsidRPr="005E33DF" w:rsidRDefault="005A47D3" w:rsidP="00517BEF">
      <w:pPr>
        <w:pStyle w:val="Paragrafi"/>
        <w:jc w:val="center"/>
        <w:rPr>
          <w:b/>
          <w:szCs w:val="24"/>
          <w:lang w:val="sq-AL"/>
        </w:rPr>
      </w:pPr>
      <w:r>
        <w:rPr>
          <w:b/>
          <w:szCs w:val="24"/>
          <w:lang w:val="sq-AL"/>
        </w:rPr>
        <w:t>Nr.</w:t>
      </w:r>
      <w:r w:rsidR="00517BEF" w:rsidRPr="005E33DF">
        <w:rPr>
          <w:b/>
          <w:szCs w:val="24"/>
          <w:lang w:val="sq-AL"/>
        </w:rPr>
        <w:t xml:space="preserve"> 281</w:t>
      </w:r>
      <w:r>
        <w:rPr>
          <w:b/>
          <w:szCs w:val="24"/>
          <w:lang w:val="sq-AL"/>
        </w:rPr>
        <w:t>,</w:t>
      </w:r>
      <w:r w:rsidR="00517BEF" w:rsidRPr="005E33DF">
        <w:rPr>
          <w:b/>
          <w:szCs w:val="24"/>
          <w:lang w:val="sq-AL"/>
        </w:rPr>
        <w:t xml:space="preserve"> datë 1.4.2015</w:t>
      </w:r>
    </w:p>
    <w:p w:rsidR="002655B4" w:rsidRPr="005E33DF" w:rsidRDefault="002655B4" w:rsidP="00C466EA">
      <w:pPr>
        <w:pStyle w:val="Hapesira7"/>
        <w:rPr>
          <w:lang w:val="sq-AL"/>
        </w:rPr>
      </w:pPr>
    </w:p>
    <w:p w:rsidR="00B967CB" w:rsidRPr="005E33DF" w:rsidRDefault="00B967CB" w:rsidP="00B967CB">
      <w:pPr>
        <w:pStyle w:val="Paragrafi"/>
        <w:jc w:val="center"/>
        <w:rPr>
          <w:b/>
          <w:szCs w:val="24"/>
          <w:lang w:val="sq-AL"/>
        </w:rPr>
      </w:pPr>
      <w:r w:rsidRPr="005E33DF">
        <w:rPr>
          <w:b/>
          <w:szCs w:val="24"/>
          <w:lang w:val="sq-AL"/>
        </w:rPr>
        <w:t>PËR VËNIEN NË DISPOZICION TË SHOQËRISË TRANS ADRIATIC PIPELINE AG (TAP AG), NËPËRMJET MARRJES NË PËRDORIM, TË SIPËRFAQEVE TË TOKAVE SHTETËRORE QË PREKEN NGA NDËRTIMI I RRUGËVE HYRËSE TË PROJEKTIT TË GAZSJELLËSIT TRANS ADRIATIK (PROJEKTI TAP)</w:t>
      </w:r>
    </w:p>
    <w:p w:rsidR="00B967CB" w:rsidRPr="005E33DF" w:rsidRDefault="00B967CB" w:rsidP="00C466EA">
      <w:pPr>
        <w:pStyle w:val="Hapesira7"/>
        <w:rPr>
          <w:lang w:val="sq-AL"/>
        </w:rPr>
      </w:pPr>
    </w:p>
    <w:p w:rsidR="00B967CB" w:rsidRPr="005E33DF" w:rsidRDefault="00B967CB" w:rsidP="00B967CB">
      <w:pPr>
        <w:pStyle w:val="Paragrafi"/>
        <w:rPr>
          <w:szCs w:val="24"/>
          <w:lang w:val="sq-AL"/>
        </w:rPr>
      </w:pPr>
      <w:r w:rsidRPr="005E33DF">
        <w:rPr>
          <w:szCs w:val="24"/>
          <w:lang w:val="sq-AL"/>
        </w:rPr>
        <w:t xml:space="preserve">Në mbështetje të nenit 100 të Kushtetutës, të pikave 3, 5, 7 e 8, të shtojcës 1, të pjesës së parë të marrëveshjes me qeverinë e vendit pritës, ndërmjet Republikës së Shqipërisë, duke vepruar nëpërmjet Këshillit të Ministrave, dhe Trans Adriatic Pipeline AG, lidhur me projektin e gazsjellësit transadriatik (Projekti TAP), ratifikuar me ligjin </w:t>
      </w:r>
      <w:r w:rsidR="005E33DF">
        <w:rPr>
          <w:szCs w:val="24"/>
          <w:lang w:val="sq-AL"/>
        </w:rPr>
        <w:t xml:space="preserve">nr. </w:t>
      </w:r>
      <w:r w:rsidRPr="005E33DF">
        <w:rPr>
          <w:szCs w:val="24"/>
          <w:lang w:val="sq-AL"/>
        </w:rPr>
        <w:t xml:space="preserve">116/2013, “Për ratifikimin e marrëveshjes me qeverinë e vendit pritës, ndërmjet Republikës së Shqipërisë, duke vepruar nëpërmjet Këshillit të Ministrave, dhe Trans Adriatic Pipeline AG, lidhur me projektin e gazsjellësit Trans Adriatik (projekti TAP), si dhe të marrëveshjes, ndërmjet Republikës së Shqipërisë, përfaqësuar nga Këshilli i Ministrave, dhe Trans Adriatic Pipeline AG, në lidhje me projektin e gazsjellësit Trans Adriatik (projekti TAP)”, me propozimin e ministrit të Energjisë dhe Industrisë, Këshilli i Ministrave </w:t>
      </w:r>
    </w:p>
    <w:p w:rsidR="00B967CB" w:rsidRPr="005E33DF" w:rsidRDefault="00B967CB" w:rsidP="00C466EA">
      <w:pPr>
        <w:pStyle w:val="Hapesira7"/>
        <w:rPr>
          <w:lang w:val="sq-AL"/>
        </w:rPr>
      </w:pPr>
    </w:p>
    <w:p w:rsidR="00B967CB" w:rsidRPr="005E33DF" w:rsidRDefault="00B967CB" w:rsidP="00B967CB">
      <w:pPr>
        <w:pStyle w:val="Paragrafi"/>
        <w:jc w:val="center"/>
        <w:rPr>
          <w:szCs w:val="24"/>
          <w:lang w:val="sq-AL"/>
        </w:rPr>
      </w:pPr>
      <w:r w:rsidRPr="005E33DF">
        <w:rPr>
          <w:szCs w:val="24"/>
          <w:lang w:val="sq-AL"/>
        </w:rPr>
        <w:t>VENDOSI:</w:t>
      </w:r>
    </w:p>
    <w:p w:rsidR="00B967CB" w:rsidRPr="005E33DF" w:rsidRDefault="00B967CB" w:rsidP="00C466EA">
      <w:pPr>
        <w:pStyle w:val="Hapesira7"/>
        <w:rPr>
          <w:lang w:val="sq-AL"/>
        </w:rPr>
      </w:pPr>
    </w:p>
    <w:p w:rsidR="00B967CB" w:rsidRPr="005E33DF" w:rsidRDefault="0041781C" w:rsidP="00B967CB">
      <w:pPr>
        <w:pStyle w:val="Paragrafi"/>
        <w:rPr>
          <w:szCs w:val="24"/>
          <w:lang w:val="sq-AL"/>
        </w:rPr>
      </w:pPr>
      <w:r w:rsidRPr="005E33DF">
        <w:rPr>
          <w:szCs w:val="24"/>
          <w:lang w:val="sq-AL"/>
        </w:rPr>
        <w:t xml:space="preserve">1. </w:t>
      </w:r>
      <w:r w:rsidR="00B967CB" w:rsidRPr="005E33DF">
        <w:rPr>
          <w:szCs w:val="24"/>
          <w:lang w:val="sq-AL"/>
        </w:rPr>
        <w:t xml:space="preserve">Vënien në dispozicion të shoqërisë Trans Adriatic Pipeline AG (TAP AG), nëpërmjet marrjes në përdorim, të sipërfaqeve të tokës shtetërore që preken nga ndërtimi i rrugëve hyrëse të projektit të gazsjellësit Trans Adriatik (Projekti TAP), si dhe për hyrjen në rrjetin rrugor shqiptar. </w:t>
      </w:r>
    </w:p>
    <w:p w:rsidR="00B967CB" w:rsidRPr="005E33DF" w:rsidRDefault="0041781C" w:rsidP="00B967CB">
      <w:pPr>
        <w:pStyle w:val="Paragrafi"/>
        <w:rPr>
          <w:szCs w:val="24"/>
          <w:lang w:val="sq-AL"/>
        </w:rPr>
      </w:pPr>
      <w:r w:rsidRPr="005E33DF">
        <w:rPr>
          <w:szCs w:val="24"/>
          <w:lang w:val="sq-AL"/>
        </w:rPr>
        <w:t xml:space="preserve">2. </w:t>
      </w:r>
      <w:r w:rsidR="00B967CB" w:rsidRPr="005E33DF">
        <w:rPr>
          <w:szCs w:val="24"/>
          <w:lang w:val="sq-AL"/>
        </w:rPr>
        <w:t xml:space="preserve">Marrja në përdorim, prej shoqërisë TAP AG, e sipërfaqeve të tokës shtetërore, që preken nga ndërtimi i rrugëve hyrëse të projektit të gazsjellësit Trans Adriatik (Projekti TAP), të bëhet, si më poshtë vijon: </w:t>
      </w:r>
    </w:p>
    <w:p w:rsidR="00B967CB" w:rsidRPr="005E33DF" w:rsidRDefault="0041781C" w:rsidP="00B967CB">
      <w:pPr>
        <w:pStyle w:val="Paragrafi"/>
        <w:rPr>
          <w:szCs w:val="24"/>
          <w:lang w:val="sq-AL"/>
        </w:rPr>
      </w:pPr>
      <w:r w:rsidRPr="005E33DF">
        <w:rPr>
          <w:szCs w:val="24"/>
          <w:lang w:val="sq-AL"/>
        </w:rPr>
        <w:t xml:space="preserve">a) </w:t>
      </w:r>
      <w:r w:rsidR="00B967CB" w:rsidRPr="005E33DF">
        <w:rPr>
          <w:szCs w:val="24"/>
          <w:lang w:val="sq-AL"/>
        </w:rPr>
        <w:t xml:space="preserve">për tokat shtetërore publike: truall, pyje, kullota, apo për tokat shtetërore jopublike bujqësore, sipas listës bashkëlidhur këtij vendimi (shtojca 1), prej 1 087 361.32 (një milion e tetëdhjetë e shtatë mijë e treqind e gjashtëdhjetë e një pikë tridhjetë e dy) </w:t>
      </w:r>
      <w:r w:rsidR="00B967CB" w:rsidRPr="00FC2A93">
        <w:rPr>
          <w:szCs w:val="24"/>
          <w:lang w:val="sq-AL"/>
        </w:rPr>
        <w:t>m</w:t>
      </w:r>
      <w:r w:rsidR="00B967CB" w:rsidRPr="00FC2A93">
        <w:rPr>
          <w:szCs w:val="24"/>
          <w:vertAlign w:val="superscript"/>
          <w:lang w:val="sq-AL"/>
        </w:rPr>
        <w:t>2</w:t>
      </w:r>
      <w:r w:rsidR="00B967CB" w:rsidRPr="005E33DF">
        <w:rPr>
          <w:szCs w:val="24"/>
          <w:lang w:val="sq-AL"/>
        </w:rPr>
        <w:t xml:space="preserve">, nëpërmjet nënshkrimit të një kontrate qiraje, ndërmjet Ministrisë së Energjisë dhe Industrisë dhe shoqërisë TAP AG; </w:t>
      </w:r>
    </w:p>
    <w:p w:rsidR="00B967CB" w:rsidRPr="005E33DF" w:rsidRDefault="0041781C" w:rsidP="00B967CB">
      <w:pPr>
        <w:pStyle w:val="Paragrafi"/>
        <w:rPr>
          <w:szCs w:val="24"/>
          <w:lang w:val="sq-AL"/>
        </w:rPr>
      </w:pPr>
      <w:r w:rsidRPr="005E33DF">
        <w:rPr>
          <w:szCs w:val="24"/>
          <w:lang w:val="sq-AL"/>
        </w:rPr>
        <w:t xml:space="preserve">b) </w:t>
      </w:r>
      <w:r w:rsidR="00B967CB" w:rsidRPr="005E33DF">
        <w:rPr>
          <w:szCs w:val="24"/>
          <w:lang w:val="sq-AL"/>
        </w:rPr>
        <w:t>për tokat shtetërore në shtretërit dhe brigjet e lumenjve, të përrenjve apo rrjedhave të tjera ujore, liqeneve dhe rezervuarëve natyrorë ose artificialë, prej 51 023.43 (pesëdhjetë e një mijë e njëzet e  tre pikë dyzet e tre) m</w:t>
      </w:r>
      <w:r w:rsidR="00B967CB" w:rsidRPr="00FC2A93">
        <w:rPr>
          <w:szCs w:val="24"/>
          <w:vertAlign w:val="superscript"/>
          <w:lang w:val="sq-AL"/>
        </w:rPr>
        <w:t>2</w:t>
      </w:r>
      <w:r w:rsidR="00B967CB" w:rsidRPr="005E33DF">
        <w:rPr>
          <w:szCs w:val="24"/>
          <w:lang w:val="sq-AL"/>
        </w:rPr>
        <w:t>; për sipërfaqen e kategorizuar rrugë automobilistike, prej 387 007.83 (treqind e tetëdhjetë e shtatë mijë e shtatë pikë tetëdhjetë e tre) m</w:t>
      </w:r>
      <w:r w:rsidR="00B967CB" w:rsidRPr="00FC2A93">
        <w:rPr>
          <w:szCs w:val="24"/>
          <w:vertAlign w:val="superscript"/>
          <w:lang w:val="sq-AL"/>
        </w:rPr>
        <w:t>2</w:t>
      </w:r>
      <w:r w:rsidR="00B967CB" w:rsidRPr="005E33DF">
        <w:rPr>
          <w:szCs w:val="24"/>
          <w:lang w:val="sq-AL"/>
        </w:rPr>
        <w:t xml:space="preserve"> si dhe për </w:t>
      </w:r>
      <w:r w:rsidR="00FC2A93" w:rsidRPr="005E33DF">
        <w:rPr>
          <w:szCs w:val="24"/>
          <w:lang w:val="sq-AL"/>
        </w:rPr>
        <w:t>sipërfaqen</w:t>
      </w:r>
      <w:r w:rsidR="00B967CB" w:rsidRPr="005E33DF">
        <w:rPr>
          <w:szCs w:val="24"/>
          <w:lang w:val="sq-AL"/>
        </w:rPr>
        <w:t xml:space="preserve"> shkëmbore, prej 36 154.06 (tridhjetë e gjashtë mijë e njëqind e pesëdhjetë e katër pikë zero gjashtë) m</w:t>
      </w:r>
      <w:r w:rsidR="00B967CB" w:rsidRPr="00FC2A93">
        <w:rPr>
          <w:szCs w:val="24"/>
          <w:vertAlign w:val="superscript"/>
          <w:lang w:val="sq-AL"/>
        </w:rPr>
        <w:t>2</w:t>
      </w:r>
      <w:r w:rsidR="00B967CB" w:rsidRPr="005E33DF">
        <w:rPr>
          <w:szCs w:val="24"/>
          <w:lang w:val="sq-AL"/>
        </w:rPr>
        <w:t xml:space="preserve">, të konsiderohen të vëna në dispozicion të shoqërisë TAP AG, nëpërmjet këtij vendimi, dhe të bëhen pa kompensim, sipas listës bashkëlidhur këtij vendimi (shtojca 2); </w:t>
      </w:r>
    </w:p>
    <w:p w:rsidR="00B967CB" w:rsidRPr="005E33DF" w:rsidRDefault="0041781C" w:rsidP="00B967CB">
      <w:pPr>
        <w:pStyle w:val="Paragrafi"/>
        <w:rPr>
          <w:szCs w:val="24"/>
          <w:lang w:val="sq-AL"/>
        </w:rPr>
      </w:pPr>
      <w:r w:rsidRPr="005E33DF">
        <w:rPr>
          <w:szCs w:val="24"/>
          <w:lang w:val="sq-AL"/>
        </w:rPr>
        <w:t xml:space="preserve">3. </w:t>
      </w:r>
      <w:r w:rsidR="00B967CB" w:rsidRPr="005E33DF">
        <w:rPr>
          <w:szCs w:val="24"/>
          <w:lang w:val="sq-AL"/>
        </w:rPr>
        <w:t xml:space="preserve">Vlera e pagesës së qirasë, për tokën shtetërore, të paguhet nga shoqëria     TAP AG, në emër të Ministrisë së Energjisë dhe Industrisë, për llogari të buxhetit të shtetit, si kompensim, sipas planit të rehabilitimit të jetesës, për marrjen në përdorim të tokës </w:t>
      </w:r>
      <w:r w:rsidR="00FA3846">
        <w:rPr>
          <w:szCs w:val="24"/>
          <w:lang w:val="sq-AL"/>
        </w:rPr>
        <w:t>shtetërore, për një periudhë dy</w:t>
      </w:r>
      <w:r w:rsidR="00B967CB" w:rsidRPr="005E33DF">
        <w:rPr>
          <w:szCs w:val="24"/>
          <w:lang w:val="sq-AL"/>
        </w:rPr>
        <w:t xml:space="preserve">vjeçare, me qëllim ndërtimin e rrugëve hyrëse të projektit TAP, sipas nënndarjes “ii”, të shkronjës “c”, pikës 8.1, të ligjit </w:t>
      </w:r>
      <w:r w:rsidR="005E33DF">
        <w:rPr>
          <w:szCs w:val="24"/>
          <w:lang w:val="sq-AL"/>
        </w:rPr>
        <w:t xml:space="preserve">nr. </w:t>
      </w:r>
      <w:r w:rsidR="00B967CB" w:rsidRPr="005E33DF">
        <w:rPr>
          <w:szCs w:val="24"/>
          <w:lang w:val="sq-AL"/>
        </w:rPr>
        <w:t xml:space="preserve">116/2013. Pagesa e qirasë, për tokën shtetërore, nga ana e shoqërisë TAP AG, të bëhet sipas pikës 6, të këtij vendimi, për: </w:t>
      </w:r>
    </w:p>
    <w:p w:rsidR="00B967CB" w:rsidRPr="005E33DF" w:rsidRDefault="0041781C" w:rsidP="00B967CB">
      <w:pPr>
        <w:pStyle w:val="Paragrafi"/>
        <w:rPr>
          <w:szCs w:val="24"/>
          <w:lang w:val="sq-AL"/>
        </w:rPr>
      </w:pPr>
      <w:r w:rsidRPr="005E33DF">
        <w:rPr>
          <w:szCs w:val="24"/>
          <w:lang w:val="sq-AL"/>
        </w:rPr>
        <w:t xml:space="preserve">a) </w:t>
      </w:r>
      <w:r w:rsidR="00B967CB" w:rsidRPr="005E33DF">
        <w:rPr>
          <w:szCs w:val="24"/>
          <w:lang w:val="sq-AL"/>
        </w:rPr>
        <w:t xml:space="preserve">sipërfaqet truall, që janë pronë shtetërore; </w:t>
      </w:r>
    </w:p>
    <w:p w:rsidR="00B967CB" w:rsidRPr="005E33DF" w:rsidRDefault="0041781C" w:rsidP="00B967CB">
      <w:pPr>
        <w:pStyle w:val="Paragrafi"/>
        <w:rPr>
          <w:szCs w:val="24"/>
          <w:lang w:val="sq-AL"/>
        </w:rPr>
      </w:pPr>
      <w:r w:rsidRPr="005E33DF">
        <w:rPr>
          <w:szCs w:val="24"/>
          <w:lang w:val="sq-AL"/>
        </w:rPr>
        <w:t xml:space="preserve">b) </w:t>
      </w:r>
      <w:r w:rsidR="00B967CB" w:rsidRPr="005E33DF">
        <w:rPr>
          <w:szCs w:val="24"/>
          <w:lang w:val="sq-AL"/>
        </w:rPr>
        <w:t xml:space="preserve">sipërfaqet tokë bujqësore, të cilave u është ndryshuar statusi nga tokë bujqësore në tokë truall, për ndërtim; </w:t>
      </w:r>
    </w:p>
    <w:p w:rsidR="00B967CB" w:rsidRPr="005E33DF" w:rsidRDefault="0041781C" w:rsidP="00B967CB">
      <w:pPr>
        <w:pStyle w:val="Paragrafi"/>
        <w:rPr>
          <w:szCs w:val="24"/>
          <w:lang w:val="sq-AL"/>
        </w:rPr>
      </w:pPr>
      <w:r w:rsidRPr="005E33DF">
        <w:rPr>
          <w:szCs w:val="24"/>
          <w:lang w:val="sq-AL"/>
        </w:rPr>
        <w:t xml:space="preserve">c) </w:t>
      </w:r>
      <w:r w:rsidR="00B967CB" w:rsidRPr="005E33DF">
        <w:rPr>
          <w:szCs w:val="24"/>
          <w:lang w:val="sq-AL"/>
        </w:rPr>
        <w:t>sipërfaqet e fondit pyjor dhe kullosor, të hequra nga ky fond dhe të kaluara në tokë truall, për ndërtim.</w:t>
      </w:r>
    </w:p>
    <w:p w:rsidR="00B967CB" w:rsidRPr="005E33DF" w:rsidRDefault="0041781C" w:rsidP="00B967CB">
      <w:pPr>
        <w:pStyle w:val="Paragrafi"/>
        <w:rPr>
          <w:szCs w:val="24"/>
          <w:lang w:val="sq-AL"/>
        </w:rPr>
      </w:pPr>
      <w:r w:rsidRPr="005E33DF">
        <w:rPr>
          <w:szCs w:val="24"/>
          <w:lang w:val="sq-AL"/>
        </w:rPr>
        <w:t xml:space="preserve">4. </w:t>
      </w:r>
      <w:r w:rsidR="00B967CB" w:rsidRPr="005E33DF">
        <w:rPr>
          <w:szCs w:val="24"/>
          <w:lang w:val="sq-AL"/>
        </w:rPr>
        <w:t xml:space="preserve">Sipërfaqet e tokës shtetërore, të vëna në dispozicion të shoqërisë TAP AG, sipas pikave 2 e 3, më sipër, për t’u përdorur për ndërtimin e rrugëve hyrëse të projektit TAP, të jenë në përdorim të saj deri në firmosjen e protokollit të dorëzimit të rrugëve, e cila konkretizon përfundimin e punimeve të ndërtimit dhe përmirësimit të rrugëve hyrëse dhe kalimin e tyre në përdorim të shtetit. Protokolli i dorëzimit të rrugëve hyrëse për projektin TAP, ndërmjet shoqërisë TAP AG dhe autoritetit përkatës të shtetit shqiptar, të </w:t>
      </w:r>
      <w:r w:rsidR="00FC2A93" w:rsidRPr="005E33DF">
        <w:rPr>
          <w:szCs w:val="24"/>
          <w:lang w:val="sq-AL"/>
        </w:rPr>
        <w:t>nënshkruhet</w:t>
      </w:r>
      <w:r w:rsidR="00B967CB" w:rsidRPr="005E33DF">
        <w:rPr>
          <w:szCs w:val="24"/>
          <w:lang w:val="sq-AL"/>
        </w:rPr>
        <w:t xml:space="preserve"> pas përfundimit të ndërtimit të rrugëve hyrëse, për marrjen në dorëzim të tyre, dhe kalimit të dokumentacionit teknik e ligjor, që disponohet për këto rrugë, duke përfshirë edhe aspektin e detyrimeve për mirëmbajtjen e tyre. </w:t>
      </w:r>
    </w:p>
    <w:p w:rsidR="00B967CB" w:rsidRPr="005E33DF" w:rsidRDefault="0041781C" w:rsidP="00B967CB">
      <w:pPr>
        <w:pStyle w:val="Paragrafi"/>
        <w:rPr>
          <w:szCs w:val="24"/>
          <w:lang w:val="sq-AL"/>
        </w:rPr>
      </w:pPr>
      <w:r w:rsidRPr="005E33DF">
        <w:rPr>
          <w:szCs w:val="24"/>
          <w:lang w:val="sq-AL"/>
        </w:rPr>
        <w:t xml:space="preserve">5. </w:t>
      </w:r>
      <w:r w:rsidR="00B967CB" w:rsidRPr="005E33DF">
        <w:rPr>
          <w:szCs w:val="24"/>
          <w:lang w:val="sq-AL"/>
        </w:rPr>
        <w:t>Vlerat e pagesës së qirasë, si kompensim për sipërfaqet e tokave shtetërore që do të kalojnë në përdorim të shoqërisë TAP AG për ndërtimin e rrugëve hyrëse të projektit TAP, janë të përllog</w:t>
      </w:r>
      <w:r w:rsidR="004A488F">
        <w:rPr>
          <w:szCs w:val="24"/>
          <w:lang w:val="sq-AL"/>
        </w:rPr>
        <w:t>aritura për një periudhë 2 (dy</w:t>
      </w:r>
      <w:r w:rsidR="00B967CB" w:rsidRPr="005E33DF">
        <w:rPr>
          <w:szCs w:val="24"/>
          <w:lang w:val="sq-AL"/>
        </w:rPr>
        <w:t xml:space="preserve">vjeçare, sipas  përcaktimit në pikën 6, të këtij vendimi. Efektet financiare, që rrjedhin nga ky vendim, të përballohen nga shoqëria TAP AG dhe të derdhen për llogari të buxhetit të shtetit. </w:t>
      </w:r>
    </w:p>
    <w:p w:rsidR="00B967CB" w:rsidRPr="005E33DF" w:rsidRDefault="00A31BBF" w:rsidP="00B967CB">
      <w:pPr>
        <w:pStyle w:val="Paragrafi"/>
        <w:rPr>
          <w:szCs w:val="24"/>
          <w:lang w:val="sq-AL"/>
        </w:rPr>
      </w:pPr>
      <w:r w:rsidRPr="005E33DF">
        <w:rPr>
          <w:szCs w:val="24"/>
          <w:lang w:val="sq-AL"/>
        </w:rPr>
        <w:t xml:space="preserve">6. </w:t>
      </w:r>
      <w:r w:rsidR="00B967CB" w:rsidRPr="005E33DF">
        <w:rPr>
          <w:szCs w:val="24"/>
          <w:lang w:val="sq-AL"/>
        </w:rPr>
        <w:t>Sipërfaqja totale e tokës shtetërore, që do të vihet në dispozicion të shoqërisë TAP AG, sipas formës së përdorimit, të përcaktuar në pikën 2, më sipër, është 1 561 546.63 (një milion e pesëqind e gjashtëdhjetë e një mijë e pesëqind e dyzet e gjashtë pikë gjashtëdhjetë e tre) m</w:t>
      </w:r>
      <w:r w:rsidR="00B967CB" w:rsidRPr="00FC2A93">
        <w:rPr>
          <w:szCs w:val="24"/>
          <w:vertAlign w:val="superscript"/>
          <w:lang w:val="sq-AL"/>
        </w:rPr>
        <w:t>2</w:t>
      </w:r>
      <w:r w:rsidR="00B967CB" w:rsidRPr="005E33DF">
        <w:rPr>
          <w:szCs w:val="24"/>
          <w:lang w:val="sq-AL"/>
        </w:rPr>
        <w:t xml:space="preserve"> dhe përfshihet në territorin administrativ të njësive të qeverisjes vendore, si më poshtë:</w:t>
      </w:r>
    </w:p>
    <w:p w:rsidR="00B967CB" w:rsidRPr="005E33DF" w:rsidRDefault="00A31BBF" w:rsidP="00B967CB">
      <w:pPr>
        <w:pStyle w:val="Paragrafi"/>
        <w:rPr>
          <w:szCs w:val="24"/>
          <w:lang w:val="sq-AL"/>
        </w:rPr>
      </w:pPr>
      <w:r w:rsidRPr="005E33DF">
        <w:rPr>
          <w:szCs w:val="24"/>
          <w:lang w:val="sq-AL"/>
        </w:rPr>
        <w:t xml:space="preserve">a) </w:t>
      </w:r>
      <w:r w:rsidR="00B967CB" w:rsidRPr="005E33DF">
        <w:rPr>
          <w:szCs w:val="24"/>
          <w:lang w:val="sq-AL"/>
        </w:rPr>
        <w:t xml:space="preserve">në territorin administrativ komuna Potom, qarku Berat, për: </w:t>
      </w:r>
    </w:p>
    <w:p w:rsidR="00B967CB" w:rsidRPr="005E33DF" w:rsidRDefault="00A31BBF" w:rsidP="00B967CB">
      <w:pPr>
        <w:pStyle w:val="Paragrafi"/>
        <w:rPr>
          <w:szCs w:val="24"/>
          <w:lang w:val="sq-AL"/>
        </w:rPr>
      </w:pPr>
      <w:r w:rsidRPr="005E33DF">
        <w:rPr>
          <w:szCs w:val="24"/>
          <w:lang w:val="sq-AL"/>
        </w:rPr>
        <w:t xml:space="preserve">i) </w:t>
      </w:r>
      <w:r w:rsidR="00B967CB" w:rsidRPr="005E33DF">
        <w:rPr>
          <w:szCs w:val="24"/>
          <w:lang w:val="sq-AL"/>
        </w:rPr>
        <w:t>sipërfaqen truall (truall), prej 1 383.01 (një mijë e treqind e tetëdhjetë e tre pikë zero një) m</w:t>
      </w:r>
      <w:r w:rsidR="00B967CB" w:rsidRPr="00FC2A93">
        <w:rPr>
          <w:szCs w:val="24"/>
          <w:vertAlign w:val="superscript"/>
          <w:lang w:val="sq-AL"/>
        </w:rPr>
        <w:t>2</w:t>
      </w:r>
      <w:r w:rsidR="00B967CB" w:rsidRPr="005E33DF">
        <w:rPr>
          <w:szCs w:val="24"/>
          <w:lang w:val="sq-AL"/>
        </w:rPr>
        <w:t>, me vlerë të përgjithshme prej 1 704 827.50 (një milion e shtatëqind e katër mijë e tetëqind e njëzet e shtatë pikë pesë) lekësh;</w:t>
      </w:r>
    </w:p>
    <w:p w:rsidR="00B967CB" w:rsidRPr="005E33DF" w:rsidRDefault="00A31BBF" w:rsidP="00B967CB">
      <w:pPr>
        <w:pStyle w:val="Paragrafi"/>
        <w:rPr>
          <w:szCs w:val="24"/>
          <w:lang w:val="sq-AL"/>
        </w:rPr>
      </w:pPr>
      <w:r w:rsidRPr="005E33DF">
        <w:rPr>
          <w:szCs w:val="24"/>
          <w:lang w:val="sq-AL"/>
        </w:rPr>
        <w:t xml:space="preserve">ii) </w:t>
      </w:r>
      <w:r w:rsidR="00B967CB" w:rsidRPr="005E33DF">
        <w:rPr>
          <w:szCs w:val="24"/>
          <w:lang w:val="sq-AL"/>
        </w:rPr>
        <w:t>sipërfaqen tokë bujqësore (arë, pemëtore e ledh), prej 36 809.23 (tridhjetë e gjashtë mijë e tetëqin</w:t>
      </w:r>
      <w:r w:rsidR="00FC2A93">
        <w:rPr>
          <w:szCs w:val="24"/>
          <w:lang w:val="sq-AL"/>
        </w:rPr>
        <w:t>d e nëntë pikë njëzet e tre) m</w:t>
      </w:r>
      <w:r w:rsidR="00FC2A93" w:rsidRPr="00FC2A93">
        <w:rPr>
          <w:szCs w:val="24"/>
          <w:vertAlign w:val="superscript"/>
          <w:lang w:val="sq-AL"/>
        </w:rPr>
        <w:t>2</w:t>
      </w:r>
      <w:r w:rsidR="00B967CB" w:rsidRPr="005E33DF">
        <w:rPr>
          <w:szCs w:val="24"/>
          <w:lang w:val="sq-AL"/>
        </w:rPr>
        <w:t xml:space="preserve">, me vlerë të përgjithshme prej 5 833 516.25 (pesë milionë tetëqind e tridhjetë e tre mijë e pesëqind e gjashtëmbëdhjetë pikë njëzet e pesë) lekësh; </w:t>
      </w:r>
    </w:p>
    <w:p w:rsidR="00B967CB" w:rsidRPr="005E33DF" w:rsidRDefault="00A31BBF" w:rsidP="00B967CB">
      <w:pPr>
        <w:pStyle w:val="Paragrafi"/>
        <w:rPr>
          <w:szCs w:val="24"/>
          <w:lang w:val="sq-AL"/>
        </w:rPr>
      </w:pPr>
      <w:r w:rsidRPr="005E33DF">
        <w:rPr>
          <w:szCs w:val="24"/>
          <w:lang w:val="sq-AL"/>
        </w:rPr>
        <w:t xml:space="preserve">iii) </w:t>
      </w:r>
      <w:r w:rsidR="00B967CB" w:rsidRPr="005E33DF">
        <w:rPr>
          <w:szCs w:val="24"/>
          <w:lang w:val="sq-AL"/>
        </w:rPr>
        <w:t>sipërfaqen fond pyjor (sipas zërave kadastralë), prej 162 272.8 (njëqind e gjashtëdhjetë e dy mijë e dyqind e shtatëdhjetë e dy pikë tetë) m</w:t>
      </w:r>
      <w:r w:rsidR="00B967CB" w:rsidRPr="00FC2A93">
        <w:rPr>
          <w:szCs w:val="24"/>
          <w:vertAlign w:val="superscript"/>
          <w:lang w:val="sq-AL"/>
        </w:rPr>
        <w:t>2</w:t>
      </w:r>
      <w:r w:rsidR="00B967CB" w:rsidRPr="005E33DF">
        <w:rPr>
          <w:szCs w:val="24"/>
          <w:lang w:val="sq-AL"/>
        </w:rPr>
        <w:t xml:space="preserve">, me vlerë të përgjithshme prej 4 574 707.80 (katër milionë e pesëqind e shtatëdhjetë e katër mijë e shtatëqind e shtatë pikë tetë) lekësh; </w:t>
      </w:r>
    </w:p>
    <w:p w:rsidR="00B967CB" w:rsidRPr="005E33DF" w:rsidRDefault="00A31BBF" w:rsidP="00B967CB">
      <w:pPr>
        <w:pStyle w:val="Paragrafi"/>
        <w:rPr>
          <w:szCs w:val="24"/>
          <w:lang w:val="sq-AL"/>
        </w:rPr>
      </w:pPr>
      <w:r w:rsidRPr="005E33DF">
        <w:rPr>
          <w:szCs w:val="24"/>
          <w:lang w:val="sq-AL"/>
        </w:rPr>
        <w:t xml:space="preserve">iv) </w:t>
      </w:r>
      <w:r w:rsidR="00B967CB" w:rsidRPr="005E33DF">
        <w:rPr>
          <w:szCs w:val="24"/>
          <w:lang w:val="sq-AL"/>
        </w:rPr>
        <w:t>sipërfaqen fond kullosor (sipas zërave kadastralë) prej 222 546.5 (dyqind e njëzet e dy mijë e pesëqind e dyzet e gjashtë pikë pesë) m</w:t>
      </w:r>
      <w:r w:rsidR="00B967CB" w:rsidRPr="00FC2A93">
        <w:rPr>
          <w:szCs w:val="24"/>
          <w:vertAlign w:val="superscript"/>
          <w:lang w:val="sq-AL"/>
        </w:rPr>
        <w:t>2</w:t>
      </w:r>
      <w:r w:rsidR="00B967CB" w:rsidRPr="005E33DF">
        <w:rPr>
          <w:szCs w:val="24"/>
          <w:lang w:val="sq-AL"/>
        </w:rPr>
        <w:t xml:space="preserve">, me vlerë të përgjithshme prej 15 092 238.5 (pesëmbëdhjetë milionë e nëntëdhjetë e dy mijë e dyqind e tridhjetë e tetë pikë pesë) lekësh; </w:t>
      </w:r>
    </w:p>
    <w:p w:rsidR="00B967CB" w:rsidRPr="005E33DF" w:rsidRDefault="00A31BBF" w:rsidP="00B967CB">
      <w:pPr>
        <w:pStyle w:val="Paragrafi"/>
        <w:rPr>
          <w:szCs w:val="24"/>
          <w:lang w:val="sq-AL"/>
        </w:rPr>
      </w:pPr>
      <w:r w:rsidRPr="005E33DF">
        <w:rPr>
          <w:szCs w:val="24"/>
          <w:lang w:val="sq-AL"/>
        </w:rPr>
        <w:t xml:space="preserve">v) </w:t>
      </w:r>
      <w:r w:rsidR="00B967CB" w:rsidRPr="005E33DF">
        <w:rPr>
          <w:szCs w:val="24"/>
          <w:lang w:val="sq-AL"/>
        </w:rPr>
        <w:t>sipërfaqen ujore (përrua), prej 8 648.92 (tetë mijë e gjashtëqind e dyzet e tetë pikë nëntëdhjetë e dy) m</w:t>
      </w:r>
      <w:r w:rsidR="00B967CB" w:rsidRPr="00FC2A93">
        <w:rPr>
          <w:szCs w:val="24"/>
          <w:vertAlign w:val="superscript"/>
          <w:lang w:val="sq-AL"/>
        </w:rPr>
        <w:t>2</w:t>
      </w:r>
      <w:r w:rsidR="00B967CB" w:rsidRPr="005E33DF">
        <w:rPr>
          <w:szCs w:val="24"/>
          <w:lang w:val="sq-AL"/>
        </w:rPr>
        <w:t xml:space="preserve">; </w:t>
      </w:r>
    </w:p>
    <w:p w:rsidR="00B967CB" w:rsidRPr="005E33DF" w:rsidRDefault="00A31BBF" w:rsidP="00B967CB">
      <w:pPr>
        <w:pStyle w:val="Paragrafi"/>
        <w:rPr>
          <w:szCs w:val="24"/>
          <w:lang w:val="sq-AL"/>
        </w:rPr>
      </w:pPr>
      <w:r w:rsidRPr="005E33DF">
        <w:rPr>
          <w:szCs w:val="24"/>
          <w:lang w:val="sq-AL"/>
        </w:rPr>
        <w:t xml:space="preserve">vi) </w:t>
      </w:r>
      <w:r w:rsidR="00B967CB" w:rsidRPr="005E33DF">
        <w:rPr>
          <w:szCs w:val="24"/>
          <w:lang w:val="sq-AL"/>
        </w:rPr>
        <w:t>sipërfaqen rrugë automobilistike, prej 132 775.99 (njëqind e tridhjetë e dy mijë e shtatëqind e shtatëdhjetë e pesë pikë nëntëdhjetë e nëntë) m</w:t>
      </w:r>
      <w:r w:rsidR="00B967CB" w:rsidRPr="00FC2A93">
        <w:rPr>
          <w:szCs w:val="24"/>
          <w:vertAlign w:val="superscript"/>
          <w:lang w:val="sq-AL"/>
        </w:rPr>
        <w:t>2</w:t>
      </w:r>
      <w:r w:rsidR="00B967CB" w:rsidRPr="005E33DF">
        <w:rPr>
          <w:szCs w:val="24"/>
          <w:lang w:val="sq-AL"/>
        </w:rPr>
        <w:t>.</w:t>
      </w:r>
    </w:p>
    <w:p w:rsidR="00B967CB" w:rsidRPr="005E33DF" w:rsidRDefault="00A31BBF" w:rsidP="00B967CB">
      <w:pPr>
        <w:pStyle w:val="Paragrafi"/>
        <w:rPr>
          <w:szCs w:val="24"/>
          <w:lang w:val="sq-AL"/>
        </w:rPr>
      </w:pPr>
      <w:r w:rsidRPr="005E33DF">
        <w:rPr>
          <w:szCs w:val="24"/>
          <w:lang w:val="sq-AL"/>
        </w:rPr>
        <w:t xml:space="preserve">b) </w:t>
      </w:r>
      <w:r w:rsidR="00B967CB" w:rsidRPr="005E33DF">
        <w:rPr>
          <w:szCs w:val="24"/>
          <w:lang w:val="sq-AL"/>
        </w:rPr>
        <w:t xml:space="preserve">në territorin administrativ komuna Vëndreshë, qarku Berat, për: </w:t>
      </w:r>
    </w:p>
    <w:p w:rsidR="00B967CB" w:rsidRPr="005E33DF" w:rsidRDefault="006F60F3" w:rsidP="00B967CB">
      <w:pPr>
        <w:pStyle w:val="Paragrafi"/>
        <w:rPr>
          <w:szCs w:val="24"/>
          <w:lang w:val="sq-AL"/>
        </w:rPr>
      </w:pPr>
      <w:r w:rsidRPr="005E33DF">
        <w:rPr>
          <w:szCs w:val="24"/>
          <w:lang w:val="sq-AL"/>
        </w:rPr>
        <w:t xml:space="preserve">i) </w:t>
      </w:r>
      <w:r w:rsidR="00B967CB" w:rsidRPr="005E33DF">
        <w:rPr>
          <w:szCs w:val="24"/>
          <w:lang w:val="sq-AL"/>
        </w:rPr>
        <w:t>sipërfaqen truall (truall dhe terrene sportive), prej 1 096.42 (një mijë e nëntëdhjetë e gjashtë pikë dyzet e dy) m</w:t>
      </w:r>
      <w:r w:rsidR="00B967CB" w:rsidRPr="00FC2A93">
        <w:rPr>
          <w:szCs w:val="24"/>
          <w:vertAlign w:val="superscript"/>
          <w:lang w:val="sq-AL"/>
        </w:rPr>
        <w:t>2</w:t>
      </w:r>
      <w:r w:rsidR="00B967CB" w:rsidRPr="005E33DF">
        <w:rPr>
          <w:szCs w:val="24"/>
          <w:lang w:val="sq-AL"/>
        </w:rPr>
        <w:t xml:space="preserve">, me vlerë të përgjithshme prej 10 405 742 (dhjetë milionë e katërqind e pesë mijë e shtatëqind e dyzet e dy) lekësh; </w:t>
      </w:r>
    </w:p>
    <w:p w:rsidR="00B967CB" w:rsidRPr="005E33DF" w:rsidRDefault="006F60F3" w:rsidP="00B967CB">
      <w:pPr>
        <w:pStyle w:val="Paragrafi"/>
        <w:rPr>
          <w:szCs w:val="24"/>
          <w:lang w:val="sq-AL"/>
        </w:rPr>
      </w:pPr>
      <w:r w:rsidRPr="005E33DF">
        <w:rPr>
          <w:szCs w:val="24"/>
          <w:lang w:val="sq-AL"/>
        </w:rPr>
        <w:t xml:space="preserve">ii) </w:t>
      </w:r>
      <w:r w:rsidR="00B967CB" w:rsidRPr="005E33DF">
        <w:rPr>
          <w:szCs w:val="24"/>
          <w:lang w:val="sq-AL"/>
        </w:rPr>
        <w:t>sipërfaqen tokë bujqësore (arë, ledh e pemëtore), prej 5 888.36 (pesë mijë e tetëqind e tetëdhjetë e tetë pikë tridhjetë e gjashtë) m</w:t>
      </w:r>
      <w:r w:rsidR="00B967CB" w:rsidRPr="00FC2A93">
        <w:rPr>
          <w:szCs w:val="24"/>
          <w:vertAlign w:val="superscript"/>
          <w:lang w:val="sq-AL"/>
        </w:rPr>
        <w:t>2</w:t>
      </w:r>
      <w:r w:rsidR="00B967CB" w:rsidRPr="005E33DF">
        <w:rPr>
          <w:szCs w:val="24"/>
          <w:lang w:val="sq-AL"/>
        </w:rPr>
        <w:t xml:space="preserve">, me vlerë të përgjithshme prej 1 571 360 (një milion e pesëqind e shtatëdhjetë e një mijë e treqind e gjashtëdhjetë) lekësh; </w:t>
      </w:r>
    </w:p>
    <w:p w:rsidR="00B967CB" w:rsidRPr="005E33DF" w:rsidRDefault="006F60F3" w:rsidP="00B967CB">
      <w:pPr>
        <w:pStyle w:val="Paragrafi"/>
        <w:rPr>
          <w:szCs w:val="24"/>
          <w:lang w:val="sq-AL"/>
        </w:rPr>
      </w:pPr>
      <w:r w:rsidRPr="005E33DF">
        <w:rPr>
          <w:szCs w:val="24"/>
          <w:lang w:val="sq-AL"/>
        </w:rPr>
        <w:t xml:space="preserve">iii) </w:t>
      </w:r>
      <w:r w:rsidR="00B967CB" w:rsidRPr="005E33DF">
        <w:rPr>
          <w:szCs w:val="24"/>
          <w:lang w:val="sq-AL"/>
        </w:rPr>
        <w:t>sipërfaqen fond pyjor (sipas zërave kadastralë), prej 6 125.7 (gjashtë mijë e njëqind e njëzet e pesë pikë shtatë) m</w:t>
      </w:r>
      <w:r w:rsidR="00B967CB" w:rsidRPr="00FC2A93">
        <w:rPr>
          <w:szCs w:val="24"/>
          <w:vertAlign w:val="superscript"/>
          <w:lang w:val="sq-AL"/>
        </w:rPr>
        <w:t>2</w:t>
      </w:r>
      <w:r w:rsidR="00B967CB" w:rsidRPr="005E33DF">
        <w:rPr>
          <w:szCs w:val="24"/>
          <w:lang w:val="sq-AL"/>
        </w:rPr>
        <w:t xml:space="preserve">, me vlerë të përgjithshme prej 923 043.41 (nëntëqind e njëzet e tre mijë e dyzet e tre pikë dyzet e një) lekësh; </w:t>
      </w:r>
    </w:p>
    <w:p w:rsidR="00B967CB" w:rsidRPr="005E33DF" w:rsidRDefault="006F60F3" w:rsidP="00B967CB">
      <w:pPr>
        <w:pStyle w:val="Paragrafi"/>
        <w:rPr>
          <w:szCs w:val="24"/>
          <w:lang w:val="sq-AL"/>
        </w:rPr>
      </w:pPr>
      <w:r w:rsidRPr="005E33DF">
        <w:rPr>
          <w:szCs w:val="24"/>
          <w:lang w:val="sq-AL"/>
        </w:rPr>
        <w:t xml:space="preserve">iv) </w:t>
      </w:r>
      <w:r w:rsidR="00B967CB" w:rsidRPr="005E33DF">
        <w:rPr>
          <w:szCs w:val="24"/>
          <w:lang w:val="sq-AL"/>
        </w:rPr>
        <w:t>sipërfaqen fond kullosor (sipas zërave kadastralë), prej 3 391.65 (tre mijë e treqind e nëntëdhjetë e një pikë gjashtëdhjetë e pesë) m</w:t>
      </w:r>
      <w:r w:rsidR="00B967CB" w:rsidRPr="00FC2A93">
        <w:rPr>
          <w:szCs w:val="24"/>
          <w:vertAlign w:val="superscript"/>
          <w:lang w:val="sq-AL"/>
        </w:rPr>
        <w:t>2</w:t>
      </w:r>
      <w:r w:rsidR="00B967CB" w:rsidRPr="005E33DF">
        <w:rPr>
          <w:szCs w:val="24"/>
          <w:lang w:val="sq-AL"/>
        </w:rPr>
        <w:t xml:space="preserve">, me vlerë të përgjithshme prej 196 122.5 (njëqind e nëntëdhjetë e gjashtë mijë e njëqind e njëzet e dy pikë pesë) lekësh; </w:t>
      </w:r>
    </w:p>
    <w:p w:rsidR="00B967CB" w:rsidRPr="005E33DF" w:rsidRDefault="006F60F3" w:rsidP="00B967CB">
      <w:pPr>
        <w:pStyle w:val="Paragrafi"/>
        <w:rPr>
          <w:szCs w:val="24"/>
          <w:lang w:val="sq-AL"/>
        </w:rPr>
      </w:pPr>
      <w:r w:rsidRPr="005E33DF">
        <w:rPr>
          <w:szCs w:val="24"/>
          <w:lang w:val="sq-AL"/>
        </w:rPr>
        <w:t xml:space="preserve">v) </w:t>
      </w:r>
      <w:r w:rsidR="00B967CB" w:rsidRPr="005E33DF">
        <w:rPr>
          <w:szCs w:val="24"/>
          <w:lang w:val="sq-AL"/>
        </w:rPr>
        <w:t xml:space="preserve">sipërfaqen ujore (rezervuar), prej 19 164.6 (nëntëmbëdhjetë mijë e njëqind e gjashtëdhjetë e katër pikë </w:t>
      </w:r>
      <w:r w:rsidR="00FC2A93" w:rsidRPr="005E33DF">
        <w:rPr>
          <w:szCs w:val="24"/>
          <w:lang w:val="sq-AL"/>
        </w:rPr>
        <w:t>gjashtë</w:t>
      </w:r>
      <w:r w:rsidR="00B967CB" w:rsidRPr="005E33DF">
        <w:rPr>
          <w:szCs w:val="24"/>
          <w:lang w:val="sq-AL"/>
        </w:rPr>
        <w:t>) m</w:t>
      </w:r>
      <w:r w:rsidR="00B967CB" w:rsidRPr="00FC2A93">
        <w:rPr>
          <w:szCs w:val="24"/>
          <w:vertAlign w:val="superscript"/>
          <w:lang w:val="sq-AL"/>
        </w:rPr>
        <w:t>2</w:t>
      </w:r>
      <w:r w:rsidR="00B967CB" w:rsidRPr="005E33DF">
        <w:rPr>
          <w:szCs w:val="24"/>
          <w:lang w:val="sq-AL"/>
        </w:rPr>
        <w:t xml:space="preserve">; </w:t>
      </w:r>
    </w:p>
    <w:p w:rsidR="00B967CB" w:rsidRPr="005E33DF" w:rsidRDefault="006F60F3" w:rsidP="00B967CB">
      <w:pPr>
        <w:pStyle w:val="Paragrafi"/>
        <w:rPr>
          <w:szCs w:val="24"/>
          <w:lang w:val="sq-AL"/>
        </w:rPr>
      </w:pPr>
      <w:r w:rsidRPr="005E33DF">
        <w:rPr>
          <w:szCs w:val="24"/>
          <w:lang w:val="sq-AL"/>
        </w:rPr>
        <w:t xml:space="preserve">vi) </w:t>
      </w:r>
      <w:r w:rsidR="00B967CB" w:rsidRPr="005E33DF">
        <w:rPr>
          <w:szCs w:val="24"/>
          <w:lang w:val="sq-AL"/>
        </w:rPr>
        <w:t>sipërfaqen rrugë automobilistike, prej 41 325.14 (dyzet e një mijë e treqind e njëzet e pesë pikë katërmbëdhjetë) m</w:t>
      </w:r>
      <w:r w:rsidR="00B967CB" w:rsidRPr="00FC2A93">
        <w:rPr>
          <w:szCs w:val="24"/>
          <w:vertAlign w:val="superscript"/>
          <w:lang w:val="sq-AL"/>
        </w:rPr>
        <w:t>2</w:t>
      </w:r>
      <w:r w:rsidR="00B967CB" w:rsidRPr="005E33DF">
        <w:rPr>
          <w:szCs w:val="24"/>
          <w:lang w:val="sq-AL"/>
        </w:rPr>
        <w:t xml:space="preserve">.  </w:t>
      </w:r>
    </w:p>
    <w:p w:rsidR="00B967CB" w:rsidRPr="005E33DF" w:rsidRDefault="006F60F3" w:rsidP="00B967CB">
      <w:pPr>
        <w:pStyle w:val="Paragrafi"/>
        <w:rPr>
          <w:szCs w:val="24"/>
          <w:lang w:val="sq-AL"/>
        </w:rPr>
      </w:pPr>
      <w:r w:rsidRPr="005E33DF">
        <w:rPr>
          <w:szCs w:val="24"/>
          <w:lang w:val="sq-AL"/>
        </w:rPr>
        <w:t xml:space="preserve">c) </w:t>
      </w:r>
      <w:r w:rsidR="00B967CB" w:rsidRPr="005E33DF">
        <w:rPr>
          <w:szCs w:val="24"/>
          <w:lang w:val="sq-AL"/>
        </w:rPr>
        <w:t xml:space="preserve">në territorin administrativ të bashkisë Çorovodë, qarku Berat, për: </w:t>
      </w:r>
    </w:p>
    <w:p w:rsidR="00B967CB" w:rsidRPr="005E33DF" w:rsidRDefault="004E72F1" w:rsidP="00B967CB">
      <w:pPr>
        <w:pStyle w:val="Paragrafi"/>
        <w:rPr>
          <w:szCs w:val="24"/>
          <w:lang w:val="sq-AL"/>
        </w:rPr>
      </w:pPr>
      <w:r w:rsidRPr="005E33DF">
        <w:rPr>
          <w:szCs w:val="24"/>
          <w:lang w:val="sq-AL"/>
        </w:rPr>
        <w:t xml:space="preserve">i) </w:t>
      </w:r>
      <w:r w:rsidR="00B967CB" w:rsidRPr="005E33DF">
        <w:rPr>
          <w:szCs w:val="24"/>
          <w:lang w:val="sq-AL"/>
        </w:rPr>
        <w:t>sipërfaqen truall (truall, shesh e trotuare), prej 2 634.51 (dy mijë e gjashtëqind e tridhjetë e katër pikë pesëdhjetë e një) m</w:t>
      </w:r>
      <w:r w:rsidR="00B967CB" w:rsidRPr="00FC2A93">
        <w:rPr>
          <w:szCs w:val="24"/>
          <w:vertAlign w:val="superscript"/>
          <w:lang w:val="sq-AL"/>
        </w:rPr>
        <w:t>2</w:t>
      </w:r>
      <w:r w:rsidR="00B967CB" w:rsidRPr="005E33DF">
        <w:rPr>
          <w:szCs w:val="24"/>
          <w:lang w:val="sq-AL"/>
        </w:rPr>
        <w:t xml:space="preserve">, me vlerë të përgjithshme prej 834 050 (tetëqind e tridhjetë e katër mijë e pesëdhjetë) lekësh; </w:t>
      </w:r>
    </w:p>
    <w:p w:rsidR="00B967CB" w:rsidRPr="005E33DF" w:rsidRDefault="004E72F1" w:rsidP="00B967CB">
      <w:pPr>
        <w:pStyle w:val="Paragrafi"/>
        <w:rPr>
          <w:szCs w:val="24"/>
          <w:lang w:val="sq-AL"/>
        </w:rPr>
      </w:pPr>
      <w:r w:rsidRPr="005E33DF">
        <w:rPr>
          <w:szCs w:val="24"/>
          <w:lang w:val="sq-AL"/>
        </w:rPr>
        <w:t xml:space="preserve">ii) </w:t>
      </w:r>
      <w:r w:rsidR="00B967CB" w:rsidRPr="005E33DF">
        <w:rPr>
          <w:szCs w:val="24"/>
          <w:lang w:val="sq-AL"/>
        </w:rPr>
        <w:t>sipërfaqen tokë bujqësore (arë dhe pemëtore), prej 46 723.63 (dyzet e gjashtë mijë e shtatëqind e njëzet e tre pikë gjashtëdhjetë e tre) m</w:t>
      </w:r>
      <w:r w:rsidR="00B967CB" w:rsidRPr="00FC2A93">
        <w:rPr>
          <w:szCs w:val="24"/>
          <w:vertAlign w:val="superscript"/>
          <w:lang w:val="sq-AL"/>
        </w:rPr>
        <w:t>2</w:t>
      </w:r>
      <w:r w:rsidR="00B967CB" w:rsidRPr="005E33DF">
        <w:rPr>
          <w:szCs w:val="24"/>
          <w:lang w:val="sq-AL"/>
        </w:rPr>
        <w:t xml:space="preserve">, me vlerë të përgjithshme prej 3 030 447 (tre milionë e tridhjetë mijë e katërqind  e dyzet e shtatë) lekësh; </w:t>
      </w:r>
    </w:p>
    <w:p w:rsidR="00B967CB" w:rsidRPr="005E33DF" w:rsidRDefault="004E72F1" w:rsidP="00B967CB">
      <w:pPr>
        <w:pStyle w:val="Paragrafi"/>
        <w:rPr>
          <w:szCs w:val="24"/>
          <w:lang w:val="sq-AL"/>
        </w:rPr>
      </w:pPr>
      <w:r w:rsidRPr="005E33DF">
        <w:rPr>
          <w:szCs w:val="24"/>
          <w:lang w:val="sq-AL"/>
        </w:rPr>
        <w:t xml:space="preserve">iii) </w:t>
      </w:r>
      <w:r w:rsidR="00B967CB" w:rsidRPr="005E33DF">
        <w:rPr>
          <w:szCs w:val="24"/>
          <w:lang w:val="sq-AL"/>
        </w:rPr>
        <w:t>sipërfaqen fond pyjor (sipas zërave kadastralë), prej 9 239.18 (nëntë mijë e dyqind e tridhjetë e nëntë pikë tetëmbëdhjetë) m</w:t>
      </w:r>
      <w:r w:rsidR="00B967CB" w:rsidRPr="00FC2A93">
        <w:rPr>
          <w:szCs w:val="24"/>
          <w:vertAlign w:val="superscript"/>
          <w:lang w:val="sq-AL"/>
        </w:rPr>
        <w:t>2</w:t>
      </w:r>
      <w:r w:rsidR="00B967CB" w:rsidRPr="005E33DF">
        <w:rPr>
          <w:szCs w:val="24"/>
          <w:lang w:val="sq-AL"/>
        </w:rPr>
        <w:t xml:space="preserve">, me vlerë të përgjithshme prej 326 969.65 (treqind e njëzet e gjashtë mijë e nëntëqind e gjashtëdhjetë e nëntë pikë gjashtëdhjetë e pesë) lekësh; </w:t>
      </w:r>
    </w:p>
    <w:p w:rsidR="00B967CB" w:rsidRPr="005E33DF" w:rsidRDefault="004E72F1" w:rsidP="00B967CB">
      <w:pPr>
        <w:pStyle w:val="Paragrafi"/>
        <w:rPr>
          <w:szCs w:val="24"/>
          <w:lang w:val="sq-AL"/>
        </w:rPr>
      </w:pPr>
      <w:r w:rsidRPr="005E33DF">
        <w:rPr>
          <w:szCs w:val="24"/>
          <w:lang w:val="sq-AL"/>
        </w:rPr>
        <w:t xml:space="preserve">iv) </w:t>
      </w:r>
      <w:r w:rsidR="00B967CB" w:rsidRPr="005E33DF">
        <w:rPr>
          <w:szCs w:val="24"/>
          <w:lang w:val="sq-AL"/>
        </w:rPr>
        <w:t>sipërfaqen fond kullosor (sipas zërave kadastralë), prej 230.24 (dyqind e tridhjetë pikë njëzet e katër) m</w:t>
      </w:r>
      <w:r w:rsidR="00B967CB" w:rsidRPr="00FC2A93">
        <w:rPr>
          <w:szCs w:val="24"/>
          <w:vertAlign w:val="superscript"/>
          <w:lang w:val="sq-AL"/>
        </w:rPr>
        <w:t>2</w:t>
      </w:r>
      <w:r w:rsidR="00B967CB" w:rsidRPr="005E33DF">
        <w:rPr>
          <w:szCs w:val="24"/>
          <w:lang w:val="sq-AL"/>
        </w:rPr>
        <w:t xml:space="preserve">, me vlerë të përgjithshme prej 56 000 (pesëdhjetë e gjashtë mijë) lekësh; </w:t>
      </w:r>
    </w:p>
    <w:p w:rsidR="00B967CB" w:rsidRPr="005E33DF" w:rsidRDefault="004E72F1" w:rsidP="00B967CB">
      <w:pPr>
        <w:pStyle w:val="Paragrafi"/>
        <w:rPr>
          <w:szCs w:val="24"/>
          <w:lang w:val="sq-AL"/>
        </w:rPr>
      </w:pPr>
      <w:r w:rsidRPr="005E33DF">
        <w:rPr>
          <w:szCs w:val="24"/>
          <w:lang w:val="sq-AL"/>
        </w:rPr>
        <w:t xml:space="preserve">v) </w:t>
      </w:r>
      <w:r w:rsidR="00B967CB" w:rsidRPr="005E33DF">
        <w:rPr>
          <w:szCs w:val="24"/>
          <w:lang w:val="sq-AL"/>
        </w:rPr>
        <w:t>sipërfaqen ujore (rezervuar), prej 1 234.74 (një mijë e dyqind e tridhjetë e katër pikë shtatëdhjetë e katër) m</w:t>
      </w:r>
      <w:r w:rsidR="00B967CB" w:rsidRPr="00FC2A93">
        <w:rPr>
          <w:szCs w:val="24"/>
          <w:vertAlign w:val="superscript"/>
          <w:lang w:val="sq-AL"/>
        </w:rPr>
        <w:t>2</w:t>
      </w:r>
      <w:r w:rsidR="00B967CB" w:rsidRPr="005E33DF">
        <w:rPr>
          <w:szCs w:val="24"/>
          <w:lang w:val="sq-AL"/>
        </w:rPr>
        <w:t xml:space="preserve">; </w:t>
      </w:r>
    </w:p>
    <w:p w:rsidR="00B967CB" w:rsidRPr="005E33DF" w:rsidRDefault="004E72F1" w:rsidP="00B967CB">
      <w:pPr>
        <w:pStyle w:val="Paragrafi"/>
        <w:rPr>
          <w:szCs w:val="24"/>
          <w:lang w:val="sq-AL"/>
        </w:rPr>
      </w:pPr>
      <w:r w:rsidRPr="005E33DF">
        <w:rPr>
          <w:szCs w:val="24"/>
          <w:lang w:val="sq-AL"/>
        </w:rPr>
        <w:t xml:space="preserve">vi) </w:t>
      </w:r>
      <w:r w:rsidR="00B967CB" w:rsidRPr="005E33DF">
        <w:rPr>
          <w:szCs w:val="24"/>
          <w:lang w:val="sq-AL"/>
        </w:rPr>
        <w:t>sipërfaqen rrugë automobilistike, prej 19 443.65 (nëntëmbëdhjetë mijë e katërqind e dyzet e tre pikë gjashtëdhjetë e pesë) m</w:t>
      </w:r>
      <w:r w:rsidR="00B967CB" w:rsidRPr="00FC2A93">
        <w:rPr>
          <w:szCs w:val="24"/>
          <w:vertAlign w:val="superscript"/>
          <w:lang w:val="sq-AL"/>
        </w:rPr>
        <w:t>2</w:t>
      </w:r>
      <w:r w:rsidR="00B967CB" w:rsidRPr="005E33DF">
        <w:rPr>
          <w:szCs w:val="24"/>
          <w:lang w:val="sq-AL"/>
        </w:rPr>
        <w:t xml:space="preserve">. </w:t>
      </w:r>
    </w:p>
    <w:p w:rsidR="00B967CB" w:rsidRPr="005E33DF" w:rsidRDefault="00B967CB" w:rsidP="00B967CB">
      <w:pPr>
        <w:pStyle w:val="Paragrafi"/>
        <w:rPr>
          <w:szCs w:val="24"/>
          <w:lang w:val="sq-AL"/>
        </w:rPr>
      </w:pPr>
      <w:r w:rsidRPr="005E33DF">
        <w:rPr>
          <w:szCs w:val="24"/>
          <w:lang w:val="sq-AL"/>
        </w:rPr>
        <w:t xml:space="preserve">ç) në territorin administrativ të komunës Qendër Skrapar, qarku Berat, për: </w:t>
      </w:r>
    </w:p>
    <w:p w:rsidR="00B967CB" w:rsidRPr="005E33DF" w:rsidRDefault="00376731" w:rsidP="00B967CB">
      <w:pPr>
        <w:pStyle w:val="Paragrafi"/>
        <w:rPr>
          <w:szCs w:val="24"/>
          <w:lang w:val="sq-AL"/>
        </w:rPr>
      </w:pPr>
      <w:r w:rsidRPr="005E33DF">
        <w:rPr>
          <w:szCs w:val="24"/>
          <w:lang w:val="sq-AL"/>
        </w:rPr>
        <w:t xml:space="preserve">i) </w:t>
      </w:r>
      <w:r w:rsidR="00B967CB" w:rsidRPr="005E33DF">
        <w:rPr>
          <w:szCs w:val="24"/>
          <w:lang w:val="sq-AL"/>
        </w:rPr>
        <w:t>sipërfaqen truall, prej 169.5 (njëqind e gjashtëdhjetë e nëntë pikë pesë) m</w:t>
      </w:r>
      <w:r w:rsidR="00B967CB" w:rsidRPr="00FC2A93">
        <w:rPr>
          <w:szCs w:val="24"/>
          <w:vertAlign w:val="superscript"/>
          <w:lang w:val="sq-AL"/>
        </w:rPr>
        <w:t>2</w:t>
      </w:r>
      <w:r w:rsidR="00B967CB" w:rsidRPr="005E33DF">
        <w:rPr>
          <w:szCs w:val="24"/>
          <w:lang w:val="sq-AL"/>
        </w:rPr>
        <w:t xml:space="preserve">, me vlerë të përgjithshme prej 56 000 (pesëdhjetë e gjashtë mijë) lekësh; </w:t>
      </w:r>
    </w:p>
    <w:p w:rsidR="00B967CB" w:rsidRPr="005E33DF" w:rsidRDefault="00376731" w:rsidP="00B967CB">
      <w:pPr>
        <w:pStyle w:val="Paragrafi"/>
        <w:rPr>
          <w:szCs w:val="24"/>
          <w:lang w:val="sq-AL"/>
        </w:rPr>
      </w:pPr>
      <w:r w:rsidRPr="005E33DF">
        <w:rPr>
          <w:szCs w:val="24"/>
          <w:lang w:val="sq-AL"/>
        </w:rPr>
        <w:t xml:space="preserve">ii) </w:t>
      </w:r>
      <w:r w:rsidR="00B967CB" w:rsidRPr="005E33DF">
        <w:rPr>
          <w:szCs w:val="24"/>
          <w:lang w:val="sq-AL"/>
        </w:rPr>
        <w:t xml:space="preserve">sipërfaqen tokë bujqësore (arë, pemëtore dhe vreshtë), prej 25 753.85 (njëzet e pesë mijë e shtatëqind e pesëdhjetë e tre pikë tetëdhjetë e pesë) m2, me vlerë të përgjithshme prej 2 702 579.09 (dy milionë shtatëqind e dy mijë e pesëqind e shtatëdhjetë e nëntë pikë zero nëntë) lekësh;  </w:t>
      </w:r>
    </w:p>
    <w:p w:rsidR="00B967CB" w:rsidRPr="005E33DF" w:rsidRDefault="00376731" w:rsidP="00B967CB">
      <w:pPr>
        <w:pStyle w:val="Paragrafi"/>
        <w:rPr>
          <w:szCs w:val="24"/>
          <w:lang w:val="sq-AL"/>
        </w:rPr>
      </w:pPr>
      <w:r w:rsidRPr="005E33DF">
        <w:rPr>
          <w:szCs w:val="24"/>
          <w:lang w:val="sq-AL"/>
        </w:rPr>
        <w:t xml:space="preserve">iii) </w:t>
      </w:r>
      <w:r w:rsidR="00B967CB" w:rsidRPr="005E33DF">
        <w:rPr>
          <w:szCs w:val="24"/>
          <w:lang w:val="sq-AL"/>
        </w:rPr>
        <w:t xml:space="preserve">sipërfaqen fond pyjor (sipas zërave kadastralë) prej 156 364.31 (njëqind e pesëdhjetë e gjashtë mijë e treqind e gjashtëdhjetë e katër pikë tridhjetë e një) m2, me vlerë të përgjithshme prej 4 174 299.96 (katër milionë e njëqind e shtatëdhjetë e katër mijë e dyqind e nëntëdhjetë e nëntë pikë nëntëdhjetë e gjashtë) lekësh;  </w:t>
      </w:r>
    </w:p>
    <w:p w:rsidR="00B967CB" w:rsidRPr="005E33DF" w:rsidRDefault="00376731" w:rsidP="00B967CB">
      <w:pPr>
        <w:pStyle w:val="Paragrafi"/>
        <w:rPr>
          <w:szCs w:val="24"/>
          <w:lang w:val="sq-AL"/>
        </w:rPr>
      </w:pPr>
      <w:r w:rsidRPr="005E33DF">
        <w:rPr>
          <w:szCs w:val="24"/>
          <w:lang w:val="sq-AL"/>
        </w:rPr>
        <w:t xml:space="preserve">iv) </w:t>
      </w:r>
      <w:r w:rsidR="00B967CB" w:rsidRPr="005E33DF">
        <w:rPr>
          <w:szCs w:val="24"/>
          <w:lang w:val="sq-AL"/>
        </w:rPr>
        <w:t>sipërfaqen fond kullosor (sipas zërave kadastralë), prej 28 997.43 (njëzet e tetë mijë e nëntëqind e nëntëdhjetë e shtatë pikë dyzet e tre) m</w:t>
      </w:r>
      <w:r w:rsidR="00B967CB" w:rsidRPr="00FC2A93">
        <w:rPr>
          <w:szCs w:val="24"/>
          <w:vertAlign w:val="superscript"/>
          <w:lang w:val="sq-AL"/>
        </w:rPr>
        <w:t>2</w:t>
      </w:r>
      <w:r w:rsidR="00B967CB" w:rsidRPr="005E33DF">
        <w:rPr>
          <w:szCs w:val="24"/>
          <w:lang w:val="sq-AL"/>
        </w:rPr>
        <w:t xml:space="preserve">, me vlerë të përgjithshme prej 1 485 302 (një milion e katërqind e tetëdhjetë e pesë mijë e treqind e dy) lekësh; </w:t>
      </w:r>
    </w:p>
    <w:p w:rsidR="00B967CB" w:rsidRPr="005E33DF" w:rsidRDefault="00376731" w:rsidP="00B967CB">
      <w:pPr>
        <w:pStyle w:val="Paragrafi"/>
        <w:rPr>
          <w:szCs w:val="24"/>
          <w:lang w:val="sq-AL"/>
        </w:rPr>
      </w:pPr>
      <w:r w:rsidRPr="005E33DF">
        <w:rPr>
          <w:szCs w:val="24"/>
          <w:lang w:val="sq-AL"/>
        </w:rPr>
        <w:t xml:space="preserve">v) </w:t>
      </w:r>
      <w:r w:rsidR="00B967CB" w:rsidRPr="005E33DF">
        <w:rPr>
          <w:szCs w:val="24"/>
          <w:lang w:val="sq-AL"/>
        </w:rPr>
        <w:t>sipërfaqen ujore (lumë dhe ranore), prej 4 369.84 (katër mijë e treqind e gjashtëdhjetë e nëntë pikë tetëdhjetë e katër) m</w:t>
      </w:r>
      <w:r w:rsidR="00B967CB" w:rsidRPr="00FC2A93">
        <w:rPr>
          <w:szCs w:val="24"/>
          <w:vertAlign w:val="superscript"/>
          <w:lang w:val="sq-AL"/>
        </w:rPr>
        <w:t>2</w:t>
      </w:r>
      <w:r w:rsidR="00B967CB" w:rsidRPr="005E33DF">
        <w:rPr>
          <w:szCs w:val="24"/>
          <w:lang w:val="sq-AL"/>
        </w:rPr>
        <w:t xml:space="preserve">; </w:t>
      </w:r>
    </w:p>
    <w:p w:rsidR="00B967CB" w:rsidRPr="005E33DF" w:rsidRDefault="00376731" w:rsidP="00B967CB">
      <w:pPr>
        <w:pStyle w:val="Paragrafi"/>
        <w:rPr>
          <w:szCs w:val="24"/>
          <w:lang w:val="sq-AL"/>
        </w:rPr>
      </w:pPr>
      <w:r w:rsidRPr="005E33DF">
        <w:rPr>
          <w:szCs w:val="24"/>
          <w:lang w:val="sq-AL"/>
        </w:rPr>
        <w:t xml:space="preserve">vi) </w:t>
      </w:r>
      <w:r w:rsidR="00B967CB" w:rsidRPr="005E33DF">
        <w:rPr>
          <w:szCs w:val="24"/>
          <w:lang w:val="sq-AL"/>
        </w:rPr>
        <w:t>sipërfaqen rrugë automobilistike, prej 98 662.63 (nëntëdhjetë e tetë mijë e gjashtëqind e gjashtëdhjetë e dy pikë gjashtëdhjetë e tre) m</w:t>
      </w:r>
      <w:r w:rsidR="00B967CB" w:rsidRPr="00FC2A93">
        <w:rPr>
          <w:szCs w:val="24"/>
          <w:vertAlign w:val="superscript"/>
          <w:lang w:val="sq-AL"/>
        </w:rPr>
        <w:t>2</w:t>
      </w:r>
      <w:r w:rsidR="00B967CB" w:rsidRPr="005E33DF">
        <w:rPr>
          <w:szCs w:val="24"/>
          <w:lang w:val="sq-AL"/>
        </w:rPr>
        <w:t>.</w:t>
      </w:r>
    </w:p>
    <w:p w:rsidR="00B967CB" w:rsidRPr="005E33DF" w:rsidRDefault="00376731" w:rsidP="00B967CB">
      <w:pPr>
        <w:pStyle w:val="Paragrafi"/>
        <w:rPr>
          <w:szCs w:val="24"/>
          <w:lang w:val="sq-AL"/>
        </w:rPr>
      </w:pPr>
      <w:r w:rsidRPr="005E33DF">
        <w:rPr>
          <w:szCs w:val="24"/>
          <w:lang w:val="sq-AL"/>
        </w:rPr>
        <w:t xml:space="preserve">d) </w:t>
      </w:r>
      <w:r w:rsidR="00B967CB" w:rsidRPr="005E33DF">
        <w:rPr>
          <w:szCs w:val="24"/>
          <w:lang w:val="sq-AL"/>
        </w:rPr>
        <w:t xml:space="preserve">në territorin administrativ të bashkisë Bilisht, qarku Korçë, për: </w:t>
      </w:r>
    </w:p>
    <w:p w:rsidR="00B967CB" w:rsidRPr="005E33DF" w:rsidRDefault="00376731" w:rsidP="00B967CB">
      <w:pPr>
        <w:pStyle w:val="Paragrafi"/>
        <w:rPr>
          <w:szCs w:val="24"/>
          <w:lang w:val="sq-AL"/>
        </w:rPr>
      </w:pPr>
      <w:r w:rsidRPr="005E33DF">
        <w:rPr>
          <w:szCs w:val="24"/>
          <w:lang w:val="sq-AL"/>
        </w:rPr>
        <w:t xml:space="preserve">i) </w:t>
      </w:r>
      <w:r w:rsidR="00B967CB" w:rsidRPr="005E33DF">
        <w:rPr>
          <w:szCs w:val="24"/>
          <w:lang w:val="sq-AL"/>
        </w:rPr>
        <w:t>sipërfaqen tokë bujqësore (arë), prej 124.5 (njëqind e njëzet e katër pikë pesë) m</w:t>
      </w:r>
      <w:r w:rsidR="00B967CB" w:rsidRPr="00FC2A93">
        <w:rPr>
          <w:szCs w:val="24"/>
          <w:vertAlign w:val="superscript"/>
          <w:lang w:val="sq-AL"/>
        </w:rPr>
        <w:t>2</w:t>
      </w:r>
      <w:r w:rsidR="00B967CB" w:rsidRPr="005E33DF">
        <w:rPr>
          <w:szCs w:val="24"/>
          <w:lang w:val="sq-AL"/>
        </w:rPr>
        <w:t xml:space="preserve">, me vlerë të përgjithshme prej 56 000 (pesëdhjetë e gjashtë mijë) lekësh; </w:t>
      </w:r>
    </w:p>
    <w:p w:rsidR="00B967CB" w:rsidRPr="005E33DF" w:rsidRDefault="00376731" w:rsidP="00B967CB">
      <w:pPr>
        <w:pStyle w:val="Paragrafi"/>
        <w:rPr>
          <w:szCs w:val="24"/>
          <w:lang w:val="sq-AL"/>
        </w:rPr>
      </w:pPr>
      <w:r w:rsidRPr="005E33DF">
        <w:rPr>
          <w:szCs w:val="24"/>
          <w:lang w:val="sq-AL"/>
        </w:rPr>
        <w:t xml:space="preserve">ii) </w:t>
      </w:r>
      <w:r w:rsidR="00B967CB" w:rsidRPr="005E33DF">
        <w:rPr>
          <w:szCs w:val="24"/>
          <w:lang w:val="sq-AL"/>
        </w:rPr>
        <w:t>sipërfaqe ujore (kanal), prej 14 315.59 (katërmbëdhjetë mijë e treqind e pesëmbëdhjetë pikë pesëdhjetë e nëntë) m</w:t>
      </w:r>
      <w:r w:rsidR="00B967CB" w:rsidRPr="00FC2A93">
        <w:rPr>
          <w:szCs w:val="24"/>
          <w:vertAlign w:val="superscript"/>
          <w:lang w:val="sq-AL"/>
        </w:rPr>
        <w:t>2</w:t>
      </w:r>
      <w:r w:rsidR="00B967CB" w:rsidRPr="005E33DF">
        <w:rPr>
          <w:szCs w:val="24"/>
          <w:lang w:val="sq-AL"/>
        </w:rPr>
        <w:t xml:space="preserve">; </w:t>
      </w:r>
    </w:p>
    <w:p w:rsidR="00B967CB" w:rsidRPr="005E33DF" w:rsidRDefault="00376731" w:rsidP="00B967CB">
      <w:pPr>
        <w:pStyle w:val="Paragrafi"/>
        <w:rPr>
          <w:szCs w:val="24"/>
          <w:lang w:val="sq-AL"/>
        </w:rPr>
      </w:pPr>
      <w:r w:rsidRPr="005E33DF">
        <w:rPr>
          <w:szCs w:val="24"/>
          <w:lang w:val="sq-AL"/>
        </w:rPr>
        <w:t xml:space="preserve">iii) </w:t>
      </w:r>
      <w:r w:rsidR="00B967CB" w:rsidRPr="005E33DF">
        <w:rPr>
          <w:szCs w:val="24"/>
          <w:lang w:val="sq-AL"/>
        </w:rPr>
        <w:t>sipërfaqen rrugë automobilistike, prej 14 549.93 (katërmbëdhjetë mijë e pesëqind e dyzet e nëntë pikë nëntëdhjetë e tre) m</w:t>
      </w:r>
      <w:r w:rsidR="00B967CB" w:rsidRPr="00FC2A93">
        <w:rPr>
          <w:szCs w:val="24"/>
          <w:vertAlign w:val="superscript"/>
          <w:lang w:val="sq-AL"/>
        </w:rPr>
        <w:t>2</w:t>
      </w:r>
      <w:r w:rsidR="00B967CB" w:rsidRPr="005E33DF">
        <w:rPr>
          <w:szCs w:val="24"/>
          <w:lang w:val="sq-AL"/>
        </w:rPr>
        <w:t xml:space="preserve">.  </w:t>
      </w:r>
    </w:p>
    <w:p w:rsidR="00B967CB" w:rsidRPr="005E33DF" w:rsidRDefault="00B967CB" w:rsidP="00B967CB">
      <w:pPr>
        <w:pStyle w:val="Paragrafi"/>
        <w:rPr>
          <w:szCs w:val="24"/>
          <w:lang w:val="sq-AL"/>
        </w:rPr>
      </w:pPr>
      <w:r w:rsidRPr="005E33DF">
        <w:rPr>
          <w:szCs w:val="24"/>
          <w:lang w:val="sq-AL"/>
        </w:rPr>
        <w:t xml:space="preserve">dh) në territorin administrativ të komunës Vithkuq Korçë, qarku Korçë, për: </w:t>
      </w:r>
    </w:p>
    <w:p w:rsidR="00B967CB" w:rsidRPr="005E33DF" w:rsidRDefault="00376731" w:rsidP="00B967CB">
      <w:pPr>
        <w:pStyle w:val="Paragrafi"/>
        <w:rPr>
          <w:szCs w:val="24"/>
          <w:lang w:val="sq-AL"/>
        </w:rPr>
      </w:pPr>
      <w:r w:rsidRPr="005E33DF">
        <w:rPr>
          <w:szCs w:val="24"/>
          <w:lang w:val="sq-AL"/>
        </w:rPr>
        <w:t xml:space="preserve">i) </w:t>
      </w:r>
      <w:r w:rsidR="00B967CB" w:rsidRPr="005E33DF">
        <w:rPr>
          <w:szCs w:val="24"/>
          <w:lang w:val="sq-AL"/>
        </w:rPr>
        <w:t>sipërfaqen truall, prej 3 168.6 (tre mijë e njëqind e gjashtëdhjetë e tetë pikë gjashtë) m</w:t>
      </w:r>
      <w:r w:rsidR="00B967CB" w:rsidRPr="00FC2A93">
        <w:rPr>
          <w:szCs w:val="24"/>
          <w:vertAlign w:val="superscript"/>
          <w:lang w:val="sq-AL"/>
        </w:rPr>
        <w:t>2</w:t>
      </w:r>
      <w:r w:rsidR="00B967CB" w:rsidRPr="005E33DF">
        <w:rPr>
          <w:szCs w:val="24"/>
          <w:lang w:val="sq-AL"/>
        </w:rPr>
        <w:t xml:space="preserve">, me vlerë të përgjithshme prej 1 054 706 (një milion e pesëdhjetë e katër mijë e shtatëqind e gjashtë) lekësh; </w:t>
      </w:r>
    </w:p>
    <w:p w:rsidR="00B967CB" w:rsidRPr="005E33DF" w:rsidRDefault="00376731" w:rsidP="00B967CB">
      <w:pPr>
        <w:pStyle w:val="Paragrafi"/>
        <w:rPr>
          <w:szCs w:val="24"/>
          <w:lang w:val="sq-AL"/>
        </w:rPr>
      </w:pPr>
      <w:r w:rsidRPr="005E33DF">
        <w:rPr>
          <w:szCs w:val="24"/>
          <w:lang w:val="sq-AL"/>
        </w:rPr>
        <w:t xml:space="preserve">ii) </w:t>
      </w:r>
      <w:r w:rsidR="00B967CB" w:rsidRPr="005E33DF">
        <w:rPr>
          <w:szCs w:val="24"/>
          <w:lang w:val="sq-AL"/>
        </w:rPr>
        <w:t>sipërfaqen tokë bujqësore (arë dhe pemëtore), prej 15 261.71 (pesëmbëdhjetë mijë e dyqind e gjashtëdhjetë e një pikë shtatëdhjetë e një) m</w:t>
      </w:r>
      <w:r w:rsidR="00B967CB" w:rsidRPr="00FC2A93">
        <w:rPr>
          <w:szCs w:val="24"/>
          <w:vertAlign w:val="superscript"/>
          <w:lang w:val="sq-AL"/>
        </w:rPr>
        <w:t>2</w:t>
      </w:r>
      <w:r w:rsidR="00B967CB" w:rsidRPr="005E33DF">
        <w:rPr>
          <w:szCs w:val="24"/>
          <w:lang w:val="sq-AL"/>
        </w:rPr>
        <w:t xml:space="preserve">, me vlerë të përgjithshme prej 3 915 237 (tre milionë e nëntëqind e pesëmbëdhjetë mijë e dyqind e tridhjetë e shtatë) lekësh; </w:t>
      </w:r>
    </w:p>
    <w:p w:rsidR="00B967CB" w:rsidRPr="005E33DF" w:rsidRDefault="00376731" w:rsidP="00B967CB">
      <w:pPr>
        <w:pStyle w:val="Paragrafi"/>
        <w:rPr>
          <w:szCs w:val="24"/>
          <w:lang w:val="sq-AL"/>
        </w:rPr>
      </w:pPr>
      <w:r w:rsidRPr="005E33DF">
        <w:rPr>
          <w:szCs w:val="24"/>
          <w:lang w:val="sq-AL"/>
        </w:rPr>
        <w:t xml:space="preserve">iii) </w:t>
      </w:r>
      <w:r w:rsidR="00B967CB" w:rsidRPr="005E33DF">
        <w:rPr>
          <w:szCs w:val="24"/>
          <w:lang w:val="sq-AL"/>
        </w:rPr>
        <w:t>sipërfaqen fond pyjor (sipas zërave kadastralë), prej 271 858.66 (dyqind e shtatëdhjetë e një mijë e tetëqind e pesëdhjetë e tetë pikë gjashtëdhjetë e gjashtë) m</w:t>
      </w:r>
      <w:r w:rsidR="00B967CB" w:rsidRPr="00FC2A93">
        <w:rPr>
          <w:szCs w:val="24"/>
          <w:vertAlign w:val="superscript"/>
          <w:lang w:val="sq-AL"/>
        </w:rPr>
        <w:t>2</w:t>
      </w:r>
      <w:r w:rsidR="00B967CB" w:rsidRPr="005E33DF">
        <w:rPr>
          <w:szCs w:val="24"/>
          <w:lang w:val="sq-AL"/>
        </w:rPr>
        <w:t xml:space="preserve">, me vlerë të përgjithshme prej 8 417 561 (tetë milionë e katërqind e shtatëmbëdhjetë mijë e pesëqind e gjashtëdhjetë e një) lekësh; </w:t>
      </w:r>
    </w:p>
    <w:p w:rsidR="00B967CB" w:rsidRPr="005E33DF" w:rsidRDefault="00376731" w:rsidP="00B967CB">
      <w:pPr>
        <w:pStyle w:val="Paragrafi"/>
        <w:rPr>
          <w:szCs w:val="24"/>
          <w:lang w:val="sq-AL"/>
        </w:rPr>
      </w:pPr>
      <w:r w:rsidRPr="005E33DF">
        <w:rPr>
          <w:szCs w:val="24"/>
          <w:lang w:val="sq-AL"/>
        </w:rPr>
        <w:t xml:space="preserve">iv) </w:t>
      </w:r>
      <w:r w:rsidR="00B967CB" w:rsidRPr="005E33DF">
        <w:rPr>
          <w:szCs w:val="24"/>
          <w:lang w:val="sq-AL"/>
        </w:rPr>
        <w:t>sipërfaqen fond kullosor (sipas zërave kadastralë) prej 87 322.06 (tetëdhjetë e shtatë mijë e treqind e njëzet e dy pikë zero gjashtë)  m</w:t>
      </w:r>
      <w:r w:rsidR="00B967CB" w:rsidRPr="00FC2A93">
        <w:rPr>
          <w:szCs w:val="24"/>
          <w:vertAlign w:val="superscript"/>
          <w:lang w:val="sq-AL"/>
        </w:rPr>
        <w:t>2</w:t>
      </w:r>
      <w:r w:rsidR="00B967CB" w:rsidRPr="005E33DF">
        <w:rPr>
          <w:szCs w:val="24"/>
          <w:lang w:val="sq-AL"/>
        </w:rPr>
        <w:t xml:space="preserve">, me vlerë të përgjithshme prej 2 979 208 (dy milionë e nëntëqind e shtatëdhjetë e nëntë mijë e dyqind e tetë) lekësh; </w:t>
      </w:r>
    </w:p>
    <w:p w:rsidR="00B967CB" w:rsidRPr="005E33DF" w:rsidRDefault="00376731" w:rsidP="00B967CB">
      <w:pPr>
        <w:pStyle w:val="Paragrafi"/>
        <w:rPr>
          <w:szCs w:val="24"/>
          <w:lang w:val="sq-AL"/>
        </w:rPr>
      </w:pPr>
      <w:r w:rsidRPr="005E33DF">
        <w:rPr>
          <w:szCs w:val="24"/>
          <w:lang w:val="sq-AL"/>
        </w:rPr>
        <w:t xml:space="preserve">v) </w:t>
      </w:r>
      <w:r w:rsidR="00B967CB" w:rsidRPr="005E33DF">
        <w:rPr>
          <w:szCs w:val="24"/>
          <w:lang w:val="sq-AL"/>
        </w:rPr>
        <w:t>sipërfaqen shkëmbore, prej 36 154.06 (tridhjetë e gjashtë mijë e njëqind e pesëdhjetë e katër pikë zero gjashtë) m</w:t>
      </w:r>
      <w:r w:rsidR="00B967CB" w:rsidRPr="00FC2A93">
        <w:rPr>
          <w:szCs w:val="24"/>
          <w:vertAlign w:val="superscript"/>
          <w:lang w:val="sq-AL"/>
        </w:rPr>
        <w:t>2</w:t>
      </w:r>
      <w:r w:rsidR="00B967CB" w:rsidRPr="005E33DF">
        <w:rPr>
          <w:szCs w:val="24"/>
          <w:lang w:val="sq-AL"/>
        </w:rPr>
        <w:t xml:space="preserve">; </w:t>
      </w:r>
    </w:p>
    <w:p w:rsidR="00B967CB" w:rsidRPr="005E33DF" w:rsidRDefault="00376731" w:rsidP="00B967CB">
      <w:pPr>
        <w:pStyle w:val="Paragrafi"/>
        <w:rPr>
          <w:szCs w:val="24"/>
          <w:lang w:val="sq-AL"/>
        </w:rPr>
      </w:pPr>
      <w:r w:rsidRPr="005E33DF">
        <w:rPr>
          <w:szCs w:val="24"/>
          <w:lang w:val="sq-AL"/>
        </w:rPr>
        <w:t xml:space="preserve">vi) </w:t>
      </w:r>
      <w:r w:rsidR="00B967CB" w:rsidRPr="005E33DF">
        <w:rPr>
          <w:szCs w:val="24"/>
          <w:lang w:val="sq-AL"/>
        </w:rPr>
        <w:t>sipërfaqen ujore (përrua dhe kanal), prej 3 289.74 (tre mijë e dyqind e tetëdhjetë e nëntë pikë shtatëdhjetë e katër) m</w:t>
      </w:r>
      <w:r w:rsidR="00B967CB" w:rsidRPr="00FC2A93">
        <w:rPr>
          <w:szCs w:val="24"/>
          <w:vertAlign w:val="superscript"/>
          <w:lang w:val="sq-AL"/>
        </w:rPr>
        <w:t>2</w:t>
      </w:r>
      <w:r w:rsidR="00B967CB" w:rsidRPr="005E33DF">
        <w:rPr>
          <w:szCs w:val="24"/>
          <w:lang w:val="sq-AL"/>
        </w:rPr>
        <w:t xml:space="preserve">; </w:t>
      </w:r>
    </w:p>
    <w:p w:rsidR="00B967CB" w:rsidRPr="005E33DF" w:rsidRDefault="00376731" w:rsidP="00B967CB">
      <w:pPr>
        <w:pStyle w:val="Paragrafi"/>
        <w:rPr>
          <w:szCs w:val="24"/>
          <w:lang w:val="sq-AL"/>
        </w:rPr>
      </w:pPr>
      <w:r w:rsidRPr="005E33DF">
        <w:rPr>
          <w:szCs w:val="24"/>
          <w:lang w:val="sq-AL"/>
        </w:rPr>
        <w:t xml:space="preserve">vii) </w:t>
      </w:r>
      <w:r w:rsidR="00B967CB" w:rsidRPr="005E33DF">
        <w:rPr>
          <w:szCs w:val="24"/>
          <w:lang w:val="sq-AL"/>
        </w:rPr>
        <w:t>sipërfaqen rrugë automobilistike, prej 80 250.48 (tetëdhjetë mijë e dyqind e pesëdhjetë pikë dyzet e tetë) m</w:t>
      </w:r>
      <w:r w:rsidR="00B967CB" w:rsidRPr="00FC2A93">
        <w:rPr>
          <w:szCs w:val="24"/>
          <w:vertAlign w:val="superscript"/>
          <w:lang w:val="sq-AL"/>
        </w:rPr>
        <w:t>2</w:t>
      </w:r>
      <w:r w:rsidR="00B967CB" w:rsidRPr="005E33DF">
        <w:rPr>
          <w:szCs w:val="24"/>
          <w:lang w:val="sq-AL"/>
        </w:rPr>
        <w:t>.</w:t>
      </w:r>
    </w:p>
    <w:p w:rsidR="00B967CB" w:rsidRPr="005E33DF" w:rsidRDefault="00376731" w:rsidP="00B967CB">
      <w:pPr>
        <w:pStyle w:val="Paragrafi"/>
        <w:rPr>
          <w:szCs w:val="24"/>
          <w:lang w:val="sq-AL"/>
        </w:rPr>
      </w:pPr>
      <w:r w:rsidRPr="005E33DF">
        <w:rPr>
          <w:szCs w:val="24"/>
          <w:lang w:val="sq-AL"/>
        </w:rPr>
        <w:t xml:space="preserve">7. </w:t>
      </w:r>
      <w:r w:rsidR="00B967CB" w:rsidRPr="005E33DF">
        <w:rPr>
          <w:szCs w:val="24"/>
          <w:lang w:val="sq-AL"/>
        </w:rPr>
        <w:t xml:space="preserve">Zyra Qendrore e Regjistrimit të Pasurive të Paluajtshme dhe zyrat vendore të regjistrimit të pasurive të paluajtshme të pezullojnë të gjitha transaksionet me sipërfaqet e tokës shtetërore, sipas pikës 6, të këtij vendimi, dhe listave bashkëlidhur, deri në përfundimin e përdorimit nga shoqëria TAP AG, me përjashtim të rasteve kur pretenduesi i pronësisë, i një apo më shumë pasurive, nga listat bashkëlidhur këtij vendimi, paraqet pranë ZRPP-së ose ZVRPP-ve kërkesën për aplikim për regjistrimin e asaj pasurie, në përputhje me kushtet dhe kriteret e përcaktuara në ligjin </w:t>
      </w:r>
      <w:r w:rsidR="005E33DF">
        <w:rPr>
          <w:szCs w:val="24"/>
          <w:lang w:val="sq-AL"/>
        </w:rPr>
        <w:t xml:space="preserve">nr. </w:t>
      </w:r>
      <w:r w:rsidR="00B967CB" w:rsidRPr="005E33DF">
        <w:rPr>
          <w:szCs w:val="24"/>
          <w:lang w:val="sq-AL"/>
        </w:rPr>
        <w:t xml:space="preserve">33/2012, “Për regjistrimin e pasurive të paluajtshme”, dhe aktet nënligjore në zbatim të tij. </w:t>
      </w:r>
    </w:p>
    <w:p w:rsidR="00B967CB" w:rsidRPr="005E33DF" w:rsidRDefault="00376731" w:rsidP="00B967CB">
      <w:pPr>
        <w:pStyle w:val="Paragrafi"/>
        <w:rPr>
          <w:szCs w:val="24"/>
          <w:lang w:val="sq-AL"/>
        </w:rPr>
      </w:pPr>
      <w:r w:rsidRPr="005E33DF">
        <w:rPr>
          <w:szCs w:val="24"/>
          <w:lang w:val="sq-AL"/>
        </w:rPr>
        <w:t xml:space="preserve">8. </w:t>
      </w:r>
      <w:r w:rsidR="00B967CB" w:rsidRPr="005E33DF">
        <w:rPr>
          <w:szCs w:val="24"/>
          <w:lang w:val="sq-AL"/>
        </w:rPr>
        <w:t>Ngarkohen Ministria e Energjisë dhe Industrisë, Zyra Qendrore e Regjistrimit të Pasurive të Paluajtshme, zyrat vendore të regjistrimit të pasurive të paluajtshme dhe njësitë e qeverisjes vendore, ku kalon rrjeti i rrugëve, për zbatimin e këtij vendimi.</w:t>
      </w:r>
    </w:p>
    <w:p w:rsidR="00C71979" w:rsidRPr="005E33DF" w:rsidRDefault="00C71979" w:rsidP="00C71979">
      <w:pPr>
        <w:pStyle w:val="Paragrafi"/>
        <w:rPr>
          <w:szCs w:val="24"/>
          <w:lang w:val="sq-AL"/>
        </w:rPr>
      </w:pPr>
      <w:r w:rsidRPr="005E33DF">
        <w:rPr>
          <w:szCs w:val="24"/>
          <w:lang w:val="sq-AL"/>
        </w:rPr>
        <w:t>Ky vendim hyn në fuqi menjëherë dhe botohet në Fletoren Zyrtare.</w:t>
      </w:r>
    </w:p>
    <w:p w:rsidR="00C71979" w:rsidRPr="00C466EA" w:rsidRDefault="00C71979" w:rsidP="00C466EA">
      <w:pPr>
        <w:pStyle w:val="Hapesira7"/>
        <w:rPr>
          <w:sz w:val="8"/>
          <w:lang w:val="sq-AL"/>
        </w:rPr>
      </w:pPr>
    </w:p>
    <w:p w:rsidR="00C71979" w:rsidRPr="005E33DF" w:rsidRDefault="00C71979" w:rsidP="00C71979">
      <w:pPr>
        <w:pStyle w:val="Paragrafi"/>
        <w:jc w:val="right"/>
        <w:rPr>
          <w:szCs w:val="24"/>
          <w:lang w:val="sq-AL"/>
        </w:rPr>
      </w:pPr>
      <w:r w:rsidRPr="005E33DF">
        <w:rPr>
          <w:szCs w:val="24"/>
          <w:lang w:val="sq-AL"/>
        </w:rPr>
        <w:t>KRYEMINISTRI</w:t>
      </w:r>
    </w:p>
    <w:p w:rsidR="00C71979" w:rsidRDefault="00C71979" w:rsidP="00C71979">
      <w:pPr>
        <w:pStyle w:val="Paragrafi"/>
        <w:jc w:val="right"/>
        <w:rPr>
          <w:b/>
          <w:szCs w:val="24"/>
          <w:lang w:val="sq-AL"/>
        </w:rPr>
      </w:pPr>
      <w:r w:rsidRPr="005E33DF">
        <w:rPr>
          <w:b/>
          <w:szCs w:val="24"/>
          <w:lang w:val="sq-AL"/>
        </w:rPr>
        <w:t>Edi Rama</w:t>
      </w:r>
    </w:p>
    <w:p w:rsidR="00F9198E" w:rsidRPr="005E33DF" w:rsidRDefault="00F9198E" w:rsidP="00C71979">
      <w:pPr>
        <w:pStyle w:val="Paragrafi"/>
        <w:jc w:val="right"/>
        <w:rPr>
          <w:b/>
          <w:szCs w:val="24"/>
          <w:lang w:val="sq-AL"/>
        </w:rPr>
      </w:pPr>
    </w:p>
    <w:p w:rsidR="00C466EA" w:rsidRDefault="00C466EA" w:rsidP="00DF3B28">
      <w:pPr>
        <w:pStyle w:val="Paragrafi"/>
        <w:rPr>
          <w:lang w:val="sq-AL"/>
        </w:rPr>
        <w:sectPr w:rsidR="00C466EA" w:rsidSect="00C466EA">
          <w:type w:val="continuous"/>
          <w:pgSz w:w="11907" w:h="16840" w:code="9"/>
          <w:pgMar w:top="720" w:right="1134" w:bottom="720" w:left="1134" w:header="851" w:footer="851" w:gutter="0"/>
          <w:cols w:num="2" w:space="454"/>
          <w:docGrid w:linePitch="360"/>
        </w:sectPr>
      </w:pPr>
    </w:p>
    <w:p w:rsidR="00B62A59" w:rsidRPr="005E33DF" w:rsidRDefault="00B62A59" w:rsidP="00DF3B28">
      <w:pPr>
        <w:pStyle w:val="Paragrafi"/>
        <w:rPr>
          <w:lang w:val="sq-AL"/>
        </w:rPr>
      </w:pPr>
    </w:p>
    <w:p w:rsidR="00B62A59" w:rsidRPr="005E33DF" w:rsidRDefault="00B62A59" w:rsidP="00DF3B28">
      <w:pPr>
        <w:pStyle w:val="Paragrafi"/>
        <w:rPr>
          <w:lang w:val="sq-AL"/>
        </w:rPr>
      </w:pP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223AF8" w:rsidP="00223AF8">
      <w:pPr>
        <w:pStyle w:val="Paragrafi"/>
        <w:jc w:val="center"/>
        <w:rPr>
          <w:lang w:val="sq-AL"/>
        </w:rPr>
      </w:pPr>
      <w:r w:rsidRPr="005E33DF">
        <w:rPr>
          <w:noProof/>
        </w:rPr>
        <w:drawing>
          <wp:inline distT="0" distB="0" distL="0" distR="0">
            <wp:extent cx="5332178" cy="8140913"/>
            <wp:effectExtent l="19050" t="0" r="1822" b="0"/>
            <wp:docPr id="28" name="Picture 16" descr="C:\Users\olisa.golloshaj\Desktop\New folder\SHTOJCA 1 V.28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lisa.golloshaj\Desktop\New folder\SHTOJCA 1 V.281_Page_01.jpg"/>
                    <pic:cNvPicPr>
                      <a:picLocks noChangeAspect="1" noChangeArrowheads="1"/>
                    </pic:cNvPicPr>
                  </pic:nvPicPr>
                  <pic:blipFill>
                    <a:blip r:embed="rId67" cstate="print"/>
                    <a:srcRect l="7484" t="2847" r="9226" b="3142"/>
                    <a:stretch>
                      <a:fillRect/>
                    </a:stretch>
                  </pic:blipFill>
                  <pic:spPr bwMode="auto">
                    <a:xfrm>
                      <a:off x="0" y="0"/>
                      <a:ext cx="5331860" cy="8140427"/>
                    </a:xfrm>
                    <a:prstGeom prst="rect">
                      <a:avLst/>
                    </a:prstGeom>
                    <a:noFill/>
                    <a:ln w="9525">
                      <a:noFill/>
                      <a:miter lim="800000"/>
                      <a:headEnd/>
                      <a:tailEnd/>
                    </a:ln>
                  </pic:spPr>
                </pic:pic>
              </a:graphicData>
            </a:graphic>
          </wp:inline>
        </w:drawing>
      </w: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510CAE" w:rsidP="00510CAE">
      <w:pPr>
        <w:pStyle w:val="Paragrafi"/>
        <w:jc w:val="center"/>
        <w:rPr>
          <w:lang w:val="sq-AL"/>
        </w:rPr>
      </w:pPr>
      <w:r w:rsidRPr="005E33DF">
        <w:rPr>
          <w:noProof/>
        </w:rPr>
        <w:drawing>
          <wp:inline distT="0" distB="0" distL="0" distR="0">
            <wp:extent cx="5332178" cy="8093944"/>
            <wp:effectExtent l="19050" t="0" r="1822" b="0"/>
            <wp:docPr id="29" name="Picture 17" descr="C:\Users\olisa.golloshaj\Desktop\New folder\SHTOJCA 1 V.28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olisa.golloshaj\Desktop\New folder\SHTOJCA 1 V.281_Page_02.jpg"/>
                    <pic:cNvPicPr>
                      <a:picLocks noChangeAspect="1" noChangeArrowheads="1"/>
                    </pic:cNvPicPr>
                  </pic:nvPicPr>
                  <pic:blipFill>
                    <a:blip r:embed="rId68" cstate="print"/>
                    <a:srcRect l="7789" t="3217" r="9135" b="3217"/>
                    <a:stretch>
                      <a:fillRect/>
                    </a:stretch>
                  </pic:blipFill>
                  <pic:spPr bwMode="auto">
                    <a:xfrm>
                      <a:off x="0" y="0"/>
                      <a:ext cx="5332497" cy="8094428"/>
                    </a:xfrm>
                    <a:prstGeom prst="rect">
                      <a:avLst/>
                    </a:prstGeom>
                    <a:noFill/>
                    <a:ln w="9525">
                      <a:noFill/>
                      <a:miter lim="800000"/>
                      <a:headEnd/>
                      <a:tailEnd/>
                    </a:ln>
                  </pic:spPr>
                </pic:pic>
              </a:graphicData>
            </a:graphic>
          </wp:inline>
        </w:drawing>
      </w: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E04A93" w:rsidP="00E04A93">
      <w:pPr>
        <w:pStyle w:val="Paragrafi"/>
        <w:jc w:val="center"/>
        <w:rPr>
          <w:lang w:val="sq-AL"/>
        </w:rPr>
      </w:pPr>
      <w:r w:rsidRPr="005E33DF">
        <w:rPr>
          <w:noProof/>
        </w:rPr>
        <w:drawing>
          <wp:inline distT="0" distB="0" distL="0" distR="0">
            <wp:extent cx="5348080" cy="8022864"/>
            <wp:effectExtent l="19050" t="0" r="4970" b="0"/>
            <wp:docPr id="30" name="Picture 18" descr="C:\Users\olisa.golloshaj\Desktop\New folder\SHTOJCA 1 V.28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lisa.golloshaj\Desktop\New folder\SHTOJCA 1 V.281_Page_03.jpg"/>
                    <pic:cNvPicPr>
                      <a:picLocks noChangeAspect="1" noChangeArrowheads="1"/>
                    </pic:cNvPicPr>
                  </pic:nvPicPr>
                  <pic:blipFill>
                    <a:blip r:embed="rId69" cstate="print"/>
                    <a:srcRect l="7434" t="3011" r="8963" b="3011"/>
                    <a:stretch>
                      <a:fillRect/>
                    </a:stretch>
                  </pic:blipFill>
                  <pic:spPr bwMode="auto">
                    <a:xfrm>
                      <a:off x="0" y="0"/>
                      <a:ext cx="5348081" cy="8022866"/>
                    </a:xfrm>
                    <a:prstGeom prst="rect">
                      <a:avLst/>
                    </a:prstGeom>
                    <a:noFill/>
                    <a:ln w="9525">
                      <a:noFill/>
                      <a:miter lim="800000"/>
                      <a:headEnd/>
                      <a:tailEnd/>
                    </a:ln>
                  </pic:spPr>
                </pic:pic>
              </a:graphicData>
            </a:graphic>
          </wp:inline>
        </w:drawing>
      </w:r>
    </w:p>
    <w:p w:rsidR="00485B3E" w:rsidRPr="005E33DF" w:rsidRDefault="00485B3E" w:rsidP="00DF3B28">
      <w:pPr>
        <w:pStyle w:val="Paragrafi"/>
        <w:rPr>
          <w:lang w:val="sq-AL"/>
        </w:rPr>
      </w:pPr>
    </w:p>
    <w:p w:rsidR="00485B3E" w:rsidRPr="005E33DF" w:rsidRDefault="00485B3E" w:rsidP="00DF3B28">
      <w:pPr>
        <w:pStyle w:val="Paragrafi"/>
        <w:rPr>
          <w:lang w:val="sq-AL"/>
        </w:rPr>
      </w:pPr>
    </w:p>
    <w:p w:rsidR="00485B3E" w:rsidRPr="005E33DF" w:rsidRDefault="00642606" w:rsidP="00642606">
      <w:pPr>
        <w:pStyle w:val="Paragrafi"/>
        <w:jc w:val="center"/>
        <w:rPr>
          <w:lang w:val="sq-AL"/>
        </w:rPr>
      </w:pPr>
      <w:r w:rsidRPr="005E33DF">
        <w:rPr>
          <w:noProof/>
        </w:rPr>
        <w:drawing>
          <wp:inline distT="0" distB="0" distL="0" distR="0">
            <wp:extent cx="5381487" cy="8074668"/>
            <wp:effectExtent l="19050" t="0" r="0" b="0"/>
            <wp:docPr id="31" name="Picture 19" descr="C:\Users\olisa.golloshaj\Desktop\New folder\SHTOJCA 1 V.28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lisa.golloshaj\Desktop\New folder\SHTOJCA 1 V.281_Page_04.jpg"/>
                    <pic:cNvPicPr>
                      <a:picLocks noChangeAspect="1" noChangeArrowheads="1"/>
                    </pic:cNvPicPr>
                  </pic:nvPicPr>
                  <pic:blipFill>
                    <a:blip r:embed="rId70" cstate="print"/>
                    <a:srcRect l="8011" t="3112" r="8800" b="3213"/>
                    <a:stretch>
                      <a:fillRect/>
                    </a:stretch>
                  </pic:blipFill>
                  <pic:spPr bwMode="auto">
                    <a:xfrm>
                      <a:off x="0" y="0"/>
                      <a:ext cx="5392724" cy="8091529"/>
                    </a:xfrm>
                    <a:prstGeom prst="rect">
                      <a:avLst/>
                    </a:prstGeom>
                    <a:noFill/>
                    <a:ln w="9525">
                      <a:noFill/>
                      <a:miter lim="800000"/>
                      <a:headEnd/>
                      <a:tailEnd/>
                    </a:ln>
                  </pic:spPr>
                </pic:pic>
              </a:graphicData>
            </a:graphic>
          </wp:inline>
        </w:drawing>
      </w:r>
    </w:p>
    <w:p w:rsidR="00485B3E" w:rsidRPr="005E33DF" w:rsidRDefault="00485B3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A0145E" w:rsidP="00A0145E">
      <w:pPr>
        <w:pStyle w:val="Paragrafi"/>
        <w:jc w:val="center"/>
        <w:rPr>
          <w:lang w:val="sq-AL"/>
        </w:rPr>
      </w:pPr>
      <w:r w:rsidRPr="005E33DF">
        <w:rPr>
          <w:noProof/>
        </w:rPr>
        <w:drawing>
          <wp:inline distT="0" distB="0" distL="0" distR="0">
            <wp:extent cx="5324226" cy="8011758"/>
            <wp:effectExtent l="19050" t="0" r="0" b="0"/>
            <wp:docPr id="32" name="Picture 20" descr="C:\Users\olisa.golloshaj\Desktop\New folder\SHTOJCA 1 V.28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lisa.golloshaj\Desktop\New folder\SHTOJCA 1 V.281_Page_05.jpg"/>
                    <pic:cNvPicPr>
                      <a:picLocks noChangeAspect="1" noChangeArrowheads="1"/>
                    </pic:cNvPicPr>
                  </pic:nvPicPr>
                  <pic:blipFill>
                    <a:blip r:embed="rId71" cstate="print"/>
                    <a:srcRect l="7867" t="2851" r="8598" b="3011"/>
                    <a:stretch>
                      <a:fillRect/>
                    </a:stretch>
                  </pic:blipFill>
                  <pic:spPr bwMode="auto">
                    <a:xfrm>
                      <a:off x="0" y="0"/>
                      <a:ext cx="5329963" cy="8020391"/>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A0145E" w:rsidP="00A0145E">
      <w:pPr>
        <w:pStyle w:val="Paragrafi"/>
        <w:jc w:val="center"/>
        <w:rPr>
          <w:lang w:val="sq-AL"/>
        </w:rPr>
      </w:pPr>
      <w:r w:rsidRPr="005E33DF">
        <w:rPr>
          <w:noProof/>
        </w:rPr>
        <w:drawing>
          <wp:inline distT="0" distB="0" distL="0" distR="0">
            <wp:extent cx="5348080" cy="7965265"/>
            <wp:effectExtent l="19050" t="0" r="4970" b="0"/>
            <wp:docPr id="33" name="Picture 21" descr="C:\Users\olisa.golloshaj\Desktop\New folder\SHTOJCA 1 V.28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lisa.golloshaj\Desktop\New folder\SHTOJCA 1 V.281_Page_06.jpg"/>
                    <pic:cNvPicPr>
                      <a:picLocks noChangeAspect="1" noChangeArrowheads="1"/>
                    </pic:cNvPicPr>
                  </pic:nvPicPr>
                  <pic:blipFill>
                    <a:blip r:embed="rId72" cstate="print"/>
                    <a:srcRect l="7457" t="3125" r="8842" b="3021"/>
                    <a:stretch>
                      <a:fillRect/>
                    </a:stretch>
                  </pic:blipFill>
                  <pic:spPr bwMode="auto">
                    <a:xfrm>
                      <a:off x="0" y="0"/>
                      <a:ext cx="5358456" cy="7980719"/>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767C3E" w:rsidP="00767C3E">
      <w:pPr>
        <w:pStyle w:val="Paragrafi"/>
        <w:jc w:val="center"/>
        <w:rPr>
          <w:lang w:val="sq-AL"/>
        </w:rPr>
      </w:pPr>
      <w:r w:rsidRPr="005E33DF">
        <w:rPr>
          <w:noProof/>
        </w:rPr>
        <w:drawing>
          <wp:inline distT="0" distB="0" distL="0" distR="0">
            <wp:extent cx="5359179" cy="8062623"/>
            <wp:effectExtent l="19050" t="0" r="0" b="0"/>
            <wp:docPr id="34" name="Picture 22" descr="C:\Users\olisa.golloshaj\Desktop\New folder\SHTOJCA 1 V.28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olisa.golloshaj\Desktop\New folder\SHTOJCA 1 V.281_Page_07.jpg"/>
                    <pic:cNvPicPr>
                      <a:picLocks noChangeAspect="1" noChangeArrowheads="1"/>
                    </pic:cNvPicPr>
                  </pic:nvPicPr>
                  <pic:blipFill>
                    <a:blip r:embed="rId73" cstate="print"/>
                    <a:srcRect l="7731" t="2903" r="8738" b="2987"/>
                    <a:stretch>
                      <a:fillRect/>
                    </a:stretch>
                  </pic:blipFill>
                  <pic:spPr bwMode="auto">
                    <a:xfrm>
                      <a:off x="0" y="0"/>
                      <a:ext cx="5362778" cy="8068037"/>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D7E18" w:rsidP="005D7E18">
      <w:pPr>
        <w:pStyle w:val="Paragrafi"/>
        <w:jc w:val="center"/>
        <w:rPr>
          <w:lang w:val="sq-AL"/>
        </w:rPr>
      </w:pPr>
      <w:r w:rsidRPr="005E33DF">
        <w:rPr>
          <w:noProof/>
        </w:rPr>
        <w:drawing>
          <wp:inline distT="0" distB="0" distL="0" distR="0">
            <wp:extent cx="5316275" cy="8094428"/>
            <wp:effectExtent l="19050" t="0" r="0" b="0"/>
            <wp:docPr id="35" name="Picture 23" descr="C:\Users\olisa.golloshaj\Desktop\New folder\SHTOJCA 1 V.28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lisa.golloshaj\Desktop\New folder\SHTOJCA 1 V.281_Page_08.jpg"/>
                    <pic:cNvPicPr>
                      <a:picLocks noChangeAspect="1" noChangeArrowheads="1"/>
                    </pic:cNvPicPr>
                  </pic:nvPicPr>
                  <pic:blipFill>
                    <a:blip r:embed="rId74" cstate="print"/>
                    <a:srcRect l="7281" t="3008" r="8654" b="2697"/>
                    <a:stretch>
                      <a:fillRect/>
                    </a:stretch>
                  </pic:blipFill>
                  <pic:spPr bwMode="auto">
                    <a:xfrm>
                      <a:off x="0" y="0"/>
                      <a:ext cx="5322949" cy="8104589"/>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D7E18" w:rsidP="00686D06">
      <w:pPr>
        <w:pStyle w:val="Paragrafi"/>
        <w:jc w:val="center"/>
        <w:rPr>
          <w:lang w:val="sq-AL"/>
        </w:rPr>
      </w:pPr>
      <w:r w:rsidRPr="005E33DF">
        <w:rPr>
          <w:noProof/>
        </w:rPr>
        <w:drawing>
          <wp:inline distT="0" distB="0" distL="0" distR="0">
            <wp:extent cx="5340130" cy="8102379"/>
            <wp:effectExtent l="19050" t="0" r="0" b="0"/>
            <wp:docPr id="36" name="Picture 24" descr="C:\Users\olisa.golloshaj\Desktop\New folder\SHTOJCA 1 V.28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lisa.golloshaj\Desktop\New folder\SHTOJCA 1 V.281_Page_09.jpg"/>
                    <pic:cNvPicPr>
                      <a:picLocks noChangeAspect="1" noChangeArrowheads="1"/>
                    </pic:cNvPicPr>
                  </pic:nvPicPr>
                  <pic:blipFill>
                    <a:blip r:embed="rId75" cstate="print"/>
                    <a:srcRect l="7588" t="3143" r="8616" b="2849"/>
                    <a:stretch>
                      <a:fillRect/>
                    </a:stretch>
                  </pic:blipFill>
                  <pic:spPr bwMode="auto">
                    <a:xfrm>
                      <a:off x="0" y="0"/>
                      <a:ext cx="5341146" cy="8103920"/>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686D06" w:rsidP="00686D06">
      <w:pPr>
        <w:pStyle w:val="Paragrafi"/>
        <w:jc w:val="center"/>
        <w:rPr>
          <w:lang w:val="sq-AL"/>
        </w:rPr>
      </w:pPr>
      <w:r w:rsidRPr="005E33DF">
        <w:rPr>
          <w:noProof/>
        </w:rPr>
        <w:drawing>
          <wp:inline distT="0" distB="0" distL="0" distR="0">
            <wp:extent cx="5356032" cy="8022866"/>
            <wp:effectExtent l="19050" t="0" r="0" b="0"/>
            <wp:docPr id="37" name="Picture 25" descr="C:\Users\olisa.golloshaj\Desktop\New folder\SHTOJCA 1 V.28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olisa.golloshaj\Desktop\New folder\SHTOJCA 1 V.281_Page_10.jpg"/>
                    <pic:cNvPicPr>
                      <a:picLocks noChangeAspect="1" noChangeArrowheads="1"/>
                    </pic:cNvPicPr>
                  </pic:nvPicPr>
                  <pic:blipFill>
                    <a:blip r:embed="rId76" cstate="print"/>
                    <a:srcRect l="7750" t="3012" r="8604" b="2912"/>
                    <a:stretch>
                      <a:fillRect/>
                    </a:stretch>
                  </pic:blipFill>
                  <pic:spPr bwMode="auto">
                    <a:xfrm>
                      <a:off x="0" y="0"/>
                      <a:ext cx="5356032" cy="8022866"/>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221249" w:rsidP="00221249">
      <w:pPr>
        <w:pStyle w:val="Paragrafi"/>
        <w:jc w:val="center"/>
        <w:rPr>
          <w:lang w:val="sq-AL"/>
        </w:rPr>
      </w:pPr>
      <w:r w:rsidRPr="005E33DF">
        <w:rPr>
          <w:noProof/>
        </w:rPr>
        <w:drawing>
          <wp:inline distT="0" distB="0" distL="0" distR="0">
            <wp:extent cx="5332178" cy="8006964"/>
            <wp:effectExtent l="19050" t="0" r="1822" b="0"/>
            <wp:docPr id="38" name="Picture 26" descr="C:\Users\olisa.golloshaj\Desktop\New folder\SHTOJCA 1 V.28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lisa.golloshaj\Desktop\New folder\SHTOJCA 1 V.281_Page_11.jpg"/>
                    <pic:cNvPicPr>
                      <a:picLocks noChangeAspect="1" noChangeArrowheads="1"/>
                    </pic:cNvPicPr>
                  </pic:nvPicPr>
                  <pic:blipFill>
                    <a:blip r:embed="rId77" cstate="print"/>
                    <a:srcRect l="7717" t="2950" r="8494" b="2950"/>
                    <a:stretch>
                      <a:fillRect/>
                    </a:stretch>
                  </pic:blipFill>
                  <pic:spPr bwMode="auto">
                    <a:xfrm>
                      <a:off x="0" y="0"/>
                      <a:ext cx="5332178" cy="8006964"/>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9425AD" w:rsidP="009425AD">
      <w:pPr>
        <w:pStyle w:val="Paragrafi"/>
        <w:jc w:val="center"/>
        <w:rPr>
          <w:lang w:val="sq-AL"/>
        </w:rPr>
      </w:pPr>
      <w:r w:rsidRPr="005E33DF">
        <w:rPr>
          <w:noProof/>
        </w:rPr>
        <w:drawing>
          <wp:inline distT="0" distB="0" distL="0" distR="0">
            <wp:extent cx="5300372" cy="8118282"/>
            <wp:effectExtent l="19050" t="0" r="0" b="0"/>
            <wp:docPr id="39" name="Picture 27" descr="C:\Users\olisa.golloshaj\Desktop\New folder\SHTOJCA 1 V.281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olisa.golloshaj\Desktop\New folder\SHTOJCA 1 V.281_Page_12.jpg"/>
                    <pic:cNvPicPr>
                      <a:picLocks noChangeAspect="1" noChangeArrowheads="1"/>
                    </pic:cNvPicPr>
                  </pic:nvPicPr>
                  <pic:blipFill>
                    <a:blip r:embed="rId78" cstate="print"/>
                    <a:srcRect l="7636" t="2988" r="8285" b="2775"/>
                    <a:stretch>
                      <a:fillRect/>
                    </a:stretch>
                  </pic:blipFill>
                  <pic:spPr bwMode="auto">
                    <a:xfrm>
                      <a:off x="0" y="0"/>
                      <a:ext cx="5300372" cy="8118282"/>
                    </a:xfrm>
                    <a:prstGeom prst="rect">
                      <a:avLst/>
                    </a:prstGeom>
                    <a:noFill/>
                    <a:ln w="9525">
                      <a:noFill/>
                      <a:miter lim="800000"/>
                      <a:headEnd/>
                      <a:tailEnd/>
                    </a:ln>
                  </pic:spPr>
                </pic:pic>
              </a:graphicData>
            </a:graphic>
          </wp:inline>
        </w:drawing>
      </w: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510CAE" w:rsidP="00DF3B28">
      <w:pPr>
        <w:pStyle w:val="Paragrafi"/>
        <w:rPr>
          <w:lang w:val="sq-AL"/>
        </w:rPr>
      </w:pPr>
    </w:p>
    <w:p w:rsidR="00510CAE" w:rsidRPr="005E33DF" w:rsidRDefault="009425AD" w:rsidP="006F10C5">
      <w:pPr>
        <w:pStyle w:val="Paragrafi"/>
        <w:jc w:val="center"/>
        <w:rPr>
          <w:lang w:val="sq-AL"/>
        </w:rPr>
      </w:pPr>
      <w:r w:rsidRPr="005E33DF">
        <w:rPr>
          <w:noProof/>
        </w:rPr>
        <w:drawing>
          <wp:inline distT="0" distB="0" distL="0" distR="0">
            <wp:extent cx="5340129" cy="7991060"/>
            <wp:effectExtent l="19050" t="0" r="0" b="0"/>
            <wp:docPr id="40" name="Picture 28" descr="C:\Users\olisa.golloshaj\Desktop\New folder\SHTOJCA 1 V.281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olisa.golloshaj\Desktop\New folder\SHTOJCA 1 V.281_Page_13.jpg"/>
                    <pic:cNvPicPr>
                      <a:picLocks noChangeAspect="1" noChangeArrowheads="1"/>
                    </pic:cNvPicPr>
                  </pic:nvPicPr>
                  <pic:blipFill>
                    <a:blip r:embed="rId79" cstate="print"/>
                    <a:srcRect l="7663" t="3049" r="8735" b="2629"/>
                    <a:stretch>
                      <a:fillRect/>
                    </a:stretch>
                  </pic:blipFill>
                  <pic:spPr bwMode="auto">
                    <a:xfrm>
                      <a:off x="0" y="0"/>
                      <a:ext cx="5349204" cy="8004639"/>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6F10C5" w:rsidP="006F10C5">
      <w:pPr>
        <w:pStyle w:val="Paragrafi"/>
        <w:jc w:val="center"/>
        <w:rPr>
          <w:lang w:val="sq-AL"/>
        </w:rPr>
      </w:pPr>
      <w:r w:rsidRPr="005E33DF">
        <w:rPr>
          <w:noProof/>
        </w:rPr>
        <w:drawing>
          <wp:inline distT="0" distB="0" distL="0" distR="0">
            <wp:extent cx="5340129" cy="8021353"/>
            <wp:effectExtent l="19050" t="0" r="0" b="0"/>
            <wp:docPr id="41" name="Picture 29" descr="C:\Users\olisa.golloshaj\Desktop\New folder\SHTOJCA 1 V.281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olisa.golloshaj\Desktop\New folder\SHTOJCA 1 V.281_Page_14.jpg"/>
                    <pic:cNvPicPr>
                      <a:picLocks noChangeAspect="1" noChangeArrowheads="1"/>
                    </pic:cNvPicPr>
                  </pic:nvPicPr>
                  <pic:blipFill>
                    <a:blip r:embed="rId80" cstate="print"/>
                    <a:srcRect l="7617" t="3071" r="6230" b="2908"/>
                    <a:stretch>
                      <a:fillRect/>
                    </a:stretch>
                  </pic:blipFill>
                  <pic:spPr bwMode="auto">
                    <a:xfrm>
                      <a:off x="0" y="0"/>
                      <a:ext cx="5346430" cy="8030818"/>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F7273C" w:rsidP="00F7273C">
      <w:pPr>
        <w:pStyle w:val="Paragrafi"/>
        <w:jc w:val="center"/>
        <w:rPr>
          <w:lang w:val="sq-AL"/>
        </w:rPr>
      </w:pPr>
      <w:r w:rsidRPr="005E33DF">
        <w:rPr>
          <w:noProof/>
        </w:rPr>
        <w:drawing>
          <wp:inline distT="0" distB="0" distL="0" distR="0">
            <wp:extent cx="5356032" cy="8046720"/>
            <wp:effectExtent l="19050" t="0" r="0" b="0"/>
            <wp:docPr id="42" name="Picture 30" descr="C:\Users\olisa.golloshaj\Desktop\281,Copy of 02 LISTA_FINAL Shtojca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lisa.golloshaj\Desktop\281,Copy of 02 LISTA_FINAL Shtojca 2_Page_1.jpg"/>
                    <pic:cNvPicPr>
                      <a:picLocks noChangeAspect="1" noChangeArrowheads="1"/>
                    </pic:cNvPicPr>
                  </pic:nvPicPr>
                  <pic:blipFill>
                    <a:blip r:embed="rId81" cstate="print"/>
                    <a:srcRect l="7707" t="11404" r="8117" b="4963"/>
                    <a:stretch>
                      <a:fillRect/>
                    </a:stretch>
                  </pic:blipFill>
                  <pic:spPr bwMode="auto">
                    <a:xfrm>
                      <a:off x="0" y="0"/>
                      <a:ext cx="5356032" cy="8046720"/>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F7273C" w:rsidP="00F7273C">
      <w:pPr>
        <w:pStyle w:val="Paragrafi"/>
        <w:jc w:val="center"/>
        <w:rPr>
          <w:lang w:val="sq-AL"/>
        </w:rPr>
      </w:pPr>
      <w:r w:rsidRPr="005E33DF">
        <w:rPr>
          <w:noProof/>
        </w:rPr>
        <w:drawing>
          <wp:inline distT="0" distB="0" distL="0" distR="0">
            <wp:extent cx="5309925" cy="7983110"/>
            <wp:effectExtent l="19050" t="0" r="5025" b="0"/>
            <wp:docPr id="43" name="Picture 31" descr="C:\Users\olisa.golloshaj\Desktop\281,Copy of 02 LISTA_FINAL Shtojca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lisa.golloshaj\Desktop\281,Copy of 02 LISTA_FINAL Shtojca 2_Page_2.jpg"/>
                    <pic:cNvPicPr>
                      <a:picLocks noChangeAspect="1" noChangeArrowheads="1"/>
                    </pic:cNvPicPr>
                  </pic:nvPicPr>
                  <pic:blipFill>
                    <a:blip r:embed="rId82" cstate="print"/>
                    <a:srcRect l="7284" t="11319" r="8228" b="4777"/>
                    <a:stretch>
                      <a:fillRect/>
                    </a:stretch>
                  </pic:blipFill>
                  <pic:spPr bwMode="auto">
                    <a:xfrm>
                      <a:off x="0" y="0"/>
                      <a:ext cx="5309925" cy="7983110"/>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4C2B3E" w:rsidP="004C2B3E">
      <w:pPr>
        <w:pStyle w:val="Paragrafi"/>
        <w:jc w:val="center"/>
        <w:rPr>
          <w:lang w:val="sq-AL"/>
        </w:rPr>
      </w:pPr>
      <w:r w:rsidRPr="005E33DF">
        <w:rPr>
          <w:noProof/>
        </w:rPr>
        <w:drawing>
          <wp:inline distT="0" distB="0" distL="0" distR="0">
            <wp:extent cx="5316275" cy="8029125"/>
            <wp:effectExtent l="19050" t="0" r="0" b="0"/>
            <wp:docPr id="44" name="Picture 32" descr="C:\Users\olisa.golloshaj\Desktop\281,Copy of 02 LISTA_FINAL Shtojca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lisa.golloshaj\Desktop\281,Copy of 02 LISTA_FINAL Shtojca 2_Page_3.jpg"/>
                    <pic:cNvPicPr>
                      <a:picLocks noChangeAspect="1" noChangeArrowheads="1"/>
                    </pic:cNvPicPr>
                  </pic:nvPicPr>
                  <pic:blipFill>
                    <a:blip r:embed="rId83" cstate="print"/>
                    <a:srcRect l="7800" t="11756" r="8615" b="5207"/>
                    <a:stretch>
                      <a:fillRect/>
                    </a:stretch>
                  </pic:blipFill>
                  <pic:spPr bwMode="auto">
                    <a:xfrm>
                      <a:off x="0" y="0"/>
                      <a:ext cx="5322660" cy="8038768"/>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9425AD" w:rsidRPr="005E33DF" w:rsidRDefault="004C2B3E" w:rsidP="004C2B3E">
      <w:pPr>
        <w:pStyle w:val="Paragrafi"/>
        <w:jc w:val="center"/>
        <w:rPr>
          <w:lang w:val="sq-AL"/>
        </w:rPr>
      </w:pPr>
      <w:r w:rsidRPr="005E33DF">
        <w:rPr>
          <w:noProof/>
        </w:rPr>
        <w:drawing>
          <wp:inline distT="0" distB="0" distL="0" distR="0">
            <wp:extent cx="5309925" cy="8046720"/>
            <wp:effectExtent l="19050" t="0" r="5025" b="0"/>
            <wp:docPr id="45" name="Picture 33" descr="C:\Users\olisa.golloshaj\Desktop\281,Copy of 02 LISTA_FINAL Shtojca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olisa.golloshaj\Desktop\281,Copy of 02 LISTA_FINAL Shtojca 2_Page_4.jpg"/>
                    <pic:cNvPicPr>
                      <a:picLocks noChangeAspect="1" noChangeArrowheads="1"/>
                    </pic:cNvPicPr>
                  </pic:nvPicPr>
                  <pic:blipFill>
                    <a:blip r:embed="rId84" cstate="print"/>
                    <a:srcRect l="7269" t="11628" r="7087" b="4757"/>
                    <a:stretch>
                      <a:fillRect/>
                    </a:stretch>
                  </pic:blipFill>
                  <pic:spPr bwMode="auto">
                    <a:xfrm>
                      <a:off x="0" y="0"/>
                      <a:ext cx="5311083" cy="8048475"/>
                    </a:xfrm>
                    <a:prstGeom prst="rect">
                      <a:avLst/>
                    </a:prstGeom>
                    <a:noFill/>
                    <a:ln w="9525">
                      <a:noFill/>
                      <a:miter lim="800000"/>
                      <a:headEnd/>
                      <a:tailEnd/>
                    </a:ln>
                  </pic:spPr>
                </pic:pic>
              </a:graphicData>
            </a:graphic>
          </wp:inline>
        </w:drawing>
      </w:r>
    </w:p>
    <w:p w:rsidR="009425AD" w:rsidRPr="005E33DF" w:rsidRDefault="009425AD" w:rsidP="00DF3B28">
      <w:pPr>
        <w:pStyle w:val="Paragrafi"/>
        <w:rPr>
          <w:lang w:val="sq-AL"/>
        </w:rPr>
      </w:pPr>
    </w:p>
    <w:p w:rsidR="009425AD" w:rsidRPr="005E33DF" w:rsidRDefault="009425AD" w:rsidP="00DF3B28">
      <w:pPr>
        <w:pStyle w:val="Paragrafi"/>
        <w:rPr>
          <w:lang w:val="sq-AL"/>
        </w:rPr>
      </w:pPr>
    </w:p>
    <w:p w:rsidR="005F44ED" w:rsidRDefault="005F44ED" w:rsidP="001A06CF">
      <w:pPr>
        <w:pStyle w:val="Paragrafi"/>
        <w:jc w:val="center"/>
        <w:rPr>
          <w:b/>
          <w:szCs w:val="24"/>
          <w:lang w:val="sq-AL"/>
        </w:rPr>
      </w:pPr>
    </w:p>
    <w:p w:rsidR="00F26493" w:rsidRDefault="00F26493" w:rsidP="001A06CF">
      <w:pPr>
        <w:pStyle w:val="Paragrafi"/>
        <w:jc w:val="center"/>
        <w:rPr>
          <w:b/>
          <w:szCs w:val="24"/>
          <w:lang w:val="sq-AL"/>
        </w:rPr>
        <w:sectPr w:rsidR="00F26493" w:rsidSect="00C02261">
          <w:type w:val="continuous"/>
          <w:pgSz w:w="11907" w:h="16840" w:code="9"/>
          <w:pgMar w:top="720" w:right="1134" w:bottom="720" w:left="1134" w:header="851" w:footer="851" w:gutter="0"/>
          <w:cols w:space="720"/>
          <w:docGrid w:linePitch="360"/>
        </w:sectPr>
      </w:pPr>
    </w:p>
    <w:p w:rsidR="001A06CF" w:rsidRPr="005E33DF" w:rsidRDefault="001A06CF" w:rsidP="001A06CF">
      <w:pPr>
        <w:pStyle w:val="Paragrafi"/>
        <w:jc w:val="center"/>
        <w:rPr>
          <w:b/>
          <w:szCs w:val="24"/>
          <w:lang w:val="sq-AL"/>
        </w:rPr>
      </w:pPr>
      <w:r w:rsidRPr="005E33DF">
        <w:rPr>
          <w:b/>
          <w:szCs w:val="24"/>
          <w:lang w:val="sq-AL"/>
        </w:rPr>
        <w:t>VENDIM</w:t>
      </w:r>
    </w:p>
    <w:p w:rsidR="001A06CF" w:rsidRPr="005E33DF" w:rsidRDefault="00965B1D" w:rsidP="001A06CF">
      <w:pPr>
        <w:pStyle w:val="Paragrafi"/>
        <w:jc w:val="center"/>
        <w:rPr>
          <w:b/>
          <w:szCs w:val="24"/>
          <w:lang w:val="sq-AL"/>
        </w:rPr>
      </w:pPr>
      <w:r>
        <w:rPr>
          <w:b/>
          <w:szCs w:val="24"/>
          <w:lang w:val="sq-AL"/>
        </w:rPr>
        <w:t>Nr.</w:t>
      </w:r>
      <w:r w:rsidR="001A06CF" w:rsidRPr="005E33DF">
        <w:rPr>
          <w:b/>
          <w:szCs w:val="24"/>
          <w:lang w:val="sq-AL"/>
        </w:rPr>
        <w:t xml:space="preserve"> 2</w:t>
      </w:r>
      <w:r w:rsidR="002655B4" w:rsidRPr="005E33DF">
        <w:rPr>
          <w:b/>
          <w:szCs w:val="24"/>
          <w:lang w:val="sq-AL"/>
        </w:rPr>
        <w:t>82</w:t>
      </w:r>
      <w:r w:rsidR="00FF50B0">
        <w:rPr>
          <w:b/>
          <w:szCs w:val="24"/>
          <w:lang w:val="sq-AL"/>
        </w:rPr>
        <w:t>,</w:t>
      </w:r>
      <w:r w:rsidR="001A06CF" w:rsidRPr="005E33DF">
        <w:rPr>
          <w:b/>
          <w:szCs w:val="24"/>
          <w:lang w:val="sq-AL"/>
        </w:rPr>
        <w:t xml:space="preserve"> datë 1.4.2015</w:t>
      </w:r>
    </w:p>
    <w:p w:rsidR="0079291B" w:rsidRPr="005E33DF" w:rsidRDefault="0079291B" w:rsidP="00F26493">
      <w:pPr>
        <w:pStyle w:val="Hapesira7"/>
        <w:rPr>
          <w:lang w:val="sq-AL"/>
        </w:rPr>
      </w:pPr>
    </w:p>
    <w:p w:rsidR="002655B4" w:rsidRPr="005E33DF" w:rsidRDefault="002655B4" w:rsidP="002655B4">
      <w:pPr>
        <w:pStyle w:val="Paragrafi"/>
        <w:jc w:val="center"/>
        <w:rPr>
          <w:b/>
          <w:szCs w:val="24"/>
          <w:lang w:val="sq-AL"/>
        </w:rPr>
      </w:pPr>
      <w:r w:rsidRPr="005E33DF">
        <w:rPr>
          <w:b/>
          <w:szCs w:val="24"/>
          <w:lang w:val="sq-AL"/>
        </w:rPr>
        <w:t>PËR RISHPËRNDARJEN E NUMRIT TË PUNONJËSVE NË NJËSITË</w:t>
      </w:r>
      <w:r w:rsidR="00261425">
        <w:rPr>
          <w:b/>
          <w:szCs w:val="24"/>
          <w:lang w:val="sq-AL"/>
        </w:rPr>
        <w:t xml:space="preserve"> </w:t>
      </w:r>
      <w:r w:rsidRPr="005E33DF">
        <w:rPr>
          <w:b/>
          <w:szCs w:val="24"/>
          <w:lang w:val="sq-AL"/>
        </w:rPr>
        <w:t>E QEVERISJES QENDRORE, PËR VITIN 2015</w:t>
      </w:r>
    </w:p>
    <w:p w:rsidR="002655B4" w:rsidRPr="005E33DF" w:rsidRDefault="002655B4" w:rsidP="00F26493">
      <w:pPr>
        <w:pStyle w:val="Hapesira7"/>
        <w:rPr>
          <w:lang w:val="sq-AL"/>
        </w:rPr>
      </w:pPr>
    </w:p>
    <w:p w:rsidR="002655B4" w:rsidRPr="005E33DF" w:rsidRDefault="002655B4" w:rsidP="002655B4">
      <w:pPr>
        <w:pStyle w:val="Paragrafi"/>
        <w:rPr>
          <w:szCs w:val="24"/>
          <w:lang w:val="sq-AL"/>
        </w:rPr>
      </w:pPr>
      <w:r w:rsidRPr="005E33DF">
        <w:rPr>
          <w:szCs w:val="24"/>
          <w:lang w:val="sq-AL"/>
        </w:rPr>
        <w:t xml:space="preserve">Në mbështetje të nenit 100 të Kushtetutës dhe të nenit 11, të ligjit </w:t>
      </w:r>
      <w:r w:rsidR="005E33DF">
        <w:rPr>
          <w:szCs w:val="24"/>
          <w:lang w:val="sq-AL"/>
        </w:rPr>
        <w:t xml:space="preserve">nr. </w:t>
      </w:r>
      <w:r w:rsidRPr="005E33DF">
        <w:rPr>
          <w:szCs w:val="24"/>
          <w:lang w:val="sq-AL"/>
        </w:rPr>
        <w:t>160/2014, “Për buxhetin e vitit 2015”, me propozimin e ministrit të Bujqësisë, Zhvillimit Rural dhe Administrimit të Ujërave, Këshilli i Ministrave</w:t>
      </w:r>
    </w:p>
    <w:p w:rsidR="002655B4" w:rsidRPr="005E33DF" w:rsidRDefault="002655B4" w:rsidP="00F26493">
      <w:pPr>
        <w:pStyle w:val="Hapesira7"/>
        <w:rPr>
          <w:lang w:val="sq-AL"/>
        </w:rPr>
      </w:pPr>
    </w:p>
    <w:p w:rsidR="002655B4" w:rsidRPr="005E33DF" w:rsidRDefault="002655B4" w:rsidP="002655B4">
      <w:pPr>
        <w:pStyle w:val="Paragrafi"/>
        <w:jc w:val="center"/>
        <w:rPr>
          <w:szCs w:val="24"/>
          <w:lang w:val="sq-AL"/>
        </w:rPr>
      </w:pPr>
      <w:r w:rsidRPr="005E33DF">
        <w:rPr>
          <w:szCs w:val="24"/>
          <w:lang w:val="sq-AL"/>
        </w:rPr>
        <w:t>VENDOSI:</w:t>
      </w:r>
    </w:p>
    <w:p w:rsidR="002655B4" w:rsidRPr="005E33DF" w:rsidRDefault="002655B4" w:rsidP="00F26493">
      <w:pPr>
        <w:pStyle w:val="Hapesira7"/>
        <w:rPr>
          <w:lang w:val="sq-AL"/>
        </w:rPr>
      </w:pPr>
    </w:p>
    <w:p w:rsidR="002655B4" w:rsidRPr="005E33DF" w:rsidRDefault="002655B4" w:rsidP="002655B4">
      <w:pPr>
        <w:pStyle w:val="Paragrafi"/>
        <w:rPr>
          <w:szCs w:val="24"/>
          <w:lang w:val="sq-AL"/>
        </w:rPr>
      </w:pPr>
      <w:r w:rsidRPr="005E33DF">
        <w:rPr>
          <w:szCs w:val="24"/>
          <w:lang w:val="sq-AL"/>
        </w:rPr>
        <w:t>1. Numri i punonjësve të Ministrisë së Bujqësisë, Zhvillimit Rural dhe Administrimit të Ujërave shtohet me 20</w:t>
      </w:r>
      <w:r w:rsidR="00FF50B0">
        <w:rPr>
          <w:szCs w:val="24"/>
          <w:lang w:val="sq-AL"/>
        </w:rPr>
        <w:t xml:space="preserve"> </w:t>
      </w:r>
      <w:r w:rsidRPr="005E33DF">
        <w:rPr>
          <w:szCs w:val="24"/>
          <w:lang w:val="sq-AL"/>
        </w:rPr>
        <w:t>veta dhe bëhet, gjithsej,</w:t>
      </w:r>
      <w:r w:rsidR="00261425">
        <w:rPr>
          <w:szCs w:val="24"/>
          <w:lang w:val="sq-AL"/>
        </w:rPr>
        <w:t xml:space="preserve"> </w:t>
      </w:r>
      <w:r w:rsidRPr="005E33DF">
        <w:rPr>
          <w:szCs w:val="24"/>
          <w:lang w:val="sq-AL"/>
        </w:rPr>
        <w:t>2164</w:t>
      </w:r>
      <w:r w:rsidR="00F26493">
        <w:rPr>
          <w:szCs w:val="24"/>
          <w:lang w:val="sq-AL"/>
        </w:rPr>
        <w:t xml:space="preserve"> </w:t>
      </w:r>
      <w:r w:rsidRPr="005E33DF">
        <w:rPr>
          <w:szCs w:val="24"/>
          <w:lang w:val="sq-AL"/>
        </w:rPr>
        <w:t xml:space="preserve">punonjës. </w:t>
      </w:r>
    </w:p>
    <w:p w:rsidR="002655B4" w:rsidRPr="005E33DF" w:rsidRDefault="002655B4" w:rsidP="002655B4">
      <w:pPr>
        <w:pStyle w:val="Paragrafi"/>
        <w:rPr>
          <w:szCs w:val="24"/>
          <w:lang w:val="sq-AL"/>
        </w:rPr>
      </w:pPr>
      <w:r w:rsidRPr="005E33DF">
        <w:rPr>
          <w:szCs w:val="24"/>
          <w:lang w:val="sq-AL"/>
        </w:rPr>
        <w:t>2. Numri i punonjësve të Institutit</w:t>
      </w:r>
      <w:r w:rsidR="00261425">
        <w:rPr>
          <w:szCs w:val="24"/>
          <w:lang w:val="sq-AL"/>
        </w:rPr>
        <w:t xml:space="preserve"> </w:t>
      </w:r>
      <w:r w:rsidRPr="005E33DF">
        <w:rPr>
          <w:szCs w:val="24"/>
          <w:lang w:val="sq-AL"/>
        </w:rPr>
        <w:t>të</w:t>
      </w:r>
      <w:r w:rsidR="00261425">
        <w:rPr>
          <w:szCs w:val="24"/>
          <w:lang w:val="sq-AL"/>
        </w:rPr>
        <w:t xml:space="preserve"> </w:t>
      </w:r>
      <w:r w:rsidRPr="005E33DF">
        <w:rPr>
          <w:szCs w:val="24"/>
          <w:lang w:val="sq-AL"/>
        </w:rPr>
        <w:t>Statistikave (INSTAT) pakësohet me 20</w:t>
      </w:r>
      <w:r w:rsidR="00FF50B0">
        <w:rPr>
          <w:szCs w:val="24"/>
          <w:lang w:val="sq-AL"/>
        </w:rPr>
        <w:t xml:space="preserve"> </w:t>
      </w:r>
      <w:r w:rsidRPr="005E33DF">
        <w:rPr>
          <w:szCs w:val="24"/>
          <w:lang w:val="sq-AL"/>
        </w:rPr>
        <w:t xml:space="preserve">veta dhe bëhet, gjithsej, 216 punonjës. </w:t>
      </w:r>
    </w:p>
    <w:p w:rsidR="002655B4" w:rsidRPr="005E33DF" w:rsidRDefault="002655B4" w:rsidP="002655B4">
      <w:pPr>
        <w:pStyle w:val="Paragrafi"/>
        <w:rPr>
          <w:szCs w:val="24"/>
          <w:lang w:val="sq-AL"/>
        </w:rPr>
      </w:pPr>
      <w:r w:rsidRPr="005E33DF">
        <w:rPr>
          <w:szCs w:val="24"/>
          <w:lang w:val="sq-AL"/>
        </w:rPr>
        <w:t>3. Ngarkohen Ministria e Bujqësisë, Zhvillimit Rural dhe Administrimit të Ujërave, Instituti</w:t>
      </w:r>
      <w:r w:rsidR="00941569" w:rsidRPr="005E33DF">
        <w:rPr>
          <w:szCs w:val="24"/>
          <w:lang w:val="sq-AL"/>
        </w:rPr>
        <w:t xml:space="preserve"> i </w:t>
      </w:r>
      <w:r w:rsidRPr="005E33DF">
        <w:rPr>
          <w:szCs w:val="24"/>
          <w:lang w:val="sq-AL"/>
        </w:rPr>
        <w:t>Statistikave</w:t>
      </w:r>
      <w:r w:rsidR="00261425">
        <w:rPr>
          <w:szCs w:val="24"/>
          <w:lang w:val="sq-AL"/>
        </w:rPr>
        <w:t xml:space="preserve"> </w:t>
      </w:r>
      <w:r w:rsidRPr="005E33DF">
        <w:rPr>
          <w:szCs w:val="24"/>
          <w:lang w:val="sq-AL"/>
        </w:rPr>
        <w:t xml:space="preserve">dhe Ministria e Financave për zbatimin e këtij vendimi. </w:t>
      </w:r>
    </w:p>
    <w:p w:rsidR="002655B4" w:rsidRPr="005E33DF" w:rsidRDefault="002655B4" w:rsidP="002655B4">
      <w:pPr>
        <w:pStyle w:val="Paragrafi"/>
        <w:rPr>
          <w:szCs w:val="24"/>
          <w:lang w:val="sq-AL"/>
        </w:rPr>
      </w:pPr>
      <w:r w:rsidRPr="005E33DF">
        <w:rPr>
          <w:szCs w:val="24"/>
          <w:lang w:val="sq-AL"/>
        </w:rPr>
        <w:t>Ky vendim hyn në fuqi menjëherë dhe botohet në Fletoren Zyrtare.</w:t>
      </w:r>
    </w:p>
    <w:p w:rsidR="0079291B" w:rsidRPr="005E33DF" w:rsidRDefault="0079291B" w:rsidP="00F26493">
      <w:pPr>
        <w:pStyle w:val="Hapesira7"/>
        <w:rPr>
          <w:lang w:val="sq-AL"/>
        </w:rPr>
      </w:pPr>
    </w:p>
    <w:p w:rsidR="002655B4" w:rsidRPr="005E33DF" w:rsidRDefault="002655B4" w:rsidP="002655B4">
      <w:pPr>
        <w:pStyle w:val="Paragrafi"/>
        <w:jc w:val="right"/>
        <w:rPr>
          <w:szCs w:val="24"/>
          <w:lang w:val="sq-AL"/>
        </w:rPr>
      </w:pPr>
      <w:r w:rsidRPr="005E33DF">
        <w:rPr>
          <w:szCs w:val="24"/>
          <w:lang w:val="sq-AL"/>
        </w:rPr>
        <w:t>KRYEMINISTRI</w:t>
      </w:r>
    </w:p>
    <w:p w:rsidR="002655B4" w:rsidRPr="005E33DF" w:rsidRDefault="002655B4" w:rsidP="002655B4">
      <w:pPr>
        <w:pStyle w:val="Paragrafi"/>
        <w:jc w:val="right"/>
        <w:rPr>
          <w:b/>
          <w:szCs w:val="24"/>
          <w:lang w:val="sq-AL"/>
        </w:rPr>
      </w:pPr>
      <w:r w:rsidRPr="005E33DF">
        <w:rPr>
          <w:b/>
          <w:szCs w:val="24"/>
          <w:lang w:val="sq-AL"/>
        </w:rPr>
        <w:t>Edi Rama</w:t>
      </w:r>
    </w:p>
    <w:p w:rsidR="0079291B" w:rsidRPr="00F26493" w:rsidRDefault="0079291B" w:rsidP="00DF3B28">
      <w:pPr>
        <w:pStyle w:val="Paragrafi"/>
        <w:rPr>
          <w:sz w:val="16"/>
          <w:lang w:val="sq-AL"/>
        </w:rPr>
      </w:pPr>
    </w:p>
    <w:p w:rsidR="00B62A59" w:rsidRPr="005E33DF" w:rsidRDefault="00B62A59" w:rsidP="00B62A59">
      <w:pPr>
        <w:pStyle w:val="Paragrafi"/>
        <w:jc w:val="center"/>
        <w:rPr>
          <w:b/>
          <w:szCs w:val="24"/>
          <w:lang w:val="sq-AL"/>
        </w:rPr>
      </w:pPr>
      <w:r w:rsidRPr="005E33DF">
        <w:rPr>
          <w:b/>
          <w:szCs w:val="24"/>
          <w:lang w:val="sq-AL"/>
        </w:rPr>
        <w:t>VENDIM</w:t>
      </w:r>
    </w:p>
    <w:p w:rsidR="00B62A59" w:rsidRPr="005E33DF" w:rsidRDefault="005E33DF" w:rsidP="00B62A59">
      <w:pPr>
        <w:pStyle w:val="Paragrafi"/>
        <w:jc w:val="center"/>
        <w:rPr>
          <w:b/>
          <w:szCs w:val="24"/>
          <w:lang w:val="sq-AL"/>
        </w:rPr>
      </w:pPr>
      <w:r>
        <w:rPr>
          <w:b/>
          <w:szCs w:val="24"/>
          <w:lang w:val="sq-AL"/>
        </w:rPr>
        <w:t xml:space="preserve">Nr. </w:t>
      </w:r>
      <w:r w:rsidR="00B62A59" w:rsidRPr="005E33DF">
        <w:rPr>
          <w:b/>
          <w:szCs w:val="24"/>
          <w:lang w:val="sq-AL"/>
        </w:rPr>
        <w:t xml:space="preserve"> 283</w:t>
      </w:r>
      <w:r w:rsidR="002F48FE">
        <w:rPr>
          <w:b/>
          <w:szCs w:val="24"/>
          <w:lang w:val="sq-AL"/>
        </w:rPr>
        <w:t>,</w:t>
      </w:r>
      <w:r w:rsidR="00B62A59" w:rsidRPr="005E33DF">
        <w:rPr>
          <w:b/>
          <w:szCs w:val="24"/>
          <w:lang w:val="sq-AL"/>
        </w:rPr>
        <w:t xml:space="preserve"> datë 1.4.2015</w:t>
      </w:r>
    </w:p>
    <w:p w:rsidR="00F423AA" w:rsidRPr="005E33DF" w:rsidRDefault="00F423AA" w:rsidP="00F26493">
      <w:pPr>
        <w:pStyle w:val="Hapesira7"/>
        <w:rPr>
          <w:lang w:val="sq-AL"/>
        </w:rPr>
      </w:pPr>
    </w:p>
    <w:p w:rsidR="00765A52" w:rsidRPr="005E33DF" w:rsidRDefault="00765A52" w:rsidP="0067774B">
      <w:pPr>
        <w:pStyle w:val="Paragrafi"/>
        <w:jc w:val="center"/>
        <w:rPr>
          <w:b/>
          <w:szCs w:val="24"/>
          <w:lang w:val="sq-AL"/>
        </w:rPr>
      </w:pPr>
      <w:r w:rsidRPr="005E33DF">
        <w:rPr>
          <w:b/>
          <w:szCs w:val="24"/>
          <w:lang w:val="sq-AL"/>
        </w:rPr>
        <w:t xml:space="preserve">PËR PËRCAKTIMIN E </w:t>
      </w:r>
      <w:r w:rsidR="00261425" w:rsidRPr="005E33DF">
        <w:rPr>
          <w:b/>
          <w:szCs w:val="24"/>
          <w:lang w:val="sq-AL"/>
        </w:rPr>
        <w:t>TIPAVE</w:t>
      </w:r>
      <w:r w:rsidRPr="005E33DF">
        <w:rPr>
          <w:b/>
          <w:szCs w:val="24"/>
          <w:lang w:val="sq-AL"/>
        </w:rPr>
        <w:t>, RREGULLAVE, KRITEREVE DHE PROCEDURAVE PËR NDËRTIMIN E OBJEKTEVE PËR PRODHIMIN, RUAJTJEN DHE PËRPUNIMIN E PRODUKTEVE BUJQËSORE DHE BLEGTORALE, NË TOKË BUJQËSORE</w:t>
      </w:r>
    </w:p>
    <w:p w:rsidR="00765A52" w:rsidRPr="00F26493" w:rsidRDefault="00765A52" w:rsidP="00F26493">
      <w:pPr>
        <w:pStyle w:val="Hapesira7"/>
        <w:rPr>
          <w:rStyle w:val="grame"/>
        </w:rPr>
      </w:pPr>
    </w:p>
    <w:p w:rsidR="00765A52" w:rsidRPr="00F26493" w:rsidRDefault="00765A52" w:rsidP="00765A52">
      <w:pPr>
        <w:pStyle w:val="Paragrafi"/>
        <w:rPr>
          <w:spacing w:val="-4"/>
          <w:szCs w:val="24"/>
          <w:lang w:val="sq-AL"/>
        </w:rPr>
      </w:pPr>
      <w:r w:rsidRPr="00F26493">
        <w:rPr>
          <w:spacing w:val="-4"/>
          <w:szCs w:val="24"/>
          <w:lang w:val="sq-AL"/>
        </w:rPr>
        <w:t xml:space="preserve">Në mbështetje të nenit 100 të Kushtetutës, të nenit 11/1, pikat 5/2 e 5/4, të ligjit </w:t>
      </w:r>
      <w:r w:rsidR="005E33DF" w:rsidRPr="00F26493">
        <w:rPr>
          <w:spacing w:val="-4"/>
          <w:szCs w:val="24"/>
          <w:lang w:val="sq-AL"/>
        </w:rPr>
        <w:t xml:space="preserve">nr. </w:t>
      </w:r>
      <w:r w:rsidRPr="00F26493">
        <w:rPr>
          <w:spacing w:val="-4"/>
          <w:szCs w:val="24"/>
          <w:lang w:val="sq-AL"/>
        </w:rPr>
        <w:t xml:space="preserve">8752, datë 26.3.2001, “Për krijimin dhe funksionimin e strukturave të administrimit dhe mbrojtjes së tokës”, të ndryshuar,dhe të nenit 8, të ligjit </w:t>
      </w:r>
      <w:r w:rsidR="005E33DF" w:rsidRPr="00F26493">
        <w:rPr>
          <w:spacing w:val="-4"/>
          <w:szCs w:val="24"/>
          <w:lang w:val="sq-AL"/>
        </w:rPr>
        <w:t xml:space="preserve">nr. </w:t>
      </w:r>
      <w:r w:rsidRPr="00F26493">
        <w:rPr>
          <w:spacing w:val="-4"/>
          <w:szCs w:val="24"/>
          <w:lang w:val="sq-AL"/>
        </w:rPr>
        <w:t>107/2014, “Për planifikimin dhe zhvillimin e territorit”, me propozimin e ministrit të Bujqësisë, Zhvillimit Rural dhe Administrimit të Ujërave dhe ministrit të Zhvillimit Urban, Këshilli i Ministrave</w:t>
      </w:r>
    </w:p>
    <w:p w:rsidR="00765A52" w:rsidRPr="005E33DF" w:rsidRDefault="00765A52" w:rsidP="00F26493">
      <w:pPr>
        <w:pStyle w:val="Hapesira7"/>
        <w:rPr>
          <w:lang w:val="sq-AL"/>
        </w:rPr>
      </w:pPr>
    </w:p>
    <w:p w:rsidR="00765A52" w:rsidRPr="005E33DF" w:rsidRDefault="00765A52" w:rsidP="0067774B">
      <w:pPr>
        <w:pStyle w:val="Paragrafi"/>
        <w:jc w:val="center"/>
        <w:rPr>
          <w:szCs w:val="24"/>
          <w:lang w:val="sq-AL"/>
        </w:rPr>
      </w:pPr>
      <w:r w:rsidRPr="005E33DF">
        <w:rPr>
          <w:szCs w:val="24"/>
          <w:lang w:val="sq-AL"/>
        </w:rPr>
        <w:t>VENDOSI:</w:t>
      </w:r>
    </w:p>
    <w:p w:rsidR="00765A52" w:rsidRPr="005E33DF" w:rsidRDefault="00765A52" w:rsidP="00F26493">
      <w:pPr>
        <w:pStyle w:val="Hapesira7"/>
        <w:rPr>
          <w:lang w:val="sq-AL"/>
        </w:rPr>
      </w:pPr>
    </w:p>
    <w:p w:rsidR="00765A52" w:rsidRPr="005E33DF" w:rsidRDefault="00765A52" w:rsidP="00765A52">
      <w:pPr>
        <w:pStyle w:val="Paragrafi"/>
        <w:rPr>
          <w:szCs w:val="24"/>
          <w:lang w:val="sq-AL"/>
        </w:rPr>
      </w:pPr>
      <w:r w:rsidRPr="005E33DF">
        <w:rPr>
          <w:szCs w:val="24"/>
          <w:lang w:val="sq-AL"/>
        </w:rPr>
        <w:t>I. TIPOLOGJIA E OBJEKTEVE PËR PRODHIMIN, RUAJTJEN, PËRPUNIMIN E PRODUKTEVE BUJQËSORE DHE BLEG</w:t>
      </w:r>
      <w:r w:rsidR="00F26493">
        <w:rPr>
          <w:szCs w:val="24"/>
          <w:lang w:val="sq-AL"/>
        </w:rPr>
        <w:t>-</w:t>
      </w:r>
      <w:r w:rsidRPr="005E33DF">
        <w:rPr>
          <w:szCs w:val="24"/>
          <w:lang w:val="sq-AL"/>
        </w:rPr>
        <w:t>TORALE, QË NDËRTOHEN NË TOKË BUJQËSORE</w:t>
      </w:r>
    </w:p>
    <w:p w:rsidR="00765A52" w:rsidRPr="005E33DF" w:rsidRDefault="00765A52" w:rsidP="00765A52">
      <w:pPr>
        <w:pStyle w:val="Paragrafi"/>
        <w:rPr>
          <w:szCs w:val="24"/>
          <w:lang w:val="sq-AL"/>
        </w:rPr>
      </w:pPr>
      <w:r w:rsidRPr="005E33DF">
        <w:rPr>
          <w:szCs w:val="24"/>
          <w:lang w:val="sq-AL"/>
        </w:rPr>
        <w:t>Në kuptim të këtij vendimi, objekte për prodhimin, ruajtjen dhe përpunimin e produkteve bujqësore dhe blegtorale, që ndërtohen në tokë bujqësore, (më poshtë, objekte për qëllime bujqësore), janë:</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stallat për mbarështimin e kafshëve dhe objektet ndihmëse funksionale, të cilat përfshijnë, por nuk kufizohen në depo silazhi, hangar, silos, ambiente për përpunimin e ushqimeve, sallë mjeljeje, padoqe, plehrishte, depozita uji;</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serrat me themele të vazhduara, të cilat janë të lidhura në mënyrë të qëndrueshme dhe të përhershme me tokën;</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objektet ndihmëse funksionale të serrave, të cilat përfshijnë, por nuk kufizohen në magazina për standardizimin e prodhimit dhe mbajtjen e pajisjeve, imputeve;</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objektet për tharjen dhe trajtimin paraprak të nevojshëm të produkteve në kultura, të tilla si bimët medicinale etj</w:t>
      </w:r>
      <w:r w:rsidR="002F48FE">
        <w:rPr>
          <w:szCs w:val="24"/>
          <w:lang w:val="sq-AL"/>
        </w:rPr>
        <w:t>.</w:t>
      </w:r>
      <w:r w:rsidR="00765A52" w:rsidRPr="005E33DF">
        <w:rPr>
          <w:szCs w:val="24"/>
          <w:lang w:val="sq-AL"/>
        </w:rPr>
        <w:t>;</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objektet për grumbullimin dhe ruajtjen e produkteve bujqësore e blegtorale, përfshirë dhe ato frigoriferike;</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objekte për përpunimin e produkteve primare, bujqësore dhe blegtorale;</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thertoret.</w:t>
      </w:r>
    </w:p>
    <w:p w:rsidR="00765A52" w:rsidRPr="005E33DF" w:rsidRDefault="00765A52" w:rsidP="00765A52">
      <w:pPr>
        <w:pStyle w:val="Paragrafi"/>
        <w:rPr>
          <w:szCs w:val="24"/>
          <w:lang w:val="sq-AL"/>
        </w:rPr>
      </w:pPr>
      <w:r w:rsidRPr="005E33DF">
        <w:rPr>
          <w:szCs w:val="24"/>
          <w:lang w:val="sq-AL"/>
        </w:rPr>
        <w:t>II. RREGULLAT DHE KRITERET PËR NDËRTIMIN E OBJEKTEVE PËR QËLLI</w:t>
      </w:r>
      <w:r w:rsidR="00F26493">
        <w:rPr>
          <w:szCs w:val="24"/>
          <w:lang w:val="sq-AL"/>
        </w:rPr>
        <w:t>-</w:t>
      </w:r>
      <w:r w:rsidRPr="005E33DF">
        <w:rPr>
          <w:szCs w:val="24"/>
          <w:lang w:val="sq-AL"/>
        </w:rPr>
        <w:t xml:space="preserve">ME BUJQËSORE </w:t>
      </w:r>
    </w:p>
    <w:p w:rsidR="00765A52" w:rsidRPr="005E33DF" w:rsidRDefault="00765A52" w:rsidP="00765A52">
      <w:pPr>
        <w:pStyle w:val="Paragrafi"/>
        <w:rPr>
          <w:szCs w:val="24"/>
          <w:lang w:val="sq-AL"/>
        </w:rPr>
      </w:pPr>
      <w:r w:rsidRPr="005E33DF">
        <w:rPr>
          <w:szCs w:val="24"/>
          <w:lang w:val="sq-AL"/>
        </w:rPr>
        <w:t>II.a. Rregulla dhe kritere të përgjithshme</w:t>
      </w:r>
    </w:p>
    <w:p w:rsidR="00765A52" w:rsidRPr="005E33DF" w:rsidRDefault="0067774B" w:rsidP="00765A52">
      <w:pPr>
        <w:pStyle w:val="Paragrafi"/>
        <w:rPr>
          <w:szCs w:val="24"/>
          <w:lang w:val="sq-AL"/>
        </w:rPr>
      </w:pPr>
      <w:r w:rsidRPr="005E33DF">
        <w:rPr>
          <w:szCs w:val="24"/>
          <w:lang w:val="sq-AL"/>
        </w:rPr>
        <w:t xml:space="preserve">1. </w:t>
      </w:r>
      <w:r w:rsidR="00765A52" w:rsidRPr="005E33DF">
        <w:rPr>
          <w:szCs w:val="24"/>
          <w:lang w:val="sq-AL"/>
        </w:rPr>
        <w:t>Për</w:t>
      </w:r>
      <w:r w:rsidR="00261425">
        <w:rPr>
          <w:szCs w:val="24"/>
          <w:lang w:val="sq-AL"/>
        </w:rPr>
        <w:t xml:space="preserve"> </w:t>
      </w:r>
      <w:r w:rsidR="00765A52" w:rsidRPr="005E33DF">
        <w:rPr>
          <w:szCs w:val="24"/>
          <w:lang w:val="sq-AL"/>
        </w:rPr>
        <w:t>të gjitha objektet për qëllime bujqësore duhet të respektohen distancat nga rrugët, hekurudhat, aeroportet, linjat e tensionit të lartë e çdo infrastrukturë tjetër publike dhe distancat nga kanalet ujitëse e kulluese, si dhe brigjet e lumenjve, sipas legjislacionit përkatës në fuqi.</w:t>
      </w:r>
    </w:p>
    <w:p w:rsidR="00765A52" w:rsidRPr="005E33DF" w:rsidRDefault="0067774B" w:rsidP="00765A52">
      <w:pPr>
        <w:pStyle w:val="Paragrafi"/>
        <w:rPr>
          <w:szCs w:val="24"/>
          <w:lang w:val="sq-AL"/>
        </w:rPr>
      </w:pPr>
      <w:r w:rsidRPr="005E33DF">
        <w:rPr>
          <w:szCs w:val="24"/>
          <w:lang w:val="sq-AL"/>
        </w:rPr>
        <w:t xml:space="preserve">2. </w:t>
      </w:r>
      <w:r w:rsidR="00765A52" w:rsidRPr="005E33DF">
        <w:rPr>
          <w:szCs w:val="24"/>
          <w:lang w:val="sq-AL"/>
        </w:rPr>
        <w:t>Lejet e ndërtimit për objektet e përcaktuara në këtë vendim jepen vetëm pasi të jetë verifikuar ekzistenca e infrastrukturave të nevojshme, për sa u përket rrugëve lidhëse, elektricitetit dhe ujit të pijshëm ose marrjes përsipër të realizimit të tyre nga investitori njëkohësisht me ndërtimin e objekteve të sipërpërmendura.</w:t>
      </w:r>
    </w:p>
    <w:p w:rsidR="00765A52" w:rsidRPr="005E33DF" w:rsidRDefault="0067774B" w:rsidP="00765A52">
      <w:pPr>
        <w:pStyle w:val="Paragrafi"/>
        <w:rPr>
          <w:szCs w:val="24"/>
          <w:lang w:val="sq-AL"/>
        </w:rPr>
      </w:pPr>
      <w:r w:rsidRPr="005E33DF">
        <w:rPr>
          <w:szCs w:val="24"/>
          <w:lang w:val="sq-AL"/>
        </w:rPr>
        <w:t xml:space="preserve">3. </w:t>
      </w:r>
      <w:r w:rsidR="00765A52" w:rsidRPr="005E33DF">
        <w:rPr>
          <w:szCs w:val="24"/>
          <w:lang w:val="sq-AL"/>
        </w:rPr>
        <w:t xml:space="preserve">Leja e ndërtimit për objektet e përcaktuara në kreun I, të këtij vendimi, jepet vetëm me kushtin e ruajtjes dhe mosndryshimit të destinacionit për qëllim bujqësor/blegtoral të objektit për të cilin është lëshuar. </w:t>
      </w:r>
    </w:p>
    <w:p w:rsidR="00765A52" w:rsidRPr="005E33DF" w:rsidRDefault="0067774B" w:rsidP="00765A52">
      <w:pPr>
        <w:pStyle w:val="Paragrafi"/>
        <w:rPr>
          <w:szCs w:val="24"/>
          <w:lang w:val="sq-AL"/>
        </w:rPr>
      </w:pPr>
      <w:r w:rsidRPr="005E33DF">
        <w:rPr>
          <w:szCs w:val="24"/>
          <w:lang w:val="sq-AL"/>
        </w:rPr>
        <w:t xml:space="preserve">4. </w:t>
      </w:r>
      <w:r w:rsidR="00765A52" w:rsidRPr="005E33DF">
        <w:rPr>
          <w:szCs w:val="24"/>
          <w:lang w:val="sq-AL"/>
        </w:rPr>
        <w:t>Për qëllim të llogaritjes së vëllimit/sipër</w:t>
      </w:r>
      <w:r w:rsidR="002F48FE">
        <w:rPr>
          <w:szCs w:val="24"/>
          <w:lang w:val="sq-AL"/>
        </w:rPr>
        <w:t>-</w:t>
      </w:r>
      <w:r w:rsidR="00765A52" w:rsidRPr="005E33DF">
        <w:rPr>
          <w:szCs w:val="24"/>
          <w:lang w:val="sq-AL"/>
        </w:rPr>
        <w:t>faqes së ndërtimit, në intensitetin e ndërtimit përfshihet ngastra ose bllok ngastrash edhe kur ndahen nga rrugë, kanale apo kufij të tjerë natyralë, në pronësi apo përdorim. Lëshimi i lejes së ndërtimit për objektet, sipas kësaj pike, shteron mundësinë e ndërtimit në të gjitha ngastrat që janë përdorur për llogaritjen e vëllimit/sipërfaqes së ndërtimit.</w:t>
      </w:r>
    </w:p>
    <w:p w:rsidR="00765A52" w:rsidRPr="005E33DF" w:rsidRDefault="0067774B" w:rsidP="00765A52">
      <w:pPr>
        <w:pStyle w:val="Paragrafi"/>
        <w:rPr>
          <w:szCs w:val="24"/>
          <w:lang w:val="sq-AL"/>
        </w:rPr>
      </w:pPr>
      <w:r w:rsidRPr="005E33DF">
        <w:rPr>
          <w:szCs w:val="24"/>
          <w:lang w:val="sq-AL"/>
        </w:rPr>
        <w:t xml:space="preserve">5. </w:t>
      </w:r>
      <w:r w:rsidR="00765A52" w:rsidRPr="005E33DF">
        <w:rPr>
          <w:szCs w:val="24"/>
          <w:lang w:val="sq-AL"/>
        </w:rPr>
        <w:t xml:space="preserve">Ndërtimet e lejuara në tokë bujqësore nuk duhet në asnjë rast të cenojnë infrastrukturën e ujitjes dhe kullimit të tokës bujqësore. </w:t>
      </w:r>
    </w:p>
    <w:p w:rsidR="00765A52" w:rsidRPr="005E33DF" w:rsidRDefault="00765A52" w:rsidP="00765A52">
      <w:pPr>
        <w:pStyle w:val="Paragrafi"/>
        <w:rPr>
          <w:szCs w:val="24"/>
          <w:lang w:val="sq-AL"/>
        </w:rPr>
      </w:pPr>
      <w:r w:rsidRPr="005E33DF">
        <w:rPr>
          <w:szCs w:val="24"/>
          <w:lang w:val="sq-AL"/>
        </w:rPr>
        <w:t>II.b. Rregulla dhe kritere të veçanta:</w:t>
      </w:r>
    </w:p>
    <w:p w:rsidR="00765A52" w:rsidRPr="005E33DF" w:rsidRDefault="0067774B" w:rsidP="00765A52">
      <w:pPr>
        <w:pStyle w:val="Paragrafi"/>
        <w:rPr>
          <w:szCs w:val="24"/>
          <w:lang w:val="sq-AL"/>
        </w:rPr>
      </w:pPr>
      <w:r w:rsidRPr="005E33DF">
        <w:rPr>
          <w:szCs w:val="24"/>
          <w:lang w:val="sq-AL"/>
        </w:rPr>
        <w:t xml:space="preserve">1. </w:t>
      </w:r>
      <w:r w:rsidR="00765A52" w:rsidRPr="005E33DF">
        <w:rPr>
          <w:szCs w:val="24"/>
          <w:lang w:val="sq-AL"/>
        </w:rPr>
        <w:t>Ndërtimet e objekteve ndihmëse funksio</w:t>
      </w:r>
      <w:r w:rsidR="004A488F">
        <w:rPr>
          <w:szCs w:val="24"/>
          <w:lang w:val="sq-AL"/>
        </w:rPr>
        <w:t>-</w:t>
      </w:r>
      <w:r w:rsidR="00765A52" w:rsidRPr="005E33DF">
        <w:rPr>
          <w:szCs w:val="24"/>
          <w:lang w:val="sq-AL"/>
        </w:rPr>
        <w:t>nale për tip</w:t>
      </w:r>
      <w:r w:rsidR="00261425">
        <w:rPr>
          <w:szCs w:val="24"/>
          <w:lang w:val="sq-AL"/>
        </w:rPr>
        <w:t>a</w:t>
      </w:r>
      <w:r w:rsidR="00765A52" w:rsidRPr="005E33DF">
        <w:rPr>
          <w:szCs w:val="24"/>
          <w:lang w:val="sq-AL"/>
        </w:rPr>
        <w:t>t sipas kreut I, të këtij vendimi, duhet të plotësojnë kushtet e mëposhtme:</w:t>
      </w:r>
    </w:p>
    <w:p w:rsidR="00765A52" w:rsidRPr="005E33DF" w:rsidRDefault="0067774B" w:rsidP="00765A52">
      <w:pPr>
        <w:pStyle w:val="Paragrafi"/>
        <w:rPr>
          <w:szCs w:val="24"/>
          <w:lang w:val="sq-AL"/>
        </w:rPr>
      </w:pPr>
      <w:r w:rsidRPr="005E33DF">
        <w:rPr>
          <w:szCs w:val="24"/>
          <w:lang w:val="sq-AL"/>
        </w:rPr>
        <w:t xml:space="preserve">a) </w:t>
      </w:r>
      <w:r w:rsidR="00765A52" w:rsidRPr="005E33DF">
        <w:rPr>
          <w:szCs w:val="24"/>
          <w:lang w:val="sq-AL"/>
        </w:rPr>
        <w:t>Vëllimi maksimal i objektit të mos tejkalojë intensitetin e ndërtimit</w:t>
      </w:r>
      <w:r w:rsidR="00261425">
        <w:rPr>
          <w:szCs w:val="24"/>
          <w:lang w:val="sq-AL"/>
        </w:rPr>
        <w:t xml:space="preserve"> </w:t>
      </w:r>
      <w:r w:rsidR="00765A52" w:rsidRPr="005E33DF">
        <w:rPr>
          <w:szCs w:val="24"/>
          <w:lang w:val="sq-AL"/>
        </w:rPr>
        <w:t>0.03 m</w:t>
      </w:r>
      <w:r w:rsidR="00765A52" w:rsidRPr="00261425">
        <w:rPr>
          <w:szCs w:val="24"/>
          <w:vertAlign w:val="superscript"/>
          <w:lang w:val="sq-AL"/>
        </w:rPr>
        <w:t>3</w:t>
      </w:r>
      <w:r w:rsidR="00765A52" w:rsidRPr="005E33DF">
        <w:rPr>
          <w:szCs w:val="24"/>
          <w:lang w:val="sq-AL"/>
        </w:rPr>
        <w:t>/m</w:t>
      </w:r>
      <w:r w:rsidR="00765A52" w:rsidRPr="00FC2A93">
        <w:rPr>
          <w:szCs w:val="24"/>
          <w:vertAlign w:val="superscript"/>
          <w:lang w:val="sq-AL"/>
        </w:rPr>
        <w:t>2</w:t>
      </w:r>
      <w:r w:rsidR="00765A52" w:rsidRPr="005E33DF">
        <w:rPr>
          <w:szCs w:val="24"/>
          <w:lang w:val="sq-AL"/>
        </w:rPr>
        <w:t>;</w:t>
      </w:r>
    </w:p>
    <w:p w:rsidR="00765A52" w:rsidRPr="005E33DF" w:rsidRDefault="0067774B" w:rsidP="00765A52">
      <w:pPr>
        <w:pStyle w:val="Paragrafi"/>
        <w:rPr>
          <w:szCs w:val="24"/>
          <w:lang w:val="sq-AL"/>
        </w:rPr>
      </w:pPr>
      <w:r w:rsidRPr="005E33DF">
        <w:rPr>
          <w:szCs w:val="24"/>
          <w:lang w:val="sq-AL"/>
        </w:rPr>
        <w:t xml:space="preserve">b) </w:t>
      </w:r>
      <w:r w:rsidR="00765A52" w:rsidRPr="005E33DF">
        <w:rPr>
          <w:szCs w:val="24"/>
          <w:lang w:val="sq-AL"/>
        </w:rPr>
        <w:t>Të zhvillohen në një kat të vetëm dhe të respektojnë lartësinë maksimale 4,50 metër, me përjashtim të oxhakëve, siloseve dhe strukturave që tejkalojnë këtë lartësi për shkak të karakteristikave teknike;</w:t>
      </w:r>
    </w:p>
    <w:p w:rsidR="00765A52" w:rsidRPr="005E33DF" w:rsidRDefault="0067774B" w:rsidP="00765A52">
      <w:pPr>
        <w:pStyle w:val="Paragrafi"/>
        <w:rPr>
          <w:szCs w:val="24"/>
          <w:lang w:val="sq-AL"/>
        </w:rPr>
      </w:pPr>
      <w:r w:rsidRPr="005E33DF">
        <w:rPr>
          <w:szCs w:val="24"/>
          <w:lang w:val="sq-AL"/>
        </w:rPr>
        <w:t xml:space="preserve">c) </w:t>
      </w:r>
      <w:r w:rsidR="00765A52" w:rsidRPr="005E33DF">
        <w:rPr>
          <w:szCs w:val="24"/>
          <w:lang w:val="sq-AL"/>
        </w:rPr>
        <w:t>Të respektohet distanca minimale 5 metër nga kufijtë e pronës;</w:t>
      </w:r>
    </w:p>
    <w:p w:rsidR="00765A52" w:rsidRPr="005E33DF" w:rsidRDefault="00765A52" w:rsidP="00C31C8D">
      <w:pPr>
        <w:pStyle w:val="Paragrafi"/>
        <w:rPr>
          <w:szCs w:val="24"/>
          <w:lang w:val="sq-AL"/>
        </w:rPr>
      </w:pPr>
      <w:r w:rsidRPr="005E33DF">
        <w:rPr>
          <w:szCs w:val="24"/>
          <w:lang w:val="sq-AL"/>
        </w:rPr>
        <w:t>ç) Të realizohen sipas tipologjive të përshtat</w:t>
      </w:r>
      <w:r w:rsidR="00C31C8D">
        <w:rPr>
          <w:szCs w:val="24"/>
          <w:lang w:val="sq-AL"/>
        </w:rPr>
        <w:t>-</w:t>
      </w:r>
      <w:r w:rsidRPr="005E33DF">
        <w:rPr>
          <w:szCs w:val="24"/>
          <w:lang w:val="sq-AL"/>
        </w:rPr>
        <w:t>shme për funksionin që do të kryejnë dhe që nuk lejojnë ndryshimin e destinacionit të përdorimit.</w:t>
      </w:r>
    </w:p>
    <w:p w:rsidR="00765A52" w:rsidRPr="005E33DF" w:rsidRDefault="00765A52" w:rsidP="00765A52">
      <w:pPr>
        <w:pStyle w:val="Paragrafi"/>
        <w:rPr>
          <w:szCs w:val="24"/>
          <w:lang w:val="sq-AL"/>
        </w:rPr>
      </w:pPr>
      <w:r w:rsidRPr="005E33DF">
        <w:rPr>
          <w:szCs w:val="24"/>
          <w:lang w:val="sq-AL"/>
        </w:rPr>
        <w:t>2. Ndërtimet e reja të stallave lejohen me kusht që të garantojnë menaxhimin e jashtë</w:t>
      </w:r>
      <w:r w:rsidR="00C31C8D">
        <w:rPr>
          <w:szCs w:val="24"/>
          <w:lang w:val="sq-AL"/>
        </w:rPr>
        <w:t>-</w:t>
      </w:r>
      <w:r w:rsidRPr="005E33DF">
        <w:rPr>
          <w:szCs w:val="24"/>
          <w:lang w:val="sq-AL"/>
        </w:rPr>
        <w:t>qitjeve shtazore, me filtrim paraprak.</w:t>
      </w:r>
    </w:p>
    <w:p w:rsidR="00765A52" w:rsidRPr="005E33DF" w:rsidRDefault="00765A52" w:rsidP="00765A52">
      <w:pPr>
        <w:pStyle w:val="Paragrafi"/>
        <w:rPr>
          <w:szCs w:val="24"/>
          <w:lang w:val="sq-AL"/>
        </w:rPr>
      </w:pPr>
      <w:r w:rsidRPr="005E33DF">
        <w:rPr>
          <w:szCs w:val="24"/>
          <w:lang w:val="sq-AL"/>
        </w:rPr>
        <w:t>3. Stallat, që mbarështojnë mbi 50 njësi gjedhi mbi bazë ditore, duhet të kenë këto karakteristika:</w:t>
      </w:r>
    </w:p>
    <w:p w:rsidR="00765A52" w:rsidRPr="005E33DF" w:rsidRDefault="0067774B" w:rsidP="00765A52">
      <w:pPr>
        <w:pStyle w:val="Paragrafi"/>
        <w:rPr>
          <w:szCs w:val="24"/>
          <w:lang w:val="sq-AL"/>
        </w:rPr>
      </w:pPr>
      <w:r w:rsidRPr="005E33DF">
        <w:rPr>
          <w:szCs w:val="24"/>
          <w:lang w:val="sq-AL"/>
        </w:rPr>
        <w:t xml:space="preserve">a) </w:t>
      </w:r>
      <w:r w:rsidR="00765A52" w:rsidRPr="005E33DF">
        <w:rPr>
          <w:szCs w:val="24"/>
          <w:lang w:val="sq-AL"/>
        </w:rPr>
        <w:t>Të respektojnë distancat minimale të mëposhtme:</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 xml:space="preserve">20 metër nga kufijtë e pronës; </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 xml:space="preserve">500 metër nga qendrat e banuara; </w:t>
      </w:r>
    </w:p>
    <w:p w:rsidR="00765A52" w:rsidRPr="005E33DF" w:rsidRDefault="0067774B" w:rsidP="00765A52">
      <w:pPr>
        <w:pStyle w:val="Paragrafi"/>
        <w:rPr>
          <w:szCs w:val="24"/>
          <w:lang w:val="sq-AL"/>
        </w:rPr>
      </w:pPr>
      <w:r w:rsidRPr="005E33DF">
        <w:rPr>
          <w:szCs w:val="24"/>
          <w:lang w:val="sq-AL"/>
        </w:rPr>
        <w:t xml:space="preserve">- </w:t>
      </w:r>
      <w:r w:rsidR="00765A52" w:rsidRPr="005E33DF">
        <w:rPr>
          <w:szCs w:val="24"/>
          <w:lang w:val="sq-AL"/>
        </w:rPr>
        <w:t>100 metër nga banesa më e afërt, e veçuar nga qendra urbane.</w:t>
      </w:r>
    </w:p>
    <w:p w:rsidR="00765A52" w:rsidRPr="005E33DF" w:rsidRDefault="000C5BC2" w:rsidP="00765A52">
      <w:pPr>
        <w:pStyle w:val="Paragrafi"/>
        <w:rPr>
          <w:szCs w:val="24"/>
          <w:lang w:val="sq-AL"/>
        </w:rPr>
      </w:pPr>
      <w:r w:rsidRPr="005E33DF">
        <w:rPr>
          <w:szCs w:val="24"/>
          <w:lang w:val="sq-AL"/>
        </w:rPr>
        <w:t xml:space="preserve">b) </w:t>
      </w:r>
      <w:r w:rsidR="00765A52" w:rsidRPr="005E33DF">
        <w:rPr>
          <w:szCs w:val="24"/>
          <w:lang w:val="sq-AL"/>
        </w:rPr>
        <w:t xml:space="preserve">Të zhvillohen në një kat të vetëm, me lartësi të ndryshme në bazë të karakteristikave të veçanta teknike dhe lartësi maksimale 4,50 m; </w:t>
      </w:r>
    </w:p>
    <w:p w:rsidR="00765A52" w:rsidRPr="005E33DF" w:rsidRDefault="000C5BC2" w:rsidP="00765A52">
      <w:pPr>
        <w:pStyle w:val="Paragrafi"/>
        <w:rPr>
          <w:szCs w:val="24"/>
          <w:lang w:val="sq-AL"/>
        </w:rPr>
      </w:pPr>
      <w:bookmarkStart w:id="0" w:name="_GoBack"/>
      <w:bookmarkEnd w:id="0"/>
      <w:r w:rsidRPr="005E33DF">
        <w:rPr>
          <w:szCs w:val="24"/>
          <w:lang w:val="sq-AL"/>
        </w:rPr>
        <w:t xml:space="preserve">c) </w:t>
      </w:r>
      <w:r w:rsidR="00765A52" w:rsidRPr="005E33DF">
        <w:rPr>
          <w:szCs w:val="24"/>
          <w:lang w:val="sq-AL"/>
        </w:rPr>
        <w:t>Vëllimi maksimal i objektit të mos tejkalojë intensitetin e ndërtimit prej 0.5 m³/m².</w:t>
      </w:r>
    </w:p>
    <w:p w:rsidR="00765A52" w:rsidRPr="005E33DF" w:rsidRDefault="000C5BC2" w:rsidP="00765A52">
      <w:pPr>
        <w:pStyle w:val="Paragrafi"/>
        <w:rPr>
          <w:szCs w:val="24"/>
          <w:lang w:val="sq-AL"/>
        </w:rPr>
      </w:pPr>
      <w:r w:rsidRPr="005E33DF">
        <w:rPr>
          <w:szCs w:val="24"/>
          <w:lang w:val="sq-AL"/>
        </w:rPr>
        <w:t xml:space="preserve">4. </w:t>
      </w:r>
      <w:r w:rsidR="00765A52" w:rsidRPr="005E33DF">
        <w:rPr>
          <w:szCs w:val="24"/>
          <w:lang w:val="sq-AL"/>
        </w:rPr>
        <w:t>Për stallat që mbarështojnë 10-50 njësi gjedhi mbi bazë ditore, distancat minimale nga kufijtë e pronës janë 10 metër, ndërsa karakteristikat e tjera janë të njëjta me ato të përcaktuara në pikën 3.</w:t>
      </w:r>
    </w:p>
    <w:p w:rsidR="00765A52" w:rsidRPr="005E33DF" w:rsidRDefault="000C5BC2" w:rsidP="00765A52">
      <w:pPr>
        <w:pStyle w:val="Paragrafi"/>
        <w:rPr>
          <w:szCs w:val="24"/>
          <w:lang w:val="sq-AL"/>
        </w:rPr>
      </w:pPr>
      <w:r w:rsidRPr="005E33DF">
        <w:rPr>
          <w:szCs w:val="24"/>
          <w:lang w:val="sq-AL"/>
        </w:rPr>
        <w:t xml:space="preserve">5. </w:t>
      </w:r>
      <w:r w:rsidR="00765A52" w:rsidRPr="005E33DF">
        <w:rPr>
          <w:szCs w:val="24"/>
          <w:lang w:val="sq-AL"/>
        </w:rPr>
        <w:t>Për stallat që mbarështojnë 5-10 njësi gjedhi mbi bazë ditore, distancat minimale nga kufijtë e pronës janë 5 metër, ndërsa nga banesa më e afërt 50 metër.</w:t>
      </w:r>
      <w:r w:rsidR="00261425">
        <w:rPr>
          <w:szCs w:val="24"/>
          <w:lang w:val="sq-AL"/>
        </w:rPr>
        <w:t xml:space="preserve"> </w:t>
      </w:r>
      <w:r w:rsidR="00765A52" w:rsidRPr="005E33DF">
        <w:rPr>
          <w:szCs w:val="24"/>
          <w:lang w:val="sq-AL"/>
        </w:rPr>
        <w:t>Karakteristikat e tjera janë të njëjta me ato të përcaktuara në shkronjat “b” dhe “c”, të</w:t>
      </w:r>
      <w:r w:rsidR="00261425">
        <w:rPr>
          <w:szCs w:val="24"/>
          <w:lang w:val="sq-AL"/>
        </w:rPr>
        <w:t xml:space="preserve"> </w:t>
      </w:r>
      <w:r w:rsidR="00765A52" w:rsidRPr="005E33DF">
        <w:rPr>
          <w:szCs w:val="24"/>
          <w:lang w:val="sq-AL"/>
        </w:rPr>
        <w:t>pikës 3, të këtij kreu.</w:t>
      </w:r>
    </w:p>
    <w:p w:rsidR="00765A52" w:rsidRPr="005E33DF" w:rsidRDefault="00765A52" w:rsidP="00765A52">
      <w:pPr>
        <w:pStyle w:val="Paragrafi"/>
        <w:rPr>
          <w:szCs w:val="24"/>
          <w:lang w:val="sq-AL"/>
        </w:rPr>
      </w:pPr>
      <w:r w:rsidRPr="005E33DF">
        <w:rPr>
          <w:szCs w:val="24"/>
          <w:lang w:val="sq-AL"/>
        </w:rPr>
        <w:t>6.</w:t>
      </w:r>
      <w:r w:rsidR="00261425">
        <w:rPr>
          <w:szCs w:val="24"/>
          <w:lang w:val="sq-AL"/>
        </w:rPr>
        <w:t xml:space="preserve"> </w:t>
      </w:r>
      <w:r w:rsidRPr="005E33DF">
        <w:rPr>
          <w:szCs w:val="24"/>
          <w:lang w:val="sq-AL"/>
        </w:rPr>
        <w:t>Strukturat për grumbullimin e jashtëqitjeve me origjinë shtazore duhet të vendosen në distancë jo më të vogël se 50 metër nga banesat për stallat me 5-10 njësi gjedhi dhe 100 metër për stallat më të mëdha.</w:t>
      </w:r>
    </w:p>
    <w:p w:rsidR="00765A52" w:rsidRPr="005E33DF" w:rsidRDefault="00765A52" w:rsidP="00765A52">
      <w:pPr>
        <w:pStyle w:val="Paragrafi"/>
        <w:rPr>
          <w:szCs w:val="24"/>
          <w:lang w:val="sq-AL"/>
        </w:rPr>
      </w:pPr>
      <w:r w:rsidRPr="005E33DF">
        <w:rPr>
          <w:szCs w:val="24"/>
          <w:lang w:val="sq-AL"/>
        </w:rPr>
        <w:t>7.</w:t>
      </w:r>
      <w:r w:rsidR="00261425">
        <w:rPr>
          <w:szCs w:val="24"/>
          <w:lang w:val="sq-AL"/>
        </w:rPr>
        <w:t xml:space="preserve"> </w:t>
      </w:r>
      <w:r w:rsidRPr="005E33DF">
        <w:rPr>
          <w:szCs w:val="24"/>
          <w:lang w:val="sq-AL"/>
        </w:rPr>
        <w:t>Sipërfaqja e serrave me themele të vazh</w:t>
      </w:r>
      <w:r w:rsidR="006525FF">
        <w:rPr>
          <w:szCs w:val="24"/>
          <w:lang w:val="sq-AL"/>
        </w:rPr>
        <w:t>-</w:t>
      </w:r>
      <w:r w:rsidRPr="005E33DF">
        <w:rPr>
          <w:szCs w:val="24"/>
          <w:lang w:val="sq-AL"/>
        </w:rPr>
        <w:t>duara, të cilat janë të lidhura në mënyrë të qëndrueshme dhe të përhershme me tokën, nuk duhet të tejkalojë 70% të sipërfaqes së pronës.</w:t>
      </w:r>
    </w:p>
    <w:p w:rsidR="00765A52" w:rsidRPr="005E33DF" w:rsidRDefault="00765A52" w:rsidP="00765A52">
      <w:pPr>
        <w:pStyle w:val="Paragrafi"/>
        <w:rPr>
          <w:szCs w:val="24"/>
          <w:lang w:val="sq-AL"/>
        </w:rPr>
      </w:pPr>
      <w:r w:rsidRPr="005E33DF">
        <w:rPr>
          <w:szCs w:val="24"/>
          <w:lang w:val="sq-AL"/>
        </w:rPr>
        <w:t>8</w:t>
      </w:r>
      <w:r w:rsidR="000C5BC2" w:rsidRPr="005E33DF">
        <w:rPr>
          <w:szCs w:val="24"/>
          <w:lang w:val="sq-AL"/>
        </w:rPr>
        <w:t xml:space="preserve">. </w:t>
      </w:r>
      <w:r w:rsidRPr="005E33DF">
        <w:rPr>
          <w:szCs w:val="24"/>
          <w:lang w:val="sq-AL"/>
        </w:rPr>
        <w:t>Për serrat e përcaktuara në pikën 7 duhet të respektohen distancat e mëposhtme:</w:t>
      </w:r>
    </w:p>
    <w:p w:rsidR="00765A52" w:rsidRPr="005E33DF" w:rsidRDefault="000C5BC2" w:rsidP="00765A52">
      <w:pPr>
        <w:pStyle w:val="Paragrafi"/>
        <w:rPr>
          <w:szCs w:val="24"/>
          <w:lang w:val="sq-AL"/>
        </w:rPr>
      </w:pPr>
      <w:r w:rsidRPr="005E33DF">
        <w:rPr>
          <w:szCs w:val="24"/>
          <w:lang w:val="sq-AL"/>
        </w:rPr>
        <w:t xml:space="preserve">a) </w:t>
      </w:r>
      <w:r w:rsidR="00765A52" w:rsidRPr="005E33DF">
        <w:rPr>
          <w:szCs w:val="24"/>
          <w:lang w:val="sq-AL"/>
        </w:rPr>
        <w:t xml:space="preserve">jo më pak se 5 metër nga banesat ekzistuese në të njëjtën ngastër dhe 10 metër nga  banesat e tjera; </w:t>
      </w:r>
    </w:p>
    <w:p w:rsidR="00765A52" w:rsidRPr="005E33DF" w:rsidRDefault="000C5BC2" w:rsidP="00765A52">
      <w:pPr>
        <w:pStyle w:val="Paragrafi"/>
        <w:rPr>
          <w:szCs w:val="24"/>
          <w:lang w:val="sq-AL"/>
        </w:rPr>
      </w:pPr>
      <w:r w:rsidRPr="005E33DF">
        <w:rPr>
          <w:szCs w:val="24"/>
          <w:lang w:val="sq-AL"/>
        </w:rPr>
        <w:t xml:space="preserve">b) </w:t>
      </w:r>
      <w:r w:rsidR="00765A52" w:rsidRPr="005E33DF">
        <w:rPr>
          <w:szCs w:val="24"/>
          <w:lang w:val="sq-AL"/>
        </w:rPr>
        <w:t>jo më pak se 3 m nga kufiri i pronës.</w:t>
      </w:r>
    </w:p>
    <w:p w:rsidR="00765A52" w:rsidRPr="005E33DF" w:rsidRDefault="00765A52" w:rsidP="00765A52">
      <w:pPr>
        <w:pStyle w:val="Paragrafi"/>
        <w:rPr>
          <w:szCs w:val="24"/>
          <w:lang w:val="sq-AL"/>
        </w:rPr>
      </w:pPr>
      <w:r w:rsidRPr="005E33DF">
        <w:rPr>
          <w:szCs w:val="24"/>
          <w:lang w:val="sq-AL"/>
        </w:rPr>
        <w:t>9</w:t>
      </w:r>
      <w:r w:rsidR="000C5BC2" w:rsidRPr="005E33DF">
        <w:rPr>
          <w:szCs w:val="24"/>
          <w:lang w:val="sq-AL"/>
        </w:rPr>
        <w:t xml:space="preserve">. </w:t>
      </w:r>
      <w:r w:rsidRPr="005E33DF">
        <w:rPr>
          <w:szCs w:val="24"/>
          <w:lang w:val="sq-AL"/>
        </w:rPr>
        <w:t>Për serrat e tip</w:t>
      </w:r>
      <w:r w:rsidR="00261425">
        <w:rPr>
          <w:szCs w:val="24"/>
          <w:lang w:val="sq-AL"/>
        </w:rPr>
        <w:t>a</w:t>
      </w:r>
      <w:r w:rsidRPr="005E33DF">
        <w:rPr>
          <w:szCs w:val="24"/>
          <w:lang w:val="sq-AL"/>
        </w:rPr>
        <w:t>ve të tjera, të cilat nuk janë të lidhura në mënyrë të qëndrueshme dhe të përhershme me tokën, nuk kërkohet pajisja me një leje ndërtimi dhe ato janë objekt i një deklarate paraprake për kryerje punimesh. Distancat për ndërtimin e tyre janë të njëjta me ato të përcaktuara në pikën</w:t>
      </w:r>
      <w:r w:rsidR="006525FF">
        <w:rPr>
          <w:szCs w:val="24"/>
          <w:lang w:val="sq-AL"/>
        </w:rPr>
        <w:t xml:space="preserve"> </w:t>
      </w:r>
      <w:r w:rsidRPr="005E33DF">
        <w:rPr>
          <w:szCs w:val="24"/>
          <w:lang w:val="sq-AL"/>
        </w:rPr>
        <w:t>8.</w:t>
      </w:r>
    </w:p>
    <w:p w:rsidR="00765A52" w:rsidRPr="005E33DF" w:rsidRDefault="00765A52" w:rsidP="00765A52">
      <w:pPr>
        <w:pStyle w:val="Paragrafi"/>
        <w:rPr>
          <w:szCs w:val="24"/>
          <w:lang w:val="sq-AL"/>
        </w:rPr>
      </w:pPr>
      <w:r w:rsidRPr="005E33DF">
        <w:rPr>
          <w:szCs w:val="24"/>
          <w:lang w:val="sq-AL"/>
        </w:rPr>
        <w:t>10</w:t>
      </w:r>
      <w:r w:rsidR="000C5BC2" w:rsidRPr="005E33DF">
        <w:rPr>
          <w:szCs w:val="24"/>
          <w:lang w:val="sq-AL"/>
        </w:rPr>
        <w:t xml:space="preserve">. </w:t>
      </w:r>
      <w:r w:rsidRPr="005E33DF">
        <w:rPr>
          <w:szCs w:val="24"/>
          <w:lang w:val="sq-AL"/>
        </w:rPr>
        <w:t>Ndërtimet e objekteve për grumbullimin, ruajtjen dhe përpunimin e produkteve bujqësore dhe blegtorale,përfshirë dhe ato për tharjen e trajtimin paraprak të produkteve bujqësore, duhet të plotësojnë kushtet e mëposhtme:</w:t>
      </w:r>
    </w:p>
    <w:p w:rsidR="00765A52" w:rsidRPr="005E33DF" w:rsidRDefault="000C5BC2" w:rsidP="00765A52">
      <w:pPr>
        <w:pStyle w:val="Paragrafi"/>
        <w:rPr>
          <w:szCs w:val="24"/>
          <w:lang w:val="sq-AL"/>
        </w:rPr>
      </w:pPr>
      <w:r w:rsidRPr="005E33DF">
        <w:rPr>
          <w:szCs w:val="24"/>
          <w:lang w:val="sq-AL"/>
        </w:rPr>
        <w:t xml:space="preserve">a) </w:t>
      </w:r>
      <w:r w:rsidR="00765A52" w:rsidRPr="005E33DF">
        <w:rPr>
          <w:szCs w:val="24"/>
          <w:lang w:val="sq-AL"/>
        </w:rPr>
        <w:t>Vëllimi maksimal i objektit të mos tejkalojë intensitetin e ndërtimit prej 1 m³/m²;</w:t>
      </w:r>
    </w:p>
    <w:p w:rsidR="00765A52" w:rsidRPr="005E33DF" w:rsidRDefault="000C5BC2" w:rsidP="00765A52">
      <w:pPr>
        <w:pStyle w:val="Paragrafi"/>
        <w:rPr>
          <w:szCs w:val="24"/>
          <w:lang w:val="sq-AL"/>
        </w:rPr>
      </w:pPr>
      <w:r w:rsidRPr="005E33DF">
        <w:rPr>
          <w:szCs w:val="24"/>
          <w:lang w:val="sq-AL"/>
        </w:rPr>
        <w:t xml:space="preserve">b) </w:t>
      </w:r>
      <w:r w:rsidR="00765A52" w:rsidRPr="005E33DF">
        <w:rPr>
          <w:szCs w:val="24"/>
          <w:lang w:val="sq-AL"/>
        </w:rPr>
        <w:t>Të respektojnë distancat minimale 7 metër nga kufijtë e pronës dhe 10 m nga ndërtesa të tjera.</w:t>
      </w:r>
    </w:p>
    <w:p w:rsidR="00765A52" w:rsidRPr="005E33DF" w:rsidRDefault="00765A52" w:rsidP="00765A52">
      <w:pPr>
        <w:pStyle w:val="Paragrafi"/>
        <w:rPr>
          <w:szCs w:val="24"/>
          <w:lang w:val="sq-AL"/>
        </w:rPr>
      </w:pPr>
      <w:r w:rsidRPr="005E33DF">
        <w:rPr>
          <w:szCs w:val="24"/>
          <w:lang w:val="sq-AL"/>
        </w:rPr>
        <w:t>11</w:t>
      </w:r>
      <w:r w:rsidR="000C5BC2" w:rsidRPr="005E33DF">
        <w:rPr>
          <w:szCs w:val="24"/>
          <w:lang w:val="sq-AL"/>
        </w:rPr>
        <w:t xml:space="preserve">. </w:t>
      </w:r>
      <w:r w:rsidRPr="005E33DF">
        <w:rPr>
          <w:szCs w:val="24"/>
          <w:lang w:val="sq-AL"/>
        </w:rPr>
        <w:t>Ndërtimet e objekteve për thertore duhet të plotësojnë kushtet e mëposhtme:</w:t>
      </w:r>
    </w:p>
    <w:p w:rsidR="00765A52" w:rsidRPr="005E33DF" w:rsidRDefault="000C5BC2" w:rsidP="00765A52">
      <w:pPr>
        <w:pStyle w:val="Paragrafi"/>
        <w:rPr>
          <w:szCs w:val="24"/>
          <w:lang w:val="sq-AL"/>
        </w:rPr>
      </w:pPr>
      <w:r w:rsidRPr="005E33DF">
        <w:rPr>
          <w:szCs w:val="24"/>
          <w:lang w:val="sq-AL"/>
        </w:rPr>
        <w:t xml:space="preserve">a) </w:t>
      </w:r>
      <w:r w:rsidR="00765A52" w:rsidRPr="005E33DF">
        <w:rPr>
          <w:szCs w:val="24"/>
          <w:lang w:val="sq-AL"/>
        </w:rPr>
        <w:t>Vëllimi maksimal i objektit të mos tejkalojë intensitetin e ndërtimit prej 1 m³/m²;</w:t>
      </w:r>
    </w:p>
    <w:p w:rsidR="00765A52" w:rsidRPr="005E33DF" w:rsidRDefault="000C5BC2" w:rsidP="00765A52">
      <w:pPr>
        <w:pStyle w:val="Paragrafi"/>
        <w:rPr>
          <w:szCs w:val="24"/>
          <w:lang w:val="sq-AL"/>
        </w:rPr>
      </w:pPr>
      <w:r w:rsidRPr="005E33DF">
        <w:rPr>
          <w:szCs w:val="24"/>
          <w:lang w:val="sq-AL"/>
        </w:rPr>
        <w:t xml:space="preserve">b) </w:t>
      </w:r>
      <w:r w:rsidR="00765A52" w:rsidRPr="005E33DF">
        <w:rPr>
          <w:szCs w:val="24"/>
          <w:lang w:val="sq-AL"/>
        </w:rPr>
        <w:t>Të respektojnë distancat minimale të mëposhtme:</w:t>
      </w:r>
    </w:p>
    <w:p w:rsidR="00765A52" w:rsidRPr="005E33DF" w:rsidRDefault="000C5BC2" w:rsidP="00765A52">
      <w:pPr>
        <w:pStyle w:val="Paragrafi"/>
        <w:rPr>
          <w:szCs w:val="24"/>
          <w:lang w:val="sq-AL"/>
        </w:rPr>
      </w:pPr>
      <w:r w:rsidRPr="005E33DF">
        <w:rPr>
          <w:szCs w:val="24"/>
          <w:lang w:val="sq-AL"/>
        </w:rPr>
        <w:t xml:space="preserve">- </w:t>
      </w:r>
      <w:r w:rsidR="00765A52" w:rsidRPr="005E33DF">
        <w:rPr>
          <w:szCs w:val="24"/>
          <w:lang w:val="sq-AL"/>
        </w:rPr>
        <w:t xml:space="preserve">20 metër nga kufijtë e pronës; </w:t>
      </w:r>
    </w:p>
    <w:p w:rsidR="00765A52" w:rsidRPr="005E33DF" w:rsidRDefault="000C5BC2" w:rsidP="00765A52">
      <w:pPr>
        <w:pStyle w:val="Paragrafi"/>
        <w:rPr>
          <w:szCs w:val="24"/>
          <w:lang w:val="sq-AL"/>
        </w:rPr>
      </w:pPr>
      <w:r w:rsidRPr="005E33DF">
        <w:rPr>
          <w:szCs w:val="24"/>
          <w:lang w:val="sq-AL"/>
        </w:rPr>
        <w:t xml:space="preserve">- </w:t>
      </w:r>
      <w:r w:rsidR="00765A52" w:rsidRPr="005E33DF">
        <w:rPr>
          <w:szCs w:val="24"/>
          <w:lang w:val="sq-AL"/>
        </w:rPr>
        <w:t xml:space="preserve">500 metër nga qendrat e banuara; </w:t>
      </w:r>
    </w:p>
    <w:p w:rsidR="00765A52" w:rsidRPr="005E33DF" w:rsidRDefault="000C5BC2" w:rsidP="00765A52">
      <w:pPr>
        <w:pStyle w:val="Paragrafi"/>
        <w:rPr>
          <w:szCs w:val="24"/>
          <w:lang w:val="sq-AL"/>
        </w:rPr>
      </w:pPr>
      <w:r w:rsidRPr="005E33DF">
        <w:rPr>
          <w:szCs w:val="24"/>
          <w:lang w:val="sq-AL"/>
        </w:rPr>
        <w:t xml:space="preserve">- </w:t>
      </w:r>
      <w:r w:rsidR="00765A52" w:rsidRPr="005E33DF">
        <w:rPr>
          <w:szCs w:val="24"/>
          <w:lang w:val="sq-AL"/>
        </w:rPr>
        <w:t>100 metër nga banesa më e afërt, e veçuar nga qendra urbane.</w:t>
      </w:r>
    </w:p>
    <w:p w:rsidR="00765A52" w:rsidRPr="005E33DF" w:rsidRDefault="00765A52" w:rsidP="00765A52">
      <w:pPr>
        <w:pStyle w:val="Paragrafi"/>
        <w:rPr>
          <w:szCs w:val="24"/>
          <w:lang w:val="sq-AL"/>
        </w:rPr>
      </w:pPr>
      <w:r w:rsidRPr="005E33DF">
        <w:rPr>
          <w:szCs w:val="24"/>
          <w:lang w:val="sq-AL"/>
        </w:rPr>
        <w:t>12. Rregullat dhe kriteret e përcaktuara në të gjitha pikat e këtij kreu zbatohen në të gjitha rastet, përveçse kur me akte të tjera, ligjore e nënligjore, përcaktohet ndryshe.</w:t>
      </w:r>
    </w:p>
    <w:p w:rsidR="00765A52" w:rsidRPr="005E33DF" w:rsidRDefault="00765A52" w:rsidP="00765A52">
      <w:pPr>
        <w:pStyle w:val="Paragrafi"/>
        <w:rPr>
          <w:szCs w:val="24"/>
          <w:lang w:val="sq-AL"/>
        </w:rPr>
      </w:pPr>
      <w:r w:rsidRPr="005E33DF">
        <w:rPr>
          <w:szCs w:val="24"/>
          <w:lang w:val="sq-AL"/>
        </w:rPr>
        <w:t>III. PROCEDURAT PËR NDËRTIMIN E OBJEKTEVE PËR QËLLIME BUJQËSORE</w:t>
      </w:r>
    </w:p>
    <w:p w:rsidR="00765A52" w:rsidRPr="005E33DF" w:rsidRDefault="00394397" w:rsidP="00765A52">
      <w:pPr>
        <w:pStyle w:val="Paragrafi"/>
        <w:rPr>
          <w:szCs w:val="24"/>
          <w:lang w:val="sq-AL"/>
        </w:rPr>
      </w:pPr>
      <w:r w:rsidRPr="005E33DF">
        <w:rPr>
          <w:szCs w:val="24"/>
          <w:lang w:val="sq-AL"/>
        </w:rPr>
        <w:t xml:space="preserve">1. </w:t>
      </w:r>
      <w:r w:rsidR="00765A52" w:rsidRPr="005E33DF">
        <w:rPr>
          <w:szCs w:val="24"/>
          <w:lang w:val="sq-AL"/>
        </w:rPr>
        <w:t>Rregullat dhe kriteret e përcaktuara në këtë vendim shërbejnë dhe janë të detyrueshme për zbatim nga ana e autoriteteve përgjegjëse të planifikimit dhe zhvillimit të territorit për hartimin e dokumenteve të planifikimit në të gjitha nivelet.</w:t>
      </w:r>
    </w:p>
    <w:p w:rsidR="00765A52" w:rsidRPr="005E33DF" w:rsidRDefault="00394397" w:rsidP="00765A52">
      <w:pPr>
        <w:pStyle w:val="Paragrafi"/>
        <w:rPr>
          <w:szCs w:val="24"/>
          <w:lang w:val="sq-AL"/>
        </w:rPr>
      </w:pPr>
      <w:r w:rsidRPr="005E33DF">
        <w:rPr>
          <w:szCs w:val="24"/>
          <w:lang w:val="sq-AL"/>
        </w:rPr>
        <w:t xml:space="preserve">2. </w:t>
      </w:r>
      <w:r w:rsidR="00765A52" w:rsidRPr="005E33DF">
        <w:rPr>
          <w:szCs w:val="24"/>
          <w:lang w:val="sq-AL"/>
        </w:rPr>
        <w:t>Leja e ndërtimit lëshohet nga njësia e qeverisjes vendore në përputhje me dokumentin e planifikimit vendor.</w:t>
      </w:r>
    </w:p>
    <w:p w:rsidR="00765A52" w:rsidRPr="005E33DF" w:rsidRDefault="00394397" w:rsidP="00765A52">
      <w:pPr>
        <w:pStyle w:val="Paragrafi"/>
        <w:rPr>
          <w:szCs w:val="24"/>
          <w:lang w:val="sq-AL"/>
        </w:rPr>
      </w:pPr>
      <w:r w:rsidRPr="005E33DF">
        <w:rPr>
          <w:szCs w:val="24"/>
          <w:lang w:val="sq-AL"/>
        </w:rPr>
        <w:t xml:space="preserve">3. </w:t>
      </w:r>
      <w:r w:rsidR="00765A52" w:rsidRPr="005E33DF">
        <w:rPr>
          <w:szCs w:val="24"/>
          <w:lang w:val="sq-AL"/>
        </w:rPr>
        <w:t>Në kushtet e mungesës së planit të</w:t>
      </w:r>
      <w:r w:rsidR="00261425">
        <w:rPr>
          <w:szCs w:val="24"/>
          <w:lang w:val="sq-AL"/>
        </w:rPr>
        <w:t xml:space="preserve"> </w:t>
      </w:r>
      <w:r w:rsidR="00765A52" w:rsidRPr="005E33DF">
        <w:rPr>
          <w:szCs w:val="24"/>
          <w:lang w:val="sq-AL"/>
        </w:rPr>
        <w:t>përgjithshëm vendor:</w:t>
      </w:r>
    </w:p>
    <w:p w:rsidR="00765A52" w:rsidRPr="005E33DF" w:rsidRDefault="007E2BCA" w:rsidP="00765A52">
      <w:pPr>
        <w:pStyle w:val="Paragrafi"/>
        <w:rPr>
          <w:szCs w:val="24"/>
          <w:lang w:val="sq-AL"/>
        </w:rPr>
      </w:pPr>
      <w:r w:rsidRPr="005E33DF">
        <w:rPr>
          <w:szCs w:val="24"/>
          <w:lang w:val="sq-AL"/>
        </w:rPr>
        <w:t xml:space="preserve">a) </w:t>
      </w:r>
      <w:r w:rsidR="00765A52" w:rsidRPr="005E33DF">
        <w:rPr>
          <w:szCs w:val="24"/>
          <w:lang w:val="sq-AL"/>
        </w:rPr>
        <w:t>rregullat dhe kriteret e përcaktuara në këtë vendim janë kushtet minimale për pajisjen me leje;</w:t>
      </w:r>
    </w:p>
    <w:p w:rsidR="00765A52" w:rsidRPr="005E33DF" w:rsidRDefault="007E2BCA" w:rsidP="00765A52">
      <w:pPr>
        <w:pStyle w:val="Paragrafi"/>
        <w:rPr>
          <w:szCs w:val="24"/>
          <w:lang w:val="sq-AL"/>
        </w:rPr>
      </w:pPr>
      <w:r w:rsidRPr="005E33DF">
        <w:rPr>
          <w:szCs w:val="24"/>
          <w:lang w:val="sq-AL"/>
        </w:rPr>
        <w:t xml:space="preserve">b) </w:t>
      </w:r>
      <w:r w:rsidR="00765A52" w:rsidRPr="005E33DF">
        <w:rPr>
          <w:szCs w:val="24"/>
          <w:lang w:val="sq-AL"/>
        </w:rPr>
        <w:t>leja e ndërtimit lëshohet pas kontrollit të përputhshmërisë së projekt</w:t>
      </w:r>
      <w:r w:rsidR="00261425">
        <w:rPr>
          <w:szCs w:val="24"/>
          <w:lang w:val="sq-AL"/>
        </w:rPr>
        <w:t xml:space="preserve"> </w:t>
      </w:r>
      <w:r w:rsidR="00765A52" w:rsidRPr="005E33DF">
        <w:rPr>
          <w:szCs w:val="24"/>
          <w:lang w:val="sq-AL"/>
        </w:rPr>
        <w:t>propozimit nga Agjencia Kombëtare e Planifikimit të Territorit (AKPT), e cila, në bashkërendim me Ministrinë e Bujqësisë, Zhvillimit Rural dhe Administrimit të Ujërave, verifikon konformitetin me dokumentet e planifikimit të territorit;</w:t>
      </w:r>
    </w:p>
    <w:p w:rsidR="00765A52" w:rsidRPr="005E33DF" w:rsidRDefault="007E2BCA" w:rsidP="00765A52">
      <w:pPr>
        <w:pStyle w:val="Paragrafi"/>
        <w:rPr>
          <w:szCs w:val="24"/>
          <w:lang w:val="sq-AL"/>
        </w:rPr>
      </w:pPr>
      <w:r w:rsidRPr="005E33DF">
        <w:rPr>
          <w:szCs w:val="24"/>
          <w:lang w:val="sq-AL"/>
        </w:rPr>
        <w:t xml:space="preserve">c) </w:t>
      </w:r>
      <w:r w:rsidR="00765A52" w:rsidRPr="005E33DF">
        <w:rPr>
          <w:szCs w:val="24"/>
          <w:lang w:val="sq-AL"/>
        </w:rPr>
        <w:t>AKPT-ja njofton njësinë e qeverisjes vendore dhe aplikantin për kontrollin e përputhshmërisë paraprake dhe vazhdimin e mëtejshëm të procedurave;</w:t>
      </w:r>
    </w:p>
    <w:p w:rsidR="00765A52" w:rsidRPr="005E33DF" w:rsidRDefault="00765A52" w:rsidP="00765A52">
      <w:pPr>
        <w:pStyle w:val="Paragrafi"/>
        <w:rPr>
          <w:szCs w:val="24"/>
          <w:lang w:val="sq-AL"/>
        </w:rPr>
      </w:pPr>
      <w:r w:rsidRPr="005E33DF">
        <w:rPr>
          <w:szCs w:val="24"/>
          <w:lang w:val="sq-AL"/>
        </w:rPr>
        <w:t>ç) njësia e qeverisjes vendore kryen verifikimin në terren në bazë të dispozitave ligjore në fuqi për planifikimin e territorit, përfshirë edhe rregullat dhe kriteret e përcaktuara në këtë vendim dhe njofton AKPT-në;</w:t>
      </w:r>
    </w:p>
    <w:p w:rsidR="00765A52" w:rsidRPr="005E33DF" w:rsidRDefault="007E2BCA" w:rsidP="00765A52">
      <w:pPr>
        <w:pStyle w:val="Paragrafi"/>
        <w:rPr>
          <w:szCs w:val="24"/>
          <w:lang w:val="sq-AL"/>
        </w:rPr>
      </w:pPr>
      <w:r w:rsidRPr="005E33DF">
        <w:rPr>
          <w:szCs w:val="24"/>
          <w:lang w:val="sq-AL"/>
        </w:rPr>
        <w:t xml:space="preserve">d) </w:t>
      </w:r>
      <w:r w:rsidR="00765A52" w:rsidRPr="005E33DF">
        <w:rPr>
          <w:szCs w:val="24"/>
          <w:lang w:val="sq-AL"/>
        </w:rPr>
        <w:t>AKPT miraton në parim dhënien e lejes së ndërtimit dhe i propozon Ministrisë së Bujqësisë, Zhvillimit Rural dhe Administrimit të Ujërave të vijojë procedurat për kalimin në sipërfaqe ndërtimore të tokës bujqësore, objekt i lejes së ndërtimit. Kjo ministri më pas harton projektvendimin, të cilin e paraqet për miratim në Këshillin e Ministrave;</w:t>
      </w:r>
    </w:p>
    <w:p w:rsidR="004A488F" w:rsidRDefault="004A488F" w:rsidP="00765A52">
      <w:pPr>
        <w:pStyle w:val="Paragrafi"/>
        <w:rPr>
          <w:szCs w:val="24"/>
          <w:lang w:val="sq-AL"/>
        </w:rPr>
      </w:pPr>
    </w:p>
    <w:p w:rsidR="00765A52" w:rsidRPr="005E33DF" w:rsidRDefault="00765A52" w:rsidP="00765A52">
      <w:pPr>
        <w:pStyle w:val="Paragrafi"/>
        <w:rPr>
          <w:szCs w:val="24"/>
          <w:lang w:val="sq-AL"/>
        </w:rPr>
      </w:pPr>
      <w:r w:rsidRPr="005E33DF">
        <w:rPr>
          <w:szCs w:val="24"/>
          <w:lang w:val="sq-AL"/>
        </w:rPr>
        <w:t>dh) pas miratimit të kalimit të tokës bujqësore në sipërfaqe ndërtimore, AKPT</w:t>
      </w:r>
      <w:r w:rsidR="00261425">
        <w:rPr>
          <w:szCs w:val="24"/>
          <w:lang w:val="sq-AL"/>
        </w:rPr>
        <w:t xml:space="preserve"> </w:t>
      </w:r>
      <w:r w:rsidRPr="005E33DF">
        <w:rPr>
          <w:szCs w:val="24"/>
          <w:lang w:val="sq-AL"/>
        </w:rPr>
        <w:t>i dorëzon kërkuesit dokumentin e lejes dhe e boton në regjistrin e integruar të planifikimit të territorit.</w:t>
      </w:r>
    </w:p>
    <w:p w:rsidR="00765A52" w:rsidRPr="005E33DF" w:rsidRDefault="00765A52" w:rsidP="00765A52">
      <w:pPr>
        <w:pStyle w:val="Paragrafi"/>
        <w:rPr>
          <w:szCs w:val="24"/>
          <w:lang w:val="sq-AL"/>
        </w:rPr>
      </w:pPr>
      <w:r w:rsidRPr="005E33DF">
        <w:rPr>
          <w:szCs w:val="24"/>
          <w:lang w:val="sq-AL"/>
        </w:rPr>
        <w:t>IV. DISPOZITA KALIMTARE DHE TË FUNDIT</w:t>
      </w:r>
    </w:p>
    <w:p w:rsidR="00765A52" w:rsidRPr="005E33DF" w:rsidRDefault="00E750A5" w:rsidP="00765A52">
      <w:pPr>
        <w:pStyle w:val="Paragrafi"/>
        <w:rPr>
          <w:szCs w:val="24"/>
          <w:lang w:val="sq-AL"/>
        </w:rPr>
      </w:pPr>
      <w:r w:rsidRPr="005E33DF">
        <w:rPr>
          <w:szCs w:val="24"/>
          <w:lang w:val="sq-AL"/>
        </w:rPr>
        <w:t xml:space="preserve">1. </w:t>
      </w:r>
      <w:r w:rsidR="00765A52" w:rsidRPr="005E33DF">
        <w:rPr>
          <w:szCs w:val="24"/>
          <w:lang w:val="sq-AL"/>
        </w:rPr>
        <w:t xml:space="preserve">Ky rregullim do të jetë i vlefshëm deri në miratimin e akteve nënligjore, në zbatim të ligjit </w:t>
      </w:r>
      <w:r w:rsidR="005E33DF">
        <w:rPr>
          <w:szCs w:val="24"/>
          <w:lang w:val="sq-AL"/>
        </w:rPr>
        <w:t xml:space="preserve">nr. </w:t>
      </w:r>
      <w:r w:rsidR="00765A52" w:rsidRPr="005E33DF">
        <w:rPr>
          <w:szCs w:val="24"/>
          <w:lang w:val="sq-AL"/>
        </w:rPr>
        <w:t>107/2014, “Për planifikimin dhe zhvillimin e territorit”, por jo më vonë se 3 muaj nga data e miratimit të këtij vendimi.</w:t>
      </w:r>
    </w:p>
    <w:p w:rsidR="00765A52" w:rsidRPr="005E33DF" w:rsidRDefault="00E750A5" w:rsidP="00765A52">
      <w:pPr>
        <w:pStyle w:val="Paragrafi"/>
        <w:rPr>
          <w:szCs w:val="24"/>
          <w:lang w:val="sq-AL"/>
        </w:rPr>
      </w:pPr>
      <w:r w:rsidRPr="005E33DF">
        <w:rPr>
          <w:szCs w:val="24"/>
          <w:lang w:val="sq-AL"/>
        </w:rPr>
        <w:t xml:space="preserve">2. </w:t>
      </w:r>
      <w:r w:rsidR="00765A52" w:rsidRPr="005E33DF">
        <w:rPr>
          <w:szCs w:val="24"/>
          <w:lang w:val="sq-AL"/>
        </w:rPr>
        <w:t>Ngarkohen Ministria e Bujqësisë, Zhvillimit Rural dhe Administrimit të Ujërave, Ministria e Zhvillimit Urban, Agjencia Kombëtare e Planifikimit të Territorit dhe njësitë e qeverisjes vendore për zbatimin e këtij vendimi.</w:t>
      </w:r>
    </w:p>
    <w:p w:rsidR="00765A52" w:rsidRPr="005E33DF" w:rsidRDefault="00765A52" w:rsidP="00765A52">
      <w:pPr>
        <w:pStyle w:val="Paragrafi"/>
        <w:rPr>
          <w:szCs w:val="24"/>
          <w:lang w:val="sq-AL"/>
        </w:rPr>
      </w:pPr>
      <w:r w:rsidRPr="005E33DF">
        <w:rPr>
          <w:szCs w:val="24"/>
          <w:lang w:val="sq-AL"/>
        </w:rPr>
        <w:t xml:space="preserve">Ky vendim hyn në fuqi pas botimit në Fletoren </w:t>
      </w:r>
      <w:r w:rsidR="00E750A5" w:rsidRPr="005E33DF">
        <w:rPr>
          <w:szCs w:val="24"/>
          <w:lang w:val="sq-AL"/>
        </w:rPr>
        <w:t>Zyrtare</w:t>
      </w:r>
      <w:r w:rsidRPr="005E33DF">
        <w:rPr>
          <w:szCs w:val="24"/>
          <w:lang w:val="sq-AL"/>
        </w:rPr>
        <w:t>.</w:t>
      </w:r>
    </w:p>
    <w:p w:rsidR="00E750A5" w:rsidRPr="005E33DF" w:rsidRDefault="00E750A5" w:rsidP="00E750A5">
      <w:pPr>
        <w:pStyle w:val="Paragrafi"/>
        <w:jc w:val="right"/>
        <w:rPr>
          <w:szCs w:val="24"/>
          <w:lang w:val="sq-AL"/>
        </w:rPr>
      </w:pPr>
      <w:r w:rsidRPr="005E33DF">
        <w:rPr>
          <w:szCs w:val="24"/>
          <w:lang w:val="sq-AL"/>
        </w:rPr>
        <w:t>KRYEMINISTRI</w:t>
      </w:r>
    </w:p>
    <w:p w:rsidR="00E750A5" w:rsidRPr="005E33DF" w:rsidRDefault="00E750A5" w:rsidP="00E750A5">
      <w:pPr>
        <w:pStyle w:val="Paragrafi"/>
        <w:jc w:val="right"/>
        <w:rPr>
          <w:b/>
          <w:szCs w:val="24"/>
          <w:lang w:val="sq-AL"/>
        </w:rPr>
      </w:pPr>
      <w:r w:rsidRPr="005E33DF">
        <w:rPr>
          <w:b/>
          <w:szCs w:val="24"/>
          <w:lang w:val="sq-AL"/>
        </w:rPr>
        <w:t>Edi Rama</w:t>
      </w:r>
    </w:p>
    <w:p w:rsidR="00F423AA" w:rsidRPr="005E33DF" w:rsidRDefault="00F423AA" w:rsidP="00DF3B28">
      <w:pPr>
        <w:pStyle w:val="Paragrafi"/>
        <w:rPr>
          <w:lang w:val="sq-AL"/>
        </w:rPr>
      </w:pPr>
    </w:p>
    <w:p w:rsidR="006D3C65" w:rsidRPr="005E33DF" w:rsidRDefault="006D3C65" w:rsidP="006D3C65">
      <w:pPr>
        <w:pStyle w:val="Paragrafi"/>
        <w:jc w:val="center"/>
        <w:rPr>
          <w:b/>
          <w:szCs w:val="24"/>
          <w:lang w:val="sq-AL"/>
        </w:rPr>
      </w:pPr>
      <w:r w:rsidRPr="005E33DF">
        <w:rPr>
          <w:b/>
          <w:szCs w:val="24"/>
          <w:lang w:val="sq-AL"/>
        </w:rPr>
        <w:t>VENDIM</w:t>
      </w:r>
    </w:p>
    <w:p w:rsidR="006D3C65" w:rsidRPr="005E33DF" w:rsidRDefault="005E33DF" w:rsidP="006D3C65">
      <w:pPr>
        <w:pStyle w:val="Paragrafi"/>
        <w:jc w:val="center"/>
        <w:rPr>
          <w:b/>
          <w:szCs w:val="24"/>
          <w:lang w:val="sq-AL"/>
        </w:rPr>
      </w:pPr>
      <w:r>
        <w:rPr>
          <w:b/>
          <w:szCs w:val="24"/>
          <w:lang w:val="sq-AL"/>
        </w:rPr>
        <w:t xml:space="preserve">Nr. </w:t>
      </w:r>
      <w:r w:rsidR="006D3C65" w:rsidRPr="005E33DF">
        <w:rPr>
          <w:b/>
          <w:szCs w:val="24"/>
          <w:lang w:val="sq-AL"/>
        </w:rPr>
        <w:t>285</w:t>
      </w:r>
      <w:r w:rsidR="0007773E">
        <w:rPr>
          <w:b/>
          <w:szCs w:val="24"/>
          <w:lang w:val="sq-AL"/>
        </w:rPr>
        <w:t>,</w:t>
      </w:r>
      <w:r w:rsidR="006D3C65" w:rsidRPr="005E33DF">
        <w:rPr>
          <w:b/>
          <w:szCs w:val="24"/>
          <w:lang w:val="sq-AL"/>
        </w:rPr>
        <w:t xml:space="preserve"> datë 1.4.2015</w:t>
      </w:r>
    </w:p>
    <w:p w:rsidR="006D3C65" w:rsidRPr="005E33DF" w:rsidRDefault="006D3C65" w:rsidP="00F26493">
      <w:pPr>
        <w:pStyle w:val="Hapesira7"/>
        <w:rPr>
          <w:lang w:val="sq-AL"/>
        </w:rPr>
      </w:pPr>
    </w:p>
    <w:p w:rsidR="006D3C65" w:rsidRPr="005E33DF" w:rsidRDefault="006D3C65" w:rsidP="006D3C65">
      <w:pPr>
        <w:pStyle w:val="Paragrafi"/>
        <w:jc w:val="center"/>
        <w:rPr>
          <w:b/>
          <w:szCs w:val="24"/>
          <w:lang w:val="sq-AL"/>
        </w:rPr>
      </w:pPr>
      <w:r w:rsidRPr="005E33DF">
        <w:rPr>
          <w:b/>
          <w:szCs w:val="24"/>
          <w:lang w:val="sq-AL"/>
        </w:rPr>
        <w:t>PËR TAVANET PËRGATITORE TË SHPENZIMEVE TË PROGRAMIT BUXHETOR AFATMESËM 2016 – 2018</w:t>
      </w:r>
    </w:p>
    <w:p w:rsidR="006D3C65" w:rsidRPr="005E33DF" w:rsidRDefault="006D3C65" w:rsidP="00F26493">
      <w:pPr>
        <w:pStyle w:val="Hapesira7"/>
        <w:rPr>
          <w:lang w:val="sq-AL"/>
        </w:rPr>
      </w:pPr>
    </w:p>
    <w:p w:rsidR="006D3C65" w:rsidRPr="005E33DF" w:rsidRDefault="006D3C65" w:rsidP="006D3C65">
      <w:pPr>
        <w:pStyle w:val="Paragrafi"/>
        <w:rPr>
          <w:szCs w:val="24"/>
          <w:lang w:val="sq-AL"/>
        </w:rPr>
      </w:pPr>
      <w:r w:rsidRPr="005E33DF">
        <w:rPr>
          <w:szCs w:val="24"/>
          <w:lang w:val="sq-AL"/>
        </w:rPr>
        <w:t xml:space="preserve">Në mbështetje të nenit 100 të Kushtetutës, të nenit 23, të ligjit </w:t>
      </w:r>
      <w:r w:rsidR="005E33DF">
        <w:rPr>
          <w:szCs w:val="24"/>
          <w:lang w:val="sq-AL"/>
        </w:rPr>
        <w:t xml:space="preserve">nr. </w:t>
      </w:r>
      <w:r w:rsidRPr="005E33DF">
        <w:rPr>
          <w:szCs w:val="24"/>
          <w:lang w:val="sq-AL"/>
        </w:rPr>
        <w:t xml:space="preserve">9936, datë 26.6.2008, “Për menaxhimin e sistemit buxhetor në Republikën e Shqipërisë”, të ndryshuar, dhe të nenit 10, të ligjit </w:t>
      </w:r>
      <w:r w:rsidR="005E33DF">
        <w:rPr>
          <w:szCs w:val="24"/>
          <w:lang w:val="sq-AL"/>
        </w:rPr>
        <w:t xml:space="preserve">nr. </w:t>
      </w:r>
      <w:r w:rsidRPr="005E33DF">
        <w:rPr>
          <w:szCs w:val="24"/>
          <w:lang w:val="sq-AL"/>
        </w:rPr>
        <w:t>160/2014, “Për buxhetin e vitit 2015”, me propozimin e ministrit të Financave, Këshilli i Ministrave</w:t>
      </w:r>
    </w:p>
    <w:p w:rsidR="006D3C65" w:rsidRPr="00F26493" w:rsidRDefault="006D3C65" w:rsidP="00F26493">
      <w:pPr>
        <w:pStyle w:val="Hapesira7"/>
        <w:rPr>
          <w:sz w:val="6"/>
          <w:lang w:val="sq-AL"/>
        </w:rPr>
      </w:pPr>
    </w:p>
    <w:p w:rsidR="006D3C65" w:rsidRPr="005E33DF" w:rsidRDefault="006D3C65" w:rsidP="006D3C65">
      <w:pPr>
        <w:pStyle w:val="Paragrafi"/>
        <w:jc w:val="center"/>
        <w:rPr>
          <w:szCs w:val="24"/>
          <w:lang w:val="sq-AL"/>
        </w:rPr>
      </w:pPr>
      <w:r w:rsidRPr="005E33DF">
        <w:rPr>
          <w:szCs w:val="24"/>
          <w:lang w:val="sq-AL"/>
        </w:rPr>
        <w:t>VENDOSI:</w:t>
      </w:r>
    </w:p>
    <w:p w:rsidR="006D3C65" w:rsidRPr="005E33DF" w:rsidRDefault="006D3C65" w:rsidP="00F26493">
      <w:pPr>
        <w:pStyle w:val="Hapesira7"/>
        <w:rPr>
          <w:lang w:val="sq-AL"/>
        </w:rPr>
      </w:pPr>
    </w:p>
    <w:p w:rsidR="006D3C65" w:rsidRPr="005E33DF" w:rsidRDefault="00CB4511" w:rsidP="006D3C65">
      <w:pPr>
        <w:pStyle w:val="Paragrafi"/>
        <w:rPr>
          <w:szCs w:val="24"/>
          <w:lang w:val="sq-AL"/>
        </w:rPr>
      </w:pPr>
      <w:r w:rsidRPr="005E33DF">
        <w:rPr>
          <w:szCs w:val="24"/>
          <w:lang w:val="sq-AL"/>
        </w:rPr>
        <w:t xml:space="preserve">1. </w:t>
      </w:r>
      <w:r w:rsidR="006D3C65" w:rsidRPr="005E33DF">
        <w:rPr>
          <w:szCs w:val="24"/>
          <w:lang w:val="sq-AL"/>
        </w:rPr>
        <w:t xml:space="preserve">Miratimin e tavaneve përgatitore të shpenzimeve të programit buxhetor afatmesëm 2016-2018, sipas lidhjes </w:t>
      </w:r>
      <w:r w:rsidR="005E33DF">
        <w:rPr>
          <w:szCs w:val="24"/>
          <w:lang w:val="sq-AL"/>
        </w:rPr>
        <w:t xml:space="preserve">nr. </w:t>
      </w:r>
      <w:r w:rsidR="006D3C65" w:rsidRPr="005E33DF">
        <w:rPr>
          <w:szCs w:val="24"/>
          <w:lang w:val="sq-AL"/>
        </w:rPr>
        <w:t xml:space="preserve">1, “Tavanet e ministrive dhe institucioneve buxhetore”, që i bashkëlidhet këtij vendimi dhe është pjesë përbërëse e tij. </w:t>
      </w:r>
    </w:p>
    <w:p w:rsidR="006D3C65" w:rsidRPr="005E33DF" w:rsidRDefault="00CB4511" w:rsidP="006D3C65">
      <w:pPr>
        <w:pStyle w:val="Paragrafi"/>
        <w:rPr>
          <w:szCs w:val="24"/>
          <w:lang w:val="sq-AL"/>
        </w:rPr>
      </w:pPr>
      <w:r w:rsidRPr="005E33DF">
        <w:rPr>
          <w:szCs w:val="24"/>
          <w:lang w:val="sq-AL"/>
        </w:rPr>
        <w:t xml:space="preserve">2. </w:t>
      </w:r>
      <w:r w:rsidR="006D3C65" w:rsidRPr="005E33DF">
        <w:rPr>
          <w:szCs w:val="24"/>
          <w:lang w:val="sq-AL"/>
        </w:rPr>
        <w:t>Ngarkohen të gjitha njësitë e qeverisjes qendrore për zbatimin e këtij vendimi.</w:t>
      </w:r>
    </w:p>
    <w:p w:rsidR="006D3C65" w:rsidRPr="005E33DF" w:rsidRDefault="006D3C65" w:rsidP="006D3C65">
      <w:pPr>
        <w:pStyle w:val="Paragrafi"/>
        <w:rPr>
          <w:szCs w:val="24"/>
          <w:lang w:val="sq-AL"/>
        </w:rPr>
      </w:pPr>
      <w:r w:rsidRPr="005E33DF">
        <w:rPr>
          <w:szCs w:val="24"/>
          <w:lang w:val="sq-AL"/>
        </w:rPr>
        <w:t>Ky vendim hyn në fuqi menjëherë dhe botohet në Fletoren Zyrtare.</w:t>
      </w:r>
    </w:p>
    <w:p w:rsidR="00F26493" w:rsidRDefault="00F26493" w:rsidP="00F26493">
      <w:pPr>
        <w:pStyle w:val="Hapesira7"/>
        <w:rPr>
          <w:lang w:val="sq-AL"/>
        </w:rPr>
      </w:pPr>
    </w:p>
    <w:p w:rsidR="006D3C65" w:rsidRPr="005E33DF" w:rsidRDefault="006D3C65" w:rsidP="006D3C65">
      <w:pPr>
        <w:pStyle w:val="Paragrafi"/>
        <w:jc w:val="right"/>
        <w:rPr>
          <w:szCs w:val="24"/>
          <w:lang w:val="sq-AL"/>
        </w:rPr>
      </w:pPr>
      <w:r w:rsidRPr="005E33DF">
        <w:rPr>
          <w:szCs w:val="24"/>
          <w:lang w:val="sq-AL"/>
        </w:rPr>
        <w:t>KRYEMINISTRI</w:t>
      </w:r>
    </w:p>
    <w:p w:rsidR="006D3C65" w:rsidRPr="005E33DF" w:rsidRDefault="006D3C65" w:rsidP="006D3C65">
      <w:pPr>
        <w:pStyle w:val="Paragrafi"/>
        <w:jc w:val="right"/>
        <w:rPr>
          <w:b/>
          <w:szCs w:val="24"/>
          <w:lang w:val="sq-AL"/>
        </w:rPr>
      </w:pPr>
      <w:r w:rsidRPr="005E33DF">
        <w:rPr>
          <w:b/>
          <w:szCs w:val="24"/>
          <w:lang w:val="sq-AL"/>
        </w:rPr>
        <w:t>Edi Rama</w:t>
      </w:r>
    </w:p>
    <w:p w:rsidR="00F26493" w:rsidRDefault="00F26493" w:rsidP="00DF3B28">
      <w:pPr>
        <w:pStyle w:val="Paragrafi"/>
        <w:rPr>
          <w:lang w:val="sq-AL"/>
        </w:rPr>
        <w:sectPr w:rsidR="00F26493" w:rsidSect="00F26493">
          <w:type w:val="continuous"/>
          <w:pgSz w:w="11907" w:h="16840" w:code="9"/>
          <w:pgMar w:top="720" w:right="1134" w:bottom="720" w:left="1134" w:header="851" w:footer="851" w:gutter="0"/>
          <w:cols w:num="2" w:space="454"/>
          <w:docGrid w:linePitch="360"/>
        </w:sectPr>
      </w:pPr>
    </w:p>
    <w:p w:rsidR="00F423AA" w:rsidRPr="00F26493" w:rsidRDefault="00F423AA" w:rsidP="00DF3B28">
      <w:pPr>
        <w:pStyle w:val="Paragrafi"/>
        <w:rPr>
          <w:sz w:val="18"/>
          <w:lang w:val="sq-AL"/>
        </w:rPr>
      </w:pPr>
    </w:p>
    <w:p w:rsidR="0079291B" w:rsidRPr="005E33DF" w:rsidRDefault="00401239" w:rsidP="00401239">
      <w:pPr>
        <w:pStyle w:val="Paragrafi"/>
        <w:jc w:val="center"/>
        <w:rPr>
          <w:lang w:val="sq-AL"/>
        </w:rPr>
      </w:pPr>
      <w:r w:rsidRPr="005E33DF">
        <w:rPr>
          <w:noProof/>
        </w:rPr>
        <w:drawing>
          <wp:inline distT="0" distB="0" distL="0" distR="0">
            <wp:extent cx="5260616" cy="8181893"/>
            <wp:effectExtent l="19050" t="0" r="0" b="0"/>
            <wp:docPr id="1" name="Picture 1" descr="C:\Users\olisa.golloshaj\Desktop\285,Lidhja n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285,Lidhja nr1.jpg"/>
                    <pic:cNvPicPr>
                      <a:picLocks noChangeAspect="1" noChangeArrowheads="1"/>
                    </pic:cNvPicPr>
                  </pic:nvPicPr>
                  <pic:blipFill>
                    <a:blip r:embed="rId85" cstate="print"/>
                    <a:srcRect l="1917" t="1494" r="21320" b="1693"/>
                    <a:stretch>
                      <a:fillRect/>
                    </a:stretch>
                  </pic:blipFill>
                  <pic:spPr bwMode="auto">
                    <a:xfrm>
                      <a:off x="0" y="0"/>
                      <a:ext cx="5260616" cy="8181893"/>
                    </a:xfrm>
                    <a:prstGeom prst="rect">
                      <a:avLst/>
                    </a:prstGeom>
                    <a:noFill/>
                    <a:ln w="9525">
                      <a:noFill/>
                      <a:miter lim="800000"/>
                      <a:headEnd/>
                      <a:tailEnd/>
                    </a:ln>
                  </pic:spPr>
                </pic:pic>
              </a:graphicData>
            </a:graphic>
          </wp:inline>
        </w:drawing>
      </w: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023FE7" w:rsidRPr="005E33DF" w:rsidRDefault="00023FE7" w:rsidP="00DF3B28">
      <w:pPr>
        <w:pStyle w:val="Paragrafi"/>
        <w:rPr>
          <w:lang w:val="sq-AL"/>
        </w:rPr>
        <w:sectPr w:rsidR="00023FE7" w:rsidRPr="005E33DF" w:rsidSect="00C02261">
          <w:type w:val="continuous"/>
          <w:pgSz w:w="11907" w:h="16840" w:code="9"/>
          <w:pgMar w:top="720" w:right="1134" w:bottom="720" w:left="1134" w:header="851" w:footer="851" w:gutter="0"/>
          <w:cols w:space="720"/>
          <w:docGrid w:linePitch="360"/>
        </w:sectPr>
      </w:pPr>
    </w:p>
    <w:p w:rsidR="0079291B" w:rsidRPr="005E33DF" w:rsidRDefault="0079291B" w:rsidP="00DF3B28">
      <w:pPr>
        <w:pStyle w:val="Paragrafi"/>
        <w:rPr>
          <w:lang w:val="sq-AL"/>
        </w:rPr>
      </w:pPr>
    </w:p>
    <w:p w:rsidR="0079291B" w:rsidRPr="005E33DF" w:rsidRDefault="0079291B" w:rsidP="00DF3B28">
      <w:pPr>
        <w:pStyle w:val="Paragrafi"/>
        <w:rPr>
          <w:lang w:val="sq-AL"/>
        </w:rPr>
      </w:pPr>
    </w:p>
    <w:p w:rsidR="00272B85" w:rsidRPr="005E33DF" w:rsidRDefault="00272B85"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p w:rsidR="00023FE7" w:rsidRPr="005E33DF" w:rsidRDefault="00023FE7" w:rsidP="00DF3B28">
      <w:pPr>
        <w:pStyle w:val="Paragrafi"/>
        <w:rPr>
          <w:lang w:val="sq-AL"/>
        </w:rPr>
      </w:pPr>
    </w:p>
    <w:sectPr w:rsidR="00023FE7" w:rsidRPr="005E33DF" w:rsidSect="00F423AA">
      <w:headerReference w:type="even" r:id="rId86"/>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F6A" w:rsidRDefault="003F0F6A" w:rsidP="00375B7D">
      <w:pPr>
        <w:spacing w:after="0" w:line="240" w:lineRule="auto"/>
      </w:pPr>
      <w:r>
        <w:separator/>
      </w:r>
    </w:p>
  </w:endnote>
  <w:endnote w:type="continuationSeparator" w:id="0">
    <w:p w:rsidR="003F0F6A" w:rsidRDefault="003F0F6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F2396" w:rsidRPr="00B4283E" w:rsidRDefault="002F2396" w:rsidP="00BB433C">
        <w:pPr>
          <w:pStyle w:val="Footer"/>
          <w:ind w:firstLine="0"/>
          <w:rPr>
            <w:rFonts w:ascii="Garamond" w:hAnsi="Garamond"/>
            <w:sz w:val="24"/>
            <w:szCs w:val="24"/>
          </w:rPr>
        </w:pPr>
        <w:r w:rsidRPr="00B4283E">
          <w:rPr>
            <w:rFonts w:ascii="Garamond" w:hAnsi="Garamond"/>
            <w:sz w:val="24"/>
            <w:szCs w:val="24"/>
          </w:rPr>
          <w:t>Faqe|</w:t>
        </w:r>
        <w:r w:rsidR="00F768F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768F2" w:rsidRPr="00B4283E">
          <w:rPr>
            <w:rFonts w:ascii="Garamond" w:hAnsi="Garamond"/>
            <w:sz w:val="24"/>
            <w:szCs w:val="24"/>
          </w:rPr>
          <w:fldChar w:fldCharType="separate"/>
        </w:r>
        <w:r w:rsidR="003B7536">
          <w:rPr>
            <w:rFonts w:ascii="Garamond" w:hAnsi="Garamond"/>
            <w:noProof/>
            <w:sz w:val="24"/>
            <w:szCs w:val="24"/>
          </w:rPr>
          <w:t>2438</w:t>
        </w:r>
        <w:r w:rsidR="00F768F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F2396" w:rsidRPr="005B4361" w:rsidRDefault="00F768F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2F2396" w:rsidRPr="00B4283E">
              <w:rPr>
                <w:rFonts w:ascii="Garamond" w:hAnsi="Garamond"/>
                <w:sz w:val="24"/>
                <w:szCs w:val="24"/>
              </w:rPr>
              <w:t>Faqe|</w:t>
            </w:r>
            <w:r w:rsidRPr="00B4283E">
              <w:rPr>
                <w:rFonts w:ascii="Garamond" w:hAnsi="Garamond"/>
                <w:sz w:val="24"/>
                <w:szCs w:val="24"/>
              </w:rPr>
              <w:fldChar w:fldCharType="begin"/>
            </w:r>
            <w:r w:rsidR="002F239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B7536">
              <w:rPr>
                <w:rFonts w:ascii="Garamond" w:hAnsi="Garamond"/>
                <w:noProof/>
                <w:sz w:val="24"/>
                <w:szCs w:val="24"/>
              </w:rPr>
              <w:t>2437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F2396" w:rsidRPr="00833610" w:rsidRDefault="002F2396">
        <w:pPr>
          <w:pStyle w:val="Footer"/>
          <w:rPr>
            <w:rFonts w:ascii="Garamond" w:hAnsi="Garamond"/>
            <w:sz w:val="24"/>
            <w:szCs w:val="24"/>
          </w:rPr>
        </w:pPr>
        <w:r w:rsidRPr="00833610">
          <w:rPr>
            <w:rFonts w:ascii="Garamond" w:hAnsi="Garamond"/>
            <w:sz w:val="24"/>
            <w:szCs w:val="24"/>
          </w:rPr>
          <w:t>Faqe|</w:t>
        </w:r>
        <w:r w:rsidR="00F768F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768F2" w:rsidRPr="00833610">
          <w:rPr>
            <w:rFonts w:ascii="Garamond" w:hAnsi="Garamond"/>
            <w:sz w:val="24"/>
            <w:szCs w:val="24"/>
          </w:rPr>
          <w:fldChar w:fldCharType="separate"/>
        </w:r>
        <w:r>
          <w:rPr>
            <w:rFonts w:ascii="Garamond" w:hAnsi="Garamond"/>
            <w:noProof/>
            <w:sz w:val="24"/>
            <w:szCs w:val="24"/>
          </w:rPr>
          <w:t>1</w:t>
        </w:r>
        <w:r w:rsidR="00F768F2" w:rsidRPr="00833610">
          <w:rPr>
            <w:rFonts w:ascii="Garamond" w:hAnsi="Garamond"/>
            <w:noProof/>
            <w:sz w:val="24"/>
            <w:szCs w:val="24"/>
          </w:rPr>
          <w:fldChar w:fldCharType="end"/>
        </w:r>
      </w:p>
    </w:sdtContent>
  </w:sdt>
  <w:p w:rsidR="002F2396" w:rsidRDefault="002F23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F6A" w:rsidRDefault="003F0F6A" w:rsidP="00375B7D">
      <w:pPr>
        <w:spacing w:after="0" w:line="240" w:lineRule="auto"/>
      </w:pPr>
      <w:r>
        <w:separator/>
      </w:r>
    </w:p>
  </w:footnote>
  <w:footnote w:type="continuationSeparator" w:id="0">
    <w:p w:rsidR="003F0F6A" w:rsidRDefault="003F0F6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F2396" w:rsidRPr="00EB260B" w:rsidTr="000C7DB0">
      <w:trPr>
        <w:trHeight w:val="936"/>
        <w:jc w:val="center"/>
      </w:trPr>
      <w:tc>
        <w:tcPr>
          <w:tcW w:w="2811" w:type="dxa"/>
          <w:shd w:val="pct5" w:color="auto" w:fill="F2F2F2"/>
          <w:vAlign w:val="center"/>
        </w:tcPr>
        <w:p w:rsidR="002F2396" w:rsidRPr="00EB260B" w:rsidRDefault="002F2396" w:rsidP="000C7DB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2396" w:rsidRPr="00EB260B" w:rsidRDefault="002F2396" w:rsidP="000C7DB0">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2396" w:rsidRPr="00EB260B" w:rsidRDefault="002F2396" w:rsidP="000C7DB0">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965B1D">
            <w:rPr>
              <w:rFonts w:ascii="Garamond" w:hAnsi="Garamond"/>
              <w:b/>
              <w:sz w:val="28"/>
              <w:szCs w:val="28"/>
            </w:rPr>
            <w:t>55</w:t>
          </w:r>
        </w:p>
      </w:tc>
    </w:tr>
  </w:tbl>
  <w:p w:rsidR="002F2396" w:rsidRPr="00385E2C" w:rsidRDefault="002F239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F2396" w:rsidRPr="00EB260B" w:rsidTr="00F63542">
      <w:trPr>
        <w:trHeight w:val="936"/>
        <w:jc w:val="center"/>
      </w:trPr>
      <w:tc>
        <w:tcPr>
          <w:tcW w:w="2811" w:type="dxa"/>
          <w:shd w:val="pct5" w:color="auto" w:fill="F2F2F2"/>
          <w:vAlign w:val="center"/>
        </w:tcPr>
        <w:p w:rsidR="002F2396" w:rsidRPr="00EB260B" w:rsidRDefault="002F239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2396" w:rsidRPr="00EB260B" w:rsidRDefault="002F239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2396" w:rsidRPr="00EB260B" w:rsidRDefault="002F2396"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w:t>
          </w:r>
          <w:r w:rsidR="00965B1D">
            <w:rPr>
              <w:rFonts w:ascii="Garamond" w:hAnsi="Garamond"/>
              <w:b/>
              <w:sz w:val="28"/>
              <w:szCs w:val="28"/>
            </w:rPr>
            <w:t>55</w:t>
          </w:r>
        </w:p>
      </w:tc>
    </w:tr>
  </w:tbl>
  <w:p w:rsidR="002F2396" w:rsidRDefault="002F239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396" w:rsidRDefault="002F239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2F2396" w:rsidRPr="00EB260B" w:rsidTr="00023FE7">
      <w:trPr>
        <w:trHeight w:val="1023"/>
        <w:jc w:val="center"/>
      </w:trPr>
      <w:tc>
        <w:tcPr>
          <w:tcW w:w="1375" w:type="pct"/>
          <w:shd w:val="pct5" w:color="auto" w:fill="F2F2F2"/>
          <w:vAlign w:val="center"/>
        </w:tcPr>
        <w:p w:rsidR="002F2396" w:rsidRPr="00EB260B" w:rsidRDefault="002F239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F2396" w:rsidRPr="00EB260B" w:rsidRDefault="002F239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F2396" w:rsidRPr="00EB260B" w:rsidRDefault="002F239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F2396" w:rsidRDefault="002F23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16191"/>
    <w:multiLevelType w:val="hybridMultilevel"/>
    <w:tmpl w:val="63FE6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9759DA"/>
    <w:multiLevelType w:val="hybridMultilevel"/>
    <w:tmpl w:val="381E3B90"/>
    <w:lvl w:ilvl="0" w:tplc="2100603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1E31697"/>
    <w:multiLevelType w:val="hybridMultilevel"/>
    <w:tmpl w:val="46465C86"/>
    <w:lvl w:ilvl="0" w:tplc="2BD27E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4DF7FCD"/>
    <w:multiLevelType w:val="hybridMultilevel"/>
    <w:tmpl w:val="2F46005C"/>
    <w:lvl w:ilvl="0" w:tplc="2EA82B2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096765CC"/>
    <w:multiLevelType w:val="hybridMultilevel"/>
    <w:tmpl w:val="B7361D70"/>
    <w:lvl w:ilvl="0" w:tplc="D51C2D68">
      <w:start w:val="1"/>
      <w:numFmt w:val="lowerLetter"/>
      <w:lvlText w:val="%1)"/>
      <w:lvlJc w:val="left"/>
      <w:pPr>
        <w:ind w:left="750" w:hanging="360"/>
      </w:pPr>
      <w:rPr>
        <w:rFonts w:ascii="Times New Roman" w:eastAsia="Times New Roman" w:hAnsi="Times New Roman" w:cs="Times New Roman"/>
        <w:b w:val="0"/>
        <w:color w:val="auto"/>
        <w:sz w:val="28"/>
        <w:szCs w:val="28"/>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5">
    <w:nsid w:val="0EF200B5"/>
    <w:multiLevelType w:val="hybridMultilevel"/>
    <w:tmpl w:val="980C7966"/>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FA30684"/>
    <w:multiLevelType w:val="hybridMultilevel"/>
    <w:tmpl w:val="45D20780"/>
    <w:lvl w:ilvl="0" w:tplc="3928FE72">
      <w:start w:val="1"/>
      <w:numFmt w:val="lowerLetter"/>
      <w:lvlText w:val="%1)"/>
      <w:lvlJc w:val="left"/>
      <w:pPr>
        <w:ind w:left="1560" w:hanging="360"/>
      </w:pPr>
      <w:rPr>
        <w:rFonts w:ascii="Times New Roman" w:eastAsia="Times New Roman" w:hAnsi="Times New Roman" w:cs="Times New Roman"/>
        <w:b w:val="0"/>
        <w:color w:val="auto"/>
        <w:u w:val="none"/>
      </w:rPr>
    </w:lvl>
    <w:lvl w:ilvl="1" w:tplc="04100019" w:tentative="1">
      <w:start w:val="1"/>
      <w:numFmt w:val="lowerLetter"/>
      <w:lvlText w:val="%2."/>
      <w:lvlJc w:val="left"/>
      <w:pPr>
        <w:ind w:left="2190" w:hanging="360"/>
      </w:pPr>
    </w:lvl>
    <w:lvl w:ilvl="2" w:tplc="0410001B" w:tentative="1">
      <w:start w:val="1"/>
      <w:numFmt w:val="lowerRoman"/>
      <w:lvlText w:val="%3."/>
      <w:lvlJc w:val="right"/>
      <w:pPr>
        <w:ind w:left="2910" w:hanging="180"/>
      </w:pPr>
    </w:lvl>
    <w:lvl w:ilvl="3" w:tplc="0410000F" w:tentative="1">
      <w:start w:val="1"/>
      <w:numFmt w:val="decimal"/>
      <w:lvlText w:val="%4."/>
      <w:lvlJc w:val="left"/>
      <w:pPr>
        <w:ind w:left="3630" w:hanging="360"/>
      </w:pPr>
    </w:lvl>
    <w:lvl w:ilvl="4" w:tplc="04100019" w:tentative="1">
      <w:start w:val="1"/>
      <w:numFmt w:val="lowerLetter"/>
      <w:lvlText w:val="%5."/>
      <w:lvlJc w:val="left"/>
      <w:pPr>
        <w:ind w:left="4350" w:hanging="360"/>
      </w:pPr>
    </w:lvl>
    <w:lvl w:ilvl="5" w:tplc="0410001B" w:tentative="1">
      <w:start w:val="1"/>
      <w:numFmt w:val="lowerRoman"/>
      <w:lvlText w:val="%6."/>
      <w:lvlJc w:val="right"/>
      <w:pPr>
        <w:ind w:left="5070" w:hanging="180"/>
      </w:pPr>
    </w:lvl>
    <w:lvl w:ilvl="6" w:tplc="0410000F" w:tentative="1">
      <w:start w:val="1"/>
      <w:numFmt w:val="decimal"/>
      <w:lvlText w:val="%7."/>
      <w:lvlJc w:val="left"/>
      <w:pPr>
        <w:ind w:left="5790" w:hanging="360"/>
      </w:pPr>
    </w:lvl>
    <w:lvl w:ilvl="7" w:tplc="04100019" w:tentative="1">
      <w:start w:val="1"/>
      <w:numFmt w:val="lowerLetter"/>
      <w:lvlText w:val="%8."/>
      <w:lvlJc w:val="left"/>
      <w:pPr>
        <w:ind w:left="6510" w:hanging="360"/>
      </w:pPr>
    </w:lvl>
    <w:lvl w:ilvl="8" w:tplc="0410001B" w:tentative="1">
      <w:start w:val="1"/>
      <w:numFmt w:val="lowerRoman"/>
      <w:lvlText w:val="%9."/>
      <w:lvlJc w:val="right"/>
      <w:pPr>
        <w:ind w:left="7230" w:hanging="180"/>
      </w:p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D66A9C"/>
    <w:multiLevelType w:val="hybridMultilevel"/>
    <w:tmpl w:val="4004410E"/>
    <w:lvl w:ilvl="0" w:tplc="CFA476E2">
      <w:start w:val="1"/>
      <w:numFmt w:val="lowerRoman"/>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5A5BCF"/>
    <w:multiLevelType w:val="hybridMultilevel"/>
    <w:tmpl w:val="9B00F8CE"/>
    <w:lvl w:ilvl="0" w:tplc="CFA476E2">
      <w:start w:val="1"/>
      <w:numFmt w:val="lowerRoman"/>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2DAA0739"/>
    <w:multiLevelType w:val="hybridMultilevel"/>
    <w:tmpl w:val="AE52212E"/>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1DF6C85"/>
    <w:multiLevelType w:val="hybridMultilevel"/>
    <w:tmpl w:val="819A9462"/>
    <w:lvl w:ilvl="0" w:tplc="17F67E0C">
      <w:start w:val="1"/>
      <w:numFmt w:val="lowerRoman"/>
      <w:lvlText w:val="%1)"/>
      <w:lvlJc w:val="left"/>
      <w:pPr>
        <w:ind w:left="810" w:hanging="360"/>
      </w:pPr>
      <w:rPr>
        <w:rFonts w:ascii="Times New Roman" w:eastAsia="Times New Roman" w:hAnsi="Times New Roman" w:cs="Times New Roman"/>
        <w:b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7BF4654"/>
    <w:multiLevelType w:val="hybridMultilevel"/>
    <w:tmpl w:val="8CF6646C"/>
    <w:lvl w:ilvl="0" w:tplc="F23470CA">
      <w:start w:val="7"/>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38D74D1D"/>
    <w:multiLevelType w:val="multilevel"/>
    <w:tmpl w:val="C8D074C8"/>
    <w:lvl w:ilvl="0">
      <w:start w:val="1"/>
      <w:numFmt w:val="decimal"/>
      <w:lvlText w:val="%1."/>
      <w:lvlJc w:val="left"/>
      <w:pPr>
        <w:tabs>
          <w:tab w:val="num" w:pos="390"/>
        </w:tabs>
        <w:ind w:left="390" w:hanging="390"/>
      </w:pPr>
      <w:rPr>
        <w:rFonts w:ascii="Times New Roman" w:hAnsi="Times New Roman" w:cs="Times New Roman" w:hint="default"/>
        <w:b w:val="0"/>
        <w:color w:val="auto"/>
        <w:sz w:val="28"/>
        <w:szCs w:val="28"/>
      </w:rPr>
    </w:lvl>
    <w:lvl w:ilvl="1">
      <w:start w:val="1"/>
      <w:numFmt w:val="decimal"/>
      <w:lvlText w:val="%2."/>
      <w:lvlJc w:val="left"/>
      <w:pPr>
        <w:tabs>
          <w:tab w:val="num" w:pos="1128"/>
        </w:tabs>
        <w:ind w:left="1128" w:hanging="360"/>
      </w:pPr>
    </w:lvl>
    <w:lvl w:ilvl="2">
      <w:start w:val="1"/>
      <w:numFmt w:val="decimal"/>
      <w:lvlText w:val="%3."/>
      <w:lvlJc w:val="left"/>
      <w:pPr>
        <w:tabs>
          <w:tab w:val="num" w:pos="1848"/>
        </w:tabs>
        <w:ind w:left="1848" w:hanging="360"/>
      </w:pPr>
    </w:lvl>
    <w:lvl w:ilvl="3">
      <w:start w:val="1"/>
      <w:numFmt w:val="decimal"/>
      <w:lvlText w:val="%4."/>
      <w:lvlJc w:val="left"/>
      <w:pPr>
        <w:tabs>
          <w:tab w:val="num" w:pos="2568"/>
        </w:tabs>
        <w:ind w:left="2568" w:hanging="360"/>
      </w:pPr>
    </w:lvl>
    <w:lvl w:ilvl="4">
      <w:start w:val="1"/>
      <w:numFmt w:val="decimal"/>
      <w:lvlText w:val="%5."/>
      <w:lvlJc w:val="left"/>
      <w:pPr>
        <w:tabs>
          <w:tab w:val="num" w:pos="3288"/>
        </w:tabs>
        <w:ind w:left="3288" w:hanging="360"/>
      </w:pPr>
    </w:lvl>
    <w:lvl w:ilvl="5">
      <w:start w:val="1"/>
      <w:numFmt w:val="decimal"/>
      <w:lvlText w:val="%6."/>
      <w:lvlJc w:val="left"/>
      <w:pPr>
        <w:tabs>
          <w:tab w:val="num" w:pos="4008"/>
        </w:tabs>
        <w:ind w:left="4008" w:hanging="360"/>
      </w:pPr>
    </w:lvl>
    <w:lvl w:ilvl="6">
      <w:start w:val="1"/>
      <w:numFmt w:val="decimal"/>
      <w:lvlText w:val="%7."/>
      <w:lvlJc w:val="left"/>
      <w:pPr>
        <w:tabs>
          <w:tab w:val="num" w:pos="4728"/>
        </w:tabs>
        <w:ind w:left="4728" w:hanging="360"/>
      </w:pPr>
    </w:lvl>
    <w:lvl w:ilvl="7">
      <w:start w:val="1"/>
      <w:numFmt w:val="decimal"/>
      <w:lvlText w:val="%8."/>
      <w:lvlJc w:val="left"/>
      <w:pPr>
        <w:tabs>
          <w:tab w:val="num" w:pos="5448"/>
        </w:tabs>
        <w:ind w:left="5448" w:hanging="360"/>
      </w:pPr>
    </w:lvl>
    <w:lvl w:ilvl="8">
      <w:start w:val="1"/>
      <w:numFmt w:val="decimal"/>
      <w:lvlText w:val="%9."/>
      <w:lvlJc w:val="left"/>
      <w:pPr>
        <w:tabs>
          <w:tab w:val="num" w:pos="6168"/>
        </w:tabs>
        <w:ind w:left="6168" w:hanging="360"/>
      </w:pPr>
    </w:lvl>
  </w:abstractNum>
  <w:abstractNum w:abstractNumId="25">
    <w:nsid w:val="42ED3C41"/>
    <w:multiLevelType w:val="hybridMultilevel"/>
    <w:tmpl w:val="384C1AD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C02C4C"/>
    <w:multiLevelType w:val="singleLevel"/>
    <w:tmpl w:val="421ED02A"/>
    <w:lvl w:ilvl="0">
      <w:start w:val="2"/>
      <w:numFmt w:val="lowerLetter"/>
      <w:lvlText w:val="%1)"/>
      <w:legacy w:legacy="1" w:legacySpace="0" w:legacyIndent="250"/>
      <w:lvlJc w:val="left"/>
      <w:rPr>
        <w:rFonts w:ascii="Times New Roman" w:hAnsi="Times New Roman" w:cs="Times New Roman" w:hint="default"/>
      </w:rPr>
    </w:lvl>
  </w:abstractNum>
  <w:abstractNum w:abstractNumId="27">
    <w:nsid w:val="47292954"/>
    <w:multiLevelType w:val="singleLevel"/>
    <w:tmpl w:val="7792BD4A"/>
    <w:lvl w:ilvl="0">
      <w:start w:val="1"/>
      <w:numFmt w:val="lowerLetter"/>
      <w:lvlText w:val="%1)"/>
      <w:legacy w:legacy="1" w:legacySpace="0" w:legacyIndent="307"/>
      <w:lvlJc w:val="left"/>
      <w:rPr>
        <w:rFonts w:ascii="Times New Roman" w:hAnsi="Times New Roman" w:cs="Times New Roman" w:hint="default"/>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CDF5CDF"/>
    <w:multiLevelType w:val="hybridMultilevel"/>
    <w:tmpl w:val="A5067294"/>
    <w:lvl w:ilvl="0" w:tplc="0409001B">
      <w:start w:val="1"/>
      <w:numFmt w:val="lowerRoman"/>
      <w:lvlText w:val="%1."/>
      <w:lvlJc w:val="righ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0">
    <w:nsid w:val="52486AE2"/>
    <w:multiLevelType w:val="hybridMultilevel"/>
    <w:tmpl w:val="6EB8E530"/>
    <w:lvl w:ilvl="0" w:tplc="CFA476E2">
      <w:start w:val="1"/>
      <w:numFmt w:val="lowerRoman"/>
      <w:lvlText w:val="%1."/>
      <w:lvlJc w:val="left"/>
      <w:pPr>
        <w:ind w:left="2430" w:hanging="72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nsid w:val="589D4B88"/>
    <w:multiLevelType w:val="singleLevel"/>
    <w:tmpl w:val="28E662BE"/>
    <w:lvl w:ilvl="0">
      <w:start w:val="1"/>
      <w:numFmt w:val="lowerLetter"/>
      <w:lvlText w:val="%1)"/>
      <w:legacy w:legacy="1" w:legacySpace="0" w:legacyIndent="235"/>
      <w:lvlJc w:val="left"/>
      <w:rPr>
        <w:rFonts w:ascii="Times New Roman" w:hAnsi="Times New Roman" w:cs="Times New Roman" w:hint="default"/>
      </w:rPr>
    </w:lvl>
  </w:abstractNum>
  <w:abstractNum w:abstractNumId="32">
    <w:nsid w:val="5A8433CC"/>
    <w:multiLevelType w:val="hybridMultilevel"/>
    <w:tmpl w:val="CA18859E"/>
    <w:lvl w:ilvl="0" w:tplc="976CB7F4">
      <w:start w:val="1"/>
      <w:numFmt w:val="lowerRoman"/>
      <w:lvlText w:val="%1."/>
      <w:lvlJc w:val="left"/>
      <w:pPr>
        <w:ind w:left="1080" w:hanging="360"/>
      </w:pPr>
      <w:rPr>
        <w:rFonts w:ascii="Times New Roman" w:eastAsia="Times New Roman" w:hAnsi="Times New Roman" w:cs="Times New Roman"/>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8C4EF0"/>
    <w:multiLevelType w:val="singleLevel"/>
    <w:tmpl w:val="D708C9F4"/>
    <w:lvl w:ilvl="0">
      <w:start w:val="1"/>
      <w:numFmt w:val="lowerLetter"/>
      <w:lvlText w:val="%1)"/>
      <w:legacy w:legacy="1" w:legacySpace="0" w:legacyIndent="264"/>
      <w:lvlJc w:val="left"/>
      <w:rPr>
        <w:rFonts w:ascii="Times New Roman" w:hAnsi="Times New Roman" w:cs="Times New Roman" w:hint="default"/>
      </w:rPr>
    </w:lvl>
  </w:abstractNum>
  <w:abstractNum w:abstractNumId="34">
    <w:nsid w:val="5CCA7AF0"/>
    <w:multiLevelType w:val="hybridMultilevel"/>
    <w:tmpl w:val="8FFAD91A"/>
    <w:lvl w:ilvl="0" w:tplc="0409001B">
      <w:start w:val="1"/>
      <w:numFmt w:val="lowerRoman"/>
      <w:lvlText w:val="%1."/>
      <w:lvlJc w:val="righ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5DB94958"/>
    <w:multiLevelType w:val="hybridMultilevel"/>
    <w:tmpl w:val="C9763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C73AD9"/>
    <w:multiLevelType w:val="hybridMultilevel"/>
    <w:tmpl w:val="C7D84E12"/>
    <w:lvl w:ilvl="0" w:tplc="0409001B">
      <w:start w:val="1"/>
      <w:numFmt w:val="lowerRoman"/>
      <w:lvlText w:val="%1."/>
      <w:lvlJc w:val="right"/>
      <w:pPr>
        <w:ind w:left="1620" w:hanging="360"/>
      </w:pPr>
      <w:rPr>
        <w:rFont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nsid w:val="5F162B40"/>
    <w:multiLevelType w:val="hybridMultilevel"/>
    <w:tmpl w:val="86CCE574"/>
    <w:lvl w:ilvl="0" w:tplc="6EA052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3587178"/>
    <w:multiLevelType w:val="hybridMultilevel"/>
    <w:tmpl w:val="818680B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5BA6496"/>
    <w:multiLevelType w:val="hybridMultilevel"/>
    <w:tmpl w:val="1A4404AE"/>
    <w:lvl w:ilvl="0" w:tplc="CFA476E2">
      <w:start w:val="1"/>
      <w:numFmt w:val="lowerRoman"/>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66005441"/>
    <w:multiLevelType w:val="hybridMultilevel"/>
    <w:tmpl w:val="A37431C0"/>
    <w:lvl w:ilvl="0" w:tplc="DCEAA33A">
      <w:start w:val="1"/>
      <w:numFmt w:val="decimal"/>
      <w:lvlText w:val="%1."/>
      <w:lvlJc w:val="left"/>
      <w:pPr>
        <w:ind w:left="5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0DE35E1"/>
    <w:multiLevelType w:val="hybridMultilevel"/>
    <w:tmpl w:val="4CDE6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41D5A12"/>
    <w:multiLevelType w:val="hybridMultilevel"/>
    <w:tmpl w:val="32A40756"/>
    <w:lvl w:ilvl="0" w:tplc="CFA476E2">
      <w:start w:val="1"/>
      <w:numFmt w:val="lowerRoman"/>
      <w:lvlText w:val="%1."/>
      <w:lvlJc w:val="left"/>
      <w:pPr>
        <w:ind w:left="1710" w:hanging="360"/>
      </w:pPr>
      <w:rPr>
        <w:rFonts w:hint="default"/>
        <w:b w:val="0"/>
        <w:color w:val="auto"/>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5">
    <w:nsid w:val="758B276C"/>
    <w:multiLevelType w:val="hybridMultilevel"/>
    <w:tmpl w:val="4A3C2D3C"/>
    <w:lvl w:ilvl="0" w:tplc="04090013">
      <w:start w:val="1"/>
      <w:numFmt w:val="upp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325C22"/>
    <w:multiLevelType w:val="hybridMultilevel"/>
    <w:tmpl w:val="86CEF15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B962C7"/>
    <w:multiLevelType w:val="hybridMultilevel"/>
    <w:tmpl w:val="771273CA"/>
    <w:lvl w:ilvl="0" w:tplc="CFA476E2">
      <w:start w:val="1"/>
      <w:numFmt w:val="lowerRoman"/>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7B5707FB"/>
    <w:multiLevelType w:val="hybridMultilevel"/>
    <w:tmpl w:val="3B8CF57A"/>
    <w:lvl w:ilvl="0" w:tplc="0409001B">
      <w:start w:val="1"/>
      <w:numFmt w:val="lowerRoman"/>
      <w:lvlText w:val="%1."/>
      <w:lvlJc w:val="righ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39"/>
  </w:num>
  <w:num w:numId="2">
    <w:abstractNumId w:val="28"/>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8"/>
  </w:num>
  <w:num w:numId="16">
    <w:abstractNumId w:val="42"/>
  </w:num>
  <w:num w:numId="17">
    <w:abstractNumId w:val="11"/>
  </w:num>
  <w:num w:numId="18">
    <w:abstractNumId w:val="4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2"/>
  </w:num>
  <w:num w:numId="22">
    <w:abstractNumId w:val="30"/>
  </w:num>
  <w:num w:numId="23">
    <w:abstractNumId w:val="47"/>
  </w:num>
  <w:num w:numId="24">
    <w:abstractNumId w:val="32"/>
  </w:num>
  <w:num w:numId="25">
    <w:abstractNumId w:val="40"/>
  </w:num>
  <w:num w:numId="26">
    <w:abstractNumId w:val="20"/>
  </w:num>
  <w:num w:numId="27">
    <w:abstractNumId w:val="31"/>
  </w:num>
  <w:num w:numId="28">
    <w:abstractNumId w:val="26"/>
  </w:num>
  <w:num w:numId="29">
    <w:abstractNumId w:val="33"/>
  </w:num>
  <w:num w:numId="30">
    <w:abstractNumId w:val="27"/>
  </w:num>
  <w:num w:numId="31">
    <w:abstractNumId w:val="16"/>
  </w:num>
  <w:num w:numId="32">
    <w:abstractNumId w:val="43"/>
  </w:num>
  <w:num w:numId="33">
    <w:abstractNumId w:val="10"/>
  </w:num>
  <w:num w:numId="34">
    <w:abstractNumId w:val="14"/>
  </w:num>
  <w:num w:numId="35">
    <w:abstractNumId w:val="13"/>
  </w:num>
  <w:num w:numId="36">
    <w:abstractNumId w:val="45"/>
  </w:num>
  <w:num w:numId="37">
    <w:abstractNumId w:val="19"/>
  </w:num>
  <w:num w:numId="38">
    <w:abstractNumId w:val="38"/>
  </w:num>
  <w:num w:numId="39">
    <w:abstractNumId w:val="12"/>
  </w:num>
  <w:num w:numId="40">
    <w:abstractNumId w:val="44"/>
  </w:num>
  <w:num w:numId="41">
    <w:abstractNumId w:val="34"/>
  </w:num>
  <w:num w:numId="42">
    <w:abstractNumId w:val="49"/>
  </w:num>
  <w:num w:numId="43">
    <w:abstractNumId w:val="36"/>
  </w:num>
  <w:num w:numId="44">
    <w:abstractNumId w:val="35"/>
  </w:num>
  <w:num w:numId="45">
    <w:abstractNumId w:val="29"/>
  </w:num>
  <w:num w:numId="46">
    <w:abstractNumId w:val="21"/>
  </w:num>
  <w:num w:numId="47">
    <w:abstractNumId w:val="23"/>
  </w:num>
  <w:num w:numId="48">
    <w:abstractNumId w:val="46"/>
  </w:num>
  <w:num w:numId="49">
    <w:abstractNumId w:val="25"/>
  </w:num>
  <w:num w:numId="50">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stylePaneFormatFilter w:val="1028"/>
  <w:defaultTabStop w:val="720"/>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375B7D"/>
    <w:rsid w:val="00007D29"/>
    <w:rsid w:val="000135EF"/>
    <w:rsid w:val="00021AB5"/>
    <w:rsid w:val="00023FE7"/>
    <w:rsid w:val="00025CCC"/>
    <w:rsid w:val="0005458A"/>
    <w:rsid w:val="00054A72"/>
    <w:rsid w:val="00061734"/>
    <w:rsid w:val="00075C1B"/>
    <w:rsid w:val="0007773E"/>
    <w:rsid w:val="000924CF"/>
    <w:rsid w:val="00092ED4"/>
    <w:rsid w:val="000C4D55"/>
    <w:rsid w:val="000C5BC2"/>
    <w:rsid w:val="000C7DB0"/>
    <w:rsid w:val="000D24AA"/>
    <w:rsid w:val="000E235E"/>
    <w:rsid w:val="000F39DD"/>
    <w:rsid w:val="00106A4D"/>
    <w:rsid w:val="00107285"/>
    <w:rsid w:val="00113356"/>
    <w:rsid w:val="00113674"/>
    <w:rsid w:val="00121430"/>
    <w:rsid w:val="00121B30"/>
    <w:rsid w:val="00125449"/>
    <w:rsid w:val="0013217B"/>
    <w:rsid w:val="00145F8B"/>
    <w:rsid w:val="001517DA"/>
    <w:rsid w:val="001563AB"/>
    <w:rsid w:val="00170DDF"/>
    <w:rsid w:val="001821FF"/>
    <w:rsid w:val="00184D09"/>
    <w:rsid w:val="00190997"/>
    <w:rsid w:val="00191EA1"/>
    <w:rsid w:val="001A06CF"/>
    <w:rsid w:val="001B2FEB"/>
    <w:rsid w:val="001B6FB4"/>
    <w:rsid w:val="001C2960"/>
    <w:rsid w:val="001D033F"/>
    <w:rsid w:val="001D672E"/>
    <w:rsid w:val="001D76C5"/>
    <w:rsid w:val="001E5410"/>
    <w:rsid w:val="002038B7"/>
    <w:rsid w:val="0020454E"/>
    <w:rsid w:val="00220DC1"/>
    <w:rsid w:val="00221249"/>
    <w:rsid w:val="00221879"/>
    <w:rsid w:val="00223AF8"/>
    <w:rsid w:val="0023399C"/>
    <w:rsid w:val="00243AB0"/>
    <w:rsid w:val="002533FA"/>
    <w:rsid w:val="002607A9"/>
    <w:rsid w:val="00261425"/>
    <w:rsid w:val="002655B4"/>
    <w:rsid w:val="002704C0"/>
    <w:rsid w:val="00272B85"/>
    <w:rsid w:val="0027672B"/>
    <w:rsid w:val="00276956"/>
    <w:rsid w:val="00277011"/>
    <w:rsid w:val="0028374A"/>
    <w:rsid w:val="00290961"/>
    <w:rsid w:val="002927AD"/>
    <w:rsid w:val="00294E6B"/>
    <w:rsid w:val="002A45D6"/>
    <w:rsid w:val="002A7BA5"/>
    <w:rsid w:val="002B15AB"/>
    <w:rsid w:val="002B5EF5"/>
    <w:rsid w:val="002C35D8"/>
    <w:rsid w:val="002C57EB"/>
    <w:rsid w:val="002F2396"/>
    <w:rsid w:val="002F3DCB"/>
    <w:rsid w:val="002F48FE"/>
    <w:rsid w:val="002F6A59"/>
    <w:rsid w:val="003114C3"/>
    <w:rsid w:val="00315224"/>
    <w:rsid w:val="00321A87"/>
    <w:rsid w:val="00324FF3"/>
    <w:rsid w:val="00330117"/>
    <w:rsid w:val="00333FAB"/>
    <w:rsid w:val="0034108A"/>
    <w:rsid w:val="003412BB"/>
    <w:rsid w:val="00356D91"/>
    <w:rsid w:val="00357007"/>
    <w:rsid w:val="0037479A"/>
    <w:rsid w:val="00375B7D"/>
    <w:rsid w:val="00376731"/>
    <w:rsid w:val="00385E2C"/>
    <w:rsid w:val="00390196"/>
    <w:rsid w:val="0039043B"/>
    <w:rsid w:val="00391AE6"/>
    <w:rsid w:val="00394397"/>
    <w:rsid w:val="00394502"/>
    <w:rsid w:val="00397E6C"/>
    <w:rsid w:val="003A1699"/>
    <w:rsid w:val="003A474C"/>
    <w:rsid w:val="003B0E0D"/>
    <w:rsid w:val="003B1DC0"/>
    <w:rsid w:val="003B4AC1"/>
    <w:rsid w:val="003B50E1"/>
    <w:rsid w:val="003B67B5"/>
    <w:rsid w:val="003B7536"/>
    <w:rsid w:val="003B77E3"/>
    <w:rsid w:val="003C2285"/>
    <w:rsid w:val="003C2D25"/>
    <w:rsid w:val="003D0DBB"/>
    <w:rsid w:val="003D38A7"/>
    <w:rsid w:val="003D6D19"/>
    <w:rsid w:val="003E4C77"/>
    <w:rsid w:val="003F0F6A"/>
    <w:rsid w:val="003F4795"/>
    <w:rsid w:val="00401239"/>
    <w:rsid w:val="004059A3"/>
    <w:rsid w:val="00413759"/>
    <w:rsid w:val="0041781C"/>
    <w:rsid w:val="00430886"/>
    <w:rsid w:val="00436DE1"/>
    <w:rsid w:val="004407C6"/>
    <w:rsid w:val="004420E2"/>
    <w:rsid w:val="00453E13"/>
    <w:rsid w:val="00462CA3"/>
    <w:rsid w:val="0046684E"/>
    <w:rsid w:val="00484662"/>
    <w:rsid w:val="00485B3E"/>
    <w:rsid w:val="004A0D55"/>
    <w:rsid w:val="004A488F"/>
    <w:rsid w:val="004A5318"/>
    <w:rsid w:val="004B1A20"/>
    <w:rsid w:val="004B50F9"/>
    <w:rsid w:val="004B671D"/>
    <w:rsid w:val="004B70E3"/>
    <w:rsid w:val="004C0E49"/>
    <w:rsid w:val="004C2B3E"/>
    <w:rsid w:val="004C5434"/>
    <w:rsid w:val="004C6C4C"/>
    <w:rsid w:val="004C7862"/>
    <w:rsid w:val="004D4567"/>
    <w:rsid w:val="004D488E"/>
    <w:rsid w:val="004D62ED"/>
    <w:rsid w:val="004D6564"/>
    <w:rsid w:val="004E72F1"/>
    <w:rsid w:val="004F0714"/>
    <w:rsid w:val="005076DD"/>
    <w:rsid w:val="00510CAE"/>
    <w:rsid w:val="00511C01"/>
    <w:rsid w:val="00512844"/>
    <w:rsid w:val="00517BEF"/>
    <w:rsid w:val="005459DC"/>
    <w:rsid w:val="0055224C"/>
    <w:rsid w:val="0055576E"/>
    <w:rsid w:val="00562298"/>
    <w:rsid w:val="005654B8"/>
    <w:rsid w:val="00575249"/>
    <w:rsid w:val="00580EB9"/>
    <w:rsid w:val="00581D1E"/>
    <w:rsid w:val="005853BD"/>
    <w:rsid w:val="0058542A"/>
    <w:rsid w:val="005A0D04"/>
    <w:rsid w:val="005A47D3"/>
    <w:rsid w:val="005A47F1"/>
    <w:rsid w:val="005B4361"/>
    <w:rsid w:val="005B54A2"/>
    <w:rsid w:val="005C610A"/>
    <w:rsid w:val="005D03A3"/>
    <w:rsid w:val="005D7593"/>
    <w:rsid w:val="005D7BD5"/>
    <w:rsid w:val="005D7E18"/>
    <w:rsid w:val="005E33DF"/>
    <w:rsid w:val="005F10E8"/>
    <w:rsid w:val="005F44ED"/>
    <w:rsid w:val="005F4763"/>
    <w:rsid w:val="005F7ECE"/>
    <w:rsid w:val="00604549"/>
    <w:rsid w:val="00624E13"/>
    <w:rsid w:val="006253A8"/>
    <w:rsid w:val="00625D24"/>
    <w:rsid w:val="0062663D"/>
    <w:rsid w:val="00641150"/>
    <w:rsid w:val="00641174"/>
    <w:rsid w:val="006414E3"/>
    <w:rsid w:val="00642606"/>
    <w:rsid w:val="00643085"/>
    <w:rsid w:val="00643F8D"/>
    <w:rsid w:val="00646C1C"/>
    <w:rsid w:val="006525FF"/>
    <w:rsid w:val="00663F5D"/>
    <w:rsid w:val="006648AB"/>
    <w:rsid w:val="00665F7F"/>
    <w:rsid w:val="0067307F"/>
    <w:rsid w:val="006742B9"/>
    <w:rsid w:val="0067774B"/>
    <w:rsid w:val="0068076A"/>
    <w:rsid w:val="00686D06"/>
    <w:rsid w:val="006870A2"/>
    <w:rsid w:val="00696B83"/>
    <w:rsid w:val="006A46C0"/>
    <w:rsid w:val="006A7B52"/>
    <w:rsid w:val="006B086C"/>
    <w:rsid w:val="006B46CF"/>
    <w:rsid w:val="006C02EF"/>
    <w:rsid w:val="006C4170"/>
    <w:rsid w:val="006D3C65"/>
    <w:rsid w:val="006D4072"/>
    <w:rsid w:val="006D5318"/>
    <w:rsid w:val="006D5C06"/>
    <w:rsid w:val="006E29A7"/>
    <w:rsid w:val="006E47AB"/>
    <w:rsid w:val="006F10C5"/>
    <w:rsid w:val="006F3D7E"/>
    <w:rsid w:val="006F60F3"/>
    <w:rsid w:val="006F757D"/>
    <w:rsid w:val="00702D6F"/>
    <w:rsid w:val="007100FB"/>
    <w:rsid w:val="00712768"/>
    <w:rsid w:val="007357DA"/>
    <w:rsid w:val="007361E0"/>
    <w:rsid w:val="007632C5"/>
    <w:rsid w:val="00765A52"/>
    <w:rsid w:val="00767C3E"/>
    <w:rsid w:val="00773203"/>
    <w:rsid w:val="00782C67"/>
    <w:rsid w:val="007905C9"/>
    <w:rsid w:val="00792369"/>
    <w:rsid w:val="0079291B"/>
    <w:rsid w:val="007A53B8"/>
    <w:rsid w:val="007C219A"/>
    <w:rsid w:val="007C4F82"/>
    <w:rsid w:val="007D0BCA"/>
    <w:rsid w:val="007D1227"/>
    <w:rsid w:val="007D6681"/>
    <w:rsid w:val="007E2BCA"/>
    <w:rsid w:val="007E65F4"/>
    <w:rsid w:val="007F1013"/>
    <w:rsid w:val="00805CEE"/>
    <w:rsid w:val="00806DF8"/>
    <w:rsid w:val="0082047D"/>
    <w:rsid w:val="00832F64"/>
    <w:rsid w:val="00833610"/>
    <w:rsid w:val="0084294E"/>
    <w:rsid w:val="00843536"/>
    <w:rsid w:val="00852FB0"/>
    <w:rsid w:val="00863F88"/>
    <w:rsid w:val="0087387F"/>
    <w:rsid w:val="00896A6C"/>
    <w:rsid w:val="008A6A33"/>
    <w:rsid w:val="008B150B"/>
    <w:rsid w:val="008B76D7"/>
    <w:rsid w:val="008B7F0C"/>
    <w:rsid w:val="008C01FC"/>
    <w:rsid w:val="008D585D"/>
    <w:rsid w:val="008E18AF"/>
    <w:rsid w:val="008E2022"/>
    <w:rsid w:val="008E37A1"/>
    <w:rsid w:val="00900F6C"/>
    <w:rsid w:val="00902AA1"/>
    <w:rsid w:val="009119A6"/>
    <w:rsid w:val="00935223"/>
    <w:rsid w:val="00941569"/>
    <w:rsid w:val="00941FD2"/>
    <w:rsid w:val="009425AD"/>
    <w:rsid w:val="00965B1D"/>
    <w:rsid w:val="009817B4"/>
    <w:rsid w:val="009A084A"/>
    <w:rsid w:val="009A7DEA"/>
    <w:rsid w:val="009B1641"/>
    <w:rsid w:val="009C7067"/>
    <w:rsid w:val="009D0BA8"/>
    <w:rsid w:val="00A0145E"/>
    <w:rsid w:val="00A12198"/>
    <w:rsid w:val="00A13AC4"/>
    <w:rsid w:val="00A17AD9"/>
    <w:rsid w:val="00A315A9"/>
    <w:rsid w:val="00A31BBF"/>
    <w:rsid w:val="00A56CBF"/>
    <w:rsid w:val="00A65D91"/>
    <w:rsid w:val="00A71F75"/>
    <w:rsid w:val="00A8739A"/>
    <w:rsid w:val="00A9433A"/>
    <w:rsid w:val="00A95CD2"/>
    <w:rsid w:val="00AB05F3"/>
    <w:rsid w:val="00AB6D93"/>
    <w:rsid w:val="00AC013E"/>
    <w:rsid w:val="00AE0AD9"/>
    <w:rsid w:val="00AE328B"/>
    <w:rsid w:val="00AE61B9"/>
    <w:rsid w:val="00AF3392"/>
    <w:rsid w:val="00B01042"/>
    <w:rsid w:val="00B02231"/>
    <w:rsid w:val="00B060FC"/>
    <w:rsid w:val="00B17973"/>
    <w:rsid w:val="00B30CFE"/>
    <w:rsid w:val="00B405BE"/>
    <w:rsid w:val="00B420C5"/>
    <w:rsid w:val="00B4283E"/>
    <w:rsid w:val="00B53F3B"/>
    <w:rsid w:val="00B576A2"/>
    <w:rsid w:val="00B62A59"/>
    <w:rsid w:val="00B63004"/>
    <w:rsid w:val="00B65C76"/>
    <w:rsid w:val="00B663D9"/>
    <w:rsid w:val="00B7255D"/>
    <w:rsid w:val="00B77068"/>
    <w:rsid w:val="00B87E81"/>
    <w:rsid w:val="00B93159"/>
    <w:rsid w:val="00B95929"/>
    <w:rsid w:val="00B967CB"/>
    <w:rsid w:val="00BA11ED"/>
    <w:rsid w:val="00BA2E73"/>
    <w:rsid w:val="00BB0A03"/>
    <w:rsid w:val="00BB382C"/>
    <w:rsid w:val="00BB3BF5"/>
    <w:rsid w:val="00BB433C"/>
    <w:rsid w:val="00BC3B92"/>
    <w:rsid w:val="00BC7A2E"/>
    <w:rsid w:val="00BD0F95"/>
    <w:rsid w:val="00BD79A4"/>
    <w:rsid w:val="00BE1342"/>
    <w:rsid w:val="00BF52A6"/>
    <w:rsid w:val="00BF5618"/>
    <w:rsid w:val="00C02261"/>
    <w:rsid w:val="00C03D6D"/>
    <w:rsid w:val="00C16841"/>
    <w:rsid w:val="00C20ED5"/>
    <w:rsid w:val="00C21C66"/>
    <w:rsid w:val="00C31C8D"/>
    <w:rsid w:val="00C404F3"/>
    <w:rsid w:val="00C44942"/>
    <w:rsid w:val="00C46200"/>
    <w:rsid w:val="00C466EA"/>
    <w:rsid w:val="00C50953"/>
    <w:rsid w:val="00C71979"/>
    <w:rsid w:val="00C90025"/>
    <w:rsid w:val="00C94FC6"/>
    <w:rsid w:val="00CA04A5"/>
    <w:rsid w:val="00CA1EF2"/>
    <w:rsid w:val="00CB4511"/>
    <w:rsid w:val="00CB47C1"/>
    <w:rsid w:val="00CB5977"/>
    <w:rsid w:val="00CB616D"/>
    <w:rsid w:val="00CC0882"/>
    <w:rsid w:val="00CC5EA0"/>
    <w:rsid w:val="00CD0A7B"/>
    <w:rsid w:val="00CD4672"/>
    <w:rsid w:val="00CE0A1F"/>
    <w:rsid w:val="00CE4336"/>
    <w:rsid w:val="00D254B9"/>
    <w:rsid w:val="00D35C0B"/>
    <w:rsid w:val="00D80B22"/>
    <w:rsid w:val="00D8330D"/>
    <w:rsid w:val="00D86EA3"/>
    <w:rsid w:val="00D8777A"/>
    <w:rsid w:val="00D90121"/>
    <w:rsid w:val="00D92912"/>
    <w:rsid w:val="00D97E98"/>
    <w:rsid w:val="00DA1EAD"/>
    <w:rsid w:val="00DB4E8B"/>
    <w:rsid w:val="00DC0C4B"/>
    <w:rsid w:val="00DC652E"/>
    <w:rsid w:val="00DD094A"/>
    <w:rsid w:val="00DD2937"/>
    <w:rsid w:val="00DD3BB4"/>
    <w:rsid w:val="00DE31BA"/>
    <w:rsid w:val="00DE7381"/>
    <w:rsid w:val="00DF3B28"/>
    <w:rsid w:val="00DF59AC"/>
    <w:rsid w:val="00DF5A94"/>
    <w:rsid w:val="00DF7FFE"/>
    <w:rsid w:val="00E00172"/>
    <w:rsid w:val="00E03AC8"/>
    <w:rsid w:val="00E04A93"/>
    <w:rsid w:val="00E16C97"/>
    <w:rsid w:val="00E35ECD"/>
    <w:rsid w:val="00E54996"/>
    <w:rsid w:val="00E57182"/>
    <w:rsid w:val="00E750A5"/>
    <w:rsid w:val="00E973C9"/>
    <w:rsid w:val="00EB7A9A"/>
    <w:rsid w:val="00EC3DB9"/>
    <w:rsid w:val="00ED1065"/>
    <w:rsid w:val="00ED3CAA"/>
    <w:rsid w:val="00ED5F90"/>
    <w:rsid w:val="00EF6A1A"/>
    <w:rsid w:val="00F0467F"/>
    <w:rsid w:val="00F26493"/>
    <w:rsid w:val="00F3158B"/>
    <w:rsid w:val="00F35CEB"/>
    <w:rsid w:val="00F423AA"/>
    <w:rsid w:val="00F533AE"/>
    <w:rsid w:val="00F63542"/>
    <w:rsid w:val="00F7273C"/>
    <w:rsid w:val="00F768F2"/>
    <w:rsid w:val="00F810B0"/>
    <w:rsid w:val="00F90CF9"/>
    <w:rsid w:val="00F91956"/>
    <w:rsid w:val="00F9198E"/>
    <w:rsid w:val="00F92555"/>
    <w:rsid w:val="00FA3846"/>
    <w:rsid w:val="00FA4CC2"/>
    <w:rsid w:val="00FC2A93"/>
    <w:rsid w:val="00FC6D93"/>
    <w:rsid w:val="00FE0458"/>
    <w:rsid w:val="00FE06F5"/>
    <w:rsid w:val="00FF50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font7">
    <w:name w:val="font7"/>
    <w:basedOn w:val="Normal"/>
    <w:rsid w:val="00B30CF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B30CF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Style8">
    <w:name w:val="Style8"/>
    <w:basedOn w:val="Normal"/>
    <w:uiPriority w:val="99"/>
    <w:rsid w:val="00B967CB"/>
    <w:pPr>
      <w:widowControl w:val="0"/>
      <w:autoSpaceDE w:val="0"/>
      <w:autoSpaceDN w:val="0"/>
      <w:adjustRightInd w:val="0"/>
      <w:spacing w:after="0" w:line="313" w:lineRule="exact"/>
      <w:ind w:hanging="331"/>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font7">
    <w:name w:val="font7"/>
    <w:basedOn w:val="Normal"/>
    <w:rsid w:val="00B30CFE"/>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B30CFE"/>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Style8">
    <w:name w:val="Style8"/>
    <w:basedOn w:val="Normal"/>
    <w:uiPriority w:val="99"/>
    <w:rsid w:val="00B967CB"/>
    <w:pPr>
      <w:widowControl w:val="0"/>
      <w:autoSpaceDE w:val="0"/>
      <w:autoSpaceDN w:val="0"/>
      <w:adjustRightInd w:val="0"/>
      <w:spacing w:after="0" w:line="313" w:lineRule="exact"/>
      <w:ind w:hanging="331"/>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20428168">
      <w:bodyDiv w:val="1"/>
      <w:marLeft w:val="0"/>
      <w:marRight w:val="0"/>
      <w:marTop w:val="0"/>
      <w:marBottom w:val="0"/>
      <w:divBdr>
        <w:top w:val="none" w:sz="0" w:space="0" w:color="auto"/>
        <w:left w:val="none" w:sz="0" w:space="0" w:color="auto"/>
        <w:bottom w:val="none" w:sz="0" w:space="0" w:color="auto"/>
        <w:right w:val="none" w:sz="0" w:space="0" w:color="auto"/>
      </w:divBdr>
    </w:div>
    <w:div w:id="5916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5.jpeg"/><Relationship Id="rId21" Type="http://schemas.openxmlformats.org/officeDocument/2006/relationships/image" Target="media/image9.jpeg"/><Relationship Id="rId34" Type="http://schemas.openxmlformats.org/officeDocument/2006/relationships/image" Target="media/image20.emf"/><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6" Type="http://schemas.openxmlformats.org/officeDocument/2006/relationships/image" Target="media/image62.jpeg"/><Relationship Id="rId84" Type="http://schemas.openxmlformats.org/officeDocument/2006/relationships/image" Target="media/image70.jpeg"/><Relationship Id="rId89"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5.emf"/><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18.emf"/><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image" Target="media/image65.jpe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jpeg"/><Relationship Id="rId27" Type="http://schemas.microsoft.com/office/2007/relationships/hdphoto" Target="media/hdphoto1.wdp"/><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header" Target="header1.xml"/><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19.emf"/><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8.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footer" Target="footer1.xml"/><Relationship Id="rId31" Type="http://schemas.openxmlformats.org/officeDocument/2006/relationships/image" Target="media/image17.emf"/><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C4F25-011B-460F-86ED-B44CF289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106</Pages>
  <Words>17554</Words>
  <Characters>100058</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15</cp:revision>
  <cp:lastPrinted>2015-04-10T09:51:00Z</cp:lastPrinted>
  <dcterms:created xsi:type="dcterms:W3CDTF">2015-04-10T09:47:00Z</dcterms:created>
  <dcterms:modified xsi:type="dcterms:W3CDTF">2015-04-10T11:51:00Z</dcterms:modified>
</cp:coreProperties>
</file>