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1E2" w:rsidRPr="00A8065C" w:rsidRDefault="004C31E2" w:rsidP="00446531">
      <w:pPr>
        <w:pStyle w:val="Paragrafi"/>
        <w:jc w:val="center"/>
        <w:rPr>
          <w:b/>
          <w:lang w:val="sq-AL"/>
        </w:rPr>
      </w:pPr>
      <w:r w:rsidRPr="00A8065C">
        <w:rPr>
          <w:b/>
          <w:lang w:val="sq-AL"/>
        </w:rPr>
        <w:t>DEK</w:t>
      </w:r>
      <w:r w:rsidR="00446531" w:rsidRPr="00A8065C">
        <w:rPr>
          <w:b/>
          <w:lang w:val="sq-AL"/>
        </w:rPr>
        <w:t>R</w:t>
      </w:r>
      <w:r w:rsidRPr="00A8065C">
        <w:rPr>
          <w:b/>
          <w:lang w:val="sq-AL"/>
        </w:rPr>
        <w:t>ET</w:t>
      </w:r>
    </w:p>
    <w:p w:rsidR="004C31E2" w:rsidRPr="00A8065C" w:rsidRDefault="005E2247" w:rsidP="00446531">
      <w:pPr>
        <w:pStyle w:val="Paragrafi"/>
        <w:jc w:val="center"/>
        <w:rPr>
          <w:b/>
          <w:lang w:val="sq-AL"/>
        </w:rPr>
      </w:pPr>
      <w:r w:rsidRPr="00A8065C">
        <w:rPr>
          <w:b/>
          <w:lang w:val="sq-AL"/>
        </w:rPr>
        <w:t xml:space="preserve">Nr. </w:t>
      </w:r>
      <w:r w:rsidR="004C31E2" w:rsidRPr="00A8065C">
        <w:rPr>
          <w:b/>
          <w:lang w:val="sq-AL"/>
        </w:rPr>
        <w:t>9032, datë 2.4.2015</w:t>
      </w:r>
    </w:p>
    <w:p w:rsidR="004C31E2" w:rsidRPr="00A8065C" w:rsidRDefault="004C31E2" w:rsidP="00687454">
      <w:pPr>
        <w:pStyle w:val="Hapesira7"/>
        <w:rPr>
          <w:lang w:val="sq-AL"/>
        </w:rPr>
      </w:pPr>
    </w:p>
    <w:p w:rsidR="004C31E2" w:rsidRPr="00A8065C" w:rsidRDefault="004C31E2" w:rsidP="00446531">
      <w:pPr>
        <w:pStyle w:val="Paragrafi"/>
        <w:jc w:val="center"/>
        <w:rPr>
          <w:b/>
          <w:lang w:val="sq-AL"/>
        </w:rPr>
      </w:pPr>
      <w:r w:rsidRPr="00A8065C">
        <w:rPr>
          <w:b/>
          <w:lang w:val="sq-AL"/>
        </w:rPr>
        <w:t>PËR DHËNIE TË SHTETËSISË SHQIPTARE</w:t>
      </w:r>
    </w:p>
    <w:p w:rsidR="004C31E2" w:rsidRPr="00A8065C" w:rsidRDefault="004C31E2" w:rsidP="00687454">
      <w:pPr>
        <w:pStyle w:val="Hapesira7"/>
        <w:rPr>
          <w:lang w:val="sq-AL"/>
        </w:rPr>
      </w:pPr>
    </w:p>
    <w:p w:rsidR="004C31E2" w:rsidRPr="00A8065C" w:rsidRDefault="004C31E2" w:rsidP="004C31E2">
      <w:pPr>
        <w:pStyle w:val="Paragrafi"/>
        <w:rPr>
          <w:lang w:val="sq-AL"/>
        </w:rPr>
      </w:pPr>
      <w:r w:rsidRPr="00A8065C">
        <w:rPr>
          <w:lang w:val="sq-AL"/>
        </w:rPr>
        <w:t xml:space="preserve">Në mbështetje të nenit 92, pika </w:t>
      </w:r>
      <w:r w:rsidR="00C932EA" w:rsidRPr="00A8065C">
        <w:rPr>
          <w:lang w:val="sq-AL"/>
        </w:rPr>
        <w:t>“</w:t>
      </w:r>
      <w:r w:rsidRPr="00A8065C">
        <w:rPr>
          <w:lang w:val="sq-AL"/>
        </w:rPr>
        <w:t>c</w:t>
      </w:r>
      <w:r w:rsidR="00C932EA" w:rsidRPr="00A8065C">
        <w:rPr>
          <w:lang w:val="sq-AL"/>
        </w:rPr>
        <w:t>”</w:t>
      </w:r>
      <w:r w:rsidRPr="00A8065C">
        <w:rPr>
          <w:lang w:val="sq-AL"/>
        </w:rPr>
        <w:t>, dhe nenit 93 të Kushtetutës,</w:t>
      </w:r>
      <w:r w:rsidR="005E2247" w:rsidRPr="00A8065C">
        <w:rPr>
          <w:lang w:val="sq-AL"/>
        </w:rPr>
        <w:t xml:space="preserve"> </w:t>
      </w:r>
      <w:r w:rsidRPr="00A8065C">
        <w:rPr>
          <w:lang w:val="sq-AL"/>
        </w:rPr>
        <w:t xml:space="preserve">si dhe nenit 9 e nenit 20 të ligjit </w:t>
      </w:r>
      <w:r w:rsidR="005E2247" w:rsidRPr="00A8065C">
        <w:rPr>
          <w:lang w:val="sq-AL"/>
        </w:rPr>
        <w:t xml:space="preserve">nr. </w:t>
      </w:r>
      <w:r w:rsidRPr="00A8065C">
        <w:rPr>
          <w:lang w:val="sq-AL"/>
        </w:rPr>
        <w:t xml:space="preserve">8389, </w:t>
      </w:r>
      <w:r w:rsidR="005E2247" w:rsidRPr="00A8065C">
        <w:rPr>
          <w:lang w:val="sq-AL"/>
        </w:rPr>
        <w:t>datë 5.</w:t>
      </w:r>
      <w:r w:rsidRPr="00A8065C">
        <w:rPr>
          <w:lang w:val="sq-AL"/>
        </w:rPr>
        <w:t xml:space="preserve">8.1998, </w:t>
      </w:r>
      <w:r w:rsidR="00C932EA" w:rsidRPr="00A8065C">
        <w:rPr>
          <w:lang w:val="sq-AL"/>
        </w:rPr>
        <w:t>“</w:t>
      </w:r>
      <w:r w:rsidRPr="00A8065C">
        <w:rPr>
          <w:lang w:val="sq-AL"/>
        </w:rPr>
        <w:t>Për shtetësinë shqiptare</w:t>
      </w:r>
      <w:r w:rsidR="00C932EA" w:rsidRPr="00A8065C">
        <w:rPr>
          <w:lang w:val="sq-AL"/>
        </w:rPr>
        <w:t>”</w:t>
      </w:r>
      <w:r w:rsidRPr="00A8065C">
        <w:rPr>
          <w:lang w:val="sq-AL"/>
        </w:rPr>
        <w:t xml:space="preserve">, të ndryshuar, bazuar edhe në propozimet e </w:t>
      </w:r>
      <w:r w:rsidR="00FB0693" w:rsidRPr="00A8065C">
        <w:rPr>
          <w:lang w:val="sq-AL"/>
        </w:rPr>
        <w:t>m</w:t>
      </w:r>
      <w:r w:rsidRPr="00A8065C">
        <w:rPr>
          <w:lang w:val="sq-AL"/>
        </w:rPr>
        <w:t>inistrit të Punëve të Brendshme,</w:t>
      </w:r>
    </w:p>
    <w:p w:rsidR="004C31E2" w:rsidRPr="00A8065C" w:rsidRDefault="004C31E2" w:rsidP="00687454">
      <w:pPr>
        <w:pStyle w:val="Hapesira7"/>
        <w:rPr>
          <w:lang w:val="sq-AL"/>
        </w:rPr>
      </w:pPr>
    </w:p>
    <w:p w:rsidR="004C31E2" w:rsidRPr="00A8065C" w:rsidRDefault="004C31E2" w:rsidP="00446531">
      <w:pPr>
        <w:pStyle w:val="Paragrafi"/>
        <w:jc w:val="center"/>
        <w:rPr>
          <w:lang w:val="sq-AL"/>
        </w:rPr>
      </w:pPr>
      <w:r w:rsidRPr="00A8065C">
        <w:rPr>
          <w:lang w:val="sq-AL"/>
        </w:rPr>
        <w:t>DEKRETOJ:</w:t>
      </w:r>
    </w:p>
    <w:p w:rsidR="00446531" w:rsidRPr="00A8065C" w:rsidRDefault="00446531" w:rsidP="00687454">
      <w:pPr>
        <w:pStyle w:val="Hapesira7"/>
        <w:rPr>
          <w:lang w:val="sq-AL"/>
        </w:rPr>
      </w:pPr>
    </w:p>
    <w:p w:rsidR="004C31E2" w:rsidRPr="00A8065C" w:rsidRDefault="004C31E2" w:rsidP="00446531">
      <w:pPr>
        <w:pStyle w:val="Paragrafi"/>
        <w:jc w:val="center"/>
        <w:rPr>
          <w:lang w:val="sq-AL"/>
        </w:rPr>
      </w:pPr>
      <w:r w:rsidRPr="00A8065C">
        <w:rPr>
          <w:lang w:val="sq-AL"/>
        </w:rPr>
        <w:t>Neni 1</w:t>
      </w:r>
    </w:p>
    <w:p w:rsidR="004C31E2" w:rsidRPr="00A8065C" w:rsidRDefault="004C31E2" w:rsidP="00687454">
      <w:pPr>
        <w:pStyle w:val="Hapesira7"/>
        <w:rPr>
          <w:lang w:val="sq-AL"/>
        </w:rPr>
      </w:pPr>
    </w:p>
    <w:p w:rsidR="004C31E2" w:rsidRPr="00A8065C" w:rsidRDefault="004C31E2" w:rsidP="004C31E2">
      <w:pPr>
        <w:pStyle w:val="Paragrafi"/>
        <w:rPr>
          <w:lang w:val="sq-AL"/>
        </w:rPr>
      </w:pPr>
      <w:r w:rsidRPr="00A8065C">
        <w:rPr>
          <w:lang w:val="sq-AL"/>
        </w:rPr>
        <w:t>U jepet shtetësia shqiptare me kërkesë të tyre personave të mëposhtëm:</w:t>
      </w:r>
    </w:p>
    <w:p w:rsidR="004C31E2" w:rsidRPr="00A8065C" w:rsidRDefault="00F54A8A" w:rsidP="004C31E2">
      <w:pPr>
        <w:pStyle w:val="Paragrafi"/>
        <w:rPr>
          <w:lang w:val="sq-AL"/>
        </w:rPr>
      </w:pPr>
      <w:r w:rsidRPr="00A8065C">
        <w:rPr>
          <w:lang w:val="sq-AL"/>
        </w:rPr>
        <w:t xml:space="preserve">1. </w:t>
      </w:r>
      <w:r w:rsidR="004C31E2" w:rsidRPr="00A8065C">
        <w:rPr>
          <w:lang w:val="sq-AL"/>
        </w:rPr>
        <w:t>Mesut Cevdet Karataş</w:t>
      </w:r>
    </w:p>
    <w:p w:rsidR="004C31E2" w:rsidRPr="00A8065C" w:rsidRDefault="00F54A8A" w:rsidP="004C31E2">
      <w:pPr>
        <w:pStyle w:val="Paragrafi"/>
        <w:rPr>
          <w:lang w:val="sq-AL"/>
        </w:rPr>
      </w:pPr>
      <w:r w:rsidRPr="00A8065C">
        <w:rPr>
          <w:lang w:val="sq-AL"/>
        </w:rPr>
        <w:t>2. </w:t>
      </w:r>
      <w:r w:rsidR="004C31E2" w:rsidRPr="00A8065C">
        <w:rPr>
          <w:lang w:val="sq-AL"/>
        </w:rPr>
        <w:t>Hasan Hasan Köse</w:t>
      </w:r>
    </w:p>
    <w:p w:rsidR="004C31E2" w:rsidRPr="00A8065C" w:rsidRDefault="00F54A8A" w:rsidP="004C31E2">
      <w:pPr>
        <w:pStyle w:val="Paragrafi"/>
        <w:rPr>
          <w:lang w:val="sq-AL"/>
        </w:rPr>
      </w:pPr>
      <w:r w:rsidRPr="00A8065C">
        <w:rPr>
          <w:lang w:val="sq-AL"/>
        </w:rPr>
        <w:t>3. </w:t>
      </w:r>
      <w:r w:rsidR="004C31E2" w:rsidRPr="00A8065C">
        <w:rPr>
          <w:lang w:val="sq-AL"/>
        </w:rPr>
        <w:t>Sherife Verdi Neza (Krasniqi)</w:t>
      </w:r>
    </w:p>
    <w:p w:rsidR="004C31E2" w:rsidRPr="00A8065C" w:rsidRDefault="00F54A8A" w:rsidP="004C31E2">
      <w:pPr>
        <w:pStyle w:val="Paragrafi"/>
        <w:rPr>
          <w:lang w:val="sq-AL"/>
        </w:rPr>
      </w:pPr>
      <w:r w:rsidRPr="00A8065C">
        <w:rPr>
          <w:lang w:val="sq-AL"/>
        </w:rPr>
        <w:t>4. </w:t>
      </w:r>
      <w:r w:rsidR="004C31E2" w:rsidRPr="00A8065C">
        <w:rPr>
          <w:lang w:val="sq-AL"/>
        </w:rPr>
        <w:t>Anida Osman Rexhvelaj (Đoković)</w:t>
      </w:r>
    </w:p>
    <w:p w:rsidR="004C31E2" w:rsidRPr="00A8065C" w:rsidRDefault="00F54A8A" w:rsidP="004C31E2">
      <w:pPr>
        <w:pStyle w:val="Paragrafi"/>
        <w:rPr>
          <w:lang w:val="sq-AL"/>
        </w:rPr>
      </w:pPr>
      <w:r w:rsidRPr="00A8065C">
        <w:rPr>
          <w:lang w:val="sq-AL"/>
        </w:rPr>
        <w:t>5. </w:t>
      </w:r>
      <w:r w:rsidR="004C31E2" w:rsidRPr="00A8065C">
        <w:rPr>
          <w:lang w:val="sq-AL"/>
        </w:rPr>
        <w:t>Abdülkadir Mehmet Zeki Güzel</w:t>
      </w:r>
    </w:p>
    <w:p w:rsidR="004C31E2" w:rsidRPr="00A8065C" w:rsidRDefault="00F54A8A" w:rsidP="004C31E2">
      <w:pPr>
        <w:pStyle w:val="Paragrafi"/>
        <w:rPr>
          <w:lang w:val="sq-AL"/>
        </w:rPr>
      </w:pPr>
      <w:r w:rsidRPr="00A8065C">
        <w:rPr>
          <w:lang w:val="sq-AL"/>
        </w:rPr>
        <w:t>6. </w:t>
      </w:r>
      <w:r w:rsidR="004C31E2" w:rsidRPr="00A8065C">
        <w:rPr>
          <w:lang w:val="sq-AL"/>
        </w:rPr>
        <w:t>Olga Victor Guri (Botnari)</w:t>
      </w:r>
    </w:p>
    <w:p w:rsidR="004C31E2" w:rsidRPr="00A8065C" w:rsidRDefault="00F54A8A" w:rsidP="004C31E2">
      <w:pPr>
        <w:pStyle w:val="Paragrafi"/>
        <w:rPr>
          <w:lang w:val="sq-AL"/>
        </w:rPr>
      </w:pPr>
      <w:r w:rsidRPr="00A8065C">
        <w:rPr>
          <w:lang w:val="sq-AL"/>
        </w:rPr>
        <w:t>7. </w:t>
      </w:r>
      <w:r w:rsidR="004C31E2" w:rsidRPr="00A8065C">
        <w:rPr>
          <w:lang w:val="sq-AL"/>
        </w:rPr>
        <w:t>Arif Tahir Lajqi</w:t>
      </w:r>
    </w:p>
    <w:p w:rsidR="004C31E2" w:rsidRPr="00A8065C" w:rsidRDefault="00F54A8A" w:rsidP="004C31E2">
      <w:pPr>
        <w:pStyle w:val="Paragrafi"/>
        <w:rPr>
          <w:lang w:val="sq-AL"/>
        </w:rPr>
      </w:pPr>
      <w:r w:rsidRPr="00A8065C">
        <w:rPr>
          <w:lang w:val="sq-AL"/>
        </w:rPr>
        <w:t>8. </w:t>
      </w:r>
      <w:r w:rsidR="004C31E2" w:rsidRPr="00A8065C">
        <w:rPr>
          <w:lang w:val="sq-AL"/>
        </w:rPr>
        <w:t>Esat Rexhep Berisha</w:t>
      </w:r>
    </w:p>
    <w:p w:rsidR="004C31E2" w:rsidRPr="00A8065C" w:rsidRDefault="00F54A8A" w:rsidP="004C31E2">
      <w:pPr>
        <w:pStyle w:val="Paragrafi"/>
        <w:rPr>
          <w:lang w:val="sq-AL"/>
        </w:rPr>
      </w:pPr>
      <w:r w:rsidRPr="00A8065C">
        <w:rPr>
          <w:lang w:val="sq-AL"/>
        </w:rPr>
        <w:t>9. </w:t>
      </w:r>
      <w:r w:rsidR="004C31E2" w:rsidRPr="00A8065C">
        <w:rPr>
          <w:lang w:val="sq-AL"/>
        </w:rPr>
        <w:t>Liridona Zymer Zervoi (Bajraktari)</w:t>
      </w:r>
    </w:p>
    <w:p w:rsidR="004C31E2" w:rsidRPr="00A8065C" w:rsidRDefault="00F54A8A" w:rsidP="004C31E2">
      <w:pPr>
        <w:pStyle w:val="Paragrafi"/>
        <w:rPr>
          <w:lang w:val="sq-AL"/>
        </w:rPr>
      </w:pPr>
      <w:r w:rsidRPr="00A8065C">
        <w:rPr>
          <w:lang w:val="sq-AL"/>
        </w:rPr>
        <w:t>10. </w:t>
      </w:r>
      <w:r w:rsidR="004C31E2" w:rsidRPr="00A8065C">
        <w:rPr>
          <w:lang w:val="sq-AL"/>
        </w:rPr>
        <w:t>Muharrem Hüseyin Sezer</w:t>
      </w:r>
    </w:p>
    <w:p w:rsidR="004C31E2" w:rsidRPr="00A8065C" w:rsidRDefault="004C31E2" w:rsidP="00687454">
      <w:pPr>
        <w:pStyle w:val="Hapesira7"/>
        <w:rPr>
          <w:lang w:val="sq-AL"/>
        </w:rPr>
      </w:pPr>
    </w:p>
    <w:p w:rsidR="004C31E2" w:rsidRPr="00A8065C" w:rsidRDefault="004C31E2" w:rsidP="00875877">
      <w:pPr>
        <w:pStyle w:val="Paragrafi"/>
        <w:jc w:val="center"/>
        <w:rPr>
          <w:lang w:val="sq-AL"/>
        </w:rPr>
      </w:pPr>
      <w:r w:rsidRPr="00A8065C">
        <w:rPr>
          <w:lang w:val="sq-AL"/>
        </w:rPr>
        <w:t>Neni 2</w:t>
      </w:r>
    </w:p>
    <w:p w:rsidR="004C31E2" w:rsidRPr="00A8065C" w:rsidRDefault="004C31E2" w:rsidP="00687454">
      <w:pPr>
        <w:pStyle w:val="Hapesira7"/>
        <w:rPr>
          <w:lang w:val="sq-AL"/>
        </w:rPr>
      </w:pPr>
    </w:p>
    <w:p w:rsidR="004C31E2" w:rsidRPr="00A8065C" w:rsidRDefault="004C31E2" w:rsidP="004C31E2">
      <w:pPr>
        <w:pStyle w:val="Paragrafi"/>
        <w:rPr>
          <w:lang w:val="sq-AL"/>
        </w:rPr>
      </w:pPr>
      <w:r w:rsidRPr="00A8065C">
        <w:rPr>
          <w:lang w:val="sq-AL"/>
        </w:rPr>
        <w:t>Ky dekret hyn në fuqi menjëherë.</w:t>
      </w:r>
    </w:p>
    <w:p w:rsidR="004C31E2" w:rsidRPr="00A8065C" w:rsidRDefault="004C31E2" w:rsidP="00687454">
      <w:pPr>
        <w:pStyle w:val="Hapesira7"/>
        <w:rPr>
          <w:lang w:val="sq-AL"/>
        </w:rPr>
      </w:pPr>
    </w:p>
    <w:p w:rsidR="00687454" w:rsidRPr="00A8065C" w:rsidRDefault="00685836" w:rsidP="004C31E2">
      <w:pPr>
        <w:pStyle w:val="Paragrafi"/>
        <w:jc w:val="right"/>
        <w:rPr>
          <w:lang w:val="sq-AL"/>
        </w:rPr>
      </w:pPr>
      <w:r w:rsidRPr="00A8065C">
        <w:rPr>
          <w:lang w:val="sq-AL"/>
        </w:rPr>
        <w:t>PRESIDENT</w:t>
      </w:r>
      <w:r w:rsidR="005E2247" w:rsidRPr="00A8065C">
        <w:rPr>
          <w:lang w:val="sq-AL"/>
        </w:rPr>
        <w:t xml:space="preserve"> </w:t>
      </w:r>
      <w:r w:rsidR="004C31E2" w:rsidRPr="00A8065C">
        <w:rPr>
          <w:lang w:val="sq-AL"/>
        </w:rPr>
        <w:t>I</w:t>
      </w:r>
      <w:r w:rsidR="005E2247" w:rsidRPr="00A8065C">
        <w:rPr>
          <w:lang w:val="sq-AL"/>
        </w:rPr>
        <w:t xml:space="preserve"> </w:t>
      </w:r>
      <w:r w:rsidR="004C31E2" w:rsidRPr="00A8065C">
        <w:rPr>
          <w:lang w:val="sq-AL"/>
        </w:rPr>
        <w:t xml:space="preserve">REPUBLIKËS </w:t>
      </w:r>
    </w:p>
    <w:p w:rsidR="004C31E2" w:rsidRPr="00A8065C" w:rsidRDefault="004C31E2" w:rsidP="004C31E2">
      <w:pPr>
        <w:pStyle w:val="Paragrafi"/>
        <w:jc w:val="right"/>
        <w:rPr>
          <w:lang w:val="sq-AL"/>
        </w:rPr>
      </w:pPr>
      <w:r w:rsidRPr="00A8065C">
        <w:rPr>
          <w:lang w:val="sq-AL"/>
        </w:rPr>
        <w:t>SË SHQIPËRISË</w:t>
      </w:r>
    </w:p>
    <w:p w:rsidR="004C31E2" w:rsidRPr="00A8065C" w:rsidRDefault="004C31E2" w:rsidP="004C31E2">
      <w:pPr>
        <w:pStyle w:val="Paragrafi"/>
        <w:jc w:val="right"/>
        <w:rPr>
          <w:b/>
          <w:lang w:val="sq-AL"/>
        </w:rPr>
      </w:pPr>
      <w:r w:rsidRPr="00A8065C">
        <w:rPr>
          <w:b/>
          <w:lang w:val="sq-AL"/>
        </w:rPr>
        <w:t>Bujar Nishani</w:t>
      </w:r>
    </w:p>
    <w:p w:rsidR="004C31E2" w:rsidRPr="00A8065C" w:rsidRDefault="004C31E2" w:rsidP="00687454">
      <w:pPr>
        <w:pStyle w:val="Hapesira7"/>
        <w:rPr>
          <w:lang w:val="sq-AL"/>
        </w:rPr>
      </w:pPr>
    </w:p>
    <w:p w:rsidR="003D5122" w:rsidRPr="00103CAE" w:rsidRDefault="003D5122" w:rsidP="003D5122">
      <w:pPr>
        <w:pStyle w:val="Paragrafi"/>
        <w:jc w:val="center"/>
        <w:rPr>
          <w:b/>
          <w:spacing w:val="-4"/>
          <w:lang w:val="sq-AL"/>
        </w:rPr>
      </w:pPr>
      <w:r w:rsidRPr="00103CAE">
        <w:rPr>
          <w:b/>
          <w:spacing w:val="-4"/>
          <w:lang w:val="sq-AL"/>
        </w:rPr>
        <w:t>UDHËZIM</w:t>
      </w:r>
    </w:p>
    <w:p w:rsidR="003D5122" w:rsidRPr="00103CAE" w:rsidRDefault="003D5122" w:rsidP="003D5122">
      <w:pPr>
        <w:pStyle w:val="Paragrafi"/>
        <w:jc w:val="center"/>
        <w:rPr>
          <w:b/>
          <w:spacing w:val="-4"/>
          <w:lang w:val="sq-AL"/>
        </w:rPr>
      </w:pPr>
      <w:r w:rsidRPr="00103CAE">
        <w:rPr>
          <w:b/>
          <w:spacing w:val="-4"/>
          <w:lang w:val="sq-AL"/>
        </w:rPr>
        <w:t>Nr. 1738, datë 12.3.2015</w:t>
      </w:r>
    </w:p>
    <w:p w:rsidR="003D5122" w:rsidRPr="00103CAE" w:rsidRDefault="003D5122" w:rsidP="00070A19">
      <w:pPr>
        <w:pStyle w:val="Hapesira7"/>
        <w:rPr>
          <w:spacing w:val="-4"/>
          <w:lang w:val="sq-AL"/>
        </w:rPr>
      </w:pPr>
    </w:p>
    <w:p w:rsidR="003D5122" w:rsidRPr="00103CAE" w:rsidRDefault="003D5122" w:rsidP="003D5122">
      <w:pPr>
        <w:pStyle w:val="Paragrafi"/>
        <w:jc w:val="center"/>
        <w:rPr>
          <w:b/>
          <w:spacing w:val="-4"/>
          <w:lang w:val="sq-AL"/>
        </w:rPr>
      </w:pPr>
      <w:r w:rsidRPr="00103CAE">
        <w:rPr>
          <w:b/>
          <w:spacing w:val="-4"/>
          <w:lang w:val="sq-AL"/>
        </w:rPr>
        <w:t>MBI KRITERET E STUDIM-PROJEKTIMIT PËR REHABILITIMIN E VENDEPOZITIMEVE TË MBETJEVE TË NGURTA URBANE,</w:t>
      </w:r>
      <w:r w:rsidR="000A7AA4" w:rsidRPr="00103CAE">
        <w:rPr>
          <w:b/>
          <w:spacing w:val="-4"/>
          <w:lang w:val="sq-AL"/>
        </w:rPr>
        <w:t xml:space="preserve"> SI DHE NDËRTIMIN E LANDFILLEVE</w:t>
      </w:r>
      <w:r w:rsidRPr="00103CAE">
        <w:rPr>
          <w:b/>
          <w:spacing w:val="-4"/>
          <w:lang w:val="sq-AL"/>
        </w:rPr>
        <w:t xml:space="preserve"> APO IMPIANTEVE TË TRAJTIMIT TË MBETJEVE TË NGURTA URBANE</w:t>
      </w:r>
    </w:p>
    <w:p w:rsidR="003D5122" w:rsidRPr="00103CAE" w:rsidRDefault="003D5122" w:rsidP="003D5122">
      <w:pPr>
        <w:pStyle w:val="Hapesira7"/>
        <w:rPr>
          <w:spacing w:val="-4"/>
          <w:lang w:val="sq-AL"/>
        </w:rPr>
      </w:pPr>
    </w:p>
    <w:p w:rsidR="003D5122" w:rsidRPr="00103CAE" w:rsidRDefault="003D5122" w:rsidP="003D5122">
      <w:pPr>
        <w:pStyle w:val="Paragrafi"/>
        <w:rPr>
          <w:spacing w:val="-4"/>
          <w:lang w:val="sq-AL"/>
        </w:rPr>
      </w:pPr>
      <w:r w:rsidRPr="00103CAE">
        <w:rPr>
          <w:spacing w:val="-4"/>
          <w:lang w:val="sq-AL"/>
        </w:rPr>
        <w:t>Në mbështetje të nenit 102, paragrafi 4</w:t>
      </w:r>
      <w:r w:rsidR="000A7AA4" w:rsidRPr="00103CAE">
        <w:rPr>
          <w:spacing w:val="-4"/>
          <w:lang w:val="sq-AL"/>
        </w:rPr>
        <w:t>,</w:t>
      </w:r>
      <w:r w:rsidRPr="00103CAE">
        <w:rPr>
          <w:spacing w:val="-4"/>
          <w:lang w:val="sq-AL"/>
        </w:rPr>
        <w:t xml:space="preserve"> të Kushtetutës, paragrafit III, pika 5</w:t>
      </w:r>
      <w:r w:rsidR="000A7AA4" w:rsidRPr="00103CAE">
        <w:rPr>
          <w:spacing w:val="-4"/>
          <w:lang w:val="sq-AL"/>
        </w:rPr>
        <w:t>,</w:t>
      </w:r>
      <w:r w:rsidRPr="00103CAE">
        <w:rPr>
          <w:spacing w:val="-4"/>
          <w:lang w:val="sq-AL"/>
        </w:rPr>
        <w:t xml:space="preserve"> të vendimit të Këshillit të Ministrave nr. 159, datë 25.2.2015 “Për disa ndryshime në vendimin nr. 944, datë 9.10.2013, të Këshillit të Ministrave, për përcaktimin e fushës së përgjegjësisë shtetërore të </w:t>
      </w:r>
      <w:r w:rsidRPr="00103CAE">
        <w:rPr>
          <w:spacing w:val="-4"/>
          <w:lang w:val="sq-AL"/>
        </w:rPr>
        <w:lastRenderedPageBreak/>
        <w:t>Ministrisë së Zhvillimit Urban dhe Turizmit”, ligjit nr. 107/2014</w:t>
      </w:r>
      <w:r w:rsidR="000A7AA4" w:rsidRPr="00103CAE">
        <w:rPr>
          <w:spacing w:val="-4"/>
          <w:lang w:val="sq-AL"/>
        </w:rPr>
        <w:t>,</w:t>
      </w:r>
      <w:r w:rsidRPr="00103CAE">
        <w:rPr>
          <w:spacing w:val="-4"/>
          <w:lang w:val="sq-AL"/>
        </w:rPr>
        <w:t xml:space="preserve"> “Për planifikimin dhe zhvillimin e territorit”, si dhe akteve nënligjore në funksion të tij, direktivës </w:t>
      </w:r>
      <w:r w:rsidR="000A7AA4" w:rsidRPr="00103CAE">
        <w:rPr>
          <w:spacing w:val="-4"/>
          <w:lang w:val="sq-AL"/>
        </w:rPr>
        <w:t>s</w:t>
      </w:r>
      <w:r w:rsidRPr="00103CAE">
        <w:rPr>
          <w:spacing w:val="-4"/>
          <w:lang w:val="sq-AL"/>
        </w:rPr>
        <w:t>ë EU 99/31/EC</w:t>
      </w:r>
      <w:r w:rsidR="000A7AA4" w:rsidRPr="00103CAE">
        <w:rPr>
          <w:spacing w:val="-4"/>
          <w:lang w:val="sq-AL"/>
        </w:rPr>
        <w:t>,</w:t>
      </w:r>
      <w:r w:rsidRPr="00103CAE">
        <w:rPr>
          <w:spacing w:val="-4"/>
          <w:lang w:val="sq-AL"/>
        </w:rPr>
        <w:t xml:space="preserve"> “Për landfillin e mbetjeve”, ligjit nr. 10431, datë 9.6.2011, “Për mbrojtjen e mjedisit”, ligjit nr. 10463, datë 22.9.2011, “Për menaxhimin e integruar të mbetjeve” të ndryshuar, si dhe në zbatim të pikës 4</w:t>
      </w:r>
      <w:r w:rsidR="000A7AA4" w:rsidRPr="00103CAE">
        <w:rPr>
          <w:spacing w:val="-4"/>
          <w:lang w:val="sq-AL"/>
        </w:rPr>
        <w:t>,</w:t>
      </w:r>
      <w:r w:rsidRPr="00103CAE">
        <w:rPr>
          <w:spacing w:val="-4"/>
          <w:lang w:val="sq-AL"/>
        </w:rPr>
        <w:t xml:space="preserve"> të vendimit të Këshillit të Ministrave nr. 333, datë 26.1.2011, “Për administrimin e venddepozitimeve rajonale të mbetjeve urbane, aneksit I të vendimit të Këshillit të Ministrave nr. 452, datë 11.7.2012, “Për landfilled e mbetjeve”, si dhe vendimit të Këshillit të Ministrave nr. 175, datë 19.1.2011, “Për miratimin e strategjisë kombëtare të menaxhimit të mbetjeve dhe të planit kombëtar të manaxhimit të mbetjeve”, është përgatitur </w:t>
      </w:r>
      <w:r w:rsidR="00E142C4" w:rsidRPr="00103CAE">
        <w:rPr>
          <w:spacing w:val="-4"/>
          <w:lang w:val="sq-AL"/>
        </w:rPr>
        <w:t xml:space="preserve">udhëzimi “Mbi </w:t>
      </w:r>
      <w:r w:rsidRPr="00103CAE">
        <w:rPr>
          <w:spacing w:val="-4"/>
          <w:lang w:val="sq-AL"/>
        </w:rPr>
        <w:t>kriteret e studim-projektimit për rehabilitimin e venddepozitimeve të mbetjeve të ngurta urbane, si dhe ndërtimin e landfilleve apo impianteve të trajtimit të mbetjeve të ngurta urbane”</w:t>
      </w:r>
      <w:r w:rsidR="00E142C4" w:rsidRPr="00103CAE">
        <w:rPr>
          <w:spacing w:val="-4"/>
          <w:lang w:val="sq-AL"/>
        </w:rPr>
        <w:t>,</w:t>
      </w:r>
    </w:p>
    <w:p w:rsidR="00103CAE" w:rsidRDefault="00103CAE" w:rsidP="00103CAE">
      <w:pPr>
        <w:pStyle w:val="Hapesira7"/>
        <w:rPr>
          <w:lang w:val="sq-AL"/>
        </w:rPr>
      </w:pPr>
    </w:p>
    <w:p w:rsidR="003D5122" w:rsidRPr="00103CAE" w:rsidRDefault="003D5122" w:rsidP="003D5122">
      <w:pPr>
        <w:pStyle w:val="Paragrafi"/>
        <w:jc w:val="center"/>
        <w:rPr>
          <w:spacing w:val="-4"/>
          <w:lang w:val="sq-AL"/>
        </w:rPr>
      </w:pPr>
      <w:r w:rsidRPr="00103CAE">
        <w:rPr>
          <w:spacing w:val="-4"/>
          <w:lang w:val="sq-AL"/>
        </w:rPr>
        <w:t>UDHËZOJMË:</w:t>
      </w:r>
    </w:p>
    <w:p w:rsidR="003D5122" w:rsidRPr="00103CAE" w:rsidRDefault="003D5122" w:rsidP="003D5122">
      <w:pPr>
        <w:pStyle w:val="Hapesira7"/>
        <w:rPr>
          <w:spacing w:val="-4"/>
          <w:lang w:val="sq-AL"/>
        </w:rPr>
      </w:pPr>
    </w:p>
    <w:p w:rsidR="003D5122" w:rsidRPr="00103CAE" w:rsidRDefault="003D5122" w:rsidP="003D5122">
      <w:pPr>
        <w:pStyle w:val="Paragrafi"/>
        <w:rPr>
          <w:spacing w:val="-4"/>
          <w:lang w:val="sq-AL"/>
        </w:rPr>
      </w:pPr>
      <w:r w:rsidRPr="00103CAE">
        <w:rPr>
          <w:spacing w:val="-4"/>
          <w:lang w:val="sq-AL"/>
        </w:rPr>
        <w:t>Qarkun dhe/ose bashkinë</w:t>
      </w:r>
      <w:r w:rsidR="00E142C4" w:rsidRPr="00103CAE">
        <w:rPr>
          <w:spacing w:val="-4"/>
          <w:lang w:val="sq-AL"/>
        </w:rPr>
        <w:t>,</w:t>
      </w:r>
      <w:r w:rsidRPr="00103CAE">
        <w:rPr>
          <w:spacing w:val="-4"/>
          <w:lang w:val="sq-AL"/>
        </w:rPr>
        <w:t xml:space="preserve"> që për:</w:t>
      </w:r>
    </w:p>
    <w:p w:rsidR="003D5122" w:rsidRPr="00103CAE" w:rsidRDefault="003D5122" w:rsidP="003D5122">
      <w:pPr>
        <w:pStyle w:val="Paragrafi"/>
        <w:rPr>
          <w:spacing w:val="-4"/>
          <w:lang w:val="sq-AL"/>
        </w:rPr>
      </w:pPr>
      <w:r w:rsidRPr="00103CAE">
        <w:rPr>
          <w:spacing w:val="-4"/>
          <w:lang w:val="sq-AL"/>
        </w:rPr>
        <w:t>1. Hartimin e studim-projektimit për mbylljen</w:t>
      </w:r>
      <w:r w:rsidR="00103CAE">
        <w:rPr>
          <w:spacing w:val="-4"/>
          <w:lang w:val="sq-AL"/>
        </w:rPr>
        <w:t xml:space="preserve"> </w:t>
      </w:r>
      <w:r w:rsidRPr="00103CAE">
        <w:rPr>
          <w:spacing w:val="-4"/>
          <w:lang w:val="sq-AL"/>
        </w:rPr>
        <w:t>/rehabilitimin e venddepozitimeve ekzistuese të mbetjeve të ngurta urbane (shtojca 1);</w:t>
      </w:r>
    </w:p>
    <w:p w:rsidR="003D5122" w:rsidRPr="00103CAE" w:rsidRDefault="003D5122" w:rsidP="003D5122">
      <w:pPr>
        <w:pStyle w:val="Paragrafi"/>
        <w:rPr>
          <w:spacing w:val="-4"/>
          <w:lang w:val="sq-AL"/>
        </w:rPr>
      </w:pPr>
      <w:r w:rsidRPr="00103CAE">
        <w:rPr>
          <w:spacing w:val="-4"/>
          <w:lang w:val="sq-AL"/>
        </w:rPr>
        <w:t>2. Hartimin e studim-projektimit për ndërtimin e landfilleve apo impianteve të reja të mbetjeve të ngurta urbane (shtojca 2)</w:t>
      </w:r>
      <w:r w:rsidR="00E142C4" w:rsidRPr="00103CAE">
        <w:rPr>
          <w:spacing w:val="-4"/>
          <w:lang w:val="sq-AL"/>
        </w:rPr>
        <w:t>,</w:t>
      </w:r>
    </w:p>
    <w:p w:rsidR="003D5122" w:rsidRPr="00103CAE" w:rsidRDefault="003D5122" w:rsidP="003D5122">
      <w:pPr>
        <w:pStyle w:val="Paragrafi"/>
        <w:rPr>
          <w:spacing w:val="-4"/>
          <w:lang w:val="sq-AL"/>
        </w:rPr>
      </w:pPr>
      <w:r w:rsidRPr="00103CAE">
        <w:rPr>
          <w:spacing w:val="-4"/>
          <w:lang w:val="sq-AL"/>
        </w:rPr>
        <w:t xml:space="preserve">të zbatojnë me rigorozitet termat e referencës, si dhe shtojcat bashkëngjitur këtij udhëzimi. </w:t>
      </w:r>
    </w:p>
    <w:p w:rsidR="003D5122" w:rsidRPr="00103CAE" w:rsidRDefault="003D5122" w:rsidP="003D5122">
      <w:pPr>
        <w:pStyle w:val="Hapesira7"/>
        <w:rPr>
          <w:spacing w:val="-4"/>
          <w:lang w:val="sq-AL"/>
        </w:rPr>
      </w:pPr>
    </w:p>
    <w:p w:rsidR="003D5122" w:rsidRPr="00103CAE" w:rsidRDefault="003D5122" w:rsidP="003D5122">
      <w:pPr>
        <w:pStyle w:val="Paragrafi"/>
        <w:jc w:val="center"/>
        <w:rPr>
          <w:spacing w:val="-4"/>
          <w:lang w:val="sq-AL"/>
        </w:rPr>
      </w:pPr>
      <w:r w:rsidRPr="00103CAE">
        <w:rPr>
          <w:spacing w:val="-4"/>
          <w:lang w:val="sq-AL"/>
        </w:rPr>
        <w:t>TERMAT E REFERENCËS</w:t>
      </w:r>
    </w:p>
    <w:p w:rsidR="003D5122" w:rsidRPr="00103CAE" w:rsidRDefault="003D5122" w:rsidP="003D5122">
      <w:pPr>
        <w:pStyle w:val="Paragrafi"/>
        <w:jc w:val="center"/>
        <w:rPr>
          <w:spacing w:val="-4"/>
          <w:lang w:val="sq-AL"/>
        </w:rPr>
      </w:pPr>
      <w:r w:rsidRPr="00103CAE">
        <w:rPr>
          <w:spacing w:val="-4"/>
          <w:lang w:val="sq-AL"/>
        </w:rPr>
        <w:t>STUDIMI PËR MBYLLJEN/REHABILITIMIN E VENDDEPOZITIMEVE EKZISTUESE TË MBETJEVE T</w:t>
      </w:r>
      <w:r w:rsidR="00FB26EC" w:rsidRPr="00103CAE">
        <w:rPr>
          <w:spacing w:val="-4"/>
          <w:lang w:val="sq-AL"/>
        </w:rPr>
        <w:t>Ë</w:t>
      </w:r>
      <w:r w:rsidRPr="00103CAE">
        <w:rPr>
          <w:spacing w:val="-4"/>
          <w:lang w:val="sq-AL"/>
        </w:rPr>
        <w:t xml:space="preserve"> NGURTA URBANE</w:t>
      </w:r>
    </w:p>
    <w:p w:rsidR="003D5122" w:rsidRPr="00103CAE" w:rsidRDefault="003D5122" w:rsidP="003D5122">
      <w:pPr>
        <w:pStyle w:val="Hapesira7"/>
        <w:rPr>
          <w:spacing w:val="-4"/>
          <w:lang w:val="sq-AL"/>
        </w:rPr>
      </w:pPr>
    </w:p>
    <w:p w:rsidR="003D5122" w:rsidRPr="00103CAE" w:rsidRDefault="003D5122" w:rsidP="003D5122">
      <w:pPr>
        <w:pStyle w:val="Paragrafi"/>
        <w:rPr>
          <w:spacing w:val="-4"/>
          <w:lang w:val="sq-AL"/>
        </w:rPr>
      </w:pPr>
      <w:r w:rsidRPr="00103CAE">
        <w:rPr>
          <w:spacing w:val="-4"/>
          <w:lang w:val="sq-AL"/>
        </w:rPr>
        <w:t>Të dhëna të përgjithshme:</w:t>
      </w:r>
    </w:p>
    <w:p w:rsidR="003D5122" w:rsidRPr="00103CAE" w:rsidRDefault="003D5122" w:rsidP="003D5122">
      <w:pPr>
        <w:pStyle w:val="Paragrafi"/>
        <w:rPr>
          <w:spacing w:val="-4"/>
          <w:lang w:val="sq-AL"/>
        </w:rPr>
      </w:pPr>
      <w:r w:rsidRPr="00103CAE">
        <w:rPr>
          <w:spacing w:val="-4"/>
          <w:lang w:val="sq-AL"/>
        </w:rPr>
        <w:t>1. Përshkrimi i përgjithshëm i projektit. Objektivat dhe arsyet e zhvillimit të këtij projekti.</w:t>
      </w:r>
    </w:p>
    <w:p w:rsidR="003D5122" w:rsidRPr="00103CAE" w:rsidRDefault="003D5122" w:rsidP="003D5122">
      <w:pPr>
        <w:pStyle w:val="Paragrafi"/>
        <w:rPr>
          <w:spacing w:val="-4"/>
          <w:lang w:val="sq-AL"/>
        </w:rPr>
      </w:pPr>
      <w:r w:rsidRPr="00103CAE">
        <w:rPr>
          <w:spacing w:val="-4"/>
          <w:lang w:val="sq-AL"/>
        </w:rPr>
        <w:t xml:space="preserve">a) Gjendja ekzistuese: Vendndodhja e projektit, të dhëna të përgjithshme mbi pozicionin gjeografik, relievin, popullsinë, klimën etj. </w:t>
      </w:r>
    </w:p>
    <w:p w:rsidR="003D5122" w:rsidRPr="00103CAE" w:rsidRDefault="003D5122" w:rsidP="003D5122">
      <w:pPr>
        <w:pStyle w:val="Paragrafi"/>
        <w:rPr>
          <w:spacing w:val="-4"/>
          <w:lang w:val="sq-AL"/>
        </w:rPr>
      </w:pPr>
      <w:r w:rsidRPr="00103CAE">
        <w:rPr>
          <w:spacing w:val="-4"/>
          <w:lang w:val="sq-AL"/>
        </w:rPr>
        <w:t>2. Objektivat</w:t>
      </w:r>
    </w:p>
    <w:p w:rsidR="003D5122" w:rsidRPr="00103CAE" w:rsidRDefault="003D5122" w:rsidP="003D5122">
      <w:pPr>
        <w:pStyle w:val="Paragrafi"/>
        <w:rPr>
          <w:spacing w:val="-4"/>
          <w:lang w:val="sq-AL"/>
        </w:rPr>
      </w:pPr>
      <w:r w:rsidRPr="00A8065C">
        <w:rPr>
          <w:lang w:val="sq-AL"/>
        </w:rPr>
        <w:t xml:space="preserve">a) Objektivi i përgjithshëm: Adresimi i problemeve aktuale, lidhur me venddepozitimet ekzistuese të mbetjeve, të cilat përbëjnë rrezikshmëri të lartë për qendrat urbane dhe zonat turistike, reduktimi i rrezikut mjedisor dhe </w:t>
      </w:r>
      <w:r w:rsidRPr="00103CAE">
        <w:rPr>
          <w:spacing w:val="-4"/>
          <w:lang w:val="sq-AL"/>
        </w:rPr>
        <w:lastRenderedPageBreak/>
        <w:t xml:space="preserve">atij shëndetësor, që vjen si rezultat i administrimit të papërshtatshëm të mbetjeve të ngurta urbane, parandalimi i krijimit të “hotspote” me pasoja të rënda për gjeneratat e ardhshme. </w:t>
      </w:r>
    </w:p>
    <w:p w:rsidR="003D5122" w:rsidRPr="00103CAE" w:rsidRDefault="003D5122" w:rsidP="003D5122">
      <w:pPr>
        <w:pStyle w:val="Paragrafi"/>
        <w:rPr>
          <w:spacing w:val="-4"/>
          <w:lang w:val="sq-AL"/>
        </w:rPr>
      </w:pPr>
      <w:r w:rsidRPr="00103CAE">
        <w:rPr>
          <w:spacing w:val="-4"/>
          <w:lang w:val="sq-AL"/>
        </w:rPr>
        <w:t xml:space="preserve">b) Objektiva specifikë: Përmirësimi i situatës mjedisore, reduktimi i mbetjeve, rehabilitimi i tokës dhe administrimi i hapësirave publike. </w:t>
      </w:r>
    </w:p>
    <w:p w:rsidR="003D5122" w:rsidRPr="00103CAE" w:rsidRDefault="003D5122" w:rsidP="003D5122">
      <w:pPr>
        <w:pStyle w:val="Paragrafi"/>
        <w:rPr>
          <w:spacing w:val="-4"/>
          <w:lang w:val="sq-AL"/>
        </w:rPr>
      </w:pPr>
      <w:r w:rsidRPr="00103CAE">
        <w:rPr>
          <w:spacing w:val="-4"/>
          <w:lang w:val="sq-AL"/>
        </w:rPr>
        <w:t>3. Të dhëna mbi situatën aktuale të administrimit të mbetjeve</w:t>
      </w:r>
    </w:p>
    <w:p w:rsidR="003D5122" w:rsidRPr="00103CAE" w:rsidRDefault="005E6EFD" w:rsidP="003D5122">
      <w:pPr>
        <w:pStyle w:val="Paragrafi"/>
        <w:rPr>
          <w:spacing w:val="-4"/>
          <w:lang w:val="sq-AL"/>
        </w:rPr>
      </w:pPr>
      <w:r w:rsidRPr="00103CAE">
        <w:rPr>
          <w:spacing w:val="-4"/>
          <w:lang w:val="sq-AL"/>
        </w:rPr>
        <w:t xml:space="preserve">a) </w:t>
      </w:r>
      <w:r w:rsidR="003D5122" w:rsidRPr="00103CAE">
        <w:rPr>
          <w:spacing w:val="-4"/>
          <w:lang w:val="sq-AL"/>
        </w:rPr>
        <w:t>Situata ekzistuese dhe menaxhimi aktual i mbetjeve</w:t>
      </w:r>
      <w:r w:rsidR="00763737" w:rsidRPr="00103CAE">
        <w:rPr>
          <w:spacing w:val="-4"/>
          <w:lang w:val="sq-AL"/>
        </w:rPr>
        <w:t>,</w:t>
      </w:r>
      <w:r w:rsidR="003D5122" w:rsidRPr="00103CAE">
        <w:rPr>
          <w:spacing w:val="-4"/>
          <w:lang w:val="sq-AL"/>
        </w:rPr>
        <w:t xml:space="preserve"> ku të përfshihen të dhëna mbi vendndodhjen e venddepozitimit, skemën e pastrimit, popullsinë, tarifat, vjelja e tarifës nga NJQV</w:t>
      </w:r>
      <w:r w:rsidR="005C2C09" w:rsidRPr="00103CAE">
        <w:rPr>
          <w:spacing w:val="-4"/>
          <w:lang w:val="sq-AL"/>
        </w:rPr>
        <w:t>-ja</w:t>
      </w:r>
      <w:r w:rsidR="003D5122" w:rsidRPr="00103CAE">
        <w:rPr>
          <w:spacing w:val="-4"/>
          <w:lang w:val="sq-AL"/>
        </w:rPr>
        <w:t xml:space="preserve">, opinioni i banorëve të zonës, kërkesat e NJQV-së, si dhe të dhëna të tjera historike mbi mbetjet. </w:t>
      </w:r>
    </w:p>
    <w:p w:rsidR="003D5122" w:rsidRPr="00103CAE" w:rsidRDefault="00763737" w:rsidP="003D5122">
      <w:pPr>
        <w:pStyle w:val="Paragrafi"/>
        <w:rPr>
          <w:spacing w:val="-4"/>
          <w:lang w:val="sq-AL"/>
        </w:rPr>
      </w:pPr>
      <w:r w:rsidRPr="00103CAE">
        <w:rPr>
          <w:spacing w:val="-4"/>
          <w:lang w:val="sq-AL"/>
        </w:rPr>
        <w:t xml:space="preserve">b) </w:t>
      </w:r>
      <w:r w:rsidR="003D5122" w:rsidRPr="00103CAE">
        <w:rPr>
          <w:spacing w:val="-4"/>
          <w:lang w:val="sq-AL"/>
        </w:rPr>
        <w:t>Gjendja aktuale për venddepozitimet ekzistuese, pozicionimi në lidhje me qendrat e banuara (genplani), distancat, përmasat, si dhe sasia e mbetjeve që janë të depozituara në to, si dhe nëse është evidentuar ndonjë problem mjedisor apo shëndetësor gjatë kohës, që ka qenë aktiv.</w:t>
      </w:r>
    </w:p>
    <w:p w:rsidR="003D5122" w:rsidRPr="00103CAE" w:rsidRDefault="005C2C09" w:rsidP="003D5122">
      <w:pPr>
        <w:pStyle w:val="Paragrafi"/>
        <w:rPr>
          <w:spacing w:val="-4"/>
          <w:lang w:val="sq-AL"/>
        </w:rPr>
      </w:pPr>
      <w:r w:rsidRPr="00103CAE">
        <w:rPr>
          <w:spacing w:val="-4"/>
          <w:lang w:val="sq-AL"/>
        </w:rPr>
        <w:t xml:space="preserve">c) </w:t>
      </w:r>
      <w:r w:rsidR="003D5122" w:rsidRPr="00103CAE">
        <w:rPr>
          <w:spacing w:val="-4"/>
          <w:lang w:val="sq-AL"/>
        </w:rPr>
        <w:t>Vlerësimi paraprak i riskut social.</w:t>
      </w:r>
    </w:p>
    <w:p w:rsidR="003D5122" w:rsidRPr="00103CAE" w:rsidRDefault="00E04FF6" w:rsidP="003D5122">
      <w:pPr>
        <w:pStyle w:val="Paragrafi"/>
        <w:rPr>
          <w:spacing w:val="-4"/>
          <w:lang w:val="sq-AL"/>
        </w:rPr>
      </w:pPr>
      <w:r w:rsidRPr="00103CAE">
        <w:rPr>
          <w:spacing w:val="-4"/>
          <w:lang w:val="sq-AL"/>
        </w:rPr>
        <w:t>Hartimi i studimit</w:t>
      </w:r>
    </w:p>
    <w:p w:rsidR="003D5122" w:rsidRPr="00103CAE" w:rsidRDefault="003D5122" w:rsidP="003D5122">
      <w:pPr>
        <w:pStyle w:val="Paragrafi"/>
        <w:rPr>
          <w:spacing w:val="-4"/>
          <w:lang w:val="sq-AL"/>
        </w:rPr>
      </w:pPr>
      <w:r w:rsidRPr="00103CAE">
        <w:rPr>
          <w:spacing w:val="-4"/>
          <w:lang w:val="sq-AL"/>
        </w:rPr>
        <w:t>Për hartimin e projektit për mbylljen e venddepozitimit ekzistues është shumë e rëndësishme të kryhen studimet e mëposhtme:</w:t>
      </w:r>
    </w:p>
    <w:p w:rsidR="003D5122" w:rsidRPr="00103CAE" w:rsidRDefault="00E04FF6" w:rsidP="00E04FF6">
      <w:pPr>
        <w:pStyle w:val="Paragrafi"/>
        <w:rPr>
          <w:spacing w:val="-4"/>
          <w:lang w:val="sq-AL"/>
        </w:rPr>
      </w:pPr>
      <w:r w:rsidRPr="00103CAE">
        <w:rPr>
          <w:spacing w:val="-4"/>
          <w:lang w:val="sq-AL"/>
        </w:rPr>
        <w:t>1.</w:t>
      </w:r>
      <w:r w:rsidRPr="00103CAE">
        <w:rPr>
          <w:spacing w:val="-4"/>
          <w:sz w:val="12"/>
          <w:lang w:val="sq-AL"/>
        </w:rPr>
        <w:t xml:space="preserve"> </w:t>
      </w:r>
      <w:r w:rsidR="003D5122" w:rsidRPr="00103CAE">
        <w:rPr>
          <w:spacing w:val="-4"/>
          <w:lang w:val="sq-AL"/>
        </w:rPr>
        <w:t>Studimi</w:t>
      </w:r>
      <w:r w:rsidR="003D5122" w:rsidRPr="00103CAE">
        <w:rPr>
          <w:spacing w:val="-4"/>
          <w:sz w:val="12"/>
          <w:lang w:val="sq-AL"/>
        </w:rPr>
        <w:t xml:space="preserve"> </w:t>
      </w:r>
      <w:r w:rsidR="00A8065C" w:rsidRPr="00103CAE">
        <w:rPr>
          <w:spacing w:val="-4"/>
          <w:lang w:val="sq-AL"/>
        </w:rPr>
        <w:t>gjeolog</w:t>
      </w:r>
      <w:r w:rsidR="003D5122" w:rsidRPr="00103CAE">
        <w:rPr>
          <w:spacing w:val="-4"/>
          <w:lang w:val="sq-AL"/>
        </w:rPr>
        <w:t>-inxhinierik, hidrogjeologjik dhe sizmik</w:t>
      </w:r>
      <w:r w:rsidR="00B64D31" w:rsidRPr="00103CAE">
        <w:rPr>
          <w:spacing w:val="-4"/>
          <w:lang w:val="sq-AL"/>
        </w:rPr>
        <w:t>,</w:t>
      </w:r>
      <w:r w:rsidR="003D5122" w:rsidRPr="00103CAE">
        <w:rPr>
          <w:spacing w:val="-4"/>
          <w:lang w:val="sq-AL"/>
        </w:rPr>
        <w:t xml:space="preserve"> për vlerësimin e gjendjes së fushës ekzistuese, ku janë të depozituara mbetjet e ngurta urbane.</w:t>
      </w:r>
    </w:p>
    <w:p w:rsidR="003D5122" w:rsidRPr="00103CAE" w:rsidRDefault="003D5122" w:rsidP="003D5122">
      <w:pPr>
        <w:pStyle w:val="Paragrafi"/>
        <w:rPr>
          <w:spacing w:val="-4"/>
          <w:lang w:val="sq-AL"/>
        </w:rPr>
      </w:pPr>
      <w:r w:rsidRPr="00103CAE">
        <w:rPr>
          <w:spacing w:val="-4"/>
          <w:lang w:val="sq-AL"/>
        </w:rPr>
        <w:t>Ky studim duhet të përmbajë:</w:t>
      </w:r>
    </w:p>
    <w:p w:rsidR="003D5122" w:rsidRPr="00103CAE" w:rsidRDefault="003D5122" w:rsidP="003D5122">
      <w:pPr>
        <w:pStyle w:val="Paragrafi"/>
        <w:rPr>
          <w:spacing w:val="-4"/>
          <w:lang w:val="sq-AL"/>
        </w:rPr>
      </w:pPr>
      <w:r w:rsidRPr="00103CAE">
        <w:rPr>
          <w:spacing w:val="-4"/>
          <w:lang w:val="sq-AL"/>
        </w:rPr>
        <w:t>a) studimi gjeologjik;</w:t>
      </w:r>
    </w:p>
    <w:p w:rsidR="003D5122" w:rsidRPr="00103CAE" w:rsidRDefault="00B64D31" w:rsidP="003D5122">
      <w:pPr>
        <w:pStyle w:val="Paragrafi"/>
        <w:rPr>
          <w:spacing w:val="-4"/>
          <w:lang w:val="sq-AL"/>
        </w:rPr>
      </w:pPr>
      <w:r w:rsidRPr="00103CAE">
        <w:rPr>
          <w:spacing w:val="-4"/>
          <w:lang w:val="sq-AL"/>
        </w:rPr>
        <w:t>b) studimi hidro</w:t>
      </w:r>
      <w:r w:rsidR="003D5122" w:rsidRPr="00103CAE">
        <w:rPr>
          <w:spacing w:val="-4"/>
          <w:lang w:val="sq-AL"/>
        </w:rPr>
        <w:t>gjeologjik, veçanërisht përcaktimi i nivelit të ujërave nëntokësor</w:t>
      </w:r>
      <w:r w:rsidRPr="00103CAE">
        <w:rPr>
          <w:spacing w:val="-4"/>
          <w:lang w:val="sq-AL"/>
        </w:rPr>
        <w:t>e</w:t>
      </w:r>
      <w:r w:rsidR="003D5122" w:rsidRPr="00103CAE">
        <w:rPr>
          <w:spacing w:val="-4"/>
          <w:lang w:val="sq-AL"/>
        </w:rPr>
        <w:t xml:space="preserve">; </w:t>
      </w:r>
    </w:p>
    <w:p w:rsidR="003D5122" w:rsidRPr="00103CAE" w:rsidRDefault="003D5122" w:rsidP="003D5122">
      <w:pPr>
        <w:pStyle w:val="Paragrafi"/>
        <w:rPr>
          <w:spacing w:val="-4"/>
          <w:lang w:val="sq-AL"/>
        </w:rPr>
      </w:pPr>
      <w:r w:rsidRPr="00103CAE">
        <w:rPr>
          <w:spacing w:val="-4"/>
          <w:lang w:val="sq-AL"/>
        </w:rPr>
        <w:t>c) studimi hidrologjik;</w:t>
      </w:r>
    </w:p>
    <w:p w:rsidR="003D5122" w:rsidRPr="00103CAE" w:rsidRDefault="003D5122" w:rsidP="003D5122">
      <w:pPr>
        <w:pStyle w:val="Paragrafi"/>
        <w:rPr>
          <w:spacing w:val="-4"/>
          <w:lang w:val="sq-AL"/>
        </w:rPr>
      </w:pPr>
      <w:r w:rsidRPr="00103CAE">
        <w:rPr>
          <w:spacing w:val="-4"/>
          <w:lang w:val="sq-AL"/>
        </w:rPr>
        <w:t>d) studimi gjeoteknik i fushës (erozioni, rrëshqitjet, përmbytjet etj.);</w:t>
      </w:r>
    </w:p>
    <w:p w:rsidR="003D5122" w:rsidRPr="00103CAE" w:rsidRDefault="003D5122" w:rsidP="003D5122">
      <w:pPr>
        <w:pStyle w:val="Paragrafi"/>
        <w:rPr>
          <w:spacing w:val="-4"/>
          <w:lang w:val="sq-AL"/>
        </w:rPr>
      </w:pPr>
      <w:r w:rsidRPr="00103CAE">
        <w:rPr>
          <w:spacing w:val="-4"/>
          <w:lang w:val="sq-AL"/>
        </w:rPr>
        <w:t>e) kushtet sizmike.</w:t>
      </w:r>
    </w:p>
    <w:p w:rsidR="003D5122" w:rsidRPr="00103CAE" w:rsidRDefault="00B64D31" w:rsidP="003D5122">
      <w:pPr>
        <w:pStyle w:val="Paragrafi"/>
        <w:rPr>
          <w:spacing w:val="-4"/>
          <w:lang w:val="sq-AL"/>
        </w:rPr>
      </w:pPr>
      <w:r w:rsidRPr="00103CAE">
        <w:rPr>
          <w:spacing w:val="-4"/>
          <w:lang w:val="sq-AL"/>
        </w:rPr>
        <w:t xml:space="preserve">2. </w:t>
      </w:r>
      <w:r w:rsidR="003D5122" w:rsidRPr="00103CAE">
        <w:rPr>
          <w:spacing w:val="-4"/>
          <w:lang w:val="sq-AL"/>
        </w:rPr>
        <w:t>Relacioni teknik i studimit për mbylljen e venddepozitimit aktual të mbetjeve të ngurta urbane</w:t>
      </w:r>
    </w:p>
    <w:p w:rsidR="003D5122" w:rsidRPr="00103CAE" w:rsidRDefault="003D5122" w:rsidP="003D5122">
      <w:pPr>
        <w:pStyle w:val="Paragrafi"/>
        <w:rPr>
          <w:spacing w:val="-4"/>
          <w:lang w:val="sq-AL"/>
        </w:rPr>
      </w:pPr>
      <w:r w:rsidRPr="00103CAE">
        <w:rPr>
          <w:spacing w:val="-4"/>
          <w:lang w:val="sq-AL"/>
        </w:rPr>
        <w:t>Në këtë raport duhet të përfshihen:</w:t>
      </w:r>
    </w:p>
    <w:p w:rsidR="003D5122" w:rsidRPr="00103CAE" w:rsidRDefault="003D5122" w:rsidP="003D5122">
      <w:pPr>
        <w:pStyle w:val="Paragrafi"/>
        <w:rPr>
          <w:spacing w:val="-4"/>
          <w:lang w:val="sq-AL"/>
        </w:rPr>
      </w:pPr>
      <w:r w:rsidRPr="00103CAE">
        <w:rPr>
          <w:spacing w:val="-4"/>
          <w:lang w:val="sq-AL"/>
        </w:rPr>
        <w:t>a) sistemi i grumbullimit dhe trajtimit të ujërave të ndotura;</w:t>
      </w:r>
    </w:p>
    <w:p w:rsidR="003D5122" w:rsidRPr="00103CAE" w:rsidRDefault="003D5122" w:rsidP="003D5122">
      <w:pPr>
        <w:pStyle w:val="Paragrafi"/>
        <w:rPr>
          <w:spacing w:val="-4"/>
          <w:lang w:val="sq-AL"/>
        </w:rPr>
      </w:pPr>
      <w:r w:rsidRPr="00103CAE">
        <w:rPr>
          <w:spacing w:val="-4"/>
          <w:lang w:val="sq-AL"/>
        </w:rPr>
        <w:t>b) sistemi i grumbullimit dhe largimit të ujërave atmosferike;</w:t>
      </w:r>
    </w:p>
    <w:p w:rsidR="003D5122" w:rsidRPr="00103CAE" w:rsidRDefault="003D5122" w:rsidP="003D5122">
      <w:pPr>
        <w:pStyle w:val="Paragrafi"/>
        <w:rPr>
          <w:spacing w:val="-4"/>
          <w:lang w:val="sq-AL"/>
        </w:rPr>
      </w:pPr>
      <w:r w:rsidRPr="00103CAE">
        <w:rPr>
          <w:spacing w:val="-4"/>
          <w:lang w:val="sq-AL"/>
        </w:rPr>
        <w:t>c) sistemi i grumbullimit, përdorimit apo trajtimit të biogazit;</w:t>
      </w:r>
    </w:p>
    <w:p w:rsidR="003D5122" w:rsidRPr="00103CAE" w:rsidRDefault="003D5122" w:rsidP="003D5122">
      <w:pPr>
        <w:pStyle w:val="Paragrafi"/>
        <w:rPr>
          <w:spacing w:val="-4"/>
          <w:lang w:val="sq-AL"/>
        </w:rPr>
      </w:pPr>
      <w:r w:rsidRPr="00103CAE">
        <w:rPr>
          <w:spacing w:val="-4"/>
          <w:lang w:val="sq-AL"/>
        </w:rPr>
        <w:t>d) rrethimi perimetral;</w:t>
      </w:r>
    </w:p>
    <w:p w:rsidR="003D5122" w:rsidRPr="00103CAE" w:rsidRDefault="003D5122" w:rsidP="003D5122">
      <w:pPr>
        <w:pStyle w:val="Paragrafi"/>
        <w:rPr>
          <w:spacing w:val="-4"/>
          <w:lang w:val="sq-AL"/>
        </w:rPr>
      </w:pPr>
      <w:r w:rsidRPr="00103CAE">
        <w:rPr>
          <w:spacing w:val="-4"/>
          <w:lang w:val="sq-AL"/>
        </w:rPr>
        <w:lastRenderedPageBreak/>
        <w:t>e) mbyllja e venddepozitimit/mbulimi për</w:t>
      </w:r>
      <w:r w:rsidR="00103CAE">
        <w:rPr>
          <w:spacing w:val="-4"/>
          <w:lang w:val="sq-AL"/>
        </w:rPr>
        <w:t>-</w:t>
      </w:r>
      <w:r w:rsidRPr="00103CAE">
        <w:rPr>
          <w:spacing w:val="-4"/>
          <w:lang w:val="sq-AL"/>
        </w:rPr>
        <w:t>fundimtar;</w:t>
      </w:r>
    </w:p>
    <w:p w:rsidR="003D5122" w:rsidRPr="00103CAE" w:rsidRDefault="003D5122" w:rsidP="003D5122">
      <w:pPr>
        <w:pStyle w:val="Paragrafi"/>
        <w:rPr>
          <w:spacing w:val="-4"/>
          <w:lang w:val="sq-AL"/>
        </w:rPr>
      </w:pPr>
      <w:r w:rsidRPr="00103CAE">
        <w:rPr>
          <w:spacing w:val="-4"/>
          <w:lang w:val="sq-AL"/>
        </w:rPr>
        <w:t>f) monitorimi dhe mirëmbajtja pas mbylljes (minimalisht 15 vjet).</w:t>
      </w:r>
    </w:p>
    <w:p w:rsidR="003D5122" w:rsidRPr="00103CAE" w:rsidRDefault="003D5122" w:rsidP="003D5122">
      <w:pPr>
        <w:pStyle w:val="Paragrafi"/>
        <w:rPr>
          <w:spacing w:val="-4"/>
          <w:lang w:val="sq-AL"/>
        </w:rPr>
      </w:pPr>
      <w:r w:rsidRPr="00103CAE">
        <w:rPr>
          <w:spacing w:val="-4"/>
          <w:lang w:val="sq-AL"/>
        </w:rPr>
        <w:t>Projekti përfundimtar dhe preventivi</w:t>
      </w:r>
    </w:p>
    <w:p w:rsidR="003D5122" w:rsidRPr="00103CAE" w:rsidRDefault="003D5122" w:rsidP="003D5122">
      <w:pPr>
        <w:pStyle w:val="Paragrafi"/>
        <w:rPr>
          <w:spacing w:val="-4"/>
          <w:lang w:val="sq-AL"/>
        </w:rPr>
      </w:pPr>
      <w:r w:rsidRPr="00103CAE">
        <w:rPr>
          <w:spacing w:val="-4"/>
          <w:lang w:val="sq-AL"/>
        </w:rPr>
        <w:t>Studimi duhet të përfshijë dy opsione për rehabilitim, duke dhënë rekomandime për opsionin më optimal nga pikëpamja te</w:t>
      </w:r>
      <w:r w:rsidR="00B64D31" w:rsidRPr="00103CAE">
        <w:rPr>
          <w:spacing w:val="-4"/>
          <w:lang w:val="sq-AL"/>
        </w:rPr>
        <w:t>knike dhe financiare. Ky opsion</w:t>
      </w:r>
      <w:r w:rsidRPr="00103CAE">
        <w:rPr>
          <w:spacing w:val="-4"/>
          <w:lang w:val="sq-AL"/>
        </w:rPr>
        <w:t xml:space="preserve"> do të zhvillohet në të gjitha detajet e kërkuara për zbatim, si më poshtë. </w:t>
      </w:r>
    </w:p>
    <w:p w:rsidR="003D5122" w:rsidRPr="00103CAE" w:rsidRDefault="003D5122" w:rsidP="003D5122">
      <w:pPr>
        <w:pStyle w:val="Paragrafi"/>
        <w:rPr>
          <w:spacing w:val="-4"/>
          <w:lang w:val="sq-AL"/>
        </w:rPr>
      </w:pPr>
      <w:r w:rsidRPr="00103CAE">
        <w:rPr>
          <w:spacing w:val="-4"/>
          <w:lang w:val="sq-AL"/>
        </w:rPr>
        <w:t>Do të përcaktojë vlerën e përllogaritur për financimin për mbylljen e venddepozitimit dhe do të përmbajë:</w:t>
      </w:r>
    </w:p>
    <w:p w:rsidR="003D5122" w:rsidRPr="00103CAE" w:rsidRDefault="003D5122" w:rsidP="003D5122">
      <w:pPr>
        <w:pStyle w:val="Paragrafi"/>
        <w:rPr>
          <w:spacing w:val="-4"/>
          <w:lang w:val="sq-AL"/>
        </w:rPr>
      </w:pPr>
      <w:r w:rsidRPr="00103CAE">
        <w:rPr>
          <w:spacing w:val="-4"/>
          <w:lang w:val="sq-AL"/>
        </w:rPr>
        <w:t>1. Përmasat e venddepozitimit që do të mbyllet (planimetria, si dhe dimensionet referuar pjesës fundore të tij);</w:t>
      </w:r>
    </w:p>
    <w:p w:rsidR="003D5122" w:rsidRPr="00103CAE" w:rsidRDefault="003D5122" w:rsidP="003D5122">
      <w:pPr>
        <w:pStyle w:val="Paragrafi"/>
        <w:rPr>
          <w:spacing w:val="-4"/>
          <w:lang w:val="sq-AL"/>
        </w:rPr>
      </w:pPr>
      <w:r w:rsidRPr="00103CAE">
        <w:rPr>
          <w:spacing w:val="-4"/>
          <w:lang w:val="sq-AL"/>
        </w:rPr>
        <w:t>2. Volumin e mbetjeve</w:t>
      </w:r>
      <w:r w:rsidR="00B64D31" w:rsidRPr="00103CAE">
        <w:rPr>
          <w:spacing w:val="-4"/>
          <w:lang w:val="sq-AL"/>
        </w:rPr>
        <w:t>,</w:t>
      </w:r>
      <w:r w:rsidRPr="00103CAE">
        <w:rPr>
          <w:spacing w:val="-4"/>
          <w:lang w:val="sq-AL"/>
        </w:rPr>
        <w:t xml:space="preserve"> duke përfshirë kuotat minimale dhe maksimale të mbushjes (përfshirë shtresat mbushëse të argjilës);</w:t>
      </w:r>
    </w:p>
    <w:p w:rsidR="003D5122" w:rsidRPr="00103CAE" w:rsidRDefault="003D5122" w:rsidP="003D5122">
      <w:pPr>
        <w:pStyle w:val="Paragrafi"/>
        <w:rPr>
          <w:spacing w:val="-4"/>
          <w:lang w:val="sq-AL"/>
        </w:rPr>
      </w:pPr>
      <w:r w:rsidRPr="00103CAE">
        <w:rPr>
          <w:spacing w:val="-4"/>
          <w:lang w:val="sq-AL"/>
        </w:rPr>
        <w:t>3. Sistemin e rrjetit kullues dhe të drenazheve të ujërave që grumbullohen në venddepozitimin e mbyllur, nga reshjet e shiut, si dhe dimensionimin e tyre për ngjarje meteorike me periodë kthimi 10 vjet;</w:t>
      </w:r>
    </w:p>
    <w:p w:rsidR="003D5122" w:rsidRPr="00103CAE" w:rsidRDefault="003D5122" w:rsidP="003D5122">
      <w:pPr>
        <w:pStyle w:val="Paragrafi"/>
        <w:rPr>
          <w:spacing w:val="-4"/>
          <w:lang w:val="sq-AL"/>
        </w:rPr>
      </w:pPr>
      <w:r w:rsidRPr="00103CAE">
        <w:rPr>
          <w:spacing w:val="-4"/>
          <w:lang w:val="sq-AL"/>
        </w:rPr>
        <w:t>4. Administrimin e sistemit të kapjes së bogazit, ku të jepen të dhëna për numrin dhe karakteristikat e puseve të kapjes dhe, gjithashtu, mënyra (forma) e grumbullimit dhe përdorimit të tij;</w:t>
      </w:r>
    </w:p>
    <w:p w:rsidR="003D5122" w:rsidRPr="00103CAE" w:rsidRDefault="003D5122" w:rsidP="003D5122">
      <w:pPr>
        <w:pStyle w:val="Paragrafi"/>
        <w:rPr>
          <w:spacing w:val="-4"/>
          <w:lang w:val="sq-AL"/>
        </w:rPr>
      </w:pPr>
      <w:r w:rsidRPr="00103CAE">
        <w:rPr>
          <w:spacing w:val="-4"/>
          <w:lang w:val="sq-AL"/>
        </w:rPr>
        <w:t>5. Infrastrukturën shtesë që nevojitet për venddepozitimin që do të mbyllet (rrugët, kanalizimet, rrethimin e jashtëm, pemëzimin, ndërtesën e shërbimeve, mjetet dhe makineritë që do të shërbejnë në mirëmbajtje etj.);</w:t>
      </w:r>
    </w:p>
    <w:p w:rsidR="003D5122" w:rsidRPr="00103CAE" w:rsidRDefault="003D5122" w:rsidP="003D5122">
      <w:pPr>
        <w:pStyle w:val="Paragrafi"/>
        <w:rPr>
          <w:spacing w:val="-4"/>
          <w:lang w:val="sq-AL"/>
        </w:rPr>
      </w:pPr>
      <w:r w:rsidRPr="00103CAE">
        <w:rPr>
          <w:spacing w:val="-4"/>
          <w:lang w:val="sq-AL"/>
        </w:rPr>
        <w:t>6. Plani i administrimit operativ, postoperativ i mbikëqyrjes dhe i kontrollit të venddepozitimit, duke përfshirë format dhe mënyrat e administrimit (skemën funksionale);</w:t>
      </w:r>
    </w:p>
    <w:p w:rsidR="003D5122" w:rsidRPr="00103CAE" w:rsidRDefault="003D5122" w:rsidP="003D5122">
      <w:pPr>
        <w:pStyle w:val="Paragrafi"/>
        <w:rPr>
          <w:spacing w:val="-4"/>
          <w:lang w:val="sq-AL"/>
        </w:rPr>
      </w:pPr>
      <w:r w:rsidRPr="00103CAE">
        <w:rPr>
          <w:spacing w:val="-4"/>
          <w:lang w:val="sq-AL"/>
        </w:rPr>
        <w:t xml:space="preserve">7. Grafikun e punimeve dhe </w:t>
      </w:r>
      <w:r w:rsidR="00B64D31" w:rsidRPr="00103CAE">
        <w:rPr>
          <w:spacing w:val="-4"/>
          <w:lang w:val="sq-AL"/>
        </w:rPr>
        <w:t xml:space="preserve">të </w:t>
      </w:r>
      <w:r w:rsidRPr="00103CAE">
        <w:rPr>
          <w:spacing w:val="-4"/>
          <w:lang w:val="sq-AL"/>
        </w:rPr>
        <w:t xml:space="preserve">shërbimeve; </w:t>
      </w:r>
    </w:p>
    <w:p w:rsidR="003D5122" w:rsidRPr="00103CAE" w:rsidRDefault="003D5122" w:rsidP="003D5122">
      <w:pPr>
        <w:pStyle w:val="Paragrafi"/>
        <w:rPr>
          <w:spacing w:val="-4"/>
          <w:lang w:val="sq-AL"/>
        </w:rPr>
      </w:pPr>
      <w:r w:rsidRPr="00103CAE">
        <w:rPr>
          <w:spacing w:val="-4"/>
          <w:lang w:val="sq-AL"/>
        </w:rPr>
        <w:t xml:space="preserve">8. Projekti i plotë për mbylljen e venddepozitimit, shoqëruar me preventivët përkatës; </w:t>
      </w:r>
    </w:p>
    <w:p w:rsidR="003D5122" w:rsidRPr="00103CAE" w:rsidRDefault="003D5122" w:rsidP="003D5122">
      <w:pPr>
        <w:pStyle w:val="Paragrafi"/>
        <w:jc w:val="center"/>
        <w:rPr>
          <w:spacing w:val="-4"/>
          <w:lang w:val="sq-AL"/>
        </w:rPr>
      </w:pPr>
      <w:r w:rsidRPr="00103CAE">
        <w:rPr>
          <w:spacing w:val="-4"/>
          <w:lang w:val="sq-AL"/>
        </w:rPr>
        <w:t>TERMAT E REFERENCËS</w:t>
      </w:r>
    </w:p>
    <w:p w:rsidR="003D5122" w:rsidRPr="00103CAE" w:rsidRDefault="003D5122" w:rsidP="003D5122">
      <w:pPr>
        <w:pStyle w:val="Paragrafi"/>
        <w:jc w:val="center"/>
        <w:rPr>
          <w:spacing w:val="-4"/>
          <w:lang w:val="sq-AL"/>
        </w:rPr>
      </w:pPr>
      <w:r w:rsidRPr="00103CAE">
        <w:rPr>
          <w:spacing w:val="-4"/>
          <w:lang w:val="sq-AL"/>
        </w:rPr>
        <w:t>PËR STUDIM-PROJEKTIMIN</w:t>
      </w:r>
    </w:p>
    <w:p w:rsidR="003D5122" w:rsidRPr="00103CAE" w:rsidRDefault="003D5122" w:rsidP="003D5122">
      <w:pPr>
        <w:pStyle w:val="Paragrafi"/>
        <w:jc w:val="center"/>
        <w:rPr>
          <w:spacing w:val="-4"/>
          <w:lang w:val="sq-AL"/>
        </w:rPr>
      </w:pPr>
      <w:r w:rsidRPr="00103CAE">
        <w:rPr>
          <w:spacing w:val="-4"/>
          <w:lang w:val="sq-AL"/>
        </w:rPr>
        <w:t>E NJË LANDFILLI APO IMPIANTI TRAJTIMI PËR MBETJET E NGURTA URBANE</w:t>
      </w:r>
    </w:p>
    <w:p w:rsidR="003D5122" w:rsidRPr="00103CAE" w:rsidRDefault="003D5122" w:rsidP="003D5122">
      <w:pPr>
        <w:pStyle w:val="Hapesira7"/>
        <w:rPr>
          <w:spacing w:val="-4"/>
          <w:lang w:val="sq-AL"/>
        </w:rPr>
      </w:pPr>
    </w:p>
    <w:p w:rsidR="003D5122" w:rsidRPr="00A8065C" w:rsidRDefault="00357BE8" w:rsidP="003D5122">
      <w:pPr>
        <w:pStyle w:val="Paragrafi"/>
        <w:rPr>
          <w:lang w:val="sq-AL"/>
        </w:rPr>
      </w:pPr>
      <w:r>
        <w:rPr>
          <w:lang w:val="sq-AL"/>
        </w:rPr>
        <w:t>Të dhëna të përgjithshme</w:t>
      </w:r>
    </w:p>
    <w:p w:rsidR="003D5122" w:rsidRDefault="003D5122" w:rsidP="003D5122">
      <w:pPr>
        <w:pStyle w:val="Paragrafi"/>
        <w:rPr>
          <w:lang w:val="sq-AL"/>
        </w:rPr>
      </w:pPr>
      <w:r w:rsidRPr="00A8065C">
        <w:rPr>
          <w:lang w:val="sq-AL"/>
        </w:rPr>
        <w:t>1. Përshkrimi i përgjithshëm i projektit</w:t>
      </w:r>
      <w:r w:rsidR="00D345BD">
        <w:rPr>
          <w:lang w:val="sq-AL"/>
        </w:rPr>
        <w:t>:</w:t>
      </w:r>
    </w:p>
    <w:p w:rsidR="00103CAE" w:rsidRPr="00A8065C" w:rsidRDefault="00103CAE" w:rsidP="003D5122">
      <w:pPr>
        <w:pStyle w:val="Paragrafi"/>
        <w:rPr>
          <w:lang w:val="sq-AL"/>
        </w:rPr>
      </w:pPr>
    </w:p>
    <w:p w:rsidR="003D5122" w:rsidRPr="00292D23" w:rsidRDefault="00D345BD" w:rsidP="003D5122">
      <w:pPr>
        <w:pStyle w:val="Paragrafi"/>
        <w:rPr>
          <w:spacing w:val="-4"/>
          <w:lang w:val="sq-AL"/>
        </w:rPr>
      </w:pPr>
      <w:r w:rsidRPr="00292D23">
        <w:rPr>
          <w:spacing w:val="-4"/>
          <w:lang w:val="sq-AL"/>
        </w:rPr>
        <w:lastRenderedPageBreak/>
        <w:t xml:space="preserve">a) </w:t>
      </w:r>
      <w:r w:rsidR="003D5122" w:rsidRPr="00292D23">
        <w:rPr>
          <w:spacing w:val="-4"/>
          <w:lang w:val="sq-AL"/>
        </w:rPr>
        <w:t xml:space="preserve">Objektivat dhe arsyet e zhvillimit të këtij projekti. </w:t>
      </w:r>
    </w:p>
    <w:p w:rsidR="003D5122" w:rsidRPr="00292D23" w:rsidRDefault="00D345BD" w:rsidP="003D5122">
      <w:pPr>
        <w:pStyle w:val="Paragrafi"/>
        <w:rPr>
          <w:spacing w:val="-4"/>
          <w:lang w:val="sq-AL"/>
        </w:rPr>
      </w:pPr>
      <w:r w:rsidRPr="00292D23">
        <w:rPr>
          <w:spacing w:val="-4"/>
          <w:lang w:val="sq-AL"/>
        </w:rPr>
        <w:t xml:space="preserve">b) </w:t>
      </w:r>
      <w:r w:rsidR="003D5122" w:rsidRPr="00292D23">
        <w:rPr>
          <w:spacing w:val="-4"/>
          <w:lang w:val="sq-AL"/>
        </w:rPr>
        <w:t xml:space="preserve">Vendndodhja e zonës së projektit, të dhëna të përgjithshme mbi pozicionin gjeografik, relievin, popullsinë, klimën etj. </w:t>
      </w:r>
    </w:p>
    <w:p w:rsidR="003D5122" w:rsidRPr="00292D23" w:rsidRDefault="003D5122" w:rsidP="003D5122">
      <w:pPr>
        <w:pStyle w:val="Paragrafi"/>
        <w:rPr>
          <w:spacing w:val="-4"/>
          <w:lang w:val="sq-AL"/>
        </w:rPr>
      </w:pPr>
      <w:r w:rsidRPr="00292D23">
        <w:rPr>
          <w:spacing w:val="-4"/>
          <w:lang w:val="sq-AL"/>
        </w:rPr>
        <w:t xml:space="preserve">2. Objektivat </w:t>
      </w:r>
    </w:p>
    <w:p w:rsidR="003D5122" w:rsidRPr="00292D23" w:rsidRDefault="003D5122" w:rsidP="003D5122">
      <w:pPr>
        <w:pStyle w:val="Paragrafi"/>
        <w:rPr>
          <w:spacing w:val="-4"/>
          <w:lang w:val="sq-AL"/>
        </w:rPr>
      </w:pPr>
      <w:r w:rsidRPr="00292D23">
        <w:rPr>
          <w:spacing w:val="-4"/>
          <w:lang w:val="sq-AL"/>
        </w:rPr>
        <w:t>a) Objektivi i përgjithshëm: Adresimi i problemeve aktuale, lidhur me administrimin e papërshtatshëm të mbetjeve të ngurta urbane, reduktimi i rrezikshmërisë së ndotjes mjedisore për qendrat urbane dhe zonat turistike, reduktimi i rrezikut mjedisor dhe atij shëndetësor, parandalimi i krijimit të “hotspote</w:t>
      </w:r>
      <w:r w:rsidR="00114973" w:rsidRPr="00292D23">
        <w:rPr>
          <w:spacing w:val="-4"/>
          <w:lang w:val="sq-AL"/>
        </w:rPr>
        <w:t>ve</w:t>
      </w:r>
      <w:r w:rsidRPr="00292D23">
        <w:rPr>
          <w:spacing w:val="-4"/>
          <w:lang w:val="sq-AL"/>
        </w:rPr>
        <w:t xml:space="preserve">” me pasoja të rënda për gjeneratat e ardhshme. </w:t>
      </w:r>
    </w:p>
    <w:p w:rsidR="003D5122" w:rsidRPr="00292D23" w:rsidRDefault="003D5122" w:rsidP="003D5122">
      <w:pPr>
        <w:pStyle w:val="Paragrafi"/>
        <w:rPr>
          <w:spacing w:val="-4"/>
          <w:lang w:val="sq-AL"/>
        </w:rPr>
      </w:pPr>
      <w:r w:rsidRPr="00292D23">
        <w:rPr>
          <w:spacing w:val="-4"/>
          <w:lang w:val="sq-AL"/>
        </w:rPr>
        <w:t>b) Objektiva specifikë</w:t>
      </w:r>
    </w:p>
    <w:p w:rsidR="003D5122" w:rsidRPr="00292D23" w:rsidRDefault="00114973" w:rsidP="003D5122">
      <w:pPr>
        <w:pStyle w:val="Paragrafi"/>
        <w:rPr>
          <w:spacing w:val="-4"/>
          <w:lang w:val="sq-AL"/>
        </w:rPr>
      </w:pPr>
      <w:r w:rsidRPr="00292D23">
        <w:rPr>
          <w:spacing w:val="-4"/>
          <w:lang w:val="sq-AL"/>
        </w:rPr>
        <w:t xml:space="preserve">1) </w:t>
      </w:r>
      <w:r w:rsidR="003D5122" w:rsidRPr="00292D23">
        <w:rPr>
          <w:spacing w:val="-4"/>
          <w:lang w:val="sq-AL"/>
        </w:rPr>
        <w:t>Krijimi i një sistemi menaxhimi mbetjesh, që do të ndihmojë në reduktimin e mbetjeve që depozitohen në landfill dhe në arritjen e objektivave kombëtarë të caktuar nga strategjia dhe plani kombëtar i menaxhimit të mbetjeve</w:t>
      </w:r>
      <w:r w:rsidRPr="00292D23">
        <w:rPr>
          <w:spacing w:val="-4"/>
          <w:lang w:val="sq-AL"/>
        </w:rPr>
        <w:t>;</w:t>
      </w:r>
      <w:r w:rsidR="003D5122" w:rsidRPr="00292D23">
        <w:rPr>
          <w:spacing w:val="-4"/>
          <w:lang w:val="sq-AL"/>
        </w:rPr>
        <w:t xml:space="preserve"> </w:t>
      </w:r>
    </w:p>
    <w:p w:rsidR="003D5122" w:rsidRPr="00292D23" w:rsidRDefault="00114973" w:rsidP="003D5122">
      <w:pPr>
        <w:pStyle w:val="Paragrafi"/>
        <w:rPr>
          <w:spacing w:val="-4"/>
          <w:lang w:val="sq-AL"/>
        </w:rPr>
      </w:pPr>
      <w:r w:rsidRPr="00292D23">
        <w:rPr>
          <w:spacing w:val="-4"/>
          <w:lang w:val="sq-AL"/>
        </w:rPr>
        <w:t xml:space="preserve">2) </w:t>
      </w:r>
      <w:r w:rsidR="003D5122" w:rsidRPr="00292D23">
        <w:rPr>
          <w:spacing w:val="-4"/>
          <w:lang w:val="sq-AL"/>
        </w:rPr>
        <w:t>Organizimi i procesit të grumbullimit dhe transportit për në venddepozitim</w:t>
      </w:r>
      <w:r w:rsidRPr="00292D23">
        <w:rPr>
          <w:spacing w:val="-4"/>
          <w:lang w:val="sq-AL"/>
        </w:rPr>
        <w:t>;</w:t>
      </w:r>
    </w:p>
    <w:p w:rsidR="003D5122" w:rsidRPr="00292D23" w:rsidRDefault="00114973" w:rsidP="003D5122">
      <w:pPr>
        <w:pStyle w:val="Paragrafi"/>
        <w:rPr>
          <w:spacing w:val="-4"/>
          <w:lang w:val="sq-AL"/>
        </w:rPr>
      </w:pPr>
      <w:r w:rsidRPr="00292D23">
        <w:rPr>
          <w:spacing w:val="-4"/>
          <w:lang w:val="sq-AL"/>
        </w:rPr>
        <w:t xml:space="preserve">3) </w:t>
      </w:r>
      <w:r w:rsidR="003D5122" w:rsidRPr="00292D23">
        <w:rPr>
          <w:spacing w:val="-4"/>
          <w:lang w:val="sq-AL"/>
        </w:rPr>
        <w:t>Krijimi i një ambienti që nxit arritjen e objektivave për riciklim, kompostim ose rikuperim.</w:t>
      </w:r>
    </w:p>
    <w:p w:rsidR="003D5122" w:rsidRPr="00292D23" w:rsidRDefault="00292D23" w:rsidP="003D5122">
      <w:pPr>
        <w:pStyle w:val="Paragrafi"/>
        <w:rPr>
          <w:spacing w:val="-4"/>
          <w:lang w:val="sq-AL"/>
        </w:rPr>
      </w:pPr>
      <w:r w:rsidRPr="00292D23">
        <w:rPr>
          <w:spacing w:val="-4"/>
          <w:lang w:val="sq-AL"/>
        </w:rPr>
        <w:t xml:space="preserve">3. </w:t>
      </w:r>
      <w:r w:rsidR="003D5122" w:rsidRPr="00292D23">
        <w:rPr>
          <w:spacing w:val="-4"/>
          <w:lang w:val="sq-AL"/>
        </w:rPr>
        <w:t>Të dhëna mbi situatën aktuale të administrimit të mbetjeve</w:t>
      </w:r>
    </w:p>
    <w:p w:rsidR="003D5122" w:rsidRPr="00292D23" w:rsidRDefault="00F14437" w:rsidP="003D5122">
      <w:pPr>
        <w:pStyle w:val="Paragrafi"/>
        <w:rPr>
          <w:spacing w:val="-4"/>
          <w:lang w:val="sq-AL"/>
        </w:rPr>
      </w:pPr>
      <w:r w:rsidRPr="00292D23">
        <w:rPr>
          <w:spacing w:val="-4"/>
          <w:lang w:val="sq-AL"/>
        </w:rPr>
        <w:t xml:space="preserve">a) </w:t>
      </w:r>
      <w:r w:rsidR="003D5122" w:rsidRPr="00292D23">
        <w:rPr>
          <w:spacing w:val="-4"/>
          <w:lang w:val="sq-AL"/>
        </w:rPr>
        <w:t xml:space="preserve">Situata ekzistuese dhe menaxhimi aktual i mbetjeve, ku të përfshihen të dhëna mbi vendndodhjen, skemat e shërbimit të pastrimit, popullsinë, sasia e mbetjeve/banor/vit, tarifat, vjelja e tarifës nga njësitë e qeverisjes vendore, opinioni i banorëve të zonës, kërkesat e NJQV-ve, si dhe të dhëna të tjera historike mbi mbetjet. </w:t>
      </w:r>
    </w:p>
    <w:p w:rsidR="003D5122" w:rsidRPr="00292D23" w:rsidRDefault="00635C36" w:rsidP="003D5122">
      <w:pPr>
        <w:pStyle w:val="Paragrafi"/>
        <w:rPr>
          <w:spacing w:val="-4"/>
          <w:lang w:val="sq-AL"/>
        </w:rPr>
      </w:pPr>
      <w:r w:rsidRPr="00292D23">
        <w:rPr>
          <w:spacing w:val="-4"/>
          <w:lang w:val="sq-AL"/>
        </w:rPr>
        <w:t xml:space="preserve">b) </w:t>
      </w:r>
      <w:r w:rsidR="003D5122" w:rsidRPr="00292D23">
        <w:rPr>
          <w:spacing w:val="-4"/>
          <w:lang w:val="sq-AL"/>
        </w:rPr>
        <w:t>Gjendja aktuale për venddepozitimet ekzistuese, pozicionimi, në lidhje me qendrat e banuara (genplani), distancat, përmasat, si dhe sasia e mbetjeve që janë depozituar në to.</w:t>
      </w:r>
    </w:p>
    <w:p w:rsidR="003D5122" w:rsidRPr="00292D23" w:rsidRDefault="002246D7" w:rsidP="003D5122">
      <w:pPr>
        <w:pStyle w:val="Paragrafi"/>
        <w:rPr>
          <w:spacing w:val="-4"/>
          <w:lang w:val="sq-AL"/>
        </w:rPr>
      </w:pPr>
      <w:r w:rsidRPr="00292D23">
        <w:rPr>
          <w:spacing w:val="-4"/>
          <w:lang w:val="sq-AL"/>
        </w:rPr>
        <w:t xml:space="preserve">c) </w:t>
      </w:r>
      <w:r w:rsidR="003D5122" w:rsidRPr="00292D23">
        <w:rPr>
          <w:spacing w:val="-4"/>
          <w:lang w:val="sq-AL"/>
        </w:rPr>
        <w:t>Sasia e mbetjeve, që mendohet të depozitohen në venddepozitimin e ri për mbetjet bashkiake;</w:t>
      </w:r>
    </w:p>
    <w:p w:rsidR="003D5122" w:rsidRPr="00292D23" w:rsidRDefault="00AC2C6B" w:rsidP="003D5122">
      <w:pPr>
        <w:pStyle w:val="Paragrafi"/>
        <w:rPr>
          <w:spacing w:val="-4"/>
          <w:lang w:val="sq-AL"/>
        </w:rPr>
      </w:pPr>
      <w:r w:rsidRPr="00292D23">
        <w:rPr>
          <w:spacing w:val="-4"/>
          <w:lang w:val="sq-AL"/>
        </w:rPr>
        <w:t xml:space="preserve">d) </w:t>
      </w:r>
      <w:r w:rsidR="003D5122" w:rsidRPr="00292D23">
        <w:rPr>
          <w:spacing w:val="-4"/>
          <w:lang w:val="sq-AL"/>
        </w:rPr>
        <w:t>Skemat e grumbullimit dhe transportimi i tyre;</w:t>
      </w:r>
    </w:p>
    <w:p w:rsidR="003D5122" w:rsidRPr="00292D23" w:rsidRDefault="00AC2C6B" w:rsidP="003D5122">
      <w:pPr>
        <w:pStyle w:val="Paragrafi"/>
        <w:rPr>
          <w:spacing w:val="-4"/>
          <w:lang w:val="sq-AL"/>
        </w:rPr>
      </w:pPr>
      <w:r w:rsidRPr="00292D23">
        <w:rPr>
          <w:spacing w:val="-4"/>
          <w:lang w:val="sq-AL"/>
        </w:rPr>
        <w:t xml:space="preserve">e) </w:t>
      </w:r>
      <w:r w:rsidR="003D5122" w:rsidRPr="00292D23">
        <w:rPr>
          <w:spacing w:val="-4"/>
          <w:lang w:val="sq-AL"/>
        </w:rPr>
        <w:t>Mundësitë për ri</w:t>
      </w:r>
      <w:r w:rsidR="0075518E" w:rsidRPr="00292D23">
        <w:rPr>
          <w:spacing w:val="-4"/>
          <w:lang w:val="sq-AL"/>
        </w:rPr>
        <w:t>ciklim, kompostim dhe rikuperim.</w:t>
      </w:r>
    </w:p>
    <w:p w:rsidR="003D5122" w:rsidRPr="00292D23" w:rsidRDefault="003D5122" w:rsidP="003D5122">
      <w:pPr>
        <w:pStyle w:val="Paragrafi"/>
        <w:rPr>
          <w:spacing w:val="-4"/>
          <w:lang w:val="sq-AL"/>
        </w:rPr>
      </w:pPr>
      <w:r w:rsidRPr="00292D23">
        <w:rPr>
          <w:spacing w:val="-4"/>
          <w:lang w:val="sq-AL"/>
        </w:rPr>
        <w:t xml:space="preserve">Për përcaktimin e një venddepozitimi kërkohet të merren në konsideratë të dhëna të përgjithshme, për të paktën 10 variante të mundshme mbi vendndodhjen, nga ku të evidentohen avantazhet dhe dizavantazhet për secilin variant dhe ne bazë të një vlerësimi/pikëzimi të përcaktohen 3 variantet më të përshtatshmet, të cilat do të përfshihen në studimin për ndërtim. Në përfundim do të përzgjidhet varianti që plotëson kriteret maksimale dhe më të favorshme për këtë qëllim. </w:t>
      </w:r>
    </w:p>
    <w:p w:rsidR="003D5122" w:rsidRPr="00292D23" w:rsidRDefault="003D5122" w:rsidP="003D5122">
      <w:pPr>
        <w:pStyle w:val="Paragrafi"/>
        <w:rPr>
          <w:spacing w:val="-4"/>
          <w:lang w:val="sq-AL"/>
        </w:rPr>
      </w:pPr>
      <w:r w:rsidRPr="00292D23">
        <w:rPr>
          <w:spacing w:val="-4"/>
          <w:lang w:val="sq-AL"/>
        </w:rPr>
        <w:t>Hartimi i studimit për ndërtim</w:t>
      </w:r>
    </w:p>
    <w:p w:rsidR="003D5122" w:rsidRPr="00292D23" w:rsidRDefault="003D5122" w:rsidP="003D5122">
      <w:pPr>
        <w:pStyle w:val="Paragrafi"/>
        <w:rPr>
          <w:spacing w:val="-4"/>
          <w:lang w:val="sq-AL"/>
        </w:rPr>
      </w:pPr>
      <w:r w:rsidRPr="00292D23">
        <w:rPr>
          <w:spacing w:val="-4"/>
          <w:lang w:val="sq-AL"/>
        </w:rPr>
        <w:t xml:space="preserve">Studimi për ndërtimin e një venddepozitimi të kontrolluar duhet të përmbajë dokumentacionet teknike të mëposhtme: </w:t>
      </w:r>
    </w:p>
    <w:p w:rsidR="003D5122" w:rsidRPr="00292D23" w:rsidRDefault="003D5122" w:rsidP="003D5122">
      <w:pPr>
        <w:pStyle w:val="Paragrafi"/>
        <w:rPr>
          <w:spacing w:val="-4"/>
          <w:lang w:val="sq-AL"/>
        </w:rPr>
      </w:pPr>
      <w:r w:rsidRPr="00292D23">
        <w:rPr>
          <w:spacing w:val="-4"/>
          <w:lang w:val="sq-AL"/>
        </w:rPr>
        <w:t>a) Studimin gjeologjik (9 kriteret bazë)</w:t>
      </w:r>
    </w:p>
    <w:p w:rsidR="003D5122" w:rsidRPr="00292D23" w:rsidRDefault="003D5122" w:rsidP="003D5122">
      <w:pPr>
        <w:pStyle w:val="Paragrafi"/>
        <w:rPr>
          <w:spacing w:val="-4"/>
          <w:lang w:val="sq-AL"/>
        </w:rPr>
      </w:pPr>
      <w:r w:rsidRPr="00292D23">
        <w:rPr>
          <w:spacing w:val="-4"/>
          <w:lang w:val="sq-AL"/>
        </w:rPr>
        <w:t>- kushtet gjeomorfologjike;</w:t>
      </w:r>
    </w:p>
    <w:p w:rsidR="003D5122" w:rsidRPr="00292D23" w:rsidRDefault="003D5122" w:rsidP="003D5122">
      <w:pPr>
        <w:pStyle w:val="Paragrafi"/>
        <w:rPr>
          <w:spacing w:val="-4"/>
          <w:lang w:val="sq-AL"/>
        </w:rPr>
      </w:pPr>
      <w:r w:rsidRPr="00292D23">
        <w:rPr>
          <w:spacing w:val="-4"/>
          <w:lang w:val="sq-AL"/>
        </w:rPr>
        <w:t>- homogjeniteti vertikal dhe horizontal i trupit shkëmbor;</w:t>
      </w:r>
    </w:p>
    <w:p w:rsidR="003D5122" w:rsidRPr="00292D23" w:rsidRDefault="003D5122" w:rsidP="003D5122">
      <w:pPr>
        <w:pStyle w:val="Paragrafi"/>
        <w:rPr>
          <w:spacing w:val="-4"/>
          <w:lang w:val="sq-AL"/>
        </w:rPr>
      </w:pPr>
      <w:r w:rsidRPr="00292D23">
        <w:rPr>
          <w:spacing w:val="-4"/>
          <w:lang w:val="sq-AL"/>
        </w:rPr>
        <w:t>- përbërja mineralogjike dhe petrografike: përmbajtja e piritit;</w:t>
      </w:r>
    </w:p>
    <w:p w:rsidR="003D5122" w:rsidRPr="00292D23" w:rsidRDefault="003D5122" w:rsidP="003D5122">
      <w:pPr>
        <w:pStyle w:val="Paragrafi"/>
        <w:rPr>
          <w:spacing w:val="-4"/>
          <w:lang w:val="sq-AL"/>
        </w:rPr>
      </w:pPr>
      <w:r w:rsidRPr="00292D23">
        <w:rPr>
          <w:spacing w:val="-4"/>
          <w:lang w:val="sq-AL"/>
        </w:rPr>
        <w:t>- karakteristikat granulometrike dhe mekanike të dherave;</w:t>
      </w:r>
    </w:p>
    <w:p w:rsidR="003D5122" w:rsidRPr="00292D23" w:rsidRDefault="003D5122" w:rsidP="003D5122">
      <w:pPr>
        <w:pStyle w:val="Paragrafi"/>
        <w:rPr>
          <w:spacing w:val="-4"/>
          <w:lang w:val="sq-AL"/>
        </w:rPr>
      </w:pPr>
      <w:r w:rsidRPr="00292D23">
        <w:rPr>
          <w:spacing w:val="-4"/>
          <w:lang w:val="sq-AL"/>
        </w:rPr>
        <w:t>- parametrat makrostrukturorë;</w:t>
      </w:r>
    </w:p>
    <w:p w:rsidR="003D5122" w:rsidRPr="00292D23" w:rsidRDefault="003D5122" w:rsidP="003D5122">
      <w:pPr>
        <w:pStyle w:val="Paragrafi"/>
        <w:rPr>
          <w:spacing w:val="-4"/>
          <w:lang w:val="sq-AL"/>
        </w:rPr>
      </w:pPr>
      <w:r w:rsidRPr="00292D23">
        <w:rPr>
          <w:spacing w:val="-4"/>
          <w:lang w:val="sq-AL"/>
        </w:rPr>
        <w:t>- qëndrueshmëria e sipërfaqes;</w:t>
      </w:r>
    </w:p>
    <w:p w:rsidR="003D5122" w:rsidRPr="00292D23" w:rsidRDefault="003D5122" w:rsidP="003D5122">
      <w:pPr>
        <w:pStyle w:val="Paragrafi"/>
        <w:rPr>
          <w:spacing w:val="-4"/>
          <w:lang w:val="sq-AL"/>
        </w:rPr>
      </w:pPr>
      <w:r w:rsidRPr="00292D23">
        <w:rPr>
          <w:spacing w:val="-4"/>
          <w:lang w:val="sq-AL"/>
        </w:rPr>
        <w:t>- prezenca e depozitimeve minerale në nëntokën e studiuar dhe zonën përreth saj;</w:t>
      </w:r>
    </w:p>
    <w:p w:rsidR="003D5122" w:rsidRPr="00292D23" w:rsidRDefault="003D5122" w:rsidP="003D5122">
      <w:pPr>
        <w:pStyle w:val="Paragrafi"/>
        <w:rPr>
          <w:spacing w:val="-4"/>
          <w:lang w:val="sq-AL"/>
        </w:rPr>
      </w:pPr>
      <w:r w:rsidRPr="00292D23">
        <w:rPr>
          <w:spacing w:val="-4"/>
          <w:lang w:val="sq-AL"/>
        </w:rPr>
        <w:t>- kushtet hidrogjeologjike.</w:t>
      </w:r>
    </w:p>
    <w:p w:rsidR="003D5122" w:rsidRPr="00292D23" w:rsidRDefault="001333C3" w:rsidP="003D5122">
      <w:pPr>
        <w:pStyle w:val="Paragrafi"/>
        <w:rPr>
          <w:spacing w:val="-4"/>
          <w:lang w:val="sq-AL"/>
        </w:rPr>
      </w:pPr>
      <w:r>
        <w:rPr>
          <w:spacing w:val="-4"/>
          <w:lang w:val="sq-AL"/>
        </w:rPr>
        <w:t xml:space="preserve">b) </w:t>
      </w:r>
      <w:r w:rsidR="003D5122" w:rsidRPr="00292D23">
        <w:rPr>
          <w:spacing w:val="-4"/>
          <w:lang w:val="sq-AL"/>
        </w:rPr>
        <w:t>Vlerësim i sheshit (luginës) që do të përdoret për këtë qëllim, ku të merren në konsideratë përmasat, sasia e mbetjeve të parashikuara, si dhe jetëgjatësia për të cilën do të shërbejë impianti i ri, si dhe distancat nga zonat e banuara dhe zona të tjera me interes të veçantë</w:t>
      </w:r>
      <w:r w:rsidR="005B5C6F" w:rsidRPr="00292D23">
        <w:rPr>
          <w:spacing w:val="-4"/>
          <w:lang w:val="sq-AL"/>
        </w:rPr>
        <w:t>.</w:t>
      </w:r>
    </w:p>
    <w:p w:rsidR="003D5122" w:rsidRPr="00292D23" w:rsidRDefault="005B5C6F" w:rsidP="003D5122">
      <w:pPr>
        <w:pStyle w:val="Paragrafi"/>
        <w:rPr>
          <w:spacing w:val="-4"/>
          <w:lang w:val="sq-AL"/>
        </w:rPr>
      </w:pPr>
      <w:r w:rsidRPr="00292D23">
        <w:rPr>
          <w:spacing w:val="-4"/>
          <w:lang w:val="sq-AL"/>
        </w:rPr>
        <w:t xml:space="preserve">c) </w:t>
      </w:r>
      <w:r w:rsidR="003D5122" w:rsidRPr="00292D23">
        <w:rPr>
          <w:spacing w:val="-4"/>
          <w:lang w:val="sq-AL"/>
        </w:rPr>
        <w:t>Studimi hidrogjeologjik dhe hidrologjik;</w:t>
      </w:r>
    </w:p>
    <w:p w:rsidR="003D5122" w:rsidRPr="00292D23" w:rsidRDefault="003D5122" w:rsidP="003D5122">
      <w:pPr>
        <w:pStyle w:val="Paragrafi"/>
        <w:rPr>
          <w:spacing w:val="-4"/>
          <w:lang w:val="sq-AL"/>
        </w:rPr>
      </w:pPr>
      <w:r w:rsidRPr="00292D23">
        <w:rPr>
          <w:spacing w:val="-4"/>
          <w:lang w:val="sq-AL"/>
        </w:rPr>
        <w:t>- Nivelin maksimal dhe m</w:t>
      </w:r>
      <w:r w:rsidR="005B5C6F" w:rsidRPr="00292D23">
        <w:rPr>
          <w:spacing w:val="-4"/>
          <w:lang w:val="sq-AL"/>
        </w:rPr>
        <w:t xml:space="preserve">inimal të ujërave nëntokësore </w:t>
      </w:r>
      <w:r w:rsidRPr="00292D23">
        <w:rPr>
          <w:spacing w:val="-4"/>
          <w:lang w:val="sq-AL"/>
        </w:rPr>
        <w:t xml:space="preserve">në pranverë dhe </w:t>
      </w:r>
      <w:r w:rsidR="005B5C6F" w:rsidRPr="00292D23">
        <w:rPr>
          <w:spacing w:val="-4"/>
          <w:lang w:val="sq-AL"/>
        </w:rPr>
        <w:t xml:space="preserve">në </w:t>
      </w:r>
      <w:r w:rsidRPr="00292D23">
        <w:rPr>
          <w:spacing w:val="-4"/>
          <w:lang w:val="sq-AL"/>
        </w:rPr>
        <w:t>vjeshtë (kuota duhet të jepet referuar në të njëjtën formë edhe në vizatimet e projektit);</w:t>
      </w:r>
    </w:p>
    <w:p w:rsidR="003D5122" w:rsidRPr="00292D23" w:rsidRDefault="003D5122" w:rsidP="003D5122">
      <w:pPr>
        <w:pStyle w:val="Paragrafi"/>
        <w:rPr>
          <w:spacing w:val="-4"/>
          <w:lang w:val="sq-AL"/>
        </w:rPr>
      </w:pPr>
      <w:r w:rsidRPr="00292D23">
        <w:rPr>
          <w:spacing w:val="-4"/>
          <w:lang w:val="sq-AL"/>
        </w:rPr>
        <w:t>- Vlerësim i drejtimit të fluksit të ujërave nëntokësore.</w:t>
      </w:r>
    </w:p>
    <w:p w:rsidR="003D5122" w:rsidRPr="00292D23" w:rsidRDefault="003D5122" w:rsidP="003D5122">
      <w:pPr>
        <w:pStyle w:val="Paragrafi"/>
        <w:rPr>
          <w:spacing w:val="-4"/>
          <w:lang w:val="sq-AL"/>
        </w:rPr>
      </w:pPr>
      <w:r w:rsidRPr="00292D23">
        <w:rPr>
          <w:spacing w:val="-4"/>
          <w:lang w:val="sq-AL"/>
        </w:rPr>
        <w:t>d) Studimi gjeoteknik i fushës (erozioni, rrëshqitjet, përmbytjet etj.)</w:t>
      </w:r>
      <w:r w:rsidR="005B5C6F" w:rsidRPr="00292D23">
        <w:rPr>
          <w:spacing w:val="-4"/>
          <w:lang w:val="sq-AL"/>
        </w:rPr>
        <w:t>;</w:t>
      </w:r>
    </w:p>
    <w:p w:rsidR="003D5122" w:rsidRPr="00292D23" w:rsidRDefault="003D5122" w:rsidP="003D5122">
      <w:pPr>
        <w:pStyle w:val="Paragrafi"/>
        <w:rPr>
          <w:spacing w:val="-4"/>
          <w:lang w:val="sq-AL"/>
        </w:rPr>
      </w:pPr>
      <w:r w:rsidRPr="00292D23">
        <w:rPr>
          <w:spacing w:val="-4"/>
          <w:lang w:val="sq-AL"/>
        </w:rPr>
        <w:t>-</w:t>
      </w:r>
      <w:r w:rsidR="005B5C6F" w:rsidRPr="00292D23">
        <w:rPr>
          <w:spacing w:val="-4"/>
          <w:lang w:val="sq-AL"/>
        </w:rPr>
        <w:t xml:space="preserve"> </w:t>
      </w:r>
      <w:r w:rsidRPr="00292D23">
        <w:rPr>
          <w:spacing w:val="-4"/>
          <w:lang w:val="sq-AL"/>
        </w:rPr>
        <w:t>Stratigrafinë e tokës në zonën dhe prerjet përkatëse, ku do të ndërtohet impianti i ri dhe në zonat përreth;</w:t>
      </w:r>
    </w:p>
    <w:p w:rsidR="003D5122" w:rsidRPr="00292D23" w:rsidRDefault="005B5C6F" w:rsidP="003D5122">
      <w:pPr>
        <w:pStyle w:val="Paragrafi"/>
        <w:rPr>
          <w:spacing w:val="-4"/>
          <w:lang w:val="sq-AL"/>
        </w:rPr>
      </w:pPr>
      <w:r w:rsidRPr="00292D23">
        <w:rPr>
          <w:spacing w:val="-4"/>
          <w:lang w:val="sq-AL"/>
        </w:rPr>
        <w:t>- Karakteristikat fizik</w:t>
      </w:r>
      <w:r w:rsidR="003D5122" w:rsidRPr="00292D23">
        <w:rPr>
          <w:spacing w:val="-4"/>
          <w:lang w:val="sq-AL"/>
        </w:rPr>
        <w:t>-mekanike të materialeve që do të përdoren për realizimin e impiantit;</w:t>
      </w:r>
    </w:p>
    <w:p w:rsidR="003D5122" w:rsidRPr="00292D23" w:rsidRDefault="003D5122" w:rsidP="003D5122">
      <w:pPr>
        <w:pStyle w:val="Paragrafi"/>
        <w:rPr>
          <w:spacing w:val="-4"/>
          <w:lang w:val="sq-AL"/>
        </w:rPr>
      </w:pPr>
      <w:r w:rsidRPr="00292D23">
        <w:rPr>
          <w:spacing w:val="-4"/>
          <w:lang w:val="sq-AL"/>
        </w:rPr>
        <w:t>- Verifikimet për stabilitetin e bazës së venddepozitimit të ri dhe të argjinaturave perimetrale kundrejt volumit të depozituar të mbetjeve;</w:t>
      </w:r>
    </w:p>
    <w:p w:rsidR="003D5122" w:rsidRDefault="003D5122" w:rsidP="003D5122">
      <w:pPr>
        <w:pStyle w:val="Paragrafi"/>
        <w:rPr>
          <w:lang w:val="sq-AL"/>
        </w:rPr>
      </w:pPr>
      <w:r w:rsidRPr="00292D23">
        <w:rPr>
          <w:spacing w:val="-4"/>
          <w:lang w:val="sq-AL"/>
        </w:rPr>
        <w:t>- Vlerësimet e koeficientit të sigurisë dhe të</w:t>
      </w:r>
      <w:r w:rsidRPr="00A8065C">
        <w:rPr>
          <w:lang w:val="sq-AL"/>
        </w:rPr>
        <w:t xml:space="preserve"> cedimeve të mundshme që volumi i depozituar i mbetjeve do të ketë me kalimin e kohës;</w:t>
      </w:r>
    </w:p>
    <w:p w:rsidR="00292D23" w:rsidRDefault="00292D23" w:rsidP="003D5122">
      <w:pPr>
        <w:pStyle w:val="Paragrafi"/>
        <w:rPr>
          <w:lang w:val="sq-AL"/>
        </w:rPr>
      </w:pPr>
    </w:p>
    <w:p w:rsidR="00292D23" w:rsidRPr="00A8065C" w:rsidRDefault="00292D23" w:rsidP="003D5122">
      <w:pPr>
        <w:pStyle w:val="Paragrafi"/>
        <w:rPr>
          <w:lang w:val="sq-AL"/>
        </w:rPr>
      </w:pPr>
    </w:p>
    <w:p w:rsidR="003D5122" w:rsidRPr="00292D23" w:rsidRDefault="003D5122" w:rsidP="003D5122">
      <w:pPr>
        <w:pStyle w:val="Paragrafi"/>
        <w:rPr>
          <w:spacing w:val="-4"/>
          <w:lang w:val="sq-AL"/>
        </w:rPr>
      </w:pPr>
      <w:r w:rsidRPr="00292D23">
        <w:rPr>
          <w:spacing w:val="-4"/>
          <w:lang w:val="sq-AL"/>
        </w:rPr>
        <w:t>- Rilevim topografik i përgjithshëm i zonës (shkall</w:t>
      </w:r>
      <w:r w:rsidR="005B5C6F" w:rsidRPr="00292D23">
        <w:rPr>
          <w:spacing w:val="-4"/>
          <w:lang w:val="sq-AL"/>
        </w:rPr>
        <w:t>a</w:t>
      </w:r>
      <w:r w:rsidRPr="00292D23">
        <w:rPr>
          <w:spacing w:val="-4"/>
          <w:lang w:val="sq-AL"/>
        </w:rPr>
        <w:t xml:space="preserve"> 1:25000), ku përcaktohet saktë zona ku do të ndërtohet venddepozitimi i ri;</w:t>
      </w:r>
    </w:p>
    <w:p w:rsidR="003D5122" w:rsidRPr="00292D23" w:rsidRDefault="003D5122" w:rsidP="003D5122">
      <w:pPr>
        <w:pStyle w:val="Paragrafi"/>
        <w:rPr>
          <w:spacing w:val="-4"/>
          <w:lang w:val="sq-AL"/>
        </w:rPr>
      </w:pPr>
      <w:r w:rsidRPr="00292D23">
        <w:rPr>
          <w:spacing w:val="-4"/>
          <w:lang w:val="sq-AL"/>
        </w:rPr>
        <w:t>- Planimetri e përgjithshme (shkall</w:t>
      </w:r>
      <w:r w:rsidR="005B5C6F" w:rsidRPr="00292D23">
        <w:rPr>
          <w:spacing w:val="-4"/>
          <w:lang w:val="sq-AL"/>
        </w:rPr>
        <w:t>a</w:t>
      </w:r>
      <w:r w:rsidRPr="00292D23">
        <w:rPr>
          <w:spacing w:val="-4"/>
          <w:lang w:val="sq-AL"/>
        </w:rPr>
        <w:t xml:space="preserve"> 1:10000), ku specifikohen qartë dimensionet e sipërfaqes ku do të ndërtohet venddepozitimi i ri;</w:t>
      </w:r>
    </w:p>
    <w:p w:rsidR="003D5122" w:rsidRPr="00292D23" w:rsidRDefault="00292D23" w:rsidP="003D5122">
      <w:pPr>
        <w:pStyle w:val="Paragrafi"/>
        <w:rPr>
          <w:spacing w:val="-4"/>
          <w:lang w:val="sq-AL"/>
        </w:rPr>
      </w:pPr>
      <w:r w:rsidRPr="00292D23">
        <w:rPr>
          <w:spacing w:val="-4"/>
          <w:lang w:val="sq-AL"/>
        </w:rPr>
        <w:t xml:space="preserve">e) </w:t>
      </w:r>
      <w:r w:rsidR="005B5C6F" w:rsidRPr="00292D23">
        <w:rPr>
          <w:spacing w:val="-4"/>
          <w:lang w:val="sq-AL"/>
        </w:rPr>
        <w:t xml:space="preserve">studimi </w:t>
      </w:r>
      <w:r w:rsidR="003D5122" w:rsidRPr="00292D23">
        <w:rPr>
          <w:spacing w:val="-4"/>
          <w:lang w:val="sq-AL"/>
        </w:rPr>
        <w:t>sizmik (kushtet tektonike, sizmiciteti, gjeodinamika);</w:t>
      </w:r>
    </w:p>
    <w:p w:rsidR="003D5122" w:rsidRPr="00292D23" w:rsidRDefault="003D5122" w:rsidP="003D5122">
      <w:pPr>
        <w:pStyle w:val="Paragrafi"/>
        <w:rPr>
          <w:spacing w:val="-4"/>
          <w:lang w:val="sq-AL"/>
        </w:rPr>
      </w:pPr>
      <w:r w:rsidRPr="00292D23">
        <w:rPr>
          <w:spacing w:val="-4"/>
          <w:lang w:val="sq-AL"/>
        </w:rPr>
        <w:t xml:space="preserve">f) </w:t>
      </w:r>
      <w:r w:rsidR="005B5C6F" w:rsidRPr="00292D23">
        <w:rPr>
          <w:spacing w:val="-4"/>
          <w:lang w:val="sq-AL"/>
        </w:rPr>
        <w:t xml:space="preserve">studimi </w:t>
      </w:r>
      <w:r w:rsidRPr="00292D23">
        <w:rPr>
          <w:spacing w:val="-4"/>
          <w:lang w:val="sq-AL"/>
        </w:rPr>
        <w:t>klimatik-meteorologjik (ku të merret parasysh impakti i erërave të forta, si dhe drejtimi i erës);</w:t>
      </w:r>
    </w:p>
    <w:p w:rsidR="003D5122" w:rsidRPr="00292D23" w:rsidRDefault="003D5122" w:rsidP="003D5122">
      <w:pPr>
        <w:pStyle w:val="Paragrafi"/>
        <w:rPr>
          <w:spacing w:val="-4"/>
          <w:lang w:val="sq-AL"/>
        </w:rPr>
      </w:pPr>
      <w:r w:rsidRPr="00292D23">
        <w:rPr>
          <w:spacing w:val="-4"/>
          <w:lang w:val="sq-AL"/>
        </w:rPr>
        <w:t xml:space="preserve">g) </w:t>
      </w:r>
      <w:r w:rsidR="005B5C6F" w:rsidRPr="00292D23">
        <w:rPr>
          <w:spacing w:val="-4"/>
          <w:lang w:val="sq-AL"/>
        </w:rPr>
        <w:t xml:space="preserve">studimi </w:t>
      </w:r>
      <w:r w:rsidRPr="00292D23">
        <w:rPr>
          <w:spacing w:val="-4"/>
          <w:lang w:val="sq-AL"/>
        </w:rPr>
        <w:t>për lidhjet rrugore dhe trafikun;</w:t>
      </w:r>
    </w:p>
    <w:p w:rsidR="003D5122" w:rsidRPr="00292D23" w:rsidRDefault="003D5122" w:rsidP="003D5122">
      <w:pPr>
        <w:pStyle w:val="Paragrafi"/>
        <w:rPr>
          <w:spacing w:val="-4"/>
          <w:lang w:val="sq-AL"/>
        </w:rPr>
      </w:pPr>
      <w:r w:rsidRPr="00292D23">
        <w:rPr>
          <w:spacing w:val="-4"/>
          <w:lang w:val="sq-AL"/>
        </w:rPr>
        <w:t xml:space="preserve">h) </w:t>
      </w:r>
      <w:r w:rsidR="005B5C6F" w:rsidRPr="00292D23">
        <w:rPr>
          <w:spacing w:val="-4"/>
          <w:lang w:val="sq-AL"/>
        </w:rPr>
        <w:t>vëzhgime</w:t>
      </w:r>
      <w:r w:rsidRPr="00292D23">
        <w:rPr>
          <w:spacing w:val="-4"/>
          <w:lang w:val="sq-AL"/>
        </w:rPr>
        <w:t xml:space="preserve">, prova dhe testime të terrenit; </w:t>
      </w:r>
    </w:p>
    <w:p w:rsidR="003D5122" w:rsidRPr="00292D23" w:rsidRDefault="003D5122" w:rsidP="003D5122">
      <w:pPr>
        <w:pStyle w:val="Paragrafi"/>
        <w:rPr>
          <w:spacing w:val="-4"/>
          <w:lang w:val="sq-AL"/>
        </w:rPr>
      </w:pPr>
      <w:r w:rsidRPr="00292D23">
        <w:rPr>
          <w:spacing w:val="-4"/>
          <w:lang w:val="sq-AL"/>
        </w:rPr>
        <w:t xml:space="preserve">i) </w:t>
      </w:r>
      <w:r w:rsidR="005B5C6F" w:rsidRPr="00292D23">
        <w:rPr>
          <w:spacing w:val="-4"/>
          <w:lang w:val="sq-AL"/>
        </w:rPr>
        <w:t xml:space="preserve">opinioni </w:t>
      </w:r>
      <w:r w:rsidR="00E238F5" w:rsidRPr="00292D23">
        <w:rPr>
          <w:spacing w:val="-4"/>
          <w:lang w:val="sq-AL"/>
        </w:rPr>
        <w:t>publik.</w:t>
      </w:r>
    </w:p>
    <w:p w:rsidR="003D5122" w:rsidRPr="00292D23" w:rsidRDefault="003D5122" w:rsidP="003D5122">
      <w:pPr>
        <w:pStyle w:val="Paragrafi"/>
        <w:rPr>
          <w:spacing w:val="-4"/>
          <w:lang w:val="sq-AL"/>
        </w:rPr>
      </w:pPr>
      <w:r w:rsidRPr="00292D23">
        <w:rPr>
          <w:spacing w:val="-4"/>
          <w:lang w:val="sq-AL"/>
        </w:rPr>
        <w:t>Raporti teknik i studimit të venddepozitimit të mbetjeve të ngurta urbane, duhet të përfshijë:</w:t>
      </w:r>
    </w:p>
    <w:p w:rsidR="003D5122" w:rsidRPr="00292D23" w:rsidRDefault="00E238F5" w:rsidP="003D5122">
      <w:pPr>
        <w:pStyle w:val="Paragrafi"/>
        <w:rPr>
          <w:spacing w:val="-4"/>
          <w:lang w:val="sq-AL"/>
        </w:rPr>
      </w:pPr>
      <w:r w:rsidRPr="00292D23">
        <w:rPr>
          <w:spacing w:val="-4"/>
          <w:lang w:val="sq-AL"/>
        </w:rPr>
        <w:t xml:space="preserve">- </w:t>
      </w:r>
      <w:r w:rsidR="003D5122" w:rsidRPr="00292D23">
        <w:rPr>
          <w:spacing w:val="-4"/>
          <w:lang w:val="sq-AL"/>
        </w:rPr>
        <w:t>Distancat nga:</w:t>
      </w:r>
    </w:p>
    <w:p w:rsidR="003D5122" w:rsidRPr="00292D23" w:rsidRDefault="003D5122" w:rsidP="003D5122">
      <w:pPr>
        <w:pStyle w:val="Paragrafi"/>
        <w:rPr>
          <w:spacing w:val="-4"/>
          <w:lang w:val="sq-AL"/>
        </w:rPr>
      </w:pPr>
      <w:r w:rsidRPr="00292D23">
        <w:rPr>
          <w:spacing w:val="-4"/>
          <w:lang w:val="sq-AL"/>
        </w:rPr>
        <w:t>a) zona neutrale apo kufiri i pronës;</w:t>
      </w:r>
    </w:p>
    <w:p w:rsidR="003D5122" w:rsidRPr="00292D23" w:rsidRDefault="003D5122" w:rsidP="003D5122">
      <w:pPr>
        <w:pStyle w:val="Paragrafi"/>
        <w:rPr>
          <w:spacing w:val="-4"/>
          <w:lang w:val="sq-AL"/>
        </w:rPr>
      </w:pPr>
      <w:r w:rsidRPr="00292D23">
        <w:rPr>
          <w:spacing w:val="-4"/>
          <w:lang w:val="sq-AL"/>
        </w:rPr>
        <w:t xml:space="preserve">b) shtëpia më e afërt, si dhe qendrat e banuara; </w:t>
      </w:r>
    </w:p>
    <w:p w:rsidR="003D5122" w:rsidRPr="00292D23" w:rsidRDefault="003D5122" w:rsidP="003D5122">
      <w:pPr>
        <w:pStyle w:val="Paragrafi"/>
        <w:rPr>
          <w:spacing w:val="-4"/>
          <w:lang w:val="sq-AL"/>
        </w:rPr>
      </w:pPr>
      <w:r w:rsidRPr="00292D23">
        <w:rPr>
          <w:spacing w:val="-4"/>
          <w:lang w:val="sq-AL"/>
        </w:rPr>
        <w:t>c) autostradat dhe rrugët nacionale (ose nga rruga kryesore) që kalon pranë zonës, ku do të ndërtohet impianti i ri;</w:t>
      </w:r>
    </w:p>
    <w:p w:rsidR="003D5122" w:rsidRPr="00292D23" w:rsidRDefault="003D5122" w:rsidP="003D5122">
      <w:pPr>
        <w:pStyle w:val="Paragrafi"/>
        <w:rPr>
          <w:spacing w:val="-4"/>
          <w:lang w:val="sq-AL"/>
        </w:rPr>
      </w:pPr>
      <w:r w:rsidRPr="00292D23">
        <w:rPr>
          <w:spacing w:val="-4"/>
          <w:lang w:val="sq-AL"/>
        </w:rPr>
        <w:t>d) puset dhe brigjet e jashtme të liqeneve dhe rrjedhave të ujit që përdoren si burim për ujë të pijshëm;</w:t>
      </w:r>
    </w:p>
    <w:p w:rsidR="003D5122" w:rsidRPr="00292D23" w:rsidRDefault="003D5122" w:rsidP="003D5122">
      <w:pPr>
        <w:pStyle w:val="Paragrafi"/>
        <w:rPr>
          <w:spacing w:val="-4"/>
          <w:lang w:val="sq-AL"/>
        </w:rPr>
      </w:pPr>
      <w:r w:rsidRPr="00292D23">
        <w:rPr>
          <w:spacing w:val="-4"/>
          <w:lang w:val="sq-AL"/>
        </w:rPr>
        <w:t>e) aeroporti, si dhe hekurudha më e afërt.</w:t>
      </w:r>
    </w:p>
    <w:p w:rsidR="003D5122" w:rsidRPr="00292D23" w:rsidRDefault="003D5122" w:rsidP="003D5122">
      <w:pPr>
        <w:pStyle w:val="Paragrafi"/>
        <w:rPr>
          <w:spacing w:val="-4"/>
          <w:lang w:val="sq-AL"/>
        </w:rPr>
      </w:pPr>
      <w:r w:rsidRPr="00292D23">
        <w:rPr>
          <w:spacing w:val="-4"/>
          <w:lang w:val="sq-AL"/>
        </w:rPr>
        <w:t>- Tipologjia e mbetjeve që do të dep</w:t>
      </w:r>
      <w:r w:rsidR="00E238F5" w:rsidRPr="00292D23">
        <w:rPr>
          <w:spacing w:val="-4"/>
          <w:lang w:val="sq-AL"/>
        </w:rPr>
        <w:t>ozitohen, karakteristikat fizik</w:t>
      </w:r>
      <w:r w:rsidRPr="00292D23">
        <w:rPr>
          <w:spacing w:val="-4"/>
          <w:lang w:val="sq-AL"/>
        </w:rPr>
        <w:t>-kimike dhe sasia e mundshme e tyre;</w:t>
      </w:r>
    </w:p>
    <w:p w:rsidR="003D5122" w:rsidRPr="00292D23" w:rsidRDefault="003D5122" w:rsidP="003D5122">
      <w:pPr>
        <w:pStyle w:val="Paragrafi"/>
        <w:rPr>
          <w:spacing w:val="-4"/>
          <w:lang w:val="sq-AL"/>
        </w:rPr>
      </w:pPr>
      <w:r w:rsidRPr="00292D23">
        <w:rPr>
          <w:spacing w:val="-4"/>
          <w:lang w:val="sq-AL"/>
        </w:rPr>
        <w:t xml:space="preserve">- Kohëzgjatja e punimeve (grafik punimesh); </w:t>
      </w:r>
    </w:p>
    <w:p w:rsidR="003D5122" w:rsidRPr="00292D23" w:rsidRDefault="003D5122" w:rsidP="003D5122">
      <w:pPr>
        <w:pStyle w:val="Paragrafi"/>
        <w:rPr>
          <w:spacing w:val="-4"/>
          <w:lang w:val="sq-AL"/>
        </w:rPr>
      </w:pPr>
      <w:r w:rsidRPr="00292D23">
        <w:rPr>
          <w:spacing w:val="-4"/>
          <w:lang w:val="sq-AL"/>
        </w:rPr>
        <w:t>- Plani i rigjenerimit dhe</w:t>
      </w:r>
      <w:r w:rsidR="00E238F5" w:rsidRPr="00292D23">
        <w:rPr>
          <w:spacing w:val="-4"/>
          <w:lang w:val="sq-AL"/>
        </w:rPr>
        <w:t xml:space="preserve"> i</w:t>
      </w:r>
      <w:r w:rsidRPr="00292D23">
        <w:rPr>
          <w:spacing w:val="-4"/>
          <w:lang w:val="sq-AL"/>
        </w:rPr>
        <w:t xml:space="preserve"> rehabilitimit mjedisor të zonës:</w:t>
      </w:r>
    </w:p>
    <w:p w:rsidR="003D5122" w:rsidRPr="00292D23" w:rsidRDefault="003D5122" w:rsidP="003D5122">
      <w:pPr>
        <w:pStyle w:val="Paragrafi"/>
        <w:rPr>
          <w:spacing w:val="-4"/>
          <w:lang w:val="sq-AL"/>
        </w:rPr>
      </w:pPr>
      <w:r w:rsidRPr="00292D23">
        <w:rPr>
          <w:spacing w:val="-4"/>
          <w:lang w:val="sq-AL"/>
        </w:rPr>
        <w:t>a) të dhëna për destinacionin e ardhshëm (vizatime shtjelluese dhe relacion ilustrativ sqarues);</w:t>
      </w:r>
    </w:p>
    <w:p w:rsidR="003D5122" w:rsidRPr="00292D23" w:rsidRDefault="003D5122" w:rsidP="003D5122">
      <w:pPr>
        <w:pStyle w:val="Paragrafi"/>
        <w:rPr>
          <w:spacing w:val="-4"/>
          <w:lang w:val="sq-AL"/>
        </w:rPr>
      </w:pPr>
      <w:r w:rsidRPr="00292D23">
        <w:rPr>
          <w:spacing w:val="-4"/>
          <w:lang w:val="sq-AL"/>
        </w:rPr>
        <w:t xml:space="preserve">b) të dhëna mbi kohëzgjatjen e punimeve dhe fazat për rigjenerimin dhe rehabilitimin mjedisor. </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mënyrën </w:t>
      </w:r>
      <w:r w:rsidRPr="00292D23">
        <w:rPr>
          <w:spacing w:val="-4"/>
          <w:lang w:val="sq-AL"/>
        </w:rPr>
        <w:t>e depozitimit të mbetjeve;</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kuotën </w:t>
      </w:r>
      <w:r w:rsidRPr="00292D23">
        <w:rPr>
          <w:spacing w:val="-4"/>
          <w:lang w:val="sq-AL"/>
        </w:rPr>
        <w:t>minimale, ku do të depozitohen mbetjet, si dhe atë maksimale, duke marrë parasysh dhe materialet mbushëse që mbyllin landfillin;</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volumi </w:t>
      </w:r>
      <w:r w:rsidRPr="00292D23">
        <w:rPr>
          <w:spacing w:val="-4"/>
          <w:lang w:val="sq-AL"/>
        </w:rPr>
        <w:t xml:space="preserve">bruto dhe neto </w:t>
      </w:r>
      <w:r w:rsidR="00820EED" w:rsidRPr="00292D23">
        <w:rPr>
          <w:spacing w:val="-4"/>
          <w:lang w:val="sq-AL"/>
        </w:rPr>
        <w:t>i</w:t>
      </w:r>
      <w:r w:rsidRPr="00292D23">
        <w:rPr>
          <w:spacing w:val="-4"/>
          <w:lang w:val="sq-AL"/>
        </w:rPr>
        <w:t xml:space="preserve"> mbetjeve, duke marrë parasysh shtresat mbushëse të argjilës</w:t>
      </w:r>
      <w:r w:rsidR="00820EED" w:rsidRPr="00292D23">
        <w:rPr>
          <w:spacing w:val="-4"/>
          <w:lang w:val="sq-AL"/>
        </w:rPr>
        <w:t>;</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shkallën </w:t>
      </w:r>
      <w:r w:rsidRPr="00292D23">
        <w:rPr>
          <w:spacing w:val="-4"/>
          <w:lang w:val="sq-AL"/>
        </w:rPr>
        <w:t>e ngjeshjes që synohet të arrihet, si dhe mjetet që do të shërbejnë për këtë qëllim;</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sistemin </w:t>
      </w:r>
      <w:r w:rsidRPr="00292D23">
        <w:rPr>
          <w:spacing w:val="-4"/>
          <w:lang w:val="sq-AL"/>
        </w:rPr>
        <w:t xml:space="preserve">e drenazhit për ujërat meteorike (reshjet) jashtë impiantit të ri; </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sistemin </w:t>
      </w:r>
      <w:r w:rsidRPr="00292D23">
        <w:rPr>
          <w:spacing w:val="-4"/>
          <w:lang w:val="sq-AL"/>
        </w:rPr>
        <w:t>e rrjetit kullues dhe të drenazheve të ujërave që grumbullohen në impiant, nga reshjet e shiut dhe dimensionimin e tyre për ngjarje meteorike me periodë kthimi 10 vjet;</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diametrat </w:t>
      </w:r>
      <w:r w:rsidRPr="00292D23">
        <w:rPr>
          <w:spacing w:val="-4"/>
          <w:lang w:val="sq-AL"/>
        </w:rPr>
        <w:t>dhe materialet e tubacioneve që do të përdoren për këtë sistem kullimi dhe drenazhimi;</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masat </w:t>
      </w:r>
      <w:r w:rsidRPr="00292D23">
        <w:rPr>
          <w:spacing w:val="-4"/>
          <w:lang w:val="sq-AL"/>
        </w:rPr>
        <w:t>që do të ndërmerren për heqjen e ujërave meteorik</w:t>
      </w:r>
      <w:r w:rsidR="00820EED" w:rsidRPr="00292D23">
        <w:rPr>
          <w:spacing w:val="-4"/>
          <w:lang w:val="sq-AL"/>
        </w:rPr>
        <w:t>e</w:t>
      </w:r>
      <w:r w:rsidRPr="00292D23">
        <w:rPr>
          <w:spacing w:val="-4"/>
          <w:lang w:val="sq-AL"/>
        </w:rPr>
        <w:t xml:space="preserve"> (reshjet) që grumbullohen në brendësi të venddepozitimit të ri, në zonat që nuk janë okupuar ende me mbetje;</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sistemi </w:t>
      </w:r>
      <w:r w:rsidRPr="00292D23">
        <w:rPr>
          <w:spacing w:val="-4"/>
          <w:lang w:val="sq-AL"/>
        </w:rPr>
        <w:t xml:space="preserve">i kapjes së </w:t>
      </w:r>
      <w:r w:rsidR="00415AB6" w:rsidRPr="00292D23">
        <w:rPr>
          <w:spacing w:val="-4"/>
          <w:lang w:val="sq-AL"/>
        </w:rPr>
        <w:t>bogazit,</w:t>
      </w:r>
      <w:r w:rsidRPr="00292D23">
        <w:rPr>
          <w:spacing w:val="-4"/>
          <w:lang w:val="sq-AL"/>
        </w:rPr>
        <w:t xml:space="preserve"> ku të jepen të dhëna për numrin dhe karakteristikat e puseve të kapjes dhe, gjithashtu, mënyra (forma) e grumbullimit të tij.</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format </w:t>
      </w:r>
      <w:r w:rsidRPr="00292D23">
        <w:rPr>
          <w:spacing w:val="-4"/>
          <w:lang w:val="sq-AL"/>
        </w:rPr>
        <w:t>dhe mënyrat e administrimit të impiantit (skemën funksionale);</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infrastrukturën </w:t>
      </w:r>
      <w:r w:rsidRPr="00292D23">
        <w:rPr>
          <w:spacing w:val="-4"/>
          <w:lang w:val="sq-AL"/>
        </w:rPr>
        <w:t>shtesë të impiantit (peshore, rrethimin e jashtëm, pemëzimin, ndërtesën e shërbimeve, mjetet dhe makineritë që do të shërbejnë në impiant (rul me dhëmbë etj.), lavazhin, sistemin antizjarr, ndriçimin e jashtëm);</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karakteristikat </w:t>
      </w:r>
      <w:r w:rsidRPr="00292D23">
        <w:rPr>
          <w:spacing w:val="-4"/>
          <w:lang w:val="sq-AL"/>
        </w:rPr>
        <w:t xml:space="preserve">gjeometrike dhe numrin e puseve monitoruese të ujërave nëntokësore në zonën përreth; </w:t>
      </w:r>
    </w:p>
    <w:p w:rsidR="003D5122" w:rsidRPr="00292D23" w:rsidRDefault="003D5122" w:rsidP="003D5122">
      <w:pPr>
        <w:pStyle w:val="Paragrafi"/>
        <w:rPr>
          <w:spacing w:val="-4"/>
          <w:lang w:val="sq-AL"/>
        </w:rPr>
      </w:pPr>
      <w:r w:rsidRPr="00292D23">
        <w:rPr>
          <w:spacing w:val="-4"/>
          <w:lang w:val="sq-AL"/>
        </w:rPr>
        <w:t xml:space="preserve">- </w:t>
      </w:r>
      <w:r w:rsidR="00415AB6" w:rsidRPr="00292D23">
        <w:rPr>
          <w:spacing w:val="-4"/>
          <w:lang w:val="sq-AL"/>
        </w:rPr>
        <w:t xml:space="preserve">mënyrat </w:t>
      </w:r>
      <w:r w:rsidRPr="00292D23">
        <w:rPr>
          <w:spacing w:val="-4"/>
          <w:lang w:val="sq-AL"/>
        </w:rPr>
        <w:t>dhe pajisjet që do të përdoren për të zvogëluar impaktet e shkaktuara nga ky aktivitet (pluhuri, zhurmat, aromat);</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planimetria</w:t>
      </w:r>
      <w:r w:rsidRPr="00292D23">
        <w:rPr>
          <w:spacing w:val="-4"/>
          <w:lang w:val="sq-AL"/>
        </w:rPr>
        <w:t xml:space="preserve">, ku tregohen sistemi i grumbullimit dhe </w:t>
      </w:r>
      <w:r w:rsidR="00415AB6" w:rsidRPr="00292D23">
        <w:rPr>
          <w:spacing w:val="-4"/>
          <w:lang w:val="sq-AL"/>
        </w:rPr>
        <w:t xml:space="preserve">i </w:t>
      </w:r>
      <w:r w:rsidRPr="00292D23">
        <w:rPr>
          <w:spacing w:val="-4"/>
          <w:lang w:val="sq-AL"/>
        </w:rPr>
        <w:t>kullimit të ujërave, sistemi i kapjes së biogazit dhe sistemit të kullimit të reshjeve;</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planimetri</w:t>
      </w:r>
      <w:r w:rsidRPr="00292D23">
        <w:rPr>
          <w:spacing w:val="-4"/>
          <w:lang w:val="sq-AL"/>
        </w:rPr>
        <w:t xml:space="preserve"> ku tregohen pajisjet, objektet e shërbimeve dhe ato të rrjetit të monitorimit;</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vizatime </w:t>
      </w:r>
      <w:r w:rsidRPr="00292D23">
        <w:rPr>
          <w:spacing w:val="-4"/>
          <w:lang w:val="sq-AL"/>
        </w:rPr>
        <w:t xml:space="preserve">të objekteve të ndërtuara jashtë venddepozitimit, që do t’i shërbejnë atij (ndërtesa e zyrave të shërbimeve, lavazhit për automjetet që do të depozitojnë mbetje, rrethimin e jashtëm, vendin ku do të vendoset peshorja etj.); </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planimetria </w:t>
      </w:r>
      <w:r w:rsidRPr="00292D23">
        <w:rPr>
          <w:spacing w:val="-4"/>
          <w:lang w:val="sq-AL"/>
        </w:rPr>
        <w:t>e plotë e projektit (shkall</w:t>
      </w:r>
      <w:r w:rsidR="00415AB6" w:rsidRPr="00292D23">
        <w:rPr>
          <w:spacing w:val="-4"/>
          <w:lang w:val="sq-AL"/>
        </w:rPr>
        <w:t>a</w:t>
      </w:r>
      <w:r w:rsidRPr="00292D23">
        <w:rPr>
          <w:spacing w:val="-4"/>
          <w:lang w:val="sq-AL"/>
        </w:rPr>
        <w:t xml:space="preserve"> 1:1000 ose 1:500), ku janë të paraqitura dimensionet dhe, gjithashtu, kuotat e bazës kundrejt zonës përreth dhe ndonjë objekti të mirëpërcaktuar;</w:t>
      </w:r>
    </w:p>
    <w:p w:rsidR="003D5122" w:rsidRPr="00292D23" w:rsidRDefault="003D5122" w:rsidP="003D5122">
      <w:pPr>
        <w:pStyle w:val="Paragrafi"/>
        <w:rPr>
          <w:spacing w:val="-4"/>
          <w:lang w:val="sq-AL"/>
        </w:rPr>
      </w:pPr>
      <w:r w:rsidRPr="00292D23">
        <w:rPr>
          <w:spacing w:val="-4"/>
          <w:lang w:val="sq-AL"/>
        </w:rPr>
        <w:t xml:space="preserve">- </w:t>
      </w:r>
      <w:r w:rsidR="00E238F5" w:rsidRPr="00292D23">
        <w:rPr>
          <w:spacing w:val="-4"/>
          <w:lang w:val="sq-AL"/>
        </w:rPr>
        <w:t xml:space="preserve">prerje </w:t>
      </w:r>
      <w:r w:rsidRPr="00292D23">
        <w:rPr>
          <w:spacing w:val="-4"/>
          <w:lang w:val="sq-AL"/>
        </w:rPr>
        <w:t>tërthore dhe gjatësore (në shkallë të përshtatshme) e venddepozitimit të ri, në gjendjen fillestare (pa filluar depozitimi i mbetjeve);</w:t>
      </w:r>
    </w:p>
    <w:p w:rsidR="003D5122" w:rsidRPr="00A8065C" w:rsidRDefault="003D5122" w:rsidP="003D5122">
      <w:pPr>
        <w:pStyle w:val="Paragrafi"/>
        <w:rPr>
          <w:lang w:val="sq-AL"/>
        </w:rPr>
      </w:pPr>
      <w:r w:rsidRPr="00292D23">
        <w:rPr>
          <w:spacing w:val="-4"/>
          <w:lang w:val="sq-AL"/>
        </w:rPr>
        <w:t xml:space="preserve">- </w:t>
      </w:r>
      <w:r w:rsidR="00E238F5" w:rsidRPr="00292D23">
        <w:rPr>
          <w:spacing w:val="-4"/>
          <w:lang w:val="sq-AL"/>
        </w:rPr>
        <w:t xml:space="preserve">prerje </w:t>
      </w:r>
      <w:r w:rsidRPr="00292D23">
        <w:rPr>
          <w:spacing w:val="-4"/>
          <w:lang w:val="sq-AL"/>
        </w:rPr>
        <w:t>tërthore dhe gjatësore (në shkallë të përshtatshme) e venddepozitimit të ri, në fazën e</w:t>
      </w:r>
      <w:r w:rsidRPr="00A8065C">
        <w:rPr>
          <w:lang w:val="sq-AL"/>
        </w:rPr>
        <w:t xml:space="preserve"> mbylljes (pasi është mbushur plotësisht me mbetje dhe mbuluar);</w:t>
      </w:r>
    </w:p>
    <w:p w:rsidR="003D5122" w:rsidRPr="00A8065C" w:rsidRDefault="003D5122" w:rsidP="003D5122">
      <w:pPr>
        <w:pStyle w:val="Paragrafi"/>
        <w:rPr>
          <w:lang w:val="sq-AL"/>
        </w:rPr>
      </w:pPr>
      <w:r w:rsidRPr="00A8065C">
        <w:rPr>
          <w:lang w:val="sq-AL"/>
        </w:rPr>
        <w:t xml:space="preserve">- </w:t>
      </w:r>
      <w:r w:rsidR="00E238F5" w:rsidRPr="00A8065C">
        <w:rPr>
          <w:lang w:val="sq-AL"/>
        </w:rPr>
        <w:t xml:space="preserve">të </w:t>
      </w:r>
      <w:r w:rsidRPr="00A8065C">
        <w:rPr>
          <w:lang w:val="sq-AL"/>
        </w:rPr>
        <w:t xml:space="preserve">përfshihet, gjithashtu, plani i operimit dhe </w:t>
      </w:r>
      <w:r w:rsidR="00415AB6">
        <w:rPr>
          <w:lang w:val="sq-AL"/>
        </w:rPr>
        <w:t xml:space="preserve">i </w:t>
      </w:r>
      <w:r w:rsidRPr="00A8065C">
        <w:rPr>
          <w:lang w:val="sq-AL"/>
        </w:rPr>
        <w:t xml:space="preserve">mirëmbajtjes. </w:t>
      </w:r>
    </w:p>
    <w:p w:rsidR="003D5122" w:rsidRPr="00A8065C" w:rsidRDefault="003D5122" w:rsidP="003D5122">
      <w:pPr>
        <w:pStyle w:val="Paragrafi"/>
        <w:rPr>
          <w:lang w:val="sq-AL"/>
        </w:rPr>
      </w:pPr>
      <w:r w:rsidRPr="00A8065C">
        <w:rPr>
          <w:lang w:val="sq-AL"/>
        </w:rPr>
        <w:t>2. Për të zvogëluar shpenzimet e transportit në studim, mund të parashikohen edhe stacionet e transferimit (për ato bashki mbi 15 km larg) konceptuar si pikëlidhje me kosto efektivitet.</w:t>
      </w:r>
    </w:p>
    <w:p w:rsidR="003D5122" w:rsidRPr="00292D23" w:rsidRDefault="003D5122" w:rsidP="003D5122">
      <w:pPr>
        <w:pStyle w:val="Paragrafi"/>
        <w:rPr>
          <w:spacing w:val="-4"/>
          <w:lang w:val="sq-AL"/>
        </w:rPr>
      </w:pPr>
      <w:r w:rsidRPr="00292D23">
        <w:rPr>
          <w:spacing w:val="-4"/>
          <w:lang w:val="sq-AL"/>
        </w:rPr>
        <w:t>3. Vlerësimi ekonomik (studim i fizibilitetit ekonomik, i cili nënkupton raportin e buxhetit për menaxhimin e mbetjeve, duke përcaktuar tarifën e hyrjes në landfill, me të gjitha elementet e saj):</w:t>
      </w:r>
    </w:p>
    <w:p w:rsidR="003D5122" w:rsidRPr="00292D23" w:rsidRDefault="003D5122" w:rsidP="003D5122">
      <w:pPr>
        <w:pStyle w:val="Paragrafi"/>
        <w:rPr>
          <w:spacing w:val="-4"/>
          <w:lang w:val="sq-AL"/>
        </w:rPr>
      </w:pPr>
      <w:r w:rsidRPr="00292D23">
        <w:rPr>
          <w:spacing w:val="-4"/>
          <w:lang w:val="sq-AL"/>
        </w:rPr>
        <w:t>a) për variantin e përzgjedhur;</w:t>
      </w:r>
    </w:p>
    <w:p w:rsidR="003D5122" w:rsidRPr="00292D23" w:rsidRDefault="003D5122" w:rsidP="003D5122">
      <w:pPr>
        <w:pStyle w:val="Paragrafi"/>
        <w:rPr>
          <w:spacing w:val="-4"/>
          <w:lang w:val="sq-AL"/>
        </w:rPr>
      </w:pPr>
      <w:r w:rsidRPr="00292D23">
        <w:rPr>
          <w:spacing w:val="-4"/>
          <w:lang w:val="sq-AL"/>
        </w:rPr>
        <w:t>b) parashikimi për të ardhmen.</w:t>
      </w:r>
    </w:p>
    <w:p w:rsidR="003D5122" w:rsidRPr="00292D23" w:rsidRDefault="003D5122" w:rsidP="003D5122">
      <w:pPr>
        <w:pStyle w:val="Paragrafi"/>
        <w:rPr>
          <w:spacing w:val="-4"/>
          <w:lang w:val="sq-AL"/>
        </w:rPr>
      </w:pPr>
      <w:r w:rsidRPr="00292D23">
        <w:rPr>
          <w:spacing w:val="-4"/>
          <w:lang w:val="sq-AL"/>
        </w:rPr>
        <w:t>Në përcaktimin përfundimta</w:t>
      </w:r>
      <w:r w:rsidR="00415AB6" w:rsidRPr="00292D23">
        <w:rPr>
          <w:spacing w:val="-4"/>
          <w:lang w:val="sq-AL"/>
        </w:rPr>
        <w:t>r të vendndodhjes së landfillit</w:t>
      </w:r>
      <w:r w:rsidRPr="00292D23">
        <w:rPr>
          <w:spacing w:val="-4"/>
          <w:lang w:val="sq-AL"/>
        </w:rPr>
        <w:t xml:space="preserve"> apo</w:t>
      </w:r>
      <w:r w:rsidR="003D11D5" w:rsidRPr="00292D23">
        <w:rPr>
          <w:spacing w:val="-4"/>
          <w:lang w:val="sq-AL"/>
        </w:rPr>
        <w:t xml:space="preserve"> të</w:t>
      </w:r>
      <w:r w:rsidRPr="00292D23">
        <w:rPr>
          <w:spacing w:val="-4"/>
          <w:lang w:val="sq-AL"/>
        </w:rPr>
        <w:t xml:space="preserve"> impiantit, do të parashikohet procedura e informimit të komunitetit, si dhe pjesëmarrja në vendimmarrje, në nivel vendor, bazuar në ligjin nr. 8503, datë 30.6.1999, “Për të drejtën e informimit për dokumentet zyrtare”, si dhe Konventën e Arhusit.</w:t>
      </w:r>
    </w:p>
    <w:p w:rsidR="003D5122" w:rsidRPr="00292D23" w:rsidRDefault="003D5122" w:rsidP="003D5122">
      <w:pPr>
        <w:pStyle w:val="Paragrafi"/>
        <w:rPr>
          <w:spacing w:val="-4"/>
          <w:lang w:val="sq-AL"/>
        </w:rPr>
      </w:pPr>
      <w:r w:rsidRPr="00292D23">
        <w:rPr>
          <w:spacing w:val="-4"/>
          <w:lang w:val="sq-AL"/>
        </w:rPr>
        <w:t>Për zbatimin e këtij udhëzimi ngarkohet Ministria e Zhvillimit Urban.</w:t>
      </w:r>
    </w:p>
    <w:p w:rsidR="003D5122" w:rsidRPr="00292D23" w:rsidRDefault="003D5122" w:rsidP="003D5122">
      <w:pPr>
        <w:pStyle w:val="Paragrafi"/>
        <w:rPr>
          <w:spacing w:val="-4"/>
          <w:lang w:val="sq-AL"/>
        </w:rPr>
      </w:pPr>
      <w:r w:rsidRPr="00292D23">
        <w:rPr>
          <w:spacing w:val="-4"/>
          <w:lang w:val="sq-AL"/>
        </w:rPr>
        <w:t>Ky udhëzim hyn në fuqi menjëherë.</w:t>
      </w:r>
    </w:p>
    <w:p w:rsidR="003D5122" w:rsidRPr="00292D23" w:rsidRDefault="003D5122" w:rsidP="003D5122">
      <w:pPr>
        <w:pStyle w:val="Hapesira7"/>
        <w:rPr>
          <w:spacing w:val="-4"/>
          <w:lang w:val="sq-AL"/>
        </w:rPr>
      </w:pPr>
    </w:p>
    <w:p w:rsidR="003D5122" w:rsidRPr="00292D23" w:rsidRDefault="00BA73D4" w:rsidP="003D5122">
      <w:pPr>
        <w:pStyle w:val="Paragrafi"/>
        <w:rPr>
          <w:spacing w:val="-4"/>
          <w:lang w:val="sq-AL"/>
        </w:rPr>
      </w:pPr>
      <w:r w:rsidRPr="00292D23">
        <w:rPr>
          <w:spacing w:val="-4"/>
          <w:lang w:val="sq-AL"/>
        </w:rPr>
        <w:t>MINIST</w:t>
      </w:r>
      <w:r w:rsidR="00DE36D8" w:rsidRPr="00292D23">
        <w:rPr>
          <w:spacing w:val="-4"/>
          <w:lang w:val="sq-AL"/>
        </w:rPr>
        <w:t>RI</w:t>
      </w:r>
      <w:r w:rsidR="003D5122" w:rsidRPr="00292D23">
        <w:rPr>
          <w:spacing w:val="-4"/>
          <w:lang w:val="sq-AL"/>
        </w:rPr>
        <w:t xml:space="preserve"> I ZHVILLIMIT URBAN</w:t>
      </w:r>
    </w:p>
    <w:p w:rsidR="003D5122" w:rsidRPr="00292D23" w:rsidRDefault="003D5122" w:rsidP="003D5122">
      <w:pPr>
        <w:pStyle w:val="Paragrafi"/>
        <w:rPr>
          <w:b/>
          <w:spacing w:val="-4"/>
          <w:lang w:val="sq-AL"/>
        </w:rPr>
      </w:pPr>
      <w:r w:rsidRPr="00292D23">
        <w:rPr>
          <w:b/>
          <w:spacing w:val="-4"/>
          <w:lang w:val="sq-AL"/>
        </w:rPr>
        <w:t xml:space="preserve">Eglantina Gjermeni </w:t>
      </w:r>
    </w:p>
    <w:p w:rsidR="003D5122" w:rsidRPr="00292D23" w:rsidRDefault="003D5122" w:rsidP="003D5122">
      <w:pPr>
        <w:pStyle w:val="Hapesira7"/>
        <w:rPr>
          <w:spacing w:val="-4"/>
          <w:lang w:val="sq-AL"/>
        </w:rPr>
      </w:pPr>
    </w:p>
    <w:p w:rsidR="003D5122" w:rsidRPr="00292D23" w:rsidRDefault="00DE36D8" w:rsidP="003D5122">
      <w:pPr>
        <w:pStyle w:val="Paragrafi"/>
        <w:rPr>
          <w:spacing w:val="-4"/>
          <w:lang w:val="sq-AL"/>
        </w:rPr>
      </w:pPr>
      <w:r w:rsidRPr="00292D23">
        <w:rPr>
          <w:spacing w:val="-4"/>
          <w:lang w:val="sq-AL"/>
        </w:rPr>
        <w:t>MINISTRI</w:t>
      </w:r>
      <w:r w:rsidR="003D5122" w:rsidRPr="00292D23">
        <w:rPr>
          <w:spacing w:val="-4"/>
          <w:lang w:val="sq-AL"/>
        </w:rPr>
        <w:t xml:space="preserve"> I MJEDISIT</w:t>
      </w:r>
    </w:p>
    <w:p w:rsidR="003D5122" w:rsidRPr="00292D23" w:rsidRDefault="003D5122" w:rsidP="003D5122">
      <w:pPr>
        <w:pStyle w:val="Paragrafi"/>
        <w:rPr>
          <w:b/>
          <w:spacing w:val="-4"/>
          <w:lang w:val="sq-AL"/>
        </w:rPr>
      </w:pPr>
      <w:r w:rsidRPr="00292D23">
        <w:rPr>
          <w:b/>
          <w:spacing w:val="-4"/>
          <w:lang w:val="sq-AL"/>
        </w:rPr>
        <w:t>Lefter Koka</w:t>
      </w:r>
    </w:p>
    <w:p w:rsidR="003D5122" w:rsidRPr="00A8065C" w:rsidRDefault="003D5122" w:rsidP="003D5122">
      <w:pPr>
        <w:pStyle w:val="Hapesira7"/>
        <w:rPr>
          <w:lang w:val="sq-AL"/>
        </w:rPr>
        <w:sectPr w:rsidR="003D5122" w:rsidRPr="00A8065C" w:rsidSect="00BA73D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515"/>
          <w:cols w:num="2" w:space="454"/>
          <w:docGrid w:linePitch="360"/>
        </w:sectPr>
      </w:pPr>
    </w:p>
    <w:p w:rsidR="003D5122" w:rsidRPr="00A8065C" w:rsidRDefault="003D5122" w:rsidP="003D5122">
      <w:pPr>
        <w:pStyle w:val="Paragrafi"/>
        <w:jc w:val="center"/>
        <w:rPr>
          <w:lang w:val="sq-AL"/>
        </w:rPr>
      </w:pPr>
      <w:r w:rsidRPr="00A8065C">
        <w:rPr>
          <w:lang w:val="sq-AL"/>
        </w:rPr>
        <w:t>SHTOJCA 1</w:t>
      </w:r>
    </w:p>
    <w:p w:rsidR="003D5122" w:rsidRPr="00A8065C" w:rsidRDefault="003D5122" w:rsidP="003D5122">
      <w:pPr>
        <w:pStyle w:val="Paragrafi"/>
        <w:jc w:val="center"/>
        <w:rPr>
          <w:lang w:val="sq-AL"/>
        </w:rPr>
      </w:pPr>
      <w:r w:rsidRPr="00A8065C">
        <w:rPr>
          <w:lang w:val="sq-AL"/>
        </w:rPr>
        <w:t>DOKUMENTACIONI I NEVOJSHËM PËR STUDIMIN</w:t>
      </w:r>
    </w:p>
    <w:p w:rsidR="003D5122" w:rsidRPr="00A8065C" w:rsidRDefault="003D5122" w:rsidP="003D5122">
      <w:pPr>
        <w:pStyle w:val="Paragrafi"/>
        <w:jc w:val="center"/>
        <w:rPr>
          <w:lang w:val="sq-AL"/>
        </w:rPr>
      </w:pPr>
      <w:r w:rsidRPr="00A8065C">
        <w:rPr>
          <w:lang w:val="sq-AL"/>
        </w:rPr>
        <w:t>E MBYLLJES/REHABILITIMIT TË NJË VENDDEPOZITIMI</w:t>
      </w:r>
    </w:p>
    <w:p w:rsidR="003D5122" w:rsidRPr="00A8065C" w:rsidRDefault="003D5122" w:rsidP="003D5122">
      <w:pPr>
        <w:pStyle w:val="Hapesira7"/>
        <w:rPr>
          <w:lang w:val="sq-AL"/>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
        <w:gridCol w:w="8723"/>
      </w:tblGrid>
      <w:tr w:rsidR="003D5122" w:rsidRPr="00A8065C" w:rsidTr="003D5122">
        <w:trPr>
          <w:jc w:val="center"/>
        </w:trPr>
        <w:tc>
          <w:tcPr>
            <w:tcW w:w="564" w:type="dxa"/>
          </w:tcPr>
          <w:p w:rsidR="003D5122" w:rsidRPr="00A8065C" w:rsidRDefault="003D5122" w:rsidP="003D5122">
            <w:pPr>
              <w:pStyle w:val="Paragrafi"/>
              <w:ind w:firstLine="0"/>
              <w:jc w:val="center"/>
              <w:rPr>
                <w:b/>
                <w:lang w:val="sq-AL"/>
              </w:rPr>
            </w:pPr>
            <w:r w:rsidRPr="00A8065C">
              <w:rPr>
                <w:lang w:val="sq-AL"/>
              </w:rPr>
              <w:tab/>
            </w:r>
            <w:r w:rsidRPr="00A8065C">
              <w:rPr>
                <w:lang w:val="sq-AL"/>
              </w:rPr>
              <w:tab/>
            </w:r>
            <w:r w:rsidRPr="00A8065C">
              <w:rPr>
                <w:lang w:val="sq-AL"/>
              </w:rPr>
              <w:tab/>
            </w:r>
            <w:r w:rsidRPr="00A8065C">
              <w:rPr>
                <w:lang w:val="sq-AL"/>
              </w:rPr>
              <w:tab/>
            </w:r>
            <w:r w:rsidRPr="00A8065C">
              <w:rPr>
                <w:lang w:val="sq-AL"/>
              </w:rPr>
              <w:tab/>
            </w:r>
            <w:r w:rsidRPr="00A8065C">
              <w:rPr>
                <w:lang w:val="sq-AL"/>
              </w:rPr>
              <w:tab/>
            </w:r>
            <w:r w:rsidRPr="00A8065C">
              <w:rPr>
                <w:lang w:val="sq-AL"/>
              </w:rPr>
              <w:tab/>
            </w:r>
            <w:r w:rsidRPr="00A8065C">
              <w:rPr>
                <w:lang w:val="sq-AL"/>
              </w:rPr>
              <w:tab/>
            </w:r>
            <w:r w:rsidRPr="00A8065C">
              <w:rPr>
                <w:lang w:val="sq-AL"/>
              </w:rPr>
              <w:tab/>
            </w:r>
            <w:r w:rsidRPr="00A8065C">
              <w:rPr>
                <w:b/>
                <w:lang w:val="sq-AL"/>
              </w:rPr>
              <w:t>Nr.</w:t>
            </w:r>
          </w:p>
        </w:tc>
        <w:tc>
          <w:tcPr>
            <w:tcW w:w="8723" w:type="dxa"/>
          </w:tcPr>
          <w:p w:rsidR="003D5122" w:rsidRPr="00A8065C" w:rsidRDefault="003D5122" w:rsidP="003D5122">
            <w:pPr>
              <w:pStyle w:val="Paragrafi"/>
              <w:ind w:firstLine="0"/>
              <w:jc w:val="center"/>
              <w:rPr>
                <w:b/>
                <w:lang w:val="sq-AL"/>
              </w:rPr>
            </w:pPr>
            <w:r w:rsidRPr="00A8065C">
              <w:rPr>
                <w:b/>
                <w:lang w:val="sq-AL"/>
              </w:rPr>
              <w:t>Emërtimi i dokumentacionit</w:t>
            </w:r>
          </w:p>
        </w:tc>
      </w:tr>
      <w:tr w:rsidR="003D5122" w:rsidRPr="00A8065C" w:rsidTr="003D5122">
        <w:trPr>
          <w:jc w:val="center"/>
        </w:trPr>
        <w:tc>
          <w:tcPr>
            <w:tcW w:w="564" w:type="dxa"/>
          </w:tcPr>
          <w:p w:rsidR="003D5122" w:rsidRPr="00A8065C" w:rsidRDefault="003D5122" w:rsidP="003D5122">
            <w:pPr>
              <w:pStyle w:val="Paragrafi"/>
              <w:ind w:firstLine="0"/>
              <w:rPr>
                <w:lang w:val="sq-AL"/>
              </w:rPr>
            </w:pPr>
            <w:r w:rsidRPr="00A8065C">
              <w:rPr>
                <w:lang w:val="sq-AL"/>
              </w:rPr>
              <w:t>1</w:t>
            </w:r>
          </w:p>
        </w:tc>
        <w:tc>
          <w:tcPr>
            <w:tcW w:w="8723" w:type="dxa"/>
          </w:tcPr>
          <w:p w:rsidR="003D5122" w:rsidRPr="00A8065C" w:rsidRDefault="003D5122" w:rsidP="003D5122">
            <w:pPr>
              <w:pStyle w:val="Paragrafi"/>
              <w:ind w:firstLine="0"/>
              <w:rPr>
                <w:lang w:val="sq-AL"/>
              </w:rPr>
            </w:pPr>
            <w:r w:rsidRPr="00A8065C">
              <w:rPr>
                <w:lang w:val="sq-AL"/>
              </w:rPr>
              <w:t>Detyra e projektimit e hartuar nga specialisti i fushës</w:t>
            </w:r>
          </w:p>
        </w:tc>
      </w:tr>
      <w:tr w:rsidR="003D5122" w:rsidRPr="00A8065C" w:rsidTr="003D5122">
        <w:trPr>
          <w:jc w:val="center"/>
        </w:trPr>
        <w:tc>
          <w:tcPr>
            <w:tcW w:w="564" w:type="dxa"/>
          </w:tcPr>
          <w:p w:rsidR="003D5122" w:rsidRPr="00A8065C" w:rsidRDefault="003D5122" w:rsidP="003D5122">
            <w:pPr>
              <w:pStyle w:val="Paragrafi"/>
              <w:ind w:firstLine="0"/>
              <w:rPr>
                <w:lang w:val="sq-AL"/>
              </w:rPr>
            </w:pPr>
            <w:r w:rsidRPr="00A8065C">
              <w:rPr>
                <w:lang w:val="sq-AL"/>
              </w:rPr>
              <w:t>2</w:t>
            </w:r>
          </w:p>
        </w:tc>
        <w:tc>
          <w:tcPr>
            <w:tcW w:w="8723" w:type="dxa"/>
          </w:tcPr>
          <w:p w:rsidR="003D5122" w:rsidRPr="00A8065C" w:rsidRDefault="000317C5" w:rsidP="003D5122">
            <w:pPr>
              <w:pStyle w:val="Paragrafi"/>
              <w:ind w:firstLine="0"/>
              <w:rPr>
                <w:lang w:val="sq-AL"/>
              </w:rPr>
            </w:pPr>
            <w:r>
              <w:rPr>
                <w:lang w:val="sq-AL"/>
              </w:rPr>
              <w:t>Studimi gjeolog</w:t>
            </w:r>
            <w:r w:rsidR="003D5122" w:rsidRPr="00A8065C">
              <w:rPr>
                <w:lang w:val="sq-AL"/>
              </w:rPr>
              <w:t xml:space="preserve">-inxhinierik, hidrogjeologjik dhe kushtet sizmike të zonës (ku të përfshihen materialet teknike përkatëse) </w:t>
            </w:r>
          </w:p>
        </w:tc>
      </w:tr>
      <w:tr w:rsidR="003D5122" w:rsidRPr="00A8065C" w:rsidTr="003D5122">
        <w:trPr>
          <w:jc w:val="center"/>
        </w:trPr>
        <w:tc>
          <w:tcPr>
            <w:tcW w:w="564" w:type="dxa"/>
          </w:tcPr>
          <w:p w:rsidR="003D5122" w:rsidRPr="00A8065C" w:rsidRDefault="003D5122" w:rsidP="003D5122">
            <w:pPr>
              <w:pStyle w:val="Paragrafi"/>
              <w:ind w:firstLine="0"/>
              <w:rPr>
                <w:lang w:val="sq-AL"/>
              </w:rPr>
            </w:pPr>
            <w:r w:rsidRPr="00A8065C">
              <w:rPr>
                <w:lang w:val="sq-AL"/>
              </w:rPr>
              <w:t>3</w:t>
            </w:r>
          </w:p>
        </w:tc>
        <w:tc>
          <w:tcPr>
            <w:tcW w:w="8723" w:type="dxa"/>
          </w:tcPr>
          <w:p w:rsidR="003D5122" w:rsidRPr="00A8065C" w:rsidRDefault="003D5122" w:rsidP="003D5122">
            <w:pPr>
              <w:pStyle w:val="Paragrafi"/>
              <w:ind w:firstLine="0"/>
              <w:rPr>
                <w:lang w:val="sq-AL"/>
              </w:rPr>
            </w:pPr>
            <w:r w:rsidRPr="00A8065C">
              <w:rPr>
                <w:lang w:val="sq-AL"/>
              </w:rPr>
              <w:t>Relacioni teknik i hartuar dhe firmosur nga projektuesi</w:t>
            </w:r>
          </w:p>
        </w:tc>
      </w:tr>
      <w:tr w:rsidR="003D5122" w:rsidRPr="00A8065C" w:rsidTr="003D5122">
        <w:trPr>
          <w:jc w:val="center"/>
        </w:trPr>
        <w:tc>
          <w:tcPr>
            <w:tcW w:w="564" w:type="dxa"/>
          </w:tcPr>
          <w:p w:rsidR="003D5122" w:rsidRPr="00A8065C" w:rsidRDefault="003D5122" w:rsidP="003D5122">
            <w:pPr>
              <w:pStyle w:val="Paragrafi"/>
              <w:ind w:firstLine="0"/>
              <w:rPr>
                <w:lang w:val="sq-AL"/>
              </w:rPr>
            </w:pPr>
            <w:r w:rsidRPr="00A8065C">
              <w:rPr>
                <w:lang w:val="sq-AL"/>
              </w:rPr>
              <w:t>4</w:t>
            </w:r>
          </w:p>
        </w:tc>
        <w:tc>
          <w:tcPr>
            <w:tcW w:w="8723" w:type="dxa"/>
          </w:tcPr>
          <w:p w:rsidR="003D5122" w:rsidRPr="00A8065C" w:rsidRDefault="003D5122" w:rsidP="003D5122">
            <w:pPr>
              <w:pStyle w:val="Paragrafi"/>
              <w:ind w:firstLine="0"/>
              <w:rPr>
                <w:lang w:val="sq-AL"/>
              </w:rPr>
            </w:pPr>
            <w:r w:rsidRPr="00A8065C">
              <w:rPr>
                <w:lang w:val="sq-AL"/>
              </w:rPr>
              <w:t>Gr</w:t>
            </w:r>
            <w:r w:rsidR="000317C5">
              <w:rPr>
                <w:lang w:val="sq-AL"/>
              </w:rPr>
              <w:t>afiku i punimeve dhe i shërbimeve</w:t>
            </w:r>
            <w:r w:rsidRPr="00A8065C">
              <w:rPr>
                <w:lang w:val="sq-AL"/>
              </w:rPr>
              <w:t xml:space="preserve"> </w:t>
            </w:r>
          </w:p>
        </w:tc>
      </w:tr>
      <w:tr w:rsidR="003D5122" w:rsidRPr="00A8065C" w:rsidTr="003D5122">
        <w:trPr>
          <w:jc w:val="center"/>
        </w:trPr>
        <w:tc>
          <w:tcPr>
            <w:tcW w:w="564" w:type="dxa"/>
          </w:tcPr>
          <w:p w:rsidR="003D5122" w:rsidRPr="00A8065C" w:rsidRDefault="003D5122" w:rsidP="003D5122">
            <w:pPr>
              <w:pStyle w:val="Paragrafi"/>
              <w:ind w:firstLine="0"/>
              <w:rPr>
                <w:lang w:val="sq-AL"/>
              </w:rPr>
            </w:pPr>
            <w:r w:rsidRPr="00A8065C">
              <w:rPr>
                <w:lang w:val="sq-AL"/>
              </w:rPr>
              <w:t>5</w:t>
            </w:r>
          </w:p>
        </w:tc>
        <w:tc>
          <w:tcPr>
            <w:tcW w:w="8723" w:type="dxa"/>
          </w:tcPr>
          <w:p w:rsidR="003D5122" w:rsidRPr="00A8065C" w:rsidRDefault="003D5122" w:rsidP="003D5122">
            <w:pPr>
              <w:pStyle w:val="Paragrafi"/>
              <w:ind w:firstLine="0"/>
              <w:rPr>
                <w:lang w:val="sq-AL"/>
              </w:rPr>
            </w:pPr>
            <w:r w:rsidRPr="00A8065C">
              <w:rPr>
                <w:lang w:val="sq-AL"/>
              </w:rPr>
              <w:t>Projekti përfundimtar i sh</w:t>
            </w:r>
            <w:r w:rsidR="000317C5">
              <w:rPr>
                <w:lang w:val="sq-AL"/>
              </w:rPr>
              <w:t>oqëruar me preventivat përkatës</w:t>
            </w:r>
          </w:p>
        </w:tc>
      </w:tr>
      <w:tr w:rsidR="003D5122" w:rsidRPr="00A8065C" w:rsidTr="003D5122">
        <w:trPr>
          <w:jc w:val="center"/>
        </w:trPr>
        <w:tc>
          <w:tcPr>
            <w:tcW w:w="564" w:type="dxa"/>
          </w:tcPr>
          <w:p w:rsidR="003D5122" w:rsidRPr="00A8065C" w:rsidRDefault="003D5122" w:rsidP="003D5122">
            <w:pPr>
              <w:pStyle w:val="Paragrafi"/>
              <w:ind w:firstLine="0"/>
              <w:rPr>
                <w:lang w:val="sq-AL"/>
              </w:rPr>
            </w:pPr>
            <w:r w:rsidRPr="00A8065C">
              <w:rPr>
                <w:lang w:val="sq-AL"/>
              </w:rPr>
              <w:t>6</w:t>
            </w:r>
          </w:p>
        </w:tc>
        <w:tc>
          <w:tcPr>
            <w:tcW w:w="8723" w:type="dxa"/>
          </w:tcPr>
          <w:p w:rsidR="003D5122" w:rsidRPr="00A8065C" w:rsidRDefault="003D5122" w:rsidP="003D5122">
            <w:pPr>
              <w:pStyle w:val="Paragrafi"/>
              <w:ind w:firstLine="0"/>
              <w:rPr>
                <w:lang w:val="sq-AL"/>
              </w:rPr>
            </w:pPr>
            <w:r w:rsidRPr="00A8065C">
              <w:rPr>
                <w:lang w:val="sq-AL"/>
              </w:rPr>
              <w:t xml:space="preserve">Dokumentet e pronësisë </w:t>
            </w:r>
          </w:p>
        </w:tc>
      </w:tr>
      <w:tr w:rsidR="003D5122" w:rsidRPr="00A8065C" w:rsidTr="003D5122">
        <w:trPr>
          <w:jc w:val="center"/>
        </w:trPr>
        <w:tc>
          <w:tcPr>
            <w:tcW w:w="564" w:type="dxa"/>
          </w:tcPr>
          <w:p w:rsidR="003D5122" w:rsidRPr="00A8065C" w:rsidRDefault="003D5122" w:rsidP="003D5122">
            <w:pPr>
              <w:pStyle w:val="Paragrafi"/>
              <w:ind w:firstLine="0"/>
              <w:rPr>
                <w:lang w:val="sq-AL"/>
              </w:rPr>
            </w:pPr>
            <w:r w:rsidRPr="00A8065C">
              <w:rPr>
                <w:lang w:val="sq-AL"/>
              </w:rPr>
              <w:t>7</w:t>
            </w:r>
          </w:p>
        </w:tc>
        <w:tc>
          <w:tcPr>
            <w:tcW w:w="8723" w:type="dxa"/>
          </w:tcPr>
          <w:p w:rsidR="003D5122" w:rsidRPr="00A8065C" w:rsidRDefault="003D5122" w:rsidP="003D5122">
            <w:pPr>
              <w:pStyle w:val="Paragrafi"/>
              <w:ind w:firstLine="0"/>
              <w:rPr>
                <w:lang w:val="sq-AL"/>
              </w:rPr>
            </w:pPr>
            <w:r w:rsidRPr="00A8065C">
              <w:rPr>
                <w:lang w:val="sq-AL"/>
              </w:rPr>
              <w:t>Vlerësimi i shpronësimeve</w:t>
            </w:r>
          </w:p>
        </w:tc>
      </w:tr>
      <w:tr w:rsidR="003D5122" w:rsidRPr="00A8065C" w:rsidTr="003D5122">
        <w:trPr>
          <w:jc w:val="center"/>
        </w:trPr>
        <w:tc>
          <w:tcPr>
            <w:tcW w:w="564" w:type="dxa"/>
          </w:tcPr>
          <w:p w:rsidR="003D5122" w:rsidRPr="00A8065C" w:rsidRDefault="003D5122" w:rsidP="003D5122">
            <w:pPr>
              <w:pStyle w:val="Paragrafi"/>
              <w:ind w:firstLine="0"/>
              <w:rPr>
                <w:lang w:val="sq-AL"/>
              </w:rPr>
            </w:pPr>
            <w:r w:rsidRPr="00A8065C">
              <w:rPr>
                <w:lang w:val="sq-AL"/>
              </w:rPr>
              <w:t>8</w:t>
            </w:r>
          </w:p>
        </w:tc>
        <w:tc>
          <w:tcPr>
            <w:tcW w:w="8723" w:type="dxa"/>
          </w:tcPr>
          <w:p w:rsidR="003D5122" w:rsidRPr="00A8065C" w:rsidRDefault="003D5122" w:rsidP="003D5122">
            <w:pPr>
              <w:pStyle w:val="Paragrafi"/>
              <w:ind w:firstLine="0"/>
              <w:rPr>
                <w:lang w:val="sq-AL"/>
              </w:rPr>
            </w:pPr>
            <w:r w:rsidRPr="00A8065C">
              <w:rPr>
                <w:lang w:val="sq-AL"/>
              </w:rPr>
              <w:t>Oponenca teknike nga Instituti i Ndërtimit</w:t>
            </w:r>
          </w:p>
        </w:tc>
      </w:tr>
      <w:tr w:rsidR="003D5122" w:rsidRPr="00A8065C" w:rsidTr="003D5122">
        <w:trPr>
          <w:trHeight w:val="296"/>
          <w:jc w:val="center"/>
        </w:trPr>
        <w:tc>
          <w:tcPr>
            <w:tcW w:w="564" w:type="dxa"/>
          </w:tcPr>
          <w:p w:rsidR="003D5122" w:rsidRPr="00A8065C" w:rsidRDefault="003D5122" w:rsidP="003D5122">
            <w:pPr>
              <w:pStyle w:val="Paragrafi"/>
              <w:ind w:firstLine="0"/>
              <w:rPr>
                <w:lang w:val="sq-AL"/>
              </w:rPr>
            </w:pPr>
            <w:r w:rsidRPr="00A8065C">
              <w:rPr>
                <w:lang w:val="sq-AL"/>
              </w:rPr>
              <w:t>9</w:t>
            </w:r>
          </w:p>
        </w:tc>
        <w:tc>
          <w:tcPr>
            <w:tcW w:w="8723" w:type="dxa"/>
          </w:tcPr>
          <w:p w:rsidR="003D5122" w:rsidRPr="00A8065C" w:rsidRDefault="003D5122" w:rsidP="003D5122">
            <w:pPr>
              <w:pStyle w:val="Paragrafi"/>
              <w:ind w:firstLine="0"/>
              <w:rPr>
                <w:lang w:val="sq-AL"/>
              </w:rPr>
            </w:pPr>
            <w:r w:rsidRPr="00A8065C">
              <w:rPr>
                <w:lang w:val="sq-AL"/>
              </w:rPr>
              <w:t xml:space="preserve">Studim i vlerësimit të ndikimit në mjedis, bazuar në legjislacionin në fuqi </w:t>
            </w:r>
          </w:p>
        </w:tc>
      </w:tr>
      <w:tr w:rsidR="003D5122" w:rsidRPr="00A8065C" w:rsidTr="003D5122">
        <w:trPr>
          <w:trHeight w:val="272"/>
          <w:jc w:val="center"/>
        </w:trPr>
        <w:tc>
          <w:tcPr>
            <w:tcW w:w="564" w:type="dxa"/>
          </w:tcPr>
          <w:p w:rsidR="003D5122" w:rsidRPr="00A8065C" w:rsidRDefault="003D5122" w:rsidP="003D5122">
            <w:pPr>
              <w:pStyle w:val="Paragrafi"/>
              <w:ind w:firstLine="0"/>
              <w:rPr>
                <w:lang w:val="sq-AL"/>
              </w:rPr>
            </w:pPr>
            <w:r w:rsidRPr="00A8065C">
              <w:rPr>
                <w:lang w:val="sq-AL"/>
              </w:rPr>
              <w:t>10</w:t>
            </w:r>
          </w:p>
        </w:tc>
        <w:tc>
          <w:tcPr>
            <w:tcW w:w="8723" w:type="dxa"/>
          </w:tcPr>
          <w:p w:rsidR="003D5122" w:rsidRPr="00A8065C" w:rsidRDefault="003D5122" w:rsidP="003D5122">
            <w:pPr>
              <w:pStyle w:val="Paragrafi"/>
              <w:ind w:firstLine="0"/>
              <w:rPr>
                <w:lang w:val="sq-AL"/>
              </w:rPr>
            </w:pPr>
            <w:r w:rsidRPr="00A8065C">
              <w:rPr>
                <w:lang w:val="sq-AL"/>
              </w:rPr>
              <w:t>Studim për shfrytëzimin e gazrave</w:t>
            </w:r>
          </w:p>
        </w:tc>
      </w:tr>
      <w:tr w:rsidR="003D5122" w:rsidRPr="00A8065C" w:rsidTr="003D5122">
        <w:trPr>
          <w:jc w:val="center"/>
        </w:trPr>
        <w:tc>
          <w:tcPr>
            <w:tcW w:w="564" w:type="dxa"/>
          </w:tcPr>
          <w:p w:rsidR="003D5122" w:rsidRPr="00A8065C" w:rsidRDefault="003D5122" w:rsidP="003D5122">
            <w:pPr>
              <w:pStyle w:val="Paragrafi"/>
              <w:ind w:firstLine="0"/>
              <w:rPr>
                <w:lang w:val="sq-AL"/>
              </w:rPr>
            </w:pPr>
            <w:r w:rsidRPr="00A8065C">
              <w:rPr>
                <w:lang w:val="sq-AL"/>
              </w:rPr>
              <w:t>11</w:t>
            </w:r>
          </w:p>
        </w:tc>
        <w:tc>
          <w:tcPr>
            <w:tcW w:w="8723" w:type="dxa"/>
          </w:tcPr>
          <w:p w:rsidR="003D5122" w:rsidRPr="00A8065C" w:rsidRDefault="003D5122" w:rsidP="003D5122">
            <w:pPr>
              <w:pStyle w:val="Paragrafi"/>
              <w:ind w:firstLine="0"/>
              <w:rPr>
                <w:lang w:val="sq-AL"/>
              </w:rPr>
            </w:pPr>
            <w:r w:rsidRPr="00A8065C">
              <w:rPr>
                <w:lang w:val="sq-AL"/>
              </w:rPr>
              <w:t>Leja mjedisore përkatëse</w:t>
            </w:r>
          </w:p>
        </w:tc>
      </w:tr>
      <w:tr w:rsidR="003D5122" w:rsidRPr="00A8065C" w:rsidTr="003D5122">
        <w:trPr>
          <w:trHeight w:val="280"/>
          <w:jc w:val="center"/>
        </w:trPr>
        <w:tc>
          <w:tcPr>
            <w:tcW w:w="564" w:type="dxa"/>
          </w:tcPr>
          <w:p w:rsidR="003D5122" w:rsidRPr="00A8065C" w:rsidRDefault="003D5122" w:rsidP="003D5122">
            <w:pPr>
              <w:pStyle w:val="Paragrafi"/>
              <w:ind w:firstLine="0"/>
              <w:rPr>
                <w:lang w:val="sq-AL"/>
              </w:rPr>
            </w:pPr>
            <w:r w:rsidRPr="00A8065C">
              <w:rPr>
                <w:lang w:val="sq-AL"/>
              </w:rPr>
              <w:t>12</w:t>
            </w:r>
          </w:p>
        </w:tc>
        <w:tc>
          <w:tcPr>
            <w:tcW w:w="8723" w:type="dxa"/>
          </w:tcPr>
          <w:p w:rsidR="003D5122" w:rsidRPr="00A8065C" w:rsidRDefault="003D5122" w:rsidP="003D5122">
            <w:pPr>
              <w:pStyle w:val="Paragrafi"/>
              <w:ind w:firstLine="0"/>
              <w:rPr>
                <w:lang w:val="sq-AL"/>
              </w:rPr>
            </w:pPr>
            <w:r w:rsidRPr="00A8065C">
              <w:rPr>
                <w:lang w:val="sq-AL"/>
              </w:rPr>
              <w:t>Leja e ndërtimit</w:t>
            </w:r>
          </w:p>
        </w:tc>
      </w:tr>
    </w:tbl>
    <w:p w:rsidR="003D5122" w:rsidRPr="00A8065C" w:rsidRDefault="003D5122" w:rsidP="003D5122">
      <w:pPr>
        <w:pStyle w:val="Hapesira7"/>
        <w:rPr>
          <w:lang w:val="sq-AL"/>
        </w:rPr>
      </w:pPr>
    </w:p>
    <w:p w:rsidR="003D5122" w:rsidRPr="00A8065C" w:rsidRDefault="003D5122" w:rsidP="003D5122">
      <w:pPr>
        <w:pStyle w:val="Paragrafi"/>
        <w:jc w:val="center"/>
        <w:rPr>
          <w:lang w:val="sq-AL"/>
        </w:rPr>
      </w:pPr>
      <w:r w:rsidRPr="00A8065C">
        <w:rPr>
          <w:lang w:val="sq-AL"/>
        </w:rPr>
        <w:t>SHTOJCA 2</w:t>
      </w:r>
    </w:p>
    <w:p w:rsidR="003D5122" w:rsidRPr="00A8065C" w:rsidRDefault="003D5122" w:rsidP="003D5122">
      <w:pPr>
        <w:pStyle w:val="Paragrafi"/>
        <w:jc w:val="center"/>
        <w:rPr>
          <w:lang w:val="sq-AL"/>
        </w:rPr>
      </w:pPr>
      <w:r w:rsidRPr="00A8065C">
        <w:rPr>
          <w:lang w:val="sq-AL"/>
        </w:rPr>
        <w:t>DOKUMENTACIONI I NEVOJSHËM PËR STUDIM-PROJEKTIMIN</w:t>
      </w:r>
    </w:p>
    <w:p w:rsidR="003D5122" w:rsidRPr="00A8065C" w:rsidRDefault="003D5122" w:rsidP="003D5122">
      <w:pPr>
        <w:pStyle w:val="Paragrafi"/>
        <w:jc w:val="center"/>
        <w:rPr>
          <w:lang w:val="sq-AL"/>
        </w:rPr>
      </w:pPr>
      <w:r w:rsidRPr="00A8065C">
        <w:rPr>
          <w:lang w:val="sq-AL"/>
        </w:rPr>
        <w:t>E NJË LANDFILLI APO IMPIANTI TRAJTIMI PËR MBETJET E NGURTA URBANE</w:t>
      </w:r>
    </w:p>
    <w:p w:rsidR="003D5122" w:rsidRPr="00A8065C" w:rsidRDefault="003D5122" w:rsidP="003D5122">
      <w:pPr>
        <w:pStyle w:val="Hapesira7"/>
        <w:rPr>
          <w:lang w:val="sq-AL"/>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8753"/>
      </w:tblGrid>
      <w:tr w:rsidR="003D5122" w:rsidRPr="00A8065C" w:rsidTr="003D5122">
        <w:trPr>
          <w:jc w:val="center"/>
        </w:trPr>
        <w:tc>
          <w:tcPr>
            <w:tcW w:w="534" w:type="dxa"/>
          </w:tcPr>
          <w:p w:rsidR="003D5122" w:rsidRPr="00A8065C" w:rsidRDefault="003D5122" w:rsidP="003D5122">
            <w:pPr>
              <w:pStyle w:val="Paragrafi"/>
              <w:ind w:firstLine="0"/>
              <w:jc w:val="center"/>
              <w:rPr>
                <w:b/>
                <w:lang w:val="sq-AL"/>
              </w:rPr>
            </w:pPr>
            <w:r w:rsidRPr="00A8065C">
              <w:rPr>
                <w:lang w:val="sq-AL"/>
              </w:rPr>
              <w:tab/>
            </w:r>
            <w:r w:rsidRPr="00A8065C">
              <w:rPr>
                <w:lang w:val="sq-AL"/>
              </w:rPr>
              <w:tab/>
            </w:r>
            <w:r w:rsidRPr="00A8065C">
              <w:rPr>
                <w:lang w:val="sq-AL"/>
              </w:rPr>
              <w:tab/>
            </w:r>
            <w:r w:rsidRPr="00A8065C">
              <w:rPr>
                <w:lang w:val="sq-AL"/>
              </w:rPr>
              <w:tab/>
            </w:r>
            <w:r w:rsidRPr="00A8065C">
              <w:rPr>
                <w:lang w:val="sq-AL"/>
              </w:rPr>
              <w:tab/>
            </w:r>
            <w:r w:rsidRPr="00A8065C">
              <w:rPr>
                <w:lang w:val="sq-AL"/>
              </w:rPr>
              <w:tab/>
            </w:r>
            <w:r w:rsidRPr="00A8065C">
              <w:rPr>
                <w:lang w:val="sq-AL"/>
              </w:rPr>
              <w:tab/>
            </w:r>
            <w:r w:rsidRPr="00A8065C">
              <w:rPr>
                <w:lang w:val="sq-AL"/>
              </w:rPr>
              <w:tab/>
            </w:r>
            <w:r w:rsidRPr="00A8065C">
              <w:rPr>
                <w:lang w:val="sq-AL"/>
              </w:rPr>
              <w:tab/>
            </w:r>
            <w:r w:rsidRPr="00A8065C">
              <w:rPr>
                <w:lang w:val="sq-AL"/>
              </w:rPr>
              <w:tab/>
            </w:r>
            <w:r w:rsidRPr="00A8065C">
              <w:rPr>
                <w:b/>
                <w:lang w:val="sq-AL"/>
              </w:rPr>
              <w:t>Nr</w:t>
            </w:r>
          </w:p>
        </w:tc>
        <w:tc>
          <w:tcPr>
            <w:tcW w:w="8753" w:type="dxa"/>
          </w:tcPr>
          <w:p w:rsidR="003D5122" w:rsidRPr="00A8065C" w:rsidRDefault="003D5122" w:rsidP="003D5122">
            <w:pPr>
              <w:pStyle w:val="Paragrafi"/>
              <w:ind w:firstLine="0"/>
              <w:jc w:val="center"/>
              <w:rPr>
                <w:b/>
                <w:lang w:val="sq-AL"/>
              </w:rPr>
            </w:pPr>
            <w:r w:rsidRPr="00A8065C">
              <w:rPr>
                <w:b/>
                <w:lang w:val="sq-AL"/>
              </w:rPr>
              <w:t>Emërtimi i dokumentacionit</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1</w:t>
            </w:r>
          </w:p>
        </w:tc>
        <w:tc>
          <w:tcPr>
            <w:tcW w:w="8753" w:type="dxa"/>
          </w:tcPr>
          <w:p w:rsidR="003D5122" w:rsidRPr="00A8065C" w:rsidRDefault="003D5122" w:rsidP="003D5122">
            <w:pPr>
              <w:pStyle w:val="Paragrafi"/>
              <w:ind w:firstLine="0"/>
              <w:rPr>
                <w:lang w:val="sq-AL"/>
              </w:rPr>
            </w:pPr>
            <w:r w:rsidRPr="00A8065C">
              <w:rPr>
                <w:lang w:val="sq-AL"/>
              </w:rPr>
              <w:t xml:space="preserve">Detyra e projektimit e hartuar nga specialisti i fushës </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2</w:t>
            </w:r>
          </w:p>
        </w:tc>
        <w:tc>
          <w:tcPr>
            <w:tcW w:w="8753" w:type="dxa"/>
          </w:tcPr>
          <w:p w:rsidR="003D5122" w:rsidRPr="00A8065C" w:rsidRDefault="003D5122" w:rsidP="003D5122">
            <w:pPr>
              <w:pStyle w:val="Paragrafi"/>
              <w:ind w:firstLine="0"/>
              <w:rPr>
                <w:lang w:val="sq-AL"/>
              </w:rPr>
            </w:pPr>
            <w:r w:rsidRPr="00A8065C">
              <w:rPr>
                <w:lang w:val="sq-AL"/>
              </w:rPr>
              <w:t>Vërtetim nga kadastra e bashkisë/qarkut mbi kategorizimin e truallit që kërkohet për shfrytëzim</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3</w:t>
            </w:r>
          </w:p>
        </w:tc>
        <w:tc>
          <w:tcPr>
            <w:tcW w:w="8753" w:type="dxa"/>
          </w:tcPr>
          <w:p w:rsidR="003D5122" w:rsidRPr="00A8065C" w:rsidRDefault="003D5122" w:rsidP="000317C5">
            <w:pPr>
              <w:pStyle w:val="Paragrafi"/>
              <w:ind w:firstLine="0"/>
              <w:rPr>
                <w:lang w:val="sq-AL"/>
              </w:rPr>
            </w:pPr>
            <w:r w:rsidRPr="00A8065C">
              <w:rPr>
                <w:lang w:val="sq-AL"/>
              </w:rPr>
              <w:t>Mendimi i ministrive t</w:t>
            </w:r>
            <w:r w:rsidR="000317C5">
              <w:rPr>
                <w:lang w:val="sq-AL"/>
              </w:rPr>
              <w:t>ë</w:t>
            </w:r>
            <w:r w:rsidRPr="00A8065C">
              <w:rPr>
                <w:lang w:val="sq-AL"/>
              </w:rPr>
              <w:t xml:space="preserve"> linjës, veçanërisht lidhur me përdorimin e tokës dhe zonat e mbrojtura (të rëndësisë turistike, kulturore, arkeologjike, bujqësore dhe natyrore)</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4</w:t>
            </w:r>
          </w:p>
        </w:tc>
        <w:tc>
          <w:tcPr>
            <w:tcW w:w="8753" w:type="dxa"/>
          </w:tcPr>
          <w:p w:rsidR="003D5122" w:rsidRPr="00A8065C" w:rsidRDefault="003D5122" w:rsidP="000317C5">
            <w:pPr>
              <w:pStyle w:val="Paragrafi"/>
              <w:ind w:firstLine="0"/>
              <w:rPr>
                <w:lang w:val="sq-AL"/>
              </w:rPr>
            </w:pPr>
            <w:r w:rsidRPr="00A8065C">
              <w:rPr>
                <w:lang w:val="sq-AL"/>
              </w:rPr>
              <w:t>Plani i detajuar vendor, si dhe projekti i miratuar nga organet përkatëse në përputhje me ligjin e planifikimit të territorit dhe</w:t>
            </w:r>
            <w:r w:rsidR="000317C5">
              <w:rPr>
                <w:lang w:val="sq-AL"/>
              </w:rPr>
              <w:t xml:space="preserve"> të</w:t>
            </w:r>
            <w:r w:rsidRPr="00A8065C">
              <w:rPr>
                <w:lang w:val="sq-AL"/>
              </w:rPr>
              <w:t xml:space="preserve"> instrumenteve të tjera kombëtare e vendor</w:t>
            </w:r>
            <w:r w:rsidR="000317C5">
              <w:rPr>
                <w:lang w:val="sq-AL"/>
              </w:rPr>
              <w:t>e</w:t>
            </w:r>
            <w:r w:rsidRPr="00A8065C">
              <w:rPr>
                <w:lang w:val="sq-AL"/>
              </w:rPr>
              <w:t xml:space="preserve"> të planifikimit</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5</w:t>
            </w:r>
          </w:p>
        </w:tc>
        <w:tc>
          <w:tcPr>
            <w:tcW w:w="8753" w:type="dxa"/>
          </w:tcPr>
          <w:p w:rsidR="003D5122" w:rsidRPr="00A8065C" w:rsidRDefault="003D5122" w:rsidP="000317C5">
            <w:pPr>
              <w:pStyle w:val="Paragrafi"/>
              <w:ind w:firstLine="0"/>
              <w:rPr>
                <w:lang w:val="sq-AL"/>
              </w:rPr>
            </w:pPr>
            <w:r w:rsidRPr="00A8065C">
              <w:rPr>
                <w:lang w:val="sq-AL"/>
              </w:rPr>
              <w:t>Studimi gjeologjik, hidrogjeologjik dh</w:t>
            </w:r>
            <w:r w:rsidR="000317C5">
              <w:rPr>
                <w:lang w:val="sq-AL"/>
              </w:rPr>
              <w:t>e hidrologjik, sizmik, klimatik</w:t>
            </w:r>
            <w:r w:rsidRPr="00A8065C">
              <w:rPr>
                <w:lang w:val="sq-AL"/>
              </w:rPr>
              <w:t>-meteorologjik (ku të përfshihen materialet teknike përkatëse)</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6</w:t>
            </w:r>
          </w:p>
        </w:tc>
        <w:tc>
          <w:tcPr>
            <w:tcW w:w="8753" w:type="dxa"/>
          </w:tcPr>
          <w:p w:rsidR="003D5122" w:rsidRPr="00A8065C" w:rsidRDefault="003D5122" w:rsidP="003D5122">
            <w:pPr>
              <w:pStyle w:val="Paragrafi"/>
              <w:ind w:firstLine="0"/>
              <w:rPr>
                <w:lang w:val="sq-AL"/>
              </w:rPr>
            </w:pPr>
            <w:r w:rsidRPr="00A8065C">
              <w:rPr>
                <w:lang w:val="sq-AL"/>
              </w:rPr>
              <w:t>Studimi i zonës, në lidhje me infrastrukturën rrugore dhe trafikun e parashikuar</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7</w:t>
            </w:r>
          </w:p>
        </w:tc>
        <w:tc>
          <w:tcPr>
            <w:tcW w:w="8753" w:type="dxa"/>
          </w:tcPr>
          <w:p w:rsidR="003D5122" w:rsidRPr="00A8065C" w:rsidRDefault="003D5122" w:rsidP="003D5122">
            <w:pPr>
              <w:pStyle w:val="Paragrafi"/>
              <w:ind w:firstLine="0"/>
              <w:rPr>
                <w:lang w:val="sq-AL"/>
              </w:rPr>
            </w:pPr>
            <w:r w:rsidRPr="00A8065C">
              <w:rPr>
                <w:lang w:val="sq-AL"/>
              </w:rPr>
              <w:t>Vëzhgime prova dhe testime të terrenit</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8</w:t>
            </w:r>
          </w:p>
        </w:tc>
        <w:tc>
          <w:tcPr>
            <w:tcW w:w="8753" w:type="dxa"/>
          </w:tcPr>
          <w:p w:rsidR="003D5122" w:rsidRPr="00A8065C" w:rsidRDefault="003D5122" w:rsidP="003D5122">
            <w:pPr>
              <w:pStyle w:val="Paragrafi"/>
              <w:ind w:firstLine="0"/>
              <w:rPr>
                <w:lang w:val="sq-AL"/>
              </w:rPr>
            </w:pPr>
            <w:r w:rsidRPr="00A8065C">
              <w:rPr>
                <w:lang w:val="sq-AL"/>
              </w:rPr>
              <w:t>Opinioni publik</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9</w:t>
            </w:r>
          </w:p>
        </w:tc>
        <w:tc>
          <w:tcPr>
            <w:tcW w:w="8753" w:type="dxa"/>
          </w:tcPr>
          <w:p w:rsidR="003D5122" w:rsidRPr="00A8065C" w:rsidRDefault="003D5122" w:rsidP="003D5122">
            <w:pPr>
              <w:pStyle w:val="Paragrafi"/>
              <w:ind w:firstLine="0"/>
              <w:rPr>
                <w:lang w:val="sq-AL"/>
              </w:rPr>
            </w:pPr>
            <w:r w:rsidRPr="00A8065C">
              <w:rPr>
                <w:lang w:val="sq-AL"/>
              </w:rPr>
              <w:t>Dokumentet e pronësisë, si dhe vlerësimi i shpronësimeve (duhet të zgjidhen përpara fillimit të punimeve civile, për të mos krijuar vonesa në zbatim)</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10</w:t>
            </w:r>
          </w:p>
        </w:tc>
        <w:tc>
          <w:tcPr>
            <w:tcW w:w="8753" w:type="dxa"/>
          </w:tcPr>
          <w:p w:rsidR="003D5122" w:rsidRPr="00A8065C" w:rsidRDefault="003D5122" w:rsidP="003D5122">
            <w:pPr>
              <w:pStyle w:val="Paragrafi"/>
              <w:ind w:firstLine="0"/>
              <w:rPr>
                <w:lang w:val="sq-AL"/>
              </w:rPr>
            </w:pPr>
            <w:r w:rsidRPr="00A8065C">
              <w:rPr>
                <w:lang w:val="sq-AL"/>
              </w:rPr>
              <w:t xml:space="preserve">Relacioni teknik i hartuar dhe </w:t>
            </w:r>
            <w:r w:rsidR="000317C5">
              <w:rPr>
                <w:lang w:val="sq-AL"/>
              </w:rPr>
              <w:t xml:space="preserve">i </w:t>
            </w:r>
            <w:r w:rsidRPr="00A8065C">
              <w:rPr>
                <w:lang w:val="sq-AL"/>
              </w:rPr>
              <w:t>firmosur nga projektuesi, si dhe procedurat e përzgjedhjes së vendit për ndërtimin e landfillit/impiant</w:t>
            </w:r>
            <w:r w:rsidR="000317C5">
              <w:rPr>
                <w:lang w:val="sq-AL"/>
              </w:rPr>
              <w:t>it të mbetjeve të ngurta urbane</w:t>
            </w:r>
            <w:r w:rsidRPr="00A8065C">
              <w:rPr>
                <w:lang w:val="sq-AL"/>
              </w:rPr>
              <w:t xml:space="preserve"> </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11</w:t>
            </w:r>
          </w:p>
        </w:tc>
        <w:tc>
          <w:tcPr>
            <w:tcW w:w="8753" w:type="dxa"/>
          </w:tcPr>
          <w:p w:rsidR="003D5122" w:rsidRPr="00A8065C" w:rsidRDefault="003D5122" w:rsidP="003D5122">
            <w:pPr>
              <w:pStyle w:val="Paragrafi"/>
              <w:ind w:firstLine="0"/>
              <w:rPr>
                <w:lang w:val="sq-AL"/>
              </w:rPr>
            </w:pPr>
            <w:r w:rsidRPr="00A8065C">
              <w:rPr>
                <w:lang w:val="sq-AL"/>
              </w:rPr>
              <w:t>Vlerësimi ekonomik</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12</w:t>
            </w:r>
          </w:p>
        </w:tc>
        <w:tc>
          <w:tcPr>
            <w:tcW w:w="8753" w:type="dxa"/>
          </w:tcPr>
          <w:p w:rsidR="003D5122" w:rsidRPr="00A8065C" w:rsidRDefault="003D5122" w:rsidP="003D5122">
            <w:pPr>
              <w:pStyle w:val="Paragrafi"/>
              <w:ind w:firstLine="0"/>
              <w:rPr>
                <w:lang w:val="sq-AL"/>
              </w:rPr>
            </w:pPr>
            <w:r w:rsidRPr="00A8065C">
              <w:rPr>
                <w:lang w:val="sq-AL"/>
              </w:rPr>
              <w:t>Oponenca teknike nga Instituti i Ndërtimit</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13</w:t>
            </w:r>
          </w:p>
        </w:tc>
        <w:tc>
          <w:tcPr>
            <w:tcW w:w="8753" w:type="dxa"/>
          </w:tcPr>
          <w:p w:rsidR="003D5122" w:rsidRPr="00A8065C" w:rsidRDefault="003D5122" w:rsidP="003D5122">
            <w:pPr>
              <w:pStyle w:val="Paragrafi"/>
              <w:ind w:firstLine="0"/>
              <w:rPr>
                <w:lang w:val="sq-AL"/>
              </w:rPr>
            </w:pPr>
            <w:r w:rsidRPr="00A8065C">
              <w:rPr>
                <w:lang w:val="sq-AL"/>
              </w:rPr>
              <w:t>Miratimi i studimit në organet përkatëse</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14</w:t>
            </w:r>
          </w:p>
        </w:tc>
        <w:tc>
          <w:tcPr>
            <w:tcW w:w="8753" w:type="dxa"/>
          </w:tcPr>
          <w:p w:rsidR="003D5122" w:rsidRPr="00A8065C" w:rsidRDefault="003D5122" w:rsidP="003D5122">
            <w:pPr>
              <w:pStyle w:val="Paragrafi"/>
              <w:ind w:firstLine="0"/>
              <w:rPr>
                <w:lang w:val="sq-AL"/>
              </w:rPr>
            </w:pPr>
            <w:r w:rsidRPr="00A8065C">
              <w:rPr>
                <w:lang w:val="sq-AL"/>
              </w:rPr>
              <w:t xml:space="preserve">Studim i vlerësimit të ndikimit në mjedis </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15</w:t>
            </w:r>
          </w:p>
        </w:tc>
        <w:tc>
          <w:tcPr>
            <w:tcW w:w="8753" w:type="dxa"/>
          </w:tcPr>
          <w:p w:rsidR="003D5122" w:rsidRPr="00A8065C" w:rsidRDefault="003D5122" w:rsidP="003D5122">
            <w:pPr>
              <w:pStyle w:val="Paragrafi"/>
              <w:ind w:firstLine="0"/>
              <w:rPr>
                <w:lang w:val="sq-AL"/>
              </w:rPr>
            </w:pPr>
            <w:r w:rsidRPr="00A8065C">
              <w:rPr>
                <w:lang w:val="sq-AL"/>
              </w:rPr>
              <w:t>Leja mjedisore përkatëse</w:t>
            </w:r>
          </w:p>
        </w:tc>
      </w:tr>
      <w:tr w:rsidR="003D5122" w:rsidRPr="00A8065C" w:rsidTr="003D5122">
        <w:trPr>
          <w:jc w:val="center"/>
        </w:trPr>
        <w:tc>
          <w:tcPr>
            <w:tcW w:w="534" w:type="dxa"/>
          </w:tcPr>
          <w:p w:rsidR="003D5122" w:rsidRPr="00A8065C" w:rsidRDefault="003D5122" w:rsidP="003D5122">
            <w:pPr>
              <w:pStyle w:val="Paragrafi"/>
              <w:ind w:firstLine="0"/>
              <w:rPr>
                <w:lang w:val="sq-AL"/>
              </w:rPr>
            </w:pPr>
            <w:r w:rsidRPr="00A8065C">
              <w:rPr>
                <w:lang w:val="sq-AL"/>
              </w:rPr>
              <w:t>16</w:t>
            </w:r>
          </w:p>
        </w:tc>
        <w:tc>
          <w:tcPr>
            <w:tcW w:w="8753" w:type="dxa"/>
          </w:tcPr>
          <w:p w:rsidR="003D5122" w:rsidRPr="00A8065C" w:rsidRDefault="003D5122" w:rsidP="003D5122">
            <w:pPr>
              <w:pStyle w:val="Paragrafi"/>
              <w:ind w:firstLine="0"/>
              <w:rPr>
                <w:lang w:val="sq-AL"/>
              </w:rPr>
            </w:pPr>
            <w:r w:rsidRPr="00A8065C">
              <w:rPr>
                <w:lang w:val="sq-AL"/>
              </w:rPr>
              <w:t>Leja e ndërtimit</w:t>
            </w:r>
          </w:p>
        </w:tc>
      </w:tr>
    </w:tbl>
    <w:p w:rsidR="003D5122" w:rsidRPr="00A8065C" w:rsidRDefault="003D5122" w:rsidP="003D5122">
      <w:pPr>
        <w:pStyle w:val="Hapesira7"/>
        <w:rPr>
          <w:lang w:val="sq-AL"/>
        </w:rPr>
      </w:pPr>
    </w:p>
    <w:p w:rsidR="003D5122" w:rsidRPr="008F085B" w:rsidRDefault="003D5122" w:rsidP="003D5122">
      <w:pPr>
        <w:pStyle w:val="Paragrafi"/>
        <w:jc w:val="center"/>
        <w:rPr>
          <w:b/>
          <w:sz w:val="18"/>
          <w:szCs w:val="24"/>
          <w:lang w:val="sq-AL"/>
        </w:rPr>
        <w:sectPr w:rsidR="003D5122" w:rsidRPr="008F085B" w:rsidSect="003D5122">
          <w:type w:val="continuous"/>
          <w:pgSz w:w="11907" w:h="16840" w:code="9"/>
          <w:pgMar w:top="720" w:right="1134" w:bottom="720" w:left="1134" w:header="851" w:footer="851" w:gutter="0"/>
          <w:cols w:space="454"/>
          <w:docGrid w:linePitch="360"/>
        </w:sectPr>
      </w:pPr>
    </w:p>
    <w:p w:rsidR="003D5122" w:rsidRPr="00595384" w:rsidRDefault="003D5122" w:rsidP="003D5122">
      <w:pPr>
        <w:pStyle w:val="Paragrafi"/>
        <w:jc w:val="center"/>
        <w:rPr>
          <w:b/>
          <w:spacing w:val="-4"/>
          <w:szCs w:val="24"/>
          <w:lang w:val="sq-AL"/>
        </w:rPr>
      </w:pPr>
      <w:r w:rsidRPr="00595384">
        <w:rPr>
          <w:b/>
          <w:spacing w:val="-4"/>
          <w:szCs w:val="24"/>
          <w:lang w:val="sq-AL"/>
        </w:rPr>
        <w:t>UDHËZIM</w:t>
      </w:r>
    </w:p>
    <w:p w:rsidR="003D5122" w:rsidRPr="00595384" w:rsidRDefault="003D5122" w:rsidP="003D5122">
      <w:pPr>
        <w:pStyle w:val="Paragrafi"/>
        <w:jc w:val="center"/>
        <w:rPr>
          <w:b/>
          <w:spacing w:val="-4"/>
          <w:szCs w:val="24"/>
          <w:lang w:val="sq-AL"/>
        </w:rPr>
      </w:pPr>
      <w:r w:rsidRPr="00595384">
        <w:rPr>
          <w:b/>
          <w:spacing w:val="-4"/>
          <w:szCs w:val="24"/>
          <w:lang w:val="sq-AL"/>
        </w:rPr>
        <w:t>Nr. 157, datë 1.4.2015</w:t>
      </w:r>
    </w:p>
    <w:p w:rsidR="003D5122" w:rsidRPr="00595384" w:rsidRDefault="003D5122" w:rsidP="003D5122">
      <w:pPr>
        <w:pStyle w:val="Hapesira7"/>
        <w:rPr>
          <w:spacing w:val="-4"/>
          <w:lang w:val="sq-AL"/>
        </w:rPr>
      </w:pPr>
    </w:p>
    <w:p w:rsidR="003D5122" w:rsidRPr="00595384" w:rsidRDefault="003D5122" w:rsidP="003D5122">
      <w:pPr>
        <w:pStyle w:val="Paragrafi"/>
        <w:jc w:val="center"/>
        <w:rPr>
          <w:b/>
          <w:spacing w:val="-4"/>
          <w:szCs w:val="24"/>
          <w:lang w:val="sq-AL"/>
        </w:rPr>
      </w:pPr>
      <w:r w:rsidRPr="00595384">
        <w:rPr>
          <w:b/>
          <w:spacing w:val="-4"/>
          <w:szCs w:val="24"/>
          <w:lang w:val="sq-AL"/>
        </w:rPr>
        <w:t>PËR FUNKSIONIMIN E SHËRBIMIT PRIVAT TË SIGURISË FIZIKE</w:t>
      </w:r>
    </w:p>
    <w:p w:rsidR="003D5122" w:rsidRPr="00595384" w:rsidRDefault="003D5122" w:rsidP="003D5122">
      <w:pPr>
        <w:pStyle w:val="Hapesira7"/>
        <w:rPr>
          <w:spacing w:val="-4"/>
          <w:sz w:val="8"/>
          <w:lang w:val="sq-AL"/>
        </w:rPr>
      </w:pPr>
    </w:p>
    <w:p w:rsidR="003D5122" w:rsidRPr="00595384" w:rsidRDefault="003D5122" w:rsidP="003D5122">
      <w:pPr>
        <w:pStyle w:val="Paragrafi"/>
        <w:rPr>
          <w:spacing w:val="-4"/>
          <w:szCs w:val="24"/>
          <w:lang w:val="sq-AL"/>
        </w:rPr>
      </w:pPr>
      <w:r w:rsidRPr="00595384">
        <w:rPr>
          <w:spacing w:val="-4"/>
          <w:szCs w:val="24"/>
          <w:lang w:val="sq-AL"/>
        </w:rPr>
        <w:t>Në mbështetje të nenit 102, pika 4, të Kushtetutës, neneve 5, 16, 20, 21, 23, 29, 37 dhe 38 të ligjit nr. 75/2014, “Për shërbimin privat të sigurisë fizike”, me qëllim funksionimin me standarde profesionale të shërbimit privat të sigurisë fizike, për të kryer detyrat e ngarkuara në zbatim të ligjit,</w:t>
      </w:r>
    </w:p>
    <w:p w:rsidR="008F085B" w:rsidRPr="00595384" w:rsidRDefault="008F085B" w:rsidP="003D5122">
      <w:pPr>
        <w:pStyle w:val="Paragrafi"/>
        <w:jc w:val="center"/>
        <w:rPr>
          <w:spacing w:val="-4"/>
          <w:sz w:val="12"/>
          <w:szCs w:val="24"/>
          <w:lang w:val="sq-AL"/>
        </w:rPr>
      </w:pPr>
    </w:p>
    <w:p w:rsidR="003D5122" w:rsidRPr="00595384" w:rsidRDefault="003D5122" w:rsidP="003D5122">
      <w:pPr>
        <w:pStyle w:val="Paragrafi"/>
        <w:jc w:val="center"/>
        <w:rPr>
          <w:spacing w:val="-4"/>
          <w:szCs w:val="24"/>
          <w:lang w:val="sq-AL"/>
        </w:rPr>
      </w:pPr>
      <w:r w:rsidRPr="00595384">
        <w:rPr>
          <w:spacing w:val="-4"/>
          <w:szCs w:val="24"/>
          <w:lang w:val="sq-AL"/>
        </w:rPr>
        <w:t>UDHËZOJ:</w:t>
      </w:r>
    </w:p>
    <w:p w:rsidR="003D5122" w:rsidRPr="00595384" w:rsidRDefault="003D5122" w:rsidP="003D5122">
      <w:pPr>
        <w:pStyle w:val="Hapesira7"/>
        <w:rPr>
          <w:spacing w:val="-4"/>
          <w:sz w:val="6"/>
          <w:lang w:val="sq-AL"/>
        </w:rPr>
      </w:pPr>
    </w:p>
    <w:p w:rsidR="003D5122" w:rsidRPr="00595384" w:rsidRDefault="003D5122" w:rsidP="003D5122">
      <w:pPr>
        <w:pStyle w:val="Paragrafi"/>
        <w:jc w:val="center"/>
        <w:rPr>
          <w:spacing w:val="-4"/>
          <w:szCs w:val="24"/>
          <w:lang w:val="sq-AL"/>
        </w:rPr>
      </w:pPr>
      <w:r w:rsidRPr="00595384">
        <w:rPr>
          <w:spacing w:val="-4"/>
          <w:szCs w:val="24"/>
          <w:lang w:val="sq-AL"/>
        </w:rPr>
        <w:t>KREU I</w:t>
      </w:r>
    </w:p>
    <w:p w:rsidR="003D5122" w:rsidRPr="00595384" w:rsidRDefault="003D5122" w:rsidP="003D5122">
      <w:pPr>
        <w:pStyle w:val="Paragrafi"/>
        <w:jc w:val="center"/>
        <w:rPr>
          <w:spacing w:val="-4"/>
          <w:szCs w:val="24"/>
          <w:lang w:val="sq-AL"/>
        </w:rPr>
      </w:pPr>
      <w:r w:rsidRPr="00595384">
        <w:rPr>
          <w:spacing w:val="-4"/>
          <w:szCs w:val="24"/>
          <w:lang w:val="sq-AL"/>
        </w:rPr>
        <w:t>LICENCIMI DHE CERTIFIKIMI</w:t>
      </w:r>
    </w:p>
    <w:p w:rsidR="003D5122" w:rsidRPr="00595384" w:rsidRDefault="003D5122" w:rsidP="003D5122">
      <w:pPr>
        <w:pStyle w:val="Hapesira7"/>
        <w:rPr>
          <w:spacing w:val="-4"/>
          <w:sz w:val="10"/>
          <w:lang w:val="sq-AL"/>
        </w:rPr>
      </w:pPr>
    </w:p>
    <w:p w:rsidR="003D5122" w:rsidRPr="00595384" w:rsidRDefault="003D5122" w:rsidP="003D5122">
      <w:pPr>
        <w:pStyle w:val="Paragrafi"/>
        <w:rPr>
          <w:spacing w:val="-4"/>
          <w:szCs w:val="24"/>
          <w:lang w:val="sq-AL"/>
        </w:rPr>
      </w:pPr>
      <w:r w:rsidRPr="00595384">
        <w:rPr>
          <w:spacing w:val="-4"/>
          <w:szCs w:val="24"/>
          <w:lang w:val="sq-AL"/>
        </w:rPr>
        <w:t>A. Licencimi i subjektit të shërbimit privat të sigurisë fizike</w:t>
      </w:r>
    </w:p>
    <w:p w:rsidR="003D5122" w:rsidRPr="00595384" w:rsidRDefault="003D5122" w:rsidP="003D5122">
      <w:pPr>
        <w:pStyle w:val="Paragrafi"/>
        <w:rPr>
          <w:spacing w:val="-4"/>
          <w:szCs w:val="24"/>
          <w:lang w:val="sq-AL"/>
        </w:rPr>
      </w:pPr>
      <w:r w:rsidRPr="00595384">
        <w:rPr>
          <w:spacing w:val="-4"/>
          <w:szCs w:val="24"/>
          <w:lang w:val="sq-AL"/>
        </w:rPr>
        <w:t>1. Licencimi i subjekteve të SHPSF-ve bëhet sipas kritereve dhe procedurave të përcaktuara në legjislacionin në fuqi për licencat, autorizimet dhe lejet në Republikën e Shqipërisë.</w:t>
      </w:r>
    </w:p>
    <w:p w:rsidR="003D5122" w:rsidRPr="00595384" w:rsidRDefault="003D5122" w:rsidP="003D5122">
      <w:pPr>
        <w:pStyle w:val="Paragrafi"/>
        <w:rPr>
          <w:spacing w:val="-4"/>
          <w:szCs w:val="24"/>
          <w:lang w:val="sq-AL"/>
        </w:rPr>
      </w:pPr>
      <w:r w:rsidRPr="00595384">
        <w:rPr>
          <w:spacing w:val="-4"/>
          <w:szCs w:val="24"/>
          <w:lang w:val="sq-AL"/>
        </w:rPr>
        <w:t>2. Policia e Shtetit publikon në Regjistrin Kombëtar të Licencave dhe Lejeve vendimin e miratimit ose refuzimit të kërkesës për licencim bazuar në vendimin e Komisionit të Shqyrtimit të Kërkesave për Certifikim dhe Licencim (KSHKCL).</w:t>
      </w:r>
    </w:p>
    <w:p w:rsidR="003D5122" w:rsidRPr="00595384" w:rsidRDefault="003D5122" w:rsidP="003D5122">
      <w:pPr>
        <w:pStyle w:val="Paragrafi"/>
        <w:rPr>
          <w:spacing w:val="-4"/>
          <w:szCs w:val="24"/>
          <w:lang w:val="sq-AL"/>
        </w:rPr>
      </w:pPr>
      <w:r w:rsidRPr="00595384">
        <w:rPr>
          <w:spacing w:val="-4"/>
          <w:szCs w:val="24"/>
          <w:lang w:val="sq-AL"/>
        </w:rPr>
        <w:t>3. Licenca është pa afat.</w:t>
      </w:r>
    </w:p>
    <w:p w:rsidR="003D5122" w:rsidRPr="00595384" w:rsidRDefault="003D5122" w:rsidP="003D5122">
      <w:pPr>
        <w:pStyle w:val="Paragrafi"/>
        <w:rPr>
          <w:spacing w:val="-4"/>
          <w:szCs w:val="24"/>
          <w:lang w:val="sq-AL"/>
        </w:rPr>
      </w:pPr>
      <w:r w:rsidRPr="00595384">
        <w:rPr>
          <w:spacing w:val="-4"/>
          <w:szCs w:val="24"/>
          <w:lang w:val="sq-AL"/>
        </w:rPr>
        <w:t>4. Licencat e SHPSF-së ndahen në dy nënkategori:</w:t>
      </w:r>
    </w:p>
    <w:p w:rsidR="003D5122" w:rsidRPr="00595384" w:rsidRDefault="003D5122" w:rsidP="003D5122">
      <w:pPr>
        <w:pStyle w:val="Paragrafi"/>
        <w:rPr>
          <w:spacing w:val="-4"/>
          <w:szCs w:val="24"/>
          <w:lang w:val="sq-AL"/>
        </w:rPr>
      </w:pPr>
      <w:r w:rsidRPr="00595384">
        <w:rPr>
          <w:spacing w:val="-4"/>
          <w:szCs w:val="24"/>
          <w:lang w:val="sq-AL"/>
        </w:rPr>
        <w:t>a) licencë e nënkategorisë 1.3.A, “Sigurimi fizik i objekteve shtetërore e private, i personave, si dhe veprimtarive social-kulturore, sportive, fetare e politike”, e cila ushtrohet në të gjithë territorin e vendit;</w:t>
      </w:r>
    </w:p>
    <w:p w:rsidR="003D5122" w:rsidRPr="00595384" w:rsidRDefault="003D5122" w:rsidP="003D5122">
      <w:pPr>
        <w:pStyle w:val="Paragrafi"/>
        <w:rPr>
          <w:spacing w:val="-4"/>
          <w:szCs w:val="24"/>
          <w:lang w:val="sq-AL"/>
        </w:rPr>
      </w:pPr>
      <w:r w:rsidRPr="00595384">
        <w:rPr>
          <w:spacing w:val="-4"/>
          <w:szCs w:val="24"/>
          <w:lang w:val="sq-AL"/>
        </w:rPr>
        <w:t>b) licencë e nënkategorisë 1.3.B, “Sigurimi dhe shoqërimi i vlerave monetare e sendeve të çmuara gjatë transportit”, e cila ushtrohet në të gjithë territorin e vendit.</w:t>
      </w:r>
    </w:p>
    <w:p w:rsidR="00595384" w:rsidRPr="00595384" w:rsidRDefault="00595384" w:rsidP="003D5122">
      <w:pPr>
        <w:pStyle w:val="Paragrafi"/>
        <w:rPr>
          <w:spacing w:val="-4"/>
          <w:szCs w:val="24"/>
          <w:lang w:val="sq-AL"/>
        </w:rPr>
      </w:pPr>
    </w:p>
    <w:p w:rsidR="003D5122" w:rsidRPr="00595384" w:rsidRDefault="003D5122" w:rsidP="003D5122">
      <w:pPr>
        <w:pStyle w:val="Paragrafi"/>
        <w:rPr>
          <w:spacing w:val="-4"/>
          <w:szCs w:val="24"/>
          <w:lang w:val="sq-AL"/>
        </w:rPr>
      </w:pPr>
      <w:r w:rsidRPr="00595384">
        <w:rPr>
          <w:spacing w:val="-4"/>
          <w:szCs w:val="24"/>
          <w:lang w:val="sq-AL"/>
        </w:rPr>
        <w:t>5. Çdo subjekt i shërbimit privat të sigurisë fizike ka të drejtë të përfitojë njëkohësisht të dyja nënkategoritë e licencave 1.3.A dhe 1.3.B, me kusht që për secilën nënkategori të ketë drejtues teknik më vete.</w:t>
      </w:r>
    </w:p>
    <w:p w:rsidR="003D5122" w:rsidRPr="00595384" w:rsidRDefault="003D5122" w:rsidP="003D5122">
      <w:pPr>
        <w:pStyle w:val="Paragrafi"/>
        <w:rPr>
          <w:spacing w:val="-4"/>
          <w:szCs w:val="24"/>
          <w:lang w:val="sq-AL"/>
        </w:rPr>
      </w:pPr>
      <w:r w:rsidRPr="00595384">
        <w:rPr>
          <w:spacing w:val="-4"/>
          <w:szCs w:val="24"/>
          <w:lang w:val="sq-AL"/>
        </w:rPr>
        <w:t>6. Në rast të largimit të drejtuesit teknik, titullari i subjektit të SHPSF-së njofton menjëherë Drejtorinë e Policisë së Shtetit dhe brenda 15 ditëve duhet të aplikojë për certifikimin e drejtuesit të ri.</w:t>
      </w:r>
    </w:p>
    <w:p w:rsidR="003D5122" w:rsidRPr="00595384" w:rsidRDefault="003D5122" w:rsidP="003D5122">
      <w:pPr>
        <w:pStyle w:val="Paragrafi"/>
        <w:rPr>
          <w:spacing w:val="-4"/>
          <w:szCs w:val="24"/>
          <w:lang w:val="sq-AL"/>
        </w:rPr>
      </w:pPr>
      <w:r w:rsidRPr="00595384">
        <w:rPr>
          <w:spacing w:val="-4"/>
          <w:szCs w:val="24"/>
          <w:lang w:val="sq-AL"/>
        </w:rPr>
        <w:t>7. Subjekti i licencuar i SHPSF-së aplikon në Qendrën Kombëtare të Licencimit, për ndryshimin e drejtuesit teknik sipas procedurave të përcaktuara për licencat, autorizimet dhe lejet në Republikën e Shqipërisë.</w:t>
      </w:r>
    </w:p>
    <w:p w:rsidR="003D5122" w:rsidRPr="00595384" w:rsidRDefault="003D5122" w:rsidP="003D5122">
      <w:pPr>
        <w:pStyle w:val="Paragrafi"/>
        <w:rPr>
          <w:spacing w:val="-4"/>
          <w:szCs w:val="24"/>
          <w:lang w:val="sq-AL"/>
        </w:rPr>
      </w:pPr>
      <w:r w:rsidRPr="00595384">
        <w:rPr>
          <w:spacing w:val="-4"/>
          <w:szCs w:val="24"/>
          <w:lang w:val="sq-AL"/>
        </w:rPr>
        <w:t>8. Titullari i subjektit duhet të fillojë veprimtarinë për SHPSF-në brenda 1 viti kalendarik nga data e hyrjes në fuqi të licencës.</w:t>
      </w:r>
    </w:p>
    <w:p w:rsidR="003D5122" w:rsidRPr="00595384" w:rsidRDefault="003D5122" w:rsidP="003D5122">
      <w:pPr>
        <w:pStyle w:val="Paragrafi"/>
        <w:rPr>
          <w:spacing w:val="-4"/>
          <w:szCs w:val="24"/>
          <w:lang w:val="sq-AL"/>
        </w:rPr>
      </w:pPr>
      <w:r w:rsidRPr="00595384">
        <w:rPr>
          <w:spacing w:val="-4"/>
          <w:szCs w:val="24"/>
          <w:lang w:val="sq-AL"/>
        </w:rPr>
        <w:t>9. Personit të cilit i është hequr licenca e SHPSF-së, i lind e drejta për t’u pajisur me licencë të re pas kalimit të afatit trevjeçar.</w:t>
      </w:r>
    </w:p>
    <w:p w:rsidR="003D5122" w:rsidRPr="00595384" w:rsidRDefault="003D5122" w:rsidP="003D5122">
      <w:pPr>
        <w:pStyle w:val="Paragrafi"/>
        <w:rPr>
          <w:spacing w:val="-4"/>
          <w:szCs w:val="24"/>
          <w:lang w:val="sq-AL"/>
        </w:rPr>
      </w:pPr>
      <w:r w:rsidRPr="00595384">
        <w:rPr>
          <w:spacing w:val="-4"/>
          <w:szCs w:val="24"/>
          <w:lang w:val="sq-AL"/>
        </w:rPr>
        <w:t>10. Titullari i SHPSF-së, drejtuesi teknik dhe punonjësi i shërbimit, nuk mund të jetë njëkohësisht punonjës i Policisë së Shtetit, i Forcave të Armatosura, i Shërbimit Informativ të Shtetit, si dhe punonjës i Policisë së Burgjeve.</w:t>
      </w:r>
    </w:p>
    <w:p w:rsidR="003D5122" w:rsidRPr="00595384" w:rsidRDefault="003D5122" w:rsidP="003D5122">
      <w:pPr>
        <w:pStyle w:val="Paragrafi"/>
        <w:rPr>
          <w:spacing w:val="-4"/>
          <w:szCs w:val="24"/>
          <w:lang w:val="sq-AL"/>
        </w:rPr>
      </w:pPr>
      <w:r w:rsidRPr="00595384">
        <w:rPr>
          <w:spacing w:val="-4"/>
          <w:szCs w:val="24"/>
          <w:lang w:val="sq-AL"/>
        </w:rPr>
        <w:t>11. Titullari i SHPSF-së nuk mund të jetë njëkohësisht titullar i më shumë se një subjekti tjetër të shërbimit privat të sigurisë fizike.</w:t>
      </w:r>
    </w:p>
    <w:p w:rsidR="003D5122" w:rsidRPr="00595384" w:rsidRDefault="003D5122" w:rsidP="003D5122">
      <w:pPr>
        <w:pStyle w:val="Paragrafi"/>
        <w:rPr>
          <w:spacing w:val="-4"/>
          <w:szCs w:val="24"/>
          <w:lang w:val="sq-AL"/>
        </w:rPr>
      </w:pPr>
      <w:r w:rsidRPr="00595384">
        <w:rPr>
          <w:spacing w:val="-4"/>
          <w:szCs w:val="24"/>
          <w:lang w:val="sq-AL"/>
        </w:rPr>
        <w:t>B. Certifikimi i titullarit, drejtuesit teknik dhe punonjësit të SHPSF-së</w:t>
      </w:r>
    </w:p>
    <w:p w:rsidR="003D5122" w:rsidRPr="00595384" w:rsidRDefault="003D5122" w:rsidP="003D5122">
      <w:pPr>
        <w:pStyle w:val="Paragrafi"/>
        <w:rPr>
          <w:spacing w:val="-4"/>
          <w:szCs w:val="24"/>
          <w:lang w:val="sq-AL"/>
        </w:rPr>
      </w:pPr>
      <w:r w:rsidRPr="00595384">
        <w:rPr>
          <w:spacing w:val="-4"/>
          <w:szCs w:val="24"/>
          <w:lang w:val="sq-AL"/>
        </w:rPr>
        <w:t>1. Certifikata e titullarit të subjektit dhe drejtuesit teknik të shërbimit privat të sigurisë fizike, ndahet sipas nënkategorisë së licencës dhe është kompetencë e drejtorit të Policisë së Shtetit, bazuar në mendimin paraprak të KSHKCL-së.</w:t>
      </w:r>
    </w:p>
    <w:p w:rsidR="003D5122" w:rsidRPr="00A8065C" w:rsidRDefault="003D5122" w:rsidP="003D5122">
      <w:pPr>
        <w:pStyle w:val="Paragrafi"/>
        <w:rPr>
          <w:spacing w:val="-4"/>
          <w:szCs w:val="24"/>
          <w:lang w:val="sq-AL"/>
        </w:rPr>
      </w:pPr>
      <w:r w:rsidRPr="00595384">
        <w:rPr>
          <w:spacing w:val="-4"/>
          <w:szCs w:val="24"/>
          <w:lang w:val="sq-AL"/>
        </w:rPr>
        <w:t xml:space="preserve">2. Certifikata e punonjësit të shërbimit privat të sigurisë fizike ndahet sipas nënkategorisë së licencës dhe është e drejtë e drejtorit të Policisë Vendore, ku ka vendbanimin punonjësi i shërbimit, bazuar në mendimin paraprak të Komisionit të </w:t>
      </w:r>
      <w:r w:rsidRPr="00A8065C">
        <w:rPr>
          <w:spacing w:val="-4"/>
          <w:szCs w:val="24"/>
          <w:lang w:val="sq-AL"/>
        </w:rPr>
        <w:t>Shqyrtimit të Kërkesave për Certifikim, KSHKC.</w:t>
      </w:r>
    </w:p>
    <w:p w:rsidR="003D5122" w:rsidRPr="00A8065C" w:rsidRDefault="003D5122" w:rsidP="003D5122">
      <w:pPr>
        <w:pStyle w:val="Paragrafi"/>
        <w:rPr>
          <w:spacing w:val="-4"/>
          <w:szCs w:val="24"/>
          <w:lang w:val="sq-AL"/>
        </w:rPr>
      </w:pPr>
      <w:r w:rsidRPr="00A8065C">
        <w:rPr>
          <w:spacing w:val="-4"/>
          <w:szCs w:val="24"/>
          <w:lang w:val="sq-AL"/>
        </w:rPr>
        <w:t>3. Aplikimi për pajisjen me certifikatë të titullarit të subjektit, të drejtuesit teknik dhe punonjësit të shërbimit privat të sigurisë fizike bëhet vetëm në zyrat e shërbimit për qytetarët, pranë drejtorive dhe komisariateve të policisë.</w:t>
      </w:r>
    </w:p>
    <w:p w:rsidR="003D5122" w:rsidRPr="00A8065C" w:rsidRDefault="003D5122" w:rsidP="003D5122">
      <w:pPr>
        <w:pStyle w:val="Paragrafi"/>
        <w:rPr>
          <w:spacing w:val="-4"/>
          <w:szCs w:val="24"/>
          <w:lang w:val="sq-AL"/>
        </w:rPr>
      </w:pPr>
      <w:r w:rsidRPr="00A8065C">
        <w:rPr>
          <w:spacing w:val="-4"/>
          <w:szCs w:val="24"/>
          <w:lang w:val="sq-AL"/>
        </w:rPr>
        <w:t>4. Certifikata është e vlefshme për 4 vjet me të drejtë ripërtëritjeje, për titullarin e subjektit, drejtuesin teknik dhe punonjësin e shërbimit.</w:t>
      </w:r>
    </w:p>
    <w:p w:rsidR="003D5122" w:rsidRPr="00A8065C" w:rsidRDefault="003D5122" w:rsidP="003D5122">
      <w:pPr>
        <w:pStyle w:val="Paragrafi"/>
        <w:rPr>
          <w:spacing w:val="-4"/>
          <w:szCs w:val="24"/>
          <w:lang w:val="sq-AL"/>
        </w:rPr>
      </w:pPr>
      <w:r w:rsidRPr="00A8065C">
        <w:rPr>
          <w:spacing w:val="-4"/>
          <w:szCs w:val="24"/>
          <w:lang w:val="sq-AL"/>
        </w:rPr>
        <w:t>5. Ripërtëritja e afatit të certifikatës për titullar subjekti, drejtues teknik bëhet duke bërë aplikim 90 ditë para mbarimit të afatit 4-vjeçar nga koha e dhënies së saj.</w:t>
      </w:r>
    </w:p>
    <w:p w:rsidR="003D5122" w:rsidRPr="00A8065C" w:rsidRDefault="003D5122" w:rsidP="003D5122">
      <w:pPr>
        <w:pStyle w:val="Paragrafi"/>
        <w:rPr>
          <w:spacing w:val="-4"/>
          <w:szCs w:val="24"/>
          <w:lang w:val="sq-AL"/>
        </w:rPr>
      </w:pPr>
      <w:r w:rsidRPr="00A8065C">
        <w:rPr>
          <w:spacing w:val="-4"/>
          <w:szCs w:val="24"/>
          <w:lang w:val="sq-AL"/>
        </w:rPr>
        <w:t>6. Ripërtëritja e afatit të certifikatës për punonjës shërbimi bëhet duke bërë aplikim 60 ditë para mbarimit të afatit 4-vjeçar nga koha e dhënies së saj.</w:t>
      </w:r>
    </w:p>
    <w:p w:rsidR="003D5122" w:rsidRPr="00A8065C" w:rsidRDefault="003D5122" w:rsidP="003D5122">
      <w:pPr>
        <w:pStyle w:val="Paragrafi"/>
        <w:rPr>
          <w:spacing w:val="-4"/>
          <w:szCs w:val="24"/>
          <w:lang w:val="sq-AL"/>
        </w:rPr>
      </w:pPr>
      <w:r w:rsidRPr="00A8065C">
        <w:rPr>
          <w:spacing w:val="-4"/>
          <w:szCs w:val="24"/>
          <w:lang w:val="sq-AL"/>
        </w:rPr>
        <w:t>7. Mosparaqitja e kërkesës për ripërtëritjen e certifikatës për titullar subjekti, drejtues teknik dhe punonjës shërbimi</w:t>
      </w:r>
      <w:r w:rsidR="00500EBF">
        <w:rPr>
          <w:spacing w:val="-4"/>
          <w:szCs w:val="24"/>
          <w:lang w:val="sq-AL"/>
        </w:rPr>
        <w:t>,</w:t>
      </w:r>
      <w:r w:rsidRPr="00A8065C">
        <w:rPr>
          <w:spacing w:val="-4"/>
          <w:szCs w:val="24"/>
          <w:lang w:val="sq-AL"/>
        </w:rPr>
        <w:t xml:space="preserve"> brenda afateve të përcaktuara në këtë udhëzim, sjell mosripërtëritjen e saj. Mosripërtëritja e certifikatës brenda afateve të përcaktuara, nuk e pushon të drejtën e aplikimit për pajisjen me certifikatë të re. </w:t>
      </w:r>
    </w:p>
    <w:p w:rsidR="003D5122" w:rsidRPr="00A8065C" w:rsidRDefault="003D5122" w:rsidP="003D5122">
      <w:pPr>
        <w:pStyle w:val="Paragrafi"/>
        <w:rPr>
          <w:spacing w:val="-4"/>
          <w:szCs w:val="24"/>
          <w:lang w:val="sq-AL"/>
        </w:rPr>
      </w:pPr>
      <w:r w:rsidRPr="00A8065C">
        <w:rPr>
          <w:spacing w:val="-4"/>
          <w:szCs w:val="24"/>
          <w:lang w:val="sq-AL"/>
        </w:rPr>
        <w:t>8. Personit, të cilit i është hequr certifikata për titullar subjekti, i lind e drejta që të aplikojë për certifikatë të re pas kalimit të afatit trevjeçar.</w:t>
      </w:r>
    </w:p>
    <w:p w:rsidR="003D5122" w:rsidRPr="00A8065C" w:rsidRDefault="003D5122" w:rsidP="003D5122">
      <w:pPr>
        <w:pStyle w:val="Paragrafi"/>
        <w:rPr>
          <w:spacing w:val="-4"/>
          <w:szCs w:val="24"/>
          <w:lang w:val="sq-AL"/>
        </w:rPr>
      </w:pPr>
      <w:r w:rsidRPr="00A8065C">
        <w:rPr>
          <w:spacing w:val="-4"/>
          <w:szCs w:val="24"/>
          <w:lang w:val="sq-AL"/>
        </w:rPr>
        <w:t>9. Personit të cilit i është hequr certifikata për drejtues teknik, i lind e drejta që të aplikojë për certifikatë të re pas kalimit të afatit dyvjeçar.</w:t>
      </w:r>
    </w:p>
    <w:p w:rsidR="003D5122" w:rsidRPr="00A8065C" w:rsidRDefault="003D5122" w:rsidP="003D5122">
      <w:pPr>
        <w:pStyle w:val="Paragrafi"/>
        <w:rPr>
          <w:spacing w:val="-4"/>
          <w:szCs w:val="24"/>
          <w:lang w:val="sq-AL"/>
        </w:rPr>
      </w:pPr>
      <w:r w:rsidRPr="00A8065C">
        <w:rPr>
          <w:spacing w:val="-4"/>
          <w:szCs w:val="24"/>
          <w:lang w:val="sq-AL"/>
        </w:rPr>
        <w:t>10. Personit të cilit i është hequr certifikata për punonjës shërbimi, i lind e drejta që të aplikojë për certifikatë të re pas kalimit të afatit njëvjeçar.</w:t>
      </w:r>
    </w:p>
    <w:p w:rsidR="003D5122" w:rsidRPr="00A8065C" w:rsidRDefault="003D5122" w:rsidP="003D5122">
      <w:pPr>
        <w:pStyle w:val="Paragrafi"/>
        <w:rPr>
          <w:spacing w:val="-4"/>
          <w:szCs w:val="24"/>
          <w:lang w:val="sq-AL"/>
        </w:rPr>
      </w:pPr>
      <w:r w:rsidRPr="00A8065C">
        <w:rPr>
          <w:spacing w:val="-4"/>
          <w:szCs w:val="24"/>
          <w:lang w:val="sq-AL"/>
        </w:rPr>
        <w:t>C. Refuzimi për dhënien e licencës dhe të certifikatës</w:t>
      </w:r>
    </w:p>
    <w:p w:rsidR="003D5122" w:rsidRPr="00A8065C" w:rsidRDefault="003D5122" w:rsidP="003D5122">
      <w:pPr>
        <w:pStyle w:val="Paragrafi"/>
        <w:rPr>
          <w:spacing w:val="-4"/>
          <w:szCs w:val="24"/>
          <w:lang w:val="sq-AL"/>
        </w:rPr>
      </w:pPr>
      <w:r w:rsidRPr="00A8065C">
        <w:rPr>
          <w:spacing w:val="-4"/>
          <w:szCs w:val="24"/>
          <w:lang w:val="sq-AL"/>
        </w:rPr>
        <w:t>1. Refuzimi i kërkesës për pajisje me certifikatë të titullarit të subjektit dhe drejtuesit teknik bëhet me vendim të arsyetuar të drejtorit të Policisë së Shtetit.</w:t>
      </w:r>
    </w:p>
    <w:p w:rsidR="003D5122" w:rsidRPr="00A8065C" w:rsidRDefault="003D5122" w:rsidP="003D5122">
      <w:pPr>
        <w:pStyle w:val="Paragrafi"/>
        <w:rPr>
          <w:spacing w:val="-4"/>
          <w:szCs w:val="24"/>
          <w:lang w:val="sq-AL"/>
        </w:rPr>
      </w:pPr>
      <w:r w:rsidRPr="00A8065C">
        <w:rPr>
          <w:spacing w:val="-4"/>
          <w:szCs w:val="24"/>
          <w:lang w:val="sq-AL"/>
        </w:rPr>
        <w:t>2. Refuzimi i kërkesës për pajisje me certifikatë për punonjës shërbimi bëhet me vendim të arsyetuar të drejtorit të Policisë Vendore.</w:t>
      </w:r>
    </w:p>
    <w:p w:rsidR="003D5122" w:rsidRDefault="003D5122" w:rsidP="003D5122">
      <w:pPr>
        <w:pStyle w:val="Paragrafi"/>
        <w:rPr>
          <w:spacing w:val="-4"/>
          <w:szCs w:val="24"/>
          <w:lang w:val="sq-AL"/>
        </w:rPr>
      </w:pPr>
      <w:r w:rsidRPr="00A8065C">
        <w:rPr>
          <w:spacing w:val="-4"/>
          <w:szCs w:val="24"/>
          <w:lang w:val="sq-AL"/>
        </w:rPr>
        <w:t>3. Kundër vendimit të refuzimit për pajisje me certifikatë për titullar subjekti dhe drejtues teknik bëhet ankim në Komisionin e Shqyrtimit të Ankesave (KSHA) i ngritur në Drejtorinë e Policisë së Shtetit, ndërsa kundër vendimit të refuzimit të pajisjes me certifikatë për punonjës shërbimi, ankimi bëhet në KSHA i ngritur pranë drejtorisë së policisë vendore.</w:t>
      </w:r>
    </w:p>
    <w:p w:rsidR="003D5122" w:rsidRPr="00A8065C" w:rsidRDefault="003D5122" w:rsidP="003D5122">
      <w:pPr>
        <w:pStyle w:val="Paragrafi"/>
        <w:rPr>
          <w:spacing w:val="-4"/>
          <w:szCs w:val="24"/>
          <w:lang w:val="sq-AL"/>
        </w:rPr>
      </w:pPr>
      <w:r w:rsidRPr="00A8065C">
        <w:rPr>
          <w:spacing w:val="-4"/>
          <w:szCs w:val="24"/>
          <w:lang w:val="sq-AL"/>
        </w:rPr>
        <w:t>4. Kundër vendimit të refuzimit të kërkesës për pajisje me certifikatë të titullarit të subjektit, të drejtuesit teknik dhe punonjësit të shërbimit edhe nga Komisioni i Shqyrtimit të Ankesave, i ngritur pranë drejtorisë së Policisë së Shtetit dhe drejtorisë së Policisë Vendore, bëhet ankim në Gjykatën Administrative.</w:t>
      </w:r>
    </w:p>
    <w:p w:rsidR="003D5122" w:rsidRPr="00A8065C" w:rsidRDefault="003D5122" w:rsidP="003D5122">
      <w:pPr>
        <w:pStyle w:val="Paragrafi"/>
        <w:rPr>
          <w:spacing w:val="-4"/>
          <w:szCs w:val="24"/>
          <w:lang w:val="sq-AL"/>
        </w:rPr>
      </w:pPr>
      <w:r w:rsidRPr="00A8065C">
        <w:rPr>
          <w:spacing w:val="-4"/>
          <w:szCs w:val="24"/>
          <w:lang w:val="sq-AL"/>
        </w:rPr>
        <w:t xml:space="preserve">D. Dokumentet për certifikim për titullar subjekti të SHPSF-së </w:t>
      </w:r>
    </w:p>
    <w:p w:rsidR="003D5122" w:rsidRPr="00A8065C" w:rsidRDefault="003D5122" w:rsidP="003D5122">
      <w:pPr>
        <w:pStyle w:val="Paragrafi"/>
        <w:rPr>
          <w:spacing w:val="-4"/>
          <w:szCs w:val="24"/>
          <w:lang w:val="sq-AL"/>
        </w:rPr>
      </w:pPr>
      <w:r w:rsidRPr="00A8065C">
        <w:rPr>
          <w:spacing w:val="-4"/>
          <w:szCs w:val="24"/>
          <w:lang w:val="sq-AL"/>
        </w:rPr>
        <w:t>1. Pajiset me certifikatën e titullarit të subjektit, personi që plotëson këto dokumente:</w:t>
      </w:r>
    </w:p>
    <w:p w:rsidR="003D5122" w:rsidRPr="00A8065C" w:rsidRDefault="003D5122" w:rsidP="003D5122">
      <w:pPr>
        <w:pStyle w:val="Paragrafi"/>
        <w:rPr>
          <w:spacing w:val="-4"/>
          <w:szCs w:val="24"/>
          <w:lang w:val="sq-AL"/>
        </w:rPr>
      </w:pPr>
      <w:r w:rsidRPr="00A8065C">
        <w:rPr>
          <w:spacing w:val="-4"/>
          <w:szCs w:val="24"/>
          <w:lang w:val="sq-AL"/>
        </w:rPr>
        <w:t>a) formular aplikimi dhe autodeklarimi;</w:t>
      </w:r>
    </w:p>
    <w:p w:rsidR="003D5122" w:rsidRPr="00A8065C" w:rsidRDefault="003D5122" w:rsidP="003D5122">
      <w:pPr>
        <w:pStyle w:val="Paragrafi"/>
        <w:rPr>
          <w:spacing w:val="-4"/>
          <w:szCs w:val="24"/>
          <w:lang w:val="sq-AL"/>
        </w:rPr>
      </w:pPr>
      <w:r w:rsidRPr="00A8065C">
        <w:rPr>
          <w:spacing w:val="-4"/>
          <w:szCs w:val="24"/>
          <w:lang w:val="sq-AL"/>
        </w:rPr>
        <w:t>b) letërnjoftim;</w:t>
      </w:r>
    </w:p>
    <w:p w:rsidR="003D5122" w:rsidRPr="00A8065C" w:rsidRDefault="003D5122" w:rsidP="003D5122">
      <w:pPr>
        <w:pStyle w:val="Paragrafi"/>
        <w:rPr>
          <w:spacing w:val="-4"/>
          <w:szCs w:val="24"/>
          <w:lang w:val="sq-AL"/>
        </w:rPr>
      </w:pPr>
      <w:r w:rsidRPr="00A8065C">
        <w:rPr>
          <w:spacing w:val="-4"/>
          <w:szCs w:val="24"/>
          <w:lang w:val="sq-AL"/>
        </w:rPr>
        <w:t>c) dokument që vërteton përfundimin e shkollës së mesme;</w:t>
      </w:r>
    </w:p>
    <w:p w:rsidR="003D5122" w:rsidRPr="00A8065C" w:rsidRDefault="003D5122" w:rsidP="003D5122">
      <w:pPr>
        <w:pStyle w:val="Paragrafi"/>
        <w:rPr>
          <w:spacing w:val="-4"/>
          <w:szCs w:val="24"/>
          <w:lang w:val="sq-AL"/>
        </w:rPr>
      </w:pPr>
      <w:r w:rsidRPr="00A8065C">
        <w:rPr>
          <w:spacing w:val="-4"/>
          <w:szCs w:val="24"/>
          <w:lang w:val="sq-AL"/>
        </w:rPr>
        <w:t xml:space="preserve">ç) </w:t>
      </w:r>
      <w:r w:rsidRPr="00A8065C">
        <w:rPr>
          <w:spacing w:val="-4"/>
          <w:szCs w:val="24"/>
          <w:lang w:val="sq-AL"/>
        </w:rPr>
        <w:tab/>
        <w:t>certifikatë e gjendjes gjyqësore;</w:t>
      </w:r>
    </w:p>
    <w:p w:rsidR="003D5122" w:rsidRPr="00A8065C" w:rsidRDefault="003D5122" w:rsidP="003D5122">
      <w:pPr>
        <w:pStyle w:val="Paragrafi"/>
        <w:rPr>
          <w:spacing w:val="-4"/>
          <w:szCs w:val="24"/>
          <w:lang w:val="sq-AL"/>
        </w:rPr>
      </w:pPr>
      <w:r w:rsidRPr="00A8065C">
        <w:rPr>
          <w:spacing w:val="-4"/>
          <w:szCs w:val="24"/>
          <w:lang w:val="sq-AL"/>
        </w:rPr>
        <w:t>d) certifikatë e regjistrimit të subjektit, lëshuar nga QKR-ja, së bashku me ekstraktin historik ku të jetë i përcaktuar objekti i veprimtarisë së SHPSF-së dhe drejtuesi teknik i këtij subjekti;</w:t>
      </w:r>
    </w:p>
    <w:p w:rsidR="003D5122" w:rsidRPr="00A8065C" w:rsidRDefault="003D5122" w:rsidP="003D5122">
      <w:pPr>
        <w:pStyle w:val="Paragrafi"/>
        <w:rPr>
          <w:spacing w:val="-4"/>
          <w:szCs w:val="24"/>
          <w:lang w:val="sq-AL"/>
        </w:rPr>
      </w:pPr>
      <w:r w:rsidRPr="00A8065C">
        <w:rPr>
          <w:spacing w:val="-4"/>
          <w:szCs w:val="24"/>
          <w:lang w:val="sq-AL"/>
        </w:rPr>
        <w:t xml:space="preserve">dh) </w:t>
      </w:r>
      <w:r w:rsidRPr="00A8065C">
        <w:rPr>
          <w:spacing w:val="-4"/>
          <w:szCs w:val="24"/>
          <w:lang w:val="sq-AL"/>
        </w:rPr>
        <w:tab/>
        <w:t>të ketë të përcaktuar stemën dhe adresën e selisë së subjektit të SHPSF-së;</w:t>
      </w:r>
    </w:p>
    <w:p w:rsidR="003D5122" w:rsidRPr="00A8065C" w:rsidRDefault="003D5122" w:rsidP="003D5122">
      <w:pPr>
        <w:pStyle w:val="Paragrafi"/>
        <w:rPr>
          <w:spacing w:val="-4"/>
          <w:szCs w:val="24"/>
          <w:lang w:val="sq-AL"/>
        </w:rPr>
      </w:pPr>
      <w:r w:rsidRPr="00A8065C">
        <w:rPr>
          <w:spacing w:val="-4"/>
          <w:szCs w:val="24"/>
          <w:lang w:val="sq-AL"/>
        </w:rPr>
        <w:t xml:space="preserve">e) fotografi, 2 copë, me përmasa 4x6 cm. </w:t>
      </w:r>
    </w:p>
    <w:p w:rsidR="003D5122" w:rsidRPr="00A8065C" w:rsidRDefault="003D5122" w:rsidP="003D5122">
      <w:pPr>
        <w:pStyle w:val="Paragrafi"/>
        <w:rPr>
          <w:spacing w:val="-4"/>
          <w:szCs w:val="24"/>
          <w:lang w:val="sq-AL"/>
        </w:rPr>
      </w:pPr>
      <w:r w:rsidRPr="00A8065C">
        <w:rPr>
          <w:spacing w:val="-4"/>
          <w:szCs w:val="24"/>
          <w:lang w:val="sq-AL"/>
        </w:rPr>
        <w:t>2. Për ricertifikimin, titullari i subjektit të SHPSF-së dorëzon vetëm dokumentet e përcaktuara në pikën 1, germat “a”, “d”, “dh”, “e”.</w:t>
      </w:r>
    </w:p>
    <w:p w:rsidR="003D5122" w:rsidRPr="00A8065C" w:rsidRDefault="003D5122" w:rsidP="003D5122">
      <w:pPr>
        <w:pStyle w:val="Paragrafi"/>
        <w:rPr>
          <w:spacing w:val="-4"/>
          <w:szCs w:val="24"/>
          <w:lang w:val="sq-AL"/>
        </w:rPr>
      </w:pPr>
      <w:r w:rsidRPr="00A8065C">
        <w:rPr>
          <w:spacing w:val="-4"/>
          <w:szCs w:val="24"/>
          <w:lang w:val="sq-AL"/>
        </w:rPr>
        <w:t>3. Ortakët e titullarit të subjektit, në rast se ka, duhet të përmbushin kriterin e besueshmërisë sipas kuptimit të ligjit nr. 75/2014, “Për shërbimin privat të sigurisë fizike”.</w:t>
      </w:r>
    </w:p>
    <w:p w:rsidR="003D5122" w:rsidRPr="00A8065C" w:rsidRDefault="003D5122" w:rsidP="003D5122">
      <w:pPr>
        <w:pStyle w:val="Paragrafi"/>
        <w:rPr>
          <w:spacing w:val="-4"/>
          <w:szCs w:val="24"/>
          <w:lang w:val="sq-AL"/>
        </w:rPr>
      </w:pPr>
      <w:r w:rsidRPr="00A8065C">
        <w:rPr>
          <w:spacing w:val="-4"/>
          <w:szCs w:val="24"/>
          <w:lang w:val="sq-AL"/>
        </w:rPr>
        <w:t>E. Pajiset me certifikatën e titullarit të subjektit, shtetasi i huaj që plotëson këto dokumente:</w:t>
      </w:r>
    </w:p>
    <w:p w:rsidR="003D5122" w:rsidRPr="00A8065C" w:rsidRDefault="003D5122" w:rsidP="003D5122">
      <w:pPr>
        <w:pStyle w:val="Paragrafi"/>
        <w:rPr>
          <w:spacing w:val="-4"/>
          <w:szCs w:val="24"/>
          <w:lang w:val="sq-AL"/>
        </w:rPr>
      </w:pPr>
      <w:r w:rsidRPr="00A8065C">
        <w:rPr>
          <w:spacing w:val="-4"/>
          <w:szCs w:val="24"/>
          <w:lang w:val="sq-AL"/>
        </w:rPr>
        <w:t>1. Përveç atyre të parashikuara në germën D/1, plotëson edhe këto dokumente:</w:t>
      </w:r>
    </w:p>
    <w:p w:rsidR="003D5122" w:rsidRPr="00A8065C" w:rsidRDefault="003D5122" w:rsidP="003D5122">
      <w:pPr>
        <w:pStyle w:val="Paragrafi"/>
        <w:rPr>
          <w:spacing w:val="-4"/>
          <w:szCs w:val="24"/>
          <w:lang w:val="sq-AL"/>
        </w:rPr>
      </w:pPr>
      <w:r w:rsidRPr="00A8065C">
        <w:rPr>
          <w:spacing w:val="-4"/>
          <w:szCs w:val="24"/>
          <w:lang w:val="sq-AL"/>
        </w:rPr>
        <w:t>a) të jetë i pajisur me leje qëndrimi në Republikën e Shqipërisë;</w:t>
      </w:r>
    </w:p>
    <w:p w:rsidR="003D5122" w:rsidRPr="00A8065C" w:rsidRDefault="003D5122" w:rsidP="003D5122">
      <w:pPr>
        <w:pStyle w:val="Paragrafi"/>
        <w:rPr>
          <w:spacing w:val="-4"/>
          <w:szCs w:val="24"/>
          <w:lang w:val="sq-AL"/>
        </w:rPr>
      </w:pPr>
      <w:r w:rsidRPr="00A8065C">
        <w:rPr>
          <w:spacing w:val="-4"/>
          <w:szCs w:val="24"/>
          <w:lang w:val="sq-AL"/>
        </w:rPr>
        <w:t>b) të jetë i pajisur me leje pune nga autoritetet përgjegjëse në Republikën e Shqipërisë;</w:t>
      </w:r>
    </w:p>
    <w:p w:rsidR="003D5122" w:rsidRPr="00A8065C" w:rsidRDefault="003D5122" w:rsidP="003D5122">
      <w:pPr>
        <w:pStyle w:val="Paragrafi"/>
        <w:rPr>
          <w:spacing w:val="-4"/>
          <w:szCs w:val="24"/>
          <w:lang w:val="sq-AL"/>
        </w:rPr>
      </w:pPr>
      <w:r w:rsidRPr="00A8065C">
        <w:rPr>
          <w:spacing w:val="-4"/>
          <w:szCs w:val="24"/>
          <w:lang w:val="sq-AL"/>
        </w:rPr>
        <w:t>c) certifikatë e gjendjes gjyqësore (në gjuhën shqipe me apostille apo ekuivalent) nga vendet në të cilat ka pasur vendbanimin apo vendqëndrimin në 10 vitet e fundit, vetëm origjinale;</w:t>
      </w:r>
    </w:p>
    <w:p w:rsidR="003D5122" w:rsidRPr="00A8065C" w:rsidRDefault="003D5122" w:rsidP="003D5122">
      <w:pPr>
        <w:pStyle w:val="Paragrafi"/>
        <w:rPr>
          <w:spacing w:val="-4"/>
          <w:szCs w:val="24"/>
          <w:lang w:val="sq-AL"/>
        </w:rPr>
      </w:pPr>
      <w:r w:rsidRPr="00A8065C">
        <w:rPr>
          <w:spacing w:val="-4"/>
          <w:szCs w:val="24"/>
          <w:lang w:val="sq-AL"/>
        </w:rPr>
        <w:t xml:space="preserve">ç) </w:t>
      </w:r>
      <w:r w:rsidRPr="00A8065C">
        <w:rPr>
          <w:spacing w:val="-4"/>
          <w:szCs w:val="24"/>
          <w:lang w:val="sq-AL"/>
        </w:rPr>
        <w:tab/>
        <w:t xml:space="preserve">dokument i lëshuar nga policia ku ka vendbanimin e përkohshëm shtetasi i huaj që vërteton se personi që nuk ka rekorde kriminale. </w:t>
      </w:r>
    </w:p>
    <w:p w:rsidR="003D5122" w:rsidRDefault="003D5122" w:rsidP="003D5122">
      <w:pPr>
        <w:pStyle w:val="Paragrafi"/>
        <w:rPr>
          <w:spacing w:val="-4"/>
          <w:szCs w:val="24"/>
          <w:lang w:val="sq-AL"/>
        </w:rPr>
      </w:pPr>
      <w:r w:rsidRPr="00292D23">
        <w:rPr>
          <w:spacing w:val="-4"/>
          <w:szCs w:val="24"/>
          <w:lang w:val="sq-AL"/>
        </w:rPr>
        <w:t>2. Për ricertifikimin e titullarit të subjektit të SHPSF-së, kur është shtetas i huaj, dorëzon dokumentet e përcaktuara në pikën 1.</w:t>
      </w:r>
    </w:p>
    <w:p w:rsidR="00D558D8" w:rsidRDefault="00D558D8" w:rsidP="003D5122">
      <w:pPr>
        <w:pStyle w:val="Paragrafi"/>
        <w:rPr>
          <w:spacing w:val="-4"/>
          <w:szCs w:val="24"/>
          <w:lang w:val="sq-AL"/>
        </w:rPr>
      </w:pPr>
    </w:p>
    <w:p w:rsidR="000A5532" w:rsidRPr="00292D23" w:rsidRDefault="000A5532" w:rsidP="003D5122">
      <w:pPr>
        <w:pStyle w:val="Paragrafi"/>
        <w:rPr>
          <w:spacing w:val="-4"/>
          <w:szCs w:val="24"/>
          <w:lang w:val="sq-AL"/>
        </w:rPr>
      </w:pPr>
    </w:p>
    <w:p w:rsidR="003D5122" w:rsidRPr="00D558D8" w:rsidRDefault="003D5122" w:rsidP="003D5122">
      <w:pPr>
        <w:pStyle w:val="Paragrafi"/>
        <w:rPr>
          <w:szCs w:val="24"/>
          <w:lang w:val="sq-AL"/>
        </w:rPr>
      </w:pPr>
      <w:r w:rsidRPr="00D558D8">
        <w:rPr>
          <w:szCs w:val="24"/>
          <w:lang w:val="sq-AL"/>
        </w:rPr>
        <w:t>F. Dokumentet për certifikim të drejtuesit teknik</w:t>
      </w:r>
    </w:p>
    <w:p w:rsidR="003D5122" w:rsidRPr="00D558D8" w:rsidRDefault="003D5122" w:rsidP="003D5122">
      <w:pPr>
        <w:pStyle w:val="Paragrafi"/>
        <w:rPr>
          <w:szCs w:val="24"/>
          <w:lang w:val="sq-AL"/>
        </w:rPr>
      </w:pPr>
      <w:r w:rsidRPr="00D558D8">
        <w:rPr>
          <w:szCs w:val="24"/>
          <w:lang w:val="sq-AL"/>
        </w:rPr>
        <w:t>1. Pajiset me certifikatën e drejtuesit teknik, personi që plotëson këto dokumente:</w:t>
      </w:r>
    </w:p>
    <w:p w:rsidR="003D5122" w:rsidRPr="00D558D8" w:rsidRDefault="003D5122" w:rsidP="003D5122">
      <w:pPr>
        <w:pStyle w:val="Paragrafi"/>
        <w:rPr>
          <w:szCs w:val="24"/>
          <w:lang w:val="sq-AL"/>
        </w:rPr>
      </w:pPr>
      <w:r w:rsidRPr="00D558D8">
        <w:rPr>
          <w:szCs w:val="24"/>
          <w:lang w:val="sq-AL"/>
        </w:rPr>
        <w:t>a) formular aplikimi dhe autodeklarimi;</w:t>
      </w:r>
    </w:p>
    <w:p w:rsidR="003D5122" w:rsidRPr="00D558D8" w:rsidRDefault="003D5122" w:rsidP="003D5122">
      <w:pPr>
        <w:pStyle w:val="Paragrafi"/>
        <w:rPr>
          <w:szCs w:val="24"/>
          <w:lang w:val="sq-AL"/>
        </w:rPr>
      </w:pPr>
      <w:r w:rsidRPr="00D558D8">
        <w:rPr>
          <w:szCs w:val="24"/>
          <w:lang w:val="sq-AL"/>
        </w:rPr>
        <w:t>b) letërnjoftim;</w:t>
      </w:r>
    </w:p>
    <w:p w:rsidR="003D5122" w:rsidRPr="00D558D8" w:rsidRDefault="003D5122" w:rsidP="003D5122">
      <w:pPr>
        <w:pStyle w:val="Paragrafi"/>
        <w:rPr>
          <w:szCs w:val="24"/>
          <w:lang w:val="sq-AL"/>
        </w:rPr>
      </w:pPr>
      <w:r w:rsidRPr="00D558D8">
        <w:rPr>
          <w:szCs w:val="24"/>
          <w:lang w:val="sq-AL"/>
        </w:rPr>
        <w:t>c) raport mjekoligjor që provon aftësitë fizike dhe mendore, të lëshuar nga komisioni mjekësor;</w:t>
      </w:r>
    </w:p>
    <w:p w:rsidR="003D5122" w:rsidRPr="00D558D8" w:rsidRDefault="003D5122" w:rsidP="003D5122">
      <w:pPr>
        <w:pStyle w:val="Paragrafi"/>
        <w:rPr>
          <w:szCs w:val="24"/>
          <w:lang w:val="sq-AL"/>
        </w:rPr>
      </w:pPr>
      <w:r w:rsidRPr="00D558D8">
        <w:rPr>
          <w:szCs w:val="24"/>
          <w:lang w:val="sq-AL"/>
        </w:rPr>
        <w:t xml:space="preserve">ç) </w:t>
      </w:r>
      <w:r w:rsidRPr="00D558D8">
        <w:rPr>
          <w:szCs w:val="24"/>
          <w:lang w:val="sq-AL"/>
        </w:rPr>
        <w:tab/>
        <w:t>dokumentin shkollor që ka mbaruar arsimin e lartë policor ose arsimin e lartë ushtarak;</w:t>
      </w:r>
    </w:p>
    <w:p w:rsidR="003D5122" w:rsidRPr="00D558D8" w:rsidRDefault="003D5122" w:rsidP="003D5122">
      <w:pPr>
        <w:pStyle w:val="Paragrafi"/>
        <w:rPr>
          <w:szCs w:val="24"/>
          <w:lang w:val="sq-AL"/>
        </w:rPr>
      </w:pPr>
      <w:r w:rsidRPr="00D558D8">
        <w:rPr>
          <w:szCs w:val="24"/>
          <w:lang w:val="sq-AL"/>
        </w:rPr>
        <w:t xml:space="preserve">d) për personat që kanë mbaruar arsimin e lartë policor, vërtetim nga Drejtoria e Burimeve Njerëzore e Policisë së Shtetit për gradën policore që kanë mbajtur dhe motivacionin e daljes në lirim; </w:t>
      </w:r>
    </w:p>
    <w:p w:rsidR="003D5122" w:rsidRPr="00D558D8" w:rsidRDefault="003D5122" w:rsidP="003D5122">
      <w:pPr>
        <w:pStyle w:val="Paragrafi"/>
        <w:rPr>
          <w:szCs w:val="24"/>
          <w:lang w:val="sq-AL"/>
        </w:rPr>
      </w:pPr>
      <w:r w:rsidRPr="00D558D8">
        <w:rPr>
          <w:szCs w:val="24"/>
          <w:lang w:val="sq-AL"/>
        </w:rPr>
        <w:t xml:space="preserve">dh) </w:t>
      </w:r>
      <w:r w:rsidRPr="00D558D8">
        <w:rPr>
          <w:szCs w:val="24"/>
          <w:lang w:val="sq-AL"/>
        </w:rPr>
        <w:tab/>
        <w:t>dëshmi aftësie e përfundimit të trajnimit të edukimit teknik-profesional për kryerjen e kursit të sigurisë fizike, vetëm për ata që nuk kanë qenë pjesë e strukturave të Policisë së Shtetit apo të strukturave të tjera ligjzbatuese, me gradë policore e ushtarake;</w:t>
      </w:r>
    </w:p>
    <w:p w:rsidR="003D5122" w:rsidRPr="00D558D8" w:rsidRDefault="003D5122" w:rsidP="003D5122">
      <w:pPr>
        <w:pStyle w:val="Paragrafi"/>
        <w:rPr>
          <w:szCs w:val="24"/>
          <w:lang w:val="sq-AL"/>
        </w:rPr>
      </w:pPr>
      <w:r w:rsidRPr="00D558D8">
        <w:rPr>
          <w:szCs w:val="24"/>
          <w:lang w:val="sq-AL"/>
        </w:rPr>
        <w:t>e) certifikatë e gjendjes gjyqësore;</w:t>
      </w:r>
    </w:p>
    <w:p w:rsidR="003D5122" w:rsidRPr="00D558D8" w:rsidRDefault="003D5122" w:rsidP="003D5122">
      <w:pPr>
        <w:pStyle w:val="Paragrafi"/>
        <w:rPr>
          <w:szCs w:val="24"/>
          <w:lang w:val="sq-AL"/>
        </w:rPr>
      </w:pPr>
      <w:r w:rsidRPr="00D558D8">
        <w:rPr>
          <w:szCs w:val="24"/>
          <w:lang w:val="sq-AL"/>
        </w:rPr>
        <w:t xml:space="preserve">ë) </w:t>
      </w:r>
      <w:r w:rsidRPr="00D558D8">
        <w:rPr>
          <w:szCs w:val="24"/>
          <w:lang w:val="sq-AL"/>
        </w:rPr>
        <w:tab/>
        <w:t>fotografi, 2 copë, me përmasa 4x6 cm.</w:t>
      </w:r>
    </w:p>
    <w:p w:rsidR="003D5122" w:rsidRPr="00D558D8" w:rsidRDefault="003D5122" w:rsidP="003D5122">
      <w:pPr>
        <w:pStyle w:val="Paragrafi"/>
        <w:rPr>
          <w:szCs w:val="24"/>
          <w:lang w:val="sq-AL"/>
        </w:rPr>
      </w:pPr>
      <w:r w:rsidRPr="00D558D8">
        <w:rPr>
          <w:szCs w:val="24"/>
          <w:lang w:val="sq-AL"/>
        </w:rPr>
        <w:t>2. Për ricertifikimin e drejtuesit teknik të subjektit të SHPSF-së dorëzohen vetëm dokumentet e përcaktuara në pikën 1, germat “a”, “d”, “dh”, “ë”.</w:t>
      </w:r>
    </w:p>
    <w:p w:rsidR="003D5122" w:rsidRPr="00D558D8" w:rsidRDefault="003D5122" w:rsidP="003D5122">
      <w:pPr>
        <w:pStyle w:val="Paragrafi"/>
        <w:rPr>
          <w:szCs w:val="24"/>
          <w:lang w:val="sq-AL"/>
        </w:rPr>
      </w:pPr>
      <w:r w:rsidRPr="00D558D8">
        <w:rPr>
          <w:szCs w:val="24"/>
          <w:lang w:val="sq-AL"/>
        </w:rPr>
        <w:t>G. Dokumentet për certifikim të punonjësit të shërbimit</w:t>
      </w:r>
    </w:p>
    <w:p w:rsidR="003D5122" w:rsidRPr="00D558D8" w:rsidRDefault="003D5122" w:rsidP="003D5122">
      <w:pPr>
        <w:pStyle w:val="Paragrafi"/>
        <w:rPr>
          <w:szCs w:val="24"/>
          <w:lang w:val="sq-AL"/>
        </w:rPr>
      </w:pPr>
      <w:r w:rsidRPr="00D558D8">
        <w:rPr>
          <w:szCs w:val="24"/>
          <w:lang w:val="sq-AL"/>
        </w:rPr>
        <w:t>1. Pajiset me certifikatën e punonjësit të shërbimit, personi që plotëson këto doku</w:t>
      </w:r>
      <w:r w:rsidRPr="00D558D8">
        <w:rPr>
          <w:szCs w:val="24"/>
          <w:lang w:val="sq-AL"/>
        </w:rPr>
        <w:tab/>
        <w:t>mente:</w:t>
      </w:r>
    </w:p>
    <w:p w:rsidR="003D5122" w:rsidRPr="00D558D8" w:rsidRDefault="003D5122" w:rsidP="003D5122">
      <w:pPr>
        <w:pStyle w:val="Paragrafi"/>
        <w:rPr>
          <w:szCs w:val="24"/>
          <w:lang w:val="sq-AL"/>
        </w:rPr>
      </w:pPr>
      <w:r w:rsidRPr="00D558D8">
        <w:rPr>
          <w:szCs w:val="24"/>
          <w:lang w:val="sq-AL"/>
        </w:rPr>
        <w:t>a) formular aplikimi dhe autodeklarimi;</w:t>
      </w:r>
    </w:p>
    <w:p w:rsidR="003D5122" w:rsidRPr="00D558D8" w:rsidRDefault="003D5122" w:rsidP="003D5122">
      <w:pPr>
        <w:pStyle w:val="Paragrafi"/>
        <w:rPr>
          <w:szCs w:val="24"/>
          <w:lang w:val="sq-AL"/>
        </w:rPr>
      </w:pPr>
      <w:r w:rsidRPr="00D558D8">
        <w:rPr>
          <w:szCs w:val="24"/>
          <w:lang w:val="sq-AL"/>
        </w:rPr>
        <w:t>b) letërnjoftim;</w:t>
      </w:r>
    </w:p>
    <w:p w:rsidR="003D5122" w:rsidRPr="00D558D8" w:rsidRDefault="003D5122" w:rsidP="003D5122">
      <w:pPr>
        <w:pStyle w:val="Paragrafi"/>
        <w:rPr>
          <w:szCs w:val="24"/>
          <w:lang w:val="sq-AL"/>
        </w:rPr>
      </w:pPr>
      <w:r w:rsidRPr="00D558D8">
        <w:rPr>
          <w:szCs w:val="24"/>
          <w:lang w:val="sq-AL"/>
        </w:rPr>
        <w:t>c) raport mjekoligjor që provon aftësitë fizike dhe mendore, të lëshuar nga komisioni mjekësor;</w:t>
      </w:r>
    </w:p>
    <w:p w:rsidR="003D5122" w:rsidRPr="00D558D8" w:rsidRDefault="003D5122" w:rsidP="003D5122">
      <w:pPr>
        <w:pStyle w:val="Paragrafi"/>
        <w:rPr>
          <w:szCs w:val="24"/>
          <w:lang w:val="sq-AL"/>
        </w:rPr>
      </w:pPr>
      <w:r w:rsidRPr="00D558D8">
        <w:rPr>
          <w:szCs w:val="24"/>
          <w:lang w:val="sq-AL"/>
        </w:rPr>
        <w:t xml:space="preserve">ç) </w:t>
      </w:r>
      <w:r w:rsidRPr="00D558D8">
        <w:rPr>
          <w:szCs w:val="24"/>
          <w:lang w:val="sq-AL"/>
        </w:rPr>
        <w:tab/>
        <w:t>fotografi, 2 copë, me përmasa 4</w:t>
      </w:r>
      <w:r w:rsidR="0057450F" w:rsidRPr="00D558D8">
        <w:rPr>
          <w:szCs w:val="24"/>
          <w:lang w:val="sq-AL"/>
        </w:rPr>
        <w:t>x</w:t>
      </w:r>
      <w:r w:rsidRPr="00D558D8">
        <w:rPr>
          <w:szCs w:val="24"/>
          <w:lang w:val="sq-AL"/>
        </w:rPr>
        <w:t>6 cm;</w:t>
      </w:r>
    </w:p>
    <w:p w:rsidR="003D5122" w:rsidRPr="00D558D8" w:rsidRDefault="003D5122" w:rsidP="003D5122">
      <w:pPr>
        <w:pStyle w:val="Paragrafi"/>
        <w:rPr>
          <w:szCs w:val="24"/>
          <w:lang w:val="sq-AL"/>
        </w:rPr>
      </w:pPr>
      <w:r w:rsidRPr="00D558D8">
        <w:rPr>
          <w:szCs w:val="24"/>
          <w:lang w:val="sq-AL"/>
        </w:rPr>
        <w:t>d) dokument që vërteton përfundimin e shkollës së mesme;</w:t>
      </w:r>
    </w:p>
    <w:p w:rsidR="003D5122" w:rsidRPr="00D558D8" w:rsidRDefault="003D5122" w:rsidP="003D5122">
      <w:pPr>
        <w:pStyle w:val="Paragrafi"/>
        <w:rPr>
          <w:szCs w:val="24"/>
          <w:lang w:val="sq-AL"/>
        </w:rPr>
      </w:pPr>
      <w:r w:rsidRPr="00D558D8">
        <w:rPr>
          <w:szCs w:val="24"/>
          <w:lang w:val="sq-AL"/>
        </w:rPr>
        <w:t xml:space="preserve">dh) </w:t>
      </w:r>
      <w:r w:rsidRPr="00D558D8">
        <w:rPr>
          <w:szCs w:val="24"/>
          <w:lang w:val="sq-AL"/>
        </w:rPr>
        <w:tab/>
        <w:t>certifikatë e gjendjes gjyqësore;</w:t>
      </w:r>
    </w:p>
    <w:p w:rsidR="003D5122" w:rsidRPr="00D558D8" w:rsidRDefault="003D5122" w:rsidP="003D5122">
      <w:pPr>
        <w:pStyle w:val="Paragrafi"/>
        <w:rPr>
          <w:szCs w:val="24"/>
          <w:lang w:val="sq-AL"/>
        </w:rPr>
      </w:pPr>
      <w:r w:rsidRPr="00D558D8">
        <w:rPr>
          <w:szCs w:val="24"/>
          <w:lang w:val="sq-AL"/>
        </w:rPr>
        <w:t>e) dëshmi aftësie e përfundimit të trajnimit të edukimit teknik-profesional dhe përgatitjes fizike për kryerjen e kursit të sigurisë fizike, vetëm për ata që nuk kanë qenë pjesë e strukturave të Policisë së Shtetit apo të strukturave të tjera ligjzbatuese, me gradë policore e ushtarake;</w:t>
      </w:r>
    </w:p>
    <w:p w:rsidR="003D5122" w:rsidRPr="00D558D8" w:rsidRDefault="003D5122" w:rsidP="003D5122">
      <w:pPr>
        <w:pStyle w:val="Paragrafi"/>
        <w:rPr>
          <w:szCs w:val="24"/>
          <w:lang w:val="sq-AL"/>
        </w:rPr>
      </w:pPr>
      <w:r w:rsidRPr="00D558D8">
        <w:rPr>
          <w:szCs w:val="24"/>
          <w:lang w:val="sq-AL"/>
        </w:rPr>
        <w:t xml:space="preserve">ë) </w:t>
      </w:r>
      <w:r w:rsidRPr="00D558D8">
        <w:rPr>
          <w:szCs w:val="24"/>
          <w:lang w:val="sq-AL"/>
        </w:rPr>
        <w:tab/>
        <w:t>vërtetim për motivin e daljes në lirim nga strukturat e Policisë së Shtetit apo nga strukturat e Forcave të Armatosura.</w:t>
      </w:r>
    </w:p>
    <w:p w:rsidR="003D5122" w:rsidRPr="00D558D8" w:rsidRDefault="003D5122" w:rsidP="003D5122">
      <w:pPr>
        <w:pStyle w:val="Paragrafi"/>
        <w:rPr>
          <w:szCs w:val="24"/>
          <w:lang w:val="sq-AL"/>
        </w:rPr>
      </w:pPr>
      <w:r w:rsidRPr="00D558D8">
        <w:rPr>
          <w:szCs w:val="24"/>
          <w:lang w:val="sq-AL"/>
        </w:rPr>
        <w:t>2. Për ricertifikimin e punonjësit të shërbimit të subjektit të SHPSF-së dorëzohen vetëm dokumentet e përcaktuara në pikën 1, germat “a”, “c”, “d”, “e”.</w:t>
      </w:r>
    </w:p>
    <w:p w:rsidR="003D5122" w:rsidRPr="00D558D8" w:rsidRDefault="003D5122" w:rsidP="003D5122">
      <w:pPr>
        <w:pStyle w:val="Paragrafi"/>
        <w:rPr>
          <w:szCs w:val="24"/>
          <w:lang w:val="sq-AL"/>
        </w:rPr>
      </w:pPr>
      <w:r w:rsidRPr="00D558D8">
        <w:rPr>
          <w:szCs w:val="24"/>
          <w:lang w:val="sq-AL"/>
        </w:rPr>
        <w:t>H. Komisioni i shqyrtimit të kërkesave për licencim dhe certifikim (KSHKLC)</w:t>
      </w:r>
    </w:p>
    <w:p w:rsidR="003D5122" w:rsidRPr="00D558D8" w:rsidRDefault="003D5122" w:rsidP="003D5122">
      <w:pPr>
        <w:pStyle w:val="Paragrafi"/>
        <w:rPr>
          <w:szCs w:val="24"/>
          <w:lang w:val="sq-AL"/>
        </w:rPr>
      </w:pPr>
      <w:r w:rsidRPr="00D558D8">
        <w:rPr>
          <w:szCs w:val="24"/>
          <w:lang w:val="sq-AL"/>
        </w:rPr>
        <w:t>1. Komisioni i shqyrtimit të kërkesave për certifikim dhe licencim ngrihet në Drejtorinë e Policisë së Shtetit dhe përbëhet:</w:t>
      </w:r>
    </w:p>
    <w:p w:rsidR="003D5122" w:rsidRPr="00D558D8" w:rsidRDefault="003D5122" w:rsidP="003D5122">
      <w:pPr>
        <w:pStyle w:val="Paragrafi"/>
        <w:rPr>
          <w:szCs w:val="24"/>
          <w:lang w:val="sq-AL"/>
        </w:rPr>
      </w:pPr>
      <w:r w:rsidRPr="00D558D8">
        <w:rPr>
          <w:szCs w:val="24"/>
          <w:lang w:val="sq-AL"/>
        </w:rPr>
        <w:t>a) Drejtori i përgjithshëm për sigurinë publike,</w:t>
      </w:r>
      <w:r w:rsidRPr="00D558D8">
        <w:rPr>
          <w:szCs w:val="24"/>
          <w:lang w:val="sq-AL"/>
        </w:rPr>
        <w:tab/>
      </w:r>
      <w:r w:rsidRPr="00D558D8">
        <w:rPr>
          <w:szCs w:val="24"/>
          <w:lang w:val="sq-AL"/>
        </w:rPr>
        <w:tab/>
      </w:r>
      <w:r w:rsidRPr="00D558D8">
        <w:rPr>
          <w:szCs w:val="24"/>
          <w:lang w:val="sq-AL"/>
        </w:rPr>
        <w:tab/>
        <w:t xml:space="preserve"> kryetar;</w:t>
      </w:r>
    </w:p>
    <w:p w:rsidR="003D5122" w:rsidRPr="00D558D8" w:rsidRDefault="003D5122" w:rsidP="003D5122">
      <w:pPr>
        <w:pStyle w:val="Paragrafi"/>
        <w:rPr>
          <w:szCs w:val="24"/>
          <w:lang w:val="sq-AL"/>
        </w:rPr>
      </w:pPr>
      <w:r w:rsidRPr="00D558D8">
        <w:rPr>
          <w:szCs w:val="24"/>
          <w:lang w:val="sq-AL"/>
        </w:rPr>
        <w:t>b) Drejtori i rendit publik,</w:t>
      </w:r>
      <w:r w:rsidRPr="00D558D8">
        <w:rPr>
          <w:szCs w:val="24"/>
          <w:lang w:val="sq-AL"/>
        </w:rPr>
        <w:tab/>
      </w:r>
      <w:r w:rsidRPr="00D558D8">
        <w:rPr>
          <w:szCs w:val="24"/>
          <w:lang w:val="sq-AL"/>
        </w:rPr>
        <w:tab/>
      </w:r>
      <w:r w:rsidRPr="00D558D8">
        <w:rPr>
          <w:szCs w:val="24"/>
          <w:lang w:val="sq-AL"/>
        </w:rPr>
        <w:tab/>
      </w:r>
      <w:r w:rsidRPr="00D558D8">
        <w:rPr>
          <w:szCs w:val="24"/>
          <w:lang w:val="sq-AL"/>
        </w:rPr>
        <w:tab/>
      </w:r>
      <w:r w:rsidRPr="00D558D8">
        <w:rPr>
          <w:szCs w:val="24"/>
          <w:lang w:val="sq-AL"/>
        </w:rPr>
        <w:tab/>
      </w:r>
      <w:r w:rsidRPr="00D558D8">
        <w:rPr>
          <w:szCs w:val="24"/>
          <w:lang w:val="sq-AL"/>
        </w:rPr>
        <w:tab/>
        <w:t xml:space="preserve"> </w:t>
      </w:r>
      <w:r w:rsidRPr="00D558D8">
        <w:rPr>
          <w:szCs w:val="24"/>
          <w:lang w:val="sq-AL"/>
        </w:rPr>
        <w:tab/>
      </w:r>
      <w:r w:rsidRPr="00D558D8">
        <w:rPr>
          <w:szCs w:val="24"/>
          <w:lang w:val="sq-AL"/>
        </w:rPr>
        <w:tab/>
      </w:r>
      <w:r w:rsidRPr="00D558D8">
        <w:rPr>
          <w:szCs w:val="24"/>
          <w:lang w:val="sq-AL"/>
        </w:rPr>
        <w:tab/>
      </w:r>
      <w:r w:rsidRPr="00D558D8">
        <w:rPr>
          <w:szCs w:val="24"/>
          <w:lang w:val="sq-AL"/>
        </w:rPr>
        <w:tab/>
      </w:r>
      <w:r w:rsidRPr="00D558D8">
        <w:rPr>
          <w:szCs w:val="24"/>
          <w:lang w:val="sq-AL"/>
        </w:rPr>
        <w:tab/>
      </w:r>
      <w:r w:rsidRPr="00D558D8">
        <w:rPr>
          <w:szCs w:val="24"/>
          <w:lang w:val="sq-AL"/>
        </w:rPr>
        <w:tab/>
      </w:r>
      <w:r w:rsidRPr="00D558D8">
        <w:rPr>
          <w:szCs w:val="24"/>
          <w:lang w:val="sq-AL"/>
        </w:rPr>
        <w:tab/>
      </w:r>
      <w:r w:rsidRPr="00D558D8">
        <w:rPr>
          <w:szCs w:val="24"/>
          <w:lang w:val="sq-AL"/>
        </w:rPr>
        <w:tab/>
      </w:r>
      <w:r w:rsidRPr="00D558D8">
        <w:rPr>
          <w:szCs w:val="24"/>
          <w:lang w:val="sq-AL"/>
        </w:rPr>
        <w:tab/>
      </w:r>
      <w:r w:rsidRPr="00D558D8">
        <w:rPr>
          <w:szCs w:val="24"/>
          <w:lang w:val="sq-AL"/>
        </w:rPr>
        <w:tab/>
      </w:r>
      <w:r w:rsidRPr="00D558D8">
        <w:rPr>
          <w:szCs w:val="24"/>
          <w:lang w:val="sq-AL"/>
        </w:rPr>
        <w:tab/>
      </w:r>
      <w:r w:rsidRPr="00D558D8">
        <w:rPr>
          <w:szCs w:val="24"/>
          <w:lang w:val="sq-AL"/>
        </w:rPr>
        <w:tab/>
      </w:r>
      <w:r w:rsidRPr="00D558D8">
        <w:rPr>
          <w:szCs w:val="24"/>
          <w:lang w:val="sq-AL"/>
        </w:rPr>
        <w:tab/>
        <w:t>anëtar;</w:t>
      </w:r>
    </w:p>
    <w:p w:rsidR="003D5122" w:rsidRPr="00D558D8" w:rsidRDefault="003D5122" w:rsidP="003D5122">
      <w:pPr>
        <w:pStyle w:val="Paragrafi"/>
        <w:rPr>
          <w:szCs w:val="24"/>
          <w:lang w:val="sq-AL"/>
        </w:rPr>
      </w:pPr>
      <w:r w:rsidRPr="00D558D8">
        <w:rPr>
          <w:szCs w:val="24"/>
          <w:lang w:val="sq-AL"/>
        </w:rPr>
        <w:t>c) Shefi i sektorit të shërbimit ndaj të tretëve në Drejtorinë e Policisë së Rendit,</w:t>
      </w:r>
      <w:r w:rsidRPr="00D558D8">
        <w:rPr>
          <w:szCs w:val="24"/>
          <w:lang w:val="sq-AL"/>
        </w:rPr>
        <w:tab/>
        <w:t xml:space="preserve"> anëtar;</w:t>
      </w:r>
    </w:p>
    <w:p w:rsidR="003D5122" w:rsidRPr="00D558D8" w:rsidRDefault="003D5122" w:rsidP="003D5122">
      <w:pPr>
        <w:pStyle w:val="Paragrafi"/>
        <w:rPr>
          <w:szCs w:val="24"/>
          <w:lang w:val="sq-AL"/>
        </w:rPr>
      </w:pPr>
      <w:r w:rsidRPr="00D558D8">
        <w:rPr>
          <w:szCs w:val="24"/>
          <w:lang w:val="sq-AL"/>
        </w:rPr>
        <w:t>ç) Shefi i sektorit në Drejtorinë Juridike,</w:t>
      </w:r>
      <w:r w:rsidRPr="00D558D8">
        <w:rPr>
          <w:szCs w:val="24"/>
          <w:lang w:val="sq-AL"/>
        </w:rPr>
        <w:tab/>
      </w:r>
      <w:r w:rsidRPr="00D558D8">
        <w:rPr>
          <w:szCs w:val="24"/>
          <w:lang w:val="sq-AL"/>
        </w:rPr>
        <w:tab/>
      </w:r>
      <w:r w:rsidRPr="00D558D8">
        <w:rPr>
          <w:szCs w:val="24"/>
          <w:lang w:val="sq-AL"/>
        </w:rPr>
        <w:tab/>
      </w:r>
      <w:r w:rsidRPr="00D558D8">
        <w:rPr>
          <w:szCs w:val="24"/>
          <w:lang w:val="sq-AL"/>
        </w:rPr>
        <w:tab/>
        <w:t xml:space="preserve"> anëtar;</w:t>
      </w:r>
    </w:p>
    <w:p w:rsidR="003D5122" w:rsidRPr="00D558D8" w:rsidRDefault="003D5122" w:rsidP="003D5122">
      <w:pPr>
        <w:pStyle w:val="Paragrafi"/>
        <w:rPr>
          <w:szCs w:val="24"/>
          <w:lang w:val="sq-AL"/>
        </w:rPr>
      </w:pPr>
      <w:r w:rsidRPr="00D558D8">
        <w:rPr>
          <w:szCs w:val="24"/>
          <w:lang w:val="sq-AL"/>
        </w:rPr>
        <w:t>d) specialist në sektorin e shërbimit ndaj të tretëve,</w:t>
      </w:r>
      <w:r w:rsidRPr="00D558D8">
        <w:rPr>
          <w:szCs w:val="24"/>
          <w:lang w:val="sq-AL"/>
        </w:rPr>
        <w:tab/>
      </w:r>
      <w:r w:rsidRPr="00D558D8">
        <w:rPr>
          <w:szCs w:val="24"/>
          <w:lang w:val="sq-AL"/>
        </w:rPr>
        <w:tab/>
      </w:r>
      <w:r w:rsidRPr="00D558D8">
        <w:rPr>
          <w:szCs w:val="24"/>
          <w:lang w:val="sq-AL"/>
        </w:rPr>
        <w:tab/>
        <w:t xml:space="preserve"> anëtar.</w:t>
      </w:r>
    </w:p>
    <w:p w:rsidR="003D5122" w:rsidRPr="00D558D8" w:rsidRDefault="003D5122" w:rsidP="003D5122">
      <w:pPr>
        <w:pStyle w:val="Paragrafi"/>
        <w:rPr>
          <w:szCs w:val="24"/>
          <w:lang w:val="sq-AL"/>
        </w:rPr>
      </w:pPr>
      <w:r w:rsidRPr="00D558D8">
        <w:rPr>
          <w:szCs w:val="24"/>
          <w:lang w:val="sq-AL"/>
        </w:rPr>
        <w:t>2. Komisioni i shqyrtimit të kërkesave për licencim, certifikim mblidhet me kërkesë të kryetarit të komisionit, por jo më pak se një herë në muaj.</w:t>
      </w:r>
    </w:p>
    <w:p w:rsidR="003D5122" w:rsidRPr="00D558D8" w:rsidRDefault="003D5122" w:rsidP="003D5122">
      <w:pPr>
        <w:pStyle w:val="Paragrafi"/>
        <w:rPr>
          <w:szCs w:val="24"/>
          <w:lang w:val="sq-AL"/>
        </w:rPr>
      </w:pPr>
      <w:r w:rsidRPr="00D558D8">
        <w:rPr>
          <w:szCs w:val="24"/>
          <w:lang w:val="sq-AL"/>
        </w:rPr>
        <w:t>3. Kërkesat e paraqitura në KSHKLC, për licencim për titullar subjekti, vendimi i miratimit ose i refuzimit të kërkesës botohet në regjistrin kombëtar të licencave dhe lejeve.</w:t>
      </w:r>
    </w:p>
    <w:p w:rsidR="003D5122" w:rsidRPr="00D558D8" w:rsidRDefault="00595384" w:rsidP="003D5122">
      <w:pPr>
        <w:pStyle w:val="Paragrafi"/>
        <w:rPr>
          <w:szCs w:val="24"/>
          <w:lang w:val="sq-AL"/>
        </w:rPr>
      </w:pPr>
      <w:r w:rsidRPr="00D558D8">
        <w:rPr>
          <w:szCs w:val="24"/>
          <w:lang w:val="sq-AL"/>
        </w:rPr>
        <w:t xml:space="preserve">4. </w:t>
      </w:r>
      <w:r w:rsidR="003D5122" w:rsidRPr="00D558D8">
        <w:rPr>
          <w:szCs w:val="24"/>
          <w:lang w:val="sq-AL"/>
        </w:rPr>
        <w:t xml:space="preserve">Vendimet e komisionit për licencim, certifikim merren pasi shqyrtohet dhe analizohet dokumentacioni i kandidatëve, performanca e veprimtarisë së tyre në rast ricertifikimi dhe kur gjendet konform ligjit, komisioni merr vendim me shumicë të thjeshtë votash të anëtarëve të komisionit. </w:t>
      </w:r>
    </w:p>
    <w:p w:rsidR="003D5122" w:rsidRPr="00D558D8" w:rsidRDefault="003D5122" w:rsidP="003D5122">
      <w:pPr>
        <w:pStyle w:val="Paragrafi"/>
        <w:rPr>
          <w:szCs w:val="24"/>
          <w:lang w:val="sq-AL"/>
        </w:rPr>
      </w:pPr>
      <w:r w:rsidRPr="00D558D8">
        <w:rPr>
          <w:szCs w:val="24"/>
          <w:lang w:val="sq-AL"/>
        </w:rPr>
        <w:t>5. Në rast se ndonjë nga anëtaret e KSHKCL-së ka lidhje interesi, pasurore ose vetjake jopasurore me kandidatin për certifikim dhe licencim, ai tërhiqet nga komisioni dhe zëvendësimi i këtij anëtari bëhet me urdhër të drejtorit të Policisë së Shtetit.</w:t>
      </w:r>
    </w:p>
    <w:p w:rsidR="003D5122" w:rsidRPr="00D558D8" w:rsidRDefault="003D5122" w:rsidP="003D5122">
      <w:pPr>
        <w:pStyle w:val="Paragrafi"/>
        <w:rPr>
          <w:szCs w:val="24"/>
          <w:lang w:val="sq-AL"/>
        </w:rPr>
      </w:pPr>
      <w:r w:rsidRPr="00D558D8">
        <w:rPr>
          <w:szCs w:val="24"/>
          <w:lang w:val="sq-AL"/>
        </w:rPr>
        <w:t>6. KSHKCL-ja pranon dhe shqyrton dokume</w:t>
      </w:r>
      <w:r w:rsidR="00595384" w:rsidRPr="00D558D8">
        <w:rPr>
          <w:szCs w:val="24"/>
          <w:lang w:val="sq-AL"/>
        </w:rPr>
        <w:t>-</w:t>
      </w:r>
      <w:r w:rsidRPr="00D558D8">
        <w:rPr>
          <w:szCs w:val="24"/>
          <w:lang w:val="sq-AL"/>
        </w:rPr>
        <w:t>ntacionin për subjektet që kanë aplikuar për certifikatë për licencë për shërbimin privat të sigurisë fizike, pranë Qendrës Kombëtare të Licencimit, duke kryer procedurat e verifikimit dhe shqyrtimit të dokumentacionit për pajisjen me certifikatë të titullarit të subjektit dhe drejtuesit teknik.</w:t>
      </w:r>
    </w:p>
    <w:p w:rsidR="003D5122" w:rsidRPr="00A8065C" w:rsidRDefault="003D5122" w:rsidP="003D5122">
      <w:pPr>
        <w:pStyle w:val="Paragrafi"/>
        <w:rPr>
          <w:spacing w:val="-4"/>
          <w:szCs w:val="24"/>
          <w:lang w:val="sq-AL"/>
        </w:rPr>
      </w:pPr>
      <w:r w:rsidRPr="00D558D8">
        <w:rPr>
          <w:szCs w:val="24"/>
          <w:lang w:val="sq-AL"/>
        </w:rPr>
        <w:t xml:space="preserve">7. KSHKCL-ja, në Drejtorinë e Policisë së Shtetit, pasi shqyrton dokumentacionin e paraqitur nga QKL-ja dhe atë të përgatitur nga struktura e policisë, gjatë procesit të verifikimit e vlerësimit të veprimtarisë së subjektit, përgatit mendimin paraprak dhe ia paraqet për miratim drejtorit të Policisë së Shtetit. Certifikata për titullar subjekti </w:t>
      </w:r>
      <w:r w:rsidRPr="00A8065C">
        <w:rPr>
          <w:spacing w:val="-4"/>
          <w:szCs w:val="24"/>
          <w:lang w:val="sq-AL"/>
        </w:rPr>
        <w:t>dhe drejtues teknik është sipas modelit tip “C”, pjesë e këtij udhëzimi.</w:t>
      </w:r>
    </w:p>
    <w:p w:rsidR="003D5122" w:rsidRPr="00A8065C" w:rsidRDefault="003D5122" w:rsidP="003D5122">
      <w:pPr>
        <w:pStyle w:val="Paragrafi"/>
        <w:rPr>
          <w:spacing w:val="-4"/>
          <w:szCs w:val="24"/>
          <w:lang w:val="sq-AL"/>
        </w:rPr>
      </w:pPr>
      <w:r w:rsidRPr="00A8065C">
        <w:rPr>
          <w:spacing w:val="-4"/>
          <w:szCs w:val="24"/>
          <w:lang w:val="sq-AL"/>
        </w:rPr>
        <w:t xml:space="preserve">8. Pas miratimit nga drejtori i Policisë së Shtetit, vendimi përfundimtar i bëhet menjëherë i ditur QKL-së. Vendimi i miratimit apo i refuzimit të licencimit bëhet brenda 30 ditëve nga dita e paraqitjes së kërkesës nga QKL-ja. </w:t>
      </w:r>
    </w:p>
    <w:p w:rsidR="003D5122" w:rsidRPr="00A8065C" w:rsidRDefault="003D5122" w:rsidP="003D5122">
      <w:pPr>
        <w:pStyle w:val="Paragrafi"/>
        <w:rPr>
          <w:spacing w:val="-4"/>
          <w:szCs w:val="24"/>
          <w:lang w:val="sq-AL"/>
        </w:rPr>
      </w:pPr>
      <w:r w:rsidRPr="00A8065C">
        <w:rPr>
          <w:spacing w:val="-4"/>
          <w:szCs w:val="24"/>
          <w:lang w:val="sq-AL"/>
        </w:rPr>
        <w:t>9. Kur, për shkaqe objektive, nuk është e mundur dhënia e mendimit përfundimtar në afatin e përcaktuar, me qëllim që mos të ketë miratim të heshtur, Drejtoria e Policisë së Shtetit mund të kërkojë nga QKL-ja zgjatjen e afatit deri në 30 ditë.</w:t>
      </w:r>
    </w:p>
    <w:p w:rsidR="003D5122" w:rsidRPr="00A8065C" w:rsidRDefault="003D5122" w:rsidP="003D5122">
      <w:pPr>
        <w:pStyle w:val="Paragrafi"/>
        <w:rPr>
          <w:spacing w:val="-4"/>
          <w:szCs w:val="24"/>
          <w:lang w:val="sq-AL"/>
        </w:rPr>
      </w:pPr>
      <w:r w:rsidRPr="00A8065C">
        <w:rPr>
          <w:spacing w:val="-4"/>
          <w:szCs w:val="24"/>
          <w:lang w:val="sq-AL"/>
        </w:rPr>
        <w:t>10. Certifikata për titull</w:t>
      </w:r>
      <w:r w:rsidR="0057450F">
        <w:rPr>
          <w:spacing w:val="-4"/>
          <w:szCs w:val="24"/>
          <w:lang w:val="sq-AL"/>
        </w:rPr>
        <w:t>ar subjekti dhe drejtues teknik</w:t>
      </w:r>
      <w:r w:rsidRPr="00A8065C">
        <w:rPr>
          <w:spacing w:val="-4"/>
          <w:szCs w:val="24"/>
          <w:lang w:val="sq-AL"/>
        </w:rPr>
        <w:t xml:space="preserve"> përgatitet në dy kopje, një prej të cilave dërgohet në Zyrën e Shërbimit për Qytetarët, ku është bërë aplikimi dhe një kopje tjetër administrohet së bashku me dokumentet në sekretari/arkiv të Drejtorisë së Policisë së Shtetit.</w:t>
      </w:r>
    </w:p>
    <w:p w:rsidR="003D5122" w:rsidRPr="00A8065C" w:rsidRDefault="003D5122" w:rsidP="003D5122">
      <w:pPr>
        <w:pStyle w:val="Paragrafi"/>
        <w:rPr>
          <w:spacing w:val="-4"/>
          <w:szCs w:val="24"/>
          <w:lang w:val="sq-AL"/>
        </w:rPr>
      </w:pPr>
      <w:r w:rsidRPr="00A8065C">
        <w:rPr>
          <w:spacing w:val="-4"/>
          <w:szCs w:val="24"/>
          <w:lang w:val="sq-AL"/>
        </w:rPr>
        <w:t>I. Komisioni i Shqyrtimit të Kërkesave për Certifikimin e Punonjësve të Shërbimit (KSHKC)</w:t>
      </w:r>
    </w:p>
    <w:p w:rsidR="003D5122" w:rsidRPr="00A8065C" w:rsidRDefault="003D5122" w:rsidP="003D5122">
      <w:pPr>
        <w:pStyle w:val="Paragrafi"/>
        <w:rPr>
          <w:spacing w:val="-4"/>
          <w:szCs w:val="24"/>
          <w:lang w:val="sq-AL"/>
        </w:rPr>
      </w:pPr>
      <w:r w:rsidRPr="00A8065C">
        <w:rPr>
          <w:spacing w:val="-4"/>
          <w:szCs w:val="24"/>
          <w:lang w:val="sq-AL"/>
        </w:rPr>
        <w:t>1. Komisioni i Shqyrtimit të Kërkesave për Certifikim ngrihet në Drejtorinë e Policisë Vendore dhe përbëhet:</w:t>
      </w:r>
    </w:p>
    <w:p w:rsidR="003D5122" w:rsidRPr="00A8065C" w:rsidRDefault="003D5122" w:rsidP="003D5122">
      <w:pPr>
        <w:pStyle w:val="Paragrafi"/>
        <w:rPr>
          <w:spacing w:val="-4"/>
          <w:szCs w:val="24"/>
          <w:lang w:val="sq-AL"/>
        </w:rPr>
      </w:pPr>
      <w:r w:rsidRPr="00A8065C">
        <w:rPr>
          <w:spacing w:val="-4"/>
          <w:szCs w:val="24"/>
          <w:lang w:val="sq-AL"/>
        </w:rPr>
        <w:t>a) shefi i sektorit të rendit</w:t>
      </w:r>
      <w:r w:rsidRPr="00A8065C">
        <w:rPr>
          <w:spacing w:val="-4"/>
          <w:szCs w:val="24"/>
          <w:lang w:val="sq-AL"/>
        </w:rPr>
        <w:tab/>
      </w:r>
      <w:r w:rsidRPr="00A8065C">
        <w:rPr>
          <w:spacing w:val="-4"/>
          <w:szCs w:val="24"/>
          <w:lang w:val="sq-AL"/>
        </w:rPr>
        <w:tab/>
      </w:r>
      <w:r w:rsidRPr="00A8065C">
        <w:rPr>
          <w:spacing w:val="-4"/>
          <w:szCs w:val="24"/>
          <w:lang w:val="sq-AL"/>
        </w:rPr>
        <w:tab/>
      </w:r>
      <w:r w:rsidRPr="00A8065C">
        <w:rPr>
          <w:spacing w:val="-4"/>
          <w:szCs w:val="24"/>
          <w:lang w:val="sq-AL"/>
        </w:rPr>
        <w:tab/>
        <w:t>, kryetar;</w:t>
      </w:r>
    </w:p>
    <w:p w:rsidR="003D5122" w:rsidRPr="00A8065C" w:rsidRDefault="003D5122" w:rsidP="003D5122">
      <w:pPr>
        <w:pStyle w:val="Paragrafi"/>
        <w:rPr>
          <w:spacing w:val="-4"/>
          <w:szCs w:val="24"/>
          <w:lang w:val="sq-AL"/>
        </w:rPr>
      </w:pPr>
      <w:r w:rsidRPr="00A8065C">
        <w:rPr>
          <w:spacing w:val="-4"/>
          <w:szCs w:val="24"/>
          <w:lang w:val="sq-AL"/>
        </w:rPr>
        <w:t xml:space="preserve">b) shefi i sektorit për krimet, </w:t>
      </w:r>
      <w:r w:rsidRPr="00A8065C">
        <w:rPr>
          <w:spacing w:val="-4"/>
          <w:szCs w:val="24"/>
          <w:lang w:val="sq-AL"/>
        </w:rPr>
        <w:tab/>
      </w:r>
      <w:r w:rsidRPr="00A8065C">
        <w:rPr>
          <w:spacing w:val="-4"/>
          <w:szCs w:val="24"/>
          <w:lang w:val="sq-AL"/>
        </w:rPr>
        <w:tab/>
      </w:r>
      <w:r w:rsidRPr="00A8065C">
        <w:rPr>
          <w:spacing w:val="-4"/>
          <w:szCs w:val="24"/>
          <w:lang w:val="sq-AL"/>
        </w:rPr>
        <w:tab/>
      </w:r>
      <w:r w:rsidRPr="00A8065C">
        <w:rPr>
          <w:spacing w:val="-4"/>
          <w:szCs w:val="24"/>
          <w:lang w:val="sq-AL"/>
        </w:rPr>
        <w:tab/>
        <w:t>anëtar;</w:t>
      </w:r>
    </w:p>
    <w:p w:rsidR="003D5122" w:rsidRPr="00A8065C" w:rsidRDefault="003D5122" w:rsidP="003D5122">
      <w:pPr>
        <w:pStyle w:val="Paragrafi"/>
        <w:rPr>
          <w:spacing w:val="-4"/>
          <w:szCs w:val="24"/>
          <w:lang w:val="sq-AL"/>
        </w:rPr>
      </w:pPr>
      <w:r w:rsidRPr="00A8065C">
        <w:rPr>
          <w:spacing w:val="-4"/>
          <w:szCs w:val="24"/>
          <w:lang w:val="sq-AL"/>
        </w:rPr>
        <w:t>c) specialist armatimi,</w:t>
      </w:r>
      <w:r w:rsidRPr="00A8065C">
        <w:rPr>
          <w:spacing w:val="-4"/>
          <w:szCs w:val="24"/>
          <w:lang w:val="sq-AL"/>
        </w:rPr>
        <w:tab/>
      </w:r>
      <w:r w:rsidRPr="00A8065C">
        <w:rPr>
          <w:spacing w:val="-4"/>
          <w:szCs w:val="24"/>
          <w:lang w:val="sq-AL"/>
        </w:rPr>
        <w:tab/>
      </w:r>
      <w:r w:rsidRPr="00A8065C">
        <w:rPr>
          <w:spacing w:val="-4"/>
          <w:szCs w:val="24"/>
          <w:lang w:val="sq-AL"/>
        </w:rPr>
        <w:tab/>
      </w:r>
      <w:r w:rsidRPr="00A8065C">
        <w:rPr>
          <w:spacing w:val="-4"/>
          <w:szCs w:val="24"/>
          <w:lang w:val="sq-AL"/>
        </w:rPr>
        <w:tab/>
        <w:t xml:space="preserve"> anëtar;</w:t>
      </w:r>
    </w:p>
    <w:p w:rsidR="003D5122" w:rsidRPr="00A8065C" w:rsidRDefault="003D5122" w:rsidP="003D5122">
      <w:pPr>
        <w:pStyle w:val="Paragrafi"/>
        <w:rPr>
          <w:spacing w:val="-4"/>
          <w:szCs w:val="24"/>
          <w:lang w:val="sq-AL"/>
        </w:rPr>
      </w:pPr>
      <w:r w:rsidRPr="00A8065C">
        <w:rPr>
          <w:spacing w:val="-4"/>
          <w:szCs w:val="24"/>
          <w:lang w:val="sq-AL"/>
        </w:rPr>
        <w:t>ç) specialist jurist, anëtar;</w:t>
      </w:r>
    </w:p>
    <w:p w:rsidR="003D5122" w:rsidRPr="00A8065C" w:rsidRDefault="003D5122" w:rsidP="003D5122">
      <w:pPr>
        <w:pStyle w:val="Paragrafi"/>
        <w:rPr>
          <w:spacing w:val="-4"/>
          <w:szCs w:val="24"/>
          <w:lang w:val="sq-AL"/>
        </w:rPr>
      </w:pPr>
      <w:r w:rsidRPr="00A8065C">
        <w:rPr>
          <w:spacing w:val="-4"/>
          <w:szCs w:val="24"/>
          <w:lang w:val="sq-AL"/>
        </w:rPr>
        <w:t>d) specialist seksioni i shërbimit ndaj të tretëve, anëtar.</w:t>
      </w:r>
    </w:p>
    <w:p w:rsidR="003D5122" w:rsidRPr="00A8065C" w:rsidRDefault="003D5122" w:rsidP="003D5122">
      <w:pPr>
        <w:pStyle w:val="Paragrafi"/>
        <w:rPr>
          <w:spacing w:val="-4"/>
          <w:szCs w:val="24"/>
          <w:lang w:val="sq-AL"/>
        </w:rPr>
      </w:pPr>
      <w:r w:rsidRPr="00A8065C">
        <w:rPr>
          <w:spacing w:val="-4"/>
          <w:szCs w:val="24"/>
          <w:lang w:val="sq-AL"/>
        </w:rPr>
        <w:t>2. Komisioni i shqyrtimit të kërkesave për certifikim mblidhet me kërkesë të kryetarit të komisionit, por jo më pak se dy herë në muaj.</w:t>
      </w:r>
    </w:p>
    <w:p w:rsidR="003D5122" w:rsidRPr="00A8065C" w:rsidRDefault="003D5122" w:rsidP="003D5122">
      <w:pPr>
        <w:pStyle w:val="Paragrafi"/>
        <w:rPr>
          <w:spacing w:val="-4"/>
          <w:szCs w:val="24"/>
          <w:lang w:val="sq-AL"/>
        </w:rPr>
      </w:pPr>
      <w:r w:rsidRPr="00A8065C">
        <w:rPr>
          <w:spacing w:val="-4"/>
          <w:szCs w:val="24"/>
          <w:lang w:val="sq-AL"/>
        </w:rPr>
        <w:t>3. Vendimet e komisionit për certifikim për punonjës shërbimi merren me shumicë të thjeshtë votash të anëtarëve të komisionit, pasi shqyrtohet dhe analizohet dokumentacioni i paraqitur.</w:t>
      </w:r>
    </w:p>
    <w:p w:rsidR="003D5122" w:rsidRPr="00A8065C" w:rsidRDefault="003D5122" w:rsidP="003D5122">
      <w:pPr>
        <w:pStyle w:val="Paragrafi"/>
        <w:rPr>
          <w:spacing w:val="-4"/>
          <w:szCs w:val="24"/>
          <w:lang w:val="sq-AL"/>
        </w:rPr>
      </w:pPr>
      <w:r w:rsidRPr="00A8065C">
        <w:rPr>
          <w:spacing w:val="-4"/>
          <w:szCs w:val="24"/>
          <w:lang w:val="sq-AL"/>
        </w:rPr>
        <w:t>4. KSHKC-ja, pasi verifikon dokumentet e paraqitura për certifikim, në përfundim të procesit, përgatit mendimin paraprak, ia paraqet për miratim drejtorit të policisë vendore. Certifikata për punonjës shërbimi është sipas modelit tip “C”, pjesë e këtij udhëzimi.</w:t>
      </w:r>
    </w:p>
    <w:p w:rsidR="003D5122" w:rsidRPr="00A8065C" w:rsidRDefault="003D5122" w:rsidP="003D5122">
      <w:pPr>
        <w:pStyle w:val="Paragrafi"/>
        <w:rPr>
          <w:spacing w:val="-4"/>
          <w:szCs w:val="24"/>
          <w:lang w:val="sq-AL"/>
        </w:rPr>
      </w:pPr>
      <w:r w:rsidRPr="00A8065C">
        <w:rPr>
          <w:spacing w:val="-4"/>
          <w:szCs w:val="24"/>
          <w:lang w:val="sq-AL"/>
        </w:rPr>
        <w:t>5. Certifikata për punonjës të shërbimit privat të sigurisë fizike, përgatitet në dy kopje, një prej të cilave dërgohet në zyrat e shërbimit për qytetarët, ku është bërë aplikimi, ndërsa kopja tjetër administrohet së bashku me dokumentet në sekretari/arkiv të drejtorisë së policisë vendore.</w:t>
      </w:r>
    </w:p>
    <w:p w:rsidR="003D5122" w:rsidRPr="00A8065C" w:rsidRDefault="003D5122" w:rsidP="003D5122">
      <w:pPr>
        <w:pStyle w:val="Paragrafi"/>
        <w:rPr>
          <w:spacing w:val="-4"/>
          <w:szCs w:val="24"/>
          <w:lang w:val="sq-AL"/>
        </w:rPr>
      </w:pPr>
      <w:r w:rsidRPr="00A8065C">
        <w:rPr>
          <w:spacing w:val="-4"/>
          <w:szCs w:val="24"/>
          <w:lang w:val="sq-AL"/>
        </w:rPr>
        <w:t>6. Afati kohor për lëshimin e certifikatës së punonjësit të shërbimit është 30 ditë nga data e aplikimit pranë zyrave të shërbimit për qytetarët nga kandidati për certifikim. Pajisja me certifikatën e punonjësit të shërbimit bëhet sipas nënkategorisë së licencës.</w:t>
      </w:r>
    </w:p>
    <w:p w:rsidR="003D5122" w:rsidRPr="00A8065C" w:rsidRDefault="003D5122" w:rsidP="003D5122">
      <w:pPr>
        <w:pStyle w:val="Paragrafi"/>
        <w:rPr>
          <w:spacing w:val="-4"/>
          <w:szCs w:val="24"/>
          <w:lang w:val="sq-AL"/>
        </w:rPr>
      </w:pPr>
      <w:r w:rsidRPr="00A8065C">
        <w:rPr>
          <w:spacing w:val="-4"/>
          <w:szCs w:val="24"/>
          <w:lang w:val="sq-AL"/>
        </w:rPr>
        <w:t>7. Kërkesa për transferim e punonjësit të shërbimit nga njëri subjekt SHPSF-së te subjekti tjetër bëhet nëpërmjet drejtuesit teknik të SHPSF-së, duke aplikuar në zyrat e shërbimit për qytetarët. Specialisti i seksionit të shërbimit ndaj të tretëve, brenda 5 ditëve nga aplikimi, njofton kërkuesin për miratimin/refuzimin, duke bërë ndryshimet përkatëse për këtë qëllim.</w:t>
      </w:r>
    </w:p>
    <w:p w:rsidR="003D5122" w:rsidRPr="00A8065C" w:rsidRDefault="003D5122" w:rsidP="003D5122">
      <w:pPr>
        <w:pStyle w:val="Paragrafi"/>
        <w:rPr>
          <w:spacing w:val="-4"/>
          <w:szCs w:val="24"/>
          <w:lang w:val="sq-AL"/>
        </w:rPr>
      </w:pPr>
      <w:r w:rsidRPr="00A8065C">
        <w:rPr>
          <w:spacing w:val="-4"/>
          <w:szCs w:val="24"/>
          <w:lang w:val="sq-AL"/>
        </w:rPr>
        <w:t>8. Për punonjësit e shërbimit privat të sigurisë fizike, të cilët janë pajisur me certifikatë, por nuk janë në shërbim pranë subjekteve të SHPSF-së, për shkaqe të ndryshme, ndiqet e njëjta procedurë si në pikën I/7 të këtij udhëzimi.</w:t>
      </w:r>
    </w:p>
    <w:p w:rsidR="003D5122" w:rsidRPr="00A8065C" w:rsidRDefault="003D5122" w:rsidP="003D5122">
      <w:pPr>
        <w:pStyle w:val="Paragrafi"/>
        <w:rPr>
          <w:spacing w:val="-4"/>
          <w:szCs w:val="24"/>
          <w:lang w:val="sq-AL"/>
        </w:rPr>
      </w:pPr>
      <w:r w:rsidRPr="00A8065C">
        <w:rPr>
          <w:spacing w:val="-4"/>
          <w:szCs w:val="24"/>
          <w:lang w:val="sq-AL"/>
        </w:rPr>
        <w:t>J. Komisioni i shqyrtimit të ankesave (KSHA)</w:t>
      </w:r>
    </w:p>
    <w:p w:rsidR="003D5122" w:rsidRPr="00A8065C" w:rsidRDefault="003D5122" w:rsidP="003D5122">
      <w:pPr>
        <w:pStyle w:val="Paragrafi"/>
        <w:rPr>
          <w:spacing w:val="-4"/>
          <w:szCs w:val="24"/>
          <w:lang w:val="sq-AL"/>
        </w:rPr>
      </w:pPr>
      <w:r w:rsidRPr="00A8065C">
        <w:rPr>
          <w:spacing w:val="-4"/>
          <w:szCs w:val="24"/>
          <w:lang w:val="sq-AL"/>
        </w:rPr>
        <w:t>1. Komisioni i shqyrtimit të ankesave në Drejtorinë e Policisë së Shtetit, përbëhet:</w:t>
      </w:r>
    </w:p>
    <w:p w:rsidR="003D5122" w:rsidRPr="00A8065C" w:rsidRDefault="003D5122" w:rsidP="003D5122">
      <w:pPr>
        <w:pStyle w:val="Paragrafi"/>
        <w:rPr>
          <w:spacing w:val="-4"/>
          <w:szCs w:val="24"/>
          <w:lang w:val="sq-AL"/>
        </w:rPr>
      </w:pPr>
      <w:r w:rsidRPr="00A8065C">
        <w:rPr>
          <w:spacing w:val="-4"/>
          <w:szCs w:val="24"/>
          <w:lang w:val="sq-AL"/>
        </w:rPr>
        <w:t>a) Zëvendësdrejtor i Policisë së Shtetit</w:t>
      </w:r>
      <w:r w:rsidRPr="00A8065C">
        <w:rPr>
          <w:spacing w:val="-4"/>
          <w:szCs w:val="24"/>
          <w:lang w:val="sq-AL"/>
        </w:rPr>
        <w:tab/>
      </w:r>
      <w:r w:rsidRPr="00A8065C">
        <w:rPr>
          <w:spacing w:val="-4"/>
          <w:szCs w:val="24"/>
          <w:lang w:val="sq-AL"/>
        </w:rPr>
        <w:tab/>
      </w:r>
      <w:r w:rsidRPr="00A8065C">
        <w:rPr>
          <w:spacing w:val="-4"/>
          <w:szCs w:val="24"/>
          <w:lang w:val="sq-AL"/>
        </w:rPr>
        <w:tab/>
      </w:r>
      <w:r w:rsidRPr="00A8065C">
        <w:rPr>
          <w:spacing w:val="-4"/>
          <w:szCs w:val="24"/>
          <w:lang w:val="sq-AL"/>
        </w:rPr>
        <w:tab/>
        <w:t>, kryetar;</w:t>
      </w:r>
    </w:p>
    <w:p w:rsidR="003D5122" w:rsidRPr="00A8065C" w:rsidRDefault="003D5122" w:rsidP="003D5122">
      <w:pPr>
        <w:pStyle w:val="Paragrafi"/>
        <w:rPr>
          <w:spacing w:val="-4"/>
          <w:szCs w:val="24"/>
          <w:lang w:val="sq-AL"/>
        </w:rPr>
      </w:pPr>
      <w:r w:rsidRPr="00A8065C">
        <w:rPr>
          <w:spacing w:val="-4"/>
          <w:szCs w:val="24"/>
          <w:lang w:val="sq-AL"/>
        </w:rPr>
        <w:t>b) Drejtori i Drejtorisë së Standardeve Profesionale, anëtar;</w:t>
      </w:r>
    </w:p>
    <w:p w:rsidR="003D5122" w:rsidRPr="00A8065C" w:rsidRDefault="003D5122" w:rsidP="003D5122">
      <w:pPr>
        <w:pStyle w:val="Paragrafi"/>
        <w:rPr>
          <w:spacing w:val="-4"/>
          <w:szCs w:val="24"/>
          <w:lang w:val="sq-AL"/>
        </w:rPr>
      </w:pPr>
      <w:r w:rsidRPr="00A8065C">
        <w:rPr>
          <w:spacing w:val="-4"/>
          <w:szCs w:val="24"/>
          <w:lang w:val="sq-AL"/>
        </w:rPr>
        <w:t>c) Drejtori i Drejtorisë Juridike, anëtar;</w:t>
      </w:r>
    </w:p>
    <w:p w:rsidR="003D5122" w:rsidRPr="00A8065C" w:rsidRDefault="003D5122" w:rsidP="003D5122">
      <w:pPr>
        <w:pStyle w:val="Paragrafi"/>
        <w:rPr>
          <w:spacing w:val="-4"/>
          <w:szCs w:val="24"/>
          <w:lang w:val="sq-AL"/>
        </w:rPr>
      </w:pPr>
      <w:r w:rsidRPr="00A8065C">
        <w:rPr>
          <w:spacing w:val="-4"/>
          <w:szCs w:val="24"/>
          <w:lang w:val="sq-AL"/>
        </w:rPr>
        <w:t xml:space="preserve">ç) </w:t>
      </w:r>
      <w:r w:rsidRPr="00A8065C">
        <w:rPr>
          <w:spacing w:val="-4"/>
          <w:szCs w:val="24"/>
          <w:lang w:val="sq-AL"/>
        </w:rPr>
        <w:tab/>
        <w:t>Shefi i sektorit të rendit, anëtar;</w:t>
      </w:r>
    </w:p>
    <w:p w:rsidR="003D5122" w:rsidRPr="00A8065C" w:rsidRDefault="003D5122" w:rsidP="003D5122">
      <w:pPr>
        <w:pStyle w:val="Paragrafi"/>
        <w:rPr>
          <w:spacing w:val="-4"/>
          <w:szCs w:val="24"/>
          <w:lang w:val="sq-AL"/>
        </w:rPr>
      </w:pPr>
      <w:r w:rsidRPr="00A8065C">
        <w:rPr>
          <w:spacing w:val="-4"/>
          <w:szCs w:val="24"/>
          <w:lang w:val="sq-AL"/>
        </w:rPr>
        <w:t>d) Specialist në sektorin ndaj të tretëve, anëtar.</w:t>
      </w:r>
    </w:p>
    <w:p w:rsidR="003D5122" w:rsidRPr="00A8065C" w:rsidRDefault="003D5122" w:rsidP="003D5122">
      <w:pPr>
        <w:pStyle w:val="Paragrafi"/>
        <w:rPr>
          <w:spacing w:val="-4"/>
          <w:szCs w:val="24"/>
          <w:lang w:val="sq-AL"/>
        </w:rPr>
      </w:pPr>
      <w:r w:rsidRPr="00A8065C">
        <w:rPr>
          <w:spacing w:val="-4"/>
          <w:szCs w:val="24"/>
          <w:lang w:val="sq-AL"/>
        </w:rPr>
        <w:t>2. KSHA-ja merr në shqyrtim ankesat e bëra nga titullari i subjektit dhe drejtuesi teknik i SHPSF-së, për masat administrative të parashikuara në nenet 39, 40, 41, 44 dhe 45, të ligjit nr. 75/2014, “Për shërbimin privat të sigurisë fizike”.</w:t>
      </w:r>
    </w:p>
    <w:p w:rsidR="003D5122" w:rsidRPr="00A8065C" w:rsidRDefault="003D5122" w:rsidP="003D5122">
      <w:pPr>
        <w:pStyle w:val="Paragrafi"/>
        <w:rPr>
          <w:spacing w:val="-4"/>
          <w:szCs w:val="24"/>
          <w:lang w:val="sq-AL"/>
        </w:rPr>
      </w:pPr>
      <w:r w:rsidRPr="00A8065C">
        <w:rPr>
          <w:spacing w:val="-4"/>
          <w:szCs w:val="24"/>
          <w:lang w:val="sq-AL"/>
        </w:rPr>
        <w:t>3. KSHA-ja mblidhet me kërkesën e kryetarit, por jo më pak se një herë në muaj.</w:t>
      </w:r>
    </w:p>
    <w:p w:rsidR="003D5122" w:rsidRPr="00A8065C" w:rsidRDefault="003D5122" w:rsidP="003D5122">
      <w:pPr>
        <w:pStyle w:val="Paragrafi"/>
        <w:rPr>
          <w:spacing w:val="-4"/>
          <w:szCs w:val="24"/>
          <w:lang w:val="sq-AL"/>
        </w:rPr>
      </w:pPr>
      <w:r w:rsidRPr="00A8065C">
        <w:rPr>
          <w:spacing w:val="-4"/>
          <w:szCs w:val="24"/>
          <w:lang w:val="sq-AL"/>
        </w:rPr>
        <w:t>4. Ankuesi ka të drejtë të paraqesë dokumentacionin dhe ankesën pranë KSHA-së. Në përfundim të shqyrtimit të dokumentacionit dhe dëgjimit të palës ankuese, komisioni merr vendim me shumicë të thjeshtë votash të anëtarëve të komisionit.</w:t>
      </w:r>
    </w:p>
    <w:p w:rsidR="003D5122" w:rsidRPr="00A8065C" w:rsidRDefault="003D5122" w:rsidP="003D5122">
      <w:pPr>
        <w:pStyle w:val="Paragrafi"/>
        <w:rPr>
          <w:spacing w:val="-4"/>
          <w:szCs w:val="24"/>
          <w:lang w:val="sq-AL"/>
        </w:rPr>
      </w:pPr>
      <w:r w:rsidRPr="00A8065C">
        <w:rPr>
          <w:spacing w:val="-4"/>
          <w:szCs w:val="24"/>
          <w:lang w:val="sq-AL"/>
        </w:rPr>
        <w:t>5. Në rast se ndonjë nga anëtarët e KSHA-së ka lidhje interesi, pasurore ose vetjake jopasurore me ankuesin, ai tërhiqet nga komisioni dhe zëvendësimi i këtij anëtari bëhet me urdhër të drejtorit të Policisë së Shtetit.</w:t>
      </w:r>
    </w:p>
    <w:p w:rsidR="003D5122" w:rsidRPr="00A8065C" w:rsidRDefault="003D5122" w:rsidP="003D5122">
      <w:pPr>
        <w:pStyle w:val="Paragrafi"/>
        <w:rPr>
          <w:spacing w:val="-4"/>
          <w:szCs w:val="24"/>
          <w:lang w:val="sq-AL"/>
        </w:rPr>
      </w:pPr>
      <w:r w:rsidRPr="00A8065C">
        <w:rPr>
          <w:spacing w:val="-4"/>
          <w:szCs w:val="24"/>
          <w:lang w:val="sq-AL"/>
        </w:rPr>
        <w:t>6. Komisioni i shqyrtimit të ankesave (KSHA) në Drejtorinë e Policisë Vendore, përbëhet:</w:t>
      </w:r>
    </w:p>
    <w:p w:rsidR="003D5122" w:rsidRPr="00A8065C" w:rsidRDefault="003D5122" w:rsidP="003D5122">
      <w:pPr>
        <w:pStyle w:val="Paragrafi"/>
        <w:rPr>
          <w:spacing w:val="-4"/>
          <w:szCs w:val="24"/>
          <w:lang w:val="sq-AL"/>
        </w:rPr>
      </w:pPr>
      <w:r w:rsidRPr="00A8065C">
        <w:rPr>
          <w:spacing w:val="-4"/>
          <w:szCs w:val="24"/>
          <w:lang w:val="sq-AL"/>
        </w:rPr>
        <w:t>a) zëvendësdrejtor i Policisë Vendore,</w:t>
      </w:r>
      <w:r w:rsidRPr="00A8065C">
        <w:rPr>
          <w:spacing w:val="-4"/>
          <w:szCs w:val="24"/>
          <w:lang w:val="sq-AL"/>
        </w:rPr>
        <w:tab/>
      </w:r>
      <w:r w:rsidRPr="00A8065C">
        <w:rPr>
          <w:spacing w:val="-4"/>
          <w:szCs w:val="24"/>
          <w:lang w:val="sq-AL"/>
        </w:rPr>
        <w:tab/>
      </w:r>
      <w:r w:rsidRPr="00A8065C">
        <w:rPr>
          <w:spacing w:val="-4"/>
          <w:szCs w:val="24"/>
          <w:lang w:val="sq-AL"/>
        </w:rPr>
        <w:tab/>
      </w:r>
      <w:r w:rsidRPr="00A8065C">
        <w:rPr>
          <w:spacing w:val="-4"/>
          <w:szCs w:val="24"/>
          <w:lang w:val="sq-AL"/>
        </w:rPr>
        <w:tab/>
        <w:t xml:space="preserve"> kryetar;</w:t>
      </w:r>
    </w:p>
    <w:p w:rsidR="003D5122" w:rsidRPr="00A8065C" w:rsidRDefault="003D5122" w:rsidP="003D5122">
      <w:pPr>
        <w:pStyle w:val="Paragrafi"/>
        <w:rPr>
          <w:spacing w:val="-4"/>
          <w:szCs w:val="24"/>
          <w:lang w:val="sq-AL"/>
        </w:rPr>
      </w:pPr>
      <w:r w:rsidRPr="00A8065C">
        <w:rPr>
          <w:spacing w:val="-4"/>
          <w:szCs w:val="24"/>
          <w:lang w:val="sq-AL"/>
        </w:rPr>
        <w:t>b) specialist-jurist,</w:t>
      </w:r>
      <w:r w:rsidRPr="00A8065C">
        <w:rPr>
          <w:spacing w:val="-4"/>
          <w:szCs w:val="24"/>
          <w:lang w:val="sq-AL"/>
        </w:rPr>
        <w:tab/>
      </w:r>
      <w:r w:rsidRPr="00A8065C">
        <w:rPr>
          <w:spacing w:val="-4"/>
          <w:szCs w:val="24"/>
          <w:lang w:val="sq-AL"/>
        </w:rPr>
        <w:tab/>
      </w:r>
      <w:r w:rsidRPr="00A8065C">
        <w:rPr>
          <w:spacing w:val="-4"/>
          <w:szCs w:val="24"/>
          <w:lang w:val="sq-AL"/>
        </w:rPr>
        <w:tab/>
      </w:r>
      <w:r w:rsidRPr="00A8065C">
        <w:rPr>
          <w:spacing w:val="-4"/>
          <w:szCs w:val="24"/>
          <w:lang w:val="sq-AL"/>
        </w:rPr>
        <w:tab/>
      </w:r>
      <w:r w:rsidRPr="00A8065C">
        <w:rPr>
          <w:spacing w:val="-4"/>
          <w:szCs w:val="24"/>
          <w:lang w:val="sq-AL"/>
        </w:rPr>
        <w:tab/>
      </w:r>
      <w:r w:rsidRPr="00A8065C">
        <w:rPr>
          <w:spacing w:val="-4"/>
          <w:szCs w:val="24"/>
          <w:lang w:val="sq-AL"/>
        </w:rPr>
        <w:tab/>
      </w:r>
      <w:r w:rsidRPr="00A8065C">
        <w:rPr>
          <w:spacing w:val="-4"/>
          <w:szCs w:val="24"/>
          <w:lang w:val="sq-AL"/>
        </w:rPr>
        <w:tab/>
        <w:t xml:space="preserve"> anëtar;</w:t>
      </w:r>
    </w:p>
    <w:p w:rsidR="003D5122" w:rsidRPr="00A8065C" w:rsidRDefault="003D5122" w:rsidP="003D5122">
      <w:pPr>
        <w:pStyle w:val="Paragrafi"/>
        <w:rPr>
          <w:spacing w:val="-4"/>
          <w:szCs w:val="24"/>
          <w:lang w:val="sq-AL"/>
        </w:rPr>
      </w:pPr>
      <w:r w:rsidRPr="00A8065C">
        <w:rPr>
          <w:spacing w:val="-4"/>
          <w:szCs w:val="24"/>
          <w:lang w:val="sq-AL"/>
        </w:rPr>
        <w:t>c) shefi i seksionit ndaj të tretëve,</w:t>
      </w:r>
      <w:r w:rsidRPr="00A8065C">
        <w:rPr>
          <w:spacing w:val="-4"/>
          <w:szCs w:val="24"/>
          <w:lang w:val="sq-AL"/>
        </w:rPr>
        <w:tab/>
      </w:r>
      <w:r w:rsidRPr="00A8065C">
        <w:rPr>
          <w:spacing w:val="-4"/>
          <w:szCs w:val="24"/>
          <w:lang w:val="sq-AL"/>
        </w:rPr>
        <w:tab/>
      </w:r>
      <w:r w:rsidRPr="00A8065C">
        <w:rPr>
          <w:spacing w:val="-4"/>
          <w:szCs w:val="24"/>
          <w:lang w:val="sq-AL"/>
        </w:rPr>
        <w:tab/>
      </w:r>
      <w:r w:rsidRPr="00A8065C">
        <w:rPr>
          <w:spacing w:val="-4"/>
          <w:szCs w:val="24"/>
          <w:lang w:val="sq-AL"/>
        </w:rPr>
        <w:tab/>
      </w:r>
      <w:r w:rsidRPr="00A8065C">
        <w:rPr>
          <w:spacing w:val="-4"/>
          <w:szCs w:val="24"/>
          <w:lang w:val="sq-AL"/>
        </w:rPr>
        <w:tab/>
        <w:t xml:space="preserve"> anëtar;</w:t>
      </w:r>
    </w:p>
    <w:p w:rsidR="003D5122" w:rsidRPr="00A8065C" w:rsidRDefault="003D5122" w:rsidP="003D5122">
      <w:pPr>
        <w:pStyle w:val="Paragrafi"/>
        <w:rPr>
          <w:spacing w:val="-4"/>
          <w:szCs w:val="24"/>
          <w:lang w:val="sq-AL"/>
        </w:rPr>
      </w:pPr>
      <w:r w:rsidRPr="00A8065C">
        <w:rPr>
          <w:spacing w:val="-4"/>
          <w:szCs w:val="24"/>
          <w:lang w:val="sq-AL"/>
        </w:rPr>
        <w:t>ç</w:t>
      </w:r>
      <w:r w:rsidRPr="00A8065C">
        <w:rPr>
          <w:spacing w:val="-4"/>
          <w:szCs w:val="24"/>
          <w:lang w:val="sq-AL"/>
        </w:rPr>
        <w:tab/>
        <w:t>) specialist i seksionit ndaj të tretëve, anëtar;</w:t>
      </w:r>
    </w:p>
    <w:p w:rsidR="003D5122" w:rsidRPr="00A8065C" w:rsidRDefault="003D5122" w:rsidP="003D5122">
      <w:pPr>
        <w:pStyle w:val="Paragrafi"/>
        <w:rPr>
          <w:spacing w:val="-4"/>
          <w:szCs w:val="24"/>
          <w:lang w:val="sq-AL"/>
        </w:rPr>
      </w:pPr>
      <w:r w:rsidRPr="00A8065C">
        <w:rPr>
          <w:spacing w:val="-4"/>
          <w:szCs w:val="24"/>
          <w:lang w:val="sq-AL"/>
        </w:rPr>
        <w:t>d) specialist i seksionit të rendit,</w:t>
      </w:r>
      <w:r w:rsidRPr="00A8065C">
        <w:rPr>
          <w:spacing w:val="-4"/>
          <w:szCs w:val="24"/>
          <w:lang w:val="sq-AL"/>
        </w:rPr>
        <w:tab/>
      </w:r>
      <w:r w:rsidRPr="00A8065C">
        <w:rPr>
          <w:spacing w:val="-4"/>
          <w:szCs w:val="24"/>
          <w:lang w:val="sq-AL"/>
        </w:rPr>
        <w:tab/>
      </w:r>
      <w:r w:rsidRPr="00A8065C">
        <w:rPr>
          <w:spacing w:val="-4"/>
          <w:szCs w:val="24"/>
          <w:lang w:val="sq-AL"/>
        </w:rPr>
        <w:tab/>
      </w:r>
      <w:r w:rsidRPr="00A8065C">
        <w:rPr>
          <w:spacing w:val="-4"/>
          <w:szCs w:val="24"/>
          <w:lang w:val="sq-AL"/>
        </w:rPr>
        <w:tab/>
      </w:r>
      <w:r w:rsidRPr="00A8065C">
        <w:rPr>
          <w:spacing w:val="-4"/>
          <w:szCs w:val="24"/>
          <w:lang w:val="sq-AL"/>
        </w:rPr>
        <w:tab/>
        <w:t xml:space="preserve"> anëtar.</w:t>
      </w:r>
    </w:p>
    <w:p w:rsidR="003D5122" w:rsidRPr="00A8065C" w:rsidRDefault="003D5122" w:rsidP="003D5122">
      <w:pPr>
        <w:pStyle w:val="Paragrafi"/>
        <w:rPr>
          <w:spacing w:val="-4"/>
          <w:szCs w:val="24"/>
          <w:lang w:val="sq-AL"/>
        </w:rPr>
      </w:pPr>
      <w:r w:rsidRPr="00A8065C">
        <w:rPr>
          <w:spacing w:val="-4"/>
          <w:szCs w:val="24"/>
          <w:lang w:val="sq-AL"/>
        </w:rPr>
        <w:t>7. Komisioni i shqyrtimit të ankesave merr në shqyrtim ankesat e bëra nga punonjësi i shërbimit i SHPSF-së, për masat administrative të parashikuara në nenet 39, 42 dhe 46, të ligjit nr. 75/2014, “Për shërbimin privat të sigurisë fizike”.</w:t>
      </w:r>
    </w:p>
    <w:p w:rsidR="003D5122" w:rsidRPr="00A8065C" w:rsidRDefault="003D5122" w:rsidP="003D5122">
      <w:pPr>
        <w:pStyle w:val="Paragrafi"/>
        <w:rPr>
          <w:spacing w:val="-4"/>
          <w:szCs w:val="24"/>
          <w:lang w:val="sq-AL"/>
        </w:rPr>
      </w:pPr>
      <w:r w:rsidRPr="00A8065C">
        <w:rPr>
          <w:spacing w:val="-4"/>
          <w:szCs w:val="24"/>
          <w:lang w:val="sq-AL"/>
        </w:rPr>
        <w:t>8. Komisioni i shqyrtimit të ankesave mblidhet me kërkesën e kryetarit, por jo më pak se dy herë në muaj.</w:t>
      </w:r>
    </w:p>
    <w:p w:rsidR="003D5122" w:rsidRPr="00A8065C" w:rsidRDefault="003D5122" w:rsidP="003D5122">
      <w:pPr>
        <w:pStyle w:val="Paragrafi"/>
        <w:rPr>
          <w:spacing w:val="-4"/>
          <w:szCs w:val="24"/>
          <w:lang w:val="sq-AL"/>
        </w:rPr>
      </w:pPr>
      <w:r w:rsidRPr="00A8065C">
        <w:rPr>
          <w:spacing w:val="-4"/>
          <w:szCs w:val="24"/>
          <w:lang w:val="sq-AL"/>
        </w:rPr>
        <w:t>9. Ankuesi ka të drejtë të paraqesë dokumentacionin dhe ankesën pranë KSHA-së. Në përfundim të shqyrtimit të dokumentacionit dhe dëgjimit të palës ankuese, komisioni merr vendim me shumicë të thjeshtë votash të anëtarëve të komisionit.</w:t>
      </w:r>
    </w:p>
    <w:p w:rsidR="003D5122" w:rsidRPr="00A8065C" w:rsidRDefault="003D5122" w:rsidP="003D5122">
      <w:pPr>
        <w:pStyle w:val="Paragrafi"/>
        <w:rPr>
          <w:spacing w:val="-4"/>
          <w:szCs w:val="24"/>
          <w:lang w:val="sq-AL"/>
        </w:rPr>
      </w:pPr>
      <w:r w:rsidRPr="00A8065C">
        <w:rPr>
          <w:spacing w:val="-4"/>
          <w:szCs w:val="24"/>
          <w:lang w:val="sq-AL"/>
        </w:rPr>
        <w:t>10. Në rast se ndonjë nga anëtarët e KSHA-së ka lidhje interesi, pasurore ose vetjake jopasurore me ankuesin, ai tërhiqet nga komisioni dhe zëvendësimi i këtij anëtari bëhet me urdhër të drejtorit të policisë vendore.</w:t>
      </w:r>
    </w:p>
    <w:p w:rsidR="003D5122" w:rsidRPr="00A8065C" w:rsidRDefault="003D5122" w:rsidP="00292D23">
      <w:pPr>
        <w:pStyle w:val="Hapesira7"/>
        <w:rPr>
          <w:lang w:val="sq-AL"/>
        </w:rPr>
      </w:pPr>
    </w:p>
    <w:p w:rsidR="003D5122" w:rsidRPr="00A8065C" w:rsidRDefault="003D5122" w:rsidP="003D5122">
      <w:pPr>
        <w:pStyle w:val="Paragrafi"/>
        <w:jc w:val="center"/>
        <w:rPr>
          <w:spacing w:val="-4"/>
          <w:szCs w:val="24"/>
          <w:lang w:val="sq-AL"/>
        </w:rPr>
      </w:pPr>
      <w:r w:rsidRPr="00A8065C">
        <w:rPr>
          <w:spacing w:val="-4"/>
          <w:szCs w:val="24"/>
          <w:lang w:val="sq-AL"/>
        </w:rPr>
        <w:t>KREU II</w:t>
      </w:r>
    </w:p>
    <w:p w:rsidR="003D5122" w:rsidRPr="00A8065C" w:rsidRDefault="003D5122" w:rsidP="003D5122">
      <w:pPr>
        <w:pStyle w:val="Paragrafi"/>
        <w:jc w:val="center"/>
        <w:rPr>
          <w:spacing w:val="-4"/>
          <w:szCs w:val="24"/>
          <w:lang w:val="sq-AL"/>
        </w:rPr>
      </w:pPr>
      <w:r w:rsidRPr="00A8065C">
        <w:rPr>
          <w:spacing w:val="-4"/>
          <w:szCs w:val="24"/>
          <w:lang w:val="sq-AL"/>
        </w:rPr>
        <w:t>TRAJNIMI I PERSONELIT TË SHPSF-së</w:t>
      </w:r>
    </w:p>
    <w:p w:rsidR="003D5122" w:rsidRPr="00A8065C" w:rsidRDefault="003D5122" w:rsidP="00292D23">
      <w:pPr>
        <w:pStyle w:val="Hapesira7"/>
        <w:rPr>
          <w:lang w:val="sq-AL"/>
        </w:rPr>
      </w:pPr>
    </w:p>
    <w:p w:rsidR="003D5122" w:rsidRPr="00A8065C" w:rsidRDefault="003D5122" w:rsidP="003D5122">
      <w:pPr>
        <w:pStyle w:val="Paragrafi"/>
        <w:rPr>
          <w:spacing w:val="-4"/>
          <w:szCs w:val="24"/>
          <w:lang w:val="sq-AL"/>
        </w:rPr>
      </w:pPr>
      <w:r w:rsidRPr="00A8065C">
        <w:rPr>
          <w:spacing w:val="-4"/>
          <w:szCs w:val="24"/>
          <w:lang w:val="sq-AL"/>
        </w:rPr>
        <w:t xml:space="preserve">A. Programet e trajnimit të personelit të shërbimit privat të sigurisë fizike </w:t>
      </w:r>
    </w:p>
    <w:p w:rsidR="003D5122" w:rsidRPr="00A8065C" w:rsidRDefault="003D5122" w:rsidP="003D5122">
      <w:pPr>
        <w:pStyle w:val="Paragrafi"/>
        <w:rPr>
          <w:spacing w:val="-4"/>
          <w:szCs w:val="24"/>
          <w:lang w:val="sq-AL"/>
        </w:rPr>
      </w:pPr>
      <w:r w:rsidRPr="00A8065C">
        <w:rPr>
          <w:spacing w:val="-4"/>
          <w:szCs w:val="24"/>
          <w:lang w:val="sq-AL"/>
        </w:rPr>
        <w:t xml:space="preserve">1. Personeli i shërbimit privat të sigurisë fizike trajnohet në Akademinë e Sigurisë dhe në qendrat e trajnimit privat të licencuara për këtë qëllim. </w:t>
      </w:r>
    </w:p>
    <w:p w:rsidR="003D5122" w:rsidRPr="00A8065C" w:rsidRDefault="003D5122" w:rsidP="003D5122">
      <w:pPr>
        <w:pStyle w:val="Paragrafi"/>
        <w:rPr>
          <w:spacing w:val="-4"/>
          <w:szCs w:val="24"/>
          <w:lang w:val="sq-AL"/>
        </w:rPr>
      </w:pPr>
      <w:r w:rsidRPr="00A8065C">
        <w:rPr>
          <w:spacing w:val="-4"/>
          <w:szCs w:val="24"/>
          <w:lang w:val="sq-AL"/>
        </w:rPr>
        <w:t>2. Trajnimi i personelit të shërbimit privat të sigurisë fizike, përfshin:</w:t>
      </w:r>
    </w:p>
    <w:p w:rsidR="003D5122" w:rsidRPr="00A8065C" w:rsidRDefault="003D5122" w:rsidP="003D5122">
      <w:pPr>
        <w:pStyle w:val="Paragrafi"/>
        <w:rPr>
          <w:spacing w:val="-4"/>
          <w:szCs w:val="24"/>
          <w:lang w:val="sq-AL"/>
        </w:rPr>
      </w:pPr>
      <w:r w:rsidRPr="00A8065C">
        <w:rPr>
          <w:spacing w:val="-4"/>
          <w:szCs w:val="24"/>
          <w:lang w:val="sq-AL"/>
        </w:rPr>
        <w:t>a) punonjës shërbimi të SHPSF-së;</w:t>
      </w:r>
    </w:p>
    <w:p w:rsidR="003D5122" w:rsidRPr="00A8065C" w:rsidRDefault="003D5122" w:rsidP="003D5122">
      <w:pPr>
        <w:pStyle w:val="Paragrafi"/>
        <w:rPr>
          <w:spacing w:val="-4"/>
          <w:szCs w:val="24"/>
          <w:lang w:val="sq-AL"/>
        </w:rPr>
      </w:pPr>
      <w:r w:rsidRPr="00A8065C">
        <w:rPr>
          <w:spacing w:val="-4"/>
          <w:szCs w:val="24"/>
          <w:lang w:val="sq-AL"/>
        </w:rPr>
        <w:t>b) drejtuesit teknikë të SHPSF-së, që nuk janë ish-punonjës të Policisë së Shtetit.</w:t>
      </w:r>
    </w:p>
    <w:p w:rsidR="003D5122" w:rsidRPr="00A8065C" w:rsidRDefault="003D5122" w:rsidP="003D5122">
      <w:pPr>
        <w:pStyle w:val="Paragrafi"/>
        <w:rPr>
          <w:spacing w:val="-4"/>
          <w:szCs w:val="24"/>
          <w:lang w:val="sq-AL"/>
        </w:rPr>
      </w:pPr>
      <w:r w:rsidRPr="00A8065C">
        <w:rPr>
          <w:spacing w:val="-4"/>
          <w:szCs w:val="24"/>
          <w:lang w:val="sq-AL"/>
        </w:rPr>
        <w:t>3. Programet e trajnimit teknik-profesional dhe fizik, për personelin e SHPSF-së miratohen në Akademinë e Sigurisë. E njëjta procedurë miratimi kryhet edhe për programet e Qendrës së Trajnimit Privat.</w:t>
      </w:r>
    </w:p>
    <w:p w:rsidR="003D5122" w:rsidRPr="00A8065C" w:rsidRDefault="003D5122" w:rsidP="003D5122">
      <w:pPr>
        <w:pStyle w:val="Paragrafi"/>
        <w:rPr>
          <w:spacing w:val="-4"/>
          <w:szCs w:val="24"/>
          <w:lang w:val="sq-AL"/>
        </w:rPr>
      </w:pPr>
      <w:r w:rsidRPr="00A8065C">
        <w:rPr>
          <w:spacing w:val="-4"/>
          <w:szCs w:val="24"/>
          <w:lang w:val="sq-AL"/>
        </w:rPr>
        <w:t>4. Programet e trajnimit përmbajnë:</w:t>
      </w:r>
    </w:p>
    <w:p w:rsidR="003D5122" w:rsidRPr="00A8065C" w:rsidRDefault="003D5122" w:rsidP="003D5122">
      <w:pPr>
        <w:pStyle w:val="Paragrafi"/>
        <w:rPr>
          <w:spacing w:val="-4"/>
          <w:szCs w:val="24"/>
          <w:lang w:val="sq-AL"/>
        </w:rPr>
      </w:pPr>
      <w:r w:rsidRPr="00A8065C">
        <w:rPr>
          <w:spacing w:val="-4"/>
          <w:szCs w:val="24"/>
          <w:lang w:val="sq-AL"/>
        </w:rPr>
        <w:t>a) modulin e aftësimit teorik;</w:t>
      </w:r>
    </w:p>
    <w:p w:rsidR="003D5122" w:rsidRPr="00A8065C" w:rsidRDefault="003D5122" w:rsidP="003D5122">
      <w:pPr>
        <w:pStyle w:val="Paragrafi"/>
        <w:rPr>
          <w:spacing w:val="-4"/>
          <w:szCs w:val="24"/>
          <w:lang w:val="sq-AL"/>
        </w:rPr>
      </w:pPr>
      <w:r w:rsidRPr="00A8065C">
        <w:rPr>
          <w:spacing w:val="-4"/>
          <w:szCs w:val="24"/>
          <w:lang w:val="sq-AL"/>
        </w:rPr>
        <w:t>b) modulin e aftësimit praktik (fizik, vetëmbrojtje dhe armë zjarri);</w:t>
      </w:r>
    </w:p>
    <w:p w:rsidR="003D5122" w:rsidRPr="00A8065C" w:rsidRDefault="003D5122" w:rsidP="003D5122">
      <w:pPr>
        <w:pStyle w:val="Paragrafi"/>
        <w:rPr>
          <w:spacing w:val="-4"/>
          <w:szCs w:val="24"/>
          <w:lang w:val="sq-AL"/>
        </w:rPr>
      </w:pPr>
      <w:r w:rsidRPr="00A8065C">
        <w:rPr>
          <w:spacing w:val="-4"/>
          <w:szCs w:val="24"/>
          <w:lang w:val="sq-AL"/>
        </w:rPr>
        <w:t>c) modulin e aftësimit teorik e praktik e fizik për punonjësit e SHPSF-së të nënkategorisë 1.3 B.</w:t>
      </w:r>
    </w:p>
    <w:p w:rsidR="003D5122" w:rsidRDefault="003D5122" w:rsidP="003D5122">
      <w:pPr>
        <w:pStyle w:val="Paragrafi"/>
        <w:rPr>
          <w:spacing w:val="-4"/>
          <w:szCs w:val="24"/>
          <w:lang w:val="sq-AL"/>
        </w:rPr>
      </w:pPr>
      <w:r w:rsidRPr="00A8065C">
        <w:rPr>
          <w:spacing w:val="-4"/>
          <w:szCs w:val="24"/>
          <w:lang w:val="sq-AL"/>
        </w:rPr>
        <w:t>B. Zhvillimi i programeve të trajnimit</w:t>
      </w:r>
    </w:p>
    <w:p w:rsidR="003D5122" w:rsidRPr="00A8065C" w:rsidRDefault="003D5122" w:rsidP="003D5122">
      <w:pPr>
        <w:pStyle w:val="Paragrafi"/>
        <w:rPr>
          <w:spacing w:val="-4"/>
          <w:szCs w:val="24"/>
          <w:lang w:val="sq-AL"/>
        </w:rPr>
      </w:pPr>
      <w:r w:rsidRPr="00A8065C">
        <w:rPr>
          <w:spacing w:val="-4"/>
          <w:szCs w:val="24"/>
          <w:lang w:val="sq-AL"/>
        </w:rPr>
        <w:t>1. Akademia e Sigurisë dhe Qendra e Trajnimit Privat realizojnë trajnimin e personelit të SHPSF-së, sipas programit të miratuar për SHPSF-të.</w:t>
      </w:r>
    </w:p>
    <w:p w:rsidR="003D5122" w:rsidRPr="00A8065C" w:rsidRDefault="003D5122" w:rsidP="003D5122">
      <w:pPr>
        <w:pStyle w:val="Paragrafi"/>
        <w:rPr>
          <w:szCs w:val="24"/>
          <w:lang w:val="sq-AL"/>
        </w:rPr>
      </w:pPr>
      <w:r w:rsidRPr="00A8065C">
        <w:rPr>
          <w:szCs w:val="24"/>
          <w:lang w:val="sq-AL"/>
        </w:rPr>
        <w:t>2. Kandidatët për drejtues teknikë dhe punonjës shërbimi të SHPSF-së, që nuk janë ish-punonjës të Policisë së Shtetit, dhe aplikojnë për pajisjen me certifikatë, pas hyrjes në fuqi të këtij udhëzimi, trajnimin teorik-praktik dhe fizik do ta bëjnë pa ndërprerje dhe me kohë të plotë.</w:t>
      </w:r>
    </w:p>
    <w:p w:rsidR="003D5122" w:rsidRPr="00A8065C" w:rsidRDefault="003D5122" w:rsidP="003D5122">
      <w:pPr>
        <w:pStyle w:val="Paragrafi"/>
        <w:rPr>
          <w:szCs w:val="24"/>
          <w:lang w:val="sq-AL"/>
        </w:rPr>
      </w:pPr>
      <w:r w:rsidRPr="00A8065C">
        <w:rPr>
          <w:szCs w:val="24"/>
          <w:lang w:val="sq-AL"/>
        </w:rPr>
        <w:t>3. Për punonjësit e shërbimit dhe drejtuesit teknikë</w:t>
      </w:r>
      <w:r w:rsidR="00C01644">
        <w:rPr>
          <w:szCs w:val="24"/>
          <w:lang w:val="sq-AL"/>
        </w:rPr>
        <w:t>,</w:t>
      </w:r>
      <w:r w:rsidRPr="00A8065C">
        <w:rPr>
          <w:szCs w:val="24"/>
          <w:lang w:val="sq-AL"/>
        </w:rPr>
        <w:t xml:space="preserve"> që nuk janë ish-punonjës të Policisë së Shtetit që aktualisht janë në marrëdhënie pune në shërbimin privat të sigurisë fizike, trajnimi do të kryhet me kohë të pjesshme, në ditët e pushimit, sipas planifikimit të modulit teorik e praktik të miratuar.</w:t>
      </w:r>
    </w:p>
    <w:p w:rsidR="003D5122" w:rsidRPr="00A8065C" w:rsidRDefault="003D5122" w:rsidP="003D5122">
      <w:pPr>
        <w:pStyle w:val="Paragrafi"/>
        <w:rPr>
          <w:szCs w:val="24"/>
          <w:lang w:val="sq-AL"/>
        </w:rPr>
      </w:pPr>
      <w:r w:rsidRPr="00A8065C">
        <w:rPr>
          <w:szCs w:val="24"/>
          <w:lang w:val="sq-AL"/>
        </w:rPr>
        <w:t>4. Kandidatët për drejtues teknikë dhe punonjës shërbimi që nuk janë ish-punonjës të Policisë së Shtetit, trajnimin pranë Akademisë së Sigurisë dhe Qendrës së Trajnimit Privat, e kryejnë para fillimit të procedurës së aplikimit për certifikim.</w:t>
      </w:r>
    </w:p>
    <w:p w:rsidR="003D5122" w:rsidRPr="00A8065C" w:rsidRDefault="003D5122" w:rsidP="003D5122">
      <w:pPr>
        <w:pStyle w:val="Paragrafi"/>
        <w:rPr>
          <w:szCs w:val="24"/>
          <w:lang w:val="sq-AL"/>
        </w:rPr>
      </w:pPr>
      <w:r w:rsidRPr="00A8065C">
        <w:rPr>
          <w:szCs w:val="24"/>
          <w:lang w:val="sq-AL"/>
        </w:rPr>
        <w:t xml:space="preserve">5. Kërkesa për kryerjen e trajnimit të punonjësit të shërbimit bëhet nga kandidati ose nga subjekti i shërbimit privat të sigurisë fizike, ku ai do të punësohet. </w:t>
      </w:r>
    </w:p>
    <w:p w:rsidR="003D5122" w:rsidRPr="00A8065C" w:rsidRDefault="003D5122" w:rsidP="003D5122">
      <w:pPr>
        <w:pStyle w:val="Paragrafi"/>
        <w:rPr>
          <w:szCs w:val="24"/>
          <w:lang w:val="sq-AL"/>
        </w:rPr>
      </w:pPr>
      <w:r w:rsidRPr="00A8065C">
        <w:rPr>
          <w:szCs w:val="24"/>
          <w:lang w:val="sq-AL"/>
        </w:rPr>
        <w:t>C. Procedura e trajnimit</w:t>
      </w:r>
    </w:p>
    <w:p w:rsidR="003D5122" w:rsidRPr="00A8065C" w:rsidRDefault="003D5122" w:rsidP="003D5122">
      <w:pPr>
        <w:pStyle w:val="Paragrafi"/>
        <w:rPr>
          <w:szCs w:val="24"/>
          <w:lang w:val="sq-AL"/>
        </w:rPr>
      </w:pPr>
      <w:r w:rsidRPr="00A8065C">
        <w:rPr>
          <w:szCs w:val="24"/>
          <w:lang w:val="sq-AL"/>
        </w:rPr>
        <w:t>1. Subjekti i SHPSF-së, ose vetë shtetasi, paraqet pranë Akademisë së Sigurisë ose Qendrës Private të Trajnimit, kërkesën për trajnim ku përcaktohen nënkategoritë e veprimtarisë së SHPSF-së, shoqëruar me dokumentet e mëposhtme:</w:t>
      </w:r>
    </w:p>
    <w:p w:rsidR="003D5122" w:rsidRPr="00A8065C" w:rsidRDefault="003D5122" w:rsidP="003D5122">
      <w:pPr>
        <w:pStyle w:val="Paragrafi"/>
        <w:rPr>
          <w:szCs w:val="24"/>
          <w:lang w:val="sq-AL"/>
        </w:rPr>
      </w:pPr>
      <w:r w:rsidRPr="00A8065C">
        <w:rPr>
          <w:szCs w:val="24"/>
          <w:lang w:val="sq-AL"/>
        </w:rPr>
        <w:t>a) formular aplikimi dhe autodeklarimi;</w:t>
      </w:r>
    </w:p>
    <w:p w:rsidR="003D5122" w:rsidRPr="00A8065C" w:rsidRDefault="003D5122" w:rsidP="003D5122">
      <w:pPr>
        <w:pStyle w:val="Paragrafi"/>
        <w:rPr>
          <w:szCs w:val="24"/>
          <w:lang w:val="sq-AL"/>
        </w:rPr>
      </w:pPr>
      <w:r w:rsidRPr="00A8065C">
        <w:rPr>
          <w:szCs w:val="24"/>
          <w:lang w:val="sq-AL"/>
        </w:rPr>
        <w:t>b) letërnjoftim;</w:t>
      </w:r>
    </w:p>
    <w:p w:rsidR="003D5122" w:rsidRPr="00A8065C" w:rsidRDefault="003D5122" w:rsidP="003D5122">
      <w:pPr>
        <w:pStyle w:val="Paragrafi"/>
        <w:rPr>
          <w:szCs w:val="24"/>
          <w:lang w:val="sq-AL"/>
        </w:rPr>
      </w:pPr>
      <w:r w:rsidRPr="00A8065C">
        <w:rPr>
          <w:szCs w:val="24"/>
          <w:lang w:val="sq-AL"/>
        </w:rPr>
        <w:t>c) raport mjekoligjor që provon aftësitë fizike dhe mendore, të lëshuar nga komisioni mjekësor;</w:t>
      </w:r>
    </w:p>
    <w:p w:rsidR="003D5122" w:rsidRPr="00A8065C" w:rsidRDefault="003D5122" w:rsidP="003D5122">
      <w:pPr>
        <w:pStyle w:val="Paragrafi"/>
        <w:rPr>
          <w:szCs w:val="24"/>
          <w:lang w:val="sq-AL"/>
        </w:rPr>
      </w:pPr>
      <w:r w:rsidRPr="00A8065C">
        <w:rPr>
          <w:szCs w:val="24"/>
          <w:lang w:val="sq-AL"/>
        </w:rPr>
        <w:t>ç</w:t>
      </w:r>
      <w:r w:rsidRPr="00A8065C">
        <w:rPr>
          <w:szCs w:val="24"/>
          <w:lang w:val="sq-AL"/>
        </w:rPr>
        <w:tab/>
        <w:t>) fotografi, 2 copë, me përmasa 4x6 cm;</w:t>
      </w:r>
    </w:p>
    <w:p w:rsidR="003D5122" w:rsidRPr="00A8065C" w:rsidRDefault="003D5122" w:rsidP="003D5122">
      <w:pPr>
        <w:pStyle w:val="Paragrafi"/>
        <w:rPr>
          <w:szCs w:val="24"/>
          <w:lang w:val="sq-AL"/>
        </w:rPr>
      </w:pPr>
      <w:r w:rsidRPr="00A8065C">
        <w:rPr>
          <w:szCs w:val="24"/>
          <w:lang w:val="sq-AL"/>
        </w:rPr>
        <w:t>d) dokument që vërteton përfundimin e shkollës së mesme;</w:t>
      </w:r>
    </w:p>
    <w:p w:rsidR="003D5122" w:rsidRPr="00A8065C" w:rsidRDefault="003D5122" w:rsidP="003D5122">
      <w:pPr>
        <w:pStyle w:val="Paragrafi"/>
        <w:rPr>
          <w:szCs w:val="24"/>
          <w:lang w:val="sq-AL"/>
        </w:rPr>
      </w:pPr>
      <w:r w:rsidRPr="00A8065C">
        <w:rPr>
          <w:szCs w:val="24"/>
          <w:lang w:val="sq-AL"/>
        </w:rPr>
        <w:t>e) certifikatë e gjendjes gjyqësore.</w:t>
      </w:r>
    </w:p>
    <w:p w:rsidR="003D5122" w:rsidRPr="00A8065C" w:rsidRDefault="003D5122" w:rsidP="003D5122">
      <w:pPr>
        <w:pStyle w:val="Paragrafi"/>
        <w:rPr>
          <w:szCs w:val="24"/>
          <w:lang w:val="sq-AL"/>
        </w:rPr>
      </w:pPr>
      <w:r w:rsidRPr="00A8065C">
        <w:rPr>
          <w:szCs w:val="24"/>
          <w:lang w:val="sq-AL"/>
        </w:rPr>
        <w:t>2. Koha e trajnimit teorik, praktik dhe fizik të kandidatit përcaktohet pas miratimit të programit të trajnimit nga Akademia e Sigurisë, por nuk duhet të jetë më pak se 15 ditë mësimore, tri javë kalendarike.</w:t>
      </w:r>
    </w:p>
    <w:p w:rsidR="003D5122" w:rsidRPr="00A8065C" w:rsidRDefault="003D5122" w:rsidP="003D5122">
      <w:pPr>
        <w:pStyle w:val="Paragrafi"/>
        <w:rPr>
          <w:szCs w:val="24"/>
          <w:lang w:val="sq-AL"/>
        </w:rPr>
      </w:pPr>
      <w:r w:rsidRPr="00A8065C">
        <w:rPr>
          <w:szCs w:val="24"/>
          <w:lang w:val="sq-AL"/>
        </w:rPr>
        <w:t>3. Aplikantët që duan të trajnohen si punonjës shërbimi të SHPSF-së mund të aplikojnë në çdo kohë dhe nuk kushtëzohen nga qenia si punonjës shërbimi i ndonjë subjekti të SHPSF-së.</w:t>
      </w:r>
    </w:p>
    <w:p w:rsidR="003D5122" w:rsidRPr="00292D23" w:rsidRDefault="003D5122" w:rsidP="003D5122">
      <w:pPr>
        <w:pStyle w:val="Paragrafi"/>
        <w:rPr>
          <w:spacing w:val="-4"/>
          <w:szCs w:val="24"/>
          <w:lang w:val="sq-AL"/>
        </w:rPr>
      </w:pPr>
      <w:r w:rsidRPr="00A8065C">
        <w:rPr>
          <w:szCs w:val="24"/>
          <w:lang w:val="sq-AL"/>
        </w:rPr>
        <w:t xml:space="preserve">4. Aplikanti që fiton dëshmi aftësie për punonjës shërbimi të SHPSF-së fizike dhe </w:t>
      </w:r>
      <w:r w:rsidRPr="00292D23">
        <w:rPr>
          <w:spacing w:val="-4"/>
          <w:szCs w:val="24"/>
          <w:lang w:val="sq-AL"/>
        </w:rPr>
        <w:t>njëkohësisht dhe dëshmi për mbajtjen dhe përdorimin e armëve të zjarrit, pas përfundimit të trajnimit, aplikon në momentin që ai dëshiron të punësohet pranë SHPSF-së.</w:t>
      </w:r>
    </w:p>
    <w:p w:rsidR="003D5122" w:rsidRPr="00292D23" w:rsidRDefault="003D5122" w:rsidP="003D5122">
      <w:pPr>
        <w:pStyle w:val="Paragrafi"/>
        <w:rPr>
          <w:spacing w:val="-4"/>
          <w:szCs w:val="24"/>
          <w:lang w:val="sq-AL"/>
        </w:rPr>
      </w:pPr>
      <w:r w:rsidRPr="00292D23">
        <w:rPr>
          <w:spacing w:val="-4"/>
          <w:szCs w:val="24"/>
          <w:lang w:val="sq-AL"/>
        </w:rPr>
        <w:t xml:space="preserve">5. Në rast se aplikanti ka kaluar mbi dy vjet nga pajisja me dëshmi aftësie dhe nuk është punësuar si drejtues teknik apo punonjës shërbimi dhe që nuk është ish-punonjës i Policisë së Shtetit, para punësimit do të kryejë një trajnim dyditor pranë Akademisë së Sigurisë apo Qendrës Private të Trajnimit. </w:t>
      </w:r>
    </w:p>
    <w:p w:rsidR="003D5122" w:rsidRPr="00292D23" w:rsidRDefault="003D5122" w:rsidP="003D5122">
      <w:pPr>
        <w:pStyle w:val="Paragrafi"/>
        <w:rPr>
          <w:spacing w:val="-4"/>
          <w:szCs w:val="24"/>
          <w:lang w:val="sq-AL"/>
        </w:rPr>
      </w:pPr>
      <w:r w:rsidRPr="00292D23">
        <w:rPr>
          <w:spacing w:val="-4"/>
          <w:szCs w:val="24"/>
          <w:lang w:val="sq-AL"/>
        </w:rPr>
        <w:t>D. Testimi dhe pajisja me dëshmi</w:t>
      </w:r>
    </w:p>
    <w:p w:rsidR="003D5122" w:rsidRPr="00292D23" w:rsidRDefault="003D5122" w:rsidP="003D5122">
      <w:pPr>
        <w:pStyle w:val="Paragrafi"/>
        <w:rPr>
          <w:spacing w:val="-4"/>
          <w:szCs w:val="24"/>
          <w:lang w:val="sq-AL"/>
        </w:rPr>
      </w:pPr>
      <w:r w:rsidRPr="00292D23">
        <w:rPr>
          <w:spacing w:val="-4"/>
          <w:szCs w:val="24"/>
          <w:lang w:val="sq-AL"/>
        </w:rPr>
        <w:t>1. Testimi për pajisjen me dëshmi të kandidatit për drejtues teknik që nuk është ish-punonjës i Policisë së Shtetit, bëhet pas përfundimit të trajnimit teknik-profesional në Akademinë e Sigurisë.</w:t>
      </w:r>
    </w:p>
    <w:p w:rsidR="003D5122" w:rsidRPr="00292D23" w:rsidRDefault="003D5122" w:rsidP="003D5122">
      <w:pPr>
        <w:pStyle w:val="Paragrafi"/>
        <w:rPr>
          <w:spacing w:val="-4"/>
          <w:szCs w:val="24"/>
          <w:lang w:val="sq-AL"/>
        </w:rPr>
      </w:pPr>
      <w:r w:rsidRPr="00292D23">
        <w:rPr>
          <w:spacing w:val="-4"/>
          <w:szCs w:val="24"/>
          <w:lang w:val="sq-AL"/>
        </w:rPr>
        <w:t>2. Testimi për pajisjen e kandidatit për punonjës shërbimi që nuk është ish-punonjës i Policisë së Shtetit, bëhet pas përfundimit të trajnimit teknik-profesional në Akademinë e Sigurisë dhe në Qendrën Private të Trajnimit.</w:t>
      </w:r>
    </w:p>
    <w:p w:rsidR="003D5122" w:rsidRPr="00292D23" w:rsidRDefault="003D5122" w:rsidP="003D5122">
      <w:pPr>
        <w:pStyle w:val="Paragrafi"/>
        <w:rPr>
          <w:spacing w:val="-4"/>
          <w:szCs w:val="24"/>
          <w:lang w:val="sq-AL"/>
        </w:rPr>
      </w:pPr>
      <w:r w:rsidRPr="00292D23">
        <w:rPr>
          <w:spacing w:val="-4"/>
          <w:szCs w:val="24"/>
          <w:lang w:val="sq-AL"/>
        </w:rPr>
        <w:t>3. Punonjësi i shërbimit që ka mbushur moshën 25 vjeç dhe kërkon të trajnohet dhe të testohet për autorizim për mbajtje armë zjarri, do t’u nënshtrohet një trajnimi të veçantë dhe testi të posaçëm për këtë qëllim.</w:t>
      </w:r>
    </w:p>
    <w:p w:rsidR="003D5122" w:rsidRPr="00292D23" w:rsidRDefault="003D5122" w:rsidP="003D5122">
      <w:pPr>
        <w:pStyle w:val="Paragrafi"/>
        <w:rPr>
          <w:spacing w:val="-4"/>
          <w:szCs w:val="24"/>
          <w:lang w:val="sq-AL"/>
        </w:rPr>
      </w:pPr>
      <w:r w:rsidRPr="00292D23">
        <w:rPr>
          <w:spacing w:val="-4"/>
          <w:szCs w:val="24"/>
          <w:lang w:val="sq-AL"/>
        </w:rPr>
        <w:t>4. Për aplikantët që kanë mbaruar me sukses kursin e trajnimit dhe të kualifikimit për mbajtjen dhe përdorimin e armëve të zjarrit, pajisen me dëshmi aftësie dhe autorizim për mbajtje armë zjarri.</w:t>
      </w:r>
    </w:p>
    <w:p w:rsidR="003D5122" w:rsidRPr="00292D23" w:rsidRDefault="003D5122" w:rsidP="003D5122">
      <w:pPr>
        <w:pStyle w:val="Paragrafi"/>
        <w:rPr>
          <w:spacing w:val="-4"/>
          <w:szCs w:val="24"/>
          <w:lang w:val="sq-AL"/>
        </w:rPr>
      </w:pPr>
      <w:r w:rsidRPr="00292D23">
        <w:rPr>
          <w:spacing w:val="-4"/>
          <w:szCs w:val="24"/>
          <w:lang w:val="sq-AL"/>
        </w:rPr>
        <w:t>5. Komisioni i testimit në Akademinë e Sigurisë (AS) përbëhet:</w:t>
      </w:r>
    </w:p>
    <w:p w:rsidR="003D5122" w:rsidRPr="00292D23" w:rsidRDefault="003D5122" w:rsidP="003D5122">
      <w:pPr>
        <w:pStyle w:val="Paragrafi"/>
        <w:rPr>
          <w:spacing w:val="-4"/>
          <w:szCs w:val="24"/>
          <w:lang w:val="sq-AL"/>
        </w:rPr>
      </w:pPr>
      <w:r w:rsidRPr="00292D23">
        <w:rPr>
          <w:spacing w:val="-4"/>
          <w:szCs w:val="24"/>
          <w:lang w:val="sq-AL"/>
        </w:rPr>
        <w:t>a) shef i sektorit për planifikim/trajnimit në AS;</w:t>
      </w:r>
    </w:p>
    <w:p w:rsidR="003D5122" w:rsidRPr="00292D23" w:rsidRDefault="003D5122" w:rsidP="003D5122">
      <w:pPr>
        <w:pStyle w:val="Paragrafi"/>
        <w:rPr>
          <w:spacing w:val="-4"/>
          <w:szCs w:val="24"/>
          <w:lang w:val="sq-AL"/>
        </w:rPr>
      </w:pPr>
      <w:r w:rsidRPr="00292D23">
        <w:rPr>
          <w:spacing w:val="-4"/>
          <w:szCs w:val="24"/>
          <w:lang w:val="sq-AL"/>
        </w:rPr>
        <w:t>b) specialist i sektorit të shërbimit ndaj të tretëve;</w:t>
      </w:r>
    </w:p>
    <w:p w:rsidR="003D5122" w:rsidRPr="00292D23" w:rsidRDefault="003D5122" w:rsidP="003D5122">
      <w:pPr>
        <w:pStyle w:val="Paragrafi"/>
        <w:rPr>
          <w:spacing w:val="-4"/>
          <w:szCs w:val="24"/>
          <w:lang w:val="sq-AL"/>
        </w:rPr>
      </w:pPr>
      <w:r w:rsidRPr="00292D23">
        <w:rPr>
          <w:spacing w:val="-4"/>
          <w:szCs w:val="24"/>
          <w:lang w:val="sq-AL"/>
        </w:rPr>
        <w:t>c) specialist në Drejtorinë e Policisë së Rendit;</w:t>
      </w:r>
    </w:p>
    <w:p w:rsidR="003D5122" w:rsidRPr="00292D23" w:rsidRDefault="003D5122" w:rsidP="003D5122">
      <w:pPr>
        <w:pStyle w:val="Paragrafi"/>
        <w:rPr>
          <w:spacing w:val="-4"/>
          <w:szCs w:val="24"/>
          <w:lang w:val="sq-AL"/>
        </w:rPr>
      </w:pPr>
      <w:r w:rsidRPr="00292D23">
        <w:rPr>
          <w:spacing w:val="-4"/>
          <w:szCs w:val="24"/>
          <w:lang w:val="sq-AL"/>
        </w:rPr>
        <w:t>ç</w:t>
      </w:r>
      <w:r w:rsidRPr="00292D23">
        <w:rPr>
          <w:spacing w:val="-4"/>
          <w:szCs w:val="24"/>
          <w:lang w:val="sq-AL"/>
        </w:rPr>
        <w:tab/>
        <w:t>) specialist për trajnimin teorik-praktik dhe fizik në AS;</w:t>
      </w:r>
    </w:p>
    <w:p w:rsidR="003D5122" w:rsidRPr="00292D23" w:rsidRDefault="003D5122" w:rsidP="003D5122">
      <w:pPr>
        <w:pStyle w:val="Paragrafi"/>
        <w:rPr>
          <w:spacing w:val="-4"/>
          <w:szCs w:val="24"/>
          <w:lang w:val="sq-AL"/>
        </w:rPr>
      </w:pPr>
      <w:r w:rsidRPr="00292D23">
        <w:rPr>
          <w:spacing w:val="-4"/>
          <w:szCs w:val="24"/>
          <w:lang w:val="sq-AL"/>
        </w:rPr>
        <w:t>d) specialist për përgatitjen e armëve të zjarrit në AS.</w:t>
      </w:r>
    </w:p>
    <w:p w:rsidR="003D5122" w:rsidRPr="00292D23" w:rsidRDefault="003D5122" w:rsidP="003D5122">
      <w:pPr>
        <w:pStyle w:val="Paragrafi"/>
        <w:rPr>
          <w:spacing w:val="-4"/>
          <w:szCs w:val="24"/>
          <w:lang w:val="sq-AL"/>
        </w:rPr>
      </w:pPr>
      <w:r w:rsidRPr="00292D23">
        <w:rPr>
          <w:spacing w:val="-4"/>
          <w:szCs w:val="24"/>
          <w:lang w:val="sq-AL"/>
        </w:rPr>
        <w:t>6. Përmbajtja e testit të provimit dhe procedurat e kryerjes së tij, përgatiten nga strukturat përgjegjëse të Akademisë së Sigurisë, mbi bazën e përmbajtjes së moduleve të zhvilluara në AS apo Qendrën Private të Trajnimit.</w:t>
      </w:r>
    </w:p>
    <w:p w:rsidR="003D5122" w:rsidRPr="00292D23" w:rsidRDefault="003D5122" w:rsidP="003D5122">
      <w:pPr>
        <w:pStyle w:val="Paragrafi"/>
        <w:rPr>
          <w:spacing w:val="-4"/>
          <w:szCs w:val="24"/>
          <w:lang w:val="sq-AL"/>
        </w:rPr>
      </w:pPr>
      <w:r w:rsidRPr="00292D23">
        <w:rPr>
          <w:spacing w:val="-4"/>
          <w:szCs w:val="24"/>
          <w:lang w:val="sq-AL"/>
        </w:rPr>
        <w:t xml:space="preserve">7. Dëshmia e kryerjes me sukses të trajnimit teknik-profesional për drejtues teknik dhe punonjës shërbimi, që nuk janë ish-punonjës të Policisë së Shtetit, jepen nga Akademia e Sigurisë, kurse për punonjës shërbimi jepen edhe nga Qendra e Trajnimit Privat. </w:t>
      </w:r>
    </w:p>
    <w:p w:rsidR="003D5122" w:rsidRPr="00292D23" w:rsidRDefault="003D5122" w:rsidP="003D5122">
      <w:pPr>
        <w:pStyle w:val="Paragrafi"/>
        <w:jc w:val="center"/>
        <w:rPr>
          <w:spacing w:val="-4"/>
          <w:szCs w:val="24"/>
          <w:lang w:val="sq-AL"/>
        </w:rPr>
      </w:pPr>
      <w:r w:rsidRPr="00292D23">
        <w:rPr>
          <w:spacing w:val="-4"/>
          <w:szCs w:val="24"/>
          <w:lang w:val="sq-AL"/>
        </w:rPr>
        <w:t>KREU III</w:t>
      </w:r>
    </w:p>
    <w:p w:rsidR="003D5122" w:rsidRPr="00292D23" w:rsidRDefault="003D5122" w:rsidP="003D5122">
      <w:pPr>
        <w:pStyle w:val="Paragrafi"/>
        <w:jc w:val="center"/>
        <w:rPr>
          <w:spacing w:val="-4"/>
          <w:szCs w:val="24"/>
          <w:lang w:val="sq-AL"/>
        </w:rPr>
      </w:pPr>
      <w:r w:rsidRPr="00292D23">
        <w:rPr>
          <w:spacing w:val="-4"/>
          <w:szCs w:val="24"/>
          <w:lang w:val="sq-AL"/>
        </w:rPr>
        <w:t>MENAXHIMI I SHËRBIMEVE</w:t>
      </w:r>
    </w:p>
    <w:p w:rsidR="003D5122" w:rsidRPr="00292D23" w:rsidRDefault="003D5122" w:rsidP="003D5122">
      <w:pPr>
        <w:pStyle w:val="Hapesira7"/>
        <w:rPr>
          <w:spacing w:val="-4"/>
          <w:lang w:val="sq-AL"/>
        </w:rPr>
      </w:pPr>
    </w:p>
    <w:p w:rsidR="003D5122" w:rsidRPr="00292D23" w:rsidRDefault="003D5122" w:rsidP="003D5122">
      <w:pPr>
        <w:pStyle w:val="Paragrafi"/>
        <w:rPr>
          <w:spacing w:val="-4"/>
          <w:szCs w:val="24"/>
          <w:lang w:val="sq-AL"/>
        </w:rPr>
      </w:pPr>
      <w:r w:rsidRPr="00292D23">
        <w:rPr>
          <w:spacing w:val="-4"/>
          <w:szCs w:val="24"/>
          <w:lang w:val="sq-AL"/>
        </w:rPr>
        <w:t>A. Organizimi dhe drejtimi i SHPSF-së</w:t>
      </w:r>
    </w:p>
    <w:p w:rsidR="003D5122" w:rsidRPr="00292D23" w:rsidRDefault="003D5122" w:rsidP="003D5122">
      <w:pPr>
        <w:pStyle w:val="Paragrafi"/>
        <w:rPr>
          <w:spacing w:val="-4"/>
          <w:szCs w:val="24"/>
          <w:lang w:val="sq-AL"/>
        </w:rPr>
      </w:pPr>
      <w:r w:rsidRPr="00292D23">
        <w:rPr>
          <w:spacing w:val="-4"/>
          <w:szCs w:val="24"/>
          <w:lang w:val="sq-AL"/>
        </w:rPr>
        <w:t>1. Titullari i SHPSF-së është përfaqësuesi ligjor i subjektit të licencuar dhe për ushtrimin e veprimtarisë së SHPSF-së lidh kontrata, për kryerjen e shërbimit privat të sigurisë fizike.</w:t>
      </w:r>
    </w:p>
    <w:p w:rsidR="003D5122" w:rsidRPr="00292D23" w:rsidRDefault="003D5122" w:rsidP="003D5122">
      <w:pPr>
        <w:pStyle w:val="Paragrafi"/>
        <w:rPr>
          <w:spacing w:val="-4"/>
          <w:szCs w:val="24"/>
          <w:lang w:val="sq-AL"/>
        </w:rPr>
      </w:pPr>
      <w:r w:rsidRPr="00292D23">
        <w:rPr>
          <w:spacing w:val="-4"/>
          <w:szCs w:val="24"/>
          <w:lang w:val="sq-AL"/>
        </w:rPr>
        <w:t>2. Kontrata ndërmjet palëve përmban:</w:t>
      </w:r>
    </w:p>
    <w:p w:rsidR="003D5122" w:rsidRPr="00292D23" w:rsidRDefault="003D5122" w:rsidP="003D5122">
      <w:pPr>
        <w:pStyle w:val="Paragrafi"/>
        <w:rPr>
          <w:spacing w:val="-4"/>
          <w:szCs w:val="24"/>
          <w:lang w:val="sq-AL"/>
        </w:rPr>
      </w:pPr>
      <w:r w:rsidRPr="00292D23">
        <w:rPr>
          <w:spacing w:val="-4"/>
          <w:szCs w:val="24"/>
          <w:lang w:val="sq-AL"/>
        </w:rPr>
        <w:t>a) numrin e punonjësve të shërbimit;</w:t>
      </w:r>
    </w:p>
    <w:p w:rsidR="003D5122" w:rsidRPr="00292D23" w:rsidRDefault="003D5122" w:rsidP="003D5122">
      <w:pPr>
        <w:pStyle w:val="Paragrafi"/>
        <w:rPr>
          <w:spacing w:val="-4"/>
          <w:szCs w:val="24"/>
          <w:lang w:val="sq-AL"/>
        </w:rPr>
      </w:pPr>
      <w:r w:rsidRPr="00292D23">
        <w:rPr>
          <w:spacing w:val="-4"/>
          <w:szCs w:val="24"/>
          <w:lang w:val="sq-AL"/>
        </w:rPr>
        <w:t>b) rregullat për regjimin e hyrjes dhe të daljes nga objekti;</w:t>
      </w:r>
    </w:p>
    <w:p w:rsidR="003D5122" w:rsidRPr="00292D23" w:rsidRDefault="003D5122" w:rsidP="003D5122">
      <w:pPr>
        <w:pStyle w:val="Paragrafi"/>
        <w:rPr>
          <w:spacing w:val="-4"/>
          <w:szCs w:val="24"/>
          <w:lang w:val="sq-AL"/>
        </w:rPr>
      </w:pPr>
      <w:r w:rsidRPr="00292D23">
        <w:rPr>
          <w:spacing w:val="-4"/>
          <w:szCs w:val="24"/>
          <w:lang w:val="sq-AL"/>
        </w:rPr>
        <w:t>c) mënyrën e ruajtjes së objektit (skema e objektit), numrin e vendrojave;</w:t>
      </w:r>
    </w:p>
    <w:p w:rsidR="003D5122" w:rsidRPr="00292D23" w:rsidRDefault="003D5122" w:rsidP="003D5122">
      <w:pPr>
        <w:pStyle w:val="Paragrafi"/>
        <w:rPr>
          <w:spacing w:val="-4"/>
          <w:szCs w:val="24"/>
          <w:lang w:val="sq-AL"/>
        </w:rPr>
      </w:pPr>
      <w:r w:rsidRPr="00292D23">
        <w:rPr>
          <w:spacing w:val="-4"/>
          <w:szCs w:val="24"/>
          <w:lang w:val="sq-AL"/>
        </w:rPr>
        <w:t xml:space="preserve">ç) </w:t>
      </w:r>
      <w:r w:rsidRPr="00292D23">
        <w:rPr>
          <w:spacing w:val="-4"/>
          <w:szCs w:val="24"/>
          <w:lang w:val="sq-AL"/>
        </w:rPr>
        <w:tab/>
        <w:t>llojin e armatimit, pajisjet dhe mjetet e shërbimit;</w:t>
      </w:r>
    </w:p>
    <w:p w:rsidR="003D5122" w:rsidRPr="00292D23" w:rsidRDefault="003D5122" w:rsidP="003D5122">
      <w:pPr>
        <w:pStyle w:val="Paragrafi"/>
        <w:rPr>
          <w:spacing w:val="-4"/>
          <w:szCs w:val="24"/>
          <w:lang w:val="sq-AL"/>
        </w:rPr>
      </w:pPr>
      <w:r w:rsidRPr="00292D23">
        <w:rPr>
          <w:spacing w:val="-4"/>
          <w:szCs w:val="24"/>
          <w:lang w:val="sq-AL"/>
        </w:rPr>
        <w:t>d) llojin e uniformës, simbolet dhe shenjat dalluese.</w:t>
      </w:r>
    </w:p>
    <w:p w:rsidR="003D5122" w:rsidRPr="00292D23" w:rsidRDefault="003D5122" w:rsidP="003D5122">
      <w:pPr>
        <w:pStyle w:val="Paragrafi"/>
        <w:rPr>
          <w:spacing w:val="-4"/>
          <w:szCs w:val="24"/>
          <w:lang w:val="sq-AL"/>
        </w:rPr>
      </w:pPr>
      <w:r w:rsidRPr="00292D23">
        <w:rPr>
          <w:spacing w:val="-4"/>
          <w:szCs w:val="24"/>
          <w:lang w:val="sq-AL"/>
        </w:rPr>
        <w:t>3. Drejtuesi teknik i SHPSF-së është drejtuesi më i lartë teknik i shoqërisë dhe përgjigjet për organizimin, drejtimin dhe kontrollin e kryerjes së shërbimit për ruajtjen dhe sigurimin e objekteve, personave, veprimtarive social-kulturore sportive, fetare/politike, si dhe sigurimin e vlerave monetare dhe sendeve të çmuara gjatë transportit.</w:t>
      </w:r>
    </w:p>
    <w:p w:rsidR="003D5122" w:rsidRPr="00292D23" w:rsidRDefault="003D5122" w:rsidP="003D5122">
      <w:pPr>
        <w:pStyle w:val="Paragrafi"/>
        <w:rPr>
          <w:spacing w:val="-4"/>
          <w:szCs w:val="24"/>
          <w:lang w:val="sq-AL"/>
        </w:rPr>
      </w:pPr>
      <w:r w:rsidRPr="00292D23">
        <w:rPr>
          <w:spacing w:val="-4"/>
          <w:szCs w:val="24"/>
          <w:lang w:val="sq-AL"/>
        </w:rPr>
        <w:t>4. Drejtuesi teknik punon me kohë të plotë pune dhe qëndron në detyrë deri në plotësimin e moshës së pensionit.</w:t>
      </w:r>
    </w:p>
    <w:p w:rsidR="003D5122" w:rsidRPr="00292D23" w:rsidRDefault="003D5122" w:rsidP="003D5122">
      <w:pPr>
        <w:pStyle w:val="Paragrafi"/>
        <w:rPr>
          <w:spacing w:val="-4"/>
          <w:szCs w:val="24"/>
          <w:lang w:val="sq-AL"/>
        </w:rPr>
      </w:pPr>
      <w:r w:rsidRPr="00292D23">
        <w:rPr>
          <w:spacing w:val="-4"/>
          <w:szCs w:val="24"/>
          <w:lang w:val="sq-AL"/>
        </w:rPr>
        <w:t>5. Drejtuesi teknik përcakton rregullat e funksionimit të SHPSF-së në lidhje me ruajtjen e objektit, personit apo shoqërimin e vlerave monetare në lëvizje, si dhe përpilon plandislokimin për çdo objekt së bashku me skemat e ruajtjes dhe plane të veçanta ruajtjeje për situata emergjente.</w:t>
      </w:r>
    </w:p>
    <w:p w:rsidR="003D5122" w:rsidRPr="00292D23" w:rsidRDefault="003D5122" w:rsidP="003D5122">
      <w:pPr>
        <w:pStyle w:val="Paragrafi"/>
        <w:rPr>
          <w:spacing w:val="-4"/>
          <w:szCs w:val="24"/>
          <w:lang w:val="sq-AL"/>
        </w:rPr>
      </w:pPr>
      <w:r w:rsidRPr="00292D23">
        <w:rPr>
          <w:spacing w:val="-4"/>
          <w:szCs w:val="24"/>
          <w:lang w:val="sq-AL"/>
        </w:rPr>
        <w:t>6. Drejtuesi teknik është përgjegjës për planifikimin, organizimin, menaxhimin dhe kontrollin e shërbimit, përpilon dokumentacionin e nevojshëm për shërbimin privat të sigurisë fizike.</w:t>
      </w:r>
    </w:p>
    <w:p w:rsidR="003D5122" w:rsidRPr="00292D23" w:rsidRDefault="003D5122" w:rsidP="003D5122">
      <w:pPr>
        <w:pStyle w:val="Paragrafi"/>
        <w:rPr>
          <w:spacing w:val="-4"/>
          <w:szCs w:val="24"/>
          <w:lang w:val="sq-AL"/>
        </w:rPr>
      </w:pPr>
      <w:r w:rsidRPr="00292D23">
        <w:rPr>
          <w:spacing w:val="-4"/>
          <w:szCs w:val="24"/>
          <w:lang w:val="sq-AL"/>
        </w:rPr>
        <w:t>7. Punonjësi i shërbimit privat të sigurisë fizike për kryerjen e detyrave të ngarkuara nga ky ligj, vepron me cilësinë e rojës, truprojës, operatorit, shoferit, shoqërues i qenit të shërbimit, si dhe të përgjegjësit të shërbimit.</w:t>
      </w:r>
    </w:p>
    <w:p w:rsidR="003D5122" w:rsidRDefault="003D5122" w:rsidP="003D5122">
      <w:pPr>
        <w:pStyle w:val="Paragrafi"/>
        <w:rPr>
          <w:spacing w:val="-4"/>
          <w:szCs w:val="24"/>
          <w:lang w:val="sq-AL"/>
        </w:rPr>
      </w:pPr>
      <w:r w:rsidRPr="00292D23">
        <w:rPr>
          <w:spacing w:val="-4"/>
          <w:szCs w:val="24"/>
          <w:lang w:val="sq-AL"/>
        </w:rPr>
        <w:t>8. Punonjësi i shërbimit të SHPSF-së kryen detyra në subjektet e SHPSF-së të nënkategorisë</w:t>
      </w:r>
      <w:r w:rsidRPr="00A8065C">
        <w:rPr>
          <w:spacing w:val="-4"/>
          <w:szCs w:val="24"/>
          <w:lang w:val="sq-AL"/>
        </w:rPr>
        <w:t xml:space="preserve"> 1.3.B, deri në moshën 50 (pesëdhjetë) vjeç.</w:t>
      </w:r>
    </w:p>
    <w:p w:rsidR="003D5122" w:rsidRPr="00292D23" w:rsidRDefault="003D5122" w:rsidP="003D5122">
      <w:pPr>
        <w:pStyle w:val="Paragrafi"/>
        <w:rPr>
          <w:spacing w:val="-4"/>
          <w:szCs w:val="24"/>
          <w:lang w:val="sq-AL"/>
        </w:rPr>
      </w:pPr>
      <w:r w:rsidRPr="00292D23">
        <w:rPr>
          <w:spacing w:val="-4"/>
          <w:szCs w:val="24"/>
          <w:lang w:val="sq-AL"/>
        </w:rPr>
        <w:t>9. Veprimtaria e SHPSF-së për ruajtjen e objekteve, personave, veprimtarive social-kulturore, fetare e sportive dhe për sigurimi i vlerave monetare gjatë transportit realizohet nëpërmjet organizimit të shërbimit, për:</w:t>
      </w:r>
    </w:p>
    <w:p w:rsidR="003D5122" w:rsidRPr="00292D23" w:rsidRDefault="003D5122" w:rsidP="003D5122">
      <w:pPr>
        <w:pStyle w:val="Paragrafi"/>
        <w:rPr>
          <w:spacing w:val="-4"/>
          <w:szCs w:val="24"/>
          <w:lang w:val="sq-AL"/>
        </w:rPr>
      </w:pPr>
      <w:r w:rsidRPr="00292D23">
        <w:rPr>
          <w:spacing w:val="-4"/>
          <w:szCs w:val="24"/>
          <w:lang w:val="sq-AL"/>
        </w:rPr>
        <w:t>a) ruajtjen fizike, roje objekti;</w:t>
      </w:r>
    </w:p>
    <w:p w:rsidR="003D5122" w:rsidRPr="00292D23" w:rsidRDefault="003D5122" w:rsidP="003D5122">
      <w:pPr>
        <w:pStyle w:val="Paragrafi"/>
        <w:rPr>
          <w:spacing w:val="-4"/>
          <w:szCs w:val="24"/>
          <w:lang w:val="sq-AL"/>
        </w:rPr>
      </w:pPr>
      <w:r w:rsidRPr="00292D23">
        <w:rPr>
          <w:spacing w:val="-4"/>
          <w:szCs w:val="24"/>
          <w:lang w:val="sq-AL"/>
        </w:rPr>
        <w:t>b) truprojë për ruajtjen e personave;</w:t>
      </w:r>
    </w:p>
    <w:p w:rsidR="003D5122" w:rsidRPr="00292D23" w:rsidRDefault="003D5122" w:rsidP="003D5122">
      <w:pPr>
        <w:pStyle w:val="Paragrafi"/>
        <w:rPr>
          <w:spacing w:val="-4"/>
          <w:szCs w:val="24"/>
          <w:lang w:val="sq-AL"/>
        </w:rPr>
      </w:pPr>
      <w:r w:rsidRPr="00292D23">
        <w:rPr>
          <w:spacing w:val="-4"/>
          <w:szCs w:val="24"/>
          <w:lang w:val="sq-AL"/>
        </w:rPr>
        <w:t>c) ruajtjen objekteve me përdorim të sistemeve elektronike;</w:t>
      </w:r>
    </w:p>
    <w:p w:rsidR="003D5122" w:rsidRPr="00292D23" w:rsidRDefault="003D5122" w:rsidP="003D5122">
      <w:pPr>
        <w:pStyle w:val="Paragrafi"/>
        <w:rPr>
          <w:spacing w:val="-4"/>
          <w:szCs w:val="24"/>
          <w:lang w:val="sq-AL"/>
        </w:rPr>
      </w:pPr>
      <w:r w:rsidRPr="00292D23">
        <w:rPr>
          <w:spacing w:val="-4"/>
          <w:szCs w:val="24"/>
          <w:lang w:val="sq-AL"/>
        </w:rPr>
        <w:t xml:space="preserve">ç) </w:t>
      </w:r>
      <w:r w:rsidRPr="00292D23">
        <w:rPr>
          <w:spacing w:val="-4"/>
          <w:szCs w:val="24"/>
          <w:lang w:val="sq-AL"/>
        </w:rPr>
        <w:tab/>
        <w:t>operator në qendrën e kontrollit;</w:t>
      </w:r>
    </w:p>
    <w:p w:rsidR="003D5122" w:rsidRPr="00292D23" w:rsidRDefault="003D5122" w:rsidP="003D5122">
      <w:pPr>
        <w:pStyle w:val="Paragrafi"/>
        <w:rPr>
          <w:spacing w:val="-4"/>
          <w:szCs w:val="24"/>
          <w:lang w:val="sq-AL"/>
        </w:rPr>
      </w:pPr>
      <w:r w:rsidRPr="00292D23">
        <w:rPr>
          <w:spacing w:val="-4"/>
          <w:szCs w:val="24"/>
          <w:lang w:val="sq-AL"/>
        </w:rPr>
        <w:t>d) grup punonjësish jo më pak se 3 (tre) për verifikimin e sinjaleve elektronike për objektet që janë të lidhura me sisteme elektronike;</w:t>
      </w:r>
    </w:p>
    <w:p w:rsidR="003D5122" w:rsidRPr="00292D23" w:rsidRDefault="003D5122" w:rsidP="003D5122">
      <w:pPr>
        <w:pStyle w:val="Paragrafi"/>
        <w:rPr>
          <w:spacing w:val="-4"/>
          <w:szCs w:val="24"/>
          <w:lang w:val="sq-AL"/>
        </w:rPr>
      </w:pPr>
      <w:r w:rsidRPr="00292D23">
        <w:rPr>
          <w:spacing w:val="-4"/>
          <w:szCs w:val="24"/>
          <w:lang w:val="sq-AL"/>
        </w:rPr>
        <w:t xml:space="preserve">dh) </w:t>
      </w:r>
      <w:r w:rsidRPr="00292D23">
        <w:rPr>
          <w:spacing w:val="-4"/>
          <w:szCs w:val="24"/>
          <w:lang w:val="sq-AL"/>
        </w:rPr>
        <w:tab/>
        <w:t>grup punonjësish shërbimi jo më pak se 5 (pesë) për shoqërimin e vlerave gjatë transportit;</w:t>
      </w:r>
    </w:p>
    <w:p w:rsidR="003D5122" w:rsidRPr="00292D23" w:rsidRDefault="003D5122" w:rsidP="003D5122">
      <w:pPr>
        <w:pStyle w:val="Paragrafi"/>
        <w:rPr>
          <w:spacing w:val="-4"/>
          <w:szCs w:val="24"/>
          <w:lang w:val="sq-AL"/>
        </w:rPr>
      </w:pPr>
      <w:r w:rsidRPr="00292D23">
        <w:rPr>
          <w:spacing w:val="-4"/>
          <w:szCs w:val="24"/>
          <w:lang w:val="sq-AL"/>
        </w:rPr>
        <w:t>e) përgjegjës i shërbimit;</w:t>
      </w:r>
    </w:p>
    <w:p w:rsidR="003D5122" w:rsidRPr="00292D23" w:rsidRDefault="003D5122" w:rsidP="003D5122">
      <w:pPr>
        <w:pStyle w:val="Paragrafi"/>
        <w:rPr>
          <w:spacing w:val="-4"/>
          <w:szCs w:val="24"/>
          <w:lang w:val="sq-AL"/>
        </w:rPr>
      </w:pPr>
      <w:r w:rsidRPr="00292D23">
        <w:rPr>
          <w:spacing w:val="-4"/>
          <w:szCs w:val="24"/>
          <w:lang w:val="sq-AL"/>
        </w:rPr>
        <w:t xml:space="preserve">ë) </w:t>
      </w:r>
      <w:r w:rsidRPr="00292D23">
        <w:rPr>
          <w:spacing w:val="-4"/>
          <w:szCs w:val="24"/>
          <w:lang w:val="sq-AL"/>
        </w:rPr>
        <w:tab/>
        <w:t>shoqërues i qenit të shërbimit;</w:t>
      </w:r>
    </w:p>
    <w:p w:rsidR="003D5122" w:rsidRPr="00292D23" w:rsidRDefault="003D5122" w:rsidP="003D5122">
      <w:pPr>
        <w:pStyle w:val="Paragrafi"/>
        <w:rPr>
          <w:spacing w:val="-4"/>
          <w:szCs w:val="24"/>
          <w:lang w:val="sq-AL"/>
        </w:rPr>
      </w:pPr>
      <w:r w:rsidRPr="00292D23">
        <w:rPr>
          <w:spacing w:val="-4"/>
          <w:szCs w:val="24"/>
          <w:lang w:val="sq-AL"/>
        </w:rPr>
        <w:t>B. Kompetencat e mbikëqyrjes dhe kontrollit</w:t>
      </w:r>
    </w:p>
    <w:p w:rsidR="003D5122" w:rsidRPr="00292D23" w:rsidRDefault="003D5122" w:rsidP="003D5122">
      <w:pPr>
        <w:pStyle w:val="Paragrafi"/>
        <w:rPr>
          <w:spacing w:val="-4"/>
          <w:szCs w:val="24"/>
          <w:lang w:val="sq-AL"/>
        </w:rPr>
      </w:pPr>
      <w:r w:rsidRPr="00292D23">
        <w:rPr>
          <w:spacing w:val="-4"/>
          <w:szCs w:val="24"/>
          <w:lang w:val="sq-AL"/>
        </w:rPr>
        <w:t>1. Veprimtaria e shërbimit privat të sigurisë fizike u nënshtrohet mbikëqyrjes dhe kontrollit nga strukturat përgjegjëse të Policisë së Shtetit.</w:t>
      </w:r>
    </w:p>
    <w:p w:rsidR="003D5122" w:rsidRPr="00292D23" w:rsidRDefault="003D5122" w:rsidP="003D5122">
      <w:pPr>
        <w:pStyle w:val="Paragrafi"/>
        <w:rPr>
          <w:spacing w:val="-4"/>
          <w:szCs w:val="24"/>
          <w:lang w:val="sq-AL"/>
        </w:rPr>
      </w:pPr>
      <w:r w:rsidRPr="00292D23">
        <w:rPr>
          <w:spacing w:val="-4"/>
          <w:szCs w:val="24"/>
          <w:lang w:val="sq-AL"/>
        </w:rPr>
        <w:t>2. Kompetencat e strukturave të policisë për mbikëqyrjen e veprimtarisë së shërbimit privat të sigurisë fizike, janë:</w:t>
      </w:r>
    </w:p>
    <w:p w:rsidR="003D5122" w:rsidRPr="00292D23" w:rsidRDefault="003D5122" w:rsidP="003D5122">
      <w:pPr>
        <w:pStyle w:val="Paragrafi"/>
        <w:rPr>
          <w:spacing w:val="-4"/>
          <w:szCs w:val="24"/>
          <w:lang w:val="sq-AL"/>
        </w:rPr>
      </w:pPr>
      <w:r w:rsidRPr="00292D23">
        <w:rPr>
          <w:spacing w:val="-4"/>
          <w:szCs w:val="24"/>
          <w:lang w:val="sq-AL"/>
        </w:rPr>
        <w:t xml:space="preserve">a) kontrolli i aktivitetit të shërbimit të sigurisë fizike nëpërmjet kontrollit të dokumentacionit që administrohet nga ky shërbim; </w:t>
      </w:r>
    </w:p>
    <w:p w:rsidR="003D5122" w:rsidRPr="00292D23" w:rsidRDefault="003D5122" w:rsidP="003D5122">
      <w:pPr>
        <w:pStyle w:val="Paragrafi"/>
        <w:rPr>
          <w:spacing w:val="-4"/>
          <w:szCs w:val="24"/>
          <w:lang w:val="sq-AL"/>
        </w:rPr>
      </w:pPr>
      <w:r w:rsidRPr="00292D23">
        <w:rPr>
          <w:spacing w:val="-4"/>
          <w:szCs w:val="24"/>
          <w:lang w:val="sq-AL"/>
        </w:rPr>
        <w:t>b) kryerja e inspektimeve për veprimtarinë e shërbimit privat të sigurisë fizike;</w:t>
      </w:r>
    </w:p>
    <w:p w:rsidR="003D5122" w:rsidRPr="00292D23" w:rsidRDefault="003D5122" w:rsidP="003D5122">
      <w:pPr>
        <w:pStyle w:val="Paragrafi"/>
        <w:rPr>
          <w:spacing w:val="-4"/>
          <w:szCs w:val="24"/>
          <w:lang w:val="sq-AL"/>
        </w:rPr>
      </w:pPr>
      <w:r w:rsidRPr="00292D23">
        <w:rPr>
          <w:spacing w:val="-4"/>
          <w:szCs w:val="24"/>
          <w:lang w:val="sq-AL"/>
        </w:rPr>
        <w:t>c) kryejnë inspektime për mënyrën e kryerjes së shërbimit nga punonjësit e shërbimit të SHPSF-së</w:t>
      </w:r>
    </w:p>
    <w:p w:rsidR="003D5122" w:rsidRPr="00292D23" w:rsidRDefault="003D5122" w:rsidP="003D5122">
      <w:pPr>
        <w:pStyle w:val="Paragrafi"/>
        <w:rPr>
          <w:spacing w:val="-4"/>
          <w:szCs w:val="24"/>
          <w:lang w:val="sq-AL"/>
        </w:rPr>
      </w:pPr>
      <w:r w:rsidRPr="00292D23">
        <w:rPr>
          <w:spacing w:val="-4"/>
          <w:szCs w:val="24"/>
          <w:lang w:val="sq-AL"/>
        </w:rPr>
        <w:t>ç</w:t>
      </w:r>
      <w:r w:rsidRPr="00292D23">
        <w:rPr>
          <w:spacing w:val="-4"/>
          <w:szCs w:val="24"/>
          <w:lang w:val="sq-AL"/>
        </w:rPr>
        <w:tab/>
        <w:t>) inspektime për kriteret e mbajtjes, administrimit të armatimit, të mjeteve lëvizëse, pajisjeve të shërbimit, si dhe uniformën e punonjësit të shërbimit;</w:t>
      </w:r>
    </w:p>
    <w:p w:rsidR="003D5122" w:rsidRPr="00292D23" w:rsidRDefault="003D5122" w:rsidP="003D5122">
      <w:pPr>
        <w:pStyle w:val="Paragrafi"/>
        <w:rPr>
          <w:spacing w:val="-4"/>
          <w:szCs w:val="24"/>
          <w:lang w:val="sq-AL"/>
        </w:rPr>
      </w:pPr>
      <w:r w:rsidRPr="00292D23">
        <w:rPr>
          <w:spacing w:val="-4"/>
          <w:szCs w:val="24"/>
          <w:lang w:val="sq-AL"/>
        </w:rPr>
        <w:t>d) kryejnë inspektime për mënyrën e administrimit të të dhënave dhe treguesve të punës të SHPSF-së, si dhe për funksionimin e Qendrës së Kontrollit;</w:t>
      </w:r>
    </w:p>
    <w:p w:rsidR="003D5122" w:rsidRPr="00292D23" w:rsidRDefault="003D5122" w:rsidP="003D5122">
      <w:pPr>
        <w:pStyle w:val="Paragrafi"/>
        <w:rPr>
          <w:spacing w:val="-4"/>
          <w:szCs w:val="24"/>
          <w:lang w:val="sq-AL"/>
        </w:rPr>
      </w:pPr>
      <w:r w:rsidRPr="00292D23">
        <w:rPr>
          <w:spacing w:val="-4"/>
          <w:szCs w:val="24"/>
          <w:lang w:val="sq-AL"/>
        </w:rPr>
        <w:t>dh</w:t>
      </w:r>
      <w:r w:rsidRPr="00292D23">
        <w:rPr>
          <w:spacing w:val="-4"/>
          <w:szCs w:val="24"/>
          <w:lang w:val="sq-AL"/>
        </w:rPr>
        <w:tab/>
        <w:t>) kryejnë kontrolle periodike, si dhe në rast të ngjarjeve në objekt dhe për mënyrën e përdorimit të forcës, si dhe mjeteve të tjera të vëna në dispozicion të SHPSF-së;</w:t>
      </w:r>
    </w:p>
    <w:p w:rsidR="003D5122" w:rsidRPr="00292D23" w:rsidRDefault="003D5122" w:rsidP="003D5122">
      <w:pPr>
        <w:pStyle w:val="Paragrafi"/>
        <w:rPr>
          <w:spacing w:val="-4"/>
          <w:szCs w:val="24"/>
          <w:lang w:val="sq-AL"/>
        </w:rPr>
      </w:pPr>
      <w:r w:rsidRPr="00292D23">
        <w:rPr>
          <w:spacing w:val="-4"/>
          <w:szCs w:val="24"/>
          <w:lang w:val="sq-AL"/>
        </w:rPr>
        <w:t xml:space="preserve">e) zbatimi i normave dhe rregullave në lidhje me mbajtjen dhe përdorimin e qenve të shërbimit; </w:t>
      </w:r>
    </w:p>
    <w:p w:rsidR="003D5122" w:rsidRPr="00292D23" w:rsidRDefault="003D5122" w:rsidP="003D5122">
      <w:pPr>
        <w:pStyle w:val="Paragrafi"/>
        <w:rPr>
          <w:spacing w:val="-4"/>
          <w:szCs w:val="24"/>
          <w:lang w:val="sq-AL"/>
        </w:rPr>
      </w:pPr>
      <w:r w:rsidRPr="00292D23">
        <w:rPr>
          <w:spacing w:val="-4"/>
          <w:szCs w:val="24"/>
          <w:lang w:val="sq-AL"/>
        </w:rPr>
        <w:t>ë</w:t>
      </w:r>
      <w:r w:rsidRPr="00292D23">
        <w:rPr>
          <w:spacing w:val="-4"/>
          <w:szCs w:val="24"/>
          <w:lang w:val="sq-AL"/>
        </w:rPr>
        <w:tab/>
        <w:t xml:space="preserve">) zbatimi i programeve dhe procedurave të trajnimit dhe edukimit profesional të punonjësve të shërbimit; </w:t>
      </w:r>
    </w:p>
    <w:p w:rsidR="003D5122" w:rsidRPr="00292D23" w:rsidRDefault="003D5122" w:rsidP="003D5122">
      <w:pPr>
        <w:pStyle w:val="Paragrafi"/>
        <w:rPr>
          <w:spacing w:val="-4"/>
          <w:szCs w:val="24"/>
          <w:lang w:val="sq-AL"/>
        </w:rPr>
      </w:pPr>
      <w:r w:rsidRPr="00292D23">
        <w:rPr>
          <w:spacing w:val="-4"/>
          <w:szCs w:val="24"/>
          <w:lang w:val="sq-AL"/>
        </w:rPr>
        <w:t>f) për të gjitha shkeljet e konstatuara të rregullave të shërbimit, mbajnë procesverbal mbi konstatimin e shkeljes, dhe ndjekin procedurat për marrjen e masave disiplinore dhe administrative.</w:t>
      </w:r>
    </w:p>
    <w:p w:rsidR="003D5122" w:rsidRPr="00292D23" w:rsidRDefault="003D5122" w:rsidP="003D5122">
      <w:pPr>
        <w:pStyle w:val="Paragrafi"/>
        <w:rPr>
          <w:spacing w:val="-4"/>
          <w:szCs w:val="24"/>
          <w:lang w:val="sq-AL"/>
        </w:rPr>
      </w:pPr>
      <w:r w:rsidRPr="00292D23">
        <w:rPr>
          <w:spacing w:val="-4"/>
          <w:szCs w:val="24"/>
          <w:lang w:val="sq-AL"/>
        </w:rPr>
        <w:t>3. Të gjithë punonjësit e Policisë së Shtetit, pavarësisht nga niveli e funksioni kanë për detyrë që gjatë përmbushjes së rregullt të detyrës të evidentojnë çdo informacion e shkelje, që lidhet me veprimtarinë e paligjshme të SHPSF-ve dhe të personelit të tyre, duke e adresuar atë në strukturat përgjegjëse të Policisë së Shtetit.</w:t>
      </w:r>
    </w:p>
    <w:p w:rsidR="003D5122" w:rsidRPr="00292D23" w:rsidRDefault="003D5122" w:rsidP="003D5122">
      <w:pPr>
        <w:pStyle w:val="Paragrafi"/>
        <w:rPr>
          <w:spacing w:val="-4"/>
          <w:szCs w:val="24"/>
          <w:lang w:val="sq-AL"/>
        </w:rPr>
      </w:pPr>
      <w:r w:rsidRPr="00292D23">
        <w:rPr>
          <w:spacing w:val="-4"/>
          <w:szCs w:val="24"/>
          <w:lang w:val="sq-AL"/>
        </w:rPr>
        <w:t>4. Funksionet e strukturave të Policisë së Shtetit që kanë kompetencë dhe detyrë të mbikëqyrin veprimtarinë e shërbimit privat të sigurisë fizike sipas funksioneve janë:</w:t>
      </w:r>
    </w:p>
    <w:p w:rsidR="003D5122" w:rsidRPr="00292D23" w:rsidRDefault="003D5122" w:rsidP="003D5122">
      <w:pPr>
        <w:pStyle w:val="Paragrafi"/>
        <w:rPr>
          <w:spacing w:val="-4"/>
          <w:szCs w:val="24"/>
          <w:lang w:val="sq-AL"/>
        </w:rPr>
      </w:pPr>
      <w:r w:rsidRPr="00292D23">
        <w:rPr>
          <w:spacing w:val="-4"/>
          <w:szCs w:val="24"/>
          <w:lang w:val="sq-AL"/>
        </w:rPr>
        <w:t>a) në Drejtorinë e Policisë Shtetit:</w:t>
      </w:r>
    </w:p>
    <w:p w:rsidR="003D5122" w:rsidRPr="00292D23" w:rsidRDefault="003D5122" w:rsidP="003D5122">
      <w:pPr>
        <w:pStyle w:val="Paragrafi"/>
        <w:rPr>
          <w:spacing w:val="-4"/>
          <w:szCs w:val="24"/>
          <w:lang w:val="sq-AL"/>
        </w:rPr>
      </w:pPr>
      <w:r w:rsidRPr="00292D23">
        <w:rPr>
          <w:spacing w:val="-4"/>
          <w:szCs w:val="24"/>
          <w:lang w:val="sq-AL"/>
        </w:rPr>
        <w:t>1. Drejtori i Policisë së Rendit;</w:t>
      </w:r>
    </w:p>
    <w:p w:rsidR="003D5122" w:rsidRPr="00292D23" w:rsidRDefault="003D5122" w:rsidP="003D5122">
      <w:pPr>
        <w:pStyle w:val="Paragrafi"/>
        <w:rPr>
          <w:spacing w:val="-4"/>
          <w:szCs w:val="24"/>
          <w:lang w:val="sq-AL"/>
        </w:rPr>
      </w:pPr>
      <w:r w:rsidRPr="00292D23">
        <w:rPr>
          <w:spacing w:val="-4"/>
          <w:szCs w:val="24"/>
          <w:lang w:val="sq-AL"/>
        </w:rPr>
        <w:t>2. Shefi i sektorit të shërbimit ndaj të tretëve;</w:t>
      </w:r>
    </w:p>
    <w:p w:rsidR="003D5122" w:rsidRPr="00292D23" w:rsidRDefault="003D5122" w:rsidP="003D5122">
      <w:pPr>
        <w:pStyle w:val="Paragrafi"/>
        <w:rPr>
          <w:spacing w:val="-4"/>
          <w:szCs w:val="24"/>
          <w:lang w:val="sq-AL"/>
        </w:rPr>
      </w:pPr>
      <w:r w:rsidRPr="00292D23">
        <w:rPr>
          <w:spacing w:val="-4"/>
          <w:szCs w:val="24"/>
          <w:lang w:val="sq-AL"/>
        </w:rPr>
        <w:t>3. Specialist i shërbimit ndaj të tretëve;</w:t>
      </w:r>
    </w:p>
    <w:p w:rsidR="003D5122" w:rsidRPr="00292D23" w:rsidRDefault="003D5122" w:rsidP="003D5122">
      <w:pPr>
        <w:pStyle w:val="Paragrafi"/>
        <w:rPr>
          <w:spacing w:val="-4"/>
          <w:szCs w:val="24"/>
          <w:lang w:val="sq-AL"/>
        </w:rPr>
      </w:pPr>
      <w:r w:rsidRPr="00292D23">
        <w:rPr>
          <w:spacing w:val="-4"/>
          <w:szCs w:val="24"/>
          <w:lang w:val="sq-AL"/>
        </w:rPr>
        <w:t>b) Në drejtorinë e policisë vendore;</w:t>
      </w:r>
    </w:p>
    <w:p w:rsidR="003D5122" w:rsidRPr="00292D23" w:rsidRDefault="003D5122" w:rsidP="003D5122">
      <w:pPr>
        <w:pStyle w:val="Paragrafi"/>
        <w:rPr>
          <w:spacing w:val="-4"/>
          <w:szCs w:val="24"/>
          <w:lang w:val="sq-AL"/>
        </w:rPr>
      </w:pPr>
      <w:r w:rsidRPr="00292D23">
        <w:rPr>
          <w:spacing w:val="-4"/>
          <w:szCs w:val="24"/>
          <w:lang w:val="sq-AL"/>
        </w:rPr>
        <w:t xml:space="preserve">1) </w:t>
      </w:r>
      <w:r w:rsidR="004D7931" w:rsidRPr="00292D23">
        <w:rPr>
          <w:spacing w:val="-4"/>
          <w:szCs w:val="24"/>
          <w:lang w:val="sq-AL"/>
        </w:rPr>
        <w:t xml:space="preserve">shefi </w:t>
      </w:r>
      <w:r w:rsidRPr="00292D23">
        <w:rPr>
          <w:spacing w:val="-4"/>
          <w:szCs w:val="24"/>
          <w:lang w:val="sq-AL"/>
        </w:rPr>
        <w:t xml:space="preserve">i sektorit të Policisë së Rendit; </w:t>
      </w:r>
    </w:p>
    <w:p w:rsidR="003D5122" w:rsidRPr="00292D23" w:rsidRDefault="003D5122" w:rsidP="003D5122">
      <w:pPr>
        <w:pStyle w:val="Paragrafi"/>
        <w:rPr>
          <w:spacing w:val="-4"/>
          <w:szCs w:val="24"/>
          <w:lang w:val="sq-AL"/>
        </w:rPr>
      </w:pPr>
      <w:r w:rsidRPr="00292D23">
        <w:rPr>
          <w:spacing w:val="-4"/>
          <w:szCs w:val="24"/>
          <w:lang w:val="sq-AL"/>
        </w:rPr>
        <w:t xml:space="preserve">2) </w:t>
      </w:r>
      <w:r w:rsidR="004D7931" w:rsidRPr="00292D23">
        <w:rPr>
          <w:spacing w:val="-4"/>
          <w:szCs w:val="24"/>
          <w:lang w:val="sq-AL"/>
        </w:rPr>
        <w:t xml:space="preserve">shefi </w:t>
      </w:r>
      <w:r w:rsidRPr="00292D23">
        <w:rPr>
          <w:spacing w:val="-4"/>
          <w:szCs w:val="24"/>
          <w:lang w:val="sq-AL"/>
        </w:rPr>
        <w:t>i seksionit të Policisë së Rendit;</w:t>
      </w:r>
    </w:p>
    <w:p w:rsidR="003D5122" w:rsidRPr="00292D23" w:rsidRDefault="003D5122" w:rsidP="003D5122">
      <w:pPr>
        <w:pStyle w:val="Paragrafi"/>
        <w:rPr>
          <w:spacing w:val="-4"/>
          <w:szCs w:val="24"/>
          <w:lang w:val="sq-AL"/>
        </w:rPr>
      </w:pPr>
      <w:r w:rsidRPr="00292D23">
        <w:rPr>
          <w:spacing w:val="-4"/>
          <w:szCs w:val="24"/>
          <w:lang w:val="sq-AL"/>
        </w:rPr>
        <w:t xml:space="preserve">3) </w:t>
      </w:r>
      <w:r w:rsidR="004D7931" w:rsidRPr="00292D23">
        <w:rPr>
          <w:spacing w:val="-4"/>
          <w:szCs w:val="24"/>
          <w:lang w:val="sq-AL"/>
        </w:rPr>
        <w:t xml:space="preserve">shefi </w:t>
      </w:r>
      <w:r w:rsidRPr="00292D23">
        <w:rPr>
          <w:spacing w:val="-4"/>
          <w:szCs w:val="24"/>
          <w:lang w:val="sq-AL"/>
        </w:rPr>
        <w:t>i seksionit të shërbimit ndaj të tretëve;</w:t>
      </w:r>
    </w:p>
    <w:p w:rsidR="003D5122" w:rsidRPr="00292D23" w:rsidRDefault="003D5122" w:rsidP="003D5122">
      <w:pPr>
        <w:pStyle w:val="Paragrafi"/>
        <w:rPr>
          <w:spacing w:val="-4"/>
          <w:szCs w:val="24"/>
          <w:lang w:val="sq-AL"/>
        </w:rPr>
      </w:pPr>
      <w:r w:rsidRPr="00292D23">
        <w:rPr>
          <w:spacing w:val="-4"/>
          <w:szCs w:val="24"/>
          <w:lang w:val="sq-AL"/>
        </w:rPr>
        <w:t xml:space="preserve">4) </w:t>
      </w:r>
      <w:r w:rsidR="004D7931" w:rsidRPr="00292D23">
        <w:rPr>
          <w:spacing w:val="-4"/>
          <w:szCs w:val="24"/>
          <w:lang w:val="sq-AL"/>
        </w:rPr>
        <w:t xml:space="preserve">specialisti </w:t>
      </w:r>
      <w:r w:rsidRPr="00292D23">
        <w:rPr>
          <w:spacing w:val="-4"/>
          <w:szCs w:val="24"/>
          <w:lang w:val="sq-AL"/>
        </w:rPr>
        <w:t xml:space="preserve">për SHPSF-të; </w:t>
      </w:r>
    </w:p>
    <w:p w:rsidR="003D5122" w:rsidRPr="00292D23" w:rsidRDefault="003D5122" w:rsidP="003D5122">
      <w:pPr>
        <w:pStyle w:val="Paragrafi"/>
        <w:rPr>
          <w:spacing w:val="-4"/>
          <w:szCs w:val="24"/>
          <w:lang w:val="sq-AL"/>
        </w:rPr>
      </w:pPr>
      <w:r w:rsidRPr="00292D23">
        <w:rPr>
          <w:spacing w:val="-4"/>
          <w:szCs w:val="24"/>
          <w:lang w:val="sq-AL"/>
        </w:rPr>
        <w:t xml:space="preserve">5) </w:t>
      </w:r>
      <w:r w:rsidR="004D7931" w:rsidRPr="00292D23">
        <w:rPr>
          <w:spacing w:val="-4"/>
          <w:szCs w:val="24"/>
          <w:lang w:val="sq-AL"/>
        </w:rPr>
        <w:t xml:space="preserve">ndihmësspecialisti </w:t>
      </w:r>
      <w:r w:rsidRPr="00292D23">
        <w:rPr>
          <w:spacing w:val="-4"/>
          <w:szCs w:val="24"/>
          <w:lang w:val="sq-AL"/>
        </w:rPr>
        <w:t>i policisë në zonë (SPZ).</w:t>
      </w:r>
    </w:p>
    <w:p w:rsidR="003D5122" w:rsidRPr="00292D23" w:rsidRDefault="003D5122" w:rsidP="003D5122">
      <w:pPr>
        <w:pStyle w:val="Paragrafi"/>
        <w:rPr>
          <w:spacing w:val="-4"/>
          <w:szCs w:val="24"/>
          <w:lang w:val="sq-AL"/>
        </w:rPr>
      </w:pPr>
      <w:r w:rsidRPr="00292D23">
        <w:rPr>
          <w:spacing w:val="-4"/>
          <w:szCs w:val="24"/>
          <w:lang w:val="sq-AL"/>
        </w:rPr>
        <w:t xml:space="preserve">5. Strukturat e drejtorisë së policisë vendore hartojnë plane të veçanta për kontrollin e veprimtarisë së shërbimit privat të sigurisë fizike, i cili realizohet nga sektori përgjegjës për këtë shërbim, në bashkëpunim me strukturat e tjera të policisë. </w:t>
      </w:r>
    </w:p>
    <w:p w:rsidR="003D5122" w:rsidRPr="00292D23" w:rsidRDefault="003D5122" w:rsidP="003D5122">
      <w:pPr>
        <w:pStyle w:val="Paragrafi"/>
        <w:rPr>
          <w:spacing w:val="-4"/>
          <w:szCs w:val="24"/>
          <w:lang w:val="sq-AL"/>
        </w:rPr>
      </w:pPr>
      <w:r w:rsidRPr="00292D23">
        <w:rPr>
          <w:spacing w:val="-4"/>
          <w:szCs w:val="24"/>
          <w:lang w:val="sq-AL"/>
        </w:rPr>
        <w:t>6. Kur gjatë kontrolleve të ushtruara në veprimtarinë e subjekteve të SHPSF-ve konstatohen shkelje administrative, përpilohet procesverbal për konstatimin e shkeljes në dy kopje, sipas lidhjes 3, modelit tip bashkëlidhur këtij udhëzimi. Procesverbali i konstatimit në momentin e plotësimit nënshkruhet nga të pranishmit, punonjësi i policisë dhe personelit të SHPSF-së, ku një kopje i lihet personelit të SHPSF-së dhe tjetra i kalohet strukturës përgjegjëse për shqyrtim.</w:t>
      </w:r>
    </w:p>
    <w:p w:rsidR="003D5122" w:rsidRPr="00292D23" w:rsidRDefault="003D5122" w:rsidP="003D5122">
      <w:pPr>
        <w:pStyle w:val="Paragrafi"/>
        <w:rPr>
          <w:spacing w:val="-4"/>
          <w:szCs w:val="24"/>
          <w:lang w:val="sq-AL"/>
        </w:rPr>
      </w:pPr>
      <w:r w:rsidRPr="00292D23">
        <w:rPr>
          <w:spacing w:val="-4"/>
          <w:szCs w:val="24"/>
          <w:lang w:val="sq-AL"/>
        </w:rPr>
        <w:t>7. Në të gjitha rastet e informacioneve policore apo të konstatimeve nga kontrollet e ushtruara, që bëjnë fjalë për ndryshimin e të dhënave që përmban dokumenti i “Vërtetimit të besueshmërisë” nga personel i SHPSF-së, kryhen veprimet e nevojshme verifikuese e sqaruese dhe sipas rastit, paraqiten për shqyrtim në KSHKCL ose në KSHKC.</w:t>
      </w:r>
    </w:p>
    <w:p w:rsidR="003D5122" w:rsidRPr="00292D23" w:rsidRDefault="003D5122" w:rsidP="003D5122">
      <w:pPr>
        <w:pStyle w:val="Paragrafi"/>
        <w:rPr>
          <w:spacing w:val="-4"/>
          <w:szCs w:val="24"/>
          <w:lang w:val="sq-AL"/>
        </w:rPr>
      </w:pPr>
      <w:r w:rsidRPr="00292D23">
        <w:rPr>
          <w:spacing w:val="-4"/>
          <w:szCs w:val="24"/>
          <w:lang w:val="sq-AL"/>
        </w:rPr>
        <w:t>8. Strukturat përgjegjëse për SHPSF-në në</w:t>
      </w:r>
      <w:r w:rsidRPr="00A8065C">
        <w:rPr>
          <w:spacing w:val="-4"/>
          <w:szCs w:val="24"/>
          <w:lang w:val="sq-AL"/>
        </w:rPr>
        <w:t xml:space="preserve"> Policinë së Shtetit organizojnë punën për shkëmbim informacioni me strukturat e tjera </w:t>
      </w:r>
      <w:r w:rsidRPr="00292D23">
        <w:rPr>
          <w:spacing w:val="-4"/>
          <w:szCs w:val="24"/>
          <w:lang w:val="sq-AL"/>
        </w:rPr>
        <w:t xml:space="preserve">ligjzbatuese, si: tatimtaksa, zyrat e punës, sigurimet shoqërore, prokurorinë etj., me qëllim shtimin e masave të kontrollit dhe verifikimin e veprimtarisë së SHPSF-së. </w:t>
      </w:r>
    </w:p>
    <w:p w:rsidR="003D5122" w:rsidRPr="00292D23" w:rsidRDefault="003D5122" w:rsidP="003D5122">
      <w:pPr>
        <w:pStyle w:val="Paragrafi"/>
        <w:jc w:val="center"/>
        <w:rPr>
          <w:spacing w:val="-4"/>
          <w:szCs w:val="24"/>
          <w:lang w:val="sq-AL"/>
        </w:rPr>
      </w:pPr>
      <w:r w:rsidRPr="00292D23">
        <w:rPr>
          <w:spacing w:val="-4"/>
          <w:szCs w:val="24"/>
          <w:lang w:val="sq-AL"/>
        </w:rPr>
        <w:t>KREU IV</w:t>
      </w:r>
    </w:p>
    <w:p w:rsidR="003D5122" w:rsidRPr="00292D23" w:rsidRDefault="003D5122" w:rsidP="003D5122">
      <w:pPr>
        <w:pStyle w:val="Paragrafi"/>
        <w:jc w:val="center"/>
        <w:rPr>
          <w:spacing w:val="-4"/>
          <w:szCs w:val="24"/>
          <w:lang w:val="sq-AL"/>
        </w:rPr>
      </w:pPr>
      <w:r w:rsidRPr="00292D23">
        <w:rPr>
          <w:spacing w:val="-4"/>
          <w:szCs w:val="24"/>
          <w:lang w:val="sq-AL"/>
        </w:rPr>
        <w:t>UNIFORMA E SHËRBIMIT PRIVAT TË SIGURISË FIZIKE</w:t>
      </w:r>
    </w:p>
    <w:p w:rsidR="003D5122" w:rsidRPr="00292D23" w:rsidRDefault="003D5122" w:rsidP="003D5122">
      <w:pPr>
        <w:pStyle w:val="Hapesira7"/>
        <w:rPr>
          <w:spacing w:val="-4"/>
          <w:lang w:val="sq-AL"/>
        </w:rPr>
      </w:pPr>
    </w:p>
    <w:p w:rsidR="003D5122" w:rsidRPr="00292D23" w:rsidRDefault="003D5122" w:rsidP="003D5122">
      <w:pPr>
        <w:pStyle w:val="Paragrafi"/>
        <w:rPr>
          <w:spacing w:val="-4"/>
          <w:szCs w:val="24"/>
          <w:lang w:val="sq-AL"/>
        </w:rPr>
      </w:pPr>
      <w:r w:rsidRPr="00292D23">
        <w:rPr>
          <w:spacing w:val="-4"/>
          <w:szCs w:val="24"/>
          <w:lang w:val="sq-AL"/>
        </w:rPr>
        <w:t xml:space="preserve">A. Uniforma e shërbimit </w:t>
      </w:r>
    </w:p>
    <w:p w:rsidR="003D5122" w:rsidRPr="00292D23" w:rsidRDefault="003D5122" w:rsidP="003D5122">
      <w:pPr>
        <w:pStyle w:val="Paragrafi"/>
        <w:rPr>
          <w:spacing w:val="-4"/>
          <w:szCs w:val="24"/>
          <w:lang w:val="sq-AL"/>
        </w:rPr>
      </w:pPr>
      <w:r w:rsidRPr="00292D23">
        <w:rPr>
          <w:spacing w:val="-4"/>
          <w:szCs w:val="24"/>
          <w:lang w:val="sq-AL"/>
        </w:rPr>
        <w:t>1. Uniforma dhe elementet përbërëse të saj, është e njëjtë për të gjitha subjektet e shërbimit privat të sigurisë fizike.</w:t>
      </w:r>
    </w:p>
    <w:p w:rsidR="003D5122" w:rsidRPr="00292D23" w:rsidRDefault="003D5122" w:rsidP="003D5122">
      <w:pPr>
        <w:pStyle w:val="Paragrafi"/>
        <w:rPr>
          <w:spacing w:val="-4"/>
          <w:szCs w:val="24"/>
          <w:lang w:val="sq-AL"/>
        </w:rPr>
      </w:pPr>
      <w:r w:rsidRPr="00292D23">
        <w:rPr>
          <w:spacing w:val="-4"/>
          <w:szCs w:val="24"/>
          <w:lang w:val="sq-AL"/>
        </w:rPr>
        <w:t>2. Uniforma e punonjësit të shërbimit private të sigurisë fizike nuk duhet të jetë e njëjtë dhe e ngjashme me uniformën e strukturave të Policisë së Shtetit, Forcave të Armatosura dhe të agjencive të tjera ligjzbatuese shtetërore.</w:t>
      </w:r>
    </w:p>
    <w:p w:rsidR="003D5122" w:rsidRPr="00292D23" w:rsidRDefault="003D5122" w:rsidP="003D5122">
      <w:pPr>
        <w:pStyle w:val="Paragrafi"/>
        <w:rPr>
          <w:spacing w:val="-4"/>
          <w:szCs w:val="24"/>
          <w:lang w:val="sq-AL"/>
        </w:rPr>
      </w:pPr>
      <w:r w:rsidRPr="00292D23">
        <w:rPr>
          <w:spacing w:val="-4"/>
          <w:szCs w:val="24"/>
          <w:lang w:val="sq-AL"/>
        </w:rPr>
        <w:t>3. Në uniformë të vendosen shenjat dalluese, emblemat, stema e subjektit dhe dokumenti identifikues i punonjësit të shërbimit privat të sigurisë fizike.</w:t>
      </w:r>
    </w:p>
    <w:p w:rsidR="003D5122" w:rsidRPr="00292D23" w:rsidRDefault="003D5122" w:rsidP="003D5122">
      <w:pPr>
        <w:pStyle w:val="Paragrafi"/>
        <w:rPr>
          <w:spacing w:val="-4"/>
          <w:szCs w:val="24"/>
          <w:lang w:val="sq-AL"/>
        </w:rPr>
      </w:pPr>
      <w:r w:rsidRPr="00292D23">
        <w:rPr>
          <w:spacing w:val="-4"/>
          <w:szCs w:val="24"/>
          <w:lang w:val="sq-AL"/>
        </w:rPr>
        <w:t xml:space="preserve">4. Uniforma e punonjësit të shërbimit privat të sigurisë fizike, mbahet dhe përdoret vetëm gjatë kryerjes së shërbimit. </w:t>
      </w:r>
    </w:p>
    <w:p w:rsidR="003D5122" w:rsidRPr="00292D23" w:rsidRDefault="003D5122" w:rsidP="003D5122">
      <w:pPr>
        <w:pStyle w:val="Paragrafi"/>
        <w:rPr>
          <w:spacing w:val="-4"/>
          <w:szCs w:val="24"/>
          <w:lang w:val="sq-AL"/>
        </w:rPr>
      </w:pPr>
      <w:r w:rsidRPr="00292D23">
        <w:rPr>
          <w:spacing w:val="-4"/>
          <w:szCs w:val="24"/>
          <w:lang w:val="sq-AL"/>
        </w:rPr>
        <w:t>5. Punonjësit privatë të sigurisë fizike gjatë kryerjes së shërbimit do të përdorin vetëm këto uniforma:</w:t>
      </w:r>
    </w:p>
    <w:p w:rsidR="003D5122" w:rsidRPr="00292D23" w:rsidRDefault="003D5122" w:rsidP="003D5122">
      <w:pPr>
        <w:pStyle w:val="Paragrafi"/>
        <w:rPr>
          <w:spacing w:val="-4"/>
          <w:szCs w:val="24"/>
          <w:lang w:val="sq-AL"/>
        </w:rPr>
      </w:pPr>
      <w:r w:rsidRPr="00292D23">
        <w:rPr>
          <w:spacing w:val="-4"/>
          <w:szCs w:val="24"/>
          <w:lang w:val="sq-AL"/>
        </w:rPr>
        <w:t>a) uniforma shërbimi bazë;</w:t>
      </w:r>
    </w:p>
    <w:p w:rsidR="003D5122" w:rsidRPr="00292D23" w:rsidRDefault="003D5122" w:rsidP="003D5122">
      <w:pPr>
        <w:pStyle w:val="Paragrafi"/>
        <w:rPr>
          <w:spacing w:val="-4"/>
          <w:szCs w:val="24"/>
          <w:lang w:val="sq-AL"/>
        </w:rPr>
      </w:pPr>
      <w:r w:rsidRPr="00292D23">
        <w:rPr>
          <w:spacing w:val="-4"/>
          <w:szCs w:val="24"/>
          <w:lang w:val="sq-AL"/>
        </w:rPr>
        <w:t>b) uniforma shërbimi operacionale;</w:t>
      </w:r>
    </w:p>
    <w:p w:rsidR="003D5122" w:rsidRPr="00292D23" w:rsidRDefault="003D5122" w:rsidP="003D5122">
      <w:pPr>
        <w:pStyle w:val="Paragrafi"/>
        <w:rPr>
          <w:spacing w:val="-4"/>
          <w:szCs w:val="24"/>
          <w:lang w:val="sq-AL"/>
        </w:rPr>
      </w:pPr>
      <w:r w:rsidRPr="00292D23">
        <w:rPr>
          <w:spacing w:val="-4"/>
          <w:szCs w:val="24"/>
          <w:lang w:val="sq-AL"/>
        </w:rPr>
        <w:t>c) veshje civile.</w:t>
      </w:r>
    </w:p>
    <w:p w:rsidR="003D5122" w:rsidRPr="00292D23" w:rsidRDefault="003D5122" w:rsidP="003D5122">
      <w:pPr>
        <w:pStyle w:val="Paragrafi"/>
        <w:rPr>
          <w:spacing w:val="-4"/>
          <w:szCs w:val="24"/>
          <w:lang w:val="sq-AL"/>
        </w:rPr>
      </w:pPr>
      <w:r w:rsidRPr="00292D23">
        <w:rPr>
          <w:spacing w:val="-4"/>
          <w:szCs w:val="24"/>
          <w:lang w:val="sq-AL"/>
        </w:rPr>
        <w:t xml:space="preserve">6. Uniforma e shërbimit bazë përdoret nga punonjësit e shërbimit të subjekteve të pajisur me licencë të nënkategorisë 1.3.A, për ruajtjen dhe sigurimin fizik të objekteve shtetërore dhe private dhe për sigurimin e veprimtarive social-kulturore sportive, fetare e politike. </w:t>
      </w:r>
    </w:p>
    <w:p w:rsidR="003D5122" w:rsidRPr="00292D23" w:rsidRDefault="003D5122" w:rsidP="003D5122">
      <w:pPr>
        <w:pStyle w:val="Paragrafi"/>
        <w:rPr>
          <w:spacing w:val="-4"/>
          <w:szCs w:val="24"/>
          <w:lang w:val="sq-AL"/>
        </w:rPr>
      </w:pPr>
      <w:r w:rsidRPr="00292D23">
        <w:rPr>
          <w:spacing w:val="-4"/>
          <w:szCs w:val="24"/>
          <w:lang w:val="sq-AL"/>
        </w:rPr>
        <w:t>7. Uniforma e shërbimit operacionale përdoret nga punonjësit e shërbimit të subjekteve të pajisur me licencë të nënkategorisë 1.3.B, për shoqërimin e vlerave monetare, materiale dhe sendeve të çmuara gjatë transportit.</w:t>
      </w:r>
    </w:p>
    <w:p w:rsidR="003D5122" w:rsidRPr="00292D23" w:rsidRDefault="003D5122" w:rsidP="003D5122">
      <w:pPr>
        <w:pStyle w:val="Paragrafi"/>
        <w:rPr>
          <w:spacing w:val="-4"/>
          <w:szCs w:val="24"/>
          <w:lang w:val="sq-AL"/>
        </w:rPr>
      </w:pPr>
      <w:r w:rsidRPr="00292D23">
        <w:rPr>
          <w:spacing w:val="-4"/>
          <w:szCs w:val="24"/>
          <w:lang w:val="sq-AL"/>
        </w:rPr>
        <w:t>8. Veshja civile përdoret nga punonjësit e shërbimit të nënkategorisë 1.3.A për kryerjen e shërbimit për ruajtjen dhe sigurimin fizik të personave.</w:t>
      </w:r>
    </w:p>
    <w:p w:rsidR="003D5122" w:rsidRPr="00292D23" w:rsidRDefault="003D5122" w:rsidP="003D5122">
      <w:pPr>
        <w:pStyle w:val="Paragrafi"/>
        <w:rPr>
          <w:spacing w:val="-4"/>
          <w:szCs w:val="24"/>
          <w:lang w:val="sq-AL"/>
        </w:rPr>
      </w:pPr>
      <w:r w:rsidRPr="00292D23">
        <w:rPr>
          <w:spacing w:val="-4"/>
          <w:szCs w:val="24"/>
          <w:lang w:val="sq-AL"/>
        </w:rPr>
        <w:t>9. Për nevoja shërbimi punonjësit e subjekteve private të sigurisë fizike mund të përdorin uniformë shërbimi operacionale dhe veshje civile, sipas përcaktimeve në kontratën e lidhur ndërmjet palëve.</w:t>
      </w:r>
    </w:p>
    <w:p w:rsidR="003D5122" w:rsidRPr="00292D23" w:rsidRDefault="003D5122" w:rsidP="003D5122">
      <w:pPr>
        <w:pStyle w:val="Paragrafi"/>
        <w:rPr>
          <w:spacing w:val="-4"/>
          <w:szCs w:val="24"/>
          <w:lang w:val="sq-AL"/>
        </w:rPr>
      </w:pPr>
      <w:r w:rsidRPr="00292D23">
        <w:rPr>
          <w:spacing w:val="-4"/>
          <w:szCs w:val="24"/>
          <w:lang w:val="sq-AL"/>
        </w:rPr>
        <w:t>10. Uniforma e shërbimit bazë dhe uniforma e shërbimit operacionale e punonjësit të shërbimit privat të sigurisë fizike të jetë ngjyre kafe e errët, me kodin #C1608.</w:t>
      </w:r>
    </w:p>
    <w:p w:rsidR="003D5122" w:rsidRPr="00292D23" w:rsidRDefault="003D5122" w:rsidP="003D5122">
      <w:pPr>
        <w:pStyle w:val="Paragrafi"/>
        <w:rPr>
          <w:spacing w:val="-4"/>
          <w:szCs w:val="24"/>
          <w:lang w:val="sq-AL"/>
        </w:rPr>
      </w:pPr>
      <w:r w:rsidRPr="00292D23">
        <w:rPr>
          <w:spacing w:val="-4"/>
          <w:szCs w:val="24"/>
          <w:lang w:val="sq-AL"/>
        </w:rPr>
        <w:t>11. Elementet përbërëse të uniformës së shërbimit bazë janë:</w:t>
      </w:r>
    </w:p>
    <w:p w:rsidR="003D5122" w:rsidRPr="00292D23" w:rsidRDefault="003D5122" w:rsidP="003D5122">
      <w:pPr>
        <w:pStyle w:val="Paragrafi"/>
        <w:rPr>
          <w:spacing w:val="-4"/>
          <w:szCs w:val="24"/>
          <w:lang w:val="sq-AL"/>
        </w:rPr>
      </w:pPr>
      <w:r w:rsidRPr="00292D23">
        <w:rPr>
          <w:spacing w:val="-4"/>
          <w:szCs w:val="24"/>
          <w:lang w:val="sq-AL"/>
        </w:rPr>
        <w:t>a) xhaketa;</w:t>
      </w:r>
    </w:p>
    <w:p w:rsidR="003D5122" w:rsidRPr="00292D23" w:rsidRDefault="003D5122" w:rsidP="003D5122">
      <w:pPr>
        <w:pStyle w:val="Paragrafi"/>
        <w:rPr>
          <w:spacing w:val="-4"/>
          <w:szCs w:val="24"/>
          <w:lang w:val="sq-AL"/>
        </w:rPr>
      </w:pPr>
      <w:r w:rsidRPr="00292D23">
        <w:rPr>
          <w:spacing w:val="-4"/>
          <w:szCs w:val="24"/>
          <w:lang w:val="sq-AL"/>
        </w:rPr>
        <w:t>b) pantallona dimërore dhe verore që përdoren sipas stinëve;</w:t>
      </w:r>
    </w:p>
    <w:p w:rsidR="003D5122" w:rsidRPr="00292D23" w:rsidRDefault="003D5122" w:rsidP="003D5122">
      <w:pPr>
        <w:pStyle w:val="Paragrafi"/>
        <w:rPr>
          <w:spacing w:val="-4"/>
          <w:szCs w:val="24"/>
          <w:lang w:val="sq-AL"/>
        </w:rPr>
      </w:pPr>
      <w:r w:rsidRPr="00292D23">
        <w:rPr>
          <w:spacing w:val="-4"/>
          <w:szCs w:val="24"/>
          <w:lang w:val="sq-AL"/>
        </w:rPr>
        <w:t xml:space="preserve">c) këmishë me mëngë të gjata dhe të shkurtra që përdoren sipas stinëve; </w:t>
      </w:r>
    </w:p>
    <w:p w:rsidR="003D5122" w:rsidRPr="00292D23" w:rsidRDefault="003D5122" w:rsidP="003D5122">
      <w:pPr>
        <w:pStyle w:val="Paragrafi"/>
        <w:rPr>
          <w:spacing w:val="-4"/>
          <w:szCs w:val="24"/>
          <w:lang w:val="sq-AL"/>
        </w:rPr>
      </w:pPr>
      <w:r w:rsidRPr="00292D23">
        <w:rPr>
          <w:spacing w:val="-4"/>
          <w:szCs w:val="24"/>
          <w:lang w:val="sq-AL"/>
        </w:rPr>
        <w:t>ç) kapelë;</w:t>
      </w:r>
    </w:p>
    <w:p w:rsidR="003D5122" w:rsidRPr="00292D23" w:rsidRDefault="003D5122" w:rsidP="003D5122">
      <w:pPr>
        <w:pStyle w:val="Paragrafi"/>
        <w:rPr>
          <w:spacing w:val="-4"/>
          <w:szCs w:val="24"/>
          <w:lang w:val="sq-AL"/>
        </w:rPr>
      </w:pPr>
      <w:r w:rsidRPr="00292D23">
        <w:rPr>
          <w:spacing w:val="-4"/>
          <w:szCs w:val="24"/>
          <w:lang w:val="sq-AL"/>
        </w:rPr>
        <w:t>d) kravatë;</w:t>
      </w:r>
    </w:p>
    <w:p w:rsidR="003D5122" w:rsidRPr="00292D23" w:rsidRDefault="003D5122" w:rsidP="003D5122">
      <w:pPr>
        <w:pStyle w:val="Paragrafi"/>
        <w:rPr>
          <w:spacing w:val="-4"/>
          <w:szCs w:val="24"/>
          <w:lang w:val="sq-AL"/>
        </w:rPr>
      </w:pPr>
      <w:r w:rsidRPr="00292D23">
        <w:rPr>
          <w:spacing w:val="-4"/>
          <w:szCs w:val="24"/>
          <w:lang w:val="sq-AL"/>
        </w:rPr>
        <w:t>dh) pulovër</w:t>
      </w:r>
      <w:r w:rsidR="004F571F" w:rsidRPr="00292D23">
        <w:rPr>
          <w:spacing w:val="-4"/>
          <w:szCs w:val="24"/>
          <w:lang w:val="sq-AL"/>
        </w:rPr>
        <w:t>,</w:t>
      </w:r>
      <w:r w:rsidRPr="00292D23">
        <w:rPr>
          <w:spacing w:val="-4"/>
          <w:szCs w:val="24"/>
          <w:lang w:val="sq-AL"/>
        </w:rPr>
        <w:t xml:space="preserve"> jaka në formën e germës “V”;</w:t>
      </w:r>
    </w:p>
    <w:p w:rsidR="003D5122" w:rsidRPr="00292D23" w:rsidRDefault="003D5122" w:rsidP="003D5122">
      <w:pPr>
        <w:pStyle w:val="Paragrafi"/>
        <w:rPr>
          <w:spacing w:val="-4"/>
          <w:szCs w:val="24"/>
          <w:lang w:val="sq-AL"/>
        </w:rPr>
      </w:pPr>
      <w:r w:rsidRPr="00292D23">
        <w:rPr>
          <w:spacing w:val="-4"/>
          <w:szCs w:val="24"/>
          <w:lang w:val="sq-AL"/>
        </w:rPr>
        <w:t>e) këpucë verore, dimërore;</w:t>
      </w:r>
    </w:p>
    <w:p w:rsidR="003D5122" w:rsidRPr="00292D23" w:rsidRDefault="003D5122" w:rsidP="003D5122">
      <w:pPr>
        <w:pStyle w:val="Paragrafi"/>
        <w:rPr>
          <w:spacing w:val="-4"/>
          <w:szCs w:val="24"/>
          <w:lang w:val="sq-AL"/>
        </w:rPr>
      </w:pPr>
      <w:r w:rsidRPr="00292D23">
        <w:rPr>
          <w:spacing w:val="-4"/>
          <w:szCs w:val="24"/>
          <w:lang w:val="sq-AL"/>
        </w:rPr>
        <w:t xml:space="preserve">ë) xhup sintetik. </w:t>
      </w:r>
    </w:p>
    <w:p w:rsidR="003D5122" w:rsidRPr="00292D23" w:rsidRDefault="003D5122" w:rsidP="003D5122">
      <w:pPr>
        <w:pStyle w:val="Paragrafi"/>
        <w:rPr>
          <w:spacing w:val="-4"/>
          <w:szCs w:val="24"/>
          <w:lang w:val="sq-AL"/>
        </w:rPr>
      </w:pPr>
      <w:r w:rsidRPr="00292D23">
        <w:rPr>
          <w:spacing w:val="-4"/>
          <w:szCs w:val="24"/>
          <w:lang w:val="sq-AL"/>
        </w:rPr>
        <w:t>12. Elementet përbërëse të uniformës së shërbimit operacionale janë:</w:t>
      </w:r>
    </w:p>
    <w:p w:rsidR="003D5122" w:rsidRPr="00292D23" w:rsidRDefault="003D5122" w:rsidP="003D5122">
      <w:pPr>
        <w:pStyle w:val="Paragrafi"/>
        <w:rPr>
          <w:spacing w:val="-4"/>
          <w:szCs w:val="24"/>
          <w:lang w:val="sq-AL"/>
        </w:rPr>
      </w:pPr>
      <w:r w:rsidRPr="00292D23">
        <w:rPr>
          <w:spacing w:val="-4"/>
          <w:szCs w:val="24"/>
          <w:lang w:val="sq-AL"/>
        </w:rPr>
        <w:t xml:space="preserve">a) kostum doku xhaketë pantallona; </w:t>
      </w:r>
    </w:p>
    <w:p w:rsidR="003D5122" w:rsidRPr="00292D23" w:rsidRDefault="003D5122" w:rsidP="003D5122">
      <w:pPr>
        <w:pStyle w:val="Paragrafi"/>
        <w:rPr>
          <w:spacing w:val="-4"/>
          <w:szCs w:val="24"/>
          <w:lang w:val="sq-AL"/>
        </w:rPr>
      </w:pPr>
      <w:r w:rsidRPr="00292D23">
        <w:rPr>
          <w:spacing w:val="-4"/>
          <w:szCs w:val="24"/>
          <w:lang w:val="sq-AL"/>
        </w:rPr>
        <w:t xml:space="preserve">b) kapelë tip sport; </w:t>
      </w:r>
    </w:p>
    <w:p w:rsidR="003D5122" w:rsidRPr="00292D23" w:rsidRDefault="003D5122" w:rsidP="003D5122">
      <w:pPr>
        <w:pStyle w:val="Paragrafi"/>
        <w:rPr>
          <w:spacing w:val="-4"/>
          <w:szCs w:val="24"/>
          <w:lang w:val="sq-AL"/>
        </w:rPr>
      </w:pPr>
      <w:r w:rsidRPr="00292D23">
        <w:rPr>
          <w:spacing w:val="-4"/>
          <w:szCs w:val="24"/>
          <w:lang w:val="sq-AL"/>
        </w:rPr>
        <w:t xml:space="preserve">c) bluzë me jakë të rrumbullakët me mëngë të gjata e të shkurtra; </w:t>
      </w:r>
    </w:p>
    <w:p w:rsidR="003D5122" w:rsidRPr="00292D23" w:rsidRDefault="003D5122" w:rsidP="003D5122">
      <w:pPr>
        <w:pStyle w:val="Paragrafi"/>
        <w:rPr>
          <w:spacing w:val="-4"/>
          <w:szCs w:val="24"/>
          <w:lang w:val="sq-AL"/>
        </w:rPr>
      </w:pPr>
      <w:r w:rsidRPr="00292D23">
        <w:rPr>
          <w:spacing w:val="-4"/>
          <w:szCs w:val="24"/>
          <w:lang w:val="sq-AL"/>
        </w:rPr>
        <w:t>ç</w:t>
      </w:r>
      <w:r w:rsidRPr="00292D23">
        <w:rPr>
          <w:spacing w:val="-4"/>
          <w:szCs w:val="24"/>
          <w:lang w:val="sq-AL"/>
        </w:rPr>
        <w:tab/>
        <w:t>) bluzë pambuku 2 kopsa me mënge të shkurtra;</w:t>
      </w:r>
    </w:p>
    <w:p w:rsidR="003D5122" w:rsidRPr="00292D23" w:rsidRDefault="003D5122" w:rsidP="003D5122">
      <w:pPr>
        <w:pStyle w:val="Paragrafi"/>
        <w:rPr>
          <w:spacing w:val="-4"/>
          <w:szCs w:val="24"/>
          <w:lang w:val="sq-AL"/>
        </w:rPr>
      </w:pPr>
      <w:r w:rsidRPr="00292D23">
        <w:rPr>
          <w:spacing w:val="-4"/>
          <w:szCs w:val="24"/>
          <w:lang w:val="sq-AL"/>
        </w:rPr>
        <w:t>d) këpucë me qafë (këmbale);</w:t>
      </w:r>
    </w:p>
    <w:p w:rsidR="003D5122" w:rsidRPr="00292D23" w:rsidRDefault="003D5122" w:rsidP="003D5122">
      <w:pPr>
        <w:pStyle w:val="Paragrafi"/>
        <w:rPr>
          <w:spacing w:val="-4"/>
          <w:szCs w:val="24"/>
          <w:lang w:val="sq-AL"/>
        </w:rPr>
      </w:pPr>
      <w:r w:rsidRPr="00292D23">
        <w:rPr>
          <w:spacing w:val="-4"/>
          <w:szCs w:val="24"/>
          <w:lang w:val="sq-AL"/>
        </w:rPr>
        <w:t>dh</w:t>
      </w:r>
      <w:r w:rsidRPr="00292D23">
        <w:rPr>
          <w:spacing w:val="-4"/>
          <w:szCs w:val="24"/>
          <w:lang w:val="sq-AL"/>
        </w:rPr>
        <w:tab/>
        <w:t>) xhup sintetik;</w:t>
      </w:r>
    </w:p>
    <w:p w:rsidR="003D5122" w:rsidRPr="00292D23" w:rsidRDefault="003D5122" w:rsidP="003D5122">
      <w:pPr>
        <w:pStyle w:val="Paragrafi"/>
        <w:rPr>
          <w:spacing w:val="-4"/>
          <w:szCs w:val="24"/>
          <w:lang w:val="sq-AL"/>
        </w:rPr>
      </w:pPr>
      <w:r w:rsidRPr="00292D23">
        <w:rPr>
          <w:spacing w:val="-4"/>
          <w:szCs w:val="24"/>
          <w:lang w:val="sq-AL"/>
        </w:rPr>
        <w:t>e) rrip multifunksional.</w:t>
      </w:r>
    </w:p>
    <w:p w:rsidR="003D5122" w:rsidRPr="00292D23" w:rsidRDefault="003D5122" w:rsidP="003D5122">
      <w:pPr>
        <w:pStyle w:val="Paragrafi"/>
        <w:rPr>
          <w:spacing w:val="-4"/>
          <w:szCs w:val="24"/>
          <w:lang w:val="sq-AL"/>
        </w:rPr>
      </w:pPr>
      <w:r w:rsidRPr="00292D23">
        <w:rPr>
          <w:spacing w:val="-4"/>
          <w:szCs w:val="24"/>
          <w:lang w:val="sq-AL"/>
        </w:rPr>
        <w:t>13. Elementet përbërëse të veshjes civile janë:</w:t>
      </w:r>
    </w:p>
    <w:p w:rsidR="003D5122" w:rsidRPr="00292D23" w:rsidRDefault="003D5122" w:rsidP="003D5122">
      <w:pPr>
        <w:pStyle w:val="Paragrafi"/>
        <w:rPr>
          <w:spacing w:val="-4"/>
          <w:szCs w:val="24"/>
          <w:lang w:val="sq-AL"/>
        </w:rPr>
      </w:pPr>
      <w:r w:rsidRPr="00292D23">
        <w:rPr>
          <w:spacing w:val="-4"/>
          <w:szCs w:val="24"/>
          <w:lang w:val="sq-AL"/>
        </w:rPr>
        <w:t>a) kostum civil (xhaketë, pantallona);</w:t>
      </w:r>
    </w:p>
    <w:p w:rsidR="003D5122" w:rsidRPr="00292D23" w:rsidRDefault="003D5122" w:rsidP="003D5122">
      <w:pPr>
        <w:pStyle w:val="Paragrafi"/>
        <w:rPr>
          <w:spacing w:val="-4"/>
          <w:szCs w:val="24"/>
          <w:lang w:val="sq-AL"/>
        </w:rPr>
      </w:pPr>
      <w:r w:rsidRPr="00292D23">
        <w:rPr>
          <w:spacing w:val="-4"/>
          <w:szCs w:val="24"/>
          <w:lang w:val="sq-AL"/>
        </w:rPr>
        <w:t>b) këmishë (mëngë të gjata e të shkurtra);</w:t>
      </w:r>
    </w:p>
    <w:p w:rsidR="003D5122" w:rsidRPr="00292D23" w:rsidRDefault="003D5122" w:rsidP="003D5122">
      <w:pPr>
        <w:pStyle w:val="Paragrafi"/>
        <w:rPr>
          <w:spacing w:val="-4"/>
          <w:szCs w:val="24"/>
          <w:lang w:val="sq-AL"/>
        </w:rPr>
      </w:pPr>
      <w:r w:rsidRPr="00292D23">
        <w:rPr>
          <w:spacing w:val="-4"/>
          <w:szCs w:val="24"/>
          <w:lang w:val="sq-AL"/>
        </w:rPr>
        <w:t xml:space="preserve">c) këpucë; </w:t>
      </w:r>
    </w:p>
    <w:p w:rsidR="003D5122" w:rsidRPr="00292D23" w:rsidRDefault="003D5122" w:rsidP="003D5122">
      <w:pPr>
        <w:pStyle w:val="Paragrafi"/>
        <w:rPr>
          <w:spacing w:val="-4"/>
          <w:szCs w:val="24"/>
          <w:lang w:val="sq-AL"/>
        </w:rPr>
      </w:pPr>
      <w:r w:rsidRPr="00292D23">
        <w:rPr>
          <w:spacing w:val="-4"/>
          <w:szCs w:val="24"/>
          <w:lang w:val="sq-AL"/>
        </w:rPr>
        <w:t>ç</w:t>
      </w:r>
      <w:r w:rsidRPr="00292D23">
        <w:rPr>
          <w:spacing w:val="-4"/>
          <w:szCs w:val="24"/>
          <w:lang w:val="sq-AL"/>
        </w:rPr>
        <w:tab/>
        <w:t xml:space="preserve">) kravatë; </w:t>
      </w:r>
    </w:p>
    <w:p w:rsidR="003D5122" w:rsidRPr="00292D23" w:rsidRDefault="003D5122" w:rsidP="003D5122">
      <w:pPr>
        <w:pStyle w:val="Paragrafi"/>
        <w:rPr>
          <w:spacing w:val="-4"/>
          <w:szCs w:val="24"/>
          <w:lang w:val="sq-AL"/>
        </w:rPr>
      </w:pPr>
      <w:r w:rsidRPr="00292D23">
        <w:rPr>
          <w:spacing w:val="-4"/>
          <w:szCs w:val="24"/>
          <w:lang w:val="sq-AL"/>
        </w:rPr>
        <w:t>d) xhup/pallto/pardesy.</w:t>
      </w:r>
    </w:p>
    <w:p w:rsidR="003D5122" w:rsidRPr="00292D23" w:rsidRDefault="003D5122" w:rsidP="003D5122">
      <w:pPr>
        <w:pStyle w:val="Paragrafi"/>
        <w:rPr>
          <w:spacing w:val="-4"/>
          <w:szCs w:val="24"/>
          <w:lang w:val="sq-AL"/>
        </w:rPr>
      </w:pPr>
      <w:r w:rsidRPr="00292D23">
        <w:rPr>
          <w:spacing w:val="-4"/>
          <w:szCs w:val="24"/>
          <w:lang w:val="sq-AL"/>
        </w:rPr>
        <w:t>14. Në krahun e majtë të uniformës së shërbimit bazë dhe asaj operacioanale dhe në ballin e kapelës, vendoset stema e subjektit të shërbimit privat të sigurisë fizike. Në gjoks dhe në krahun e majtë të uniformës së punonjësit të shërbimit vendoset numri identifikues me katër karaktere për çdo subjekt SHPSF-së, duke filluar nga 0001 dhe në vazhdim sipas numrave në regjistrin e subjektit.</w:t>
      </w:r>
    </w:p>
    <w:p w:rsidR="003D5122" w:rsidRDefault="003D5122" w:rsidP="003D5122">
      <w:pPr>
        <w:pStyle w:val="Paragrafi"/>
        <w:rPr>
          <w:spacing w:val="-4"/>
          <w:szCs w:val="24"/>
          <w:lang w:val="sq-AL"/>
        </w:rPr>
      </w:pPr>
      <w:r w:rsidRPr="00292D23">
        <w:rPr>
          <w:spacing w:val="-4"/>
          <w:szCs w:val="24"/>
          <w:lang w:val="sq-AL"/>
        </w:rPr>
        <w:t xml:space="preserve">15. Rrethi i kapelës të uniformës së punonjësit të shërbimit privat të sigurisë fizike të jetë me ngjyrë të kuqe. Në pantallonat poshtë qemerit në rafinë anësore, në gjatësinë e pantallonave, vendoset në mënyrë uniforme fileto tekstil ngjyrë të kuqe, me përmasa nga 8 deri 10 mm me qepje të përforcuar. </w:t>
      </w:r>
    </w:p>
    <w:p w:rsidR="003D5122" w:rsidRPr="00292D23" w:rsidRDefault="003D5122" w:rsidP="003D5122">
      <w:pPr>
        <w:pStyle w:val="Paragrafi"/>
        <w:rPr>
          <w:szCs w:val="24"/>
          <w:lang w:val="sq-AL"/>
        </w:rPr>
      </w:pPr>
      <w:r w:rsidRPr="00292D23">
        <w:rPr>
          <w:spacing w:val="-4"/>
          <w:szCs w:val="24"/>
          <w:lang w:val="sq-AL"/>
        </w:rPr>
        <w:t>16. Punonjësi i shërbimit i privat të sigurisë fizike, gjatë kryerjes së shërbimit duhet të ketë një</w:t>
      </w:r>
      <w:r w:rsidRPr="00A8065C">
        <w:rPr>
          <w:spacing w:val="-4"/>
          <w:szCs w:val="24"/>
          <w:lang w:val="sq-AL"/>
        </w:rPr>
        <w:t xml:space="preserve"> </w:t>
      </w:r>
      <w:r w:rsidRPr="00292D23">
        <w:rPr>
          <w:szCs w:val="24"/>
          <w:lang w:val="sq-AL"/>
        </w:rPr>
        <w:t>paraqitje të jashtme dinjitoze dhe uniformë të rregullt (veshje civile).</w:t>
      </w:r>
    </w:p>
    <w:p w:rsidR="003D5122" w:rsidRPr="00292D23" w:rsidRDefault="003D5122" w:rsidP="003D5122">
      <w:pPr>
        <w:pStyle w:val="Paragrafi"/>
        <w:rPr>
          <w:szCs w:val="24"/>
          <w:lang w:val="sq-AL"/>
        </w:rPr>
      </w:pPr>
      <w:r w:rsidRPr="00292D23">
        <w:rPr>
          <w:szCs w:val="24"/>
          <w:lang w:val="sq-AL"/>
        </w:rPr>
        <w:t xml:space="preserve">B. Dokumenti i identifikimit </w:t>
      </w:r>
    </w:p>
    <w:p w:rsidR="003D5122" w:rsidRPr="00292D23" w:rsidRDefault="003D5122" w:rsidP="003D5122">
      <w:pPr>
        <w:pStyle w:val="Paragrafi"/>
        <w:rPr>
          <w:szCs w:val="24"/>
          <w:lang w:val="sq-AL"/>
        </w:rPr>
      </w:pPr>
      <w:r w:rsidRPr="00292D23">
        <w:rPr>
          <w:szCs w:val="24"/>
          <w:lang w:val="sq-AL"/>
        </w:rPr>
        <w:t>1. Shoqëria private e sigurisë fizike pajis çdo punonjës të shoqërisë me dokument identifikimi.</w:t>
      </w:r>
    </w:p>
    <w:p w:rsidR="003D5122" w:rsidRPr="00292D23" w:rsidRDefault="003D5122" w:rsidP="003D5122">
      <w:pPr>
        <w:pStyle w:val="Paragrafi"/>
        <w:rPr>
          <w:szCs w:val="24"/>
          <w:lang w:val="sq-AL"/>
        </w:rPr>
      </w:pPr>
      <w:r w:rsidRPr="00292D23">
        <w:rPr>
          <w:szCs w:val="24"/>
          <w:lang w:val="sq-AL"/>
        </w:rPr>
        <w:t>2. Punonjësi i shërbimit e mban dokumentin e identifikimit në vend të dukshëm dhe vetëm gjatë kryerjes së detyrës ai detyrohet ta paraqesë atë sa herë i kërkohet për identifikim nga strukturat e policisë dhe organet e tjera ligjzbatuese.</w:t>
      </w:r>
    </w:p>
    <w:p w:rsidR="003D5122" w:rsidRPr="00292D23" w:rsidRDefault="003D5122" w:rsidP="003D5122">
      <w:pPr>
        <w:pStyle w:val="Paragrafi"/>
        <w:rPr>
          <w:szCs w:val="24"/>
          <w:lang w:val="sq-AL"/>
        </w:rPr>
      </w:pPr>
      <w:r w:rsidRPr="00292D23">
        <w:rPr>
          <w:szCs w:val="24"/>
          <w:lang w:val="sq-AL"/>
        </w:rPr>
        <w:t>3. Punonjësi i shërbimit pas ndërprerjes së marrëdhënieve të punës me subjektin, detyrohet të dorëzojë dokumentin e identifikimit, te drejtuesi teknik ose te titullari i shoqërisë.</w:t>
      </w:r>
    </w:p>
    <w:p w:rsidR="003D5122" w:rsidRPr="00292D23" w:rsidRDefault="003D5122" w:rsidP="003D5122">
      <w:pPr>
        <w:pStyle w:val="Paragrafi"/>
        <w:rPr>
          <w:szCs w:val="24"/>
          <w:lang w:val="sq-AL"/>
        </w:rPr>
      </w:pPr>
      <w:r w:rsidRPr="00292D23">
        <w:rPr>
          <w:szCs w:val="24"/>
          <w:lang w:val="sq-AL"/>
        </w:rPr>
        <w:t>4. Dokumenti i identifikimit i punonjësit të shoqërive private të sigurisë, përmban:</w:t>
      </w:r>
    </w:p>
    <w:p w:rsidR="003D5122" w:rsidRPr="00292D23" w:rsidRDefault="003D5122" w:rsidP="003D5122">
      <w:pPr>
        <w:pStyle w:val="Paragrafi"/>
        <w:rPr>
          <w:szCs w:val="24"/>
          <w:lang w:val="sq-AL"/>
        </w:rPr>
      </w:pPr>
      <w:r w:rsidRPr="00292D23">
        <w:rPr>
          <w:szCs w:val="24"/>
          <w:lang w:val="sq-AL"/>
        </w:rPr>
        <w:t>a) stema kombëtare;</w:t>
      </w:r>
    </w:p>
    <w:p w:rsidR="003D5122" w:rsidRPr="00292D23" w:rsidRDefault="003D5122" w:rsidP="003D5122">
      <w:pPr>
        <w:pStyle w:val="Paragrafi"/>
        <w:rPr>
          <w:szCs w:val="24"/>
          <w:lang w:val="sq-AL"/>
        </w:rPr>
      </w:pPr>
      <w:r w:rsidRPr="00292D23">
        <w:rPr>
          <w:szCs w:val="24"/>
          <w:lang w:val="sq-AL"/>
        </w:rPr>
        <w:t>b) stema e shoqërisë;</w:t>
      </w:r>
    </w:p>
    <w:p w:rsidR="003D5122" w:rsidRPr="00292D23" w:rsidRDefault="003D5122" w:rsidP="003D5122">
      <w:pPr>
        <w:pStyle w:val="Paragrafi"/>
        <w:rPr>
          <w:szCs w:val="24"/>
          <w:lang w:val="sq-AL"/>
        </w:rPr>
      </w:pPr>
      <w:r w:rsidRPr="00292D23">
        <w:rPr>
          <w:szCs w:val="24"/>
          <w:lang w:val="sq-AL"/>
        </w:rPr>
        <w:t>c) subjektin që përfaqëson;</w:t>
      </w:r>
    </w:p>
    <w:p w:rsidR="003D5122" w:rsidRPr="00292D23" w:rsidRDefault="003D5122" w:rsidP="003D5122">
      <w:pPr>
        <w:pStyle w:val="Paragrafi"/>
        <w:rPr>
          <w:szCs w:val="24"/>
          <w:lang w:val="sq-AL"/>
        </w:rPr>
      </w:pPr>
      <w:r w:rsidRPr="00292D23">
        <w:rPr>
          <w:szCs w:val="24"/>
          <w:lang w:val="sq-AL"/>
        </w:rPr>
        <w:t xml:space="preserve">ç) emër, atësi, mbiemër; </w:t>
      </w:r>
    </w:p>
    <w:p w:rsidR="003D5122" w:rsidRPr="00292D23" w:rsidRDefault="003D5122" w:rsidP="003D5122">
      <w:pPr>
        <w:pStyle w:val="Paragrafi"/>
        <w:rPr>
          <w:szCs w:val="24"/>
          <w:lang w:val="sq-AL"/>
        </w:rPr>
      </w:pPr>
      <w:r w:rsidRPr="00292D23">
        <w:rPr>
          <w:szCs w:val="24"/>
          <w:lang w:val="sq-AL"/>
        </w:rPr>
        <w:t xml:space="preserve">d) numri rendor; </w:t>
      </w:r>
    </w:p>
    <w:p w:rsidR="003D5122" w:rsidRPr="00292D23" w:rsidRDefault="003D5122" w:rsidP="003D5122">
      <w:pPr>
        <w:pStyle w:val="Paragrafi"/>
        <w:rPr>
          <w:szCs w:val="24"/>
          <w:lang w:val="sq-AL"/>
        </w:rPr>
      </w:pPr>
      <w:r w:rsidRPr="00292D23">
        <w:rPr>
          <w:szCs w:val="24"/>
          <w:lang w:val="sq-AL"/>
        </w:rPr>
        <w:t>dh) numri personal ID;</w:t>
      </w:r>
    </w:p>
    <w:p w:rsidR="003D5122" w:rsidRPr="00292D23" w:rsidRDefault="003D5122" w:rsidP="003D5122">
      <w:pPr>
        <w:pStyle w:val="Paragrafi"/>
        <w:rPr>
          <w:szCs w:val="24"/>
          <w:lang w:val="sq-AL"/>
        </w:rPr>
      </w:pPr>
      <w:r w:rsidRPr="00292D23">
        <w:rPr>
          <w:szCs w:val="24"/>
          <w:lang w:val="sq-AL"/>
        </w:rPr>
        <w:t>e) fotografi;</w:t>
      </w:r>
    </w:p>
    <w:p w:rsidR="003D5122" w:rsidRPr="00292D23" w:rsidRDefault="003D5122" w:rsidP="003D5122">
      <w:pPr>
        <w:pStyle w:val="Paragrafi"/>
        <w:rPr>
          <w:szCs w:val="24"/>
          <w:lang w:val="sq-AL"/>
        </w:rPr>
      </w:pPr>
      <w:r w:rsidRPr="00292D23">
        <w:rPr>
          <w:szCs w:val="24"/>
          <w:lang w:val="sq-AL"/>
        </w:rPr>
        <w:t>ë) vula e shoqërisë.</w:t>
      </w:r>
    </w:p>
    <w:p w:rsidR="003D5122" w:rsidRPr="00292D23" w:rsidRDefault="003D5122" w:rsidP="003D5122">
      <w:pPr>
        <w:pStyle w:val="Paragrafi"/>
        <w:rPr>
          <w:szCs w:val="24"/>
          <w:lang w:val="sq-AL"/>
        </w:rPr>
      </w:pPr>
      <w:r w:rsidRPr="00292D23">
        <w:rPr>
          <w:szCs w:val="24"/>
          <w:lang w:val="sq-AL"/>
        </w:rPr>
        <w:t>5. Forma e dokumentit të identifikimit të punonjësit të shoqërive private të sigurisë të jetë:</w:t>
      </w:r>
    </w:p>
    <w:p w:rsidR="003D5122" w:rsidRPr="00292D23" w:rsidRDefault="003D5122" w:rsidP="003D5122">
      <w:pPr>
        <w:pStyle w:val="Paragrafi"/>
        <w:rPr>
          <w:szCs w:val="24"/>
          <w:lang w:val="sq-AL"/>
        </w:rPr>
      </w:pPr>
      <w:r w:rsidRPr="00292D23">
        <w:rPr>
          <w:szCs w:val="24"/>
          <w:lang w:val="sq-AL"/>
        </w:rPr>
        <w:t>a) material kartocinë e përforcuar;</w:t>
      </w:r>
    </w:p>
    <w:p w:rsidR="003D5122" w:rsidRPr="00292D23" w:rsidRDefault="003D5122" w:rsidP="003D5122">
      <w:pPr>
        <w:pStyle w:val="Paragrafi"/>
        <w:rPr>
          <w:szCs w:val="24"/>
          <w:lang w:val="sq-AL"/>
        </w:rPr>
      </w:pPr>
      <w:r w:rsidRPr="00292D23">
        <w:rPr>
          <w:szCs w:val="24"/>
          <w:lang w:val="sq-AL"/>
        </w:rPr>
        <w:t>b) ngjyrë të bardhë;</w:t>
      </w:r>
    </w:p>
    <w:p w:rsidR="003D5122" w:rsidRPr="00292D23" w:rsidRDefault="003D5122" w:rsidP="003D5122">
      <w:pPr>
        <w:pStyle w:val="Paragrafi"/>
        <w:rPr>
          <w:szCs w:val="24"/>
          <w:lang w:val="sq-AL"/>
        </w:rPr>
      </w:pPr>
      <w:r w:rsidRPr="00292D23">
        <w:rPr>
          <w:szCs w:val="24"/>
          <w:lang w:val="sq-AL"/>
        </w:rPr>
        <w:t>c) përmasat 10X6 cm;</w:t>
      </w:r>
    </w:p>
    <w:p w:rsidR="003D5122" w:rsidRPr="00292D23" w:rsidRDefault="003D5122" w:rsidP="003D5122">
      <w:pPr>
        <w:pStyle w:val="Paragrafi"/>
        <w:rPr>
          <w:szCs w:val="24"/>
          <w:lang w:val="sq-AL"/>
        </w:rPr>
      </w:pPr>
      <w:r w:rsidRPr="00292D23">
        <w:rPr>
          <w:szCs w:val="24"/>
          <w:lang w:val="sq-AL"/>
        </w:rPr>
        <w:t>ç) shkrimi ngjyrë e zezë.</w:t>
      </w:r>
    </w:p>
    <w:p w:rsidR="003D5122" w:rsidRPr="00292D23" w:rsidRDefault="003D5122" w:rsidP="003D5122">
      <w:pPr>
        <w:pStyle w:val="Hapesira7"/>
        <w:rPr>
          <w:lang w:val="sq-AL"/>
        </w:rPr>
      </w:pPr>
    </w:p>
    <w:p w:rsidR="003D5122" w:rsidRPr="00292D23" w:rsidRDefault="003D5122" w:rsidP="003D5122">
      <w:pPr>
        <w:pStyle w:val="Paragrafi"/>
        <w:jc w:val="center"/>
        <w:rPr>
          <w:szCs w:val="24"/>
          <w:lang w:val="sq-AL"/>
        </w:rPr>
      </w:pPr>
      <w:r w:rsidRPr="00292D23">
        <w:rPr>
          <w:szCs w:val="24"/>
          <w:lang w:val="sq-AL"/>
        </w:rPr>
        <w:t>KREU V</w:t>
      </w:r>
    </w:p>
    <w:p w:rsidR="003D5122" w:rsidRPr="00292D23" w:rsidRDefault="003D5122" w:rsidP="003D5122">
      <w:pPr>
        <w:pStyle w:val="Paragrafi"/>
        <w:jc w:val="center"/>
        <w:rPr>
          <w:szCs w:val="24"/>
          <w:lang w:val="sq-AL"/>
        </w:rPr>
      </w:pPr>
      <w:r w:rsidRPr="00292D23">
        <w:rPr>
          <w:szCs w:val="24"/>
          <w:lang w:val="sq-AL"/>
        </w:rPr>
        <w:t>MJETET DHE PAJISJET E SHËRBIMIT PRIVAT TË SIGURISË FIZIKE</w:t>
      </w:r>
    </w:p>
    <w:p w:rsidR="003D5122" w:rsidRPr="00292D23" w:rsidRDefault="003D5122" w:rsidP="003D5122">
      <w:pPr>
        <w:pStyle w:val="Hapesira7"/>
        <w:rPr>
          <w:lang w:val="sq-AL"/>
        </w:rPr>
      </w:pPr>
    </w:p>
    <w:p w:rsidR="003D5122" w:rsidRPr="00292D23" w:rsidRDefault="003D5122" w:rsidP="003D5122">
      <w:pPr>
        <w:pStyle w:val="Paragrafi"/>
        <w:rPr>
          <w:szCs w:val="24"/>
          <w:lang w:val="sq-AL"/>
        </w:rPr>
      </w:pPr>
      <w:r w:rsidRPr="00292D23">
        <w:rPr>
          <w:szCs w:val="24"/>
          <w:lang w:val="sq-AL"/>
        </w:rPr>
        <w:t>A. Mjetet dhe pajisjet</w:t>
      </w:r>
    </w:p>
    <w:p w:rsidR="003D5122" w:rsidRPr="00292D23" w:rsidRDefault="003D5122" w:rsidP="003D5122">
      <w:pPr>
        <w:pStyle w:val="Paragrafi"/>
        <w:rPr>
          <w:szCs w:val="24"/>
          <w:lang w:val="sq-AL"/>
        </w:rPr>
      </w:pPr>
      <w:r w:rsidRPr="00292D23">
        <w:rPr>
          <w:szCs w:val="24"/>
          <w:lang w:val="sq-AL"/>
        </w:rPr>
        <w:t>1. SHPSF-të për realizimin e detyrës vënë në dispozicion të punonjësve të shërbimit mjetet e mëposhtme:</w:t>
      </w:r>
    </w:p>
    <w:p w:rsidR="003D5122" w:rsidRPr="00292D23" w:rsidRDefault="003D5122" w:rsidP="003D5122">
      <w:pPr>
        <w:pStyle w:val="Paragrafi"/>
        <w:rPr>
          <w:szCs w:val="24"/>
          <w:lang w:val="sq-AL"/>
        </w:rPr>
      </w:pPr>
      <w:r w:rsidRPr="00292D23">
        <w:rPr>
          <w:szCs w:val="24"/>
          <w:lang w:val="sq-AL"/>
        </w:rPr>
        <w:t>a) automjet të blinduar për transportim të vlerave monetare;</w:t>
      </w:r>
    </w:p>
    <w:p w:rsidR="003D5122" w:rsidRPr="00292D23" w:rsidRDefault="003D5122" w:rsidP="003D5122">
      <w:pPr>
        <w:pStyle w:val="Paragrafi"/>
        <w:rPr>
          <w:szCs w:val="24"/>
          <w:lang w:val="sq-AL"/>
        </w:rPr>
      </w:pPr>
      <w:r w:rsidRPr="00292D23">
        <w:rPr>
          <w:szCs w:val="24"/>
          <w:lang w:val="sq-AL"/>
        </w:rPr>
        <w:t>b) automjet shërbimi;</w:t>
      </w:r>
    </w:p>
    <w:p w:rsidR="003D5122" w:rsidRPr="00292D23" w:rsidRDefault="003D5122" w:rsidP="003D5122">
      <w:pPr>
        <w:pStyle w:val="Paragrafi"/>
        <w:rPr>
          <w:szCs w:val="24"/>
          <w:lang w:val="sq-AL"/>
        </w:rPr>
      </w:pPr>
      <w:r w:rsidRPr="00292D23">
        <w:rPr>
          <w:szCs w:val="24"/>
          <w:lang w:val="sq-AL"/>
        </w:rPr>
        <w:t>c) motoçikleta;</w:t>
      </w:r>
    </w:p>
    <w:p w:rsidR="003D5122" w:rsidRPr="00292D23" w:rsidRDefault="003D5122" w:rsidP="003D5122">
      <w:pPr>
        <w:pStyle w:val="Paragrafi"/>
        <w:rPr>
          <w:szCs w:val="24"/>
          <w:lang w:val="sq-AL"/>
        </w:rPr>
      </w:pPr>
      <w:r w:rsidRPr="00292D23">
        <w:rPr>
          <w:szCs w:val="24"/>
          <w:lang w:val="sq-AL"/>
        </w:rPr>
        <w:t>ç) biçikleta.</w:t>
      </w:r>
    </w:p>
    <w:p w:rsidR="003D5122" w:rsidRDefault="003D5122" w:rsidP="003D5122">
      <w:pPr>
        <w:pStyle w:val="Paragrafi"/>
        <w:rPr>
          <w:szCs w:val="24"/>
          <w:lang w:val="sq-AL"/>
        </w:rPr>
      </w:pPr>
      <w:r w:rsidRPr="00292D23">
        <w:rPr>
          <w:szCs w:val="24"/>
          <w:lang w:val="sq-AL"/>
        </w:rPr>
        <w:t>2. Në automjete të shërbimit të shoqërive private të sigurisë fizike vendoset stema e shoqërisë, e miratuar nga strukturat përgjegjëse të Policisë së Shtetit.</w:t>
      </w:r>
    </w:p>
    <w:p w:rsidR="003D5122" w:rsidRPr="00292D23" w:rsidRDefault="003D5122" w:rsidP="003D5122">
      <w:pPr>
        <w:pStyle w:val="Paragrafi"/>
        <w:rPr>
          <w:szCs w:val="24"/>
          <w:lang w:val="sq-AL"/>
        </w:rPr>
      </w:pPr>
      <w:r w:rsidRPr="00292D23">
        <w:rPr>
          <w:szCs w:val="24"/>
          <w:lang w:val="sq-AL"/>
        </w:rPr>
        <w:t>3. Shoqëria private e sigurisë fizike për realizimin e detyrës vë në dispozicion të punonjësve armatim dhe pajisje të shërbimit, si më poshtë:</w:t>
      </w:r>
    </w:p>
    <w:p w:rsidR="003D5122" w:rsidRPr="00292D23" w:rsidRDefault="003D5122" w:rsidP="003D5122">
      <w:pPr>
        <w:pStyle w:val="Paragrafi"/>
        <w:rPr>
          <w:szCs w:val="24"/>
          <w:lang w:val="sq-AL"/>
        </w:rPr>
      </w:pPr>
      <w:r w:rsidRPr="00292D23">
        <w:rPr>
          <w:szCs w:val="24"/>
          <w:lang w:val="sq-AL"/>
        </w:rPr>
        <w:t>a) armatim personal sipas ligjit “Për armët”;</w:t>
      </w:r>
    </w:p>
    <w:p w:rsidR="003D5122" w:rsidRPr="00292D23" w:rsidRDefault="003D5122" w:rsidP="003D5122">
      <w:pPr>
        <w:pStyle w:val="Paragrafi"/>
        <w:rPr>
          <w:szCs w:val="24"/>
          <w:lang w:val="sq-AL"/>
        </w:rPr>
      </w:pPr>
      <w:r w:rsidRPr="00292D23">
        <w:rPr>
          <w:szCs w:val="24"/>
          <w:lang w:val="sq-AL"/>
        </w:rPr>
        <w:t>b) pajisje mbrojtëse elektrike;</w:t>
      </w:r>
    </w:p>
    <w:p w:rsidR="003D5122" w:rsidRPr="00292D23" w:rsidRDefault="003D5122" w:rsidP="003D5122">
      <w:pPr>
        <w:pStyle w:val="Paragrafi"/>
        <w:rPr>
          <w:szCs w:val="24"/>
          <w:lang w:val="sq-AL"/>
        </w:rPr>
      </w:pPr>
      <w:r w:rsidRPr="00292D23">
        <w:rPr>
          <w:szCs w:val="24"/>
          <w:lang w:val="sq-AL"/>
        </w:rPr>
        <w:t xml:space="preserve">c) </w:t>
      </w:r>
      <w:r w:rsidRPr="00292D23">
        <w:rPr>
          <w:i/>
          <w:szCs w:val="24"/>
          <w:lang w:val="sq-AL"/>
        </w:rPr>
        <w:t>bodygard spray</w:t>
      </w:r>
      <w:r w:rsidRPr="00292D23">
        <w:rPr>
          <w:szCs w:val="24"/>
          <w:lang w:val="sq-AL"/>
        </w:rPr>
        <w:t>;</w:t>
      </w:r>
    </w:p>
    <w:p w:rsidR="003D5122" w:rsidRPr="00292D23" w:rsidRDefault="003D5122" w:rsidP="003D5122">
      <w:pPr>
        <w:pStyle w:val="Paragrafi"/>
        <w:rPr>
          <w:szCs w:val="24"/>
          <w:lang w:val="sq-AL"/>
        </w:rPr>
      </w:pPr>
      <w:r w:rsidRPr="00292D23">
        <w:rPr>
          <w:szCs w:val="24"/>
          <w:lang w:val="sq-AL"/>
        </w:rPr>
        <w:t xml:space="preserve">ç) jelek antiplumb; </w:t>
      </w:r>
    </w:p>
    <w:p w:rsidR="003D5122" w:rsidRPr="00292D23" w:rsidRDefault="003D5122" w:rsidP="003D5122">
      <w:pPr>
        <w:pStyle w:val="Paragrafi"/>
        <w:rPr>
          <w:szCs w:val="24"/>
          <w:lang w:val="sq-AL"/>
        </w:rPr>
      </w:pPr>
      <w:r w:rsidRPr="00292D23">
        <w:rPr>
          <w:szCs w:val="24"/>
          <w:lang w:val="sq-AL"/>
        </w:rPr>
        <w:t>d) hekura lidhës;</w:t>
      </w:r>
    </w:p>
    <w:p w:rsidR="003D5122" w:rsidRPr="00292D23" w:rsidRDefault="003D5122" w:rsidP="003D5122">
      <w:pPr>
        <w:pStyle w:val="Paragrafi"/>
        <w:rPr>
          <w:szCs w:val="24"/>
          <w:lang w:val="sq-AL"/>
        </w:rPr>
      </w:pPr>
      <w:r w:rsidRPr="00292D23">
        <w:rPr>
          <w:szCs w:val="24"/>
          <w:lang w:val="sq-AL"/>
        </w:rPr>
        <w:t xml:space="preserve">dh) shkop gome; </w:t>
      </w:r>
    </w:p>
    <w:p w:rsidR="003D5122" w:rsidRPr="00292D23" w:rsidRDefault="003D5122" w:rsidP="003D5122">
      <w:pPr>
        <w:pStyle w:val="Paragrafi"/>
        <w:rPr>
          <w:szCs w:val="24"/>
          <w:lang w:val="sq-AL"/>
        </w:rPr>
      </w:pPr>
      <w:r w:rsidRPr="00292D23">
        <w:rPr>
          <w:szCs w:val="24"/>
          <w:lang w:val="sq-AL"/>
        </w:rPr>
        <w:t>e) elektrik dore;</w:t>
      </w:r>
    </w:p>
    <w:p w:rsidR="003D5122" w:rsidRPr="00292D23" w:rsidRDefault="003D5122" w:rsidP="003D5122">
      <w:pPr>
        <w:pStyle w:val="Paragrafi"/>
        <w:rPr>
          <w:szCs w:val="24"/>
          <w:lang w:val="sq-AL"/>
        </w:rPr>
      </w:pPr>
      <w:r w:rsidRPr="00292D23">
        <w:rPr>
          <w:szCs w:val="24"/>
          <w:lang w:val="sq-AL"/>
        </w:rPr>
        <w:t>ë) radio ndërlidhje;</w:t>
      </w:r>
    </w:p>
    <w:p w:rsidR="003D5122" w:rsidRPr="00292D23" w:rsidRDefault="003D5122" w:rsidP="003D5122">
      <w:pPr>
        <w:pStyle w:val="Paragrafi"/>
        <w:rPr>
          <w:szCs w:val="24"/>
          <w:lang w:val="sq-AL"/>
        </w:rPr>
      </w:pPr>
      <w:r w:rsidRPr="00292D23">
        <w:rPr>
          <w:szCs w:val="24"/>
          <w:lang w:val="sq-AL"/>
        </w:rPr>
        <w:t xml:space="preserve">f) detektor metali që kalohet përmes tyre; </w:t>
      </w:r>
    </w:p>
    <w:p w:rsidR="003D5122" w:rsidRPr="00292D23" w:rsidRDefault="003D5122" w:rsidP="003D5122">
      <w:pPr>
        <w:pStyle w:val="Paragrafi"/>
        <w:rPr>
          <w:szCs w:val="24"/>
          <w:lang w:val="sq-AL"/>
        </w:rPr>
      </w:pPr>
      <w:r w:rsidRPr="00292D23">
        <w:rPr>
          <w:szCs w:val="24"/>
          <w:lang w:val="sq-AL"/>
        </w:rPr>
        <w:t>g) detektor dore;</w:t>
      </w:r>
    </w:p>
    <w:p w:rsidR="003D5122" w:rsidRPr="00292D23" w:rsidRDefault="003D5122" w:rsidP="003D5122">
      <w:pPr>
        <w:pStyle w:val="Paragrafi"/>
        <w:rPr>
          <w:szCs w:val="24"/>
          <w:lang w:val="sq-AL"/>
        </w:rPr>
      </w:pPr>
      <w:r w:rsidRPr="00292D23">
        <w:rPr>
          <w:szCs w:val="24"/>
          <w:lang w:val="sq-AL"/>
        </w:rPr>
        <w:t>gj) maskë gazi;</w:t>
      </w:r>
    </w:p>
    <w:p w:rsidR="003D5122" w:rsidRPr="00292D23" w:rsidRDefault="003D5122" w:rsidP="003D5122">
      <w:pPr>
        <w:pStyle w:val="Paragrafi"/>
        <w:rPr>
          <w:szCs w:val="24"/>
          <w:lang w:val="sq-AL"/>
        </w:rPr>
      </w:pPr>
      <w:r w:rsidRPr="00292D23">
        <w:rPr>
          <w:szCs w:val="24"/>
          <w:lang w:val="sq-AL"/>
        </w:rPr>
        <w:t>h) dylbi;</w:t>
      </w:r>
    </w:p>
    <w:p w:rsidR="003D5122" w:rsidRPr="00292D23" w:rsidRDefault="003D5122" w:rsidP="003D5122">
      <w:pPr>
        <w:pStyle w:val="Paragrafi"/>
        <w:rPr>
          <w:szCs w:val="24"/>
          <w:lang w:val="sq-AL"/>
        </w:rPr>
      </w:pPr>
      <w:r w:rsidRPr="00292D23">
        <w:rPr>
          <w:szCs w:val="24"/>
          <w:lang w:val="sq-AL"/>
        </w:rPr>
        <w:t>i) helmetë;</w:t>
      </w:r>
    </w:p>
    <w:p w:rsidR="003D5122" w:rsidRPr="00292D23" w:rsidRDefault="003D5122" w:rsidP="003D5122">
      <w:pPr>
        <w:pStyle w:val="Paragrafi"/>
        <w:rPr>
          <w:szCs w:val="24"/>
          <w:lang w:val="sq-AL"/>
        </w:rPr>
      </w:pPr>
      <w:r w:rsidRPr="00292D23">
        <w:rPr>
          <w:szCs w:val="24"/>
          <w:lang w:val="sq-AL"/>
        </w:rPr>
        <w:t>j) rrip multifunksional.</w:t>
      </w:r>
    </w:p>
    <w:p w:rsidR="003D5122" w:rsidRPr="00292D23" w:rsidRDefault="003D5122" w:rsidP="003D5122">
      <w:pPr>
        <w:pStyle w:val="Paragrafi"/>
        <w:rPr>
          <w:szCs w:val="24"/>
          <w:lang w:val="sq-AL"/>
        </w:rPr>
      </w:pPr>
      <w:r w:rsidRPr="00292D23">
        <w:rPr>
          <w:szCs w:val="24"/>
          <w:lang w:val="sq-AL"/>
        </w:rPr>
        <w:t>4. Rregullat për mbajtjen, përdorimin dhe administrimin e armëve të zjarrit, mjeteve dhe pajisjeve në dispozicion të SHPSF-së, sipas përcaktimeve në aktet nënligjore për armët.</w:t>
      </w:r>
    </w:p>
    <w:p w:rsidR="003D5122" w:rsidRPr="00292D23" w:rsidRDefault="003D5122" w:rsidP="003D5122">
      <w:pPr>
        <w:pStyle w:val="Paragrafi"/>
        <w:rPr>
          <w:szCs w:val="24"/>
          <w:lang w:val="sq-AL"/>
        </w:rPr>
      </w:pPr>
      <w:r w:rsidRPr="00292D23">
        <w:rPr>
          <w:szCs w:val="24"/>
          <w:lang w:val="sq-AL"/>
        </w:rPr>
        <w:t>5. Subjektet e SHPSF-së që kanë në përdorim automjete (dhe ato të blinduara që transportojnë vlera monetare e sende të çmuara), u ndalohet që të vendosin në to dhe përdorin pajisje zanore alarmi dhe sisteme pamore me dritë vezulluese.</w:t>
      </w:r>
    </w:p>
    <w:p w:rsidR="003D5122" w:rsidRPr="00292D23" w:rsidRDefault="003D5122" w:rsidP="003D5122">
      <w:pPr>
        <w:pStyle w:val="Paragrafi"/>
        <w:rPr>
          <w:szCs w:val="24"/>
          <w:lang w:val="sq-AL"/>
        </w:rPr>
      </w:pPr>
      <w:r w:rsidRPr="00292D23">
        <w:rPr>
          <w:szCs w:val="24"/>
          <w:lang w:val="sq-AL"/>
        </w:rPr>
        <w:t>6. Vendosja dhe përdorimi në mjetet e shoqërisë private të sigurisë fizike, i sistemeve zanore shtesë të alarmit dhe atyre pamore me dritë vezulluese, përbën kundërvajtje administrative, parashikuar në aktet ligjore e nënligjore për këtë qëllim.</w:t>
      </w:r>
    </w:p>
    <w:p w:rsidR="003D5122" w:rsidRPr="00292D23" w:rsidRDefault="003D5122" w:rsidP="003D5122">
      <w:pPr>
        <w:pStyle w:val="Paragrafi"/>
        <w:rPr>
          <w:szCs w:val="24"/>
          <w:lang w:val="sq-AL"/>
        </w:rPr>
      </w:pPr>
      <w:r w:rsidRPr="00292D23">
        <w:rPr>
          <w:szCs w:val="24"/>
          <w:lang w:val="sq-AL"/>
        </w:rPr>
        <w:t>7. Mjetet dhe pajisjet e shërbimit të shoqërisë përdoren nga punonjësit e shërbimit vetëm gjatë ushtrimit të veprimtarisë për të cilën shoqëria është licencuar.</w:t>
      </w:r>
    </w:p>
    <w:p w:rsidR="003D5122" w:rsidRPr="00292D23" w:rsidRDefault="003D5122" w:rsidP="003D5122">
      <w:pPr>
        <w:pStyle w:val="Paragrafi"/>
        <w:rPr>
          <w:szCs w:val="24"/>
          <w:lang w:val="sq-AL"/>
        </w:rPr>
      </w:pPr>
      <w:r w:rsidRPr="00292D23">
        <w:rPr>
          <w:szCs w:val="24"/>
          <w:lang w:val="sq-AL"/>
        </w:rPr>
        <w:t>8. Procedurat për blerjen dhe administrimin e automjeteve të blinduara në përdorim nga subjekti që ushtron veprimtarinë e shërbimit privat të sigurisë fizike, parashikohen në udhëzimin e përbashkët të ministrit të Punëve të Brendshme dhe të ministrit të Transportit dhe Infrastrukturës.</w:t>
      </w:r>
    </w:p>
    <w:p w:rsidR="003D5122" w:rsidRDefault="003D5122" w:rsidP="003D5122">
      <w:pPr>
        <w:pStyle w:val="Paragrafi"/>
        <w:rPr>
          <w:szCs w:val="24"/>
          <w:lang w:val="sq-AL"/>
        </w:rPr>
      </w:pPr>
      <w:r w:rsidRPr="00292D23">
        <w:rPr>
          <w:szCs w:val="24"/>
          <w:lang w:val="sq-AL"/>
        </w:rPr>
        <w:t>9. Automjetet dhe pajisjet e shërbimit, të SHPSF-së, të ruhen dhe sigurohen në vende të sigurta në zbatim të kërkesave dhe akteve ligjore/nënligjore për këtë qëllim.</w:t>
      </w:r>
    </w:p>
    <w:p w:rsidR="003D5122" w:rsidRPr="00292D23" w:rsidRDefault="003D5122" w:rsidP="003D5122">
      <w:pPr>
        <w:pStyle w:val="Paragrafi"/>
        <w:rPr>
          <w:spacing w:val="-4"/>
          <w:szCs w:val="24"/>
          <w:lang w:val="sq-AL"/>
        </w:rPr>
      </w:pPr>
      <w:r w:rsidRPr="00292D23">
        <w:rPr>
          <w:spacing w:val="-4"/>
          <w:szCs w:val="24"/>
          <w:lang w:val="sq-AL"/>
        </w:rPr>
        <w:t>B. Qendra e kontrollit</w:t>
      </w:r>
    </w:p>
    <w:p w:rsidR="003D5122" w:rsidRDefault="003D5122" w:rsidP="003D5122">
      <w:pPr>
        <w:pStyle w:val="Paragrafi"/>
        <w:rPr>
          <w:spacing w:val="-4"/>
          <w:szCs w:val="24"/>
          <w:lang w:val="sq-AL"/>
        </w:rPr>
      </w:pPr>
      <w:r w:rsidRPr="00292D23">
        <w:rPr>
          <w:spacing w:val="-4"/>
          <w:szCs w:val="24"/>
          <w:lang w:val="sq-AL"/>
        </w:rPr>
        <w:t>1. Shoqëritë private të sigurisë fizike që ushtrojnë aktivitet në një ose disa njësi administrative duhet të kenë qendër kontrolli në çdo njësi administrative, ku të tregohet adresa fizike dhe elektronike, si dhe stema e shoqërisë.</w:t>
      </w:r>
    </w:p>
    <w:p w:rsidR="00D558D8" w:rsidRPr="00292D23" w:rsidRDefault="00D558D8" w:rsidP="003D5122">
      <w:pPr>
        <w:pStyle w:val="Paragrafi"/>
        <w:rPr>
          <w:spacing w:val="-4"/>
          <w:szCs w:val="24"/>
          <w:lang w:val="sq-AL"/>
        </w:rPr>
      </w:pPr>
    </w:p>
    <w:p w:rsidR="003D5122" w:rsidRPr="00292D23" w:rsidRDefault="003D5122" w:rsidP="003D5122">
      <w:pPr>
        <w:pStyle w:val="Paragrafi"/>
        <w:rPr>
          <w:spacing w:val="-4"/>
          <w:szCs w:val="24"/>
          <w:lang w:val="sq-AL"/>
        </w:rPr>
      </w:pPr>
      <w:r w:rsidRPr="00292D23">
        <w:rPr>
          <w:spacing w:val="-4"/>
          <w:szCs w:val="24"/>
          <w:lang w:val="sq-AL"/>
        </w:rPr>
        <w:t>2. Subjektet e SHPSF-ve që ushtrojnë veprimtarinë në disa njësi administrative, duhet të kenë qendër kontrolli me sistem ndërlidhjeje dhe marrje të sinjaleve të alarmit dhe sinjalit video në çdo njësi administrative.</w:t>
      </w:r>
    </w:p>
    <w:p w:rsidR="003D5122" w:rsidRPr="00292D23" w:rsidRDefault="003D5122" w:rsidP="003D5122">
      <w:pPr>
        <w:pStyle w:val="Paragrafi"/>
        <w:rPr>
          <w:spacing w:val="-4"/>
          <w:szCs w:val="24"/>
          <w:lang w:val="sq-AL"/>
        </w:rPr>
      </w:pPr>
      <w:r w:rsidRPr="00292D23">
        <w:rPr>
          <w:spacing w:val="-4"/>
          <w:szCs w:val="24"/>
          <w:lang w:val="sq-AL"/>
        </w:rPr>
        <w:t>3. Subjektet e licencuara për shërbimin privat të sigurisë fizike janë të detyruara të përdorin mjete dhe pajisje elektronike në veprimtarinë e sigurisë fizike.</w:t>
      </w:r>
    </w:p>
    <w:p w:rsidR="003D5122" w:rsidRPr="00292D23" w:rsidRDefault="003D5122" w:rsidP="003D5122">
      <w:pPr>
        <w:pStyle w:val="Paragrafi"/>
        <w:rPr>
          <w:spacing w:val="-4"/>
          <w:szCs w:val="24"/>
          <w:lang w:val="sq-AL"/>
        </w:rPr>
      </w:pPr>
      <w:r w:rsidRPr="00292D23">
        <w:rPr>
          <w:spacing w:val="-4"/>
          <w:szCs w:val="24"/>
          <w:lang w:val="sq-AL"/>
        </w:rPr>
        <w:t>4. Qendra e kontrollit të jetë e pajisur me sistem ndërlidhës e radiokomunikim dhe radioalarm, të cilat bëjnë të mundur marrjen në kohë të sinjaleve të alarmit dhe sigurimin e pandërprerë të radiondërlidhjes pranë çdo objekti në ruajtje.</w:t>
      </w:r>
    </w:p>
    <w:p w:rsidR="003D5122" w:rsidRPr="00292D23" w:rsidRDefault="003D5122" w:rsidP="003D5122">
      <w:pPr>
        <w:pStyle w:val="Paragrafi"/>
        <w:rPr>
          <w:spacing w:val="-4"/>
          <w:szCs w:val="24"/>
          <w:lang w:val="sq-AL"/>
        </w:rPr>
      </w:pPr>
      <w:r w:rsidRPr="00292D23">
        <w:rPr>
          <w:spacing w:val="-4"/>
          <w:szCs w:val="24"/>
          <w:lang w:val="sq-AL"/>
        </w:rPr>
        <w:t>5. Serveri bazë të jetë i pajisur me qendrën multifunksionale ku të ketë sistemin bazë të marrjes, përpunimit dhe ruajtjes së sinjaleve të alarmit, të marrjes dhe administrimit të të dhënave, në të gjitha rrugët e sigurimit, radio, GPS-GPRS, GPRS, ADSL dhe ruajtjes së sinjalit video.</w:t>
      </w:r>
    </w:p>
    <w:p w:rsidR="003D5122" w:rsidRPr="00292D23" w:rsidRDefault="003D5122" w:rsidP="003D5122">
      <w:pPr>
        <w:pStyle w:val="Paragrafi"/>
        <w:rPr>
          <w:spacing w:val="-4"/>
          <w:szCs w:val="24"/>
          <w:lang w:val="sq-AL"/>
        </w:rPr>
      </w:pPr>
      <w:r w:rsidRPr="00292D23">
        <w:rPr>
          <w:spacing w:val="-4"/>
          <w:szCs w:val="24"/>
          <w:lang w:val="sq-AL"/>
        </w:rPr>
        <w:t>6. Subjekti i shërbimit privat të sigurisë fizike duhet të pajiset nga Autoriteti i Komunikimeve Elektronike dhe Postare (AKEP) me autorizim individual.</w:t>
      </w:r>
    </w:p>
    <w:p w:rsidR="003D5122" w:rsidRPr="00292D23" w:rsidRDefault="003D5122" w:rsidP="003D5122">
      <w:pPr>
        <w:pStyle w:val="Paragrafi"/>
        <w:rPr>
          <w:spacing w:val="-4"/>
          <w:szCs w:val="24"/>
          <w:lang w:val="sq-AL"/>
        </w:rPr>
      </w:pPr>
      <w:r w:rsidRPr="00292D23">
        <w:rPr>
          <w:spacing w:val="-4"/>
          <w:szCs w:val="24"/>
          <w:lang w:val="sq-AL"/>
        </w:rPr>
        <w:t>7. Miratimi i qendrës së kontrollit të SHPSF-ve bëhet me komision nga sektori i rendit publik i Drejtorisë së Policisë Vendore. Në aktin e miratimit bashkëlidhur vendoset lista e dokumentacionit dhe e pajisjeve të mëposhtme.</w:t>
      </w:r>
    </w:p>
    <w:p w:rsidR="003D5122" w:rsidRPr="00292D23" w:rsidRDefault="003D5122" w:rsidP="003D5122">
      <w:pPr>
        <w:pStyle w:val="Paragrafi"/>
        <w:rPr>
          <w:spacing w:val="-4"/>
          <w:szCs w:val="24"/>
          <w:lang w:val="sq-AL"/>
        </w:rPr>
      </w:pPr>
      <w:r w:rsidRPr="00292D23">
        <w:rPr>
          <w:spacing w:val="-4"/>
          <w:szCs w:val="24"/>
          <w:lang w:val="sq-AL"/>
        </w:rPr>
        <w:t>C. Organizimi i shërbimit në qendrën e kontrollit</w:t>
      </w:r>
    </w:p>
    <w:p w:rsidR="003D5122" w:rsidRPr="00292D23" w:rsidRDefault="003D5122" w:rsidP="003D5122">
      <w:pPr>
        <w:pStyle w:val="Paragrafi"/>
        <w:rPr>
          <w:spacing w:val="-4"/>
          <w:szCs w:val="24"/>
          <w:lang w:val="sq-AL"/>
        </w:rPr>
      </w:pPr>
      <w:r w:rsidRPr="00292D23">
        <w:rPr>
          <w:spacing w:val="-4"/>
          <w:szCs w:val="24"/>
          <w:lang w:val="sq-AL"/>
        </w:rPr>
        <w:t>1. Qendra e kontrollit kryen detyra për drejtimin, menaxhimin dhe kontrollin e dinamikës të SHPSF- së, për ruajtjen dhe sigurimin e objekteve publike dhe private, të personave, si dhe veprimtarive social-kulturore sportive fetare e politike dhe sigurimin e vlerave monetare dhe sendeve të çmuara gjatë transportit.</w:t>
      </w:r>
    </w:p>
    <w:p w:rsidR="003D5122" w:rsidRDefault="003D5122" w:rsidP="003D5122">
      <w:pPr>
        <w:pStyle w:val="Paragrafi"/>
        <w:rPr>
          <w:spacing w:val="-4"/>
          <w:szCs w:val="24"/>
          <w:lang w:val="sq-AL"/>
        </w:rPr>
      </w:pPr>
      <w:r w:rsidRPr="00292D23">
        <w:rPr>
          <w:spacing w:val="-4"/>
          <w:szCs w:val="24"/>
          <w:lang w:val="sq-AL"/>
        </w:rPr>
        <w:t>2. Për verifikimin e sinjaleve të alarmit të SHPSF-së organizojnë shërbim me grupe shërbimi të pajisur me armatim, me mjete speciale për ndërhyrje në raste emergjence, si dhe automjete, motorë për lëvizjen e tyre.</w:t>
      </w:r>
    </w:p>
    <w:p w:rsidR="003D5122" w:rsidRPr="00292D23" w:rsidRDefault="003D5122" w:rsidP="003D5122">
      <w:pPr>
        <w:pStyle w:val="Paragrafi"/>
        <w:rPr>
          <w:spacing w:val="-4"/>
          <w:szCs w:val="24"/>
          <w:lang w:val="sq-AL"/>
        </w:rPr>
      </w:pPr>
      <w:r w:rsidRPr="00292D23">
        <w:rPr>
          <w:spacing w:val="-4"/>
          <w:szCs w:val="24"/>
          <w:lang w:val="sq-AL"/>
        </w:rPr>
        <w:t>3. Qendra e kontrollit vendoset në ambientet e SHPSF-së dhe të ofrojë kapacitetin dhe potencialin e duhur teknik për realizimin e veprimtarisë të ruajtjes dhe sigurisë fizike. Çdo subjekt i SHPSF-së duhet të ketë në administrim qendrën e tij të kontrollit (pronësi/qira) në çdo njësi administrative që ushtron aktivitetin e saj.</w:t>
      </w:r>
    </w:p>
    <w:p w:rsidR="003D5122" w:rsidRPr="00292D23" w:rsidRDefault="003D5122" w:rsidP="003D5122">
      <w:pPr>
        <w:pStyle w:val="Paragrafi"/>
        <w:rPr>
          <w:spacing w:val="-4"/>
          <w:szCs w:val="24"/>
          <w:lang w:val="sq-AL"/>
        </w:rPr>
      </w:pPr>
      <w:r w:rsidRPr="00292D23">
        <w:rPr>
          <w:spacing w:val="-4"/>
          <w:szCs w:val="24"/>
          <w:lang w:val="sq-AL"/>
        </w:rPr>
        <w:t>4. Qendra e kontrollit realizon monitorimin me anë të sistemit të kamerave të cilësisë së lartë, gjurmimin dhe lokalizimi në kohë reale të automjeteve nëpërmjet sistemit GPS/GPRS, si dhe marrja dhe verifikimi i sinjaleve të alarmit (sinjal grabitje, sinjal zjarri) nëpërmjet mënyrave të ndryshme, si:</w:t>
      </w:r>
    </w:p>
    <w:p w:rsidR="003D5122" w:rsidRPr="00292D23" w:rsidRDefault="003D5122" w:rsidP="003D5122">
      <w:pPr>
        <w:pStyle w:val="Paragrafi"/>
        <w:rPr>
          <w:spacing w:val="-4"/>
          <w:szCs w:val="24"/>
          <w:lang w:val="sq-AL"/>
        </w:rPr>
      </w:pPr>
      <w:r w:rsidRPr="00292D23">
        <w:rPr>
          <w:spacing w:val="-4"/>
          <w:szCs w:val="24"/>
          <w:lang w:val="sq-AL"/>
        </w:rPr>
        <w:t>a) nëpërmjet telefonit celular (GSM);</w:t>
      </w:r>
    </w:p>
    <w:p w:rsidR="003D5122" w:rsidRPr="00292D23" w:rsidRDefault="003D5122" w:rsidP="003D5122">
      <w:pPr>
        <w:pStyle w:val="Paragrafi"/>
        <w:rPr>
          <w:spacing w:val="-4"/>
          <w:szCs w:val="24"/>
          <w:lang w:val="sq-AL"/>
        </w:rPr>
      </w:pPr>
      <w:r w:rsidRPr="00292D23">
        <w:rPr>
          <w:spacing w:val="-4"/>
          <w:szCs w:val="24"/>
          <w:lang w:val="sq-AL"/>
        </w:rPr>
        <w:t>b) nëpërmjet telefonit fiks (Contact ID);</w:t>
      </w:r>
    </w:p>
    <w:p w:rsidR="003D5122" w:rsidRPr="00292D23" w:rsidRDefault="003D5122" w:rsidP="003D5122">
      <w:pPr>
        <w:pStyle w:val="Paragrafi"/>
        <w:rPr>
          <w:spacing w:val="-4"/>
          <w:szCs w:val="24"/>
          <w:lang w:val="sq-AL"/>
        </w:rPr>
      </w:pPr>
      <w:r w:rsidRPr="00292D23">
        <w:rPr>
          <w:spacing w:val="-4"/>
          <w:szCs w:val="24"/>
          <w:lang w:val="sq-AL"/>
        </w:rPr>
        <w:t>c) nëpërmjet rrugëve valore (radio).</w:t>
      </w:r>
    </w:p>
    <w:p w:rsidR="003D5122" w:rsidRPr="00292D23" w:rsidRDefault="003D5122" w:rsidP="003D5122">
      <w:pPr>
        <w:pStyle w:val="Paragrafi"/>
        <w:rPr>
          <w:spacing w:val="-4"/>
          <w:szCs w:val="24"/>
          <w:lang w:val="sq-AL"/>
        </w:rPr>
      </w:pPr>
      <w:r w:rsidRPr="00292D23">
        <w:rPr>
          <w:spacing w:val="-4"/>
          <w:szCs w:val="24"/>
          <w:lang w:val="sq-AL"/>
        </w:rPr>
        <w:t>5. Detyrat e punonjësit të shërbimit (operatorit) të SHPSF-së:</w:t>
      </w:r>
    </w:p>
    <w:p w:rsidR="003D5122" w:rsidRPr="00292D23" w:rsidRDefault="003D5122" w:rsidP="003D5122">
      <w:pPr>
        <w:pStyle w:val="Paragrafi"/>
        <w:rPr>
          <w:spacing w:val="-4"/>
          <w:szCs w:val="24"/>
          <w:lang w:val="sq-AL"/>
        </w:rPr>
      </w:pPr>
      <w:r w:rsidRPr="00292D23">
        <w:rPr>
          <w:spacing w:val="-4"/>
          <w:szCs w:val="24"/>
          <w:lang w:val="sq-AL"/>
        </w:rPr>
        <w:t>a) rregulloren e funksionimit të shërbimit në sallën operative;</w:t>
      </w:r>
    </w:p>
    <w:p w:rsidR="003D5122" w:rsidRPr="00292D23" w:rsidRDefault="003D5122" w:rsidP="003D5122">
      <w:pPr>
        <w:pStyle w:val="Paragrafi"/>
        <w:rPr>
          <w:spacing w:val="-4"/>
          <w:szCs w:val="24"/>
          <w:lang w:val="sq-AL"/>
        </w:rPr>
      </w:pPr>
      <w:r w:rsidRPr="00292D23">
        <w:rPr>
          <w:spacing w:val="-4"/>
          <w:szCs w:val="24"/>
          <w:lang w:val="sq-AL"/>
        </w:rPr>
        <w:t>b) librin e instruktazhit me pjesë (ekstrat) nga aktet normative;</w:t>
      </w:r>
    </w:p>
    <w:p w:rsidR="003D5122" w:rsidRPr="00292D23" w:rsidRDefault="003D5122" w:rsidP="003D5122">
      <w:pPr>
        <w:pStyle w:val="Paragrafi"/>
        <w:rPr>
          <w:spacing w:val="-4"/>
          <w:szCs w:val="24"/>
          <w:lang w:val="sq-AL"/>
        </w:rPr>
      </w:pPr>
      <w:r w:rsidRPr="00292D23">
        <w:rPr>
          <w:spacing w:val="-4"/>
          <w:szCs w:val="24"/>
          <w:lang w:val="sq-AL"/>
        </w:rPr>
        <w:t>c) evidencën e regjistrimit të sinjaleve të alarmit;</w:t>
      </w:r>
    </w:p>
    <w:p w:rsidR="003D5122" w:rsidRPr="00292D23" w:rsidRDefault="003D5122" w:rsidP="003D5122">
      <w:pPr>
        <w:pStyle w:val="Paragrafi"/>
        <w:rPr>
          <w:spacing w:val="-4"/>
          <w:szCs w:val="24"/>
          <w:lang w:val="sq-AL"/>
        </w:rPr>
      </w:pPr>
      <w:r w:rsidRPr="00292D23">
        <w:rPr>
          <w:spacing w:val="-4"/>
          <w:szCs w:val="24"/>
          <w:lang w:val="sq-AL"/>
        </w:rPr>
        <w:t>ç</w:t>
      </w:r>
      <w:r w:rsidRPr="00292D23">
        <w:rPr>
          <w:spacing w:val="-4"/>
          <w:szCs w:val="24"/>
          <w:lang w:val="sq-AL"/>
        </w:rPr>
        <w:tab/>
        <w:t>) librin e shënimeve;</w:t>
      </w:r>
    </w:p>
    <w:p w:rsidR="003D5122" w:rsidRPr="00292D23" w:rsidRDefault="003D5122" w:rsidP="003D5122">
      <w:pPr>
        <w:pStyle w:val="Paragrafi"/>
        <w:rPr>
          <w:spacing w:val="-4"/>
          <w:szCs w:val="24"/>
          <w:lang w:val="sq-AL"/>
        </w:rPr>
      </w:pPr>
      <w:r w:rsidRPr="00292D23">
        <w:rPr>
          <w:spacing w:val="-4"/>
          <w:szCs w:val="24"/>
          <w:lang w:val="sq-AL"/>
        </w:rPr>
        <w:t>d) numëratorin telefonik të drejtuesve të shoqërisë, të punonjësve të shërbimit sipas objekteve, të titullarëve të subjekteve që shoqëria ka lidhur kontrata dhe të shërbimeve të urgjencës dhe të sallave operative të Policisë së Shtetit;</w:t>
      </w:r>
    </w:p>
    <w:p w:rsidR="003D5122" w:rsidRPr="00292D23" w:rsidRDefault="003D5122" w:rsidP="003D5122">
      <w:pPr>
        <w:pStyle w:val="Paragrafi"/>
        <w:rPr>
          <w:spacing w:val="-4"/>
          <w:szCs w:val="24"/>
          <w:lang w:val="sq-AL"/>
        </w:rPr>
      </w:pPr>
      <w:r w:rsidRPr="00292D23">
        <w:rPr>
          <w:spacing w:val="-4"/>
          <w:szCs w:val="24"/>
          <w:lang w:val="sq-AL"/>
        </w:rPr>
        <w:t xml:space="preserve">dh) </w:t>
      </w:r>
      <w:r w:rsidRPr="00292D23">
        <w:rPr>
          <w:spacing w:val="-4"/>
          <w:szCs w:val="24"/>
          <w:lang w:val="sq-AL"/>
        </w:rPr>
        <w:tab/>
        <w:t>librin e marrjes dhe dorëzimit të shërbimit;</w:t>
      </w:r>
    </w:p>
    <w:p w:rsidR="003D5122" w:rsidRPr="00292D23" w:rsidRDefault="003D5122" w:rsidP="003D5122">
      <w:pPr>
        <w:pStyle w:val="Paragrafi"/>
        <w:rPr>
          <w:spacing w:val="-4"/>
          <w:szCs w:val="24"/>
          <w:lang w:val="sq-AL"/>
        </w:rPr>
      </w:pPr>
      <w:r w:rsidRPr="00292D23">
        <w:rPr>
          <w:spacing w:val="-4"/>
          <w:szCs w:val="24"/>
          <w:lang w:val="sq-AL"/>
        </w:rPr>
        <w:t>e) evidenca e regjistrimit të bisedave telefonike me celularë;</w:t>
      </w:r>
    </w:p>
    <w:p w:rsidR="003D5122" w:rsidRPr="00292D23" w:rsidRDefault="003D5122" w:rsidP="003D5122">
      <w:pPr>
        <w:pStyle w:val="Paragrafi"/>
        <w:rPr>
          <w:spacing w:val="-4"/>
          <w:szCs w:val="24"/>
          <w:lang w:val="sq-AL"/>
        </w:rPr>
      </w:pPr>
      <w:r w:rsidRPr="00292D23">
        <w:rPr>
          <w:spacing w:val="-4"/>
          <w:szCs w:val="24"/>
          <w:lang w:val="sq-AL"/>
        </w:rPr>
        <w:t>ë</w:t>
      </w:r>
      <w:r w:rsidRPr="00292D23">
        <w:rPr>
          <w:spacing w:val="-4"/>
          <w:szCs w:val="24"/>
          <w:lang w:val="sq-AL"/>
        </w:rPr>
        <w:tab/>
        <w:t>) kasafortë metalike për mbajtjen e armatimit dhe pajisjeve speciale;</w:t>
      </w:r>
    </w:p>
    <w:p w:rsidR="003D5122" w:rsidRPr="00292D23" w:rsidRDefault="003D5122" w:rsidP="003D5122">
      <w:pPr>
        <w:pStyle w:val="Paragrafi"/>
        <w:rPr>
          <w:spacing w:val="-4"/>
          <w:szCs w:val="24"/>
          <w:lang w:val="sq-AL"/>
        </w:rPr>
      </w:pPr>
      <w:r w:rsidRPr="00292D23">
        <w:rPr>
          <w:spacing w:val="-4"/>
          <w:szCs w:val="24"/>
          <w:lang w:val="sq-AL"/>
        </w:rPr>
        <w:t xml:space="preserve">f) shërbimi në qendrën e kontrollit kryhet nga punonjësi i shërbimit (operatori ) 24 orë në 24. </w:t>
      </w:r>
    </w:p>
    <w:p w:rsidR="003D5122" w:rsidRPr="00292D23" w:rsidRDefault="003D5122" w:rsidP="003D5122">
      <w:pPr>
        <w:pStyle w:val="Paragrafi"/>
        <w:rPr>
          <w:spacing w:val="-4"/>
          <w:szCs w:val="24"/>
          <w:lang w:val="sq-AL"/>
        </w:rPr>
      </w:pPr>
      <w:r w:rsidRPr="00292D23">
        <w:rPr>
          <w:spacing w:val="-4"/>
          <w:szCs w:val="24"/>
          <w:lang w:val="sq-AL"/>
        </w:rPr>
        <w:t>6. Pajisjet e qendrës së kontrollit dhe të dhënat e siguruara nga përdorimi i tyre vihen në dispozicion sa herë që kërkohet nga Policia e Shtetit, organet e prokurorisë, sipas legjislacionit për mbrojtjen e të dhënave personale.</w:t>
      </w:r>
    </w:p>
    <w:p w:rsidR="003D5122" w:rsidRPr="00292D23" w:rsidRDefault="003D5122" w:rsidP="003D5122">
      <w:pPr>
        <w:pStyle w:val="Hapesira7"/>
        <w:rPr>
          <w:spacing w:val="-4"/>
          <w:lang w:val="sq-AL"/>
        </w:rPr>
      </w:pPr>
    </w:p>
    <w:p w:rsidR="003D5122" w:rsidRPr="00292D23" w:rsidRDefault="003D5122" w:rsidP="003D5122">
      <w:pPr>
        <w:pStyle w:val="Paragrafi"/>
        <w:jc w:val="center"/>
        <w:rPr>
          <w:spacing w:val="-4"/>
          <w:szCs w:val="24"/>
          <w:lang w:val="sq-AL"/>
        </w:rPr>
      </w:pPr>
      <w:r w:rsidRPr="00292D23">
        <w:rPr>
          <w:spacing w:val="-4"/>
          <w:szCs w:val="24"/>
          <w:lang w:val="sq-AL"/>
        </w:rPr>
        <w:t>KREU VI</w:t>
      </w:r>
    </w:p>
    <w:p w:rsidR="003D5122" w:rsidRPr="00292D23" w:rsidRDefault="003D5122" w:rsidP="003D5122">
      <w:pPr>
        <w:pStyle w:val="Paragrafi"/>
        <w:jc w:val="center"/>
        <w:rPr>
          <w:spacing w:val="-4"/>
          <w:szCs w:val="24"/>
          <w:lang w:val="sq-AL"/>
        </w:rPr>
      </w:pPr>
      <w:r w:rsidRPr="00292D23">
        <w:rPr>
          <w:spacing w:val="-4"/>
          <w:szCs w:val="24"/>
          <w:lang w:val="sq-AL"/>
        </w:rPr>
        <w:t>MASAT DISIPLINORE DHE ADMINISTRATIVE</w:t>
      </w:r>
    </w:p>
    <w:p w:rsidR="003D5122" w:rsidRPr="00292D23" w:rsidRDefault="003D5122" w:rsidP="003D5122">
      <w:pPr>
        <w:pStyle w:val="Hapesira7"/>
        <w:rPr>
          <w:spacing w:val="-4"/>
          <w:lang w:val="sq-AL"/>
        </w:rPr>
      </w:pPr>
    </w:p>
    <w:p w:rsidR="003D5122" w:rsidRPr="00292D23" w:rsidRDefault="003D5122" w:rsidP="003D5122">
      <w:pPr>
        <w:pStyle w:val="Paragrafi"/>
        <w:rPr>
          <w:spacing w:val="-4"/>
          <w:szCs w:val="24"/>
          <w:lang w:val="sq-AL"/>
        </w:rPr>
      </w:pPr>
      <w:r w:rsidRPr="00292D23">
        <w:rPr>
          <w:spacing w:val="-4"/>
          <w:szCs w:val="24"/>
          <w:lang w:val="sq-AL"/>
        </w:rPr>
        <w:t>1. Për shkeljen e dispozitave të ligjit nr. 75/2014, “Për shërbimin privat të sigurisë fizike”, të cilat nuk përbëjnë vepër penale nga strukturat e Policisë së Shtetit, jepen këto masa administrative:</w:t>
      </w:r>
    </w:p>
    <w:p w:rsidR="003D5122" w:rsidRPr="00292D23" w:rsidRDefault="003D5122" w:rsidP="003D5122">
      <w:pPr>
        <w:pStyle w:val="Paragrafi"/>
        <w:rPr>
          <w:spacing w:val="-4"/>
          <w:szCs w:val="24"/>
          <w:lang w:val="sq-AL"/>
        </w:rPr>
      </w:pPr>
      <w:r w:rsidRPr="00292D23">
        <w:rPr>
          <w:spacing w:val="-4"/>
          <w:szCs w:val="24"/>
          <w:lang w:val="sq-AL"/>
        </w:rPr>
        <w:t>a) heqje licence;</w:t>
      </w:r>
    </w:p>
    <w:p w:rsidR="003D5122" w:rsidRPr="00292D23" w:rsidRDefault="003D5122" w:rsidP="003D5122">
      <w:pPr>
        <w:pStyle w:val="Paragrafi"/>
        <w:rPr>
          <w:spacing w:val="-4"/>
          <w:szCs w:val="24"/>
          <w:lang w:val="sq-AL"/>
        </w:rPr>
      </w:pPr>
      <w:r w:rsidRPr="00292D23">
        <w:rPr>
          <w:spacing w:val="-4"/>
          <w:szCs w:val="24"/>
          <w:lang w:val="sq-AL"/>
        </w:rPr>
        <w:t>b) heqje certifikate;</w:t>
      </w:r>
    </w:p>
    <w:p w:rsidR="003D5122" w:rsidRPr="00292D23" w:rsidRDefault="003D5122" w:rsidP="003D5122">
      <w:pPr>
        <w:pStyle w:val="Paragrafi"/>
        <w:rPr>
          <w:spacing w:val="-4"/>
          <w:szCs w:val="24"/>
          <w:lang w:val="sq-AL"/>
        </w:rPr>
      </w:pPr>
      <w:r w:rsidRPr="00292D23">
        <w:rPr>
          <w:spacing w:val="-4"/>
          <w:szCs w:val="24"/>
          <w:lang w:val="sq-AL"/>
        </w:rPr>
        <w:t>c) vërejtje me paralajmërim për heqje licence;</w:t>
      </w:r>
    </w:p>
    <w:p w:rsidR="003D5122" w:rsidRPr="00292D23" w:rsidRDefault="003D5122" w:rsidP="003D5122">
      <w:pPr>
        <w:pStyle w:val="Paragrafi"/>
        <w:rPr>
          <w:spacing w:val="-4"/>
          <w:szCs w:val="24"/>
          <w:lang w:val="sq-AL"/>
        </w:rPr>
      </w:pPr>
      <w:r w:rsidRPr="00292D23">
        <w:rPr>
          <w:spacing w:val="-4"/>
          <w:szCs w:val="24"/>
          <w:lang w:val="sq-AL"/>
        </w:rPr>
        <w:t>ç</w:t>
      </w:r>
      <w:r w:rsidRPr="00292D23">
        <w:rPr>
          <w:spacing w:val="-4"/>
          <w:szCs w:val="24"/>
          <w:lang w:val="sq-AL"/>
        </w:rPr>
        <w:tab/>
        <w:t>) vërejtje me paralajmërim për heqje certifikate;</w:t>
      </w:r>
    </w:p>
    <w:p w:rsidR="003D5122" w:rsidRPr="00292D23" w:rsidRDefault="003D5122" w:rsidP="003D5122">
      <w:pPr>
        <w:pStyle w:val="Paragrafi"/>
        <w:rPr>
          <w:spacing w:val="-4"/>
          <w:szCs w:val="24"/>
          <w:lang w:val="sq-AL"/>
        </w:rPr>
      </w:pPr>
      <w:r w:rsidRPr="00292D23">
        <w:rPr>
          <w:spacing w:val="-4"/>
          <w:szCs w:val="24"/>
          <w:lang w:val="sq-AL"/>
        </w:rPr>
        <w:t>d) gjobë;</w:t>
      </w:r>
    </w:p>
    <w:p w:rsidR="003D5122" w:rsidRDefault="003D5122" w:rsidP="003D5122">
      <w:pPr>
        <w:pStyle w:val="Paragrafi"/>
        <w:rPr>
          <w:spacing w:val="-4"/>
          <w:szCs w:val="24"/>
          <w:lang w:val="sq-AL"/>
        </w:rPr>
      </w:pPr>
      <w:r w:rsidRPr="00292D23">
        <w:rPr>
          <w:spacing w:val="-4"/>
          <w:szCs w:val="24"/>
          <w:lang w:val="sq-AL"/>
        </w:rPr>
        <w:t>dh</w:t>
      </w:r>
      <w:r w:rsidRPr="00292D23">
        <w:rPr>
          <w:spacing w:val="-4"/>
          <w:szCs w:val="24"/>
          <w:lang w:val="sq-AL"/>
        </w:rPr>
        <w:tab/>
        <w:t>) vërejtje.</w:t>
      </w:r>
    </w:p>
    <w:p w:rsidR="00D558D8" w:rsidRPr="00292D23" w:rsidRDefault="00D558D8" w:rsidP="003D5122">
      <w:pPr>
        <w:pStyle w:val="Paragrafi"/>
        <w:rPr>
          <w:spacing w:val="-4"/>
          <w:szCs w:val="24"/>
          <w:lang w:val="sq-AL"/>
        </w:rPr>
      </w:pPr>
    </w:p>
    <w:p w:rsidR="003D5122" w:rsidRPr="00292D23" w:rsidRDefault="003D5122" w:rsidP="003D5122">
      <w:pPr>
        <w:pStyle w:val="Paragrafi"/>
        <w:rPr>
          <w:spacing w:val="-4"/>
          <w:szCs w:val="24"/>
          <w:lang w:val="sq-AL"/>
        </w:rPr>
      </w:pPr>
      <w:r w:rsidRPr="00292D23">
        <w:rPr>
          <w:spacing w:val="-4"/>
          <w:szCs w:val="24"/>
          <w:lang w:val="sq-AL"/>
        </w:rPr>
        <w:t>2. Të drejtën e dhënies së masave administrative, heqje licence dhe vërejtje me paralajmërim heqje licence për titullarin e subjektit, si dhe të drejtën e heqjes së certifikatës dhe vërejtje me paralajmërim për heqje të certifikatës për drejtuesit teknik, e ka drejtori i Policisë së Shtetit, pas marrjes së mendimit paraprak të KSHKCL-së.</w:t>
      </w:r>
    </w:p>
    <w:p w:rsidR="003D5122" w:rsidRPr="00292D23" w:rsidRDefault="003D5122" w:rsidP="003D5122">
      <w:pPr>
        <w:pStyle w:val="Paragrafi"/>
        <w:rPr>
          <w:spacing w:val="-4"/>
          <w:szCs w:val="24"/>
          <w:lang w:val="sq-AL"/>
        </w:rPr>
      </w:pPr>
      <w:r w:rsidRPr="00292D23">
        <w:rPr>
          <w:spacing w:val="-4"/>
          <w:szCs w:val="24"/>
          <w:lang w:val="sq-AL"/>
        </w:rPr>
        <w:t>3. Të drejtën për dhënien e masës administrative dënim me gjobë, heqje të certifikatës dhe vërejtje me paralajmërim për heqjen e certifikatës për punonjës shërbimi, e ka drejtori i policisë vendore. Për heqjen e certifikatës së punonjësit të shërbimit, drejtori i policisë vendore, i cili merr mendimin paraprak të KSHKC-së.</w:t>
      </w:r>
    </w:p>
    <w:p w:rsidR="003D5122" w:rsidRPr="00292D23" w:rsidRDefault="003D5122" w:rsidP="003D5122">
      <w:pPr>
        <w:pStyle w:val="Paragrafi"/>
        <w:rPr>
          <w:spacing w:val="-4"/>
          <w:szCs w:val="24"/>
          <w:lang w:val="sq-AL"/>
        </w:rPr>
      </w:pPr>
      <w:r w:rsidRPr="00292D23">
        <w:rPr>
          <w:spacing w:val="-4"/>
          <w:szCs w:val="24"/>
          <w:lang w:val="sq-AL"/>
        </w:rPr>
        <w:t xml:space="preserve">4. Për shkeljet e konstatuara gjatë kryerjes së shërbimit nga punonjësit e shërbimit, drejtuesi teknik ka të drejtë të japë për punonjësit e shërbimit masa disiplinore, si “Vërejtje dhe vërejtje me paralajmërim”. Masat disiplinore të dhëna nga drejtuesi teknik administrohen në dokumentacionin e subjektit SHPSF-së, dhe raportohen në informacionet mujore që dërgohen në drejtorinë e policisë vendore përkatëse. </w:t>
      </w:r>
    </w:p>
    <w:p w:rsidR="003D5122" w:rsidRPr="00292D23" w:rsidRDefault="003D5122" w:rsidP="003D5122">
      <w:pPr>
        <w:pStyle w:val="Paragrafi"/>
        <w:rPr>
          <w:spacing w:val="-4"/>
          <w:szCs w:val="24"/>
          <w:lang w:val="sq-AL"/>
        </w:rPr>
      </w:pPr>
      <w:r w:rsidRPr="00292D23">
        <w:rPr>
          <w:spacing w:val="-4"/>
          <w:szCs w:val="24"/>
          <w:lang w:val="sq-AL"/>
        </w:rPr>
        <w:t xml:space="preserve">5. Konstatimi, shqyrtimi dhe gjykimi i shkeljeve administrative bëhen në përputhje me legjislacionin në fuqi për kundërvajtjet administrative. </w:t>
      </w:r>
    </w:p>
    <w:p w:rsidR="003D5122" w:rsidRPr="00292D23" w:rsidRDefault="003D5122" w:rsidP="003D5122">
      <w:pPr>
        <w:pStyle w:val="Paragrafi"/>
        <w:rPr>
          <w:spacing w:val="-4"/>
          <w:szCs w:val="24"/>
          <w:lang w:val="sq-AL"/>
        </w:rPr>
      </w:pPr>
      <w:r w:rsidRPr="00292D23">
        <w:rPr>
          <w:spacing w:val="-4"/>
          <w:szCs w:val="24"/>
          <w:lang w:val="sq-AL"/>
        </w:rPr>
        <w:t>6. Procesverbali i konstatimit të shkeljes administrative, si dhe çdo dokumentacion tjetër që është i vlefshëm gjatë fazës së shqyrtimit të shkeljes administrative, vihet në dispozicion sipas përkatësisë, strukturës së shërbimit ndaj të tretëve në drejtorinë e policisë vendore apo strukturës së shërbimit ndaj të tretëve, në Drejtorinë e Policisë së Shtetit, për kryerjen e procedurave të mëtejshme.</w:t>
      </w:r>
    </w:p>
    <w:p w:rsidR="003D5122" w:rsidRPr="00292D23" w:rsidRDefault="003D5122" w:rsidP="003D5122">
      <w:pPr>
        <w:pStyle w:val="Paragrafi"/>
        <w:rPr>
          <w:spacing w:val="-4"/>
          <w:szCs w:val="24"/>
          <w:lang w:val="sq-AL"/>
        </w:rPr>
      </w:pPr>
      <w:r w:rsidRPr="00292D23">
        <w:rPr>
          <w:spacing w:val="-4"/>
          <w:szCs w:val="24"/>
          <w:lang w:val="sq-AL"/>
        </w:rPr>
        <w:t>7. Strukturat e shërbimit ndaj të tretëve në Drejtorinë e Policisë së Shtetit dhe drejtorinë e policisë vendore, sipas përkatësisë dhe kompetencës, bëjnë shqyrtimin e rregullsisë së dokumentacionit të paraqitur për shkeljet e konstatuara dhe mbi këtë bazë hartojnë mendimin paraprak dhe relacionin përkatës për KSHKCL-në dhe KSHKC-në për dhënien e masave administrative.</w:t>
      </w:r>
    </w:p>
    <w:p w:rsidR="00D558D8" w:rsidRDefault="00D558D8" w:rsidP="003D5122">
      <w:pPr>
        <w:pStyle w:val="Paragrafi"/>
        <w:jc w:val="center"/>
        <w:rPr>
          <w:spacing w:val="-4"/>
          <w:szCs w:val="24"/>
          <w:lang w:val="sq-AL"/>
        </w:rPr>
      </w:pPr>
    </w:p>
    <w:p w:rsidR="00D558D8" w:rsidRDefault="00D558D8" w:rsidP="003D5122">
      <w:pPr>
        <w:pStyle w:val="Paragrafi"/>
        <w:jc w:val="center"/>
        <w:rPr>
          <w:spacing w:val="-4"/>
          <w:szCs w:val="24"/>
          <w:lang w:val="sq-AL"/>
        </w:rPr>
      </w:pPr>
    </w:p>
    <w:p w:rsidR="00D558D8" w:rsidRDefault="00D558D8" w:rsidP="003D5122">
      <w:pPr>
        <w:pStyle w:val="Paragrafi"/>
        <w:jc w:val="center"/>
        <w:rPr>
          <w:spacing w:val="-4"/>
          <w:szCs w:val="24"/>
          <w:lang w:val="sq-AL"/>
        </w:rPr>
      </w:pPr>
    </w:p>
    <w:p w:rsidR="00D558D8" w:rsidRDefault="00D558D8" w:rsidP="003D5122">
      <w:pPr>
        <w:pStyle w:val="Paragrafi"/>
        <w:jc w:val="center"/>
        <w:rPr>
          <w:spacing w:val="-4"/>
          <w:szCs w:val="24"/>
          <w:lang w:val="sq-AL"/>
        </w:rPr>
      </w:pPr>
    </w:p>
    <w:p w:rsidR="00D558D8" w:rsidRDefault="00D558D8" w:rsidP="003D5122">
      <w:pPr>
        <w:pStyle w:val="Paragrafi"/>
        <w:jc w:val="center"/>
        <w:rPr>
          <w:spacing w:val="-4"/>
          <w:szCs w:val="24"/>
          <w:lang w:val="sq-AL"/>
        </w:rPr>
      </w:pPr>
    </w:p>
    <w:p w:rsidR="003D5122" w:rsidRPr="00292D23" w:rsidRDefault="003D5122" w:rsidP="003D5122">
      <w:pPr>
        <w:pStyle w:val="Paragrafi"/>
        <w:jc w:val="center"/>
        <w:rPr>
          <w:spacing w:val="-4"/>
          <w:szCs w:val="24"/>
          <w:lang w:val="sq-AL"/>
        </w:rPr>
      </w:pPr>
      <w:r w:rsidRPr="00292D23">
        <w:rPr>
          <w:spacing w:val="-4"/>
          <w:szCs w:val="24"/>
          <w:lang w:val="sq-AL"/>
        </w:rPr>
        <w:t>KREU VII</w:t>
      </w:r>
    </w:p>
    <w:p w:rsidR="003D5122" w:rsidRPr="00292D23" w:rsidRDefault="003D5122" w:rsidP="003D5122">
      <w:pPr>
        <w:pStyle w:val="Paragrafi"/>
        <w:jc w:val="center"/>
        <w:rPr>
          <w:spacing w:val="-4"/>
          <w:szCs w:val="24"/>
          <w:lang w:val="sq-AL"/>
        </w:rPr>
      </w:pPr>
      <w:r w:rsidRPr="00292D23">
        <w:rPr>
          <w:spacing w:val="-4"/>
          <w:szCs w:val="24"/>
          <w:lang w:val="sq-AL"/>
        </w:rPr>
        <w:t>DISPOZITA PËRFUNDIMTARE</w:t>
      </w:r>
    </w:p>
    <w:p w:rsidR="003D5122" w:rsidRPr="00292D23" w:rsidRDefault="003D5122" w:rsidP="003D5122">
      <w:pPr>
        <w:pStyle w:val="Hapesira7"/>
        <w:rPr>
          <w:spacing w:val="-4"/>
          <w:lang w:val="sq-AL"/>
        </w:rPr>
      </w:pPr>
    </w:p>
    <w:p w:rsidR="003D5122" w:rsidRPr="00292D23" w:rsidRDefault="003D5122" w:rsidP="003D5122">
      <w:pPr>
        <w:pStyle w:val="Paragrafi"/>
        <w:rPr>
          <w:spacing w:val="-4"/>
          <w:szCs w:val="24"/>
          <w:lang w:val="sq-AL"/>
        </w:rPr>
      </w:pPr>
      <w:r w:rsidRPr="00292D23">
        <w:rPr>
          <w:spacing w:val="-4"/>
          <w:szCs w:val="24"/>
          <w:lang w:val="sq-AL"/>
        </w:rPr>
        <w:t>1. Me njohjen e zbatimin e këtij udhëzimi, ngarkohen të gjitha strukturat e Policisë së Shtetit, si dhe personeli i subjekteve të shërbimit privat të sigurisë fizike.</w:t>
      </w:r>
    </w:p>
    <w:p w:rsidR="003D5122" w:rsidRPr="00292D23" w:rsidRDefault="003D5122" w:rsidP="003D5122">
      <w:pPr>
        <w:pStyle w:val="Paragrafi"/>
        <w:rPr>
          <w:spacing w:val="-4"/>
          <w:szCs w:val="24"/>
          <w:lang w:val="sq-AL"/>
        </w:rPr>
      </w:pPr>
      <w:r w:rsidRPr="00292D23">
        <w:rPr>
          <w:spacing w:val="-4"/>
          <w:szCs w:val="24"/>
          <w:lang w:val="sq-AL"/>
        </w:rPr>
        <w:t>2. Me kontrollin e zbatimit të këtij udhëzimi, ngarkohet drejtori i përgjithshëm për Sigurinë Publike, në Drejtorinë e Policisë së Shtetit.</w:t>
      </w:r>
    </w:p>
    <w:p w:rsidR="003D5122" w:rsidRPr="00292D23" w:rsidRDefault="003D5122" w:rsidP="003D5122">
      <w:pPr>
        <w:pStyle w:val="Paragrafi"/>
        <w:rPr>
          <w:spacing w:val="-4"/>
          <w:szCs w:val="24"/>
          <w:lang w:val="sq-AL"/>
        </w:rPr>
      </w:pPr>
      <w:r w:rsidRPr="00292D23">
        <w:rPr>
          <w:spacing w:val="-4"/>
          <w:szCs w:val="24"/>
          <w:lang w:val="sq-AL"/>
        </w:rPr>
        <w:t>3. Bashkëlidhur dhe pjesë përbërëse e këtij udhëzimi, janë:</w:t>
      </w:r>
    </w:p>
    <w:p w:rsidR="003D5122" w:rsidRPr="00292D23" w:rsidRDefault="003D5122" w:rsidP="003D5122">
      <w:pPr>
        <w:pStyle w:val="Paragrafi"/>
        <w:rPr>
          <w:spacing w:val="-4"/>
          <w:szCs w:val="24"/>
          <w:lang w:val="sq-AL"/>
        </w:rPr>
      </w:pPr>
      <w:r w:rsidRPr="00292D23">
        <w:rPr>
          <w:spacing w:val="-4"/>
          <w:szCs w:val="24"/>
          <w:lang w:val="sq-AL"/>
        </w:rPr>
        <w:t>Certifikatë për titullar subjekti model A;</w:t>
      </w:r>
    </w:p>
    <w:p w:rsidR="003D5122" w:rsidRPr="00292D23" w:rsidRDefault="003D5122" w:rsidP="003D5122">
      <w:pPr>
        <w:pStyle w:val="Paragrafi"/>
        <w:rPr>
          <w:spacing w:val="-4"/>
          <w:szCs w:val="24"/>
          <w:lang w:val="sq-AL"/>
        </w:rPr>
      </w:pPr>
      <w:r w:rsidRPr="00292D23">
        <w:rPr>
          <w:spacing w:val="-4"/>
          <w:szCs w:val="24"/>
          <w:lang w:val="sq-AL"/>
        </w:rPr>
        <w:t>Certifikatë për drejtues teknik subjekti model A1;</w:t>
      </w:r>
    </w:p>
    <w:p w:rsidR="003D5122" w:rsidRPr="00292D23" w:rsidRDefault="003D5122" w:rsidP="003D5122">
      <w:pPr>
        <w:pStyle w:val="Paragrafi"/>
        <w:rPr>
          <w:spacing w:val="-4"/>
          <w:szCs w:val="24"/>
          <w:lang w:val="sq-AL"/>
        </w:rPr>
      </w:pPr>
      <w:r w:rsidRPr="00292D23">
        <w:rPr>
          <w:spacing w:val="-4"/>
          <w:szCs w:val="24"/>
          <w:lang w:val="sq-AL"/>
        </w:rPr>
        <w:t>Certifikatë për titullar subjekti model B;</w:t>
      </w:r>
    </w:p>
    <w:p w:rsidR="003D5122" w:rsidRPr="00292D23" w:rsidRDefault="003D5122" w:rsidP="003D5122">
      <w:pPr>
        <w:pStyle w:val="Paragrafi"/>
        <w:rPr>
          <w:spacing w:val="-4"/>
          <w:szCs w:val="24"/>
          <w:lang w:val="sq-AL"/>
        </w:rPr>
      </w:pPr>
      <w:r w:rsidRPr="00292D23">
        <w:rPr>
          <w:spacing w:val="-4"/>
          <w:szCs w:val="24"/>
          <w:lang w:val="sq-AL"/>
        </w:rPr>
        <w:t>Certifikatë për drejtues teknik subjekti model B1;</w:t>
      </w:r>
    </w:p>
    <w:p w:rsidR="003D5122" w:rsidRPr="00292D23" w:rsidRDefault="003D5122" w:rsidP="003D5122">
      <w:pPr>
        <w:pStyle w:val="Paragrafi"/>
        <w:rPr>
          <w:spacing w:val="-4"/>
          <w:szCs w:val="24"/>
          <w:lang w:val="sq-AL"/>
        </w:rPr>
      </w:pPr>
      <w:r w:rsidRPr="00292D23">
        <w:rPr>
          <w:spacing w:val="-4"/>
          <w:szCs w:val="24"/>
          <w:lang w:val="sq-AL"/>
        </w:rPr>
        <w:t>Certifikatë për punonjës shërbimi model E;</w:t>
      </w:r>
    </w:p>
    <w:p w:rsidR="003D5122" w:rsidRPr="00292D23" w:rsidRDefault="003D5122" w:rsidP="003D5122">
      <w:pPr>
        <w:pStyle w:val="Paragrafi"/>
        <w:rPr>
          <w:spacing w:val="-4"/>
          <w:szCs w:val="24"/>
          <w:lang w:val="sq-AL"/>
        </w:rPr>
      </w:pPr>
      <w:r w:rsidRPr="00292D23">
        <w:rPr>
          <w:spacing w:val="-4"/>
          <w:szCs w:val="24"/>
          <w:lang w:val="sq-AL"/>
        </w:rPr>
        <w:t>Autodeklarim model 1;</w:t>
      </w:r>
    </w:p>
    <w:p w:rsidR="003D5122" w:rsidRPr="00292D23" w:rsidRDefault="003D5122" w:rsidP="003D5122">
      <w:pPr>
        <w:pStyle w:val="Paragrafi"/>
        <w:rPr>
          <w:spacing w:val="-4"/>
          <w:szCs w:val="24"/>
          <w:lang w:val="sq-AL"/>
        </w:rPr>
      </w:pPr>
      <w:r w:rsidRPr="00292D23">
        <w:rPr>
          <w:spacing w:val="-4"/>
          <w:szCs w:val="24"/>
          <w:lang w:val="sq-AL"/>
        </w:rPr>
        <w:t>Autodeklarim model 2;</w:t>
      </w:r>
    </w:p>
    <w:p w:rsidR="003D5122" w:rsidRPr="00292D23" w:rsidRDefault="003D5122" w:rsidP="003D5122">
      <w:pPr>
        <w:pStyle w:val="Paragrafi"/>
        <w:rPr>
          <w:spacing w:val="-4"/>
          <w:szCs w:val="24"/>
          <w:lang w:val="sq-AL"/>
        </w:rPr>
      </w:pPr>
      <w:r w:rsidRPr="00292D23">
        <w:rPr>
          <w:spacing w:val="-4"/>
          <w:szCs w:val="24"/>
          <w:lang w:val="sq-AL"/>
        </w:rPr>
        <w:t>Autodeklarim model 3;</w:t>
      </w:r>
    </w:p>
    <w:p w:rsidR="003D5122" w:rsidRPr="00292D23" w:rsidRDefault="003D5122" w:rsidP="003D5122">
      <w:pPr>
        <w:pStyle w:val="Paragrafi"/>
        <w:rPr>
          <w:spacing w:val="-4"/>
          <w:szCs w:val="24"/>
          <w:lang w:val="sq-AL"/>
        </w:rPr>
      </w:pPr>
      <w:r w:rsidRPr="00292D23">
        <w:rPr>
          <w:spacing w:val="-4"/>
          <w:szCs w:val="24"/>
          <w:lang w:val="sq-AL"/>
        </w:rPr>
        <w:t>Autodeklarim model 4;</w:t>
      </w:r>
    </w:p>
    <w:p w:rsidR="003D5122" w:rsidRPr="00292D23" w:rsidRDefault="003D5122" w:rsidP="003D5122">
      <w:pPr>
        <w:pStyle w:val="Paragrafi"/>
        <w:rPr>
          <w:spacing w:val="-4"/>
          <w:szCs w:val="24"/>
          <w:lang w:val="sq-AL"/>
        </w:rPr>
      </w:pPr>
      <w:r w:rsidRPr="00292D23">
        <w:rPr>
          <w:spacing w:val="-4"/>
          <w:szCs w:val="24"/>
          <w:lang w:val="sq-AL"/>
        </w:rPr>
        <w:t>Vetëdeklarim model 5;</w:t>
      </w:r>
    </w:p>
    <w:p w:rsidR="003D5122" w:rsidRPr="00292D23" w:rsidRDefault="003D5122" w:rsidP="003D5122">
      <w:pPr>
        <w:pStyle w:val="Paragrafi"/>
        <w:rPr>
          <w:spacing w:val="-4"/>
          <w:szCs w:val="24"/>
          <w:lang w:val="sq-AL"/>
        </w:rPr>
      </w:pPr>
      <w:r w:rsidRPr="00292D23">
        <w:rPr>
          <w:spacing w:val="-4"/>
          <w:szCs w:val="24"/>
          <w:lang w:val="sq-AL"/>
        </w:rPr>
        <w:t>Vërtetim model 6;</w:t>
      </w:r>
    </w:p>
    <w:p w:rsidR="003D5122" w:rsidRPr="00292D23" w:rsidRDefault="003D5122" w:rsidP="003D5122">
      <w:pPr>
        <w:pStyle w:val="Paragrafi"/>
        <w:rPr>
          <w:spacing w:val="-4"/>
          <w:szCs w:val="24"/>
          <w:lang w:val="sq-AL"/>
        </w:rPr>
      </w:pPr>
      <w:r w:rsidRPr="00292D23">
        <w:rPr>
          <w:spacing w:val="-4"/>
          <w:szCs w:val="24"/>
          <w:lang w:val="sq-AL"/>
        </w:rPr>
        <w:t>Procesverbal model 7;</w:t>
      </w:r>
    </w:p>
    <w:p w:rsidR="003D5122" w:rsidRPr="00292D23" w:rsidRDefault="003D5122" w:rsidP="003D5122">
      <w:pPr>
        <w:pStyle w:val="Paragrafi"/>
        <w:rPr>
          <w:spacing w:val="-4"/>
          <w:szCs w:val="24"/>
          <w:lang w:val="sq-AL"/>
        </w:rPr>
      </w:pPr>
      <w:r w:rsidRPr="00292D23">
        <w:rPr>
          <w:spacing w:val="-4"/>
          <w:szCs w:val="24"/>
          <w:lang w:val="sq-AL"/>
        </w:rPr>
        <w:t>Dokument identifikimi.</w:t>
      </w:r>
    </w:p>
    <w:p w:rsidR="003D5122" w:rsidRPr="00292D23" w:rsidRDefault="003D5122" w:rsidP="003D5122">
      <w:pPr>
        <w:pStyle w:val="Paragrafi"/>
        <w:rPr>
          <w:spacing w:val="-4"/>
          <w:szCs w:val="24"/>
          <w:lang w:val="sq-AL"/>
        </w:rPr>
      </w:pPr>
      <w:r w:rsidRPr="00292D23">
        <w:rPr>
          <w:spacing w:val="-4"/>
          <w:szCs w:val="24"/>
          <w:lang w:val="sq-AL"/>
        </w:rPr>
        <w:t xml:space="preserve">4. Udhëzimi i ministrit të Brendshëm nr. 656, datë 6.10.2009, “Për procedurat e certifikimit, licencimit dhe kontrollit të veprimtarisë së shërbimit të ruajtjes dhe sigurisë fizike”, urdhri i ministrit të Rendit Publik nr. 1490, datë 21.6.2001, “Për përcaktimin e uniformës të punonjësit të shërbimit të shoqërive të ruajtjes dhe sigurisë fizike”, urdhri i ministrit të Rendit Publik nr. 1491, datë 21.6.2001, “Për pajisjen e shoqërive të ruajtjes dhe sigurisë fizike me armatim municion dhe mjete speciale”, rregullorja tip e miratuar me urdhër të ministrit të Rendit Publik nr. 1492, datë 21.6.2001, “Për shërbimin e ruajtjes dhe sigurisë fizike”, shfuqizohen. </w:t>
      </w:r>
    </w:p>
    <w:p w:rsidR="003D5122" w:rsidRPr="00292D23" w:rsidRDefault="003D5122" w:rsidP="003D5122">
      <w:pPr>
        <w:pStyle w:val="Paragrafi"/>
        <w:rPr>
          <w:spacing w:val="-4"/>
          <w:szCs w:val="24"/>
          <w:lang w:val="sq-AL"/>
        </w:rPr>
      </w:pPr>
      <w:r w:rsidRPr="00292D23">
        <w:rPr>
          <w:spacing w:val="-4"/>
          <w:szCs w:val="24"/>
          <w:lang w:val="sq-AL"/>
        </w:rPr>
        <w:t>Ky udhëzim hyn në fuqi pas botimit në Fletoren Zyrtare.</w:t>
      </w:r>
    </w:p>
    <w:p w:rsidR="003D5122" w:rsidRPr="00292D23" w:rsidRDefault="003D5122" w:rsidP="003D5122">
      <w:pPr>
        <w:pStyle w:val="Hapesira7"/>
        <w:rPr>
          <w:spacing w:val="-4"/>
          <w:lang w:val="sq-AL"/>
        </w:rPr>
      </w:pPr>
    </w:p>
    <w:p w:rsidR="003D5122" w:rsidRPr="00A8065C" w:rsidRDefault="00DE36D8" w:rsidP="003D5122">
      <w:pPr>
        <w:pStyle w:val="Paragrafi"/>
        <w:jc w:val="right"/>
        <w:rPr>
          <w:szCs w:val="24"/>
          <w:lang w:val="sq-AL"/>
        </w:rPr>
      </w:pPr>
      <w:r w:rsidRPr="00A8065C">
        <w:rPr>
          <w:lang w:val="sq-AL"/>
        </w:rPr>
        <w:t>MINIST</w:t>
      </w:r>
      <w:r>
        <w:rPr>
          <w:lang w:val="sq-AL"/>
        </w:rPr>
        <w:t>RI</w:t>
      </w:r>
      <w:r w:rsidRPr="00A8065C">
        <w:rPr>
          <w:szCs w:val="24"/>
          <w:lang w:val="sq-AL"/>
        </w:rPr>
        <w:t xml:space="preserve"> </w:t>
      </w:r>
      <w:r>
        <w:rPr>
          <w:szCs w:val="24"/>
          <w:lang w:val="sq-AL"/>
        </w:rPr>
        <w:t xml:space="preserve">I </w:t>
      </w:r>
      <w:r w:rsidR="003D5122" w:rsidRPr="00A8065C">
        <w:rPr>
          <w:szCs w:val="24"/>
          <w:lang w:val="sq-AL"/>
        </w:rPr>
        <w:t>PUNËVE TË BRENDSHME</w:t>
      </w:r>
    </w:p>
    <w:p w:rsidR="003D5122" w:rsidRDefault="003D5122" w:rsidP="003D5122">
      <w:pPr>
        <w:pStyle w:val="Paragrafi"/>
        <w:jc w:val="right"/>
        <w:rPr>
          <w:b/>
          <w:szCs w:val="24"/>
          <w:lang w:val="sq-AL"/>
        </w:rPr>
      </w:pPr>
      <w:r w:rsidRPr="00A8065C">
        <w:rPr>
          <w:b/>
          <w:szCs w:val="24"/>
          <w:lang w:val="sq-AL"/>
        </w:rPr>
        <w:t>Saimir Tahiri</w:t>
      </w:r>
    </w:p>
    <w:p w:rsidR="00197956" w:rsidRDefault="00197956" w:rsidP="003D5122">
      <w:pPr>
        <w:pStyle w:val="Paragrafi"/>
        <w:jc w:val="right"/>
        <w:rPr>
          <w:b/>
          <w:szCs w:val="24"/>
          <w:lang w:val="sq-AL"/>
        </w:rPr>
      </w:pPr>
    </w:p>
    <w:p w:rsidR="00197956" w:rsidRDefault="00197956" w:rsidP="003D5122">
      <w:pPr>
        <w:pStyle w:val="Paragrafi"/>
        <w:jc w:val="right"/>
        <w:rPr>
          <w:b/>
          <w:szCs w:val="24"/>
          <w:lang w:val="sq-AL"/>
        </w:rPr>
      </w:pPr>
    </w:p>
    <w:p w:rsidR="00197956" w:rsidRPr="00A8065C" w:rsidRDefault="00197956" w:rsidP="003D5122">
      <w:pPr>
        <w:pStyle w:val="Paragrafi"/>
        <w:jc w:val="right"/>
        <w:rPr>
          <w:b/>
          <w:szCs w:val="24"/>
          <w:lang w:val="sq-AL"/>
        </w:rPr>
        <w:sectPr w:rsidR="00197956" w:rsidRPr="00A8065C" w:rsidSect="003D5122">
          <w:type w:val="continuous"/>
          <w:pgSz w:w="11907" w:h="16840" w:code="9"/>
          <w:pgMar w:top="720" w:right="1134" w:bottom="720" w:left="1134" w:header="851" w:footer="851" w:gutter="0"/>
          <w:cols w:num="2" w:space="454"/>
          <w:docGrid w:linePitch="360"/>
        </w:sectPr>
      </w:pPr>
    </w:p>
    <w:p w:rsidR="003D5122" w:rsidRPr="00A8065C" w:rsidRDefault="003D5122" w:rsidP="003D5122">
      <w:pPr>
        <w:pStyle w:val="Paragrafi"/>
        <w:jc w:val="right"/>
        <w:rPr>
          <w:b/>
          <w:szCs w:val="24"/>
          <w:lang w:val="sq-AL"/>
        </w:rPr>
        <w:sectPr w:rsidR="003D5122" w:rsidRPr="00A8065C" w:rsidSect="00F72F77">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720" w:right="1134" w:bottom="720" w:left="1134" w:header="851" w:footer="851" w:gutter="0"/>
          <w:cols w:space="720"/>
          <w:docGrid w:linePitch="360"/>
        </w:sectPr>
      </w:pPr>
    </w:p>
    <w:p w:rsidR="003D5122" w:rsidRPr="00A8065C" w:rsidRDefault="003D5122" w:rsidP="00FE7C55">
      <w:pPr>
        <w:pStyle w:val="Paragrafi"/>
        <w:ind w:firstLine="0"/>
        <w:jc w:val="center"/>
        <w:rPr>
          <w:lang w:val="sq-AL"/>
        </w:rPr>
      </w:pPr>
      <w:r w:rsidRPr="00A8065C">
        <w:rPr>
          <w:noProof/>
        </w:rPr>
        <w:drawing>
          <wp:inline distT="0" distB="0" distL="0" distR="0">
            <wp:extent cx="5949780" cy="8516203"/>
            <wp:effectExtent l="1905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962512" cy="8534427"/>
                    </a:xfrm>
                    <a:prstGeom prst="rect">
                      <a:avLst/>
                    </a:prstGeom>
                    <a:noFill/>
                    <a:ln w="9525">
                      <a:noFill/>
                      <a:miter lim="800000"/>
                      <a:headEnd/>
                      <a:tailEnd/>
                    </a:ln>
                  </pic:spPr>
                </pic:pic>
              </a:graphicData>
            </a:graphic>
          </wp:inline>
        </w:drawing>
      </w:r>
    </w:p>
    <w:p w:rsidR="003D5122" w:rsidRPr="00A8065C" w:rsidRDefault="003D5122" w:rsidP="00FE7C55">
      <w:pPr>
        <w:pStyle w:val="Paragrafi"/>
        <w:ind w:firstLine="0"/>
        <w:jc w:val="center"/>
        <w:rPr>
          <w:lang w:val="sq-AL"/>
        </w:rPr>
      </w:pPr>
      <w:r w:rsidRPr="00A8065C">
        <w:rPr>
          <w:noProof/>
        </w:rPr>
        <w:drawing>
          <wp:inline distT="0" distB="0" distL="0" distR="0">
            <wp:extent cx="5785402" cy="8553176"/>
            <wp:effectExtent l="19050" t="0" r="5798" b="0"/>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786733" cy="8555144"/>
                    </a:xfrm>
                    <a:prstGeom prst="rect">
                      <a:avLst/>
                    </a:prstGeom>
                    <a:noFill/>
                    <a:ln w="9525">
                      <a:noFill/>
                      <a:miter lim="800000"/>
                      <a:headEnd/>
                      <a:tailEnd/>
                    </a:ln>
                  </pic:spPr>
                </pic:pic>
              </a:graphicData>
            </a:graphic>
          </wp:inline>
        </w:drawing>
      </w:r>
    </w:p>
    <w:p w:rsidR="003D5122" w:rsidRPr="00A8065C" w:rsidRDefault="003D5122" w:rsidP="00FE7C55">
      <w:pPr>
        <w:pStyle w:val="Paragrafi"/>
        <w:ind w:firstLine="0"/>
        <w:jc w:val="center"/>
        <w:rPr>
          <w:lang w:val="sq-AL"/>
        </w:rPr>
      </w:pPr>
      <w:r w:rsidRPr="00A8065C">
        <w:rPr>
          <w:noProof/>
        </w:rPr>
        <w:drawing>
          <wp:inline distT="0" distB="0" distL="0" distR="0">
            <wp:extent cx="5936477" cy="8581715"/>
            <wp:effectExtent l="19050" t="0" r="7123" b="0"/>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5937843" cy="8583690"/>
                    </a:xfrm>
                    <a:prstGeom prst="rect">
                      <a:avLst/>
                    </a:prstGeom>
                    <a:noFill/>
                    <a:ln w="9525">
                      <a:noFill/>
                      <a:miter lim="800000"/>
                      <a:headEnd/>
                      <a:tailEnd/>
                    </a:ln>
                  </pic:spPr>
                </pic:pic>
              </a:graphicData>
            </a:graphic>
          </wp:inline>
        </w:drawing>
      </w:r>
    </w:p>
    <w:p w:rsidR="003D5122" w:rsidRPr="00A8065C" w:rsidRDefault="003D5122" w:rsidP="00FE7C55">
      <w:pPr>
        <w:pStyle w:val="Paragrafi"/>
        <w:ind w:firstLine="0"/>
        <w:jc w:val="center"/>
        <w:rPr>
          <w:lang w:val="sq-AL"/>
        </w:rPr>
      </w:pPr>
      <w:r w:rsidRPr="00A8065C">
        <w:rPr>
          <w:noProof/>
        </w:rPr>
        <w:drawing>
          <wp:inline distT="0" distB="0" distL="0" distR="0">
            <wp:extent cx="5936477" cy="8512684"/>
            <wp:effectExtent l="19050" t="0" r="7123" b="0"/>
            <wp:docPr id="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5937843" cy="8514643"/>
                    </a:xfrm>
                    <a:prstGeom prst="rect">
                      <a:avLst/>
                    </a:prstGeom>
                    <a:noFill/>
                    <a:ln w="9525">
                      <a:noFill/>
                      <a:miter lim="800000"/>
                      <a:headEnd/>
                      <a:tailEnd/>
                    </a:ln>
                  </pic:spPr>
                </pic:pic>
              </a:graphicData>
            </a:graphic>
          </wp:inline>
        </w:drawing>
      </w:r>
    </w:p>
    <w:p w:rsidR="003D5122" w:rsidRPr="00A8065C" w:rsidRDefault="003D5122" w:rsidP="00FE7C55">
      <w:pPr>
        <w:pStyle w:val="Paragrafi"/>
        <w:ind w:firstLine="0"/>
        <w:jc w:val="center"/>
        <w:rPr>
          <w:lang w:val="sq-AL"/>
        </w:rPr>
      </w:pPr>
      <w:r w:rsidRPr="00A8065C">
        <w:rPr>
          <w:noProof/>
        </w:rPr>
        <w:drawing>
          <wp:inline distT="0" distB="0" distL="0" distR="0">
            <wp:extent cx="5936477" cy="8584758"/>
            <wp:effectExtent l="19050" t="0" r="7123" b="0"/>
            <wp:docPr id="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5937843" cy="8586733"/>
                    </a:xfrm>
                    <a:prstGeom prst="rect">
                      <a:avLst/>
                    </a:prstGeom>
                    <a:noFill/>
                    <a:ln w="9525">
                      <a:noFill/>
                      <a:miter lim="800000"/>
                      <a:headEnd/>
                      <a:tailEnd/>
                    </a:ln>
                  </pic:spPr>
                </pic:pic>
              </a:graphicData>
            </a:graphic>
          </wp:inline>
        </w:drawing>
      </w:r>
    </w:p>
    <w:p w:rsidR="003D5122" w:rsidRPr="00A8065C" w:rsidRDefault="003D5122" w:rsidP="00FE7C55">
      <w:pPr>
        <w:pStyle w:val="Paragrafi"/>
        <w:ind w:firstLine="0"/>
        <w:jc w:val="center"/>
        <w:rPr>
          <w:lang w:val="sq-AL"/>
        </w:rPr>
      </w:pPr>
      <w:r w:rsidRPr="00A8065C">
        <w:rPr>
          <w:noProof/>
        </w:rPr>
        <w:drawing>
          <wp:inline distT="0" distB="0" distL="0" distR="0">
            <wp:extent cx="5596807" cy="8173941"/>
            <wp:effectExtent l="19050" t="0" r="3893" b="0"/>
            <wp:docPr id="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srcRect t="2467"/>
                    <a:stretch>
                      <a:fillRect/>
                    </a:stretch>
                  </pic:blipFill>
                  <pic:spPr bwMode="auto">
                    <a:xfrm>
                      <a:off x="0" y="0"/>
                      <a:ext cx="5596807" cy="8173941"/>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lang w:val="sq-AL"/>
        </w:rPr>
      </w:pPr>
    </w:p>
    <w:p w:rsidR="003D5122" w:rsidRPr="00A8065C" w:rsidRDefault="003D5122" w:rsidP="00FE7C55">
      <w:pPr>
        <w:pStyle w:val="Paragrafi"/>
        <w:ind w:firstLine="0"/>
        <w:jc w:val="center"/>
        <w:rPr>
          <w:lang w:val="sq-AL"/>
        </w:rPr>
      </w:pPr>
      <w:r w:rsidRPr="00A8065C">
        <w:rPr>
          <w:noProof/>
        </w:rPr>
        <w:drawing>
          <wp:inline distT="0" distB="0" distL="0" distR="0">
            <wp:extent cx="5451447" cy="8264073"/>
            <wp:effectExtent l="19050" t="0" r="0" b="0"/>
            <wp:docPr id="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5450717" cy="8262966"/>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FE7C55">
      <w:pPr>
        <w:pStyle w:val="Paragrafi"/>
        <w:ind w:firstLine="0"/>
        <w:jc w:val="center"/>
        <w:rPr>
          <w:lang w:val="sq-AL"/>
        </w:rPr>
      </w:pPr>
      <w:r w:rsidRPr="00A8065C">
        <w:rPr>
          <w:noProof/>
        </w:rPr>
        <w:drawing>
          <wp:inline distT="0" distB="0" distL="0" distR="0">
            <wp:extent cx="5764530" cy="7895590"/>
            <wp:effectExtent l="19050" t="0" r="7620" b="0"/>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srcRect/>
                    <a:stretch>
                      <a:fillRect/>
                    </a:stretch>
                  </pic:blipFill>
                  <pic:spPr bwMode="auto">
                    <a:xfrm>
                      <a:off x="0" y="0"/>
                      <a:ext cx="5764530" cy="7895590"/>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FE7C55">
      <w:pPr>
        <w:pStyle w:val="Paragrafi"/>
        <w:ind w:firstLine="0"/>
        <w:jc w:val="center"/>
        <w:rPr>
          <w:lang w:val="sq-AL"/>
        </w:rPr>
      </w:pPr>
      <w:r w:rsidRPr="00A8065C">
        <w:rPr>
          <w:noProof/>
        </w:rPr>
        <w:drawing>
          <wp:inline distT="0" distB="0" distL="0" distR="0">
            <wp:extent cx="5542418" cy="8070574"/>
            <wp:effectExtent l="19050" t="0" r="1132" b="0"/>
            <wp:docPr id="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srcRect t="1552"/>
                    <a:stretch>
                      <a:fillRect/>
                    </a:stretch>
                  </pic:blipFill>
                  <pic:spPr bwMode="auto">
                    <a:xfrm>
                      <a:off x="0" y="0"/>
                      <a:ext cx="5542418" cy="8070574"/>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FE7C55">
      <w:pPr>
        <w:pStyle w:val="Paragrafi"/>
        <w:ind w:firstLine="0"/>
        <w:jc w:val="center"/>
        <w:rPr>
          <w:lang w:val="sq-AL"/>
        </w:rPr>
      </w:pPr>
      <w:r w:rsidRPr="00A8065C">
        <w:rPr>
          <w:noProof/>
        </w:rPr>
        <w:drawing>
          <wp:inline distT="0" distB="0" distL="0" distR="0">
            <wp:extent cx="5523009" cy="8163556"/>
            <wp:effectExtent l="19050" t="0" r="1491" b="0"/>
            <wp:docPr id="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srcRect/>
                    <a:stretch>
                      <a:fillRect/>
                    </a:stretch>
                  </pic:blipFill>
                  <pic:spPr bwMode="auto">
                    <a:xfrm>
                      <a:off x="0" y="0"/>
                      <a:ext cx="5525991" cy="8167964"/>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FE7C55">
      <w:pPr>
        <w:pStyle w:val="Paragrafi"/>
        <w:ind w:firstLine="0"/>
        <w:jc w:val="center"/>
        <w:rPr>
          <w:lang w:val="sq-AL"/>
        </w:rPr>
      </w:pPr>
      <w:r w:rsidRPr="00A8065C">
        <w:rPr>
          <w:noProof/>
        </w:rPr>
        <w:drawing>
          <wp:inline distT="0" distB="0" distL="0" distR="0">
            <wp:extent cx="5764530" cy="3752850"/>
            <wp:effectExtent l="19050" t="0" r="7620" b="0"/>
            <wp:docPr id="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a:stretch>
                      <a:fillRect/>
                    </a:stretch>
                  </pic:blipFill>
                  <pic:spPr bwMode="auto">
                    <a:xfrm>
                      <a:off x="0" y="0"/>
                      <a:ext cx="5764530" cy="3752850"/>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FE7C55">
      <w:pPr>
        <w:pStyle w:val="Paragrafi"/>
        <w:ind w:firstLine="0"/>
        <w:jc w:val="center"/>
        <w:rPr>
          <w:lang w:val="sq-AL"/>
        </w:rPr>
      </w:pPr>
      <w:r w:rsidRPr="00A8065C">
        <w:rPr>
          <w:noProof/>
        </w:rPr>
        <w:drawing>
          <wp:inline distT="0" distB="0" distL="0" distR="0">
            <wp:extent cx="5666132" cy="8382934"/>
            <wp:effectExtent l="19050" t="0" r="0" b="0"/>
            <wp:docPr id="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srcRect/>
                    <a:stretch>
                      <a:fillRect/>
                    </a:stretch>
                  </pic:blipFill>
                  <pic:spPr bwMode="auto">
                    <a:xfrm>
                      <a:off x="0" y="0"/>
                      <a:ext cx="5669721" cy="8388244"/>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lang w:val="sq-AL"/>
        </w:rPr>
      </w:pPr>
    </w:p>
    <w:p w:rsidR="003D5122" w:rsidRPr="00A8065C" w:rsidRDefault="003D5122" w:rsidP="00FE7C55">
      <w:pPr>
        <w:pStyle w:val="Paragrafi"/>
        <w:ind w:firstLine="0"/>
        <w:jc w:val="center"/>
        <w:rPr>
          <w:lang w:val="sq-AL"/>
        </w:rPr>
      </w:pPr>
      <w:r w:rsidRPr="00A8065C">
        <w:rPr>
          <w:noProof/>
        </w:rPr>
        <w:drawing>
          <wp:inline distT="0" distB="0" distL="0" distR="0">
            <wp:extent cx="5360372" cy="8094428"/>
            <wp:effectExtent l="19050" t="0" r="0" b="0"/>
            <wp:docPr id="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srcRect/>
                    <a:stretch>
                      <a:fillRect/>
                    </a:stretch>
                  </pic:blipFill>
                  <pic:spPr bwMode="auto">
                    <a:xfrm>
                      <a:off x="0" y="0"/>
                      <a:ext cx="5363497" cy="8099147"/>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FE7C55">
      <w:pPr>
        <w:pStyle w:val="Paragrafi"/>
        <w:ind w:firstLine="0"/>
        <w:jc w:val="center"/>
        <w:rPr>
          <w:lang w:val="sq-AL"/>
        </w:rPr>
      </w:pPr>
      <w:r w:rsidRPr="00A8065C">
        <w:rPr>
          <w:noProof/>
        </w:rPr>
        <w:drawing>
          <wp:inline distT="0" distB="0" distL="0" distR="0">
            <wp:extent cx="6059170" cy="7378700"/>
            <wp:effectExtent l="19050" t="0" r="0" b="0"/>
            <wp:docPr id="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srcRect/>
                    <a:stretch>
                      <a:fillRect/>
                    </a:stretch>
                  </pic:blipFill>
                  <pic:spPr bwMode="auto">
                    <a:xfrm>
                      <a:off x="0" y="0"/>
                      <a:ext cx="6059170" cy="7378700"/>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FE7C55">
      <w:pPr>
        <w:pStyle w:val="Paragrafi"/>
        <w:ind w:firstLine="0"/>
        <w:jc w:val="center"/>
        <w:rPr>
          <w:lang w:val="sq-AL"/>
        </w:rPr>
      </w:pPr>
      <w:r w:rsidRPr="00A8065C">
        <w:rPr>
          <w:noProof/>
        </w:rPr>
        <w:drawing>
          <wp:inline distT="0" distB="0" distL="0" distR="0">
            <wp:extent cx="5570717" cy="8019506"/>
            <wp:effectExtent l="19050" t="0" r="0" b="0"/>
            <wp:docPr id="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srcRect/>
                    <a:stretch>
                      <a:fillRect/>
                    </a:stretch>
                  </pic:blipFill>
                  <pic:spPr bwMode="auto">
                    <a:xfrm>
                      <a:off x="0" y="0"/>
                      <a:ext cx="5571999" cy="8021351"/>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FE7C55">
      <w:pPr>
        <w:pStyle w:val="Paragrafi"/>
        <w:ind w:firstLine="0"/>
        <w:jc w:val="center"/>
        <w:rPr>
          <w:lang w:val="sq-AL"/>
        </w:rPr>
      </w:pPr>
      <w:r w:rsidRPr="00A8065C">
        <w:rPr>
          <w:noProof/>
        </w:rPr>
        <w:drawing>
          <wp:inline distT="0" distB="0" distL="0" distR="0">
            <wp:extent cx="5530960" cy="8197043"/>
            <wp:effectExtent l="19050" t="0" r="0" b="0"/>
            <wp:docPr id="6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srcRect/>
                    <a:stretch>
                      <a:fillRect/>
                    </a:stretch>
                  </pic:blipFill>
                  <pic:spPr bwMode="auto">
                    <a:xfrm>
                      <a:off x="0" y="0"/>
                      <a:ext cx="5533979" cy="8201518"/>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FE7C55">
      <w:pPr>
        <w:pStyle w:val="Paragrafi"/>
        <w:ind w:firstLine="0"/>
        <w:jc w:val="center"/>
        <w:rPr>
          <w:lang w:val="sq-AL"/>
        </w:rPr>
      </w:pPr>
      <w:r w:rsidRPr="00A8065C">
        <w:rPr>
          <w:noProof/>
        </w:rPr>
        <w:drawing>
          <wp:inline distT="0" distB="0" distL="0" distR="0">
            <wp:extent cx="6098540" cy="8475980"/>
            <wp:effectExtent l="19050" t="0" r="0" b="0"/>
            <wp:docPr id="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srcRect/>
                    <a:stretch>
                      <a:fillRect/>
                    </a:stretch>
                  </pic:blipFill>
                  <pic:spPr bwMode="auto">
                    <a:xfrm>
                      <a:off x="0" y="0"/>
                      <a:ext cx="6098540" cy="8475980"/>
                    </a:xfrm>
                    <a:prstGeom prst="rect">
                      <a:avLst/>
                    </a:prstGeom>
                    <a:noFill/>
                    <a:ln w="9525">
                      <a:noFill/>
                      <a:miter lim="800000"/>
                      <a:headEnd/>
                      <a:tailEnd/>
                    </a:ln>
                  </pic:spPr>
                </pic:pic>
              </a:graphicData>
            </a:graphic>
          </wp:inline>
        </w:drawing>
      </w:r>
    </w:p>
    <w:p w:rsidR="003D5122" w:rsidRPr="00A8065C" w:rsidRDefault="003D5122" w:rsidP="00FE7C55">
      <w:pPr>
        <w:pStyle w:val="Paragrafi"/>
        <w:ind w:firstLine="0"/>
        <w:jc w:val="center"/>
        <w:rPr>
          <w:lang w:val="sq-AL"/>
        </w:rPr>
      </w:pPr>
      <w:r w:rsidRPr="00A8065C">
        <w:rPr>
          <w:noProof/>
        </w:rPr>
        <w:drawing>
          <wp:inline distT="0" distB="0" distL="0" distR="0">
            <wp:extent cx="6120765" cy="8248291"/>
            <wp:effectExtent l="19050" t="0" r="0" b="0"/>
            <wp:docPr id="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srcRect/>
                    <a:stretch>
                      <a:fillRect/>
                    </a:stretch>
                  </pic:blipFill>
                  <pic:spPr bwMode="auto">
                    <a:xfrm>
                      <a:off x="0" y="0"/>
                      <a:ext cx="6120765" cy="8248291"/>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FE7C55">
      <w:pPr>
        <w:pStyle w:val="Paragrafi"/>
        <w:ind w:firstLine="0"/>
        <w:jc w:val="center"/>
        <w:rPr>
          <w:lang w:val="sq-AL"/>
        </w:rPr>
      </w:pPr>
      <w:r w:rsidRPr="00A8065C">
        <w:rPr>
          <w:noProof/>
        </w:rPr>
        <w:drawing>
          <wp:inline distT="0" distB="0" distL="0" distR="0">
            <wp:extent cx="6119357" cy="7744571"/>
            <wp:effectExtent l="19050" t="0" r="0" b="0"/>
            <wp:docPr id="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srcRect t="2163" b="2065"/>
                    <a:stretch>
                      <a:fillRect/>
                    </a:stretch>
                  </pic:blipFill>
                  <pic:spPr bwMode="auto">
                    <a:xfrm>
                      <a:off x="0" y="0"/>
                      <a:ext cx="6119357" cy="7744571"/>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3D5122" w:rsidRPr="00A8065C" w:rsidRDefault="003D5122" w:rsidP="003D5122">
      <w:pPr>
        <w:pStyle w:val="Paragrafi"/>
        <w:ind w:firstLine="0"/>
        <w:rPr>
          <w:lang w:val="sq-AL"/>
        </w:rPr>
      </w:pPr>
    </w:p>
    <w:p w:rsidR="00F96339" w:rsidRPr="00A8065C" w:rsidRDefault="00F96339" w:rsidP="003D5122">
      <w:pPr>
        <w:pStyle w:val="Paragrafi"/>
        <w:ind w:firstLine="0"/>
        <w:jc w:val="right"/>
        <w:rPr>
          <w:sz w:val="20"/>
          <w:szCs w:val="20"/>
          <w:lang w:val="sq-AL"/>
        </w:rPr>
      </w:pPr>
    </w:p>
    <w:p w:rsidR="00F96339" w:rsidRPr="00A8065C" w:rsidRDefault="00F96339" w:rsidP="003D5122">
      <w:pPr>
        <w:pStyle w:val="Paragrafi"/>
        <w:ind w:firstLine="0"/>
        <w:jc w:val="right"/>
        <w:rPr>
          <w:sz w:val="20"/>
          <w:szCs w:val="20"/>
          <w:lang w:val="sq-AL"/>
        </w:rPr>
      </w:pPr>
    </w:p>
    <w:p w:rsidR="003D5122" w:rsidRPr="00A8065C" w:rsidRDefault="003D5122" w:rsidP="003D5122">
      <w:pPr>
        <w:pStyle w:val="Paragrafi"/>
        <w:ind w:firstLine="0"/>
        <w:jc w:val="right"/>
        <w:rPr>
          <w:sz w:val="20"/>
          <w:szCs w:val="20"/>
          <w:lang w:val="sq-AL"/>
        </w:rPr>
      </w:pPr>
      <w:r w:rsidRPr="00A8065C">
        <w:rPr>
          <w:sz w:val="20"/>
          <w:szCs w:val="20"/>
          <w:lang w:val="sq-AL"/>
        </w:rPr>
        <w:t>MODEL 7</w:t>
      </w:r>
    </w:p>
    <w:p w:rsidR="003D5122" w:rsidRPr="00A8065C" w:rsidRDefault="003D5122" w:rsidP="003D5122">
      <w:pPr>
        <w:pStyle w:val="Paragrafi"/>
        <w:rPr>
          <w:lang w:val="sq-AL"/>
        </w:rPr>
      </w:pPr>
    </w:p>
    <w:p w:rsidR="003D5122" w:rsidRPr="00A8065C" w:rsidRDefault="003D5122" w:rsidP="00FE7C55">
      <w:pPr>
        <w:pStyle w:val="Paragrafi"/>
        <w:ind w:firstLine="0"/>
        <w:jc w:val="center"/>
        <w:rPr>
          <w:lang w:val="sq-AL"/>
        </w:rPr>
      </w:pPr>
      <w:r w:rsidRPr="00A8065C">
        <w:rPr>
          <w:noProof/>
        </w:rPr>
        <w:drawing>
          <wp:inline distT="0" distB="0" distL="0" distR="0">
            <wp:extent cx="6119357" cy="8046720"/>
            <wp:effectExtent l="19050" t="0" r="0" b="0"/>
            <wp:docPr id="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cstate="print"/>
                    <a:srcRect t="4026"/>
                    <a:stretch>
                      <a:fillRect/>
                    </a:stretch>
                  </pic:blipFill>
                  <pic:spPr bwMode="auto">
                    <a:xfrm>
                      <a:off x="0" y="0"/>
                      <a:ext cx="6119357" cy="8046720"/>
                    </a:xfrm>
                    <a:prstGeom prst="rect">
                      <a:avLst/>
                    </a:prstGeom>
                    <a:noFill/>
                    <a:ln w="9525">
                      <a:noFill/>
                      <a:miter lim="800000"/>
                      <a:headEnd/>
                      <a:tailEnd/>
                    </a:ln>
                  </pic:spPr>
                </pic:pic>
              </a:graphicData>
            </a:graphic>
          </wp:inline>
        </w:drawing>
      </w:r>
    </w:p>
    <w:p w:rsidR="003D5122" w:rsidRPr="00A8065C" w:rsidRDefault="003D5122" w:rsidP="00FE7C55">
      <w:pPr>
        <w:pStyle w:val="Paragrafi"/>
        <w:ind w:firstLine="0"/>
        <w:jc w:val="center"/>
        <w:rPr>
          <w:lang w:val="sq-AL"/>
        </w:rPr>
      </w:pPr>
      <w:r w:rsidRPr="00A8065C">
        <w:rPr>
          <w:noProof/>
        </w:rPr>
        <w:drawing>
          <wp:inline distT="0" distB="0" distL="0" distR="0">
            <wp:extent cx="5653736" cy="8197795"/>
            <wp:effectExtent l="19050" t="0" r="4114" b="0"/>
            <wp:docPr id="6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srcRect t="1810"/>
                    <a:stretch>
                      <a:fillRect/>
                    </a:stretch>
                  </pic:blipFill>
                  <pic:spPr bwMode="auto">
                    <a:xfrm>
                      <a:off x="0" y="0"/>
                      <a:ext cx="5653736" cy="8197795"/>
                    </a:xfrm>
                    <a:prstGeom prst="rect">
                      <a:avLst/>
                    </a:prstGeom>
                    <a:noFill/>
                    <a:ln w="9525">
                      <a:noFill/>
                      <a:miter lim="800000"/>
                      <a:headEnd/>
                      <a:tailEnd/>
                    </a:ln>
                  </pic:spPr>
                </pic:pic>
              </a:graphicData>
            </a:graphic>
          </wp:inline>
        </w:drawing>
      </w:r>
    </w:p>
    <w:p w:rsidR="003D5122" w:rsidRPr="00A8065C" w:rsidRDefault="003D5122" w:rsidP="003D5122">
      <w:pPr>
        <w:pStyle w:val="Paragrafi"/>
        <w:ind w:firstLine="0"/>
        <w:rPr>
          <w:szCs w:val="24"/>
          <w:lang w:val="sq-AL"/>
        </w:rPr>
      </w:pPr>
    </w:p>
    <w:p w:rsidR="003D5122" w:rsidRPr="00A8065C" w:rsidRDefault="003D5122" w:rsidP="003D5122">
      <w:pPr>
        <w:pStyle w:val="Paragrafi"/>
        <w:jc w:val="center"/>
        <w:rPr>
          <w:b/>
          <w:szCs w:val="24"/>
          <w:lang w:val="sq-AL"/>
        </w:rPr>
      </w:pPr>
    </w:p>
    <w:p w:rsidR="00FE7C55" w:rsidRPr="00A8065C" w:rsidRDefault="00FE7C55" w:rsidP="00F54A8A">
      <w:pPr>
        <w:pStyle w:val="Paragrafi"/>
        <w:jc w:val="center"/>
        <w:rPr>
          <w:b/>
          <w:lang w:val="sq-AL"/>
        </w:rPr>
        <w:sectPr w:rsidR="00FE7C55" w:rsidRPr="00A8065C" w:rsidSect="00F72F77">
          <w:type w:val="continuous"/>
          <w:pgSz w:w="11907" w:h="16840" w:code="9"/>
          <w:pgMar w:top="720" w:right="1134" w:bottom="720" w:left="1134" w:header="851" w:footer="851" w:gutter="0"/>
          <w:cols w:space="720"/>
          <w:docGrid w:linePitch="360"/>
        </w:sectPr>
      </w:pPr>
    </w:p>
    <w:p w:rsidR="00F54A8A" w:rsidRPr="00B858FB" w:rsidRDefault="00F54A8A" w:rsidP="00F54A8A">
      <w:pPr>
        <w:pStyle w:val="Paragrafi"/>
        <w:jc w:val="center"/>
        <w:rPr>
          <w:b/>
          <w:spacing w:val="-4"/>
          <w:lang w:val="sq-AL"/>
        </w:rPr>
      </w:pPr>
      <w:r w:rsidRPr="00B858FB">
        <w:rPr>
          <w:b/>
          <w:spacing w:val="-4"/>
          <w:lang w:val="sq-AL"/>
        </w:rPr>
        <w:t>UDHËZIM</w:t>
      </w:r>
    </w:p>
    <w:p w:rsidR="00F54A8A" w:rsidRPr="00B858FB" w:rsidRDefault="005E2247" w:rsidP="00F54A8A">
      <w:pPr>
        <w:pStyle w:val="Paragrafi"/>
        <w:jc w:val="center"/>
        <w:rPr>
          <w:b/>
          <w:spacing w:val="-4"/>
          <w:lang w:val="sq-AL"/>
        </w:rPr>
      </w:pPr>
      <w:r w:rsidRPr="00B858FB">
        <w:rPr>
          <w:b/>
          <w:spacing w:val="-4"/>
          <w:lang w:val="sq-AL"/>
        </w:rPr>
        <w:t xml:space="preserve">Nr. </w:t>
      </w:r>
      <w:r w:rsidR="00F54A8A" w:rsidRPr="00B858FB">
        <w:rPr>
          <w:b/>
          <w:spacing w:val="-4"/>
          <w:lang w:val="sq-AL"/>
        </w:rPr>
        <w:t>12, datë 3.4.2015</w:t>
      </w:r>
    </w:p>
    <w:p w:rsidR="00F54A8A" w:rsidRPr="00B858FB" w:rsidRDefault="00F54A8A" w:rsidP="003D5122">
      <w:pPr>
        <w:pStyle w:val="Hapesira7"/>
        <w:rPr>
          <w:spacing w:val="-4"/>
          <w:lang w:val="sq-AL"/>
        </w:rPr>
      </w:pPr>
    </w:p>
    <w:p w:rsidR="00F54A8A" w:rsidRPr="00B858FB" w:rsidRDefault="00F54A8A" w:rsidP="00F54A8A">
      <w:pPr>
        <w:pStyle w:val="Paragrafi"/>
        <w:jc w:val="center"/>
        <w:rPr>
          <w:b/>
          <w:spacing w:val="-4"/>
          <w:lang w:val="sq-AL"/>
        </w:rPr>
      </w:pPr>
      <w:r w:rsidRPr="00B858FB">
        <w:rPr>
          <w:b/>
          <w:spacing w:val="-4"/>
          <w:lang w:val="sq-AL"/>
        </w:rPr>
        <w:t xml:space="preserve">PËR DISA NDRYSHIME NË UDHËZIMIN </w:t>
      </w:r>
      <w:r w:rsidR="005E2247" w:rsidRPr="00B858FB">
        <w:rPr>
          <w:b/>
          <w:spacing w:val="-4"/>
          <w:lang w:val="sq-AL"/>
        </w:rPr>
        <w:t xml:space="preserve">NR. </w:t>
      </w:r>
      <w:r w:rsidRPr="00B858FB">
        <w:rPr>
          <w:b/>
          <w:spacing w:val="-4"/>
          <w:lang w:val="sq-AL"/>
        </w:rPr>
        <w:t xml:space="preserve">25, DATË 30.11.2007 </w:t>
      </w:r>
      <w:r w:rsidR="00C932EA" w:rsidRPr="00B858FB">
        <w:rPr>
          <w:b/>
          <w:spacing w:val="-4"/>
          <w:lang w:val="sq-AL"/>
        </w:rPr>
        <w:t>“</w:t>
      </w:r>
      <w:r w:rsidRPr="00B858FB">
        <w:rPr>
          <w:b/>
          <w:spacing w:val="-4"/>
          <w:lang w:val="sq-AL"/>
        </w:rPr>
        <w:t>PËR PROCEDURAT E SHQYRTIMIT TË VLERËS DOGANORE, BURIMET E INFORMACIONIT DHE AFATET E PUBLIKIMIT TË DOSJES ME TË DHËNA TË DISPONUESHME, SI DHE ZHDOGANIMIN E AUTOMJETEVE DHE PJESËVE TË KËMBIMIT TË TYRE</w:t>
      </w:r>
      <w:r w:rsidR="00C932EA" w:rsidRPr="00B858FB">
        <w:rPr>
          <w:b/>
          <w:spacing w:val="-4"/>
          <w:lang w:val="sq-AL"/>
        </w:rPr>
        <w:t>”</w:t>
      </w:r>
    </w:p>
    <w:p w:rsidR="00F54A8A" w:rsidRPr="00B858FB" w:rsidRDefault="00F54A8A" w:rsidP="00687454">
      <w:pPr>
        <w:pStyle w:val="Hapesira7"/>
        <w:rPr>
          <w:spacing w:val="-4"/>
          <w:lang w:val="sq-AL"/>
        </w:rPr>
      </w:pPr>
    </w:p>
    <w:p w:rsidR="00F54A8A" w:rsidRPr="00B858FB" w:rsidRDefault="00F54A8A" w:rsidP="00F54A8A">
      <w:pPr>
        <w:pStyle w:val="Paragrafi"/>
        <w:rPr>
          <w:spacing w:val="-4"/>
          <w:lang w:val="sq-AL"/>
        </w:rPr>
      </w:pPr>
      <w:r w:rsidRPr="00B858FB">
        <w:rPr>
          <w:spacing w:val="-4"/>
          <w:lang w:val="sq-AL"/>
        </w:rPr>
        <w:t xml:space="preserve">Në </w:t>
      </w:r>
      <w:r w:rsidR="008A6DB1" w:rsidRPr="00B858FB">
        <w:rPr>
          <w:spacing w:val="-4"/>
          <w:lang w:val="sq-AL"/>
        </w:rPr>
        <w:t>mbështetje</w:t>
      </w:r>
      <w:r w:rsidRPr="00B858FB">
        <w:rPr>
          <w:spacing w:val="-4"/>
          <w:lang w:val="sq-AL"/>
        </w:rPr>
        <w:t xml:space="preserve"> të nenit 102, pika 4 të Kushtetutës dhe në zb</w:t>
      </w:r>
      <w:r w:rsidR="00C932EA" w:rsidRPr="00B858FB">
        <w:rPr>
          <w:spacing w:val="-4"/>
          <w:lang w:val="sq-AL"/>
        </w:rPr>
        <w:t>a</w:t>
      </w:r>
      <w:r w:rsidRPr="00B858FB">
        <w:rPr>
          <w:spacing w:val="-4"/>
          <w:lang w:val="sq-AL"/>
        </w:rPr>
        <w:t>tim të nenit 36</w:t>
      </w:r>
      <w:r w:rsidR="00C932EA" w:rsidRPr="00B858FB">
        <w:rPr>
          <w:spacing w:val="-4"/>
          <w:lang w:val="sq-AL"/>
        </w:rPr>
        <w:t>,</w:t>
      </w:r>
      <w:r w:rsidRPr="00B858FB">
        <w:rPr>
          <w:spacing w:val="-4"/>
          <w:lang w:val="sq-AL"/>
        </w:rPr>
        <w:t xml:space="preserve"> të ligjit </w:t>
      </w:r>
      <w:r w:rsidR="005E2247" w:rsidRPr="00B858FB">
        <w:rPr>
          <w:spacing w:val="-4"/>
          <w:lang w:val="sq-AL"/>
        </w:rPr>
        <w:t xml:space="preserve">nr. </w:t>
      </w:r>
      <w:r w:rsidRPr="00B858FB">
        <w:rPr>
          <w:spacing w:val="-4"/>
          <w:lang w:val="sq-AL"/>
        </w:rPr>
        <w:t>8449, datë 27.1.1999</w:t>
      </w:r>
      <w:r w:rsidR="00C932EA" w:rsidRPr="00B858FB">
        <w:rPr>
          <w:spacing w:val="-4"/>
          <w:lang w:val="sq-AL"/>
        </w:rPr>
        <w:t>,</w:t>
      </w:r>
      <w:r w:rsidRPr="00B858FB">
        <w:rPr>
          <w:spacing w:val="-4"/>
          <w:lang w:val="sq-AL"/>
        </w:rPr>
        <w:t xml:space="preserve"> </w:t>
      </w:r>
      <w:r w:rsidR="00C932EA" w:rsidRPr="00B858FB">
        <w:rPr>
          <w:spacing w:val="-4"/>
          <w:lang w:val="sq-AL"/>
        </w:rPr>
        <w:t>“</w:t>
      </w:r>
      <w:r w:rsidRPr="00B858FB">
        <w:rPr>
          <w:spacing w:val="-4"/>
          <w:lang w:val="sq-AL"/>
        </w:rPr>
        <w:t xml:space="preserve">Kodi Doganor në Republikën e </w:t>
      </w:r>
      <w:r w:rsidR="00C932EA" w:rsidRPr="00B858FB">
        <w:rPr>
          <w:spacing w:val="-4"/>
          <w:lang w:val="sq-AL"/>
        </w:rPr>
        <w:t>Shqipërisë”</w:t>
      </w:r>
      <w:r w:rsidRPr="00B858FB">
        <w:rPr>
          <w:spacing w:val="-4"/>
          <w:lang w:val="sq-AL"/>
        </w:rPr>
        <w:t>, të ndryshuar, si dhe në pikën 81.4 të vendimit të Këshillit të Ministr</w:t>
      </w:r>
      <w:r w:rsidR="00C932EA" w:rsidRPr="00B858FB">
        <w:rPr>
          <w:spacing w:val="-4"/>
          <w:lang w:val="sq-AL"/>
        </w:rPr>
        <w:t>a</w:t>
      </w:r>
      <w:r w:rsidRPr="00B858FB">
        <w:rPr>
          <w:spacing w:val="-4"/>
          <w:lang w:val="sq-AL"/>
        </w:rPr>
        <w:t xml:space="preserve">ve </w:t>
      </w:r>
      <w:r w:rsidR="005E2247" w:rsidRPr="00B858FB">
        <w:rPr>
          <w:spacing w:val="-4"/>
          <w:lang w:val="sq-AL"/>
        </w:rPr>
        <w:t xml:space="preserve">nr. </w:t>
      </w:r>
      <w:r w:rsidRPr="00B858FB">
        <w:rPr>
          <w:spacing w:val="-4"/>
          <w:lang w:val="sq-AL"/>
        </w:rPr>
        <w:t>686, datë 2.11.2005</w:t>
      </w:r>
      <w:r w:rsidR="00C932EA" w:rsidRPr="00B858FB">
        <w:rPr>
          <w:spacing w:val="-4"/>
          <w:lang w:val="sq-AL"/>
        </w:rPr>
        <w:t>,</w:t>
      </w:r>
      <w:r w:rsidRPr="00B858FB">
        <w:rPr>
          <w:spacing w:val="-4"/>
          <w:lang w:val="sq-AL"/>
        </w:rPr>
        <w:t xml:space="preserve"> me propozimin e Komisionit </w:t>
      </w:r>
      <w:r w:rsidRPr="00B858FB">
        <w:rPr>
          <w:i/>
          <w:spacing w:val="-4"/>
          <w:lang w:val="sq-AL"/>
        </w:rPr>
        <w:t>ad-hoc</w:t>
      </w:r>
      <w:r w:rsidRPr="00B858FB">
        <w:rPr>
          <w:spacing w:val="-4"/>
          <w:lang w:val="sq-AL"/>
        </w:rPr>
        <w:t>, Ministri i Financave</w:t>
      </w:r>
    </w:p>
    <w:p w:rsidR="00F54A8A" w:rsidRPr="00B858FB" w:rsidRDefault="00F54A8A" w:rsidP="00687454">
      <w:pPr>
        <w:pStyle w:val="Hapesira7"/>
        <w:rPr>
          <w:spacing w:val="-4"/>
          <w:lang w:val="sq-AL"/>
        </w:rPr>
      </w:pPr>
    </w:p>
    <w:p w:rsidR="00F54A8A" w:rsidRPr="00B858FB" w:rsidRDefault="00C932EA" w:rsidP="00C932EA">
      <w:pPr>
        <w:pStyle w:val="KreuNr"/>
        <w:rPr>
          <w:rFonts w:ascii="Garamond" w:hAnsi="Garamond"/>
          <w:spacing w:val="-4"/>
          <w:lang w:val="sq-AL"/>
        </w:rPr>
      </w:pPr>
      <w:r w:rsidRPr="00B858FB">
        <w:rPr>
          <w:rFonts w:ascii="Garamond" w:hAnsi="Garamond"/>
          <w:spacing w:val="-4"/>
          <w:lang w:val="sq-AL"/>
        </w:rPr>
        <w:t>UDHËZON</w:t>
      </w:r>
      <w:r w:rsidR="00F54A8A" w:rsidRPr="00B858FB">
        <w:rPr>
          <w:rFonts w:ascii="Garamond" w:hAnsi="Garamond"/>
          <w:spacing w:val="-4"/>
          <w:lang w:val="sq-AL"/>
        </w:rPr>
        <w:t>:</w:t>
      </w:r>
    </w:p>
    <w:p w:rsidR="00F54A8A" w:rsidRPr="00B858FB" w:rsidRDefault="00F54A8A" w:rsidP="00687454">
      <w:pPr>
        <w:pStyle w:val="Hapesira7"/>
        <w:rPr>
          <w:spacing w:val="-4"/>
          <w:lang w:val="sq-AL"/>
        </w:rPr>
      </w:pPr>
    </w:p>
    <w:p w:rsidR="00F54A8A" w:rsidRPr="00B858FB" w:rsidRDefault="00F54A8A" w:rsidP="00F54A8A">
      <w:pPr>
        <w:pStyle w:val="Paragrafi"/>
        <w:rPr>
          <w:spacing w:val="-4"/>
          <w:lang w:val="sq-AL"/>
        </w:rPr>
      </w:pPr>
      <w:r w:rsidRPr="00B858FB">
        <w:rPr>
          <w:spacing w:val="-4"/>
          <w:lang w:val="sq-AL"/>
        </w:rPr>
        <w:t xml:space="preserve">1. Në </w:t>
      </w:r>
      <w:r w:rsidR="00C932EA" w:rsidRPr="00B858FB">
        <w:rPr>
          <w:spacing w:val="-4"/>
          <w:lang w:val="sq-AL"/>
        </w:rPr>
        <w:t>udhëzimin</w:t>
      </w:r>
      <w:r w:rsidRPr="00B858FB">
        <w:rPr>
          <w:spacing w:val="-4"/>
          <w:lang w:val="sq-AL"/>
        </w:rPr>
        <w:t xml:space="preserve"> </w:t>
      </w:r>
      <w:r w:rsidR="005E2247" w:rsidRPr="00B858FB">
        <w:rPr>
          <w:spacing w:val="-4"/>
          <w:lang w:val="sq-AL"/>
        </w:rPr>
        <w:t xml:space="preserve">nr. </w:t>
      </w:r>
      <w:r w:rsidRPr="00B858FB">
        <w:rPr>
          <w:spacing w:val="-4"/>
          <w:lang w:val="sq-AL"/>
        </w:rPr>
        <w:t>25,</w:t>
      </w:r>
      <w:r w:rsidR="00FB0693" w:rsidRPr="00B858FB">
        <w:rPr>
          <w:spacing w:val="-4"/>
          <w:lang w:val="sq-AL"/>
        </w:rPr>
        <w:t xml:space="preserve"> </w:t>
      </w:r>
      <w:r w:rsidRPr="00B858FB">
        <w:rPr>
          <w:spacing w:val="-4"/>
          <w:lang w:val="sq-AL"/>
        </w:rPr>
        <w:t>datë 30.11.2007, në sesionin II: Burimet e informacionit dhe afatet e publikimit të dosjes me të dhëna të disponueshme, pika 10.1 zëvendësohet me fjalinë e mëposhtme:</w:t>
      </w:r>
    </w:p>
    <w:p w:rsidR="00F54A8A" w:rsidRPr="00B858FB" w:rsidRDefault="00C932EA" w:rsidP="00F54A8A">
      <w:pPr>
        <w:pStyle w:val="Paragrafi"/>
        <w:rPr>
          <w:spacing w:val="-4"/>
          <w:lang w:val="sq-AL"/>
        </w:rPr>
      </w:pPr>
      <w:r w:rsidRPr="00B858FB">
        <w:rPr>
          <w:spacing w:val="-4"/>
          <w:lang w:val="sq-AL"/>
        </w:rPr>
        <w:t>“</w:t>
      </w:r>
      <w:r w:rsidR="00F54A8A" w:rsidRPr="00B858FB">
        <w:rPr>
          <w:i/>
          <w:spacing w:val="-4"/>
          <w:lang w:val="sq-AL"/>
        </w:rPr>
        <w:t xml:space="preserve">10.1. Çmimet e tregjeve ndërkombëtare, të marra nga Agjencia </w:t>
      </w:r>
      <w:r w:rsidRPr="00B858FB">
        <w:rPr>
          <w:i/>
          <w:spacing w:val="-4"/>
          <w:lang w:val="sq-AL"/>
        </w:rPr>
        <w:t>“</w:t>
      </w:r>
      <w:r w:rsidR="00F54A8A" w:rsidRPr="00B858FB">
        <w:rPr>
          <w:i/>
          <w:spacing w:val="-4"/>
          <w:lang w:val="sq-AL"/>
        </w:rPr>
        <w:t>Thompson Reuters</w:t>
      </w:r>
      <w:r w:rsidRPr="00B858FB">
        <w:rPr>
          <w:i/>
          <w:spacing w:val="-4"/>
          <w:lang w:val="sq-AL"/>
        </w:rPr>
        <w:t>”</w:t>
      </w:r>
      <w:r w:rsidR="00F54A8A" w:rsidRPr="00B858FB">
        <w:rPr>
          <w:i/>
          <w:spacing w:val="-4"/>
          <w:lang w:val="sq-AL"/>
        </w:rPr>
        <w:t xml:space="preserve"> </w:t>
      </w:r>
      <w:r w:rsidR="00FB0693" w:rsidRPr="00B858FB">
        <w:rPr>
          <w:i/>
          <w:spacing w:val="-4"/>
          <w:lang w:val="sq-AL"/>
        </w:rPr>
        <w:t>PLATTIS</w:t>
      </w:r>
      <w:r w:rsidR="00F54A8A" w:rsidRPr="00B858FB">
        <w:rPr>
          <w:i/>
          <w:spacing w:val="-4"/>
          <w:lang w:val="sq-AL"/>
        </w:rPr>
        <w:t xml:space="preserve">. Informimi për të dhënat e marra nga këto agjenci, të bëhet </w:t>
      </w:r>
      <w:r w:rsidRPr="00B858FB">
        <w:rPr>
          <w:i/>
          <w:spacing w:val="-4"/>
          <w:lang w:val="sq-AL"/>
        </w:rPr>
        <w:t>drejtpërsëdrejti</w:t>
      </w:r>
      <w:r w:rsidR="00F54A8A" w:rsidRPr="00B858FB">
        <w:rPr>
          <w:i/>
          <w:spacing w:val="-4"/>
          <w:lang w:val="sq-AL"/>
        </w:rPr>
        <w:t xml:space="preserve"> nga Drejtoria e </w:t>
      </w:r>
      <w:r w:rsidRPr="00B858FB">
        <w:rPr>
          <w:i/>
          <w:spacing w:val="-4"/>
          <w:lang w:val="sq-AL"/>
        </w:rPr>
        <w:t>Përgjithshme</w:t>
      </w:r>
      <w:r w:rsidR="00F54A8A" w:rsidRPr="00B858FB">
        <w:rPr>
          <w:i/>
          <w:spacing w:val="-4"/>
          <w:lang w:val="sq-AL"/>
        </w:rPr>
        <w:t xml:space="preserve"> e Doganave</w:t>
      </w:r>
      <w:r w:rsidR="00F54A8A" w:rsidRPr="00B858FB">
        <w:rPr>
          <w:spacing w:val="-4"/>
          <w:lang w:val="sq-AL"/>
        </w:rPr>
        <w:t>.</w:t>
      </w:r>
      <w:r w:rsidRPr="00B858FB">
        <w:rPr>
          <w:spacing w:val="-4"/>
          <w:lang w:val="sq-AL"/>
        </w:rPr>
        <w:t>”</w:t>
      </w:r>
    </w:p>
    <w:p w:rsidR="00F54A8A" w:rsidRPr="00B858FB" w:rsidRDefault="00F54A8A" w:rsidP="00F54A8A">
      <w:pPr>
        <w:pStyle w:val="Paragrafi"/>
        <w:rPr>
          <w:spacing w:val="-4"/>
          <w:lang w:val="sq-AL"/>
        </w:rPr>
      </w:pPr>
      <w:r w:rsidRPr="00B858FB">
        <w:rPr>
          <w:spacing w:val="-4"/>
          <w:lang w:val="sq-AL"/>
        </w:rPr>
        <w:t>2. Ky udhëzim hyn në fuqi menjëherë.</w:t>
      </w:r>
    </w:p>
    <w:p w:rsidR="00F54A8A" w:rsidRPr="00B858FB" w:rsidRDefault="00F54A8A" w:rsidP="00687454">
      <w:pPr>
        <w:pStyle w:val="Hapesira7"/>
        <w:rPr>
          <w:spacing w:val="-4"/>
          <w:lang w:val="sq-AL"/>
        </w:rPr>
      </w:pPr>
    </w:p>
    <w:p w:rsidR="00F54A8A" w:rsidRPr="00B858FB" w:rsidRDefault="008A6DB1" w:rsidP="00F54A8A">
      <w:pPr>
        <w:pStyle w:val="Paragrafi"/>
        <w:jc w:val="right"/>
        <w:rPr>
          <w:spacing w:val="-4"/>
          <w:lang w:val="sq-AL"/>
        </w:rPr>
      </w:pPr>
      <w:r w:rsidRPr="00B858FB">
        <w:rPr>
          <w:spacing w:val="-4"/>
          <w:lang w:val="sq-AL"/>
        </w:rPr>
        <w:t>MINIST</w:t>
      </w:r>
      <w:r w:rsidR="007E593E" w:rsidRPr="00B858FB">
        <w:rPr>
          <w:spacing w:val="-4"/>
          <w:lang w:val="sq-AL"/>
        </w:rPr>
        <w:t>RI</w:t>
      </w:r>
      <w:r w:rsidRPr="00B858FB">
        <w:rPr>
          <w:spacing w:val="-4"/>
          <w:lang w:val="sq-AL"/>
        </w:rPr>
        <w:t xml:space="preserve"> I FINANCAVE</w:t>
      </w:r>
    </w:p>
    <w:p w:rsidR="00F54A8A" w:rsidRPr="00B858FB" w:rsidRDefault="008A6DB1" w:rsidP="00F54A8A">
      <w:pPr>
        <w:pStyle w:val="Paragrafi"/>
        <w:jc w:val="right"/>
        <w:rPr>
          <w:b/>
          <w:spacing w:val="-4"/>
          <w:lang w:val="sq-AL"/>
        </w:rPr>
      </w:pPr>
      <w:r w:rsidRPr="00B858FB">
        <w:rPr>
          <w:b/>
          <w:spacing w:val="-4"/>
          <w:lang w:val="sq-AL"/>
        </w:rPr>
        <w:t>Shkëlqim Cani</w:t>
      </w:r>
    </w:p>
    <w:p w:rsidR="00F54A8A" w:rsidRPr="00B858FB" w:rsidRDefault="00F54A8A" w:rsidP="00687454">
      <w:pPr>
        <w:pStyle w:val="Hapesira7"/>
        <w:rPr>
          <w:spacing w:val="-4"/>
          <w:lang w:val="sq-AL"/>
        </w:rPr>
      </w:pPr>
    </w:p>
    <w:p w:rsidR="003B3545" w:rsidRPr="00B858FB" w:rsidRDefault="009702E8" w:rsidP="009702E8">
      <w:pPr>
        <w:pStyle w:val="Paragrafi"/>
        <w:jc w:val="center"/>
        <w:rPr>
          <w:b/>
          <w:spacing w:val="-4"/>
          <w:szCs w:val="24"/>
          <w:lang w:val="sq-AL"/>
        </w:rPr>
      </w:pPr>
      <w:r w:rsidRPr="00B858FB">
        <w:rPr>
          <w:b/>
          <w:spacing w:val="-4"/>
          <w:szCs w:val="24"/>
          <w:lang w:val="sq-AL"/>
        </w:rPr>
        <w:t>VENDIM</w:t>
      </w:r>
    </w:p>
    <w:p w:rsidR="009702E8" w:rsidRPr="00B858FB" w:rsidRDefault="005E2247" w:rsidP="009702E8">
      <w:pPr>
        <w:pStyle w:val="Paragrafi"/>
        <w:jc w:val="center"/>
        <w:rPr>
          <w:b/>
          <w:spacing w:val="-4"/>
          <w:szCs w:val="24"/>
          <w:lang w:val="sq-AL"/>
        </w:rPr>
      </w:pPr>
      <w:r w:rsidRPr="00B858FB">
        <w:rPr>
          <w:b/>
          <w:spacing w:val="-4"/>
          <w:szCs w:val="24"/>
          <w:lang w:val="sq-AL"/>
        </w:rPr>
        <w:t xml:space="preserve">Nr. </w:t>
      </w:r>
      <w:r w:rsidR="009702E8" w:rsidRPr="00B858FB">
        <w:rPr>
          <w:b/>
          <w:spacing w:val="-4"/>
          <w:szCs w:val="24"/>
          <w:lang w:val="sq-AL"/>
        </w:rPr>
        <w:t>25, datë 1.4.2015</w:t>
      </w:r>
    </w:p>
    <w:p w:rsidR="003B3545" w:rsidRPr="00B858FB" w:rsidRDefault="003B3545" w:rsidP="003D5122">
      <w:pPr>
        <w:pStyle w:val="Hapesira7"/>
        <w:rPr>
          <w:spacing w:val="-4"/>
          <w:lang w:val="sq-AL"/>
        </w:rPr>
      </w:pPr>
    </w:p>
    <w:p w:rsidR="009702E8" w:rsidRPr="00B858FB" w:rsidRDefault="008A6DB1" w:rsidP="00C932EA">
      <w:pPr>
        <w:pStyle w:val="NeniTitull"/>
        <w:rPr>
          <w:spacing w:val="-4"/>
          <w:lang w:val="sq-AL"/>
        </w:rPr>
      </w:pPr>
      <w:r w:rsidRPr="00B858FB">
        <w:rPr>
          <w:spacing w:val="-4"/>
          <w:lang w:val="sq-AL"/>
        </w:rPr>
        <w:t>PËR DISA NDRYSHIME NË RREGULLOREN “PËR KËRKESAT MINIMALE TË PUBLIKIMIT TË INFORMACIONIT NGA BANKAT DHE DEGËT E BANKAVE TË HUAJA”</w:t>
      </w:r>
    </w:p>
    <w:p w:rsidR="009702E8" w:rsidRPr="00B858FB" w:rsidRDefault="009702E8" w:rsidP="00B858FB">
      <w:pPr>
        <w:pStyle w:val="Hapesira7"/>
        <w:rPr>
          <w:lang w:val="sq-AL"/>
        </w:rPr>
      </w:pPr>
    </w:p>
    <w:p w:rsidR="009702E8" w:rsidRPr="00B858FB" w:rsidRDefault="009702E8" w:rsidP="009702E8">
      <w:pPr>
        <w:pStyle w:val="Paragrafi"/>
        <w:rPr>
          <w:spacing w:val="-4"/>
          <w:szCs w:val="24"/>
          <w:lang w:val="sq-AL"/>
        </w:rPr>
      </w:pPr>
      <w:r w:rsidRPr="00B858FB">
        <w:rPr>
          <w:spacing w:val="-4"/>
          <w:szCs w:val="24"/>
          <w:lang w:val="sq-AL"/>
        </w:rPr>
        <w:t xml:space="preserve">Në bazë dhe për zbatim të nenit 12 dhe të nenit 43, shkronja </w:t>
      </w:r>
      <w:r w:rsidR="00C932EA" w:rsidRPr="00B858FB">
        <w:rPr>
          <w:spacing w:val="-4"/>
          <w:szCs w:val="24"/>
          <w:lang w:val="sq-AL"/>
        </w:rPr>
        <w:t>“</w:t>
      </w:r>
      <w:r w:rsidRPr="00B858FB">
        <w:rPr>
          <w:spacing w:val="-4"/>
          <w:szCs w:val="24"/>
          <w:lang w:val="sq-AL"/>
        </w:rPr>
        <w:t>c</w:t>
      </w:r>
      <w:r w:rsidR="00C932EA" w:rsidRPr="00B858FB">
        <w:rPr>
          <w:spacing w:val="-4"/>
          <w:szCs w:val="24"/>
          <w:lang w:val="sq-AL"/>
        </w:rPr>
        <w:t>”</w:t>
      </w:r>
      <w:r w:rsidRPr="00B858FB">
        <w:rPr>
          <w:spacing w:val="-4"/>
          <w:szCs w:val="24"/>
          <w:lang w:val="sq-AL"/>
        </w:rPr>
        <w:t xml:space="preserve">, të ligjit </w:t>
      </w:r>
      <w:r w:rsidR="005E2247" w:rsidRPr="00B858FB">
        <w:rPr>
          <w:spacing w:val="-4"/>
          <w:szCs w:val="24"/>
          <w:lang w:val="sq-AL"/>
        </w:rPr>
        <w:t xml:space="preserve">nr. </w:t>
      </w:r>
      <w:r w:rsidRPr="00B858FB">
        <w:rPr>
          <w:spacing w:val="-4"/>
          <w:szCs w:val="24"/>
          <w:lang w:val="sq-AL"/>
        </w:rPr>
        <w:t xml:space="preserve">8269, datë 23.12.1997, </w:t>
      </w:r>
      <w:r w:rsidR="00C932EA" w:rsidRPr="00B858FB">
        <w:rPr>
          <w:spacing w:val="-4"/>
          <w:szCs w:val="24"/>
          <w:lang w:val="sq-AL"/>
        </w:rPr>
        <w:t>“</w:t>
      </w:r>
      <w:r w:rsidRPr="00B858FB">
        <w:rPr>
          <w:spacing w:val="-4"/>
          <w:szCs w:val="24"/>
          <w:lang w:val="sq-AL"/>
        </w:rPr>
        <w:t>Për Bankën e Shqipërisë</w:t>
      </w:r>
      <w:r w:rsidR="00C932EA" w:rsidRPr="00B858FB">
        <w:rPr>
          <w:spacing w:val="-4"/>
          <w:szCs w:val="24"/>
          <w:lang w:val="sq-AL"/>
        </w:rPr>
        <w:t>”</w:t>
      </w:r>
      <w:r w:rsidRPr="00B858FB">
        <w:rPr>
          <w:spacing w:val="-4"/>
          <w:szCs w:val="24"/>
          <w:lang w:val="sq-AL"/>
        </w:rPr>
        <w:t>, i ndryshuar; të nenit 47, pikat 3 dhe 4, dhe të nenit 53</w:t>
      </w:r>
      <w:r w:rsidR="00FB0693" w:rsidRPr="00B858FB">
        <w:rPr>
          <w:spacing w:val="-4"/>
          <w:szCs w:val="24"/>
          <w:lang w:val="sq-AL"/>
        </w:rPr>
        <w:t>,</w:t>
      </w:r>
      <w:r w:rsidRPr="00B858FB">
        <w:rPr>
          <w:spacing w:val="-4"/>
          <w:szCs w:val="24"/>
          <w:lang w:val="sq-AL"/>
        </w:rPr>
        <w:t xml:space="preserve"> të ligjit </w:t>
      </w:r>
      <w:r w:rsidR="005E2247" w:rsidRPr="00B858FB">
        <w:rPr>
          <w:spacing w:val="-4"/>
          <w:szCs w:val="24"/>
          <w:lang w:val="sq-AL"/>
        </w:rPr>
        <w:t xml:space="preserve">nr. </w:t>
      </w:r>
      <w:r w:rsidRPr="00B858FB">
        <w:rPr>
          <w:spacing w:val="-4"/>
          <w:szCs w:val="24"/>
          <w:lang w:val="sq-AL"/>
        </w:rPr>
        <w:t xml:space="preserve">9662, datë 18.12.2006, </w:t>
      </w:r>
      <w:r w:rsidR="00C932EA" w:rsidRPr="00B858FB">
        <w:rPr>
          <w:spacing w:val="-4"/>
          <w:szCs w:val="24"/>
          <w:lang w:val="sq-AL"/>
        </w:rPr>
        <w:t>“</w:t>
      </w:r>
      <w:r w:rsidRPr="00B858FB">
        <w:rPr>
          <w:spacing w:val="-4"/>
          <w:szCs w:val="24"/>
          <w:lang w:val="sq-AL"/>
        </w:rPr>
        <w:t>Për bankat në Republikën e Shqipërisë</w:t>
      </w:r>
      <w:r w:rsidR="00C932EA" w:rsidRPr="00B858FB">
        <w:rPr>
          <w:spacing w:val="-4"/>
          <w:szCs w:val="24"/>
          <w:lang w:val="sq-AL"/>
        </w:rPr>
        <w:t>”</w:t>
      </w:r>
      <w:r w:rsidRPr="00B858FB">
        <w:rPr>
          <w:spacing w:val="-4"/>
          <w:szCs w:val="24"/>
          <w:lang w:val="sq-AL"/>
        </w:rPr>
        <w:t>; Këshilli Mbikëqyrës i Bankës së Shqipërisë, me propozimin</w:t>
      </w:r>
      <w:r w:rsidR="00FB0693" w:rsidRPr="00B858FB">
        <w:rPr>
          <w:spacing w:val="-4"/>
          <w:szCs w:val="24"/>
          <w:lang w:val="sq-AL"/>
        </w:rPr>
        <w:t xml:space="preserve"> e Departamentit të Mbikëqyrjes</w:t>
      </w:r>
    </w:p>
    <w:p w:rsidR="009702E8" w:rsidRPr="00B858FB" w:rsidRDefault="009702E8" w:rsidP="003D5122">
      <w:pPr>
        <w:pStyle w:val="Hapesira7"/>
        <w:rPr>
          <w:spacing w:val="-4"/>
          <w:lang w:val="sq-AL"/>
        </w:rPr>
      </w:pPr>
    </w:p>
    <w:p w:rsidR="009702E8" w:rsidRPr="00B858FB" w:rsidRDefault="009702E8" w:rsidP="00A53F8B">
      <w:pPr>
        <w:pStyle w:val="Paragrafi"/>
        <w:jc w:val="center"/>
        <w:rPr>
          <w:spacing w:val="-4"/>
          <w:szCs w:val="24"/>
          <w:lang w:val="sq-AL"/>
        </w:rPr>
      </w:pPr>
      <w:r w:rsidRPr="00B858FB">
        <w:rPr>
          <w:spacing w:val="-4"/>
          <w:szCs w:val="24"/>
          <w:lang w:val="sq-AL"/>
        </w:rPr>
        <w:t>VENDOSI:</w:t>
      </w:r>
    </w:p>
    <w:p w:rsidR="009702E8" w:rsidRPr="00B858FB" w:rsidRDefault="009702E8" w:rsidP="003D5122">
      <w:pPr>
        <w:pStyle w:val="Hapesira7"/>
        <w:rPr>
          <w:spacing w:val="-4"/>
          <w:lang w:val="sq-AL"/>
        </w:rPr>
      </w:pPr>
    </w:p>
    <w:p w:rsidR="009702E8" w:rsidRPr="00B858FB" w:rsidRDefault="00A53F8B" w:rsidP="009702E8">
      <w:pPr>
        <w:pStyle w:val="Paragrafi"/>
        <w:rPr>
          <w:spacing w:val="-4"/>
          <w:szCs w:val="24"/>
          <w:lang w:val="sq-AL"/>
        </w:rPr>
      </w:pPr>
      <w:r w:rsidRPr="00B858FB">
        <w:rPr>
          <w:spacing w:val="-4"/>
          <w:szCs w:val="24"/>
          <w:lang w:val="sq-AL"/>
        </w:rPr>
        <w:t xml:space="preserve">1. </w:t>
      </w:r>
      <w:r w:rsidR="009702E8" w:rsidRPr="00B858FB">
        <w:rPr>
          <w:spacing w:val="-4"/>
          <w:szCs w:val="24"/>
          <w:lang w:val="sq-AL"/>
        </w:rPr>
        <w:t xml:space="preserve">Në rregulloren </w:t>
      </w:r>
      <w:r w:rsidR="00C932EA" w:rsidRPr="00B858FB">
        <w:rPr>
          <w:spacing w:val="-4"/>
          <w:szCs w:val="24"/>
          <w:lang w:val="sq-AL"/>
        </w:rPr>
        <w:t>“</w:t>
      </w:r>
      <w:r w:rsidR="009702E8" w:rsidRPr="00B858FB">
        <w:rPr>
          <w:spacing w:val="-4"/>
          <w:szCs w:val="24"/>
          <w:lang w:val="sq-AL"/>
        </w:rPr>
        <w:t>Për kërkesat minimale të publikimit të informacionit nga bankat dhe degët e bankave të huaja</w:t>
      </w:r>
      <w:r w:rsidR="00C932EA" w:rsidRPr="00B858FB">
        <w:rPr>
          <w:spacing w:val="-4"/>
          <w:szCs w:val="24"/>
          <w:lang w:val="sq-AL"/>
        </w:rPr>
        <w:t>”</w:t>
      </w:r>
      <w:r w:rsidR="009702E8" w:rsidRPr="00B858FB">
        <w:rPr>
          <w:spacing w:val="-4"/>
          <w:szCs w:val="24"/>
          <w:lang w:val="sq-AL"/>
        </w:rPr>
        <w:t>, mirat</w:t>
      </w:r>
      <w:r w:rsidR="005E2247" w:rsidRPr="00B858FB">
        <w:rPr>
          <w:spacing w:val="-4"/>
          <w:szCs w:val="24"/>
          <w:lang w:val="sq-AL"/>
        </w:rPr>
        <w:t>uar me vendimin nr. 60, datë 29.</w:t>
      </w:r>
      <w:r w:rsidR="009702E8" w:rsidRPr="00B858FB">
        <w:rPr>
          <w:spacing w:val="-4"/>
          <w:szCs w:val="24"/>
          <w:lang w:val="sq-AL"/>
        </w:rPr>
        <w:t>8.2008,</w:t>
      </w:r>
      <w:r w:rsidR="0054389D" w:rsidRPr="00B858FB">
        <w:rPr>
          <w:spacing w:val="-4"/>
          <w:szCs w:val="24"/>
          <w:lang w:val="sq-AL"/>
        </w:rPr>
        <w:t xml:space="preserve"> </w:t>
      </w:r>
      <w:r w:rsidR="009702E8" w:rsidRPr="00B858FB">
        <w:rPr>
          <w:spacing w:val="-4"/>
          <w:szCs w:val="24"/>
          <w:lang w:val="sq-AL"/>
        </w:rPr>
        <w:t>të Këshillit Mbikëqyrës të Bankës së Shqipërisë, të bëhen ndryshimet e mëposhtme:</w:t>
      </w:r>
    </w:p>
    <w:p w:rsidR="009702E8" w:rsidRPr="00B858FB" w:rsidRDefault="009702E8" w:rsidP="009702E8">
      <w:pPr>
        <w:pStyle w:val="Paragrafi"/>
        <w:rPr>
          <w:spacing w:val="-4"/>
          <w:szCs w:val="24"/>
          <w:lang w:val="sq-AL"/>
        </w:rPr>
      </w:pPr>
      <w:r w:rsidRPr="00B858FB">
        <w:rPr>
          <w:spacing w:val="-4"/>
          <w:szCs w:val="24"/>
          <w:lang w:val="sq-AL"/>
        </w:rPr>
        <w:t>a) Përmbajtja e nenit 4</w:t>
      </w:r>
      <w:r w:rsidR="00FB0693" w:rsidRPr="00B858FB">
        <w:rPr>
          <w:spacing w:val="-4"/>
          <w:szCs w:val="24"/>
          <w:lang w:val="sq-AL"/>
        </w:rPr>
        <w:t>,</w:t>
      </w:r>
      <w:r w:rsidRPr="00B858FB">
        <w:rPr>
          <w:spacing w:val="-4"/>
          <w:szCs w:val="24"/>
          <w:lang w:val="sq-AL"/>
        </w:rPr>
        <w:t xml:space="preserve"> ndryshon si më poshtë vijon:</w:t>
      </w:r>
    </w:p>
    <w:p w:rsidR="009702E8" w:rsidRPr="00B858FB" w:rsidRDefault="009702E8" w:rsidP="009702E8">
      <w:pPr>
        <w:pStyle w:val="Paragrafi"/>
        <w:rPr>
          <w:spacing w:val="-4"/>
          <w:szCs w:val="24"/>
          <w:lang w:val="sq-AL"/>
        </w:rPr>
      </w:pPr>
      <w:r w:rsidRPr="00B858FB">
        <w:rPr>
          <w:spacing w:val="-4"/>
          <w:szCs w:val="24"/>
          <w:lang w:val="sq-AL"/>
        </w:rPr>
        <w:t xml:space="preserve">i) </w:t>
      </w:r>
      <w:r w:rsidRPr="00B858FB">
        <w:rPr>
          <w:spacing w:val="-4"/>
          <w:szCs w:val="24"/>
          <w:lang w:val="sq-AL"/>
        </w:rPr>
        <w:tab/>
        <w:t xml:space="preserve">Në shkronjën </w:t>
      </w:r>
      <w:r w:rsidR="00C932EA" w:rsidRPr="00B858FB">
        <w:rPr>
          <w:spacing w:val="-4"/>
          <w:szCs w:val="24"/>
          <w:lang w:val="sq-AL"/>
        </w:rPr>
        <w:t>“</w:t>
      </w:r>
      <w:r w:rsidRPr="00B858FB">
        <w:rPr>
          <w:spacing w:val="-4"/>
          <w:szCs w:val="24"/>
          <w:lang w:val="sq-AL"/>
        </w:rPr>
        <w:t>a</w:t>
      </w:r>
      <w:r w:rsidR="00C932EA" w:rsidRPr="00B858FB">
        <w:rPr>
          <w:spacing w:val="-4"/>
          <w:szCs w:val="24"/>
          <w:lang w:val="sq-AL"/>
        </w:rPr>
        <w:t>”</w:t>
      </w:r>
      <w:r w:rsidRPr="00B858FB">
        <w:rPr>
          <w:spacing w:val="-4"/>
          <w:szCs w:val="24"/>
          <w:lang w:val="sq-AL"/>
        </w:rPr>
        <w:t xml:space="preserve"> të pikës 2, togfjalëshi </w:t>
      </w:r>
      <w:r w:rsidR="00C932EA" w:rsidRPr="00B858FB">
        <w:rPr>
          <w:spacing w:val="-4"/>
          <w:szCs w:val="24"/>
          <w:lang w:val="sq-AL"/>
        </w:rPr>
        <w:t>“</w:t>
      </w:r>
      <w:r w:rsidRPr="00B858FB">
        <w:rPr>
          <w:i/>
          <w:spacing w:val="-4"/>
          <w:szCs w:val="24"/>
          <w:lang w:val="sq-AL"/>
        </w:rPr>
        <w:t>Për përdoruesit</w:t>
      </w:r>
      <w:r w:rsidR="00C932EA" w:rsidRPr="00B858FB">
        <w:rPr>
          <w:spacing w:val="-4"/>
          <w:szCs w:val="24"/>
          <w:lang w:val="sq-AL"/>
        </w:rPr>
        <w:t>”</w:t>
      </w:r>
      <w:r w:rsidRPr="00B858FB">
        <w:rPr>
          <w:spacing w:val="-4"/>
          <w:szCs w:val="24"/>
          <w:lang w:val="sq-AL"/>
        </w:rPr>
        <w:t xml:space="preserve">, zëvendësohet me togfjalëshin </w:t>
      </w:r>
      <w:r w:rsidR="00C932EA" w:rsidRPr="00B858FB">
        <w:rPr>
          <w:spacing w:val="-4"/>
          <w:szCs w:val="24"/>
          <w:lang w:val="sq-AL"/>
        </w:rPr>
        <w:t>“</w:t>
      </w:r>
      <w:r w:rsidRPr="00B858FB">
        <w:rPr>
          <w:i/>
          <w:spacing w:val="-4"/>
          <w:szCs w:val="24"/>
          <w:lang w:val="sq-AL"/>
        </w:rPr>
        <w:t>për të gjitha kategoritë e përdoruesve</w:t>
      </w:r>
      <w:r w:rsidR="00C932EA" w:rsidRPr="00B858FB">
        <w:rPr>
          <w:spacing w:val="-4"/>
          <w:szCs w:val="24"/>
          <w:lang w:val="sq-AL"/>
        </w:rPr>
        <w:t>”</w:t>
      </w:r>
      <w:r w:rsidRPr="00B858FB">
        <w:rPr>
          <w:spacing w:val="-4"/>
          <w:szCs w:val="24"/>
          <w:lang w:val="sq-AL"/>
        </w:rPr>
        <w:t>,</w:t>
      </w:r>
    </w:p>
    <w:p w:rsidR="009702E8" w:rsidRPr="00B858FB" w:rsidRDefault="009702E8" w:rsidP="009702E8">
      <w:pPr>
        <w:pStyle w:val="Paragrafi"/>
        <w:rPr>
          <w:spacing w:val="-4"/>
          <w:szCs w:val="24"/>
          <w:lang w:val="sq-AL"/>
        </w:rPr>
      </w:pPr>
      <w:r w:rsidRPr="00B858FB">
        <w:rPr>
          <w:spacing w:val="-4"/>
          <w:szCs w:val="24"/>
          <w:lang w:val="sq-AL"/>
        </w:rPr>
        <w:t xml:space="preserve">ii) </w:t>
      </w:r>
      <w:r w:rsidRPr="00B858FB">
        <w:rPr>
          <w:spacing w:val="-4"/>
          <w:szCs w:val="24"/>
          <w:lang w:val="sq-AL"/>
        </w:rPr>
        <w:tab/>
        <w:t xml:space="preserve">Në shkronjën </w:t>
      </w:r>
      <w:r w:rsidR="00C932EA" w:rsidRPr="00B858FB">
        <w:rPr>
          <w:spacing w:val="-4"/>
          <w:szCs w:val="24"/>
          <w:lang w:val="sq-AL"/>
        </w:rPr>
        <w:t>“</w:t>
      </w:r>
      <w:r w:rsidRPr="00B858FB">
        <w:rPr>
          <w:spacing w:val="-4"/>
          <w:szCs w:val="24"/>
          <w:lang w:val="sq-AL"/>
        </w:rPr>
        <w:t>b</w:t>
      </w:r>
      <w:r w:rsidR="00C932EA" w:rsidRPr="00B858FB">
        <w:rPr>
          <w:spacing w:val="-4"/>
          <w:szCs w:val="24"/>
          <w:lang w:val="sq-AL"/>
        </w:rPr>
        <w:t>”</w:t>
      </w:r>
      <w:r w:rsidRPr="00B858FB">
        <w:rPr>
          <w:spacing w:val="-4"/>
          <w:szCs w:val="24"/>
          <w:lang w:val="sq-AL"/>
        </w:rPr>
        <w:t xml:space="preserve">, fjala </w:t>
      </w:r>
      <w:r w:rsidR="00C932EA" w:rsidRPr="00B858FB">
        <w:rPr>
          <w:spacing w:val="-4"/>
          <w:szCs w:val="24"/>
          <w:lang w:val="sq-AL"/>
        </w:rPr>
        <w:t>“</w:t>
      </w:r>
      <w:r w:rsidRPr="00B858FB">
        <w:rPr>
          <w:i/>
          <w:spacing w:val="-4"/>
          <w:szCs w:val="24"/>
          <w:lang w:val="sq-AL"/>
        </w:rPr>
        <w:t>qeverisje</w:t>
      </w:r>
      <w:r w:rsidR="00C932EA" w:rsidRPr="00B858FB">
        <w:rPr>
          <w:spacing w:val="-4"/>
          <w:szCs w:val="24"/>
          <w:lang w:val="sq-AL"/>
        </w:rPr>
        <w:t>”</w:t>
      </w:r>
      <w:r w:rsidRPr="00B858FB">
        <w:rPr>
          <w:spacing w:val="-4"/>
          <w:szCs w:val="24"/>
          <w:lang w:val="sq-AL"/>
        </w:rPr>
        <w:t xml:space="preserve">, zëvendësohet me fjalën </w:t>
      </w:r>
      <w:r w:rsidR="00C932EA" w:rsidRPr="00B858FB">
        <w:rPr>
          <w:spacing w:val="-4"/>
          <w:szCs w:val="24"/>
          <w:lang w:val="sq-AL"/>
        </w:rPr>
        <w:t>“</w:t>
      </w:r>
      <w:r w:rsidRPr="00B858FB">
        <w:rPr>
          <w:i/>
          <w:spacing w:val="-4"/>
          <w:szCs w:val="24"/>
          <w:lang w:val="sq-AL"/>
        </w:rPr>
        <w:t>drejtim</w:t>
      </w:r>
      <w:r w:rsidR="00C932EA" w:rsidRPr="00B858FB">
        <w:rPr>
          <w:spacing w:val="-4"/>
          <w:szCs w:val="24"/>
          <w:lang w:val="sq-AL"/>
        </w:rPr>
        <w:t>”</w:t>
      </w:r>
      <w:r w:rsidRPr="00B858FB">
        <w:rPr>
          <w:spacing w:val="-4"/>
          <w:szCs w:val="24"/>
          <w:lang w:val="sq-AL"/>
        </w:rPr>
        <w:t>;</w:t>
      </w:r>
    </w:p>
    <w:p w:rsidR="009702E8" w:rsidRPr="00B858FB" w:rsidRDefault="009702E8" w:rsidP="009702E8">
      <w:pPr>
        <w:pStyle w:val="Paragrafi"/>
        <w:rPr>
          <w:spacing w:val="-4"/>
          <w:szCs w:val="24"/>
          <w:lang w:val="sq-AL"/>
        </w:rPr>
      </w:pPr>
      <w:r w:rsidRPr="00B858FB">
        <w:rPr>
          <w:spacing w:val="-4"/>
          <w:szCs w:val="24"/>
          <w:lang w:val="sq-AL"/>
        </w:rPr>
        <w:t>b) Përmbajtja e nenit 5 ndryshon si më poshtë vijon:</w:t>
      </w:r>
    </w:p>
    <w:p w:rsidR="009702E8" w:rsidRPr="00B858FB" w:rsidRDefault="009702E8" w:rsidP="009702E8">
      <w:pPr>
        <w:pStyle w:val="Paragrafi"/>
        <w:rPr>
          <w:spacing w:val="-4"/>
          <w:szCs w:val="24"/>
          <w:lang w:val="sq-AL"/>
        </w:rPr>
      </w:pPr>
      <w:r w:rsidRPr="00B858FB">
        <w:rPr>
          <w:spacing w:val="-4"/>
          <w:szCs w:val="24"/>
          <w:lang w:val="sq-AL"/>
        </w:rPr>
        <w:t xml:space="preserve">i) Në pikën 1, shkronja </w:t>
      </w:r>
      <w:r w:rsidR="00C932EA" w:rsidRPr="00B858FB">
        <w:rPr>
          <w:spacing w:val="-4"/>
          <w:szCs w:val="24"/>
          <w:lang w:val="sq-AL"/>
        </w:rPr>
        <w:t>“</w:t>
      </w:r>
      <w:r w:rsidRPr="00B858FB">
        <w:rPr>
          <w:spacing w:val="-4"/>
          <w:szCs w:val="24"/>
          <w:lang w:val="sq-AL"/>
        </w:rPr>
        <w:t>e</w:t>
      </w:r>
      <w:r w:rsidR="00C932EA" w:rsidRPr="00B858FB">
        <w:rPr>
          <w:spacing w:val="-4"/>
          <w:szCs w:val="24"/>
          <w:lang w:val="sq-AL"/>
        </w:rPr>
        <w:t>”</w:t>
      </w:r>
      <w:r w:rsidRPr="00B858FB">
        <w:rPr>
          <w:spacing w:val="-4"/>
          <w:szCs w:val="24"/>
          <w:lang w:val="sq-AL"/>
        </w:rPr>
        <w:t xml:space="preserve">, hiqet fjala </w:t>
      </w:r>
      <w:r w:rsidR="00C932EA" w:rsidRPr="00B858FB">
        <w:rPr>
          <w:spacing w:val="-4"/>
          <w:szCs w:val="24"/>
          <w:lang w:val="sq-AL"/>
        </w:rPr>
        <w:t>“</w:t>
      </w:r>
      <w:r w:rsidRPr="00B858FB">
        <w:rPr>
          <w:i/>
          <w:spacing w:val="-4"/>
          <w:szCs w:val="24"/>
          <w:lang w:val="sq-AL"/>
        </w:rPr>
        <w:t>ligjor</w:t>
      </w:r>
      <w:r w:rsidR="00C932EA" w:rsidRPr="00B858FB">
        <w:rPr>
          <w:spacing w:val="-4"/>
          <w:szCs w:val="24"/>
          <w:lang w:val="sq-AL"/>
        </w:rPr>
        <w:t>”</w:t>
      </w:r>
      <w:r w:rsidRPr="00B858FB">
        <w:rPr>
          <w:spacing w:val="-4"/>
          <w:szCs w:val="24"/>
          <w:lang w:val="sq-AL"/>
        </w:rPr>
        <w:t>,</w:t>
      </w:r>
    </w:p>
    <w:p w:rsidR="009702E8" w:rsidRPr="00B858FB" w:rsidRDefault="009702E8" w:rsidP="009702E8">
      <w:pPr>
        <w:pStyle w:val="Paragrafi"/>
        <w:rPr>
          <w:spacing w:val="-4"/>
          <w:szCs w:val="24"/>
          <w:lang w:val="sq-AL"/>
        </w:rPr>
      </w:pPr>
      <w:r w:rsidRPr="00B858FB">
        <w:rPr>
          <w:spacing w:val="-4"/>
          <w:szCs w:val="24"/>
          <w:lang w:val="sq-AL"/>
        </w:rPr>
        <w:tab/>
        <w:t xml:space="preserve">ii) </w:t>
      </w:r>
      <w:r w:rsidRPr="00B858FB">
        <w:rPr>
          <w:spacing w:val="-4"/>
          <w:szCs w:val="24"/>
          <w:lang w:val="sq-AL"/>
        </w:rPr>
        <w:tab/>
        <w:t>Pika 2 ndryshon me përmbajtje si më poshtë:</w:t>
      </w:r>
    </w:p>
    <w:p w:rsidR="009702E8" w:rsidRPr="00B858FB" w:rsidRDefault="00C932EA" w:rsidP="009702E8">
      <w:pPr>
        <w:pStyle w:val="Paragrafi"/>
        <w:rPr>
          <w:spacing w:val="-4"/>
          <w:szCs w:val="24"/>
          <w:lang w:val="sq-AL"/>
        </w:rPr>
      </w:pPr>
      <w:r w:rsidRPr="00B858FB">
        <w:rPr>
          <w:spacing w:val="-4"/>
          <w:szCs w:val="24"/>
          <w:lang w:val="sq-AL"/>
        </w:rPr>
        <w:t>“</w:t>
      </w:r>
      <w:r w:rsidR="009702E8" w:rsidRPr="00B858FB">
        <w:rPr>
          <w:i/>
          <w:spacing w:val="-4"/>
          <w:szCs w:val="24"/>
          <w:lang w:val="sq-AL"/>
        </w:rPr>
        <w:t>Bankat pasqyrojnë këto kategori të informacionit, në përputhje me natyrën, madhësinë, kompleksitetin e veprimtarisë dhe profilin e rrezikut të bankës</w:t>
      </w:r>
      <w:r w:rsidRPr="00B858FB">
        <w:rPr>
          <w:spacing w:val="-4"/>
          <w:szCs w:val="24"/>
          <w:lang w:val="sq-AL"/>
        </w:rPr>
        <w:t>”</w:t>
      </w:r>
      <w:r w:rsidR="00FB0693" w:rsidRPr="00B858FB">
        <w:rPr>
          <w:spacing w:val="-4"/>
          <w:szCs w:val="24"/>
          <w:lang w:val="sq-AL"/>
        </w:rPr>
        <w:t>;</w:t>
      </w:r>
    </w:p>
    <w:p w:rsidR="009702E8" w:rsidRPr="00B858FB" w:rsidRDefault="00A53F8B" w:rsidP="009702E8">
      <w:pPr>
        <w:pStyle w:val="Paragrafi"/>
        <w:rPr>
          <w:spacing w:val="-4"/>
          <w:szCs w:val="24"/>
          <w:lang w:val="sq-AL"/>
        </w:rPr>
      </w:pPr>
      <w:r w:rsidRPr="00B858FB">
        <w:rPr>
          <w:spacing w:val="-4"/>
          <w:szCs w:val="24"/>
          <w:lang w:val="sq-AL"/>
        </w:rPr>
        <w:t xml:space="preserve">iii) </w:t>
      </w:r>
      <w:r w:rsidR="009702E8" w:rsidRPr="00B858FB">
        <w:rPr>
          <w:spacing w:val="-4"/>
          <w:szCs w:val="24"/>
          <w:lang w:val="sq-AL"/>
        </w:rPr>
        <w:t>Pika 4 shfuqizohet, ndërsa pika 5 rinumërohet 4;</w:t>
      </w:r>
    </w:p>
    <w:p w:rsidR="009702E8" w:rsidRPr="00B858FB" w:rsidRDefault="00A53F8B" w:rsidP="009702E8">
      <w:pPr>
        <w:pStyle w:val="Paragrafi"/>
        <w:rPr>
          <w:spacing w:val="-4"/>
          <w:szCs w:val="24"/>
          <w:lang w:val="sq-AL"/>
        </w:rPr>
      </w:pPr>
      <w:r w:rsidRPr="00B858FB">
        <w:rPr>
          <w:spacing w:val="-4"/>
          <w:szCs w:val="24"/>
          <w:lang w:val="sq-AL"/>
        </w:rPr>
        <w:t xml:space="preserve">c) </w:t>
      </w:r>
      <w:r w:rsidR="009702E8" w:rsidRPr="00B858FB">
        <w:rPr>
          <w:spacing w:val="-4"/>
          <w:szCs w:val="24"/>
          <w:lang w:val="sq-AL"/>
        </w:rPr>
        <w:t>Në pikën 2</w:t>
      </w:r>
      <w:r w:rsidR="00FB0693" w:rsidRPr="00B858FB">
        <w:rPr>
          <w:spacing w:val="-4"/>
          <w:szCs w:val="24"/>
          <w:lang w:val="sq-AL"/>
        </w:rPr>
        <w:t>,</w:t>
      </w:r>
      <w:r w:rsidR="009702E8" w:rsidRPr="00B858FB">
        <w:rPr>
          <w:spacing w:val="-4"/>
          <w:szCs w:val="24"/>
          <w:lang w:val="sq-AL"/>
        </w:rPr>
        <w:t xml:space="preserve"> të nenit 6, hiqet togfjalëshi </w:t>
      </w:r>
      <w:r w:rsidR="00C932EA" w:rsidRPr="00B858FB">
        <w:rPr>
          <w:spacing w:val="-4"/>
          <w:szCs w:val="24"/>
          <w:lang w:val="sq-AL"/>
        </w:rPr>
        <w:t>“</w:t>
      </w:r>
      <w:r w:rsidR="009702E8" w:rsidRPr="00B858FB">
        <w:rPr>
          <w:spacing w:val="-4"/>
          <w:szCs w:val="24"/>
          <w:lang w:val="sq-AL"/>
        </w:rPr>
        <w:t>(</w:t>
      </w:r>
      <w:r w:rsidR="009702E8" w:rsidRPr="00B858FB">
        <w:rPr>
          <w:i/>
          <w:spacing w:val="-4"/>
          <w:szCs w:val="24"/>
          <w:lang w:val="sq-AL"/>
        </w:rPr>
        <w:t>depozitues, analistë</w:t>
      </w:r>
      <w:r w:rsidR="00682AD3" w:rsidRPr="00B858FB">
        <w:rPr>
          <w:i/>
          <w:spacing w:val="-4"/>
          <w:szCs w:val="24"/>
          <w:lang w:val="sq-AL"/>
        </w:rPr>
        <w:t xml:space="preserve"> </w:t>
      </w:r>
      <w:r w:rsidR="009702E8" w:rsidRPr="00B858FB">
        <w:rPr>
          <w:i/>
          <w:spacing w:val="-4"/>
          <w:szCs w:val="24"/>
          <w:lang w:val="sq-AL"/>
        </w:rPr>
        <w:t>kredimarrës të</w:t>
      </w:r>
      <w:r w:rsidR="00682AD3" w:rsidRPr="00B858FB">
        <w:rPr>
          <w:i/>
          <w:spacing w:val="-4"/>
          <w:szCs w:val="24"/>
          <w:lang w:val="sq-AL"/>
        </w:rPr>
        <w:t xml:space="preserve"> </w:t>
      </w:r>
      <w:r w:rsidR="009702E8" w:rsidRPr="00B858FB">
        <w:rPr>
          <w:i/>
          <w:spacing w:val="-4"/>
          <w:szCs w:val="24"/>
          <w:lang w:val="sq-AL"/>
        </w:rPr>
        <w:t>mëdhenj, investitorë të mundshëm dhe/ose kategori të tjera përdoruesish</w:t>
      </w:r>
      <w:r w:rsidR="009702E8" w:rsidRPr="00B858FB">
        <w:rPr>
          <w:spacing w:val="-4"/>
          <w:szCs w:val="24"/>
          <w:lang w:val="sq-AL"/>
        </w:rPr>
        <w:t>)</w:t>
      </w:r>
      <w:r w:rsidR="00C932EA" w:rsidRPr="00B858FB">
        <w:rPr>
          <w:spacing w:val="-4"/>
          <w:szCs w:val="24"/>
          <w:lang w:val="sq-AL"/>
        </w:rPr>
        <w:t>”</w:t>
      </w:r>
      <w:r w:rsidR="009702E8" w:rsidRPr="00B858FB">
        <w:rPr>
          <w:spacing w:val="-4"/>
          <w:szCs w:val="24"/>
          <w:lang w:val="sq-AL"/>
        </w:rPr>
        <w:t>;</w:t>
      </w:r>
    </w:p>
    <w:p w:rsidR="009702E8" w:rsidRPr="00B858FB" w:rsidRDefault="00A53F8B" w:rsidP="009702E8">
      <w:pPr>
        <w:pStyle w:val="Paragrafi"/>
        <w:rPr>
          <w:spacing w:val="-4"/>
          <w:szCs w:val="24"/>
          <w:lang w:val="sq-AL"/>
        </w:rPr>
      </w:pPr>
      <w:r w:rsidRPr="00B858FB">
        <w:rPr>
          <w:spacing w:val="-4"/>
          <w:szCs w:val="24"/>
          <w:lang w:val="sq-AL"/>
        </w:rPr>
        <w:t xml:space="preserve">d) </w:t>
      </w:r>
      <w:r w:rsidR="009702E8" w:rsidRPr="00B858FB">
        <w:rPr>
          <w:spacing w:val="-4"/>
          <w:szCs w:val="24"/>
          <w:lang w:val="sq-AL"/>
        </w:rPr>
        <w:t xml:space="preserve">Përmbajtja e nenit 8 ndryshon si më poshtë vijon: </w:t>
      </w:r>
    </w:p>
    <w:p w:rsidR="009702E8" w:rsidRPr="00B858FB" w:rsidRDefault="009702E8" w:rsidP="009702E8">
      <w:pPr>
        <w:pStyle w:val="Paragrafi"/>
        <w:rPr>
          <w:spacing w:val="-4"/>
          <w:szCs w:val="24"/>
          <w:lang w:val="sq-AL"/>
        </w:rPr>
      </w:pPr>
      <w:r w:rsidRPr="00B858FB">
        <w:rPr>
          <w:spacing w:val="-4"/>
          <w:szCs w:val="24"/>
          <w:lang w:val="sq-AL"/>
        </w:rPr>
        <w:t xml:space="preserve">i) </w:t>
      </w:r>
      <w:r w:rsidRPr="00B858FB">
        <w:rPr>
          <w:spacing w:val="-4"/>
          <w:szCs w:val="24"/>
          <w:lang w:val="sq-AL"/>
        </w:rPr>
        <w:tab/>
        <w:t xml:space="preserve">Në pikën 2, togfjalëshi </w:t>
      </w:r>
      <w:r w:rsidR="00C932EA" w:rsidRPr="00B858FB">
        <w:rPr>
          <w:spacing w:val="-4"/>
          <w:szCs w:val="24"/>
          <w:lang w:val="sq-AL"/>
        </w:rPr>
        <w:t>“</w:t>
      </w:r>
      <w:r w:rsidRPr="00B858FB">
        <w:rPr>
          <w:i/>
          <w:spacing w:val="-4"/>
          <w:szCs w:val="24"/>
          <w:lang w:val="sq-AL"/>
        </w:rPr>
        <w:t>brenda muajit mars</w:t>
      </w:r>
      <w:r w:rsidR="00C932EA" w:rsidRPr="00B858FB">
        <w:rPr>
          <w:spacing w:val="-4"/>
          <w:szCs w:val="24"/>
          <w:lang w:val="sq-AL"/>
        </w:rPr>
        <w:t>”</w:t>
      </w:r>
      <w:r w:rsidRPr="00B858FB">
        <w:rPr>
          <w:spacing w:val="-4"/>
          <w:szCs w:val="24"/>
          <w:lang w:val="sq-AL"/>
        </w:rPr>
        <w:t xml:space="preserve">, zëvendësohet me togfjalëshin </w:t>
      </w:r>
      <w:r w:rsidR="00C932EA" w:rsidRPr="00B858FB">
        <w:rPr>
          <w:spacing w:val="-4"/>
          <w:szCs w:val="24"/>
          <w:lang w:val="sq-AL"/>
        </w:rPr>
        <w:t>“</w:t>
      </w:r>
      <w:r w:rsidRPr="00B858FB">
        <w:rPr>
          <w:i/>
          <w:spacing w:val="-4"/>
          <w:szCs w:val="24"/>
          <w:lang w:val="sq-AL"/>
        </w:rPr>
        <w:t>brenda muajit prill</w:t>
      </w:r>
      <w:r w:rsidR="00C932EA" w:rsidRPr="00B858FB">
        <w:rPr>
          <w:spacing w:val="-4"/>
          <w:szCs w:val="24"/>
          <w:lang w:val="sq-AL"/>
        </w:rPr>
        <w:t>”</w:t>
      </w:r>
      <w:r w:rsidR="00083E5A" w:rsidRPr="00B858FB">
        <w:rPr>
          <w:spacing w:val="-4"/>
          <w:szCs w:val="24"/>
          <w:lang w:val="sq-AL"/>
        </w:rPr>
        <w:t>;</w:t>
      </w:r>
    </w:p>
    <w:p w:rsidR="009702E8" w:rsidRPr="00B858FB" w:rsidRDefault="009702E8" w:rsidP="009702E8">
      <w:pPr>
        <w:pStyle w:val="Paragrafi"/>
        <w:rPr>
          <w:spacing w:val="-4"/>
          <w:szCs w:val="24"/>
          <w:lang w:val="sq-AL"/>
        </w:rPr>
      </w:pPr>
      <w:r w:rsidRPr="00B858FB">
        <w:rPr>
          <w:spacing w:val="-4"/>
          <w:szCs w:val="24"/>
          <w:lang w:val="sq-AL"/>
        </w:rPr>
        <w:t>ii)</w:t>
      </w:r>
      <w:r w:rsidRPr="00B858FB">
        <w:rPr>
          <w:spacing w:val="-4"/>
          <w:szCs w:val="24"/>
          <w:lang w:val="sq-AL"/>
        </w:rPr>
        <w:tab/>
      </w:r>
      <w:r w:rsidR="00FE2B82" w:rsidRPr="00B858FB">
        <w:rPr>
          <w:spacing w:val="-4"/>
          <w:szCs w:val="24"/>
          <w:lang w:val="sq-AL"/>
        </w:rPr>
        <w:t xml:space="preserve"> </w:t>
      </w:r>
      <w:r w:rsidRPr="00B858FB">
        <w:rPr>
          <w:spacing w:val="-4"/>
          <w:szCs w:val="24"/>
          <w:lang w:val="sq-AL"/>
        </w:rPr>
        <w:t xml:space="preserve">Në pikën 4 hiqet fjala </w:t>
      </w:r>
      <w:r w:rsidR="00C932EA" w:rsidRPr="00B858FB">
        <w:rPr>
          <w:spacing w:val="-4"/>
          <w:szCs w:val="24"/>
          <w:lang w:val="sq-AL"/>
        </w:rPr>
        <w:t>“</w:t>
      </w:r>
      <w:r w:rsidRPr="00B858FB">
        <w:rPr>
          <w:i/>
          <w:spacing w:val="-4"/>
          <w:szCs w:val="24"/>
          <w:lang w:val="sq-AL"/>
        </w:rPr>
        <w:t>tremujore</w:t>
      </w:r>
      <w:r w:rsidR="00C932EA" w:rsidRPr="00B858FB">
        <w:rPr>
          <w:spacing w:val="-4"/>
          <w:szCs w:val="24"/>
          <w:lang w:val="sq-AL"/>
        </w:rPr>
        <w:t>”</w:t>
      </w:r>
      <w:r w:rsidRPr="00B858FB">
        <w:rPr>
          <w:spacing w:val="-4"/>
          <w:szCs w:val="24"/>
          <w:lang w:val="sq-AL"/>
        </w:rPr>
        <w:t xml:space="preserve">, ndërsa fjala </w:t>
      </w:r>
      <w:r w:rsidR="00C932EA" w:rsidRPr="00B858FB">
        <w:rPr>
          <w:spacing w:val="-4"/>
          <w:szCs w:val="24"/>
          <w:lang w:val="sq-AL"/>
        </w:rPr>
        <w:t>“</w:t>
      </w:r>
      <w:r w:rsidRPr="00B858FB">
        <w:rPr>
          <w:i/>
          <w:spacing w:val="-4"/>
          <w:szCs w:val="24"/>
          <w:lang w:val="sq-AL"/>
        </w:rPr>
        <w:t>tremujorin</w:t>
      </w:r>
      <w:r w:rsidR="00C932EA" w:rsidRPr="00B858FB">
        <w:rPr>
          <w:spacing w:val="-4"/>
          <w:szCs w:val="24"/>
          <w:lang w:val="sq-AL"/>
        </w:rPr>
        <w:t>”</w:t>
      </w:r>
      <w:r w:rsidRPr="00B858FB">
        <w:rPr>
          <w:spacing w:val="-4"/>
          <w:szCs w:val="24"/>
          <w:lang w:val="sq-AL"/>
        </w:rPr>
        <w:t xml:space="preserve"> zëvendësohet me fjalën </w:t>
      </w:r>
      <w:r w:rsidR="00C932EA" w:rsidRPr="00B858FB">
        <w:rPr>
          <w:spacing w:val="-4"/>
          <w:szCs w:val="24"/>
          <w:lang w:val="sq-AL"/>
        </w:rPr>
        <w:t>“</w:t>
      </w:r>
      <w:r w:rsidRPr="00B858FB">
        <w:rPr>
          <w:i/>
          <w:spacing w:val="-4"/>
          <w:szCs w:val="24"/>
          <w:lang w:val="sq-AL"/>
        </w:rPr>
        <w:t>periudhën</w:t>
      </w:r>
      <w:r w:rsidR="00C932EA" w:rsidRPr="00B858FB">
        <w:rPr>
          <w:spacing w:val="-4"/>
          <w:szCs w:val="24"/>
          <w:lang w:val="sq-AL"/>
        </w:rPr>
        <w:t>”</w:t>
      </w:r>
      <w:r w:rsidR="00083E5A" w:rsidRPr="00B858FB">
        <w:rPr>
          <w:spacing w:val="-4"/>
          <w:szCs w:val="24"/>
          <w:lang w:val="sq-AL"/>
        </w:rPr>
        <w:t>;</w:t>
      </w:r>
    </w:p>
    <w:p w:rsidR="009702E8" w:rsidRPr="00B858FB" w:rsidRDefault="00FB0693" w:rsidP="009702E8">
      <w:pPr>
        <w:pStyle w:val="Paragrafi"/>
        <w:rPr>
          <w:spacing w:val="-4"/>
          <w:szCs w:val="24"/>
          <w:lang w:val="sq-AL"/>
        </w:rPr>
      </w:pPr>
      <w:r w:rsidRPr="00B858FB">
        <w:rPr>
          <w:spacing w:val="-4"/>
          <w:szCs w:val="24"/>
          <w:lang w:val="sq-AL"/>
        </w:rPr>
        <w:t xml:space="preserve">iii) </w:t>
      </w:r>
      <w:r w:rsidRPr="00B858FB">
        <w:rPr>
          <w:spacing w:val="-4"/>
          <w:szCs w:val="24"/>
          <w:lang w:val="sq-AL"/>
        </w:rPr>
        <w:tab/>
        <w:t>Pas pikës 4</w:t>
      </w:r>
      <w:r w:rsidR="009702E8" w:rsidRPr="00B858FB">
        <w:rPr>
          <w:spacing w:val="-4"/>
          <w:szCs w:val="24"/>
          <w:lang w:val="sq-AL"/>
        </w:rPr>
        <w:t xml:space="preserve"> shtohet pika 5 me përmbajtje si më poshtë:</w:t>
      </w:r>
    </w:p>
    <w:p w:rsidR="009702E8" w:rsidRPr="00B858FB" w:rsidRDefault="00C932EA" w:rsidP="009702E8">
      <w:pPr>
        <w:pStyle w:val="Paragrafi"/>
        <w:rPr>
          <w:spacing w:val="-4"/>
          <w:szCs w:val="24"/>
          <w:lang w:val="sq-AL"/>
        </w:rPr>
      </w:pPr>
      <w:r w:rsidRPr="00B858FB">
        <w:rPr>
          <w:spacing w:val="-4"/>
          <w:szCs w:val="24"/>
          <w:lang w:val="sq-AL"/>
        </w:rPr>
        <w:t>“</w:t>
      </w:r>
      <w:r w:rsidR="009702E8" w:rsidRPr="00B858FB">
        <w:rPr>
          <w:i/>
          <w:spacing w:val="-4"/>
          <w:szCs w:val="24"/>
          <w:lang w:val="sq-AL"/>
        </w:rPr>
        <w:t>Bankat mund të publikojnë informacionin edhe në frekuenca më të shpeshta, në varësi të rëndësisë së këtij informacioni</w:t>
      </w:r>
      <w:r w:rsidR="009702E8" w:rsidRPr="00B858FB">
        <w:rPr>
          <w:spacing w:val="-4"/>
          <w:szCs w:val="24"/>
          <w:lang w:val="sq-AL"/>
        </w:rPr>
        <w:t>.</w:t>
      </w:r>
      <w:r w:rsidRPr="00B858FB">
        <w:rPr>
          <w:spacing w:val="-4"/>
          <w:szCs w:val="24"/>
          <w:lang w:val="sq-AL"/>
        </w:rPr>
        <w:t>”</w:t>
      </w:r>
      <w:r w:rsidR="00083E5A" w:rsidRPr="00B858FB">
        <w:rPr>
          <w:spacing w:val="-4"/>
          <w:szCs w:val="24"/>
          <w:lang w:val="sq-AL"/>
        </w:rPr>
        <w:t>;</w:t>
      </w:r>
    </w:p>
    <w:p w:rsidR="009702E8" w:rsidRPr="00B858FB" w:rsidRDefault="00FE2B82" w:rsidP="009702E8">
      <w:pPr>
        <w:pStyle w:val="Paragrafi"/>
        <w:rPr>
          <w:spacing w:val="-4"/>
          <w:szCs w:val="24"/>
          <w:lang w:val="sq-AL"/>
        </w:rPr>
      </w:pPr>
      <w:r w:rsidRPr="00B858FB">
        <w:rPr>
          <w:spacing w:val="-4"/>
          <w:szCs w:val="24"/>
          <w:lang w:val="sq-AL"/>
        </w:rPr>
        <w:t xml:space="preserve">e) </w:t>
      </w:r>
      <w:r w:rsidR="009702E8" w:rsidRPr="00B858FB">
        <w:rPr>
          <w:spacing w:val="-4"/>
          <w:szCs w:val="24"/>
          <w:lang w:val="sq-AL"/>
        </w:rPr>
        <w:t xml:space="preserve">Përmbajtja e </w:t>
      </w:r>
      <w:r w:rsidR="00FB0693" w:rsidRPr="00B858FB">
        <w:rPr>
          <w:spacing w:val="-4"/>
          <w:szCs w:val="24"/>
          <w:lang w:val="sq-AL"/>
        </w:rPr>
        <w:t>k</w:t>
      </w:r>
      <w:r w:rsidR="009702E8" w:rsidRPr="00B858FB">
        <w:rPr>
          <w:spacing w:val="-4"/>
          <w:szCs w:val="24"/>
          <w:lang w:val="sq-AL"/>
        </w:rPr>
        <w:t>reut III, ndryshon si më poshtë vijon:</w:t>
      </w:r>
    </w:p>
    <w:p w:rsidR="009702E8" w:rsidRPr="00B858FB" w:rsidRDefault="00C932EA" w:rsidP="00FE2B82">
      <w:pPr>
        <w:pStyle w:val="Paragrafi"/>
        <w:jc w:val="center"/>
        <w:rPr>
          <w:b/>
          <w:i/>
          <w:spacing w:val="-4"/>
          <w:szCs w:val="24"/>
          <w:lang w:val="sq-AL"/>
        </w:rPr>
      </w:pPr>
      <w:r w:rsidRPr="00B858FB">
        <w:rPr>
          <w:b/>
          <w:i/>
          <w:spacing w:val="-4"/>
          <w:szCs w:val="24"/>
          <w:lang w:val="sq-AL"/>
        </w:rPr>
        <w:t>“</w:t>
      </w:r>
      <w:r w:rsidR="009702E8" w:rsidRPr="00B858FB">
        <w:rPr>
          <w:b/>
          <w:i/>
          <w:spacing w:val="-4"/>
          <w:szCs w:val="24"/>
          <w:lang w:val="sq-AL"/>
        </w:rPr>
        <w:t>Kreu III</w:t>
      </w:r>
    </w:p>
    <w:p w:rsidR="009702E8" w:rsidRPr="00B858FB" w:rsidRDefault="009702E8" w:rsidP="00FE2B82">
      <w:pPr>
        <w:pStyle w:val="Paragrafi"/>
        <w:jc w:val="center"/>
        <w:rPr>
          <w:b/>
          <w:i/>
          <w:spacing w:val="-4"/>
          <w:szCs w:val="24"/>
          <w:lang w:val="sq-AL"/>
        </w:rPr>
      </w:pPr>
      <w:r w:rsidRPr="00B858FB">
        <w:rPr>
          <w:b/>
          <w:i/>
          <w:spacing w:val="-4"/>
          <w:szCs w:val="24"/>
          <w:lang w:val="sq-AL"/>
        </w:rPr>
        <w:t>Kërkesa raportuese dhe mbikëqyrëse</w:t>
      </w:r>
    </w:p>
    <w:p w:rsidR="009702E8" w:rsidRPr="00B858FB" w:rsidRDefault="009702E8" w:rsidP="00FE7C55">
      <w:pPr>
        <w:pStyle w:val="Hapesira7"/>
        <w:rPr>
          <w:spacing w:val="-4"/>
          <w:sz w:val="8"/>
          <w:lang w:val="sq-AL"/>
        </w:rPr>
      </w:pPr>
    </w:p>
    <w:p w:rsidR="009702E8" w:rsidRPr="00B858FB" w:rsidRDefault="009702E8" w:rsidP="00FE2B82">
      <w:pPr>
        <w:pStyle w:val="Paragrafi"/>
        <w:jc w:val="center"/>
        <w:rPr>
          <w:i/>
          <w:spacing w:val="-4"/>
          <w:szCs w:val="24"/>
          <w:lang w:val="sq-AL"/>
        </w:rPr>
      </w:pPr>
      <w:r w:rsidRPr="00B858FB">
        <w:rPr>
          <w:i/>
          <w:spacing w:val="-4"/>
          <w:szCs w:val="24"/>
          <w:lang w:val="sq-AL"/>
        </w:rPr>
        <w:t>Neni 9</w:t>
      </w:r>
    </w:p>
    <w:p w:rsidR="009702E8" w:rsidRPr="00B858FB" w:rsidRDefault="009702E8" w:rsidP="00FE2B82">
      <w:pPr>
        <w:pStyle w:val="Paragrafi"/>
        <w:jc w:val="center"/>
        <w:rPr>
          <w:b/>
          <w:i/>
          <w:spacing w:val="-4"/>
          <w:szCs w:val="24"/>
          <w:lang w:val="sq-AL"/>
        </w:rPr>
      </w:pPr>
      <w:r w:rsidRPr="00B858FB">
        <w:rPr>
          <w:b/>
          <w:i/>
          <w:spacing w:val="-4"/>
          <w:szCs w:val="24"/>
          <w:lang w:val="sq-AL"/>
        </w:rPr>
        <w:t xml:space="preserve">Kërkesa </w:t>
      </w:r>
      <w:r w:rsidR="00F60326" w:rsidRPr="00B858FB">
        <w:rPr>
          <w:b/>
          <w:i/>
          <w:spacing w:val="-4"/>
          <w:szCs w:val="24"/>
          <w:lang w:val="sq-AL"/>
        </w:rPr>
        <w:t>raportuese</w:t>
      </w:r>
    </w:p>
    <w:p w:rsidR="009702E8" w:rsidRPr="00B858FB" w:rsidRDefault="009702E8" w:rsidP="00B858FB">
      <w:pPr>
        <w:pStyle w:val="Hapesira7"/>
        <w:rPr>
          <w:sz w:val="8"/>
        </w:rPr>
      </w:pPr>
    </w:p>
    <w:p w:rsidR="009702E8" w:rsidRPr="00B858FB" w:rsidRDefault="00FE2B82" w:rsidP="009702E8">
      <w:pPr>
        <w:pStyle w:val="Paragrafi"/>
        <w:rPr>
          <w:i/>
          <w:spacing w:val="-4"/>
          <w:szCs w:val="24"/>
          <w:lang w:val="sq-AL"/>
        </w:rPr>
      </w:pPr>
      <w:r w:rsidRPr="00B858FB">
        <w:rPr>
          <w:i/>
          <w:spacing w:val="-4"/>
          <w:szCs w:val="24"/>
          <w:lang w:val="sq-AL"/>
        </w:rPr>
        <w:t xml:space="preserve">1. </w:t>
      </w:r>
      <w:r w:rsidR="009702E8" w:rsidRPr="00B858FB">
        <w:rPr>
          <w:i/>
          <w:spacing w:val="-4"/>
          <w:szCs w:val="24"/>
          <w:lang w:val="sq-AL"/>
        </w:rPr>
        <w:t xml:space="preserve">Bankat publikojnë informacionin cilësor dhe sasior, sipas përmbajtjes dhe frekuencave të përcaktuara në tabelat e </w:t>
      </w:r>
      <w:r w:rsidR="00083E5A" w:rsidRPr="00B858FB">
        <w:rPr>
          <w:i/>
          <w:spacing w:val="-4"/>
          <w:szCs w:val="24"/>
          <w:lang w:val="sq-AL"/>
        </w:rPr>
        <w:t xml:space="preserve">aneksit </w:t>
      </w:r>
      <w:r w:rsidR="009702E8" w:rsidRPr="00B858FB">
        <w:rPr>
          <w:i/>
          <w:spacing w:val="-4"/>
          <w:szCs w:val="24"/>
          <w:lang w:val="sq-AL"/>
        </w:rPr>
        <w:t>1, bashkëlidhur dhe pjesë përbërëse e kësaj rregulloreje.</w:t>
      </w:r>
    </w:p>
    <w:p w:rsidR="009702E8" w:rsidRPr="00B858FB" w:rsidRDefault="00FE2B82" w:rsidP="009702E8">
      <w:pPr>
        <w:pStyle w:val="Paragrafi"/>
        <w:rPr>
          <w:i/>
          <w:spacing w:val="-4"/>
          <w:szCs w:val="24"/>
          <w:lang w:val="sq-AL"/>
        </w:rPr>
      </w:pPr>
      <w:r w:rsidRPr="00B858FB">
        <w:rPr>
          <w:i/>
          <w:spacing w:val="-4"/>
          <w:szCs w:val="24"/>
          <w:lang w:val="sq-AL"/>
        </w:rPr>
        <w:t xml:space="preserve">2. </w:t>
      </w:r>
      <w:r w:rsidR="009702E8" w:rsidRPr="00B858FB">
        <w:rPr>
          <w:i/>
          <w:spacing w:val="-4"/>
          <w:szCs w:val="24"/>
          <w:lang w:val="sq-AL"/>
        </w:rPr>
        <w:t>Informacioni i paraqitur në secilën tabelë</w:t>
      </w:r>
      <w:r w:rsidR="00083E5A" w:rsidRPr="00B858FB">
        <w:rPr>
          <w:i/>
          <w:spacing w:val="-4"/>
          <w:szCs w:val="24"/>
          <w:lang w:val="sq-AL"/>
        </w:rPr>
        <w:t xml:space="preserve"> </w:t>
      </w:r>
      <w:r w:rsidR="009702E8" w:rsidRPr="00B858FB">
        <w:rPr>
          <w:i/>
          <w:spacing w:val="-4"/>
          <w:szCs w:val="24"/>
          <w:lang w:val="sq-AL"/>
        </w:rPr>
        <w:t>të përcaktuar në paragrafin 1 të këtij neni, i referohet një kategorie të caktuar informacioni.</w:t>
      </w:r>
    </w:p>
    <w:p w:rsidR="009702E8" w:rsidRPr="00B858FB" w:rsidRDefault="00FE2B82" w:rsidP="009702E8">
      <w:pPr>
        <w:pStyle w:val="Paragrafi"/>
        <w:rPr>
          <w:i/>
          <w:spacing w:val="-4"/>
          <w:szCs w:val="24"/>
          <w:lang w:val="sq-AL"/>
        </w:rPr>
      </w:pPr>
      <w:r w:rsidRPr="00B858FB">
        <w:rPr>
          <w:i/>
          <w:spacing w:val="-4"/>
          <w:szCs w:val="24"/>
          <w:lang w:val="sq-AL"/>
        </w:rPr>
        <w:t xml:space="preserve">3. </w:t>
      </w:r>
      <w:r w:rsidR="009702E8" w:rsidRPr="00B858FB">
        <w:rPr>
          <w:i/>
          <w:spacing w:val="-4"/>
          <w:szCs w:val="24"/>
          <w:lang w:val="sq-AL"/>
        </w:rPr>
        <w:t>Bankat dërgojnë në Bankën e Shqipërisë një kopje të publikimeve të tyre në formë elektronike, në përputhje me frekuencat e përcaktuara në këtë rregullore.</w:t>
      </w:r>
    </w:p>
    <w:p w:rsidR="009702E8" w:rsidRPr="00B858FB" w:rsidRDefault="00FE2B82" w:rsidP="009702E8">
      <w:pPr>
        <w:pStyle w:val="Paragrafi"/>
        <w:rPr>
          <w:i/>
          <w:spacing w:val="-4"/>
          <w:szCs w:val="24"/>
          <w:lang w:val="sq-AL"/>
        </w:rPr>
      </w:pPr>
      <w:r w:rsidRPr="00B858FB">
        <w:rPr>
          <w:i/>
          <w:spacing w:val="-4"/>
          <w:szCs w:val="24"/>
          <w:lang w:val="sq-AL"/>
        </w:rPr>
        <w:t xml:space="preserve">4. </w:t>
      </w:r>
      <w:r w:rsidR="009702E8" w:rsidRPr="00B858FB">
        <w:rPr>
          <w:i/>
          <w:spacing w:val="-4"/>
          <w:szCs w:val="24"/>
          <w:lang w:val="sq-AL"/>
        </w:rPr>
        <w:t>Banka e Shqipërisë, në çdo rast që e gjykon të arsyeshme, ka të drejtë të kërkojë dhe të urdhërojë ndryshime në përmbajtjen dhe shpeshtësinë e publikimit.</w:t>
      </w:r>
      <w:r w:rsidR="00C932EA" w:rsidRPr="00B858FB">
        <w:rPr>
          <w:i/>
          <w:spacing w:val="-4"/>
          <w:szCs w:val="24"/>
          <w:lang w:val="sq-AL"/>
        </w:rPr>
        <w:t>”</w:t>
      </w:r>
      <w:r w:rsidR="009702E8" w:rsidRPr="00B858FB">
        <w:rPr>
          <w:i/>
          <w:spacing w:val="-4"/>
          <w:szCs w:val="24"/>
          <w:lang w:val="sq-AL"/>
        </w:rPr>
        <w:t>;</w:t>
      </w:r>
    </w:p>
    <w:p w:rsidR="009702E8" w:rsidRPr="00B858FB" w:rsidRDefault="009702E8" w:rsidP="009702E8">
      <w:pPr>
        <w:pStyle w:val="Paragrafi"/>
        <w:rPr>
          <w:spacing w:val="-4"/>
          <w:szCs w:val="24"/>
          <w:lang w:val="sq-AL"/>
        </w:rPr>
      </w:pPr>
      <w:r w:rsidRPr="00B858FB">
        <w:rPr>
          <w:spacing w:val="-4"/>
          <w:szCs w:val="24"/>
          <w:lang w:val="sq-AL"/>
        </w:rPr>
        <w:tab/>
      </w:r>
      <w:r w:rsidR="00FB0693" w:rsidRPr="00B858FB">
        <w:rPr>
          <w:spacing w:val="-4"/>
          <w:szCs w:val="24"/>
          <w:lang w:val="sq-AL"/>
        </w:rPr>
        <w:t>f</w:t>
      </w:r>
      <w:r w:rsidR="00FE2B82" w:rsidRPr="00B858FB">
        <w:rPr>
          <w:spacing w:val="-4"/>
          <w:szCs w:val="24"/>
          <w:lang w:val="sq-AL"/>
        </w:rPr>
        <w:t xml:space="preserve">) </w:t>
      </w:r>
      <w:r w:rsidR="00042A39" w:rsidRPr="00B858FB">
        <w:rPr>
          <w:spacing w:val="-4"/>
          <w:szCs w:val="24"/>
          <w:lang w:val="sq-AL"/>
        </w:rPr>
        <w:t xml:space="preserve">neni </w:t>
      </w:r>
      <w:r w:rsidRPr="00B858FB">
        <w:rPr>
          <w:spacing w:val="-4"/>
          <w:szCs w:val="24"/>
          <w:lang w:val="sq-AL"/>
        </w:rPr>
        <w:t>13 i rregullores, rinumërohet 10;</w:t>
      </w:r>
    </w:p>
    <w:p w:rsidR="009702E8" w:rsidRPr="00B858FB" w:rsidRDefault="00FB0693" w:rsidP="009702E8">
      <w:pPr>
        <w:pStyle w:val="Paragrafi"/>
        <w:rPr>
          <w:spacing w:val="-4"/>
          <w:szCs w:val="24"/>
          <w:lang w:val="sq-AL"/>
        </w:rPr>
      </w:pPr>
      <w:r w:rsidRPr="00B858FB">
        <w:rPr>
          <w:spacing w:val="-4"/>
          <w:szCs w:val="24"/>
          <w:lang w:val="sq-AL"/>
        </w:rPr>
        <w:t>g</w:t>
      </w:r>
      <w:r w:rsidR="00FE2B82" w:rsidRPr="00B858FB">
        <w:rPr>
          <w:spacing w:val="-4"/>
          <w:szCs w:val="24"/>
          <w:lang w:val="sq-AL"/>
        </w:rPr>
        <w:t xml:space="preserve">) </w:t>
      </w:r>
      <w:r w:rsidR="00042A39" w:rsidRPr="00B858FB">
        <w:rPr>
          <w:spacing w:val="-4"/>
          <w:szCs w:val="24"/>
          <w:lang w:val="sq-AL"/>
        </w:rPr>
        <w:t xml:space="preserve">anekset </w:t>
      </w:r>
      <w:r w:rsidR="009702E8" w:rsidRPr="00B858FB">
        <w:rPr>
          <w:spacing w:val="-4"/>
          <w:szCs w:val="24"/>
          <w:lang w:val="sq-AL"/>
        </w:rPr>
        <w:t>e rregullo</w:t>
      </w:r>
      <w:r w:rsidRPr="00B858FB">
        <w:rPr>
          <w:spacing w:val="-4"/>
          <w:szCs w:val="24"/>
          <w:lang w:val="sq-AL"/>
        </w:rPr>
        <w:t>res</w:t>
      </w:r>
      <w:r w:rsidR="009702E8" w:rsidRPr="00B858FB">
        <w:rPr>
          <w:spacing w:val="-4"/>
          <w:szCs w:val="24"/>
          <w:lang w:val="sq-AL"/>
        </w:rPr>
        <w:t xml:space="preserve"> ndryshohen sipas </w:t>
      </w:r>
      <w:r w:rsidR="00042A39" w:rsidRPr="00B858FB">
        <w:rPr>
          <w:spacing w:val="-4"/>
          <w:szCs w:val="24"/>
          <w:lang w:val="sq-AL"/>
        </w:rPr>
        <w:t xml:space="preserve">aneksit </w:t>
      </w:r>
      <w:r w:rsidR="009702E8" w:rsidRPr="00B858FB">
        <w:rPr>
          <w:spacing w:val="-4"/>
          <w:szCs w:val="24"/>
          <w:lang w:val="sq-AL"/>
        </w:rPr>
        <w:t>1, bashkëlidhur këtij vendimi.</w:t>
      </w:r>
    </w:p>
    <w:p w:rsidR="009702E8" w:rsidRPr="00B858FB" w:rsidRDefault="00FE2B82" w:rsidP="009702E8">
      <w:pPr>
        <w:pStyle w:val="Paragrafi"/>
        <w:rPr>
          <w:spacing w:val="-4"/>
          <w:szCs w:val="24"/>
          <w:lang w:val="sq-AL"/>
        </w:rPr>
      </w:pPr>
      <w:r w:rsidRPr="00B858FB">
        <w:rPr>
          <w:spacing w:val="-4"/>
          <w:szCs w:val="24"/>
          <w:lang w:val="sq-AL"/>
        </w:rPr>
        <w:t xml:space="preserve">2. </w:t>
      </w:r>
      <w:r w:rsidR="009702E8" w:rsidRPr="00B858FB">
        <w:rPr>
          <w:spacing w:val="-4"/>
          <w:szCs w:val="24"/>
          <w:lang w:val="sq-AL"/>
        </w:rPr>
        <w:t xml:space="preserve">Ngarkohet Departamenti i Mbikëqyrjes </w:t>
      </w:r>
      <w:r w:rsidR="00FB0693" w:rsidRPr="00B858FB">
        <w:rPr>
          <w:spacing w:val="-4"/>
          <w:szCs w:val="24"/>
          <w:lang w:val="sq-AL"/>
        </w:rPr>
        <w:t>s</w:t>
      </w:r>
      <w:r w:rsidR="009702E8" w:rsidRPr="00B858FB">
        <w:rPr>
          <w:spacing w:val="-4"/>
          <w:szCs w:val="24"/>
          <w:lang w:val="sq-AL"/>
        </w:rPr>
        <w:t>ë Bankës së Shqipërisë për ndjekjen e zbatimit të këtij vendimi.</w:t>
      </w:r>
    </w:p>
    <w:p w:rsidR="009702E8" w:rsidRPr="00B858FB" w:rsidRDefault="00FE2B82" w:rsidP="009702E8">
      <w:pPr>
        <w:pStyle w:val="Paragrafi"/>
        <w:rPr>
          <w:spacing w:val="-4"/>
          <w:szCs w:val="24"/>
          <w:lang w:val="sq-AL"/>
        </w:rPr>
      </w:pPr>
      <w:r w:rsidRPr="00B858FB">
        <w:rPr>
          <w:spacing w:val="-4"/>
          <w:szCs w:val="24"/>
          <w:lang w:val="sq-AL"/>
        </w:rPr>
        <w:t xml:space="preserve">3. </w:t>
      </w:r>
      <w:r w:rsidR="009702E8" w:rsidRPr="00B858FB">
        <w:rPr>
          <w:spacing w:val="-4"/>
          <w:szCs w:val="24"/>
          <w:lang w:val="sq-AL"/>
        </w:rPr>
        <w:t xml:space="preserve">Ngarkohet Departamenti </w:t>
      </w:r>
      <w:r w:rsidR="0054389D" w:rsidRPr="00B858FB">
        <w:rPr>
          <w:spacing w:val="-4"/>
          <w:szCs w:val="24"/>
          <w:lang w:val="sq-AL"/>
        </w:rPr>
        <w:t xml:space="preserve">i </w:t>
      </w:r>
      <w:r w:rsidR="009702E8" w:rsidRPr="00B858FB">
        <w:rPr>
          <w:spacing w:val="-4"/>
          <w:szCs w:val="24"/>
          <w:lang w:val="sq-AL"/>
        </w:rPr>
        <w:t>Marrëdhënieve me Publikun për publikimin e këtij vendimi në Fletoren Zyrtare të Republikës së Shqipërisë dhe në Buletinin Zyrtar të Bankës së Shqipërisë.</w:t>
      </w:r>
    </w:p>
    <w:p w:rsidR="009702E8" w:rsidRPr="00B858FB" w:rsidRDefault="009702E8" w:rsidP="009702E8">
      <w:pPr>
        <w:pStyle w:val="Paragrafi"/>
        <w:rPr>
          <w:spacing w:val="-4"/>
          <w:szCs w:val="24"/>
          <w:lang w:val="sq-AL"/>
        </w:rPr>
      </w:pPr>
      <w:r w:rsidRPr="00B858FB">
        <w:rPr>
          <w:spacing w:val="-4"/>
          <w:szCs w:val="24"/>
          <w:lang w:val="sq-AL"/>
        </w:rPr>
        <w:t>Ky vendim hyn në fuqi 15 (pesëmbëdhjetë) ditë pas botimit në Fletoren Zyrtare.</w:t>
      </w:r>
    </w:p>
    <w:p w:rsidR="00FB0693" w:rsidRPr="00B858FB" w:rsidRDefault="00FB0693" w:rsidP="009702E8">
      <w:pPr>
        <w:pStyle w:val="Paragrafi"/>
        <w:rPr>
          <w:spacing w:val="-4"/>
          <w:szCs w:val="24"/>
          <w:lang w:val="sq-AL"/>
        </w:rPr>
      </w:pPr>
    </w:p>
    <w:p w:rsidR="00760565" w:rsidRPr="00B858FB" w:rsidRDefault="00760565" w:rsidP="00760565">
      <w:pPr>
        <w:pStyle w:val="Paragrafi"/>
        <w:jc w:val="right"/>
        <w:rPr>
          <w:spacing w:val="-4"/>
          <w:lang w:val="sq-AL"/>
        </w:rPr>
      </w:pPr>
      <w:r w:rsidRPr="00B858FB">
        <w:rPr>
          <w:spacing w:val="-4"/>
          <w:lang w:val="sq-AL"/>
        </w:rPr>
        <w:t>KRYETAR</w:t>
      </w:r>
      <w:r w:rsidR="00FE7C55" w:rsidRPr="00B858FB">
        <w:rPr>
          <w:spacing w:val="-4"/>
          <w:lang w:val="sq-AL"/>
        </w:rPr>
        <w:t>I</w:t>
      </w:r>
    </w:p>
    <w:p w:rsidR="003B3545" w:rsidRPr="00B858FB" w:rsidRDefault="00734528" w:rsidP="00734528">
      <w:pPr>
        <w:pStyle w:val="Paragrafi"/>
        <w:jc w:val="right"/>
        <w:rPr>
          <w:b/>
          <w:spacing w:val="-4"/>
          <w:szCs w:val="24"/>
          <w:lang w:val="sq-AL"/>
        </w:rPr>
      </w:pPr>
      <w:r w:rsidRPr="00B858FB">
        <w:rPr>
          <w:b/>
          <w:spacing w:val="-4"/>
          <w:szCs w:val="24"/>
          <w:lang w:val="sq-AL"/>
        </w:rPr>
        <w:t>Gent Sejko</w:t>
      </w:r>
    </w:p>
    <w:p w:rsidR="00FE7C55" w:rsidRPr="00B858FB" w:rsidRDefault="00FE7C55" w:rsidP="00734528">
      <w:pPr>
        <w:pStyle w:val="Paragrafi"/>
        <w:jc w:val="right"/>
        <w:rPr>
          <w:b/>
          <w:spacing w:val="-4"/>
          <w:szCs w:val="24"/>
          <w:lang w:val="sq-AL"/>
        </w:rPr>
      </w:pPr>
    </w:p>
    <w:p w:rsidR="00FE7C55" w:rsidRPr="00A8065C" w:rsidRDefault="00FE7C55" w:rsidP="00734528">
      <w:pPr>
        <w:pStyle w:val="Paragrafi"/>
        <w:jc w:val="right"/>
        <w:rPr>
          <w:b/>
          <w:szCs w:val="24"/>
          <w:lang w:val="sq-AL"/>
        </w:rPr>
      </w:pPr>
    </w:p>
    <w:p w:rsidR="00FE7C55" w:rsidRPr="00A8065C" w:rsidRDefault="00FE7C55" w:rsidP="005C1079">
      <w:pPr>
        <w:pStyle w:val="Paragrafi"/>
        <w:rPr>
          <w:szCs w:val="24"/>
          <w:lang w:val="sq-AL"/>
        </w:rPr>
        <w:sectPr w:rsidR="00FE7C55" w:rsidRPr="00A8065C" w:rsidSect="00D57C87">
          <w:type w:val="continuous"/>
          <w:pgSz w:w="11907" w:h="16840" w:code="9"/>
          <w:pgMar w:top="720" w:right="1134" w:bottom="720" w:left="1134" w:header="851" w:footer="851" w:gutter="0"/>
          <w:pgNumType w:start="2552"/>
          <w:cols w:num="2" w:space="454"/>
          <w:docGrid w:linePitch="360"/>
        </w:sectPr>
      </w:pPr>
    </w:p>
    <w:p w:rsidR="003B3545" w:rsidRPr="00A8065C" w:rsidRDefault="003B3545" w:rsidP="00FE7C55">
      <w:pPr>
        <w:pStyle w:val="Hapesira7"/>
        <w:rPr>
          <w:lang w:val="sq-AL"/>
        </w:rPr>
      </w:pPr>
    </w:p>
    <w:p w:rsidR="007923F0" w:rsidRPr="003933F1" w:rsidRDefault="003933F1" w:rsidP="003933F1">
      <w:pPr>
        <w:pStyle w:val="AneksiNr"/>
        <w:rPr>
          <w:szCs w:val="16"/>
        </w:rPr>
      </w:pPr>
      <w:bookmarkStart w:id="0" w:name="_GoBack"/>
      <w:bookmarkEnd w:id="0"/>
      <w:r w:rsidRPr="003933F1">
        <w:rPr>
          <w:szCs w:val="16"/>
        </w:rPr>
        <w:t>ANEKSI 1</w:t>
      </w:r>
    </w:p>
    <w:p w:rsidR="007923F0" w:rsidRPr="00A8065C" w:rsidRDefault="003933F1" w:rsidP="003933F1">
      <w:pPr>
        <w:pStyle w:val="AneksiTitull"/>
      </w:pPr>
      <w:r w:rsidRPr="00A8065C">
        <w:t>TABELË 1: INFORMACION MBI AKTIVITETIN KRYESOR, ORGANIZIMIN, DREJTIMIN DHE KONTROLLIN E BANKAVE</w:t>
      </w:r>
    </w:p>
    <w:tbl>
      <w:tblPr>
        <w:tblW w:w="9639"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567"/>
        <w:gridCol w:w="9072"/>
      </w:tblGrid>
      <w:tr w:rsidR="007923F0" w:rsidRPr="00A8065C" w:rsidTr="0054389D">
        <w:trPr>
          <w:jc w:val="center"/>
        </w:trPr>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1.</w:t>
            </w:r>
          </w:p>
        </w:tc>
        <w:tc>
          <w:tcPr>
            <w:tcW w:w="9072"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i përgjithshëm mbi bankën</w:t>
            </w:r>
            <w:r w:rsidRPr="00A8065C">
              <w:rPr>
                <w:rFonts w:ascii="Garamond" w:hAnsi="Garamond"/>
                <w:i/>
                <w:sz w:val="16"/>
                <w:szCs w:val="16"/>
                <w:lang w:val="sq-AL"/>
              </w:rPr>
              <w:t>(çdo fund viti dhe sa herë që ka ndryshime)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1.1</w:t>
            </w:r>
          </w:p>
        </w:tc>
        <w:tc>
          <w:tcPr>
            <w:tcW w:w="9072"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Bankat publikojnë: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CD3D29" w:rsidP="001B140D">
            <w:pPr>
              <w:numPr>
                <w:ilvl w:val="0"/>
                <w:numId w:val="20"/>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emrin tregtar, formën juridike, adresën e regjistruar, numrin dhe datën e vendimit të Qendrës Kombëtare të Regjistrimit;</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CD3D29" w:rsidP="001B140D">
            <w:pPr>
              <w:numPr>
                <w:ilvl w:val="0"/>
                <w:numId w:val="20"/>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shumën e kapitalit të regjistruar sipas vendimit të Qendrës Kombëtare të Regjistrimit;</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CD3D29" w:rsidP="001B140D">
            <w:pPr>
              <w:numPr>
                <w:ilvl w:val="0"/>
                <w:numId w:val="20"/>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shumën e kapitalit të paguar;</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CD3D29" w:rsidP="001B140D">
            <w:pPr>
              <w:numPr>
                <w:ilvl w:val="0"/>
                <w:numId w:val="20"/>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tipin, formën, numrin e aksioneve të emetuara dhe vlerën nominale të tyre;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83962" w:rsidP="001B140D">
            <w:pPr>
              <w:numPr>
                <w:ilvl w:val="0"/>
                <w:numId w:val="20"/>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informacion mbi rritjet e kapitalit, nëse ka rritje të tij që nga publikimi i fundit mbi:</w:t>
            </w:r>
          </w:p>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i) </w:t>
            </w:r>
            <w:r w:rsidR="007923F0" w:rsidRPr="00A8065C">
              <w:rPr>
                <w:rFonts w:ascii="Garamond" w:hAnsi="Garamond"/>
                <w:sz w:val="16"/>
                <w:szCs w:val="16"/>
                <w:lang w:val="sq-AL"/>
              </w:rPr>
              <w:t>mënyrën dhe</w:t>
            </w:r>
            <w:r w:rsidR="00B83962" w:rsidRPr="00A8065C">
              <w:rPr>
                <w:rFonts w:ascii="Garamond" w:hAnsi="Garamond"/>
                <w:sz w:val="16"/>
                <w:szCs w:val="16"/>
                <w:lang w:val="sq-AL"/>
              </w:rPr>
              <w:t xml:space="preserve"> nivelin e rritjes së kapitalit;</w:t>
            </w:r>
          </w:p>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ii) </w:t>
            </w:r>
            <w:r w:rsidR="007923F0" w:rsidRPr="00A8065C">
              <w:rPr>
                <w:rFonts w:ascii="Garamond" w:hAnsi="Garamond"/>
                <w:sz w:val="16"/>
                <w:szCs w:val="16"/>
                <w:lang w:val="sq-AL"/>
              </w:rPr>
              <w:t>tipin, formën, numrin e aksioneve të emetuara, vlerën nominale të tyre (në rastin e emetimit të një aksioni të ri),</w:t>
            </w:r>
          </w:p>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iii) </w:t>
            </w:r>
            <w:r w:rsidR="007923F0" w:rsidRPr="00A8065C">
              <w:rPr>
                <w:rFonts w:ascii="Garamond" w:hAnsi="Garamond"/>
                <w:sz w:val="16"/>
                <w:szCs w:val="16"/>
                <w:lang w:val="sq-AL"/>
              </w:rPr>
              <w:t>shumën e rritjes së kapitalit, burimin (fondet) e rritjes (në rastin e rritjes së kapitalit nga fondet e veta) dhe nëse rritet vlera nominale e aksioneve, jepet shuma sipas së cilës ajo do të rritet.</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1.2</w:t>
            </w:r>
          </w:p>
        </w:tc>
        <w:tc>
          <w:tcPr>
            <w:tcW w:w="9072"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Bankat publikojnë informacion mbi aksionerët që kanë pjesëmarrje influencuese.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 Në rastin e aksionerëve - persona juridikë, bankat publikojnë:</w:t>
            </w:r>
          </w:p>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i) </w:t>
            </w:r>
            <w:r w:rsidR="00B83962" w:rsidRPr="00A8065C">
              <w:rPr>
                <w:rFonts w:ascii="Garamond" w:hAnsi="Garamond"/>
                <w:sz w:val="16"/>
                <w:szCs w:val="16"/>
                <w:lang w:val="sq-AL"/>
              </w:rPr>
              <w:t>emrin tregtar;</w:t>
            </w:r>
          </w:p>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ii) </w:t>
            </w:r>
            <w:r w:rsidR="00B83962" w:rsidRPr="00A8065C">
              <w:rPr>
                <w:rFonts w:ascii="Garamond" w:hAnsi="Garamond"/>
                <w:sz w:val="16"/>
                <w:szCs w:val="16"/>
                <w:lang w:val="sq-AL"/>
              </w:rPr>
              <w:t>formën juridike;</w:t>
            </w:r>
          </w:p>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iii) </w:t>
            </w:r>
            <w:r w:rsidR="00B83962" w:rsidRPr="00A8065C">
              <w:rPr>
                <w:rFonts w:ascii="Garamond" w:hAnsi="Garamond"/>
                <w:sz w:val="16"/>
                <w:szCs w:val="16"/>
                <w:lang w:val="sq-AL"/>
              </w:rPr>
              <w:t>adresën e regjistruar;</w:t>
            </w:r>
          </w:p>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iv) </w:t>
            </w:r>
            <w:r w:rsidR="007923F0" w:rsidRPr="00A8065C">
              <w:rPr>
                <w:rFonts w:ascii="Garamond" w:hAnsi="Garamond"/>
                <w:sz w:val="16"/>
                <w:szCs w:val="16"/>
                <w:lang w:val="sq-AL"/>
              </w:rPr>
              <w:t>përqindjen e aksioneve me të drejta votimi.</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b/>
                <w:sz w:val="16"/>
                <w:szCs w:val="16"/>
                <w:lang w:val="sq-AL"/>
              </w:rPr>
            </w:pPr>
          </w:p>
        </w:tc>
        <w:tc>
          <w:tcPr>
            <w:tcW w:w="9072"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 Në rastin e aksionerëve - persona fizikë, bankat publikojnë:</w:t>
            </w:r>
          </w:p>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i) </w:t>
            </w:r>
            <w:r w:rsidR="00B83962" w:rsidRPr="00A8065C">
              <w:rPr>
                <w:rFonts w:ascii="Garamond" w:hAnsi="Garamond"/>
                <w:sz w:val="16"/>
                <w:szCs w:val="16"/>
                <w:lang w:val="sq-AL"/>
              </w:rPr>
              <w:t>emrin dhe mbiemrin;</w:t>
            </w:r>
          </w:p>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ii) </w:t>
            </w:r>
            <w:r w:rsidR="007923F0" w:rsidRPr="00A8065C">
              <w:rPr>
                <w:rFonts w:ascii="Garamond" w:hAnsi="Garamond"/>
                <w:sz w:val="16"/>
                <w:szCs w:val="16"/>
                <w:lang w:val="sq-AL"/>
              </w:rPr>
              <w:t>përqindjen e aksioneve me të drejta votimi.</w:t>
            </w:r>
          </w:p>
        </w:tc>
      </w:tr>
      <w:tr w:rsidR="007923F0" w:rsidRPr="00A8065C" w:rsidTr="0054389D">
        <w:trPr>
          <w:jc w:val="center"/>
        </w:trPr>
        <w:tc>
          <w:tcPr>
            <w:tcW w:w="567"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2</w:t>
            </w:r>
          </w:p>
        </w:tc>
        <w:tc>
          <w:tcPr>
            <w:tcW w:w="9072"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 xml:space="preserve">Informacion i përgjithshëm mbi degët e bankave të huaja </w:t>
            </w:r>
            <w:r w:rsidR="00B83962" w:rsidRPr="00A8065C">
              <w:rPr>
                <w:rFonts w:ascii="Garamond" w:hAnsi="Garamond"/>
                <w:i/>
                <w:sz w:val="16"/>
                <w:szCs w:val="16"/>
                <w:lang w:val="sq-AL"/>
              </w:rPr>
              <w:t>(çdo fund</w:t>
            </w:r>
            <w:r w:rsidRPr="00A8065C">
              <w:rPr>
                <w:rFonts w:ascii="Garamond" w:hAnsi="Garamond"/>
                <w:i/>
                <w:sz w:val="16"/>
                <w:szCs w:val="16"/>
                <w:lang w:val="sq-AL"/>
              </w:rPr>
              <w:t>viti dhe sa herë që ka ndryshime)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b/>
                <w:sz w:val="16"/>
                <w:szCs w:val="16"/>
                <w:lang w:val="sq-AL"/>
              </w:rPr>
            </w:pPr>
          </w:p>
        </w:tc>
        <w:tc>
          <w:tcPr>
            <w:tcW w:w="9072"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Degët e bankave të huaja publikojnë: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83962" w:rsidP="001B140D">
            <w:pPr>
              <w:numPr>
                <w:ilvl w:val="0"/>
                <w:numId w:val="21"/>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emrin tregtar, formën juridike, selinë, numrin dhe datën e vendimit të regjistrimit;</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83962" w:rsidP="001B140D">
            <w:pPr>
              <w:numPr>
                <w:ilvl w:val="0"/>
                <w:numId w:val="21"/>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shumën e kapitalit të dhuruar;</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83962" w:rsidP="001B140D">
            <w:pPr>
              <w:numPr>
                <w:ilvl w:val="0"/>
                <w:numId w:val="21"/>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shumën e kapitalit të dhuruar, të paguar.</w:t>
            </w:r>
          </w:p>
        </w:tc>
      </w:tr>
      <w:tr w:rsidR="007923F0" w:rsidRPr="00A8065C" w:rsidTr="0054389D">
        <w:trPr>
          <w:jc w:val="center"/>
        </w:trPr>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3</w:t>
            </w:r>
          </w:p>
        </w:tc>
        <w:tc>
          <w:tcPr>
            <w:tcW w:w="9072"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 xml:space="preserve">Informacion mbi strukturën e organizimit, të administrimit dhe të funksionimit të bankës dhe degës së bankës së huaj, duke përfshirë njësitë e saj funksionale dhe administrative, funksionet e tyre dhe marrëdhëniet raportuese dhe kontrolluese </w:t>
            </w:r>
            <w:r w:rsidR="00B83962" w:rsidRPr="00A8065C">
              <w:rPr>
                <w:rFonts w:ascii="Garamond" w:hAnsi="Garamond"/>
                <w:i/>
                <w:sz w:val="16"/>
                <w:szCs w:val="16"/>
                <w:lang w:val="sq-AL"/>
              </w:rPr>
              <w:t>(çdo fund</w:t>
            </w:r>
            <w:r w:rsidRPr="00A8065C">
              <w:rPr>
                <w:rFonts w:ascii="Garamond" w:hAnsi="Garamond"/>
                <w:i/>
                <w:sz w:val="16"/>
                <w:szCs w:val="16"/>
                <w:lang w:val="sq-AL"/>
              </w:rPr>
              <w:t>viti dhe sa herë që ka ndryshime)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3.1.</w:t>
            </w:r>
          </w:p>
        </w:tc>
        <w:tc>
          <w:tcPr>
            <w:tcW w:w="9072"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Bankat publikojnë informacion mbi administrimin e bankës:</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a) </w:t>
            </w:r>
            <w:r w:rsidR="007923F0" w:rsidRPr="00A8065C">
              <w:rPr>
                <w:rFonts w:ascii="Garamond" w:hAnsi="Garamond"/>
                <w:sz w:val="16"/>
                <w:szCs w:val="16"/>
                <w:lang w:val="sq-AL"/>
              </w:rPr>
              <w:t>strukturën organizative, numrin e njësive organizative dhe numrin e punonjësve;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b) </w:t>
            </w:r>
            <w:r w:rsidR="007923F0" w:rsidRPr="00A8065C">
              <w:rPr>
                <w:rFonts w:ascii="Garamond" w:hAnsi="Garamond"/>
                <w:sz w:val="16"/>
                <w:szCs w:val="16"/>
                <w:lang w:val="sq-AL"/>
              </w:rPr>
              <w:t>strukturën e organeve drejtuese</w:t>
            </w:r>
            <w:r w:rsidR="00042A39" w:rsidRPr="00A8065C">
              <w:rPr>
                <w:rFonts w:ascii="Garamond" w:hAnsi="Garamond"/>
                <w:sz w:val="16"/>
                <w:szCs w:val="16"/>
                <w:lang w:val="sq-AL"/>
              </w:rPr>
              <w:t>,</w:t>
            </w:r>
            <w:r w:rsidR="007923F0" w:rsidRPr="00A8065C">
              <w:rPr>
                <w:rFonts w:ascii="Garamond" w:hAnsi="Garamond"/>
                <w:sz w:val="16"/>
                <w:szCs w:val="16"/>
                <w:lang w:val="sq-AL"/>
              </w:rPr>
              <w:t xml:space="preserve"> si këshillit drejtues dhe drejtorisë, autoritetet dhe përgjegjësitë e tyre;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c) </w:t>
            </w:r>
            <w:r w:rsidR="007923F0" w:rsidRPr="00A8065C">
              <w:rPr>
                <w:rFonts w:ascii="Garamond" w:hAnsi="Garamond"/>
                <w:sz w:val="16"/>
                <w:szCs w:val="16"/>
                <w:lang w:val="sq-AL"/>
              </w:rPr>
              <w:t>kualifikimet dhe përvojën e anëtarëve të këshillit drejtues, komitetit të kontrollit dhe drejtuesve ekzekutivë të bankave;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d) </w:t>
            </w:r>
            <w:r w:rsidR="007923F0" w:rsidRPr="00A8065C">
              <w:rPr>
                <w:rFonts w:ascii="Garamond" w:hAnsi="Garamond"/>
                <w:sz w:val="16"/>
                <w:szCs w:val="16"/>
                <w:lang w:val="sq-AL"/>
              </w:rPr>
              <w:t>strukturën e pronësisë (për shembull, aksionerët kryesorë dhe të drejtat e votimit), pjesëmarrjen e aksionerëve kryesorë në këshillin drejtues ose në drejtorinë e bankës;</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e) </w:t>
            </w:r>
            <w:r w:rsidR="007923F0" w:rsidRPr="00A8065C">
              <w:rPr>
                <w:rFonts w:ascii="Garamond" w:hAnsi="Garamond"/>
                <w:sz w:val="16"/>
                <w:szCs w:val="16"/>
                <w:lang w:val="sq-AL"/>
              </w:rPr>
              <w:t xml:space="preserve">kodin e etikës dhe politikën e drejtimit të veprimtarisë, në veçanti </w:t>
            </w:r>
            <w:r w:rsidR="008E7FE3" w:rsidRPr="00A8065C">
              <w:rPr>
                <w:rFonts w:ascii="Garamond" w:hAnsi="Garamond"/>
                <w:sz w:val="16"/>
                <w:szCs w:val="16"/>
                <w:lang w:val="sq-AL"/>
              </w:rPr>
              <w:t>përmbajtjen</w:t>
            </w:r>
            <w:r w:rsidR="007923F0" w:rsidRPr="00A8065C">
              <w:rPr>
                <w:rFonts w:ascii="Garamond" w:hAnsi="Garamond"/>
                <w:sz w:val="16"/>
                <w:szCs w:val="16"/>
                <w:lang w:val="sq-AL"/>
              </w:rPr>
              <w:t xml:space="preserve"> </w:t>
            </w:r>
            <w:r w:rsidR="00B83962" w:rsidRPr="00A8065C">
              <w:rPr>
                <w:rFonts w:ascii="Garamond" w:hAnsi="Garamond"/>
                <w:sz w:val="16"/>
                <w:szCs w:val="16"/>
                <w:lang w:val="sq-AL"/>
              </w:rPr>
              <w:t xml:space="preserve">e </w:t>
            </w:r>
            <w:r w:rsidR="007923F0" w:rsidRPr="00A8065C">
              <w:rPr>
                <w:rFonts w:ascii="Garamond" w:hAnsi="Garamond"/>
                <w:sz w:val="16"/>
                <w:szCs w:val="16"/>
                <w:lang w:val="sq-AL"/>
              </w:rPr>
              <w:t>ndonjë kodi apo politike qeverisëse dhe procesi sipas të cilit është zbatuar apo një vlerësim nga këshilli drejtues i performancës së tij lidhur me këtë kod ose politikë;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f) </w:t>
            </w:r>
            <w:r w:rsidR="007923F0" w:rsidRPr="00A8065C">
              <w:rPr>
                <w:rFonts w:ascii="Garamond" w:hAnsi="Garamond"/>
                <w:sz w:val="16"/>
                <w:szCs w:val="16"/>
                <w:lang w:val="sq-AL"/>
              </w:rPr>
              <w:t>politikën e bankës lidhur me konfliktet e interesave, si dhe natyrën dhe nivelin e transaksioneve me filialet dhe personat/klientët e lidhur.</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3.2</w:t>
            </w:r>
          </w:p>
        </w:tc>
        <w:tc>
          <w:tcPr>
            <w:tcW w:w="9072"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Bankat publikojnë informacion mbi strukturën e grupit të konsoliduar, të cilit ato i përkasin (nëse ekziston grupi bankar):</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83962" w:rsidP="001B140D">
            <w:pPr>
              <w:numPr>
                <w:ilvl w:val="0"/>
                <w:numId w:val="2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emrin tregtar, formën juridike dhe adresën e regjistruar të sipërmarrjeve që përbëjnë grupin e konsoliduar, ndërsa në rastin e personit fizik, jepet emri dhe mbiemri;</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83962" w:rsidP="001B140D">
            <w:pPr>
              <w:numPr>
                <w:ilvl w:val="0"/>
                <w:numId w:val="2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emrin tregtar, formën juridike dhe adresën e regjistruar të sipërmarrjeve në të cilat bankat janë sipërmarrje mëmë ose aksionere kryesore;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83962" w:rsidP="001B140D">
            <w:pPr>
              <w:numPr>
                <w:ilvl w:val="0"/>
                <w:numId w:val="2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emrin tregtar, formën juridike dhe adresën e regjistruar të sipërmarrjeve, të cilat janë sipërmarrje mëmë ose aksionere kryesore në banka.</w:t>
            </w:r>
          </w:p>
        </w:tc>
      </w:tr>
      <w:tr w:rsidR="007923F0" w:rsidRPr="00A8065C" w:rsidTr="0054389D">
        <w:trPr>
          <w:jc w:val="center"/>
        </w:trPr>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4.</w:t>
            </w:r>
          </w:p>
        </w:tc>
        <w:tc>
          <w:tcPr>
            <w:tcW w:w="9072"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 xml:space="preserve">Informacion mbi aktivitetet e bankave </w:t>
            </w:r>
            <w:r w:rsidR="00B83962" w:rsidRPr="00A8065C">
              <w:rPr>
                <w:rFonts w:ascii="Garamond" w:hAnsi="Garamond"/>
                <w:i/>
                <w:sz w:val="16"/>
                <w:szCs w:val="16"/>
                <w:lang w:val="sq-AL"/>
              </w:rPr>
              <w:t>(çdo fund</w:t>
            </w:r>
            <w:r w:rsidRPr="00A8065C">
              <w:rPr>
                <w:rFonts w:ascii="Garamond" w:hAnsi="Garamond"/>
                <w:i/>
                <w:sz w:val="16"/>
                <w:szCs w:val="16"/>
                <w:lang w:val="sq-AL"/>
              </w:rPr>
              <w:t>viti dhe sa herë që ka ndryshime)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Bankat publikojnë informacion mbi aktivitetin e tyre si më poshtë: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1B140D">
            <w:pPr>
              <w:numPr>
                <w:ilvl w:val="0"/>
                <w:numId w:val="23"/>
              </w:numPr>
              <w:tabs>
                <w:tab w:val="left" w:pos="390"/>
              </w:tabs>
              <w:spacing w:after="0" w:line="240" w:lineRule="auto"/>
              <w:ind w:left="0" w:firstLine="0"/>
              <w:jc w:val="left"/>
              <w:rPr>
                <w:rFonts w:ascii="Garamond" w:hAnsi="Garamond"/>
                <w:sz w:val="16"/>
                <w:szCs w:val="16"/>
                <w:lang w:val="sq-AL"/>
              </w:rPr>
            </w:pPr>
            <w:r w:rsidRPr="00A8065C">
              <w:rPr>
                <w:rFonts w:ascii="Garamond" w:hAnsi="Garamond"/>
                <w:sz w:val="16"/>
                <w:szCs w:val="16"/>
                <w:lang w:val="sq-AL"/>
              </w:rPr>
              <w:t>një listë të veprimtarive sipas licencës së marrë;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1B140D">
            <w:pPr>
              <w:numPr>
                <w:ilvl w:val="0"/>
                <w:numId w:val="23"/>
              </w:numPr>
              <w:tabs>
                <w:tab w:val="left" w:pos="390"/>
              </w:tabs>
              <w:spacing w:after="0" w:line="240" w:lineRule="auto"/>
              <w:ind w:left="0" w:firstLine="0"/>
              <w:jc w:val="left"/>
              <w:rPr>
                <w:rFonts w:ascii="Garamond" w:hAnsi="Garamond"/>
                <w:sz w:val="16"/>
                <w:szCs w:val="16"/>
                <w:lang w:val="sq-AL"/>
              </w:rPr>
            </w:pPr>
            <w:r w:rsidRPr="00A8065C">
              <w:rPr>
                <w:rFonts w:ascii="Garamond" w:hAnsi="Garamond"/>
                <w:sz w:val="16"/>
                <w:szCs w:val="16"/>
                <w:lang w:val="sq-AL"/>
              </w:rPr>
              <w:t>një listë të veprimtarive që ato aktualisht kryejnë.</w:t>
            </w:r>
          </w:p>
        </w:tc>
      </w:tr>
      <w:tr w:rsidR="007923F0" w:rsidRPr="00A8065C" w:rsidTr="0054389D">
        <w:trPr>
          <w:jc w:val="center"/>
        </w:trPr>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5.</w:t>
            </w:r>
          </w:p>
        </w:tc>
        <w:tc>
          <w:tcPr>
            <w:tcW w:w="9072"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 xml:space="preserve">Informacion mbi filialet e bankave dhe sipërmarrjet në të cilat bankat janë aksionere kryesore </w:t>
            </w:r>
            <w:r w:rsidR="00B83962" w:rsidRPr="00A8065C">
              <w:rPr>
                <w:rFonts w:ascii="Garamond" w:hAnsi="Garamond"/>
                <w:i/>
                <w:sz w:val="16"/>
                <w:szCs w:val="16"/>
                <w:lang w:val="sq-AL"/>
              </w:rPr>
              <w:t>(çdo fund</w:t>
            </w:r>
            <w:r w:rsidRPr="00A8065C">
              <w:rPr>
                <w:rFonts w:ascii="Garamond" w:hAnsi="Garamond"/>
                <w:i/>
                <w:sz w:val="16"/>
                <w:szCs w:val="16"/>
                <w:lang w:val="sq-AL"/>
              </w:rPr>
              <w:t>viti dhe sa herë që ka ndryshime)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Bankat publikojnë: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1B140D">
            <w:pPr>
              <w:numPr>
                <w:ilvl w:val="0"/>
                <w:numId w:val="1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emrin tregtar, formën juridike dhe adresën e regjistruar;</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1B140D">
            <w:pPr>
              <w:numPr>
                <w:ilvl w:val="0"/>
                <w:numId w:val="1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përqindjen e pjesëmarrjes direkte ose indirekte, në kapitalin e një sipërmarrjeje të tillë;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1B140D">
            <w:pPr>
              <w:numPr>
                <w:ilvl w:val="0"/>
                <w:numId w:val="1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përqindjen e pjesëmarrjes direkte ose indirekte, në të drejtat e votimit në një sipërmarrje të tillë;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1B140D">
            <w:pPr>
              <w:numPr>
                <w:ilvl w:val="0"/>
                <w:numId w:val="1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çdo mënyrë tjetër të kontrollit të ushtruar;</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1B140D">
            <w:pPr>
              <w:numPr>
                <w:ilvl w:val="0"/>
                <w:numId w:val="1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numrin, vlerën nominale dhe çmimin e blerjes së aksioneve dhe çdo ndryshim të bërë gjatë periudhës aktuale;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1B140D">
            <w:pPr>
              <w:numPr>
                <w:ilvl w:val="0"/>
                <w:numId w:val="1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shumën e vlerave për t</w:t>
            </w:r>
            <w:r w:rsidR="007632AC" w:rsidRPr="00A8065C">
              <w:rPr>
                <w:rFonts w:ascii="Garamond" w:hAnsi="Garamond"/>
                <w:sz w:val="16"/>
                <w:szCs w:val="16"/>
                <w:lang w:val="sq-AL"/>
              </w:rPr>
              <w:t>’</w:t>
            </w:r>
            <w:r w:rsidRPr="00A8065C">
              <w:rPr>
                <w:rFonts w:ascii="Garamond" w:hAnsi="Garamond"/>
                <w:sz w:val="16"/>
                <w:szCs w:val="16"/>
                <w:lang w:val="sq-AL"/>
              </w:rPr>
              <w:t>u arkëtuar dhe për t</w:t>
            </w:r>
            <w:r w:rsidR="007632AC" w:rsidRPr="00A8065C">
              <w:rPr>
                <w:rFonts w:ascii="Garamond" w:hAnsi="Garamond"/>
                <w:sz w:val="16"/>
                <w:szCs w:val="16"/>
                <w:lang w:val="sq-AL"/>
              </w:rPr>
              <w:t>’</w:t>
            </w:r>
            <w:r w:rsidRPr="00A8065C">
              <w:rPr>
                <w:rFonts w:ascii="Garamond" w:hAnsi="Garamond"/>
                <w:sz w:val="16"/>
                <w:szCs w:val="16"/>
                <w:lang w:val="sq-AL"/>
              </w:rPr>
              <w:t>u paguar nga bankat, në lidhje me një sipërmarrje të tillë;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1B140D">
            <w:pPr>
              <w:numPr>
                <w:ilvl w:val="0"/>
                <w:numId w:val="1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shumën e letrave me vlerë, të cilat janë lëshuar nga sipërmarrjet e tilla, dhe shumën e vlerave të pagueshme</w:t>
            </w:r>
            <w:r w:rsidR="008E7FE3" w:rsidRPr="00A8065C">
              <w:rPr>
                <w:rFonts w:ascii="Garamond" w:hAnsi="Garamond"/>
                <w:sz w:val="16"/>
                <w:szCs w:val="16"/>
                <w:lang w:val="sq-AL"/>
              </w:rPr>
              <w:t xml:space="preserve"> </w:t>
            </w:r>
            <w:r w:rsidRPr="00A8065C">
              <w:rPr>
                <w:rFonts w:ascii="Garamond" w:hAnsi="Garamond"/>
                <w:sz w:val="16"/>
                <w:szCs w:val="16"/>
                <w:lang w:val="sq-AL"/>
              </w:rPr>
              <w:t>nga letra të tilla me vlerë;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1B140D">
            <w:pPr>
              <w:numPr>
                <w:ilvl w:val="0"/>
                <w:numId w:val="1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shumën e garancive të lëshuara nga bankat për sipërmarrje të tilla dhe shumën e garancive të pranuara nga bankat, nga sipërmarrje të tilla.</w:t>
            </w:r>
          </w:p>
        </w:tc>
      </w:tr>
      <w:tr w:rsidR="007923F0" w:rsidRPr="00A8065C" w:rsidTr="0054389D">
        <w:trPr>
          <w:jc w:val="center"/>
        </w:trPr>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6.</w:t>
            </w:r>
          </w:p>
        </w:tc>
        <w:tc>
          <w:tcPr>
            <w:tcW w:w="9072"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 xml:space="preserve">Informacion mbi sipërmarrjet mëmë dhe sipërmarrjet aksionere kryesore në banka </w:t>
            </w:r>
            <w:r w:rsidR="00B83962" w:rsidRPr="00A8065C">
              <w:rPr>
                <w:rFonts w:ascii="Garamond" w:hAnsi="Garamond"/>
                <w:i/>
                <w:sz w:val="16"/>
                <w:szCs w:val="16"/>
                <w:lang w:val="sq-AL"/>
              </w:rPr>
              <w:t>(çdo fund</w:t>
            </w:r>
            <w:r w:rsidRPr="00A8065C">
              <w:rPr>
                <w:rFonts w:ascii="Garamond" w:hAnsi="Garamond"/>
                <w:i/>
                <w:sz w:val="16"/>
                <w:szCs w:val="16"/>
                <w:lang w:val="sq-AL"/>
              </w:rPr>
              <w:t>viti dhe sa herë që ka ndryshime)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Bankat publikojnë: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B0D7B" w:rsidP="00B83962">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a) </w:t>
            </w:r>
            <w:r w:rsidR="007923F0" w:rsidRPr="00A8065C">
              <w:rPr>
                <w:rFonts w:ascii="Garamond" w:hAnsi="Garamond"/>
                <w:sz w:val="16"/>
                <w:szCs w:val="16"/>
                <w:lang w:val="sq-AL"/>
              </w:rPr>
              <w:t>emrin tregtar, formën juridike dhe adresën e regjistruar (në rastin e personit fizik jepet</w:t>
            </w:r>
            <w:r w:rsidR="00B83962" w:rsidRPr="00A8065C">
              <w:rPr>
                <w:rFonts w:ascii="Garamond" w:hAnsi="Garamond"/>
                <w:sz w:val="16"/>
                <w:szCs w:val="16"/>
                <w:lang w:val="sq-AL"/>
              </w:rPr>
              <w:t xml:space="preserve"> </w:t>
            </w:r>
            <w:r w:rsidR="007923F0" w:rsidRPr="00A8065C">
              <w:rPr>
                <w:rFonts w:ascii="Garamond" w:hAnsi="Garamond"/>
                <w:sz w:val="16"/>
                <w:szCs w:val="16"/>
                <w:lang w:val="sq-AL"/>
              </w:rPr>
              <w:t>emri dhe mbiemri);</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b) </w:t>
            </w:r>
            <w:r w:rsidR="007923F0" w:rsidRPr="00A8065C">
              <w:rPr>
                <w:rFonts w:ascii="Garamond" w:hAnsi="Garamond"/>
                <w:sz w:val="16"/>
                <w:szCs w:val="16"/>
                <w:lang w:val="sq-AL"/>
              </w:rPr>
              <w:t>përqindjen e pjesëmarrjes direkte ose indirekte, në kapitalin e bankave;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c) </w:t>
            </w:r>
            <w:r w:rsidR="007923F0" w:rsidRPr="00A8065C">
              <w:rPr>
                <w:rFonts w:ascii="Garamond" w:hAnsi="Garamond"/>
                <w:sz w:val="16"/>
                <w:szCs w:val="16"/>
                <w:lang w:val="sq-AL"/>
              </w:rPr>
              <w:t>përqindjen e pjesëmarrjes, direkte ose indirekte, të të drejtave të votimit të bankave;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d) </w:t>
            </w:r>
            <w:r w:rsidR="007923F0" w:rsidRPr="00A8065C">
              <w:rPr>
                <w:rFonts w:ascii="Garamond" w:hAnsi="Garamond"/>
                <w:sz w:val="16"/>
                <w:szCs w:val="16"/>
                <w:lang w:val="sq-AL"/>
              </w:rPr>
              <w:t>ndonjë mënyrë tjetër e kontrollit, e ushtruar;</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e) </w:t>
            </w:r>
            <w:r w:rsidR="007923F0" w:rsidRPr="00A8065C">
              <w:rPr>
                <w:rFonts w:ascii="Garamond" w:hAnsi="Garamond"/>
                <w:sz w:val="16"/>
                <w:szCs w:val="16"/>
                <w:lang w:val="sq-AL"/>
              </w:rPr>
              <w:t>shumën e vlerave të arkëtueshme dhe të pagueshme të bankave ndaj sipërmarrjeve të tilla;</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f) </w:t>
            </w:r>
            <w:r w:rsidR="007923F0" w:rsidRPr="00A8065C">
              <w:rPr>
                <w:rFonts w:ascii="Garamond" w:hAnsi="Garamond"/>
                <w:sz w:val="16"/>
                <w:szCs w:val="16"/>
                <w:lang w:val="sq-AL"/>
              </w:rPr>
              <w:t>shumën e letrave me vlerë, të cilat janë emetuar nga sipërmarrje të tilla, dhe shumën e vlerave të pagueshme (</w:t>
            </w:r>
            <w:r w:rsidR="007923F0" w:rsidRPr="00A8065C">
              <w:rPr>
                <w:rFonts w:ascii="Garamond" w:hAnsi="Garamond"/>
                <w:i/>
                <w:sz w:val="16"/>
                <w:szCs w:val="16"/>
                <w:lang w:val="sq-AL"/>
              </w:rPr>
              <w:t>bank</w:t>
            </w:r>
            <w:r w:rsidR="007632AC" w:rsidRPr="00A8065C">
              <w:rPr>
                <w:rFonts w:ascii="Garamond" w:hAnsi="Garamond"/>
                <w:i/>
                <w:sz w:val="16"/>
                <w:szCs w:val="16"/>
                <w:lang w:val="sq-AL"/>
              </w:rPr>
              <w:t>’</w:t>
            </w:r>
            <w:r w:rsidR="007923F0" w:rsidRPr="00A8065C">
              <w:rPr>
                <w:rFonts w:ascii="Garamond" w:hAnsi="Garamond"/>
                <w:i/>
                <w:sz w:val="16"/>
                <w:szCs w:val="16"/>
                <w:lang w:val="sq-AL"/>
              </w:rPr>
              <w:t>spayables</w:t>
            </w:r>
            <w:r w:rsidR="007923F0" w:rsidRPr="00A8065C">
              <w:rPr>
                <w:rFonts w:ascii="Garamond" w:hAnsi="Garamond"/>
                <w:sz w:val="16"/>
                <w:szCs w:val="16"/>
                <w:lang w:val="sq-AL"/>
              </w:rPr>
              <w:t>) nga këto letra me vlerë;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BB0D7B" w:rsidP="00BB0D7B">
            <w:pPr>
              <w:spacing w:after="0" w:line="240" w:lineRule="auto"/>
              <w:ind w:firstLine="0"/>
              <w:jc w:val="left"/>
              <w:rPr>
                <w:rFonts w:ascii="Garamond" w:hAnsi="Garamond"/>
                <w:sz w:val="16"/>
                <w:szCs w:val="16"/>
                <w:lang w:val="sq-AL"/>
              </w:rPr>
            </w:pPr>
            <w:r w:rsidRPr="00A8065C">
              <w:rPr>
                <w:rFonts w:ascii="Garamond" w:hAnsi="Garamond"/>
                <w:sz w:val="16"/>
                <w:szCs w:val="16"/>
                <w:lang w:val="sq-AL"/>
              </w:rPr>
              <w:t xml:space="preserve">g) </w:t>
            </w:r>
            <w:r w:rsidR="007923F0" w:rsidRPr="00A8065C">
              <w:rPr>
                <w:rFonts w:ascii="Garamond" w:hAnsi="Garamond"/>
                <w:sz w:val="16"/>
                <w:szCs w:val="16"/>
                <w:lang w:val="sq-AL"/>
              </w:rPr>
              <w:t>shumën e garancive të lëshuara nga bankat për këto sipërmarrje dhe shumën e garancive të pranuara nga bankat për sipërmarrje të tilla.</w:t>
            </w:r>
          </w:p>
        </w:tc>
      </w:tr>
      <w:tr w:rsidR="007923F0" w:rsidRPr="00A8065C" w:rsidTr="0054389D">
        <w:trPr>
          <w:jc w:val="center"/>
        </w:trPr>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7</w:t>
            </w:r>
          </w:p>
        </w:tc>
        <w:tc>
          <w:tcPr>
            <w:tcW w:w="9072"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i degës së bankës së huaj lidhur me bankën</w:t>
            </w:r>
            <w:r w:rsidR="008E7FE3" w:rsidRPr="00A8065C">
              <w:rPr>
                <w:rFonts w:ascii="Garamond" w:hAnsi="Garamond"/>
                <w:b/>
                <w:sz w:val="16"/>
                <w:szCs w:val="16"/>
                <w:lang w:val="sq-AL"/>
              </w:rPr>
              <w:t xml:space="preserve"> </w:t>
            </w:r>
            <w:r w:rsidRPr="00A8065C">
              <w:rPr>
                <w:rFonts w:ascii="Garamond" w:hAnsi="Garamond"/>
                <w:b/>
                <w:sz w:val="16"/>
                <w:szCs w:val="16"/>
                <w:lang w:val="sq-AL"/>
              </w:rPr>
              <w:t xml:space="preserve">mëmë </w:t>
            </w:r>
            <w:r w:rsidRPr="00A8065C">
              <w:rPr>
                <w:rFonts w:ascii="Garamond" w:hAnsi="Garamond"/>
                <w:i/>
                <w:sz w:val="16"/>
                <w:szCs w:val="16"/>
                <w:lang w:val="sq-AL"/>
              </w:rPr>
              <w:t>(çdo tremujor)</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Dega e bankës së huaj publikon raportet financiare tremujore dhe vjetore të bankës mëmë si më poshtë: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042A39" w:rsidP="001B140D">
            <w:pPr>
              <w:numPr>
                <w:ilvl w:val="0"/>
                <w:numId w:val="2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raportin e mjaftueshmërisë së kapitalit;</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042A39" w:rsidP="001B140D">
            <w:pPr>
              <w:numPr>
                <w:ilvl w:val="0"/>
                <w:numId w:val="2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kapitalin rregullator (fondet e veta);</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042A39" w:rsidP="001B140D">
            <w:pPr>
              <w:numPr>
                <w:ilvl w:val="0"/>
                <w:numId w:val="2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treguesin e kredisë me probleme ndaj totalit të kredisë;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042A39" w:rsidP="001B140D">
            <w:pPr>
              <w:numPr>
                <w:ilvl w:val="0"/>
                <w:numId w:val="2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treguesin e kredisë me probleme neto ndaj kapitalit rregullator (fondet e veta);</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042A39" w:rsidP="001B140D">
            <w:pPr>
              <w:numPr>
                <w:ilvl w:val="0"/>
                <w:numId w:val="2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treguesin e shumës së fondeve rezervë për humbjet nga kreditë ndaj kredive me probleme;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042A39" w:rsidP="001B140D">
            <w:pPr>
              <w:numPr>
                <w:ilvl w:val="0"/>
                <w:numId w:val="2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treguesin e aktiveve likuide ndaj totalit të aktiveve;</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042A39" w:rsidP="001B140D">
            <w:pPr>
              <w:numPr>
                <w:ilvl w:val="0"/>
                <w:numId w:val="2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raportet financiare tremujore më të fundit të bankës</w:t>
            </w:r>
            <w:r w:rsidR="008E7FE3" w:rsidRPr="00A8065C">
              <w:rPr>
                <w:rFonts w:ascii="Garamond" w:hAnsi="Garamond"/>
                <w:sz w:val="16"/>
                <w:szCs w:val="16"/>
                <w:lang w:val="sq-AL"/>
              </w:rPr>
              <w:t xml:space="preserve"> </w:t>
            </w:r>
            <w:r w:rsidR="007923F0" w:rsidRPr="00A8065C">
              <w:rPr>
                <w:rFonts w:ascii="Garamond" w:hAnsi="Garamond"/>
                <w:sz w:val="16"/>
                <w:szCs w:val="16"/>
                <w:lang w:val="sq-AL"/>
              </w:rPr>
              <w:t>mëmë;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042A39" w:rsidP="001B140D">
            <w:pPr>
              <w:numPr>
                <w:ilvl w:val="0"/>
                <w:numId w:val="2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raportin më të fundit të ekspertit kontabël të autorizuar për bankën</w:t>
            </w:r>
            <w:r w:rsidR="008E7FE3" w:rsidRPr="00A8065C">
              <w:rPr>
                <w:rFonts w:ascii="Garamond" w:hAnsi="Garamond"/>
                <w:sz w:val="16"/>
                <w:szCs w:val="16"/>
                <w:lang w:val="sq-AL"/>
              </w:rPr>
              <w:t xml:space="preserve"> </w:t>
            </w:r>
            <w:r w:rsidR="007923F0" w:rsidRPr="00A8065C">
              <w:rPr>
                <w:rFonts w:ascii="Garamond" w:hAnsi="Garamond"/>
                <w:sz w:val="16"/>
                <w:szCs w:val="16"/>
                <w:lang w:val="sq-AL"/>
              </w:rPr>
              <w:t>mëmë;</w:t>
            </w: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9072" w:type="dxa"/>
            <w:vAlign w:val="center"/>
          </w:tcPr>
          <w:p w:rsidR="007923F0" w:rsidRPr="00A8065C" w:rsidRDefault="00042A39" w:rsidP="001B140D">
            <w:pPr>
              <w:numPr>
                <w:ilvl w:val="0"/>
                <w:numId w:val="2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vlerësimin e performancës së bankës</w:t>
            </w:r>
            <w:r w:rsidR="008E7FE3" w:rsidRPr="00A8065C">
              <w:rPr>
                <w:rFonts w:ascii="Garamond" w:hAnsi="Garamond"/>
                <w:sz w:val="16"/>
                <w:szCs w:val="16"/>
                <w:lang w:val="sq-AL"/>
              </w:rPr>
              <w:t xml:space="preserve"> </w:t>
            </w:r>
            <w:r w:rsidR="007923F0" w:rsidRPr="00A8065C">
              <w:rPr>
                <w:rFonts w:ascii="Garamond" w:hAnsi="Garamond"/>
                <w:sz w:val="16"/>
                <w:szCs w:val="16"/>
                <w:lang w:val="sq-AL"/>
              </w:rPr>
              <w:t xml:space="preserve">mëmë nga agjencitë ndërkombëtare të vlerësimit (shoqëritë e </w:t>
            </w:r>
            <w:r w:rsidR="007923F0" w:rsidRPr="00A8065C">
              <w:rPr>
                <w:rFonts w:ascii="Garamond" w:hAnsi="Garamond"/>
                <w:i/>
                <w:sz w:val="16"/>
                <w:szCs w:val="16"/>
                <w:lang w:val="sq-AL"/>
              </w:rPr>
              <w:t>rating</w:t>
            </w:r>
            <w:r w:rsidR="007923F0" w:rsidRPr="00A8065C">
              <w:rPr>
                <w:rFonts w:ascii="Garamond" w:hAnsi="Garamond"/>
                <w:sz w:val="16"/>
                <w:szCs w:val="16"/>
                <w:lang w:val="sq-AL"/>
              </w:rPr>
              <w:t>-ut).</w:t>
            </w:r>
          </w:p>
        </w:tc>
      </w:tr>
    </w:tbl>
    <w:p w:rsidR="007923F0" w:rsidRPr="00A8065C" w:rsidRDefault="007923F0" w:rsidP="007923F0">
      <w:pPr>
        <w:spacing w:after="0"/>
        <w:ind w:firstLine="0"/>
        <w:jc w:val="center"/>
        <w:rPr>
          <w:rFonts w:ascii="Garamond" w:hAnsi="Garamond"/>
          <w:color w:val="3366FF"/>
          <w:sz w:val="16"/>
          <w:szCs w:val="16"/>
          <w:lang w:val="sq-AL"/>
        </w:rPr>
      </w:pPr>
    </w:p>
    <w:p w:rsidR="007923F0" w:rsidRPr="00A8065C" w:rsidRDefault="007923F0" w:rsidP="007923F0">
      <w:pPr>
        <w:spacing w:after="0"/>
        <w:ind w:firstLine="0"/>
        <w:jc w:val="center"/>
        <w:rPr>
          <w:rFonts w:ascii="Garamond" w:hAnsi="Garamond"/>
          <w:i/>
          <w:sz w:val="16"/>
          <w:szCs w:val="16"/>
          <w:lang w:val="sq-AL"/>
        </w:rPr>
      </w:pPr>
      <w:r w:rsidRPr="00A8065C">
        <w:rPr>
          <w:rFonts w:ascii="Garamond" w:hAnsi="Garamond"/>
          <w:b/>
          <w:sz w:val="16"/>
          <w:szCs w:val="16"/>
          <w:lang w:val="sq-AL"/>
        </w:rPr>
        <w:t xml:space="preserve">Tabelë 2: Bilanci kontabël, pasqyra e të ardhurave dhe shpenzimeve dhe në veçanti, tregues të rentabilitetit </w:t>
      </w:r>
      <w:r w:rsidRPr="00A8065C">
        <w:rPr>
          <w:rFonts w:ascii="Garamond" w:hAnsi="Garamond"/>
          <w:i/>
          <w:sz w:val="16"/>
          <w:szCs w:val="16"/>
          <w:lang w:val="sq-AL"/>
        </w:rPr>
        <w:t>(çdo tremujor)</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në formën e analizave dhe komenteve të shkruara, për ecurinë e gjendjes financiare të bankës.</w:t>
            </w:r>
          </w:p>
        </w:tc>
      </w:tr>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sasior</w:t>
            </w:r>
          </w:p>
        </w:tc>
        <w:tc>
          <w:tcPr>
            <w:tcW w:w="567"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vAlign w:val="center"/>
          </w:tcPr>
          <w:p w:rsidR="007923F0" w:rsidRPr="00A8065C" w:rsidRDefault="007923F0" w:rsidP="00B83962">
            <w:pPr>
              <w:spacing w:after="0"/>
              <w:ind w:firstLine="0"/>
              <w:jc w:val="left"/>
              <w:rPr>
                <w:rFonts w:ascii="Garamond" w:hAnsi="Garamond"/>
                <w:sz w:val="16"/>
                <w:szCs w:val="16"/>
                <w:lang w:val="sq-AL"/>
              </w:rPr>
            </w:pPr>
            <w:r w:rsidRPr="00A8065C">
              <w:rPr>
                <w:rFonts w:ascii="Garamond" w:hAnsi="Garamond"/>
                <w:sz w:val="16"/>
                <w:szCs w:val="16"/>
                <w:lang w:val="sq-AL"/>
              </w:rPr>
              <w:t>Bilanci kontabël (aktiv-pasivet) dhe zërat jashtë bilancit, shoqëruar me shënime sqaruese për zërat që</w:t>
            </w:r>
            <w:r w:rsidR="00B83962" w:rsidRPr="00A8065C">
              <w:rPr>
                <w:rFonts w:ascii="Garamond" w:hAnsi="Garamond"/>
                <w:sz w:val="16"/>
                <w:szCs w:val="16"/>
                <w:lang w:val="sq-AL"/>
              </w:rPr>
              <w:t xml:space="preserve"> u</w:t>
            </w:r>
            <w:r w:rsidRPr="00A8065C">
              <w:rPr>
                <w:rFonts w:ascii="Garamond" w:hAnsi="Garamond"/>
                <w:sz w:val="16"/>
                <w:szCs w:val="16"/>
                <w:lang w:val="sq-AL"/>
              </w:rPr>
              <w:t xml:space="preserve"> shërbejnë kërkesave të përdoruesve.</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(c)</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Pasqyra e llogarisë </w:t>
            </w:r>
            <w:r w:rsidR="00C932EA" w:rsidRPr="00A8065C">
              <w:rPr>
                <w:rFonts w:ascii="Garamond" w:hAnsi="Garamond"/>
                <w:sz w:val="16"/>
                <w:szCs w:val="16"/>
                <w:lang w:val="sq-AL"/>
              </w:rPr>
              <w:t>“</w:t>
            </w:r>
            <w:r w:rsidRPr="00A8065C">
              <w:rPr>
                <w:rFonts w:ascii="Garamond" w:hAnsi="Garamond"/>
                <w:sz w:val="16"/>
                <w:szCs w:val="16"/>
                <w:lang w:val="sq-AL"/>
              </w:rPr>
              <w:t>të ardhura dhe shpenzime</w:t>
            </w:r>
            <w:r w:rsidR="00C932EA" w:rsidRPr="00A8065C">
              <w:rPr>
                <w:rFonts w:ascii="Garamond" w:hAnsi="Garamond"/>
                <w:sz w:val="16"/>
                <w:szCs w:val="16"/>
                <w:lang w:val="sq-AL"/>
              </w:rPr>
              <w:t>”</w:t>
            </w:r>
            <w:r w:rsidRPr="00A8065C">
              <w:rPr>
                <w:rFonts w:ascii="Garamond" w:hAnsi="Garamond"/>
                <w:sz w:val="16"/>
                <w:szCs w:val="16"/>
                <w:lang w:val="sq-AL"/>
              </w:rPr>
              <w:t>, shoqëruar me shënime sqaruese mbi kategoritë e rëndësishme të të ardhurave dhe shpenzimeve.</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(d)</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Tregues të rentabilitetit si më poshtë:</w:t>
            </w:r>
          </w:p>
          <w:p w:rsidR="007923F0" w:rsidRPr="00A8065C" w:rsidRDefault="008E7FE3"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kthyeshmëria nga aktivet mesatare (ROAA) = të ardhurat neto</w:t>
            </w:r>
            <w:r w:rsidRPr="00A8065C">
              <w:rPr>
                <w:rFonts w:ascii="Garamond" w:hAnsi="Garamond"/>
                <w:sz w:val="16"/>
                <w:szCs w:val="16"/>
                <w:lang w:val="sq-AL"/>
              </w:rPr>
              <w:t>/</w:t>
            </w:r>
            <w:r w:rsidR="007923F0" w:rsidRPr="00A8065C">
              <w:rPr>
                <w:rFonts w:ascii="Garamond" w:hAnsi="Garamond"/>
                <w:sz w:val="16"/>
                <w:szCs w:val="16"/>
                <w:lang w:val="sq-AL"/>
              </w:rPr>
              <w:t>aktivet mesatare *100;</w:t>
            </w:r>
          </w:p>
          <w:p w:rsidR="007923F0" w:rsidRPr="00A8065C" w:rsidRDefault="00F60326"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rezultati neto i jashtëzakonshëm</w:t>
            </w:r>
            <w:r w:rsidR="008E7FE3" w:rsidRPr="00A8065C">
              <w:rPr>
                <w:rFonts w:ascii="Garamond" w:hAnsi="Garamond"/>
                <w:sz w:val="16"/>
                <w:szCs w:val="16"/>
                <w:lang w:val="sq-AL"/>
              </w:rPr>
              <w:t>/</w:t>
            </w:r>
            <w:r w:rsidR="007923F0" w:rsidRPr="00A8065C">
              <w:rPr>
                <w:rFonts w:ascii="Garamond" w:hAnsi="Garamond"/>
                <w:sz w:val="16"/>
                <w:szCs w:val="16"/>
                <w:lang w:val="sq-AL"/>
              </w:rPr>
              <w:t>aktivet mesatare;</w:t>
            </w:r>
          </w:p>
          <w:p w:rsidR="007923F0" w:rsidRPr="00A8065C" w:rsidRDefault="007632AC"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shpenzimet e përgjithshme të veprimtarisë</w:t>
            </w:r>
            <w:r w:rsidR="008E7FE3" w:rsidRPr="00A8065C">
              <w:rPr>
                <w:rFonts w:ascii="Garamond" w:hAnsi="Garamond"/>
                <w:sz w:val="16"/>
                <w:szCs w:val="16"/>
                <w:lang w:val="sq-AL"/>
              </w:rPr>
              <w:t>/</w:t>
            </w:r>
            <w:r w:rsidR="007923F0" w:rsidRPr="00A8065C">
              <w:rPr>
                <w:rFonts w:ascii="Garamond" w:hAnsi="Garamond"/>
                <w:sz w:val="16"/>
                <w:szCs w:val="16"/>
                <w:lang w:val="sq-AL"/>
              </w:rPr>
              <w:t>të ardhurat bruto të veprimtarisë;</w:t>
            </w:r>
          </w:p>
          <w:p w:rsidR="007923F0" w:rsidRPr="00A8065C" w:rsidRDefault="007632AC"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të ardhurat neto nga interesi</w:t>
            </w:r>
            <w:r w:rsidR="008E7FE3" w:rsidRPr="00A8065C">
              <w:rPr>
                <w:rFonts w:ascii="Garamond" w:hAnsi="Garamond"/>
                <w:sz w:val="16"/>
                <w:szCs w:val="16"/>
                <w:lang w:val="sq-AL"/>
              </w:rPr>
              <w:t>/</w:t>
            </w:r>
            <w:r w:rsidR="007923F0" w:rsidRPr="00A8065C">
              <w:rPr>
                <w:rFonts w:ascii="Garamond" w:hAnsi="Garamond"/>
                <w:sz w:val="16"/>
                <w:szCs w:val="16"/>
                <w:lang w:val="sq-AL"/>
              </w:rPr>
              <w:t>shpenzimet e përgjithshme të veprimtarisë;</w:t>
            </w:r>
          </w:p>
          <w:p w:rsidR="007923F0" w:rsidRPr="00A8065C" w:rsidRDefault="008E7FE3"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kthyeshmëria nga kapitali aksioner mesatar (ROAE) = të ardhurat neto</w:t>
            </w:r>
            <w:r w:rsidRPr="00A8065C">
              <w:rPr>
                <w:rFonts w:ascii="Garamond" w:hAnsi="Garamond"/>
                <w:sz w:val="16"/>
                <w:szCs w:val="16"/>
                <w:lang w:val="sq-AL"/>
              </w:rPr>
              <w:t>/</w:t>
            </w:r>
            <w:r w:rsidR="007923F0" w:rsidRPr="00A8065C">
              <w:rPr>
                <w:rFonts w:ascii="Garamond" w:hAnsi="Garamond"/>
                <w:sz w:val="16"/>
                <w:szCs w:val="16"/>
                <w:lang w:val="sq-AL"/>
              </w:rPr>
              <w:t>kapitali aksioner mesatar *100;</w:t>
            </w:r>
          </w:p>
          <w:p w:rsidR="007923F0" w:rsidRPr="00A8065C" w:rsidRDefault="007632AC"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aktive për punonjës = totali i aktiveve</w:t>
            </w:r>
            <w:r w:rsidR="008E7FE3" w:rsidRPr="00A8065C">
              <w:rPr>
                <w:rFonts w:ascii="Garamond" w:hAnsi="Garamond"/>
                <w:sz w:val="16"/>
                <w:szCs w:val="16"/>
                <w:lang w:val="sq-AL"/>
              </w:rPr>
              <w:t>/</w:t>
            </w:r>
            <w:r w:rsidR="007923F0" w:rsidRPr="00A8065C">
              <w:rPr>
                <w:rFonts w:ascii="Garamond" w:hAnsi="Garamond"/>
                <w:sz w:val="16"/>
                <w:szCs w:val="16"/>
                <w:lang w:val="sq-AL"/>
              </w:rPr>
              <w:t>numri i regjistruar i punonjësve;</w:t>
            </w:r>
          </w:p>
          <w:p w:rsidR="007923F0" w:rsidRPr="00A8065C" w:rsidRDefault="00F60326"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të ardhurat neto nga interesat</w:t>
            </w:r>
            <w:r w:rsidR="008E7FE3" w:rsidRPr="00A8065C">
              <w:rPr>
                <w:rFonts w:ascii="Garamond" w:hAnsi="Garamond"/>
                <w:sz w:val="16"/>
                <w:szCs w:val="16"/>
                <w:lang w:val="sq-AL"/>
              </w:rPr>
              <w:t>/</w:t>
            </w:r>
            <w:r w:rsidR="007923F0" w:rsidRPr="00A8065C">
              <w:rPr>
                <w:rFonts w:ascii="Garamond" w:hAnsi="Garamond"/>
                <w:sz w:val="16"/>
                <w:szCs w:val="16"/>
                <w:lang w:val="sq-AL"/>
              </w:rPr>
              <w:t>aktivet mesatare;</w:t>
            </w:r>
          </w:p>
          <w:p w:rsidR="007923F0" w:rsidRPr="00A8065C" w:rsidRDefault="0096634B"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marzhi neto nga interesat = të ardhurat neto nga interesat</w:t>
            </w:r>
            <w:r w:rsidR="008E7FE3" w:rsidRPr="00A8065C">
              <w:rPr>
                <w:rFonts w:ascii="Garamond" w:hAnsi="Garamond"/>
                <w:sz w:val="16"/>
                <w:szCs w:val="16"/>
                <w:lang w:val="sq-AL"/>
              </w:rPr>
              <w:t>/</w:t>
            </w:r>
            <w:r w:rsidR="007923F0" w:rsidRPr="00A8065C">
              <w:rPr>
                <w:rFonts w:ascii="Garamond" w:hAnsi="Garamond"/>
                <w:sz w:val="16"/>
                <w:szCs w:val="16"/>
                <w:lang w:val="sq-AL"/>
              </w:rPr>
              <w:t>aktive mesatare që sjellin të ardhura;</w:t>
            </w:r>
          </w:p>
          <w:p w:rsidR="007923F0" w:rsidRPr="00A8065C" w:rsidRDefault="007632AC"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të ardhurat nga interesat</w:t>
            </w:r>
            <w:r w:rsidR="008E7FE3" w:rsidRPr="00A8065C">
              <w:rPr>
                <w:rFonts w:ascii="Garamond" w:hAnsi="Garamond"/>
                <w:sz w:val="16"/>
                <w:szCs w:val="16"/>
                <w:lang w:val="sq-AL"/>
              </w:rPr>
              <w:t>/</w:t>
            </w:r>
            <w:r w:rsidR="007923F0" w:rsidRPr="00A8065C">
              <w:rPr>
                <w:rFonts w:ascii="Garamond" w:hAnsi="Garamond"/>
                <w:sz w:val="16"/>
                <w:szCs w:val="16"/>
                <w:lang w:val="sq-AL"/>
              </w:rPr>
              <w:t>aktivet mesatare;</w:t>
            </w:r>
          </w:p>
          <w:p w:rsidR="007923F0" w:rsidRPr="00A8065C" w:rsidRDefault="007632AC"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shpenzime për interesa</w:t>
            </w:r>
            <w:r w:rsidR="008E7FE3" w:rsidRPr="00A8065C">
              <w:rPr>
                <w:rFonts w:ascii="Garamond" w:hAnsi="Garamond"/>
                <w:sz w:val="16"/>
                <w:szCs w:val="16"/>
                <w:lang w:val="sq-AL"/>
              </w:rPr>
              <w:t>/</w:t>
            </w:r>
            <w:r w:rsidR="007923F0" w:rsidRPr="00A8065C">
              <w:rPr>
                <w:rFonts w:ascii="Garamond" w:hAnsi="Garamond"/>
                <w:sz w:val="16"/>
                <w:szCs w:val="16"/>
                <w:lang w:val="sq-AL"/>
              </w:rPr>
              <w:t>aktivet mesatare;</w:t>
            </w:r>
          </w:p>
          <w:p w:rsidR="007923F0" w:rsidRPr="00A8065C" w:rsidRDefault="007632AC"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të ardhurat neto nga interesat</w:t>
            </w:r>
            <w:r w:rsidR="008E7FE3" w:rsidRPr="00A8065C">
              <w:rPr>
                <w:rFonts w:ascii="Garamond" w:hAnsi="Garamond"/>
                <w:sz w:val="16"/>
                <w:szCs w:val="16"/>
                <w:lang w:val="sq-AL"/>
              </w:rPr>
              <w:t>/</w:t>
            </w:r>
            <w:r w:rsidR="007923F0" w:rsidRPr="00A8065C">
              <w:rPr>
                <w:rFonts w:ascii="Garamond" w:hAnsi="Garamond"/>
                <w:sz w:val="16"/>
                <w:szCs w:val="16"/>
                <w:lang w:val="sq-AL"/>
              </w:rPr>
              <w:t>të ardhurat bruto të veprimtarisë;</w:t>
            </w:r>
          </w:p>
          <w:p w:rsidR="007923F0" w:rsidRPr="00A8065C" w:rsidRDefault="007632AC"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të ardhurat neto nga veprimtaritë e tjera</w:t>
            </w:r>
            <w:r w:rsidR="008E7FE3" w:rsidRPr="00A8065C">
              <w:rPr>
                <w:rFonts w:ascii="Garamond" w:hAnsi="Garamond"/>
                <w:sz w:val="16"/>
                <w:szCs w:val="16"/>
                <w:lang w:val="sq-AL"/>
              </w:rPr>
              <w:t>/</w:t>
            </w:r>
            <w:r w:rsidR="007923F0" w:rsidRPr="00A8065C">
              <w:rPr>
                <w:rFonts w:ascii="Garamond" w:hAnsi="Garamond"/>
                <w:sz w:val="16"/>
                <w:szCs w:val="16"/>
                <w:lang w:val="sq-AL"/>
              </w:rPr>
              <w:t>aktivet mesatare;</w:t>
            </w:r>
          </w:p>
          <w:p w:rsidR="007923F0" w:rsidRPr="00A8065C" w:rsidRDefault="007632AC"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shpenzimet jo për interesa</w:t>
            </w:r>
            <w:r w:rsidR="008E7FE3" w:rsidRPr="00A8065C">
              <w:rPr>
                <w:rFonts w:ascii="Garamond" w:hAnsi="Garamond"/>
                <w:sz w:val="16"/>
                <w:szCs w:val="16"/>
                <w:lang w:val="sq-AL"/>
              </w:rPr>
              <w:t>/</w:t>
            </w:r>
            <w:r w:rsidR="007923F0" w:rsidRPr="00A8065C">
              <w:rPr>
                <w:rFonts w:ascii="Garamond" w:hAnsi="Garamond"/>
                <w:sz w:val="16"/>
                <w:szCs w:val="16"/>
                <w:lang w:val="sq-AL"/>
              </w:rPr>
              <w:t>të ardhurat bruto të veprimtarisë;</w:t>
            </w:r>
          </w:p>
          <w:p w:rsidR="007923F0" w:rsidRPr="00A8065C" w:rsidRDefault="007632AC"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shpenzime personeli</w:t>
            </w:r>
            <w:r w:rsidR="008E7FE3" w:rsidRPr="00A8065C">
              <w:rPr>
                <w:rFonts w:ascii="Garamond" w:hAnsi="Garamond"/>
                <w:sz w:val="16"/>
                <w:szCs w:val="16"/>
                <w:lang w:val="sq-AL"/>
              </w:rPr>
              <w:t>/</w:t>
            </w:r>
            <w:r w:rsidR="007923F0" w:rsidRPr="00A8065C">
              <w:rPr>
                <w:rFonts w:ascii="Garamond" w:hAnsi="Garamond"/>
                <w:sz w:val="16"/>
                <w:szCs w:val="16"/>
                <w:lang w:val="sq-AL"/>
              </w:rPr>
              <w:t>të ardhurat bruto të veprimtarisë;</w:t>
            </w:r>
          </w:p>
          <w:p w:rsidR="007923F0" w:rsidRPr="00A8065C" w:rsidRDefault="007632AC" w:rsidP="001B140D">
            <w:pPr>
              <w:numPr>
                <w:ilvl w:val="0"/>
                <w:numId w:val="3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shpenzime për provigjone</w:t>
            </w:r>
            <w:r w:rsidR="008E7FE3" w:rsidRPr="00A8065C">
              <w:rPr>
                <w:rFonts w:ascii="Garamond" w:hAnsi="Garamond"/>
                <w:sz w:val="16"/>
                <w:szCs w:val="16"/>
                <w:lang w:val="sq-AL"/>
              </w:rPr>
              <w:t>/</w:t>
            </w:r>
            <w:r w:rsidR="007923F0" w:rsidRPr="00A8065C">
              <w:rPr>
                <w:rFonts w:ascii="Garamond" w:hAnsi="Garamond"/>
                <w:sz w:val="16"/>
                <w:szCs w:val="16"/>
                <w:lang w:val="sq-AL"/>
              </w:rPr>
              <w:t>aktivet mesatare.</w:t>
            </w:r>
          </w:p>
        </w:tc>
      </w:tr>
    </w:tbl>
    <w:p w:rsidR="007923F0" w:rsidRPr="00A8065C" w:rsidRDefault="007923F0" w:rsidP="007923F0">
      <w:pPr>
        <w:spacing w:after="0"/>
        <w:ind w:firstLine="0"/>
        <w:jc w:val="center"/>
        <w:rPr>
          <w:rFonts w:ascii="Garamond" w:hAnsi="Garamond"/>
          <w:b/>
          <w:sz w:val="16"/>
          <w:szCs w:val="16"/>
          <w:lang w:val="sq-AL"/>
        </w:rPr>
      </w:pPr>
      <w:r w:rsidRPr="00A8065C">
        <w:rPr>
          <w:rFonts w:ascii="Garamond" w:hAnsi="Garamond"/>
          <w:b/>
          <w:sz w:val="16"/>
          <w:szCs w:val="16"/>
          <w:lang w:val="sq-AL"/>
        </w:rPr>
        <w:t xml:space="preserve">Tabelë 3: Struktura e kapitalit rregullator </w:t>
      </w:r>
      <w:r w:rsidRPr="00A8065C">
        <w:rPr>
          <w:rFonts w:ascii="Garamond" w:hAnsi="Garamond"/>
          <w:i/>
          <w:sz w:val="16"/>
          <w:szCs w:val="16"/>
          <w:lang w:val="sq-AL"/>
        </w:rPr>
        <w:t>(çdo tremujor)</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mbi veçoritë kryesore kontraktuale të instrumenteve të kapitalit dhe veçanërisht të instrumenteve të borxhit të varur.</w:t>
            </w:r>
          </w:p>
        </w:tc>
      </w:tr>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sasior</w:t>
            </w:r>
          </w:p>
        </w:tc>
        <w:tc>
          <w:tcPr>
            <w:tcW w:w="567"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vAlign w:val="center"/>
          </w:tcPr>
          <w:p w:rsidR="007923F0" w:rsidRPr="00A8065C" w:rsidRDefault="007923F0" w:rsidP="007923F0">
            <w:pPr>
              <w:tabs>
                <w:tab w:val="left" w:pos="0"/>
              </w:tabs>
              <w:autoSpaceDE w:val="0"/>
              <w:autoSpaceDN w:val="0"/>
              <w:adjustRightInd w:val="0"/>
              <w:spacing w:after="0"/>
              <w:ind w:firstLine="0"/>
              <w:jc w:val="left"/>
              <w:rPr>
                <w:rFonts w:ascii="Garamond" w:hAnsi="Garamond"/>
                <w:sz w:val="16"/>
                <w:szCs w:val="16"/>
                <w:lang w:val="sq-AL"/>
              </w:rPr>
            </w:pPr>
            <w:r w:rsidRPr="00A8065C">
              <w:rPr>
                <w:rFonts w:ascii="Garamond" w:hAnsi="Garamond"/>
                <w:sz w:val="16"/>
                <w:szCs w:val="16"/>
                <w:lang w:val="sq-AL"/>
              </w:rPr>
              <w:t>Kapitali i nivelit të parë, i llogaritur si shumë e kapitalit bazë të nivelit të parë dhe kapitalit shtesë të nivelit të parë.</w:t>
            </w:r>
          </w:p>
          <w:p w:rsidR="007923F0" w:rsidRPr="00A8065C" w:rsidRDefault="007923F0" w:rsidP="007923F0">
            <w:pPr>
              <w:tabs>
                <w:tab w:val="left" w:pos="0"/>
              </w:tabs>
              <w:autoSpaceDE w:val="0"/>
              <w:autoSpaceDN w:val="0"/>
              <w:adjustRightInd w:val="0"/>
              <w:spacing w:after="0"/>
              <w:ind w:firstLine="0"/>
              <w:jc w:val="left"/>
              <w:rPr>
                <w:rStyle w:val="longtext"/>
                <w:rFonts w:ascii="Garamond" w:hAnsi="Garamond"/>
                <w:sz w:val="16"/>
                <w:szCs w:val="16"/>
                <w:lang w:val="sq-AL"/>
              </w:rPr>
            </w:pPr>
            <w:r w:rsidRPr="00A8065C">
              <w:rPr>
                <w:rFonts w:ascii="Garamond" w:hAnsi="Garamond"/>
                <w:sz w:val="16"/>
                <w:szCs w:val="16"/>
                <w:lang w:val="sq-AL"/>
              </w:rPr>
              <w:t xml:space="preserve">i) Kapitali </w:t>
            </w:r>
            <w:r w:rsidRPr="00A8065C">
              <w:rPr>
                <w:rStyle w:val="longtext"/>
                <w:rFonts w:ascii="Garamond" w:hAnsi="Garamond"/>
                <w:sz w:val="16"/>
                <w:szCs w:val="16"/>
                <w:lang w:val="sq-AL"/>
              </w:rPr>
              <w:t>bazë</w:t>
            </w:r>
            <w:r w:rsidR="007632AC" w:rsidRPr="00A8065C">
              <w:rPr>
                <w:rStyle w:val="longtext"/>
                <w:rFonts w:ascii="Garamond" w:hAnsi="Garamond"/>
                <w:sz w:val="16"/>
                <w:szCs w:val="16"/>
                <w:lang w:val="sq-AL"/>
              </w:rPr>
              <w:t xml:space="preserve"> </w:t>
            </w:r>
            <w:r w:rsidRPr="00A8065C">
              <w:rPr>
                <w:rStyle w:val="longtext"/>
                <w:rFonts w:ascii="Garamond" w:hAnsi="Garamond"/>
                <w:sz w:val="16"/>
                <w:szCs w:val="16"/>
                <w:lang w:val="sq-AL"/>
              </w:rPr>
              <w:t xml:space="preserve">i nivelit të parë, </w:t>
            </w:r>
            <w:r w:rsidRPr="00A8065C">
              <w:rPr>
                <w:rFonts w:ascii="Garamond" w:hAnsi="Garamond"/>
                <w:b/>
                <w:sz w:val="16"/>
                <w:szCs w:val="16"/>
                <w:lang w:val="sq-AL"/>
              </w:rPr>
              <w:t>i</w:t>
            </w:r>
            <w:r w:rsidRPr="00A8065C">
              <w:rPr>
                <w:rStyle w:val="longtext"/>
                <w:rFonts w:ascii="Garamond" w:hAnsi="Garamond"/>
                <w:sz w:val="16"/>
                <w:szCs w:val="16"/>
                <w:lang w:val="sq-AL"/>
              </w:rPr>
              <w:t xml:space="preserve"> detajuar në elementet e mëposhtme:</w:t>
            </w:r>
          </w:p>
          <w:p w:rsidR="007923F0" w:rsidRPr="00A8065C" w:rsidRDefault="00F60326" w:rsidP="001B140D">
            <w:pPr>
              <w:pStyle w:val="ListParagraph"/>
              <w:numPr>
                <w:ilvl w:val="0"/>
                <w:numId w:val="26"/>
              </w:numPr>
              <w:spacing w:after="0" w:line="240" w:lineRule="auto"/>
              <w:ind w:left="0" w:firstLine="0"/>
              <w:contextualSpacing w:val="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 xml:space="preserve">kapitali </w:t>
            </w:r>
            <w:r w:rsidR="00B83962" w:rsidRPr="00A8065C">
              <w:rPr>
                <w:rFonts w:ascii="Garamond" w:hAnsi="Garamond"/>
                <w:sz w:val="16"/>
                <w:szCs w:val="16"/>
                <w:lang w:val="sq-AL"/>
              </w:rPr>
              <w:t>i paguar (aksione të zakonshme);</w:t>
            </w:r>
          </w:p>
          <w:p w:rsidR="007923F0" w:rsidRPr="00A8065C" w:rsidRDefault="00F60326" w:rsidP="001B140D">
            <w:pPr>
              <w:pStyle w:val="ListParagraph"/>
              <w:numPr>
                <w:ilvl w:val="0"/>
                <w:numId w:val="26"/>
              </w:numPr>
              <w:spacing w:after="0" w:line="240" w:lineRule="auto"/>
              <w:ind w:left="0" w:firstLine="0"/>
              <w:contextualSpacing w:val="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pr</w:t>
            </w:r>
            <w:r w:rsidR="00B83962" w:rsidRPr="00A8065C">
              <w:rPr>
                <w:rFonts w:ascii="Garamond" w:hAnsi="Garamond"/>
                <w:sz w:val="16"/>
                <w:szCs w:val="16"/>
                <w:lang w:val="sq-AL"/>
              </w:rPr>
              <w:t>imet e aksioneve (të zakonshme);</w:t>
            </w:r>
          </w:p>
          <w:p w:rsidR="007923F0" w:rsidRPr="00A8065C" w:rsidRDefault="00F60326" w:rsidP="001B140D">
            <w:pPr>
              <w:pStyle w:val="ListParagraph"/>
              <w:numPr>
                <w:ilvl w:val="0"/>
                <w:numId w:val="26"/>
              </w:numPr>
              <w:spacing w:after="0" w:line="240" w:lineRule="auto"/>
              <w:ind w:left="0" w:firstLine="0"/>
              <w:contextualSpacing w:val="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fitimet e pashpërndara dhe humbjet e mbartura nga periudhat e mëparshme,</w:t>
            </w:r>
          </w:p>
          <w:p w:rsidR="007923F0" w:rsidRPr="00A8065C" w:rsidRDefault="00F60326" w:rsidP="001B140D">
            <w:pPr>
              <w:pStyle w:val="ListParagraph"/>
              <w:numPr>
                <w:ilvl w:val="0"/>
                <w:numId w:val="26"/>
              </w:numPr>
              <w:spacing w:after="0" w:line="240" w:lineRule="auto"/>
              <w:ind w:left="0" w:firstLine="0"/>
              <w:contextualSpacing w:val="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fitimi ushtrimor i fundit të vitit</w:t>
            </w:r>
            <w:r w:rsidR="00B83962" w:rsidRPr="00A8065C">
              <w:rPr>
                <w:rFonts w:ascii="Garamond" w:hAnsi="Garamond"/>
                <w:sz w:val="16"/>
                <w:szCs w:val="16"/>
                <w:lang w:val="sq-AL"/>
              </w:rPr>
              <w:t>;</w:t>
            </w:r>
          </w:p>
          <w:p w:rsidR="007923F0" w:rsidRPr="00A8065C" w:rsidRDefault="00F60326" w:rsidP="001B140D">
            <w:pPr>
              <w:pStyle w:val="ListParagraph"/>
              <w:numPr>
                <w:ilvl w:val="0"/>
                <w:numId w:val="26"/>
              </w:numPr>
              <w:spacing w:after="0" w:line="240" w:lineRule="auto"/>
              <w:ind w:left="0" w:firstLine="0"/>
              <w:contextualSpacing w:val="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fitimi ushtrimor i periudhës raportuese</w:t>
            </w:r>
            <w:r w:rsidR="00B83962" w:rsidRPr="00A8065C">
              <w:rPr>
                <w:rFonts w:ascii="Garamond" w:hAnsi="Garamond"/>
                <w:sz w:val="16"/>
                <w:szCs w:val="16"/>
                <w:lang w:val="sq-AL"/>
              </w:rPr>
              <w:t>;</w:t>
            </w:r>
          </w:p>
          <w:p w:rsidR="007923F0" w:rsidRPr="00A8065C" w:rsidRDefault="00F60326" w:rsidP="001B140D">
            <w:pPr>
              <w:pStyle w:val="ListParagraph"/>
              <w:numPr>
                <w:ilvl w:val="0"/>
                <w:numId w:val="26"/>
              </w:numPr>
              <w:spacing w:after="0" w:line="240" w:lineRule="auto"/>
              <w:ind w:left="0" w:firstLine="0"/>
              <w:contextualSpacing w:val="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rezervat (përveç rezervave të rivlerësimit)</w:t>
            </w:r>
            <w:r w:rsidR="00B83962" w:rsidRPr="00A8065C">
              <w:rPr>
                <w:rFonts w:ascii="Garamond" w:hAnsi="Garamond"/>
                <w:sz w:val="16"/>
                <w:szCs w:val="16"/>
                <w:lang w:val="sq-AL"/>
              </w:rPr>
              <w:t>;</w:t>
            </w:r>
          </w:p>
          <w:p w:rsidR="007923F0" w:rsidRPr="00A8065C" w:rsidRDefault="00F60326" w:rsidP="001B140D">
            <w:pPr>
              <w:pStyle w:val="ListParagraph"/>
              <w:numPr>
                <w:ilvl w:val="0"/>
                <w:numId w:val="26"/>
              </w:numPr>
              <w:spacing w:after="0" w:line="240" w:lineRule="auto"/>
              <w:ind w:left="0" w:firstLine="0"/>
              <w:contextualSpacing w:val="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diferenca rivlerësimi kreditore;</w:t>
            </w:r>
          </w:p>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ii) Filtrat prudencialë dhe zbritjet nga kapitali bazë i nivelit të parë, sipas rregullores </w:t>
            </w:r>
            <w:r w:rsidR="00C932EA" w:rsidRPr="00A8065C">
              <w:rPr>
                <w:rFonts w:ascii="Garamond" w:hAnsi="Garamond"/>
                <w:sz w:val="16"/>
                <w:szCs w:val="16"/>
                <w:lang w:val="sq-AL"/>
              </w:rPr>
              <w:t>“</w:t>
            </w:r>
            <w:r w:rsidRPr="00A8065C">
              <w:rPr>
                <w:rFonts w:ascii="Garamond" w:hAnsi="Garamond"/>
                <w:sz w:val="16"/>
                <w:szCs w:val="16"/>
                <w:lang w:val="sq-AL"/>
              </w:rPr>
              <w:t>Për kapitalin rregullator të bankës</w:t>
            </w:r>
            <w:r w:rsidR="00C932EA" w:rsidRPr="00A8065C">
              <w:rPr>
                <w:rFonts w:ascii="Garamond" w:hAnsi="Garamond"/>
                <w:sz w:val="16"/>
                <w:szCs w:val="16"/>
                <w:lang w:val="sq-AL"/>
              </w:rPr>
              <w:t>”</w:t>
            </w:r>
            <w:r w:rsidRPr="00A8065C">
              <w:rPr>
                <w:rFonts w:ascii="Garamond" w:hAnsi="Garamond"/>
                <w:sz w:val="16"/>
                <w:szCs w:val="16"/>
                <w:lang w:val="sq-AL"/>
              </w:rPr>
              <w:t xml:space="preserve"> dhe/ose akteve të tjera rregullative;</w:t>
            </w:r>
          </w:p>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iii) Kapitali shtesë i nivelit të parë, i</w:t>
            </w:r>
            <w:r w:rsidRPr="00A8065C">
              <w:rPr>
                <w:rStyle w:val="longtext"/>
                <w:rFonts w:ascii="Garamond" w:hAnsi="Garamond"/>
                <w:sz w:val="16"/>
                <w:szCs w:val="16"/>
                <w:lang w:val="sq-AL"/>
              </w:rPr>
              <w:t xml:space="preserve"> detajuar në element</w:t>
            </w:r>
            <w:r w:rsidR="00042A39" w:rsidRPr="00A8065C">
              <w:rPr>
                <w:rStyle w:val="longtext"/>
                <w:rFonts w:ascii="Garamond" w:hAnsi="Garamond"/>
                <w:sz w:val="16"/>
                <w:szCs w:val="16"/>
                <w:lang w:val="sq-AL"/>
              </w:rPr>
              <w:t>e</w:t>
            </w:r>
            <w:r w:rsidRPr="00A8065C">
              <w:rPr>
                <w:rStyle w:val="longtext"/>
                <w:rFonts w:ascii="Garamond" w:hAnsi="Garamond"/>
                <w:sz w:val="16"/>
                <w:szCs w:val="16"/>
                <w:lang w:val="sq-AL"/>
              </w:rPr>
              <w:t>t e mëposht</w:t>
            </w:r>
            <w:r w:rsidR="00042A39" w:rsidRPr="00A8065C">
              <w:rPr>
                <w:rStyle w:val="longtext"/>
                <w:rFonts w:ascii="Garamond" w:hAnsi="Garamond"/>
                <w:sz w:val="16"/>
                <w:szCs w:val="16"/>
                <w:lang w:val="sq-AL"/>
              </w:rPr>
              <w:t>me</w:t>
            </w:r>
            <w:r w:rsidRPr="00A8065C">
              <w:rPr>
                <w:rStyle w:val="longtext"/>
                <w:rFonts w:ascii="Garamond" w:hAnsi="Garamond"/>
                <w:sz w:val="16"/>
                <w:szCs w:val="16"/>
                <w:lang w:val="sq-AL"/>
              </w:rPr>
              <w:t>:</w:t>
            </w:r>
          </w:p>
          <w:p w:rsidR="007923F0" w:rsidRPr="00A8065C" w:rsidRDefault="00F60326" w:rsidP="00F60326">
            <w:pPr>
              <w:pStyle w:val="ListParagraph"/>
              <w:tabs>
                <w:tab w:val="left" w:pos="387"/>
              </w:tabs>
              <w:spacing w:after="0" w:line="240" w:lineRule="auto"/>
              <w:ind w:left="0"/>
              <w:contextualSpacing w:val="0"/>
              <w:rPr>
                <w:rStyle w:val="longtext"/>
                <w:rFonts w:ascii="Garamond" w:hAnsi="Garamond"/>
                <w:sz w:val="16"/>
                <w:szCs w:val="16"/>
                <w:lang w:val="sq-AL"/>
              </w:rPr>
            </w:pPr>
            <w:r w:rsidRPr="00A8065C">
              <w:rPr>
                <w:rStyle w:val="longtext"/>
                <w:rFonts w:ascii="Garamond" w:hAnsi="Garamond"/>
                <w:sz w:val="16"/>
                <w:szCs w:val="16"/>
                <w:lang w:val="sq-AL"/>
              </w:rPr>
              <w:t xml:space="preserve">- </w:t>
            </w:r>
            <w:r w:rsidR="007923F0" w:rsidRPr="00A8065C">
              <w:rPr>
                <w:rStyle w:val="longtext"/>
                <w:rFonts w:ascii="Garamond" w:hAnsi="Garamond"/>
                <w:sz w:val="16"/>
                <w:szCs w:val="16"/>
                <w:lang w:val="sq-AL"/>
              </w:rPr>
              <w:t xml:space="preserve">instrumentet e kapitalit që plotësojnë kushtet e përcaktuara </w:t>
            </w:r>
            <w:r w:rsidR="007923F0" w:rsidRPr="00A8065C">
              <w:rPr>
                <w:rFonts w:ascii="Garamond" w:hAnsi="Garamond"/>
                <w:sz w:val="16"/>
                <w:szCs w:val="16"/>
                <w:lang w:val="sq-AL"/>
              </w:rPr>
              <w:t xml:space="preserve">në rregulloren </w:t>
            </w:r>
            <w:r w:rsidR="00C932EA" w:rsidRPr="00A8065C">
              <w:rPr>
                <w:rFonts w:ascii="Garamond" w:hAnsi="Garamond"/>
                <w:sz w:val="16"/>
                <w:szCs w:val="16"/>
                <w:lang w:val="sq-AL"/>
              </w:rPr>
              <w:t>“</w:t>
            </w:r>
            <w:r w:rsidR="007923F0" w:rsidRPr="00A8065C">
              <w:rPr>
                <w:rFonts w:ascii="Garamond" w:hAnsi="Garamond"/>
                <w:sz w:val="16"/>
                <w:szCs w:val="16"/>
                <w:lang w:val="sq-AL"/>
              </w:rPr>
              <w:t>Për kapitalin rregullator të bankës</w:t>
            </w:r>
            <w:r w:rsidR="00C932EA" w:rsidRPr="00A8065C">
              <w:rPr>
                <w:rFonts w:ascii="Garamond" w:hAnsi="Garamond"/>
                <w:sz w:val="16"/>
                <w:szCs w:val="16"/>
                <w:lang w:val="sq-AL"/>
              </w:rPr>
              <w:t>”</w:t>
            </w:r>
            <w:r w:rsidR="007923F0" w:rsidRPr="00A8065C">
              <w:rPr>
                <w:rStyle w:val="longtext"/>
                <w:rFonts w:ascii="Garamond" w:hAnsi="Garamond"/>
                <w:sz w:val="16"/>
                <w:szCs w:val="16"/>
                <w:lang w:val="sq-AL"/>
              </w:rPr>
              <w:t>,</w:t>
            </w:r>
            <w:r w:rsidR="00B83962" w:rsidRPr="00A8065C">
              <w:rPr>
                <w:rStyle w:val="longtext"/>
                <w:rFonts w:ascii="Garamond" w:hAnsi="Garamond"/>
                <w:sz w:val="16"/>
                <w:szCs w:val="16"/>
                <w:lang w:val="sq-AL"/>
              </w:rPr>
              <w:t xml:space="preserve"> </w:t>
            </w:r>
            <w:r w:rsidR="007923F0" w:rsidRPr="00A8065C">
              <w:rPr>
                <w:rStyle w:val="longtext"/>
                <w:rFonts w:ascii="Garamond" w:hAnsi="Garamond"/>
                <w:sz w:val="16"/>
                <w:szCs w:val="16"/>
                <w:lang w:val="sq-AL"/>
              </w:rPr>
              <w:t>dhe</w:t>
            </w:r>
          </w:p>
          <w:p w:rsidR="007923F0" w:rsidRPr="00A8065C" w:rsidRDefault="00F60326" w:rsidP="00F60326">
            <w:pPr>
              <w:pStyle w:val="ListParagraph"/>
              <w:tabs>
                <w:tab w:val="left" w:pos="387"/>
              </w:tabs>
              <w:spacing w:after="0" w:line="240" w:lineRule="auto"/>
              <w:ind w:left="0"/>
              <w:contextualSpacing w:val="0"/>
              <w:rPr>
                <w:rFonts w:ascii="Garamond" w:hAnsi="Garamond"/>
                <w:b/>
                <w:sz w:val="16"/>
                <w:szCs w:val="16"/>
                <w:lang w:val="sq-AL" w:eastAsia="pl-PL"/>
              </w:rPr>
            </w:pPr>
            <w:r w:rsidRPr="00A8065C">
              <w:rPr>
                <w:rStyle w:val="longtext"/>
                <w:rFonts w:ascii="Garamond" w:hAnsi="Garamond"/>
                <w:sz w:val="16"/>
                <w:szCs w:val="16"/>
                <w:lang w:val="sq-AL"/>
              </w:rPr>
              <w:t xml:space="preserve">- </w:t>
            </w:r>
            <w:r w:rsidR="007923F0" w:rsidRPr="00A8065C">
              <w:rPr>
                <w:rStyle w:val="longtext"/>
                <w:rFonts w:ascii="Garamond" w:hAnsi="Garamond"/>
                <w:sz w:val="16"/>
                <w:szCs w:val="16"/>
                <w:lang w:val="sq-AL"/>
              </w:rPr>
              <w:t>primet e emetimit të lidhura me instrumentet e mësipërme.</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(c)</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Totali i kapitalit të nivelit të parë</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(d)</w:t>
            </w:r>
          </w:p>
        </w:tc>
        <w:tc>
          <w:tcPr>
            <w:tcW w:w="6946" w:type="dxa"/>
            <w:vAlign w:val="center"/>
          </w:tcPr>
          <w:p w:rsidR="007923F0" w:rsidRPr="00A8065C" w:rsidRDefault="007923F0" w:rsidP="00F60326">
            <w:pPr>
              <w:tabs>
                <w:tab w:val="left" w:pos="851"/>
              </w:tabs>
              <w:spacing w:after="0"/>
              <w:ind w:firstLine="0"/>
              <w:rPr>
                <w:rFonts w:ascii="Garamond" w:hAnsi="Garamond"/>
                <w:sz w:val="16"/>
                <w:szCs w:val="16"/>
                <w:lang w:val="sq-AL"/>
              </w:rPr>
            </w:pPr>
            <w:r w:rsidRPr="00A8065C">
              <w:rPr>
                <w:rFonts w:ascii="Garamond" w:hAnsi="Garamond"/>
                <w:sz w:val="16"/>
                <w:szCs w:val="16"/>
                <w:lang w:val="sq-AL"/>
              </w:rPr>
              <w:t>i) Kapitali i nivelit të dytë, i detajuar në element</w:t>
            </w:r>
            <w:r w:rsidR="00042A39" w:rsidRPr="00A8065C">
              <w:rPr>
                <w:rFonts w:ascii="Garamond" w:hAnsi="Garamond"/>
                <w:sz w:val="16"/>
                <w:szCs w:val="16"/>
                <w:lang w:val="sq-AL"/>
              </w:rPr>
              <w:t>et</w:t>
            </w:r>
            <w:r w:rsidRPr="00A8065C">
              <w:rPr>
                <w:rFonts w:ascii="Garamond" w:hAnsi="Garamond"/>
                <w:sz w:val="16"/>
                <w:szCs w:val="16"/>
                <w:lang w:val="sq-AL"/>
              </w:rPr>
              <w:t xml:space="preserve"> e mëposhtm</w:t>
            </w:r>
            <w:r w:rsidR="00042A39" w:rsidRPr="00A8065C">
              <w:rPr>
                <w:rFonts w:ascii="Garamond" w:hAnsi="Garamond"/>
                <w:sz w:val="16"/>
                <w:szCs w:val="16"/>
                <w:lang w:val="sq-AL"/>
              </w:rPr>
              <w:t>e</w:t>
            </w:r>
            <w:r w:rsidRPr="00A8065C">
              <w:rPr>
                <w:rFonts w:ascii="Garamond" w:hAnsi="Garamond"/>
                <w:sz w:val="16"/>
                <w:szCs w:val="16"/>
                <w:lang w:val="sq-AL"/>
              </w:rPr>
              <w:t>:</w:t>
            </w:r>
          </w:p>
          <w:p w:rsidR="007923F0" w:rsidRPr="00A8065C" w:rsidRDefault="00F60326" w:rsidP="001B140D">
            <w:pPr>
              <w:pStyle w:val="ListParagraph"/>
              <w:numPr>
                <w:ilvl w:val="0"/>
                <w:numId w:val="28"/>
              </w:numPr>
              <w:spacing w:after="0" w:line="240" w:lineRule="auto"/>
              <w:ind w:left="0" w:firstLine="0"/>
              <w:contextualSpacing w:val="0"/>
              <w:rPr>
                <w:rFonts w:ascii="Garamond" w:hAnsi="Garamond"/>
                <w:sz w:val="16"/>
                <w:szCs w:val="16"/>
                <w:lang w:val="sq-AL"/>
              </w:rPr>
            </w:pPr>
            <w:r w:rsidRPr="00A8065C">
              <w:rPr>
                <w:rStyle w:val="hps"/>
                <w:rFonts w:ascii="Garamond" w:hAnsi="Garamond"/>
                <w:sz w:val="16"/>
                <w:szCs w:val="16"/>
                <w:lang w:val="sq-AL"/>
              </w:rPr>
              <w:t xml:space="preserve"> </w:t>
            </w:r>
            <w:r w:rsidR="007923F0" w:rsidRPr="00A8065C">
              <w:rPr>
                <w:rStyle w:val="hps"/>
                <w:rFonts w:ascii="Garamond" w:hAnsi="Garamond"/>
                <w:sz w:val="16"/>
                <w:szCs w:val="16"/>
                <w:lang w:val="sq-AL"/>
              </w:rPr>
              <w:t xml:space="preserve">instrumentet e kapitalit </w:t>
            </w:r>
            <w:r w:rsidR="007923F0" w:rsidRPr="00A8065C">
              <w:rPr>
                <w:rFonts w:ascii="Garamond" w:hAnsi="Garamond"/>
                <w:sz w:val="16"/>
                <w:szCs w:val="16"/>
                <w:lang w:val="sq-AL"/>
              </w:rPr>
              <w:t>dhe borxhi i varur,</w:t>
            </w:r>
            <w:r w:rsidR="00B83962" w:rsidRPr="00A8065C">
              <w:rPr>
                <w:rFonts w:ascii="Garamond" w:hAnsi="Garamond"/>
                <w:sz w:val="16"/>
                <w:szCs w:val="16"/>
                <w:lang w:val="sq-AL"/>
              </w:rPr>
              <w:t xml:space="preserve"> </w:t>
            </w:r>
            <w:r w:rsidR="007923F0" w:rsidRPr="00A8065C">
              <w:rPr>
                <w:rStyle w:val="hps"/>
                <w:rFonts w:ascii="Garamond" w:hAnsi="Garamond"/>
                <w:sz w:val="16"/>
                <w:szCs w:val="16"/>
                <w:lang w:val="sq-AL"/>
              </w:rPr>
              <w:t>të cilët</w:t>
            </w:r>
            <w:r w:rsidR="007632AC" w:rsidRPr="00A8065C">
              <w:rPr>
                <w:rStyle w:val="hps"/>
                <w:rFonts w:ascii="Garamond" w:hAnsi="Garamond"/>
                <w:sz w:val="16"/>
                <w:szCs w:val="16"/>
                <w:lang w:val="sq-AL"/>
              </w:rPr>
              <w:t xml:space="preserve"> </w:t>
            </w:r>
            <w:r w:rsidR="007923F0" w:rsidRPr="00A8065C">
              <w:rPr>
                <w:rStyle w:val="hps"/>
                <w:rFonts w:ascii="Garamond" w:hAnsi="Garamond"/>
                <w:sz w:val="16"/>
                <w:szCs w:val="16"/>
                <w:lang w:val="sq-AL"/>
              </w:rPr>
              <w:t>plotësojnë</w:t>
            </w:r>
            <w:r w:rsidR="007632AC" w:rsidRPr="00A8065C">
              <w:rPr>
                <w:rStyle w:val="hps"/>
                <w:rFonts w:ascii="Garamond" w:hAnsi="Garamond"/>
                <w:sz w:val="16"/>
                <w:szCs w:val="16"/>
                <w:lang w:val="sq-AL"/>
              </w:rPr>
              <w:t xml:space="preserve"> </w:t>
            </w:r>
            <w:r w:rsidR="007923F0" w:rsidRPr="00A8065C">
              <w:rPr>
                <w:rStyle w:val="hps"/>
                <w:rFonts w:ascii="Garamond" w:hAnsi="Garamond"/>
                <w:sz w:val="16"/>
                <w:szCs w:val="16"/>
                <w:lang w:val="sq-AL"/>
              </w:rPr>
              <w:t>kushtet për</w:t>
            </w:r>
            <w:r w:rsidR="007632AC" w:rsidRPr="00A8065C">
              <w:rPr>
                <w:rStyle w:val="hps"/>
                <w:rFonts w:ascii="Garamond" w:hAnsi="Garamond"/>
                <w:sz w:val="16"/>
                <w:szCs w:val="16"/>
                <w:lang w:val="sq-AL"/>
              </w:rPr>
              <w:t xml:space="preserve"> </w:t>
            </w:r>
            <w:r w:rsidR="007923F0" w:rsidRPr="00A8065C">
              <w:rPr>
                <w:rStyle w:val="hps"/>
                <w:rFonts w:ascii="Garamond" w:hAnsi="Garamond"/>
                <w:sz w:val="16"/>
                <w:szCs w:val="16"/>
                <w:lang w:val="sq-AL"/>
              </w:rPr>
              <w:t>t</w:t>
            </w:r>
            <w:r w:rsidR="007632AC" w:rsidRPr="00A8065C">
              <w:rPr>
                <w:rStyle w:val="hps"/>
                <w:rFonts w:ascii="Garamond" w:hAnsi="Garamond"/>
                <w:sz w:val="16"/>
                <w:szCs w:val="16"/>
                <w:lang w:val="sq-AL"/>
              </w:rPr>
              <w:t>’</w:t>
            </w:r>
            <w:r w:rsidR="007923F0" w:rsidRPr="00A8065C">
              <w:rPr>
                <w:rStyle w:val="hps"/>
                <w:rFonts w:ascii="Garamond" w:hAnsi="Garamond"/>
                <w:sz w:val="16"/>
                <w:szCs w:val="16"/>
                <w:lang w:val="sq-AL"/>
              </w:rPr>
              <w:t>u përfshirë në</w:t>
            </w:r>
            <w:r w:rsidR="007923F0" w:rsidRPr="00A8065C">
              <w:rPr>
                <w:rFonts w:ascii="Garamond" w:hAnsi="Garamond"/>
                <w:sz w:val="16"/>
                <w:szCs w:val="16"/>
                <w:lang w:val="sq-AL"/>
              </w:rPr>
              <w:t xml:space="preserve"> kapitalin e nivelit të dytë;</w:t>
            </w:r>
          </w:p>
          <w:p w:rsidR="007923F0" w:rsidRPr="00A8065C" w:rsidRDefault="00F60326" w:rsidP="001B140D">
            <w:pPr>
              <w:pStyle w:val="ListParagraph"/>
              <w:numPr>
                <w:ilvl w:val="0"/>
                <w:numId w:val="28"/>
              </w:numPr>
              <w:spacing w:after="0" w:line="240" w:lineRule="auto"/>
              <w:ind w:left="0" w:firstLine="0"/>
              <w:contextualSpacing w:val="0"/>
              <w:rPr>
                <w:rFonts w:ascii="Garamond" w:hAnsi="Garamond"/>
                <w:sz w:val="16"/>
                <w:szCs w:val="16"/>
                <w:lang w:val="sq-AL"/>
              </w:rPr>
            </w:pPr>
            <w:r w:rsidRPr="00A8065C">
              <w:rPr>
                <w:rStyle w:val="longtext"/>
                <w:rFonts w:ascii="Garamond" w:hAnsi="Garamond"/>
                <w:sz w:val="16"/>
                <w:szCs w:val="16"/>
                <w:lang w:val="sq-AL"/>
              </w:rPr>
              <w:t xml:space="preserve"> </w:t>
            </w:r>
            <w:r w:rsidR="007923F0" w:rsidRPr="00A8065C">
              <w:rPr>
                <w:rStyle w:val="longtext"/>
                <w:rFonts w:ascii="Garamond" w:hAnsi="Garamond"/>
                <w:sz w:val="16"/>
                <w:szCs w:val="16"/>
                <w:lang w:val="sq-AL"/>
              </w:rPr>
              <w:t>primet e emetimit</w:t>
            </w:r>
            <w:r w:rsidR="007923F0" w:rsidRPr="00A8065C">
              <w:rPr>
                <w:rFonts w:ascii="Garamond" w:hAnsi="Garamond"/>
                <w:sz w:val="16"/>
                <w:szCs w:val="16"/>
                <w:lang w:val="sq-AL"/>
              </w:rPr>
              <w:t xml:space="preserve"> të lidhura me instrumentet e mësipërme.</w:t>
            </w:r>
          </w:p>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ii) Zbritjet nga kapitali i nivelit të dytë, sipas rregullores </w:t>
            </w:r>
            <w:r w:rsidR="00C932EA" w:rsidRPr="00A8065C">
              <w:rPr>
                <w:rFonts w:ascii="Garamond" w:hAnsi="Garamond"/>
                <w:sz w:val="16"/>
                <w:szCs w:val="16"/>
                <w:lang w:val="sq-AL"/>
              </w:rPr>
              <w:t>“</w:t>
            </w:r>
            <w:r w:rsidRPr="00A8065C">
              <w:rPr>
                <w:rFonts w:ascii="Garamond" w:hAnsi="Garamond"/>
                <w:sz w:val="16"/>
                <w:szCs w:val="16"/>
                <w:lang w:val="sq-AL"/>
              </w:rPr>
              <w:t>Për kapitalin rregullator të bankës</w:t>
            </w:r>
            <w:r w:rsidR="00C932EA" w:rsidRPr="00A8065C">
              <w:rPr>
                <w:rFonts w:ascii="Garamond" w:hAnsi="Garamond"/>
                <w:sz w:val="16"/>
                <w:szCs w:val="16"/>
                <w:lang w:val="sq-AL"/>
              </w:rPr>
              <w:t>”</w:t>
            </w:r>
            <w:r w:rsidRPr="00A8065C">
              <w:rPr>
                <w:rFonts w:ascii="Garamond" w:hAnsi="Garamond"/>
                <w:sz w:val="16"/>
                <w:szCs w:val="16"/>
                <w:lang w:val="sq-AL"/>
              </w:rPr>
              <w:t>.</w:t>
            </w:r>
          </w:p>
        </w:tc>
      </w:tr>
      <w:tr w:rsidR="007923F0" w:rsidRPr="00A8065C" w:rsidTr="0054389D">
        <w:trPr>
          <w:jc w:val="center"/>
        </w:trPr>
        <w:tc>
          <w:tcPr>
            <w:tcW w:w="2268" w:type="dxa"/>
            <w:tcBorders>
              <w:bottom w:val="dotted" w:sz="4" w:space="0" w:color="auto"/>
            </w:tcBorders>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(e)</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Totali i kapitalit të nivelit të dytë</w:t>
            </w:r>
          </w:p>
        </w:tc>
      </w:tr>
      <w:tr w:rsidR="007923F0" w:rsidRPr="00A8065C" w:rsidTr="0054389D">
        <w:trPr>
          <w:jc w:val="center"/>
        </w:trPr>
        <w:tc>
          <w:tcPr>
            <w:tcW w:w="2268" w:type="dxa"/>
            <w:tcBorders>
              <w:top w:val="dotted" w:sz="4" w:space="0" w:color="auto"/>
            </w:tcBorders>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(f)</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Totali i kapitalit rregullator</w:t>
            </w:r>
          </w:p>
        </w:tc>
      </w:tr>
    </w:tbl>
    <w:p w:rsidR="007923F0" w:rsidRPr="00A8065C" w:rsidRDefault="007923F0" w:rsidP="007923F0">
      <w:pPr>
        <w:spacing w:after="0"/>
        <w:ind w:firstLine="0"/>
        <w:jc w:val="center"/>
        <w:rPr>
          <w:rFonts w:ascii="Garamond" w:hAnsi="Garamond"/>
          <w:b/>
          <w:sz w:val="16"/>
          <w:szCs w:val="16"/>
          <w:lang w:val="sq-AL"/>
        </w:rPr>
      </w:pPr>
    </w:p>
    <w:p w:rsidR="007923F0" w:rsidRPr="00A8065C" w:rsidRDefault="007923F0" w:rsidP="007923F0">
      <w:pPr>
        <w:spacing w:after="0"/>
        <w:ind w:firstLine="0"/>
        <w:jc w:val="center"/>
        <w:rPr>
          <w:rFonts w:ascii="Garamond" w:hAnsi="Garamond"/>
          <w:b/>
          <w:sz w:val="16"/>
          <w:szCs w:val="16"/>
          <w:lang w:val="sq-AL"/>
        </w:rPr>
      </w:pPr>
      <w:r w:rsidRPr="00A8065C">
        <w:rPr>
          <w:rFonts w:ascii="Garamond" w:hAnsi="Garamond"/>
          <w:b/>
          <w:sz w:val="16"/>
          <w:szCs w:val="16"/>
          <w:lang w:val="sq-AL"/>
        </w:rPr>
        <w:t xml:space="preserve">Tabelë 4: Mjaftueshmëria e kapitalit </w:t>
      </w:r>
      <w:r w:rsidRPr="00A8065C">
        <w:rPr>
          <w:rFonts w:ascii="Garamond" w:hAnsi="Garamond"/>
          <w:i/>
          <w:sz w:val="16"/>
          <w:szCs w:val="16"/>
          <w:lang w:val="sq-AL"/>
        </w:rPr>
        <w:t>(çdo tremujor)</w:t>
      </w:r>
    </w:p>
    <w:tbl>
      <w:tblPr>
        <w:tblW w:w="9943"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430"/>
        <w:gridCol w:w="567"/>
        <w:gridCol w:w="6946"/>
      </w:tblGrid>
      <w:tr w:rsidR="007923F0" w:rsidRPr="00A8065C" w:rsidTr="0054389D">
        <w:trPr>
          <w:jc w:val="center"/>
        </w:trPr>
        <w:tc>
          <w:tcPr>
            <w:tcW w:w="2430"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430"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mbi metodën standarde për vlerësimin e mjaftueshmërisë së kapitalit të bankës.</w:t>
            </w:r>
          </w:p>
        </w:tc>
      </w:tr>
      <w:tr w:rsidR="007923F0" w:rsidRPr="00A8065C" w:rsidTr="0054389D">
        <w:trPr>
          <w:jc w:val="center"/>
        </w:trPr>
        <w:tc>
          <w:tcPr>
            <w:tcW w:w="2430"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sasior</w:t>
            </w:r>
          </w:p>
        </w:tc>
        <w:tc>
          <w:tcPr>
            <w:tcW w:w="567"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2430"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Zërat e ekspozimeve dhe të ekspozimeve të mundshme, të ponderuara me rrezikun e kredisë dhe rrezikun e kredisë së kundërpartisë, të llogaritura sipas </w:t>
            </w:r>
            <w:r w:rsidR="00B83962" w:rsidRPr="00A8065C">
              <w:rPr>
                <w:rFonts w:ascii="Garamond" w:hAnsi="Garamond"/>
                <w:sz w:val="16"/>
                <w:szCs w:val="16"/>
                <w:lang w:val="sq-AL"/>
              </w:rPr>
              <w:t>metodës standarde</w:t>
            </w:r>
            <w:r w:rsidRPr="00A8065C">
              <w:rPr>
                <w:rFonts w:ascii="Garamond" w:hAnsi="Garamond"/>
                <w:sz w:val="16"/>
                <w:szCs w:val="16"/>
                <w:lang w:val="sq-AL"/>
              </w:rPr>
              <w:t xml:space="preserve">, të përcaktuar respektivisht në rregulloren </w:t>
            </w:r>
            <w:r w:rsidR="00C932EA" w:rsidRPr="00A8065C">
              <w:rPr>
                <w:rFonts w:ascii="Garamond" w:hAnsi="Garamond"/>
                <w:sz w:val="16"/>
                <w:szCs w:val="16"/>
                <w:lang w:val="sq-AL"/>
              </w:rPr>
              <w:t>“</w:t>
            </w:r>
            <w:r w:rsidRPr="00A8065C">
              <w:rPr>
                <w:rFonts w:ascii="Garamond" w:hAnsi="Garamond"/>
                <w:sz w:val="16"/>
                <w:szCs w:val="16"/>
                <w:lang w:val="sq-AL"/>
              </w:rPr>
              <w:t>Për raportin e mjaftueshmërisë së kapitalit</w:t>
            </w:r>
            <w:r w:rsidR="00C932EA" w:rsidRPr="00A8065C">
              <w:rPr>
                <w:rFonts w:ascii="Garamond" w:hAnsi="Garamond"/>
                <w:sz w:val="16"/>
                <w:szCs w:val="16"/>
                <w:lang w:val="sq-AL"/>
              </w:rPr>
              <w:t>”</w:t>
            </w:r>
            <w:r w:rsidRPr="00A8065C">
              <w:rPr>
                <w:rFonts w:ascii="Garamond" w:hAnsi="Garamond"/>
                <w:sz w:val="16"/>
                <w:szCs w:val="16"/>
                <w:lang w:val="sq-AL"/>
              </w:rPr>
              <w:t>.</w:t>
            </w:r>
          </w:p>
        </w:tc>
      </w:tr>
      <w:tr w:rsidR="007923F0" w:rsidRPr="00A8065C" w:rsidTr="0054389D">
        <w:trPr>
          <w:jc w:val="center"/>
        </w:trPr>
        <w:tc>
          <w:tcPr>
            <w:tcW w:w="2430"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(c)</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Kërkesa për kapital për rrezikun e tregut, e llogaritur sipas kërkesave të përcaktuara në rregulloren </w:t>
            </w:r>
            <w:r w:rsidR="00C932EA" w:rsidRPr="00A8065C">
              <w:rPr>
                <w:rFonts w:ascii="Garamond" w:hAnsi="Garamond"/>
                <w:sz w:val="16"/>
                <w:szCs w:val="16"/>
                <w:lang w:val="sq-AL"/>
              </w:rPr>
              <w:t>“</w:t>
            </w:r>
            <w:r w:rsidRPr="00A8065C">
              <w:rPr>
                <w:rFonts w:ascii="Garamond" w:hAnsi="Garamond"/>
                <w:sz w:val="16"/>
                <w:szCs w:val="16"/>
                <w:lang w:val="sq-AL"/>
              </w:rPr>
              <w:t>Për raportin e mjaftueshmërisë së kapitalit</w:t>
            </w:r>
            <w:r w:rsidR="00C932EA" w:rsidRPr="00A8065C">
              <w:rPr>
                <w:rFonts w:ascii="Garamond" w:hAnsi="Garamond"/>
                <w:sz w:val="16"/>
                <w:szCs w:val="16"/>
                <w:lang w:val="sq-AL"/>
              </w:rPr>
              <w:t>”</w:t>
            </w:r>
            <w:r w:rsidRPr="00A8065C">
              <w:rPr>
                <w:rFonts w:ascii="Garamond" w:hAnsi="Garamond"/>
                <w:sz w:val="16"/>
                <w:szCs w:val="16"/>
                <w:lang w:val="sq-AL"/>
              </w:rPr>
              <w:t>, të shumëzuara me 12.5.</w:t>
            </w:r>
          </w:p>
          <w:p w:rsidR="007923F0" w:rsidRPr="00A8065C" w:rsidRDefault="007923F0" w:rsidP="007923F0">
            <w:pPr>
              <w:pStyle w:val="Default"/>
              <w:rPr>
                <w:rFonts w:ascii="Garamond" w:hAnsi="Garamond"/>
                <w:sz w:val="16"/>
                <w:szCs w:val="16"/>
                <w:lang w:val="sq-AL"/>
              </w:rPr>
            </w:pPr>
            <w:r w:rsidRPr="00A8065C">
              <w:rPr>
                <w:rFonts w:ascii="Garamond" w:hAnsi="Garamond"/>
                <w:sz w:val="16"/>
                <w:szCs w:val="16"/>
                <w:lang w:val="sq-AL"/>
              </w:rPr>
              <w:t>Bankat llogarisin kërkesën për kapital për rrezikun e tregut si shumë e:</w:t>
            </w:r>
          </w:p>
          <w:p w:rsidR="007923F0" w:rsidRPr="00A8065C" w:rsidRDefault="007923F0" w:rsidP="007923F0">
            <w:pPr>
              <w:pStyle w:val="Default"/>
              <w:rPr>
                <w:rFonts w:ascii="Garamond" w:hAnsi="Garamond"/>
                <w:sz w:val="16"/>
                <w:szCs w:val="16"/>
                <w:lang w:val="sq-AL"/>
              </w:rPr>
            </w:pPr>
            <w:r w:rsidRPr="00A8065C">
              <w:rPr>
                <w:rFonts w:ascii="Garamond" w:hAnsi="Garamond"/>
                <w:sz w:val="16"/>
                <w:szCs w:val="16"/>
                <w:lang w:val="sq-AL"/>
              </w:rPr>
              <w:t>i) kërkesës për kapital për aktivitetin në librin e tregtueshëm, e cila përfshin:</w:t>
            </w:r>
          </w:p>
          <w:p w:rsidR="007923F0" w:rsidRPr="00A8065C" w:rsidRDefault="007632AC" w:rsidP="007632AC">
            <w:pPr>
              <w:pStyle w:val="ListParagraph"/>
              <w:spacing w:after="0" w:line="240" w:lineRule="auto"/>
              <w:ind w:left="0"/>
              <w:contextualSpacing w:val="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kërkesën për kapital për rreziqet e pozicionit</w:t>
            </w:r>
            <w:r w:rsidR="00B83962" w:rsidRPr="00A8065C">
              <w:rPr>
                <w:rFonts w:ascii="Garamond" w:hAnsi="Garamond"/>
                <w:sz w:val="16"/>
                <w:szCs w:val="16"/>
                <w:lang w:val="sq-AL"/>
              </w:rPr>
              <w:t>;</w:t>
            </w:r>
          </w:p>
          <w:p w:rsidR="007923F0" w:rsidRPr="00A8065C" w:rsidRDefault="007632AC" w:rsidP="007632AC">
            <w:pPr>
              <w:pStyle w:val="ListParagraph"/>
              <w:spacing w:after="0" w:line="240" w:lineRule="auto"/>
              <w:ind w:left="0"/>
              <w:contextualSpacing w:val="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kërkesën për kapital për rrezikun e përqendrimit; dhe</w:t>
            </w:r>
          </w:p>
          <w:p w:rsidR="007923F0" w:rsidRPr="00A8065C" w:rsidRDefault="007923F0" w:rsidP="007923F0">
            <w:pPr>
              <w:pStyle w:val="Default"/>
              <w:rPr>
                <w:rFonts w:ascii="Garamond" w:hAnsi="Garamond"/>
                <w:sz w:val="16"/>
                <w:szCs w:val="16"/>
                <w:lang w:val="sq-AL"/>
              </w:rPr>
            </w:pPr>
            <w:r w:rsidRPr="00A8065C">
              <w:rPr>
                <w:rFonts w:ascii="Garamond" w:hAnsi="Garamond"/>
                <w:sz w:val="16"/>
                <w:szCs w:val="16"/>
                <w:lang w:val="sq-AL"/>
              </w:rPr>
              <w:t>ii) kërkesës për kapital rregullator për të gjitha pozicionet e bankës (pozicionet në librin e tregtueshëm dhe pozicionet në librat e bankës), e cila përfshin:</w:t>
            </w:r>
          </w:p>
          <w:p w:rsidR="007923F0" w:rsidRPr="00A8065C" w:rsidRDefault="007632AC" w:rsidP="007632AC">
            <w:pPr>
              <w:pStyle w:val="ListParagraph"/>
              <w:spacing w:after="0" w:line="240" w:lineRule="auto"/>
              <w:ind w:left="0"/>
              <w:contextualSpacing w:val="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kërkesën për kapital për rrezikun e kursit të këmbimit</w:t>
            </w:r>
            <w:r w:rsidR="00B83962" w:rsidRPr="00A8065C">
              <w:rPr>
                <w:rFonts w:ascii="Garamond" w:hAnsi="Garamond"/>
                <w:sz w:val="16"/>
                <w:szCs w:val="16"/>
                <w:lang w:val="sq-AL"/>
              </w:rPr>
              <w:t>;</w:t>
            </w:r>
          </w:p>
          <w:p w:rsidR="007923F0" w:rsidRPr="00A8065C" w:rsidRDefault="007632AC" w:rsidP="007632AC">
            <w:pPr>
              <w:pStyle w:val="ListParagraph"/>
              <w:spacing w:after="0" w:line="240" w:lineRule="auto"/>
              <w:ind w:left="0"/>
              <w:contextualSpacing w:val="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kërkesën për kapital për rrezikun e pozicioneve në mallra (</w:t>
            </w:r>
            <w:r w:rsidR="007923F0" w:rsidRPr="00A8065C">
              <w:rPr>
                <w:rFonts w:ascii="Garamond" w:hAnsi="Garamond"/>
                <w:i/>
                <w:sz w:val="16"/>
                <w:szCs w:val="16"/>
                <w:lang w:val="sq-AL"/>
              </w:rPr>
              <w:t>commodities</w:t>
            </w:r>
            <w:r w:rsidR="007923F0" w:rsidRPr="00A8065C">
              <w:rPr>
                <w:rFonts w:ascii="Garamond" w:hAnsi="Garamond"/>
                <w:sz w:val="16"/>
                <w:szCs w:val="16"/>
                <w:lang w:val="sq-AL"/>
              </w:rPr>
              <w:t>)</w:t>
            </w:r>
            <w:r w:rsidR="00B83962" w:rsidRPr="00A8065C">
              <w:rPr>
                <w:rFonts w:ascii="Garamond" w:hAnsi="Garamond"/>
                <w:sz w:val="16"/>
                <w:szCs w:val="16"/>
                <w:lang w:val="sq-AL"/>
              </w:rPr>
              <w:t>;</w:t>
            </w:r>
          </w:p>
          <w:p w:rsidR="007923F0" w:rsidRPr="00A8065C" w:rsidRDefault="007632AC" w:rsidP="007632AC">
            <w:pPr>
              <w:pStyle w:val="ListParagraph"/>
              <w:spacing w:after="0" w:line="240" w:lineRule="auto"/>
              <w:ind w:left="0"/>
              <w:contextualSpacing w:val="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kërkesën për kapital për rrezikun e shlyerjes.</w:t>
            </w:r>
          </w:p>
        </w:tc>
      </w:tr>
      <w:tr w:rsidR="007923F0" w:rsidRPr="00A8065C" w:rsidTr="0054389D">
        <w:trPr>
          <w:jc w:val="center"/>
        </w:trPr>
        <w:tc>
          <w:tcPr>
            <w:tcW w:w="2430"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(d)</w:t>
            </w:r>
          </w:p>
        </w:tc>
        <w:tc>
          <w:tcPr>
            <w:tcW w:w="6946" w:type="dxa"/>
            <w:vAlign w:val="center"/>
          </w:tcPr>
          <w:p w:rsidR="007923F0" w:rsidRPr="00A8065C" w:rsidRDefault="007923F0" w:rsidP="00B83962">
            <w:pPr>
              <w:spacing w:after="0"/>
              <w:ind w:firstLine="0"/>
              <w:jc w:val="left"/>
              <w:rPr>
                <w:rFonts w:ascii="Garamond" w:hAnsi="Garamond"/>
                <w:sz w:val="16"/>
                <w:szCs w:val="16"/>
                <w:lang w:val="sq-AL"/>
              </w:rPr>
            </w:pPr>
            <w:r w:rsidRPr="00A8065C">
              <w:rPr>
                <w:rFonts w:ascii="Garamond" w:hAnsi="Garamond"/>
                <w:sz w:val="16"/>
                <w:szCs w:val="16"/>
                <w:lang w:val="sq-AL"/>
              </w:rPr>
              <w:t xml:space="preserve">Kërkesa për kapital për rrezikun operacional, e llogaritur sipas </w:t>
            </w:r>
            <w:r w:rsidR="00B83962" w:rsidRPr="00A8065C">
              <w:rPr>
                <w:rFonts w:ascii="Garamond" w:hAnsi="Garamond"/>
                <w:sz w:val="16"/>
                <w:szCs w:val="16"/>
                <w:lang w:val="sq-AL"/>
              </w:rPr>
              <w:t>m</w:t>
            </w:r>
            <w:r w:rsidRPr="00A8065C">
              <w:rPr>
                <w:rFonts w:ascii="Garamond" w:hAnsi="Garamond"/>
                <w:sz w:val="16"/>
                <w:szCs w:val="16"/>
                <w:lang w:val="sq-AL"/>
              </w:rPr>
              <w:t xml:space="preserve">etodës së </w:t>
            </w:r>
            <w:r w:rsidR="00B83962" w:rsidRPr="00A8065C">
              <w:rPr>
                <w:rFonts w:ascii="Garamond" w:hAnsi="Garamond"/>
                <w:sz w:val="16"/>
                <w:szCs w:val="16"/>
                <w:lang w:val="sq-AL"/>
              </w:rPr>
              <w:t>t</w:t>
            </w:r>
            <w:r w:rsidRPr="00A8065C">
              <w:rPr>
                <w:rFonts w:ascii="Garamond" w:hAnsi="Garamond"/>
                <w:sz w:val="16"/>
                <w:szCs w:val="16"/>
                <w:lang w:val="sq-AL"/>
              </w:rPr>
              <w:t xml:space="preserve">reguesit të </w:t>
            </w:r>
            <w:r w:rsidR="00B83962" w:rsidRPr="00A8065C">
              <w:rPr>
                <w:rFonts w:ascii="Garamond" w:hAnsi="Garamond"/>
                <w:sz w:val="16"/>
                <w:szCs w:val="16"/>
                <w:lang w:val="sq-AL"/>
              </w:rPr>
              <w:t>t</w:t>
            </w:r>
            <w:r w:rsidRPr="00A8065C">
              <w:rPr>
                <w:rFonts w:ascii="Garamond" w:hAnsi="Garamond"/>
                <w:sz w:val="16"/>
                <w:szCs w:val="16"/>
                <w:lang w:val="sq-AL"/>
              </w:rPr>
              <w:t xml:space="preserve">hjeshtë ose sipas </w:t>
            </w:r>
            <w:r w:rsidR="00B83962" w:rsidRPr="00A8065C">
              <w:rPr>
                <w:rFonts w:ascii="Garamond" w:hAnsi="Garamond"/>
                <w:sz w:val="16"/>
                <w:szCs w:val="16"/>
                <w:lang w:val="sq-AL"/>
              </w:rPr>
              <w:t>m</w:t>
            </w:r>
            <w:r w:rsidRPr="00A8065C">
              <w:rPr>
                <w:rFonts w:ascii="Garamond" w:hAnsi="Garamond"/>
                <w:sz w:val="16"/>
                <w:szCs w:val="16"/>
                <w:lang w:val="sq-AL"/>
              </w:rPr>
              <w:t xml:space="preserve">etodës </w:t>
            </w:r>
            <w:r w:rsidR="00557809" w:rsidRPr="00A8065C">
              <w:rPr>
                <w:rFonts w:ascii="Garamond" w:hAnsi="Garamond"/>
                <w:sz w:val="16"/>
                <w:szCs w:val="16"/>
                <w:lang w:val="sq-AL"/>
              </w:rPr>
              <w:t>standarde</w:t>
            </w:r>
            <w:r w:rsidRPr="00A8065C">
              <w:rPr>
                <w:rFonts w:ascii="Garamond" w:hAnsi="Garamond"/>
                <w:sz w:val="16"/>
                <w:szCs w:val="16"/>
                <w:lang w:val="sq-AL"/>
              </w:rPr>
              <w:t>, e</w:t>
            </w:r>
            <w:r w:rsidR="00CC48E4" w:rsidRPr="00A8065C">
              <w:rPr>
                <w:rFonts w:ascii="Garamond" w:hAnsi="Garamond"/>
                <w:sz w:val="16"/>
                <w:szCs w:val="16"/>
                <w:lang w:val="sq-AL"/>
              </w:rPr>
              <w:t xml:space="preserve"> </w:t>
            </w:r>
            <w:r w:rsidRPr="00A8065C">
              <w:rPr>
                <w:rFonts w:ascii="Garamond" w:hAnsi="Garamond"/>
                <w:sz w:val="16"/>
                <w:szCs w:val="16"/>
                <w:lang w:val="sq-AL"/>
              </w:rPr>
              <w:t xml:space="preserve">përcaktuar në rregulloren </w:t>
            </w:r>
            <w:r w:rsidR="00C932EA" w:rsidRPr="00A8065C">
              <w:rPr>
                <w:rFonts w:ascii="Garamond" w:hAnsi="Garamond"/>
                <w:sz w:val="16"/>
                <w:szCs w:val="16"/>
                <w:lang w:val="sq-AL"/>
              </w:rPr>
              <w:t>“</w:t>
            </w:r>
            <w:r w:rsidRPr="00A8065C">
              <w:rPr>
                <w:rFonts w:ascii="Garamond" w:hAnsi="Garamond"/>
                <w:sz w:val="16"/>
                <w:szCs w:val="16"/>
                <w:lang w:val="sq-AL"/>
              </w:rPr>
              <w:t>Për raportin e mjaftueshmërisë së kapitalit</w:t>
            </w:r>
            <w:r w:rsidR="00C932EA" w:rsidRPr="00A8065C">
              <w:rPr>
                <w:rFonts w:ascii="Garamond" w:hAnsi="Garamond"/>
                <w:sz w:val="16"/>
                <w:szCs w:val="16"/>
                <w:lang w:val="sq-AL"/>
              </w:rPr>
              <w:t>”</w:t>
            </w:r>
            <w:r w:rsidRPr="00A8065C">
              <w:rPr>
                <w:rFonts w:ascii="Garamond" w:hAnsi="Garamond"/>
                <w:sz w:val="16"/>
                <w:szCs w:val="16"/>
                <w:lang w:val="sq-AL"/>
              </w:rPr>
              <w:t>, të shumëzuara me 12.5.</w:t>
            </w:r>
          </w:p>
        </w:tc>
      </w:tr>
      <w:tr w:rsidR="007923F0" w:rsidRPr="00A8065C" w:rsidTr="0054389D">
        <w:trPr>
          <w:jc w:val="center"/>
        </w:trPr>
        <w:tc>
          <w:tcPr>
            <w:tcW w:w="2430"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(e)</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Raporti i </w:t>
            </w:r>
            <w:r w:rsidR="00557809" w:rsidRPr="00A8065C">
              <w:rPr>
                <w:rFonts w:ascii="Garamond" w:hAnsi="Garamond"/>
                <w:sz w:val="16"/>
                <w:szCs w:val="16"/>
                <w:lang w:val="sq-AL"/>
              </w:rPr>
              <w:t>kapitalit bazë të nivelit të parë</w:t>
            </w:r>
            <w:r w:rsidR="008E7FE3" w:rsidRPr="00A8065C">
              <w:rPr>
                <w:rFonts w:ascii="Garamond" w:hAnsi="Garamond"/>
                <w:sz w:val="16"/>
                <w:szCs w:val="16"/>
                <w:lang w:val="sq-AL"/>
              </w:rPr>
              <w:t>/</w:t>
            </w:r>
            <w:r w:rsidRPr="00A8065C">
              <w:rPr>
                <w:rFonts w:ascii="Garamond" w:hAnsi="Garamond"/>
                <w:sz w:val="16"/>
                <w:szCs w:val="16"/>
                <w:lang w:val="sq-AL"/>
              </w:rPr>
              <w:t>aktive të ponderuara me rrezikun (në %).</w:t>
            </w:r>
          </w:p>
        </w:tc>
      </w:tr>
      <w:tr w:rsidR="007923F0" w:rsidRPr="00A8065C" w:rsidTr="0054389D">
        <w:trPr>
          <w:jc w:val="center"/>
        </w:trPr>
        <w:tc>
          <w:tcPr>
            <w:tcW w:w="2430"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(f)</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Raporti i </w:t>
            </w:r>
            <w:r w:rsidR="00557809" w:rsidRPr="00A8065C">
              <w:rPr>
                <w:rFonts w:ascii="Garamond" w:hAnsi="Garamond"/>
                <w:sz w:val="16"/>
                <w:szCs w:val="16"/>
                <w:lang w:val="sq-AL"/>
              </w:rPr>
              <w:t>kapitalit të nivelit të parë</w:t>
            </w:r>
            <w:r w:rsidR="008E7FE3" w:rsidRPr="00A8065C">
              <w:rPr>
                <w:rFonts w:ascii="Garamond" w:hAnsi="Garamond"/>
                <w:sz w:val="16"/>
                <w:szCs w:val="16"/>
                <w:lang w:val="sq-AL"/>
              </w:rPr>
              <w:t>/</w:t>
            </w:r>
            <w:r w:rsidRPr="00A8065C">
              <w:rPr>
                <w:rFonts w:ascii="Garamond" w:hAnsi="Garamond"/>
                <w:sz w:val="16"/>
                <w:szCs w:val="16"/>
                <w:lang w:val="sq-AL"/>
              </w:rPr>
              <w:t>aktive të ponderuara me rrezikun (në %).</w:t>
            </w:r>
          </w:p>
        </w:tc>
      </w:tr>
      <w:tr w:rsidR="007923F0" w:rsidRPr="00A8065C" w:rsidTr="0054389D">
        <w:trPr>
          <w:jc w:val="center"/>
        </w:trPr>
        <w:tc>
          <w:tcPr>
            <w:tcW w:w="2430"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(g)</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Raporti i mjaftueshmërisë së kapitalit (në %).</w:t>
            </w:r>
          </w:p>
        </w:tc>
      </w:tr>
    </w:tbl>
    <w:p w:rsidR="007923F0" w:rsidRPr="00A8065C" w:rsidRDefault="007923F0" w:rsidP="007923F0">
      <w:pPr>
        <w:spacing w:after="0"/>
        <w:ind w:firstLine="0"/>
        <w:jc w:val="center"/>
        <w:rPr>
          <w:rFonts w:ascii="Garamond" w:hAnsi="Garamond"/>
          <w:sz w:val="16"/>
          <w:szCs w:val="16"/>
          <w:u w:val="single"/>
          <w:lang w:val="sq-AL"/>
        </w:rPr>
      </w:pPr>
    </w:p>
    <w:p w:rsidR="007923F0" w:rsidRPr="00A8065C" w:rsidRDefault="007923F0" w:rsidP="007923F0">
      <w:pPr>
        <w:spacing w:after="0"/>
        <w:ind w:firstLine="0"/>
        <w:jc w:val="center"/>
        <w:rPr>
          <w:rFonts w:ascii="Garamond" w:hAnsi="Garamond"/>
          <w:b/>
          <w:sz w:val="16"/>
          <w:szCs w:val="16"/>
          <w:lang w:val="sq-AL"/>
        </w:rPr>
      </w:pPr>
      <w:r w:rsidRPr="00A8065C">
        <w:rPr>
          <w:rFonts w:ascii="Garamond" w:hAnsi="Garamond"/>
          <w:b/>
          <w:sz w:val="16"/>
          <w:szCs w:val="16"/>
          <w:lang w:val="sq-AL"/>
        </w:rPr>
        <w:t>Tabelë 5: Informacion i përgjithshëm cilësor për ekspozimin ndaj rreziqeve*</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tcBorders>
              <w:bottom w:val="nil"/>
            </w:tcBorders>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tcBorders>
              <w:bottom w:val="nil"/>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tcBorders>
              <w:bottom w:val="nil"/>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mbi objektivat dhe politikat e administrimit të secilës kategori rreziku, duke u ndalur në veçanti në:</w:t>
            </w:r>
          </w:p>
        </w:tc>
      </w:tr>
      <w:tr w:rsidR="007923F0" w:rsidRPr="00A8065C" w:rsidTr="0054389D">
        <w:trPr>
          <w:jc w:val="center"/>
        </w:trPr>
        <w:tc>
          <w:tcPr>
            <w:tcW w:w="2268" w:type="dxa"/>
            <w:tcBorders>
              <w:top w:val="nil"/>
              <w:bottom w:val="nil"/>
            </w:tcBorders>
            <w:vAlign w:val="center"/>
          </w:tcPr>
          <w:p w:rsidR="007923F0" w:rsidRPr="00A8065C" w:rsidRDefault="007923F0" w:rsidP="007923F0">
            <w:pPr>
              <w:spacing w:after="0"/>
              <w:ind w:firstLine="0"/>
              <w:jc w:val="left"/>
              <w:rPr>
                <w:rFonts w:ascii="Garamond" w:hAnsi="Garamond"/>
                <w:sz w:val="16"/>
                <w:szCs w:val="16"/>
                <w:lang w:val="sq-AL"/>
              </w:rPr>
            </w:pPr>
          </w:p>
        </w:tc>
        <w:tc>
          <w:tcPr>
            <w:tcW w:w="567" w:type="dxa"/>
            <w:tcBorders>
              <w:top w:val="nil"/>
              <w:bottom w:val="nil"/>
            </w:tcBorders>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tcBorders>
              <w:top w:val="nil"/>
              <w:bottom w:val="nil"/>
            </w:tcBorders>
            <w:vAlign w:val="center"/>
          </w:tcPr>
          <w:p w:rsidR="007923F0" w:rsidRPr="00A8065C" w:rsidRDefault="00557809" w:rsidP="001B140D">
            <w:pPr>
              <w:numPr>
                <w:ilvl w:val="0"/>
                <w:numId w:val="33"/>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strategjitë dhe proceset për administrimin e këtyre rreziqeve;</w:t>
            </w:r>
          </w:p>
        </w:tc>
      </w:tr>
      <w:tr w:rsidR="007923F0" w:rsidRPr="00A8065C" w:rsidTr="0054389D">
        <w:trPr>
          <w:jc w:val="center"/>
        </w:trPr>
        <w:tc>
          <w:tcPr>
            <w:tcW w:w="2268" w:type="dxa"/>
            <w:tcBorders>
              <w:top w:val="nil"/>
              <w:bottom w:val="nil"/>
            </w:tcBorders>
            <w:vAlign w:val="center"/>
          </w:tcPr>
          <w:p w:rsidR="007923F0" w:rsidRPr="00A8065C" w:rsidRDefault="007923F0" w:rsidP="007923F0">
            <w:pPr>
              <w:spacing w:after="0"/>
              <w:ind w:firstLine="0"/>
              <w:jc w:val="left"/>
              <w:rPr>
                <w:rFonts w:ascii="Garamond" w:hAnsi="Garamond"/>
                <w:sz w:val="16"/>
                <w:szCs w:val="16"/>
                <w:lang w:val="sq-AL"/>
              </w:rPr>
            </w:pPr>
          </w:p>
        </w:tc>
        <w:tc>
          <w:tcPr>
            <w:tcW w:w="567" w:type="dxa"/>
            <w:tcBorders>
              <w:top w:val="nil"/>
              <w:bottom w:val="nil"/>
            </w:tcBorders>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tcBorders>
              <w:top w:val="nil"/>
              <w:bottom w:val="nil"/>
            </w:tcBorders>
            <w:vAlign w:val="center"/>
          </w:tcPr>
          <w:p w:rsidR="007923F0" w:rsidRPr="00A8065C" w:rsidRDefault="00557809" w:rsidP="001B140D">
            <w:pPr>
              <w:numPr>
                <w:ilvl w:val="0"/>
                <w:numId w:val="33"/>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strukturën dhe organizimin e funksionit të administrimit të rrezikut/qeve;</w:t>
            </w:r>
          </w:p>
        </w:tc>
      </w:tr>
      <w:tr w:rsidR="007923F0" w:rsidRPr="00A8065C" w:rsidTr="0054389D">
        <w:trPr>
          <w:jc w:val="center"/>
        </w:trPr>
        <w:tc>
          <w:tcPr>
            <w:tcW w:w="2268" w:type="dxa"/>
            <w:tcBorders>
              <w:top w:val="nil"/>
              <w:bottom w:val="nil"/>
            </w:tcBorders>
            <w:vAlign w:val="center"/>
          </w:tcPr>
          <w:p w:rsidR="007923F0" w:rsidRPr="00A8065C" w:rsidRDefault="007923F0" w:rsidP="007923F0">
            <w:pPr>
              <w:spacing w:after="0"/>
              <w:ind w:firstLine="0"/>
              <w:jc w:val="left"/>
              <w:rPr>
                <w:rFonts w:ascii="Garamond" w:hAnsi="Garamond"/>
                <w:sz w:val="16"/>
                <w:szCs w:val="16"/>
                <w:lang w:val="sq-AL"/>
              </w:rPr>
            </w:pPr>
          </w:p>
        </w:tc>
        <w:tc>
          <w:tcPr>
            <w:tcW w:w="567" w:type="dxa"/>
            <w:tcBorders>
              <w:top w:val="nil"/>
              <w:bottom w:val="nil"/>
            </w:tcBorders>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tcBorders>
              <w:top w:val="nil"/>
              <w:bottom w:val="nil"/>
            </w:tcBorders>
            <w:vAlign w:val="center"/>
          </w:tcPr>
          <w:p w:rsidR="007923F0" w:rsidRPr="00A8065C" w:rsidRDefault="00557809" w:rsidP="001B140D">
            <w:pPr>
              <w:numPr>
                <w:ilvl w:val="0"/>
                <w:numId w:val="33"/>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qëllimin dhe llojet e sistemeve të raportimit dhe matjes së rrezikut/qeve;</w:t>
            </w:r>
          </w:p>
        </w:tc>
      </w:tr>
      <w:tr w:rsidR="007923F0" w:rsidRPr="00A8065C" w:rsidTr="0054389D">
        <w:trPr>
          <w:jc w:val="center"/>
        </w:trPr>
        <w:tc>
          <w:tcPr>
            <w:tcW w:w="2268" w:type="dxa"/>
            <w:tcBorders>
              <w:top w:val="nil"/>
            </w:tcBorders>
            <w:vAlign w:val="center"/>
          </w:tcPr>
          <w:p w:rsidR="007923F0" w:rsidRPr="00A8065C" w:rsidRDefault="007923F0" w:rsidP="007923F0">
            <w:pPr>
              <w:spacing w:after="0"/>
              <w:ind w:firstLine="0"/>
              <w:jc w:val="left"/>
              <w:rPr>
                <w:rFonts w:ascii="Garamond" w:hAnsi="Garamond"/>
                <w:sz w:val="16"/>
                <w:szCs w:val="16"/>
                <w:lang w:val="sq-AL"/>
              </w:rPr>
            </w:pPr>
          </w:p>
        </w:tc>
        <w:tc>
          <w:tcPr>
            <w:tcW w:w="567" w:type="dxa"/>
            <w:tcBorders>
              <w:top w:val="nil"/>
            </w:tcBorders>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tcBorders>
              <w:top w:val="nil"/>
            </w:tcBorders>
            <w:vAlign w:val="center"/>
          </w:tcPr>
          <w:p w:rsidR="007923F0" w:rsidRPr="00A8065C" w:rsidRDefault="00557809" w:rsidP="001B140D">
            <w:pPr>
              <w:numPr>
                <w:ilvl w:val="0"/>
                <w:numId w:val="33"/>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politikat e zbutjes së rrezikut, strategjitë dhe proceset për monitorimin e vazhdueshëm të efikasitetit të tyre.</w:t>
            </w:r>
          </w:p>
        </w:tc>
      </w:tr>
    </w:tbl>
    <w:p w:rsidR="007923F0" w:rsidRPr="00A8065C" w:rsidRDefault="007923F0" w:rsidP="007923F0">
      <w:pPr>
        <w:spacing w:after="0"/>
        <w:ind w:firstLine="0"/>
        <w:jc w:val="center"/>
        <w:rPr>
          <w:rFonts w:ascii="Garamond" w:hAnsi="Garamond"/>
          <w:sz w:val="16"/>
          <w:szCs w:val="16"/>
          <w:u w:val="single"/>
          <w:lang w:val="sq-AL"/>
        </w:rPr>
      </w:pPr>
      <w:r w:rsidRPr="00A8065C">
        <w:rPr>
          <w:rFonts w:ascii="Garamond" w:hAnsi="Garamond"/>
          <w:sz w:val="16"/>
          <w:szCs w:val="16"/>
          <w:u w:val="single"/>
          <w:lang w:val="sq-AL"/>
        </w:rPr>
        <w:t>*Frekuenca e publikimit të informacionit të kërkuar në tabelën 5, do të përshtatet sipas frekuencës së publikimit të secilës kategori rreziku, të detajuar në tabelat në vijim.</w:t>
      </w:r>
    </w:p>
    <w:p w:rsidR="007923F0" w:rsidRPr="00A8065C" w:rsidRDefault="007923F0" w:rsidP="007923F0">
      <w:pPr>
        <w:spacing w:after="0"/>
        <w:ind w:firstLine="0"/>
        <w:jc w:val="center"/>
        <w:rPr>
          <w:rFonts w:ascii="Garamond" w:hAnsi="Garamond"/>
          <w:sz w:val="16"/>
          <w:szCs w:val="16"/>
          <w:u w:val="single"/>
          <w:lang w:val="sq-AL"/>
        </w:rPr>
      </w:pPr>
    </w:p>
    <w:p w:rsidR="007923F0" w:rsidRPr="00A8065C" w:rsidRDefault="007923F0" w:rsidP="007923F0">
      <w:pPr>
        <w:spacing w:after="0"/>
        <w:ind w:firstLine="0"/>
        <w:jc w:val="center"/>
        <w:rPr>
          <w:rFonts w:ascii="Garamond" w:hAnsi="Garamond"/>
          <w:b/>
          <w:sz w:val="16"/>
          <w:szCs w:val="16"/>
          <w:lang w:val="sq-AL"/>
        </w:rPr>
      </w:pPr>
      <w:r w:rsidRPr="00A8065C">
        <w:rPr>
          <w:rFonts w:ascii="Garamond" w:hAnsi="Garamond"/>
          <w:b/>
          <w:sz w:val="16"/>
          <w:szCs w:val="16"/>
          <w:lang w:val="sq-AL"/>
        </w:rPr>
        <w:t xml:space="preserve">Tabelë 6: Rreziku i kredisë: Informacion i përgjithshëm </w:t>
      </w:r>
      <w:r w:rsidRPr="00A8065C">
        <w:rPr>
          <w:rFonts w:ascii="Garamond" w:hAnsi="Garamond"/>
          <w:sz w:val="16"/>
          <w:szCs w:val="16"/>
          <w:lang w:val="sq-AL"/>
        </w:rPr>
        <w:t>(</w:t>
      </w:r>
      <w:r w:rsidRPr="00A8065C">
        <w:rPr>
          <w:rFonts w:ascii="Garamond" w:hAnsi="Garamond"/>
          <w:i/>
          <w:sz w:val="16"/>
          <w:szCs w:val="16"/>
          <w:lang w:val="sq-AL"/>
        </w:rPr>
        <w:t>çdo tremujor</w:t>
      </w:r>
      <w:r w:rsidRPr="00A8065C">
        <w:rPr>
          <w:rFonts w:ascii="Garamond" w:hAnsi="Garamond"/>
          <w:sz w:val="16"/>
          <w:szCs w:val="16"/>
          <w:lang w:val="sq-AL"/>
        </w:rPr>
        <w:t>)</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tcBorders>
              <w:bottom w:val="dotted" w:sz="4" w:space="0" w:color="auto"/>
            </w:tcBorders>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tcBorders>
              <w:bottom w:val="dotted" w:sz="4" w:space="0" w:color="auto"/>
            </w:tcBorders>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tcBorders>
              <w:bottom w:val="dotted" w:sz="4" w:space="0" w:color="auto"/>
            </w:tcBorders>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tcBorders>
              <w:top w:val="dotted" w:sz="4" w:space="0" w:color="auto"/>
              <w:bottom w:val="nil"/>
            </w:tcBorders>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tcBorders>
              <w:top w:val="dotted" w:sz="4" w:space="0" w:color="auto"/>
              <w:bottom w:val="nil"/>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tcBorders>
              <w:top w:val="dotted" w:sz="4" w:space="0" w:color="auto"/>
              <w:bottom w:val="nil"/>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mbi rrezikun e kredisë që përfshin:</w:t>
            </w:r>
          </w:p>
        </w:tc>
      </w:tr>
      <w:tr w:rsidR="007923F0" w:rsidRPr="00A8065C" w:rsidTr="0054389D">
        <w:trPr>
          <w:jc w:val="center"/>
        </w:trPr>
        <w:tc>
          <w:tcPr>
            <w:tcW w:w="2268" w:type="dxa"/>
            <w:tcBorders>
              <w:top w:val="nil"/>
              <w:bottom w:val="nil"/>
            </w:tcBorders>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tcBorders>
              <w:top w:val="nil"/>
              <w:bottom w:val="nil"/>
            </w:tcBorders>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tcBorders>
              <w:top w:val="nil"/>
              <w:bottom w:val="nil"/>
            </w:tcBorders>
            <w:vAlign w:val="center"/>
          </w:tcPr>
          <w:p w:rsidR="007923F0" w:rsidRPr="00A8065C" w:rsidRDefault="00AC6F9B" w:rsidP="001B140D">
            <w:pPr>
              <w:numPr>
                <w:ilvl w:val="0"/>
                <w:numId w:val="3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përkufizimin e kredive me probleme;</w:t>
            </w:r>
          </w:p>
        </w:tc>
      </w:tr>
      <w:tr w:rsidR="007923F0" w:rsidRPr="00A8065C" w:rsidTr="0054389D">
        <w:trPr>
          <w:jc w:val="center"/>
        </w:trPr>
        <w:tc>
          <w:tcPr>
            <w:tcW w:w="2268" w:type="dxa"/>
            <w:tcBorders>
              <w:top w:val="nil"/>
              <w:bottom w:val="nil"/>
            </w:tcBorders>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tcBorders>
              <w:top w:val="nil"/>
              <w:bottom w:val="nil"/>
            </w:tcBorders>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tcBorders>
              <w:top w:val="nil"/>
              <w:bottom w:val="nil"/>
            </w:tcBorders>
            <w:vAlign w:val="center"/>
          </w:tcPr>
          <w:p w:rsidR="007923F0" w:rsidRPr="00A8065C" w:rsidRDefault="00AC6F9B" w:rsidP="001B140D">
            <w:pPr>
              <w:numPr>
                <w:ilvl w:val="0"/>
                <w:numId w:val="3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përshkrimin e metodës së përdorur për krijimin e fondeve rezervë për humbjet nga kreditë;</w:t>
            </w:r>
          </w:p>
        </w:tc>
      </w:tr>
      <w:tr w:rsidR="007923F0" w:rsidRPr="00A8065C" w:rsidTr="0054389D">
        <w:trPr>
          <w:jc w:val="center"/>
        </w:trPr>
        <w:tc>
          <w:tcPr>
            <w:tcW w:w="2268" w:type="dxa"/>
            <w:tcBorders>
              <w:top w:val="nil"/>
              <w:bottom w:val="nil"/>
            </w:tcBorders>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tcBorders>
              <w:top w:val="nil"/>
              <w:bottom w:val="nil"/>
            </w:tcBorders>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tcBorders>
              <w:top w:val="nil"/>
              <w:bottom w:val="nil"/>
            </w:tcBorders>
            <w:vAlign w:val="center"/>
          </w:tcPr>
          <w:p w:rsidR="007923F0" w:rsidRPr="00A8065C" w:rsidRDefault="00AC6F9B" w:rsidP="001B140D">
            <w:pPr>
              <w:numPr>
                <w:ilvl w:val="0"/>
                <w:numId w:val="3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politikën e bankës për administrimin e rrezikut të kredisë.</w:t>
            </w:r>
          </w:p>
        </w:tc>
      </w:tr>
      <w:tr w:rsidR="007923F0" w:rsidRPr="00A8065C" w:rsidTr="0054389D">
        <w:trPr>
          <w:jc w:val="center"/>
        </w:trPr>
        <w:tc>
          <w:tcPr>
            <w:tcW w:w="2268" w:type="dxa"/>
            <w:tcBorders>
              <w:top w:val="dotted" w:sz="4" w:space="0" w:color="auto"/>
            </w:tcBorders>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sasior</w:t>
            </w:r>
          </w:p>
        </w:tc>
        <w:tc>
          <w:tcPr>
            <w:tcW w:w="567" w:type="dxa"/>
            <w:tcBorders>
              <w:top w:val="dotted" w:sz="4" w:space="0" w:color="auto"/>
            </w:tcBorders>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tcBorders>
              <w:top w:val="dotted" w:sz="4" w:space="0" w:color="auto"/>
            </w:tcBorders>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Teprica bruto e kredisë, teprica mesatare bruto e kredisë gjatë periudhës tremujore, sipas llojeve kryesore të ekspozimeve të kredisë.</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(c)</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Klasifikime të portofolit të kredive sipas shpërndarjes gjeografike.</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(d)</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Klasifikime të portofolit të kredive sipas sektorëve të ekonomisë ose tipit të kundërpartisë.</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(e)</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Klasifikime të portofolit të kredive sipas maturitetit të mbetur (kontraktual).</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(f)</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Shuma e kredive që u ka kaluar afati dhe atyre me probleme sipas klasifikimit (d), dhe shpenzimeve për provigjone brenda këtij klasifikimi.</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(g)</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Shuma e kredive që u ka kaluar afati dhe atyre me probleme sipas klasifikimit (c), dhe shpenzimeve për provigjone brenda këtij klasifikimi.</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(h)</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Ndryshimet në fondet rezervë për humbjet nga kreditë gjatë periudhës:</w:t>
            </w:r>
          </w:p>
          <w:tbl>
            <w:tblPr>
              <w:tblW w:w="6682" w:type="dxa"/>
              <w:tblLayout w:type="fixed"/>
              <w:tblLook w:val="04A0"/>
            </w:tblPr>
            <w:tblGrid>
              <w:gridCol w:w="6682"/>
            </w:tblGrid>
            <w:tr w:rsidR="007923F0" w:rsidRPr="00A8065C" w:rsidTr="00B83962">
              <w:trPr>
                <w:trHeight w:val="60"/>
              </w:trPr>
              <w:tc>
                <w:tcPr>
                  <w:tcW w:w="6682" w:type="dxa"/>
                  <w:shd w:val="clear" w:color="auto" w:fill="auto"/>
                  <w:noWrap/>
                  <w:vAlign w:val="bottom"/>
                  <w:hideMark/>
                </w:tcPr>
                <w:p w:rsidR="007923F0" w:rsidRPr="00A8065C" w:rsidRDefault="00CC48E4" w:rsidP="001B140D">
                  <w:pPr>
                    <w:numPr>
                      <w:ilvl w:val="0"/>
                      <w:numId w:val="35"/>
                    </w:numPr>
                    <w:spacing w:after="0" w:line="240" w:lineRule="auto"/>
                    <w:ind w:left="0" w:firstLine="0"/>
                    <w:jc w:val="left"/>
                    <w:rPr>
                      <w:rFonts w:ascii="Garamond" w:eastAsia="Times New Roman" w:hAnsi="Garamond"/>
                      <w:sz w:val="16"/>
                      <w:szCs w:val="16"/>
                      <w:lang w:val="sq-AL"/>
                    </w:rPr>
                  </w:pPr>
                  <w:r w:rsidRPr="00A8065C">
                    <w:rPr>
                      <w:rFonts w:ascii="Garamond" w:eastAsia="Times New Roman" w:hAnsi="Garamond"/>
                      <w:sz w:val="16"/>
                      <w:szCs w:val="16"/>
                      <w:lang w:val="sq-AL"/>
                    </w:rPr>
                    <w:t xml:space="preserve"> </w:t>
                  </w:r>
                  <w:r w:rsidR="007923F0" w:rsidRPr="00A8065C">
                    <w:rPr>
                      <w:rFonts w:ascii="Garamond" w:eastAsia="Times New Roman" w:hAnsi="Garamond"/>
                      <w:sz w:val="16"/>
                      <w:szCs w:val="16"/>
                      <w:lang w:val="sq-AL"/>
                    </w:rPr>
                    <w:t>teprica e fondeve rezervë në fillim të periudhës (+);</w:t>
                  </w:r>
                </w:p>
              </w:tc>
            </w:tr>
            <w:tr w:rsidR="007923F0" w:rsidRPr="00A8065C" w:rsidTr="00B83962">
              <w:trPr>
                <w:trHeight w:val="60"/>
              </w:trPr>
              <w:tc>
                <w:tcPr>
                  <w:tcW w:w="6682" w:type="dxa"/>
                  <w:shd w:val="clear" w:color="auto" w:fill="auto"/>
                  <w:noWrap/>
                  <w:vAlign w:val="bottom"/>
                  <w:hideMark/>
                </w:tcPr>
                <w:p w:rsidR="007923F0" w:rsidRPr="00A8065C" w:rsidRDefault="00CC48E4" w:rsidP="001B140D">
                  <w:pPr>
                    <w:numPr>
                      <w:ilvl w:val="0"/>
                      <w:numId w:val="35"/>
                    </w:numPr>
                    <w:spacing w:after="0" w:line="240" w:lineRule="auto"/>
                    <w:ind w:left="0" w:firstLine="0"/>
                    <w:jc w:val="left"/>
                    <w:rPr>
                      <w:rFonts w:ascii="Garamond" w:eastAsia="Times New Roman" w:hAnsi="Garamond"/>
                      <w:sz w:val="16"/>
                      <w:szCs w:val="16"/>
                      <w:lang w:val="sq-AL"/>
                    </w:rPr>
                  </w:pPr>
                  <w:r w:rsidRPr="00A8065C">
                    <w:rPr>
                      <w:rFonts w:ascii="Garamond" w:eastAsia="Times New Roman" w:hAnsi="Garamond"/>
                      <w:sz w:val="16"/>
                      <w:szCs w:val="16"/>
                      <w:lang w:val="sq-AL"/>
                    </w:rPr>
                    <w:t xml:space="preserve"> </w:t>
                  </w:r>
                  <w:r w:rsidR="007923F0" w:rsidRPr="00A8065C">
                    <w:rPr>
                      <w:rFonts w:ascii="Garamond" w:eastAsia="Times New Roman" w:hAnsi="Garamond"/>
                      <w:sz w:val="16"/>
                      <w:szCs w:val="16"/>
                      <w:lang w:val="sq-AL"/>
                    </w:rPr>
                    <w:t>shtimi i fondeve rezervë (+);</w:t>
                  </w:r>
                </w:p>
              </w:tc>
            </w:tr>
            <w:tr w:rsidR="007923F0" w:rsidRPr="00A8065C" w:rsidTr="00B83962">
              <w:trPr>
                <w:trHeight w:val="60"/>
              </w:trPr>
              <w:tc>
                <w:tcPr>
                  <w:tcW w:w="6682" w:type="dxa"/>
                  <w:shd w:val="clear" w:color="auto" w:fill="auto"/>
                  <w:noWrap/>
                  <w:vAlign w:val="bottom"/>
                  <w:hideMark/>
                </w:tcPr>
                <w:p w:rsidR="007923F0" w:rsidRPr="00A8065C" w:rsidRDefault="00CC48E4" w:rsidP="001B140D">
                  <w:pPr>
                    <w:numPr>
                      <w:ilvl w:val="0"/>
                      <w:numId w:val="35"/>
                    </w:numPr>
                    <w:spacing w:after="0" w:line="240" w:lineRule="auto"/>
                    <w:ind w:left="0" w:firstLine="0"/>
                    <w:jc w:val="left"/>
                    <w:rPr>
                      <w:rFonts w:ascii="Garamond" w:eastAsia="Times New Roman" w:hAnsi="Garamond"/>
                      <w:sz w:val="16"/>
                      <w:szCs w:val="16"/>
                      <w:lang w:val="sq-AL"/>
                    </w:rPr>
                  </w:pPr>
                  <w:r w:rsidRPr="00A8065C">
                    <w:rPr>
                      <w:rFonts w:ascii="Garamond" w:eastAsia="Times New Roman" w:hAnsi="Garamond"/>
                      <w:sz w:val="16"/>
                      <w:szCs w:val="16"/>
                      <w:lang w:val="sq-AL"/>
                    </w:rPr>
                    <w:t xml:space="preserve"> </w:t>
                  </w:r>
                  <w:r w:rsidR="007923F0" w:rsidRPr="00A8065C">
                    <w:rPr>
                      <w:rFonts w:ascii="Garamond" w:eastAsia="Times New Roman" w:hAnsi="Garamond"/>
                      <w:sz w:val="16"/>
                      <w:szCs w:val="16"/>
                      <w:lang w:val="sq-AL"/>
                    </w:rPr>
                    <w:t>rimarrje e fondeve rezervë (+);</w:t>
                  </w:r>
                </w:p>
              </w:tc>
            </w:tr>
            <w:tr w:rsidR="007923F0" w:rsidRPr="00A8065C" w:rsidTr="00B83962">
              <w:trPr>
                <w:trHeight w:val="60"/>
              </w:trPr>
              <w:tc>
                <w:tcPr>
                  <w:tcW w:w="6682" w:type="dxa"/>
                  <w:shd w:val="clear" w:color="auto" w:fill="auto"/>
                  <w:noWrap/>
                  <w:vAlign w:val="bottom"/>
                  <w:hideMark/>
                </w:tcPr>
                <w:p w:rsidR="007923F0" w:rsidRPr="00A8065C" w:rsidRDefault="00CC48E4" w:rsidP="001B140D">
                  <w:pPr>
                    <w:numPr>
                      <w:ilvl w:val="0"/>
                      <w:numId w:val="35"/>
                    </w:numPr>
                    <w:spacing w:after="0" w:line="240" w:lineRule="auto"/>
                    <w:ind w:left="0" w:firstLine="0"/>
                    <w:jc w:val="left"/>
                    <w:rPr>
                      <w:rFonts w:ascii="Garamond" w:eastAsia="Times New Roman" w:hAnsi="Garamond"/>
                      <w:sz w:val="16"/>
                      <w:szCs w:val="16"/>
                      <w:lang w:val="sq-AL"/>
                    </w:rPr>
                  </w:pPr>
                  <w:r w:rsidRPr="00A8065C">
                    <w:rPr>
                      <w:rFonts w:ascii="Garamond" w:eastAsia="Times New Roman" w:hAnsi="Garamond"/>
                      <w:sz w:val="16"/>
                      <w:szCs w:val="16"/>
                      <w:lang w:val="sq-AL"/>
                    </w:rPr>
                    <w:t xml:space="preserve"> </w:t>
                  </w:r>
                  <w:r w:rsidR="007923F0" w:rsidRPr="00A8065C">
                    <w:rPr>
                      <w:rFonts w:ascii="Garamond" w:eastAsia="Times New Roman" w:hAnsi="Garamond"/>
                      <w:sz w:val="16"/>
                      <w:szCs w:val="16"/>
                      <w:lang w:val="sq-AL"/>
                    </w:rPr>
                    <w:t>kreditë e fshira gjatë periudhës (-);</w:t>
                  </w:r>
                </w:p>
              </w:tc>
            </w:tr>
            <w:tr w:rsidR="007923F0" w:rsidRPr="00A8065C" w:rsidTr="00B83962">
              <w:trPr>
                <w:trHeight w:val="60"/>
              </w:trPr>
              <w:tc>
                <w:tcPr>
                  <w:tcW w:w="6682" w:type="dxa"/>
                  <w:shd w:val="clear" w:color="auto" w:fill="auto"/>
                  <w:noWrap/>
                  <w:vAlign w:val="bottom"/>
                  <w:hideMark/>
                </w:tcPr>
                <w:p w:rsidR="007923F0" w:rsidRPr="00A8065C" w:rsidRDefault="00CC48E4" w:rsidP="001B140D">
                  <w:pPr>
                    <w:numPr>
                      <w:ilvl w:val="0"/>
                      <w:numId w:val="35"/>
                    </w:numPr>
                    <w:spacing w:after="0" w:line="240" w:lineRule="auto"/>
                    <w:ind w:left="0" w:firstLine="0"/>
                    <w:jc w:val="left"/>
                    <w:rPr>
                      <w:rFonts w:ascii="Garamond" w:eastAsia="Times New Roman" w:hAnsi="Garamond"/>
                      <w:sz w:val="16"/>
                      <w:szCs w:val="16"/>
                      <w:lang w:val="sq-AL"/>
                    </w:rPr>
                  </w:pPr>
                  <w:r w:rsidRPr="00A8065C">
                    <w:rPr>
                      <w:rFonts w:ascii="Garamond" w:eastAsia="Times New Roman" w:hAnsi="Garamond"/>
                      <w:sz w:val="16"/>
                      <w:szCs w:val="16"/>
                      <w:lang w:val="sq-AL"/>
                    </w:rPr>
                    <w:t xml:space="preserve"> </w:t>
                  </w:r>
                  <w:r w:rsidR="007923F0" w:rsidRPr="00A8065C">
                    <w:rPr>
                      <w:rFonts w:ascii="Garamond" w:eastAsia="Times New Roman" w:hAnsi="Garamond"/>
                      <w:sz w:val="16"/>
                      <w:szCs w:val="16"/>
                      <w:lang w:val="sq-AL"/>
                    </w:rPr>
                    <w:t>korrigjime të bëra gjatë periudhës (+ ose -);</w:t>
                  </w:r>
                </w:p>
              </w:tc>
            </w:tr>
            <w:tr w:rsidR="007923F0" w:rsidRPr="00A8065C" w:rsidTr="00B83962">
              <w:trPr>
                <w:trHeight w:val="60"/>
              </w:trPr>
              <w:tc>
                <w:tcPr>
                  <w:tcW w:w="6682" w:type="dxa"/>
                  <w:shd w:val="clear" w:color="auto" w:fill="auto"/>
                  <w:noWrap/>
                  <w:vAlign w:val="bottom"/>
                  <w:hideMark/>
                </w:tcPr>
                <w:p w:rsidR="007923F0" w:rsidRPr="00A8065C" w:rsidRDefault="00094697" w:rsidP="001B140D">
                  <w:pPr>
                    <w:numPr>
                      <w:ilvl w:val="0"/>
                      <w:numId w:val="35"/>
                    </w:numPr>
                    <w:spacing w:after="0" w:line="240" w:lineRule="auto"/>
                    <w:ind w:left="0" w:firstLine="0"/>
                    <w:jc w:val="left"/>
                    <w:rPr>
                      <w:rFonts w:ascii="Garamond" w:eastAsia="Times New Roman" w:hAnsi="Garamond"/>
                      <w:sz w:val="16"/>
                      <w:szCs w:val="16"/>
                      <w:lang w:val="sq-AL"/>
                    </w:rPr>
                  </w:pPr>
                  <w:r w:rsidRPr="00A8065C">
                    <w:rPr>
                      <w:rFonts w:ascii="Garamond" w:eastAsia="Times New Roman" w:hAnsi="Garamond"/>
                      <w:sz w:val="16"/>
                      <w:szCs w:val="16"/>
                      <w:lang w:val="sq-AL"/>
                    </w:rPr>
                    <w:t xml:space="preserve"> </w:t>
                  </w:r>
                  <w:r w:rsidR="007923F0" w:rsidRPr="00A8065C">
                    <w:rPr>
                      <w:rFonts w:ascii="Garamond" w:eastAsia="Times New Roman" w:hAnsi="Garamond"/>
                      <w:sz w:val="16"/>
                      <w:szCs w:val="16"/>
                      <w:lang w:val="sq-AL"/>
                    </w:rPr>
                    <w:t>teprica e fondeve rezervë në fund të periudhës (1+2+3-4+ose-5).</w:t>
                  </w:r>
                </w:p>
              </w:tc>
            </w:tr>
          </w:tbl>
          <w:p w:rsidR="007923F0" w:rsidRPr="00A8065C" w:rsidRDefault="007923F0" w:rsidP="007923F0">
            <w:pPr>
              <w:spacing w:after="0"/>
              <w:ind w:firstLine="0"/>
              <w:jc w:val="left"/>
              <w:rPr>
                <w:rFonts w:ascii="Garamond" w:hAnsi="Garamond"/>
                <w:sz w:val="16"/>
                <w:szCs w:val="16"/>
                <w:lang w:val="sq-AL"/>
              </w:rPr>
            </w:pPr>
          </w:p>
        </w:tc>
      </w:tr>
    </w:tbl>
    <w:p w:rsidR="00FE7C55" w:rsidRPr="00A8065C" w:rsidRDefault="00FE7C55" w:rsidP="00FE7C55">
      <w:pPr>
        <w:pStyle w:val="Hapesira7"/>
        <w:rPr>
          <w:lang w:val="sq-AL"/>
        </w:rPr>
      </w:pPr>
    </w:p>
    <w:p w:rsidR="007923F0" w:rsidRPr="00A8065C" w:rsidRDefault="007923F0" w:rsidP="007923F0">
      <w:pPr>
        <w:spacing w:after="0"/>
        <w:ind w:firstLine="0"/>
        <w:jc w:val="center"/>
        <w:rPr>
          <w:rFonts w:ascii="Garamond" w:hAnsi="Garamond"/>
          <w:i/>
          <w:sz w:val="16"/>
          <w:szCs w:val="16"/>
          <w:lang w:val="sq-AL"/>
        </w:rPr>
      </w:pPr>
      <w:r w:rsidRPr="00A8065C">
        <w:rPr>
          <w:rFonts w:ascii="Garamond" w:hAnsi="Garamond"/>
          <w:b/>
          <w:sz w:val="16"/>
          <w:szCs w:val="16"/>
          <w:lang w:val="sq-AL"/>
        </w:rPr>
        <w:t xml:space="preserve">Tabelë 7: Rreziku i kredisë : Informacion për portofolin e kredisë sipas metodës standarde </w:t>
      </w:r>
      <w:r w:rsidRPr="00A8065C">
        <w:rPr>
          <w:rFonts w:ascii="Garamond" w:hAnsi="Garamond"/>
          <w:i/>
          <w:sz w:val="16"/>
          <w:szCs w:val="16"/>
          <w:lang w:val="sq-AL"/>
        </w:rPr>
        <w:t>(çdo tremujor)</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vAlign w:val="center"/>
          </w:tcPr>
          <w:p w:rsidR="007923F0" w:rsidRPr="00A8065C" w:rsidRDefault="007923F0" w:rsidP="007923F0">
            <w:pPr>
              <w:pStyle w:val="Default"/>
              <w:rPr>
                <w:rFonts w:ascii="Garamond" w:hAnsi="Garamond"/>
                <w:sz w:val="16"/>
                <w:szCs w:val="16"/>
                <w:lang w:val="sq-AL"/>
              </w:rPr>
            </w:pPr>
            <w:r w:rsidRPr="00A8065C">
              <w:rPr>
                <w:rFonts w:ascii="Garamond" w:hAnsi="Garamond"/>
                <w:sz w:val="16"/>
                <w:szCs w:val="16"/>
                <w:lang w:val="sq-AL"/>
              </w:rPr>
              <w:t xml:space="preserve">Informacion përmbledhës për secilën klasë të ekspozimit, sipas klasifikimit në rregulloren </w:t>
            </w:r>
            <w:r w:rsidR="00C932EA" w:rsidRPr="00A8065C">
              <w:rPr>
                <w:rFonts w:ascii="Garamond" w:hAnsi="Garamond"/>
                <w:sz w:val="16"/>
                <w:szCs w:val="16"/>
                <w:lang w:val="sq-AL"/>
              </w:rPr>
              <w:t>“</w:t>
            </w:r>
            <w:r w:rsidRPr="00A8065C">
              <w:rPr>
                <w:rFonts w:ascii="Garamond" w:hAnsi="Garamond"/>
                <w:sz w:val="16"/>
                <w:szCs w:val="16"/>
                <w:lang w:val="sq-AL"/>
              </w:rPr>
              <w:t>Për raportin e mjaftueshmërisë së kapitalit</w:t>
            </w:r>
            <w:r w:rsidR="00C932EA" w:rsidRPr="00A8065C">
              <w:rPr>
                <w:rFonts w:ascii="Garamond" w:hAnsi="Garamond"/>
                <w:sz w:val="16"/>
                <w:szCs w:val="16"/>
                <w:lang w:val="sq-AL"/>
              </w:rPr>
              <w:t>”</w:t>
            </w:r>
            <w:r w:rsidR="003113E3" w:rsidRPr="00A8065C">
              <w:rPr>
                <w:rFonts w:ascii="Garamond" w:hAnsi="Garamond"/>
                <w:sz w:val="16"/>
                <w:szCs w:val="16"/>
                <w:lang w:val="sq-AL"/>
              </w:rPr>
              <w:t>,</w:t>
            </w:r>
            <w:r w:rsidRPr="00A8065C">
              <w:rPr>
                <w:rFonts w:ascii="Garamond" w:hAnsi="Garamond"/>
                <w:sz w:val="16"/>
                <w:szCs w:val="16"/>
                <w:lang w:val="sq-AL"/>
              </w:rPr>
              <w:t xml:space="preserve"> që përfshin:</w:t>
            </w:r>
          </w:p>
          <w:p w:rsidR="007923F0" w:rsidRPr="00A8065C" w:rsidRDefault="00132E20" w:rsidP="001B140D">
            <w:pPr>
              <w:pStyle w:val="Default"/>
              <w:numPr>
                <w:ilvl w:val="0"/>
                <w:numId w:val="36"/>
              </w:numPr>
              <w:ind w:left="0" w:firstLine="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emrat e institucioneve të jashtëm të vlerësimit të kredisë (ECAI) dhe agjencive të kreditimit të eksporteve (ECA), si dhe arsyet e çdo ndryshimi;</w:t>
            </w:r>
          </w:p>
          <w:p w:rsidR="007923F0" w:rsidRPr="00A8065C" w:rsidRDefault="00094697" w:rsidP="00094697">
            <w:pPr>
              <w:pStyle w:val="Default"/>
              <w:tabs>
                <w:tab w:val="left" w:pos="567"/>
              </w:tabs>
              <w:rPr>
                <w:rFonts w:ascii="Garamond" w:hAnsi="Garamond"/>
                <w:sz w:val="16"/>
                <w:szCs w:val="16"/>
                <w:lang w:val="sq-AL"/>
              </w:rPr>
            </w:pPr>
            <w:r w:rsidRPr="00A8065C">
              <w:rPr>
                <w:rFonts w:ascii="Garamond" w:hAnsi="Garamond"/>
                <w:sz w:val="16"/>
                <w:szCs w:val="16"/>
                <w:lang w:val="sq-AL"/>
              </w:rPr>
              <w:t xml:space="preserve">ii) </w:t>
            </w:r>
            <w:r w:rsidR="007923F0" w:rsidRPr="00A8065C">
              <w:rPr>
                <w:rFonts w:ascii="Garamond" w:hAnsi="Garamond"/>
                <w:sz w:val="16"/>
                <w:szCs w:val="16"/>
                <w:lang w:val="sq-AL"/>
              </w:rPr>
              <w:t>klasat e ekspozimit për të cilën është përdorur institucioni i jashtëm i vlerësimit të kredisë (ECAI) dhe agjencia e kreditimit të eksporteve (ECA).</w:t>
            </w:r>
          </w:p>
        </w:tc>
      </w:tr>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sasior</w:t>
            </w:r>
          </w:p>
        </w:tc>
        <w:tc>
          <w:tcPr>
            <w:tcW w:w="567"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Vlerat e ekspozimeve sipas cilësisë së kredisë, para dhe pas aplikimit të teknikave të zbutjes së rrezikut të kredisë, si dhe vlerat e ekspozimeve të zbritshme nga kapitalit rregullator, sipas klasave të ekspozimit në bazë të rregullores </w:t>
            </w:r>
            <w:r w:rsidR="00C932EA" w:rsidRPr="00A8065C">
              <w:rPr>
                <w:rFonts w:ascii="Garamond" w:hAnsi="Garamond"/>
                <w:sz w:val="16"/>
                <w:szCs w:val="16"/>
                <w:lang w:val="sq-AL"/>
              </w:rPr>
              <w:t>“</w:t>
            </w:r>
            <w:r w:rsidRPr="00A8065C">
              <w:rPr>
                <w:rFonts w:ascii="Garamond" w:hAnsi="Garamond"/>
                <w:sz w:val="16"/>
                <w:szCs w:val="16"/>
                <w:lang w:val="sq-AL"/>
              </w:rPr>
              <w:t>Për raportin e mjaftueshmërisë së kapitalit</w:t>
            </w:r>
            <w:r w:rsidR="00C932EA" w:rsidRPr="00A8065C">
              <w:rPr>
                <w:rFonts w:ascii="Garamond" w:hAnsi="Garamond"/>
                <w:sz w:val="16"/>
                <w:szCs w:val="16"/>
                <w:lang w:val="sq-AL"/>
              </w:rPr>
              <w:t>”</w:t>
            </w:r>
            <w:r w:rsidRPr="00A8065C">
              <w:rPr>
                <w:rFonts w:ascii="Garamond" w:hAnsi="Garamond"/>
                <w:sz w:val="16"/>
                <w:szCs w:val="16"/>
                <w:lang w:val="sq-AL"/>
              </w:rPr>
              <w:t>.</w:t>
            </w:r>
          </w:p>
        </w:tc>
      </w:tr>
    </w:tbl>
    <w:p w:rsidR="007923F0" w:rsidRPr="00A8065C" w:rsidRDefault="007923F0" w:rsidP="00FE7C55">
      <w:pPr>
        <w:pStyle w:val="Hapesira7"/>
        <w:rPr>
          <w:lang w:val="sq-AL"/>
        </w:rPr>
      </w:pPr>
    </w:p>
    <w:p w:rsidR="007923F0" w:rsidRPr="00A8065C" w:rsidRDefault="007923F0" w:rsidP="007923F0">
      <w:pPr>
        <w:spacing w:after="0"/>
        <w:ind w:firstLine="0"/>
        <w:jc w:val="center"/>
        <w:rPr>
          <w:rFonts w:ascii="Garamond" w:hAnsi="Garamond"/>
          <w:b/>
          <w:sz w:val="16"/>
          <w:szCs w:val="16"/>
          <w:lang w:val="sq-AL"/>
        </w:rPr>
      </w:pPr>
      <w:r w:rsidRPr="00A8065C">
        <w:rPr>
          <w:rFonts w:ascii="Garamond" w:hAnsi="Garamond"/>
          <w:b/>
          <w:sz w:val="16"/>
          <w:szCs w:val="16"/>
          <w:lang w:val="sq-AL"/>
        </w:rPr>
        <w:t xml:space="preserve">Tabelë 8: Teknikat e zbutjes së rrezikut </w:t>
      </w:r>
      <w:r w:rsidRPr="00A8065C">
        <w:rPr>
          <w:rFonts w:ascii="Garamond" w:hAnsi="Garamond"/>
          <w:sz w:val="16"/>
          <w:szCs w:val="16"/>
          <w:lang w:val="sq-AL"/>
        </w:rPr>
        <w:t>(</w:t>
      </w:r>
      <w:r w:rsidRPr="00A8065C">
        <w:rPr>
          <w:rFonts w:ascii="Garamond" w:hAnsi="Garamond"/>
          <w:i/>
          <w:sz w:val="16"/>
          <w:szCs w:val="16"/>
          <w:lang w:val="sq-AL"/>
        </w:rPr>
        <w:t>çdo tremujor</w:t>
      </w:r>
      <w:r w:rsidRPr="00A8065C">
        <w:rPr>
          <w:rFonts w:ascii="Garamond" w:hAnsi="Garamond"/>
          <w:sz w:val="16"/>
          <w:szCs w:val="16"/>
          <w:lang w:val="sq-AL"/>
        </w:rPr>
        <w:t>)</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vAlign w:val="center"/>
          </w:tcPr>
          <w:p w:rsidR="007923F0" w:rsidRPr="00A8065C" w:rsidRDefault="007923F0" w:rsidP="003113E3">
            <w:pPr>
              <w:pStyle w:val="Default"/>
              <w:rPr>
                <w:rFonts w:ascii="Garamond" w:hAnsi="Garamond"/>
                <w:sz w:val="16"/>
                <w:szCs w:val="16"/>
                <w:lang w:val="sq-AL"/>
              </w:rPr>
            </w:pPr>
            <w:r w:rsidRPr="00A8065C">
              <w:rPr>
                <w:rFonts w:ascii="Garamond" w:hAnsi="Garamond"/>
                <w:sz w:val="16"/>
                <w:szCs w:val="16"/>
                <w:lang w:val="sq-AL"/>
              </w:rPr>
              <w:t>Informacion përmbledhës mbi teknikat e zbutjes së rrezikut të kredisë që përfshin:</w:t>
            </w:r>
          </w:p>
          <w:p w:rsidR="007923F0" w:rsidRPr="00A8065C" w:rsidRDefault="00132E20" w:rsidP="001B140D">
            <w:pPr>
              <w:numPr>
                <w:ilvl w:val="0"/>
                <w:numId w:val="3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politikat dhe proceset për netimin/kompensimin në bilanc dhe jashtë bilancit, të shoqëruara me të dhëna mbi masën e përdorimit të netimit</w:t>
            </w:r>
            <w:r w:rsidR="008E7FE3" w:rsidRPr="00A8065C">
              <w:rPr>
                <w:rFonts w:ascii="Garamond" w:hAnsi="Garamond"/>
                <w:sz w:val="16"/>
                <w:szCs w:val="16"/>
                <w:lang w:val="sq-AL"/>
              </w:rPr>
              <w:t>/</w:t>
            </w:r>
            <w:r w:rsidR="007923F0" w:rsidRPr="00A8065C">
              <w:rPr>
                <w:rFonts w:ascii="Garamond" w:hAnsi="Garamond"/>
                <w:sz w:val="16"/>
                <w:szCs w:val="16"/>
                <w:lang w:val="sq-AL"/>
              </w:rPr>
              <w:t>kompensimit nga banka;</w:t>
            </w:r>
          </w:p>
          <w:p w:rsidR="007923F0" w:rsidRPr="00A8065C" w:rsidRDefault="00132E20" w:rsidP="001B140D">
            <w:pPr>
              <w:numPr>
                <w:ilvl w:val="0"/>
                <w:numId w:val="3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politikat dhe proceset për vlerësimin dhe administrimin e kolateraleve;</w:t>
            </w:r>
          </w:p>
          <w:p w:rsidR="007923F0" w:rsidRPr="00A8065C" w:rsidRDefault="00132E20" w:rsidP="001B140D">
            <w:pPr>
              <w:numPr>
                <w:ilvl w:val="0"/>
                <w:numId w:val="3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përshkrim i kolateraleve kryesore të pranuara nga banka;</w:t>
            </w:r>
          </w:p>
          <w:p w:rsidR="007923F0" w:rsidRPr="00A8065C" w:rsidRDefault="00132E20" w:rsidP="001B140D">
            <w:pPr>
              <w:numPr>
                <w:ilvl w:val="0"/>
                <w:numId w:val="3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llojet kryesore të ofruesve të mbrojtjes së pafinancuar të kredisë dhe të aftësisë së tyre paguese;</w:t>
            </w:r>
          </w:p>
          <w:p w:rsidR="007923F0" w:rsidRPr="00A8065C" w:rsidRDefault="00132E20" w:rsidP="001B140D">
            <w:pPr>
              <w:numPr>
                <w:ilvl w:val="0"/>
                <w:numId w:val="3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informacione mbi përqendrimin e rrezikut të tregut ose të kredisë brenda instrumenteve të përdorura për zbutjen e rrezikut.</w:t>
            </w:r>
          </w:p>
        </w:tc>
      </w:tr>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sasior</w:t>
            </w:r>
          </w:p>
        </w:tc>
        <w:tc>
          <w:tcPr>
            <w:tcW w:w="567"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Vlera e ekspozimit total (neto) pas netimit/kompensimit në bilanc dhe jashtë bilancit (nëse është e aplikueshme), në rastin e përdorimit të mbrojtjes së financuar të kredisë që mbulohet nga:</w:t>
            </w:r>
          </w:p>
          <w:p w:rsidR="007923F0" w:rsidRPr="00A8065C" w:rsidRDefault="00132E20" w:rsidP="001B140D">
            <w:pPr>
              <w:numPr>
                <w:ilvl w:val="0"/>
                <w:numId w:val="38"/>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kolaterali financiar;</w:t>
            </w:r>
          </w:p>
          <w:p w:rsidR="007923F0" w:rsidRPr="00A8065C" w:rsidRDefault="00132E20" w:rsidP="001B140D">
            <w:pPr>
              <w:numPr>
                <w:ilvl w:val="0"/>
                <w:numId w:val="38"/>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netimi në bilanc;</w:t>
            </w:r>
          </w:p>
          <w:p w:rsidR="007923F0" w:rsidRPr="00A8065C" w:rsidRDefault="00132E20" w:rsidP="001B140D">
            <w:pPr>
              <w:numPr>
                <w:ilvl w:val="0"/>
                <w:numId w:val="38"/>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marrëveshjet tip të netimit/kompensimit;</w:t>
            </w:r>
          </w:p>
          <w:p w:rsidR="007923F0" w:rsidRPr="00A8065C" w:rsidRDefault="00132E20" w:rsidP="001B140D">
            <w:pPr>
              <w:numPr>
                <w:ilvl w:val="0"/>
                <w:numId w:val="38"/>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mbrojtje të tjera të pranueshme</w:t>
            </w:r>
            <w:r w:rsidR="003113E3" w:rsidRPr="00A8065C">
              <w:rPr>
                <w:rFonts w:ascii="Garamond" w:hAnsi="Garamond"/>
                <w:sz w:val="16"/>
                <w:szCs w:val="16"/>
                <w:lang w:val="sq-AL"/>
              </w:rPr>
              <w:t>;</w:t>
            </w:r>
          </w:p>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(pas aplikimit të rregullimeve të luhatshmërisë).</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(c)</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Vlera e ekspozimit total (neto) pas netimit/kompensimit në bilanc dhe jashtë bilancit (nëse është e aplikueshme), në rastin e përdorimit të mbrojtjes së pafinancuar të kredisë, të mbuluara nga:</w:t>
            </w:r>
          </w:p>
          <w:p w:rsidR="007923F0" w:rsidRPr="00A8065C" w:rsidRDefault="00094697" w:rsidP="001B140D">
            <w:pPr>
              <w:numPr>
                <w:ilvl w:val="0"/>
                <w:numId w:val="39"/>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garanci;</w:t>
            </w:r>
          </w:p>
          <w:p w:rsidR="007923F0" w:rsidRPr="00A8065C" w:rsidRDefault="00094697" w:rsidP="001B140D">
            <w:pPr>
              <w:numPr>
                <w:ilvl w:val="0"/>
                <w:numId w:val="39"/>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kundërgaranci;</w:t>
            </w:r>
          </w:p>
          <w:p w:rsidR="007923F0" w:rsidRPr="00A8065C" w:rsidRDefault="00094697" w:rsidP="001B140D">
            <w:pPr>
              <w:numPr>
                <w:ilvl w:val="0"/>
                <w:numId w:val="39"/>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derivativët e kredisë.</w:t>
            </w:r>
          </w:p>
        </w:tc>
      </w:tr>
    </w:tbl>
    <w:p w:rsidR="007923F0" w:rsidRPr="00A8065C" w:rsidRDefault="007923F0" w:rsidP="00FE7C55">
      <w:pPr>
        <w:pStyle w:val="Hapesira7"/>
        <w:rPr>
          <w:lang w:val="sq-AL"/>
        </w:rPr>
      </w:pPr>
    </w:p>
    <w:p w:rsidR="007923F0" w:rsidRPr="00A8065C" w:rsidRDefault="007923F0" w:rsidP="007923F0">
      <w:pPr>
        <w:spacing w:after="0"/>
        <w:ind w:firstLine="0"/>
        <w:jc w:val="center"/>
        <w:rPr>
          <w:rFonts w:ascii="Garamond" w:hAnsi="Garamond"/>
          <w:b/>
          <w:sz w:val="16"/>
          <w:szCs w:val="16"/>
          <w:lang w:val="sq-AL"/>
        </w:rPr>
      </w:pPr>
      <w:r w:rsidRPr="00A8065C">
        <w:rPr>
          <w:rFonts w:ascii="Garamond" w:hAnsi="Garamond"/>
          <w:b/>
          <w:sz w:val="16"/>
          <w:szCs w:val="16"/>
          <w:lang w:val="sq-AL"/>
        </w:rPr>
        <w:t xml:space="preserve">Tabelë 9: Rreziku i kredisë së kundërpartisë </w:t>
      </w:r>
      <w:r w:rsidRPr="00A8065C">
        <w:rPr>
          <w:rFonts w:ascii="Garamond" w:hAnsi="Garamond"/>
          <w:sz w:val="16"/>
          <w:szCs w:val="16"/>
          <w:lang w:val="sq-AL"/>
        </w:rPr>
        <w:t>(</w:t>
      </w:r>
      <w:r w:rsidRPr="00A8065C">
        <w:rPr>
          <w:rFonts w:ascii="Garamond" w:hAnsi="Garamond"/>
          <w:i/>
          <w:sz w:val="16"/>
          <w:szCs w:val="16"/>
          <w:lang w:val="sq-AL"/>
        </w:rPr>
        <w:t>çdo tremujor</w:t>
      </w:r>
      <w:r w:rsidRPr="00A8065C">
        <w:rPr>
          <w:rFonts w:ascii="Garamond" w:hAnsi="Garamond"/>
          <w:sz w:val="16"/>
          <w:szCs w:val="16"/>
          <w:lang w:val="sq-AL"/>
        </w:rPr>
        <w:t>)</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tcBorders>
              <w:bottom w:val="nil"/>
            </w:tcBorders>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tcBorders>
              <w:bottom w:val="nil"/>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tcBorders>
              <w:bottom w:val="nil"/>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mbi derivativët dhe rrezikun e kredisë së kundërpartisë që përfshin:</w:t>
            </w:r>
          </w:p>
        </w:tc>
      </w:tr>
      <w:tr w:rsidR="007923F0" w:rsidRPr="00A8065C" w:rsidTr="00FE7C55">
        <w:trPr>
          <w:jc w:val="center"/>
        </w:trPr>
        <w:tc>
          <w:tcPr>
            <w:tcW w:w="2268" w:type="dxa"/>
            <w:tcBorders>
              <w:top w:val="nil"/>
              <w:bottom w:val="single" w:sz="4" w:space="0" w:color="auto"/>
            </w:tcBorders>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tcBorders>
              <w:top w:val="nil"/>
              <w:bottom w:val="single" w:sz="4" w:space="0" w:color="auto"/>
            </w:tcBorders>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tcBorders>
              <w:top w:val="nil"/>
              <w:bottom w:val="single" w:sz="4" w:space="0" w:color="auto"/>
            </w:tcBorders>
            <w:vAlign w:val="center"/>
          </w:tcPr>
          <w:p w:rsidR="007923F0" w:rsidRPr="00A8065C" w:rsidRDefault="00132E20" w:rsidP="001B140D">
            <w:pPr>
              <w:numPr>
                <w:ilvl w:val="0"/>
                <w:numId w:val="40"/>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politikat lidhur me sigurimin e kolateralit dhe krijimin e fondeve rezervë për rrezikun e kredisë së kundërpartisë;</w:t>
            </w:r>
          </w:p>
          <w:p w:rsidR="007923F0" w:rsidRPr="00A8065C" w:rsidRDefault="00132E20" w:rsidP="00EF527F">
            <w:pPr>
              <w:numPr>
                <w:ilvl w:val="0"/>
                <w:numId w:val="40"/>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shumën e fondeve rezervë që banka krijon/planifikon, në rastet kur vlera e kolateralit bie për shkak të rënies së cilësisë së kredisë (</w:t>
            </w:r>
            <w:r w:rsidR="007923F0" w:rsidRPr="00A8065C">
              <w:rPr>
                <w:rFonts w:ascii="Garamond" w:hAnsi="Garamond"/>
                <w:i/>
                <w:sz w:val="16"/>
                <w:szCs w:val="16"/>
                <w:lang w:val="sq-AL"/>
              </w:rPr>
              <w:t>do</w:t>
            </w:r>
            <w:r w:rsidR="00EF527F" w:rsidRPr="00A8065C">
              <w:rPr>
                <w:rFonts w:ascii="Garamond" w:hAnsi="Garamond"/>
                <w:i/>
                <w:sz w:val="16"/>
                <w:szCs w:val="16"/>
                <w:lang w:val="sq-AL"/>
              </w:rPr>
              <w:t>w</w:t>
            </w:r>
            <w:r w:rsidR="007923F0" w:rsidRPr="00A8065C">
              <w:rPr>
                <w:rFonts w:ascii="Garamond" w:hAnsi="Garamond"/>
                <w:i/>
                <w:sz w:val="16"/>
                <w:szCs w:val="16"/>
                <w:lang w:val="sq-AL"/>
              </w:rPr>
              <w:t>ngrading</w:t>
            </w:r>
            <w:r w:rsidR="007923F0" w:rsidRPr="00A8065C">
              <w:rPr>
                <w:rFonts w:ascii="Garamond" w:hAnsi="Garamond"/>
                <w:sz w:val="16"/>
                <w:szCs w:val="16"/>
                <w:lang w:val="sq-AL"/>
              </w:rPr>
              <w:t>).</w:t>
            </w:r>
          </w:p>
        </w:tc>
      </w:tr>
      <w:tr w:rsidR="007923F0" w:rsidRPr="00A8065C" w:rsidTr="00FE7C55">
        <w:trPr>
          <w:jc w:val="center"/>
        </w:trPr>
        <w:tc>
          <w:tcPr>
            <w:tcW w:w="2268" w:type="dxa"/>
            <w:tcBorders>
              <w:top w:val="single" w:sz="4" w:space="0" w:color="auto"/>
              <w:left w:val="single" w:sz="4" w:space="0" w:color="auto"/>
              <w:bottom w:val="single" w:sz="4" w:space="0" w:color="auto"/>
              <w:right w:val="single" w:sz="4" w:space="0" w:color="auto"/>
            </w:tcBorders>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sasior</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tcBorders>
              <w:top w:val="single" w:sz="4" w:space="0" w:color="auto"/>
              <w:left w:val="single" w:sz="4" w:space="0" w:color="auto"/>
              <w:bottom w:val="single" w:sz="4" w:space="0" w:color="auto"/>
              <w:right w:val="single" w:sz="4" w:space="0" w:color="auto"/>
            </w:tcBorders>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FE7C55">
        <w:trPr>
          <w:jc w:val="center"/>
        </w:trPr>
        <w:tc>
          <w:tcPr>
            <w:tcW w:w="2268" w:type="dxa"/>
            <w:tcBorders>
              <w:top w:val="single" w:sz="4" w:space="0" w:color="auto"/>
            </w:tcBorders>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tcBorders>
              <w:top w:val="single" w:sz="4" w:space="0" w:color="auto"/>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tcBorders>
              <w:top w:val="single" w:sz="4" w:space="0" w:color="auto"/>
            </w:tcBorders>
            <w:vAlign w:val="center"/>
          </w:tcPr>
          <w:p w:rsidR="007923F0" w:rsidRPr="00A8065C" w:rsidRDefault="00AC6F9B" w:rsidP="003113E3">
            <w:pPr>
              <w:numPr>
                <w:ilvl w:val="0"/>
                <w:numId w:val="41"/>
              </w:numPr>
              <w:spacing w:after="0" w:line="240" w:lineRule="auto"/>
              <w:ind w:left="0" w:firstLine="0"/>
              <w:jc w:val="left"/>
              <w:rPr>
                <w:rFonts w:ascii="Garamond" w:hAnsi="Garamond"/>
                <w:i/>
                <w:sz w:val="16"/>
                <w:szCs w:val="16"/>
                <w:lang w:val="sq-AL"/>
              </w:rPr>
            </w:pPr>
            <w:r w:rsidRPr="00A8065C">
              <w:rPr>
                <w:rFonts w:ascii="Garamond" w:hAnsi="Garamond"/>
                <w:sz w:val="16"/>
                <w:szCs w:val="16"/>
                <w:lang w:val="sq-AL"/>
              </w:rPr>
              <w:t xml:space="preserve"> vlera </w:t>
            </w:r>
            <w:r w:rsidR="007923F0" w:rsidRPr="00A8065C">
              <w:rPr>
                <w:rFonts w:ascii="Garamond" w:hAnsi="Garamond"/>
                <w:sz w:val="16"/>
                <w:szCs w:val="16"/>
                <w:lang w:val="sq-AL"/>
              </w:rPr>
              <w:t>e drejtë pozitive bruto e kontratave</w:t>
            </w:r>
            <w:r w:rsidR="003113E3" w:rsidRPr="00A8065C">
              <w:rPr>
                <w:rFonts w:ascii="Garamond" w:hAnsi="Garamond"/>
                <w:sz w:val="16"/>
                <w:szCs w:val="16"/>
                <w:lang w:val="sq-AL"/>
              </w:rPr>
              <w:t>;</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AC6F9B" w:rsidP="003113E3">
            <w:pPr>
              <w:numPr>
                <w:ilvl w:val="0"/>
                <w:numId w:val="41"/>
              </w:numPr>
              <w:spacing w:after="0" w:line="240" w:lineRule="auto"/>
              <w:ind w:left="0" w:firstLine="0"/>
              <w:jc w:val="left"/>
              <w:rPr>
                <w:rFonts w:ascii="Garamond" w:hAnsi="Garamond"/>
                <w:i/>
                <w:sz w:val="16"/>
                <w:szCs w:val="16"/>
                <w:lang w:val="sq-AL"/>
              </w:rPr>
            </w:pPr>
            <w:r w:rsidRPr="00A8065C">
              <w:rPr>
                <w:rFonts w:ascii="Garamond" w:hAnsi="Garamond"/>
                <w:sz w:val="16"/>
                <w:szCs w:val="16"/>
                <w:lang w:val="sq-AL"/>
              </w:rPr>
              <w:t xml:space="preserve"> zvogëlimi </w:t>
            </w:r>
            <w:r w:rsidR="007923F0" w:rsidRPr="00A8065C">
              <w:rPr>
                <w:rFonts w:ascii="Garamond" w:hAnsi="Garamond"/>
                <w:sz w:val="16"/>
                <w:szCs w:val="16"/>
                <w:lang w:val="sq-AL"/>
              </w:rPr>
              <w:t>i vlerës së drejtë pozitive bruto, si rrjedhojë e netimit</w:t>
            </w:r>
            <w:r w:rsidR="008E7FE3" w:rsidRPr="00A8065C">
              <w:rPr>
                <w:rFonts w:ascii="Garamond" w:hAnsi="Garamond"/>
                <w:sz w:val="16"/>
                <w:szCs w:val="16"/>
                <w:lang w:val="sq-AL"/>
              </w:rPr>
              <w:t>/</w:t>
            </w:r>
            <w:r w:rsidR="007923F0" w:rsidRPr="00A8065C">
              <w:rPr>
                <w:rFonts w:ascii="Garamond" w:hAnsi="Garamond"/>
                <w:sz w:val="16"/>
                <w:szCs w:val="16"/>
                <w:lang w:val="sq-AL"/>
              </w:rPr>
              <w:t>kompensimit</w:t>
            </w:r>
            <w:r w:rsidR="003113E3" w:rsidRPr="00A8065C">
              <w:rPr>
                <w:rFonts w:ascii="Garamond" w:hAnsi="Garamond"/>
                <w:sz w:val="16"/>
                <w:szCs w:val="16"/>
                <w:lang w:val="sq-AL"/>
              </w:rPr>
              <w:t>;</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AC6F9B" w:rsidP="003113E3">
            <w:pPr>
              <w:numPr>
                <w:ilvl w:val="0"/>
                <w:numId w:val="41"/>
              </w:numPr>
              <w:spacing w:after="0" w:line="240" w:lineRule="auto"/>
              <w:ind w:left="0" w:firstLine="0"/>
              <w:jc w:val="left"/>
              <w:rPr>
                <w:rFonts w:ascii="Garamond" w:hAnsi="Garamond"/>
                <w:i/>
                <w:sz w:val="16"/>
                <w:szCs w:val="16"/>
                <w:lang w:val="sq-AL"/>
              </w:rPr>
            </w:pPr>
            <w:r w:rsidRPr="00A8065C">
              <w:rPr>
                <w:rFonts w:ascii="Garamond" w:hAnsi="Garamond"/>
                <w:sz w:val="16"/>
                <w:szCs w:val="16"/>
                <w:lang w:val="sq-AL"/>
              </w:rPr>
              <w:t xml:space="preserve"> vlera </w:t>
            </w:r>
            <w:r w:rsidR="007923F0" w:rsidRPr="00A8065C">
              <w:rPr>
                <w:rFonts w:ascii="Garamond" w:hAnsi="Garamond"/>
                <w:sz w:val="16"/>
                <w:szCs w:val="16"/>
                <w:lang w:val="sq-AL"/>
              </w:rPr>
              <w:t>e drejtë pozitive neto e marrëveshjeve të netimit</w:t>
            </w:r>
            <w:r w:rsidR="008E7FE3" w:rsidRPr="00A8065C">
              <w:rPr>
                <w:rFonts w:ascii="Garamond" w:hAnsi="Garamond"/>
                <w:sz w:val="16"/>
                <w:szCs w:val="16"/>
                <w:lang w:val="sq-AL"/>
              </w:rPr>
              <w:t>/</w:t>
            </w:r>
            <w:r w:rsidR="007923F0" w:rsidRPr="00A8065C">
              <w:rPr>
                <w:rFonts w:ascii="Garamond" w:hAnsi="Garamond"/>
                <w:sz w:val="16"/>
                <w:szCs w:val="16"/>
                <w:lang w:val="sq-AL"/>
              </w:rPr>
              <w:t>kompensimit</w:t>
            </w:r>
            <w:r w:rsidR="003113E3" w:rsidRPr="00A8065C">
              <w:rPr>
                <w:rFonts w:ascii="Garamond" w:hAnsi="Garamond"/>
                <w:sz w:val="16"/>
                <w:szCs w:val="16"/>
                <w:lang w:val="sq-AL"/>
              </w:rPr>
              <w:t>;</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AC6F9B" w:rsidP="006547B2">
            <w:pPr>
              <w:numPr>
                <w:ilvl w:val="0"/>
                <w:numId w:val="41"/>
              </w:numPr>
              <w:spacing w:after="0" w:line="240" w:lineRule="auto"/>
              <w:ind w:left="0" w:firstLine="0"/>
              <w:jc w:val="left"/>
              <w:rPr>
                <w:rFonts w:ascii="Garamond" w:hAnsi="Garamond"/>
                <w:i/>
                <w:sz w:val="16"/>
                <w:szCs w:val="16"/>
                <w:lang w:val="sq-AL"/>
              </w:rPr>
            </w:pPr>
            <w:r w:rsidRPr="00A8065C">
              <w:rPr>
                <w:rFonts w:ascii="Garamond" w:hAnsi="Garamond"/>
                <w:sz w:val="16"/>
                <w:szCs w:val="16"/>
                <w:lang w:val="sq-AL"/>
              </w:rPr>
              <w:t xml:space="preserve"> garancitë </w:t>
            </w:r>
            <w:r w:rsidR="007923F0" w:rsidRPr="00A8065C">
              <w:rPr>
                <w:rFonts w:ascii="Garamond" w:hAnsi="Garamond"/>
                <w:sz w:val="16"/>
                <w:szCs w:val="16"/>
                <w:lang w:val="sq-AL"/>
              </w:rPr>
              <w:t>e marra</w:t>
            </w:r>
            <w:r w:rsidR="006547B2" w:rsidRPr="00A8065C">
              <w:rPr>
                <w:rFonts w:ascii="Garamond" w:hAnsi="Garamond"/>
                <w:sz w:val="16"/>
                <w:szCs w:val="16"/>
                <w:lang w:val="sq-AL"/>
              </w:rPr>
              <w:t>;</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AC6F9B" w:rsidP="006547B2">
            <w:pPr>
              <w:numPr>
                <w:ilvl w:val="0"/>
                <w:numId w:val="41"/>
              </w:numPr>
              <w:spacing w:after="0" w:line="240" w:lineRule="auto"/>
              <w:ind w:left="0" w:firstLine="0"/>
              <w:jc w:val="left"/>
              <w:rPr>
                <w:rFonts w:ascii="Garamond" w:hAnsi="Garamond"/>
                <w:i/>
                <w:sz w:val="16"/>
                <w:szCs w:val="16"/>
                <w:lang w:val="sq-AL"/>
              </w:rPr>
            </w:pPr>
            <w:r w:rsidRPr="00A8065C">
              <w:rPr>
                <w:rFonts w:ascii="Garamond" w:hAnsi="Garamond"/>
                <w:sz w:val="16"/>
                <w:szCs w:val="16"/>
                <w:lang w:val="sq-AL"/>
              </w:rPr>
              <w:t xml:space="preserve"> vlera </w:t>
            </w:r>
            <w:r w:rsidR="007923F0" w:rsidRPr="00A8065C">
              <w:rPr>
                <w:rFonts w:ascii="Garamond" w:hAnsi="Garamond"/>
                <w:sz w:val="16"/>
                <w:szCs w:val="16"/>
                <w:lang w:val="sq-AL"/>
              </w:rPr>
              <w:t>e drejtë pozitive e kontratave derivative neto pas aplikimit të netimit</w:t>
            </w:r>
            <w:r w:rsidR="008E7FE3" w:rsidRPr="00A8065C">
              <w:rPr>
                <w:rFonts w:ascii="Garamond" w:hAnsi="Garamond"/>
                <w:sz w:val="16"/>
                <w:szCs w:val="16"/>
                <w:lang w:val="sq-AL"/>
              </w:rPr>
              <w:t>/</w:t>
            </w:r>
            <w:r w:rsidR="007923F0" w:rsidRPr="00A8065C">
              <w:rPr>
                <w:rFonts w:ascii="Garamond" w:hAnsi="Garamond"/>
                <w:sz w:val="16"/>
                <w:szCs w:val="16"/>
                <w:lang w:val="sq-AL"/>
              </w:rPr>
              <w:t>kompensimit</w:t>
            </w:r>
            <w:r w:rsidR="006547B2" w:rsidRPr="00A8065C">
              <w:rPr>
                <w:rFonts w:ascii="Garamond" w:hAnsi="Garamond"/>
                <w:sz w:val="16"/>
                <w:szCs w:val="16"/>
                <w:lang w:val="sq-AL"/>
              </w:rPr>
              <w:t xml:space="preserve"> </w:t>
            </w:r>
            <w:r w:rsidR="007923F0" w:rsidRPr="00A8065C">
              <w:rPr>
                <w:rFonts w:ascii="Garamond" w:hAnsi="Garamond"/>
                <w:sz w:val="16"/>
                <w:szCs w:val="16"/>
                <w:lang w:val="sq-AL"/>
              </w:rPr>
              <w:t>dhe marrëveshjeve të garancisë</w:t>
            </w:r>
            <w:r w:rsidR="006547B2" w:rsidRPr="00A8065C">
              <w:rPr>
                <w:rFonts w:ascii="Garamond" w:hAnsi="Garamond"/>
                <w:sz w:val="16"/>
                <w:szCs w:val="16"/>
                <w:lang w:val="sq-AL"/>
              </w:rPr>
              <w:t>;</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AC6F9B" w:rsidP="001B140D">
            <w:pPr>
              <w:numPr>
                <w:ilvl w:val="0"/>
                <w:numId w:val="41"/>
              </w:numPr>
              <w:spacing w:after="0" w:line="240" w:lineRule="auto"/>
              <w:ind w:left="0" w:firstLine="0"/>
              <w:jc w:val="left"/>
              <w:rPr>
                <w:rFonts w:ascii="Garamond" w:hAnsi="Garamond"/>
                <w:i/>
                <w:sz w:val="16"/>
                <w:szCs w:val="16"/>
                <w:lang w:val="sq-AL"/>
              </w:rPr>
            </w:pPr>
            <w:r w:rsidRPr="00A8065C">
              <w:rPr>
                <w:rFonts w:ascii="Garamond" w:hAnsi="Garamond"/>
                <w:sz w:val="16"/>
                <w:szCs w:val="16"/>
                <w:lang w:val="sq-AL"/>
              </w:rPr>
              <w:t xml:space="preserve"> vlera </w:t>
            </w:r>
            <w:r w:rsidR="007923F0" w:rsidRPr="00A8065C">
              <w:rPr>
                <w:rFonts w:ascii="Garamond" w:hAnsi="Garamond"/>
                <w:sz w:val="16"/>
                <w:szCs w:val="16"/>
                <w:lang w:val="sq-AL"/>
              </w:rPr>
              <w:t>e ekspozimeve ndaj rrezikut të kundërpartisë, të llogaritura sipas metodës standarde.</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AC6F9B" w:rsidP="006547B2">
            <w:pPr>
              <w:numPr>
                <w:ilvl w:val="0"/>
                <w:numId w:val="41"/>
              </w:numPr>
              <w:spacing w:after="0" w:line="240" w:lineRule="auto"/>
              <w:ind w:left="0" w:firstLine="0"/>
              <w:jc w:val="left"/>
              <w:rPr>
                <w:rFonts w:ascii="Garamond" w:hAnsi="Garamond"/>
                <w:i/>
                <w:sz w:val="16"/>
                <w:szCs w:val="16"/>
                <w:lang w:val="sq-AL"/>
              </w:rPr>
            </w:pPr>
            <w:r w:rsidRPr="00A8065C">
              <w:rPr>
                <w:rFonts w:ascii="Garamond" w:hAnsi="Garamond"/>
                <w:sz w:val="16"/>
                <w:szCs w:val="16"/>
                <w:lang w:val="sq-AL"/>
              </w:rPr>
              <w:t xml:space="preserve"> vlera </w:t>
            </w:r>
            <w:r w:rsidR="007923F0" w:rsidRPr="00A8065C">
              <w:rPr>
                <w:rFonts w:ascii="Garamond" w:hAnsi="Garamond"/>
                <w:sz w:val="16"/>
                <w:szCs w:val="16"/>
                <w:lang w:val="sq-AL"/>
              </w:rPr>
              <w:t>nominale (</w:t>
            </w:r>
            <w:r w:rsidR="007923F0" w:rsidRPr="00A8065C">
              <w:rPr>
                <w:rFonts w:ascii="Garamond" w:hAnsi="Garamond"/>
                <w:i/>
                <w:sz w:val="16"/>
                <w:szCs w:val="16"/>
                <w:lang w:val="sq-AL"/>
              </w:rPr>
              <w:t>notional</w:t>
            </w:r>
            <w:r w:rsidR="007923F0" w:rsidRPr="00A8065C">
              <w:rPr>
                <w:rFonts w:ascii="Garamond" w:hAnsi="Garamond"/>
                <w:sz w:val="16"/>
                <w:szCs w:val="16"/>
                <w:lang w:val="sq-AL"/>
              </w:rPr>
              <w:t>) e derivativëve të kredisë të përdorur për mbulimin e rrezikut të kundërpartisë</w:t>
            </w:r>
            <w:r w:rsidR="006547B2" w:rsidRPr="00A8065C">
              <w:rPr>
                <w:rFonts w:ascii="Garamond" w:hAnsi="Garamond"/>
                <w:sz w:val="16"/>
                <w:szCs w:val="16"/>
                <w:lang w:val="sq-AL"/>
              </w:rPr>
              <w:t>;</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0C708D" w:rsidP="006547B2">
            <w:pPr>
              <w:tabs>
                <w:tab w:val="left" w:pos="747"/>
              </w:tabs>
              <w:spacing w:after="0" w:line="240" w:lineRule="auto"/>
              <w:ind w:firstLine="0"/>
              <w:jc w:val="left"/>
              <w:rPr>
                <w:rFonts w:ascii="Garamond" w:hAnsi="Garamond"/>
                <w:i/>
                <w:sz w:val="16"/>
                <w:szCs w:val="16"/>
                <w:lang w:val="sq-AL"/>
              </w:rPr>
            </w:pPr>
            <w:r w:rsidRPr="00A8065C">
              <w:rPr>
                <w:rFonts w:ascii="Garamond" w:hAnsi="Garamond"/>
                <w:sz w:val="16"/>
                <w:szCs w:val="16"/>
                <w:lang w:val="sq-AL"/>
              </w:rPr>
              <w:t xml:space="preserve">viii) </w:t>
            </w:r>
            <w:r w:rsidR="00AC6F9B" w:rsidRPr="00A8065C">
              <w:rPr>
                <w:rFonts w:ascii="Garamond" w:hAnsi="Garamond"/>
                <w:sz w:val="16"/>
                <w:szCs w:val="16"/>
                <w:lang w:val="sq-AL"/>
              </w:rPr>
              <w:t xml:space="preserve">shpërndarja </w:t>
            </w:r>
            <w:r w:rsidR="007923F0" w:rsidRPr="00A8065C">
              <w:rPr>
                <w:rFonts w:ascii="Garamond" w:hAnsi="Garamond"/>
                <w:sz w:val="16"/>
                <w:szCs w:val="16"/>
                <w:lang w:val="sq-AL"/>
              </w:rPr>
              <w:t xml:space="preserve">e vlerës së drejtë pozitive të kontratave, sipas llojit të kontratave </w:t>
            </w:r>
            <w:r w:rsidR="006547B2" w:rsidRPr="00A8065C">
              <w:rPr>
                <w:rFonts w:ascii="Garamond" w:hAnsi="Garamond"/>
                <w:sz w:val="16"/>
                <w:szCs w:val="16"/>
                <w:lang w:val="sq-AL"/>
              </w:rPr>
              <w:t>derivateve;</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0C708D" w:rsidP="006547B2">
            <w:pPr>
              <w:spacing w:after="0" w:line="240" w:lineRule="auto"/>
              <w:ind w:firstLine="0"/>
              <w:jc w:val="left"/>
              <w:rPr>
                <w:rFonts w:ascii="Garamond" w:hAnsi="Garamond"/>
                <w:i/>
                <w:sz w:val="16"/>
                <w:szCs w:val="16"/>
                <w:lang w:val="sq-AL"/>
              </w:rPr>
            </w:pPr>
            <w:r w:rsidRPr="00A8065C">
              <w:rPr>
                <w:rFonts w:ascii="Garamond" w:hAnsi="Garamond"/>
                <w:sz w:val="16"/>
                <w:szCs w:val="16"/>
                <w:lang w:val="sq-AL"/>
              </w:rPr>
              <w:t xml:space="preserve">ix) </w:t>
            </w:r>
            <w:r w:rsidR="00AC6F9B" w:rsidRPr="00A8065C">
              <w:rPr>
                <w:rFonts w:ascii="Garamond" w:hAnsi="Garamond"/>
                <w:sz w:val="16"/>
                <w:szCs w:val="16"/>
                <w:lang w:val="sq-AL"/>
              </w:rPr>
              <w:t xml:space="preserve">vlera </w:t>
            </w:r>
            <w:r w:rsidR="007923F0" w:rsidRPr="00A8065C">
              <w:rPr>
                <w:rFonts w:ascii="Garamond" w:hAnsi="Garamond"/>
                <w:sz w:val="16"/>
                <w:szCs w:val="16"/>
                <w:lang w:val="sq-AL"/>
              </w:rPr>
              <w:t>nominale (</w:t>
            </w:r>
            <w:r w:rsidR="007923F0" w:rsidRPr="00A8065C">
              <w:rPr>
                <w:rFonts w:ascii="Garamond" w:hAnsi="Garamond"/>
                <w:i/>
                <w:sz w:val="16"/>
                <w:szCs w:val="16"/>
                <w:lang w:val="sq-AL"/>
              </w:rPr>
              <w:t>notional</w:t>
            </w:r>
            <w:r w:rsidR="007923F0" w:rsidRPr="00A8065C">
              <w:rPr>
                <w:rFonts w:ascii="Garamond" w:hAnsi="Garamond"/>
                <w:sz w:val="16"/>
                <w:szCs w:val="16"/>
                <w:lang w:val="sq-AL"/>
              </w:rPr>
              <w:t xml:space="preserve">) e derivativëve në librin e </w:t>
            </w:r>
            <w:r w:rsidR="006547B2" w:rsidRPr="00A8065C">
              <w:rPr>
                <w:rFonts w:ascii="Garamond" w:hAnsi="Garamond"/>
                <w:sz w:val="16"/>
                <w:szCs w:val="16"/>
                <w:lang w:val="sq-AL"/>
              </w:rPr>
              <w:t>b</w:t>
            </w:r>
            <w:r w:rsidR="007923F0" w:rsidRPr="00A8065C">
              <w:rPr>
                <w:rFonts w:ascii="Garamond" w:hAnsi="Garamond"/>
                <w:sz w:val="16"/>
                <w:szCs w:val="16"/>
                <w:lang w:val="sq-AL"/>
              </w:rPr>
              <w:t>ankës dhe në librin e tregtueshëm, të ndarë sipas produkteve dhe të detajuar sipas pozicionit që merr banka (blerës ose shitës i mbrojtjes), në fushën e secilit grup produktesh.</w:t>
            </w:r>
          </w:p>
        </w:tc>
      </w:tr>
    </w:tbl>
    <w:p w:rsidR="007923F0" w:rsidRPr="00A8065C" w:rsidRDefault="007923F0" w:rsidP="00FE7C55">
      <w:pPr>
        <w:pStyle w:val="Hapesira7"/>
        <w:rPr>
          <w:lang w:val="sq-AL"/>
        </w:rPr>
      </w:pPr>
    </w:p>
    <w:p w:rsidR="007923F0" w:rsidRPr="00A8065C" w:rsidRDefault="007923F0" w:rsidP="007923F0">
      <w:pPr>
        <w:spacing w:after="0"/>
        <w:ind w:firstLine="0"/>
        <w:jc w:val="center"/>
        <w:rPr>
          <w:rFonts w:ascii="Garamond" w:hAnsi="Garamond"/>
          <w:b/>
          <w:sz w:val="16"/>
          <w:szCs w:val="16"/>
          <w:lang w:val="sq-AL"/>
        </w:rPr>
      </w:pPr>
      <w:r w:rsidRPr="00A8065C">
        <w:rPr>
          <w:rFonts w:ascii="Garamond" w:hAnsi="Garamond"/>
          <w:b/>
          <w:sz w:val="16"/>
          <w:szCs w:val="16"/>
          <w:lang w:val="sq-AL"/>
        </w:rPr>
        <w:t xml:space="preserve">Tabelë 10: Titullzimi </w:t>
      </w:r>
      <w:r w:rsidRPr="00A8065C">
        <w:rPr>
          <w:rFonts w:ascii="Garamond" w:hAnsi="Garamond"/>
          <w:sz w:val="16"/>
          <w:szCs w:val="16"/>
          <w:lang w:val="sq-AL"/>
        </w:rPr>
        <w:t>(</w:t>
      </w:r>
      <w:r w:rsidRPr="00A8065C">
        <w:rPr>
          <w:rFonts w:ascii="Garamond" w:hAnsi="Garamond"/>
          <w:i/>
          <w:sz w:val="16"/>
          <w:szCs w:val="16"/>
          <w:lang w:val="sq-AL"/>
        </w:rPr>
        <w:t>çdo tremujor</w:t>
      </w:r>
      <w:r w:rsidRPr="00A8065C">
        <w:rPr>
          <w:rFonts w:ascii="Garamond" w:hAnsi="Garamond"/>
          <w:sz w:val="16"/>
          <w:szCs w:val="16"/>
          <w:lang w:val="sq-AL"/>
        </w:rPr>
        <w:t>)</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tcBorders>
              <w:bottom w:val="dotted" w:sz="4" w:space="0" w:color="auto"/>
            </w:tcBorders>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tcBorders>
              <w:bottom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tcBorders>
              <w:bottom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mbi titullzimin (përfshirë këtu dhe titullzimin sintetik)</w:t>
            </w:r>
            <w:r w:rsidR="00210D95">
              <w:rPr>
                <w:rFonts w:ascii="Garamond" w:hAnsi="Garamond"/>
                <w:sz w:val="16"/>
                <w:szCs w:val="16"/>
                <w:lang w:val="sq-AL"/>
              </w:rPr>
              <w:t>,</w:t>
            </w:r>
            <w:r w:rsidRPr="00A8065C">
              <w:rPr>
                <w:rFonts w:ascii="Garamond" w:hAnsi="Garamond"/>
                <w:sz w:val="16"/>
                <w:szCs w:val="16"/>
                <w:lang w:val="sq-AL"/>
              </w:rPr>
              <w:t xml:space="preserve"> që përfshin:</w:t>
            </w:r>
          </w:p>
          <w:p w:rsidR="007923F0" w:rsidRPr="00A8065C" w:rsidRDefault="00AC6F9B" w:rsidP="001B140D">
            <w:pPr>
              <w:numPr>
                <w:ilvl w:val="0"/>
                <w:numId w:val="4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objektivat e bankës mbi veprimtarinë e titullzimit, duke përfshirë shkallën me të cilën këto veprimtari transferojnë rrezikun e kredisë së aktivit bazë të titullzuar, nga banka në subjekte të tjera;</w:t>
            </w:r>
          </w:p>
          <w:p w:rsidR="007923F0" w:rsidRPr="00A8065C" w:rsidRDefault="00C00AFA" w:rsidP="001B140D">
            <w:pPr>
              <w:numPr>
                <w:ilvl w:val="0"/>
                <w:numId w:val="4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roli që luan banka në procesin e titullzimit dhe shkalla e përfshirjes së saj në secilin proces titullzimi.</w:t>
            </w:r>
          </w:p>
        </w:tc>
      </w:tr>
      <w:tr w:rsidR="007923F0" w:rsidRPr="00A8065C" w:rsidTr="0054389D">
        <w:trPr>
          <w:trHeight w:val="1497"/>
          <w:jc w:val="center"/>
        </w:trPr>
        <w:tc>
          <w:tcPr>
            <w:tcW w:w="2268" w:type="dxa"/>
            <w:tcBorders>
              <w:top w:val="dotted" w:sz="4" w:space="0" w:color="auto"/>
              <w:bottom w:val="dotted" w:sz="4" w:space="0" w:color="auto"/>
            </w:tcBorders>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tcBorders>
              <w:top w:val="dotted" w:sz="4" w:space="0" w:color="auto"/>
              <w:bottom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p w:rsidR="007923F0" w:rsidRPr="00A8065C" w:rsidRDefault="007923F0" w:rsidP="007923F0">
            <w:pPr>
              <w:spacing w:after="0"/>
              <w:ind w:firstLine="0"/>
              <w:jc w:val="left"/>
              <w:rPr>
                <w:rFonts w:ascii="Garamond" w:hAnsi="Garamond"/>
                <w:sz w:val="16"/>
                <w:szCs w:val="16"/>
                <w:lang w:val="sq-AL"/>
              </w:rPr>
            </w:pPr>
          </w:p>
          <w:p w:rsidR="007923F0" w:rsidRPr="00A8065C" w:rsidRDefault="007923F0" w:rsidP="007923F0">
            <w:pPr>
              <w:spacing w:after="0"/>
              <w:ind w:firstLine="0"/>
              <w:jc w:val="left"/>
              <w:rPr>
                <w:rFonts w:ascii="Garamond" w:hAnsi="Garamond"/>
                <w:sz w:val="16"/>
                <w:szCs w:val="16"/>
                <w:lang w:val="sq-AL"/>
              </w:rPr>
            </w:pPr>
          </w:p>
          <w:p w:rsidR="007923F0" w:rsidRPr="00A8065C" w:rsidRDefault="007923F0" w:rsidP="007923F0">
            <w:pPr>
              <w:spacing w:after="0"/>
              <w:ind w:firstLine="0"/>
              <w:jc w:val="left"/>
              <w:rPr>
                <w:rFonts w:ascii="Garamond" w:hAnsi="Garamond"/>
                <w:sz w:val="16"/>
                <w:szCs w:val="16"/>
                <w:lang w:val="sq-AL"/>
              </w:rPr>
            </w:pPr>
          </w:p>
          <w:p w:rsidR="007923F0" w:rsidRPr="00A8065C" w:rsidRDefault="007923F0" w:rsidP="007923F0">
            <w:pPr>
              <w:spacing w:after="0"/>
              <w:ind w:firstLine="0"/>
              <w:jc w:val="left"/>
              <w:rPr>
                <w:rFonts w:ascii="Garamond" w:hAnsi="Garamond"/>
                <w:sz w:val="16"/>
                <w:szCs w:val="16"/>
                <w:lang w:val="sq-AL"/>
              </w:rPr>
            </w:pPr>
          </w:p>
          <w:p w:rsidR="007923F0" w:rsidRPr="00A8065C" w:rsidRDefault="007923F0" w:rsidP="007923F0">
            <w:pPr>
              <w:spacing w:after="0"/>
              <w:ind w:firstLine="0"/>
              <w:jc w:val="left"/>
              <w:rPr>
                <w:rFonts w:ascii="Garamond" w:hAnsi="Garamond"/>
                <w:sz w:val="16"/>
                <w:szCs w:val="16"/>
                <w:lang w:val="sq-AL"/>
              </w:rPr>
            </w:pPr>
          </w:p>
        </w:tc>
        <w:tc>
          <w:tcPr>
            <w:tcW w:w="6946" w:type="dxa"/>
            <w:tcBorders>
              <w:top w:val="dotted" w:sz="4" w:space="0" w:color="auto"/>
              <w:bottom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mbi politikat kontabël të përdorura nga banka për operacionet e titullzimit që përfshin:</w:t>
            </w:r>
          </w:p>
          <w:p w:rsidR="007923F0" w:rsidRPr="00A8065C" w:rsidRDefault="00AC6F9B" w:rsidP="001B140D">
            <w:pPr>
              <w:numPr>
                <w:ilvl w:val="0"/>
                <w:numId w:val="43"/>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nëse transaksionet trajtohen si shitje ose financime;</w:t>
            </w:r>
          </w:p>
          <w:p w:rsidR="007923F0" w:rsidRPr="00A8065C" w:rsidRDefault="00AC6F9B" w:rsidP="001B140D">
            <w:pPr>
              <w:numPr>
                <w:ilvl w:val="0"/>
                <w:numId w:val="43"/>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njohjen e fitimeve nga shitja;</w:t>
            </w:r>
          </w:p>
          <w:p w:rsidR="007923F0" w:rsidRPr="00A8065C" w:rsidRDefault="006547B2" w:rsidP="001B140D">
            <w:pPr>
              <w:numPr>
                <w:ilvl w:val="0"/>
                <w:numId w:val="43"/>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supozimet bazë për vlerësimin e interesave të përftueshme që përfshijnë çdo ndryshim të rëndësishëm që nga periudha e fundit raportuese dhe ndikimi i këtyre ndryshimeve;</w:t>
            </w:r>
          </w:p>
          <w:p w:rsidR="007923F0" w:rsidRPr="00A8065C" w:rsidRDefault="00AC6F9B" w:rsidP="001B140D">
            <w:pPr>
              <w:numPr>
                <w:ilvl w:val="0"/>
                <w:numId w:val="43"/>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trajtimin e titullzimeve sintetike, nëse nuk mbulohen nga politika të tjera kontabël (për shembull derivativët).</w:t>
            </w:r>
          </w:p>
        </w:tc>
      </w:tr>
      <w:tr w:rsidR="007923F0" w:rsidRPr="00A8065C" w:rsidTr="0054389D">
        <w:trPr>
          <w:jc w:val="center"/>
        </w:trPr>
        <w:tc>
          <w:tcPr>
            <w:tcW w:w="2268" w:type="dxa"/>
            <w:tcBorders>
              <w:top w:val="dotted" w:sz="4" w:space="0" w:color="auto"/>
              <w:bottom w:val="dotted" w:sz="4" w:space="0" w:color="auto"/>
            </w:tcBorders>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tcBorders>
              <w:top w:val="dotted" w:sz="4" w:space="0" w:color="auto"/>
              <w:bottom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(c)</w:t>
            </w:r>
          </w:p>
          <w:p w:rsidR="007923F0" w:rsidRPr="00A8065C" w:rsidRDefault="007923F0" w:rsidP="007923F0">
            <w:pPr>
              <w:spacing w:after="0"/>
              <w:ind w:firstLine="0"/>
              <w:jc w:val="left"/>
              <w:rPr>
                <w:rFonts w:ascii="Garamond" w:hAnsi="Garamond"/>
                <w:sz w:val="16"/>
                <w:szCs w:val="16"/>
                <w:lang w:val="sq-AL"/>
              </w:rPr>
            </w:pPr>
          </w:p>
        </w:tc>
        <w:tc>
          <w:tcPr>
            <w:tcW w:w="6946" w:type="dxa"/>
            <w:tcBorders>
              <w:top w:val="dotted" w:sz="4" w:space="0" w:color="auto"/>
              <w:bottom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Emrat e institucioneve të jashtme të vlerësimit të kredisë (ECAI), të përdorura për titullzimin dhe llojet e ekspozimeve në titullzime, për të cilat është përdorur secili institucion.</w:t>
            </w:r>
          </w:p>
        </w:tc>
      </w:tr>
      <w:tr w:rsidR="007923F0" w:rsidRPr="00A8065C" w:rsidTr="0054389D">
        <w:trPr>
          <w:jc w:val="center"/>
        </w:trPr>
        <w:tc>
          <w:tcPr>
            <w:tcW w:w="2268" w:type="dxa"/>
            <w:tcBorders>
              <w:top w:val="dotted" w:sz="4" w:space="0" w:color="auto"/>
            </w:tcBorders>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sasior</w:t>
            </w:r>
          </w:p>
        </w:tc>
        <w:tc>
          <w:tcPr>
            <w:tcW w:w="567" w:type="dxa"/>
            <w:tcBorders>
              <w:top w:val="dotted" w:sz="4" w:space="0" w:color="auto"/>
            </w:tcBorders>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tcBorders>
              <w:top w:val="dotted" w:sz="4" w:space="0" w:color="auto"/>
            </w:tcBorders>
            <w:shd w:val="clear" w:color="auto" w:fill="F2F2F2"/>
            <w:vAlign w:val="center"/>
          </w:tcPr>
          <w:p w:rsidR="007923F0" w:rsidRPr="00A8065C" w:rsidRDefault="007923F0" w:rsidP="007923F0">
            <w:pPr>
              <w:spacing w:after="0"/>
              <w:ind w:firstLine="0"/>
              <w:jc w:val="left"/>
              <w:rPr>
                <w:rFonts w:ascii="Garamond" w:hAnsi="Garamond"/>
                <w:color w:val="FF0000"/>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(d)</w:t>
            </w:r>
          </w:p>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Shuma totale e operacioneve të titullzimit të realizuara nga banka, në rastet kur banka është origjinuese e titullzimit, të ndara në titullzime tradicionale dhe sintetike dhe të atyre (operacioneve të titullzimit) në të cilat banka është investuese, sipas llojit të ekspozimit.</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(e)</w:t>
            </w:r>
          </w:p>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Për ekspozimet e titullzuara nga banka dhe subjekt i kuadrit rregullativ për titullzimin, sipas llojit të ekspozimit:</w:t>
            </w:r>
          </w:p>
          <w:p w:rsidR="007923F0" w:rsidRPr="00A8065C" w:rsidRDefault="00AC6F9B" w:rsidP="001B140D">
            <w:pPr>
              <w:numPr>
                <w:ilvl w:val="0"/>
                <w:numId w:val="4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shuma e aktiveve të titullzuara me probleme; dhe</w:t>
            </w:r>
          </w:p>
          <w:p w:rsidR="007923F0" w:rsidRPr="00A8065C" w:rsidRDefault="00AC6F9B" w:rsidP="001B140D">
            <w:pPr>
              <w:numPr>
                <w:ilvl w:val="0"/>
                <w:numId w:val="4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humbjet e njohura nga banka në periudhën aktuale.</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(f)</w:t>
            </w:r>
          </w:p>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Shuma agregate e ekspozimeve të mbajtura ose të blera në titullzime, të ndara sipas llojit të ekspozimit.</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(g)</w:t>
            </w:r>
          </w:p>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7923F0" w:rsidP="006547B2">
            <w:pPr>
              <w:spacing w:after="0"/>
              <w:ind w:firstLine="0"/>
              <w:jc w:val="left"/>
              <w:rPr>
                <w:rFonts w:ascii="Garamond" w:hAnsi="Garamond"/>
                <w:sz w:val="16"/>
                <w:szCs w:val="16"/>
                <w:lang w:val="sq-AL"/>
              </w:rPr>
            </w:pPr>
            <w:r w:rsidRPr="00A8065C">
              <w:rPr>
                <w:rFonts w:ascii="Garamond" w:hAnsi="Garamond"/>
                <w:sz w:val="16"/>
                <w:szCs w:val="16"/>
                <w:lang w:val="sq-AL"/>
              </w:rPr>
              <w:t xml:space="preserve">Informacion mbi vlerën agregate të ekspozimeve që </w:t>
            </w:r>
            <w:r w:rsidR="006547B2" w:rsidRPr="00A8065C">
              <w:rPr>
                <w:rFonts w:ascii="Garamond" w:hAnsi="Garamond"/>
                <w:sz w:val="16"/>
                <w:szCs w:val="16"/>
                <w:lang w:val="sq-AL"/>
              </w:rPr>
              <w:t>u</w:t>
            </w:r>
            <w:r w:rsidRPr="00A8065C">
              <w:rPr>
                <w:rFonts w:ascii="Garamond" w:hAnsi="Garamond"/>
                <w:sz w:val="16"/>
                <w:szCs w:val="16"/>
                <w:lang w:val="sq-AL"/>
              </w:rPr>
              <w:t xml:space="preserve"> atribuohet interesave të origjinuesve dhe </w:t>
            </w:r>
            <w:r w:rsidR="006547B2" w:rsidRPr="00A8065C">
              <w:rPr>
                <w:rFonts w:ascii="Garamond" w:hAnsi="Garamond"/>
                <w:sz w:val="16"/>
                <w:szCs w:val="16"/>
                <w:lang w:val="sq-AL"/>
              </w:rPr>
              <w:t xml:space="preserve">të </w:t>
            </w:r>
            <w:r w:rsidRPr="00A8065C">
              <w:rPr>
                <w:rFonts w:ascii="Garamond" w:hAnsi="Garamond"/>
                <w:sz w:val="16"/>
                <w:szCs w:val="16"/>
                <w:lang w:val="sq-AL"/>
              </w:rPr>
              <w:t>investitorëve, në rastet e lehtësirave të titullzuara, që janë subjekt i trajtimit të shlyerjes së parakohshme.</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(h)</w:t>
            </w:r>
          </w:p>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7923F0" w:rsidP="007923F0">
            <w:pPr>
              <w:spacing w:after="0"/>
              <w:ind w:firstLine="0"/>
              <w:jc w:val="left"/>
              <w:rPr>
                <w:rFonts w:ascii="Garamond" w:hAnsi="Garamond"/>
                <w:color w:val="FF0000"/>
                <w:sz w:val="16"/>
                <w:szCs w:val="16"/>
                <w:lang w:val="sq-AL"/>
              </w:rPr>
            </w:pPr>
            <w:r w:rsidRPr="00A8065C">
              <w:rPr>
                <w:rFonts w:ascii="Garamond" w:hAnsi="Garamond"/>
                <w:sz w:val="16"/>
                <w:szCs w:val="16"/>
                <w:lang w:val="sq-AL"/>
              </w:rPr>
              <w:t>Shuma e operacioneve të titullzimit për vitin aktual, duke përfshirë shumën e ekspozimeve të titullz</w:t>
            </w:r>
            <w:r w:rsidR="006547B2" w:rsidRPr="00A8065C">
              <w:rPr>
                <w:rFonts w:ascii="Garamond" w:hAnsi="Garamond"/>
                <w:sz w:val="16"/>
                <w:szCs w:val="16"/>
                <w:lang w:val="sq-AL"/>
              </w:rPr>
              <w:t>uara sipas llojit të ekspozimit</w:t>
            </w:r>
            <w:r w:rsidRPr="00A8065C">
              <w:rPr>
                <w:rFonts w:ascii="Garamond" w:hAnsi="Garamond"/>
                <w:sz w:val="16"/>
                <w:szCs w:val="16"/>
                <w:lang w:val="sq-AL"/>
              </w:rPr>
              <w:t xml:space="preserve"> dhe njohja e humbjeve ose të fitimeve nga shitja, sipas llojit të aktivit.</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sidDel="005B2785">
              <w:rPr>
                <w:rFonts w:ascii="Garamond" w:hAnsi="Garamond"/>
                <w:sz w:val="16"/>
                <w:szCs w:val="16"/>
                <w:lang w:val="sq-AL"/>
              </w:rPr>
              <w:t xml:space="preserve">Shuma e pozicioneve </w:t>
            </w:r>
            <w:r w:rsidRPr="00A8065C">
              <w:rPr>
                <w:rFonts w:ascii="Garamond" w:hAnsi="Garamond"/>
                <w:sz w:val="16"/>
                <w:szCs w:val="16"/>
                <w:lang w:val="sq-AL"/>
              </w:rPr>
              <w:t>të</w:t>
            </w:r>
            <w:r w:rsidRPr="00A8065C" w:rsidDel="005B2785">
              <w:rPr>
                <w:rFonts w:ascii="Garamond" w:hAnsi="Garamond"/>
                <w:sz w:val="16"/>
                <w:szCs w:val="16"/>
                <w:lang w:val="sq-AL"/>
              </w:rPr>
              <w:t xml:space="preserve"> titullzimit të zbritura nga kapit</w:t>
            </w:r>
            <w:r w:rsidRPr="00A8065C">
              <w:rPr>
                <w:rFonts w:ascii="Garamond" w:hAnsi="Garamond"/>
                <w:sz w:val="16"/>
                <w:szCs w:val="16"/>
                <w:lang w:val="sq-AL"/>
              </w:rPr>
              <w:t xml:space="preserve">ali rregullator ose atyre të cilat ponderohen me peshën e rrezikut </w:t>
            </w:r>
            <w:r w:rsidRPr="00A8065C" w:rsidDel="005B2785">
              <w:rPr>
                <w:rFonts w:ascii="Garamond" w:hAnsi="Garamond"/>
                <w:sz w:val="16"/>
                <w:szCs w:val="16"/>
                <w:lang w:val="sq-AL"/>
              </w:rPr>
              <w:t>1250 %</w:t>
            </w:r>
            <w:r w:rsidRPr="00A8065C">
              <w:rPr>
                <w:rFonts w:ascii="Garamond" w:hAnsi="Garamond"/>
                <w:sz w:val="16"/>
                <w:szCs w:val="16"/>
                <w:lang w:val="sq-AL"/>
              </w:rPr>
              <w:t>.</w:t>
            </w:r>
          </w:p>
        </w:tc>
      </w:tr>
    </w:tbl>
    <w:p w:rsidR="007923F0" w:rsidRPr="00A8065C" w:rsidRDefault="007923F0" w:rsidP="00FE7C55">
      <w:pPr>
        <w:pStyle w:val="Hapesira7"/>
        <w:rPr>
          <w:lang w:val="sq-AL"/>
        </w:rPr>
      </w:pPr>
    </w:p>
    <w:p w:rsidR="007923F0" w:rsidRPr="00A8065C" w:rsidRDefault="007923F0" w:rsidP="007923F0">
      <w:pPr>
        <w:spacing w:after="0"/>
        <w:ind w:firstLine="0"/>
        <w:jc w:val="center"/>
        <w:rPr>
          <w:rFonts w:ascii="Garamond" w:hAnsi="Garamond"/>
          <w:sz w:val="16"/>
          <w:szCs w:val="16"/>
          <w:lang w:val="sq-AL"/>
        </w:rPr>
      </w:pPr>
      <w:r w:rsidRPr="00A8065C">
        <w:rPr>
          <w:rFonts w:ascii="Garamond" w:hAnsi="Garamond"/>
          <w:b/>
          <w:sz w:val="16"/>
          <w:szCs w:val="16"/>
          <w:lang w:val="sq-AL"/>
        </w:rPr>
        <w:t xml:space="preserve">Tabelë 11: Rreziqet e tregut: Informacion i përgjithshëm </w:t>
      </w:r>
      <w:r w:rsidRPr="00A8065C">
        <w:rPr>
          <w:rFonts w:ascii="Garamond" w:hAnsi="Garamond"/>
          <w:i/>
          <w:sz w:val="16"/>
          <w:szCs w:val="16"/>
          <w:lang w:val="sq-AL"/>
        </w:rPr>
        <w:t>(çdo gjashtëmujor)</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Informacion përmbledhës cilësor për rreziqet e tregut, sipas kërkesave të rregullores </w:t>
            </w:r>
            <w:r w:rsidR="00C932EA" w:rsidRPr="00A8065C">
              <w:rPr>
                <w:rFonts w:ascii="Garamond" w:hAnsi="Garamond"/>
                <w:sz w:val="16"/>
                <w:szCs w:val="16"/>
                <w:lang w:val="sq-AL"/>
              </w:rPr>
              <w:t>“</w:t>
            </w:r>
            <w:r w:rsidRPr="00A8065C">
              <w:rPr>
                <w:rFonts w:ascii="Garamond" w:hAnsi="Garamond"/>
                <w:sz w:val="16"/>
                <w:szCs w:val="16"/>
                <w:lang w:val="sq-AL"/>
              </w:rPr>
              <w:t>Për raportin e mjaftueshmërisë së kapitalit</w:t>
            </w:r>
            <w:r w:rsidR="00C932EA" w:rsidRPr="00A8065C">
              <w:rPr>
                <w:rFonts w:ascii="Garamond" w:hAnsi="Garamond"/>
                <w:sz w:val="16"/>
                <w:szCs w:val="16"/>
                <w:lang w:val="sq-AL"/>
              </w:rPr>
              <w:t>”</w:t>
            </w:r>
            <w:r w:rsidRPr="00A8065C">
              <w:rPr>
                <w:rFonts w:ascii="Garamond" w:hAnsi="Garamond"/>
                <w:sz w:val="16"/>
                <w:szCs w:val="16"/>
                <w:lang w:val="sq-AL"/>
              </w:rPr>
              <w:t>.</w:t>
            </w:r>
          </w:p>
        </w:tc>
      </w:tr>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sasior</w:t>
            </w:r>
          </w:p>
        </w:tc>
        <w:tc>
          <w:tcPr>
            <w:tcW w:w="567"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Kërkesa për kapital për:</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vAlign w:val="center"/>
          </w:tcPr>
          <w:p w:rsidR="007923F0" w:rsidRPr="00A8065C" w:rsidRDefault="00BA3410" w:rsidP="001B140D">
            <w:pPr>
              <w:numPr>
                <w:ilvl w:val="0"/>
                <w:numId w:val="45"/>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rrezikun nga normat e interesit;</w:t>
            </w:r>
          </w:p>
          <w:p w:rsidR="007923F0" w:rsidRPr="00A8065C" w:rsidRDefault="00BA3410" w:rsidP="001B140D">
            <w:pPr>
              <w:numPr>
                <w:ilvl w:val="0"/>
                <w:numId w:val="45"/>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rrezikun nga pozicionet në instrumentet e kapitalit;</w:t>
            </w:r>
          </w:p>
          <w:p w:rsidR="007923F0" w:rsidRPr="00A8065C" w:rsidRDefault="00BA3410" w:rsidP="001B140D">
            <w:pPr>
              <w:numPr>
                <w:ilvl w:val="0"/>
                <w:numId w:val="45"/>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rrezikun nga kursi i këmbimit;</w:t>
            </w:r>
          </w:p>
          <w:p w:rsidR="007923F0" w:rsidRPr="00A8065C" w:rsidRDefault="00BA3410" w:rsidP="001B140D">
            <w:pPr>
              <w:pStyle w:val="Default"/>
              <w:numPr>
                <w:ilvl w:val="0"/>
                <w:numId w:val="45"/>
              </w:numPr>
              <w:ind w:left="0" w:firstLine="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rrezikun e pozicioneve në mallra (</w:t>
            </w:r>
            <w:r w:rsidR="007923F0" w:rsidRPr="00A8065C">
              <w:rPr>
                <w:rFonts w:ascii="Garamond" w:hAnsi="Garamond"/>
                <w:i/>
                <w:iCs/>
                <w:sz w:val="16"/>
                <w:szCs w:val="16"/>
                <w:lang w:val="sq-AL"/>
              </w:rPr>
              <w:t>commodities</w:t>
            </w:r>
            <w:r w:rsidR="007923F0" w:rsidRPr="00A8065C">
              <w:rPr>
                <w:rFonts w:ascii="Garamond" w:hAnsi="Garamond"/>
                <w:sz w:val="16"/>
                <w:szCs w:val="16"/>
                <w:lang w:val="sq-AL"/>
              </w:rPr>
              <w:t>).</w:t>
            </w:r>
          </w:p>
        </w:tc>
      </w:tr>
    </w:tbl>
    <w:p w:rsidR="007923F0" w:rsidRPr="00A8065C" w:rsidRDefault="007923F0" w:rsidP="00FE7C55">
      <w:pPr>
        <w:pStyle w:val="Hapesira7"/>
        <w:rPr>
          <w:lang w:val="sq-AL"/>
        </w:rPr>
      </w:pPr>
    </w:p>
    <w:p w:rsidR="007923F0" w:rsidRPr="00A8065C" w:rsidRDefault="007923F0" w:rsidP="007923F0">
      <w:pPr>
        <w:spacing w:after="0"/>
        <w:ind w:firstLine="0"/>
        <w:jc w:val="center"/>
        <w:rPr>
          <w:rFonts w:ascii="Garamond" w:hAnsi="Garamond"/>
          <w:i/>
          <w:sz w:val="16"/>
          <w:szCs w:val="16"/>
          <w:lang w:val="sq-AL"/>
        </w:rPr>
      </w:pPr>
      <w:r w:rsidRPr="00A8065C">
        <w:rPr>
          <w:rFonts w:ascii="Garamond" w:hAnsi="Garamond"/>
          <w:b/>
          <w:sz w:val="16"/>
          <w:szCs w:val="16"/>
          <w:lang w:val="sq-AL"/>
        </w:rPr>
        <w:t xml:space="preserve">Tabelë 12: Rreziku operacional </w:t>
      </w:r>
      <w:r w:rsidRPr="00A8065C">
        <w:rPr>
          <w:rFonts w:ascii="Garamond" w:hAnsi="Garamond"/>
          <w:i/>
          <w:sz w:val="16"/>
          <w:szCs w:val="16"/>
          <w:lang w:val="sq-AL"/>
        </w:rPr>
        <w:t>(çdo tremujor)</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për metodën e përdorur në vlerësimin e rrezikut operacional (</w:t>
            </w:r>
            <w:r w:rsidR="00197F31" w:rsidRPr="00A8065C">
              <w:rPr>
                <w:rFonts w:ascii="Garamond" w:hAnsi="Garamond"/>
                <w:sz w:val="16"/>
                <w:szCs w:val="16"/>
                <w:lang w:val="sq-AL"/>
              </w:rPr>
              <w:t xml:space="preserve">metoda </w:t>
            </w:r>
            <w:r w:rsidR="00AC6F9B" w:rsidRPr="00A8065C">
              <w:rPr>
                <w:rFonts w:ascii="Garamond" w:hAnsi="Garamond"/>
                <w:sz w:val="16"/>
                <w:szCs w:val="16"/>
                <w:lang w:val="sq-AL"/>
              </w:rPr>
              <w:t>e treguesit të thjeshtë ose metoda standarde).</w:t>
            </w:r>
          </w:p>
        </w:tc>
      </w:tr>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sasior</w:t>
            </w:r>
          </w:p>
        </w:tc>
        <w:tc>
          <w:tcPr>
            <w:tcW w:w="567"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vAlign w:val="center"/>
          </w:tcPr>
          <w:p w:rsidR="007923F0" w:rsidRPr="00A8065C" w:rsidRDefault="007923F0" w:rsidP="006547B2">
            <w:pPr>
              <w:spacing w:after="0"/>
              <w:ind w:firstLine="0"/>
              <w:jc w:val="left"/>
              <w:rPr>
                <w:rFonts w:ascii="Garamond" w:hAnsi="Garamond"/>
                <w:sz w:val="16"/>
                <w:szCs w:val="16"/>
                <w:lang w:val="sq-AL"/>
              </w:rPr>
            </w:pPr>
            <w:r w:rsidRPr="00A8065C">
              <w:rPr>
                <w:rFonts w:ascii="Garamond" w:hAnsi="Garamond"/>
                <w:sz w:val="16"/>
                <w:szCs w:val="16"/>
                <w:lang w:val="sq-AL"/>
              </w:rPr>
              <w:t xml:space="preserve">Kërkesa për kapital për rrezikun operacional, e llogaritur sipas </w:t>
            </w:r>
            <w:r w:rsidR="002F7D04" w:rsidRPr="00A8065C">
              <w:rPr>
                <w:rFonts w:ascii="Garamond" w:hAnsi="Garamond"/>
                <w:sz w:val="16"/>
                <w:szCs w:val="16"/>
                <w:lang w:val="sq-AL"/>
              </w:rPr>
              <w:t xml:space="preserve">metodës </w:t>
            </w:r>
            <w:r w:rsidR="00CD3E7D" w:rsidRPr="00A8065C">
              <w:rPr>
                <w:rFonts w:ascii="Garamond" w:hAnsi="Garamond"/>
                <w:sz w:val="16"/>
                <w:szCs w:val="16"/>
                <w:lang w:val="sq-AL"/>
              </w:rPr>
              <w:t xml:space="preserve">së treguesit të thjeshtë </w:t>
            </w:r>
            <w:r w:rsidRPr="00A8065C">
              <w:rPr>
                <w:rFonts w:ascii="Garamond" w:hAnsi="Garamond"/>
                <w:sz w:val="16"/>
                <w:szCs w:val="16"/>
                <w:lang w:val="sq-AL"/>
              </w:rPr>
              <w:t xml:space="preserve">ose sipas </w:t>
            </w:r>
            <w:r w:rsidR="006547B2" w:rsidRPr="00A8065C">
              <w:rPr>
                <w:rFonts w:ascii="Garamond" w:hAnsi="Garamond"/>
                <w:sz w:val="16"/>
                <w:szCs w:val="16"/>
                <w:lang w:val="sq-AL"/>
              </w:rPr>
              <w:t>m</w:t>
            </w:r>
            <w:r w:rsidRPr="00A8065C">
              <w:rPr>
                <w:rFonts w:ascii="Garamond" w:hAnsi="Garamond"/>
                <w:sz w:val="16"/>
                <w:szCs w:val="16"/>
                <w:lang w:val="sq-AL"/>
              </w:rPr>
              <w:t xml:space="preserve">etodës </w:t>
            </w:r>
            <w:r w:rsidR="00CD3E7D" w:rsidRPr="00A8065C">
              <w:rPr>
                <w:rFonts w:ascii="Garamond" w:hAnsi="Garamond"/>
                <w:sz w:val="16"/>
                <w:szCs w:val="16"/>
                <w:lang w:val="sq-AL"/>
              </w:rPr>
              <w:t>standarde</w:t>
            </w:r>
            <w:r w:rsidRPr="00A8065C">
              <w:rPr>
                <w:rFonts w:ascii="Garamond" w:hAnsi="Garamond"/>
                <w:sz w:val="16"/>
                <w:szCs w:val="16"/>
                <w:lang w:val="sq-AL"/>
              </w:rPr>
              <w:t xml:space="preserve">, të përcaktuar në rregulloren </w:t>
            </w:r>
            <w:r w:rsidR="00C932EA" w:rsidRPr="00A8065C">
              <w:rPr>
                <w:rFonts w:ascii="Garamond" w:hAnsi="Garamond"/>
                <w:sz w:val="16"/>
                <w:szCs w:val="16"/>
                <w:lang w:val="sq-AL"/>
              </w:rPr>
              <w:t>“</w:t>
            </w:r>
            <w:r w:rsidRPr="00A8065C">
              <w:rPr>
                <w:rFonts w:ascii="Garamond" w:hAnsi="Garamond"/>
                <w:sz w:val="16"/>
                <w:szCs w:val="16"/>
                <w:lang w:val="sq-AL"/>
              </w:rPr>
              <w:t>Për raportin e mjaftueshmërisë së kapitalit</w:t>
            </w:r>
            <w:r w:rsidR="00C932EA" w:rsidRPr="00A8065C">
              <w:rPr>
                <w:rFonts w:ascii="Garamond" w:hAnsi="Garamond"/>
                <w:sz w:val="16"/>
                <w:szCs w:val="16"/>
                <w:lang w:val="sq-AL"/>
              </w:rPr>
              <w:t>”</w:t>
            </w:r>
            <w:r w:rsidRPr="00A8065C">
              <w:rPr>
                <w:rFonts w:ascii="Garamond" w:hAnsi="Garamond"/>
                <w:sz w:val="16"/>
                <w:szCs w:val="16"/>
                <w:lang w:val="sq-AL"/>
              </w:rPr>
              <w:t>, të shumëzuar me 12.5.</w:t>
            </w:r>
          </w:p>
        </w:tc>
      </w:tr>
    </w:tbl>
    <w:p w:rsidR="007923F0" w:rsidRPr="00A8065C" w:rsidRDefault="007923F0" w:rsidP="00FE7C55">
      <w:pPr>
        <w:pStyle w:val="Hapesira7"/>
        <w:rPr>
          <w:lang w:val="sq-AL"/>
        </w:rPr>
      </w:pPr>
    </w:p>
    <w:p w:rsidR="007923F0" w:rsidRPr="00A8065C" w:rsidRDefault="007923F0" w:rsidP="007923F0">
      <w:pPr>
        <w:spacing w:after="0"/>
        <w:ind w:firstLine="0"/>
        <w:jc w:val="center"/>
        <w:rPr>
          <w:rFonts w:ascii="Garamond" w:hAnsi="Garamond"/>
          <w:b/>
          <w:sz w:val="16"/>
          <w:szCs w:val="16"/>
          <w:lang w:val="sq-AL"/>
        </w:rPr>
      </w:pPr>
      <w:r w:rsidRPr="00A8065C">
        <w:rPr>
          <w:rFonts w:ascii="Garamond" w:hAnsi="Garamond"/>
          <w:b/>
          <w:sz w:val="16"/>
          <w:szCs w:val="16"/>
          <w:lang w:val="sq-AL"/>
        </w:rPr>
        <w:t xml:space="preserve">Tabelë 13: Ekspozimet në instrumente të kapitalit: informacion mbi pozicionet e përfshira në librin e bankës </w:t>
      </w:r>
      <w:r w:rsidRPr="00A8065C">
        <w:rPr>
          <w:rFonts w:ascii="Garamond" w:hAnsi="Garamond"/>
          <w:i/>
          <w:sz w:val="16"/>
          <w:szCs w:val="16"/>
          <w:lang w:val="sq-AL"/>
        </w:rPr>
        <w:t>(çdo tremujor)</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lidhur me investimet në aksione të përfshira në librin e bankës</w:t>
            </w:r>
            <w:r w:rsidR="006547B2" w:rsidRPr="00A8065C">
              <w:rPr>
                <w:rFonts w:ascii="Garamond" w:hAnsi="Garamond"/>
                <w:sz w:val="16"/>
                <w:szCs w:val="16"/>
                <w:lang w:val="sq-AL"/>
              </w:rPr>
              <w:t>,</w:t>
            </w:r>
            <w:r w:rsidRPr="00A8065C">
              <w:rPr>
                <w:rFonts w:ascii="Garamond" w:hAnsi="Garamond"/>
                <w:sz w:val="16"/>
                <w:szCs w:val="16"/>
                <w:lang w:val="sq-AL"/>
              </w:rPr>
              <w:t xml:space="preserve"> që përfshin:</w:t>
            </w:r>
          </w:p>
          <w:p w:rsidR="007923F0" w:rsidRPr="00A8065C" w:rsidRDefault="007923F0" w:rsidP="001B140D">
            <w:pPr>
              <w:numPr>
                <w:ilvl w:val="0"/>
                <w:numId w:val="46"/>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ekspozimet nga investimet në instrumentet e kapitalit (</w:t>
            </w:r>
            <w:r w:rsidRPr="00A8065C">
              <w:rPr>
                <w:rFonts w:ascii="Garamond" w:hAnsi="Garamond"/>
                <w:i/>
                <w:sz w:val="16"/>
                <w:szCs w:val="16"/>
                <w:lang w:val="sq-AL"/>
              </w:rPr>
              <w:t>equity</w:t>
            </w:r>
            <w:r w:rsidRPr="00A8065C">
              <w:rPr>
                <w:rFonts w:ascii="Garamond" w:hAnsi="Garamond"/>
                <w:sz w:val="16"/>
                <w:szCs w:val="16"/>
                <w:lang w:val="sq-AL"/>
              </w:rPr>
              <w:t>), të ndara sipas qëllimit të investimit (për shembull për realizimin e fitimeve kapitale, për marrëdhëniet me kundërpartinë ose për qëllime strategjike);</w:t>
            </w:r>
          </w:p>
          <w:p w:rsidR="007923F0" w:rsidRPr="00A8065C" w:rsidRDefault="00CD3E7D" w:rsidP="001B140D">
            <w:pPr>
              <w:numPr>
                <w:ilvl w:val="0"/>
                <w:numId w:val="46"/>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përshkrim i politikave/teknikave kontabël dhe metodave të vlerësimit të përdorura, që përfshijnë supozimet bazë dhe praktikat e përdorura që ndikojnë në vlerësimin, si dhe ndryshimet e rëndësishme në këto praktika.</w:t>
            </w:r>
          </w:p>
        </w:tc>
      </w:tr>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sasior</w:t>
            </w:r>
          </w:p>
        </w:tc>
        <w:tc>
          <w:tcPr>
            <w:tcW w:w="567"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lidhur me investimet në aksione të përfshira në librin e bankës:</w:t>
            </w:r>
          </w:p>
          <w:p w:rsidR="007923F0" w:rsidRPr="00A8065C" w:rsidRDefault="00CD3E7D" w:rsidP="001B140D">
            <w:pPr>
              <w:numPr>
                <w:ilvl w:val="0"/>
                <w:numId w:val="47"/>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vlera e bilancit dhe vlera e drejtë</w:t>
            </w:r>
            <w:r w:rsidR="00BA3410" w:rsidRPr="00A8065C">
              <w:rPr>
                <w:rFonts w:ascii="Garamond" w:hAnsi="Garamond"/>
                <w:sz w:val="16"/>
                <w:szCs w:val="16"/>
                <w:lang w:val="sq-AL"/>
              </w:rPr>
              <w:t xml:space="preserve"> </w:t>
            </w:r>
            <w:r w:rsidR="007923F0" w:rsidRPr="00A8065C">
              <w:rPr>
                <w:rFonts w:ascii="Garamond" w:hAnsi="Garamond"/>
                <w:sz w:val="16"/>
                <w:szCs w:val="16"/>
                <w:lang w:val="sq-AL"/>
              </w:rPr>
              <w:t>dhe për titujt e listuar, krahasimi me çmimin e tregut, në rast se ekziston një diferencë e konsiderueshme me vlerën e drejtë.</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(c)</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Llojet dhe shumat e ekspozimeve</w:t>
            </w:r>
            <w:r w:rsidR="006547B2" w:rsidRPr="00A8065C">
              <w:rPr>
                <w:rFonts w:ascii="Garamond" w:hAnsi="Garamond"/>
                <w:sz w:val="16"/>
                <w:szCs w:val="16"/>
                <w:lang w:val="sq-AL"/>
              </w:rPr>
              <w:t>,</w:t>
            </w:r>
            <w:r w:rsidRPr="00A8065C">
              <w:rPr>
                <w:rFonts w:ascii="Garamond" w:hAnsi="Garamond"/>
                <w:sz w:val="16"/>
                <w:szCs w:val="16"/>
                <w:lang w:val="sq-AL"/>
              </w:rPr>
              <w:t xml:space="preserve"> për:</w:t>
            </w:r>
          </w:p>
          <w:p w:rsidR="007923F0" w:rsidRPr="00A8065C" w:rsidRDefault="00CD3E7D" w:rsidP="001B140D">
            <w:pPr>
              <w:numPr>
                <w:ilvl w:val="0"/>
                <w:numId w:val="48"/>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instrumentet e tregtueshme në bursë;</w:t>
            </w:r>
          </w:p>
          <w:p w:rsidR="007923F0" w:rsidRPr="00A8065C" w:rsidRDefault="00CD3E7D" w:rsidP="001B140D">
            <w:pPr>
              <w:numPr>
                <w:ilvl w:val="0"/>
                <w:numId w:val="48"/>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 xml:space="preserve">instrumentet e emetuara përmes një oferte private të mbajtura në </w:t>
            </w:r>
            <w:r w:rsidRPr="00A8065C">
              <w:rPr>
                <w:rFonts w:ascii="Garamond" w:hAnsi="Garamond"/>
                <w:sz w:val="16"/>
                <w:szCs w:val="16"/>
                <w:lang w:val="sq-AL"/>
              </w:rPr>
              <w:t>portofol</w:t>
            </w:r>
            <w:r w:rsidR="006C31EA">
              <w:rPr>
                <w:rFonts w:ascii="Garamond" w:hAnsi="Garamond"/>
                <w:sz w:val="16"/>
                <w:szCs w:val="16"/>
                <w:lang w:val="sq-AL"/>
              </w:rPr>
              <w:t>a</w:t>
            </w:r>
            <w:r w:rsidR="007923F0" w:rsidRPr="00A8065C">
              <w:rPr>
                <w:rFonts w:ascii="Garamond" w:hAnsi="Garamond"/>
                <w:sz w:val="16"/>
                <w:szCs w:val="16"/>
                <w:lang w:val="sq-AL"/>
              </w:rPr>
              <w:t xml:space="preserve"> të diversifikuar mjaftueshëm;</w:t>
            </w:r>
          </w:p>
          <w:p w:rsidR="007923F0" w:rsidRPr="00A8065C" w:rsidRDefault="00CD3E7D" w:rsidP="007923F0">
            <w:pPr>
              <w:numPr>
                <w:ilvl w:val="0"/>
                <w:numId w:val="48"/>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instrumente të tjera.</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(d)</w:t>
            </w:r>
          </w:p>
        </w:tc>
        <w:tc>
          <w:tcPr>
            <w:tcW w:w="6946" w:type="dxa"/>
            <w:vAlign w:val="center"/>
          </w:tcPr>
          <w:p w:rsidR="007923F0" w:rsidRPr="00A8065C" w:rsidRDefault="007923F0" w:rsidP="007923F0">
            <w:pPr>
              <w:spacing w:after="0"/>
              <w:ind w:firstLine="0"/>
              <w:jc w:val="left"/>
              <w:rPr>
                <w:rFonts w:ascii="Garamond" w:hAnsi="Garamond"/>
                <w:i/>
                <w:sz w:val="16"/>
                <w:szCs w:val="16"/>
                <w:lang w:val="sq-AL"/>
              </w:rPr>
            </w:pPr>
            <w:r w:rsidRPr="00A8065C">
              <w:rPr>
                <w:rFonts w:ascii="Garamond" w:hAnsi="Garamond"/>
                <w:sz w:val="16"/>
                <w:szCs w:val="16"/>
                <w:lang w:val="sq-AL"/>
              </w:rPr>
              <w:t>Fitimet dhe humbjet kumulative të realizuara nga shitja dhe likuidimi, gjatë periudhës raportuese.</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(e)</w:t>
            </w:r>
          </w:p>
        </w:tc>
        <w:tc>
          <w:tcPr>
            <w:tcW w:w="6946" w:type="dxa"/>
            <w:vAlign w:val="center"/>
          </w:tcPr>
          <w:p w:rsidR="007923F0" w:rsidRPr="00A8065C" w:rsidRDefault="00CD3E7D" w:rsidP="001B140D">
            <w:pPr>
              <w:numPr>
                <w:ilvl w:val="0"/>
                <w:numId w:val="49"/>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fitimet </w:t>
            </w:r>
            <w:r w:rsidR="007923F0" w:rsidRPr="00A8065C">
              <w:rPr>
                <w:rFonts w:ascii="Garamond" w:hAnsi="Garamond"/>
                <w:sz w:val="16"/>
                <w:szCs w:val="16"/>
                <w:lang w:val="sq-AL"/>
              </w:rPr>
              <w:t>dhe humbjet e parealizuara, të njohura në bilanc, por jo në pasqyrën e të ardhurave dhe shpenzimeve</w:t>
            </w:r>
            <w:r w:rsidR="006547B2" w:rsidRPr="00A8065C">
              <w:rPr>
                <w:rFonts w:ascii="Garamond" w:hAnsi="Garamond"/>
                <w:sz w:val="16"/>
                <w:szCs w:val="16"/>
                <w:lang w:val="sq-AL"/>
              </w:rPr>
              <w:t>;</w:t>
            </w:r>
          </w:p>
          <w:p w:rsidR="007923F0" w:rsidRPr="00A8065C" w:rsidRDefault="00CD3E7D" w:rsidP="001B140D">
            <w:pPr>
              <w:numPr>
                <w:ilvl w:val="0"/>
                <w:numId w:val="49"/>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fitimet </w:t>
            </w:r>
            <w:r w:rsidR="007923F0" w:rsidRPr="00A8065C">
              <w:rPr>
                <w:rFonts w:ascii="Garamond" w:hAnsi="Garamond"/>
                <w:sz w:val="16"/>
                <w:szCs w:val="16"/>
                <w:lang w:val="sq-AL"/>
              </w:rPr>
              <w:t xml:space="preserve">dhe humbjet e parealizuara, të panjohura në bilanc dhe në pasqyrën e të ardhurave dhe </w:t>
            </w:r>
            <w:r w:rsidR="006C31EA">
              <w:rPr>
                <w:rFonts w:ascii="Garamond" w:hAnsi="Garamond"/>
                <w:sz w:val="16"/>
                <w:szCs w:val="16"/>
                <w:lang w:val="sq-AL"/>
              </w:rPr>
              <w:t xml:space="preserve">të </w:t>
            </w:r>
            <w:r w:rsidR="007923F0" w:rsidRPr="00A8065C">
              <w:rPr>
                <w:rFonts w:ascii="Garamond" w:hAnsi="Garamond"/>
                <w:sz w:val="16"/>
                <w:szCs w:val="16"/>
                <w:lang w:val="sq-AL"/>
              </w:rPr>
              <w:t>shpenzimeve</w:t>
            </w:r>
            <w:r w:rsidR="006547B2" w:rsidRPr="00A8065C">
              <w:rPr>
                <w:rFonts w:ascii="Garamond" w:hAnsi="Garamond"/>
                <w:sz w:val="16"/>
                <w:szCs w:val="16"/>
                <w:lang w:val="sq-AL"/>
              </w:rPr>
              <w:t>;</w:t>
            </w:r>
          </w:p>
          <w:p w:rsidR="007923F0" w:rsidRPr="00A8065C" w:rsidRDefault="00CD3E7D" w:rsidP="007923F0">
            <w:pPr>
              <w:numPr>
                <w:ilvl w:val="0"/>
                <w:numId w:val="49"/>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çdo </w:t>
            </w:r>
            <w:r w:rsidR="007923F0" w:rsidRPr="00A8065C">
              <w:rPr>
                <w:rFonts w:ascii="Garamond" w:hAnsi="Garamond"/>
                <w:sz w:val="16"/>
                <w:szCs w:val="16"/>
                <w:lang w:val="sq-AL"/>
              </w:rPr>
              <w:t xml:space="preserve">shumë e fitimeve dhe </w:t>
            </w:r>
            <w:r w:rsidR="006547B2" w:rsidRPr="00A8065C">
              <w:rPr>
                <w:rFonts w:ascii="Garamond" w:hAnsi="Garamond"/>
                <w:sz w:val="16"/>
                <w:szCs w:val="16"/>
                <w:lang w:val="sq-AL"/>
              </w:rPr>
              <w:t xml:space="preserve">e </w:t>
            </w:r>
            <w:r w:rsidR="007923F0" w:rsidRPr="00A8065C">
              <w:rPr>
                <w:rFonts w:ascii="Garamond" w:hAnsi="Garamond"/>
                <w:sz w:val="16"/>
                <w:szCs w:val="16"/>
                <w:lang w:val="sq-AL"/>
              </w:rPr>
              <w:t xml:space="preserve">humbjeve të parealizuara, siç përcaktohet në pikat </w:t>
            </w:r>
            <w:r w:rsidRPr="00A8065C">
              <w:rPr>
                <w:rFonts w:ascii="Garamond" w:hAnsi="Garamond"/>
                <w:sz w:val="16"/>
                <w:szCs w:val="16"/>
                <w:lang w:val="sq-AL"/>
              </w:rPr>
              <w:t>“</w:t>
            </w:r>
            <w:r w:rsidR="007923F0" w:rsidRPr="00A8065C">
              <w:rPr>
                <w:rFonts w:ascii="Garamond" w:hAnsi="Garamond"/>
                <w:sz w:val="16"/>
                <w:szCs w:val="16"/>
                <w:lang w:val="sq-AL"/>
              </w:rPr>
              <w:t>i</w:t>
            </w:r>
            <w:r w:rsidRPr="00A8065C">
              <w:rPr>
                <w:rFonts w:ascii="Garamond" w:hAnsi="Garamond"/>
                <w:sz w:val="16"/>
                <w:szCs w:val="16"/>
                <w:lang w:val="sq-AL"/>
              </w:rPr>
              <w:t>”</w:t>
            </w:r>
            <w:r w:rsidR="007923F0" w:rsidRPr="00A8065C">
              <w:rPr>
                <w:rFonts w:ascii="Garamond" w:hAnsi="Garamond"/>
                <w:sz w:val="16"/>
                <w:szCs w:val="16"/>
                <w:lang w:val="sq-AL"/>
              </w:rPr>
              <w:t xml:space="preserve"> dhe </w:t>
            </w:r>
            <w:r w:rsidRPr="00A8065C">
              <w:rPr>
                <w:rFonts w:ascii="Garamond" w:hAnsi="Garamond"/>
                <w:sz w:val="16"/>
                <w:szCs w:val="16"/>
                <w:lang w:val="sq-AL"/>
              </w:rPr>
              <w:t>“</w:t>
            </w:r>
            <w:r w:rsidR="007923F0" w:rsidRPr="00A8065C">
              <w:rPr>
                <w:rFonts w:ascii="Garamond" w:hAnsi="Garamond"/>
                <w:sz w:val="16"/>
                <w:szCs w:val="16"/>
                <w:lang w:val="sq-AL"/>
              </w:rPr>
              <w:t>ii</w:t>
            </w:r>
            <w:r w:rsidRPr="00A8065C">
              <w:rPr>
                <w:rFonts w:ascii="Garamond" w:hAnsi="Garamond"/>
                <w:sz w:val="16"/>
                <w:szCs w:val="16"/>
                <w:lang w:val="sq-AL"/>
              </w:rPr>
              <w:t>”</w:t>
            </w:r>
            <w:r w:rsidR="007923F0" w:rsidRPr="00A8065C">
              <w:rPr>
                <w:rFonts w:ascii="Garamond" w:hAnsi="Garamond"/>
                <w:sz w:val="16"/>
                <w:szCs w:val="16"/>
                <w:lang w:val="sq-AL"/>
              </w:rPr>
              <w:t xml:space="preserve"> të kësaj shkronje, të përfshira në kapitalin e nivelit të parë dhe/ose të nivelit të dytë.</w:t>
            </w:r>
          </w:p>
        </w:tc>
      </w:tr>
    </w:tbl>
    <w:p w:rsidR="007923F0" w:rsidRPr="00A8065C" w:rsidRDefault="007923F0" w:rsidP="00FE7C55">
      <w:pPr>
        <w:pStyle w:val="Hapesira7"/>
        <w:rPr>
          <w:lang w:val="sq-AL"/>
        </w:rPr>
      </w:pPr>
    </w:p>
    <w:p w:rsidR="007923F0" w:rsidRPr="00A8065C" w:rsidRDefault="007923F0" w:rsidP="007923F0">
      <w:pPr>
        <w:spacing w:after="0"/>
        <w:ind w:firstLine="0"/>
        <w:jc w:val="center"/>
        <w:rPr>
          <w:rFonts w:ascii="Garamond" w:hAnsi="Garamond"/>
          <w:i/>
          <w:sz w:val="16"/>
          <w:szCs w:val="16"/>
          <w:lang w:val="sq-AL"/>
        </w:rPr>
      </w:pPr>
      <w:r w:rsidRPr="00A8065C">
        <w:rPr>
          <w:rFonts w:ascii="Garamond" w:hAnsi="Garamond"/>
          <w:b/>
          <w:sz w:val="16"/>
          <w:szCs w:val="16"/>
          <w:lang w:val="sq-AL"/>
        </w:rPr>
        <w:t xml:space="preserve">Tabelë 14: Rreziku i normës së interesit në librin e bankës </w:t>
      </w:r>
      <w:r w:rsidRPr="00A8065C">
        <w:rPr>
          <w:rFonts w:ascii="Garamond" w:hAnsi="Garamond"/>
          <w:i/>
          <w:sz w:val="16"/>
          <w:szCs w:val="16"/>
          <w:lang w:val="sq-AL"/>
        </w:rPr>
        <w:t>(çdo tremujor)</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mbi ekspozimet ndaj rrezikut të normës së interesit, për pozicionet në librin e bankës, që përfshin:</w:t>
            </w:r>
          </w:p>
          <w:p w:rsidR="007923F0" w:rsidRPr="00A8065C" w:rsidRDefault="00CD3E7D" w:rsidP="001B140D">
            <w:pPr>
              <w:pStyle w:val="ListParagraph"/>
              <w:numPr>
                <w:ilvl w:val="0"/>
                <w:numId w:val="50"/>
              </w:numPr>
              <w:spacing w:after="0" w:line="240" w:lineRule="auto"/>
              <w:ind w:left="0" w:firstLine="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burimin/formën e rrezikut të normës së interesit në librin e bankës;</w:t>
            </w:r>
          </w:p>
          <w:p w:rsidR="007923F0" w:rsidRPr="00A8065C" w:rsidRDefault="00CD3E7D" w:rsidP="001B140D">
            <w:pPr>
              <w:pStyle w:val="Default"/>
              <w:numPr>
                <w:ilvl w:val="0"/>
                <w:numId w:val="50"/>
              </w:numPr>
              <w:ind w:left="0" w:firstLine="0"/>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supozimet bazë të përdorura për administrimin e rrezikut të normës së interesit në librin e bankës (përfshirë edhe supozimet për</w:t>
            </w:r>
            <w:r w:rsidR="00BA3410" w:rsidRPr="00A8065C">
              <w:rPr>
                <w:rFonts w:ascii="Garamond" w:hAnsi="Garamond"/>
                <w:sz w:val="16"/>
                <w:szCs w:val="16"/>
                <w:lang w:val="sq-AL"/>
              </w:rPr>
              <w:t xml:space="preserve"> </w:t>
            </w:r>
            <w:r w:rsidR="007923F0" w:rsidRPr="00A8065C">
              <w:rPr>
                <w:rFonts w:ascii="Garamond" w:hAnsi="Garamond"/>
                <w:sz w:val="16"/>
                <w:szCs w:val="16"/>
                <w:lang w:val="sq-AL"/>
              </w:rPr>
              <w:t>kreditë me një opsion shlyerjeje të hershme dhe sjelljen e depozitave pa afat);</w:t>
            </w:r>
          </w:p>
          <w:p w:rsidR="007923F0" w:rsidRPr="00A8065C" w:rsidRDefault="00CD3E7D" w:rsidP="001B140D">
            <w:pPr>
              <w:numPr>
                <w:ilvl w:val="0"/>
                <w:numId w:val="50"/>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frekue</w:t>
            </w:r>
            <w:r w:rsidR="007923F0" w:rsidRPr="00A8065C">
              <w:rPr>
                <w:rFonts w:ascii="Garamond" w:eastAsia="Times New Roman" w:hAnsi="Garamond"/>
                <w:color w:val="000000"/>
                <w:sz w:val="16"/>
                <w:szCs w:val="16"/>
                <w:lang w:val="sq-AL"/>
              </w:rPr>
              <w:t xml:space="preserve">ncën </w:t>
            </w:r>
            <w:r w:rsidR="007923F0" w:rsidRPr="00A8065C">
              <w:rPr>
                <w:rFonts w:ascii="Garamond" w:hAnsi="Garamond"/>
                <w:sz w:val="16"/>
                <w:szCs w:val="16"/>
                <w:lang w:val="sq-AL"/>
              </w:rPr>
              <w:t>e matjes së këtij rreziku.</w:t>
            </w:r>
          </w:p>
        </w:tc>
      </w:tr>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sasior</w:t>
            </w:r>
          </w:p>
        </w:tc>
        <w:tc>
          <w:tcPr>
            <w:tcW w:w="567"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Ndryshimi në të ardhurat ose tregues të ngjashëm të përdorur nga banka për </w:t>
            </w:r>
            <w:r w:rsidRPr="00A8065C">
              <w:rPr>
                <w:rFonts w:ascii="Garamond" w:hAnsi="Garamond"/>
                <w:i/>
                <w:sz w:val="16"/>
                <w:szCs w:val="16"/>
                <w:lang w:val="sq-AL"/>
              </w:rPr>
              <w:t>shock</w:t>
            </w:r>
            <w:r w:rsidRPr="00A8065C">
              <w:rPr>
                <w:rFonts w:ascii="Garamond" w:hAnsi="Garamond"/>
                <w:sz w:val="16"/>
                <w:szCs w:val="16"/>
                <w:lang w:val="sq-AL"/>
              </w:rPr>
              <w:t>-un pozitiv apo negativ të normës së interesit, në varësi të metodës së përdorur për matjen e rrezikut të normës së interesit, të ndarë sipas monedhave.</w:t>
            </w:r>
          </w:p>
        </w:tc>
      </w:tr>
    </w:tbl>
    <w:p w:rsidR="007923F0" w:rsidRPr="00A8065C" w:rsidRDefault="007923F0" w:rsidP="00FE7C55">
      <w:pPr>
        <w:pStyle w:val="Hapesira7"/>
        <w:rPr>
          <w:lang w:val="sq-AL"/>
        </w:rPr>
      </w:pPr>
    </w:p>
    <w:p w:rsidR="007923F0" w:rsidRPr="00A8065C" w:rsidRDefault="007923F0" w:rsidP="007923F0">
      <w:pPr>
        <w:spacing w:after="0"/>
        <w:ind w:firstLine="0"/>
        <w:jc w:val="center"/>
        <w:rPr>
          <w:rFonts w:ascii="Garamond" w:hAnsi="Garamond"/>
          <w:i/>
          <w:sz w:val="16"/>
          <w:szCs w:val="16"/>
          <w:lang w:val="sq-AL"/>
        </w:rPr>
      </w:pPr>
      <w:r w:rsidRPr="00A8065C">
        <w:rPr>
          <w:rFonts w:ascii="Garamond" w:hAnsi="Garamond"/>
          <w:b/>
          <w:sz w:val="16"/>
          <w:szCs w:val="16"/>
          <w:lang w:val="sq-AL"/>
        </w:rPr>
        <w:t xml:space="preserve">Tabelë 15: Rreziku i likuiditetit </w:t>
      </w:r>
      <w:r w:rsidRPr="00A8065C">
        <w:rPr>
          <w:rFonts w:ascii="Garamond" w:hAnsi="Garamond"/>
          <w:i/>
          <w:sz w:val="16"/>
          <w:szCs w:val="16"/>
          <w:lang w:val="sq-AL"/>
        </w:rPr>
        <w:t>(çdo tremujor)</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Informacion përmbledhës sipas kërkesave të rregullores </w:t>
            </w:r>
            <w:r w:rsidR="00C932EA" w:rsidRPr="00A8065C">
              <w:rPr>
                <w:rFonts w:ascii="Garamond" w:hAnsi="Garamond"/>
                <w:sz w:val="16"/>
                <w:szCs w:val="16"/>
                <w:lang w:val="sq-AL"/>
              </w:rPr>
              <w:t>“</w:t>
            </w:r>
            <w:r w:rsidRPr="00A8065C">
              <w:rPr>
                <w:rFonts w:ascii="Garamond" w:hAnsi="Garamond"/>
                <w:sz w:val="16"/>
                <w:szCs w:val="16"/>
                <w:lang w:val="sq-AL"/>
              </w:rPr>
              <w:t>Për administrimin e rrezikut të likuiditetit</w:t>
            </w:r>
            <w:r w:rsidR="00C932EA" w:rsidRPr="00A8065C">
              <w:rPr>
                <w:rFonts w:ascii="Garamond" w:hAnsi="Garamond"/>
                <w:sz w:val="16"/>
                <w:szCs w:val="16"/>
                <w:lang w:val="sq-AL"/>
              </w:rPr>
              <w:t>”</w:t>
            </w:r>
            <w:r w:rsidRPr="00A8065C">
              <w:rPr>
                <w:rFonts w:ascii="Garamond" w:hAnsi="Garamond"/>
                <w:sz w:val="16"/>
                <w:szCs w:val="16"/>
                <w:lang w:val="sq-AL"/>
              </w:rPr>
              <w:t>.</w:t>
            </w:r>
          </w:p>
        </w:tc>
      </w:tr>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sasior</w:t>
            </w:r>
          </w:p>
        </w:tc>
        <w:tc>
          <w:tcPr>
            <w:tcW w:w="567"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vAlign w:val="center"/>
          </w:tcPr>
          <w:p w:rsidR="007923F0" w:rsidRPr="00A8065C" w:rsidRDefault="00CD3E7D" w:rsidP="001B140D">
            <w:pPr>
              <w:numPr>
                <w:ilvl w:val="0"/>
                <w:numId w:val="51"/>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niveli </w:t>
            </w:r>
            <w:r w:rsidR="007923F0" w:rsidRPr="00A8065C">
              <w:rPr>
                <w:rFonts w:ascii="Garamond" w:hAnsi="Garamond"/>
                <w:sz w:val="16"/>
                <w:szCs w:val="16"/>
                <w:lang w:val="sq-AL"/>
              </w:rPr>
              <w:t>i aktiveve likuide dhe burimeve e përdorimeve të fondeve të bankave</w:t>
            </w:r>
            <w:r w:rsidR="006547B2" w:rsidRPr="00A8065C">
              <w:rPr>
                <w:rFonts w:ascii="Garamond" w:hAnsi="Garamond"/>
                <w:sz w:val="16"/>
                <w:szCs w:val="16"/>
                <w:lang w:val="sq-AL"/>
              </w:rPr>
              <w:t>;</w:t>
            </w:r>
          </w:p>
          <w:p w:rsidR="007923F0" w:rsidRPr="00A8065C" w:rsidRDefault="00CD3E7D" w:rsidP="001B140D">
            <w:pPr>
              <w:numPr>
                <w:ilvl w:val="0"/>
                <w:numId w:val="51"/>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niveli </w:t>
            </w:r>
            <w:r w:rsidR="007923F0" w:rsidRPr="00A8065C">
              <w:rPr>
                <w:rFonts w:ascii="Garamond" w:hAnsi="Garamond"/>
                <w:sz w:val="16"/>
                <w:szCs w:val="16"/>
                <w:lang w:val="sq-AL"/>
              </w:rPr>
              <w:t>i aktiv-pasiveve afatshkurtra</w:t>
            </w:r>
            <w:r w:rsidR="006547B2" w:rsidRPr="00A8065C">
              <w:rPr>
                <w:rFonts w:ascii="Garamond" w:hAnsi="Garamond"/>
                <w:sz w:val="16"/>
                <w:szCs w:val="16"/>
                <w:lang w:val="sq-AL"/>
              </w:rPr>
              <w:t>;</w:t>
            </w:r>
          </w:p>
          <w:p w:rsidR="007923F0" w:rsidRPr="00A8065C" w:rsidRDefault="00CD3E7D" w:rsidP="001B140D">
            <w:pPr>
              <w:numPr>
                <w:ilvl w:val="0"/>
                <w:numId w:val="51"/>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niveli </w:t>
            </w:r>
            <w:r w:rsidR="007923F0" w:rsidRPr="00A8065C">
              <w:rPr>
                <w:rFonts w:ascii="Garamond" w:hAnsi="Garamond"/>
                <w:sz w:val="16"/>
                <w:szCs w:val="16"/>
                <w:lang w:val="sq-AL"/>
              </w:rPr>
              <w:t>i burimeve të fondeve nga të tretët, sipas maturitetit të mbetur</w:t>
            </w:r>
            <w:r w:rsidR="006547B2" w:rsidRPr="00A8065C">
              <w:rPr>
                <w:rFonts w:ascii="Garamond" w:hAnsi="Garamond"/>
                <w:sz w:val="16"/>
                <w:szCs w:val="16"/>
                <w:lang w:val="sq-AL"/>
              </w:rPr>
              <w:t>;</w:t>
            </w:r>
          </w:p>
          <w:p w:rsidR="007923F0" w:rsidRPr="00A8065C" w:rsidRDefault="00CD3E7D" w:rsidP="001B140D">
            <w:pPr>
              <w:numPr>
                <w:ilvl w:val="0"/>
                <w:numId w:val="51"/>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një </w:t>
            </w:r>
            <w:r w:rsidR="007923F0" w:rsidRPr="00A8065C">
              <w:rPr>
                <w:rFonts w:ascii="Garamond" w:hAnsi="Garamond"/>
                <w:sz w:val="16"/>
                <w:szCs w:val="16"/>
                <w:lang w:val="sq-AL"/>
              </w:rPr>
              <w:t>pasqyrë e fluksit të rrjedhjes së parave (</w:t>
            </w:r>
            <w:r w:rsidR="007923F0" w:rsidRPr="00A8065C">
              <w:rPr>
                <w:rFonts w:ascii="Garamond" w:hAnsi="Garamond"/>
                <w:i/>
                <w:sz w:val="16"/>
                <w:szCs w:val="16"/>
                <w:lang w:val="sq-AL"/>
              </w:rPr>
              <w:t>cashflo</w:t>
            </w:r>
            <w:r w:rsidR="005720CF" w:rsidRPr="00A8065C">
              <w:rPr>
                <w:rFonts w:ascii="Garamond" w:hAnsi="Garamond"/>
                <w:i/>
                <w:sz w:val="16"/>
                <w:szCs w:val="16"/>
                <w:lang w:val="sq-AL"/>
              </w:rPr>
              <w:t>w</w:t>
            </w:r>
            <w:r w:rsidR="007923F0" w:rsidRPr="00A8065C">
              <w:rPr>
                <w:rFonts w:ascii="Garamond" w:hAnsi="Garamond"/>
                <w:i/>
                <w:sz w:val="16"/>
                <w:szCs w:val="16"/>
                <w:lang w:val="sq-AL"/>
              </w:rPr>
              <w:t>-t)</w:t>
            </w:r>
            <w:r w:rsidR="006547B2" w:rsidRPr="00A8065C">
              <w:rPr>
                <w:rFonts w:ascii="Garamond" w:hAnsi="Garamond"/>
                <w:sz w:val="16"/>
                <w:szCs w:val="16"/>
                <w:lang w:val="sq-AL"/>
              </w:rPr>
              <w:t>;</w:t>
            </w:r>
          </w:p>
          <w:p w:rsidR="007923F0" w:rsidRPr="00A8065C" w:rsidRDefault="00CD3E7D" w:rsidP="001B140D">
            <w:pPr>
              <w:numPr>
                <w:ilvl w:val="0"/>
                <w:numId w:val="51"/>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vlera </w:t>
            </w:r>
            <w:r w:rsidR="007923F0" w:rsidRPr="00A8065C">
              <w:rPr>
                <w:rFonts w:ascii="Garamond" w:hAnsi="Garamond"/>
                <w:sz w:val="16"/>
                <w:szCs w:val="16"/>
                <w:lang w:val="sq-AL"/>
              </w:rPr>
              <w:t>e aktiveve të titullzuara (nëse ka) etj.</w:t>
            </w:r>
          </w:p>
        </w:tc>
      </w:tr>
    </w:tbl>
    <w:p w:rsidR="007923F0" w:rsidRPr="00B858FB" w:rsidRDefault="007923F0" w:rsidP="00FE7C55">
      <w:pPr>
        <w:pStyle w:val="Hapesira7"/>
        <w:rPr>
          <w:sz w:val="8"/>
          <w:lang w:val="sq-AL"/>
        </w:rPr>
      </w:pPr>
    </w:p>
    <w:p w:rsidR="007923F0" w:rsidRPr="00A8065C" w:rsidRDefault="007923F0" w:rsidP="007923F0">
      <w:pPr>
        <w:spacing w:after="0"/>
        <w:ind w:firstLine="0"/>
        <w:jc w:val="center"/>
        <w:rPr>
          <w:rFonts w:ascii="Garamond" w:hAnsi="Garamond"/>
          <w:i/>
          <w:sz w:val="16"/>
          <w:szCs w:val="16"/>
          <w:lang w:val="sq-AL"/>
        </w:rPr>
      </w:pPr>
      <w:r w:rsidRPr="00A8065C">
        <w:rPr>
          <w:rFonts w:ascii="Garamond" w:hAnsi="Garamond"/>
          <w:b/>
          <w:sz w:val="16"/>
          <w:szCs w:val="16"/>
          <w:lang w:val="sq-AL"/>
        </w:rPr>
        <w:t xml:space="preserve">Tabelë 16: Depozita ekuivalente e kapitalit të degës së bankës së huaj </w:t>
      </w:r>
      <w:r w:rsidRPr="00A8065C">
        <w:rPr>
          <w:rFonts w:ascii="Garamond" w:hAnsi="Garamond"/>
          <w:i/>
          <w:sz w:val="16"/>
          <w:szCs w:val="16"/>
          <w:lang w:val="sq-AL"/>
        </w:rPr>
        <w:t>(çdo muaj)</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567"/>
        <w:gridCol w:w="6096"/>
        <w:gridCol w:w="3118"/>
      </w:tblGrid>
      <w:tr w:rsidR="007923F0" w:rsidRPr="00A8065C" w:rsidTr="0054389D">
        <w:trPr>
          <w:jc w:val="center"/>
        </w:trPr>
        <w:tc>
          <w:tcPr>
            <w:tcW w:w="567" w:type="dxa"/>
            <w:shd w:val="clear" w:color="auto" w:fill="F2F2F2"/>
            <w:vAlign w:val="center"/>
          </w:tcPr>
          <w:p w:rsidR="007923F0" w:rsidRPr="00A8065C" w:rsidRDefault="005E2247" w:rsidP="007923F0">
            <w:pPr>
              <w:spacing w:after="0"/>
              <w:ind w:firstLine="0"/>
              <w:jc w:val="left"/>
              <w:rPr>
                <w:rFonts w:ascii="Garamond" w:hAnsi="Garamond"/>
                <w:b/>
                <w:sz w:val="16"/>
                <w:szCs w:val="16"/>
                <w:lang w:val="sq-AL"/>
              </w:rPr>
            </w:pPr>
            <w:r w:rsidRPr="00A8065C">
              <w:rPr>
                <w:rFonts w:ascii="Garamond" w:hAnsi="Garamond"/>
                <w:b/>
                <w:sz w:val="16"/>
                <w:szCs w:val="16"/>
                <w:lang w:val="sq-AL"/>
              </w:rPr>
              <w:t xml:space="preserve">Nr. </w:t>
            </w:r>
          </w:p>
        </w:tc>
        <w:tc>
          <w:tcPr>
            <w:tcW w:w="609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Depozita ekuivalente e kapitalit (DEK-a)</w:t>
            </w:r>
          </w:p>
        </w:tc>
        <w:tc>
          <w:tcPr>
            <w:tcW w:w="311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Shuma</w:t>
            </w:r>
          </w:p>
        </w:tc>
      </w:tr>
      <w:tr w:rsidR="007923F0" w:rsidRPr="00A8065C" w:rsidTr="0054389D">
        <w:trPr>
          <w:jc w:val="center"/>
        </w:trPr>
        <w:tc>
          <w:tcPr>
            <w:tcW w:w="567" w:type="dxa"/>
            <w:tcBorders>
              <w:bottom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1</w:t>
            </w:r>
          </w:p>
        </w:tc>
        <w:tc>
          <w:tcPr>
            <w:tcW w:w="6096" w:type="dxa"/>
            <w:tcBorders>
              <w:bottom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eastAsia="Arial Unicode MS" w:hAnsi="Garamond"/>
                <w:sz w:val="16"/>
                <w:szCs w:val="16"/>
                <w:lang w:val="sq-AL"/>
              </w:rPr>
              <w:t>Depozitë në Bankën e Shqipërisë me normë interesi të përcaktuar me marrëveshje midis tyre</w:t>
            </w:r>
          </w:p>
        </w:tc>
        <w:tc>
          <w:tcPr>
            <w:tcW w:w="3118" w:type="dxa"/>
            <w:tcBorders>
              <w:bottom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567" w:type="dxa"/>
            <w:tcBorders>
              <w:top w:val="dotted" w:sz="4" w:space="0" w:color="auto"/>
              <w:bottom w:val="dotted" w:sz="4" w:space="0" w:color="auto"/>
            </w:tcBorders>
            <w:shd w:val="clear" w:color="auto" w:fill="auto"/>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2</w:t>
            </w:r>
          </w:p>
        </w:tc>
        <w:tc>
          <w:tcPr>
            <w:tcW w:w="6096" w:type="dxa"/>
            <w:tcBorders>
              <w:top w:val="dotted" w:sz="4" w:space="0" w:color="auto"/>
              <w:bottom w:val="dotted" w:sz="4" w:space="0" w:color="auto"/>
            </w:tcBorders>
            <w:shd w:val="clear" w:color="auto" w:fill="auto"/>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eastAsia="Arial Unicode MS" w:hAnsi="Garamond"/>
                <w:sz w:val="16"/>
                <w:szCs w:val="16"/>
                <w:lang w:val="sq-AL"/>
              </w:rPr>
              <w:t>Bono thesari dhe obligacione të emetuara nga Këshilli i Ministrave i Republikës së Shqipërisë</w:t>
            </w:r>
          </w:p>
        </w:tc>
        <w:tc>
          <w:tcPr>
            <w:tcW w:w="3118" w:type="dxa"/>
            <w:tcBorders>
              <w:top w:val="dotted" w:sz="4" w:space="0" w:color="auto"/>
              <w:bottom w:val="dotted" w:sz="4" w:space="0" w:color="auto"/>
            </w:tcBorders>
            <w:shd w:val="clear" w:color="auto" w:fill="auto"/>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567" w:type="dxa"/>
            <w:tcBorders>
              <w:top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3</w:t>
            </w:r>
          </w:p>
        </w:tc>
        <w:tc>
          <w:tcPr>
            <w:tcW w:w="6096" w:type="dxa"/>
            <w:tcBorders>
              <w:top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eastAsia="Arial Unicode MS" w:hAnsi="Garamond"/>
                <w:sz w:val="16"/>
                <w:szCs w:val="16"/>
                <w:lang w:val="sq-AL"/>
              </w:rPr>
              <w:t>Tituj të emetuar nga Banka e Shqipërisë</w:t>
            </w:r>
          </w:p>
        </w:tc>
        <w:tc>
          <w:tcPr>
            <w:tcW w:w="3118" w:type="dxa"/>
            <w:tcBorders>
              <w:top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567" w:type="dxa"/>
            <w:vAlign w:val="center"/>
          </w:tcPr>
          <w:p w:rsidR="007923F0" w:rsidRPr="00A8065C" w:rsidRDefault="007923F0" w:rsidP="007923F0">
            <w:pPr>
              <w:spacing w:after="0"/>
              <w:ind w:firstLine="0"/>
              <w:jc w:val="left"/>
              <w:rPr>
                <w:rFonts w:ascii="Garamond" w:hAnsi="Garamond"/>
                <w:b/>
                <w:sz w:val="16"/>
                <w:szCs w:val="16"/>
                <w:lang w:val="sq-AL"/>
              </w:rPr>
            </w:pPr>
          </w:p>
        </w:tc>
        <w:tc>
          <w:tcPr>
            <w:tcW w:w="6096" w:type="dxa"/>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SHUMA</w:t>
            </w:r>
          </w:p>
        </w:tc>
        <w:tc>
          <w:tcPr>
            <w:tcW w:w="3118" w:type="dxa"/>
            <w:vAlign w:val="center"/>
          </w:tcPr>
          <w:p w:rsidR="007923F0" w:rsidRPr="00A8065C" w:rsidRDefault="007923F0" w:rsidP="007923F0">
            <w:pPr>
              <w:spacing w:after="0"/>
              <w:ind w:firstLine="0"/>
              <w:jc w:val="left"/>
              <w:rPr>
                <w:rFonts w:ascii="Garamond" w:hAnsi="Garamond"/>
                <w:i/>
                <w:sz w:val="16"/>
                <w:szCs w:val="16"/>
                <w:lang w:val="sq-AL"/>
              </w:rPr>
            </w:pPr>
          </w:p>
        </w:tc>
      </w:tr>
    </w:tbl>
    <w:p w:rsidR="007923F0" w:rsidRPr="00B858FB" w:rsidRDefault="007923F0" w:rsidP="007923F0">
      <w:pPr>
        <w:spacing w:after="0"/>
        <w:ind w:firstLine="0"/>
        <w:jc w:val="center"/>
        <w:rPr>
          <w:rFonts w:ascii="Garamond" w:hAnsi="Garamond"/>
          <w:b/>
          <w:sz w:val="8"/>
          <w:szCs w:val="16"/>
          <w:lang w:val="sq-AL"/>
        </w:rPr>
      </w:pPr>
    </w:p>
    <w:p w:rsidR="007923F0" w:rsidRPr="00A8065C" w:rsidRDefault="007923F0" w:rsidP="007923F0">
      <w:pPr>
        <w:spacing w:after="0"/>
        <w:ind w:firstLine="0"/>
        <w:jc w:val="center"/>
        <w:rPr>
          <w:rFonts w:ascii="Garamond" w:hAnsi="Garamond"/>
          <w:i/>
          <w:sz w:val="16"/>
          <w:szCs w:val="16"/>
          <w:lang w:val="sq-AL"/>
        </w:rPr>
      </w:pPr>
      <w:r w:rsidRPr="00A8065C">
        <w:rPr>
          <w:rFonts w:ascii="Garamond" w:hAnsi="Garamond"/>
          <w:b/>
          <w:sz w:val="16"/>
          <w:szCs w:val="16"/>
          <w:lang w:val="sq-AL"/>
        </w:rPr>
        <w:t xml:space="preserve">Tabelë 17: Matja dhe kontrolli i kufijve të rrezikut të degës së bankës së huaj </w:t>
      </w:r>
      <w:r w:rsidRPr="00A8065C">
        <w:rPr>
          <w:rFonts w:ascii="Garamond" w:hAnsi="Garamond"/>
          <w:i/>
          <w:sz w:val="16"/>
          <w:szCs w:val="16"/>
          <w:lang w:val="sq-AL"/>
        </w:rPr>
        <w:t>(çdo tremujor)</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1134"/>
        <w:gridCol w:w="5529"/>
        <w:gridCol w:w="3118"/>
      </w:tblGrid>
      <w:tr w:rsidR="007923F0" w:rsidRPr="00A8065C" w:rsidTr="0054389D">
        <w:trPr>
          <w:jc w:val="center"/>
        </w:trPr>
        <w:tc>
          <w:tcPr>
            <w:tcW w:w="1134" w:type="dxa"/>
            <w:shd w:val="clear" w:color="auto" w:fill="F2F2F2"/>
            <w:vAlign w:val="center"/>
          </w:tcPr>
          <w:p w:rsidR="007923F0" w:rsidRPr="00A8065C" w:rsidRDefault="007923F0" w:rsidP="007923F0">
            <w:pPr>
              <w:spacing w:after="0"/>
              <w:ind w:firstLine="0"/>
              <w:jc w:val="left"/>
              <w:rPr>
                <w:rFonts w:ascii="Garamond" w:eastAsia="Times New Roman" w:hAnsi="Garamond"/>
                <w:b/>
                <w:bCs/>
                <w:color w:val="000000"/>
                <w:sz w:val="16"/>
                <w:szCs w:val="16"/>
                <w:lang w:val="sq-AL"/>
              </w:rPr>
            </w:pPr>
            <w:r w:rsidRPr="00A8065C">
              <w:rPr>
                <w:rFonts w:ascii="Garamond" w:eastAsia="Times New Roman" w:hAnsi="Garamond"/>
                <w:b/>
                <w:bCs/>
                <w:color w:val="000000"/>
                <w:sz w:val="16"/>
                <w:szCs w:val="16"/>
                <w:lang w:val="sq-AL"/>
              </w:rPr>
              <w:t>Kodi</w:t>
            </w:r>
          </w:p>
        </w:tc>
        <w:tc>
          <w:tcPr>
            <w:tcW w:w="5529" w:type="dxa"/>
            <w:shd w:val="clear" w:color="auto" w:fill="F2F2F2"/>
            <w:vAlign w:val="center"/>
          </w:tcPr>
          <w:p w:rsidR="007923F0" w:rsidRPr="00A8065C" w:rsidRDefault="007923F0" w:rsidP="007923F0">
            <w:pPr>
              <w:spacing w:after="0"/>
              <w:ind w:firstLine="0"/>
              <w:jc w:val="left"/>
              <w:rPr>
                <w:rFonts w:ascii="Garamond" w:eastAsia="Times New Roman" w:hAnsi="Garamond"/>
                <w:b/>
                <w:bCs/>
                <w:color w:val="000000"/>
                <w:sz w:val="16"/>
                <w:szCs w:val="16"/>
                <w:lang w:val="sq-AL"/>
              </w:rPr>
            </w:pPr>
            <w:r w:rsidRPr="00A8065C">
              <w:rPr>
                <w:rFonts w:ascii="Garamond" w:eastAsia="Times New Roman" w:hAnsi="Garamond"/>
                <w:b/>
                <w:bCs/>
                <w:color w:val="000000"/>
                <w:sz w:val="16"/>
                <w:szCs w:val="16"/>
                <w:lang w:val="sq-AL"/>
              </w:rPr>
              <w:t>Treguesit (në mijë lekë)</w:t>
            </w:r>
          </w:p>
        </w:tc>
        <w:tc>
          <w:tcPr>
            <w:tcW w:w="311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1134" w:type="dxa"/>
            <w:tcBorders>
              <w:bottom w:val="dotted" w:sz="4" w:space="0" w:color="auto"/>
            </w:tcBorders>
            <w:vAlign w:val="center"/>
          </w:tcPr>
          <w:p w:rsidR="007923F0" w:rsidRPr="00A8065C" w:rsidRDefault="007923F0" w:rsidP="007923F0">
            <w:pPr>
              <w:spacing w:after="0"/>
              <w:ind w:firstLine="0"/>
              <w:jc w:val="left"/>
              <w:rPr>
                <w:rFonts w:ascii="Garamond" w:eastAsia="Times New Roman" w:hAnsi="Garamond"/>
                <w:bCs/>
                <w:color w:val="000000"/>
                <w:sz w:val="16"/>
                <w:szCs w:val="16"/>
                <w:lang w:val="sq-AL"/>
              </w:rPr>
            </w:pPr>
            <w:r w:rsidRPr="00A8065C">
              <w:rPr>
                <w:rFonts w:ascii="Garamond" w:eastAsia="Times New Roman" w:hAnsi="Garamond"/>
                <w:bCs/>
                <w:color w:val="000000"/>
                <w:sz w:val="16"/>
                <w:szCs w:val="16"/>
                <w:lang w:val="sq-AL"/>
              </w:rPr>
              <w:t>1</w:t>
            </w:r>
          </w:p>
        </w:tc>
        <w:tc>
          <w:tcPr>
            <w:tcW w:w="5529" w:type="dxa"/>
            <w:tcBorders>
              <w:bottom w:val="dotted" w:sz="4" w:space="0" w:color="auto"/>
            </w:tcBorders>
            <w:vAlign w:val="center"/>
          </w:tcPr>
          <w:p w:rsidR="007923F0" w:rsidRPr="00A8065C" w:rsidRDefault="007923F0" w:rsidP="007923F0">
            <w:pPr>
              <w:spacing w:after="0"/>
              <w:ind w:firstLine="0"/>
              <w:jc w:val="left"/>
              <w:rPr>
                <w:rFonts w:ascii="Garamond" w:eastAsia="Times New Roman" w:hAnsi="Garamond"/>
                <w:bCs/>
                <w:color w:val="000000"/>
                <w:sz w:val="16"/>
                <w:szCs w:val="16"/>
                <w:lang w:val="sq-AL"/>
              </w:rPr>
            </w:pPr>
            <w:r w:rsidRPr="00A8065C">
              <w:rPr>
                <w:rFonts w:ascii="Garamond" w:eastAsia="Times New Roman" w:hAnsi="Garamond"/>
                <w:bCs/>
                <w:color w:val="000000"/>
                <w:sz w:val="16"/>
                <w:szCs w:val="16"/>
                <w:lang w:val="sq-AL"/>
              </w:rPr>
              <w:t>Totali i aktiveve në fund të tremujorit paraardhës</w:t>
            </w:r>
          </w:p>
        </w:tc>
        <w:tc>
          <w:tcPr>
            <w:tcW w:w="3118" w:type="dxa"/>
            <w:tcBorders>
              <w:bottom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1134" w:type="dxa"/>
            <w:tcBorders>
              <w:top w:val="dotted" w:sz="4" w:space="0" w:color="auto"/>
              <w:bottom w:val="dotted" w:sz="4" w:space="0" w:color="auto"/>
            </w:tcBorders>
            <w:shd w:val="clear" w:color="auto" w:fill="auto"/>
            <w:vAlign w:val="center"/>
          </w:tcPr>
          <w:p w:rsidR="007923F0" w:rsidRPr="00A8065C" w:rsidRDefault="007923F0" w:rsidP="007923F0">
            <w:pPr>
              <w:spacing w:after="0"/>
              <w:ind w:firstLine="0"/>
              <w:jc w:val="left"/>
              <w:rPr>
                <w:rFonts w:ascii="Garamond" w:eastAsia="Times New Roman" w:hAnsi="Garamond"/>
                <w:bCs/>
                <w:color w:val="000000"/>
                <w:sz w:val="16"/>
                <w:szCs w:val="16"/>
                <w:lang w:val="sq-AL"/>
              </w:rPr>
            </w:pPr>
            <w:r w:rsidRPr="00A8065C">
              <w:rPr>
                <w:rFonts w:ascii="Garamond" w:eastAsia="Times New Roman" w:hAnsi="Garamond"/>
                <w:bCs/>
                <w:color w:val="000000"/>
                <w:sz w:val="16"/>
                <w:szCs w:val="16"/>
                <w:lang w:val="sq-AL"/>
              </w:rPr>
              <w:t>2</w:t>
            </w:r>
          </w:p>
        </w:tc>
        <w:tc>
          <w:tcPr>
            <w:tcW w:w="5529" w:type="dxa"/>
            <w:tcBorders>
              <w:top w:val="dotted" w:sz="4" w:space="0" w:color="auto"/>
              <w:bottom w:val="dotted" w:sz="4" w:space="0" w:color="auto"/>
            </w:tcBorders>
            <w:shd w:val="clear" w:color="auto" w:fill="auto"/>
            <w:vAlign w:val="center"/>
          </w:tcPr>
          <w:p w:rsidR="007923F0" w:rsidRPr="00A8065C" w:rsidRDefault="007923F0" w:rsidP="007923F0">
            <w:pPr>
              <w:spacing w:after="0"/>
              <w:ind w:firstLine="0"/>
              <w:jc w:val="left"/>
              <w:rPr>
                <w:rFonts w:ascii="Garamond" w:eastAsia="Times New Roman" w:hAnsi="Garamond"/>
                <w:bCs/>
                <w:color w:val="000000"/>
                <w:sz w:val="16"/>
                <w:szCs w:val="16"/>
                <w:lang w:val="sq-AL"/>
              </w:rPr>
            </w:pPr>
            <w:r w:rsidRPr="00A8065C">
              <w:rPr>
                <w:rFonts w:ascii="Garamond" w:eastAsia="Times New Roman" w:hAnsi="Garamond"/>
                <w:bCs/>
                <w:color w:val="000000"/>
                <w:sz w:val="16"/>
                <w:szCs w:val="16"/>
                <w:lang w:val="sq-AL"/>
              </w:rPr>
              <w:t>Teprica e kredisë e tremujorit raportues</w:t>
            </w:r>
          </w:p>
        </w:tc>
        <w:tc>
          <w:tcPr>
            <w:tcW w:w="3118" w:type="dxa"/>
            <w:tcBorders>
              <w:top w:val="dotted" w:sz="4" w:space="0" w:color="auto"/>
              <w:bottom w:val="dotted" w:sz="4" w:space="0" w:color="auto"/>
            </w:tcBorders>
            <w:shd w:val="clear" w:color="auto" w:fill="auto"/>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1134" w:type="dxa"/>
            <w:tcBorders>
              <w:top w:val="dotted" w:sz="4" w:space="0" w:color="auto"/>
            </w:tcBorders>
            <w:vAlign w:val="center"/>
          </w:tcPr>
          <w:p w:rsidR="007923F0" w:rsidRPr="00A8065C" w:rsidRDefault="007923F0" w:rsidP="007923F0">
            <w:pPr>
              <w:spacing w:after="0"/>
              <w:ind w:firstLine="0"/>
              <w:jc w:val="left"/>
              <w:rPr>
                <w:rFonts w:ascii="Garamond" w:eastAsia="Times New Roman" w:hAnsi="Garamond"/>
                <w:bCs/>
                <w:color w:val="000000"/>
                <w:sz w:val="16"/>
                <w:szCs w:val="16"/>
                <w:lang w:val="sq-AL"/>
              </w:rPr>
            </w:pPr>
            <w:r w:rsidRPr="00A8065C">
              <w:rPr>
                <w:rFonts w:ascii="Garamond" w:eastAsia="Times New Roman" w:hAnsi="Garamond"/>
                <w:bCs/>
                <w:color w:val="000000"/>
                <w:sz w:val="16"/>
                <w:szCs w:val="16"/>
                <w:lang w:val="sq-AL"/>
              </w:rPr>
              <w:t>3</w:t>
            </w:r>
          </w:p>
        </w:tc>
        <w:tc>
          <w:tcPr>
            <w:tcW w:w="5529" w:type="dxa"/>
            <w:tcBorders>
              <w:top w:val="dotted" w:sz="4" w:space="0" w:color="auto"/>
            </w:tcBorders>
            <w:vAlign w:val="center"/>
          </w:tcPr>
          <w:p w:rsidR="007923F0" w:rsidRPr="00A8065C" w:rsidRDefault="007923F0" w:rsidP="007923F0">
            <w:pPr>
              <w:spacing w:after="0"/>
              <w:ind w:firstLine="0"/>
              <w:jc w:val="left"/>
              <w:rPr>
                <w:rFonts w:ascii="Garamond" w:eastAsia="Times New Roman" w:hAnsi="Garamond"/>
                <w:bCs/>
                <w:color w:val="000000"/>
                <w:sz w:val="16"/>
                <w:szCs w:val="16"/>
                <w:lang w:val="sq-AL"/>
              </w:rPr>
            </w:pPr>
            <w:r w:rsidRPr="00A8065C">
              <w:rPr>
                <w:rFonts w:ascii="Garamond" w:eastAsia="Times New Roman" w:hAnsi="Garamond"/>
                <w:bCs/>
                <w:color w:val="000000"/>
                <w:sz w:val="16"/>
                <w:szCs w:val="16"/>
                <w:lang w:val="sq-AL"/>
              </w:rPr>
              <w:t>Raporti tepricë kredie</w:t>
            </w:r>
            <w:r w:rsidR="008E7FE3" w:rsidRPr="00A8065C">
              <w:rPr>
                <w:rFonts w:ascii="Garamond" w:eastAsia="Times New Roman" w:hAnsi="Garamond"/>
                <w:bCs/>
                <w:color w:val="000000"/>
                <w:sz w:val="16"/>
                <w:szCs w:val="16"/>
                <w:lang w:val="sq-AL"/>
              </w:rPr>
              <w:t>/</w:t>
            </w:r>
            <w:r w:rsidRPr="00A8065C">
              <w:rPr>
                <w:rFonts w:ascii="Garamond" w:eastAsia="Times New Roman" w:hAnsi="Garamond"/>
                <w:bCs/>
                <w:color w:val="000000"/>
                <w:sz w:val="16"/>
                <w:szCs w:val="16"/>
                <w:lang w:val="sq-AL"/>
              </w:rPr>
              <w:t xml:space="preserve">total i aktiveve </w:t>
            </w:r>
            <w:r w:rsidRPr="00A8065C">
              <w:rPr>
                <w:rFonts w:ascii="Garamond" w:eastAsia="Times New Roman" w:hAnsi="Garamond"/>
                <w:bCs/>
                <w:sz w:val="16"/>
                <w:szCs w:val="16"/>
                <w:lang w:val="sq-AL"/>
              </w:rPr>
              <w:t>(në %) (2:1 x100)</w:t>
            </w:r>
          </w:p>
        </w:tc>
        <w:tc>
          <w:tcPr>
            <w:tcW w:w="3118" w:type="dxa"/>
            <w:tcBorders>
              <w:top w:val="dotted" w:sz="4" w:space="0" w:color="auto"/>
            </w:tcBorders>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1134" w:type="dxa"/>
            <w:vAlign w:val="center"/>
          </w:tcPr>
          <w:p w:rsidR="007923F0" w:rsidRPr="00A8065C" w:rsidRDefault="007923F0" w:rsidP="007923F0">
            <w:pPr>
              <w:spacing w:after="0"/>
              <w:ind w:firstLine="0"/>
              <w:jc w:val="left"/>
              <w:rPr>
                <w:rFonts w:ascii="Garamond" w:eastAsia="Times New Roman" w:hAnsi="Garamond"/>
                <w:bCs/>
                <w:color w:val="000000"/>
                <w:sz w:val="16"/>
                <w:szCs w:val="16"/>
                <w:lang w:val="sq-AL"/>
              </w:rPr>
            </w:pPr>
            <w:r w:rsidRPr="00A8065C">
              <w:rPr>
                <w:rFonts w:ascii="Garamond" w:eastAsia="Times New Roman" w:hAnsi="Garamond"/>
                <w:bCs/>
                <w:color w:val="000000"/>
                <w:sz w:val="16"/>
                <w:szCs w:val="16"/>
                <w:lang w:val="sq-AL"/>
              </w:rPr>
              <w:t>4</w:t>
            </w:r>
          </w:p>
        </w:tc>
        <w:tc>
          <w:tcPr>
            <w:tcW w:w="5529" w:type="dxa"/>
            <w:vAlign w:val="center"/>
          </w:tcPr>
          <w:p w:rsidR="007923F0" w:rsidRPr="00A8065C" w:rsidRDefault="007923F0" w:rsidP="007923F0">
            <w:pPr>
              <w:spacing w:after="0"/>
              <w:ind w:firstLine="0"/>
              <w:jc w:val="left"/>
              <w:rPr>
                <w:rFonts w:ascii="Garamond" w:eastAsia="Times New Roman" w:hAnsi="Garamond"/>
                <w:bCs/>
                <w:color w:val="000000"/>
                <w:sz w:val="16"/>
                <w:szCs w:val="16"/>
                <w:lang w:val="sq-AL"/>
              </w:rPr>
            </w:pPr>
            <w:r w:rsidRPr="00A8065C">
              <w:rPr>
                <w:rFonts w:ascii="Garamond" w:eastAsia="Times New Roman" w:hAnsi="Garamond"/>
                <w:bCs/>
                <w:color w:val="000000"/>
                <w:sz w:val="16"/>
                <w:szCs w:val="16"/>
                <w:lang w:val="sq-AL"/>
              </w:rPr>
              <w:t>Kufiri maksimal i rrezikut</w:t>
            </w:r>
          </w:p>
        </w:tc>
        <w:tc>
          <w:tcPr>
            <w:tcW w:w="3118" w:type="dxa"/>
            <w:vAlign w:val="center"/>
          </w:tcPr>
          <w:p w:rsidR="007923F0" w:rsidRPr="00A8065C" w:rsidRDefault="007923F0" w:rsidP="007923F0">
            <w:pPr>
              <w:spacing w:after="0"/>
              <w:ind w:firstLine="0"/>
              <w:jc w:val="left"/>
              <w:rPr>
                <w:rFonts w:ascii="Garamond" w:hAnsi="Garamond"/>
                <w:i/>
                <w:sz w:val="16"/>
                <w:szCs w:val="16"/>
                <w:lang w:val="sq-AL"/>
              </w:rPr>
            </w:pPr>
            <w:r w:rsidRPr="00A8065C">
              <w:rPr>
                <w:rFonts w:ascii="Garamond" w:hAnsi="Garamond"/>
                <w:i/>
                <w:sz w:val="16"/>
                <w:szCs w:val="16"/>
                <w:lang w:val="sq-AL"/>
              </w:rPr>
              <w:t>70%</w:t>
            </w:r>
          </w:p>
        </w:tc>
      </w:tr>
    </w:tbl>
    <w:p w:rsidR="007923F0" w:rsidRPr="00A8065C" w:rsidRDefault="007923F0" w:rsidP="00FE7C55">
      <w:pPr>
        <w:pStyle w:val="Hapesira7"/>
        <w:rPr>
          <w:lang w:val="sq-AL"/>
        </w:rPr>
      </w:pPr>
    </w:p>
    <w:p w:rsidR="007923F0" w:rsidRPr="00A8065C" w:rsidRDefault="007923F0" w:rsidP="00175E1A">
      <w:pPr>
        <w:spacing w:after="0"/>
        <w:jc w:val="center"/>
        <w:rPr>
          <w:rFonts w:ascii="Garamond" w:hAnsi="Garamond"/>
          <w:i/>
          <w:sz w:val="16"/>
          <w:szCs w:val="16"/>
          <w:lang w:val="sq-AL"/>
        </w:rPr>
      </w:pPr>
      <w:r w:rsidRPr="00A8065C">
        <w:rPr>
          <w:rFonts w:ascii="Garamond" w:hAnsi="Garamond"/>
          <w:b/>
          <w:sz w:val="16"/>
          <w:szCs w:val="16"/>
          <w:lang w:val="sq-AL"/>
        </w:rPr>
        <w:t xml:space="preserve">Tabelë 18: Politikat e shpërblimit </w:t>
      </w:r>
      <w:r w:rsidR="001D55E9">
        <w:rPr>
          <w:rFonts w:ascii="Garamond" w:hAnsi="Garamond"/>
          <w:i/>
          <w:sz w:val="16"/>
          <w:szCs w:val="16"/>
          <w:lang w:val="sq-AL"/>
        </w:rPr>
        <w:t>(çdo fund</w:t>
      </w:r>
      <w:r w:rsidRPr="00A8065C">
        <w:rPr>
          <w:rFonts w:ascii="Garamond" w:hAnsi="Garamond"/>
          <w:i/>
          <w:sz w:val="16"/>
          <w:szCs w:val="16"/>
          <w:lang w:val="sq-AL"/>
        </w:rPr>
        <w:t>viti)</w:t>
      </w:r>
    </w:p>
    <w:tbl>
      <w:tblPr>
        <w:tblW w:w="9781" w:type="dxa"/>
        <w:jc w:val="center"/>
        <w:tblInd w:w="10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mbi komitetin e shpërblimit (nëse ka)/njësinë përgjegjëse që përcakton politikat e shpërblimit, që përfshin:</w:t>
            </w:r>
          </w:p>
          <w:p w:rsidR="007923F0" w:rsidRPr="00A8065C" w:rsidRDefault="00BA3410" w:rsidP="001B140D">
            <w:pPr>
              <w:numPr>
                <w:ilvl w:val="0"/>
                <w:numId w:val="5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emrin, përbërjen dhe mandatin e komitetit të shpërblimit (nëse ka)</w:t>
            </w:r>
            <w:r w:rsidR="008E7FE3" w:rsidRPr="00A8065C">
              <w:rPr>
                <w:rFonts w:ascii="Garamond" w:hAnsi="Garamond"/>
                <w:sz w:val="16"/>
                <w:szCs w:val="16"/>
                <w:lang w:val="sq-AL"/>
              </w:rPr>
              <w:t>/</w:t>
            </w:r>
            <w:r w:rsidR="007923F0" w:rsidRPr="00A8065C">
              <w:rPr>
                <w:rFonts w:ascii="Garamond" w:hAnsi="Garamond"/>
                <w:sz w:val="16"/>
                <w:szCs w:val="16"/>
                <w:lang w:val="sq-AL"/>
              </w:rPr>
              <w:t>njësisë përgjegjëse për përcaktimin e politikave të shpërblimit;</w:t>
            </w:r>
          </w:p>
          <w:p w:rsidR="007923F0" w:rsidRPr="00A8065C" w:rsidRDefault="00BA3410" w:rsidP="001B140D">
            <w:pPr>
              <w:numPr>
                <w:ilvl w:val="0"/>
                <w:numId w:val="5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një përshkrim të qëllimit të politikës së shpërblimit të bankës (për shembull sipas linjave të biznesit), duke përfshirë dhe deri në çfarë mase janë të aplikueshme për filialet dhe degët e huaja;</w:t>
            </w:r>
          </w:p>
          <w:p w:rsidR="007923F0" w:rsidRPr="00A8065C" w:rsidRDefault="00BA3410" w:rsidP="001B140D">
            <w:pPr>
              <w:numPr>
                <w:ilvl w:val="0"/>
                <w:numId w:val="52"/>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një përshkrim për kategorinë e punonjësve që ndërmarrin rrezik në detyrat që kryejnë, si dhe drejtuesit ekzekutivë, duke përfshirë dhe numrin e punonjësve në secilin grup.</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Informacion përmbledhës në lidhje me hartimin dhe strukturimin e procesit të përcaktimit të pagave dhe </w:t>
            </w:r>
            <w:r w:rsidR="001D55E9">
              <w:rPr>
                <w:rFonts w:ascii="Garamond" w:hAnsi="Garamond"/>
                <w:sz w:val="16"/>
                <w:szCs w:val="16"/>
                <w:lang w:val="sq-AL"/>
              </w:rPr>
              <w:t xml:space="preserve">të </w:t>
            </w:r>
            <w:r w:rsidRPr="00A8065C">
              <w:rPr>
                <w:rFonts w:ascii="Garamond" w:hAnsi="Garamond"/>
                <w:sz w:val="16"/>
                <w:szCs w:val="16"/>
                <w:lang w:val="sq-AL"/>
              </w:rPr>
              <w:t>shpërblimeve</w:t>
            </w:r>
            <w:r w:rsidR="001D55E9">
              <w:rPr>
                <w:rFonts w:ascii="Garamond" w:hAnsi="Garamond"/>
                <w:sz w:val="16"/>
                <w:szCs w:val="16"/>
                <w:lang w:val="sq-AL"/>
              </w:rPr>
              <w:t>,</w:t>
            </w:r>
            <w:r w:rsidRPr="00A8065C">
              <w:rPr>
                <w:rFonts w:ascii="Garamond" w:hAnsi="Garamond"/>
                <w:sz w:val="16"/>
                <w:szCs w:val="16"/>
                <w:lang w:val="sq-AL"/>
              </w:rPr>
              <w:t xml:space="preserve"> që përfshin:</w:t>
            </w:r>
          </w:p>
          <w:p w:rsidR="007923F0" w:rsidRPr="00A8065C" w:rsidRDefault="00BA3410" w:rsidP="001B140D">
            <w:pPr>
              <w:numPr>
                <w:ilvl w:val="0"/>
                <w:numId w:val="53"/>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objektivat e politikës së shpërblimit;</w:t>
            </w:r>
          </w:p>
          <w:p w:rsidR="007923F0" w:rsidRPr="00A8065C" w:rsidRDefault="00BA3410" w:rsidP="001B140D">
            <w:pPr>
              <w:numPr>
                <w:ilvl w:val="0"/>
                <w:numId w:val="53"/>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rishikimin e politikave të shpërblimeve gjatë vitit të kaluar (nëse ka), shoqëruar me një përshkrim të ndryshimeve që janë bërë;</w:t>
            </w:r>
          </w:p>
          <w:p w:rsidR="007923F0" w:rsidRPr="00A8065C" w:rsidRDefault="00BA3410" w:rsidP="001B140D">
            <w:pPr>
              <w:numPr>
                <w:ilvl w:val="0"/>
                <w:numId w:val="53"/>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procedurën e ndjekur nga banka për të siguruar se politikat e shpërblimit të punonjësve që ndërmarrin rrezik në detyrat që kryejnë, dallojnë nga pjesa tjetër e punonjësve të bankës.</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(c)</w:t>
            </w:r>
          </w:p>
        </w:tc>
        <w:tc>
          <w:tcPr>
            <w:tcW w:w="6946" w:type="dxa"/>
            <w:vAlign w:val="center"/>
          </w:tcPr>
          <w:p w:rsidR="007923F0" w:rsidRPr="00A8065C" w:rsidRDefault="007923F0" w:rsidP="007923F0">
            <w:pPr>
              <w:tabs>
                <w:tab w:val="left" w:pos="1291"/>
              </w:tabs>
              <w:spacing w:after="0"/>
              <w:ind w:firstLine="0"/>
              <w:jc w:val="left"/>
              <w:rPr>
                <w:rFonts w:ascii="Garamond" w:hAnsi="Garamond"/>
                <w:sz w:val="16"/>
                <w:szCs w:val="16"/>
                <w:lang w:val="sq-AL"/>
              </w:rPr>
            </w:pPr>
            <w:r w:rsidRPr="00A8065C">
              <w:rPr>
                <w:rFonts w:ascii="Garamond" w:hAnsi="Garamond"/>
                <w:sz w:val="16"/>
                <w:szCs w:val="16"/>
                <w:lang w:val="sq-AL"/>
              </w:rPr>
              <w:t xml:space="preserve">Informacion përmbledhës mbi procedurat e bankës për vlerësimin e ndikimit të rrezikut aktual dhe rrezikut </w:t>
            </w:r>
            <w:r w:rsidRPr="00A8065C">
              <w:rPr>
                <w:rFonts w:ascii="Garamond" w:hAnsi="Garamond"/>
                <w:i/>
                <w:sz w:val="16"/>
                <w:szCs w:val="16"/>
                <w:lang w:val="sq-AL"/>
              </w:rPr>
              <w:t>ex-ante,</w:t>
            </w:r>
            <w:r w:rsidRPr="00A8065C">
              <w:rPr>
                <w:rFonts w:ascii="Garamond" w:hAnsi="Garamond"/>
                <w:sz w:val="16"/>
                <w:szCs w:val="16"/>
                <w:lang w:val="sq-AL"/>
              </w:rPr>
              <w:t xml:space="preserve"> në përcaktimin e pagave dhe shpërblimeve, që përfshin:</w:t>
            </w:r>
          </w:p>
          <w:p w:rsidR="007923F0" w:rsidRPr="00A8065C" w:rsidRDefault="00BA3410" w:rsidP="001B140D">
            <w:pPr>
              <w:numPr>
                <w:ilvl w:val="0"/>
                <w:numId w:val="5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rreziqet që banka merr në konsideratë gjatë procesit të zbatimit të masës së shpërblimit;</w:t>
            </w:r>
          </w:p>
          <w:p w:rsidR="007923F0" w:rsidRPr="00A8065C" w:rsidRDefault="00BA3410" w:rsidP="001B140D">
            <w:pPr>
              <w:numPr>
                <w:ilvl w:val="0"/>
                <w:numId w:val="54"/>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masat kryesore të përdorura për të vlerësuar rreziqet, përfshirë këtu dhe rreziqet e vështira për t</w:t>
            </w:r>
            <w:r w:rsidR="007632AC" w:rsidRPr="00A8065C">
              <w:rPr>
                <w:rFonts w:ascii="Garamond" w:hAnsi="Garamond"/>
                <w:sz w:val="16"/>
                <w:szCs w:val="16"/>
                <w:lang w:val="sq-AL"/>
              </w:rPr>
              <w:t>’</w:t>
            </w:r>
            <w:r w:rsidR="007923F0" w:rsidRPr="00A8065C">
              <w:rPr>
                <w:rFonts w:ascii="Garamond" w:hAnsi="Garamond"/>
                <w:sz w:val="16"/>
                <w:szCs w:val="16"/>
                <w:lang w:val="sq-AL"/>
              </w:rPr>
              <w:t>u matur, si dhe ndikimin e tyre në politikat e pagave dhe shpërblimeve.</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(d)</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Informacion përmbledhës mbi mënyrën sesi banka lidh performancën gjatë periudhës së vlerësimit të saj (performancës) me nivelin e pagave dhe </w:t>
            </w:r>
            <w:r w:rsidR="006547B2" w:rsidRPr="00A8065C">
              <w:rPr>
                <w:rFonts w:ascii="Garamond" w:hAnsi="Garamond"/>
                <w:sz w:val="16"/>
                <w:szCs w:val="16"/>
                <w:lang w:val="sq-AL"/>
              </w:rPr>
              <w:t xml:space="preserve">të </w:t>
            </w:r>
            <w:r w:rsidRPr="00A8065C">
              <w:rPr>
                <w:rFonts w:ascii="Garamond" w:hAnsi="Garamond"/>
                <w:sz w:val="16"/>
                <w:szCs w:val="16"/>
                <w:lang w:val="sq-AL"/>
              </w:rPr>
              <w:t>shpërblimeve, që përfshin:</w:t>
            </w:r>
          </w:p>
          <w:p w:rsidR="007923F0" w:rsidRPr="00A8065C" w:rsidRDefault="00093197" w:rsidP="001B140D">
            <w:pPr>
              <w:numPr>
                <w:ilvl w:val="0"/>
                <w:numId w:val="25"/>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matësit kryesorë të performancës për bankën, për linjat kryesore të biznesit dhe për punonjësit;</w:t>
            </w:r>
          </w:p>
          <w:p w:rsidR="007923F0" w:rsidRPr="00A8065C" w:rsidRDefault="00093197" w:rsidP="001B140D">
            <w:pPr>
              <w:numPr>
                <w:ilvl w:val="0"/>
                <w:numId w:val="25"/>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masën (në %) e shpërblimit individual që varet nga performanca e përgjithshme e bankës dhe performanca individuale e çdo punonjësi;</w:t>
            </w:r>
          </w:p>
          <w:p w:rsidR="007923F0" w:rsidRPr="00A8065C" w:rsidRDefault="00093197" w:rsidP="001B140D">
            <w:pPr>
              <w:numPr>
                <w:ilvl w:val="0"/>
                <w:numId w:val="25"/>
              </w:numPr>
              <w:spacing w:after="0" w:line="240" w:lineRule="auto"/>
              <w:ind w:left="0" w:firstLine="0"/>
              <w:jc w:val="left"/>
              <w:rPr>
                <w:rFonts w:ascii="Garamond" w:hAnsi="Garamond"/>
                <w:sz w:val="16"/>
                <w:szCs w:val="16"/>
                <w:lang w:val="sq-AL"/>
              </w:rPr>
            </w:pPr>
            <w:r w:rsidRPr="00A8065C">
              <w:rPr>
                <w:rFonts w:ascii="Garamond" w:hAnsi="Garamond"/>
                <w:sz w:val="16"/>
                <w:szCs w:val="16"/>
                <w:lang w:val="sq-AL"/>
              </w:rPr>
              <w:t xml:space="preserve"> </w:t>
            </w:r>
            <w:r w:rsidR="007923F0" w:rsidRPr="00A8065C">
              <w:rPr>
                <w:rFonts w:ascii="Garamond" w:hAnsi="Garamond"/>
                <w:sz w:val="16"/>
                <w:szCs w:val="16"/>
                <w:lang w:val="sq-AL"/>
              </w:rPr>
              <w:t>masat që banka ndërmerr për të përshtatur politikat e shpërblimit, në rastet e performancës financiare negative.</w:t>
            </w:r>
          </w:p>
        </w:tc>
      </w:tr>
      <w:tr w:rsidR="007923F0" w:rsidRPr="00A8065C" w:rsidTr="0054389D">
        <w:trPr>
          <w:jc w:val="center"/>
        </w:trPr>
        <w:tc>
          <w:tcPr>
            <w:tcW w:w="2268" w:type="dxa"/>
            <w:shd w:val="clear" w:color="auto" w:fill="auto"/>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shd w:val="clear" w:color="auto" w:fill="auto"/>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(e)</w:t>
            </w:r>
          </w:p>
        </w:tc>
        <w:tc>
          <w:tcPr>
            <w:tcW w:w="6946" w:type="dxa"/>
            <w:shd w:val="clear" w:color="auto" w:fill="auto"/>
            <w:vAlign w:val="center"/>
          </w:tcPr>
          <w:p w:rsidR="007923F0" w:rsidRPr="00A8065C" w:rsidRDefault="007923F0" w:rsidP="007923F0">
            <w:pPr>
              <w:spacing w:after="0"/>
              <w:ind w:firstLine="0"/>
              <w:jc w:val="left"/>
              <w:rPr>
                <w:rFonts w:ascii="Garamond" w:hAnsi="Garamond"/>
                <w:i/>
                <w:sz w:val="16"/>
                <w:szCs w:val="16"/>
                <w:highlight w:val="yellow"/>
                <w:lang w:val="sq-AL"/>
              </w:rPr>
            </w:pPr>
            <w:r w:rsidRPr="00A8065C">
              <w:rPr>
                <w:rFonts w:ascii="Garamond" w:hAnsi="Garamond"/>
                <w:sz w:val="16"/>
                <w:szCs w:val="16"/>
                <w:lang w:val="sq-AL"/>
              </w:rPr>
              <w:t>Informacion përmbledhës mbi mënyrën sesi banka lidh objektivat dhe performancën në periudhën afatgjatë, me nivelin e pagave dhe shpërblimeve.</w:t>
            </w:r>
          </w:p>
        </w:tc>
      </w:tr>
      <w:tr w:rsidR="007923F0" w:rsidRPr="00A8065C" w:rsidTr="0054389D">
        <w:trPr>
          <w:jc w:val="center"/>
        </w:trPr>
        <w:tc>
          <w:tcPr>
            <w:tcW w:w="2268" w:type="dxa"/>
            <w:shd w:val="clear" w:color="auto" w:fill="auto"/>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shd w:val="clear" w:color="auto" w:fill="auto"/>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(f)</w:t>
            </w:r>
          </w:p>
        </w:tc>
        <w:tc>
          <w:tcPr>
            <w:tcW w:w="6946" w:type="dxa"/>
            <w:shd w:val="clear" w:color="auto" w:fill="auto"/>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Informacion përmbledhës mbi format e ndryshme të elementit të ndryshueshëm të shpërblimit që banka përdor dhe arsyen e përdorimit të tyre. Një përshkrim nëse ky element i ndryshueshëm i shpërblimit ndryshon për punonjës apo grup punonjësish të caktuar, një përshkrim të faktorëve që përcaktojnë kombinimin e shpërblimit të ndryshueshëm dhe rëndësinë e secilit prej tyre.</w:t>
            </w:r>
          </w:p>
        </w:tc>
      </w:tr>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b/>
                <w:sz w:val="16"/>
                <w:szCs w:val="16"/>
                <w:lang w:val="sq-AL"/>
              </w:rPr>
              <w:t>Informacion sasior</w:t>
            </w:r>
          </w:p>
        </w:tc>
        <w:tc>
          <w:tcPr>
            <w:tcW w:w="567"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(g)</w:t>
            </w:r>
          </w:p>
        </w:tc>
        <w:tc>
          <w:tcPr>
            <w:tcW w:w="6946" w:type="dxa"/>
            <w:vAlign w:val="center"/>
          </w:tcPr>
          <w:p w:rsidR="007923F0" w:rsidRPr="00A8065C" w:rsidRDefault="007923F0" w:rsidP="007923F0">
            <w:pPr>
              <w:spacing w:after="0"/>
              <w:ind w:firstLine="0"/>
              <w:jc w:val="left"/>
              <w:rPr>
                <w:rFonts w:ascii="Garamond" w:hAnsi="Garamond"/>
                <w:i/>
                <w:sz w:val="16"/>
                <w:szCs w:val="16"/>
                <w:lang w:val="sq-AL"/>
              </w:rPr>
            </w:pPr>
            <w:r w:rsidRPr="00A8065C">
              <w:rPr>
                <w:rFonts w:ascii="Garamond" w:hAnsi="Garamond"/>
                <w:sz w:val="16"/>
                <w:szCs w:val="16"/>
                <w:lang w:val="sq-AL"/>
              </w:rPr>
              <w:t>Numrin e takimeve të mbajtura nga komiteti i shpërblimeve (nëse ka)/struktura përgjegjëse për përcaktimin e pagave dhe shpërblimeve gjatë vitit financiar dhe niveli i pagesës së anëtarëve të kësaj strukture.</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(h)</w:t>
            </w:r>
          </w:p>
        </w:tc>
        <w:tc>
          <w:tcPr>
            <w:tcW w:w="6946"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 xml:space="preserve">Shumat vjetore të agreguara të pagesave dhe shpërblimeve për Këshillin Drejtues dhe drejtuesit ekzekutivë (sipas tabelës 19), si dhe format e shpërblimit të tyre, duke argumentuar dhe </w:t>
            </w:r>
            <w:r w:rsidR="006547B2" w:rsidRPr="00A8065C">
              <w:rPr>
                <w:rFonts w:ascii="Garamond" w:hAnsi="Garamond"/>
                <w:sz w:val="16"/>
                <w:szCs w:val="16"/>
                <w:lang w:val="sq-AL"/>
              </w:rPr>
              <w:t xml:space="preserve">duke </w:t>
            </w:r>
            <w:r w:rsidRPr="00A8065C">
              <w:rPr>
                <w:rFonts w:ascii="Garamond" w:hAnsi="Garamond"/>
                <w:sz w:val="16"/>
                <w:szCs w:val="16"/>
                <w:lang w:val="sq-AL"/>
              </w:rPr>
              <w:t>shpjeguar përputhshmërinë e këtyre pagesave me politikat e administrimit të rrezikut, profilin e rrezikut të përcaktuar sipas objektivave afatgjatë të bankës.</w:t>
            </w:r>
          </w:p>
        </w:tc>
      </w:tr>
    </w:tbl>
    <w:p w:rsidR="007923F0" w:rsidRPr="00B858FB" w:rsidRDefault="007923F0" w:rsidP="00FE7C55">
      <w:pPr>
        <w:pStyle w:val="Hapesira7"/>
        <w:rPr>
          <w:sz w:val="8"/>
          <w:lang w:val="sq-AL"/>
        </w:rPr>
      </w:pPr>
    </w:p>
    <w:p w:rsidR="007923F0" w:rsidRPr="00A8065C" w:rsidRDefault="007923F0" w:rsidP="007923F0">
      <w:pPr>
        <w:widowControl w:val="0"/>
        <w:autoSpaceDE w:val="0"/>
        <w:autoSpaceDN w:val="0"/>
        <w:adjustRightInd w:val="0"/>
        <w:spacing w:after="0" w:line="253" w:lineRule="atLeast"/>
        <w:jc w:val="center"/>
        <w:rPr>
          <w:rFonts w:ascii="Garamond" w:eastAsia="Times New Roman" w:hAnsi="Garamond"/>
          <w:b/>
          <w:sz w:val="16"/>
          <w:szCs w:val="16"/>
          <w:lang w:val="sq-AL" w:eastAsia="en-GB"/>
        </w:rPr>
      </w:pPr>
      <w:r w:rsidRPr="00A8065C">
        <w:rPr>
          <w:rFonts w:ascii="Garamond" w:eastAsia="Times New Roman" w:hAnsi="Garamond"/>
          <w:b/>
          <w:sz w:val="16"/>
          <w:szCs w:val="16"/>
          <w:lang w:val="sq-AL" w:eastAsia="en-GB"/>
        </w:rPr>
        <w:t xml:space="preserve">Tabelë 19: Format dhe elementet e shpërblimit për Këshillin Drejtues dhe drejtuesit ekzekutivë </w:t>
      </w:r>
      <w:r w:rsidRPr="00A8065C">
        <w:rPr>
          <w:rFonts w:ascii="Garamond" w:hAnsi="Garamond"/>
          <w:i/>
          <w:sz w:val="16"/>
          <w:szCs w:val="16"/>
          <w:lang w:val="sq-AL"/>
        </w:rPr>
        <w:t>(çdo fund viti)</w:t>
      </w:r>
      <w:r w:rsidRPr="00A8065C">
        <w:rPr>
          <w:rFonts w:ascii="Garamond" w:eastAsia="Times New Roman" w:hAnsi="Garamond"/>
          <w:b/>
          <w:sz w:val="16"/>
          <w:szCs w:val="16"/>
          <w:lang w:val="sq-AL" w:eastAsia="en-GB"/>
        </w:rPr>
        <w:t>**</w:t>
      </w:r>
    </w:p>
    <w:tbl>
      <w:tblPr>
        <w:tblW w:w="9781" w:type="dxa"/>
        <w:jc w:val="center"/>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3119"/>
        <w:gridCol w:w="3544"/>
        <w:gridCol w:w="3118"/>
      </w:tblGrid>
      <w:tr w:rsidR="007923F0" w:rsidRPr="00A8065C" w:rsidTr="0054389D">
        <w:trPr>
          <w:jc w:val="center"/>
        </w:trPr>
        <w:tc>
          <w:tcPr>
            <w:tcW w:w="3119"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eastAsia="Times New Roman" w:hAnsi="Garamond"/>
                <w:b/>
                <w:bCs/>
                <w:color w:val="000000"/>
                <w:sz w:val="16"/>
                <w:szCs w:val="16"/>
                <w:lang w:val="sq-AL" w:eastAsia="en-GB"/>
              </w:rPr>
              <w:t>Vlera totale e agreguar e pagesave dhe shpërblimeve për vitin aktual fiskal</w:t>
            </w:r>
          </w:p>
        </w:tc>
        <w:tc>
          <w:tcPr>
            <w:tcW w:w="3544"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eastAsia="Times New Roman" w:hAnsi="Garamond"/>
                <w:b/>
                <w:bCs/>
                <w:color w:val="000000"/>
                <w:sz w:val="16"/>
                <w:szCs w:val="16"/>
                <w:lang w:val="sq-AL" w:eastAsia="en-GB"/>
              </w:rPr>
              <w:t>E menjëhershme/për periudhën aktuale</w:t>
            </w:r>
          </w:p>
        </w:tc>
        <w:tc>
          <w:tcPr>
            <w:tcW w:w="311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eastAsia="Times New Roman" w:hAnsi="Garamond"/>
                <w:b/>
                <w:bCs/>
                <w:color w:val="000000"/>
                <w:sz w:val="16"/>
                <w:szCs w:val="16"/>
                <w:lang w:val="sq-AL" w:eastAsia="en-GB"/>
              </w:rPr>
              <w:t>Për periudha të kaluara</w:t>
            </w:r>
          </w:p>
        </w:tc>
      </w:tr>
      <w:tr w:rsidR="007923F0" w:rsidRPr="00A8065C" w:rsidTr="0054389D">
        <w:trPr>
          <w:jc w:val="center"/>
        </w:trPr>
        <w:tc>
          <w:tcPr>
            <w:tcW w:w="3119" w:type="dxa"/>
            <w:vAlign w:val="center"/>
          </w:tcPr>
          <w:p w:rsidR="007923F0" w:rsidRPr="00A8065C" w:rsidRDefault="007923F0" w:rsidP="00093197">
            <w:pPr>
              <w:spacing w:after="0"/>
              <w:ind w:firstLine="0"/>
              <w:jc w:val="left"/>
              <w:rPr>
                <w:rFonts w:ascii="Garamond" w:hAnsi="Garamond"/>
                <w:b/>
                <w:sz w:val="16"/>
                <w:szCs w:val="16"/>
                <w:lang w:val="sq-AL"/>
              </w:rPr>
            </w:pPr>
            <w:r w:rsidRPr="00A8065C">
              <w:rPr>
                <w:rFonts w:ascii="Garamond" w:eastAsia="Times New Roman" w:hAnsi="Garamond"/>
                <w:color w:val="000000"/>
                <w:sz w:val="16"/>
                <w:szCs w:val="16"/>
                <w:lang w:val="sq-AL" w:eastAsia="en-GB"/>
              </w:rPr>
              <w:t>Elemente</w:t>
            </w:r>
            <w:r w:rsidR="00093197" w:rsidRPr="00A8065C">
              <w:rPr>
                <w:rFonts w:ascii="Garamond" w:eastAsia="Times New Roman" w:hAnsi="Garamond"/>
                <w:color w:val="000000"/>
                <w:sz w:val="16"/>
                <w:szCs w:val="16"/>
                <w:lang w:val="sq-AL" w:eastAsia="en-GB"/>
              </w:rPr>
              <w:t xml:space="preserve"> </w:t>
            </w:r>
            <w:r w:rsidRPr="00A8065C">
              <w:rPr>
                <w:rFonts w:ascii="Garamond" w:eastAsia="Times New Roman" w:hAnsi="Garamond"/>
                <w:color w:val="000000"/>
                <w:sz w:val="16"/>
                <w:szCs w:val="16"/>
                <w:lang w:val="sq-AL" w:eastAsia="en-GB"/>
              </w:rPr>
              <w:t>t</w:t>
            </w:r>
            <w:r w:rsidR="00093197" w:rsidRPr="00A8065C">
              <w:rPr>
                <w:rFonts w:ascii="Garamond" w:eastAsia="Times New Roman" w:hAnsi="Garamond"/>
                <w:color w:val="000000"/>
                <w:sz w:val="16"/>
                <w:szCs w:val="16"/>
                <w:lang w:val="sq-AL" w:eastAsia="en-GB"/>
              </w:rPr>
              <w:t>ë</w:t>
            </w:r>
            <w:r w:rsidRPr="00A8065C">
              <w:rPr>
                <w:rFonts w:ascii="Garamond" w:eastAsia="Times New Roman" w:hAnsi="Garamond"/>
                <w:color w:val="000000"/>
                <w:sz w:val="16"/>
                <w:szCs w:val="16"/>
                <w:lang w:val="sq-AL" w:eastAsia="en-GB"/>
              </w:rPr>
              <w:t xml:space="preserve"> pandryshueshme të shpërblimit</w:t>
            </w:r>
          </w:p>
        </w:tc>
        <w:tc>
          <w:tcPr>
            <w:tcW w:w="3544" w:type="dxa"/>
            <w:vAlign w:val="center"/>
          </w:tcPr>
          <w:p w:rsidR="007923F0" w:rsidRPr="00A8065C" w:rsidRDefault="007923F0" w:rsidP="007923F0">
            <w:pPr>
              <w:spacing w:after="0"/>
              <w:ind w:firstLine="0"/>
              <w:jc w:val="left"/>
              <w:rPr>
                <w:rFonts w:ascii="Garamond" w:hAnsi="Garamond"/>
                <w:sz w:val="16"/>
                <w:szCs w:val="16"/>
                <w:lang w:val="sq-AL"/>
              </w:rPr>
            </w:pPr>
          </w:p>
        </w:tc>
        <w:tc>
          <w:tcPr>
            <w:tcW w:w="3118" w:type="dxa"/>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3119" w:type="dxa"/>
            <w:vAlign w:val="center"/>
          </w:tcPr>
          <w:p w:rsidR="007923F0" w:rsidRPr="00A8065C" w:rsidRDefault="007923F0" w:rsidP="007923F0">
            <w:pPr>
              <w:spacing w:after="0"/>
              <w:ind w:firstLine="0"/>
              <w:jc w:val="left"/>
              <w:rPr>
                <w:rFonts w:ascii="Garamond" w:hAnsi="Garamond"/>
                <w:b/>
                <w:i/>
                <w:sz w:val="16"/>
                <w:szCs w:val="16"/>
                <w:lang w:val="sq-AL"/>
              </w:rPr>
            </w:pPr>
            <w:r w:rsidRPr="00A8065C">
              <w:rPr>
                <w:rFonts w:ascii="Garamond" w:eastAsia="Times New Roman" w:hAnsi="Garamond"/>
                <w:i/>
                <w:color w:val="000000"/>
                <w:sz w:val="16"/>
                <w:szCs w:val="16"/>
                <w:lang w:val="sq-AL" w:eastAsia="en-GB"/>
              </w:rPr>
              <w:t>Cash/bonus</w:t>
            </w:r>
          </w:p>
        </w:tc>
        <w:tc>
          <w:tcPr>
            <w:tcW w:w="3544" w:type="dxa"/>
            <w:vAlign w:val="center"/>
          </w:tcPr>
          <w:p w:rsidR="007923F0" w:rsidRPr="00A8065C" w:rsidRDefault="007923F0" w:rsidP="007923F0">
            <w:pPr>
              <w:spacing w:after="0"/>
              <w:ind w:firstLine="0"/>
              <w:jc w:val="left"/>
              <w:rPr>
                <w:rFonts w:ascii="Garamond" w:hAnsi="Garamond"/>
                <w:sz w:val="16"/>
                <w:szCs w:val="16"/>
                <w:lang w:val="sq-AL"/>
              </w:rPr>
            </w:pPr>
          </w:p>
        </w:tc>
        <w:tc>
          <w:tcPr>
            <w:tcW w:w="3118" w:type="dxa"/>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3119" w:type="dxa"/>
            <w:vAlign w:val="center"/>
          </w:tcPr>
          <w:p w:rsidR="007923F0" w:rsidRPr="00A8065C" w:rsidRDefault="007923F0" w:rsidP="007923F0">
            <w:pPr>
              <w:spacing w:after="0"/>
              <w:ind w:firstLine="0"/>
              <w:jc w:val="left"/>
              <w:rPr>
                <w:rFonts w:ascii="Garamond" w:hAnsi="Garamond"/>
                <w:b/>
                <w:i/>
                <w:sz w:val="16"/>
                <w:szCs w:val="16"/>
                <w:lang w:val="sq-AL"/>
              </w:rPr>
            </w:pPr>
            <w:r w:rsidRPr="00A8065C">
              <w:rPr>
                <w:rFonts w:ascii="Garamond" w:eastAsia="Times New Roman" w:hAnsi="Garamond"/>
                <w:i/>
                <w:color w:val="000000"/>
                <w:sz w:val="16"/>
                <w:szCs w:val="16"/>
                <w:lang w:val="sq-AL" w:eastAsia="en-GB"/>
              </w:rPr>
              <w:t>aksione</w:t>
            </w:r>
          </w:p>
        </w:tc>
        <w:tc>
          <w:tcPr>
            <w:tcW w:w="3544" w:type="dxa"/>
            <w:vAlign w:val="center"/>
          </w:tcPr>
          <w:p w:rsidR="007923F0" w:rsidRPr="00A8065C" w:rsidRDefault="007923F0" w:rsidP="007923F0">
            <w:pPr>
              <w:spacing w:after="0"/>
              <w:ind w:firstLine="0"/>
              <w:jc w:val="left"/>
              <w:rPr>
                <w:rFonts w:ascii="Garamond" w:hAnsi="Garamond"/>
                <w:sz w:val="16"/>
                <w:szCs w:val="16"/>
                <w:lang w:val="sq-AL"/>
              </w:rPr>
            </w:pPr>
          </w:p>
        </w:tc>
        <w:tc>
          <w:tcPr>
            <w:tcW w:w="3118" w:type="dxa"/>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3119" w:type="dxa"/>
            <w:vAlign w:val="center"/>
          </w:tcPr>
          <w:p w:rsidR="007923F0" w:rsidRPr="00A8065C" w:rsidRDefault="007923F0" w:rsidP="007923F0">
            <w:pPr>
              <w:spacing w:after="0"/>
              <w:ind w:firstLine="0"/>
              <w:jc w:val="left"/>
              <w:rPr>
                <w:rFonts w:ascii="Garamond" w:hAnsi="Garamond"/>
                <w:b/>
                <w:i/>
                <w:sz w:val="16"/>
                <w:szCs w:val="16"/>
                <w:lang w:val="sq-AL"/>
              </w:rPr>
            </w:pPr>
            <w:r w:rsidRPr="00A8065C">
              <w:rPr>
                <w:rFonts w:ascii="Garamond" w:eastAsia="Times New Roman" w:hAnsi="Garamond"/>
                <w:i/>
                <w:color w:val="000000"/>
                <w:sz w:val="16"/>
                <w:szCs w:val="16"/>
                <w:lang w:val="sq-AL" w:eastAsia="en-GB"/>
              </w:rPr>
              <w:t>të tjera</w:t>
            </w:r>
          </w:p>
        </w:tc>
        <w:tc>
          <w:tcPr>
            <w:tcW w:w="3544" w:type="dxa"/>
            <w:vAlign w:val="center"/>
          </w:tcPr>
          <w:p w:rsidR="007923F0" w:rsidRPr="00A8065C" w:rsidRDefault="007923F0" w:rsidP="007923F0">
            <w:pPr>
              <w:spacing w:after="0"/>
              <w:ind w:firstLine="0"/>
              <w:jc w:val="left"/>
              <w:rPr>
                <w:rFonts w:ascii="Garamond" w:hAnsi="Garamond"/>
                <w:sz w:val="16"/>
                <w:szCs w:val="16"/>
                <w:lang w:val="sq-AL"/>
              </w:rPr>
            </w:pPr>
          </w:p>
        </w:tc>
        <w:tc>
          <w:tcPr>
            <w:tcW w:w="3118" w:type="dxa"/>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3119" w:type="dxa"/>
            <w:vAlign w:val="center"/>
          </w:tcPr>
          <w:p w:rsidR="007923F0" w:rsidRPr="00A8065C" w:rsidRDefault="007923F0" w:rsidP="007923F0">
            <w:pPr>
              <w:spacing w:after="0"/>
              <w:ind w:firstLine="0"/>
              <w:jc w:val="left"/>
              <w:rPr>
                <w:rFonts w:ascii="Garamond" w:hAnsi="Garamond"/>
                <w:b/>
                <w:sz w:val="16"/>
                <w:szCs w:val="16"/>
                <w:lang w:val="sq-AL"/>
              </w:rPr>
            </w:pPr>
          </w:p>
        </w:tc>
        <w:tc>
          <w:tcPr>
            <w:tcW w:w="3544" w:type="dxa"/>
            <w:vAlign w:val="center"/>
          </w:tcPr>
          <w:p w:rsidR="007923F0" w:rsidRPr="00A8065C" w:rsidRDefault="007923F0" w:rsidP="007923F0">
            <w:pPr>
              <w:spacing w:after="0"/>
              <w:ind w:firstLine="0"/>
              <w:jc w:val="left"/>
              <w:rPr>
                <w:rFonts w:ascii="Garamond" w:hAnsi="Garamond"/>
                <w:sz w:val="16"/>
                <w:szCs w:val="16"/>
                <w:lang w:val="sq-AL"/>
              </w:rPr>
            </w:pPr>
          </w:p>
        </w:tc>
        <w:tc>
          <w:tcPr>
            <w:tcW w:w="3118" w:type="dxa"/>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3119"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eastAsia="Times New Roman" w:hAnsi="Garamond"/>
                <w:color w:val="000000"/>
                <w:sz w:val="16"/>
                <w:szCs w:val="16"/>
                <w:lang w:val="sq-AL" w:eastAsia="en-GB"/>
              </w:rPr>
              <w:t>Elemente</w:t>
            </w:r>
            <w:r w:rsidR="006A5CA7" w:rsidRPr="00A8065C">
              <w:rPr>
                <w:rFonts w:ascii="Garamond" w:eastAsia="Times New Roman" w:hAnsi="Garamond"/>
                <w:color w:val="000000"/>
                <w:sz w:val="16"/>
                <w:szCs w:val="16"/>
                <w:lang w:val="sq-AL" w:eastAsia="en-GB"/>
              </w:rPr>
              <w:t xml:space="preserve"> </w:t>
            </w:r>
            <w:r w:rsidRPr="00A8065C">
              <w:rPr>
                <w:rFonts w:ascii="Garamond" w:eastAsia="Times New Roman" w:hAnsi="Garamond"/>
                <w:color w:val="000000"/>
                <w:sz w:val="16"/>
                <w:szCs w:val="16"/>
                <w:lang w:val="sq-AL" w:eastAsia="en-GB"/>
              </w:rPr>
              <w:t>të ndryshueshme të shpërblimit</w:t>
            </w:r>
          </w:p>
        </w:tc>
        <w:tc>
          <w:tcPr>
            <w:tcW w:w="3544"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c>
          <w:tcPr>
            <w:tcW w:w="3118" w:type="dxa"/>
            <w:shd w:val="clear" w:color="auto" w:fill="F2F2F2"/>
            <w:vAlign w:val="center"/>
          </w:tcPr>
          <w:p w:rsidR="007923F0" w:rsidRPr="00A8065C" w:rsidRDefault="007923F0" w:rsidP="007923F0">
            <w:pPr>
              <w:spacing w:after="0"/>
              <w:ind w:firstLine="0"/>
              <w:jc w:val="left"/>
              <w:rPr>
                <w:rFonts w:ascii="Garamond" w:hAnsi="Garamond"/>
                <w:sz w:val="16"/>
                <w:szCs w:val="16"/>
                <w:lang w:val="sq-AL"/>
              </w:rPr>
            </w:pPr>
          </w:p>
        </w:tc>
      </w:tr>
      <w:tr w:rsidR="007923F0" w:rsidRPr="00A8065C" w:rsidTr="0054389D">
        <w:trPr>
          <w:jc w:val="center"/>
        </w:trPr>
        <w:tc>
          <w:tcPr>
            <w:tcW w:w="3119" w:type="dxa"/>
            <w:vAlign w:val="center"/>
          </w:tcPr>
          <w:p w:rsidR="007923F0" w:rsidRPr="00A8065C" w:rsidRDefault="007923F0" w:rsidP="007923F0">
            <w:pPr>
              <w:spacing w:after="0"/>
              <w:ind w:firstLine="0"/>
              <w:jc w:val="left"/>
              <w:rPr>
                <w:rFonts w:ascii="Garamond" w:hAnsi="Garamond"/>
                <w:b/>
                <w:i/>
                <w:sz w:val="16"/>
                <w:szCs w:val="16"/>
                <w:lang w:val="sq-AL"/>
              </w:rPr>
            </w:pPr>
            <w:r w:rsidRPr="00A8065C">
              <w:rPr>
                <w:rFonts w:ascii="Garamond" w:eastAsia="Times New Roman" w:hAnsi="Garamond"/>
                <w:i/>
                <w:color w:val="000000"/>
                <w:sz w:val="16"/>
                <w:szCs w:val="16"/>
                <w:lang w:val="sq-AL" w:eastAsia="en-GB"/>
              </w:rPr>
              <w:t>Cash/bonus</w:t>
            </w:r>
          </w:p>
        </w:tc>
        <w:tc>
          <w:tcPr>
            <w:tcW w:w="3544" w:type="dxa"/>
            <w:vAlign w:val="center"/>
          </w:tcPr>
          <w:p w:rsidR="007923F0" w:rsidRPr="00A8065C" w:rsidRDefault="007923F0" w:rsidP="007923F0">
            <w:pPr>
              <w:spacing w:after="0"/>
              <w:ind w:firstLine="0"/>
              <w:jc w:val="left"/>
              <w:rPr>
                <w:rFonts w:ascii="Garamond" w:hAnsi="Garamond"/>
                <w:sz w:val="16"/>
                <w:szCs w:val="16"/>
                <w:lang w:val="sq-AL"/>
              </w:rPr>
            </w:pPr>
          </w:p>
        </w:tc>
        <w:tc>
          <w:tcPr>
            <w:tcW w:w="3118" w:type="dxa"/>
            <w:vAlign w:val="center"/>
          </w:tcPr>
          <w:p w:rsidR="007923F0" w:rsidRPr="00A8065C" w:rsidRDefault="007923F0" w:rsidP="007923F0">
            <w:pPr>
              <w:spacing w:after="0"/>
              <w:ind w:firstLine="0"/>
              <w:jc w:val="left"/>
              <w:rPr>
                <w:rFonts w:ascii="Garamond" w:hAnsi="Garamond"/>
                <w:i/>
                <w:sz w:val="16"/>
                <w:szCs w:val="16"/>
                <w:lang w:val="sq-AL"/>
              </w:rPr>
            </w:pPr>
          </w:p>
        </w:tc>
      </w:tr>
      <w:tr w:rsidR="007923F0" w:rsidRPr="00A8065C" w:rsidTr="0054389D">
        <w:trPr>
          <w:jc w:val="center"/>
        </w:trPr>
        <w:tc>
          <w:tcPr>
            <w:tcW w:w="3119" w:type="dxa"/>
            <w:vAlign w:val="center"/>
          </w:tcPr>
          <w:p w:rsidR="007923F0" w:rsidRPr="00A8065C" w:rsidRDefault="007923F0" w:rsidP="007923F0">
            <w:pPr>
              <w:spacing w:after="0"/>
              <w:ind w:firstLine="0"/>
              <w:jc w:val="left"/>
              <w:rPr>
                <w:rFonts w:ascii="Garamond" w:hAnsi="Garamond"/>
                <w:b/>
                <w:i/>
                <w:sz w:val="16"/>
                <w:szCs w:val="16"/>
                <w:lang w:val="sq-AL"/>
              </w:rPr>
            </w:pPr>
            <w:r w:rsidRPr="00A8065C">
              <w:rPr>
                <w:rFonts w:ascii="Garamond" w:eastAsia="Times New Roman" w:hAnsi="Garamond"/>
                <w:i/>
                <w:color w:val="000000"/>
                <w:sz w:val="16"/>
                <w:szCs w:val="16"/>
                <w:lang w:val="sq-AL" w:eastAsia="en-GB"/>
              </w:rPr>
              <w:t>aksione</w:t>
            </w:r>
          </w:p>
        </w:tc>
        <w:tc>
          <w:tcPr>
            <w:tcW w:w="3544" w:type="dxa"/>
            <w:vAlign w:val="center"/>
          </w:tcPr>
          <w:p w:rsidR="007923F0" w:rsidRPr="00A8065C" w:rsidRDefault="007923F0" w:rsidP="007923F0">
            <w:pPr>
              <w:spacing w:after="0"/>
              <w:ind w:firstLine="0"/>
              <w:jc w:val="left"/>
              <w:rPr>
                <w:rFonts w:ascii="Garamond" w:hAnsi="Garamond"/>
                <w:sz w:val="16"/>
                <w:szCs w:val="16"/>
                <w:lang w:val="sq-AL"/>
              </w:rPr>
            </w:pPr>
          </w:p>
        </w:tc>
        <w:tc>
          <w:tcPr>
            <w:tcW w:w="3118" w:type="dxa"/>
            <w:vAlign w:val="center"/>
          </w:tcPr>
          <w:p w:rsidR="007923F0" w:rsidRPr="00A8065C" w:rsidRDefault="007923F0" w:rsidP="007923F0">
            <w:pPr>
              <w:spacing w:after="0"/>
              <w:ind w:firstLine="0"/>
              <w:jc w:val="left"/>
              <w:rPr>
                <w:rFonts w:ascii="Garamond" w:hAnsi="Garamond"/>
                <w:i/>
                <w:sz w:val="16"/>
                <w:szCs w:val="16"/>
                <w:lang w:val="sq-AL"/>
              </w:rPr>
            </w:pPr>
          </w:p>
        </w:tc>
      </w:tr>
      <w:tr w:rsidR="007923F0" w:rsidRPr="00A8065C" w:rsidTr="0054389D">
        <w:trPr>
          <w:jc w:val="center"/>
        </w:trPr>
        <w:tc>
          <w:tcPr>
            <w:tcW w:w="3119" w:type="dxa"/>
            <w:vAlign w:val="center"/>
          </w:tcPr>
          <w:p w:rsidR="007923F0" w:rsidRPr="00A8065C" w:rsidRDefault="007923F0" w:rsidP="007923F0">
            <w:pPr>
              <w:spacing w:after="0"/>
              <w:ind w:firstLine="0"/>
              <w:jc w:val="left"/>
              <w:rPr>
                <w:rFonts w:ascii="Garamond" w:hAnsi="Garamond"/>
                <w:b/>
                <w:i/>
                <w:sz w:val="16"/>
                <w:szCs w:val="16"/>
                <w:lang w:val="sq-AL"/>
              </w:rPr>
            </w:pPr>
            <w:r w:rsidRPr="00A8065C">
              <w:rPr>
                <w:rFonts w:ascii="Garamond" w:eastAsia="Times New Roman" w:hAnsi="Garamond"/>
                <w:i/>
                <w:color w:val="000000"/>
                <w:sz w:val="16"/>
                <w:szCs w:val="16"/>
                <w:lang w:val="sq-AL" w:eastAsia="en-GB"/>
              </w:rPr>
              <w:t>të tjera</w:t>
            </w:r>
          </w:p>
        </w:tc>
        <w:tc>
          <w:tcPr>
            <w:tcW w:w="3544" w:type="dxa"/>
            <w:vAlign w:val="center"/>
          </w:tcPr>
          <w:p w:rsidR="007923F0" w:rsidRPr="00A8065C" w:rsidRDefault="007923F0" w:rsidP="007923F0">
            <w:pPr>
              <w:spacing w:after="0"/>
              <w:ind w:firstLine="0"/>
              <w:jc w:val="left"/>
              <w:rPr>
                <w:rFonts w:ascii="Garamond" w:hAnsi="Garamond"/>
                <w:sz w:val="16"/>
                <w:szCs w:val="16"/>
                <w:lang w:val="sq-AL"/>
              </w:rPr>
            </w:pPr>
          </w:p>
        </w:tc>
        <w:tc>
          <w:tcPr>
            <w:tcW w:w="3118" w:type="dxa"/>
            <w:vAlign w:val="center"/>
          </w:tcPr>
          <w:p w:rsidR="007923F0" w:rsidRPr="00A8065C" w:rsidRDefault="007923F0" w:rsidP="007923F0">
            <w:pPr>
              <w:spacing w:after="0"/>
              <w:ind w:firstLine="0"/>
              <w:jc w:val="left"/>
              <w:rPr>
                <w:rFonts w:ascii="Garamond" w:hAnsi="Garamond"/>
                <w:i/>
                <w:sz w:val="16"/>
                <w:szCs w:val="16"/>
                <w:lang w:val="sq-AL"/>
              </w:rPr>
            </w:pPr>
          </w:p>
        </w:tc>
      </w:tr>
    </w:tbl>
    <w:p w:rsidR="007923F0" w:rsidRPr="00A8065C" w:rsidRDefault="007923F0" w:rsidP="007923F0">
      <w:pPr>
        <w:spacing w:after="0"/>
        <w:ind w:firstLine="0"/>
        <w:jc w:val="center"/>
        <w:rPr>
          <w:rFonts w:ascii="Garamond" w:eastAsia="Times New Roman" w:hAnsi="Garamond"/>
          <w:sz w:val="16"/>
          <w:szCs w:val="16"/>
          <w:lang w:val="sq-AL" w:eastAsia="en-GB"/>
        </w:rPr>
      </w:pPr>
      <w:r w:rsidRPr="00A8065C">
        <w:rPr>
          <w:rFonts w:ascii="Garamond" w:eastAsia="Times New Roman" w:hAnsi="Garamond"/>
          <w:sz w:val="16"/>
          <w:szCs w:val="16"/>
          <w:lang w:val="sq-AL" w:eastAsia="en-GB"/>
        </w:rPr>
        <w:t>** Kjo tabelë do të plotësohet më vete për: a) Këshillin Drejtues; dhe b) drejtuesit ekzekutivë.</w:t>
      </w:r>
    </w:p>
    <w:p w:rsidR="007923F0" w:rsidRPr="00B858FB" w:rsidRDefault="007923F0" w:rsidP="007923F0">
      <w:pPr>
        <w:spacing w:after="0"/>
        <w:ind w:firstLine="0"/>
        <w:jc w:val="center"/>
        <w:rPr>
          <w:rFonts w:ascii="Garamond" w:hAnsi="Garamond"/>
          <w:b/>
          <w:sz w:val="6"/>
          <w:szCs w:val="16"/>
          <w:lang w:val="sq-AL"/>
        </w:rPr>
      </w:pPr>
    </w:p>
    <w:p w:rsidR="007923F0" w:rsidRPr="00A8065C" w:rsidRDefault="007923F0" w:rsidP="007923F0">
      <w:pPr>
        <w:spacing w:after="0"/>
        <w:ind w:firstLine="0"/>
        <w:jc w:val="center"/>
        <w:rPr>
          <w:rFonts w:ascii="Garamond" w:hAnsi="Garamond"/>
          <w:i/>
          <w:sz w:val="16"/>
          <w:szCs w:val="16"/>
          <w:lang w:val="sq-AL"/>
        </w:rPr>
      </w:pPr>
      <w:r w:rsidRPr="00A8065C">
        <w:rPr>
          <w:rFonts w:ascii="Garamond" w:hAnsi="Garamond"/>
          <w:b/>
          <w:sz w:val="16"/>
          <w:szCs w:val="16"/>
          <w:lang w:val="sq-AL"/>
        </w:rPr>
        <w:t xml:space="preserve">Tabelë 20: Politikat kontabël </w:t>
      </w:r>
      <w:r w:rsidRPr="00A8065C">
        <w:rPr>
          <w:rFonts w:ascii="Garamond" w:hAnsi="Garamond"/>
          <w:i/>
          <w:sz w:val="16"/>
          <w:szCs w:val="16"/>
          <w:lang w:val="sq-AL"/>
        </w:rPr>
        <w:t>(çdo tremujor)</w:t>
      </w:r>
    </w:p>
    <w:tbl>
      <w:tblPr>
        <w:tblW w:w="9781" w:type="dxa"/>
        <w:jc w:val="center"/>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tblPr>
      <w:tblGrid>
        <w:gridCol w:w="2268"/>
        <w:gridCol w:w="567"/>
        <w:gridCol w:w="6946"/>
      </w:tblGrid>
      <w:tr w:rsidR="007923F0" w:rsidRPr="00A8065C" w:rsidTr="0054389D">
        <w:trPr>
          <w:jc w:val="center"/>
        </w:trPr>
        <w:tc>
          <w:tcPr>
            <w:tcW w:w="2268"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r w:rsidRPr="00A8065C">
              <w:rPr>
                <w:rFonts w:ascii="Garamond" w:hAnsi="Garamond"/>
                <w:b/>
                <w:sz w:val="16"/>
                <w:szCs w:val="16"/>
                <w:lang w:val="sq-AL"/>
              </w:rPr>
              <w:t>Informacion cilësor</w:t>
            </w:r>
          </w:p>
        </w:tc>
        <w:tc>
          <w:tcPr>
            <w:tcW w:w="567"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c>
          <w:tcPr>
            <w:tcW w:w="6946" w:type="dxa"/>
            <w:shd w:val="clear" w:color="auto" w:fill="F2F2F2"/>
            <w:vAlign w:val="center"/>
          </w:tcPr>
          <w:p w:rsidR="007923F0" w:rsidRPr="00A8065C" w:rsidRDefault="007923F0" w:rsidP="007923F0">
            <w:pPr>
              <w:spacing w:after="0"/>
              <w:ind w:firstLine="0"/>
              <w:jc w:val="left"/>
              <w:rPr>
                <w:rFonts w:ascii="Garamond" w:hAnsi="Garamond"/>
                <w:b/>
                <w:sz w:val="16"/>
                <w:szCs w:val="16"/>
                <w:lang w:val="sq-AL"/>
              </w:rPr>
            </w:pP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(a)</w:t>
            </w:r>
          </w:p>
        </w:tc>
        <w:tc>
          <w:tcPr>
            <w:tcW w:w="6946" w:type="dxa"/>
            <w:vAlign w:val="center"/>
          </w:tcPr>
          <w:p w:rsidR="007923F0" w:rsidRPr="00A8065C" w:rsidRDefault="007923F0" w:rsidP="007923F0">
            <w:pPr>
              <w:pStyle w:val="Default"/>
              <w:rPr>
                <w:rFonts w:ascii="Garamond" w:hAnsi="Garamond"/>
                <w:sz w:val="16"/>
                <w:szCs w:val="16"/>
                <w:lang w:val="sq-AL"/>
              </w:rPr>
            </w:pPr>
            <w:r w:rsidRPr="00A8065C">
              <w:rPr>
                <w:rFonts w:ascii="Garamond" w:hAnsi="Garamond"/>
                <w:sz w:val="16"/>
                <w:szCs w:val="16"/>
                <w:lang w:val="sq-AL"/>
              </w:rPr>
              <w:t>Informacion përmbledhës mbi politikat kontabël të përdorura në përgatitjen e pasqyrave financiare, në mënyrë që përdoruesi i informacionit të njohë si vlerësohen zërat e ndryshëm në këto pasqyra, për një interpretim të saktë të informacionit.</w:t>
            </w:r>
          </w:p>
        </w:tc>
      </w:tr>
      <w:tr w:rsidR="007923F0" w:rsidRPr="00A8065C" w:rsidTr="0054389D">
        <w:trPr>
          <w:jc w:val="center"/>
        </w:trPr>
        <w:tc>
          <w:tcPr>
            <w:tcW w:w="2268" w:type="dxa"/>
            <w:vAlign w:val="center"/>
          </w:tcPr>
          <w:p w:rsidR="007923F0" w:rsidRPr="00A8065C" w:rsidRDefault="007923F0" w:rsidP="007923F0">
            <w:pPr>
              <w:spacing w:after="0"/>
              <w:ind w:firstLine="0"/>
              <w:jc w:val="left"/>
              <w:rPr>
                <w:rFonts w:ascii="Garamond" w:hAnsi="Garamond"/>
                <w:b/>
                <w:sz w:val="16"/>
                <w:szCs w:val="16"/>
                <w:lang w:val="sq-AL"/>
              </w:rPr>
            </w:pPr>
          </w:p>
        </w:tc>
        <w:tc>
          <w:tcPr>
            <w:tcW w:w="567" w:type="dxa"/>
            <w:vAlign w:val="center"/>
          </w:tcPr>
          <w:p w:rsidR="007923F0" w:rsidRPr="00A8065C" w:rsidRDefault="007923F0" w:rsidP="007923F0">
            <w:pPr>
              <w:spacing w:after="0"/>
              <w:ind w:firstLine="0"/>
              <w:jc w:val="left"/>
              <w:rPr>
                <w:rFonts w:ascii="Garamond" w:hAnsi="Garamond"/>
                <w:sz w:val="16"/>
                <w:szCs w:val="16"/>
                <w:lang w:val="sq-AL"/>
              </w:rPr>
            </w:pPr>
            <w:r w:rsidRPr="00A8065C">
              <w:rPr>
                <w:rFonts w:ascii="Garamond" w:hAnsi="Garamond"/>
                <w:sz w:val="16"/>
                <w:szCs w:val="16"/>
                <w:lang w:val="sq-AL"/>
              </w:rPr>
              <w:t>(b)</w:t>
            </w:r>
          </w:p>
        </w:tc>
        <w:tc>
          <w:tcPr>
            <w:tcW w:w="6946" w:type="dxa"/>
            <w:vAlign w:val="center"/>
          </w:tcPr>
          <w:p w:rsidR="007923F0" w:rsidRPr="00A8065C" w:rsidRDefault="007923F0" w:rsidP="007923F0">
            <w:pPr>
              <w:pStyle w:val="Default"/>
              <w:rPr>
                <w:rFonts w:ascii="Garamond" w:hAnsi="Garamond"/>
                <w:sz w:val="16"/>
                <w:szCs w:val="16"/>
                <w:lang w:val="sq-AL"/>
              </w:rPr>
            </w:pPr>
            <w:r w:rsidRPr="00A8065C">
              <w:rPr>
                <w:rFonts w:ascii="Garamond" w:hAnsi="Garamond"/>
                <w:sz w:val="16"/>
                <w:szCs w:val="16"/>
                <w:lang w:val="sq-AL"/>
              </w:rPr>
              <w:t>Informacion përmbledhës mbi politikat kontabël të përdorura për vlerësimin e aktiv-pasiveve, fondeve rezervë, të ardhurave etj.</w:t>
            </w:r>
          </w:p>
        </w:tc>
      </w:tr>
    </w:tbl>
    <w:p w:rsidR="00FE7C55" w:rsidRPr="00A8065C" w:rsidRDefault="00FE7C55" w:rsidP="00FE7C55">
      <w:pPr>
        <w:pStyle w:val="Hapesira7"/>
        <w:rPr>
          <w:lang w:val="sq-AL"/>
        </w:rPr>
      </w:pPr>
    </w:p>
    <w:p w:rsidR="00002E18" w:rsidRPr="00A8065C" w:rsidRDefault="00002E18" w:rsidP="00AB03BC">
      <w:pPr>
        <w:pStyle w:val="Paragrafi"/>
        <w:jc w:val="center"/>
        <w:rPr>
          <w:b/>
          <w:szCs w:val="24"/>
          <w:lang w:val="sq-AL"/>
        </w:rPr>
        <w:sectPr w:rsidR="00002E18" w:rsidRPr="00A8065C" w:rsidSect="00D57C87">
          <w:type w:val="continuous"/>
          <w:pgSz w:w="11907" w:h="16840" w:code="9"/>
          <w:pgMar w:top="720" w:right="1134" w:bottom="720" w:left="1134" w:header="851" w:footer="851" w:gutter="0"/>
          <w:pgNumType w:start="2553"/>
          <w:cols w:space="720"/>
          <w:docGrid w:linePitch="360"/>
        </w:sect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D8197A" w:rsidRDefault="00D8197A" w:rsidP="00AB03BC">
      <w:pPr>
        <w:pStyle w:val="Paragrafi"/>
        <w:jc w:val="center"/>
        <w:rPr>
          <w:b/>
          <w:spacing w:val="-4"/>
          <w:szCs w:val="24"/>
          <w:lang w:val="sq-AL"/>
        </w:rPr>
      </w:pPr>
    </w:p>
    <w:p w:rsidR="003B3545" w:rsidRPr="00A8065C" w:rsidRDefault="00AB03BC" w:rsidP="00AB03BC">
      <w:pPr>
        <w:pStyle w:val="Paragrafi"/>
        <w:jc w:val="center"/>
        <w:rPr>
          <w:b/>
          <w:spacing w:val="-4"/>
          <w:szCs w:val="24"/>
          <w:lang w:val="sq-AL"/>
        </w:rPr>
      </w:pPr>
      <w:r w:rsidRPr="00A8065C">
        <w:rPr>
          <w:b/>
          <w:spacing w:val="-4"/>
          <w:szCs w:val="24"/>
          <w:lang w:val="sq-AL"/>
        </w:rPr>
        <w:t>VENDIM</w:t>
      </w:r>
    </w:p>
    <w:p w:rsidR="00AB03BC" w:rsidRPr="00A8065C" w:rsidRDefault="005E2247" w:rsidP="00AB03BC">
      <w:pPr>
        <w:pStyle w:val="Paragrafi"/>
        <w:jc w:val="center"/>
        <w:rPr>
          <w:b/>
          <w:spacing w:val="-4"/>
          <w:szCs w:val="24"/>
          <w:lang w:val="sq-AL"/>
        </w:rPr>
      </w:pPr>
      <w:r w:rsidRPr="00A8065C">
        <w:rPr>
          <w:b/>
          <w:spacing w:val="-4"/>
          <w:szCs w:val="24"/>
          <w:lang w:val="sq-AL"/>
        </w:rPr>
        <w:t xml:space="preserve">Nr. </w:t>
      </w:r>
      <w:r w:rsidR="00AB03BC" w:rsidRPr="00A8065C">
        <w:rPr>
          <w:b/>
          <w:spacing w:val="-4"/>
          <w:szCs w:val="24"/>
          <w:lang w:val="sq-AL"/>
        </w:rPr>
        <w:t>26, datë 1.4.2015</w:t>
      </w:r>
    </w:p>
    <w:p w:rsidR="003B3545" w:rsidRPr="00A8065C" w:rsidRDefault="003B3545" w:rsidP="00002E18">
      <w:pPr>
        <w:pStyle w:val="Hapesira7"/>
        <w:rPr>
          <w:spacing w:val="-4"/>
          <w:lang w:val="sq-AL"/>
        </w:rPr>
      </w:pPr>
    </w:p>
    <w:p w:rsidR="00D95032" w:rsidRPr="00A8065C" w:rsidRDefault="00D95032" w:rsidP="00D95032">
      <w:pPr>
        <w:pStyle w:val="Paragrafi"/>
        <w:jc w:val="center"/>
        <w:rPr>
          <w:b/>
          <w:spacing w:val="-4"/>
          <w:szCs w:val="24"/>
          <w:lang w:val="sq-AL"/>
        </w:rPr>
      </w:pPr>
      <w:r w:rsidRPr="00A8065C">
        <w:rPr>
          <w:b/>
          <w:spacing w:val="-4"/>
          <w:szCs w:val="24"/>
          <w:lang w:val="sq-AL"/>
        </w:rPr>
        <w:t xml:space="preserve">PËR DISA NDRYSHIME NË RREGULLOREN </w:t>
      </w:r>
      <w:r w:rsidR="00C932EA" w:rsidRPr="00A8065C">
        <w:rPr>
          <w:b/>
          <w:spacing w:val="-4"/>
          <w:szCs w:val="24"/>
          <w:lang w:val="sq-AL"/>
        </w:rPr>
        <w:t>“</w:t>
      </w:r>
      <w:r w:rsidRPr="00A8065C">
        <w:rPr>
          <w:b/>
          <w:spacing w:val="-4"/>
          <w:szCs w:val="24"/>
          <w:lang w:val="sq-AL"/>
        </w:rPr>
        <w:t>PËR ADMINISTRIMIN E RREZIKUT TË KREDISË NGA BANKAT DHE DEGËT E BANKAVE TË HUAJA</w:t>
      </w:r>
      <w:r w:rsidR="00C932EA" w:rsidRPr="00A8065C">
        <w:rPr>
          <w:b/>
          <w:spacing w:val="-4"/>
          <w:szCs w:val="24"/>
          <w:lang w:val="sq-AL"/>
        </w:rPr>
        <w:t>”</w:t>
      </w:r>
    </w:p>
    <w:p w:rsidR="00D95032" w:rsidRPr="00A8065C" w:rsidRDefault="00D95032" w:rsidP="00002E18">
      <w:pPr>
        <w:pStyle w:val="Hapesira7"/>
        <w:rPr>
          <w:spacing w:val="-4"/>
          <w:lang w:val="sq-AL"/>
        </w:rPr>
      </w:pPr>
    </w:p>
    <w:p w:rsidR="00D95032" w:rsidRPr="00A8065C" w:rsidRDefault="00D95032" w:rsidP="00D95032">
      <w:pPr>
        <w:pStyle w:val="Paragrafi"/>
        <w:rPr>
          <w:spacing w:val="-4"/>
          <w:szCs w:val="24"/>
          <w:lang w:val="sq-AL"/>
        </w:rPr>
      </w:pPr>
      <w:bookmarkStart w:id="1" w:name="OLE_LINK3"/>
      <w:r w:rsidRPr="00A8065C">
        <w:rPr>
          <w:spacing w:val="-4"/>
          <w:szCs w:val="24"/>
          <w:lang w:val="sq-AL"/>
        </w:rPr>
        <w:t xml:space="preserve">Në bazë dhe për zbatim të nenit 12, shkronja </w:t>
      </w:r>
      <w:r w:rsidR="00C932EA" w:rsidRPr="00A8065C">
        <w:rPr>
          <w:spacing w:val="-4"/>
          <w:szCs w:val="24"/>
          <w:lang w:val="sq-AL"/>
        </w:rPr>
        <w:t>“</w:t>
      </w:r>
      <w:r w:rsidRPr="00A8065C">
        <w:rPr>
          <w:spacing w:val="-4"/>
          <w:szCs w:val="24"/>
          <w:lang w:val="sq-AL"/>
        </w:rPr>
        <w:t>a</w:t>
      </w:r>
      <w:r w:rsidR="00C932EA" w:rsidRPr="00A8065C">
        <w:rPr>
          <w:spacing w:val="-4"/>
          <w:szCs w:val="24"/>
          <w:lang w:val="sq-AL"/>
        </w:rPr>
        <w:t>”</w:t>
      </w:r>
      <w:r w:rsidRPr="00A8065C">
        <w:rPr>
          <w:spacing w:val="-4"/>
          <w:szCs w:val="24"/>
          <w:lang w:val="sq-AL"/>
        </w:rPr>
        <w:t xml:space="preserve">, dhe nenit 43, shkronja </w:t>
      </w:r>
      <w:r w:rsidR="00C932EA" w:rsidRPr="00A8065C">
        <w:rPr>
          <w:spacing w:val="-4"/>
          <w:szCs w:val="24"/>
          <w:lang w:val="sq-AL"/>
        </w:rPr>
        <w:t>“</w:t>
      </w:r>
      <w:r w:rsidRPr="00A8065C">
        <w:rPr>
          <w:spacing w:val="-4"/>
          <w:szCs w:val="24"/>
          <w:lang w:val="sq-AL"/>
        </w:rPr>
        <w:t>c</w:t>
      </w:r>
      <w:r w:rsidR="00C932EA" w:rsidRPr="00A8065C">
        <w:rPr>
          <w:spacing w:val="-4"/>
          <w:szCs w:val="24"/>
          <w:lang w:val="sq-AL"/>
        </w:rPr>
        <w:t>”</w:t>
      </w:r>
      <w:r w:rsidRPr="00A8065C">
        <w:rPr>
          <w:spacing w:val="-4"/>
          <w:szCs w:val="24"/>
          <w:lang w:val="sq-AL"/>
        </w:rPr>
        <w:t xml:space="preserve">, të ligjit </w:t>
      </w:r>
      <w:r w:rsidR="005E2247" w:rsidRPr="00A8065C">
        <w:rPr>
          <w:spacing w:val="-4"/>
          <w:szCs w:val="24"/>
          <w:lang w:val="sq-AL"/>
        </w:rPr>
        <w:t xml:space="preserve">nr. </w:t>
      </w:r>
      <w:r w:rsidRPr="00A8065C">
        <w:rPr>
          <w:spacing w:val="-4"/>
          <w:szCs w:val="24"/>
          <w:lang w:val="sq-AL"/>
        </w:rPr>
        <w:t xml:space="preserve">8269, datë 23.12.1997, </w:t>
      </w:r>
      <w:r w:rsidR="00C932EA" w:rsidRPr="00A8065C">
        <w:rPr>
          <w:spacing w:val="-4"/>
          <w:szCs w:val="24"/>
          <w:lang w:val="sq-AL"/>
        </w:rPr>
        <w:t>“</w:t>
      </w:r>
      <w:r w:rsidRPr="00A8065C">
        <w:rPr>
          <w:spacing w:val="-4"/>
          <w:szCs w:val="24"/>
          <w:lang w:val="sq-AL"/>
        </w:rPr>
        <w:t>Për Bankën e Shqipërisë</w:t>
      </w:r>
      <w:r w:rsidR="00C932EA" w:rsidRPr="00A8065C">
        <w:rPr>
          <w:spacing w:val="-4"/>
          <w:szCs w:val="24"/>
          <w:lang w:val="sq-AL"/>
        </w:rPr>
        <w:t>”</w:t>
      </w:r>
      <w:r w:rsidRPr="00A8065C">
        <w:rPr>
          <w:spacing w:val="-4"/>
          <w:szCs w:val="24"/>
          <w:lang w:val="sq-AL"/>
        </w:rPr>
        <w:t>, i ndryshuar</w:t>
      </w:r>
      <w:bookmarkEnd w:id="1"/>
      <w:r w:rsidRPr="00A8065C">
        <w:rPr>
          <w:spacing w:val="-4"/>
          <w:szCs w:val="24"/>
          <w:lang w:val="sq-AL"/>
        </w:rPr>
        <w:t xml:space="preserve">; dhe të neneve 57, 58, 61 dhe 68 të ligjit </w:t>
      </w:r>
      <w:r w:rsidR="005E2247" w:rsidRPr="00A8065C">
        <w:rPr>
          <w:spacing w:val="-4"/>
          <w:szCs w:val="24"/>
          <w:lang w:val="sq-AL"/>
        </w:rPr>
        <w:t xml:space="preserve">nr. </w:t>
      </w:r>
      <w:r w:rsidRPr="00A8065C">
        <w:rPr>
          <w:spacing w:val="-4"/>
          <w:szCs w:val="24"/>
          <w:lang w:val="sq-AL"/>
        </w:rPr>
        <w:t xml:space="preserve">9662, datë 18.12.2006, </w:t>
      </w:r>
      <w:r w:rsidR="00C932EA" w:rsidRPr="00A8065C">
        <w:rPr>
          <w:spacing w:val="-4"/>
          <w:szCs w:val="24"/>
          <w:lang w:val="sq-AL"/>
        </w:rPr>
        <w:t>“</w:t>
      </w:r>
      <w:r w:rsidRPr="00A8065C">
        <w:rPr>
          <w:spacing w:val="-4"/>
          <w:szCs w:val="24"/>
          <w:lang w:val="sq-AL"/>
        </w:rPr>
        <w:t>Për bankat në Republikën e Shqipërisë</w:t>
      </w:r>
      <w:r w:rsidR="00C932EA" w:rsidRPr="00A8065C">
        <w:rPr>
          <w:spacing w:val="-4"/>
          <w:szCs w:val="24"/>
          <w:lang w:val="sq-AL"/>
        </w:rPr>
        <w:t>”</w:t>
      </w:r>
      <w:r w:rsidRPr="00A8065C">
        <w:rPr>
          <w:spacing w:val="-4"/>
          <w:szCs w:val="24"/>
          <w:lang w:val="sq-AL"/>
        </w:rPr>
        <w:t>; me propozim të Departamentit të Mbikëqyrjes, Këshilli Mbikëqyrës i Bankës së Shqipërisë,</w:t>
      </w:r>
    </w:p>
    <w:p w:rsidR="00D95032" w:rsidRPr="00A8065C" w:rsidRDefault="00D95032" w:rsidP="00002E18">
      <w:pPr>
        <w:pStyle w:val="Hapesira7"/>
        <w:rPr>
          <w:spacing w:val="-4"/>
          <w:lang w:val="sq-AL"/>
        </w:rPr>
      </w:pPr>
    </w:p>
    <w:p w:rsidR="00D95032" w:rsidRPr="00A8065C" w:rsidRDefault="00D95032" w:rsidP="00D95032">
      <w:pPr>
        <w:pStyle w:val="Paragrafi"/>
        <w:jc w:val="center"/>
        <w:rPr>
          <w:spacing w:val="-4"/>
          <w:szCs w:val="24"/>
          <w:lang w:val="sq-AL"/>
        </w:rPr>
      </w:pPr>
      <w:r w:rsidRPr="00A8065C">
        <w:rPr>
          <w:spacing w:val="-4"/>
          <w:szCs w:val="24"/>
          <w:lang w:val="sq-AL"/>
        </w:rPr>
        <w:t>VENDOSI:</w:t>
      </w:r>
    </w:p>
    <w:p w:rsidR="00D95032" w:rsidRPr="00A8065C" w:rsidRDefault="00D95032" w:rsidP="00002E18">
      <w:pPr>
        <w:pStyle w:val="Hapesira7"/>
        <w:rPr>
          <w:spacing w:val="-4"/>
          <w:lang w:val="sq-AL"/>
        </w:rPr>
      </w:pPr>
    </w:p>
    <w:p w:rsidR="00D95032" w:rsidRPr="00A8065C" w:rsidRDefault="00D95032" w:rsidP="00D95032">
      <w:pPr>
        <w:pStyle w:val="Paragrafi"/>
        <w:rPr>
          <w:spacing w:val="-4"/>
          <w:szCs w:val="24"/>
          <w:lang w:val="sq-AL"/>
        </w:rPr>
      </w:pPr>
      <w:r w:rsidRPr="00A8065C">
        <w:rPr>
          <w:spacing w:val="-4"/>
          <w:szCs w:val="24"/>
          <w:lang w:val="sq-AL"/>
        </w:rPr>
        <w:t xml:space="preserve">1. Në rregulloren </w:t>
      </w:r>
      <w:r w:rsidR="00C932EA" w:rsidRPr="00A8065C">
        <w:rPr>
          <w:spacing w:val="-4"/>
          <w:szCs w:val="24"/>
          <w:lang w:val="sq-AL"/>
        </w:rPr>
        <w:t>“</w:t>
      </w:r>
      <w:r w:rsidRPr="00A8065C">
        <w:rPr>
          <w:spacing w:val="-4"/>
          <w:szCs w:val="24"/>
          <w:lang w:val="sq-AL"/>
        </w:rPr>
        <w:t>Për administrimin e rrezikut të kredisë nga bankat dhe degët e bankave të huaja</w:t>
      </w:r>
      <w:r w:rsidR="00C932EA" w:rsidRPr="00A8065C">
        <w:rPr>
          <w:spacing w:val="-4"/>
          <w:szCs w:val="24"/>
          <w:lang w:val="sq-AL"/>
        </w:rPr>
        <w:t>”</w:t>
      </w:r>
      <w:r w:rsidRPr="00A8065C">
        <w:rPr>
          <w:spacing w:val="-4"/>
          <w:szCs w:val="24"/>
          <w:lang w:val="sq-AL"/>
        </w:rPr>
        <w:t>, miratu</w:t>
      </w:r>
      <w:r w:rsidR="005E2247" w:rsidRPr="00A8065C">
        <w:rPr>
          <w:spacing w:val="-4"/>
          <w:szCs w:val="24"/>
          <w:lang w:val="sq-AL"/>
        </w:rPr>
        <w:t>ar me vendimin nr. 62, datë 14.</w:t>
      </w:r>
      <w:r w:rsidRPr="00A8065C">
        <w:rPr>
          <w:spacing w:val="-4"/>
          <w:szCs w:val="24"/>
          <w:lang w:val="sq-AL"/>
        </w:rPr>
        <w:t>9.2011, të Këshillit Mbikëqyrës të Bankës së Shqipërisë, i ndryshuar, të bëhen ndryshimet e mëposhtme:</w:t>
      </w:r>
    </w:p>
    <w:p w:rsidR="00D95032" w:rsidRPr="00A8065C" w:rsidRDefault="00D95032" w:rsidP="00D95032">
      <w:pPr>
        <w:pStyle w:val="Paragrafi"/>
        <w:rPr>
          <w:spacing w:val="-4"/>
          <w:szCs w:val="24"/>
          <w:lang w:val="sq-AL"/>
        </w:rPr>
      </w:pPr>
      <w:r w:rsidRPr="00A8065C">
        <w:rPr>
          <w:spacing w:val="-4"/>
          <w:szCs w:val="24"/>
          <w:lang w:val="sq-AL"/>
        </w:rPr>
        <w:t xml:space="preserve">a) Kreu IV </w:t>
      </w:r>
      <w:r w:rsidR="00C932EA" w:rsidRPr="00A8065C">
        <w:rPr>
          <w:spacing w:val="-4"/>
          <w:szCs w:val="24"/>
          <w:lang w:val="sq-AL"/>
        </w:rPr>
        <w:t>“</w:t>
      </w:r>
      <w:r w:rsidRPr="00A8065C">
        <w:rPr>
          <w:spacing w:val="-4"/>
          <w:szCs w:val="24"/>
          <w:lang w:val="sq-AL"/>
        </w:rPr>
        <w:t>Teknikat e zbutjes së rrezikut të kredisë</w:t>
      </w:r>
      <w:r w:rsidR="00C932EA" w:rsidRPr="00A8065C">
        <w:rPr>
          <w:spacing w:val="-4"/>
          <w:szCs w:val="24"/>
          <w:lang w:val="sq-AL"/>
        </w:rPr>
        <w:t>”</w:t>
      </w:r>
      <w:r w:rsidR="00011721" w:rsidRPr="00A8065C">
        <w:rPr>
          <w:spacing w:val="-4"/>
          <w:szCs w:val="24"/>
          <w:lang w:val="sq-AL"/>
        </w:rPr>
        <w:t>,</w:t>
      </w:r>
      <w:r w:rsidRPr="00A8065C">
        <w:rPr>
          <w:spacing w:val="-4"/>
          <w:szCs w:val="24"/>
          <w:lang w:val="sq-AL"/>
        </w:rPr>
        <w:t xml:space="preserve"> si dhe </w:t>
      </w:r>
      <w:r w:rsidR="00EC0470" w:rsidRPr="00A8065C">
        <w:rPr>
          <w:spacing w:val="-4"/>
          <w:szCs w:val="24"/>
          <w:lang w:val="sq-AL"/>
        </w:rPr>
        <w:t xml:space="preserve">aneksi </w:t>
      </w:r>
      <w:r w:rsidRPr="00A8065C">
        <w:rPr>
          <w:spacing w:val="-4"/>
          <w:szCs w:val="24"/>
          <w:lang w:val="sq-AL"/>
        </w:rPr>
        <w:t>1 dhe 2, shfuqizohen.</w:t>
      </w:r>
    </w:p>
    <w:p w:rsidR="00D95032" w:rsidRPr="00A8065C" w:rsidRDefault="00D95032" w:rsidP="00D95032">
      <w:pPr>
        <w:pStyle w:val="Paragrafi"/>
        <w:rPr>
          <w:spacing w:val="-4"/>
          <w:szCs w:val="24"/>
          <w:lang w:val="sq-AL"/>
        </w:rPr>
      </w:pPr>
      <w:r w:rsidRPr="00A8065C">
        <w:rPr>
          <w:spacing w:val="-4"/>
          <w:szCs w:val="24"/>
          <w:lang w:val="sq-AL"/>
        </w:rPr>
        <w:t xml:space="preserve">b) Kreu V </w:t>
      </w:r>
      <w:r w:rsidR="00C932EA" w:rsidRPr="00A8065C">
        <w:rPr>
          <w:spacing w:val="-4"/>
          <w:szCs w:val="24"/>
          <w:lang w:val="sq-AL"/>
        </w:rPr>
        <w:t>“</w:t>
      </w:r>
      <w:r w:rsidRPr="00A8065C">
        <w:rPr>
          <w:spacing w:val="-4"/>
          <w:szCs w:val="24"/>
          <w:lang w:val="sq-AL"/>
        </w:rPr>
        <w:t>Vlerësimi i aktiveve të tjera dhe përcaktimi i fondeve rezervë për mbulimin e humbjeve</w:t>
      </w:r>
      <w:r w:rsidR="00C932EA" w:rsidRPr="00A8065C">
        <w:rPr>
          <w:spacing w:val="-4"/>
          <w:szCs w:val="24"/>
          <w:lang w:val="sq-AL"/>
        </w:rPr>
        <w:t>”</w:t>
      </w:r>
      <w:r w:rsidRPr="00A8065C">
        <w:rPr>
          <w:spacing w:val="-4"/>
          <w:szCs w:val="24"/>
          <w:lang w:val="sq-AL"/>
        </w:rPr>
        <w:t xml:space="preserve"> dhe </w:t>
      </w:r>
      <w:r w:rsidR="00EC0470" w:rsidRPr="00A8065C">
        <w:rPr>
          <w:spacing w:val="-4"/>
          <w:szCs w:val="24"/>
          <w:lang w:val="sq-AL"/>
        </w:rPr>
        <w:t xml:space="preserve">kreu </w:t>
      </w:r>
      <w:r w:rsidRPr="00A8065C">
        <w:rPr>
          <w:spacing w:val="-4"/>
          <w:szCs w:val="24"/>
          <w:lang w:val="sq-AL"/>
        </w:rPr>
        <w:t xml:space="preserve">VI </w:t>
      </w:r>
      <w:r w:rsidR="00C932EA" w:rsidRPr="00A8065C">
        <w:rPr>
          <w:spacing w:val="-4"/>
          <w:szCs w:val="24"/>
          <w:lang w:val="sq-AL"/>
        </w:rPr>
        <w:t>“</w:t>
      </w:r>
      <w:r w:rsidRPr="00A8065C">
        <w:rPr>
          <w:spacing w:val="-4"/>
          <w:szCs w:val="24"/>
          <w:lang w:val="sq-AL"/>
        </w:rPr>
        <w:t>Raportimi dhe mbikëqyrja</w:t>
      </w:r>
      <w:r w:rsidR="00C932EA" w:rsidRPr="00A8065C">
        <w:rPr>
          <w:spacing w:val="-4"/>
          <w:szCs w:val="24"/>
          <w:lang w:val="sq-AL"/>
        </w:rPr>
        <w:t>”</w:t>
      </w:r>
      <w:r w:rsidRPr="00A8065C">
        <w:rPr>
          <w:spacing w:val="-4"/>
          <w:szCs w:val="24"/>
          <w:lang w:val="sq-AL"/>
        </w:rPr>
        <w:t xml:space="preserve">, rinumërohen përkatësisht si </w:t>
      </w:r>
      <w:r w:rsidR="00EC0470" w:rsidRPr="00A8065C">
        <w:rPr>
          <w:spacing w:val="-4"/>
          <w:szCs w:val="24"/>
          <w:lang w:val="sq-AL"/>
        </w:rPr>
        <w:t xml:space="preserve">kreu </w:t>
      </w:r>
      <w:r w:rsidRPr="00A8065C">
        <w:rPr>
          <w:spacing w:val="-4"/>
          <w:szCs w:val="24"/>
          <w:lang w:val="sq-AL"/>
        </w:rPr>
        <w:t xml:space="preserve">IV </w:t>
      </w:r>
      <w:r w:rsidR="00C932EA" w:rsidRPr="00A8065C">
        <w:rPr>
          <w:spacing w:val="-4"/>
          <w:szCs w:val="24"/>
          <w:lang w:val="sq-AL"/>
        </w:rPr>
        <w:t>“</w:t>
      </w:r>
      <w:r w:rsidRPr="00A8065C">
        <w:rPr>
          <w:spacing w:val="-4"/>
          <w:szCs w:val="24"/>
          <w:lang w:val="sq-AL"/>
        </w:rPr>
        <w:t>Vlerësimi i aktiveve të tjera dhe përcaktimi i fondeve rezervë për mbulimin e humbjeve</w:t>
      </w:r>
      <w:r w:rsidR="00C932EA" w:rsidRPr="00A8065C">
        <w:rPr>
          <w:spacing w:val="-4"/>
          <w:szCs w:val="24"/>
          <w:lang w:val="sq-AL"/>
        </w:rPr>
        <w:t>”</w:t>
      </w:r>
      <w:r w:rsidRPr="00A8065C">
        <w:rPr>
          <w:spacing w:val="-4"/>
          <w:szCs w:val="24"/>
          <w:lang w:val="sq-AL"/>
        </w:rPr>
        <w:t xml:space="preserve"> dhe </w:t>
      </w:r>
      <w:r w:rsidR="00EC0470" w:rsidRPr="00A8065C">
        <w:rPr>
          <w:spacing w:val="-4"/>
          <w:szCs w:val="24"/>
          <w:lang w:val="sq-AL"/>
        </w:rPr>
        <w:t xml:space="preserve">kreu </w:t>
      </w:r>
      <w:r w:rsidRPr="00A8065C">
        <w:rPr>
          <w:spacing w:val="-4"/>
          <w:szCs w:val="24"/>
          <w:lang w:val="sq-AL"/>
        </w:rPr>
        <w:t xml:space="preserve">V </w:t>
      </w:r>
      <w:r w:rsidR="00C932EA" w:rsidRPr="00A8065C">
        <w:rPr>
          <w:spacing w:val="-4"/>
          <w:szCs w:val="24"/>
          <w:lang w:val="sq-AL"/>
        </w:rPr>
        <w:t>“</w:t>
      </w:r>
      <w:r w:rsidRPr="00A8065C">
        <w:rPr>
          <w:spacing w:val="-4"/>
          <w:szCs w:val="24"/>
          <w:lang w:val="sq-AL"/>
        </w:rPr>
        <w:t>Raportimi dhe mbikëqyrja</w:t>
      </w:r>
      <w:r w:rsidR="00C932EA" w:rsidRPr="00A8065C">
        <w:rPr>
          <w:spacing w:val="-4"/>
          <w:szCs w:val="24"/>
          <w:lang w:val="sq-AL"/>
        </w:rPr>
        <w:t>”</w:t>
      </w:r>
      <w:r w:rsidRPr="00A8065C">
        <w:rPr>
          <w:spacing w:val="-4"/>
          <w:szCs w:val="24"/>
          <w:lang w:val="sq-AL"/>
        </w:rPr>
        <w:t>.</w:t>
      </w:r>
    </w:p>
    <w:p w:rsidR="00D95032" w:rsidRPr="00A8065C" w:rsidRDefault="00D95032" w:rsidP="00D95032">
      <w:pPr>
        <w:pStyle w:val="Paragrafi"/>
        <w:rPr>
          <w:spacing w:val="-4"/>
          <w:szCs w:val="24"/>
          <w:lang w:val="sq-AL"/>
        </w:rPr>
      </w:pPr>
      <w:r w:rsidRPr="00A8065C">
        <w:rPr>
          <w:spacing w:val="-4"/>
          <w:szCs w:val="24"/>
          <w:lang w:val="sq-AL"/>
        </w:rPr>
        <w:t>c) Nenet 22 deri 26 rinumërohen përkatësisht si nenet 18 deri 22.</w:t>
      </w:r>
    </w:p>
    <w:p w:rsidR="00D95032" w:rsidRPr="00A8065C" w:rsidRDefault="00D95032" w:rsidP="00D95032">
      <w:pPr>
        <w:pStyle w:val="Paragrafi"/>
        <w:rPr>
          <w:spacing w:val="-4"/>
          <w:szCs w:val="24"/>
          <w:lang w:val="sq-AL"/>
        </w:rPr>
      </w:pPr>
      <w:r w:rsidRPr="00A8065C">
        <w:rPr>
          <w:spacing w:val="-4"/>
          <w:szCs w:val="24"/>
          <w:lang w:val="sq-AL"/>
        </w:rPr>
        <w:t xml:space="preserve">2. Ngarkohet Departamenti i Mbikëqyrjes të Bankës së Shqipërisë për ndjekjen e zbatimit të këtij vendimi. </w:t>
      </w:r>
    </w:p>
    <w:p w:rsidR="00D95032" w:rsidRPr="00A8065C" w:rsidRDefault="009C1C77" w:rsidP="00D95032">
      <w:pPr>
        <w:pStyle w:val="Paragrafi"/>
        <w:rPr>
          <w:spacing w:val="-4"/>
          <w:szCs w:val="24"/>
          <w:lang w:val="sq-AL"/>
        </w:rPr>
      </w:pPr>
      <w:r w:rsidRPr="00A8065C">
        <w:rPr>
          <w:spacing w:val="-4"/>
          <w:szCs w:val="24"/>
          <w:lang w:val="sq-AL"/>
        </w:rPr>
        <w:t xml:space="preserve">3. </w:t>
      </w:r>
      <w:r w:rsidR="00D95032" w:rsidRPr="00A8065C">
        <w:rPr>
          <w:spacing w:val="-4"/>
          <w:szCs w:val="24"/>
          <w:lang w:val="sq-AL"/>
        </w:rPr>
        <w:t>Ngarkohet Departamenti i Marrëdhënieve me Publikun me publikimin e këtij vendimi në Fletoren Zyrtare të Republikës së Shqipërisë dhe në Buletinin Zyrtar të Bankës së Shqipërisë.</w:t>
      </w:r>
    </w:p>
    <w:p w:rsidR="00002E18" w:rsidRPr="00A8065C" w:rsidRDefault="00002E18" w:rsidP="00D95032">
      <w:pPr>
        <w:pStyle w:val="Paragrafi"/>
        <w:rPr>
          <w:spacing w:val="-4"/>
          <w:szCs w:val="24"/>
          <w:lang w:val="sq-AL"/>
        </w:rPr>
      </w:pPr>
    </w:p>
    <w:p w:rsidR="00002E18" w:rsidRPr="00A8065C" w:rsidRDefault="00002E18" w:rsidP="00D95032">
      <w:pPr>
        <w:pStyle w:val="Paragrafi"/>
        <w:rPr>
          <w:spacing w:val="-4"/>
          <w:szCs w:val="24"/>
          <w:lang w:val="sq-AL"/>
        </w:rPr>
      </w:pPr>
    </w:p>
    <w:p w:rsidR="00D95032" w:rsidRPr="00A8065C" w:rsidRDefault="00D95032" w:rsidP="00D95032">
      <w:pPr>
        <w:pStyle w:val="Paragrafi"/>
        <w:rPr>
          <w:spacing w:val="-4"/>
          <w:szCs w:val="24"/>
          <w:lang w:val="sq-AL"/>
        </w:rPr>
      </w:pPr>
      <w:r w:rsidRPr="00A8065C">
        <w:rPr>
          <w:spacing w:val="-4"/>
          <w:szCs w:val="24"/>
          <w:lang w:val="sq-AL"/>
        </w:rPr>
        <w:t>Ky vendim hyn në fuqi 15 (pesëmbëdhjetë) ditë pas botimit në Fletoren Zyrtare.</w:t>
      </w:r>
    </w:p>
    <w:p w:rsidR="003B3545" w:rsidRPr="00A8065C" w:rsidRDefault="003B3545" w:rsidP="00002E18">
      <w:pPr>
        <w:pStyle w:val="Hapesira7"/>
        <w:rPr>
          <w:spacing w:val="-4"/>
          <w:lang w:val="sq-AL"/>
        </w:rPr>
      </w:pPr>
    </w:p>
    <w:p w:rsidR="007F09D9" w:rsidRPr="00A8065C" w:rsidRDefault="007F09D9" w:rsidP="007F09D9">
      <w:pPr>
        <w:pStyle w:val="Paragrafi"/>
        <w:jc w:val="right"/>
        <w:rPr>
          <w:spacing w:val="-4"/>
          <w:lang w:val="sq-AL"/>
        </w:rPr>
      </w:pPr>
      <w:r w:rsidRPr="00A8065C">
        <w:rPr>
          <w:spacing w:val="-4"/>
          <w:lang w:val="sq-AL"/>
        </w:rPr>
        <w:t>KRYETAR</w:t>
      </w:r>
      <w:r w:rsidR="00002E18" w:rsidRPr="00A8065C">
        <w:rPr>
          <w:spacing w:val="-4"/>
          <w:lang w:val="sq-AL"/>
        </w:rPr>
        <w:t>I</w:t>
      </w:r>
    </w:p>
    <w:p w:rsidR="007F09D9" w:rsidRPr="00A8065C" w:rsidRDefault="007F09D9" w:rsidP="007F09D9">
      <w:pPr>
        <w:pStyle w:val="Paragrafi"/>
        <w:jc w:val="right"/>
        <w:rPr>
          <w:b/>
          <w:spacing w:val="-4"/>
          <w:szCs w:val="24"/>
          <w:lang w:val="sq-AL"/>
        </w:rPr>
      </w:pPr>
      <w:r w:rsidRPr="00A8065C">
        <w:rPr>
          <w:b/>
          <w:spacing w:val="-4"/>
          <w:szCs w:val="24"/>
          <w:lang w:val="sq-AL"/>
        </w:rPr>
        <w:t>Gent Sejko</w:t>
      </w:r>
    </w:p>
    <w:p w:rsidR="003B3545" w:rsidRPr="00A8065C" w:rsidRDefault="003B3545" w:rsidP="00002E18">
      <w:pPr>
        <w:pStyle w:val="Hapesira7"/>
        <w:rPr>
          <w:spacing w:val="-4"/>
          <w:lang w:val="sq-AL"/>
        </w:rPr>
      </w:pPr>
    </w:p>
    <w:p w:rsidR="004E01BC" w:rsidRPr="00A8065C" w:rsidRDefault="004E01BC" w:rsidP="004E01BC">
      <w:pPr>
        <w:pStyle w:val="Paragrafi"/>
        <w:jc w:val="center"/>
        <w:rPr>
          <w:b/>
          <w:spacing w:val="-4"/>
          <w:lang w:val="sq-AL"/>
        </w:rPr>
      </w:pPr>
      <w:r w:rsidRPr="00A8065C">
        <w:rPr>
          <w:b/>
          <w:spacing w:val="-4"/>
          <w:lang w:val="sq-AL"/>
        </w:rPr>
        <w:t>KËRKESË</w:t>
      </w:r>
    </w:p>
    <w:p w:rsidR="004E01BC" w:rsidRPr="00A8065C" w:rsidRDefault="005E2247" w:rsidP="004E01BC">
      <w:pPr>
        <w:pStyle w:val="Paragrafi"/>
        <w:jc w:val="center"/>
        <w:rPr>
          <w:b/>
          <w:spacing w:val="-4"/>
          <w:lang w:val="sq-AL"/>
        </w:rPr>
      </w:pPr>
      <w:r w:rsidRPr="00A8065C">
        <w:rPr>
          <w:b/>
          <w:spacing w:val="-4"/>
          <w:lang w:val="sq-AL"/>
        </w:rPr>
        <w:t xml:space="preserve">Nr. </w:t>
      </w:r>
      <w:r w:rsidR="004E01BC" w:rsidRPr="00A8065C">
        <w:rPr>
          <w:b/>
          <w:spacing w:val="-4"/>
          <w:lang w:val="sq-AL"/>
        </w:rPr>
        <w:t>1737, datë 7.4.2015</w:t>
      </w:r>
    </w:p>
    <w:p w:rsidR="004E01BC" w:rsidRPr="00A8065C" w:rsidRDefault="004E01BC" w:rsidP="004E01BC">
      <w:pPr>
        <w:pStyle w:val="Paragrafi"/>
        <w:jc w:val="center"/>
        <w:rPr>
          <w:b/>
          <w:spacing w:val="-4"/>
          <w:sz w:val="14"/>
          <w:lang w:val="sq-AL"/>
        </w:rPr>
      </w:pPr>
    </w:p>
    <w:p w:rsidR="004E01BC" w:rsidRPr="00A8065C" w:rsidRDefault="004E01BC" w:rsidP="004E01BC">
      <w:pPr>
        <w:pStyle w:val="Paragrafi"/>
        <w:jc w:val="center"/>
        <w:rPr>
          <w:b/>
          <w:spacing w:val="-4"/>
          <w:lang w:val="sq-AL"/>
        </w:rPr>
      </w:pPr>
      <w:r w:rsidRPr="00A8065C">
        <w:rPr>
          <w:b/>
          <w:spacing w:val="-4"/>
          <w:lang w:val="sq-AL"/>
        </w:rPr>
        <w:t>PËR SHPRONËSIM PUBLIK</w:t>
      </w:r>
    </w:p>
    <w:p w:rsidR="0086276A" w:rsidRPr="00A8065C" w:rsidRDefault="0086276A" w:rsidP="00002E18">
      <w:pPr>
        <w:pStyle w:val="Hapesira7"/>
        <w:rPr>
          <w:spacing w:val="-4"/>
          <w:lang w:val="sq-AL"/>
        </w:rPr>
      </w:pPr>
    </w:p>
    <w:p w:rsidR="003B3545" w:rsidRPr="00A8065C" w:rsidRDefault="004E01BC" w:rsidP="005C1079">
      <w:pPr>
        <w:pStyle w:val="Paragrafi"/>
        <w:rPr>
          <w:spacing w:val="-4"/>
          <w:szCs w:val="24"/>
          <w:lang w:val="sq-AL"/>
        </w:rPr>
      </w:pPr>
      <w:r w:rsidRPr="00A8065C">
        <w:rPr>
          <w:spacing w:val="-4"/>
          <w:szCs w:val="24"/>
          <w:lang w:val="sq-AL"/>
        </w:rPr>
        <w:t>Ministria e Kultur</w:t>
      </w:r>
      <w:r w:rsidR="00FF049A" w:rsidRPr="00A8065C">
        <w:rPr>
          <w:spacing w:val="-4"/>
          <w:szCs w:val="24"/>
          <w:lang w:val="sq-AL"/>
        </w:rPr>
        <w:t>ë</w:t>
      </w:r>
      <w:r w:rsidRPr="00A8065C">
        <w:rPr>
          <w:spacing w:val="-4"/>
          <w:szCs w:val="24"/>
          <w:lang w:val="sq-AL"/>
        </w:rPr>
        <w:t>s shpall k</w:t>
      </w:r>
      <w:r w:rsidR="00FF049A" w:rsidRPr="00A8065C">
        <w:rPr>
          <w:spacing w:val="-4"/>
          <w:szCs w:val="24"/>
          <w:lang w:val="sq-AL"/>
        </w:rPr>
        <w:t>ë</w:t>
      </w:r>
      <w:r w:rsidRPr="00A8065C">
        <w:rPr>
          <w:spacing w:val="-4"/>
          <w:szCs w:val="24"/>
          <w:lang w:val="sq-AL"/>
        </w:rPr>
        <w:t>rkes</w:t>
      </w:r>
      <w:r w:rsidR="00FF049A" w:rsidRPr="00A8065C">
        <w:rPr>
          <w:spacing w:val="-4"/>
          <w:szCs w:val="24"/>
          <w:lang w:val="sq-AL"/>
        </w:rPr>
        <w:t>ë</w:t>
      </w:r>
      <w:r w:rsidRPr="00A8065C">
        <w:rPr>
          <w:spacing w:val="-4"/>
          <w:szCs w:val="24"/>
          <w:lang w:val="sq-AL"/>
        </w:rPr>
        <w:t>n p</w:t>
      </w:r>
      <w:r w:rsidR="00FF049A" w:rsidRPr="00A8065C">
        <w:rPr>
          <w:spacing w:val="-4"/>
          <w:szCs w:val="24"/>
          <w:lang w:val="sq-AL"/>
        </w:rPr>
        <w:t>ë</w:t>
      </w:r>
      <w:r w:rsidRPr="00A8065C">
        <w:rPr>
          <w:spacing w:val="-4"/>
          <w:szCs w:val="24"/>
          <w:lang w:val="sq-AL"/>
        </w:rPr>
        <w:t>r shpron</w:t>
      </w:r>
      <w:r w:rsidR="00FF049A" w:rsidRPr="00A8065C">
        <w:rPr>
          <w:spacing w:val="-4"/>
          <w:szCs w:val="24"/>
          <w:lang w:val="sq-AL"/>
        </w:rPr>
        <w:t>ë</w:t>
      </w:r>
      <w:r w:rsidRPr="00A8065C">
        <w:rPr>
          <w:spacing w:val="-4"/>
          <w:szCs w:val="24"/>
          <w:lang w:val="sq-AL"/>
        </w:rPr>
        <w:t>sim</w:t>
      </w:r>
      <w:r w:rsidR="00A80BAB">
        <w:rPr>
          <w:spacing w:val="-4"/>
          <w:szCs w:val="24"/>
          <w:lang w:val="sq-AL"/>
        </w:rPr>
        <w:t>,</w:t>
      </w:r>
      <w:r w:rsidRPr="00A8065C">
        <w:rPr>
          <w:spacing w:val="-4"/>
          <w:szCs w:val="24"/>
          <w:lang w:val="sq-AL"/>
        </w:rPr>
        <w:t xml:space="preserve"> p</w:t>
      </w:r>
      <w:r w:rsidR="00FF049A" w:rsidRPr="00A8065C">
        <w:rPr>
          <w:spacing w:val="-4"/>
          <w:szCs w:val="24"/>
          <w:lang w:val="sq-AL"/>
        </w:rPr>
        <w:t>ë</w:t>
      </w:r>
      <w:r w:rsidRPr="00A8065C">
        <w:rPr>
          <w:spacing w:val="-4"/>
          <w:szCs w:val="24"/>
          <w:lang w:val="sq-AL"/>
        </w:rPr>
        <w:t>r interes publik</w:t>
      </w:r>
      <w:r w:rsidR="00A80BAB">
        <w:rPr>
          <w:spacing w:val="-4"/>
          <w:szCs w:val="24"/>
          <w:lang w:val="sq-AL"/>
        </w:rPr>
        <w:t>,</w:t>
      </w:r>
      <w:r w:rsidRPr="00A8065C">
        <w:rPr>
          <w:spacing w:val="-4"/>
          <w:szCs w:val="24"/>
          <w:lang w:val="sq-AL"/>
        </w:rPr>
        <w:t xml:space="preserve"> t</w:t>
      </w:r>
      <w:r w:rsidR="00FF049A" w:rsidRPr="00A8065C">
        <w:rPr>
          <w:spacing w:val="-4"/>
          <w:szCs w:val="24"/>
          <w:lang w:val="sq-AL"/>
        </w:rPr>
        <w:t>ë</w:t>
      </w:r>
      <w:r w:rsidRPr="00A8065C">
        <w:rPr>
          <w:spacing w:val="-4"/>
          <w:szCs w:val="24"/>
          <w:lang w:val="sq-AL"/>
        </w:rPr>
        <w:t xml:space="preserve"> pasurive t</w:t>
      </w:r>
      <w:r w:rsidR="00FF049A" w:rsidRPr="00A8065C">
        <w:rPr>
          <w:spacing w:val="-4"/>
          <w:szCs w:val="24"/>
          <w:lang w:val="sq-AL"/>
        </w:rPr>
        <w:t>ë</w:t>
      </w:r>
      <w:r w:rsidRPr="00A8065C">
        <w:rPr>
          <w:spacing w:val="-4"/>
          <w:szCs w:val="24"/>
          <w:lang w:val="sq-AL"/>
        </w:rPr>
        <w:t xml:space="preserve"> paluajtshme pron</w:t>
      </w:r>
      <w:r w:rsidR="00FF049A" w:rsidRPr="00A8065C">
        <w:rPr>
          <w:spacing w:val="-4"/>
          <w:szCs w:val="24"/>
          <w:lang w:val="sq-AL"/>
        </w:rPr>
        <w:t>ë</w:t>
      </w:r>
      <w:r w:rsidRPr="00A8065C">
        <w:rPr>
          <w:spacing w:val="-4"/>
          <w:szCs w:val="24"/>
          <w:lang w:val="sq-AL"/>
        </w:rPr>
        <w:t xml:space="preserve"> private, q</w:t>
      </w:r>
      <w:r w:rsidR="00D51731" w:rsidRPr="00A8065C">
        <w:rPr>
          <w:spacing w:val="-4"/>
          <w:szCs w:val="24"/>
          <w:lang w:val="sq-AL"/>
        </w:rPr>
        <w:t>ë</w:t>
      </w:r>
      <w:r w:rsidRPr="00A8065C">
        <w:rPr>
          <w:spacing w:val="-4"/>
          <w:szCs w:val="24"/>
          <w:lang w:val="sq-AL"/>
        </w:rPr>
        <w:t xml:space="preserve"> preken nga zbatimi i projektit </w:t>
      </w:r>
      <w:r w:rsidR="00C932EA" w:rsidRPr="00A8065C">
        <w:rPr>
          <w:spacing w:val="-4"/>
          <w:szCs w:val="24"/>
          <w:lang w:val="sq-AL"/>
        </w:rPr>
        <w:t>“</w:t>
      </w:r>
      <w:r w:rsidRPr="00A8065C">
        <w:rPr>
          <w:spacing w:val="-4"/>
          <w:szCs w:val="24"/>
          <w:lang w:val="sq-AL"/>
        </w:rPr>
        <w:t>Re</w:t>
      </w:r>
      <w:r w:rsidR="00FF049A" w:rsidRPr="00A8065C">
        <w:rPr>
          <w:spacing w:val="-4"/>
          <w:szCs w:val="24"/>
          <w:lang w:val="sq-AL"/>
        </w:rPr>
        <w:t>habilitimi i Amfiteatrit të Durrësit</w:t>
      </w:r>
      <w:r w:rsidR="00C932EA" w:rsidRPr="00A8065C">
        <w:rPr>
          <w:spacing w:val="-4"/>
          <w:szCs w:val="24"/>
          <w:lang w:val="sq-AL"/>
        </w:rPr>
        <w:t>”</w:t>
      </w:r>
      <w:r w:rsidR="00FF049A" w:rsidRPr="00A8065C">
        <w:rPr>
          <w:spacing w:val="-4"/>
          <w:szCs w:val="24"/>
          <w:lang w:val="sq-AL"/>
        </w:rPr>
        <w:t>.</w:t>
      </w:r>
    </w:p>
    <w:p w:rsidR="00D51731" w:rsidRPr="00A8065C" w:rsidRDefault="00B468FF" w:rsidP="005C1079">
      <w:pPr>
        <w:pStyle w:val="Paragrafi"/>
        <w:rPr>
          <w:spacing w:val="-4"/>
          <w:szCs w:val="24"/>
          <w:lang w:val="sq-AL"/>
        </w:rPr>
      </w:pPr>
      <w:r w:rsidRPr="00A8065C">
        <w:rPr>
          <w:spacing w:val="-4"/>
          <w:szCs w:val="24"/>
          <w:lang w:val="sq-AL"/>
        </w:rPr>
        <w:t>Subjekti k</w:t>
      </w:r>
      <w:r w:rsidR="00D51731" w:rsidRPr="00A8065C">
        <w:rPr>
          <w:spacing w:val="-4"/>
          <w:szCs w:val="24"/>
          <w:lang w:val="sq-AL"/>
        </w:rPr>
        <w:t>ë</w:t>
      </w:r>
      <w:r w:rsidRPr="00A8065C">
        <w:rPr>
          <w:spacing w:val="-4"/>
          <w:szCs w:val="24"/>
          <w:lang w:val="sq-AL"/>
        </w:rPr>
        <w:t>rkues i k</w:t>
      </w:r>
      <w:r w:rsidR="00D51731" w:rsidRPr="00A8065C">
        <w:rPr>
          <w:spacing w:val="-4"/>
          <w:szCs w:val="24"/>
          <w:lang w:val="sq-AL"/>
        </w:rPr>
        <w:t>ë</w:t>
      </w:r>
      <w:r w:rsidRPr="00A8065C">
        <w:rPr>
          <w:spacing w:val="-4"/>
          <w:szCs w:val="24"/>
          <w:lang w:val="sq-AL"/>
        </w:rPr>
        <w:t xml:space="preserve">tij objekti </w:t>
      </w:r>
      <w:r w:rsidR="00D51731" w:rsidRPr="00A8065C">
        <w:rPr>
          <w:spacing w:val="-4"/>
          <w:szCs w:val="24"/>
          <w:lang w:val="sq-AL"/>
        </w:rPr>
        <w:t>ë</w:t>
      </w:r>
      <w:r w:rsidRPr="00A8065C">
        <w:rPr>
          <w:spacing w:val="-4"/>
          <w:szCs w:val="24"/>
          <w:lang w:val="sq-AL"/>
        </w:rPr>
        <w:t>sht</w:t>
      </w:r>
      <w:r w:rsidR="00D51731" w:rsidRPr="00A8065C">
        <w:rPr>
          <w:spacing w:val="-4"/>
          <w:szCs w:val="24"/>
          <w:lang w:val="sq-AL"/>
        </w:rPr>
        <w:t>ë</w:t>
      </w:r>
      <w:r w:rsidRPr="00A8065C">
        <w:rPr>
          <w:spacing w:val="-4"/>
          <w:szCs w:val="24"/>
          <w:lang w:val="sq-AL"/>
        </w:rPr>
        <w:t xml:space="preserve"> Drejtoria Rajonale e Kultur</w:t>
      </w:r>
      <w:r w:rsidR="00D51731" w:rsidRPr="00A8065C">
        <w:rPr>
          <w:spacing w:val="-4"/>
          <w:szCs w:val="24"/>
          <w:lang w:val="sq-AL"/>
        </w:rPr>
        <w:t>ë</w:t>
      </w:r>
      <w:r w:rsidRPr="00A8065C">
        <w:rPr>
          <w:spacing w:val="-4"/>
          <w:szCs w:val="24"/>
          <w:lang w:val="sq-AL"/>
        </w:rPr>
        <w:t>s Komb</w:t>
      </w:r>
      <w:r w:rsidR="00D51731" w:rsidRPr="00A8065C">
        <w:rPr>
          <w:spacing w:val="-4"/>
          <w:szCs w:val="24"/>
          <w:lang w:val="sq-AL"/>
        </w:rPr>
        <w:t>ë</w:t>
      </w:r>
      <w:r w:rsidRPr="00A8065C">
        <w:rPr>
          <w:spacing w:val="-4"/>
          <w:szCs w:val="24"/>
          <w:lang w:val="sq-AL"/>
        </w:rPr>
        <w:t>tare Durr</w:t>
      </w:r>
      <w:r w:rsidR="00D51731" w:rsidRPr="00A8065C">
        <w:rPr>
          <w:spacing w:val="-4"/>
          <w:szCs w:val="24"/>
          <w:lang w:val="sq-AL"/>
        </w:rPr>
        <w:t>ë</w:t>
      </w:r>
      <w:r w:rsidRPr="00A8065C">
        <w:rPr>
          <w:spacing w:val="-4"/>
          <w:szCs w:val="24"/>
          <w:lang w:val="sq-AL"/>
        </w:rPr>
        <w:t>s. Me an</w:t>
      </w:r>
      <w:r w:rsidR="00D51731" w:rsidRPr="00A8065C">
        <w:rPr>
          <w:spacing w:val="-4"/>
          <w:szCs w:val="24"/>
          <w:lang w:val="sq-AL"/>
        </w:rPr>
        <w:t>ë</w:t>
      </w:r>
      <w:r w:rsidRPr="00A8065C">
        <w:rPr>
          <w:spacing w:val="-4"/>
          <w:szCs w:val="24"/>
          <w:lang w:val="sq-AL"/>
        </w:rPr>
        <w:t xml:space="preserve"> t</w:t>
      </w:r>
      <w:r w:rsidR="00D51731" w:rsidRPr="00A8065C">
        <w:rPr>
          <w:spacing w:val="-4"/>
          <w:szCs w:val="24"/>
          <w:lang w:val="sq-AL"/>
        </w:rPr>
        <w:t>ë</w:t>
      </w:r>
      <w:r w:rsidRPr="00A8065C">
        <w:rPr>
          <w:spacing w:val="-4"/>
          <w:szCs w:val="24"/>
          <w:lang w:val="sq-AL"/>
        </w:rPr>
        <w:t xml:space="preserve"> k</w:t>
      </w:r>
      <w:r w:rsidR="00D51731" w:rsidRPr="00A8065C">
        <w:rPr>
          <w:spacing w:val="-4"/>
          <w:szCs w:val="24"/>
          <w:lang w:val="sq-AL"/>
        </w:rPr>
        <w:t>ë</w:t>
      </w:r>
      <w:r w:rsidRPr="00A8065C">
        <w:rPr>
          <w:spacing w:val="-4"/>
          <w:szCs w:val="24"/>
          <w:lang w:val="sq-AL"/>
        </w:rPr>
        <w:t>tij publikimi n</w:t>
      </w:r>
      <w:r w:rsidR="00D51731" w:rsidRPr="00A8065C">
        <w:rPr>
          <w:spacing w:val="-4"/>
          <w:szCs w:val="24"/>
          <w:lang w:val="sq-AL"/>
        </w:rPr>
        <w:t>ë</w:t>
      </w:r>
      <w:r w:rsidRPr="00A8065C">
        <w:rPr>
          <w:spacing w:val="-4"/>
          <w:szCs w:val="24"/>
          <w:lang w:val="sq-AL"/>
        </w:rPr>
        <w:t xml:space="preserve"> shtyp</w:t>
      </w:r>
      <w:r w:rsidR="00A80BAB">
        <w:rPr>
          <w:spacing w:val="-4"/>
          <w:szCs w:val="24"/>
          <w:lang w:val="sq-AL"/>
        </w:rPr>
        <w:t>,</w:t>
      </w:r>
      <w:r w:rsidRPr="00A8065C">
        <w:rPr>
          <w:spacing w:val="-4"/>
          <w:szCs w:val="24"/>
          <w:lang w:val="sq-AL"/>
        </w:rPr>
        <w:t xml:space="preserve"> k</w:t>
      </w:r>
      <w:r w:rsidR="00D51731" w:rsidRPr="00A8065C">
        <w:rPr>
          <w:spacing w:val="-4"/>
          <w:szCs w:val="24"/>
          <w:lang w:val="sq-AL"/>
        </w:rPr>
        <w:t>ë</w:t>
      </w:r>
      <w:r w:rsidRPr="00A8065C">
        <w:rPr>
          <w:spacing w:val="-4"/>
          <w:szCs w:val="24"/>
          <w:lang w:val="sq-AL"/>
        </w:rPr>
        <w:t>rkojm</w:t>
      </w:r>
      <w:r w:rsidR="00D51731" w:rsidRPr="00A8065C">
        <w:rPr>
          <w:spacing w:val="-4"/>
          <w:szCs w:val="24"/>
          <w:lang w:val="sq-AL"/>
        </w:rPr>
        <w:t>ë</w:t>
      </w:r>
      <w:r w:rsidRPr="00A8065C">
        <w:rPr>
          <w:spacing w:val="-4"/>
          <w:szCs w:val="24"/>
          <w:lang w:val="sq-AL"/>
        </w:rPr>
        <w:t xml:space="preserve"> t</w:t>
      </w:r>
      <w:r w:rsidR="00D51731" w:rsidRPr="00A8065C">
        <w:rPr>
          <w:spacing w:val="-4"/>
          <w:szCs w:val="24"/>
          <w:lang w:val="sq-AL"/>
        </w:rPr>
        <w:t>ë</w:t>
      </w:r>
      <w:r w:rsidRPr="00A8065C">
        <w:rPr>
          <w:spacing w:val="-4"/>
          <w:szCs w:val="24"/>
          <w:lang w:val="sq-AL"/>
        </w:rPr>
        <w:t xml:space="preserve"> v</w:t>
      </w:r>
      <w:r w:rsidR="00D51731" w:rsidRPr="00A8065C">
        <w:rPr>
          <w:spacing w:val="-4"/>
          <w:szCs w:val="24"/>
          <w:lang w:val="sq-AL"/>
        </w:rPr>
        <w:t>ë</w:t>
      </w:r>
      <w:r w:rsidRPr="00A8065C">
        <w:rPr>
          <w:spacing w:val="-4"/>
          <w:szCs w:val="24"/>
          <w:lang w:val="sq-AL"/>
        </w:rPr>
        <w:t>m</w:t>
      </w:r>
      <w:r w:rsidR="00D51731" w:rsidRPr="00A8065C">
        <w:rPr>
          <w:spacing w:val="-4"/>
          <w:szCs w:val="24"/>
          <w:lang w:val="sq-AL"/>
        </w:rPr>
        <w:t>ë</w:t>
      </w:r>
      <w:r w:rsidRPr="00A8065C">
        <w:rPr>
          <w:spacing w:val="-4"/>
          <w:szCs w:val="24"/>
          <w:lang w:val="sq-AL"/>
        </w:rPr>
        <w:t xml:space="preserve"> n</w:t>
      </w:r>
      <w:r w:rsidR="00D51731" w:rsidRPr="00A8065C">
        <w:rPr>
          <w:spacing w:val="-4"/>
          <w:szCs w:val="24"/>
          <w:lang w:val="sq-AL"/>
        </w:rPr>
        <w:t>ë</w:t>
      </w:r>
      <w:r w:rsidRPr="00A8065C">
        <w:rPr>
          <w:spacing w:val="-4"/>
          <w:szCs w:val="24"/>
          <w:lang w:val="sq-AL"/>
        </w:rPr>
        <w:t xml:space="preserve"> dijeni personat</w:t>
      </w:r>
      <w:r w:rsidR="00A80BAB">
        <w:rPr>
          <w:spacing w:val="-4"/>
          <w:szCs w:val="24"/>
          <w:lang w:val="sq-AL"/>
        </w:rPr>
        <w:t>,</w:t>
      </w:r>
      <w:r w:rsidRPr="00A8065C">
        <w:rPr>
          <w:spacing w:val="-4"/>
          <w:szCs w:val="24"/>
          <w:lang w:val="sq-AL"/>
        </w:rPr>
        <w:t xml:space="preserve"> t</w:t>
      </w:r>
      <w:r w:rsidR="00D51731" w:rsidRPr="00A8065C">
        <w:rPr>
          <w:spacing w:val="-4"/>
          <w:szCs w:val="24"/>
          <w:lang w:val="sq-AL"/>
        </w:rPr>
        <w:t>ë</w:t>
      </w:r>
      <w:r w:rsidRPr="00A8065C">
        <w:rPr>
          <w:spacing w:val="-4"/>
          <w:szCs w:val="24"/>
          <w:lang w:val="sq-AL"/>
        </w:rPr>
        <w:t xml:space="preserve"> cil</w:t>
      </w:r>
      <w:r w:rsidR="00D51731" w:rsidRPr="00A8065C">
        <w:rPr>
          <w:spacing w:val="-4"/>
          <w:szCs w:val="24"/>
          <w:lang w:val="sq-AL"/>
        </w:rPr>
        <w:t>ë</w:t>
      </w:r>
      <w:r w:rsidRPr="00A8065C">
        <w:rPr>
          <w:spacing w:val="-4"/>
          <w:szCs w:val="24"/>
          <w:lang w:val="sq-AL"/>
        </w:rPr>
        <w:t>t preken nga shpron</w:t>
      </w:r>
      <w:r w:rsidR="00D51731" w:rsidRPr="00A8065C">
        <w:rPr>
          <w:spacing w:val="-4"/>
          <w:szCs w:val="24"/>
          <w:lang w:val="sq-AL"/>
        </w:rPr>
        <w:t>ë</w:t>
      </w:r>
      <w:r w:rsidRPr="00A8065C">
        <w:rPr>
          <w:spacing w:val="-4"/>
          <w:szCs w:val="24"/>
          <w:lang w:val="sq-AL"/>
        </w:rPr>
        <w:t xml:space="preserve">sim. </w:t>
      </w:r>
      <w:r w:rsidR="00D51731" w:rsidRPr="00A8065C">
        <w:rPr>
          <w:spacing w:val="-4"/>
          <w:szCs w:val="24"/>
          <w:lang w:val="sq-AL"/>
        </w:rPr>
        <w:t xml:space="preserve">Vënia në dijeni konsiston në masën e vlerësimit të llogaritur në përputhje me </w:t>
      </w:r>
      <w:r w:rsidR="00EC1B8D" w:rsidRPr="00A8065C">
        <w:rPr>
          <w:spacing w:val="-4"/>
          <w:szCs w:val="24"/>
          <w:lang w:val="sq-AL"/>
        </w:rPr>
        <w:t>vendimin e Këshillit të Ministrave</w:t>
      </w:r>
      <w:r w:rsidR="00D51731" w:rsidRPr="00A8065C">
        <w:rPr>
          <w:spacing w:val="-4"/>
          <w:szCs w:val="24"/>
          <w:lang w:val="sq-AL"/>
        </w:rPr>
        <w:t xml:space="preserve"> </w:t>
      </w:r>
      <w:r w:rsidR="005E2247" w:rsidRPr="00A8065C">
        <w:rPr>
          <w:spacing w:val="-4"/>
          <w:szCs w:val="24"/>
          <w:lang w:val="sq-AL"/>
        </w:rPr>
        <w:t xml:space="preserve">nr. </w:t>
      </w:r>
      <w:r w:rsidR="00D51731" w:rsidRPr="00A8065C">
        <w:rPr>
          <w:spacing w:val="-4"/>
          <w:szCs w:val="24"/>
          <w:lang w:val="sq-AL"/>
        </w:rPr>
        <w:t>138, datë 23.2.2000</w:t>
      </w:r>
      <w:r w:rsidR="00A80BAB">
        <w:rPr>
          <w:spacing w:val="-4"/>
          <w:szCs w:val="24"/>
          <w:lang w:val="sq-AL"/>
        </w:rPr>
        <w:t>,</w:t>
      </w:r>
      <w:r w:rsidR="00D51731" w:rsidRPr="00A8065C">
        <w:rPr>
          <w:spacing w:val="-4"/>
          <w:szCs w:val="24"/>
          <w:lang w:val="sq-AL"/>
        </w:rPr>
        <w:t xml:space="preserve"> </w:t>
      </w:r>
      <w:r w:rsidR="00C932EA" w:rsidRPr="00A8065C">
        <w:rPr>
          <w:spacing w:val="-4"/>
          <w:szCs w:val="24"/>
          <w:lang w:val="sq-AL"/>
        </w:rPr>
        <w:t>“</w:t>
      </w:r>
      <w:r w:rsidR="00D51731" w:rsidRPr="00A8065C">
        <w:rPr>
          <w:spacing w:val="-4"/>
          <w:szCs w:val="24"/>
          <w:lang w:val="sq-AL"/>
        </w:rPr>
        <w:t>Për kriteret teknike të vlerësimit dhe përllogaritjes së masës së shpërblimit për pasuritë pronë private që shp</w:t>
      </w:r>
      <w:r w:rsidR="009F08E4" w:rsidRPr="00A8065C">
        <w:rPr>
          <w:spacing w:val="-4"/>
          <w:szCs w:val="24"/>
          <w:lang w:val="sq-AL"/>
        </w:rPr>
        <w:t>r</w:t>
      </w:r>
      <w:r w:rsidR="00D51731" w:rsidRPr="00A8065C">
        <w:rPr>
          <w:spacing w:val="-4"/>
          <w:szCs w:val="24"/>
          <w:lang w:val="sq-AL"/>
        </w:rPr>
        <w:t>onësohen, të pasurive që zhvlerësohen dhe të drejtave të personave të tretë, për interes publik</w:t>
      </w:r>
      <w:r w:rsidR="00C932EA" w:rsidRPr="00A8065C">
        <w:rPr>
          <w:spacing w:val="-4"/>
          <w:szCs w:val="24"/>
          <w:lang w:val="sq-AL"/>
        </w:rPr>
        <w:t>”</w:t>
      </w:r>
      <w:r w:rsidR="00D51731" w:rsidRPr="00A8065C">
        <w:rPr>
          <w:spacing w:val="-4"/>
          <w:szCs w:val="24"/>
          <w:lang w:val="sq-AL"/>
        </w:rPr>
        <w:t xml:space="preserve">, të ndryshuar. </w:t>
      </w:r>
    </w:p>
    <w:p w:rsidR="00FF049A" w:rsidRPr="00A8065C" w:rsidRDefault="00D51731" w:rsidP="005C1079">
      <w:pPr>
        <w:pStyle w:val="Paragrafi"/>
        <w:rPr>
          <w:spacing w:val="-4"/>
          <w:szCs w:val="24"/>
          <w:lang w:val="sq-AL"/>
        </w:rPr>
      </w:pPr>
      <w:r w:rsidRPr="00A8065C">
        <w:rPr>
          <w:spacing w:val="-4"/>
          <w:szCs w:val="24"/>
          <w:lang w:val="sq-AL"/>
        </w:rPr>
        <w:t>Pronar</w:t>
      </w:r>
      <w:r w:rsidR="00F40F34" w:rsidRPr="00A8065C">
        <w:rPr>
          <w:spacing w:val="-4"/>
          <w:szCs w:val="24"/>
          <w:lang w:val="sq-AL"/>
        </w:rPr>
        <w:t>ë</w:t>
      </w:r>
      <w:r w:rsidRPr="00A8065C">
        <w:rPr>
          <w:spacing w:val="-4"/>
          <w:szCs w:val="24"/>
          <w:lang w:val="sq-AL"/>
        </w:rPr>
        <w:t>t që kanë</w:t>
      </w:r>
      <w:r w:rsidR="00F40F34" w:rsidRPr="00A8065C">
        <w:rPr>
          <w:spacing w:val="-4"/>
          <w:szCs w:val="24"/>
          <w:lang w:val="sq-AL"/>
        </w:rPr>
        <w:t xml:space="preserve"> emrin në listën emërore dhe personat e tretë, brenda 15 ditëve nga plotësimi i këtij afati për publikim, kanë të drejtë të paraqesin </w:t>
      </w:r>
      <w:r w:rsidR="00053C0A" w:rsidRPr="00A8065C">
        <w:rPr>
          <w:spacing w:val="-4"/>
          <w:szCs w:val="24"/>
          <w:lang w:val="sq-AL"/>
        </w:rPr>
        <w:t>pretendimet e tyre lidhur me çmimin, sipërfaqen</w:t>
      </w:r>
      <w:r w:rsidR="00A80BAB">
        <w:rPr>
          <w:spacing w:val="-4"/>
          <w:szCs w:val="24"/>
          <w:lang w:val="sq-AL"/>
        </w:rPr>
        <w:t>, titullin e pronësisë</w:t>
      </w:r>
      <w:r w:rsidR="00053C0A" w:rsidRPr="00A8065C">
        <w:rPr>
          <w:spacing w:val="-4"/>
          <w:szCs w:val="24"/>
          <w:lang w:val="sq-AL"/>
        </w:rPr>
        <w:t xml:space="preserve"> apo llojin e pasurisë që kanë në pronësi, të shoqëruara me dokumentet përkatëse në Ministrinë e Kulturës.</w:t>
      </w:r>
    </w:p>
    <w:p w:rsidR="00053C0A" w:rsidRPr="00A8065C" w:rsidRDefault="009A6D7B" w:rsidP="005C1079">
      <w:pPr>
        <w:pStyle w:val="Paragrafi"/>
        <w:rPr>
          <w:spacing w:val="-4"/>
          <w:szCs w:val="24"/>
          <w:lang w:val="sq-AL"/>
        </w:rPr>
      </w:pPr>
      <w:r w:rsidRPr="00A8065C">
        <w:rPr>
          <w:spacing w:val="-4"/>
          <w:szCs w:val="24"/>
          <w:lang w:val="sq-AL"/>
        </w:rPr>
        <w:t>Pronarët</w:t>
      </w:r>
      <w:r w:rsidR="00EC1B8D" w:rsidRPr="00A8065C">
        <w:rPr>
          <w:spacing w:val="-4"/>
          <w:szCs w:val="24"/>
          <w:lang w:val="sq-AL"/>
        </w:rPr>
        <w:t>,</w:t>
      </w:r>
      <w:r w:rsidRPr="00A8065C">
        <w:rPr>
          <w:spacing w:val="-4"/>
          <w:szCs w:val="24"/>
          <w:lang w:val="sq-AL"/>
        </w:rPr>
        <w:t xml:space="preserve"> për të cilët është bërë shënimi </w:t>
      </w:r>
      <w:r w:rsidR="00C932EA" w:rsidRPr="00A8065C">
        <w:rPr>
          <w:spacing w:val="-4"/>
          <w:szCs w:val="24"/>
          <w:lang w:val="sq-AL"/>
        </w:rPr>
        <w:t>“</w:t>
      </w:r>
      <w:r w:rsidRPr="00A8065C">
        <w:rPr>
          <w:spacing w:val="-4"/>
          <w:szCs w:val="24"/>
          <w:lang w:val="sq-AL"/>
        </w:rPr>
        <w:t>Sipas kartelës së pasurisë</w:t>
      </w:r>
      <w:r w:rsidR="00C932EA" w:rsidRPr="00A8065C">
        <w:rPr>
          <w:spacing w:val="-4"/>
          <w:szCs w:val="24"/>
          <w:lang w:val="sq-AL"/>
        </w:rPr>
        <w:t>”</w:t>
      </w:r>
      <w:r w:rsidRPr="00A8065C">
        <w:rPr>
          <w:spacing w:val="-4"/>
          <w:szCs w:val="24"/>
          <w:lang w:val="sq-AL"/>
        </w:rPr>
        <w:t xml:space="preserve">, do të </w:t>
      </w:r>
      <w:r w:rsidR="00EC1B8D" w:rsidRPr="00A8065C">
        <w:rPr>
          <w:spacing w:val="-4"/>
          <w:szCs w:val="24"/>
          <w:lang w:val="sq-AL"/>
        </w:rPr>
        <w:t>likuidohen</w:t>
      </w:r>
      <w:r w:rsidRPr="00A8065C">
        <w:rPr>
          <w:spacing w:val="-4"/>
          <w:szCs w:val="24"/>
          <w:lang w:val="sq-AL"/>
        </w:rPr>
        <w:t xml:space="preserve"> për efekt shpronësimi pas daljes së </w:t>
      </w:r>
      <w:r w:rsidR="00EC1B8D" w:rsidRPr="00A8065C">
        <w:rPr>
          <w:spacing w:val="-4"/>
          <w:szCs w:val="24"/>
          <w:lang w:val="sq-AL"/>
        </w:rPr>
        <w:t xml:space="preserve">vendimit </w:t>
      </w:r>
      <w:r w:rsidRPr="00A8065C">
        <w:rPr>
          <w:spacing w:val="-4"/>
          <w:szCs w:val="24"/>
          <w:lang w:val="sq-AL"/>
        </w:rPr>
        <w:t>të Këshillit të Ministrave që do të miratoj</w:t>
      </w:r>
      <w:r w:rsidR="00EC1B8D" w:rsidRPr="00A8065C">
        <w:rPr>
          <w:spacing w:val="-4"/>
          <w:szCs w:val="24"/>
          <w:lang w:val="sq-AL"/>
        </w:rPr>
        <w:t>ë</w:t>
      </w:r>
      <w:r w:rsidRPr="00A8065C">
        <w:rPr>
          <w:spacing w:val="-4"/>
          <w:szCs w:val="24"/>
          <w:lang w:val="sq-AL"/>
        </w:rPr>
        <w:t xml:space="preserve"> kërkesën për shpronësim.</w:t>
      </w:r>
    </w:p>
    <w:p w:rsidR="009A6D7B" w:rsidRPr="00A8065C" w:rsidRDefault="009A6D7B" w:rsidP="005C1079">
      <w:pPr>
        <w:pStyle w:val="Paragrafi"/>
        <w:rPr>
          <w:spacing w:val="-4"/>
          <w:szCs w:val="24"/>
          <w:lang w:val="sq-AL"/>
        </w:rPr>
      </w:pPr>
      <w:r w:rsidRPr="00A8065C">
        <w:rPr>
          <w:spacing w:val="-4"/>
          <w:szCs w:val="24"/>
          <w:lang w:val="sq-AL"/>
        </w:rPr>
        <w:t>Vlera totale e shpron</w:t>
      </w:r>
      <w:r w:rsidR="00A80BAB">
        <w:rPr>
          <w:spacing w:val="-4"/>
          <w:szCs w:val="24"/>
          <w:lang w:val="sq-AL"/>
        </w:rPr>
        <w:t>ësimit është 25,379,999 (njëzet</w:t>
      </w:r>
      <w:r w:rsidRPr="00A8065C">
        <w:rPr>
          <w:spacing w:val="-4"/>
          <w:szCs w:val="24"/>
          <w:lang w:val="sq-AL"/>
        </w:rPr>
        <w:t xml:space="preserve"> e pesë</w:t>
      </w:r>
      <w:r w:rsidR="000C708D" w:rsidRPr="00A8065C">
        <w:rPr>
          <w:spacing w:val="-4"/>
          <w:szCs w:val="24"/>
          <w:lang w:val="sq-AL"/>
        </w:rPr>
        <w:t xml:space="preserve"> </w:t>
      </w:r>
      <w:r w:rsidRPr="00A8065C">
        <w:rPr>
          <w:spacing w:val="-4"/>
          <w:szCs w:val="24"/>
          <w:lang w:val="sq-AL"/>
        </w:rPr>
        <w:t>milion</w:t>
      </w:r>
      <w:r w:rsidR="00EC1B8D" w:rsidRPr="00A8065C">
        <w:rPr>
          <w:spacing w:val="-4"/>
          <w:szCs w:val="24"/>
          <w:lang w:val="sq-AL"/>
        </w:rPr>
        <w:t>ë</w:t>
      </w:r>
      <w:r w:rsidRPr="00A8065C">
        <w:rPr>
          <w:spacing w:val="-4"/>
          <w:szCs w:val="24"/>
          <w:lang w:val="sq-AL"/>
        </w:rPr>
        <w:t xml:space="preserve"> e treqind e shtatëdhjetë e n</w:t>
      </w:r>
      <w:r w:rsidR="007B35D0" w:rsidRPr="00A8065C">
        <w:rPr>
          <w:spacing w:val="-4"/>
          <w:szCs w:val="24"/>
          <w:lang w:val="sq-AL"/>
        </w:rPr>
        <w:t>ë</w:t>
      </w:r>
      <w:r w:rsidRPr="00A8065C">
        <w:rPr>
          <w:spacing w:val="-4"/>
          <w:szCs w:val="24"/>
          <w:lang w:val="sq-AL"/>
        </w:rPr>
        <w:t>nt</w:t>
      </w:r>
      <w:r w:rsidR="007B35D0" w:rsidRPr="00A8065C">
        <w:rPr>
          <w:spacing w:val="-4"/>
          <w:szCs w:val="24"/>
          <w:lang w:val="sq-AL"/>
        </w:rPr>
        <w:t>ë</w:t>
      </w:r>
      <w:r w:rsidR="000C708D" w:rsidRPr="00A8065C">
        <w:rPr>
          <w:spacing w:val="-4"/>
          <w:szCs w:val="24"/>
          <w:lang w:val="sq-AL"/>
        </w:rPr>
        <w:t xml:space="preserve"> </w:t>
      </w:r>
      <w:r w:rsidRPr="00A8065C">
        <w:rPr>
          <w:spacing w:val="-4"/>
          <w:szCs w:val="24"/>
          <w:lang w:val="sq-AL"/>
        </w:rPr>
        <w:t>mijë e n</w:t>
      </w:r>
      <w:r w:rsidR="007B35D0" w:rsidRPr="00A8065C">
        <w:rPr>
          <w:spacing w:val="-4"/>
          <w:szCs w:val="24"/>
          <w:lang w:val="sq-AL"/>
        </w:rPr>
        <w:t>ë</w:t>
      </w:r>
      <w:r w:rsidRPr="00A8065C">
        <w:rPr>
          <w:spacing w:val="-4"/>
          <w:szCs w:val="24"/>
          <w:lang w:val="sq-AL"/>
        </w:rPr>
        <w:t>ntëqind e nëntë</w:t>
      </w:r>
      <w:r w:rsidR="007B35D0" w:rsidRPr="00A8065C">
        <w:rPr>
          <w:spacing w:val="-4"/>
          <w:szCs w:val="24"/>
          <w:lang w:val="sq-AL"/>
        </w:rPr>
        <w:t>dhjetë e nëntë) lekë.</w:t>
      </w:r>
    </w:p>
    <w:p w:rsidR="003B3545" w:rsidRPr="00A8065C" w:rsidRDefault="003B3545" w:rsidP="005C1079">
      <w:pPr>
        <w:pStyle w:val="Paragrafi"/>
        <w:rPr>
          <w:spacing w:val="-4"/>
          <w:szCs w:val="24"/>
          <w:lang w:val="sq-AL"/>
        </w:rPr>
      </w:pPr>
    </w:p>
    <w:p w:rsidR="003B3545" w:rsidRPr="00A8065C" w:rsidRDefault="00DE36D8" w:rsidP="00661EF9">
      <w:pPr>
        <w:pStyle w:val="Paragrafi"/>
        <w:jc w:val="right"/>
        <w:rPr>
          <w:spacing w:val="-4"/>
          <w:szCs w:val="24"/>
          <w:lang w:val="sq-AL"/>
        </w:rPr>
      </w:pPr>
      <w:r>
        <w:rPr>
          <w:spacing w:val="-4"/>
          <w:szCs w:val="24"/>
          <w:lang w:val="sq-AL"/>
        </w:rPr>
        <w:t>ZËVENDËSMINISTRI</w:t>
      </w:r>
      <w:r w:rsidRPr="00A8065C">
        <w:rPr>
          <w:spacing w:val="-4"/>
          <w:szCs w:val="24"/>
          <w:lang w:val="sq-AL"/>
        </w:rPr>
        <w:t xml:space="preserve"> </w:t>
      </w:r>
      <w:r w:rsidR="00661EF9" w:rsidRPr="00A8065C">
        <w:rPr>
          <w:spacing w:val="-4"/>
          <w:szCs w:val="24"/>
          <w:lang w:val="sq-AL"/>
        </w:rPr>
        <w:t>I KULTURËS</w:t>
      </w:r>
    </w:p>
    <w:p w:rsidR="003B3545" w:rsidRPr="00A8065C" w:rsidRDefault="00DE36D8" w:rsidP="00661EF9">
      <w:pPr>
        <w:pStyle w:val="Paragrafi"/>
        <w:jc w:val="right"/>
        <w:rPr>
          <w:b/>
          <w:spacing w:val="-4"/>
          <w:szCs w:val="24"/>
          <w:lang w:val="sq-AL"/>
        </w:rPr>
      </w:pPr>
      <w:r>
        <w:rPr>
          <w:b/>
          <w:spacing w:val="-4"/>
          <w:szCs w:val="24"/>
          <w:lang w:val="sq-AL"/>
        </w:rPr>
        <w:t>Zef Çuni</w:t>
      </w:r>
    </w:p>
    <w:p w:rsidR="00002E18" w:rsidRPr="00A8065C" w:rsidRDefault="00002E18" w:rsidP="005C1079">
      <w:pPr>
        <w:pStyle w:val="Paragrafi"/>
        <w:rPr>
          <w:spacing w:val="-4"/>
          <w:szCs w:val="24"/>
          <w:lang w:val="sq-AL"/>
        </w:rPr>
        <w:sectPr w:rsidR="00002E18" w:rsidRPr="00A8065C" w:rsidSect="00002E18">
          <w:type w:val="continuous"/>
          <w:pgSz w:w="11907" w:h="16840" w:code="9"/>
          <w:pgMar w:top="720" w:right="1134" w:bottom="720" w:left="1134" w:header="851" w:footer="851" w:gutter="0"/>
          <w:cols w:num="2" w:space="454"/>
          <w:docGrid w:linePitch="360"/>
        </w:sectPr>
      </w:pPr>
    </w:p>
    <w:p w:rsidR="007C6B3B" w:rsidRPr="00A8065C" w:rsidRDefault="007C6B3B" w:rsidP="005C1079">
      <w:pPr>
        <w:pStyle w:val="Paragrafi"/>
        <w:rPr>
          <w:szCs w:val="24"/>
          <w:lang w:val="sq-AL"/>
        </w:rPr>
      </w:pPr>
    </w:p>
    <w:p w:rsidR="003B3545" w:rsidRPr="00A8065C" w:rsidRDefault="007C6B3B" w:rsidP="007C6B3B">
      <w:pPr>
        <w:pStyle w:val="Paragrafi"/>
        <w:jc w:val="center"/>
        <w:rPr>
          <w:szCs w:val="24"/>
          <w:lang w:val="sq-AL"/>
        </w:rPr>
      </w:pPr>
      <w:r w:rsidRPr="00A8065C">
        <w:rPr>
          <w:noProof/>
          <w:szCs w:val="24"/>
        </w:rPr>
        <w:drawing>
          <wp:inline distT="0" distB="0" distL="0" distR="0">
            <wp:extent cx="3213928" cy="8269357"/>
            <wp:effectExtent l="19050" t="0" r="5522"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l="31751" r="3463"/>
                    <a:stretch>
                      <a:fillRect/>
                    </a:stretch>
                  </pic:blipFill>
                  <pic:spPr bwMode="auto">
                    <a:xfrm rot="10800000">
                      <a:off x="0" y="0"/>
                      <a:ext cx="3213928" cy="8269357"/>
                    </a:xfrm>
                    <a:prstGeom prst="rect">
                      <a:avLst/>
                    </a:prstGeom>
                    <a:noFill/>
                    <a:ln w="9525">
                      <a:noFill/>
                      <a:miter lim="800000"/>
                      <a:headEnd/>
                      <a:tailEnd/>
                    </a:ln>
                  </pic:spPr>
                </pic:pic>
              </a:graphicData>
            </a:graphic>
          </wp:inline>
        </w:drawing>
      </w:r>
    </w:p>
    <w:p w:rsidR="003B3545" w:rsidRPr="00A8065C" w:rsidRDefault="003B3545" w:rsidP="005C1079">
      <w:pPr>
        <w:pStyle w:val="Paragrafi"/>
        <w:rPr>
          <w:szCs w:val="24"/>
          <w:lang w:val="sq-AL"/>
        </w:rPr>
      </w:pPr>
    </w:p>
    <w:p w:rsidR="003B3545" w:rsidRPr="00A8065C" w:rsidRDefault="003B3545" w:rsidP="005C1079">
      <w:pPr>
        <w:pStyle w:val="Paragrafi"/>
        <w:rPr>
          <w:szCs w:val="24"/>
          <w:lang w:val="sq-AL"/>
        </w:rPr>
      </w:pPr>
    </w:p>
    <w:p w:rsidR="003B3545" w:rsidRPr="00A8065C" w:rsidRDefault="003B3545" w:rsidP="005C1079">
      <w:pPr>
        <w:pStyle w:val="Paragrafi"/>
        <w:rPr>
          <w:szCs w:val="24"/>
          <w:lang w:val="sq-AL"/>
        </w:rPr>
      </w:pPr>
    </w:p>
    <w:p w:rsidR="003B3545" w:rsidRPr="00A8065C" w:rsidRDefault="003B3545" w:rsidP="005C1079">
      <w:pPr>
        <w:pStyle w:val="Paragrafi"/>
        <w:rPr>
          <w:szCs w:val="24"/>
          <w:lang w:val="sq-AL"/>
        </w:rPr>
      </w:pPr>
    </w:p>
    <w:p w:rsidR="003B3545" w:rsidRPr="00A8065C" w:rsidRDefault="003B3545" w:rsidP="005C1079">
      <w:pPr>
        <w:pStyle w:val="Paragrafi"/>
        <w:rPr>
          <w:szCs w:val="24"/>
          <w:lang w:val="sq-AL"/>
        </w:rPr>
      </w:pPr>
    </w:p>
    <w:p w:rsidR="003B3545" w:rsidRPr="00A8065C" w:rsidRDefault="003B3545" w:rsidP="005C1079">
      <w:pPr>
        <w:pStyle w:val="Paragrafi"/>
        <w:rPr>
          <w:szCs w:val="24"/>
          <w:lang w:val="sq-AL"/>
        </w:rPr>
      </w:pPr>
    </w:p>
    <w:p w:rsidR="003B3545" w:rsidRPr="00A8065C" w:rsidRDefault="003B3545" w:rsidP="005C1079">
      <w:pPr>
        <w:pStyle w:val="Paragrafi"/>
        <w:rPr>
          <w:szCs w:val="24"/>
          <w:lang w:val="sq-AL"/>
        </w:rPr>
      </w:pPr>
    </w:p>
    <w:p w:rsidR="003B3545" w:rsidRPr="00A8065C" w:rsidRDefault="003B3545" w:rsidP="005C1079">
      <w:pPr>
        <w:pStyle w:val="Paragrafi"/>
        <w:rPr>
          <w:szCs w:val="24"/>
          <w:lang w:val="sq-AL"/>
        </w:rPr>
      </w:pPr>
    </w:p>
    <w:p w:rsidR="003B3545" w:rsidRPr="00A8065C" w:rsidRDefault="003B3545" w:rsidP="005C1079">
      <w:pPr>
        <w:pStyle w:val="Paragrafi"/>
        <w:rPr>
          <w:szCs w:val="24"/>
          <w:lang w:val="sq-AL"/>
        </w:rPr>
      </w:pPr>
    </w:p>
    <w:p w:rsidR="003B3545" w:rsidRPr="00A8065C" w:rsidRDefault="003B3545" w:rsidP="005C1079">
      <w:pPr>
        <w:pStyle w:val="Paragrafi"/>
        <w:rPr>
          <w:szCs w:val="24"/>
          <w:lang w:val="sq-AL"/>
        </w:rPr>
      </w:pPr>
    </w:p>
    <w:p w:rsidR="00E5791C" w:rsidRPr="00A8065C" w:rsidRDefault="00E5791C" w:rsidP="005C1079">
      <w:pPr>
        <w:pStyle w:val="Paragrafi"/>
        <w:rPr>
          <w:szCs w:val="24"/>
          <w:lang w:val="sq-AL"/>
        </w:rPr>
      </w:pPr>
    </w:p>
    <w:p w:rsidR="00845CFA" w:rsidRPr="00A8065C" w:rsidRDefault="00845CFA" w:rsidP="00A60077">
      <w:pPr>
        <w:pStyle w:val="Paragrafi"/>
        <w:rPr>
          <w:lang w:val="sq-AL"/>
        </w:rPr>
      </w:pPr>
    </w:p>
    <w:p w:rsidR="00845CFA" w:rsidRPr="00A8065C" w:rsidRDefault="00845CFA" w:rsidP="00A60077">
      <w:pPr>
        <w:pStyle w:val="Paragrafi"/>
        <w:rPr>
          <w:lang w:val="sq-AL"/>
        </w:rPr>
      </w:pPr>
    </w:p>
    <w:p w:rsidR="00845CFA" w:rsidRPr="00A8065C" w:rsidRDefault="00845CFA" w:rsidP="00A60077">
      <w:pPr>
        <w:pStyle w:val="Paragrafi"/>
        <w:rPr>
          <w:lang w:val="sq-AL"/>
        </w:rPr>
      </w:pPr>
    </w:p>
    <w:p w:rsidR="00845CFA" w:rsidRPr="00A8065C" w:rsidRDefault="00845CFA" w:rsidP="00A60077">
      <w:pPr>
        <w:pStyle w:val="Paragrafi"/>
        <w:rPr>
          <w:lang w:val="sq-AL"/>
        </w:rPr>
      </w:pPr>
    </w:p>
    <w:p w:rsidR="00845CFA" w:rsidRPr="00A8065C" w:rsidRDefault="00845CFA" w:rsidP="00A60077">
      <w:pPr>
        <w:pStyle w:val="Paragrafi"/>
        <w:rPr>
          <w:lang w:val="sq-AL"/>
        </w:rPr>
      </w:pPr>
    </w:p>
    <w:p w:rsidR="00845CFA" w:rsidRPr="00A8065C" w:rsidRDefault="00845CFA" w:rsidP="00A60077">
      <w:pPr>
        <w:pStyle w:val="Paragrafi"/>
        <w:rPr>
          <w:lang w:val="sq-AL"/>
        </w:rPr>
      </w:pPr>
    </w:p>
    <w:p w:rsidR="00845CFA" w:rsidRPr="00A8065C" w:rsidRDefault="00845CFA" w:rsidP="00A60077">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6167DC" w:rsidRPr="00A8065C" w:rsidRDefault="006167DC" w:rsidP="006167DC">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845CFA" w:rsidRPr="00A8065C" w:rsidRDefault="00845CFA" w:rsidP="00901F05">
      <w:pPr>
        <w:pStyle w:val="Paragrafi"/>
        <w:rPr>
          <w:lang w:val="sq-AL"/>
        </w:rPr>
      </w:pPr>
    </w:p>
    <w:p w:rsidR="00023FE7" w:rsidRPr="00A8065C" w:rsidRDefault="00023FE7" w:rsidP="00901F05">
      <w:pPr>
        <w:pStyle w:val="Paragrafi"/>
        <w:rPr>
          <w:lang w:val="sq-AL"/>
        </w:rPr>
        <w:sectPr w:rsidR="00023FE7" w:rsidRPr="00A8065C" w:rsidSect="00F72F77">
          <w:type w:val="continuous"/>
          <w:pgSz w:w="11907" w:h="16840" w:code="9"/>
          <w:pgMar w:top="720" w:right="1134" w:bottom="720" w:left="1134" w:header="851" w:footer="851" w:gutter="0"/>
          <w:cols w:space="720"/>
          <w:docGrid w:linePitch="360"/>
        </w:sectPr>
      </w:pPr>
    </w:p>
    <w:p w:rsidR="0079291B" w:rsidRPr="00A8065C" w:rsidRDefault="0079291B" w:rsidP="00901F05">
      <w:pPr>
        <w:pStyle w:val="Paragrafi"/>
        <w:rPr>
          <w:lang w:val="sq-AL"/>
        </w:rPr>
      </w:pPr>
    </w:p>
    <w:p w:rsidR="0079291B" w:rsidRPr="00A8065C" w:rsidRDefault="0079291B" w:rsidP="00901F05">
      <w:pPr>
        <w:pStyle w:val="Paragrafi"/>
        <w:rPr>
          <w:lang w:val="sq-AL"/>
        </w:rPr>
      </w:pPr>
    </w:p>
    <w:p w:rsidR="00272B85" w:rsidRPr="00A8065C" w:rsidRDefault="00272B85" w:rsidP="00901F05">
      <w:pPr>
        <w:pStyle w:val="Paragrafi"/>
        <w:rPr>
          <w:lang w:val="sq-AL"/>
        </w:rPr>
      </w:pPr>
    </w:p>
    <w:p w:rsidR="00023FE7" w:rsidRPr="00A8065C" w:rsidRDefault="00023FE7" w:rsidP="00901F05">
      <w:pPr>
        <w:pStyle w:val="Paragrafi"/>
        <w:rPr>
          <w:lang w:val="sq-AL"/>
        </w:rPr>
      </w:pPr>
    </w:p>
    <w:p w:rsidR="00023FE7" w:rsidRPr="00A8065C" w:rsidRDefault="00023FE7" w:rsidP="00901F05">
      <w:pPr>
        <w:pStyle w:val="Paragrafi"/>
        <w:rPr>
          <w:lang w:val="sq-AL"/>
        </w:rPr>
      </w:pPr>
    </w:p>
    <w:p w:rsidR="00023FE7" w:rsidRPr="00A8065C" w:rsidRDefault="00023FE7" w:rsidP="00901F05">
      <w:pPr>
        <w:pStyle w:val="Paragrafi"/>
        <w:rPr>
          <w:lang w:val="sq-AL"/>
        </w:rPr>
      </w:pPr>
    </w:p>
    <w:sectPr w:rsidR="00023FE7" w:rsidRPr="00A8065C" w:rsidSect="00901F05">
      <w:headerReference w:type="even" r:id="rId42"/>
      <w:pgSz w:w="11907" w:h="16840"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384" w:rsidRDefault="00595384" w:rsidP="00375B7D">
      <w:pPr>
        <w:spacing w:after="0" w:line="240" w:lineRule="auto"/>
      </w:pPr>
      <w:r>
        <w:separator/>
      </w:r>
    </w:p>
  </w:endnote>
  <w:endnote w:type="continuationSeparator" w:id="0">
    <w:p w:rsidR="00595384" w:rsidRDefault="0059538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Futura Lt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884211"/>
      <w:docPartObj>
        <w:docPartGallery w:val="Page Numbers (Bottom of Page)"/>
        <w:docPartUnique/>
      </w:docPartObj>
    </w:sdtPr>
    <w:sdtEndPr>
      <w:rPr>
        <w:rFonts w:ascii="Garamond" w:hAnsi="Garamond"/>
        <w:noProof/>
        <w:sz w:val="24"/>
        <w:szCs w:val="24"/>
      </w:rPr>
    </w:sdtEndPr>
    <w:sdtContent>
      <w:p w:rsidR="00595384" w:rsidRPr="00B4283E" w:rsidRDefault="00595384" w:rsidP="00BB433C">
        <w:pPr>
          <w:pStyle w:val="Footer"/>
          <w:ind w:firstLine="0"/>
          <w:rPr>
            <w:rFonts w:ascii="Garamond" w:hAnsi="Garamond"/>
            <w:sz w:val="24"/>
            <w:szCs w:val="24"/>
          </w:rPr>
        </w:pPr>
        <w:r w:rsidRPr="00B4283E">
          <w:rPr>
            <w:rFonts w:ascii="Garamond" w:hAnsi="Garamond"/>
            <w:sz w:val="24"/>
            <w:szCs w:val="24"/>
          </w:rPr>
          <w:t>Faqe|</w:t>
        </w:r>
        <w:r w:rsidR="001E182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E182A" w:rsidRPr="00B4283E">
          <w:rPr>
            <w:rFonts w:ascii="Garamond" w:hAnsi="Garamond"/>
            <w:sz w:val="24"/>
            <w:szCs w:val="24"/>
          </w:rPr>
          <w:fldChar w:fldCharType="separate"/>
        </w:r>
        <w:r w:rsidR="000A5532">
          <w:rPr>
            <w:rFonts w:ascii="Garamond" w:hAnsi="Garamond"/>
            <w:noProof/>
            <w:sz w:val="24"/>
            <w:szCs w:val="24"/>
          </w:rPr>
          <w:t>2530</w:t>
        </w:r>
        <w:r w:rsidR="001E182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3884212"/>
      <w:docPartObj>
        <w:docPartGallery w:val="Page Numbers (Bottom of Page)"/>
        <w:docPartUnique/>
      </w:docPartObj>
    </w:sdtPr>
    <w:sdtEndPr>
      <w:rPr>
        <w:noProof/>
      </w:rPr>
    </w:sdtEndPr>
    <w:sdtContent>
      <w:p w:rsidR="00595384" w:rsidRPr="005B4361" w:rsidRDefault="001E182A" w:rsidP="00BB433C">
        <w:pPr>
          <w:pStyle w:val="Footer"/>
          <w:ind w:firstLine="0"/>
          <w:jc w:val="right"/>
          <w:rPr>
            <w:rFonts w:ascii="Garamond" w:hAnsi="Garamond"/>
            <w:sz w:val="24"/>
            <w:szCs w:val="24"/>
          </w:rPr>
        </w:pPr>
        <w:sdt>
          <w:sdtPr>
            <w:id w:val="93884213"/>
            <w:docPartObj>
              <w:docPartGallery w:val="Page Numbers (Bottom of Page)"/>
              <w:docPartUnique/>
            </w:docPartObj>
          </w:sdtPr>
          <w:sdtEndPr>
            <w:rPr>
              <w:rFonts w:ascii="Garamond" w:hAnsi="Garamond"/>
              <w:noProof/>
              <w:sz w:val="24"/>
              <w:szCs w:val="24"/>
            </w:rPr>
          </w:sdtEndPr>
          <w:sdtContent>
            <w:r w:rsidR="00595384" w:rsidRPr="00B4283E">
              <w:rPr>
                <w:rFonts w:ascii="Garamond" w:hAnsi="Garamond"/>
                <w:sz w:val="24"/>
                <w:szCs w:val="24"/>
              </w:rPr>
              <w:t>Faqe|</w:t>
            </w:r>
            <w:r w:rsidRPr="00B4283E">
              <w:rPr>
                <w:rFonts w:ascii="Garamond" w:hAnsi="Garamond"/>
                <w:sz w:val="24"/>
                <w:szCs w:val="24"/>
              </w:rPr>
              <w:fldChar w:fldCharType="begin"/>
            </w:r>
            <w:r w:rsidR="0059538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A5532">
              <w:rPr>
                <w:rFonts w:ascii="Garamond" w:hAnsi="Garamond"/>
                <w:noProof/>
                <w:sz w:val="24"/>
                <w:szCs w:val="24"/>
              </w:rPr>
              <w:t>2529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3884214"/>
      <w:docPartObj>
        <w:docPartGallery w:val="Page Numbers (Bottom of Page)"/>
        <w:docPartUnique/>
      </w:docPartObj>
    </w:sdtPr>
    <w:sdtEndPr>
      <w:rPr>
        <w:noProof/>
        <w:sz w:val="24"/>
        <w:szCs w:val="24"/>
      </w:rPr>
    </w:sdtEndPr>
    <w:sdtContent>
      <w:p w:rsidR="00595384" w:rsidRPr="00833610" w:rsidRDefault="00595384">
        <w:pPr>
          <w:pStyle w:val="Footer"/>
          <w:rPr>
            <w:rFonts w:ascii="Garamond" w:hAnsi="Garamond"/>
            <w:sz w:val="24"/>
            <w:szCs w:val="24"/>
          </w:rPr>
        </w:pPr>
        <w:r w:rsidRPr="00833610">
          <w:rPr>
            <w:rFonts w:ascii="Garamond" w:hAnsi="Garamond"/>
            <w:sz w:val="24"/>
            <w:szCs w:val="24"/>
          </w:rPr>
          <w:t>Faqe|</w:t>
        </w:r>
        <w:r w:rsidR="001E182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E182A" w:rsidRPr="00833610">
          <w:rPr>
            <w:rFonts w:ascii="Garamond" w:hAnsi="Garamond"/>
            <w:sz w:val="24"/>
            <w:szCs w:val="24"/>
          </w:rPr>
          <w:fldChar w:fldCharType="separate"/>
        </w:r>
        <w:r>
          <w:rPr>
            <w:rFonts w:ascii="Garamond" w:hAnsi="Garamond"/>
            <w:noProof/>
            <w:sz w:val="24"/>
            <w:szCs w:val="24"/>
          </w:rPr>
          <w:t>1</w:t>
        </w:r>
        <w:r w:rsidR="001E182A" w:rsidRPr="00833610">
          <w:rPr>
            <w:rFonts w:ascii="Garamond" w:hAnsi="Garamond"/>
            <w:noProof/>
            <w:sz w:val="24"/>
            <w:szCs w:val="24"/>
          </w:rPr>
          <w:fldChar w:fldCharType="end"/>
        </w:r>
      </w:p>
    </w:sdtContent>
  </w:sdt>
  <w:p w:rsidR="00595384" w:rsidRDefault="0059538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884203"/>
      <w:docPartObj>
        <w:docPartGallery w:val="Page Numbers (Bottom of Page)"/>
        <w:docPartUnique/>
      </w:docPartObj>
    </w:sdtPr>
    <w:sdtEndPr>
      <w:rPr>
        <w:rFonts w:ascii="Garamond" w:hAnsi="Garamond"/>
        <w:noProof/>
        <w:sz w:val="24"/>
        <w:szCs w:val="24"/>
      </w:rPr>
    </w:sdtEndPr>
    <w:sdtContent>
      <w:p w:rsidR="00595384" w:rsidRPr="00B4283E" w:rsidRDefault="00595384" w:rsidP="00BB433C">
        <w:pPr>
          <w:pStyle w:val="Footer"/>
          <w:ind w:firstLine="0"/>
          <w:rPr>
            <w:rFonts w:ascii="Garamond" w:hAnsi="Garamond"/>
            <w:sz w:val="24"/>
            <w:szCs w:val="24"/>
          </w:rPr>
        </w:pPr>
        <w:r w:rsidRPr="00B4283E">
          <w:rPr>
            <w:rFonts w:ascii="Garamond" w:hAnsi="Garamond"/>
            <w:sz w:val="24"/>
            <w:szCs w:val="24"/>
          </w:rPr>
          <w:t>Faqe|</w:t>
        </w:r>
        <w:r w:rsidR="001E182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E182A" w:rsidRPr="00B4283E">
          <w:rPr>
            <w:rFonts w:ascii="Garamond" w:hAnsi="Garamond"/>
            <w:sz w:val="24"/>
            <w:szCs w:val="24"/>
          </w:rPr>
          <w:fldChar w:fldCharType="separate"/>
        </w:r>
        <w:r w:rsidR="000A5532">
          <w:rPr>
            <w:rFonts w:ascii="Garamond" w:hAnsi="Garamond"/>
            <w:noProof/>
            <w:sz w:val="24"/>
            <w:szCs w:val="24"/>
          </w:rPr>
          <w:t>2532</w:t>
        </w:r>
        <w:r w:rsidR="001E182A"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3884204"/>
      <w:docPartObj>
        <w:docPartGallery w:val="Page Numbers (Bottom of Page)"/>
        <w:docPartUnique/>
      </w:docPartObj>
    </w:sdtPr>
    <w:sdtEndPr>
      <w:rPr>
        <w:noProof/>
      </w:rPr>
    </w:sdtEndPr>
    <w:sdtContent>
      <w:p w:rsidR="00595384" w:rsidRPr="005B4361" w:rsidRDefault="001E182A" w:rsidP="00BB433C">
        <w:pPr>
          <w:pStyle w:val="Footer"/>
          <w:ind w:firstLine="0"/>
          <w:jc w:val="right"/>
          <w:rPr>
            <w:rFonts w:ascii="Garamond" w:hAnsi="Garamond"/>
            <w:sz w:val="24"/>
            <w:szCs w:val="24"/>
          </w:rPr>
        </w:pPr>
        <w:sdt>
          <w:sdtPr>
            <w:id w:val="93884205"/>
            <w:docPartObj>
              <w:docPartGallery w:val="Page Numbers (Bottom of Page)"/>
              <w:docPartUnique/>
            </w:docPartObj>
          </w:sdtPr>
          <w:sdtEndPr>
            <w:rPr>
              <w:rFonts w:ascii="Garamond" w:hAnsi="Garamond"/>
              <w:noProof/>
              <w:sz w:val="24"/>
              <w:szCs w:val="24"/>
            </w:rPr>
          </w:sdtEndPr>
          <w:sdtContent>
            <w:r w:rsidR="00595384" w:rsidRPr="00B4283E">
              <w:rPr>
                <w:rFonts w:ascii="Garamond" w:hAnsi="Garamond"/>
                <w:sz w:val="24"/>
                <w:szCs w:val="24"/>
              </w:rPr>
              <w:t>Faqe|</w:t>
            </w:r>
            <w:r w:rsidRPr="00B4283E">
              <w:rPr>
                <w:rFonts w:ascii="Garamond" w:hAnsi="Garamond"/>
                <w:sz w:val="24"/>
                <w:szCs w:val="24"/>
              </w:rPr>
              <w:fldChar w:fldCharType="begin"/>
            </w:r>
            <w:r w:rsidR="0059538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A5532">
              <w:rPr>
                <w:rFonts w:ascii="Garamond" w:hAnsi="Garamond"/>
                <w:noProof/>
                <w:sz w:val="24"/>
                <w:szCs w:val="24"/>
              </w:rPr>
              <w:t>2531</w:t>
            </w:r>
            <w:r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3884206"/>
      <w:docPartObj>
        <w:docPartGallery w:val="Page Numbers (Bottom of Page)"/>
        <w:docPartUnique/>
      </w:docPartObj>
    </w:sdtPr>
    <w:sdtEndPr>
      <w:rPr>
        <w:noProof/>
        <w:sz w:val="24"/>
        <w:szCs w:val="24"/>
      </w:rPr>
    </w:sdtEndPr>
    <w:sdtContent>
      <w:p w:rsidR="00595384" w:rsidRPr="00833610" w:rsidRDefault="00595384">
        <w:pPr>
          <w:pStyle w:val="Footer"/>
          <w:rPr>
            <w:rFonts w:ascii="Garamond" w:hAnsi="Garamond"/>
            <w:sz w:val="24"/>
            <w:szCs w:val="24"/>
          </w:rPr>
        </w:pPr>
        <w:r w:rsidRPr="00833610">
          <w:rPr>
            <w:rFonts w:ascii="Garamond" w:hAnsi="Garamond"/>
            <w:sz w:val="24"/>
            <w:szCs w:val="24"/>
          </w:rPr>
          <w:t>Faqe|</w:t>
        </w:r>
        <w:r w:rsidR="001E182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E182A" w:rsidRPr="00833610">
          <w:rPr>
            <w:rFonts w:ascii="Garamond" w:hAnsi="Garamond"/>
            <w:sz w:val="24"/>
            <w:szCs w:val="24"/>
          </w:rPr>
          <w:fldChar w:fldCharType="separate"/>
        </w:r>
        <w:r>
          <w:rPr>
            <w:rFonts w:ascii="Garamond" w:hAnsi="Garamond"/>
            <w:noProof/>
            <w:sz w:val="24"/>
            <w:szCs w:val="24"/>
          </w:rPr>
          <w:t>1</w:t>
        </w:r>
        <w:r w:rsidR="001E182A" w:rsidRPr="00833610">
          <w:rPr>
            <w:rFonts w:ascii="Garamond" w:hAnsi="Garamond"/>
            <w:noProof/>
            <w:sz w:val="24"/>
            <w:szCs w:val="24"/>
          </w:rPr>
          <w:fldChar w:fldCharType="end"/>
        </w:r>
      </w:p>
    </w:sdtContent>
  </w:sdt>
  <w:p w:rsidR="00595384" w:rsidRDefault="005953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384" w:rsidRDefault="00595384" w:rsidP="00375B7D">
      <w:pPr>
        <w:spacing w:after="0" w:line="240" w:lineRule="auto"/>
      </w:pPr>
      <w:r>
        <w:separator/>
      </w:r>
    </w:p>
  </w:footnote>
  <w:footnote w:type="continuationSeparator" w:id="0">
    <w:p w:rsidR="00595384" w:rsidRDefault="00595384"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95384" w:rsidRPr="00EB260B" w:rsidTr="0090375C">
      <w:trPr>
        <w:trHeight w:val="936"/>
        <w:jc w:val="center"/>
      </w:trPr>
      <w:tc>
        <w:tcPr>
          <w:tcW w:w="2811" w:type="dxa"/>
          <w:shd w:val="pct5" w:color="auto" w:fill="F2F2F2"/>
          <w:vAlign w:val="center"/>
        </w:tcPr>
        <w:p w:rsidR="00595384" w:rsidRPr="00EB260B" w:rsidRDefault="00595384"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95384" w:rsidRPr="00EB260B" w:rsidRDefault="00595384" w:rsidP="0090375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95384" w:rsidRPr="00EB260B" w:rsidRDefault="00595384" w:rsidP="00843D06">
          <w:pPr>
            <w:pStyle w:val="NoSpacing"/>
            <w:spacing w:before="100" w:after="100"/>
            <w:rPr>
              <w:rFonts w:ascii="Garamond" w:hAnsi="Garamond"/>
              <w:b/>
              <w:sz w:val="28"/>
              <w:szCs w:val="28"/>
            </w:rPr>
          </w:pPr>
          <w:r>
            <w:rPr>
              <w:rFonts w:ascii="Garamond" w:hAnsi="Garamond"/>
              <w:b/>
              <w:sz w:val="28"/>
              <w:szCs w:val="28"/>
            </w:rPr>
            <w:t xml:space="preserve"> Viti 2015 – Numri 57 </w:t>
          </w:r>
        </w:p>
      </w:tc>
    </w:tr>
  </w:tbl>
  <w:p w:rsidR="00595384" w:rsidRDefault="0059538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95384" w:rsidRPr="00EB260B" w:rsidTr="00F63542">
      <w:trPr>
        <w:trHeight w:val="936"/>
        <w:jc w:val="center"/>
      </w:trPr>
      <w:tc>
        <w:tcPr>
          <w:tcW w:w="2811" w:type="dxa"/>
          <w:shd w:val="pct5" w:color="auto" w:fill="F2F2F2"/>
          <w:vAlign w:val="center"/>
        </w:tcPr>
        <w:p w:rsidR="00595384" w:rsidRPr="00EB260B" w:rsidRDefault="0059538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95384" w:rsidRPr="00EB260B" w:rsidRDefault="0059538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95384" w:rsidRPr="00EB260B" w:rsidRDefault="00595384" w:rsidP="003B6FFF">
          <w:pPr>
            <w:pStyle w:val="NoSpacing"/>
            <w:spacing w:before="100" w:after="100"/>
            <w:rPr>
              <w:rFonts w:ascii="Garamond" w:hAnsi="Garamond"/>
              <w:b/>
              <w:sz w:val="28"/>
              <w:szCs w:val="28"/>
            </w:rPr>
          </w:pPr>
          <w:r>
            <w:rPr>
              <w:rFonts w:ascii="Garamond" w:hAnsi="Garamond"/>
              <w:b/>
              <w:sz w:val="28"/>
              <w:szCs w:val="28"/>
            </w:rPr>
            <w:t xml:space="preserve"> Viti 2015 – Numri 57 </w:t>
          </w:r>
        </w:p>
      </w:tc>
    </w:tr>
  </w:tbl>
  <w:p w:rsidR="00595384" w:rsidRDefault="0059538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384" w:rsidRDefault="0059538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95384" w:rsidRPr="00EB260B" w:rsidTr="0090375C">
      <w:trPr>
        <w:trHeight w:val="936"/>
        <w:jc w:val="center"/>
      </w:trPr>
      <w:tc>
        <w:tcPr>
          <w:tcW w:w="2811" w:type="dxa"/>
          <w:shd w:val="pct5" w:color="auto" w:fill="F2F2F2"/>
          <w:vAlign w:val="center"/>
        </w:tcPr>
        <w:p w:rsidR="00595384" w:rsidRPr="00EB260B" w:rsidRDefault="00595384"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95384" w:rsidRPr="00EB260B" w:rsidRDefault="00595384" w:rsidP="0090375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95384" w:rsidRPr="00EB260B" w:rsidRDefault="00595384" w:rsidP="00843D06">
          <w:pPr>
            <w:pStyle w:val="NoSpacing"/>
            <w:spacing w:before="100" w:after="100"/>
            <w:rPr>
              <w:rFonts w:ascii="Garamond" w:hAnsi="Garamond"/>
              <w:b/>
              <w:sz w:val="28"/>
              <w:szCs w:val="28"/>
            </w:rPr>
          </w:pPr>
          <w:r>
            <w:rPr>
              <w:rFonts w:ascii="Garamond" w:hAnsi="Garamond"/>
              <w:b/>
              <w:sz w:val="28"/>
              <w:szCs w:val="28"/>
            </w:rPr>
            <w:t xml:space="preserve"> Viti 2015 – Numri 57 </w:t>
          </w:r>
        </w:p>
      </w:tc>
    </w:tr>
  </w:tbl>
  <w:p w:rsidR="00595384" w:rsidRDefault="0059538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95384" w:rsidRPr="00EB260B" w:rsidTr="00F63542">
      <w:trPr>
        <w:trHeight w:val="936"/>
        <w:jc w:val="center"/>
      </w:trPr>
      <w:tc>
        <w:tcPr>
          <w:tcW w:w="2811" w:type="dxa"/>
          <w:shd w:val="pct5" w:color="auto" w:fill="F2F2F2"/>
          <w:vAlign w:val="center"/>
        </w:tcPr>
        <w:p w:rsidR="00595384" w:rsidRPr="00EB260B" w:rsidRDefault="0059538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95384" w:rsidRPr="00EB260B" w:rsidRDefault="0059538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95384" w:rsidRPr="00EB260B" w:rsidRDefault="00595384" w:rsidP="003B6FFF">
          <w:pPr>
            <w:pStyle w:val="NoSpacing"/>
            <w:spacing w:before="100" w:after="100"/>
            <w:rPr>
              <w:rFonts w:ascii="Garamond" w:hAnsi="Garamond"/>
              <w:b/>
              <w:sz w:val="28"/>
              <w:szCs w:val="28"/>
            </w:rPr>
          </w:pPr>
          <w:r>
            <w:rPr>
              <w:rFonts w:ascii="Garamond" w:hAnsi="Garamond"/>
              <w:b/>
              <w:sz w:val="28"/>
              <w:szCs w:val="28"/>
            </w:rPr>
            <w:t xml:space="preserve"> Viti 2015 – Numri 57 </w:t>
          </w:r>
        </w:p>
      </w:tc>
    </w:tr>
  </w:tbl>
  <w:p w:rsidR="00595384" w:rsidRDefault="0059538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384" w:rsidRDefault="00595384" w:rsidP="00330117">
    <w:pPr>
      <w:pStyle w:val="Header"/>
      <w:jc w:val="cent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38"/>
      <w:gridCol w:w="4130"/>
      <w:gridCol w:w="3615"/>
    </w:tblGrid>
    <w:tr w:rsidR="00595384" w:rsidRPr="00EB260B" w:rsidTr="00023FE7">
      <w:trPr>
        <w:trHeight w:val="1023"/>
        <w:jc w:val="center"/>
      </w:trPr>
      <w:tc>
        <w:tcPr>
          <w:tcW w:w="1375" w:type="pct"/>
          <w:shd w:val="pct5" w:color="auto" w:fill="F2F2F2"/>
          <w:vAlign w:val="center"/>
        </w:tcPr>
        <w:p w:rsidR="00595384" w:rsidRPr="00EB260B" w:rsidRDefault="0059538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95384" w:rsidRPr="00EB260B" w:rsidRDefault="0059538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95384" w:rsidRPr="00EB260B" w:rsidRDefault="00595384" w:rsidP="00795733">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595384" w:rsidRDefault="0059538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3C775B"/>
    <w:multiLevelType w:val="hybridMultilevel"/>
    <w:tmpl w:val="93AA8F4E"/>
    <w:lvl w:ilvl="0" w:tplc="2EEA0B80">
      <w:start w:val="1"/>
      <w:numFmt w:val="lowerRoman"/>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299514E"/>
    <w:multiLevelType w:val="hybridMultilevel"/>
    <w:tmpl w:val="BA76DFD0"/>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35B7549"/>
    <w:multiLevelType w:val="hybridMultilevel"/>
    <w:tmpl w:val="7A965A9C"/>
    <w:lvl w:ilvl="0" w:tplc="2EEA0B80">
      <w:start w:val="1"/>
      <w:numFmt w:val="lowerRoman"/>
      <w:lvlText w:val="%1)"/>
      <w:lvlJc w:val="left"/>
      <w:pPr>
        <w:ind w:left="780" w:hanging="360"/>
      </w:pPr>
      <w:rPr>
        <w:rFonts w:cs="Times New Roman"/>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nsid w:val="0A9531B6"/>
    <w:multiLevelType w:val="hybridMultilevel"/>
    <w:tmpl w:val="847AE52A"/>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0E96659"/>
    <w:multiLevelType w:val="hybridMultilevel"/>
    <w:tmpl w:val="6C3E1B24"/>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44D069C"/>
    <w:multiLevelType w:val="hybridMultilevel"/>
    <w:tmpl w:val="61C8A6F4"/>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AE90E20"/>
    <w:multiLevelType w:val="hybridMultilevel"/>
    <w:tmpl w:val="3C42080A"/>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8127BE"/>
    <w:multiLevelType w:val="hybridMultilevel"/>
    <w:tmpl w:val="D62039B6"/>
    <w:lvl w:ilvl="0" w:tplc="2EEA0B80">
      <w:start w:val="1"/>
      <w:numFmt w:val="lowerRoman"/>
      <w:lvlText w:val="%1)"/>
      <w:lvlJc w:val="left"/>
      <w:pPr>
        <w:tabs>
          <w:tab w:val="num" w:pos="643"/>
        </w:tabs>
        <w:ind w:left="643" w:hanging="360"/>
      </w:pPr>
      <w:rPr>
        <w:rFonts w:cs="Times New Roman" w:hint="default"/>
        <w:color w:val="auto"/>
      </w:rPr>
    </w:lvl>
    <w:lvl w:ilvl="1" w:tplc="04090003" w:tentative="1">
      <w:start w:val="1"/>
      <w:numFmt w:val="bullet"/>
      <w:lvlText w:val="o"/>
      <w:lvlJc w:val="left"/>
      <w:pPr>
        <w:tabs>
          <w:tab w:val="num" w:pos="1363"/>
        </w:tabs>
        <w:ind w:left="1363" w:hanging="360"/>
      </w:pPr>
      <w:rPr>
        <w:rFonts w:ascii="Courier New" w:hAnsi="Courier New" w:cs="Courier New" w:hint="default"/>
      </w:rPr>
    </w:lvl>
    <w:lvl w:ilvl="2" w:tplc="04090005" w:tentative="1">
      <w:start w:val="1"/>
      <w:numFmt w:val="bullet"/>
      <w:lvlText w:val=""/>
      <w:lvlJc w:val="left"/>
      <w:pPr>
        <w:tabs>
          <w:tab w:val="num" w:pos="2083"/>
        </w:tabs>
        <w:ind w:left="2083" w:hanging="360"/>
      </w:pPr>
      <w:rPr>
        <w:rFonts w:ascii="Wingdings" w:hAnsi="Wingdings" w:hint="default"/>
      </w:rPr>
    </w:lvl>
    <w:lvl w:ilvl="3" w:tplc="04090001" w:tentative="1">
      <w:start w:val="1"/>
      <w:numFmt w:val="bullet"/>
      <w:lvlText w:val=""/>
      <w:lvlJc w:val="left"/>
      <w:pPr>
        <w:tabs>
          <w:tab w:val="num" w:pos="2803"/>
        </w:tabs>
        <w:ind w:left="2803" w:hanging="360"/>
      </w:pPr>
      <w:rPr>
        <w:rFonts w:ascii="Symbol" w:hAnsi="Symbol" w:hint="default"/>
      </w:rPr>
    </w:lvl>
    <w:lvl w:ilvl="4" w:tplc="04090003" w:tentative="1">
      <w:start w:val="1"/>
      <w:numFmt w:val="bullet"/>
      <w:lvlText w:val="o"/>
      <w:lvlJc w:val="left"/>
      <w:pPr>
        <w:tabs>
          <w:tab w:val="num" w:pos="3523"/>
        </w:tabs>
        <w:ind w:left="3523" w:hanging="360"/>
      </w:pPr>
      <w:rPr>
        <w:rFonts w:ascii="Courier New" w:hAnsi="Courier New" w:cs="Courier New" w:hint="default"/>
      </w:rPr>
    </w:lvl>
    <w:lvl w:ilvl="5" w:tplc="04090005" w:tentative="1">
      <w:start w:val="1"/>
      <w:numFmt w:val="bullet"/>
      <w:lvlText w:val=""/>
      <w:lvlJc w:val="left"/>
      <w:pPr>
        <w:tabs>
          <w:tab w:val="num" w:pos="4243"/>
        </w:tabs>
        <w:ind w:left="4243" w:hanging="360"/>
      </w:pPr>
      <w:rPr>
        <w:rFonts w:ascii="Wingdings" w:hAnsi="Wingdings" w:hint="default"/>
      </w:rPr>
    </w:lvl>
    <w:lvl w:ilvl="6" w:tplc="04090001" w:tentative="1">
      <w:start w:val="1"/>
      <w:numFmt w:val="bullet"/>
      <w:lvlText w:val=""/>
      <w:lvlJc w:val="left"/>
      <w:pPr>
        <w:tabs>
          <w:tab w:val="num" w:pos="4963"/>
        </w:tabs>
        <w:ind w:left="4963" w:hanging="360"/>
      </w:pPr>
      <w:rPr>
        <w:rFonts w:ascii="Symbol" w:hAnsi="Symbol" w:hint="default"/>
      </w:rPr>
    </w:lvl>
    <w:lvl w:ilvl="7" w:tplc="04090003" w:tentative="1">
      <w:start w:val="1"/>
      <w:numFmt w:val="bullet"/>
      <w:lvlText w:val="o"/>
      <w:lvlJc w:val="left"/>
      <w:pPr>
        <w:tabs>
          <w:tab w:val="num" w:pos="5683"/>
        </w:tabs>
        <w:ind w:left="5683" w:hanging="360"/>
      </w:pPr>
      <w:rPr>
        <w:rFonts w:ascii="Courier New" w:hAnsi="Courier New" w:cs="Courier New" w:hint="default"/>
      </w:rPr>
    </w:lvl>
    <w:lvl w:ilvl="8" w:tplc="04090005" w:tentative="1">
      <w:start w:val="1"/>
      <w:numFmt w:val="bullet"/>
      <w:lvlText w:val=""/>
      <w:lvlJc w:val="left"/>
      <w:pPr>
        <w:tabs>
          <w:tab w:val="num" w:pos="6403"/>
        </w:tabs>
        <w:ind w:left="6403" w:hanging="360"/>
      </w:pPr>
      <w:rPr>
        <w:rFonts w:ascii="Wingdings" w:hAnsi="Wingdings" w:hint="default"/>
      </w:rPr>
    </w:lvl>
  </w:abstractNum>
  <w:abstractNum w:abstractNumId="20">
    <w:nsid w:val="2A105E7D"/>
    <w:multiLevelType w:val="multilevel"/>
    <w:tmpl w:val="6A2A55F0"/>
    <w:lvl w:ilvl="0">
      <w:start w:val="1"/>
      <w:numFmt w:val="lowerRoman"/>
      <w:lvlText w:val="%1)"/>
      <w:lvlJc w:val="left"/>
      <w:pPr>
        <w:tabs>
          <w:tab w:val="num" w:pos="643"/>
        </w:tabs>
        <w:ind w:left="643" w:hanging="360"/>
      </w:pPr>
      <w:rPr>
        <w:rFonts w:cs="Times New Roman" w:hint="default"/>
        <w:color w:val="auto"/>
      </w:rPr>
    </w:lvl>
    <w:lvl w:ilvl="1">
      <w:start w:val="1"/>
      <w:numFmt w:val="decimal"/>
      <w:isLgl/>
      <w:lvlText w:val="%1.%2."/>
      <w:lvlJc w:val="left"/>
      <w:pPr>
        <w:tabs>
          <w:tab w:val="num" w:pos="1003"/>
        </w:tabs>
        <w:ind w:left="1003" w:hanging="720"/>
      </w:pPr>
    </w:lvl>
    <w:lvl w:ilvl="2">
      <w:start w:val="1"/>
      <w:numFmt w:val="decimal"/>
      <w:isLgl/>
      <w:lvlText w:val="%1.%2.%3."/>
      <w:lvlJc w:val="left"/>
      <w:pPr>
        <w:tabs>
          <w:tab w:val="num" w:pos="1003"/>
        </w:tabs>
        <w:ind w:left="1003" w:hanging="720"/>
      </w:pPr>
    </w:lvl>
    <w:lvl w:ilvl="3">
      <w:start w:val="1"/>
      <w:numFmt w:val="decimal"/>
      <w:isLgl/>
      <w:lvlText w:val="%1.%2.%3.%4."/>
      <w:lvlJc w:val="left"/>
      <w:pPr>
        <w:tabs>
          <w:tab w:val="num" w:pos="1363"/>
        </w:tabs>
        <w:ind w:left="1363" w:hanging="1080"/>
      </w:pPr>
    </w:lvl>
    <w:lvl w:ilvl="4">
      <w:start w:val="1"/>
      <w:numFmt w:val="decimal"/>
      <w:isLgl/>
      <w:lvlText w:val="%1.%2.%3.%4.%5."/>
      <w:lvlJc w:val="left"/>
      <w:pPr>
        <w:tabs>
          <w:tab w:val="num" w:pos="1363"/>
        </w:tabs>
        <w:ind w:left="1363" w:hanging="1080"/>
      </w:pPr>
    </w:lvl>
    <w:lvl w:ilvl="5">
      <w:start w:val="1"/>
      <w:numFmt w:val="decimal"/>
      <w:isLgl/>
      <w:lvlText w:val="%1.%2.%3.%4.%5.%6."/>
      <w:lvlJc w:val="left"/>
      <w:pPr>
        <w:tabs>
          <w:tab w:val="num" w:pos="1723"/>
        </w:tabs>
        <w:ind w:left="1723" w:hanging="1440"/>
      </w:pPr>
    </w:lvl>
    <w:lvl w:ilvl="6">
      <w:start w:val="1"/>
      <w:numFmt w:val="decimal"/>
      <w:isLgl/>
      <w:lvlText w:val="%1.%2.%3.%4.%5.%6.%7."/>
      <w:lvlJc w:val="left"/>
      <w:pPr>
        <w:tabs>
          <w:tab w:val="num" w:pos="1723"/>
        </w:tabs>
        <w:ind w:left="1723" w:hanging="1440"/>
      </w:pPr>
    </w:lvl>
    <w:lvl w:ilvl="7">
      <w:start w:val="1"/>
      <w:numFmt w:val="decimal"/>
      <w:isLgl/>
      <w:lvlText w:val="%1.%2.%3.%4.%5.%6.%7.%8."/>
      <w:lvlJc w:val="left"/>
      <w:pPr>
        <w:tabs>
          <w:tab w:val="num" w:pos="2083"/>
        </w:tabs>
        <w:ind w:left="2083" w:hanging="1800"/>
      </w:pPr>
    </w:lvl>
    <w:lvl w:ilvl="8">
      <w:start w:val="1"/>
      <w:numFmt w:val="decimal"/>
      <w:isLgl/>
      <w:lvlText w:val="%1.%2.%3.%4.%5.%6.%7.%8.%9."/>
      <w:lvlJc w:val="left"/>
      <w:pPr>
        <w:tabs>
          <w:tab w:val="num" w:pos="2443"/>
        </w:tabs>
        <w:ind w:left="2443" w:hanging="2160"/>
      </w:pPr>
    </w:lvl>
  </w:abstractNum>
  <w:abstractNum w:abstractNumId="21">
    <w:nsid w:val="2BEA5A86"/>
    <w:multiLevelType w:val="hybridMultilevel"/>
    <w:tmpl w:val="10EEE2C8"/>
    <w:lvl w:ilvl="0" w:tplc="2EEA0B80">
      <w:start w:val="1"/>
      <w:numFmt w:val="lowerRoman"/>
      <w:lvlText w:val="%1)"/>
      <w:lvlJc w:val="left"/>
      <w:pPr>
        <w:ind w:left="747" w:hanging="360"/>
      </w:pPr>
      <w:rPr>
        <w:rFonts w:cs="Times New Roman"/>
        <w:color w:val="auto"/>
      </w:r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2">
    <w:nsid w:val="2D054C70"/>
    <w:multiLevelType w:val="hybridMultilevel"/>
    <w:tmpl w:val="93AA8F4E"/>
    <w:lvl w:ilvl="0" w:tplc="2EEA0B80">
      <w:start w:val="1"/>
      <w:numFmt w:val="lowerRoman"/>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DD32611"/>
    <w:multiLevelType w:val="hybridMultilevel"/>
    <w:tmpl w:val="0980DBE4"/>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825A96"/>
    <w:multiLevelType w:val="hybridMultilevel"/>
    <w:tmpl w:val="DA1295C6"/>
    <w:lvl w:ilvl="0" w:tplc="2EEA0B80">
      <w:start w:val="1"/>
      <w:numFmt w:val="lowerRoman"/>
      <w:lvlText w:val="%1)"/>
      <w:lvlJc w:val="left"/>
      <w:pPr>
        <w:ind w:left="643"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F5912B5"/>
    <w:multiLevelType w:val="hybridMultilevel"/>
    <w:tmpl w:val="BBCC049E"/>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F712E14"/>
    <w:multiLevelType w:val="hybridMultilevel"/>
    <w:tmpl w:val="EAA6A9F0"/>
    <w:lvl w:ilvl="0" w:tplc="2EEA0B80">
      <w:start w:val="1"/>
      <w:numFmt w:val="lowerRoman"/>
      <w:lvlText w:val="%1)"/>
      <w:lvlJc w:val="left"/>
      <w:pPr>
        <w:ind w:left="1080" w:hanging="360"/>
      </w:pPr>
      <w:rPr>
        <w:rFonts w:cs="Times New Roman"/>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2ED6111"/>
    <w:multiLevelType w:val="hybridMultilevel"/>
    <w:tmpl w:val="1E2A740C"/>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4F00EBC"/>
    <w:multiLevelType w:val="hybridMultilevel"/>
    <w:tmpl w:val="F3D6EDA4"/>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6476FC"/>
    <w:multiLevelType w:val="hybridMultilevel"/>
    <w:tmpl w:val="1BBC4D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B795820"/>
    <w:multiLevelType w:val="singleLevel"/>
    <w:tmpl w:val="06AE8670"/>
    <w:lvl w:ilvl="0">
      <w:start w:val="1"/>
      <w:numFmt w:val="lowerLetter"/>
      <w:lvlText w:val="%1)"/>
      <w:lvlJc w:val="left"/>
      <w:pPr>
        <w:tabs>
          <w:tab w:val="num" w:pos="555"/>
        </w:tabs>
        <w:ind w:left="555" w:hanging="555"/>
      </w:pPr>
    </w:lvl>
  </w:abstractNum>
  <w:abstractNum w:abstractNumId="31">
    <w:nsid w:val="3B82214C"/>
    <w:multiLevelType w:val="hybridMultilevel"/>
    <w:tmpl w:val="2AD204B6"/>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ED062FE"/>
    <w:multiLevelType w:val="singleLevel"/>
    <w:tmpl w:val="04090017"/>
    <w:lvl w:ilvl="0">
      <w:start w:val="1"/>
      <w:numFmt w:val="lowerLetter"/>
      <w:lvlText w:val="%1)"/>
      <w:lvlJc w:val="left"/>
      <w:pPr>
        <w:tabs>
          <w:tab w:val="num" w:pos="360"/>
        </w:tabs>
        <w:ind w:left="360" w:hanging="360"/>
      </w:pPr>
    </w:lvl>
  </w:abstractNum>
  <w:abstractNum w:abstractNumId="33">
    <w:nsid w:val="447A3CE2"/>
    <w:multiLevelType w:val="hybridMultilevel"/>
    <w:tmpl w:val="2954D18A"/>
    <w:lvl w:ilvl="0" w:tplc="95707C72">
      <w:start w:val="1"/>
      <w:numFmt w:val="bullet"/>
      <w:lvlText w:val="­"/>
      <w:lvlJc w:val="left"/>
      <w:pPr>
        <w:ind w:left="720" w:hanging="360"/>
      </w:pPr>
      <w:rPr>
        <w:rFonts w:ascii="Garamond" w:hAnsi="Garamond" w:hint="default"/>
        <w:sz w:val="16"/>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nsid w:val="489F3437"/>
    <w:multiLevelType w:val="multilevel"/>
    <w:tmpl w:val="DC9628F6"/>
    <w:lvl w:ilvl="0">
      <w:start w:val="1"/>
      <w:numFmt w:val="lowerRoman"/>
      <w:lvlText w:val="%1)"/>
      <w:lvlJc w:val="left"/>
      <w:pPr>
        <w:tabs>
          <w:tab w:val="num" w:pos="643"/>
        </w:tabs>
        <w:ind w:left="643" w:hanging="360"/>
      </w:pPr>
      <w:rPr>
        <w:rFonts w:cs="Times New Roman" w:hint="default"/>
        <w:color w:val="auto"/>
      </w:rPr>
    </w:lvl>
    <w:lvl w:ilvl="1">
      <w:start w:val="1"/>
      <w:numFmt w:val="decimal"/>
      <w:isLgl/>
      <w:lvlText w:val="%1.%2."/>
      <w:lvlJc w:val="left"/>
      <w:pPr>
        <w:tabs>
          <w:tab w:val="num" w:pos="1003"/>
        </w:tabs>
        <w:ind w:left="1003" w:hanging="720"/>
      </w:pPr>
    </w:lvl>
    <w:lvl w:ilvl="2">
      <w:start w:val="1"/>
      <w:numFmt w:val="decimal"/>
      <w:isLgl/>
      <w:lvlText w:val="%1.%2.%3."/>
      <w:lvlJc w:val="left"/>
      <w:pPr>
        <w:tabs>
          <w:tab w:val="num" w:pos="1003"/>
        </w:tabs>
        <w:ind w:left="1003" w:hanging="720"/>
      </w:pPr>
    </w:lvl>
    <w:lvl w:ilvl="3">
      <w:start w:val="1"/>
      <w:numFmt w:val="decimal"/>
      <w:isLgl/>
      <w:lvlText w:val="%1.%2.%3.%4."/>
      <w:lvlJc w:val="left"/>
      <w:pPr>
        <w:tabs>
          <w:tab w:val="num" w:pos="1363"/>
        </w:tabs>
        <w:ind w:left="1363" w:hanging="1080"/>
      </w:pPr>
    </w:lvl>
    <w:lvl w:ilvl="4">
      <w:start w:val="1"/>
      <w:numFmt w:val="decimal"/>
      <w:isLgl/>
      <w:lvlText w:val="%1.%2.%3.%4.%5."/>
      <w:lvlJc w:val="left"/>
      <w:pPr>
        <w:tabs>
          <w:tab w:val="num" w:pos="1363"/>
        </w:tabs>
        <w:ind w:left="1363" w:hanging="1080"/>
      </w:pPr>
    </w:lvl>
    <w:lvl w:ilvl="5">
      <w:start w:val="1"/>
      <w:numFmt w:val="decimal"/>
      <w:isLgl/>
      <w:lvlText w:val="%1.%2.%3.%4.%5.%6."/>
      <w:lvlJc w:val="left"/>
      <w:pPr>
        <w:tabs>
          <w:tab w:val="num" w:pos="1723"/>
        </w:tabs>
        <w:ind w:left="1723" w:hanging="1440"/>
      </w:pPr>
    </w:lvl>
    <w:lvl w:ilvl="6">
      <w:start w:val="1"/>
      <w:numFmt w:val="decimal"/>
      <w:isLgl/>
      <w:lvlText w:val="%1.%2.%3.%4.%5.%6.%7."/>
      <w:lvlJc w:val="left"/>
      <w:pPr>
        <w:tabs>
          <w:tab w:val="num" w:pos="1723"/>
        </w:tabs>
        <w:ind w:left="1723" w:hanging="1440"/>
      </w:pPr>
    </w:lvl>
    <w:lvl w:ilvl="7">
      <w:start w:val="1"/>
      <w:numFmt w:val="decimal"/>
      <w:isLgl/>
      <w:lvlText w:val="%1.%2.%3.%4.%5.%6.%7.%8."/>
      <w:lvlJc w:val="left"/>
      <w:pPr>
        <w:tabs>
          <w:tab w:val="num" w:pos="2083"/>
        </w:tabs>
        <w:ind w:left="2083" w:hanging="1800"/>
      </w:pPr>
    </w:lvl>
    <w:lvl w:ilvl="8">
      <w:start w:val="1"/>
      <w:numFmt w:val="decimal"/>
      <w:isLgl/>
      <w:lvlText w:val="%1.%2.%3.%4.%5.%6.%7.%8.%9."/>
      <w:lvlJc w:val="left"/>
      <w:pPr>
        <w:tabs>
          <w:tab w:val="num" w:pos="2443"/>
        </w:tabs>
        <w:ind w:left="2443" w:hanging="2160"/>
      </w:pPr>
    </w:lvl>
  </w:abstractNum>
  <w:abstractNum w:abstractNumId="35">
    <w:nsid w:val="49870671"/>
    <w:multiLevelType w:val="hybridMultilevel"/>
    <w:tmpl w:val="93AA8F4E"/>
    <w:lvl w:ilvl="0" w:tplc="2EEA0B80">
      <w:start w:val="1"/>
      <w:numFmt w:val="lowerRoman"/>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4CCA1B8D"/>
    <w:multiLevelType w:val="hybridMultilevel"/>
    <w:tmpl w:val="7D629814"/>
    <w:lvl w:ilvl="0" w:tplc="95707C72">
      <w:start w:val="1"/>
      <w:numFmt w:val="bullet"/>
      <w:lvlText w:val="­"/>
      <w:lvlJc w:val="left"/>
      <w:pPr>
        <w:ind w:left="360" w:hanging="360"/>
      </w:pPr>
      <w:rPr>
        <w:rFonts w:ascii="Garamond" w:hAnsi="Garamond"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12248AF"/>
    <w:multiLevelType w:val="hybridMultilevel"/>
    <w:tmpl w:val="5F54A43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53441CB3"/>
    <w:multiLevelType w:val="hybridMultilevel"/>
    <w:tmpl w:val="7558365E"/>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9915AD5"/>
    <w:multiLevelType w:val="hybridMultilevel"/>
    <w:tmpl w:val="CB4003EA"/>
    <w:lvl w:ilvl="0" w:tplc="2EEA0B80">
      <w:start w:val="1"/>
      <w:numFmt w:val="lowerRoman"/>
      <w:lvlText w:val="%1)"/>
      <w:lvlJc w:val="left"/>
      <w:pPr>
        <w:ind w:left="643" w:hanging="360"/>
      </w:pPr>
      <w:rPr>
        <w:rFonts w:cs="Times New Roman"/>
        <w:color w:val="auto"/>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1">
    <w:nsid w:val="6104349F"/>
    <w:multiLevelType w:val="hybridMultilevel"/>
    <w:tmpl w:val="566A97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121730C"/>
    <w:multiLevelType w:val="hybridMultilevel"/>
    <w:tmpl w:val="EC8A0A2C"/>
    <w:lvl w:ilvl="0" w:tplc="2EEA0B80">
      <w:start w:val="1"/>
      <w:numFmt w:val="lowerRoman"/>
      <w:lvlText w:val="%1)"/>
      <w:lvlJc w:val="left"/>
      <w:pPr>
        <w:ind w:left="720" w:hanging="360"/>
      </w:pPr>
      <w:rPr>
        <w:rFonts w:cs="Times New Roman"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1F95EBB"/>
    <w:multiLevelType w:val="hybridMultilevel"/>
    <w:tmpl w:val="D7D45BF4"/>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5">
    <w:nsid w:val="66DC45B5"/>
    <w:multiLevelType w:val="hybridMultilevel"/>
    <w:tmpl w:val="8F925ACA"/>
    <w:lvl w:ilvl="0" w:tplc="95707C72">
      <w:start w:val="1"/>
      <w:numFmt w:val="bullet"/>
      <w:lvlText w:val="­"/>
      <w:lvlJc w:val="left"/>
      <w:pPr>
        <w:ind w:left="720" w:hanging="360"/>
      </w:pPr>
      <w:rPr>
        <w:rFonts w:ascii="Garamond" w:hAnsi="Garamond" w:hint="default"/>
        <w:sz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689D2CCF"/>
    <w:multiLevelType w:val="hybridMultilevel"/>
    <w:tmpl w:val="664E5C7E"/>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8">
    <w:nsid w:val="72A279FE"/>
    <w:multiLevelType w:val="hybridMultilevel"/>
    <w:tmpl w:val="CFC8D4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4E138DD"/>
    <w:multiLevelType w:val="hybridMultilevel"/>
    <w:tmpl w:val="4FF0FDC0"/>
    <w:lvl w:ilvl="0" w:tplc="2EEA0B80">
      <w:start w:val="1"/>
      <w:numFmt w:val="lowerRoman"/>
      <w:lvlText w:val="%1)"/>
      <w:lvlJc w:val="left"/>
      <w:pPr>
        <w:ind w:left="780" w:hanging="360"/>
      </w:pPr>
      <w:rPr>
        <w:rFonts w:cs="Times New Roman"/>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0">
    <w:nsid w:val="75980F3B"/>
    <w:multiLevelType w:val="hybridMultilevel"/>
    <w:tmpl w:val="F67CB1EC"/>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74E34B6"/>
    <w:multiLevelType w:val="hybridMultilevel"/>
    <w:tmpl w:val="E7425716"/>
    <w:lvl w:ilvl="0" w:tplc="2EEA0B80">
      <w:start w:val="1"/>
      <w:numFmt w:val="lowerRoman"/>
      <w:lvlText w:val="%1)"/>
      <w:lvlJc w:val="left"/>
      <w:pPr>
        <w:ind w:left="720" w:hanging="360"/>
      </w:pPr>
      <w:rPr>
        <w:rFonts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85809BA"/>
    <w:multiLevelType w:val="hybridMultilevel"/>
    <w:tmpl w:val="E7DEB50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4"/>
  </w:num>
  <w:num w:numId="2">
    <w:abstractNumId w:val="36"/>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53"/>
  </w:num>
  <w:num w:numId="16">
    <w:abstractNumId w:val="47"/>
  </w:num>
  <w:num w:numId="17">
    <w:abstractNumId w:val="32"/>
    <w:lvlOverride w:ilvl="0">
      <w:startOverride w:val="1"/>
    </w:lvlOverride>
  </w:num>
  <w:num w:numId="18">
    <w:abstractNumId w:val="30"/>
  </w:num>
  <w:num w:numId="19">
    <w:abstractNumId w:val="13"/>
  </w:num>
  <w:num w:numId="20">
    <w:abstractNumId w:val="52"/>
  </w:num>
  <w:num w:numId="21">
    <w:abstractNumId w:val="48"/>
  </w:num>
  <w:num w:numId="22">
    <w:abstractNumId w:val="29"/>
  </w:num>
  <w:num w:numId="23">
    <w:abstractNumId w:val="41"/>
  </w:num>
  <w:num w:numId="24">
    <w:abstractNumId w:val="38"/>
  </w:num>
  <w:num w:numId="25">
    <w:abstractNumId w:val="40"/>
  </w:num>
  <w:num w:numId="26">
    <w:abstractNumId w:val="37"/>
  </w:num>
  <w:num w:numId="27">
    <w:abstractNumId w:val="45"/>
  </w:num>
  <w:num w:numId="28">
    <w:abstractNumId w:val="33"/>
  </w:num>
  <w:num w:numId="29">
    <w:abstractNumId w:val="19"/>
  </w:num>
  <w:num w:numId="30">
    <w:abstractNumId w:val="34"/>
  </w:num>
  <w:num w:numId="31">
    <w:abstractNumId w:val="20"/>
  </w:num>
  <w:num w:numId="32">
    <w:abstractNumId w:val="35"/>
  </w:num>
  <w:num w:numId="33">
    <w:abstractNumId w:val="22"/>
  </w:num>
  <w:num w:numId="34">
    <w:abstractNumId w:val="10"/>
  </w:num>
  <w:num w:numId="35">
    <w:abstractNumId w:val="31"/>
  </w:num>
  <w:num w:numId="36">
    <w:abstractNumId w:val="11"/>
  </w:num>
  <w:num w:numId="37">
    <w:abstractNumId w:val="46"/>
  </w:num>
  <w:num w:numId="38">
    <w:abstractNumId w:val="12"/>
  </w:num>
  <w:num w:numId="39">
    <w:abstractNumId w:val="49"/>
  </w:num>
  <w:num w:numId="40">
    <w:abstractNumId w:val="21"/>
  </w:num>
  <w:num w:numId="41">
    <w:abstractNumId w:val="42"/>
  </w:num>
  <w:num w:numId="42">
    <w:abstractNumId w:val="39"/>
  </w:num>
  <w:num w:numId="43">
    <w:abstractNumId w:val="50"/>
  </w:num>
  <w:num w:numId="44">
    <w:abstractNumId w:val="25"/>
  </w:num>
  <w:num w:numId="45">
    <w:abstractNumId w:val="18"/>
  </w:num>
  <w:num w:numId="46">
    <w:abstractNumId w:val="23"/>
  </w:num>
  <w:num w:numId="47">
    <w:abstractNumId w:val="16"/>
  </w:num>
  <w:num w:numId="48">
    <w:abstractNumId w:val="24"/>
  </w:num>
  <w:num w:numId="49">
    <w:abstractNumId w:val="28"/>
  </w:num>
  <w:num w:numId="50">
    <w:abstractNumId w:val="26"/>
  </w:num>
  <w:num w:numId="51">
    <w:abstractNumId w:val="15"/>
  </w:num>
  <w:num w:numId="52">
    <w:abstractNumId w:val="27"/>
  </w:num>
  <w:num w:numId="53">
    <w:abstractNumId w:val="51"/>
  </w:num>
  <w:num w:numId="54">
    <w:abstractNumId w:val="43"/>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0"/>
  <w:evenAndOddHeaders/>
  <w:drawingGridHorizontalSpacing w:val="110"/>
  <w:displayHorizontalDrawingGridEvery w:val="2"/>
  <w:characterSpacingControl w:val="doNotCompress"/>
  <w:hdrShapeDefaults>
    <o:shapedefaults v:ext="edit" spidmax="182273"/>
  </w:hdrShapeDefaults>
  <w:footnotePr>
    <w:footnote w:id="-1"/>
    <w:footnote w:id="0"/>
  </w:footnotePr>
  <w:endnotePr>
    <w:endnote w:id="-1"/>
    <w:endnote w:id="0"/>
  </w:endnotePr>
  <w:compat/>
  <w:rsids>
    <w:rsidRoot w:val="00375B7D"/>
    <w:rsid w:val="00002327"/>
    <w:rsid w:val="00002E18"/>
    <w:rsid w:val="00011721"/>
    <w:rsid w:val="00013A05"/>
    <w:rsid w:val="00021AB5"/>
    <w:rsid w:val="00023FE7"/>
    <w:rsid w:val="000261A8"/>
    <w:rsid w:val="00026DDF"/>
    <w:rsid w:val="00026E2B"/>
    <w:rsid w:val="000305A4"/>
    <w:rsid w:val="00030D19"/>
    <w:rsid w:val="00031116"/>
    <w:rsid w:val="000317C5"/>
    <w:rsid w:val="000350B9"/>
    <w:rsid w:val="00042A39"/>
    <w:rsid w:val="00043981"/>
    <w:rsid w:val="0005065E"/>
    <w:rsid w:val="00050B84"/>
    <w:rsid w:val="000512B9"/>
    <w:rsid w:val="00053C0A"/>
    <w:rsid w:val="000550E9"/>
    <w:rsid w:val="000622A3"/>
    <w:rsid w:val="00064C55"/>
    <w:rsid w:val="00065DBB"/>
    <w:rsid w:val="00070A19"/>
    <w:rsid w:val="00070C30"/>
    <w:rsid w:val="0007208B"/>
    <w:rsid w:val="00073050"/>
    <w:rsid w:val="000733B7"/>
    <w:rsid w:val="00075BE9"/>
    <w:rsid w:val="00080FCA"/>
    <w:rsid w:val="00083E5A"/>
    <w:rsid w:val="00087110"/>
    <w:rsid w:val="00087388"/>
    <w:rsid w:val="00093197"/>
    <w:rsid w:val="000936EA"/>
    <w:rsid w:val="00094697"/>
    <w:rsid w:val="0009493D"/>
    <w:rsid w:val="000A06D5"/>
    <w:rsid w:val="000A2EB0"/>
    <w:rsid w:val="000A5532"/>
    <w:rsid w:val="000A5E56"/>
    <w:rsid w:val="000A6488"/>
    <w:rsid w:val="000A7AA4"/>
    <w:rsid w:val="000B119D"/>
    <w:rsid w:val="000B244C"/>
    <w:rsid w:val="000B35E2"/>
    <w:rsid w:val="000B5185"/>
    <w:rsid w:val="000C11DA"/>
    <w:rsid w:val="000C30E4"/>
    <w:rsid w:val="000C5509"/>
    <w:rsid w:val="000C708D"/>
    <w:rsid w:val="000D657B"/>
    <w:rsid w:val="000E1235"/>
    <w:rsid w:val="000E4032"/>
    <w:rsid w:val="000E492D"/>
    <w:rsid w:val="000E5142"/>
    <w:rsid w:val="000E7FE1"/>
    <w:rsid w:val="000F2162"/>
    <w:rsid w:val="000F45D2"/>
    <w:rsid w:val="000F498B"/>
    <w:rsid w:val="000F6CD1"/>
    <w:rsid w:val="000F7809"/>
    <w:rsid w:val="00101DD4"/>
    <w:rsid w:val="00103CAE"/>
    <w:rsid w:val="0010508F"/>
    <w:rsid w:val="001061DE"/>
    <w:rsid w:val="0010675F"/>
    <w:rsid w:val="001123B1"/>
    <w:rsid w:val="00113674"/>
    <w:rsid w:val="00114973"/>
    <w:rsid w:val="00115EC9"/>
    <w:rsid w:val="00121430"/>
    <w:rsid w:val="00132E20"/>
    <w:rsid w:val="00133258"/>
    <w:rsid w:val="001333C3"/>
    <w:rsid w:val="00133F6D"/>
    <w:rsid w:val="001371A8"/>
    <w:rsid w:val="0014019E"/>
    <w:rsid w:val="00141E0E"/>
    <w:rsid w:val="0014416D"/>
    <w:rsid w:val="00144502"/>
    <w:rsid w:val="001517DA"/>
    <w:rsid w:val="0015348F"/>
    <w:rsid w:val="00153935"/>
    <w:rsid w:val="00154298"/>
    <w:rsid w:val="001558E5"/>
    <w:rsid w:val="001606CD"/>
    <w:rsid w:val="00162B78"/>
    <w:rsid w:val="00175E1A"/>
    <w:rsid w:val="00183F4A"/>
    <w:rsid w:val="00187E49"/>
    <w:rsid w:val="00192942"/>
    <w:rsid w:val="00192CD7"/>
    <w:rsid w:val="001934BF"/>
    <w:rsid w:val="00194103"/>
    <w:rsid w:val="0019475E"/>
    <w:rsid w:val="00195AEF"/>
    <w:rsid w:val="00197772"/>
    <w:rsid w:val="00197956"/>
    <w:rsid w:val="00197F31"/>
    <w:rsid w:val="001A1E10"/>
    <w:rsid w:val="001A3F3C"/>
    <w:rsid w:val="001A5B6F"/>
    <w:rsid w:val="001A6BEA"/>
    <w:rsid w:val="001B140D"/>
    <w:rsid w:val="001B5873"/>
    <w:rsid w:val="001B6001"/>
    <w:rsid w:val="001C0ED5"/>
    <w:rsid w:val="001C1AFB"/>
    <w:rsid w:val="001C3845"/>
    <w:rsid w:val="001C56F4"/>
    <w:rsid w:val="001C6B3A"/>
    <w:rsid w:val="001C7408"/>
    <w:rsid w:val="001D0D1E"/>
    <w:rsid w:val="001D2AEF"/>
    <w:rsid w:val="001D518B"/>
    <w:rsid w:val="001D55E9"/>
    <w:rsid w:val="001D672E"/>
    <w:rsid w:val="001E14C6"/>
    <w:rsid w:val="001E182A"/>
    <w:rsid w:val="001E27AC"/>
    <w:rsid w:val="001E3678"/>
    <w:rsid w:val="001E693B"/>
    <w:rsid w:val="001F2C83"/>
    <w:rsid w:val="001F71A2"/>
    <w:rsid w:val="00201C8C"/>
    <w:rsid w:val="00202C6B"/>
    <w:rsid w:val="00206A89"/>
    <w:rsid w:val="00210D95"/>
    <w:rsid w:val="00211F59"/>
    <w:rsid w:val="00213E12"/>
    <w:rsid w:val="00215420"/>
    <w:rsid w:val="002154D8"/>
    <w:rsid w:val="00221879"/>
    <w:rsid w:val="002246D7"/>
    <w:rsid w:val="00230228"/>
    <w:rsid w:val="00230CF9"/>
    <w:rsid w:val="00242304"/>
    <w:rsid w:val="002523E5"/>
    <w:rsid w:val="002563F2"/>
    <w:rsid w:val="0025716C"/>
    <w:rsid w:val="002617EF"/>
    <w:rsid w:val="002621C8"/>
    <w:rsid w:val="00262CC8"/>
    <w:rsid w:val="0026308C"/>
    <w:rsid w:val="00264539"/>
    <w:rsid w:val="00264E2B"/>
    <w:rsid w:val="00270738"/>
    <w:rsid w:val="00271BA1"/>
    <w:rsid w:val="00272B85"/>
    <w:rsid w:val="00276956"/>
    <w:rsid w:val="00277011"/>
    <w:rsid w:val="002864F3"/>
    <w:rsid w:val="00286ADC"/>
    <w:rsid w:val="002875FA"/>
    <w:rsid w:val="00292D23"/>
    <w:rsid w:val="00292F45"/>
    <w:rsid w:val="00293EB4"/>
    <w:rsid w:val="002942FA"/>
    <w:rsid w:val="00296E7D"/>
    <w:rsid w:val="002A45D6"/>
    <w:rsid w:val="002B129F"/>
    <w:rsid w:val="002C049F"/>
    <w:rsid w:val="002C2B40"/>
    <w:rsid w:val="002C3B0A"/>
    <w:rsid w:val="002C509C"/>
    <w:rsid w:val="002C567E"/>
    <w:rsid w:val="002C7CF1"/>
    <w:rsid w:val="002D4801"/>
    <w:rsid w:val="002E0741"/>
    <w:rsid w:val="002E3607"/>
    <w:rsid w:val="002F0927"/>
    <w:rsid w:val="002F2136"/>
    <w:rsid w:val="002F54E9"/>
    <w:rsid w:val="002F7D04"/>
    <w:rsid w:val="00301452"/>
    <w:rsid w:val="00301655"/>
    <w:rsid w:val="003028E6"/>
    <w:rsid w:val="00307E03"/>
    <w:rsid w:val="003113E3"/>
    <w:rsid w:val="00311F46"/>
    <w:rsid w:val="003120BC"/>
    <w:rsid w:val="003157BB"/>
    <w:rsid w:val="003173E6"/>
    <w:rsid w:val="0032061C"/>
    <w:rsid w:val="00321A87"/>
    <w:rsid w:val="003245D1"/>
    <w:rsid w:val="00324C5C"/>
    <w:rsid w:val="00325DA1"/>
    <w:rsid w:val="00326197"/>
    <w:rsid w:val="00330117"/>
    <w:rsid w:val="00333FAB"/>
    <w:rsid w:val="00334A73"/>
    <w:rsid w:val="003376CF"/>
    <w:rsid w:val="00344640"/>
    <w:rsid w:val="00345D9A"/>
    <w:rsid w:val="00345DB8"/>
    <w:rsid w:val="00347DE0"/>
    <w:rsid w:val="0035163C"/>
    <w:rsid w:val="003522D5"/>
    <w:rsid w:val="003531D5"/>
    <w:rsid w:val="00353792"/>
    <w:rsid w:val="00355395"/>
    <w:rsid w:val="00357BE8"/>
    <w:rsid w:val="00361863"/>
    <w:rsid w:val="003661EB"/>
    <w:rsid w:val="00366E2F"/>
    <w:rsid w:val="00371BFE"/>
    <w:rsid w:val="00373CBB"/>
    <w:rsid w:val="0037403C"/>
    <w:rsid w:val="00375B7D"/>
    <w:rsid w:val="00376A5E"/>
    <w:rsid w:val="00376DBE"/>
    <w:rsid w:val="003813E9"/>
    <w:rsid w:val="00383467"/>
    <w:rsid w:val="0038605B"/>
    <w:rsid w:val="00390196"/>
    <w:rsid w:val="00392A12"/>
    <w:rsid w:val="003933F1"/>
    <w:rsid w:val="003948A2"/>
    <w:rsid w:val="00397E6C"/>
    <w:rsid w:val="003A2151"/>
    <w:rsid w:val="003A22A4"/>
    <w:rsid w:val="003B3233"/>
    <w:rsid w:val="003B3545"/>
    <w:rsid w:val="003B3C7B"/>
    <w:rsid w:val="003B5189"/>
    <w:rsid w:val="003B6FFF"/>
    <w:rsid w:val="003C0A3C"/>
    <w:rsid w:val="003C79F1"/>
    <w:rsid w:val="003D11D5"/>
    <w:rsid w:val="003D19CF"/>
    <w:rsid w:val="003D2289"/>
    <w:rsid w:val="003D2AEA"/>
    <w:rsid w:val="003D42E3"/>
    <w:rsid w:val="003D47C9"/>
    <w:rsid w:val="003D5122"/>
    <w:rsid w:val="003D5746"/>
    <w:rsid w:val="003D609D"/>
    <w:rsid w:val="003E0489"/>
    <w:rsid w:val="003E1FA6"/>
    <w:rsid w:val="003E330B"/>
    <w:rsid w:val="003E4160"/>
    <w:rsid w:val="003E61F6"/>
    <w:rsid w:val="003F028E"/>
    <w:rsid w:val="003F6BF9"/>
    <w:rsid w:val="003F6F6A"/>
    <w:rsid w:val="00401AE6"/>
    <w:rsid w:val="00404867"/>
    <w:rsid w:val="00405CFC"/>
    <w:rsid w:val="00410309"/>
    <w:rsid w:val="0041174C"/>
    <w:rsid w:val="00415AB6"/>
    <w:rsid w:val="004207DB"/>
    <w:rsid w:val="00420CA9"/>
    <w:rsid w:val="00421A92"/>
    <w:rsid w:val="004247DA"/>
    <w:rsid w:val="00431224"/>
    <w:rsid w:val="00436DE1"/>
    <w:rsid w:val="00437E35"/>
    <w:rsid w:val="00445AE1"/>
    <w:rsid w:val="00446531"/>
    <w:rsid w:val="00451428"/>
    <w:rsid w:val="004521D8"/>
    <w:rsid w:val="00452452"/>
    <w:rsid w:val="00455452"/>
    <w:rsid w:val="00460281"/>
    <w:rsid w:val="00461E95"/>
    <w:rsid w:val="00461FF3"/>
    <w:rsid w:val="00462D0F"/>
    <w:rsid w:val="004656C8"/>
    <w:rsid w:val="00465F08"/>
    <w:rsid w:val="004700D6"/>
    <w:rsid w:val="00474322"/>
    <w:rsid w:val="00483ECD"/>
    <w:rsid w:val="004864F8"/>
    <w:rsid w:val="00486AE4"/>
    <w:rsid w:val="0048762D"/>
    <w:rsid w:val="004931CF"/>
    <w:rsid w:val="00495224"/>
    <w:rsid w:val="00496130"/>
    <w:rsid w:val="00497B7C"/>
    <w:rsid w:val="004A3D30"/>
    <w:rsid w:val="004A4084"/>
    <w:rsid w:val="004A45F0"/>
    <w:rsid w:val="004A4B62"/>
    <w:rsid w:val="004A70A0"/>
    <w:rsid w:val="004A7A99"/>
    <w:rsid w:val="004B1993"/>
    <w:rsid w:val="004B4B34"/>
    <w:rsid w:val="004C0E49"/>
    <w:rsid w:val="004C152B"/>
    <w:rsid w:val="004C31E2"/>
    <w:rsid w:val="004C6C4C"/>
    <w:rsid w:val="004C7EF1"/>
    <w:rsid w:val="004D3F5B"/>
    <w:rsid w:val="004D453E"/>
    <w:rsid w:val="004D488E"/>
    <w:rsid w:val="004D4A1D"/>
    <w:rsid w:val="004D7931"/>
    <w:rsid w:val="004E01BC"/>
    <w:rsid w:val="004E24FA"/>
    <w:rsid w:val="004E3A6A"/>
    <w:rsid w:val="004E5E3C"/>
    <w:rsid w:val="004F1829"/>
    <w:rsid w:val="004F3F1E"/>
    <w:rsid w:val="004F5106"/>
    <w:rsid w:val="004F571F"/>
    <w:rsid w:val="004F58A6"/>
    <w:rsid w:val="004F7288"/>
    <w:rsid w:val="00500EBF"/>
    <w:rsid w:val="0050253E"/>
    <w:rsid w:val="0050329D"/>
    <w:rsid w:val="00506214"/>
    <w:rsid w:val="00511C4A"/>
    <w:rsid w:val="00512844"/>
    <w:rsid w:val="005136CD"/>
    <w:rsid w:val="00517FD4"/>
    <w:rsid w:val="00520934"/>
    <w:rsid w:val="00521F74"/>
    <w:rsid w:val="00522416"/>
    <w:rsid w:val="00536AFD"/>
    <w:rsid w:val="00540100"/>
    <w:rsid w:val="005422BD"/>
    <w:rsid w:val="00542908"/>
    <w:rsid w:val="0054389D"/>
    <w:rsid w:val="005459DC"/>
    <w:rsid w:val="00546DB9"/>
    <w:rsid w:val="005474A2"/>
    <w:rsid w:val="00547822"/>
    <w:rsid w:val="00550A03"/>
    <w:rsid w:val="005555D0"/>
    <w:rsid w:val="00557809"/>
    <w:rsid w:val="005600D4"/>
    <w:rsid w:val="00561B1D"/>
    <w:rsid w:val="00563750"/>
    <w:rsid w:val="005720CF"/>
    <w:rsid w:val="0057450F"/>
    <w:rsid w:val="0057666A"/>
    <w:rsid w:val="00576FD3"/>
    <w:rsid w:val="00577664"/>
    <w:rsid w:val="005803F7"/>
    <w:rsid w:val="00580EB9"/>
    <w:rsid w:val="00584501"/>
    <w:rsid w:val="00587B44"/>
    <w:rsid w:val="00592127"/>
    <w:rsid w:val="00592D12"/>
    <w:rsid w:val="005930FE"/>
    <w:rsid w:val="00595384"/>
    <w:rsid w:val="00597730"/>
    <w:rsid w:val="005A47F1"/>
    <w:rsid w:val="005A48DD"/>
    <w:rsid w:val="005B0A9E"/>
    <w:rsid w:val="005B19B3"/>
    <w:rsid w:val="005B2543"/>
    <w:rsid w:val="005B2D22"/>
    <w:rsid w:val="005B4361"/>
    <w:rsid w:val="005B54A2"/>
    <w:rsid w:val="005B5644"/>
    <w:rsid w:val="005B5C6F"/>
    <w:rsid w:val="005B75FD"/>
    <w:rsid w:val="005C0FB4"/>
    <w:rsid w:val="005C1079"/>
    <w:rsid w:val="005C2C09"/>
    <w:rsid w:val="005C2CC3"/>
    <w:rsid w:val="005C5D39"/>
    <w:rsid w:val="005D4E2D"/>
    <w:rsid w:val="005D7593"/>
    <w:rsid w:val="005D7BD5"/>
    <w:rsid w:val="005E2247"/>
    <w:rsid w:val="005E6EFD"/>
    <w:rsid w:val="005F0DF8"/>
    <w:rsid w:val="005F4763"/>
    <w:rsid w:val="00601438"/>
    <w:rsid w:val="00604549"/>
    <w:rsid w:val="00605957"/>
    <w:rsid w:val="00605A1A"/>
    <w:rsid w:val="0060743B"/>
    <w:rsid w:val="006079BB"/>
    <w:rsid w:val="006113DF"/>
    <w:rsid w:val="00614831"/>
    <w:rsid w:val="006167DC"/>
    <w:rsid w:val="0062110C"/>
    <w:rsid w:val="006217CF"/>
    <w:rsid w:val="0062324F"/>
    <w:rsid w:val="00625C18"/>
    <w:rsid w:val="00631457"/>
    <w:rsid w:val="00631820"/>
    <w:rsid w:val="00632F63"/>
    <w:rsid w:val="00635A8E"/>
    <w:rsid w:val="00635C36"/>
    <w:rsid w:val="006378F2"/>
    <w:rsid w:val="00644F63"/>
    <w:rsid w:val="00645016"/>
    <w:rsid w:val="006460B3"/>
    <w:rsid w:val="006469D3"/>
    <w:rsid w:val="00650BA3"/>
    <w:rsid w:val="006519E3"/>
    <w:rsid w:val="006530A9"/>
    <w:rsid w:val="00653846"/>
    <w:rsid w:val="0065444A"/>
    <w:rsid w:val="006547B2"/>
    <w:rsid w:val="00660282"/>
    <w:rsid w:val="00661EF9"/>
    <w:rsid w:val="00667035"/>
    <w:rsid w:val="00671921"/>
    <w:rsid w:val="0067307F"/>
    <w:rsid w:val="00677168"/>
    <w:rsid w:val="006772B2"/>
    <w:rsid w:val="006815C0"/>
    <w:rsid w:val="00682AD3"/>
    <w:rsid w:val="00685836"/>
    <w:rsid w:val="006862B6"/>
    <w:rsid w:val="00687454"/>
    <w:rsid w:val="00690CD2"/>
    <w:rsid w:val="0069205A"/>
    <w:rsid w:val="006938BB"/>
    <w:rsid w:val="00693A89"/>
    <w:rsid w:val="00696763"/>
    <w:rsid w:val="00696B83"/>
    <w:rsid w:val="006A5CA7"/>
    <w:rsid w:val="006B086C"/>
    <w:rsid w:val="006B1863"/>
    <w:rsid w:val="006B3AB5"/>
    <w:rsid w:val="006B41F5"/>
    <w:rsid w:val="006B4642"/>
    <w:rsid w:val="006B46CF"/>
    <w:rsid w:val="006B7B72"/>
    <w:rsid w:val="006C1AF4"/>
    <w:rsid w:val="006C2526"/>
    <w:rsid w:val="006C31EA"/>
    <w:rsid w:val="006C4201"/>
    <w:rsid w:val="006C4627"/>
    <w:rsid w:val="006C56A9"/>
    <w:rsid w:val="006C7993"/>
    <w:rsid w:val="006D13EE"/>
    <w:rsid w:val="006D20E7"/>
    <w:rsid w:val="006D210D"/>
    <w:rsid w:val="006D4072"/>
    <w:rsid w:val="006D4F1C"/>
    <w:rsid w:val="006D5E8E"/>
    <w:rsid w:val="006E105B"/>
    <w:rsid w:val="006E2050"/>
    <w:rsid w:val="006E29A7"/>
    <w:rsid w:val="006E47AB"/>
    <w:rsid w:val="006E735B"/>
    <w:rsid w:val="006E7490"/>
    <w:rsid w:val="006E7B01"/>
    <w:rsid w:val="006F2430"/>
    <w:rsid w:val="006F5271"/>
    <w:rsid w:val="00710EF7"/>
    <w:rsid w:val="007141AD"/>
    <w:rsid w:val="00714F0A"/>
    <w:rsid w:val="007306AF"/>
    <w:rsid w:val="00734528"/>
    <w:rsid w:val="007430F2"/>
    <w:rsid w:val="00747C09"/>
    <w:rsid w:val="007503AB"/>
    <w:rsid w:val="00750476"/>
    <w:rsid w:val="00752944"/>
    <w:rsid w:val="00753B70"/>
    <w:rsid w:val="007542D1"/>
    <w:rsid w:val="0075518E"/>
    <w:rsid w:val="00757605"/>
    <w:rsid w:val="00757959"/>
    <w:rsid w:val="00760565"/>
    <w:rsid w:val="007632AC"/>
    <w:rsid w:val="00763737"/>
    <w:rsid w:val="00766DD0"/>
    <w:rsid w:val="00773203"/>
    <w:rsid w:val="00773BD1"/>
    <w:rsid w:val="00782962"/>
    <w:rsid w:val="00782C67"/>
    <w:rsid w:val="007836A8"/>
    <w:rsid w:val="00784881"/>
    <w:rsid w:val="007863C1"/>
    <w:rsid w:val="00786C5A"/>
    <w:rsid w:val="0079059B"/>
    <w:rsid w:val="00791586"/>
    <w:rsid w:val="007923F0"/>
    <w:rsid w:val="0079291B"/>
    <w:rsid w:val="007946DD"/>
    <w:rsid w:val="00795733"/>
    <w:rsid w:val="00795C3F"/>
    <w:rsid w:val="00796915"/>
    <w:rsid w:val="007A2DDC"/>
    <w:rsid w:val="007B15A3"/>
    <w:rsid w:val="007B35D0"/>
    <w:rsid w:val="007C0EBF"/>
    <w:rsid w:val="007C219A"/>
    <w:rsid w:val="007C43F4"/>
    <w:rsid w:val="007C6A10"/>
    <w:rsid w:val="007C6B3B"/>
    <w:rsid w:val="007E593E"/>
    <w:rsid w:val="007F0728"/>
    <w:rsid w:val="007F09D9"/>
    <w:rsid w:val="007F19B1"/>
    <w:rsid w:val="007F1D5D"/>
    <w:rsid w:val="007F4825"/>
    <w:rsid w:val="00801854"/>
    <w:rsid w:val="00802962"/>
    <w:rsid w:val="00806581"/>
    <w:rsid w:val="00812DB8"/>
    <w:rsid w:val="0082047D"/>
    <w:rsid w:val="008206A8"/>
    <w:rsid w:val="00820EED"/>
    <w:rsid w:val="00821C6D"/>
    <w:rsid w:val="00822940"/>
    <w:rsid w:val="0083120E"/>
    <w:rsid w:val="00832F64"/>
    <w:rsid w:val="00833610"/>
    <w:rsid w:val="00834567"/>
    <w:rsid w:val="00835B9E"/>
    <w:rsid w:val="00836BC4"/>
    <w:rsid w:val="00843D06"/>
    <w:rsid w:val="00845CFA"/>
    <w:rsid w:val="00846DE6"/>
    <w:rsid w:val="00847BE5"/>
    <w:rsid w:val="00851638"/>
    <w:rsid w:val="00852FB0"/>
    <w:rsid w:val="00862709"/>
    <w:rsid w:val="0086276A"/>
    <w:rsid w:val="00863582"/>
    <w:rsid w:val="0086632A"/>
    <w:rsid w:val="00871FF4"/>
    <w:rsid w:val="008722C1"/>
    <w:rsid w:val="0087387F"/>
    <w:rsid w:val="00875769"/>
    <w:rsid w:val="00875877"/>
    <w:rsid w:val="00875A5F"/>
    <w:rsid w:val="00876D49"/>
    <w:rsid w:val="008879C9"/>
    <w:rsid w:val="0089063B"/>
    <w:rsid w:val="008920D6"/>
    <w:rsid w:val="00892D5B"/>
    <w:rsid w:val="008A1DDD"/>
    <w:rsid w:val="008A5D26"/>
    <w:rsid w:val="008A6DB1"/>
    <w:rsid w:val="008B3D58"/>
    <w:rsid w:val="008B4788"/>
    <w:rsid w:val="008B7F0C"/>
    <w:rsid w:val="008C01FC"/>
    <w:rsid w:val="008C37CF"/>
    <w:rsid w:val="008C63BC"/>
    <w:rsid w:val="008D08D8"/>
    <w:rsid w:val="008D45CF"/>
    <w:rsid w:val="008D585D"/>
    <w:rsid w:val="008E2022"/>
    <w:rsid w:val="008E7FE3"/>
    <w:rsid w:val="008F085B"/>
    <w:rsid w:val="008F3F97"/>
    <w:rsid w:val="008F5550"/>
    <w:rsid w:val="008F5793"/>
    <w:rsid w:val="00901F05"/>
    <w:rsid w:val="0090375C"/>
    <w:rsid w:val="009048D1"/>
    <w:rsid w:val="00904A52"/>
    <w:rsid w:val="00907DAC"/>
    <w:rsid w:val="00913AC7"/>
    <w:rsid w:val="0091784A"/>
    <w:rsid w:val="00923630"/>
    <w:rsid w:val="0092435B"/>
    <w:rsid w:val="00926DA4"/>
    <w:rsid w:val="00927B0B"/>
    <w:rsid w:val="009308FC"/>
    <w:rsid w:val="00935DB7"/>
    <w:rsid w:val="009374BD"/>
    <w:rsid w:val="00946425"/>
    <w:rsid w:val="009465F9"/>
    <w:rsid w:val="009469F9"/>
    <w:rsid w:val="00952AA2"/>
    <w:rsid w:val="00953BC6"/>
    <w:rsid w:val="00954BAD"/>
    <w:rsid w:val="009630E8"/>
    <w:rsid w:val="0096538E"/>
    <w:rsid w:val="0096634B"/>
    <w:rsid w:val="00967B5D"/>
    <w:rsid w:val="009701B3"/>
    <w:rsid w:val="009702E8"/>
    <w:rsid w:val="009734BF"/>
    <w:rsid w:val="00975B13"/>
    <w:rsid w:val="00976A5B"/>
    <w:rsid w:val="009818CC"/>
    <w:rsid w:val="00993832"/>
    <w:rsid w:val="00995751"/>
    <w:rsid w:val="009974F3"/>
    <w:rsid w:val="009A085F"/>
    <w:rsid w:val="009A6D7B"/>
    <w:rsid w:val="009B1641"/>
    <w:rsid w:val="009B1650"/>
    <w:rsid w:val="009B18FF"/>
    <w:rsid w:val="009B340D"/>
    <w:rsid w:val="009C0F92"/>
    <w:rsid w:val="009C1C77"/>
    <w:rsid w:val="009C4769"/>
    <w:rsid w:val="009C6B72"/>
    <w:rsid w:val="009D09AB"/>
    <w:rsid w:val="009E16B6"/>
    <w:rsid w:val="009E76CE"/>
    <w:rsid w:val="009F08E4"/>
    <w:rsid w:val="009F1C9F"/>
    <w:rsid w:val="009F3F50"/>
    <w:rsid w:val="00A03350"/>
    <w:rsid w:val="00A112A9"/>
    <w:rsid w:val="00A1138E"/>
    <w:rsid w:val="00A1164F"/>
    <w:rsid w:val="00A14B86"/>
    <w:rsid w:val="00A14F9F"/>
    <w:rsid w:val="00A16114"/>
    <w:rsid w:val="00A21CF0"/>
    <w:rsid w:val="00A268EE"/>
    <w:rsid w:val="00A2791B"/>
    <w:rsid w:val="00A30C14"/>
    <w:rsid w:val="00A35170"/>
    <w:rsid w:val="00A36DA6"/>
    <w:rsid w:val="00A379AD"/>
    <w:rsid w:val="00A40A52"/>
    <w:rsid w:val="00A42DE0"/>
    <w:rsid w:val="00A436EA"/>
    <w:rsid w:val="00A453AC"/>
    <w:rsid w:val="00A45D1D"/>
    <w:rsid w:val="00A53F8B"/>
    <w:rsid w:val="00A5496D"/>
    <w:rsid w:val="00A56CBF"/>
    <w:rsid w:val="00A5710A"/>
    <w:rsid w:val="00A60077"/>
    <w:rsid w:val="00A62605"/>
    <w:rsid w:val="00A62B16"/>
    <w:rsid w:val="00A747E8"/>
    <w:rsid w:val="00A77D43"/>
    <w:rsid w:val="00A8065C"/>
    <w:rsid w:val="00A80BAB"/>
    <w:rsid w:val="00A82676"/>
    <w:rsid w:val="00A83CF1"/>
    <w:rsid w:val="00A848FB"/>
    <w:rsid w:val="00A91AA7"/>
    <w:rsid w:val="00A922DD"/>
    <w:rsid w:val="00A930A0"/>
    <w:rsid w:val="00A93EBE"/>
    <w:rsid w:val="00AA0037"/>
    <w:rsid w:val="00AA0238"/>
    <w:rsid w:val="00AA0287"/>
    <w:rsid w:val="00AB03BC"/>
    <w:rsid w:val="00AB2D88"/>
    <w:rsid w:val="00AB3249"/>
    <w:rsid w:val="00AB5E84"/>
    <w:rsid w:val="00AC13F5"/>
    <w:rsid w:val="00AC2C6B"/>
    <w:rsid w:val="00AC4078"/>
    <w:rsid w:val="00AC65EE"/>
    <w:rsid w:val="00AC6F9B"/>
    <w:rsid w:val="00AC7D4D"/>
    <w:rsid w:val="00AD53FA"/>
    <w:rsid w:val="00AF71DA"/>
    <w:rsid w:val="00B01042"/>
    <w:rsid w:val="00B03FE4"/>
    <w:rsid w:val="00B060FC"/>
    <w:rsid w:val="00B072AC"/>
    <w:rsid w:val="00B10985"/>
    <w:rsid w:val="00B15980"/>
    <w:rsid w:val="00B166CB"/>
    <w:rsid w:val="00B21727"/>
    <w:rsid w:val="00B2268D"/>
    <w:rsid w:val="00B22C5F"/>
    <w:rsid w:val="00B25482"/>
    <w:rsid w:val="00B25E43"/>
    <w:rsid w:val="00B31D85"/>
    <w:rsid w:val="00B358C9"/>
    <w:rsid w:val="00B3770F"/>
    <w:rsid w:val="00B405BE"/>
    <w:rsid w:val="00B4283E"/>
    <w:rsid w:val="00B468FF"/>
    <w:rsid w:val="00B52990"/>
    <w:rsid w:val="00B550E1"/>
    <w:rsid w:val="00B55FD7"/>
    <w:rsid w:val="00B570B2"/>
    <w:rsid w:val="00B57AAB"/>
    <w:rsid w:val="00B60950"/>
    <w:rsid w:val="00B63F18"/>
    <w:rsid w:val="00B64B44"/>
    <w:rsid w:val="00B64D31"/>
    <w:rsid w:val="00B65120"/>
    <w:rsid w:val="00B70C6B"/>
    <w:rsid w:val="00B75663"/>
    <w:rsid w:val="00B76EA9"/>
    <w:rsid w:val="00B77109"/>
    <w:rsid w:val="00B83962"/>
    <w:rsid w:val="00B858FB"/>
    <w:rsid w:val="00BA31D3"/>
    <w:rsid w:val="00BA3410"/>
    <w:rsid w:val="00BA36F3"/>
    <w:rsid w:val="00BA5753"/>
    <w:rsid w:val="00BA5AA9"/>
    <w:rsid w:val="00BA73D4"/>
    <w:rsid w:val="00BB0330"/>
    <w:rsid w:val="00BB0D7B"/>
    <w:rsid w:val="00BB1FC5"/>
    <w:rsid w:val="00BB4065"/>
    <w:rsid w:val="00BB433C"/>
    <w:rsid w:val="00BC0223"/>
    <w:rsid w:val="00BC131E"/>
    <w:rsid w:val="00BC3025"/>
    <w:rsid w:val="00BC3600"/>
    <w:rsid w:val="00BC3F5C"/>
    <w:rsid w:val="00BD1042"/>
    <w:rsid w:val="00BD11EA"/>
    <w:rsid w:val="00BD18A4"/>
    <w:rsid w:val="00BD79A4"/>
    <w:rsid w:val="00BE3695"/>
    <w:rsid w:val="00BE4608"/>
    <w:rsid w:val="00BE4F65"/>
    <w:rsid w:val="00BE7DD3"/>
    <w:rsid w:val="00BF2950"/>
    <w:rsid w:val="00BF4AF1"/>
    <w:rsid w:val="00BF5618"/>
    <w:rsid w:val="00BF6095"/>
    <w:rsid w:val="00BF6D01"/>
    <w:rsid w:val="00BF6EB9"/>
    <w:rsid w:val="00BF6FCA"/>
    <w:rsid w:val="00C00553"/>
    <w:rsid w:val="00C00AFA"/>
    <w:rsid w:val="00C01644"/>
    <w:rsid w:val="00C0211C"/>
    <w:rsid w:val="00C023A5"/>
    <w:rsid w:val="00C05CFE"/>
    <w:rsid w:val="00C07E34"/>
    <w:rsid w:val="00C11D3C"/>
    <w:rsid w:val="00C1332C"/>
    <w:rsid w:val="00C21C66"/>
    <w:rsid w:val="00C4128E"/>
    <w:rsid w:val="00C42E95"/>
    <w:rsid w:val="00C435BF"/>
    <w:rsid w:val="00C446A3"/>
    <w:rsid w:val="00C44942"/>
    <w:rsid w:val="00C46200"/>
    <w:rsid w:val="00C50953"/>
    <w:rsid w:val="00C52A2A"/>
    <w:rsid w:val="00C534D1"/>
    <w:rsid w:val="00C5696C"/>
    <w:rsid w:val="00C606E6"/>
    <w:rsid w:val="00C67430"/>
    <w:rsid w:val="00C67B4A"/>
    <w:rsid w:val="00C707A1"/>
    <w:rsid w:val="00C75B88"/>
    <w:rsid w:val="00C75C13"/>
    <w:rsid w:val="00C764D5"/>
    <w:rsid w:val="00C81B1A"/>
    <w:rsid w:val="00C81CE6"/>
    <w:rsid w:val="00C87F7A"/>
    <w:rsid w:val="00C932EA"/>
    <w:rsid w:val="00C9523A"/>
    <w:rsid w:val="00C9753D"/>
    <w:rsid w:val="00CB0985"/>
    <w:rsid w:val="00CB17B6"/>
    <w:rsid w:val="00CB22F3"/>
    <w:rsid w:val="00CB3D2B"/>
    <w:rsid w:val="00CB5977"/>
    <w:rsid w:val="00CB616D"/>
    <w:rsid w:val="00CC48E4"/>
    <w:rsid w:val="00CC7EEC"/>
    <w:rsid w:val="00CD393C"/>
    <w:rsid w:val="00CD3D29"/>
    <w:rsid w:val="00CD3E7D"/>
    <w:rsid w:val="00CD5E85"/>
    <w:rsid w:val="00CE0A1F"/>
    <w:rsid w:val="00CE2FC9"/>
    <w:rsid w:val="00CE30AC"/>
    <w:rsid w:val="00CE410D"/>
    <w:rsid w:val="00CE49F0"/>
    <w:rsid w:val="00CF392D"/>
    <w:rsid w:val="00D01B56"/>
    <w:rsid w:val="00D04D12"/>
    <w:rsid w:val="00D0659D"/>
    <w:rsid w:val="00D074B6"/>
    <w:rsid w:val="00D1014D"/>
    <w:rsid w:val="00D1115F"/>
    <w:rsid w:val="00D11E7D"/>
    <w:rsid w:val="00D12775"/>
    <w:rsid w:val="00D137ED"/>
    <w:rsid w:val="00D1562D"/>
    <w:rsid w:val="00D16310"/>
    <w:rsid w:val="00D23CA4"/>
    <w:rsid w:val="00D2457F"/>
    <w:rsid w:val="00D2605F"/>
    <w:rsid w:val="00D32F88"/>
    <w:rsid w:val="00D345BD"/>
    <w:rsid w:val="00D34F0A"/>
    <w:rsid w:val="00D41DDB"/>
    <w:rsid w:val="00D460F3"/>
    <w:rsid w:val="00D470FB"/>
    <w:rsid w:val="00D5162F"/>
    <w:rsid w:val="00D51731"/>
    <w:rsid w:val="00D53689"/>
    <w:rsid w:val="00D558D8"/>
    <w:rsid w:val="00D57C87"/>
    <w:rsid w:val="00D63F96"/>
    <w:rsid w:val="00D66449"/>
    <w:rsid w:val="00D665F3"/>
    <w:rsid w:val="00D71929"/>
    <w:rsid w:val="00D748BE"/>
    <w:rsid w:val="00D7496D"/>
    <w:rsid w:val="00D77CBA"/>
    <w:rsid w:val="00D801E5"/>
    <w:rsid w:val="00D80B22"/>
    <w:rsid w:val="00D8197A"/>
    <w:rsid w:val="00D823DB"/>
    <w:rsid w:val="00D83D8A"/>
    <w:rsid w:val="00D87FF2"/>
    <w:rsid w:val="00D922DD"/>
    <w:rsid w:val="00D92912"/>
    <w:rsid w:val="00D95032"/>
    <w:rsid w:val="00D964C3"/>
    <w:rsid w:val="00DA147A"/>
    <w:rsid w:val="00DA16F8"/>
    <w:rsid w:val="00DA26B4"/>
    <w:rsid w:val="00DA7FD7"/>
    <w:rsid w:val="00DB04AA"/>
    <w:rsid w:val="00DB64F3"/>
    <w:rsid w:val="00DC0664"/>
    <w:rsid w:val="00DC09EB"/>
    <w:rsid w:val="00DC378A"/>
    <w:rsid w:val="00DD289A"/>
    <w:rsid w:val="00DD459E"/>
    <w:rsid w:val="00DE36D8"/>
    <w:rsid w:val="00DE43E9"/>
    <w:rsid w:val="00DE4CAD"/>
    <w:rsid w:val="00DE6195"/>
    <w:rsid w:val="00DE66CB"/>
    <w:rsid w:val="00DE7381"/>
    <w:rsid w:val="00DF05F3"/>
    <w:rsid w:val="00DF11E8"/>
    <w:rsid w:val="00DF34EB"/>
    <w:rsid w:val="00DF7D9D"/>
    <w:rsid w:val="00E04FF6"/>
    <w:rsid w:val="00E05E6C"/>
    <w:rsid w:val="00E07280"/>
    <w:rsid w:val="00E07E58"/>
    <w:rsid w:val="00E11311"/>
    <w:rsid w:val="00E142C4"/>
    <w:rsid w:val="00E23432"/>
    <w:rsid w:val="00E238F5"/>
    <w:rsid w:val="00E262C1"/>
    <w:rsid w:val="00E27009"/>
    <w:rsid w:val="00E27BA4"/>
    <w:rsid w:val="00E332E6"/>
    <w:rsid w:val="00E33E27"/>
    <w:rsid w:val="00E36381"/>
    <w:rsid w:val="00E40188"/>
    <w:rsid w:val="00E51259"/>
    <w:rsid w:val="00E54281"/>
    <w:rsid w:val="00E54470"/>
    <w:rsid w:val="00E567A6"/>
    <w:rsid w:val="00E5791C"/>
    <w:rsid w:val="00E6735E"/>
    <w:rsid w:val="00E6737D"/>
    <w:rsid w:val="00E76ABB"/>
    <w:rsid w:val="00E82113"/>
    <w:rsid w:val="00E83485"/>
    <w:rsid w:val="00E84BD5"/>
    <w:rsid w:val="00E855F6"/>
    <w:rsid w:val="00E8676B"/>
    <w:rsid w:val="00E92217"/>
    <w:rsid w:val="00E938F8"/>
    <w:rsid w:val="00E96A9E"/>
    <w:rsid w:val="00EA22AC"/>
    <w:rsid w:val="00EB0D85"/>
    <w:rsid w:val="00EB0FA9"/>
    <w:rsid w:val="00EB1DDF"/>
    <w:rsid w:val="00EC0470"/>
    <w:rsid w:val="00EC1B8D"/>
    <w:rsid w:val="00EC1C0C"/>
    <w:rsid w:val="00EC7907"/>
    <w:rsid w:val="00ED1065"/>
    <w:rsid w:val="00ED2A68"/>
    <w:rsid w:val="00ED3CAA"/>
    <w:rsid w:val="00ED4A28"/>
    <w:rsid w:val="00ED5F90"/>
    <w:rsid w:val="00ED7624"/>
    <w:rsid w:val="00EF445C"/>
    <w:rsid w:val="00EF527F"/>
    <w:rsid w:val="00EF595D"/>
    <w:rsid w:val="00EF6A1A"/>
    <w:rsid w:val="00EF7946"/>
    <w:rsid w:val="00F01140"/>
    <w:rsid w:val="00F02B75"/>
    <w:rsid w:val="00F04E08"/>
    <w:rsid w:val="00F10715"/>
    <w:rsid w:val="00F11BFF"/>
    <w:rsid w:val="00F14437"/>
    <w:rsid w:val="00F1754C"/>
    <w:rsid w:val="00F235CE"/>
    <w:rsid w:val="00F27F54"/>
    <w:rsid w:val="00F31286"/>
    <w:rsid w:val="00F3188F"/>
    <w:rsid w:val="00F40F34"/>
    <w:rsid w:val="00F45ECC"/>
    <w:rsid w:val="00F463AC"/>
    <w:rsid w:val="00F527F7"/>
    <w:rsid w:val="00F53A95"/>
    <w:rsid w:val="00F54A8A"/>
    <w:rsid w:val="00F57961"/>
    <w:rsid w:val="00F57D48"/>
    <w:rsid w:val="00F60326"/>
    <w:rsid w:val="00F63542"/>
    <w:rsid w:val="00F66571"/>
    <w:rsid w:val="00F71666"/>
    <w:rsid w:val="00F71BA3"/>
    <w:rsid w:val="00F72F6A"/>
    <w:rsid w:val="00F72F77"/>
    <w:rsid w:val="00F735C4"/>
    <w:rsid w:val="00F75253"/>
    <w:rsid w:val="00F8244F"/>
    <w:rsid w:val="00F83E68"/>
    <w:rsid w:val="00F84DAD"/>
    <w:rsid w:val="00F86AA8"/>
    <w:rsid w:val="00F9297A"/>
    <w:rsid w:val="00F93CB6"/>
    <w:rsid w:val="00F94E79"/>
    <w:rsid w:val="00F96339"/>
    <w:rsid w:val="00FA2025"/>
    <w:rsid w:val="00FA6F6F"/>
    <w:rsid w:val="00FB0693"/>
    <w:rsid w:val="00FB095F"/>
    <w:rsid w:val="00FB24B2"/>
    <w:rsid w:val="00FB26EC"/>
    <w:rsid w:val="00FB5D2F"/>
    <w:rsid w:val="00FB76B8"/>
    <w:rsid w:val="00FC1BF0"/>
    <w:rsid w:val="00FC385F"/>
    <w:rsid w:val="00FD00CD"/>
    <w:rsid w:val="00FD068C"/>
    <w:rsid w:val="00FD6114"/>
    <w:rsid w:val="00FE06A6"/>
    <w:rsid w:val="00FE06F5"/>
    <w:rsid w:val="00FE2B82"/>
    <w:rsid w:val="00FE3658"/>
    <w:rsid w:val="00FE59FE"/>
    <w:rsid w:val="00FE7C55"/>
    <w:rsid w:val="00FF049A"/>
    <w:rsid w:val="00FF070A"/>
    <w:rsid w:val="00FF40D3"/>
    <w:rsid w:val="00FF52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TITULL4">
    <w:name w:val="TITULL 4"/>
    <w:basedOn w:val="Normal"/>
    <w:uiPriority w:val="99"/>
    <w:rsid w:val="007923F0"/>
    <w:pPr>
      <w:keepLines/>
      <w:tabs>
        <w:tab w:val="left" w:pos="100"/>
      </w:tabs>
      <w:suppressAutoHyphens/>
      <w:autoSpaceDE w:val="0"/>
      <w:autoSpaceDN w:val="0"/>
      <w:adjustRightInd w:val="0"/>
      <w:spacing w:after="0" w:line="280" w:lineRule="atLeast"/>
      <w:ind w:firstLine="0"/>
      <w:jc w:val="center"/>
      <w:textAlignment w:val="center"/>
    </w:pPr>
    <w:rPr>
      <w:rFonts w:ascii="Futura Lt BT" w:hAnsi="Futura Lt BT" w:cs="Futura Lt BT"/>
      <w:color w:val="000000"/>
      <w:sz w:val="24"/>
      <w:szCs w:val="24"/>
    </w:rPr>
  </w:style>
  <w:style w:type="paragraph" w:customStyle="1" w:styleId="CharCharChar">
    <w:name w:val="Char Char Char"/>
    <w:basedOn w:val="Normal"/>
    <w:rsid w:val="00B10985"/>
    <w:pPr>
      <w:spacing w:after="160" w:line="240" w:lineRule="exact"/>
      <w:ind w:firstLine="0"/>
      <w:jc w:val="left"/>
    </w:pPr>
    <w:rPr>
      <w:rFonts w:ascii="Tahoma" w:eastAsia="Times New Roman"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72541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8.png"/><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image" Target="media/image11.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1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2E30F-8AC8-4126-9E64-1A3690098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49</Pages>
  <Words>14560</Words>
  <Characters>82993</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71</cp:revision>
  <cp:lastPrinted>2015-04-15T13:52:00Z</cp:lastPrinted>
  <dcterms:created xsi:type="dcterms:W3CDTF">2015-04-15T10:13:00Z</dcterms:created>
  <dcterms:modified xsi:type="dcterms:W3CDTF">2015-04-15T13:53:00Z</dcterms:modified>
</cp:coreProperties>
</file>