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0F6F" w:rsidRPr="00882D09" w:rsidRDefault="00A10F6F" w:rsidP="00A10F6F">
      <w:pPr>
        <w:pStyle w:val="Akti"/>
        <w:rPr>
          <w:lang w:val="sq-AL"/>
        </w:rPr>
      </w:pPr>
      <w:r w:rsidRPr="00882D09">
        <w:rPr>
          <w:lang w:val="sq-AL"/>
        </w:rPr>
        <w:t>VeNDIM</w:t>
      </w:r>
    </w:p>
    <w:p w:rsidR="00A10F6F" w:rsidRPr="00882D09" w:rsidRDefault="00A10F6F" w:rsidP="00A10F6F">
      <w:pPr>
        <w:pStyle w:val="NumriData"/>
        <w:rPr>
          <w:lang w:val="sq-AL"/>
        </w:rPr>
      </w:pPr>
      <w:r w:rsidRPr="00882D09">
        <w:rPr>
          <w:lang w:val="sq-AL"/>
        </w:rPr>
        <w:t>Nr. 1/2015</w:t>
      </w:r>
    </w:p>
    <w:p w:rsidR="00A10F6F" w:rsidRPr="00882D09" w:rsidRDefault="00A10F6F" w:rsidP="00A10F6F">
      <w:pPr>
        <w:pStyle w:val="Paragrafi"/>
        <w:rPr>
          <w:sz w:val="14"/>
          <w:lang w:val="sq-AL"/>
        </w:rPr>
      </w:pPr>
    </w:p>
    <w:p w:rsidR="00A10F6F" w:rsidRPr="00882D09" w:rsidRDefault="00A10F6F" w:rsidP="00A10F6F">
      <w:pPr>
        <w:pStyle w:val="Titulli"/>
        <w:rPr>
          <w:lang w:val="sq-AL"/>
        </w:rPr>
      </w:pPr>
      <w:r w:rsidRPr="00882D09">
        <w:rPr>
          <w:lang w:val="sq-AL"/>
        </w:rPr>
        <w:t>PËR NJË SHTESË NË VENDIMIN E KUVENDIT NR. 91/2014 “PËR MIRATIMIN E PËRBËRJES SË KOMISIONIT HETIMOR TË KUVENDIT PËR TË KONTROLLUAR ZBATIMIN E LEGJISLACIONIT NË FUQI PËR ADMINISTRIMIN E BAZAVE TË TË DHËNAVE SHTETËRORE TATIMORE, SI DHE PËR TË NJOHUR DHE VERIFIKUAR MË THELLË FENOMENIN E NDËRHYRJES DHE TË BLLOKIMIT PËR DISA DITË TË SISTEMEVE ELEKTRONIKE TATIMORE”</w:t>
      </w:r>
    </w:p>
    <w:p w:rsidR="00A10F6F" w:rsidRPr="00882D09" w:rsidRDefault="00A10F6F" w:rsidP="00A10F6F">
      <w:pPr>
        <w:pStyle w:val="Paragrafi"/>
        <w:rPr>
          <w:sz w:val="14"/>
          <w:lang w:val="sq-AL"/>
        </w:rPr>
      </w:pPr>
    </w:p>
    <w:p w:rsidR="00A10F6F" w:rsidRPr="00882D09" w:rsidRDefault="00A10F6F" w:rsidP="00A10F6F">
      <w:pPr>
        <w:pStyle w:val="Paragrafi"/>
        <w:rPr>
          <w:lang w:val="sq-AL"/>
        </w:rPr>
      </w:pPr>
      <w:r w:rsidRPr="00882D09">
        <w:rPr>
          <w:lang w:val="sq-AL"/>
        </w:rPr>
        <w:tab/>
        <w:t>Në mbështetje të neneve 77 dhe 78 të Kushtetutës, të neneve 8 dhe 9 të ligjit  nr. 8891, datë 2.5.2002, “Për organizimin dhe funksionimin e komisioneve hetimore të Kuvendit”, si dhe të nenit 25 të Rregullores së Kuvendit, me propozimin e Grupit Parlamentar të Partisë Demokratike,</w:t>
      </w:r>
    </w:p>
    <w:p w:rsidR="00A10F6F" w:rsidRPr="00882D09" w:rsidRDefault="00A10F6F" w:rsidP="00A10F6F">
      <w:pPr>
        <w:pStyle w:val="Paragrafi"/>
        <w:rPr>
          <w:sz w:val="14"/>
          <w:lang w:val="sq-AL"/>
        </w:rPr>
      </w:pPr>
    </w:p>
    <w:p w:rsidR="00A10F6F" w:rsidRPr="00882D09" w:rsidRDefault="00A10F6F" w:rsidP="00F5363F">
      <w:pPr>
        <w:pStyle w:val="Titull-Titull"/>
        <w:rPr>
          <w:lang w:val="sq-AL"/>
        </w:rPr>
      </w:pPr>
      <w:r w:rsidRPr="00882D09">
        <w:rPr>
          <w:lang w:val="sq-AL"/>
        </w:rPr>
        <w:t>KUVENDI</w:t>
      </w:r>
    </w:p>
    <w:p w:rsidR="00A10F6F" w:rsidRPr="00882D09" w:rsidRDefault="00A10F6F" w:rsidP="00F5363F">
      <w:pPr>
        <w:pStyle w:val="Titull-Titull"/>
        <w:rPr>
          <w:lang w:val="sq-AL"/>
        </w:rPr>
      </w:pPr>
      <w:r w:rsidRPr="00882D09">
        <w:rPr>
          <w:lang w:val="sq-AL"/>
        </w:rPr>
        <w:t>I REPUBLIKËS SË SHQIPËRISË</w:t>
      </w:r>
    </w:p>
    <w:p w:rsidR="00A10F6F" w:rsidRPr="00882D09" w:rsidRDefault="00A10F6F" w:rsidP="00F5363F">
      <w:pPr>
        <w:pStyle w:val="Titull-Titull"/>
        <w:rPr>
          <w:sz w:val="14"/>
          <w:lang w:val="sq-AL"/>
        </w:rPr>
      </w:pPr>
    </w:p>
    <w:p w:rsidR="00A10F6F" w:rsidRPr="00882D09" w:rsidRDefault="00A10F6F" w:rsidP="00F5363F">
      <w:pPr>
        <w:pStyle w:val="Titull-Titull"/>
        <w:rPr>
          <w:lang w:val="sq-AL"/>
        </w:rPr>
      </w:pPr>
      <w:r w:rsidRPr="00882D09">
        <w:rPr>
          <w:lang w:val="sq-AL"/>
        </w:rPr>
        <w:t>VENDOSI:</w:t>
      </w:r>
    </w:p>
    <w:p w:rsidR="00A10F6F" w:rsidRPr="00882D09" w:rsidRDefault="00A10F6F" w:rsidP="00A10F6F">
      <w:pPr>
        <w:pStyle w:val="Paragrafi"/>
        <w:rPr>
          <w:sz w:val="12"/>
          <w:lang w:val="sq-AL"/>
        </w:rPr>
      </w:pPr>
    </w:p>
    <w:p w:rsidR="00A10F6F" w:rsidRPr="00882D09" w:rsidRDefault="00A10F6F" w:rsidP="00A10F6F">
      <w:pPr>
        <w:pStyle w:val="Paragrafi"/>
        <w:rPr>
          <w:lang w:val="sq-AL"/>
        </w:rPr>
      </w:pPr>
      <w:r w:rsidRPr="00882D09">
        <w:rPr>
          <w:lang w:val="sq-AL"/>
        </w:rPr>
        <w:tab/>
        <w:t>I. Në vendimin e Kuvendit nr. 91/2014 “Për miratimin e përbërjes së komisionit hetimor të Kuvendit për të kontrolluar zbatimin e legjislacionit në fuqi për administrimin e bazave të të dhënave shtetërore tatimore, si dhe për të njohur dhe verifikuar më thellë fenomenin e ndërhyrjes dhe të bllokimit për disa ditë të sistemeve elektronike tatimore”, në  pikën “I” plotësohet përbërja e këtij komisioni si më poshtë:</w:t>
      </w:r>
    </w:p>
    <w:p w:rsidR="00A10F6F" w:rsidRPr="00882D09" w:rsidRDefault="00A10F6F" w:rsidP="00A10F6F">
      <w:pPr>
        <w:pStyle w:val="Paragrafi"/>
        <w:rPr>
          <w:sz w:val="16"/>
          <w:lang w:val="sq-AL"/>
        </w:rPr>
      </w:pPr>
      <w:r w:rsidRPr="00882D09">
        <w:rPr>
          <w:sz w:val="16"/>
          <w:lang w:val="sq-AL"/>
        </w:rPr>
        <w:t xml:space="preserve"> </w:t>
      </w:r>
    </w:p>
    <w:p w:rsidR="00A10F6F" w:rsidRPr="00882D09" w:rsidRDefault="00A10F6F" w:rsidP="00A10F6F">
      <w:pPr>
        <w:pStyle w:val="Paragrafi"/>
        <w:rPr>
          <w:lang w:val="sq-AL"/>
        </w:rPr>
      </w:pPr>
      <w:r w:rsidRPr="00882D09">
        <w:rPr>
          <w:lang w:val="sq-AL"/>
        </w:rPr>
        <w:tab/>
        <w:t>1. Arben Ristani</w:t>
      </w:r>
      <w:r w:rsidRPr="00882D09">
        <w:rPr>
          <w:lang w:val="sq-AL"/>
        </w:rPr>
        <w:tab/>
      </w:r>
      <w:r w:rsidRPr="00882D09">
        <w:rPr>
          <w:lang w:val="sq-AL"/>
        </w:rPr>
        <w:tab/>
      </w:r>
      <w:r w:rsidRPr="00882D09">
        <w:rPr>
          <w:lang w:val="sq-AL"/>
        </w:rPr>
        <w:tab/>
        <w:t xml:space="preserve">           </w:t>
      </w:r>
      <w:r w:rsidR="00F5363F" w:rsidRPr="00882D09">
        <w:rPr>
          <w:lang w:val="sq-AL"/>
        </w:rPr>
        <w:t xml:space="preserve"> </w:t>
      </w:r>
      <w:r w:rsidR="005C7C35" w:rsidRPr="00882D09">
        <w:rPr>
          <w:lang w:val="sq-AL"/>
        </w:rPr>
        <w:t xml:space="preserve">             </w:t>
      </w:r>
      <w:r w:rsidRPr="00882D09">
        <w:rPr>
          <w:lang w:val="sq-AL"/>
        </w:rPr>
        <w:t>Kryetar</w:t>
      </w:r>
      <w:r w:rsidRPr="00882D09">
        <w:rPr>
          <w:lang w:val="sq-AL"/>
        </w:rPr>
        <w:tab/>
      </w:r>
      <w:r w:rsidRPr="00882D09">
        <w:rPr>
          <w:lang w:val="sq-AL"/>
        </w:rPr>
        <w:tab/>
      </w:r>
      <w:r w:rsidRPr="00882D09">
        <w:rPr>
          <w:lang w:val="sq-AL"/>
        </w:rPr>
        <w:tab/>
      </w:r>
      <w:r w:rsidR="0057472E" w:rsidRPr="00882D09">
        <w:rPr>
          <w:lang w:val="sq-AL"/>
        </w:rPr>
        <w:t xml:space="preserve"> </w:t>
      </w:r>
      <w:r w:rsidRPr="00882D09">
        <w:rPr>
          <w:lang w:val="sq-AL"/>
        </w:rPr>
        <w:t>(PD)</w:t>
      </w:r>
    </w:p>
    <w:p w:rsidR="00A10F6F" w:rsidRPr="00882D09" w:rsidRDefault="00A10F6F" w:rsidP="00A10F6F">
      <w:pPr>
        <w:pStyle w:val="Paragrafi"/>
        <w:rPr>
          <w:lang w:val="sq-AL"/>
        </w:rPr>
      </w:pPr>
      <w:r w:rsidRPr="00882D09">
        <w:rPr>
          <w:lang w:val="sq-AL"/>
        </w:rPr>
        <w:tab/>
        <w:t>2. Jorida Tabaku</w:t>
      </w:r>
      <w:r w:rsidRPr="00882D09">
        <w:rPr>
          <w:lang w:val="sq-AL"/>
        </w:rPr>
        <w:tab/>
      </w:r>
      <w:r w:rsidRPr="00882D09">
        <w:rPr>
          <w:lang w:val="sq-AL"/>
        </w:rPr>
        <w:tab/>
      </w:r>
      <w:r w:rsidRPr="00882D09">
        <w:rPr>
          <w:lang w:val="sq-AL"/>
        </w:rPr>
        <w:tab/>
        <w:t xml:space="preserve">           </w:t>
      </w:r>
      <w:r w:rsidR="00F5363F" w:rsidRPr="00882D09">
        <w:rPr>
          <w:lang w:val="sq-AL"/>
        </w:rPr>
        <w:t xml:space="preserve"> </w:t>
      </w:r>
      <w:r w:rsidR="005C7C35" w:rsidRPr="00882D09">
        <w:rPr>
          <w:lang w:val="sq-AL"/>
        </w:rPr>
        <w:t xml:space="preserve">            </w:t>
      </w:r>
      <w:r w:rsidRPr="00882D09">
        <w:rPr>
          <w:lang w:val="sq-AL"/>
        </w:rPr>
        <w:t>Anëtare</w:t>
      </w:r>
      <w:r w:rsidR="0057472E" w:rsidRPr="00882D09">
        <w:rPr>
          <w:lang w:val="sq-AL"/>
        </w:rPr>
        <w:t xml:space="preserve"> </w:t>
      </w:r>
      <w:r w:rsidRPr="00882D09">
        <w:rPr>
          <w:lang w:val="sq-AL"/>
        </w:rPr>
        <w:tab/>
      </w:r>
      <w:r w:rsidRPr="00882D09">
        <w:rPr>
          <w:lang w:val="sq-AL"/>
        </w:rPr>
        <w:tab/>
      </w:r>
      <w:r w:rsidRPr="00882D09">
        <w:rPr>
          <w:lang w:val="sq-AL"/>
        </w:rPr>
        <w:tab/>
        <w:t>(PD)</w:t>
      </w:r>
    </w:p>
    <w:p w:rsidR="00A10F6F" w:rsidRPr="00882D09" w:rsidRDefault="00A10F6F" w:rsidP="00A10F6F">
      <w:pPr>
        <w:pStyle w:val="Paragrafi"/>
        <w:rPr>
          <w:lang w:val="sq-AL"/>
        </w:rPr>
      </w:pPr>
      <w:r w:rsidRPr="00882D09">
        <w:rPr>
          <w:lang w:val="sq-AL"/>
        </w:rPr>
        <w:tab/>
        <w:t>3. Florion Mima</w:t>
      </w:r>
      <w:r w:rsidRPr="00882D09">
        <w:rPr>
          <w:lang w:val="sq-AL"/>
        </w:rPr>
        <w:tab/>
      </w:r>
      <w:r w:rsidRPr="00882D09">
        <w:rPr>
          <w:lang w:val="sq-AL"/>
        </w:rPr>
        <w:tab/>
      </w:r>
      <w:r w:rsidRPr="00882D09">
        <w:rPr>
          <w:lang w:val="sq-AL"/>
        </w:rPr>
        <w:tab/>
        <w:t xml:space="preserve">           </w:t>
      </w:r>
      <w:r w:rsidR="00F5363F" w:rsidRPr="00882D09">
        <w:rPr>
          <w:lang w:val="sq-AL"/>
        </w:rPr>
        <w:t xml:space="preserve"> </w:t>
      </w:r>
      <w:r w:rsidR="005C7C35" w:rsidRPr="00882D09">
        <w:rPr>
          <w:lang w:val="sq-AL"/>
        </w:rPr>
        <w:t xml:space="preserve">              </w:t>
      </w:r>
      <w:r w:rsidRPr="00882D09">
        <w:rPr>
          <w:lang w:val="sq-AL"/>
        </w:rPr>
        <w:t>Anëtar</w:t>
      </w:r>
      <w:r w:rsidRPr="00882D09">
        <w:rPr>
          <w:lang w:val="sq-AL"/>
        </w:rPr>
        <w:tab/>
      </w:r>
      <w:r w:rsidRPr="00882D09">
        <w:rPr>
          <w:lang w:val="sq-AL"/>
        </w:rPr>
        <w:tab/>
      </w:r>
      <w:r w:rsidRPr="00882D09">
        <w:rPr>
          <w:lang w:val="sq-AL"/>
        </w:rPr>
        <w:tab/>
      </w:r>
      <w:r w:rsidRPr="00882D09">
        <w:rPr>
          <w:lang w:val="sq-AL"/>
        </w:rPr>
        <w:tab/>
      </w:r>
      <w:r w:rsidR="0057472E" w:rsidRPr="00882D09">
        <w:rPr>
          <w:lang w:val="sq-AL"/>
        </w:rPr>
        <w:t xml:space="preserve"> </w:t>
      </w:r>
      <w:r w:rsidRPr="00882D09">
        <w:rPr>
          <w:lang w:val="sq-AL"/>
        </w:rPr>
        <w:t>(PD)</w:t>
      </w:r>
    </w:p>
    <w:p w:rsidR="00A10F6F" w:rsidRPr="00882D09" w:rsidRDefault="00A10F6F" w:rsidP="00A10F6F">
      <w:pPr>
        <w:pStyle w:val="Paragrafi"/>
        <w:rPr>
          <w:lang w:val="sq-AL"/>
        </w:rPr>
      </w:pPr>
      <w:r w:rsidRPr="00882D09">
        <w:rPr>
          <w:lang w:val="sq-AL"/>
        </w:rPr>
        <w:tab/>
        <w:t>4. Helidon Bushati</w:t>
      </w:r>
      <w:r w:rsidRPr="00882D09">
        <w:rPr>
          <w:lang w:val="sq-AL"/>
        </w:rPr>
        <w:tab/>
      </w:r>
      <w:r w:rsidRPr="00882D09">
        <w:rPr>
          <w:lang w:val="sq-AL"/>
        </w:rPr>
        <w:tab/>
        <w:t xml:space="preserve">         </w:t>
      </w:r>
      <w:r w:rsidR="005C7C35" w:rsidRPr="00882D09">
        <w:rPr>
          <w:lang w:val="sq-AL"/>
        </w:rPr>
        <w:t xml:space="preserve">             </w:t>
      </w:r>
      <w:r w:rsidRPr="00882D09">
        <w:rPr>
          <w:lang w:val="sq-AL"/>
        </w:rPr>
        <w:t>Anëtar</w:t>
      </w:r>
      <w:r w:rsidRPr="00882D09">
        <w:rPr>
          <w:lang w:val="sq-AL"/>
        </w:rPr>
        <w:tab/>
      </w:r>
      <w:r w:rsidRPr="00882D09">
        <w:rPr>
          <w:lang w:val="sq-AL"/>
        </w:rPr>
        <w:tab/>
      </w:r>
      <w:r w:rsidRPr="00882D09">
        <w:rPr>
          <w:lang w:val="sq-AL"/>
        </w:rPr>
        <w:tab/>
      </w:r>
      <w:r w:rsidRPr="00882D09">
        <w:rPr>
          <w:lang w:val="sq-AL"/>
        </w:rPr>
        <w:tab/>
      </w:r>
      <w:r w:rsidR="0057472E" w:rsidRPr="00882D09">
        <w:rPr>
          <w:lang w:val="sq-AL"/>
        </w:rPr>
        <w:t xml:space="preserve"> </w:t>
      </w:r>
      <w:r w:rsidRPr="00882D09">
        <w:rPr>
          <w:lang w:val="sq-AL"/>
        </w:rPr>
        <w:t>(PD)</w:t>
      </w:r>
    </w:p>
    <w:p w:rsidR="00A10F6F" w:rsidRPr="00882D09" w:rsidRDefault="00A10F6F" w:rsidP="00A10F6F">
      <w:pPr>
        <w:pStyle w:val="Paragrafi"/>
        <w:rPr>
          <w:lang w:val="sq-AL"/>
        </w:rPr>
      </w:pPr>
      <w:r w:rsidRPr="00882D09">
        <w:rPr>
          <w:lang w:val="sq-AL"/>
        </w:rPr>
        <w:tab/>
        <w:t xml:space="preserve">5. Ylli Shehu </w:t>
      </w:r>
      <w:r w:rsidRPr="00882D09">
        <w:rPr>
          <w:lang w:val="sq-AL"/>
        </w:rPr>
        <w:tab/>
      </w:r>
      <w:r w:rsidRPr="00882D09">
        <w:rPr>
          <w:lang w:val="sq-AL"/>
        </w:rPr>
        <w:tab/>
      </w:r>
      <w:r w:rsidRPr="00882D09">
        <w:rPr>
          <w:lang w:val="sq-AL"/>
        </w:rPr>
        <w:tab/>
        <w:t xml:space="preserve">                </w:t>
      </w:r>
      <w:r w:rsidR="00F5363F" w:rsidRPr="00882D09">
        <w:rPr>
          <w:lang w:val="sq-AL"/>
        </w:rPr>
        <w:t xml:space="preserve"> </w:t>
      </w:r>
      <w:r w:rsidR="005C7C35" w:rsidRPr="00882D09">
        <w:rPr>
          <w:lang w:val="sq-AL"/>
        </w:rPr>
        <w:t xml:space="preserve">              </w:t>
      </w:r>
      <w:r w:rsidRPr="00882D09">
        <w:rPr>
          <w:lang w:val="sq-AL"/>
        </w:rPr>
        <w:t>Anëtar</w:t>
      </w:r>
      <w:r w:rsidRPr="00882D09">
        <w:rPr>
          <w:lang w:val="sq-AL"/>
        </w:rPr>
        <w:tab/>
      </w:r>
      <w:r w:rsidRPr="00882D09">
        <w:rPr>
          <w:lang w:val="sq-AL"/>
        </w:rPr>
        <w:tab/>
      </w:r>
      <w:r w:rsidRPr="00882D09">
        <w:rPr>
          <w:lang w:val="sq-AL"/>
        </w:rPr>
        <w:tab/>
      </w:r>
      <w:r w:rsidRPr="00882D09">
        <w:rPr>
          <w:lang w:val="sq-AL"/>
        </w:rPr>
        <w:tab/>
      </w:r>
      <w:r w:rsidR="0057472E" w:rsidRPr="00882D09">
        <w:rPr>
          <w:lang w:val="sq-AL"/>
        </w:rPr>
        <w:t xml:space="preserve"> </w:t>
      </w:r>
      <w:r w:rsidRPr="00882D09">
        <w:rPr>
          <w:lang w:val="sq-AL"/>
        </w:rPr>
        <w:t>(PR)</w:t>
      </w:r>
    </w:p>
    <w:p w:rsidR="00A10F6F" w:rsidRPr="00882D09" w:rsidRDefault="00A10F6F" w:rsidP="00A10F6F">
      <w:pPr>
        <w:pStyle w:val="Paragrafi"/>
        <w:rPr>
          <w:lang w:val="sq-AL"/>
        </w:rPr>
      </w:pPr>
      <w:r w:rsidRPr="00882D09">
        <w:rPr>
          <w:lang w:val="sq-AL"/>
        </w:rPr>
        <w:tab/>
      </w:r>
      <w:r w:rsidRPr="00882D09">
        <w:rPr>
          <w:lang w:val="sq-AL"/>
        </w:rPr>
        <w:tab/>
        <w:t>II. Ky vendim hyn në fuqi menjëherë.</w:t>
      </w:r>
    </w:p>
    <w:p w:rsidR="00A10F6F" w:rsidRPr="00882D09" w:rsidRDefault="00A10F6F" w:rsidP="00A10F6F">
      <w:pPr>
        <w:pStyle w:val="Paragrafi"/>
        <w:rPr>
          <w:sz w:val="14"/>
          <w:lang w:val="sq-AL"/>
        </w:rPr>
      </w:pPr>
    </w:p>
    <w:p w:rsidR="00A10F6F" w:rsidRPr="00882D09" w:rsidRDefault="00A10F6F" w:rsidP="00A10F6F">
      <w:pPr>
        <w:pStyle w:val="Autoriteti"/>
        <w:rPr>
          <w:lang w:val="sq-AL"/>
        </w:rPr>
      </w:pPr>
      <w:r w:rsidRPr="00882D09">
        <w:rPr>
          <w:lang w:val="sq-AL"/>
        </w:rPr>
        <w:t>KRYETARI</w:t>
      </w:r>
    </w:p>
    <w:p w:rsidR="00A10F6F" w:rsidRPr="00882D09" w:rsidRDefault="00A10F6F" w:rsidP="00A10F6F">
      <w:pPr>
        <w:pStyle w:val="AutoritetiEmer"/>
        <w:rPr>
          <w:lang w:val="sq-AL"/>
        </w:rPr>
      </w:pPr>
      <w:r w:rsidRPr="00882D09">
        <w:rPr>
          <w:lang w:val="sq-AL"/>
        </w:rPr>
        <w:t>Ilir Meta</w:t>
      </w:r>
    </w:p>
    <w:p w:rsidR="00A10F6F" w:rsidRPr="00882D09" w:rsidRDefault="00A10F6F" w:rsidP="00A10F6F">
      <w:pPr>
        <w:pStyle w:val="Paragrafi"/>
        <w:rPr>
          <w:lang w:val="sq-AL"/>
        </w:rPr>
      </w:pPr>
      <w:r w:rsidRPr="00882D09">
        <w:rPr>
          <w:lang w:val="sq-AL"/>
        </w:rPr>
        <w:t>Miratuar në datën 19.1.2015</w:t>
      </w:r>
    </w:p>
    <w:p w:rsidR="00A10F6F" w:rsidRPr="00882D09" w:rsidRDefault="00A10F6F" w:rsidP="00A10F6F">
      <w:pPr>
        <w:pStyle w:val="Paragrafi"/>
        <w:rPr>
          <w:sz w:val="14"/>
          <w:lang w:val="sq-AL"/>
        </w:rPr>
      </w:pPr>
    </w:p>
    <w:p w:rsidR="00A10F6F" w:rsidRPr="00882D09" w:rsidRDefault="00A10F6F" w:rsidP="00A10F6F">
      <w:pPr>
        <w:pStyle w:val="Akti"/>
        <w:rPr>
          <w:lang w:val="sq-AL"/>
        </w:rPr>
      </w:pPr>
      <w:r w:rsidRPr="00882D09">
        <w:rPr>
          <w:lang w:val="sq-AL"/>
        </w:rPr>
        <w:lastRenderedPageBreak/>
        <w:t>VeNDIM</w:t>
      </w:r>
    </w:p>
    <w:p w:rsidR="00A10F6F" w:rsidRPr="00882D09" w:rsidRDefault="00A10F6F" w:rsidP="00A10F6F">
      <w:pPr>
        <w:pStyle w:val="NumriData"/>
        <w:rPr>
          <w:lang w:val="sq-AL"/>
        </w:rPr>
      </w:pPr>
      <w:r w:rsidRPr="00882D09">
        <w:rPr>
          <w:lang w:val="sq-AL"/>
        </w:rPr>
        <w:t>Nr. 2/2015</w:t>
      </w:r>
    </w:p>
    <w:p w:rsidR="00A10F6F" w:rsidRPr="00882D09" w:rsidRDefault="00A10F6F" w:rsidP="00A10F6F">
      <w:pPr>
        <w:pStyle w:val="Paragrafi"/>
        <w:rPr>
          <w:sz w:val="14"/>
          <w:lang w:val="sq-AL"/>
        </w:rPr>
      </w:pPr>
    </w:p>
    <w:p w:rsidR="00A10F6F" w:rsidRPr="00882D09" w:rsidRDefault="00A10F6F" w:rsidP="00A10F6F">
      <w:pPr>
        <w:pStyle w:val="Titulli"/>
        <w:rPr>
          <w:lang w:val="sq-AL"/>
        </w:rPr>
      </w:pPr>
      <w:r w:rsidRPr="00882D09">
        <w:rPr>
          <w:lang w:val="sq-AL"/>
        </w:rPr>
        <w:t>PËR ZGJATJEN E AFATIT TË VEPRIMTARISË SË KOMISIONIT HETIMOR TË KUVENDIT PËR TË KONTROLLUAR ZBATIMIN E LEGJISLACIONIT NË FUQI PËR ADMINISTRIMIN E BAZAVE TË TË DHËNAVE SHTETËRORE TATIMORE, SI DHE PËR TË NJOHUR DHE VERIFIKUAR NË THELLËSI FENOMENIN E NDËRHYRJES DHE BLLOKIMIT PËR DISA DITË TË SISTEMEVE ELEKTRONIKE TATIMORE, NGRITUR ME VENDIMIN E KUVENDIT  NR. 81/2014</w:t>
      </w:r>
    </w:p>
    <w:p w:rsidR="00A10F6F" w:rsidRPr="00882D09" w:rsidRDefault="00A10F6F" w:rsidP="00A10F6F">
      <w:pPr>
        <w:pStyle w:val="Paragrafi"/>
        <w:rPr>
          <w:sz w:val="14"/>
          <w:lang w:val="sq-AL"/>
        </w:rPr>
      </w:pPr>
    </w:p>
    <w:p w:rsidR="00A10F6F" w:rsidRPr="00882D09" w:rsidRDefault="00A10F6F" w:rsidP="00A10F6F">
      <w:pPr>
        <w:pStyle w:val="Paragrafi"/>
        <w:rPr>
          <w:spacing w:val="-4"/>
          <w:lang w:val="sq-AL"/>
        </w:rPr>
      </w:pPr>
      <w:r w:rsidRPr="00882D09">
        <w:rPr>
          <w:spacing w:val="-4"/>
          <w:lang w:val="sq-AL"/>
        </w:rPr>
        <w:t>Në mbështetje të neneve 77 dhe 78 të Kushtetutës, të neneve 8 dhe 9 të ligjit nr. 8891, datë 2.5.2002, “Për organizimin dhe funksionimin e komisioneve hetimore të Kuvendit”, si dhe të nenit 25 të Rregullores së Kuvendit, me propozimin e Grupit Parlamentar të Partisë Demokratike,</w:t>
      </w:r>
    </w:p>
    <w:p w:rsidR="00F5363F" w:rsidRPr="00882D09" w:rsidRDefault="00F5363F" w:rsidP="00A10F6F">
      <w:pPr>
        <w:pStyle w:val="Paragrafi"/>
        <w:rPr>
          <w:sz w:val="16"/>
          <w:lang w:val="sq-AL"/>
        </w:rPr>
      </w:pPr>
    </w:p>
    <w:p w:rsidR="00A10F6F" w:rsidRPr="00882D09" w:rsidRDefault="00A10F6F" w:rsidP="00F5363F">
      <w:pPr>
        <w:pStyle w:val="Titull-Titull"/>
        <w:rPr>
          <w:lang w:val="sq-AL"/>
        </w:rPr>
      </w:pPr>
      <w:r w:rsidRPr="00882D09">
        <w:rPr>
          <w:lang w:val="sq-AL"/>
        </w:rPr>
        <w:t>KUVENDI</w:t>
      </w:r>
    </w:p>
    <w:p w:rsidR="00A10F6F" w:rsidRPr="00882D09" w:rsidRDefault="00A10F6F" w:rsidP="00F5363F">
      <w:pPr>
        <w:pStyle w:val="Titull-Titull"/>
        <w:rPr>
          <w:lang w:val="sq-AL"/>
        </w:rPr>
      </w:pPr>
      <w:r w:rsidRPr="00882D09">
        <w:rPr>
          <w:lang w:val="sq-AL"/>
        </w:rPr>
        <w:t>I REPUBLIKËS SË SHQIPËRISË</w:t>
      </w:r>
    </w:p>
    <w:p w:rsidR="00A10F6F" w:rsidRPr="00882D09" w:rsidRDefault="00A10F6F" w:rsidP="00F5363F">
      <w:pPr>
        <w:pStyle w:val="Titull-Titull"/>
        <w:rPr>
          <w:sz w:val="16"/>
          <w:lang w:val="sq-AL"/>
        </w:rPr>
      </w:pPr>
    </w:p>
    <w:p w:rsidR="00A10F6F" w:rsidRPr="00882D09" w:rsidRDefault="00A10F6F" w:rsidP="00F5363F">
      <w:pPr>
        <w:pStyle w:val="Titull-Titull"/>
        <w:rPr>
          <w:lang w:val="sq-AL"/>
        </w:rPr>
      </w:pPr>
      <w:r w:rsidRPr="00882D09">
        <w:rPr>
          <w:lang w:val="sq-AL"/>
        </w:rPr>
        <w:t>VENDOSI:</w:t>
      </w:r>
    </w:p>
    <w:p w:rsidR="00A10F6F" w:rsidRPr="00882D09" w:rsidRDefault="00A10F6F" w:rsidP="00A10F6F">
      <w:pPr>
        <w:pStyle w:val="Paragrafi"/>
        <w:rPr>
          <w:sz w:val="16"/>
          <w:lang w:val="sq-AL"/>
        </w:rPr>
      </w:pPr>
    </w:p>
    <w:p w:rsidR="00A10F6F" w:rsidRPr="00882D09" w:rsidRDefault="00A10F6F" w:rsidP="00A10F6F">
      <w:pPr>
        <w:pStyle w:val="Paragrafi"/>
        <w:rPr>
          <w:lang w:val="sq-AL"/>
        </w:rPr>
      </w:pPr>
      <w:r w:rsidRPr="00882D09">
        <w:rPr>
          <w:lang w:val="sq-AL"/>
        </w:rPr>
        <w:tab/>
        <w:t>I. Afati i veprimtarisë së komisionit hetimor të Kuvendit për të kontrolluar zbatimin e legjislacionit në fuqi për administrimin e bazave të të dhënave shtetërore tatimore, si dhe për të njohur dhe verifikuar në thellësi fenomenin e ndërhyrjes dhe bllokimit për disa ditë të sistemeve elektronike tatimore, ngritur me vendimin e Kuvendit  nr. 81/2014, zgjatet për një periudhë 2-mujore, duke filluar nga data e miratimit të këtij vendimi.</w:t>
      </w:r>
    </w:p>
    <w:p w:rsidR="00A10F6F" w:rsidRPr="00882D09" w:rsidRDefault="00A10F6F" w:rsidP="00A10F6F">
      <w:pPr>
        <w:pStyle w:val="Paragrafi"/>
        <w:rPr>
          <w:lang w:val="sq-AL"/>
        </w:rPr>
      </w:pPr>
      <w:r w:rsidRPr="00882D09">
        <w:rPr>
          <w:lang w:val="sq-AL"/>
        </w:rPr>
        <w:t>II. Ky vendim hyn në fuqi menjëherë.</w:t>
      </w:r>
    </w:p>
    <w:p w:rsidR="00A10F6F" w:rsidRPr="00882D09" w:rsidRDefault="00A10F6F" w:rsidP="00A10F6F">
      <w:pPr>
        <w:pStyle w:val="Paragrafi"/>
        <w:rPr>
          <w:sz w:val="14"/>
          <w:lang w:val="sq-AL"/>
        </w:rPr>
      </w:pPr>
    </w:p>
    <w:p w:rsidR="005C7C35" w:rsidRPr="00882D09" w:rsidRDefault="005C7C35" w:rsidP="005C7C35">
      <w:pPr>
        <w:pStyle w:val="Autoriteti"/>
        <w:rPr>
          <w:lang w:val="sq-AL"/>
        </w:rPr>
      </w:pPr>
      <w:r w:rsidRPr="00882D09">
        <w:rPr>
          <w:lang w:val="sq-AL"/>
        </w:rPr>
        <w:t>KRYETARI</w:t>
      </w:r>
    </w:p>
    <w:p w:rsidR="005C7C35" w:rsidRPr="00882D09" w:rsidRDefault="005C7C35" w:rsidP="005C7C35">
      <w:pPr>
        <w:pStyle w:val="AutoritetiEmer"/>
        <w:rPr>
          <w:lang w:val="sq-AL"/>
        </w:rPr>
      </w:pPr>
      <w:r w:rsidRPr="00882D09">
        <w:rPr>
          <w:lang w:val="sq-AL"/>
        </w:rPr>
        <w:t>Ilir Meta</w:t>
      </w:r>
    </w:p>
    <w:p w:rsidR="005C7C35" w:rsidRPr="00882D09" w:rsidRDefault="00A10F6F" w:rsidP="005C7C35">
      <w:pPr>
        <w:pStyle w:val="Paragrafi"/>
        <w:jc w:val="left"/>
        <w:rPr>
          <w:lang w:val="sq-AL"/>
        </w:rPr>
      </w:pPr>
      <w:r w:rsidRPr="00882D09">
        <w:rPr>
          <w:lang w:val="sq-AL"/>
        </w:rPr>
        <w:t>Miratuar</w:t>
      </w:r>
      <w:r w:rsidR="005C7C35" w:rsidRPr="00882D09">
        <w:rPr>
          <w:lang w:val="sq-AL"/>
        </w:rPr>
        <w:t xml:space="preserve"> </w:t>
      </w:r>
      <w:r w:rsidRPr="00882D09">
        <w:rPr>
          <w:lang w:val="sq-AL"/>
        </w:rPr>
        <w:t>në datën 19.1.2015</w:t>
      </w:r>
    </w:p>
    <w:p w:rsidR="005C7C35" w:rsidRPr="00882D09" w:rsidRDefault="005C7C35" w:rsidP="005C7C35">
      <w:pPr>
        <w:pStyle w:val="Paragrafi"/>
        <w:jc w:val="left"/>
        <w:rPr>
          <w:sz w:val="14"/>
          <w:lang w:val="sq-AL"/>
        </w:rPr>
      </w:pPr>
    </w:p>
    <w:p w:rsidR="001702FE" w:rsidRPr="00882D09" w:rsidRDefault="001702FE" w:rsidP="001702FE">
      <w:pPr>
        <w:pStyle w:val="Akti"/>
        <w:keepNext w:val="0"/>
        <w:rPr>
          <w:lang w:val="sq-AL"/>
        </w:rPr>
      </w:pPr>
    </w:p>
    <w:p w:rsidR="001702FE" w:rsidRPr="00882D09" w:rsidRDefault="001702FE" w:rsidP="001702FE">
      <w:pPr>
        <w:pStyle w:val="Akti"/>
        <w:keepNext w:val="0"/>
        <w:rPr>
          <w:lang w:val="sq-AL"/>
        </w:rPr>
      </w:pPr>
    </w:p>
    <w:p w:rsidR="001702FE" w:rsidRPr="00882D09" w:rsidRDefault="001702FE" w:rsidP="001702FE">
      <w:pPr>
        <w:pStyle w:val="Akti"/>
        <w:keepNext w:val="0"/>
        <w:rPr>
          <w:lang w:val="sq-AL"/>
        </w:rPr>
      </w:pPr>
    </w:p>
    <w:p w:rsidR="001702FE" w:rsidRPr="00882D09" w:rsidRDefault="001702FE" w:rsidP="001702FE">
      <w:pPr>
        <w:pStyle w:val="Akti"/>
        <w:keepNext w:val="0"/>
        <w:rPr>
          <w:lang w:val="sq-AL"/>
        </w:rPr>
      </w:pPr>
    </w:p>
    <w:p w:rsidR="001702FE" w:rsidRPr="00882D09" w:rsidRDefault="001702FE" w:rsidP="001702FE">
      <w:pPr>
        <w:pStyle w:val="Akti"/>
        <w:keepNext w:val="0"/>
        <w:rPr>
          <w:lang w:val="sq-AL"/>
        </w:rPr>
      </w:pPr>
    </w:p>
    <w:p w:rsidR="00A10F6F" w:rsidRPr="00882D09" w:rsidRDefault="00A10F6F" w:rsidP="005C7C35">
      <w:pPr>
        <w:pStyle w:val="Akti"/>
        <w:rPr>
          <w:lang w:val="sq-AL"/>
        </w:rPr>
      </w:pPr>
      <w:r w:rsidRPr="00882D09">
        <w:rPr>
          <w:lang w:val="sq-AL"/>
        </w:rPr>
        <w:lastRenderedPageBreak/>
        <w:t>VeNDIM</w:t>
      </w:r>
    </w:p>
    <w:p w:rsidR="00A10F6F" w:rsidRPr="00882D09" w:rsidRDefault="00A10F6F" w:rsidP="00A10F6F">
      <w:pPr>
        <w:pStyle w:val="NumriData"/>
        <w:rPr>
          <w:lang w:val="sq-AL"/>
        </w:rPr>
      </w:pPr>
      <w:r w:rsidRPr="00882D09">
        <w:rPr>
          <w:lang w:val="sq-AL"/>
        </w:rPr>
        <w:t>Nr. 3/2015</w:t>
      </w:r>
    </w:p>
    <w:p w:rsidR="00A10F6F" w:rsidRPr="00882D09" w:rsidRDefault="00A10F6F" w:rsidP="00A10F6F">
      <w:pPr>
        <w:pStyle w:val="Paragrafi"/>
        <w:rPr>
          <w:sz w:val="14"/>
          <w:lang w:val="sq-AL"/>
        </w:rPr>
      </w:pPr>
    </w:p>
    <w:p w:rsidR="00A10F6F" w:rsidRPr="00882D09" w:rsidRDefault="00A10F6F" w:rsidP="00A10F6F">
      <w:pPr>
        <w:pStyle w:val="Titulli"/>
        <w:rPr>
          <w:lang w:val="sq-AL"/>
        </w:rPr>
      </w:pPr>
      <w:r w:rsidRPr="00882D09">
        <w:rPr>
          <w:lang w:val="sq-AL"/>
        </w:rPr>
        <w:t>PËR NJË SHTESË NË VENDIMIN E KUVENDIT NR. 92/2014 “PËR MIRATIMIN E PËRBËRJES SË KOMISIONIT HETIMOR TË KUVENDIT PËR VERIFIKIMIN E LIGJSHMËRISË SË EMËRIMEVE NË DETYRË NË ADMINISTRATËN SHTETËRORE, ENTET PUBLIKE APO SHOQËRITË TREGTARE SHTETËRORE”</w:t>
      </w:r>
    </w:p>
    <w:p w:rsidR="00A10F6F" w:rsidRPr="00882D09" w:rsidRDefault="00A10F6F" w:rsidP="00A10F6F">
      <w:pPr>
        <w:pStyle w:val="Paragrafi"/>
        <w:rPr>
          <w:sz w:val="14"/>
          <w:lang w:val="sq-AL"/>
        </w:rPr>
      </w:pPr>
    </w:p>
    <w:p w:rsidR="00A10F6F" w:rsidRPr="0045048C" w:rsidRDefault="00A10F6F" w:rsidP="00A10F6F">
      <w:pPr>
        <w:pStyle w:val="Paragrafi"/>
        <w:rPr>
          <w:spacing w:val="-4"/>
          <w:lang w:val="sq-AL"/>
        </w:rPr>
      </w:pPr>
      <w:r w:rsidRPr="0045048C">
        <w:rPr>
          <w:spacing w:val="-4"/>
          <w:lang w:val="sq-AL"/>
        </w:rPr>
        <w:t>Në mbështetje të neneve 77 dhe 78 të Kushtetutës, të neneve 8 dhe 9 të ligjit nr. 8891, datë 2.5.2002, “Për organizimin dhe funksionimin e komisioneve hetimore të Kuvendit”, si dhe të nenit 25 të Rregullores së Kuvendit, me propozimin e Grupit Parlamentar të Partisë Demokratike,</w:t>
      </w:r>
    </w:p>
    <w:p w:rsidR="00A10F6F" w:rsidRPr="00882D09" w:rsidRDefault="00A10F6F" w:rsidP="00A10F6F">
      <w:pPr>
        <w:pStyle w:val="Paragrafi"/>
        <w:rPr>
          <w:sz w:val="14"/>
          <w:lang w:val="sq-AL"/>
        </w:rPr>
      </w:pPr>
    </w:p>
    <w:p w:rsidR="00A10F6F" w:rsidRPr="00882D09" w:rsidRDefault="00A10F6F" w:rsidP="00F5363F">
      <w:pPr>
        <w:pStyle w:val="Titull-Titull"/>
        <w:rPr>
          <w:lang w:val="sq-AL"/>
        </w:rPr>
      </w:pPr>
      <w:r w:rsidRPr="00882D09">
        <w:rPr>
          <w:lang w:val="sq-AL"/>
        </w:rPr>
        <w:t>KUVENDI</w:t>
      </w:r>
    </w:p>
    <w:p w:rsidR="00A10F6F" w:rsidRPr="00882D09" w:rsidRDefault="00A10F6F" w:rsidP="00F5363F">
      <w:pPr>
        <w:pStyle w:val="Titull-Titull"/>
        <w:rPr>
          <w:lang w:val="sq-AL"/>
        </w:rPr>
      </w:pPr>
      <w:r w:rsidRPr="00882D09">
        <w:rPr>
          <w:lang w:val="sq-AL"/>
        </w:rPr>
        <w:t>I REPUBLIKËS SË SHQIPËRISË</w:t>
      </w:r>
    </w:p>
    <w:p w:rsidR="00A10F6F" w:rsidRPr="00882D09" w:rsidRDefault="00A10F6F" w:rsidP="00F5363F">
      <w:pPr>
        <w:pStyle w:val="Titull-Titull"/>
        <w:rPr>
          <w:sz w:val="14"/>
          <w:lang w:val="sq-AL"/>
        </w:rPr>
      </w:pPr>
    </w:p>
    <w:p w:rsidR="00A10F6F" w:rsidRPr="00882D09" w:rsidRDefault="00A10F6F" w:rsidP="00F5363F">
      <w:pPr>
        <w:pStyle w:val="Titull-Titull"/>
        <w:rPr>
          <w:lang w:val="sq-AL"/>
        </w:rPr>
      </w:pPr>
      <w:r w:rsidRPr="00882D09">
        <w:rPr>
          <w:lang w:val="sq-AL"/>
        </w:rPr>
        <w:t>VENDOSI:</w:t>
      </w:r>
    </w:p>
    <w:p w:rsidR="00A10F6F" w:rsidRPr="00882D09" w:rsidRDefault="00A10F6F" w:rsidP="00A10F6F">
      <w:pPr>
        <w:pStyle w:val="Paragrafi"/>
        <w:rPr>
          <w:sz w:val="14"/>
          <w:lang w:val="sq-AL"/>
        </w:rPr>
      </w:pPr>
    </w:p>
    <w:p w:rsidR="00A10F6F" w:rsidRPr="0045048C" w:rsidRDefault="00A10F6F" w:rsidP="00A10F6F">
      <w:pPr>
        <w:pStyle w:val="Paragrafi"/>
        <w:rPr>
          <w:spacing w:val="-4"/>
          <w:lang w:val="sq-AL"/>
        </w:rPr>
      </w:pPr>
      <w:r w:rsidRPr="00882D09">
        <w:rPr>
          <w:lang w:val="sq-AL"/>
        </w:rPr>
        <w:tab/>
      </w:r>
      <w:r w:rsidRPr="0045048C">
        <w:rPr>
          <w:spacing w:val="-4"/>
          <w:lang w:val="sq-AL"/>
        </w:rPr>
        <w:t>I. Në vendimin e Kuvendit nr. 92/2014 “Për miratimin e përbërjes së komisionit hetimor të Kuvendit për verifikimin e ligjshmërisë së emërimeve në detyrë në administratën shtetërore, entet publike apo shoqëritë tregtare shtetërore”, në  pikën “I” plotësohet përbërja e këtij komisioni si më poshtë:</w:t>
      </w:r>
    </w:p>
    <w:p w:rsidR="00A10F6F" w:rsidRPr="0045048C" w:rsidRDefault="00A10F6F" w:rsidP="00A10F6F">
      <w:pPr>
        <w:pStyle w:val="Paragrafi"/>
        <w:rPr>
          <w:sz w:val="14"/>
          <w:lang w:val="sq-AL"/>
        </w:rPr>
      </w:pPr>
      <w:r w:rsidRPr="0045048C">
        <w:rPr>
          <w:sz w:val="14"/>
          <w:lang w:val="sq-AL"/>
        </w:rPr>
        <w:t xml:space="preserve"> </w:t>
      </w:r>
    </w:p>
    <w:p w:rsidR="00A10F6F" w:rsidRPr="00882D09" w:rsidRDefault="00A10F6F" w:rsidP="00A10F6F">
      <w:pPr>
        <w:pStyle w:val="Paragrafi"/>
        <w:rPr>
          <w:lang w:val="sq-AL"/>
        </w:rPr>
      </w:pPr>
      <w:r w:rsidRPr="00882D09">
        <w:rPr>
          <w:lang w:val="sq-AL"/>
        </w:rPr>
        <w:tab/>
        <w:t>1. Genc Pollo</w:t>
      </w:r>
      <w:r w:rsidRPr="00882D09">
        <w:rPr>
          <w:lang w:val="sq-AL"/>
        </w:rPr>
        <w:tab/>
      </w:r>
      <w:r w:rsidRPr="00882D09">
        <w:rPr>
          <w:lang w:val="sq-AL"/>
        </w:rPr>
        <w:tab/>
      </w:r>
      <w:r w:rsidRPr="00882D09">
        <w:rPr>
          <w:lang w:val="sq-AL"/>
        </w:rPr>
        <w:tab/>
      </w:r>
      <w:r w:rsidRPr="00882D09">
        <w:rPr>
          <w:lang w:val="sq-AL"/>
        </w:rPr>
        <w:tab/>
        <w:t xml:space="preserve"> </w:t>
      </w:r>
      <w:r w:rsidR="00882D09">
        <w:rPr>
          <w:lang w:val="sq-AL"/>
        </w:rPr>
        <w:t xml:space="preserve">                           </w:t>
      </w:r>
      <w:r w:rsidRPr="00882D09">
        <w:rPr>
          <w:lang w:val="sq-AL"/>
        </w:rPr>
        <w:t>Kryetar</w:t>
      </w:r>
      <w:r w:rsidRPr="00882D09">
        <w:rPr>
          <w:lang w:val="sq-AL"/>
        </w:rPr>
        <w:tab/>
      </w:r>
      <w:r w:rsidRPr="00882D09">
        <w:rPr>
          <w:lang w:val="sq-AL"/>
        </w:rPr>
        <w:tab/>
      </w:r>
      <w:r w:rsidRPr="00882D09">
        <w:rPr>
          <w:lang w:val="sq-AL"/>
        </w:rPr>
        <w:tab/>
        <w:t xml:space="preserve"> </w:t>
      </w:r>
      <w:r w:rsidR="00882D09">
        <w:rPr>
          <w:lang w:val="sq-AL"/>
        </w:rPr>
        <w:tab/>
        <w:t xml:space="preserve">  </w:t>
      </w:r>
      <w:r w:rsidRPr="00882D09">
        <w:rPr>
          <w:lang w:val="sq-AL"/>
        </w:rPr>
        <w:t>(PD)</w:t>
      </w:r>
    </w:p>
    <w:p w:rsidR="00A10F6F" w:rsidRPr="00882D09" w:rsidRDefault="00A10F6F" w:rsidP="00A10F6F">
      <w:pPr>
        <w:pStyle w:val="Paragrafi"/>
        <w:rPr>
          <w:lang w:val="sq-AL"/>
        </w:rPr>
      </w:pPr>
      <w:r w:rsidRPr="00882D09">
        <w:rPr>
          <w:lang w:val="sq-AL"/>
        </w:rPr>
        <w:tab/>
        <w:t>2. Voltana Ademi</w:t>
      </w:r>
      <w:r w:rsidRPr="00882D09">
        <w:rPr>
          <w:lang w:val="sq-AL"/>
        </w:rPr>
        <w:tab/>
      </w:r>
      <w:r w:rsidRPr="00882D09">
        <w:rPr>
          <w:lang w:val="sq-AL"/>
        </w:rPr>
        <w:tab/>
        <w:t xml:space="preserve"> </w:t>
      </w:r>
      <w:r w:rsidR="00882D09">
        <w:rPr>
          <w:lang w:val="sq-AL"/>
        </w:rPr>
        <w:t xml:space="preserve">                      </w:t>
      </w:r>
      <w:r w:rsidRPr="00882D09">
        <w:rPr>
          <w:lang w:val="sq-AL"/>
        </w:rPr>
        <w:t>Anëtare</w:t>
      </w:r>
      <w:r w:rsidRPr="00882D09">
        <w:rPr>
          <w:lang w:val="sq-AL"/>
        </w:rPr>
        <w:tab/>
      </w:r>
      <w:r w:rsidRPr="00882D09">
        <w:rPr>
          <w:lang w:val="sq-AL"/>
        </w:rPr>
        <w:tab/>
      </w:r>
      <w:r w:rsidRPr="00882D09">
        <w:rPr>
          <w:lang w:val="sq-AL"/>
        </w:rPr>
        <w:tab/>
      </w:r>
      <w:r w:rsidR="00882D09">
        <w:rPr>
          <w:lang w:val="sq-AL"/>
        </w:rPr>
        <w:t xml:space="preserve"> </w:t>
      </w:r>
      <w:r w:rsidRPr="00882D09">
        <w:rPr>
          <w:lang w:val="sq-AL"/>
        </w:rPr>
        <w:t>(PD)</w:t>
      </w:r>
    </w:p>
    <w:p w:rsidR="00A10F6F" w:rsidRPr="00882D09" w:rsidRDefault="00A10F6F" w:rsidP="00A10F6F">
      <w:pPr>
        <w:pStyle w:val="Paragrafi"/>
        <w:rPr>
          <w:lang w:val="sq-AL"/>
        </w:rPr>
      </w:pPr>
      <w:r w:rsidRPr="00882D09">
        <w:rPr>
          <w:lang w:val="sq-AL"/>
        </w:rPr>
        <w:tab/>
        <w:t>3. Keltis Kruja</w:t>
      </w:r>
      <w:r w:rsidRPr="00882D09">
        <w:rPr>
          <w:lang w:val="sq-AL"/>
        </w:rPr>
        <w:tab/>
        <w:t xml:space="preserve"> </w:t>
      </w:r>
      <w:r w:rsidR="00882D09">
        <w:rPr>
          <w:lang w:val="sq-AL"/>
        </w:rPr>
        <w:t xml:space="preserve">                          </w:t>
      </w:r>
      <w:r w:rsidRPr="00882D09">
        <w:rPr>
          <w:lang w:val="sq-AL"/>
        </w:rPr>
        <w:t>Anëtar</w:t>
      </w:r>
      <w:r w:rsidR="00882D09">
        <w:rPr>
          <w:lang w:val="sq-AL"/>
        </w:rPr>
        <w:t xml:space="preserve">  </w:t>
      </w:r>
      <w:r w:rsidRPr="00882D09">
        <w:rPr>
          <w:lang w:val="sq-AL"/>
        </w:rPr>
        <w:tab/>
      </w:r>
      <w:r w:rsidRPr="00882D09">
        <w:rPr>
          <w:lang w:val="sq-AL"/>
        </w:rPr>
        <w:tab/>
      </w:r>
      <w:r w:rsidRPr="00882D09">
        <w:rPr>
          <w:lang w:val="sq-AL"/>
        </w:rPr>
        <w:tab/>
      </w:r>
      <w:r w:rsidRPr="00882D09">
        <w:rPr>
          <w:lang w:val="sq-AL"/>
        </w:rPr>
        <w:tab/>
        <w:t>(PD)</w:t>
      </w:r>
    </w:p>
    <w:p w:rsidR="00A10F6F" w:rsidRPr="00882D09" w:rsidRDefault="00A10F6F" w:rsidP="00A10F6F">
      <w:pPr>
        <w:pStyle w:val="Paragrafi"/>
        <w:rPr>
          <w:lang w:val="sq-AL"/>
        </w:rPr>
      </w:pPr>
      <w:r w:rsidRPr="00882D09">
        <w:rPr>
          <w:lang w:val="sq-AL"/>
        </w:rPr>
        <w:tab/>
        <w:t>4. Alban Zeneli</w:t>
      </w:r>
      <w:r w:rsidRPr="00882D09">
        <w:rPr>
          <w:lang w:val="sq-AL"/>
        </w:rPr>
        <w:tab/>
      </w:r>
      <w:r w:rsidRPr="00882D09">
        <w:rPr>
          <w:lang w:val="sq-AL"/>
        </w:rPr>
        <w:tab/>
      </w:r>
      <w:r w:rsidRPr="00882D09">
        <w:rPr>
          <w:lang w:val="sq-AL"/>
        </w:rPr>
        <w:tab/>
        <w:t xml:space="preserve">  </w:t>
      </w:r>
      <w:r w:rsidR="00882D09">
        <w:rPr>
          <w:lang w:val="sq-AL"/>
        </w:rPr>
        <w:t xml:space="preserve">                        </w:t>
      </w:r>
      <w:r w:rsidRPr="00882D09">
        <w:rPr>
          <w:lang w:val="sq-AL"/>
        </w:rPr>
        <w:t>Anëtar</w:t>
      </w:r>
      <w:r w:rsidRPr="00882D09">
        <w:rPr>
          <w:lang w:val="sq-AL"/>
        </w:rPr>
        <w:tab/>
      </w:r>
      <w:r w:rsidRPr="00882D09">
        <w:rPr>
          <w:lang w:val="sq-AL"/>
        </w:rPr>
        <w:tab/>
      </w:r>
      <w:r w:rsidRPr="00882D09">
        <w:rPr>
          <w:lang w:val="sq-AL"/>
        </w:rPr>
        <w:tab/>
      </w:r>
      <w:r w:rsidRPr="00882D09">
        <w:rPr>
          <w:lang w:val="sq-AL"/>
        </w:rPr>
        <w:tab/>
      </w:r>
      <w:r w:rsidR="00882D09">
        <w:rPr>
          <w:lang w:val="sq-AL"/>
        </w:rPr>
        <w:t xml:space="preserve">   </w:t>
      </w:r>
      <w:r w:rsidRPr="00882D09">
        <w:rPr>
          <w:lang w:val="sq-AL"/>
        </w:rPr>
        <w:t>(PD)</w:t>
      </w:r>
    </w:p>
    <w:p w:rsidR="00A10F6F" w:rsidRPr="00882D09" w:rsidRDefault="00A10F6F" w:rsidP="00A10F6F">
      <w:pPr>
        <w:pStyle w:val="Paragrafi"/>
        <w:rPr>
          <w:lang w:val="sq-AL"/>
        </w:rPr>
      </w:pPr>
      <w:r w:rsidRPr="00882D09">
        <w:rPr>
          <w:lang w:val="sq-AL"/>
        </w:rPr>
        <w:tab/>
      </w:r>
      <w:r w:rsidRPr="00882D09">
        <w:rPr>
          <w:lang w:val="sq-AL"/>
        </w:rPr>
        <w:tab/>
      </w:r>
      <w:r w:rsidRPr="00882D09">
        <w:rPr>
          <w:lang w:val="sq-AL"/>
        </w:rPr>
        <w:tab/>
        <w:t>II. Ky vendim hyn në fuqi menjëherë.</w:t>
      </w:r>
    </w:p>
    <w:p w:rsidR="00A10F6F" w:rsidRPr="00882D09" w:rsidRDefault="00A10F6F" w:rsidP="00A10F6F">
      <w:pPr>
        <w:pStyle w:val="Paragrafi"/>
        <w:rPr>
          <w:sz w:val="14"/>
          <w:lang w:val="sq-AL"/>
        </w:rPr>
      </w:pPr>
    </w:p>
    <w:p w:rsidR="00A10F6F" w:rsidRPr="00882D09" w:rsidRDefault="00A10F6F" w:rsidP="00A10F6F">
      <w:pPr>
        <w:pStyle w:val="Autoriteti"/>
        <w:rPr>
          <w:lang w:val="sq-AL"/>
        </w:rPr>
      </w:pPr>
      <w:r w:rsidRPr="00882D09">
        <w:rPr>
          <w:lang w:val="sq-AL"/>
        </w:rPr>
        <w:t>KRYETARI</w:t>
      </w:r>
    </w:p>
    <w:p w:rsidR="00A10F6F" w:rsidRPr="00882D09" w:rsidRDefault="00A10F6F" w:rsidP="00A10F6F">
      <w:pPr>
        <w:pStyle w:val="AutoritetiEmer"/>
        <w:rPr>
          <w:lang w:val="sq-AL"/>
        </w:rPr>
      </w:pPr>
      <w:r w:rsidRPr="00882D09">
        <w:rPr>
          <w:lang w:val="sq-AL"/>
        </w:rPr>
        <w:t>Ilir Meta</w:t>
      </w:r>
    </w:p>
    <w:p w:rsidR="00A10F6F" w:rsidRPr="00882D09" w:rsidRDefault="00A10F6F" w:rsidP="00A10F6F">
      <w:pPr>
        <w:pStyle w:val="Paragrafi"/>
        <w:rPr>
          <w:sz w:val="14"/>
          <w:lang w:val="sq-AL"/>
        </w:rPr>
      </w:pPr>
    </w:p>
    <w:p w:rsidR="00A10F6F" w:rsidRPr="00882D09" w:rsidRDefault="00A10F6F" w:rsidP="00A10F6F">
      <w:pPr>
        <w:pStyle w:val="Paragrafi"/>
        <w:rPr>
          <w:lang w:val="sq-AL"/>
        </w:rPr>
      </w:pPr>
      <w:r w:rsidRPr="00882D09">
        <w:rPr>
          <w:lang w:val="sq-AL"/>
        </w:rPr>
        <w:t>Miratuar në datën 19.1.2015</w:t>
      </w:r>
    </w:p>
    <w:p w:rsidR="00A10F6F" w:rsidRPr="00882D09" w:rsidRDefault="00A10F6F" w:rsidP="00A10F6F">
      <w:pPr>
        <w:pStyle w:val="Paragrafi"/>
        <w:rPr>
          <w:sz w:val="14"/>
          <w:lang w:val="sq-AL"/>
        </w:rPr>
      </w:pPr>
    </w:p>
    <w:p w:rsidR="00A252A6" w:rsidRDefault="00A252A6" w:rsidP="00A252A6">
      <w:pPr>
        <w:pStyle w:val="Akti"/>
        <w:keepNext w:val="0"/>
        <w:rPr>
          <w:lang w:val="sq-AL"/>
        </w:rPr>
      </w:pPr>
    </w:p>
    <w:p w:rsidR="00A252A6" w:rsidRDefault="00A252A6" w:rsidP="00A252A6">
      <w:pPr>
        <w:pStyle w:val="Akti"/>
        <w:keepNext w:val="0"/>
        <w:rPr>
          <w:lang w:val="sq-AL"/>
        </w:rPr>
      </w:pPr>
    </w:p>
    <w:p w:rsidR="00A252A6" w:rsidRDefault="00A252A6" w:rsidP="00A252A6">
      <w:pPr>
        <w:pStyle w:val="Akti"/>
        <w:keepNext w:val="0"/>
        <w:rPr>
          <w:lang w:val="sq-AL"/>
        </w:rPr>
      </w:pPr>
    </w:p>
    <w:p w:rsidR="00A252A6" w:rsidRDefault="00A252A6" w:rsidP="00A252A6">
      <w:pPr>
        <w:pStyle w:val="Akti"/>
        <w:keepNext w:val="0"/>
        <w:rPr>
          <w:lang w:val="sq-AL"/>
        </w:rPr>
      </w:pPr>
    </w:p>
    <w:p w:rsidR="00A252A6" w:rsidRDefault="00A252A6" w:rsidP="00A252A6">
      <w:pPr>
        <w:pStyle w:val="Akti"/>
        <w:keepNext w:val="0"/>
        <w:rPr>
          <w:lang w:val="sq-AL"/>
        </w:rPr>
      </w:pPr>
    </w:p>
    <w:p w:rsidR="00A252A6" w:rsidRDefault="00A252A6" w:rsidP="00A252A6">
      <w:pPr>
        <w:pStyle w:val="Akti"/>
        <w:keepNext w:val="0"/>
        <w:rPr>
          <w:lang w:val="sq-AL"/>
        </w:rPr>
      </w:pPr>
    </w:p>
    <w:p w:rsidR="00A252A6" w:rsidRDefault="00A252A6" w:rsidP="00A252A6">
      <w:pPr>
        <w:pStyle w:val="Akti"/>
        <w:keepNext w:val="0"/>
        <w:rPr>
          <w:lang w:val="sq-AL"/>
        </w:rPr>
      </w:pPr>
    </w:p>
    <w:p w:rsidR="00A10F6F" w:rsidRPr="00882D09" w:rsidRDefault="00A10F6F" w:rsidP="00A10F6F">
      <w:pPr>
        <w:pStyle w:val="Akti"/>
        <w:rPr>
          <w:lang w:val="sq-AL"/>
        </w:rPr>
      </w:pPr>
      <w:r w:rsidRPr="00882D09">
        <w:rPr>
          <w:lang w:val="sq-AL"/>
        </w:rPr>
        <w:lastRenderedPageBreak/>
        <w:t>VeNDIM</w:t>
      </w:r>
    </w:p>
    <w:p w:rsidR="00A10F6F" w:rsidRPr="00882D09" w:rsidRDefault="00A10F6F" w:rsidP="00A10F6F">
      <w:pPr>
        <w:pStyle w:val="NumriData"/>
        <w:rPr>
          <w:lang w:val="sq-AL"/>
        </w:rPr>
      </w:pPr>
      <w:r w:rsidRPr="00882D09">
        <w:rPr>
          <w:lang w:val="sq-AL"/>
        </w:rPr>
        <w:t>Nr. 4/2015</w:t>
      </w:r>
    </w:p>
    <w:p w:rsidR="00A10F6F" w:rsidRPr="00A252A6" w:rsidRDefault="00A10F6F" w:rsidP="00A10F6F">
      <w:pPr>
        <w:pStyle w:val="Paragrafi"/>
        <w:rPr>
          <w:sz w:val="6"/>
          <w:lang w:val="sq-AL"/>
        </w:rPr>
      </w:pPr>
    </w:p>
    <w:p w:rsidR="001702FE" w:rsidRPr="00882D09" w:rsidRDefault="00A10F6F" w:rsidP="00A10F6F">
      <w:pPr>
        <w:pStyle w:val="Titulli"/>
        <w:rPr>
          <w:lang w:val="sq-AL"/>
        </w:rPr>
      </w:pPr>
      <w:r w:rsidRPr="00882D09">
        <w:rPr>
          <w:lang w:val="sq-AL"/>
        </w:rPr>
        <w:t>PËR ZGJATJEN E AFATIT TË VEPRIMTARISË SË KOMISIONIT HETIMOR TË KUVENDIT PËR VERIFIKIMIN E LIGJSHMËRISË SË EMËRIMEVE NË DETYRË NË ADMINISTRATËN SHTETËRORE, ENTET PUBLIKE APO SHOQËRITË TREGTARE SHTETËRORE, NGRITUR ME VENDIMIN E KUVENDIT</w:t>
      </w:r>
    </w:p>
    <w:p w:rsidR="00A10F6F" w:rsidRPr="00882D09" w:rsidRDefault="00A10F6F" w:rsidP="00A10F6F">
      <w:pPr>
        <w:pStyle w:val="Titulli"/>
        <w:rPr>
          <w:lang w:val="sq-AL"/>
        </w:rPr>
      </w:pPr>
      <w:r w:rsidRPr="00882D09">
        <w:rPr>
          <w:lang w:val="sq-AL"/>
        </w:rPr>
        <w:t xml:space="preserve"> NR. 82/2014</w:t>
      </w:r>
    </w:p>
    <w:p w:rsidR="00A10F6F" w:rsidRPr="00A252A6" w:rsidRDefault="00A10F6F" w:rsidP="00A10F6F">
      <w:pPr>
        <w:pStyle w:val="Paragrafi"/>
        <w:rPr>
          <w:sz w:val="8"/>
          <w:lang w:val="sq-AL"/>
        </w:rPr>
      </w:pPr>
    </w:p>
    <w:p w:rsidR="00A10F6F" w:rsidRPr="00882D09" w:rsidRDefault="00A10F6F" w:rsidP="00A10F6F">
      <w:pPr>
        <w:pStyle w:val="Paragrafi"/>
        <w:rPr>
          <w:lang w:val="sq-AL"/>
        </w:rPr>
      </w:pPr>
      <w:r w:rsidRPr="00882D09">
        <w:rPr>
          <w:lang w:val="sq-AL"/>
        </w:rPr>
        <w:t>Në mbështetje të neneve 77 dhe 78 të Kushtetutës, të neneve 8 dhe 9 të ligjit nr. 8891, datë 2.5.2002, “Për organizimin dhe funksionimin e komisioneve hetimore të Kuvendit”, si dhe të nenit 25 të Rregullores së Kuvendit, me propozimin e Grupit Parlamentar të Partisë Demokratike,</w:t>
      </w:r>
    </w:p>
    <w:p w:rsidR="001702FE" w:rsidRPr="00882D09" w:rsidRDefault="001702FE" w:rsidP="00F5363F">
      <w:pPr>
        <w:pStyle w:val="Titull-Titull"/>
        <w:rPr>
          <w:sz w:val="16"/>
          <w:lang w:val="sq-AL"/>
        </w:rPr>
      </w:pPr>
    </w:p>
    <w:p w:rsidR="00A10F6F" w:rsidRPr="00882D09" w:rsidRDefault="00A10F6F" w:rsidP="00F5363F">
      <w:pPr>
        <w:pStyle w:val="Titull-Titull"/>
        <w:rPr>
          <w:lang w:val="sq-AL"/>
        </w:rPr>
      </w:pPr>
      <w:r w:rsidRPr="00882D09">
        <w:rPr>
          <w:lang w:val="sq-AL"/>
        </w:rPr>
        <w:t>KUVENDI</w:t>
      </w:r>
    </w:p>
    <w:p w:rsidR="00A10F6F" w:rsidRPr="00882D09" w:rsidRDefault="00A10F6F" w:rsidP="00F5363F">
      <w:pPr>
        <w:pStyle w:val="Titull-Titull"/>
        <w:rPr>
          <w:lang w:val="sq-AL"/>
        </w:rPr>
      </w:pPr>
      <w:r w:rsidRPr="00882D09">
        <w:rPr>
          <w:lang w:val="sq-AL"/>
        </w:rPr>
        <w:t>I REPUBLIKËS SË SHQIPËRISË</w:t>
      </w:r>
    </w:p>
    <w:p w:rsidR="00A10F6F" w:rsidRPr="00882D09" w:rsidRDefault="00A10F6F" w:rsidP="00F5363F">
      <w:pPr>
        <w:pStyle w:val="Titull-Titull"/>
        <w:rPr>
          <w:sz w:val="14"/>
          <w:lang w:val="sq-AL"/>
        </w:rPr>
      </w:pPr>
    </w:p>
    <w:p w:rsidR="00A10F6F" w:rsidRPr="00882D09" w:rsidRDefault="00A10F6F" w:rsidP="00F5363F">
      <w:pPr>
        <w:pStyle w:val="Titull-Titull"/>
        <w:rPr>
          <w:lang w:val="sq-AL"/>
        </w:rPr>
      </w:pPr>
      <w:r w:rsidRPr="00882D09">
        <w:rPr>
          <w:lang w:val="sq-AL"/>
        </w:rPr>
        <w:t>VENDOSI:</w:t>
      </w:r>
    </w:p>
    <w:p w:rsidR="00A10F6F" w:rsidRPr="00A252A6" w:rsidRDefault="00A10F6F" w:rsidP="00A10F6F">
      <w:pPr>
        <w:pStyle w:val="Paragrafi"/>
        <w:rPr>
          <w:sz w:val="8"/>
          <w:lang w:val="sq-AL"/>
        </w:rPr>
      </w:pPr>
    </w:p>
    <w:p w:rsidR="00A10F6F" w:rsidRPr="00882D09" w:rsidRDefault="00A10F6F" w:rsidP="00A10F6F">
      <w:pPr>
        <w:pStyle w:val="Paragrafi"/>
        <w:rPr>
          <w:lang w:val="sq-AL"/>
        </w:rPr>
      </w:pPr>
      <w:r w:rsidRPr="00882D09">
        <w:rPr>
          <w:lang w:val="sq-AL"/>
        </w:rPr>
        <w:tab/>
        <w:t>I. Afati i veprimtarisë së komisionit hetimor të Kuvendit për verifikimin e ligjshmërisë së emërimeve në detyrë në administratën shtetërore, entet publike apo shoqëritë tregtare shtetërore, ngritur me vendimin e Kuvendit nr. 82/2014, zgjatet për një periudhë 2-mujore, duke filluar nga data e miratimit të këtij vendimi.</w:t>
      </w:r>
    </w:p>
    <w:p w:rsidR="00A10F6F" w:rsidRPr="00882D09" w:rsidRDefault="00A10F6F" w:rsidP="00A10F6F">
      <w:pPr>
        <w:pStyle w:val="Paragrafi"/>
        <w:rPr>
          <w:lang w:val="sq-AL"/>
        </w:rPr>
      </w:pPr>
      <w:r w:rsidRPr="00882D09">
        <w:rPr>
          <w:lang w:val="sq-AL"/>
        </w:rPr>
        <w:t>II. Ky vendim hyn në fuqi menjëherë.</w:t>
      </w:r>
    </w:p>
    <w:p w:rsidR="00A10F6F" w:rsidRPr="00882D09" w:rsidRDefault="00A10F6F" w:rsidP="00A10F6F">
      <w:pPr>
        <w:pStyle w:val="Paragrafi"/>
        <w:rPr>
          <w:sz w:val="14"/>
          <w:lang w:val="sq-AL"/>
        </w:rPr>
      </w:pPr>
    </w:p>
    <w:p w:rsidR="00A10F6F" w:rsidRPr="00882D09" w:rsidRDefault="00A10F6F" w:rsidP="00A10F6F">
      <w:pPr>
        <w:pStyle w:val="Autoriteti"/>
        <w:rPr>
          <w:lang w:val="sq-AL"/>
        </w:rPr>
      </w:pPr>
      <w:r w:rsidRPr="00882D09">
        <w:rPr>
          <w:lang w:val="sq-AL"/>
        </w:rPr>
        <w:t>KRYETARI</w:t>
      </w:r>
    </w:p>
    <w:p w:rsidR="00A10F6F" w:rsidRPr="00882D09" w:rsidRDefault="00A10F6F" w:rsidP="00A10F6F">
      <w:pPr>
        <w:pStyle w:val="AutoritetiEmer"/>
        <w:rPr>
          <w:lang w:val="sq-AL"/>
        </w:rPr>
      </w:pPr>
      <w:r w:rsidRPr="00882D09">
        <w:rPr>
          <w:lang w:val="sq-AL"/>
        </w:rPr>
        <w:t>Ilir Meta</w:t>
      </w:r>
    </w:p>
    <w:p w:rsidR="00A10F6F" w:rsidRPr="00882D09" w:rsidRDefault="00A10F6F" w:rsidP="00A10F6F">
      <w:pPr>
        <w:pStyle w:val="Paragrafi"/>
        <w:rPr>
          <w:lang w:val="sq-AL"/>
        </w:rPr>
      </w:pPr>
      <w:r w:rsidRPr="00882D09">
        <w:rPr>
          <w:lang w:val="sq-AL"/>
        </w:rPr>
        <w:t>Miratuar në datën 19.1.2015</w:t>
      </w:r>
    </w:p>
    <w:p w:rsidR="00A10F6F" w:rsidRPr="00882D09" w:rsidRDefault="00A10F6F" w:rsidP="00A10F6F">
      <w:pPr>
        <w:pStyle w:val="Paragrafi"/>
        <w:rPr>
          <w:b/>
          <w:sz w:val="14"/>
          <w:lang w:val="sq-AL"/>
        </w:rPr>
      </w:pPr>
    </w:p>
    <w:p w:rsidR="00A10F6F" w:rsidRPr="00882D09" w:rsidRDefault="00A10F6F" w:rsidP="00A10F6F">
      <w:pPr>
        <w:pStyle w:val="Akti"/>
        <w:rPr>
          <w:lang w:val="sq-AL"/>
        </w:rPr>
      </w:pPr>
      <w:r w:rsidRPr="00882D09">
        <w:rPr>
          <w:lang w:val="sq-AL"/>
        </w:rPr>
        <w:t>VeNDIM</w:t>
      </w:r>
    </w:p>
    <w:p w:rsidR="00A10F6F" w:rsidRPr="00882D09" w:rsidRDefault="00A10F6F" w:rsidP="00A10F6F">
      <w:pPr>
        <w:pStyle w:val="NumriData"/>
        <w:rPr>
          <w:lang w:val="sq-AL"/>
        </w:rPr>
      </w:pPr>
      <w:r w:rsidRPr="00882D09">
        <w:rPr>
          <w:lang w:val="sq-AL"/>
        </w:rPr>
        <w:t>Nr. 5/2015</w:t>
      </w:r>
    </w:p>
    <w:p w:rsidR="00A10F6F" w:rsidRPr="00882D09" w:rsidRDefault="00A10F6F" w:rsidP="00A10F6F">
      <w:pPr>
        <w:pStyle w:val="Paragrafi"/>
        <w:rPr>
          <w:sz w:val="10"/>
          <w:lang w:val="sq-AL"/>
        </w:rPr>
      </w:pPr>
    </w:p>
    <w:p w:rsidR="00A10F6F" w:rsidRPr="00882D09" w:rsidRDefault="00A10F6F" w:rsidP="00A10F6F">
      <w:pPr>
        <w:pStyle w:val="Titulli"/>
        <w:rPr>
          <w:lang w:val="sq-AL"/>
        </w:rPr>
      </w:pPr>
      <w:r w:rsidRPr="00882D09">
        <w:rPr>
          <w:lang w:val="sq-AL"/>
        </w:rPr>
        <w:t xml:space="preserve">PËR CAKTIMIN E PËRBËRJES SË KOMISIONEVE TË PËRHERSHME </w:t>
      </w:r>
    </w:p>
    <w:p w:rsidR="00A10F6F" w:rsidRPr="00882D09" w:rsidRDefault="00A10F6F" w:rsidP="00A10F6F">
      <w:pPr>
        <w:pStyle w:val="Titulli"/>
        <w:rPr>
          <w:lang w:val="sq-AL"/>
        </w:rPr>
      </w:pPr>
      <w:r w:rsidRPr="00882D09">
        <w:rPr>
          <w:lang w:val="sq-AL"/>
        </w:rPr>
        <w:t>TË KUVENDIT</w:t>
      </w:r>
    </w:p>
    <w:p w:rsidR="00A10F6F" w:rsidRPr="00A252A6" w:rsidRDefault="00A10F6F" w:rsidP="00A10F6F">
      <w:pPr>
        <w:pStyle w:val="Paragrafi"/>
        <w:rPr>
          <w:sz w:val="8"/>
          <w:lang w:val="sq-AL"/>
        </w:rPr>
      </w:pPr>
    </w:p>
    <w:p w:rsidR="00A10F6F" w:rsidRPr="0045048C" w:rsidRDefault="00A10F6F" w:rsidP="00A10F6F">
      <w:pPr>
        <w:pStyle w:val="Paragrafi"/>
        <w:rPr>
          <w:spacing w:val="-4"/>
          <w:lang w:val="sq-AL"/>
        </w:rPr>
      </w:pPr>
      <w:r w:rsidRPr="0045048C">
        <w:rPr>
          <w:spacing w:val="-4"/>
          <w:lang w:val="sq-AL"/>
        </w:rPr>
        <w:t>Në mbështetje të nenit 78, pika 1, të Kushtetutës, si dhe të neneve 21, pika 1, dhe 55, pika 1, të Rregullores së Kuvendit, duke u mbështetur në listat e kandidatëve, të hartuara në marrëveshjen e Kryetarit të Kuvendit me Kryetarin e Grupit Parlamentar të Partisë Socialiste, Partisë Demokratike dhe Partisë “Lëvizja Socialiste për Integrim”,</w:t>
      </w:r>
    </w:p>
    <w:p w:rsidR="00A10F6F" w:rsidRPr="00882D09" w:rsidRDefault="00A10F6F" w:rsidP="00F5363F">
      <w:pPr>
        <w:pStyle w:val="Titull-Titull"/>
        <w:rPr>
          <w:lang w:val="sq-AL"/>
        </w:rPr>
      </w:pPr>
      <w:r w:rsidRPr="00882D09">
        <w:rPr>
          <w:lang w:val="sq-AL"/>
        </w:rPr>
        <w:lastRenderedPageBreak/>
        <w:t>KUVENDI</w:t>
      </w:r>
    </w:p>
    <w:p w:rsidR="00A10F6F" w:rsidRPr="00882D09" w:rsidRDefault="00A10F6F" w:rsidP="00F5363F">
      <w:pPr>
        <w:pStyle w:val="Titull-Titull"/>
        <w:rPr>
          <w:lang w:val="sq-AL"/>
        </w:rPr>
      </w:pPr>
      <w:r w:rsidRPr="00882D09">
        <w:rPr>
          <w:lang w:val="sq-AL"/>
        </w:rPr>
        <w:t>I REPUBLIKËS SË SHQIPËRISË</w:t>
      </w:r>
    </w:p>
    <w:p w:rsidR="00A10F6F" w:rsidRPr="004E68D3" w:rsidRDefault="00A10F6F" w:rsidP="00F5363F">
      <w:pPr>
        <w:pStyle w:val="Titull-Titull"/>
        <w:rPr>
          <w:sz w:val="8"/>
          <w:lang w:val="sq-AL"/>
        </w:rPr>
      </w:pPr>
    </w:p>
    <w:p w:rsidR="00A10F6F" w:rsidRPr="00882D09" w:rsidRDefault="00A10F6F" w:rsidP="00F5363F">
      <w:pPr>
        <w:pStyle w:val="Titull-Titull"/>
        <w:rPr>
          <w:lang w:val="sq-AL"/>
        </w:rPr>
      </w:pPr>
      <w:r w:rsidRPr="00882D09">
        <w:rPr>
          <w:lang w:val="sq-AL"/>
        </w:rPr>
        <w:t>VENDOSI:</w:t>
      </w:r>
    </w:p>
    <w:p w:rsidR="00A252A6" w:rsidRPr="004E68D3" w:rsidRDefault="00A10F6F" w:rsidP="00A10F6F">
      <w:pPr>
        <w:pStyle w:val="Paragrafi"/>
        <w:rPr>
          <w:sz w:val="6"/>
          <w:lang w:val="sq-AL"/>
        </w:rPr>
      </w:pPr>
      <w:r w:rsidRPr="00882D09">
        <w:rPr>
          <w:lang w:val="sq-AL"/>
        </w:rPr>
        <w:tab/>
      </w:r>
      <w:r w:rsidRPr="00882D09">
        <w:rPr>
          <w:lang w:val="sq-AL"/>
        </w:rPr>
        <w:tab/>
      </w:r>
    </w:p>
    <w:p w:rsidR="00A10F6F" w:rsidRDefault="00A10F6F" w:rsidP="00A10F6F">
      <w:pPr>
        <w:pStyle w:val="Paragrafi"/>
        <w:rPr>
          <w:spacing w:val="-4"/>
          <w:lang w:val="sq-AL"/>
        </w:rPr>
      </w:pPr>
      <w:r w:rsidRPr="00882D09">
        <w:rPr>
          <w:spacing w:val="-4"/>
          <w:lang w:val="sq-AL"/>
        </w:rPr>
        <w:t>I. Përbërja e Komisioneve të Përhershme të Kuvendit dhe e kryesive të tyre është si më poshtë:</w:t>
      </w:r>
    </w:p>
    <w:p w:rsidR="00A252A6" w:rsidRPr="004E68D3" w:rsidRDefault="00A252A6" w:rsidP="00A10F6F">
      <w:pPr>
        <w:pStyle w:val="Paragrafi"/>
        <w:rPr>
          <w:spacing w:val="-4"/>
          <w:sz w:val="6"/>
          <w:lang w:val="sq-AL"/>
        </w:rPr>
      </w:pPr>
    </w:p>
    <w:p w:rsidR="00A252A6" w:rsidRDefault="00A252A6" w:rsidP="00A10F6F">
      <w:pPr>
        <w:pStyle w:val="Paragrafi"/>
        <w:rPr>
          <w:spacing w:val="-4"/>
          <w:lang w:val="sq-AL"/>
        </w:rPr>
      </w:pPr>
    </w:p>
    <w:p w:rsidR="00A252A6" w:rsidRDefault="00A252A6" w:rsidP="00A10F6F">
      <w:pPr>
        <w:pStyle w:val="Paragrafi"/>
        <w:rPr>
          <w:spacing w:val="-4"/>
          <w:lang w:val="sq-AL"/>
        </w:rPr>
      </w:pPr>
    </w:p>
    <w:p w:rsidR="00A252A6" w:rsidRDefault="00A252A6" w:rsidP="00A10F6F">
      <w:pPr>
        <w:pStyle w:val="Paragrafi"/>
        <w:rPr>
          <w:spacing w:val="-4"/>
          <w:lang w:val="sq-AL"/>
        </w:rPr>
      </w:pPr>
    </w:p>
    <w:p w:rsidR="00A252A6" w:rsidRPr="00882D09" w:rsidRDefault="00A252A6" w:rsidP="00A10F6F">
      <w:pPr>
        <w:pStyle w:val="Paragrafi"/>
        <w:rPr>
          <w:spacing w:val="-4"/>
          <w:lang w:val="sq-AL"/>
        </w:rPr>
      </w:pPr>
    </w:p>
    <w:p w:rsidR="0045048C" w:rsidRPr="00882D09" w:rsidRDefault="0045048C" w:rsidP="00A10F6F">
      <w:pPr>
        <w:pStyle w:val="Paragrafi"/>
        <w:rPr>
          <w:spacing w:val="-4"/>
          <w:lang w:val="sq-AL"/>
        </w:rPr>
      </w:pPr>
    </w:p>
    <w:p w:rsidR="001702FE" w:rsidRDefault="001702FE" w:rsidP="00A10F6F">
      <w:pPr>
        <w:pStyle w:val="Paragrafi"/>
        <w:rPr>
          <w:lang w:val="sq-AL"/>
        </w:rPr>
      </w:pPr>
    </w:p>
    <w:p w:rsidR="004E68D3" w:rsidRPr="00882D09" w:rsidRDefault="004E68D3" w:rsidP="00A10F6F">
      <w:pPr>
        <w:pStyle w:val="Paragrafi"/>
        <w:rPr>
          <w:lang w:val="sq-AL"/>
        </w:rPr>
        <w:sectPr w:rsidR="004E68D3" w:rsidRPr="00882D09" w:rsidSect="0077628A">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17"/>
          <w:cols w:num="2" w:space="454"/>
          <w:docGrid w:linePitch="360"/>
        </w:sectPr>
      </w:pPr>
    </w:p>
    <w:tbl>
      <w:tblPr>
        <w:tblW w:w="5000" w:type="pct"/>
        <w:jc w:val="center"/>
        <w:tblLook w:val="04A0"/>
      </w:tblPr>
      <w:tblGrid>
        <w:gridCol w:w="845"/>
        <w:gridCol w:w="3609"/>
        <w:gridCol w:w="3353"/>
        <w:gridCol w:w="2048"/>
      </w:tblGrid>
      <w:tr w:rsidR="0045048C" w:rsidRPr="00882D09" w:rsidTr="004E68D3">
        <w:trPr>
          <w:trHeight w:val="162"/>
          <w:jc w:val="center"/>
        </w:trPr>
        <w:tc>
          <w:tcPr>
            <w:tcW w:w="5000" w:type="pct"/>
            <w:gridSpan w:val="4"/>
            <w:shd w:val="clear" w:color="auto" w:fill="auto"/>
            <w:noWrap/>
            <w:vAlign w:val="bottom"/>
            <w:hideMark/>
          </w:tcPr>
          <w:p w:rsidR="0045048C" w:rsidRPr="0045048C" w:rsidRDefault="0045048C" w:rsidP="0045048C">
            <w:pPr>
              <w:pStyle w:val="Paragrafi"/>
              <w:jc w:val="center"/>
              <w:rPr>
                <w:b/>
                <w:spacing w:val="-4"/>
                <w:sz w:val="22"/>
                <w:lang w:val="sq-AL"/>
              </w:rPr>
            </w:pPr>
            <w:r w:rsidRPr="0045048C">
              <w:rPr>
                <w:b/>
                <w:spacing w:val="-4"/>
                <w:sz w:val="22"/>
                <w:lang w:val="sq-AL"/>
              </w:rPr>
              <w:t>Komisioni për Çështjet Ligjore, Administratën Publike dhe të Drejtat e Njeriut</w:t>
            </w:r>
          </w:p>
        </w:tc>
      </w:tr>
      <w:tr w:rsidR="0015714A"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Fatmir Xhafaj</w:t>
            </w:r>
          </w:p>
        </w:tc>
        <w:tc>
          <w:tcPr>
            <w:tcW w:w="1701" w:type="pct"/>
            <w:shd w:val="clear" w:color="auto" w:fill="auto"/>
            <w:noWrap/>
            <w:vAlign w:val="bottom"/>
            <w:hideMark/>
          </w:tcPr>
          <w:p w:rsidR="00F36857" w:rsidRPr="00882D09" w:rsidRDefault="00F36857" w:rsidP="00FF3F2A">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Kryetar</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PS</w:t>
            </w:r>
          </w:p>
        </w:tc>
      </w:tr>
      <w:tr w:rsidR="0015714A" w:rsidRPr="00882D09" w:rsidTr="004E68D3">
        <w:trPr>
          <w:trHeight w:val="206"/>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2</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Oerd Bylykbashi</w:t>
            </w:r>
          </w:p>
        </w:tc>
        <w:tc>
          <w:tcPr>
            <w:tcW w:w="1701" w:type="pct"/>
            <w:shd w:val="clear" w:color="auto" w:fill="auto"/>
            <w:noWrap/>
            <w:vAlign w:val="bottom"/>
            <w:hideMark/>
          </w:tcPr>
          <w:p w:rsidR="00F36857" w:rsidRPr="00882D09" w:rsidRDefault="00F36857" w:rsidP="00FF3F2A">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Zëvendëskryetar</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PD</w:t>
            </w:r>
          </w:p>
        </w:tc>
      </w:tr>
      <w:tr w:rsidR="0015714A"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3</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Armando Subashi</w:t>
            </w:r>
          </w:p>
        </w:tc>
        <w:tc>
          <w:tcPr>
            <w:tcW w:w="1701" w:type="pct"/>
            <w:shd w:val="clear" w:color="auto" w:fill="auto"/>
            <w:noWrap/>
            <w:vAlign w:val="bottom"/>
            <w:hideMark/>
          </w:tcPr>
          <w:p w:rsidR="00F36857" w:rsidRPr="00882D09" w:rsidRDefault="00F36857"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PS</w:t>
            </w:r>
          </w:p>
        </w:tc>
      </w:tr>
      <w:tr w:rsidR="0015714A"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4</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 xml:space="preserve">Vasilika Hysi                              </w:t>
            </w:r>
          </w:p>
        </w:tc>
        <w:tc>
          <w:tcPr>
            <w:tcW w:w="1701" w:type="pct"/>
            <w:shd w:val="clear" w:color="auto" w:fill="auto"/>
            <w:noWrap/>
            <w:vAlign w:val="bottom"/>
            <w:hideMark/>
          </w:tcPr>
          <w:p w:rsidR="00F36857" w:rsidRPr="00882D09" w:rsidRDefault="00F36857"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anëtare</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PS</w:t>
            </w:r>
          </w:p>
        </w:tc>
      </w:tr>
      <w:tr w:rsidR="0015714A"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5</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Bashkim Fino</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 xml:space="preserve">anëtar </w:t>
            </w:r>
          </w:p>
        </w:tc>
        <w:tc>
          <w:tcPr>
            <w:tcW w:w="1039" w:type="pct"/>
            <w:shd w:val="clear" w:color="auto" w:fill="auto"/>
            <w:noWrap/>
            <w:vAlign w:val="bottom"/>
            <w:hideMark/>
          </w:tcPr>
          <w:p w:rsidR="00F36857" w:rsidRPr="00882D09" w:rsidRDefault="00FF3F2A"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PS</w:t>
            </w:r>
          </w:p>
        </w:tc>
      </w:tr>
      <w:tr w:rsidR="0015714A"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6</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Pandeli Majko</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PS</w:t>
            </w:r>
          </w:p>
        </w:tc>
      </w:tr>
      <w:tr w:rsidR="0015714A"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7</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Blendi Klosi</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 xml:space="preserve">anëtar </w:t>
            </w:r>
          </w:p>
        </w:tc>
        <w:tc>
          <w:tcPr>
            <w:tcW w:w="1039" w:type="pct"/>
            <w:shd w:val="clear" w:color="auto" w:fill="auto"/>
            <w:noWrap/>
            <w:vAlign w:val="bottom"/>
            <w:hideMark/>
          </w:tcPr>
          <w:p w:rsidR="00F36857" w:rsidRPr="00882D09" w:rsidRDefault="00F36857"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 </w:t>
            </w:r>
            <w:r w:rsidR="00FF3F2A" w:rsidRPr="00882D09">
              <w:rPr>
                <w:rFonts w:ascii="Garamond" w:eastAsia="Times New Roman" w:hAnsi="Garamond"/>
                <w:color w:val="000000"/>
                <w:lang w:val="sq-AL"/>
              </w:rPr>
              <w:t>PS</w:t>
            </w:r>
          </w:p>
        </w:tc>
      </w:tr>
      <w:tr w:rsidR="0015714A"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8</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 xml:space="preserve">Dashamir Peza </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 xml:space="preserve">anëtar </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PS</w:t>
            </w:r>
          </w:p>
        </w:tc>
      </w:tr>
      <w:tr w:rsidR="0015714A"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9</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Ulsi Manja</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FF3F2A"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PS</w:t>
            </w:r>
          </w:p>
        </w:tc>
      </w:tr>
      <w:tr w:rsidR="0015714A"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10</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 xml:space="preserve">Vexhi Muçmataj </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PS</w:t>
            </w:r>
          </w:p>
        </w:tc>
      </w:tr>
      <w:tr w:rsidR="0015714A"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11</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 xml:space="preserve">Tom Doshi </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FF3F2A"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PS</w:t>
            </w:r>
          </w:p>
        </w:tc>
      </w:tr>
      <w:tr w:rsidR="0015714A"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12</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Petrit Vasili</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FF3F2A"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LSI</w:t>
            </w:r>
          </w:p>
        </w:tc>
      </w:tr>
      <w:tr w:rsidR="0015714A"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13</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Silva Caka</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anëtare</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LSI</w:t>
            </w:r>
          </w:p>
        </w:tc>
      </w:tr>
      <w:tr w:rsidR="0015714A"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14</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Eduart Halimi</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PD</w:t>
            </w:r>
          </w:p>
        </w:tc>
      </w:tr>
      <w:tr w:rsidR="0015714A"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15</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Arben Ristani</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FF3F2A"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PD</w:t>
            </w:r>
          </w:p>
        </w:tc>
      </w:tr>
      <w:tr w:rsidR="0015714A"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16</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Gent Strazimiri</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PD</w:t>
            </w:r>
          </w:p>
        </w:tc>
      </w:tr>
      <w:tr w:rsidR="0015714A"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17</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Mhill Fufi</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FF3F2A"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PR</w:t>
            </w:r>
          </w:p>
        </w:tc>
      </w:tr>
      <w:tr w:rsidR="0015714A"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18</w:t>
            </w:r>
          </w:p>
        </w:tc>
        <w:tc>
          <w:tcPr>
            <w:tcW w:w="1831" w:type="pct"/>
            <w:shd w:val="clear" w:color="auto" w:fill="auto"/>
            <w:noWrap/>
            <w:vAlign w:val="bottom"/>
            <w:hideMark/>
          </w:tcPr>
          <w:p w:rsidR="00F36857" w:rsidRPr="00882D09" w:rsidRDefault="00F36857"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 </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F36857"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 </w:t>
            </w:r>
          </w:p>
        </w:tc>
      </w:tr>
      <w:tr w:rsidR="0015714A"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19</w:t>
            </w:r>
          </w:p>
        </w:tc>
        <w:tc>
          <w:tcPr>
            <w:tcW w:w="1831" w:type="pct"/>
            <w:shd w:val="clear" w:color="auto" w:fill="auto"/>
            <w:noWrap/>
            <w:vAlign w:val="bottom"/>
            <w:hideMark/>
          </w:tcPr>
          <w:p w:rsidR="00F36857" w:rsidRPr="00882D09" w:rsidRDefault="00F36857"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 </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F36857"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 </w:t>
            </w:r>
          </w:p>
        </w:tc>
      </w:tr>
      <w:tr w:rsidR="0015714A"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20</w:t>
            </w:r>
          </w:p>
        </w:tc>
        <w:tc>
          <w:tcPr>
            <w:tcW w:w="1831" w:type="pct"/>
            <w:shd w:val="clear" w:color="auto" w:fill="auto"/>
            <w:noWrap/>
            <w:vAlign w:val="bottom"/>
            <w:hideMark/>
          </w:tcPr>
          <w:p w:rsidR="00F36857" w:rsidRPr="00882D09" w:rsidRDefault="00F36857"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 </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F36857"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 </w:t>
            </w:r>
          </w:p>
        </w:tc>
      </w:tr>
      <w:tr w:rsidR="00F36857" w:rsidRPr="00882D09" w:rsidTr="004E68D3">
        <w:trPr>
          <w:trHeight w:val="162"/>
          <w:jc w:val="center"/>
        </w:trPr>
        <w:tc>
          <w:tcPr>
            <w:tcW w:w="5000" w:type="pct"/>
            <w:gridSpan w:val="4"/>
            <w:shd w:val="clear" w:color="auto" w:fill="auto"/>
            <w:noWrap/>
            <w:vAlign w:val="bottom"/>
            <w:hideMark/>
          </w:tcPr>
          <w:p w:rsidR="00F36857" w:rsidRPr="00882D09" w:rsidRDefault="00F36857" w:rsidP="001702FE">
            <w:pPr>
              <w:spacing w:after="0" w:line="240" w:lineRule="auto"/>
              <w:ind w:firstLine="0"/>
              <w:jc w:val="center"/>
              <w:rPr>
                <w:rFonts w:ascii="Garamond" w:eastAsia="Times New Roman" w:hAnsi="Garamond"/>
                <w:b/>
                <w:bCs/>
                <w:color w:val="000000"/>
                <w:lang w:val="sq-AL"/>
              </w:rPr>
            </w:pPr>
            <w:r w:rsidRPr="00882D09">
              <w:rPr>
                <w:rFonts w:ascii="Garamond" w:eastAsia="Times New Roman" w:hAnsi="Garamond"/>
                <w:b/>
                <w:bCs/>
                <w:color w:val="000000"/>
                <w:lang w:val="sq-AL"/>
              </w:rPr>
              <w:t>Komisioni për Integrimin Europian</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Majlinda Bregu</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Kryetare</w:t>
            </w:r>
          </w:p>
        </w:tc>
        <w:tc>
          <w:tcPr>
            <w:tcW w:w="1039" w:type="pct"/>
            <w:shd w:val="clear" w:color="auto" w:fill="auto"/>
            <w:noWrap/>
            <w:vAlign w:val="bottom"/>
            <w:hideMark/>
          </w:tcPr>
          <w:p w:rsidR="00F36857" w:rsidRPr="00882D09" w:rsidRDefault="00F36857"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PD</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2</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Taulant Balla</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Zëvendëskryetar</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PS</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3</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Gramoz Ruçi</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15714A"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PS</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4</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 xml:space="preserve">Esmeralda Shkjau </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anëtare</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PS</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5</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Ilir Xhakolli</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15714A"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PS</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6</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Sadri Abazi</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 xml:space="preserve">anëtar </w:t>
            </w:r>
          </w:p>
        </w:tc>
        <w:tc>
          <w:tcPr>
            <w:tcW w:w="1039" w:type="pct"/>
            <w:shd w:val="clear" w:color="auto" w:fill="auto"/>
            <w:noWrap/>
            <w:vAlign w:val="bottom"/>
            <w:hideMark/>
          </w:tcPr>
          <w:p w:rsidR="00F36857" w:rsidRPr="00882D09" w:rsidRDefault="0015714A"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PS</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7</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Bujar Derveni</w:t>
            </w:r>
          </w:p>
        </w:tc>
        <w:tc>
          <w:tcPr>
            <w:tcW w:w="1701" w:type="pct"/>
            <w:shd w:val="clear" w:color="auto" w:fill="auto"/>
            <w:noWrap/>
            <w:vAlign w:val="bottom"/>
            <w:hideMark/>
          </w:tcPr>
          <w:p w:rsidR="00F36857" w:rsidRPr="00882D09" w:rsidRDefault="00DC590E"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anëtar</w:t>
            </w:r>
            <w:r w:rsidR="00F36857" w:rsidRPr="00882D09">
              <w:rPr>
                <w:rFonts w:ascii="Garamond" w:eastAsia="Times New Roman" w:hAnsi="Garamond"/>
                <w:color w:val="000000"/>
                <w:lang w:val="sq-AL"/>
              </w:rPr>
              <w:t> </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LSI</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8</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Kejdi Mehmetaj</w:t>
            </w:r>
          </w:p>
        </w:tc>
        <w:tc>
          <w:tcPr>
            <w:tcW w:w="1701" w:type="pct"/>
            <w:shd w:val="clear" w:color="auto" w:fill="auto"/>
            <w:noWrap/>
            <w:vAlign w:val="bottom"/>
            <w:hideMark/>
          </w:tcPr>
          <w:p w:rsidR="00F36857" w:rsidRPr="00882D09" w:rsidRDefault="00DC590E"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anëtar</w:t>
            </w:r>
            <w:r w:rsidR="00F36857" w:rsidRPr="00882D09">
              <w:rPr>
                <w:rFonts w:ascii="Garamond" w:eastAsia="Times New Roman" w:hAnsi="Garamond"/>
                <w:color w:val="000000"/>
                <w:lang w:val="sq-AL"/>
              </w:rPr>
              <w:t> </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LSI</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9</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Arben Imami</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15714A"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PD</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10</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Gerti Bogdani</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PD</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11</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 xml:space="preserve">Edi Paloka  </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PD</w:t>
            </w:r>
          </w:p>
        </w:tc>
      </w:tr>
      <w:tr w:rsidR="00F36857" w:rsidRPr="00882D09" w:rsidTr="004E68D3">
        <w:trPr>
          <w:trHeight w:val="162"/>
          <w:jc w:val="center"/>
        </w:trPr>
        <w:tc>
          <w:tcPr>
            <w:tcW w:w="5000" w:type="pct"/>
            <w:gridSpan w:val="4"/>
            <w:shd w:val="clear" w:color="auto" w:fill="auto"/>
            <w:noWrap/>
            <w:vAlign w:val="bottom"/>
            <w:hideMark/>
          </w:tcPr>
          <w:p w:rsidR="00F36857" w:rsidRPr="00882D09" w:rsidRDefault="00F36857" w:rsidP="00F36857">
            <w:pPr>
              <w:spacing w:after="0" w:line="240" w:lineRule="auto"/>
              <w:ind w:firstLine="0"/>
              <w:jc w:val="center"/>
              <w:rPr>
                <w:rFonts w:ascii="Garamond" w:eastAsia="Times New Roman" w:hAnsi="Garamond"/>
                <w:b/>
                <w:bCs/>
                <w:color w:val="000000"/>
                <w:lang w:val="sq-AL"/>
              </w:rPr>
            </w:pPr>
            <w:r w:rsidRPr="00882D09">
              <w:rPr>
                <w:rFonts w:ascii="Garamond" w:eastAsia="Times New Roman" w:hAnsi="Garamond"/>
                <w:b/>
                <w:bCs/>
                <w:color w:val="000000"/>
                <w:lang w:val="sq-AL"/>
              </w:rPr>
              <w:t>Komisioni për Politikën e Jashtme</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Arta Dade</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Kryetare</w:t>
            </w:r>
          </w:p>
        </w:tc>
        <w:tc>
          <w:tcPr>
            <w:tcW w:w="1039" w:type="pct"/>
            <w:shd w:val="clear" w:color="auto" w:fill="auto"/>
            <w:noWrap/>
            <w:vAlign w:val="bottom"/>
            <w:hideMark/>
          </w:tcPr>
          <w:p w:rsidR="00F36857" w:rsidRPr="00882D09" w:rsidRDefault="0015714A"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PS</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2</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Aldo Bumçi</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Zëvendëskryetar</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PD</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3</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Namik Dokle</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 xml:space="preserve">anëtar  </w:t>
            </w:r>
          </w:p>
        </w:tc>
        <w:tc>
          <w:tcPr>
            <w:tcW w:w="1039" w:type="pct"/>
            <w:shd w:val="clear" w:color="auto" w:fill="auto"/>
            <w:noWrap/>
            <w:vAlign w:val="bottom"/>
            <w:hideMark/>
          </w:tcPr>
          <w:p w:rsidR="00F36857" w:rsidRPr="00882D09" w:rsidRDefault="0015714A"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PS</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4</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Valentina Leskaj</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anëtare</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PS</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5</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Ben Blushi</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 xml:space="preserve">anëtar  </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PS</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6</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Vangjel Dule</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F36857"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 </w:t>
            </w:r>
            <w:r w:rsidR="0015714A" w:rsidRPr="00882D09">
              <w:rPr>
                <w:rFonts w:ascii="Garamond" w:eastAsia="Times New Roman" w:hAnsi="Garamond"/>
                <w:color w:val="000000"/>
                <w:lang w:val="sq-AL"/>
              </w:rPr>
              <w:t>I pavarur</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7</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Luljeta Arapi</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anëtare</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PS</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8</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 xml:space="preserve">Anila Agalliu </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anëtare</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PS</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9</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Përparim Spahiu</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LSI</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10</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Jozefina Topalli</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anëtare</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PD</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11</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Eduart Selami</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PD</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12</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Kastriot Islami</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PD</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13</w:t>
            </w:r>
          </w:p>
        </w:tc>
        <w:tc>
          <w:tcPr>
            <w:tcW w:w="1831" w:type="pct"/>
            <w:shd w:val="clear" w:color="auto" w:fill="auto"/>
            <w:noWrap/>
            <w:vAlign w:val="bottom"/>
            <w:hideMark/>
          </w:tcPr>
          <w:p w:rsidR="00F36857" w:rsidRPr="00882D09" w:rsidRDefault="00F36857"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 </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F36857"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 </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14</w:t>
            </w:r>
          </w:p>
        </w:tc>
        <w:tc>
          <w:tcPr>
            <w:tcW w:w="1831" w:type="pct"/>
            <w:shd w:val="clear" w:color="auto" w:fill="auto"/>
            <w:noWrap/>
            <w:vAlign w:val="bottom"/>
            <w:hideMark/>
          </w:tcPr>
          <w:p w:rsidR="00F36857" w:rsidRPr="00882D09" w:rsidRDefault="00F36857"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 </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F36857"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 </w:t>
            </w:r>
          </w:p>
        </w:tc>
      </w:tr>
      <w:tr w:rsidR="00F36857" w:rsidRPr="00882D09" w:rsidTr="004E68D3">
        <w:trPr>
          <w:trHeight w:val="162"/>
          <w:jc w:val="center"/>
        </w:trPr>
        <w:tc>
          <w:tcPr>
            <w:tcW w:w="5000" w:type="pct"/>
            <w:gridSpan w:val="4"/>
            <w:shd w:val="clear" w:color="auto" w:fill="auto"/>
            <w:noWrap/>
            <w:vAlign w:val="bottom"/>
            <w:hideMark/>
          </w:tcPr>
          <w:p w:rsidR="00F36857" w:rsidRPr="00882D09" w:rsidRDefault="00F36857" w:rsidP="00F36857">
            <w:pPr>
              <w:spacing w:after="0" w:line="240" w:lineRule="auto"/>
              <w:ind w:firstLine="0"/>
              <w:jc w:val="center"/>
              <w:rPr>
                <w:rFonts w:ascii="Garamond" w:eastAsia="Times New Roman" w:hAnsi="Garamond"/>
                <w:b/>
                <w:bCs/>
                <w:color w:val="000000"/>
                <w:lang w:val="sq-AL"/>
              </w:rPr>
            </w:pPr>
            <w:r w:rsidRPr="00882D09">
              <w:rPr>
                <w:rFonts w:ascii="Garamond" w:eastAsia="Times New Roman" w:hAnsi="Garamond"/>
                <w:b/>
                <w:bCs/>
                <w:color w:val="000000"/>
                <w:lang w:val="sq-AL"/>
              </w:rPr>
              <w:t>Komisioni për Ekonominë dhe Financat</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Erion Braçe</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Kryetar</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PS</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2</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 xml:space="preserve">Ridvan Bode </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Zëvendës kryetar</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PD</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3</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 xml:space="preserve">Anastas Angjeli </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PS</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4</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Majlinda Bufi</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anëtare</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PS</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5</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Andrea Marto</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15714A"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PS</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6</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Blerina Gjylameti</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anëtare</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PS</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7</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 xml:space="preserve">Ervin Koçi </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15714A"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PS</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8</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 xml:space="preserve">Evis Kushi </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anëtare</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PS</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9</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Ervin Bushati</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15714A"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PS</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10</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Koço Kokëdhima</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PS</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11</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Gjovalin Kadeli</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 xml:space="preserve">anëtar </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LSI</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12</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 xml:space="preserve">Gledion Rehovica </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LSI</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13</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 xml:space="preserve">Luan Duzha </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 xml:space="preserve">anëtar </w:t>
            </w:r>
          </w:p>
        </w:tc>
        <w:tc>
          <w:tcPr>
            <w:tcW w:w="1039" w:type="pct"/>
            <w:shd w:val="clear" w:color="auto" w:fill="auto"/>
            <w:noWrap/>
            <w:vAlign w:val="bottom"/>
            <w:hideMark/>
          </w:tcPr>
          <w:p w:rsidR="00F36857" w:rsidRPr="00882D09" w:rsidRDefault="00F36857"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 </w:t>
            </w:r>
            <w:r w:rsidR="0015714A" w:rsidRPr="00882D09">
              <w:rPr>
                <w:rFonts w:ascii="Garamond" w:eastAsia="Times New Roman" w:hAnsi="Garamond"/>
                <w:color w:val="000000"/>
                <w:lang w:val="sq-AL"/>
              </w:rPr>
              <w:t>LSI</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14</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Florion Mima</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 xml:space="preserve">anëtar </w:t>
            </w:r>
          </w:p>
        </w:tc>
        <w:tc>
          <w:tcPr>
            <w:tcW w:w="1039" w:type="pct"/>
            <w:shd w:val="clear" w:color="auto" w:fill="auto"/>
            <w:noWrap/>
            <w:vAlign w:val="bottom"/>
            <w:hideMark/>
          </w:tcPr>
          <w:p w:rsidR="00F36857" w:rsidRPr="00882D09" w:rsidRDefault="00F36857"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 </w:t>
            </w:r>
            <w:r w:rsidR="0015714A" w:rsidRPr="00882D09">
              <w:rPr>
                <w:rFonts w:ascii="Garamond" w:eastAsia="Times New Roman" w:hAnsi="Garamond"/>
                <w:color w:val="000000"/>
                <w:lang w:val="sq-AL"/>
              </w:rPr>
              <w:t>PD</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15</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Sherefedin Shehu</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 xml:space="preserve">  anëtar</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PD</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16</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Edmond Spaho</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PD</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17</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Liliana Elmazi</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anëtare</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PD</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18</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 xml:space="preserve">Dashamir Shehi </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PD</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19</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 xml:space="preserve">Jorida Tabaku </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anëtare</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PD</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20</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Igli Cara</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F36857"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 </w:t>
            </w:r>
            <w:r w:rsidR="0015714A" w:rsidRPr="00882D09">
              <w:rPr>
                <w:rFonts w:ascii="Garamond" w:eastAsia="Times New Roman" w:hAnsi="Garamond"/>
                <w:color w:val="000000"/>
                <w:lang w:val="sq-AL"/>
              </w:rPr>
              <w:t>PD</w:t>
            </w:r>
          </w:p>
        </w:tc>
      </w:tr>
      <w:tr w:rsidR="00F36857" w:rsidRPr="00882D09" w:rsidTr="004E68D3">
        <w:trPr>
          <w:trHeight w:val="162"/>
          <w:jc w:val="center"/>
        </w:trPr>
        <w:tc>
          <w:tcPr>
            <w:tcW w:w="5000" w:type="pct"/>
            <w:gridSpan w:val="4"/>
            <w:shd w:val="clear" w:color="auto" w:fill="auto"/>
            <w:noWrap/>
            <w:vAlign w:val="bottom"/>
            <w:hideMark/>
          </w:tcPr>
          <w:p w:rsidR="00F36857" w:rsidRPr="00882D09" w:rsidRDefault="00F36857" w:rsidP="00F36857">
            <w:pPr>
              <w:spacing w:after="0" w:line="240" w:lineRule="auto"/>
              <w:ind w:firstLine="0"/>
              <w:jc w:val="center"/>
              <w:rPr>
                <w:rFonts w:ascii="Garamond" w:eastAsia="Times New Roman" w:hAnsi="Garamond"/>
                <w:b/>
                <w:bCs/>
                <w:color w:val="000000"/>
                <w:lang w:val="sq-AL"/>
              </w:rPr>
            </w:pPr>
            <w:r w:rsidRPr="00882D09">
              <w:rPr>
                <w:rFonts w:ascii="Garamond" w:eastAsia="Times New Roman" w:hAnsi="Garamond"/>
                <w:b/>
                <w:bCs/>
                <w:color w:val="000000"/>
                <w:lang w:val="sq-AL"/>
              </w:rPr>
              <w:t>Komisioni për Sigurinë Kombëtare</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Spartak Braho</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Kryetar</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LSI</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2</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Flamur Noka</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Zëvendëskryetar</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PD</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3</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 xml:space="preserve">Pirro Lutaj </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 xml:space="preserve">anëtar </w:t>
            </w:r>
          </w:p>
        </w:tc>
        <w:tc>
          <w:tcPr>
            <w:tcW w:w="1039" w:type="pct"/>
            <w:shd w:val="clear" w:color="auto" w:fill="auto"/>
            <w:noWrap/>
            <w:vAlign w:val="bottom"/>
            <w:hideMark/>
          </w:tcPr>
          <w:p w:rsidR="00F36857" w:rsidRPr="00882D09" w:rsidRDefault="009B4C3B"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PS</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4</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 xml:space="preserve">Arben Çuko </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9B4C3B"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PS</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5</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Arben Ndoka</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9B4C3B"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PS</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6</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Anduel Xhindi</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PS</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7</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Armando Prenga</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PS</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8</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Paulin Sterkaj</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 xml:space="preserve">anëtar </w:t>
            </w:r>
          </w:p>
        </w:tc>
        <w:tc>
          <w:tcPr>
            <w:tcW w:w="1039" w:type="pct"/>
            <w:shd w:val="clear" w:color="auto" w:fill="auto"/>
            <w:noWrap/>
            <w:vAlign w:val="bottom"/>
            <w:hideMark/>
          </w:tcPr>
          <w:p w:rsidR="00F36857" w:rsidRPr="00882D09" w:rsidRDefault="009B4C3B"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PS</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9</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Pjerin Ndreu</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9B4C3B"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PS</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10</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 xml:space="preserve">Xhemal Qefalia </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PS</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11</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Rakip Suli</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9B4C3B"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PS</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12</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 xml:space="preserve">Luan Rama </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 xml:space="preserve">anëtar </w:t>
            </w:r>
          </w:p>
        </w:tc>
        <w:tc>
          <w:tcPr>
            <w:tcW w:w="1039" w:type="pct"/>
            <w:shd w:val="clear" w:color="auto" w:fill="auto"/>
            <w:noWrap/>
            <w:vAlign w:val="bottom"/>
            <w:hideMark/>
          </w:tcPr>
          <w:p w:rsidR="00F36857" w:rsidRPr="00882D09" w:rsidRDefault="009B4C3B"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PS</w:t>
            </w:r>
            <w:r w:rsidR="00F36857" w:rsidRPr="00882D09">
              <w:rPr>
                <w:rFonts w:ascii="Garamond" w:eastAsia="Times New Roman" w:hAnsi="Garamond"/>
                <w:color w:val="000000"/>
                <w:lang w:val="sq-AL"/>
              </w:rPr>
              <w:t> </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13</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 xml:space="preserve">Shkëlqim Selami </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LSI</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14</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Mesila Doda</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anëtare</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PD</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15</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 xml:space="preserve">Ardian Turku </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ED4A9F"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PD</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16</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 xml:space="preserve">Astrit Patozi </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ED4A9F"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PD</w:t>
            </w:r>
            <w:r w:rsidR="00F36857" w:rsidRPr="00882D09">
              <w:rPr>
                <w:rFonts w:ascii="Garamond" w:eastAsia="Times New Roman" w:hAnsi="Garamond"/>
                <w:color w:val="000000"/>
                <w:lang w:val="sq-AL"/>
              </w:rPr>
              <w:t> </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17</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 xml:space="preserve">Keltis Kruja </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ED4A9F"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PD</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18</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Alban Zeneli</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ED4A9F"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PDIU</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19</w:t>
            </w:r>
          </w:p>
        </w:tc>
        <w:tc>
          <w:tcPr>
            <w:tcW w:w="1831" w:type="pct"/>
            <w:shd w:val="clear" w:color="auto" w:fill="auto"/>
            <w:noWrap/>
            <w:vAlign w:val="bottom"/>
            <w:hideMark/>
          </w:tcPr>
          <w:p w:rsidR="00F36857" w:rsidRPr="00882D09" w:rsidRDefault="00F36857"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 </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F36857"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 </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20</w:t>
            </w:r>
          </w:p>
        </w:tc>
        <w:tc>
          <w:tcPr>
            <w:tcW w:w="1831" w:type="pct"/>
            <w:shd w:val="clear" w:color="auto" w:fill="auto"/>
            <w:noWrap/>
            <w:vAlign w:val="bottom"/>
            <w:hideMark/>
          </w:tcPr>
          <w:p w:rsidR="00F36857" w:rsidRPr="00882D09" w:rsidRDefault="00F36857"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 </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F36857"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 </w:t>
            </w:r>
          </w:p>
        </w:tc>
      </w:tr>
      <w:tr w:rsidR="00F36857" w:rsidRPr="00882D09" w:rsidTr="004E68D3">
        <w:trPr>
          <w:trHeight w:val="162"/>
          <w:jc w:val="center"/>
        </w:trPr>
        <w:tc>
          <w:tcPr>
            <w:tcW w:w="5000" w:type="pct"/>
            <w:gridSpan w:val="4"/>
            <w:shd w:val="clear" w:color="auto" w:fill="auto"/>
            <w:noWrap/>
            <w:vAlign w:val="bottom"/>
            <w:hideMark/>
          </w:tcPr>
          <w:p w:rsidR="00F36857" w:rsidRPr="00882D09" w:rsidRDefault="00F36857" w:rsidP="00F36857">
            <w:pPr>
              <w:spacing w:after="0" w:line="240" w:lineRule="auto"/>
              <w:ind w:firstLine="0"/>
              <w:jc w:val="center"/>
              <w:rPr>
                <w:rFonts w:ascii="Garamond" w:eastAsia="Times New Roman" w:hAnsi="Garamond"/>
                <w:b/>
                <w:bCs/>
                <w:color w:val="000000"/>
                <w:lang w:val="sq-AL"/>
              </w:rPr>
            </w:pPr>
            <w:r w:rsidRPr="00882D09">
              <w:rPr>
                <w:rFonts w:ascii="Garamond" w:eastAsia="Times New Roman" w:hAnsi="Garamond"/>
                <w:b/>
                <w:bCs/>
                <w:color w:val="000000"/>
                <w:lang w:val="sq-AL"/>
              </w:rPr>
              <w:t>Komisioni për Veprimtaritë Prodhuese, Tregtinë dhe Mjedisin</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Eduart Shalsi</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Kryetar</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PS</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2</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Genc Ruli</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Zëvendëskryetar</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PD</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3</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Artan Gaçi</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ED4A9F"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PS</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4</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Besnik Baraj</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ED4A9F"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PS</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5</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Namik Kopliku</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PS</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6</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 xml:space="preserve">Mira Shehu </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anëtare</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PS</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7</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Gentian Bejko</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PS</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8</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 xml:space="preserve">Artur Bushi </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F36857"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 </w:t>
            </w:r>
            <w:r w:rsidR="00ED4A9F" w:rsidRPr="00882D09">
              <w:rPr>
                <w:rFonts w:ascii="Garamond" w:eastAsia="Times New Roman" w:hAnsi="Garamond"/>
                <w:color w:val="000000"/>
                <w:lang w:val="sq-AL"/>
              </w:rPr>
              <w:t>PS</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9</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Parid Cara</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ED4A9F"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PS</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10</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Vladimir Kosta</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PS</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11</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Monika Kryemadhi</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 xml:space="preserve">anëtare </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LSI</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12</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Robert Bitri</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 xml:space="preserve">anëtar </w:t>
            </w:r>
          </w:p>
        </w:tc>
        <w:tc>
          <w:tcPr>
            <w:tcW w:w="1039" w:type="pct"/>
            <w:shd w:val="clear" w:color="auto" w:fill="auto"/>
            <w:noWrap/>
            <w:vAlign w:val="bottom"/>
            <w:hideMark/>
          </w:tcPr>
          <w:p w:rsidR="00F36857" w:rsidRPr="00882D09" w:rsidRDefault="00ED4A9F"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LSI</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13</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Piro Kapurani</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ED4A9F"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LSI</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14</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Besnik Dusha</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AD4571"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PR</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15</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Helidon Bushati</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PD</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16</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 xml:space="preserve">Voltana Ademi </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anëtare</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PD</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17</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 xml:space="preserve">Gjergji Papa </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AD4571"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PD</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18</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 xml:space="preserve">Kozma Dashi </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AD4571"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PD</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19</w:t>
            </w:r>
          </w:p>
        </w:tc>
        <w:tc>
          <w:tcPr>
            <w:tcW w:w="1831" w:type="pct"/>
            <w:shd w:val="clear" w:color="auto" w:fill="auto"/>
            <w:noWrap/>
            <w:vAlign w:val="bottom"/>
            <w:hideMark/>
          </w:tcPr>
          <w:p w:rsidR="00F36857" w:rsidRPr="00882D09" w:rsidRDefault="00F36857"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 </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F36857"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 </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20</w:t>
            </w:r>
          </w:p>
        </w:tc>
        <w:tc>
          <w:tcPr>
            <w:tcW w:w="1831" w:type="pct"/>
            <w:shd w:val="clear" w:color="auto" w:fill="auto"/>
            <w:noWrap/>
            <w:vAlign w:val="bottom"/>
            <w:hideMark/>
          </w:tcPr>
          <w:p w:rsidR="00F36857" w:rsidRPr="00882D09" w:rsidRDefault="00F36857"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 </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F36857"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 </w:t>
            </w:r>
          </w:p>
        </w:tc>
      </w:tr>
      <w:tr w:rsidR="00F36857" w:rsidRPr="00882D09" w:rsidTr="004E68D3">
        <w:trPr>
          <w:trHeight w:val="162"/>
          <w:jc w:val="center"/>
        </w:trPr>
        <w:tc>
          <w:tcPr>
            <w:tcW w:w="5000" w:type="pct"/>
            <w:gridSpan w:val="4"/>
            <w:shd w:val="clear" w:color="auto" w:fill="auto"/>
            <w:noWrap/>
            <w:vAlign w:val="bottom"/>
            <w:hideMark/>
          </w:tcPr>
          <w:p w:rsidR="00F36857" w:rsidRPr="00882D09" w:rsidRDefault="00F36857" w:rsidP="00F36857">
            <w:pPr>
              <w:spacing w:after="0" w:line="240" w:lineRule="auto"/>
              <w:ind w:firstLine="0"/>
              <w:jc w:val="center"/>
              <w:rPr>
                <w:rFonts w:ascii="Garamond" w:eastAsia="Times New Roman" w:hAnsi="Garamond"/>
                <w:b/>
                <w:bCs/>
                <w:color w:val="000000"/>
                <w:lang w:val="sq-AL"/>
              </w:rPr>
            </w:pPr>
            <w:r w:rsidRPr="00882D09">
              <w:rPr>
                <w:rFonts w:ascii="Garamond" w:eastAsia="Times New Roman" w:hAnsi="Garamond"/>
                <w:b/>
                <w:bCs/>
                <w:color w:val="000000"/>
                <w:lang w:val="sq-AL"/>
              </w:rPr>
              <w:t>Komisioni për Punën, Çështjet Sociale dhe Shëndetësinë</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 xml:space="preserve">Albana Vokshi </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Kryetare</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PD</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2</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Klodiana Spahiu</w:t>
            </w:r>
          </w:p>
        </w:tc>
        <w:tc>
          <w:tcPr>
            <w:tcW w:w="1701" w:type="pct"/>
            <w:shd w:val="clear" w:color="auto" w:fill="auto"/>
            <w:noWrap/>
            <w:vAlign w:val="bottom"/>
            <w:hideMark/>
          </w:tcPr>
          <w:p w:rsidR="00F36857" w:rsidRPr="00882D09" w:rsidRDefault="00F36857" w:rsidP="00AD4571">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 xml:space="preserve">Zëvendëskryetare </w:t>
            </w:r>
          </w:p>
        </w:tc>
        <w:tc>
          <w:tcPr>
            <w:tcW w:w="1039" w:type="pct"/>
            <w:shd w:val="clear" w:color="auto" w:fill="auto"/>
            <w:noWrap/>
            <w:vAlign w:val="bottom"/>
            <w:hideMark/>
          </w:tcPr>
          <w:p w:rsidR="00F36857" w:rsidRPr="00882D09" w:rsidRDefault="00AD4571"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PS</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3</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 xml:space="preserve">Ilir Pendavinji </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PS</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4</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 xml:space="preserve">Olta Xhaçka </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anëtare</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PS</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5</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Eduart Bejko</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AD4571"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PS</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6</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Ylli Ziçishti</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AD4571"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PS</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7</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Erjeta Alhysa</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anëtare</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PS</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8</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Mark Frroku</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AD4571"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PS</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9</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Vangjel Tavo</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 xml:space="preserve">anëtar </w:t>
            </w:r>
          </w:p>
        </w:tc>
        <w:tc>
          <w:tcPr>
            <w:tcW w:w="1039" w:type="pct"/>
            <w:shd w:val="clear" w:color="auto" w:fill="auto"/>
            <w:noWrap/>
            <w:vAlign w:val="bottom"/>
            <w:hideMark/>
          </w:tcPr>
          <w:p w:rsidR="00F36857" w:rsidRPr="00882D09" w:rsidRDefault="00AD4571"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LSI</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10</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Bujar Kllogjeri</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LSI</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11</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Halim Kosova</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PD</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12</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Roland Keta</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AD4571"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PD</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13</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Albina Deda</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anëtare</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PD</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14</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Bedri Mihaj</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AD4571"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PD</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15</w:t>
            </w:r>
          </w:p>
        </w:tc>
        <w:tc>
          <w:tcPr>
            <w:tcW w:w="1831" w:type="pct"/>
            <w:shd w:val="clear" w:color="auto" w:fill="auto"/>
            <w:noWrap/>
            <w:vAlign w:val="bottom"/>
            <w:hideMark/>
          </w:tcPr>
          <w:p w:rsidR="00F36857" w:rsidRPr="00882D09" w:rsidRDefault="00F36857"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 </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F36857"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 </w:t>
            </w:r>
          </w:p>
        </w:tc>
      </w:tr>
      <w:tr w:rsidR="00F36857" w:rsidRPr="00882D09" w:rsidTr="004E68D3">
        <w:trPr>
          <w:trHeight w:val="162"/>
          <w:jc w:val="center"/>
        </w:trPr>
        <w:tc>
          <w:tcPr>
            <w:tcW w:w="5000" w:type="pct"/>
            <w:gridSpan w:val="4"/>
            <w:shd w:val="clear" w:color="auto" w:fill="auto"/>
            <w:noWrap/>
            <w:vAlign w:val="bottom"/>
            <w:hideMark/>
          </w:tcPr>
          <w:p w:rsidR="00F36857" w:rsidRPr="00882D09" w:rsidRDefault="00F36857" w:rsidP="00F36857">
            <w:pPr>
              <w:spacing w:after="0" w:line="240" w:lineRule="auto"/>
              <w:ind w:firstLine="0"/>
              <w:jc w:val="center"/>
              <w:rPr>
                <w:rFonts w:ascii="Garamond" w:eastAsia="Times New Roman" w:hAnsi="Garamond"/>
                <w:b/>
                <w:bCs/>
                <w:color w:val="000000"/>
                <w:lang w:val="sq-AL"/>
              </w:rPr>
            </w:pPr>
            <w:r w:rsidRPr="00882D09">
              <w:rPr>
                <w:rFonts w:ascii="Garamond" w:eastAsia="Times New Roman" w:hAnsi="Garamond"/>
                <w:b/>
                <w:bCs/>
                <w:color w:val="000000"/>
                <w:lang w:val="sq-AL"/>
              </w:rPr>
              <w:t>Komisioni për Edukimin dhe Mjetet e Informimit Publik</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Genc Pollo</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Kryetar</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PD</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2</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Alfred Peza</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Zëvendëskryetar</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PS</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3</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Musa Ulqini</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F36857"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 </w:t>
            </w:r>
            <w:r w:rsidR="00F610AC" w:rsidRPr="00882D09">
              <w:rPr>
                <w:rFonts w:ascii="Garamond" w:eastAsia="Times New Roman" w:hAnsi="Garamond"/>
                <w:color w:val="000000"/>
                <w:lang w:val="sq-AL"/>
              </w:rPr>
              <w:t>PS</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4</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Adelina Rista</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anëtare</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PS</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5</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Dashamir Kamberi</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PS</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6</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Enkeleda Shkreli</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anëtare</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PS</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7</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Fidel Ylli</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F610AC"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PS</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8</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Mimoza Hafizi</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anëtare</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PS</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9</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Fatmir Toçi</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F610AC"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PS</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10</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 xml:space="preserve">Miranda Rira </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anëtare</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LSI</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11</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Agron Çela</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F610AC"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LSI</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12</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Myqerem Tafaj</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PD</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13</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Bedri Hoxha</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F610AC"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PR</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14</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Luçiano Boçi</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F610AC"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PD</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15</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Astrit Veliaj</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F610AC" w:rsidP="00F36857">
            <w:pPr>
              <w:spacing w:after="0" w:line="240" w:lineRule="auto"/>
              <w:ind w:firstLine="0"/>
              <w:jc w:val="left"/>
              <w:rPr>
                <w:rFonts w:ascii="Garamond" w:eastAsia="Times New Roman" w:hAnsi="Garamond"/>
                <w:color w:val="000000"/>
                <w:lang w:val="sq-AL"/>
              </w:rPr>
            </w:pPr>
            <w:r w:rsidRPr="00882D09">
              <w:rPr>
                <w:rFonts w:ascii="Garamond" w:eastAsia="Times New Roman" w:hAnsi="Garamond"/>
                <w:color w:val="000000"/>
                <w:lang w:val="sq-AL"/>
              </w:rPr>
              <w:t>PD</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16</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Eleina Qirici</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anëtare</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PD</w:t>
            </w:r>
          </w:p>
        </w:tc>
      </w:tr>
      <w:tr w:rsidR="00F36857" w:rsidRPr="00882D09" w:rsidTr="004E68D3">
        <w:trPr>
          <w:trHeight w:val="162"/>
          <w:jc w:val="center"/>
        </w:trPr>
        <w:tc>
          <w:tcPr>
            <w:tcW w:w="42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17</w:t>
            </w:r>
          </w:p>
        </w:tc>
        <w:tc>
          <w:tcPr>
            <w:tcW w:w="183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Gjovalin Bzheta</w:t>
            </w:r>
          </w:p>
        </w:tc>
        <w:tc>
          <w:tcPr>
            <w:tcW w:w="1701"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anëtar</w:t>
            </w:r>
          </w:p>
        </w:tc>
        <w:tc>
          <w:tcPr>
            <w:tcW w:w="1039" w:type="pct"/>
            <w:shd w:val="clear" w:color="auto" w:fill="auto"/>
            <w:noWrap/>
            <w:vAlign w:val="bottom"/>
            <w:hideMark/>
          </w:tcPr>
          <w:p w:rsidR="00F36857" w:rsidRPr="00882D09" w:rsidRDefault="00F36857" w:rsidP="00F36857">
            <w:pPr>
              <w:spacing w:after="0" w:line="240" w:lineRule="auto"/>
              <w:ind w:firstLine="0"/>
              <w:rPr>
                <w:rFonts w:ascii="Garamond" w:eastAsia="Times New Roman" w:hAnsi="Garamond"/>
                <w:color w:val="000000"/>
                <w:lang w:val="sq-AL"/>
              </w:rPr>
            </w:pPr>
            <w:r w:rsidRPr="00882D09">
              <w:rPr>
                <w:rFonts w:ascii="Garamond" w:eastAsia="Times New Roman" w:hAnsi="Garamond"/>
                <w:color w:val="000000"/>
                <w:lang w:val="sq-AL"/>
              </w:rPr>
              <w:t>PDIU</w:t>
            </w:r>
          </w:p>
        </w:tc>
      </w:tr>
    </w:tbl>
    <w:p w:rsidR="00DC590E" w:rsidRPr="00882D09" w:rsidRDefault="00A10F6F" w:rsidP="00A10F6F">
      <w:pPr>
        <w:pStyle w:val="Paragrafi"/>
        <w:rPr>
          <w:lang w:val="sq-AL"/>
        </w:rPr>
        <w:sectPr w:rsidR="00DC590E" w:rsidRPr="00882D09" w:rsidSect="000D2AE8">
          <w:type w:val="continuous"/>
          <w:pgSz w:w="11907" w:h="16840" w:code="9"/>
          <w:pgMar w:top="720" w:right="1134" w:bottom="720" w:left="1134" w:header="851" w:footer="851" w:gutter="0"/>
          <w:cols w:space="454"/>
          <w:docGrid w:linePitch="360"/>
        </w:sectPr>
      </w:pPr>
      <w:r w:rsidRPr="00882D09">
        <w:rPr>
          <w:lang w:val="sq-AL"/>
        </w:rPr>
        <w:tab/>
      </w:r>
      <w:r w:rsidRPr="00882D09">
        <w:rPr>
          <w:lang w:val="sq-AL"/>
        </w:rPr>
        <w:tab/>
      </w:r>
      <w:r w:rsidRPr="00882D09">
        <w:rPr>
          <w:lang w:val="sq-AL"/>
        </w:rPr>
        <w:tab/>
      </w:r>
      <w:r w:rsidRPr="00882D09">
        <w:rPr>
          <w:lang w:val="sq-AL"/>
        </w:rPr>
        <w:tab/>
      </w:r>
      <w:r w:rsidRPr="00882D09">
        <w:rPr>
          <w:lang w:val="sq-AL"/>
        </w:rPr>
        <w:tab/>
      </w:r>
    </w:p>
    <w:p w:rsidR="00A10F6F" w:rsidRPr="00882D09" w:rsidRDefault="00A10F6F" w:rsidP="00A10F6F">
      <w:pPr>
        <w:pStyle w:val="Paragrafi"/>
        <w:rPr>
          <w:spacing w:val="-4"/>
          <w:lang w:val="sq-AL"/>
        </w:rPr>
      </w:pPr>
      <w:r w:rsidRPr="00882D09">
        <w:rPr>
          <w:spacing w:val="-4"/>
          <w:lang w:val="sq-AL"/>
        </w:rPr>
        <w:t>II.</w:t>
      </w:r>
      <w:r w:rsidR="00D74321" w:rsidRPr="00882D09">
        <w:rPr>
          <w:spacing w:val="-4"/>
          <w:lang w:val="sq-AL"/>
        </w:rPr>
        <w:t xml:space="preserve"> </w:t>
      </w:r>
      <w:r w:rsidRPr="00882D09">
        <w:rPr>
          <w:spacing w:val="-4"/>
          <w:lang w:val="sq-AL"/>
        </w:rPr>
        <w:tab/>
        <w:t>Vendimet  nr. 48/2013, nr. 55/2013, nr. 60/2013, nr. 68/2013, nr. 70/2013, nr. 10/2014, nr. 15/2014, nr. 18/2014, nr. 23/2014, nr. 50</w:t>
      </w:r>
      <w:r w:rsidR="00623B10" w:rsidRPr="00882D09">
        <w:rPr>
          <w:spacing w:val="-4"/>
          <w:lang w:val="sq-AL"/>
        </w:rPr>
        <w:t xml:space="preserve">/2014, nr. </w:t>
      </w:r>
      <w:r w:rsidRPr="00882D09">
        <w:rPr>
          <w:spacing w:val="-4"/>
          <w:lang w:val="sq-AL"/>
        </w:rPr>
        <w:t>76/2014 dhe nr. 72/2014  shfuqizohen.</w:t>
      </w:r>
    </w:p>
    <w:p w:rsidR="00A10F6F" w:rsidRPr="00882D09" w:rsidRDefault="00A10F6F" w:rsidP="00A10F6F">
      <w:pPr>
        <w:pStyle w:val="Paragrafi"/>
        <w:rPr>
          <w:spacing w:val="-4"/>
          <w:lang w:val="sq-AL"/>
        </w:rPr>
      </w:pPr>
      <w:r w:rsidRPr="00882D09">
        <w:rPr>
          <w:spacing w:val="-4"/>
          <w:lang w:val="sq-AL"/>
        </w:rPr>
        <w:t>III.</w:t>
      </w:r>
      <w:r w:rsidRPr="00882D09">
        <w:rPr>
          <w:spacing w:val="-4"/>
          <w:lang w:val="sq-AL"/>
        </w:rPr>
        <w:tab/>
        <w:t>Ky vendim hyn në fuqi menjëherë.</w:t>
      </w:r>
    </w:p>
    <w:p w:rsidR="00A10F6F" w:rsidRPr="00882D09" w:rsidRDefault="00A10F6F" w:rsidP="00A10F6F">
      <w:pPr>
        <w:pStyle w:val="Paragrafi"/>
        <w:rPr>
          <w:spacing w:val="-4"/>
          <w:sz w:val="14"/>
          <w:lang w:val="sq-AL"/>
        </w:rPr>
      </w:pPr>
    </w:p>
    <w:p w:rsidR="00C62C08" w:rsidRPr="00882D09" w:rsidRDefault="00C62C08" w:rsidP="00C62C08">
      <w:pPr>
        <w:pStyle w:val="Autoriteti"/>
        <w:rPr>
          <w:spacing w:val="-4"/>
          <w:lang w:val="sq-AL"/>
        </w:rPr>
      </w:pPr>
      <w:r w:rsidRPr="00882D09">
        <w:rPr>
          <w:spacing w:val="-4"/>
          <w:lang w:val="sq-AL"/>
        </w:rPr>
        <w:t>KRYETARI</w:t>
      </w:r>
    </w:p>
    <w:p w:rsidR="00C62C08" w:rsidRPr="00882D09" w:rsidRDefault="00C62C08" w:rsidP="00C62C08">
      <w:pPr>
        <w:pStyle w:val="AutoritetiEmer"/>
        <w:rPr>
          <w:spacing w:val="-4"/>
          <w:lang w:val="sq-AL"/>
        </w:rPr>
      </w:pPr>
      <w:r w:rsidRPr="00882D09">
        <w:rPr>
          <w:spacing w:val="-4"/>
          <w:lang w:val="sq-AL"/>
        </w:rPr>
        <w:t>Ilir Meta</w:t>
      </w:r>
    </w:p>
    <w:p w:rsidR="00A10F6F" w:rsidRPr="00882D09" w:rsidRDefault="00A10F6F" w:rsidP="005C7C35">
      <w:pPr>
        <w:pStyle w:val="Paragrafi"/>
        <w:jc w:val="left"/>
        <w:rPr>
          <w:spacing w:val="-4"/>
          <w:lang w:val="sq-AL"/>
        </w:rPr>
      </w:pPr>
      <w:r w:rsidRPr="00882D09">
        <w:rPr>
          <w:spacing w:val="-4"/>
          <w:lang w:val="sq-AL"/>
        </w:rPr>
        <w:t>Miratuar në datën 19.1.2015</w:t>
      </w:r>
    </w:p>
    <w:p w:rsidR="00951694" w:rsidRDefault="00951694" w:rsidP="00E54587">
      <w:pPr>
        <w:pStyle w:val="Paragrafi"/>
        <w:ind w:firstLine="0"/>
        <w:jc w:val="center"/>
        <w:rPr>
          <w:b/>
          <w:lang w:val="sq-AL"/>
        </w:rPr>
      </w:pPr>
    </w:p>
    <w:p w:rsidR="00951694" w:rsidRDefault="00951694" w:rsidP="00E54587">
      <w:pPr>
        <w:pStyle w:val="Paragrafi"/>
        <w:ind w:firstLine="0"/>
        <w:jc w:val="center"/>
        <w:rPr>
          <w:b/>
          <w:lang w:val="sq-AL"/>
        </w:rPr>
      </w:pPr>
    </w:p>
    <w:p w:rsidR="00951694" w:rsidRDefault="00951694" w:rsidP="00E54587">
      <w:pPr>
        <w:pStyle w:val="Paragrafi"/>
        <w:ind w:firstLine="0"/>
        <w:jc w:val="center"/>
        <w:rPr>
          <w:b/>
          <w:lang w:val="sq-AL"/>
        </w:rPr>
      </w:pPr>
    </w:p>
    <w:p w:rsidR="00951694" w:rsidRDefault="00951694" w:rsidP="00E54587">
      <w:pPr>
        <w:pStyle w:val="Paragrafi"/>
        <w:ind w:firstLine="0"/>
        <w:jc w:val="center"/>
        <w:rPr>
          <w:b/>
          <w:lang w:val="sq-AL"/>
        </w:rPr>
      </w:pPr>
    </w:p>
    <w:p w:rsidR="00951694" w:rsidRDefault="00951694" w:rsidP="00E54587">
      <w:pPr>
        <w:pStyle w:val="Paragrafi"/>
        <w:ind w:firstLine="0"/>
        <w:jc w:val="center"/>
        <w:rPr>
          <w:b/>
          <w:lang w:val="sq-AL"/>
        </w:rPr>
      </w:pPr>
    </w:p>
    <w:p w:rsidR="00951694" w:rsidRDefault="00951694" w:rsidP="00E54587">
      <w:pPr>
        <w:pStyle w:val="Paragrafi"/>
        <w:ind w:firstLine="0"/>
        <w:jc w:val="center"/>
        <w:rPr>
          <w:b/>
          <w:lang w:val="sq-AL"/>
        </w:rPr>
      </w:pPr>
    </w:p>
    <w:p w:rsidR="00951694" w:rsidRDefault="00951694" w:rsidP="00E54587">
      <w:pPr>
        <w:pStyle w:val="Paragrafi"/>
        <w:ind w:firstLine="0"/>
        <w:jc w:val="center"/>
        <w:rPr>
          <w:b/>
          <w:lang w:val="sq-AL"/>
        </w:rPr>
      </w:pPr>
    </w:p>
    <w:p w:rsidR="00951694" w:rsidRDefault="00951694" w:rsidP="00E54587">
      <w:pPr>
        <w:pStyle w:val="Paragrafi"/>
        <w:ind w:firstLine="0"/>
        <w:jc w:val="center"/>
        <w:rPr>
          <w:b/>
          <w:lang w:val="sq-AL"/>
        </w:rPr>
      </w:pPr>
    </w:p>
    <w:p w:rsidR="00951694" w:rsidRDefault="00951694" w:rsidP="00E54587">
      <w:pPr>
        <w:pStyle w:val="Paragrafi"/>
        <w:ind w:firstLine="0"/>
        <w:jc w:val="center"/>
        <w:rPr>
          <w:b/>
          <w:lang w:val="sq-AL"/>
        </w:rPr>
      </w:pPr>
    </w:p>
    <w:p w:rsidR="004F6F78" w:rsidRPr="00882D09" w:rsidRDefault="004F6F78" w:rsidP="00E54587">
      <w:pPr>
        <w:pStyle w:val="Paragrafi"/>
        <w:ind w:firstLine="0"/>
        <w:jc w:val="center"/>
        <w:rPr>
          <w:b/>
          <w:lang w:val="sq-AL"/>
        </w:rPr>
      </w:pPr>
      <w:r w:rsidRPr="00882D09">
        <w:rPr>
          <w:b/>
          <w:lang w:val="sq-AL"/>
        </w:rPr>
        <w:t>VENDIM</w:t>
      </w:r>
    </w:p>
    <w:p w:rsidR="004F6F78" w:rsidRPr="00882D09" w:rsidRDefault="004F6F78" w:rsidP="00E54587">
      <w:pPr>
        <w:pStyle w:val="Paragrafi"/>
        <w:ind w:firstLine="0"/>
        <w:jc w:val="center"/>
        <w:rPr>
          <w:b/>
          <w:lang w:val="sq-AL"/>
        </w:rPr>
      </w:pPr>
      <w:r w:rsidRPr="00882D09">
        <w:rPr>
          <w:b/>
          <w:lang w:val="sq-AL"/>
        </w:rPr>
        <w:t>Nr. 52, datë 21.1.2015</w:t>
      </w:r>
    </w:p>
    <w:p w:rsidR="004F6F78" w:rsidRPr="00882D09" w:rsidRDefault="004F6F78" w:rsidP="00E54587">
      <w:pPr>
        <w:pStyle w:val="Hapesira7"/>
        <w:rPr>
          <w:lang w:val="sq-AL"/>
        </w:rPr>
      </w:pPr>
    </w:p>
    <w:p w:rsidR="004F6F78" w:rsidRPr="00882D09" w:rsidRDefault="004F6F78" w:rsidP="00E54587">
      <w:pPr>
        <w:pStyle w:val="Paragrafi"/>
        <w:ind w:firstLine="0"/>
        <w:jc w:val="center"/>
        <w:rPr>
          <w:b/>
          <w:lang w:val="sq-AL"/>
        </w:rPr>
      </w:pPr>
      <w:r w:rsidRPr="00882D09">
        <w:rPr>
          <w:b/>
          <w:lang w:val="sq-AL"/>
        </w:rPr>
        <w:t>PËR PËRCAKTIMIN E KRITEREVE BAZË TË SEKTORËVE QË DO TË MBËSHTETEN DHE TË MASËS SË PËRFITIMIT NGA FONDI I PROGRAMIT PËR BUJQËSINË DHE ZHVILLIMIN RURAL, PËR VITIN 2015</w:t>
      </w:r>
    </w:p>
    <w:p w:rsidR="004F6F78" w:rsidRPr="00882D09" w:rsidRDefault="004F6F78" w:rsidP="00E54587">
      <w:pPr>
        <w:pStyle w:val="Hapesira7"/>
        <w:rPr>
          <w:lang w:val="sq-AL"/>
        </w:rPr>
      </w:pPr>
    </w:p>
    <w:p w:rsidR="004F6F78" w:rsidRPr="00882D09" w:rsidRDefault="004F6F78" w:rsidP="004F6F78">
      <w:pPr>
        <w:pStyle w:val="Paragrafi"/>
        <w:rPr>
          <w:lang w:val="sq-AL"/>
        </w:rPr>
      </w:pPr>
      <w:r w:rsidRPr="00882D09">
        <w:rPr>
          <w:lang w:val="sq-AL"/>
        </w:rPr>
        <w:tab/>
        <w:t>Në mbështetje të nenit 100 të Kushtetutës, të pikës 3, të nenit 6, të ligjit nr.</w:t>
      </w:r>
      <w:r w:rsidR="00882D09">
        <w:rPr>
          <w:lang w:val="sq-AL"/>
        </w:rPr>
        <w:t xml:space="preserve"> </w:t>
      </w:r>
      <w:r w:rsidRPr="00882D09">
        <w:rPr>
          <w:lang w:val="sq-AL"/>
        </w:rPr>
        <w:t>9817, datë 22.10.2007, “Për bujqësinë dh</w:t>
      </w:r>
      <w:r w:rsidR="00DC590E" w:rsidRPr="00882D09">
        <w:rPr>
          <w:lang w:val="sq-AL"/>
        </w:rPr>
        <w:t xml:space="preserve">e zhvillimin rural”, dhe të </w:t>
      </w:r>
      <w:r w:rsidRPr="00882D09">
        <w:rPr>
          <w:lang w:val="sq-AL"/>
        </w:rPr>
        <w:t>ligjit nr.</w:t>
      </w:r>
      <w:r w:rsidR="00882D09">
        <w:rPr>
          <w:lang w:val="sq-AL"/>
        </w:rPr>
        <w:t xml:space="preserve"> </w:t>
      </w:r>
      <w:r w:rsidRPr="00882D09">
        <w:rPr>
          <w:lang w:val="sq-AL"/>
        </w:rPr>
        <w:t>160/2014, “Për buxhetin e vitit 2015”, me propozimin e ministrit të Bujqësisë, Zhvillimit Rural dhe Administrimit të Ujërave, Këshilli i Ministrave</w:t>
      </w:r>
    </w:p>
    <w:p w:rsidR="004F6F78" w:rsidRPr="00882D09" w:rsidRDefault="004F6F78" w:rsidP="00E54587">
      <w:pPr>
        <w:pStyle w:val="Hapesira7"/>
        <w:rPr>
          <w:lang w:val="sq-AL"/>
        </w:rPr>
      </w:pPr>
    </w:p>
    <w:p w:rsidR="004F6F78" w:rsidRPr="00882D09" w:rsidRDefault="004F6F78" w:rsidP="00E54587">
      <w:pPr>
        <w:pStyle w:val="Paragrafi"/>
        <w:ind w:firstLine="0"/>
        <w:jc w:val="center"/>
        <w:rPr>
          <w:lang w:val="sq-AL"/>
        </w:rPr>
      </w:pPr>
      <w:r w:rsidRPr="00882D09">
        <w:rPr>
          <w:lang w:val="sq-AL"/>
        </w:rPr>
        <w:t>VENDOSI:</w:t>
      </w:r>
    </w:p>
    <w:p w:rsidR="004F6F78" w:rsidRPr="00882D09" w:rsidRDefault="004F6F78" w:rsidP="00E54587">
      <w:pPr>
        <w:pStyle w:val="Hapesira7"/>
        <w:rPr>
          <w:lang w:val="sq-AL"/>
        </w:rPr>
      </w:pPr>
    </w:p>
    <w:p w:rsidR="004F6F78" w:rsidRPr="00882D09" w:rsidRDefault="004F6F78" w:rsidP="004F6F78">
      <w:pPr>
        <w:pStyle w:val="Paragrafi"/>
        <w:rPr>
          <w:lang w:val="sq-AL"/>
        </w:rPr>
      </w:pPr>
      <w:r w:rsidRPr="00882D09">
        <w:rPr>
          <w:lang w:val="sq-AL"/>
        </w:rPr>
        <w:t>1. Fondi i miratuar në buxhetin e vitit 2015 për Ministrinë e Bujqësisë, Zhvillimit Rural dhe Administrimit të Ujërave, zëri “Transfertë në buxhetet familjare”, për mbështetjen e prodhimit bujqësor, blegtoral dhe të agropërpunimit, të përdoret për:</w:t>
      </w:r>
    </w:p>
    <w:p w:rsidR="004F6F78" w:rsidRPr="00882D09" w:rsidRDefault="00623B10" w:rsidP="004F6F78">
      <w:pPr>
        <w:pStyle w:val="Paragrafi"/>
        <w:rPr>
          <w:lang w:val="sq-AL"/>
        </w:rPr>
      </w:pPr>
      <w:r w:rsidRPr="00882D09">
        <w:rPr>
          <w:lang w:val="sq-AL"/>
        </w:rPr>
        <w:t xml:space="preserve">a) </w:t>
      </w:r>
      <w:r w:rsidR="004F6F78" w:rsidRPr="00882D09">
        <w:rPr>
          <w:lang w:val="sq-AL"/>
        </w:rPr>
        <w:t>investimet për rritjen e konkurrueshmërisë së produkteve për të garantuar furnizimin e qëndrueshëm të tregut;</w:t>
      </w:r>
    </w:p>
    <w:p w:rsidR="004F6F78" w:rsidRPr="00882D09" w:rsidRDefault="00623B10" w:rsidP="004F6F78">
      <w:pPr>
        <w:pStyle w:val="Paragrafi"/>
        <w:rPr>
          <w:lang w:val="sq-AL"/>
        </w:rPr>
      </w:pPr>
      <w:r w:rsidRPr="00882D09">
        <w:rPr>
          <w:lang w:val="sq-AL"/>
        </w:rPr>
        <w:t xml:space="preserve">b) </w:t>
      </w:r>
      <w:r w:rsidR="004F6F78" w:rsidRPr="00882D09">
        <w:rPr>
          <w:lang w:val="sq-AL"/>
        </w:rPr>
        <w:t>përmirësimin e teknologjisë së kultivimit dhe të mbrojtjes së bimëve;</w:t>
      </w:r>
    </w:p>
    <w:p w:rsidR="004F6F78" w:rsidRPr="00882D09" w:rsidRDefault="00623B10" w:rsidP="004F6F78">
      <w:pPr>
        <w:pStyle w:val="Paragrafi"/>
        <w:rPr>
          <w:lang w:val="sq-AL"/>
        </w:rPr>
      </w:pPr>
      <w:r w:rsidRPr="00882D09">
        <w:rPr>
          <w:lang w:val="sq-AL"/>
        </w:rPr>
        <w:t xml:space="preserve">c) </w:t>
      </w:r>
      <w:r w:rsidR="004F6F78" w:rsidRPr="00882D09">
        <w:rPr>
          <w:lang w:val="sq-AL"/>
        </w:rPr>
        <w:t xml:space="preserve">prodhimin e perimeve në ambiente të mbrojtura për zbutjen e sezonalitetit të furnizimit të tregut; </w:t>
      </w:r>
    </w:p>
    <w:p w:rsidR="004F6F78" w:rsidRPr="00882D09" w:rsidRDefault="00623B10" w:rsidP="004F6F78">
      <w:pPr>
        <w:pStyle w:val="Paragrafi"/>
        <w:rPr>
          <w:lang w:val="sq-AL"/>
        </w:rPr>
      </w:pPr>
      <w:r w:rsidRPr="00882D09">
        <w:rPr>
          <w:lang w:val="sq-AL"/>
        </w:rPr>
        <w:t xml:space="preserve">ç) </w:t>
      </w:r>
      <w:r w:rsidR="004F6F78" w:rsidRPr="00882D09">
        <w:rPr>
          <w:lang w:val="sq-AL"/>
        </w:rPr>
        <w:t>mbarështimin e blegtorisë, bletarisë dhe akuakulturës;</w:t>
      </w:r>
    </w:p>
    <w:p w:rsidR="004F6F78" w:rsidRPr="00882D09" w:rsidRDefault="00623B10" w:rsidP="004F6F78">
      <w:pPr>
        <w:pStyle w:val="Paragrafi"/>
        <w:rPr>
          <w:lang w:val="sq-AL"/>
        </w:rPr>
      </w:pPr>
      <w:r w:rsidRPr="00882D09">
        <w:rPr>
          <w:lang w:val="sq-AL"/>
        </w:rPr>
        <w:t xml:space="preserve">d) </w:t>
      </w:r>
      <w:r w:rsidR="004F6F78" w:rsidRPr="00882D09">
        <w:rPr>
          <w:lang w:val="sq-AL"/>
        </w:rPr>
        <w:t>furnizimin e qëndrueshëm të tregut dhe rritjen e të ardhurave financiare për familjet e zonave rurale;</w:t>
      </w:r>
    </w:p>
    <w:p w:rsidR="004F6F78" w:rsidRPr="00882D09" w:rsidRDefault="00623B10" w:rsidP="00916CA5">
      <w:pPr>
        <w:pStyle w:val="Paragrafi"/>
        <w:rPr>
          <w:lang w:val="sq-AL"/>
        </w:rPr>
      </w:pPr>
      <w:r w:rsidRPr="00882D09">
        <w:rPr>
          <w:lang w:val="sq-AL"/>
        </w:rPr>
        <w:t xml:space="preserve">dh) </w:t>
      </w:r>
      <w:r w:rsidR="004F6F78" w:rsidRPr="00882D09">
        <w:rPr>
          <w:lang w:val="sq-AL"/>
        </w:rPr>
        <w:t>nxitjen e kreditimit bankar dhe investi</w:t>
      </w:r>
      <w:r w:rsidRPr="00882D09">
        <w:rPr>
          <w:lang w:val="sq-AL"/>
        </w:rPr>
        <w:t>-</w:t>
      </w:r>
      <w:r w:rsidR="004F6F78" w:rsidRPr="00882D09">
        <w:rPr>
          <w:lang w:val="sq-AL"/>
        </w:rPr>
        <w:t>meve në sektorin e përpunimit, ruajtjes dhe marketingut të produkteve bujqësore, blegtorale, shpendëve, akuakulturës, mjaltit dhe bimëve medicinale;</w:t>
      </w:r>
    </w:p>
    <w:p w:rsidR="004F6F78" w:rsidRPr="00882D09" w:rsidRDefault="004F6F78" w:rsidP="004F6F78">
      <w:pPr>
        <w:pStyle w:val="Paragrafi"/>
        <w:rPr>
          <w:lang w:val="sq-AL"/>
        </w:rPr>
      </w:pPr>
      <w:r w:rsidRPr="00882D09">
        <w:rPr>
          <w:lang w:val="sq-AL"/>
        </w:rPr>
        <w:t>e) rritjen e mundësisë së fermerëve për mjete të mekanizuara dhe lëndëve djegëse për ngrohjen e ambienteve të mbrojtura;</w:t>
      </w:r>
    </w:p>
    <w:p w:rsidR="004F6F78" w:rsidRPr="00882D09" w:rsidRDefault="004F6F78" w:rsidP="004F6F78">
      <w:pPr>
        <w:pStyle w:val="Paragrafi"/>
        <w:rPr>
          <w:lang w:val="sq-AL"/>
        </w:rPr>
      </w:pPr>
      <w:r w:rsidRPr="00882D09">
        <w:rPr>
          <w:lang w:val="sq-AL"/>
        </w:rPr>
        <w:t>ë) nxitjen e kooperimit dhe organizimin e shoqërive të bashkëpunimit bujqësor (SHBB).</w:t>
      </w:r>
    </w:p>
    <w:p w:rsidR="004F6F78" w:rsidRPr="00882D09" w:rsidRDefault="004F6F78" w:rsidP="004F6F78">
      <w:pPr>
        <w:pStyle w:val="Paragrafi"/>
        <w:rPr>
          <w:lang w:val="sq-AL"/>
        </w:rPr>
      </w:pPr>
      <w:r w:rsidRPr="00882D09">
        <w:rPr>
          <w:lang w:val="sq-AL"/>
        </w:rPr>
        <w:t xml:space="preserve">2. Masat e mbështetjes dhe masa e përfitimit nga fondi i programit për bujqësinë dhe zhvillimin rural, sipas rajonizimit të hartës bujqësore e cila miratohet me udhëzim të përbashkët të Ministrisë së Financave dhe Ministrisë së Bujqësisë, Zhvillimit Rural dhe Administrimit të Ujërave në shkallë vendi, të jenë, si më poshtë vijon: </w:t>
      </w:r>
    </w:p>
    <w:p w:rsidR="004F6F78" w:rsidRPr="00882D09" w:rsidRDefault="004F6F78" w:rsidP="004F6F78">
      <w:pPr>
        <w:pStyle w:val="Paragrafi"/>
        <w:rPr>
          <w:lang w:val="sq-AL"/>
        </w:rPr>
      </w:pPr>
      <w:r w:rsidRPr="00882D09">
        <w:rPr>
          <w:lang w:val="sq-AL"/>
        </w:rPr>
        <w:t>a) Mbështetje për përmirësimin e teknologjisë së kultivimit dhe mbrojtjes së bimëve, si:</w:t>
      </w:r>
    </w:p>
    <w:p w:rsidR="004F6F78" w:rsidRPr="00882D09" w:rsidRDefault="004F6F78" w:rsidP="004F6F78">
      <w:pPr>
        <w:pStyle w:val="Paragrafi"/>
        <w:rPr>
          <w:lang w:val="sq-AL"/>
        </w:rPr>
      </w:pPr>
      <w:r w:rsidRPr="00882D09">
        <w:rPr>
          <w:lang w:val="sq-AL"/>
        </w:rPr>
        <w:t>i) përmirësimi i teknologjisë së mbjelljes së vreshtave me fidanë të kultivarëve autoktonë, në vlerën 600 000 (gjashtëqind mijë) lekë/ha dhe me fidanë të kultivarëve të tjerë, në vlerën 500 000 (pesëqind mijë) lekë/ha;</w:t>
      </w:r>
    </w:p>
    <w:p w:rsidR="004F6F78" w:rsidRPr="00882D09" w:rsidRDefault="004F6F78" w:rsidP="004F6F78">
      <w:pPr>
        <w:pStyle w:val="Paragrafi"/>
        <w:rPr>
          <w:lang w:val="sq-AL"/>
        </w:rPr>
      </w:pPr>
      <w:r w:rsidRPr="00882D09">
        <w:rPr>
          <w:lang w:val="sq-AL"/>
        </w:rPr>
        <w:t xml:space="preserve">ii) përmirësimi i teknologjisë së mbjelljes së mollëve, dardhave, kumbullave, qershive, pjeshkëve, nektarinave, fiqve, ftonjve, shegëve, kivit, luleshtrydhes </w:t>
      </w:r>
      <w:r w:rsidR="00623B10" w:rsidRPr="00882D09">
        <w:rPr>
          <w:lang w:val="sq-AL"/>
        </w:rPr>
        <w:t xml:space="preserve"> </w:t>
      </w:r>
      <w:r w:rsidRPr="00882D09">
        <w:rPr>
          <w:lang w:val="sq-AL"/>
        </w:rPr>
        <w:t xml:space="preserve">dhe </w:t>
      </w:r>
      <w:r w:rsidR="00623B10" w:rsidRPr="00882D09">
        <w:rPr>
          <w:lang w:val="sq-AL"/>
        </w:rPr>
        <w:t xml:space="preserve"> </w:t>
      </w:r>
      <w:r w:rsidRPr="00882D09">
        <w:rPr>
          <w:lang w:val="sq-AL"/>
        </w:rPr>
        <w:t xml:space="preserve">agrumeve, </w:t>
      </w:r>
      <w:r w:rsidR="00623B10" w:rsidRPr="00882D09">
        <w:rPr>
          <w:lang w:val="sq-AL"/>
        </w:rPr>
        <w:t xml:space="preserve"> </w:t>
      </w:r>
      <w:r w:rsidRPr="00882D09">
        <w:rPr>
          <w:lang w:val="sq-AL"/>
        </w:rPr>
        <w:t xml:space="preserve">në vlerën 200 000 (dyqind mijë) lekë/ha;  </w:t>
      </w:r>
    </w:p>
    <w:p w:rsidR="004F6F78" w:rsidRPr="00882D09" w:rsidRDefault="004F6F78" w:rsidP="004F6F78">
      <w:pPr>
        <w:pStyle w:val="Paragrafi"/>
        <w:rPr>
          <w:lang w:val="sq-AL"/>
        </w:rPr>
      </w:pPr>
      <w:r w:rsidRPr="00882D09">
        <w:rPr>
          <w:lang w:val="sq-AL"/>
        </w:rPr>
        <w:t xml:space="preserve">iii) përmirësimi i teknologjisë së mbjelljes së arrave, lajthive dhe bajameve, në vlerën 200 000 (dyqind mijë) lekë/ha për format intensive dhe ekstensive të kultivimit;  </w:t>
      </w:r>
    </w:p>
    <w:p w:rsidR="004F6F78" w:rsidRPr="00882D09" w:rsidRDefault="004F6F78" w:rsidP="004F6F78">
      <w:pPr>
        <w:pStyle w:val="Paragrafi"/>
        <w:rPr>
          <w:lang w:val="sq-AL"/>
        </w:rPr>
      </w:pPr>
      <w:r w:rsidRPr="00882D09">
        <w:rPr>
          <w:lang w:val="sq-AL"/>
        </w:rPr>
        <w:t>iv) përmirësimi i teknologjisë së mbjelljes dhe kultivimit të bimëve medicinale të kultivuara, si: lavanda, timus, rigon, gjethe qumështore, rozmarinë, mullagë e bardhë, mullagë e zezë, valeriane, mollë e egër, tërfili i kuq, bar blete, lule kalendule, lule dielli (për petale), hithër, helichrysum italicum dhe kokoçeli (lule ciani), në vlerën 250 000 (dyqind e pesëdhjetë mijë) lekë/ha;</w:t>
      </w:r>
    </w:p>
    <w:p w:rsidR="004F6F78" w:rsidRPr="00882D09" w:rsidRDefault="004F6F78" w:rsidP="004F6F78">
      <w:pPr>
        <w:pStyle w:val="Paragrafi"/>
        <w:rPr>
          <w:lang w:val="sq-AL"/>
        </w:rPr>
      </w:pPr>
      <w:r w:rsidRPr="00882D09">
        <w:rPr>
          <w:lang w:val="sq-AL"/>
        </w:rPr>
        <w:t>v) përmirësimi i teknikave të ujitjes nëpërmjet mbështetjes financiare të instalimit të ujitjes me pika, në ullishte, vreshta, pemëtore, agrume, arrore dhe shegë (vetëm për format intensive të kultivimit të tyre), kundrejt faturës tatimore, por jo më shumë se 250 000 (dyqind e pesëdhjetë mijë) lekë/ha, por financimi të bëhet për jo më pak se 0,5 ha dhe jo më shumë se 10 ha;</w:t>
      </w:r>
    </w:p>
    <w:p w:rsidR="004F6F78" w:rsidRPr="00882D09" w:rsidRDefault="004F6F78" w:rsidP="004F6F78">
      <w:pPr>
        <w:pStyle w:val="Paragrafi"/>
        <w:rPr>
          <w:lang w:val="sq-AL"/>
        </w:rPr>
      </w:pPr>
      <w:r w:rsidRPr="00882D09">
        <w:rPr>
          <w:lang w:val="sq-AL"/>
        </w:rPr>
        <w:t xml:space="preserve">vi) mbrojtja e </w:t>
      </w:r>
      <w:r w:rsidR="00882D09" w:rsidRPr="00882D09">
        <w:rPr>
          <w:lang w:val="sq-AL"/>
        </w:rPr>
        <w:t>ullishtave</w:t>
      </w:r>
      <w:r w:rsidRPr="00882D09">
        <w:rPr>
          <w:lang w:val="sq-AL"/>
        </w:rPr>
        <w:t xml:space="preserve"> nga dëmtimi i mizës së ullirit në bllok dhe sipas zonave prioritare të prodhimit, në vlerën jo më shumë se 35 000 (tridhjetë e pesë mijë) lekë/ha;</w:t>
      </w:r>
    </w:p>
    <w:p w:rsidR="004F6F78" w:rsidRPr="00882D09" w:rsidRDefault="004F6F78" w:rsidP="004F6F78">
      <w:pPr>
        <w:pStyle w:val="Paragrafi"/>
        <w:rPr>
          <w:lang w:val="sq-AL"/>
        </w:rPr>
      </w:pPr>
      <w:r w:rsidRPr="00882D09">
        <w:rPr>
          <w:lang w:val="sq-AL"/>
        </w:rPr>
        <w:t>vii) instalimi i sistemit të ngrohjes me biomasë (pellete), në serat me ngrohje qendrore, në vlerën jo më shumë se 1 800 000 (një milion e tetëqind mijë) lekë/dynymi.</w:t>
      </w:r>
    </w:p>
    <w:p w:rsidR="004F6F78" w:rsidRPr="00882D09" w:rsidRDefault="004F6F78" w:rsidP="004F6F78">
      <w:pPr>
        <w:pStyle w:val="Paragrafi"/>
        <w:rPr>
          <w:lang w:val="sq-AL"/>
        </w:rPr>
      </w:pPr>
      <w:r w:rsidRPr="00882D09">
        <w:rPr>
          <w:lang w:val="sq-AL"/>
        </w:rPr>
        <w:t>Sipërfaqja e mbjellë me kulturat e përshkruara sipas masave të përcaktuara në nënndarjet i-iv, të shkronjës “a”, të pikës 2, duhet të jetë jo më e vogël se 0.2 ha dhe jo më e madhe se 10 ha.</w:t>
      </w:r>
    </w:p>
    <w:p w:rsidR="004F6F78" w:rsidRPr="00882D09" w:rsidRDefault="00BC1C68" w:rsidP="004F6F78">
      <w:pPr>
        <w:pStyle w:val="Paragrafi"/>
        <w:rPr>
          <w:spacing w:val="-4"/>
          <w:lang w:val="sq-AL"/>
        </w:rPr>
      </w:pPr>
      <w:r w:rsidRPr="00882D09">
        <w:rPr>
          <w:spacing w:val="-4"/>
          <w:lang w:val="sq-AL"/>
        </w:rPr>
        <w:t xml:space="preserve">b) </w:t>
      </w:r>
      <w:r w:rsidR="004F6F78" w:rsidRPr="00882D09">
        <w:rPr>
          <w:spacing w:val="-4"/>
          <w:lang w:val="sq-AL"/>
        </w:rPr>
        <w:t>Mbarështimi i blegtorisë, bletarisë dhe akuakulturës:</w:t>
      </w:r>
    </w:p>
    <w:p w:rsidR="004F6F78" w:rsidRPr="00882D09" w:rsidRDefault="00BC1C68" w:rsidP="004F6F78">
      <w:pPr>
        <w:pStyle w:val="Paragrafi"/>
        <w:rPr>
          <w:spacing w:val="-4"/>
          <w:lang w:val="sq-AL"/>
        </w:rPr>
      </w:pPr>
      <w:r w:rsidRPr="00882D09">
        <w:rPr>
          <w:spacing w:val="-4"/>
          <w:lang w:val="sq-AL"/>
        </w:rPr>
        <w:t xml:space="preserve">i) </w:t>
      </w:r>
      <w:r w:rsidR="004F6F78" w:rsidRPr="00882D09">
        <w:rPr>
          <w:spacing w:val="-4"/>
          <w:lang w:val="sq-AL"/>
        </w:rPr>
        <w:t>në vlerën 1 200 (një mijë e dyqind) lekë/krerë dele dhe/ose dhi të matrikulluara për fermat të cilat mbarështojnë jo më pak se 100 (njëqind) krerë, por financimi të bëhet për jo më shumë se 300 (treqind) krerë;</w:t>
      </w:r>
    </w:p>
    <w:p w:rsidR="004F6F78" w:rsidRPr="00882D09" w:rsidRDefault="00BC1C68" w:rsidP="004F6F78">
      <w:pPr>
        <w:pStyle w:val="Paragrafi"/>
        <w:rPr>
          <w:spacing w:val="-4"/>
          <w:lang w:val="sq-AL"/>
        </w:rPr>
      </w:pPr>
      <w:r w:rsidRPr="00882D09">
        <w:rPr>
          <w:spacing w:val="-4"/>
          <w:lang w:val="sq-AL"/>
        </w:rPr>
        <w:t xml:space="preserve">ii) </w:t>
      </w:r>
      <w:r w:rsidR="004F6F78" w:rsidRPr="00882D09">
        <w:rPr>
          <w:spacing w:val="-4"/>
          <w:lang w:val="sq-AL"/>
        </w:rPr>
        <w:t>në vlerën 1 000 (një mijë) lekë/koshere bletë për fermerët me jo më pak se 50 (pesëdhjetë) koshere bletë;</w:t>
      </w:r>
    </w:p>
    <w:p w:rsidR="004F6F78" w:rsidRPr="00882D09" w:rsidRDefault="00BC1C68" w:rsidP="004F6F78">
      <w:pPr>
        <w:pStyle w:val="Paragrafi"/>
        <w:rPr>
          <w:spacing w:val="-4"/>
          <w:lang w:val="sq-AL"/>
        </w:rPr>
      </w:pPr>
      <w:r w:rsidRPr="00882D09">
        <w:rPr>
          <w:spacing w:val="-4"/>
          <w:lang w:val="sq-AL"/>
        </w:rPr>
        <w:t xml:space="preserve">iii) </w:t>
      </w:r>
      <w:r w:rsidR="004F6F78" w:rsidRPr="00882D09">
        <w:rPr>
          <w:spacing w:val="-4"/>
          <w:lang w:val="sq-AL"/>
        </w:rPr>
        <w:t>mbështetja e sektorit të akuakulturës, në masën 25% të vlerës së rasatit, por jo më shumë se 600 000 (gjashtëqind mijë) lekë/fermë dhe/ose 25% të vlerës së ushqimeve për peshkun nën kultivim, por jo më shumë se 500 000 (pesëqind mijë) lekë/fermë, vërtetuar me faturë tatimore dhe/ose faturë zhdoganimi.</w:t>
      </w:r>
    </w:p>
    <w:p w:rsidR="004F6F78" w:rsidRPr="00882D09" w:rsidRDefault="00BC1C68" w:rsidP="004F6F78">
      <w:pPr>
        <w:pStyle w:val="Paragrafi"/>
        <w:rPr>
          <w:spacing w:val="-4"/>
          <w:lang w:val="sq-AL"/>
        </w:rPr>
      </w:pPr>
      <w:r w:rsidRPr="00882D09">
        <w:rPr>
          <w:spacing w:val="-4"/>
          <w:lang w:val="sq-AL"/>
        </w:rPr>
        <w:t xml:space="preserve">c) </w:t>
      </w:r>
      <w:r w:rsidR="004F6F78" w:rsidRPr="00882D09">
        <w:rPr>
          <w:spacing w:val="-4"/>
          <w:lang w:val="sq-AL"/>
        </w:rPr>
        <w:t>Furnizimi i qëndrueshëm i tregut dhe rritja e të ardhurave financiare për familjet e zonave rurale për:</w:t>
      </w:r>
    </w:p>
    <w:p w:rsidR="004F6F78" w:rsidRPr="00882D09" w:rsidRDefault="00BC1C68" w:rsidP="004F6F78">
      <w:pPr>
        <w:pStyle w:val="Paragrafi"/>
        <w:rPr>
          <w:spacing w:val="-4"/>
          <w:lang w:val="sq-AL"/>
        </w:rPr>
      </w:pPr>
      <w:r w:rsidRPr="00882D09">
        <w:rPr>
          <w:spacing w:val="-4"/>
          <w:lang w:val="sq-AL"/>
        </w:rPr>
        <w:t xml:space="preserve">i) </w:t>
      </w:r>
      <w:r w:rsidR="004F6F78" w:rsidRPr="00882D09">
        <w:rPr>
          <w:spacing w:val="-4"/>
          <w:lang w:val="sq-AL"/>
        </w:rPr>
        <w:t>mbështetje për dorëzimin e prodhimit të frutave dhe perimeve në pikat e grumbullimit ose përpunimit, në masën 15% të vlerës së mallit të shitur, të vërtetuar me faturë tatimore. Sasia e dorëzimit është:</w:t>
      </w:r>
    </w:p>
    <w:p w:rsidR="004F6F78" w:rsidRPr="00882D09" w:rsidRDefault="00BC1C68" w:rsidP="004F6F78">
      <w:pPr>
        <w:pStyle w:val="Paragrafi"/>
        <w:rPr>
          <w:spacing w:val="-4"/>
          <w:lang w:val="sq-AL"/>
        </w:rPr>
      </w:pPr>
      <w:r w:rsidRPr="00882D09">
        <w:rPr>
          <w:spacing w:val="-4"/>
          <w:lang w:val="sq-AL"/>
        </w:rPr>
        <w:t xml:space="preserve">- </w:t>
      </w:r>
      <w:r w:rsidR="004F6F78" w:rsidRPr="00882D09">
        <w:rPr>
          <w:spacing w:val="-4"/>
          <w:lang w:val="sq-AL"/>
        </w:rPr>
        <w:t>për jo më pak se 30 kv dhe jo më  shumë se 300 kv për frutat;</w:t>
      </w:r>
    </w:p>
    <w:p w:rsidR="004F6F78" w:rsidRPr="00882D09" w:rsidRDefault="00BC1C68" w:rsidP="004F6F78">
      <w:pPr>
        <w:pStyle w:val="Paragrafi"/>
        <w:rPr>
          <w:spacing w:val="-4"/>
          <w:lang w:val="sq-AL"/>
        </w:rPr>
      </w:pPr>
      <w:r w:rsidRPr="00882D09">
        <w:rPr>
          <w:spacing w:val="-4"/>
          <w:lang w:val="sq-AL"/>
        </w:rPr>
        <w:t xml:space="preserve">- </w:t>
      </w:r>
      <w:r w:rsidR="004F6F78" w:rsidRPr="00882D09">
        <w:rPr>
          <w:spacing w:val="-4"/>
          <w:lang w:val="sq-AL"/>
        </w:rPr>
        <w:t>për jo më pak se 50 kv dhe jo më shumë se 400 kv për perimet;</w:t>
      </w:r>
    </w:p>
    <w:p w:rsidR="004F6F78" w:rsidRPr="00882D09" w:rsidRDefault="00BC1C68" w:rsidP="004F6F78">
      <w:pPr>
        <w:pStyle w:val="Paragrafi"/>
        <w:rPr>
          <w:spacing w:val="-4"/>
          <w:lang w:val="sq-AL"/>
        </w:rPr>
      </w:pPr>
      <w:r w:rsidRPr="00882D09">
        <w:rPr>
          <w:spacing w:val="-4"/>
          <w:lang w:val="sq-AL"/>
        </w:rPr>
        <w:t xml:space="preserve">- </w:t>
      </w:r>
      <w:r w:rsidR="004F6F78" w:rsidRPr="00882D09">
        <w:rPr>
          <w:spacing w:val="-4"/>
          <w:lang w:val="sq-AL"/>
        </w:rPr>
        <w:t>për jo më shumë se 400 kv për fasulen pllaqi.</w:t>
      </w:r>
    </w:p>
    <w:p w:rsidR="004F6F78" w:rsidRPr="00882D09" w:rsidRDefault="00BC1C68" w:rsidP="004F6F78">
      <w:pPr>
        <w:pStyle w:val="Paragrafi"/>
        <w:rPr>
          <w:spacing w:val="-4"/>
          <w:lang w:val="sq-AL"/>
        </w:rPr>
      </w:pPr>
      <w:r w:rsidRPr="00882D09">
        <w:rPr>
          <w:spacing w:val="-4"/>
          <w:lang w:val="sq-AL"/>
        </w:rPr>
        <w:t xml:space="preserve">ii) </w:t>
      </w:r>
      <w:r w:rsidR="004F6F78" w:rsidRPr="00882D09">
        <w:rPr>
          <w:spacing w:val="-4"/>
          <w:lang w:val="sq-AL"/>
        </w:rPr>
        <w:t>mbështetje, në vlerën 10 (dhjetë) lekë/litri qumësht, për fermat blegtorale që dorëzojnë jo më pak se 1 500 (një mijë e pesëqind) litra qumësht në muaj, por jo më shumë se 15 000 (pesëmbëdhjetë mijë) litra qumësht në muaj, dhe mbarështojnë jo më pak se 10 (dhjetë) krerë lopë qumështi të matrikulluara, por financimi të bëhet për jo më shumë se 80 (tetëdhjetë) krerë. Pagesa të bëhet kundrejt sasive të qumështit, të deklaruara në organet tatimore;</w:t>
      </w:r>
    </w:p>
    <w:p w:rsidR="004F6F78" w:rsidRPr="00882D09" w:rsidRDefault="00BC1C68" w:rsidP="004F6F78">
      <w:pPr>
        <w:pStyle w:val="Paragrafi"/>
        <w:rPr>
          <w:spacing w:val="-4"/>
          <w:lang w:val="sq-AL"/>
        </w:rPr>
      </w:pPr>
      <w:r w:rsidRPr="00882D09">
        <w:rPr>
          <w:spacing w:val="-4"/>
          <w:lang w:val="sq-AL"/>
        </w:rPr>
        <w:t xml:space="preserve">iii) </w:t>
      </w:r>
      <w:r w:rsidR="004F6F78" w:rsidRPr="00882D09">
        <w:rPr>
          <w:spacing w:val="-4"/>
          <w:lang w:val="sq-AL"/>
        </w:rPr>
        <w:t>mbështetje për dorëzimin e prodhimit të midhjeve në qendrat e grumbullimit dhe/për</w:t>
      </w:r>
      <w:r w:rsidR="00623B10" w:rsidRPr="00882D09">
        <w:rPr>
          <w:spacing w:val="-4"/>
          <w:lang w:val="sq-AL"/>
        </w:rPr>
        <w:t>-</w:t>
      </w:r>
      <w:r w:rsidR="004F6F78" w:rsidRPr="00882D09">
        <w:rPr>
          <w:spacing w:val="-4"/>
          <w:lang w:val="sq-AL"/>
        </w:rPr>
        <w:t>punimit, në vlerën 10 (dhjetë) lekë/kg të dorëzuar (të shitur) e të vërtetuar me faturë tatimore, por financimi të bëhet për jo më pak se 200 (dyqind) kv dhe jo më shumë se</w:t>
      </w:r>
      <w:r w:rsidRPr="00882D09">
        <w:rPr>
          <w:spacing w:val="-4"/>
          <w:lang w:val="sq-AL"/>
        </w:rPr>
        <w:t xml:space="preserve"> </w:t>
      </w:r>
      <w:r w:rsidR="004F6F78" w:rsidRPr="00882D09">
        <w:rPr>
          <w:spacing w:val="-4"/>
          <w:lang w:val="sq-AL"/>
        </w:rPr>
        <w:t>1 000 (një mijë) kv në vit.</w:t>
      </w:r>
    </w:p>
    <w:p w:rsidR="004F6F78" w:rsidRPr="00882D09" w:rsidRDefault="007757C3" w:rsidP="004F6F78">
      <w:pPr>
        <w:pStyle w:val="Paragrafi"/>
        <w:rPr>
          <w:spacing w:val="-4"/>
          <w:lang w:val="sq-AL"/>
        </w:rPr>
      </w:pPr>
      <w:r w:rsidRPr="00882D09">
        <w:rPr>
          <w:spacing w:val="-4"/>
          <w:lang w:val="sq-AL"/>
        </w:rPr>
        <w:t xml:space="preserve">ç) </w:t>
      </w:r>
      <w:r w:rsidR="004F6F78" w:rsidRPr="00882D09">
        <w:rPr>
          <w:spacing w:val="-4"/>
          <w:lang w:val="sq-AL"/>
        </w:rPr>
        <w:t>Nxitja e investimeve dhe kreditimit bankar në sektorin bujqësisë, blegtorisë, shpendëve, bletarisë, akuakulturës dhe bimëve medicinale, si:</w:t>
      </w:r>
    </w:p>
    <w:p w:rsidR="004F6F78" w:rsidRPr="00882D09" w:rsidRDefault="00BC1C68" w:rsidP="004F6F78">
      <w:pPr>
        <w:pStyle w:val="Paragrafi"/>
        <w:rPr>
          <w:spacing w:val="-4"/>
          <w:lang w:val="sq-AL"/>
        </w:rPr>
      </w:pPr>
      <w:r w:rsidRPr="00882D09">
        <w:rPr>
          <w:spacing w:val="-4"/>
          <w:lang w:val="sq-AL"/>
        </w:rPr>
        <w:t xml:space="preserve">i) </w:t>
      </w:r>
      <w:r w:rsidR="004F6F78" w:rsidRPr="00882D09">
        <w:rPr>
          <w:spacing w:val="-4"/>
          <w:lang w:val="sq-AL"/>
        </w:rPr>
        <w:t>mbështetja, përmes subvencionit, në masën 70% të normës së interesit, për 7 (shtatë) vite radhazi, për kreditë deri në 30 000 000 (tridhjetë milionë) lekë, që do të merren për aktivitetet e mëposhtme:</w:t>
      </w:r>
    </w:p>
    <w:p w:rsidR="004F6F78" w:rsidRPr="00882D09" w:rsidRDefault="00BC1C68" w:rsidP="004F6F78">
      <w:pPr>
        <w:pStyle w:val="Paragrafi"/>
        <w:rPr>
          <w:spacing w:val="-4"/>
          <w:lang w:val="sq-AL"/>
        </w:rPr>
      </w:pPr>
      <w:r w:rsidRPr="00882D09">
        <w:rPr>
          <w:spacing w:val="-4"/>
          <w:lang w:val="sq-AL"/>
        </w:rPr>
        <w:t xml:space="preserve">- </w:t>
      </w:r>
      <w:r w:rsidR="004F6F78" w:rsidRPr="00882D09">
        <w:rPr>
          <w:spacing w:val="-4"/>
          <w:lang w:val="sq-AL"/>
        </w:rPr>
        <w:t>Ndërtimin e objekteve që shërbejnë për mbarështimin e kafshëve, shpendëve dhe akuakulturës;</w:t>
      </w:r>
    </w:p>
    <w:p w:rsidR="004F6F78" w:rsidRPr="00882D09" w:rsidRDefault="00BC1C68" w:rsidP="004F6F78">
      <w:pPr>
        <w:pStyle w:val="Paragrafi"/>
        <w:rPr>
          <w:spacing w:val="-4"/>
          <w:lang w:val="sq-AL"/>
        </w:rPr>
      </w:pPr>
      <w:r w:rsidRPr="00882D09">
        <w:rPr>
          <w:spacing w:val="-4"/>
          <w:lang w:val="sq-AL"/>
        </w:rPr>
        <w:t xml:space="preserve">- </w:t>
      </w:r>
      <w:r w:rsidR="004F6F78" w:rsidRPr="00882D09">
        <w:rPr>
          <w:spacing w:val="-4"/>
          <w:lang w:val="sq-AL"/>
        </w:rPr>
        <w:t>Ruajtjen dhe përpunimin e produkteve bujqësore, blegtorale, akuakulturës, shpendëve dhe bimëve medicinale;</w:t>
      </w:r>
    </w:p>
    <w:p w:rsidR="004F6F78" w:rsidRPr="00882D09" w:rsidRDefault="00BC1C68" w:rsidP="004F6F78">
      <w:pPr>
        <w:pStyle w:val="Paragrafi"/>
        <w:rPr>
          <w:spacing w:val="-4"/>
          <w:lang w:val="sq-AL"/>
        </w:rPr>
      </w:pPr>
      <w:r w:rsidRPr="00882D09">
        <w:rPr>
          <w:spacing w:val="-4"/>
          <w:lang w:val="sq-AL"/>
        </w:rPr>
        <w:t xml:space="preserve">- </w:t>
      </w:r>
      <w:r w:rsidR="004F6F78" w:rsidRPr="00882D09">
        <w:rPr>
          <w:spacing w:val="-4"/>
          <w:lang w:val="sq-AL"/>
        </w:rPr>
        <w:t>Mekanizimin e bujqësisë, blegtorisë, akuakulturës dhe bimëve medicinale.</w:t>
      </w:r>
    </w:p>
    <w:p w:rsidR="004F6F78" w:rsidRPr="00882D09" w:rsidRDefault="00BC1C68" w:rsidP="004F6F78">
      <w:pPr>
        <w:pStyle w:val="Paragrafi"/>
        <w:rPr>
          <w:spacing w:val="-4"/>
          <w:lang w:val="sq-AL"/>
        </w:rPr>
      </w:pPr>
      <w:r w:rsidRPr="00882D09">
        <w:rPr>
          <w:spacing w:val="-4"/>
          <w:lang w:val="sq-AL"/>
        </w:rPr>
        <w:t xml:space="preserve">ii) </w:t>
      </w:r>
      <w:r w:rsidR="004F6F78" w:rsidRPr="00882D09">
        <w:rPr>
          <w:spacing w:val="-4"/>
          <w:lang w:val="sq-AL"/>
        </w:rPr>
        <w:t>mbështetja e investimeve deri në 50% të vlerës së projektit, kundrejt faturës tatimore përfshirë vlerën e tatimit, por jo më shumë se 20 000 000 (njëzet milionë) lekë për një subjekt, për:</w:t>
      </w:r>
    </w:p>
    <w:p w:rsidR="004F6F78" w:rsidRPr="00882D09" w:rsidRDefault="00BC1C68" w:rsidP="004F6F78">
      <w:pPr>
        <w:pStyle w:val="Paragrafi"/>
        <w:rPr>
          <w:spacing w:val="-4"/>
          <w:lang w:val="sq-AL"/>
        </w:rPr>
      </w:pPr>
      <w:r w:rsidRPr="00882D09">
        <w:rPr>
          <w:spacing w:val="-4"/>
          <w:lang w:val="sq-AL"/>
        </w:rPr>
        <w:t xml:space="preserve">- </w:t>
      </w:r>
      <w:r w:rsidR="004F6F78" w:rsidRPr="00882D09">
        <w:rPr>
          <w:spacing w:val="-4"/>
          <w:lang w:val="sq-AL"/>
        </w:rPr>
        <w:t>ngritje dhe/ose rikonstruksion ambientesh për grumbullim dhe ruajtje të produkteve bujqësore, blegtorale, akuakulturës, shpendëve dhe bimëve medicinale;</w:t>
      </w:r>
    </w:p>
    <w:p w:rsidR="004F6F78" w:rsidRPr="00882D09" w:rsidRDefault="00BC1C68" w:rsidP="004F6F78">
      <w:pPr>
        <w:pStyle w:val="Paragrafi"/>
        <w:rPr>
          <w:spacing w:val="-4"/>
          <w:lang w:val="sq-AL"/>
        </w:rPr>
      </w:pPr>
      <w:r w:rsidRPr="00882D09">
        <w:rPr>
          <w:spacing w:val="-4"/>
          <w:lang w:val="sq-AL"/>
        </w:rPr>
        <w:t xml:space="preserve">- </w:t>
      </w:r>
      <w:r w:rsidR="004F6F78" w:rsidRPr="00882D09">
        <w:rPr>
          <w:spacing w:val="-4"/>
          <w:lang w:val="sq-AL"/>
        </w:rPr>
        <w:t>ngritje dhe/ose rikonstruksion të ambienteve për mbarështim të kafshëve, shpendëve, midhjes dhe peshkut;</w:t>
      </w:r>
    </w:p>
    <w:p w:rsidR="004F6F78" w:rsidRPr="00882D09" w:rsidRDefault="00BC1C68" w:rsidP="004F6F78">
      <w:pPr>
        <w:pStyle w:val="Paragrafi"/>
        <w:rPr>
          <w:spacing w:val="-4"/>
          <w:lang w:val="sq-AL"/>
        </w:rPr>
      </w:pPr>
      <w:r w:rsidRPr="00882D09">
        <w:rPr>
          <w:spacing w:val="-4"/>
          <w:lang w:val="sq-AL"/>
        </w:rPr>
        <w:t xml:space="preserve">- </w:t>
      </w:r>
      <w:r w:rsidR="004F6F78" w:rsidRPr="00882D09">
        <w:rPr>
          <w:spacing w:val="-4"/>
          <w:lang w:val="sq-AL"/>
        </w:rPr>
        <w:t>linja për standardizimin (paketim, mbushje, konservim, ambalazhim) tharje dhe/ose përpunim, si dhe mjete të specializuara  transporti të prodhimeve bujqësore, blegtorale, mjaltit, bimëve medicinale, produkteve të akuakulturës;</w:t>
      </w:r>
    </w:p>
    <w:p w:rsidR="004F6F78" w:rsidRPr="00882D09" w:rsidRDefault="00BC1C68" w:rsidP="004F6F78">
      <w:pPr>
        <w:pStyle w:val="Paragrafi"/>
        <w:rPr>
          <w:spacing w:val="-4"/>
          <w:lang w:val="sq-AL"/>
        </w:rPr>
      </w:pPr>
      <w:r w:rsidRPr="00882D09">
        <w:rPr>
          <w:spacing w:val="-4"/>
          <w:lang w:val="sq-AL"/>
        </w:rPr>
        <w:t xml:space="preserve">- </w:t>
      </w:r>
      <w:r w:rsidR="004F6F78" w:rsidRPr="00882D09">
        <w:rPr>
          <w:spacing w:val="-4"/>
          <w:lang w:val="sq-AL"/>
        </w:rPr>
        <w:t>mbështetje për energjinë e rinovueshme;</w:t>
      </w:r>
    </w:p>
    <w:p w:rsidR="004F6F78" w:rsidRPr="00882D09" w:rsidRDefault="00BC1C68" w:rsidP="004F6F78">
      <w:pPr>
        <w:pStyle w:val="Paragrafi"/>
        <w:rPr>
          <w:spacing w:val="-4"/>
          <w:lang w:val="sq-AL"/>
        </w:rPr>
      </w:pPr>
      <w:r w:rsidRPr="00882D09">
        <w:rPr>
          <w:spacing w:val="-4"/>
          <w:lang w:val="sq-AL"/>
        </w:rPr>
        <w:t xml:space="preserve">- </w:t>
      </w:r>
      <w:r w:rsidR="004F6F78" w:rsidRPr="00882D09">
        <w:rPr>
          <w:spacing w:val="-4"/>
          <w:lang w:val="sq-AL"/>
        </w:rPr>
        <w:t>hapje lerash.</w:t>
      </w:r>
    </w:p>
    <w:p w:rsidR="004F6F78" w:rsidRPr="00882D09" w:rsidRDefault="00BC1C68" w:rsidP="004F6F78">
      <w:pPr>
        <w:pStyle w:val="Paragrafi"/>
        <w:rPr>
          <w:spacing w:val="-4"/>
          <w:lang w:val="sq-AL"/>
        </w:rPr>
      </w:pPr>
      <w:r w:rsidRPr="00882D09">
        <w:rPr>
          <w:spacing w:val="-4"/>
          <w:lang w:val="sq-AL"/>
        </w:rPr>
        <w:t xml:space="preserve">iii) </w:t>
      </w:r>
      <w:r w:rsidR="004F6F78" w:rsidRPr="00882D09">
        <w:rPr>
          <w:spacing w:val="-4"/>
          <w:lang w:val="sq-AL"/>
        </w:rPr>
        <w:t>ndërtim të serave për kultivimin e perimeve, prodhim fidanësh dhe produkteve të tjera bujqësore, në masën 60% të vlerës së investimit përfshirë vlerën e tatimit, por jo më shumë se 1 200 000 (një milionë e dyqind mijë) lekë për dynym, për sera me sipërfaqe minimumi 2 dynymë dhe jo më shumë se 2 ha;</w:t>
      </w:r>
    </w:p>
    <w:p w:rsidR="004F6F78" w:rsidRPr="00882D09" w:rsidRDefault="00BC1C68" w:rsidP="004F6F78">
      <w:pPr>
        <w:pStyle w:val="Paragrafi"/>
        <w:rPr>
          <w:spacing w:val="-4"/>
          <w:lang w:val="sq-AL"/>
        </w:rPr>
      </w:pPr>
      <w:r w:rsidRPr="00882D09">
        <w:rPr>
          <w:spacing w:val="-4"/>
          <w:lang w:val="sq-AL"/>
        </w:rPr>
        <w:t xml:space="preserve">iv) </w:t>
      </w:r>
      <w:r w:rsidR="004F6F78" w:rsidRPr="00882D09">
        <w:rPr>
          <w:spacing w:val="-4"/>
          <w:lang w:val="sq-AL"/>
        </w:rPr>
        <w:t>Mbështetja e investimeve deri në masën 60% të vlerës për traktorë dhe/ose agregate të tjera bujqësore për manovrim në nivel ferme, përfshirë vlerën e tatimit.</w:t>
      </w:r>
    </w:p>
    <w:p w:rsidR="004F6F78" w:rsidRPr="00882D09" w:rsidRDefault="004F6F78" w:rsidP="004F6F78">
      <w:pPr>
        <w:pStyle w:val="Paragrafi"/>
        <w:rPr>
          <w:spacing w:val="-4"/>
          <w:lang w:val="sq-AL"/>
        </w:rPr>
      </w:pPr>
      <w:r w:rsidRPr="00882D09">
        <w:rPr>
          <w:spacing w:val="-4"/>
          <w:lang w:val="sq-AL"/>
        </w:rPr>
        <w:t>3.</w:t>
      </w:r>
      <w:r w:rsidRPr="00882D09">
        <w:rPr>
          <w:spacing w:val="-4"/>
          <w:lang w:val="sq-AL"/>
        </w:rPr>
        <w:tab/>
      </w:r>
      <w:r w:rsidR="00BC1C68" w:rsidRPr="00882D09">
        <w:rPr>
          <w:spacing w:val="-4"/>
          <w:lang w:val="sq-AL"/>
        </w:rPr>
        <w:t xml:space="preserve"> </w:t>
      </w:r>
      <w:r w:rsidRPr="00882D09">
        <w:rPr>
          <w:spacing w:val="-4"/>
          <w:lang w:val="sq-AL"/>
        </w:rPr>
        <w:t>Përfitues për masat e mbështetjes dhe masën e përfitimit nga fondi i programit për bujqësinë dhe zhvillimin rural do të jenë personat fizikë, personat juridikë dhe SHBB-të.</w:t>
      </w:r>
    </w:p>
    <w:p w:rsidR="004F6F78" w:rsidRPr="00882D09" w:rsidRDefault="00BC1C68" w:rsidP="004F6F78">
      <w:pPr>
        <w:pStyle w:val="Paragrafi"/>
        <w:rPr>
          <w:lang w:val="sq-AL"/>
        </w:rPr>
      </w:pPr>
      <w:r w:rsidRPr="00882D09">
        <w:rPr>
          <w:spacing w:val="-4"/>
          <w:lang w:val="sq-AL"/>
        </w:rPr>
        <w:t xml:space="preserve">4. </w:t>
      </w:r>
      <w:r w:rsidR="004F6F78" w:rsidRPr="00882D09">
        <w:rPr>
          <w:spacing w:val="-4"/>
          <w:lang w:val="sq-AL"/>
        </w:rPr>
        <w:t>Nga ky fond do të përdoret vlera prej 154 700 000 (njëqind e pesëdhjetë e katër milionë e</w:t>
      </w:r>
      <w:r w:rsidR="004F6F78" w:rsidRPr="00882D09">
        <w:rPr>
          <w:lang w:val="sq-AL"/>
        </w:rPr>
        <w:t xml:space="preserve"> shtatëqind mijë)  lekësh për bashkëfinancim me projektin e IPA-s 2011, “Mbështetje për bujqësinë dhe zhvillimin rural”.</w:t>
      </w:r>
    </w:p>
    <w:p w:rsidR="004F6F78" w:rsidRPr="00882D09" w:rsidRDefault="004F6F78" w:rsidP="004F6F78">
      <w:pPr>
        <w:pStyle w:val="Paragrafi"/>
        <w:rPr>
          <w:lang w:val="sq-AL"/>
        </w:rPr>
      </w:pPr>
      <w:r w:rsidRPr="00882D09">
        <w:rPr>
          <w:lang w:val="sq-AL"/>
        </w:rPr>
        <w:t>Përdorimi i këtyre fondeve do të realizohet sipas marrëveshjes operacionale të nënshkruarr ndërmjet Ministrisë së Bujqësisë, Zhvillimit Rural dhe Administrimit të Ujërave, AZHBR-së dhe GIZ.</w:t>
      </w:r>
    </w:p>
    <w:p w:rsidR="004F6F78" w:rsidRPr="00882D09" w:rsidRDefault="00BC1C68" w:rsidP="004F6F78">
      <w:pPr>
        <w:pStyle w:val="Paragrafi"/>
        <w:rPr>
          <w:lang w:val="sq-AL"/>
        </w:rPr>
      </w:pPr>
      <w:r w:rsidRPr="00882D09">
        <w:rPr>
          <w:lang w:val="sq-AL"/>
        </w:rPr>
        <w:t xml:space="preserve">5. </w:t>
      </w:r>
      <w:r w:rsidR="004F6F78" w:rsidRPr="00882D09">
        <w:rPr>
          <w:lang w:val="sq-AL"/>
        </w:rPr>
        <w:t>Nga ky fond të përdoret vlera prej 35 000 000 (tridhjetë e pesë milionë) lekësh për aktivitete informuese për publikun lidhur me masat e mbështetjes nga fondi i programit për bujqësinë dhe zhvillimin rural, për vitin 2015.</w:t>
      </w:r>
    </w:p>
    <w:p w:rsidR="004F6F78" w:rsidRPr="00882D09" w:rsidRDefault="00A06B3C" w:rsidP="004F6F78">
      <w:pPr>
        <w:pStyle w:val="Paragrafi"/>
        <w:rPr>
          <w:lang w:val="sq-AL"/>
        </w:rPr>
      </w:pPr>
      <w:r w:rsidRPr="00882D09">
        <w:rPr>
          <w:lang w:val="sq-AL"/>
        </w:rPr>
        <w:t xml:space="preserve">6. </w:t>
      </w:r>
      <w:r w:rsidR="004F6F78" w:rsidRPr="00882D09">
        <w:rPr>
          <w:lang w:val="sq-AL"/>
        </w:rPr>
        <w:t>Financimi i masës mbështetëse për pro</w:t>
      </w:r>
      <w:r w:rsidRPr="00882D09">
        <w:rPr>
          <w:lang w:val="sq-AL"/>
        </w:rPr>
        <w:t>-</w:t>
      </w:r>
      <w:r w:rsidR="004F6F78" w:rsidRPr="00882D09">
        <w:rPr>
          <w:lang w:val="sq-AL"/>
        </w:rPr>
        <w:t>dhimin në serra me ngrohje qendrore, skemë e vitit  2014, të bëhet në tremujorin e parë të vitit 2015, me fondet e caktuara për vitin përkatës buxhetor, por sipas masës dhe kushteve të përfitimit, të përcaktuar për vitin 2014.</w:t>
      </w:r>
    </w:p>
    <w:p w:rsidR="004F6F78" w:rsidRPr="00882D09" w:rsidRDefault="00BC1C68" w:rsidP="004F6F78">
      <w:pPr>
        <w:pStyle w:val="Paragrafi"/>
        <w:rPr>
          <w:lang w:val="sq-AL"/>
        </w:rPr>
      </w:pPr>
      <w:r w:rsidRPr="00882D09">
        <w:rPr>
          <w:lang w:val="sq-AL"/>
        </w:rPr>
        <w:t xml:space="preserve">7. </w:t>
      </w:r>
      <w:r w:rsidR="004F6F78" w:rsidRPr="00882D09">
        <w:rPr>
          <w:lang w:val="sq-AL"/>
        </w:rPr>
        <w:t>Projektet e vlerësuara dhe të verifikuara ose të kontraktuara gjatë vitit 2014, të cilat janë shpallur fituese dhe nuk janë financuar për shkak të shkurtimeve të fondeve gjatë vitit buxhetor 2014, të paguhen me fondet e vitit 2015, brenda tremujorit të parë të vitit 2015, sipas masës dhe kushteve të përfitimit, të përcaktuara për vitin 2014, por jo më shumë se fondi i alokuar prej 200 000 000 (dyqind milionë) lekësh.</w:t>
      </w:r>
    </w:p>
    <w:p w:rsidR="004F6F78" w:rsidRPr="00882D09" w:rsidRDefault="00BC1C68" w:rsidP="004F6F78">
      <w:pPr>
        <w:pStyle w:val="Paragrafi"/>
        <w:rPr>
          <w:lang w:val="sq-AL"/>
        </w:rPr>
      </w:pPr>
      <w:r w:rsidRPr="00882D09">
        <w:rPr>
          <w:lang w:val="sq-AL"/>
        </w:rPr>
        <w:t xml:space="preserve">8. </w:t>
      </w:r>
      <w:r w:rsidR="004F6F78" w:rsidRPr="00882D09">
        <w:rPr>
          <w:lang w:val="sq-AL"/>
        </w:rPr>
        <w:t>Ngarkohen Ministria e Bujqësisë, Zhvillimit Rural dhe Administrimit të Ujërave dhe Ministria e Financave për zbatimin e këtij vendimi.</w:t>
      </w:r>
    </w:p>
    <w:p w:rsidR="004F6F78" w:rsidRPr="00882D09" w:rsidRDefault="004F6F78" w:rsidP="004F6F78">
      <w:pPr>
        <w:pStyle w:val="Paragrafi"/>
        <w:rPr>
          <w:lang w:val="sq-AL"/>
        </w:rPr>
      </w:pPr>
      <w:r w:rsidRPr="00882D09">
        <w:rPr>
          <w:lang w:val="sq-AL"/>
        </w:rPr>
        <w:t>Ky vendim hyn në fuqi  pas botimit në</w:t>
      </w:r>
      <w:r w:rsidR="006A1952" w:rsidRPr="00882D09">
        <w:rPr>
          <w:lang w:val="sq-AL"/>
        </w:rPr>
        <w:t xml:space="preserve"> </w:t>
      </w:r>
      <w:r w:rsidRPr="00882D09">
        <w:rPr>
          <w:lang w:val="sq-AL"/>
        </w:rPr>
        <w:t xml:space="preserve">Fletoren </w:t>
      </w:r>
      <w:r w:rsidR="006A1952" w:rsidRPr="00882D09">
        <w:rPr>
          <w:lang w:val="sq-AL"/>
        </w:rPr>
        <w:t>Zyrtare</w:t>
      </w:r>
      <w:r w:rsidRPr="00882D09">
        <w:rPr>
          <w:lang w:val="sq-AL"/>
        </w:rPr>
        <w:t>.</w:t>
      </w:r>
    </w:p>
    <w:p w:rsidR="004F6F78" w:rsidRPr="00882D09" w:rsidRDefault="009E6DA2" w:rsidP="009B7058">
      <w:pPr>
        <w:pStyle w:val="Autoriteti"/>
        <w:rPr>
          <w:lang w:val="sq-AL"/>
        </w:rPr>
      </w:pPr>
      <w:r w:rsidRPr="00882D09">
        <w:rPr>
          <w:lang w:val="sq-AL"/>
        </w:rPr>
        <w:t>KRYEMI</w:t>
      </w:r>
      <w:r w:rsidR="004F6F78" w:rsidRPr="00882D09">
        <w:rPr>
          <w:lang w:val="sq-AL"/>
        </w:rPr>
        <w:t>N</w:t>
      </w:r>
      <w:r w:rsidRPr="00882D09">
        <w:rPr>
          <w:lang w:val="sq-AL"/>
        </w:rPr>
        <w:t>ISTR</w:t>
      </w:r>
      <w:r w:rsidR="004F6F78" w:rsidRPr="00882D09">
        <w:rPr>
          <w:lang w:val="sq-AL"/>
        </w:rPr>
        <w:t>I</w:t>
      </w:r>
    </w:p>
    <w:p w:rsidR="000D2AE8" w:rsidRPr="00882D09" w:rsidRDefault="009B7058" w:rsidP="000D2AE8">
      <w:pPr>
        <w:pStyle w:val="AutoritetiEmer"/>
        <w:rPr>
          <w:lang w:val="sq-AL"/>
        </w:rPr>
      </w:pPr>
      <w:r w:rsidRPr="00882D09">
        <w:rPr>
          <w:lang w:val="sq-AL"/>
        </w:rPr>
        <w:t>Edi Rama</w:t>
      </w:r>
    </w:p>
    <w:p w:rsidR="007757C3" w:rsidRPr="00882D09" w:rsidRDefault="007757C3" w:rsidP="000D2AE8">
      <w:pPr>
        <w:pStyle w:val="Akti"/>
        <w:rPr>
          <w:sz w:val="14"/>
          <w:lang w:val="sq-AL"/>
        </w:rPr>
      </w:pPr>
    </w:p>
    <w:p w:rsidR="00951694" w:rsidRPr="00882D09" w:rsidRDefault="00951694" w:rsidP="00951694">
      <w:pPr>
        <w:pStyle w:val="Paragrafi"/>
        <w:jc w:val="center"/>
        <w:rPr>
          <w:b/>
          <w:lang w:val="sq-AL"/>
        </w:rPr>
      </w:pPr>
      <w:r w:rsidRPr="00882D09">
        <w:rPr>
          <w:b/>
          <w:lang w:val="sq-AL"/>
        </w:rPr>
        <w:t>VENDIM</w:t>
      </w:r>
    </w:p>
    <w:p w:rsidR="00951694" w:rsidRPr="00882D09" w:rsidRDefault="00433123" w:rsidP="00951694">
      <w:pPr>
        <w:pStyle w:val="Paragrafi"/>
        <w:jc w:val="center"/>
        <w:rPr>
          <w:b/>
          <w:lang w:val="sq-AL"/>
        </w:rPr>
      </w:pPr>
      <w:r>
        <w:rPr>
          <w:b/>
          <w:lang w:val="sq-AL"/>
        </w:rPr>
        <w:t>Nr. 1, datë</w:t>
      </w:r>
      <w:r w:rsidR="00951694" w:rsidRPr="00882D09">
        <w:rPr>
          <w:b/>
          <w:lang w:val="sq-AL"/>
        </w:rPr>
        <w:t xml:space="preserve"> 19.1.2015</w:t>
      </w:r>
    </w:p>
    <w:p w:rsidR="00951694" w:rsidRPr="00882D09" w:rsidRDefault="00951694" w:rsidP="00951694">
      <w:pPr>
        <w:pStyle w:val="Paragrafi"/>
        <w:jc w:val="center"/>
        <w:rPr>
          <w:b/>
          <w:sz w:val="14"/>
          <w:lang w:val="sq-AL"/>
        </w:rPr>
      </w:pPr>
    </w:p>
    <w:p w:rsidR="00951694" w:rsidRPr="00882D09" w:rsidRDefault="00951694" w:rsidP="00951694">
      <w:pPr>
        <w:pStyle w:val="Paragrafi"/>
        <w:jc w:val="center"/>
        <w:rPr>
          <w:b/>
          <w:lang w:val="sq-AL"/>
        </w:rPr>
      </w:pPr>
      <w:r w:rsidRPr="00882D09">
        <w:rPr>
          <w:b/>
          <w:lang w:val="sq-AL"/>
        </w:rPr>
        <w:t xml:space="preserve">NË EMËR TË REPUBLIKËS </w:t>
      </w:r>
    </w:p>
    <w:p w:rsidR="00951694" w:rsidRPr="00882D09" w:rsidRDefault="00951694" w:rsidP="00951694">
      <w:pPr>
        <w:pStyle w:val="Paragrafi"/>
        <w:jc w:val="center"/>
        <w:rPr>
          <w:b/>
          <w:lang w:val="sq-AL"/>
        </w:rPr>
      </w:pPr>
      <w:r w:rsidRPr="00882D09">
        <w:rPr>
          <w:b/>
          <w:lang w:val="sq-AL"/>
        </w:rPr>
        <w:t>SË SHQIPËRISË</w:t>
      </w:r>
    </w:p>
    <w:p w:rsidR="00951694" w:rsidRPr="00882D09" w:rsidRDefault="00951694" w:rsidP="00951694">
      <w:pPr>
        <w:pStyle w:val="Paragrafi"/>
        <w:rPr>
          <w:sz w:val="14"/>
          <w:lang w:val="sq-AL"/>
        </w:rPr>
      </w:pPr>
    </w:p>
    <w:p w:rsidR="00951694" w:rsidRPr="00882D09" w:rsidRDefault="00951694" w:rsidP="00951694">
      <w:pPr>
        <w:pStyle w:val="Paragrafi"/>
        <w:ind w:firstLine="0"/>
        <w:rPr>
          <w:lang w:val="sq-AL"/>
        </w:rPr>
      </w:pPr>
      <w:r w:rsidRPr="00882D09">
        <w:rPr>
          <w:lang w:val="sq-AL"/>
        </w:rPr>
        <w:t>Gjykata Kushtetuese e Republikës së Shqipërisë, e përbërë nga:</w:t>
      </w:r>
    </w:p>
    <w:p w:rsidR="00951694" w:rsidRPr="00882D09" w:rsidRDefault="00951694" w:rsidP="00951694">
      <w:pPr>
        <w:pStyle w:val="Paragrafi"/>
        <w:ind w:firstLine="0"/>
        <w:jc w:val="left"/>
        <w:rPr>
          <w:lang w:val="sq-AL"/>
        </w:rPr>
      </w:pPr>
      <w:r w:rsidRPr="00882D09">
        <w:rPr>
          <w:lang w:val="sq-AL"/>
        </w:rPr>
        <w:t>Bashkim Dedja    Kryetar i Gjykatës Kushtetuese</w:t>
      </w:r>
    </w:p>
    <w:tbl>
      <w:tblPr>
        <w:tblStyle w:val="TableGrid"/>
        <w:tblW w:w="4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9"/>
        <w:gridCol w:w="1418"/>
        <w:gridCol w:w="567"/>
        <w:gridCol w:w="709"/>
      </w:tblGrid>
      <w:tr w:rsidR="008E383E" w:rsidRPr="008E383E" w:rsidTr="008E383E">
        <w:trPr>
          <w:trHeight w:val="240"/>
        </w:trPr>
        <w:tc>
          <w:tcPr>
            <w:tcW w:w="1809" w:type="dxa"/>
          </w:tcPr>
          <w:p w:rsidR="008E383E" w:rsidRPr="008E383E" w:rsidRDefault="008E383E" w:rsidP="00F34ACA">
            <w:pPr>
              <w:pStyle w:val="Paragrafi"/>
              <w:ind w:firstLine="0"/>
              <w:jc w:val="left"/>
              <w:rPr>
                <w:szCs w:val="24"/>
                <w:lang w:val="sq-AL"/>
              </w:rPr>
            </w:pPr>
            <w:r w:rsidRPr="008E383E">
              <w:rPr>
                <w:szCs w:val="24"/>
                <w:lang w:val="sq-AL"/>
              </w:rPr>
              <w:t xml:space="preserve">Vladimir Kristo        </w:t>
            </w:r>
          </w:p>
        </w:tc>
        <w:tc>
          <w:tcPr>
            <w:tcW w:w="1418" w:type="dxa"/>
          </w:tcPr>
          <w:p w:rsidR="008E383E" w:rsidRPr="008E383E" w:rsidRDefault="008E383E" w:rsidP="008E383E">
            <w:pPr>
              <w:pStyle w:val="Paragrafi"/>
              <w:ind w:firstLine="0"/>
              <w:jc w:val="left"/>
              <w:rPr>
                <w:szCs w:val="24"/>
                <w:lang w:val="sq-AL"/>
              </w:rPr>
            </w:pPr>
            <w:r w:rsidRPr="008E383E">
              <w:rPr>
                <w:szCs w:val="24"/>
                <w:lang w:val="sq-AL"/>
              </w:rPr>
              <w:t xml:space="preserve">anëtar i    </w:t>
            </w:r>
          </w:p>
        </w:tc>
        <w:tc>
          <w:tcPr>
            <w:tcW w:w="567" w:type="dxa"/>
          </w:tcPr>
          <w:p w:rsidR="008E383E" w:rsidRPr="008E383E" w:rsidRDefault="008E383E" w:rsidP="008E383E">
            <w:pPr>
              <w:pStyle w:val="Paragrafi"/>
              <w:ind w:firstLine="0"/>
              <w:jc w:val="left"/>
              <w:rPr>
                <w:szCs w:val="24"/>
                <w:lang w:val="sq-AL"/>
              </w:rPr>
            </w:pPr>
            <w:r w:rsidRPr="008E383E">
              <w:rPr>
                <w:szCs w:val="24"/>
                <w:lang w:val="sq-AL"/>
              </w:rPr>
              <w:t>“</w:t>
            </w:r>
          </w:p>
        </w:tc>
        <w:tc>
          <w:tcPr>
            <w:tcW w:w="709" w:type="dxa"/>
          </w:tcPr>
          <w:p w:rsidR="008E383E" w:rsidRPr="008E383E" w:rsidRDefault="008E383E" w:rsidP="008E383E">
            <w:pPr>
              <w:pStyle w:val="Paragrafi"/>
              <w:ind w:firstLine="0"/>
              <w:jc w:val="left"/>
              <w:rPr>
                <w:szCs w:val="24"/>
                <w:lang w:val="sq-AL"/>
              </w:rPr>
            </w:pPr>
            <w:r w:rsidRPr="008E383E">
              <w:rPr>
                <w:szCs w:val="24"/>
                <w:lang w:val="sq-AL"/>
              </w:rPr>
              <w:t>“</w:t>
            </w:r>
          </w:p>
        </w:tc>
      </w:tr>
      <w:tr w:rsidR="008E383E" w:rsidRPr="008E383E" w:rsidTr="008E383E">
        <w:trPr>
          <w:trHeight w:val="254"/>
        </w:trPr>
        <w:tc>
          <w:tcPr>
            <w:tcW w:w="1809" w:type="dxa"/>
          </w:tcPr>
          <w:p w:rsidR="008E383E" w:rsidRPr="008E383E" w:rsidRDefault="008E383E" w:rsidP="0097396D">
            <w:pPr>
              <w:pStyle w:val="Paragrafi"/>
              <w:ind w:firstLine="0"/>
              <w:jc w:val="left"/>
              <w:rPr>
                <w:szCs w:val="24"/>
                <w:lang w:val="sq-AL"/>
              </w:rPr>
            </w:pPr>
            <w:r w:rsidRPr="008E383E">
              <w:rPr>
                <w:szCs w:val="24"/>
                <w:lang w:val="sq-AL"/>
              </w:rPr>
              <w:t xml:space="preserve">Sokol Berberi                        </w:t>
            </w:r>
          </w:p>
        </w:tc>
        <w:tc>
          <w:tcPr>
            <w:tcW w:w="1418" w:type="dxa"/>
          </w:tcPr>
          <w:p w:rsidR="008E383E" w:rsidRPr="008E383E" w:rsidRDefault="008E383E" w:rsidP="008E383E">
            <w:pPr>
              <w:pStyle w:val="Paragrafi"/>
              <w:ind w:firstLine="0"/>
              <w:jc w:val="left"/>
              <w:rPr>
                <w:szCs w:val="24"/>
                <w:lang w:val="sq-AL"/>
              </w:rPr>
            </w:pPr>
            <w:r w:rsidRPr="008E383E">
              <w:rPr>
                <w:szCs w:val="24"/>
                <w:lang w:val="sq-AL"/>
              </w:rPr>
              <w:t xml:space="preserve">anëtar i    </w:t>
            </w:r>
          </w:p>
        </w:tc>
        <w:tc>
          <w:tcPr>
            <w:tcW w:w="567" w:type="dxa"/>
          </w:tcPr>
          <w:p w:rsidR="008E383E" w:rsidRPr="008E383E" w:rsidRDefault="008E383E" w:rsidP="008E383E">
            <w:pPr>
              <w:pStyle w:val="Paragrafi"/>
              <w:ind w:firstLine="0"/>
              <w:jc w:val="left"/>
              <w:rPr>
                <w:szCs w:val="24"/>
                <w:lang w:val="sq-AL"/>
              </w:rPr>
            </w:pPr>
            <w:r w:rsidRPr="008E383E">
              <w:rPr>
                <w:szCs w:val="24"/>
                <w:lang w:val="sq-AL"/>
              </w:rPr>
              <w:t>“</w:t>
            </w:r>
          </w:p>
        </w:tc>
        <w:tc>
          <w:tcPr>
            <w:tcW w:w="709" w:type="dxa"/>
          </w:tcPr>
          <w:p w:rsidR="008E383E" w:rsidRPr="008E383E" w:rsidRDefault="008E383E" w:rsidP="008E383E">
            <w:pPr>
              <w:pStyle w:val="Paragrafi"/>
              <w:ind w:firstLine="0"/>
              <w:jc w:val="left"/>
              <w:rPr>
                <w:szCs w:val="24"/>
                <w:lang w:val="sq-AL"/>
              </w:rPr>
            </w:pPr>
            <w:r w:rsidRPr="008E383E">
              <w:rPr>
                <w:szCs w:val="24"/>
                <w:lang w:val="sq-AL"/>
              </w:rPr>
              <w:t>“</w:t>
            </w:r>
          </w:p>
        </w:tc>
      </w:tr>
      <w:tr w:rsidR="008E383E" w:rsidRPr="008E383E" w:rsidTr="008E383E">
        <w:trPr>
          <w:trHeight w:val="254"/>
        </w:trPr>
        <w:tc>
          <w:tcPr>
            <w:tcW w:w="1809" w:type="dxa"/>
          </w:tcPr>
          <w:p w:rsidR="008E383E" w:rsidRPr="008E383E" w:rsidRDefault="008E383E" w:rsidP="0097396D">
            <w:pPr>
              <w:pStyle w:val="Paragrafi"/>
              <w:ind w:firstLine="0"/>
              <w:jc w:val="left"/>
              <w:rPr>
                <w:szCs w:val="24"/>
                <w:lang w:val="sq-AL"/>
              </w:rPr>
            </w:pPr>
            <w:r w:rsidRPr="008E383E">
              <w:rPr>
                <w:szCs w:val="24"/>
                <w:lang w:val="sq-AL"/>
              </w:rPr>
              <w:t xml:space="preserve">Vitore Tusha                        </w:t>
            </w:r>
          </w:p>
        </w:tc>
        <w:tc>
          <w:tcPr>
            <w:tcW w:w="1418" w:type="dxa"/>
          </w:tcPr>
          <w:p w:rsidR="008E383E" w:rsidRPr="008E383E" w:rsidRDefault="008E383E" w:rsidP="008E383E">
            <w:pPr>
              <w:pStyle w:val="Paragrafi"/>
              <w:ind w:firstLine="0"/>
              <w:jc w:val="left"/>
              <w:rPr>
                <w:szCs w:val="24"/>
                <w:lang w:val="sq-AL"/>
              </w:rPr>
            </w:pPr>
            <w:r w:rsidRPr="008E383E">
              <w:rPr>
                <w:szCs w:val="24"/>
                <w:lang w:val="sq-AL"/>
              </w:rPr>
              <w:t xml:space="preserve">anëtare  e </w:t>
            </w:r>
          </w:p>
        </w:tc>
        <w:tc>
          <w:tcPr>
            <w:tcW w:w="567" w:type="dxa"/>
          </w:tcPr>
          <w:p w:rsidR="008E383E" w:rsidRPr="008E383E" w:rsidRDefault="008E383E" w:rsidP="008E383E">
            <w:pPr>
              <w:pStyle w:val="Paragrafi"/>
              <w:ind w:firstLine="0"/>
              <w:jc w:val="left"/>
              <w:rPr>
                <w:szCs w:val="24"/>
                <w:lang w:val="sq-AL"/>
              </w:rPr>
            </w:pPr>
            <w:r w:rsidRPr="008E383E">
              <w:rPr>
                <w:szCs w:val="24"/>
                <w:lang w:val="sq-AL"/>
              </w:rPr>
              <w:t>“</w:t>
            </w:r>
          </w:p>
        </w:tc>
        <w:tc>
          <w:tcPr>
            <w:tcW w:w="709" w:type="dxa"/>
          </w:tcPr>
          <w:p w:rsidR="008E383E" w:rsidRPr="008E383E" w:rsidRDefault="008E383E" w:rsidP="008E383E">
            <w:pPr>
              <w:pStyle w:val="Paragrafi"/>
              <w:ind w:firstLine="0"/>
              <w:jc w:val="left"/>
              <w:rPr>
                <w:szCs w:val="24"/>
                <w:lang w:val="sq-AL"/>
              </w:rPr>
            </w:pPr>
            <w:r w:rsidRPr="008E383E">
              <w:rPr>
                <w:szCs w:val="24"/>
                <w:lang w:val="sq-AL"/>
              </w:rPr>
              <w:t>“</w:t>
            </w:r>
          </w:p>
        </w:tc>
      </w:tr>
      <w:tr w:rsidR="008E383E" w:rsidRPr="008E383E" w:rsidTr="008E383E">
        <w:trPr>
          <w:trHeight w:val="254"/>
        </w:trPr>
        <w:tc>
          <w:tcPr>
            <w:tcW w:w="1809" w:type="dxa"/>
          </w:tcPr>
          <w:p w:rsidR="008E383E" w:rsidRPr="008E383E" w:rsidRDefault="008E383E" w:rsidP="0097396D">
            <w:pPr>
              <w:pStyle w:val="Paragrafi"/>
              <w:ind w:firstLine="0"/>
              <w:jc w:val="left"/>
              <w:rPr>
                <w:szCs w:val="24"/>
                <w:lang w:val="sq-AL"/>
              </w:rPr>
            </w:pPr>
            <w:r w:rsidRPr="008E383E">
              <w:rPr>
                <w:szCs w:val="24"/>
                <w:lang w:val="sq-AL"/>
              </w:rPr>
              <w:t xml:space="preserve">Fatmir Hoxha                        </w:t>
            </w:r>
          </w:p>
        </w:tc>
        <w:tc>
          <w:tcPr>
            <w:tcW w:w="1418" w:type="dxa"/>
          </w:tcPr>
          <w:p w:rsidR="008E383E" w:rsidRPr="008E383E" w:rsidRDefault="008E383E" w:rsidP="008E383E">
            <w:pPr>
              <w:pStyle w:val="Paragrafi"/>
              <w:ind w:firstLine="0"/>
              <w:jc w:val="left"/>
              <w:rPr>
                <w:szCs w:val="24"/>
                <w:lang w:val="sq-AL"/>
              </w:rPr>
            </w:pPr>
            <w:r w:rsidRPr="008E383E">
              <w:rPr>
                <w:szCs w:val="24"/>
                <w:lang w:val="sq-AL"/>
              </w:rPr>
              <w:t xml:space="preserve">anëtar i </w:t>
            </w:r>
          </w:p>
        </w:tc>
        <w:tc>
          <w:tcPr>
            <w:tcW w:w="567" w:type="dxa"/>
          </w:tcPr>
          <w:p w:rsidR="008E383E" w:rsidRPr="008E383E" w:rsidRDefault="008E383E" w:rsidP="008E383E">
            <w:pPr>
              <w:pStyle w:val="Paragrafi"/>
              <w:ind w:firstLine="0"/>
              <w:jc w:val="left"/>
              <w:rPr>
                <w:szCs w:val="24"/>
                <w:lang w:val="sq-AL"/>
              </w:rPr>
            </w:pPr>
            <w:r w:rsidRPr="008E383E">
              <w:rPr>
                <w:szCs w:val="24"/>
                <w:lang w:val="sq-AL"/>
              </w:rPr>
              <w:t>“</w:t>
            </w:r>
          </w:p>
        </w:tc>
        <w:tc>
          <w:tcPr>
            <w:tcW w:w="709" w:type="dxa"/>
          </w:tcPr>
          <w:p w:rsidR="008E383E" w:rsidRPr="008E383E" w:rsidRDefault="008E383E" w:rsidP="008E383E">
            <w:pPr>
              <w:pStyle w:val="Paragrafi"/>
              <w:ind w:firstLine="0"/>
              <w:jc w:val="left"/>
              <w:rPr>
                <w:szCs w:val="24"/>
                <w:lang w:val="sq-AL"/>
              </w:rPr>
            </w:pPr>
            <w:r w:rsidRPr="008E383E">
              <w:rPr>
                <w:szCs w:val="24"/>
                <w:lang w:val="sq-AL"/>
              </w:rPr>
              <w:t>“</w:t>
            </w:r>
          </w:p>
        </w:tc>
      </w:tr>
      <w:tr w:rsidR="008E383E" w:rsidRPr="008E383E" w:rsidTr="008E383E">
        <w:trPr>
          <w:trHeight w:val="240"/>
        </w:trPr>
        <w:tc>
          <w:tcPr>
            <w:tcW w:w="1809" w:type="dxa"/>
          </w:tcPr>
          <w:p w:rsidR="008E383E" w:rsidRPr="008E383E" w:rsidRDefault="008E383E" w:rsidP="0097396D">
            <w:pPr>
              <w:pStyle w:val="Paragrafi"/>
              <w:ind w:firstLine="0"/>
              <w:jc w:val="left"/>
              <w:rPr>
                <w:szCs w:val="24"/>
                <w:lang w:val="sq-AL"/>
              </w:rPr>
            </w:pPr>
            <w:r w:rsidRPr="008E383E">
              <w:rPr>
                <w:szCs w:val="24"/>
                <w:lang w:val="sq-AL"/>
              </w:rPr>
              <w:t xml:space="preserve">Gani Dizdari                          </w:t>
            </w:r>
          </w:p>
        </w:tc>
        <w:tc>
          <w:tcPr>
            <w:tcW w:w="1418" w:type="dxa"/>
          </w:tcPr>
          <w:p w:rsidR="008E383E" w:rsidRPr="008E383E" w:rsidRDefault="008E383E" w:rsidP="008E383E">
            <w:pPr>
              <w:pStyle w:val="Paragrafi"/>
              <w:ind w:firstLine="0"/>
              <w:jc w:val="left"/>
              <w:rPr>
                <w:szCs w:val="24"/>
                <w:lang w:val="sq-AL"/>
              </w:rPr>
            </w:pPr>
            <w:r w:rsidRPr="008E383E">
              <w:rPr>
                <w:szCs w:val="24"/>
                <w:lang w:val="sq-AL"/>
              </w:rPr>
              <w:t xml:space="preserve">anëtar i </w:t>
            </w:r>
          </w:p>
        </w:tc>
        <w:tc>
          <w:tcPr>
            <w:tcW w:w="567" w:type="dxa"/>
          </w:tcPr>
          <w:p w:rsidR="008E383E" w:rsidRPr="008E383E" w:rsidRDefault="008E383E" w:rsidP="008E383E">
            <w:pPr>
              <w:pStyle w:val="Paragrafi"/>
              <w:ind w:firstLine="0"/>
              <w:jc w:val="left"/>
              <w:rPr>
                <w:szCs w:val="24"/>
                <w:lang w:val="sq-AL"/>
              </w:rPr>
            </w:pPr>
            <w:r w:rsidRPr="008E383E">
              <w:rPr>
                <w:szCs w:val="24"/>
                <w:lang w:val="sq-AL"/>
              </w:rPr>
              <w:t>“</w:t>
            </w:r>
          </w:p>
        </w:tc>
        <w:tc>
          <w:tcPr>
            <w:tcW w:w="709" w:type="dxa"/>
          </w:tcPr>
          <w:p w:rsidR="008E383E" w:rsidRPr="008E383E" w:rsidRDefault="008E383E" w:rsidP="008E383E">
            <w:pPr>
              <w:pStyle w:val="Paragrafi"/>
              <w:ind w:firstLine="0"/>
              <w:jc w:val="left"/>
              <w:rPr>
                <w:szCs w:val="24"/>
                <w:lang w:val="sq-AL"/>
              </w:rPr>
            </w:pPr>
            <w:r w:rsidRPr="008E383E">
              <w:rPr>
                <w:szCs w:val="24"/>
                <w:lang w:val="sq-AL"/>
              </w:rPr>
              <w:t>“</w:t>
            </w:r>
          </w:p>
        </w:tc>
      </w:tr>
      <w:tr w:rsidR="008E383E" w:rsidRPr="008E383E" w:rsidTr="008E383E">
        <w:trPr>
          <w:trHeight w:val="254"/>
        </w:trPr>
        <w:tc>
          <w:tcPr>
            <w:tcW w:w="1809" w:type="dxa"/>
          </w:tcPr>
          <w:p w:rsidR="008E383E" w:rsidRPr="008E383E" w:rsidRDefault="008E383E" w:rsidP="0097396D">
            <w:pPr>
              <w:pStyle w:val="Paragrafi"/>
              <w:ind w:firstLine="0"/>
              <w:jc w:val="left"/>
              <w:rPr>
                <w:szCs w:val="24"/>
                <w:lang w:val="sq-AL"/>
              </w:rPr>
            </w:pPr>
            <w:r w:rsidRPr="008E383E">
              <w:rPr>
                <w:szCs w:val="24"/>
                <w:lang w:val="sq-AL"/>
              </w:rPr>
              <w:t xml:space="preserve">Besnik Imeraj                         </w:t>
            </w:r>
          </w:p>
        </w:tc>
        <w:tc>
          <w:tcPr>
            <w:tcW w:w="1418" w:type="dxa"/>
          </w:tcPr>
          <w:p w:rsidR="008E383E" w:rsidRPr="008E383E" w:rsidRDefault="008E383E" w:rsidP="008E383E">
            <w:pPr>
              <w:pStyle w:val="Paragrafi"/>
              <w:ind w:firstLine="0"/>
              <w:jc w:val="left"/>
              <w:rPr>
                <w:szCs w:val="24"/>
                <w:lang w:val="sq-AL"/>
              </w:rPr>
            </w:pPr>
            <w:r w:rsidRPr="008E383E">
              <w:rPr>
                <w:szCs w:val="24"/>
                <w:lang w:val="sq-AL"/>
              </w:rPr>
              <w:t xml:space="preserve">anëtar i </w:t>
            </w:r>
          </w:p>
        </w:tc>
        <w:tc>
          <w:tcPr>
            <w:tcW w:w="567" w:type="dxa"/>
          </w:tcPr>
          <w:p w:rsidR="008E383E" w:rsidRPr="008E383E" w:rsidRDefault="008E383E" w:rsidP="008E383E">
            <w:pPr>
              <w:pStyle w:val="Paragrafi"/>
              <w:ind w:firstLine="0"/>
              <w:jc w:val="left"/>
              <w:rPr>
                <w:szCs w:val="24"/>
                <w:lang w:val="sq-AL"/>
              </w:rPr>
            </w:pPr>
            <w:r w:rsidRPr="008E383E">
              <w:rPr>
                <w:szCs w:val="24"/>
                <w:lang w:val="sq-AL"/>
              </w:rPr>
              <w:t>“</w:t>
            </w:r>
          </w:p>
        </w:tc>
        <w:tc>
          <w:tcPr>
            <w:tcW w:w="709" w:type="dxa"/>
          </w:tcPr>
          <w:p w:rsidR="008E383E" w:rsidRPr="008E383E" w:rsidRDefault="008E383E" w:rsidP="008E383E">
            <w:pPr>
              <w:pStyle w:val="Paragrafi"/>
              <w:ind w:firstLine="0"/>
              <w:jc w:val="left"/>
              <w:rPr>
                <w:szCs w:val="24"/>
                <w:lang w:val="sq-AL"/>
              </w:rPr>
            </w:pPr>
            <w:r w:rsidRPr="008E383E">
              <w:rPr>
                <w:szCs w:val="24"/>
                <w:lang w:val="sq-AL"/>
              </w:rPr>
              <w:t>“</w:t>
            </w:r>
          </w:p>
        </w:tc>
      </w:tr>
      <w:tr w:rsidR="008E383E" w:rsidRPr="008E383E" w:rsidTr="008E383E">
        <w:trPr>
          <w:trHeight w:val="254"/>
        </w:trPr>
        <w:tc>
          <w:tcPr>
            <w:tcW w:w="1809" w:type="dxa"/>
          </w:tcPr>
          <w:p w:rsidR="008E383E" w:rsidRPr="008E383E" w:rsidRDefault="008E383E" w:rsidP="0097396D">
            <w:pPr>
              <w:pStyle w:val="Paragrafi"/>
              <w:ind w:firstLine="0"/>
              <w:jc w:val="left"/>
              <w:rPr>
                <w:szCs w:val="24"/>
                <w:lang w:val="sq-AL"/>
              </w:rPr>
            </w:pPr>
            <w:r w:rsidRPr="008E383E">
              <w:rPr>
                <w:szCs w:val="24"/>
                <w:lang w:val="sq-AL"/>
              </w:rPr>
              <w:t xml:space="preserve">Fatos Lulo                              </w:t>
            </w:r>
          </w:p>
        </w:tc>
        <w:tc>
          <w:tcPr>
            <w:tcW w:w="1418" w:type="dxa"/>
          </w:tcPr>
          <w:p w:rsidR="008E383E" w:rsidRPr="008E383E" w:rsidRDefault="008E383E" w:rsidP="008E383E">
            <w:pPr>
              <w:pStyle w:val="Paragrafi"/>
              <w:ind w:firstLine="0"/>
              <w:jc w:val="left"/>
              <w:rPr>
                <w:szCs w:val="24"/>
                <w:lang w:val="sq-AL"/>
              </w:rPr>
            </w:pPr>
            <w:r w:rsidRPr="008E383E">
              <w:rPr>
                <w:szCs w:val="24"/>
                <w:lang w:val="sq-AL"/>
              </w:rPr>
              <w:t xml:space="preserve">anëtar i </w:t>
            </w:r>
          </w:p>
        </w:tc>
        <w:tc>
          <w:tcPr>
            <w:tcW w:w="567" w:type="dxa"/>
          </w:tcPr>
          <w:p w:rsidR="008E383E" w:rsidRPr="008E383E" w:rsidRDefault="008E383E" w:rsidP="008E383E">
            <w:pPr>
              <w:pStyle w:val="Paragrafi"/>
              <w:ind w:firstLine="0"/>
              <w:jc w:val="left"/>
              <w:rPr>
                <w:szCs w:val="24"/>
                <w:lang w:val="sq-AL"/>
              </w:rPr>
            </w:pPr>
            <w:r w:rsidRPr="008E383E">
              <w:rPr>
                <w:szCs w:val="24"/>
                <w:lang w:val="sq-AL"/>
              </w:rPr>
              <w:t>“</w:t>
            </w:r>
          </w:p>
        </w:tc>
        <w:tc>
          <w:tcPr>
            <w:tcW w:w="709" w:type="dxa"/>
          </w:tcPr>
          <w:p w:rsidR="008E383E" w:rsidRPr="008E383E" w:rsidRDefault="008E383E" w:rsidP="008E383E">
            <w:pPr>
              <w:pStyle w:val="Paragrafi"/>
              <w:ind w:firstLine="0"/>
              <w:jc w:val="left"/>
              <w:rPr>
                <w:szCs w:val="24"/>
                <w:lang w:val="sq-AL"/>
              </w:rPr>
            </w:pPr>
            <w:r w:rsidRPr="008E383E">
              <w:rPr>
                <w:szCs w:val="24"/>
                <w:lang w:val="sq-AL"/>
              </w:rPr>
              <w:t>“</w:t>
            </w:r>
          </w:p>
        </w:tc>
      </w:tr>
      <w:tr w:rsidR="008E383E" w:rsidRPr="008E383E" w:rsidTr="008E383E">
        <w:trPr>
          <w:trHeight w:val="268"/>
        </w:trPr>
        <w:tc>
          <w:tcPr>
            <w:tcW w:w="1809" w:type="dxa"/>
          </w:tcPr>
          <w:p w:rsidR="008E383E" w:rsidRPr="008E383E" w:rsidRDefault="008E383E" w:rsidP="0097396D">
            <w:pPr>
              <w:pStyle w:val="Paragrafi"/>
              <w:ind w:firstLine="0"/>
              <w:jc w:val="left"/>
              <w:rPr>
                <w:szCs w:val="24"/>
                <w:lang w:val="sq-AL"/>
              </w:rPr>
            </w:pPr>
            <w:r w:rsidRPr="008E383E">
              <w:rPr>
                <w:szCs w:val="24"/>
                <w:lang w:val="sq-AL"/>
              </w:rPr>
              <w:t xml:space="preserve">Altina Xhoxhaj                      </w:t>
            </w:r>
          </w:p>
        </w:tc>
        <w:tc>
          <w:tcPr>
            <w:tcW w:w="1418" w:type="dxa"/>
          </w:tcPr>
          <w:p w:rsidR="008E383E" w:rsidRPr="008E383E" w:rsidRDefault="008E383E" w:rsidP="008E383E">
            <w:pPr>
              <w:pStyle w:val="Paragrafi"/>
              <w:ind w:firstLine="0"/>
              <w:jc w:val="left"/>
              <w:rPr>
                <w:szCs w:val="24"/>
                <w:lang w:val="sq-AL"/>
              </w:rPr>
            </w:pPr>
            <w:r w:rsidRPr="008E383E">
              <w:rPr>
                <w:szCs w:val="24"/>
                <w:lang w:val="sq-AL"/>
              </w:rPr>
              <w:t xml:space="preserve">anëtare  e </w:t>
            </w:r>
          </w:p>
        </w:tc>
        <w:tc>
          <w:tcPr>
            <w:tcW w:w="567" w:type="dxa"/>
          </w:tcPr>
          <w:p w:rsidR="008E383E" w:rsidRPr="008E383E" w:rsidRDefault="008E383E" w:rsidP="008E383E">
            <w:pPr>
              <w:pStyle w:val="Paragrafi"/>
              <w:ind w:firstLine="0"/>
              <w:jc w:val="left"/>
              <w:rPr>
                <w:szCs w:val="24"/>
                <w:lang w:val="sq-AL"/>
              </w:rPr>
            </w:pPr>
            <w:r w:rsidRPr="008E383E">
              <w:rPr>
                <w:szCs w:val="24"/>
                <w:lang w:val="sq-AL"/>
              </w:rPr>
              <w:t>“</w:t>
            </w:r>
          </w:p>
        </w:tc>
        <w:tc>
          <w:tcPr>
            <w:tcW w:w="709" w:type="dxa"/>
          </w:tcPr>
          <w:p w:rsidR="008E383E" w:rsidRPr="008E383E" w:rsidRDefault="008E383E" w:rsidP="008E383E">
            <w:pPr>
              <w:pStyle w:val="Paragrafi"/>
              <w:ind w:firstLine="0"/>
              <w:jc w:val="left"/>
              <w:rPr>
                <w:szCs w:val="24"/>
                <w:lang w:val="sq-AL"/>
              </w:rPr>
            </w:pPr>
            <w:r w:rsidRPr="008E383E">
              <w:rPr>
                <w:szCs w:val="24"/>
                <w:lang w:val="sq-AL"/>
              </w:rPr>
              <w:t>“</w:t>
            </w:r>
          </w:p>
        </w:tc>
      </w:tr>
    </w:tbl>
    <w:p w:rsidR="00951694" w:rsidRDefault="00951694" w:rsidP="00951694">
      <w:pPr>
        <w:pStyle w:val="Paragrafi"/>
        <w:ind w:firstLine="0"/>
        <w:rPr>
          <w:lang w:val="sq-AL"/>
        </w:rPr>
      </w:pPr>
    </w:p>
    <w:p w:rsidR="00951694" w:rsidRPr="00882D09" w:rsidRDefault="00951694" w:rsidP="00951694">
      <w:pPr>
        <w:pStyle w:val="Paragrafi"/>
        <w:ind w:firstLine="0"/>
        <w:rPr>
          <w:lang w:val="sq-AL"/>
        </w:rPr>
      </w:pPr>
      <w:r w:rsidRPr="00882D09">
        <w:rPr>
          <w:lang w:val="sq-AL"/>
        </w:rPr>
        <w:t>me sekretare Edmira Babaj, në datën 18.12.2014 mori në shqyrtim në seancë plenare, mbi bazë dokumentesh, çështjen me nr. 64/31 Akti, që u përket palëve:</w:t>
      </w:r>
    </w:p>
    <w:p w:rsidR="00951694" w:rsidRPr="00882D09" w:rsidRDefault="00951694" w:rsidP="00951694">
      <w:pPr>
        <w:pStyle w:val="Paragrafi"/>
        <w:rPr>
          <w:spacing w:val="-4"/>
          <w:lang w:val="sq-AL"/>
        </w:rPr>
      </w:pPr>
      <w:r w:rsidRPr="00882D09">
        <w:rPr>
          <w:spacing w:val="-4"/>
          <w:lang w:val="sq-AL"/>
        </w:rPr>
        <w:t xml:space="preserve">KËRKUESE: </w:t>
      </w:r>
      <w:r w:rsidRPr="00882D09">
        <w:rPr>
          <w:spacing w:val="-4"/>
          <w:lang w:val="sq-AL"/>
        </w:rPr>
        <w:tab/>
        <w:t>Prokuroria e Përgjithshme e Republikës së Shqipërisë</w:t>
      </w:r>
    </w:p>
    <w:p w:rsidR="00951694" w:rsidRPr="00882D09" w:rsidRDefault="00951694" w:rsidP="00951694">
      <w:pPr>
        <w:pStyle w:val="Paragrafi"/>
        <w:jc w:val="left"/>
        <w:rPr>
          <w:lang w:val="sq-AL"/>
        </w:rPr>
      </w:pPr>
      <w:r w:rsidRPr="00882D09">
        <w:rPr>
          <w:lang w:val="sq-AL"/>
        </w:rPr>
        <w:t xml:space="preserve">SUBJEKT I INTERESUAR: </w:t>
      </w:r>
      <w:r>
        <w:rPr>
          <w:lang w:val="sq-AL"/>
        </w:rPr>
        <w:t xml:space="preserve">Afërdita </w:t>
      </w:r>
      <w:r w:rsidRPr="00882D09">
        <w:rPr>
          <w:lang w:val="sq-AL"/>
        </w:rPr>
        <w:t>Papamihali</w:t>
      </w:r>
    </w:p>
    <w:p w:rsidR="00951694" w:rsidRPr="00882D09" w:rsidRDefault="00951694" w:rsidP="00951694">
      <w:pPr>
        <w:pStyle w:val="Paragrafi"/>
        <w:rPr>
          <w:lang w:val="sq-AL"/>
        </w:rPr>
      </w:pPr>
      <w:r w:rsidRPr="00882D09">
        <w:rPr>
          <w:lang w:val="sq-AL"/>
        </w:rPr>
        <w:t xml:space="preserve">OBJEKTI: </w:t>
      </w:r>
      <w:r w:rsidRPr="00882D09">
        <w:rPr>
          <w:lang w:val="sq-AL"/>
        </w:rPr>
        <w:tab/>
        <w:t xml:space="preserve">Interpretimi i vendimit nr. 47, datë 11.11.2013 i Gjykatës Kushtetuese të Republikës së Shqipërisë, me kërkuese Afërdita Papamihali. </w:t>
      </w:r>
    </w:p>
    <w:p w:rsidR="00951694" w:rsidRPr="00882D09" w:rsidRDefault="00951694" w:rsidP="00951694">
      <w:pPr>
        <w:pStyle w:val="Paragrafi"/>
        <w:rPr>
          <w:lang w:val="sq-AL"/>
        </w:rPr>
      </w:pPr>
      <w:r w:rsidRPr="00882D09">
        <w:rPr>
          <w:lang w:val="sq-AL"/>
        </w:rPr>
        <w:t>BAZA LIGJORE:</w:t>
      </w:r>
      <w:r w:rsidRPr="00882D09">
        <w:rPr>
          <w:lang w:val="sq-AL"/>
        </w:rPr>
        <w:tab/>
        <w:t xml:space="preserve"> Nenet 28, 29 dhe 80 të ligjit nr. 8577, datë 10.2.2000 “Për organizimin dhe funksionimin e Gjykatës Kushtetuese të Republikës së Shqipërisë”.</w:t>
      </w:r>
    </w:p>
    <w:p w:rsidR="00951694" w:rsidRPr="00882D09" w:rsidRDefault="00951694" w:rsidP="00951694">
      <w:pPr>
        <w:pStyle w:val="Paragrafi"/>
        <w:rPr>
          <w:sz w:val="16"/>
          <w:lang w:val="sq-AL"/>
        </w:rPr>
      </w:pPr>
    </w:p>
    <w:p w:rsidR="00951694" w:rsidRPr="00882D09" w:rsidRDefault="00951694" w:rsidP="00951694">
      <w:pPr>
        <w:pStyle w:val="Paragrafi"/>
        <w:jc w:val="center"/>
        <w:rPr>
          <w:lang w:val="sq-AL"/>
        </w:rPr>
      </w:pPr>
      <w:r w:rsidRPr="00882D09">
        <w:rPr>
          <w:lang w:val="sq-AL"/>
        </w:rPr>
        <w:t>GJYKATA KUSHTETUESE,</w:t>
      </w:r>
    </w:p>
    <w:p w:rsidR="00951694" w:rsidRPr="00882D09" w:rsidRDefault="00951694" w:rsidP="00951694">
      <w:pPr>
        <w:pStyle w:val="Paragrafi"/>
        <w:jc w:val="center"/>
        <w:rPr>
          <w:sz w:val="14"/>
          <w:lang w:val="sq-AL"/>
        </w:rPr>
      </w:pPr>
    </w:p>
    <w:p w:rsidR="00951694" w:rsidRPr="00882D09" w:rsidRDefault="00951694" w:rsidP="00951694">
      <w:pPr>
        <w:pStyle w:val="Paragrafi"/>
        <w:rPr>
          <w:lang w:val="sq-AL"/>
        </w:rPr>
      </w:pPr>
      <w:r w:rsidRPr="00882D09">
        <w:rPr>
          <w:lang w:val="sq-AL"/>
        </w:rPr>
        <w:t xml:space="preserve">pasi dëgjoi relatoren e çështjes, Altina Xhoxhaj, shqyrtoi dokumentet e paraqitura dhe bisedoi çështjen në tërësi, </w:t>
      </w:r>
    </w:p>
    <w:p w:rsidR="00951694" w:rsidRPr="00882D09" w:rsidRDefault="00951694" w:rsidP="00951694">
      <w:pPr>
        <w:pStyle w:val="Paragrafi"/>
        <w:rPr>
          <w:sz w:val="14"/>
          <w:lang w:val="sq-AL"/>
        </w:rPr>
      </w:pPr>
    </w:p>
    <w:p w:rsidR="00951694" w:rsidRPr="00882D09" w:rsidRDefault="00951694" w:rsidP="00951694">
      <w:pPr>
        <w:pStyle w:val="Paragrafi"/>
        <w:jc w:val="center"/>
        <w:rPr>
          <w:lang w:val="sq-AL"/>
        </w:rPr>
      </w:pPr>
      <w:r w:rsidRPr="00882D09">
        <w:rPr>
          <w:lang w:val="sq-AL"/>
        </w:rPr>
        <w:t>VËREN:</w:t>
      </w:r>
    </w:p>
    <w:p w:rsidR="00951694" w:rsidRPr="00882D09" w:rsidRDefault="00951694" w:rsidP="00951694">
      <w:pPr>
        <w:pStyle w:val="Paragrafi"/>
        <w:jc w:val="center"/>
        <w:rPr>
          <w:b/>
          <w:lang w:val="sq-AL"/>
        </w:rPr>
      </w:pPr>
      <w:r w:rsidRPr="00882D09">
        <w:rPr>
          <w:b/>
          <w:lang w:val="sq-AL"/>
        </w:rPr>
        <w:t>I</w:t>
      </w:r>
    </w:p>
    <w:p w:rsidR="00951694" w:rsidRPr="00882D09" w:rsidRDefault="00951694" w:rsidP="00951694">
      <w:pPr>
        <w:pStyle w:val="Paragrafi"/>
        <w:rPr>
          <w:lang w:val="sq-AL"/>
        </w:rPr>
      </w:pPr>
      <w:r w:rsidRPr="00882D09">
        <w:rPr>
          <w:lang w:val="sq-AL"/>
        </w:rPr>
        <w:t>1. Gjykata e Rrethit Gjyqësor Gjirokastër, me vendimin nr. 300, datë 10.11.2009, ka vendosur: “</w:t>
      </w:r>
      <w:r w:rsidRPr="007632D9">
        <w:rPr>
          <w:i/>
          <w:lang w:val="sq-AL"/>
        </w:rPr>
        <w:t>Deklarimin fajtore të të pandehurës Afërdita Papamihali, për kryerjen e veprës penale “Shpërdorim i detyrës”, parashikuar nga neni 248 i Kodit Penal (KP) dhe dënimin e saj me 2 vjet e 6 muaj burgim dhe 500 000 lekë gjobë... Në bazë të nenit 35/2 të KP-së, heqjen e së drejtës për të ushtruar funksione publike për të pandehurën Afërdita Papamihali, për një periudhë prej 3 vjetësh</w:t>
      </w:r>
      <w:r w:rsidRPr="00882D09">
        <w:rPr>
          <w:lang w:val="sq-AL"/>
        </w:rPr>
        <w:t>”.</w:t>
      </w:r>
    </w:p>
    <w:p w:rsidR="00951694" w:rsidRPr="00882D09" w:rsidRDefault="00951694" w:rsidP="00951694">
      <w:pPr>
        <w:pStyle w:val="Paragrafi"/>
        <w:rPr>
          <w:lang w:val="sq-AL"/>
        </w:rPr>
      </w:pPr>
      <w:r w:rsidRPr="00882D09">
        <w:rPr>
          <w:lang w:val="sq-AL"/>
        </w:rPr>
        <w:t>2. Gjykata e Apelit Gjirokastër, me vendimin nr. 123, datë 13.9.2010, ka vendosur: “</w:t>
      </w:r>
      <w:r w:rsidRPr="007632D9">
        <w:rPr>
          <w:i/>
          <w:lang w:val="sq-AL"/>
        </w:rPr>
        <w:t>Lënien në fuqi të vendimit nr. 300, datë 10.11.2009 të Gjykatës së Rrethit Gjyqësor Gjirokastër në lidhje me të pandehurit S.J., A. M., L. M. dhe P. M. Prishjen e këtij vendimi në lidhje me të pandehurit G.M., A.Sh. dhe Afërdita Papamihali dhe pushimin e çështjes ndaj tyre, pasi nuk vërtetohen elementet e veprës penale për të cilën janë akuzuar, atë të parashikuar nga neni 248 i KP-së.</w:t>
      </w:r>
      <w:r w:rsidRPr="00882D09">
        <w:rPr>
          <w:lang w:val="sq-AL"/>
        </w:rPr>
        <w:t xml:space="preserve">” Kundër këtij vendimi ka paraqitur rekurs Prokuroria pranë Gjykatës së Apelit Gjirokastër. </w:t>
      </w:r>
    </w:p>
    <w:p w:rsidR="00951694" w:rsidRPr="00882D09" w:rsidRDefault="00951694" w:rsidP="00951694">
      <w:pPr>
        <w:pStyle w:val="Paragrafi"/>
        <w:rPr>
          <w:lang w:val="sq-AL"/>
        </w:rPr>
      </w:pPr>
      <w:r w:rsidRPr="00882D09">
        <w:rPr>
          <w:lang w:val="sq-AL"/>
        </w:rPr>
        <w:t>3. Kolegji Penal i Gjykatës së Lartë, me vendimin nr.</w:t>
      </w:r>
      <w:r w:rsidR="007632D9">
        <w:rPr>
          <w:lang w:val="sq-AL"/>
        </w:rPr>
        <w:t xml:space="preserve"> 00-2013-387 (33), datë 31.</w:t>
      </w:r>
      <w:r w:rsidRPr="00882D09">
        <w:rPr>
          <w:lang w:val="sq-AL"/>
        </w:rPr>
        <w:t>1.2013, ka</w:t>
      </w:r>
      <w:bookmarkStart w:id="0" w:name="_GoBack"/>
      <w:bookmarkEnd w:id="0"/>
      <w:r w:rsidRPr="00882D09">
        <w:rPr>
          <w:lang w:val="sq-AL"/>
        </w:rPr>
        <w:t xml:space="preserve"> vendosur: “</w:t>
      </w:r>
      <w:r w:rsidRPr="007632D9">
        <w:rPr>
          <w:i/>
          <w:lang w:val="sq-AL"/>
        </w:rPr>
        <w:t>Prishj</w:t>
      </w:r>
      <w:r w:rsidR="007632D9" w:rsidRPr="007632D9">
        <w:rPr>
          <w:i/>
          <w:lang w:val="sq-AL"/>
        </w:rPr>
        <w:t>en e vendimit nr. 123, datë 13.</w:t>
      </w:r>
      <w:r w:rsidRPr="007632D9">
        <w:rPr>
          <w:i/>
          <w:lang w:val="sq-AL"/>
        </w:rPr>
        <w:t>9.2010 të Gjykatës së Apelit Gjirokastër për të gjykuarit G.M., A.Sh. dhe Afërdita Papamihali, duke lënë në fuqi për këta të gjykuar vendimin nr. 300, datë 10.11.2009 të Gjykatës së Rrethit Gjyqësor Gjirokastër...”</w:t>
      </w:r>
    </w:p>
    <w:p w:rsidR="00951694" w:rsidRPr="00882D09" w:rsidRDefault="00951694" w:rsidP="00951694">
      <w:pPr>
        <w:pStyle w:val="Paragrafi"/>
        <w:rPr>
          <w:lang w:val="sq-AL"/>
        </w:rPr>
      </w:pPr>
      <w:r w:rsidRPr="00882D09">
        <w:rPr>
          <w:lang w:val="sq-AL"/>
        </w:rPr>
        <w:t>4. Shtetasja Afërdita Papamihali i është drejtuar Gjykatës Kushtetuese me kërkesë për shfuqizimin e vendimit të Kolegjit Penal të Gjykatës së Lartë, me pretendimin se është cenuar parimi i gjykimit nga një gjykatë e caktuar me ligj, si element i të drejtës për një proces të rregullt ligjor, për shkak të aplikimit të dy dënimeve kryesore ndaj saj.</w:t>
      </w:r>
    </w:p>
    <w:p w:rsidR="00951694" w:rsidRPr="00882D09" w:rsidRDefault="00951694" w:rsidP="00951694">
      <w:pPr>
        <w:pStyle w:val="Paragrafi"/>
        <w:rPr>
          <w:lang w:val="sq-AL"/>
        </w:rPr>
      </w:pPr>
      <w:r w:rsidRPr="00882D09">
        <w:rPr>
          <w:lang w:val="sq-AL"/>
        </w:rPr>
        <w:t>5. Gjykata Kushtetuese, me vendimin nr. 47, datë 11.11.2013, ka vendosur: “</w:t>
      </w:r>
      <w:r w:rsidRPr="007632D9">
        <w:rPr>
          <w:i/>
          <w:lang w:val="sq-AL"/>
        </w:rPr>
        <w:t>Pranimin e kërkesës. Shfuqizimin e vendimit nr. 00-2013-387 (33), datë 31.01.2013 të Kolegjit Penal të Gjykatës së Lartë dhe dërgimin e çështjes për rishqyrtim në po atë Gjykatë.</w:t>
      </w:r>
      <w:r w:rsidRPr="00882D09">
        <w:rPr>
          <w:lang w:val="sq-AL"/>
        </w:rPr>
        <w:t>”</w:t>
      </w:r>
    </w:p>
    <w:p w:rsidR="00951694" w:rsidRPr="00882D09" w:rsidRDefault="00951694" w:rsidP="00951694">
      <w:pPr>
        <w:pStyle w:val="Paragrafi"/>
        <w:rPr>
          <w:spacing w:val="-4"/>
          <w:lang w:val="sq-AL"/>
        </w:rPr>
      </w:pPr>
      <w:r w:rsidRPr="00882D09">
        <w:rPr>
          <w:lang w:val="sq-AL"/>
        </w:rPr>
        <w:t xml:space="preserve">6. Gjatë rigjykimit të çështjes në Gjykatën e Lartë, për arsye se vendimet e dhëna në përfundim të gjykimit u përkasin dhe kanë efekt </w:t>
      </w:r>
      <w:r w:rsidRPr="00882D09">
        <w:rPr>
          <w:spacing w:val="-4"/>
          <w:lang w:val="sq-AL"/>
        </w:rPr>
        <w:t xml:space="preserve">edhe ndaj disa të pandehurve të tjerë, organi i prokurorisë ka kërkuar pezullimin e gjykimit të çështjes në Gjykatën e Lartë dhe i është drejtuar Gjykatës Kushtetuese me kërkesë për interpretimin e vendimit të saj nr. 47, datë 11.11.2013. </w:t>
      </w:r>
    </w:p>
    <w:p w:rsidR="00951694" w:rsidRPr="00882D09" w:rsidRDefault="00951694" w:rsidP="00951694">
      <w:pPr>
        <w:pStyle w:val="Paragrafi"/>
        <w:jc w:val="center"/>
        <w:rPr>
          <w:b/>
          <w:spacing w:val="-4"/>
          <w:lang w:val="sq-AL"/>
        </w:rPr>
      </w:pPr>
      <w:r w:rsidRPr="00882D09">
        <w:rPr>
          <w:b/>
          <w:spacing w:val="-4"/>
          <w:lang w:val="sq-AL"/>
        </w:rPr>
        <w:t>II</w:t>
      </w:r>
    </w:p>
    <w:p w:rsidR="00951694" w:rsidRPr="00882D09" w:rsidRDefault="00951694" w:rsidP="00951694">
      <w:pPr>
        <w:pStyle w:val="Paragrafi"/>
        <w:rPr>
          <w:spacing w:val="-4"/>
          <w:lang w:val="sq-AL"/>
        </w:rPr>
      </w:pPr>
      <w:r w:rsidRPr="00882D09">
        <w:rPr>
          <w:spacing w:val="-4"/>
          <w:lang w:val="sq-AL"/>
        </w:rPr>
        <w:t xml:space="preserve">7. </w:t>
      </w:r>
      <w:r w:rsidRPr="007632D9">
        <w:rPr>
          <w:b/>
          <w:spacing w:val="-4"/>
          <w:lang w:val="sq-AL"/>
        </w:rPr>
        <w:t>Kërkuesi, Prokuroria e Përgjithshme</w:t>
      </w:r>
      <w:r w:rsidRPr="00882D09">
        <w:rPr>
          <w:spacing w:val="-4"/>
          <w:lang w:val="sq-AL"/>
        </w:rPr>
        <w:t xml:space="preserve">, paraqet këto shkaqe në mbështetje të pretendimit për interpretimin e vendimit të Gjykatës Kushtetuese: </w:t>
      </w:r>
    </w:p>
    <w:p w:rsidR="00951694" w:rsidRPr="00882D09" w:rsidRDefault="00951694" w:rsidP="00951694">
      <w:pPr>
        <w:pStyle w:val="Paragrafi"/>
        <w:rPr>
          <w:spacing w:val="-4"/>
          <w:lang w:val="sq-AL"/>
        </w:rPr>
      </w:pPr>
      <w:r w:rsidRPr="00882D09">
        <w:rPr>
          <w:spacing w:val="-4"/>
          <w:lang w:val="sq-AL"/>
        </w:rPr>
        <w:t xml:space="preserve">7.1 Ndërkohë që në pjesën arsyetuese të vendimit bëhet fjalë për shkelje të standardeve të gjykimit vetëm për kërkuesen Afërdita Papamihali, në mënyrën si është disponuar në dispozitivin e vendimit krijohen dyshime mbi atë çka realisht ka vendosur Gjykata Kushtetuese, në lidhje me dy momente: </w:t>
      </w:r>
    </w:p>
    <w:p w:rsidR="00951694" w:rsidRPr="00882D09" w:rsidRDefault="00951694" w:rsidP="00951694">
      <w:pPr>
        <w:pStyle w:val="Paragrafi"/>
        <w:rPr>
          <w:spacing w:val="-4"/>
          <w:lang w:val="sq-AL"/>
        </w:rPr>
      </w:pPr>
      <w:r w:rsidRPr="00882D09">
        <w:rPr>
          <w:spacing w:val="-4"/>
          <w:lang w:val="sq-AL"/>
        </w:rPr>
        <w:t xml:space="preserve">7.1.1 </w:t>
      </w:r>
      <w:r w:rsidRPr="007632D9">
        <w:rPr>
          <w:i/>
          <w:spacing w:val="-4"/>
          <w:lang w:val="sq-AL"/>
        </w:rPr>
        <w:t>Në aspektin e subjekteve</w:t>
      </w:r>
      <w:r w:rsidRPr="00882D09">
        <w:rPr>
          <w:spacing w:val="-4"/>
          <w:lang w:val="sq-AL"/>
        </w:rPr>
        <w:t>: A shtrihet vendimmarrja e Gjykatës Kushtetuese vetëm për kërkuesen Afërdita Papamihali, apo edhe për subjektet e tjera ndaj të cilëve është proceduar?</w:t>
      </w:r>
    </w:p>
    <w:p w:rsidR="00951694" w:rsidRPr="00882D09" w:rsidRDefault="00951694" w:rsidP="00951694">
      <w:pPr>
        <w:pStyle w:val="Paragrafi"/>
        <w:rPr>
          <w:spacing w:val="-4"/>
          <w:lang w:val="sq-AL"/>
        </w:rPr>
      </w:pPr>
      <w:r w:rsidRPr="00882D09">
        <w:rPr>
          <w:spacing w:val="-4"/>
          <w:lang w:val="sq-AL"/>
        </w:rPr>
        <w:t>7.1.2 Në aspektin lëndor: A është shfuqizuar vendimi në tërësinë e tij (</w:t>
      </w:r>
      <w:r w:rsidRPr="007632D9">
        <w:rPr>
          <w:i/>
          <w:spacing w:val="-4"/>
          <w:lang w:val="sq-AL"/>
        </w:rPr>
        <w:t>deklarimi fajtor, dënimi me burgim, dënimi me gjobë, dënimi plotësues</w:t>
      </w:r>
      <w:r w:rsidRPr="00882D09">
        <w:rPr>
          <w:spacing w:val="-4"/>
          <w:lang w:val="sq-AL"/>
        </w:rPr>
        <w:t>) apo është prishur vetëm pjesa e dënimit me gjobë në aplikimin e të cilës është konstatuar shkelje?</w:t>
      </w:r>
    </w:p>
    <w:p w:rsidR="00951694" w:rsidRDefault="00951694" w:rsidP="00951694">
      <w:pPr>
        <w:pStyle w:val="Paragrafi"/>
        <w:jc w:val="center"/>
        <w:rPr>
          <w:b/>
          <w:spacing w:val="-4"/>
          <w:lang w:val="sq-AL"/>
        </w:rPr>
      </w:pPr>
    </w:p>
    <w:p w:rsidR="00951694" w:rsidRDefault="00951694" w:rsidP="00951694">
      <w:pPr>
        <w:pStyle w:val="Paragrafi"/>
        <w:jc w:val="center"/>
        <w:rPr>
          <w:b/>
          <w:spacing w:val="-4"/>
          <w:lang w:val="sq-AL"/>
        </w:rPr>
      </w:pPr>
    </w:p>
    <w:p w:rsidR="00951694" w:rsidRDefault="00951694" w:rsidP="00951694">
      <w:pPr>
        <w:pStyle w:val="Paragrafi"/>
        <w:jc w:val="center"/>
        <w:rPr>
          <w:b/>
          <w:spacing w:val="-4"/>
          <w:lang w:val="sq-AL"/>
        </w:rPr>
      </w:pPr>
    </w:p>
    <w:p w:rsidR="004E68D3" w:rsidRDefault="004E68D3" w:rsidP="00951694">
      <w:pPr>
        <w:pStyle w:val="Paragrafi"/>
        <w:jc w:val="center"/>
        <w:rPr>
          <w:b/>
          <w:spacing w:val="-4"/>
          <w:lang w:val="sq-AL"/>
        </w:rPr>
      </w:pPr>
    </w:p>
    <w:p w:rsidR="00951694" w:rsidRPr="00882D09" w:rsidRDefault="00951694" w:rsidP="00951694">
      <w:pPr>
        <w:pStyle w:val="Paragrafi"/>
        <w:jc w:val="center"/>
        <w:rPr>
          <w:b/>
          <w:spacing w:val="-4"/>
          <w:lang w:val="sq-AL"/>
        </w:rPr>
      </w:pPr>
      <w:r w:rsidRPr="00882D09">
        <w:rPr>
          <w:b/>
          <w:spacing w:val="-4"/>
          <w:lang w:val="sq-AL"/>
        </w:rPr>
        <w:t>III</w:t>
      </w:r>
    </w:p>
    <w:p w:rsidR="00951694" w:rsidRPr="00882D09" w:rsidRDefault="00951694" w:rsidP="00951694">
      <w:pPr>
        <w:pStyle w:val="Paragrafi"/>
        <w:jc w:val="center"/>
        <w:rPr>
          <w:b/>
          <w:spacing w:val="-4"/>
          <w:lang w:val="sq-AL"/>
        </w:rPr>
      </w:pPr>
      <w:r w:rsidRPr="00882D09">
        <w:rPr>
          <w:b/>
          <w:spacing w:val="-4"/>
          <w:lang w:val="sq-AL"/>
        </w:rPr>
        <w:t>Vlerësimi i Gjykatës Kushtetuese</w:t>
      </w:r>
    </w:p>
    <w:p w:rsidR="00951694" w:rsidRPr="00882D09" w:rsidRDefault="00951694" w:rsidP="00951694">
      <w:pPr>
        <w:pStyle w:val="Paragrafi"/>
        <w:rPr>
          <w:spacing w:val="-4"/>
          <w:sz w:val="14"/>
          <w:lang w:val="sq-AL"/>
        </w:rPr>
      </w:pPr>
    </w:p>
    <w:p w:rsidR="00951694" w:rsidRPr="00882D09" w:rsidRDefault="00951694" w:rsidP="00951694">
      <w:pPr>
        <w:pStyle w:val="Paragrafi"/>
        <w:rPr>
          <w:i/>
          <w:spacing w:val="-4"/>
          <w:lang w:val="sq-AL"/>
        </w:rPr>
      </w:pPr>
      <w:r w:rsidRPr="00882D09">
        <w:rPr>
          <w:i/>
          <w:spacing w:val="-4"/>
          <w:lang w:val="sq-AL"/>
        </w:rPr>
        <w:t>A. Për legjitimimin e kërkuesit</w:t>
      </w:r>
    </w:p>
    <w:p w:rsidR="00951694" w:rsidRPr="00882D09" w:rsidRDefault="00951694" w:rsidP="00951694">
      <w:pPr>
        <w:pStyle w:val="Paragrafi"/>
        <w:rPr>
          <w:spacing w:val="-4"/>
          <w:lang w:val="sq-AL"/>
        </w:rPr>
      </w:pPr>
      <w:r w:rsidRPr="00882D09">
        <w:rPr>
          <w:spacing w:val="-4"/>
          <w:lang w:val="sq-AL"/>
        </w:rPr>
        <w:t>8. Gjykata Kushtetuese (Gjykata) ka theksuar se për të ushtruar kompetencën e parashikuar në nenin 80 të ligjit nr. 8577, datë 10.2.2000 “Për organizimin dhe funksionimin e Gjykatës Kushtetuese të Republikës së Shqipërisë”, për interpretimin, plotësimin ose ndreqjen e gabimeve në vendimin saj, ajo mund të vihet në lëvizje vetëm nga palët pjesëmarrëse në gjykimin e çështjes (</w:t>
      </w:r>
      <w:r w:rsidRPr="00882D09">
        <w:rPr>
          <w:i/>
          <w:spacing w:val="-4"/>
          <w:lang w:val="sq-AL"/>
        </w:rPr>
        <w:t xml:space="preserve">shih vendimet nr. 166, datë </w:t>
      </w:r>
      <w:r w:rsidR="007632D9">
        <w:rPr>
          <w:i/>
          <w:spacing w:val="-4"/>
          <w:lang w:val="sq-AL"/>
        </w:rPr>
        <w:t>20.06.2007 dhe nr. 23, datë 23.</w:t>
      </w:r>
      <w:r w:rsidRPr="00882D09">
        <w:rPr>
          <w:i/>
          <w:spacing w:val="-4"/>
          <w:lang w:val="sq-AL"/>
        </w:rPr>
        <w:t>4.2012 të Gjykatës Kushtetuese</w:t>
      </w:r>
      <w:r w:rsidRPr="00882D09">
        <w:rPr>
          <w:spacing w:val="-4"/>
          <w:lang w:val="sq-AL"/>
        </w:rPr>
        <w:t xml:space="preserve">). </w:t>
      </w:r>
    </w:p>
    <w:p w:rsidR="00951694" w:rsidRPr="00882D09" w:rsidRDefault="00951694" w:rsidP="00951694">
      <w:pPr>
        <w:pStyle w:val="Paragrafi"/>
        <w:rPr>
          <w:spacing w:val="-4"/>
          <w:lang w:val="sq-AL"/>
        </w:rPr>
      </w:pPr>
      <w:r w:rsidRPr="00882D09">
        <w:rPr>
          <w:spacing w:val="-4"/>
          <w:lang w:val="sq-AL"/>
        </w:rPr>
        <w:t xml:space="preserve">9. Gjykata vëren se kërkuesi, Prokuroria e Përgjithshme,  ka qenë palë si në procesin penal të zhvilluar ndaj shtetases Afërdita Papamihali, ashtu edhe në procesin e zhvilluar në Gjykatën Kushtetuese, në përfundim të të cilit është dhënë vendimi nr. 47, datë 11.11.2013 që kërkohet të interpretohet. Në këto kushte ky subjekt legjitimohet </w:t>
      </w:r>
      <w:r w:rsidRPr="00882D09">
        <w:rPr>
          <w:i/>
          <w:spacing w:val="-4"/>
          <w:lang w:val="sq-AL"/>
        </w:rPr>
        <w:t>ratione personae</w:t>
      </w:r>
      <w:r w:rsidRPr="00882D09">
        <w:rPr>
          <w:spacing w:val="-4"/>
          <w:lang w:val="sq-AL"/>
        </w:rPr>
        <w:t xml:space="preserve"> për paraqitjen e kësaj kërkese. </w:t>
      </w:r>
    </w:p>
    <w:p w:rsidR="00951694" w:rsidRPr="00882D09" w:rsidRDefault="00951694" w:rsidP="00951694">
      <w:pPr>
        <w:pStyle w:val="Paragrafi"/>
        <w:rPr>
          <w:i/>
          <w:spacing w:val="-4"/>
          <w:lang w:val="sq-AL"/>
        </w:rPr>
      </w:pPr>
      <w:r w:rsidRPr="00882D09">
        <w:rPr>
          <w:i/>
          <w:spacing w:val="-4"/>
          <w:lang w:val="sq-AL"/>
        </w:rPr>
        <w:t xml:space="preserve">B. Për themelin e pretendimeve </w:t>
      </w:r>
    </w:p>
    <w:p w:rsidR="00951694" w:rsidRPr="00882D09" w:rsidRDefault="00951694" w:rsidP="00951694">
      <w:pPr>
        <w:pStyle w:val="Paragrafi"/>
        <w:rPr>
          <w:spacing w:val="-4"/>
          <w:lang w:val="sq-AL"/>
        </w:rPr>
      </w:pPr>
      <w:r w:rsidRPr="00882D09">
        <w:rPr>
          <w:spacing w:val="-4"/>
          <w:lang w:val="sq-AL"/>
        </w:rPr>
        <w:t>10. Gjykata vëren se, sipas nenit 80</w:t>
      </w:r>
      <w:r w:rsidR="007632D9">
        <w:rPr>
          <w:spacing w:val="-4"/>
          <w:lang w:val="sq-AL"/>
        </w:rPr>
        <w:t>/1 të ligjit nr. 8577, datë 10.</w:t>
      </w:r>
      <w:r w:rsidRPr="00882D09">
        <w:rPr>
          <w:spacing w:val="-4"/>
          <w:lang w:val="sq-AL"/>
        </w:rPr>
        <w:t>2.2000 “Për organizimin dhe funksionimin e Gjykatës Kushtetuese të Republikës së Shqipërisë”, edhe pse nuk mund të anulojë ose ndryshojë vendimin e saj, ajo ka të drejtë ta interpretojë atë në rast dyshimi ose mos</w:t>
      </w:r>
      <w:r w:rsidR="007632D9">
        <w:rPr>
          <w:spacing w:val="-4"/>
          <w:lang w:val="sq-AL"/>
        </w:rPr>
        <w:t>-</w:t>
      </w:r>
      <w:r w:rsidRPr="00882D09">
        <w:rPr>
          <w:spacing w:val="-4"/>
          <w:lang w:val="sq-AL"/>
        </w:rPr>
        <w:t>marrëveshjeje për kuptimin e tij, por pa ndryshuar përmbajtjen e këtij vendimi.</w:t>
      </w:r>
    </w:p>
    <w:p w:rsidR="00951694" w:rsidRPr="00882D09" w:rsidRDefault="00951694" w:rsidP="00951694">
      <w:pPr>
        <w:pStyle w:val="Paragrafi"/>
        <w:rPr>
          <w:spacing w:val="-4"/>
          <w:lang w:val="sq-AL"/>
        </w:rPr>
      </w:pPr>
      <w:r w:rsidRPr="00882D09">
        <w:rPr>
          <w:spacing w:val="-4"/>
          <w:lang w:val="sq-AL"/>
        </w:rPr>
        <w:t>11. Në rastin konkret Gjykata është vënë në lëvizje për interpretimin e vendimit të saj nr. 47, datë 11.11.2013, me të cilin është vendosur shfuqizimi i vendimit</w:t>
      </w:r>
      <w:r w:rsidR="00EE24DD">
        <w:rPr>
          <w:spacing w:val="-4"/>
          <w:lang w:val="sq-AL"/>
        </w:rPr>
        <w:t xml:space="preserve"> nr. 00-2013-387 (33), datë 31.</w:t>
      </w:r>
      <w:r w:rsidRPr="00882D09">
        <w:rPr>
          <w:spacing w:val="-4"/>
          <w:lang w:val="sq-AL"/>
        </w:rPr>
        <w:t>1.2013 të Kolegjit Penal të Gjykatës së Lartë dhe dërgimi i çështjes për rishqyrtim në po atë gjykatë. Edhe pse vendimi i shfuqizuar i Gjykatës së Lartë ka pasur efekt dhe ka sjellë pasoja edhe për dy të pandehur të tjerë në atë proces penal, në pjesën arsyetuese të vendimit të Gjykatës Kushtetuese është pranuar se në kuadrin e respektimit të së drejtës për një proces të rregullt ligjor, Gjykata e Lartë nuk ka respektuar parimin e gjykatës së caktuar me ligj, për sa i përket të gjykuarës Afërdita Papamihali, e cila e ka vënë në lëvizje këtë Gjykatë në kuptim të nenit 131/f të Kushtetutës. Pavarësisht se në dispozitivin e vendimit që kërkohet të interpretohet nuk është specifikuar qartësisht se për cilin të gjykuar sjell pasoja ky vendim, ky konkluzion arrihet lehtësisht nëse vendimi lexohet në tërësinë e tij, duke e konsideruar atë si një unitet, në të cilin pjesët përbërëse janë të lidhura ngushtësisht mes tyre.</w:t>
      </w:r>
    </w:p>
    <w:p w:rsidR="00951694" w:rsidRPr="00882D09" w:rsidRDefault="00951694" w:rsidP="00951694">
      <w:pPr>
        <w:pStyle w:val="Paragrafi"/>
        <w:rPr>
          <w:spacing w:val="-4"/>
          <w:lang w:val="sq-AL"/>
        </w:rPr>
      </w:pPr>
      <w:r w:rsidRPr="00882D09">
        <w:rPr>
          <w:spacing w:val="-4"/>
          <w:lang w:val="sq-AL"/>
        </w:rPr>
        <w:t>12. Për rrjedhojë, Gjykata vlerëson se dispozitivi i vendimit nr. 47, datë 11.11.2013, që është kërkuar të interpretohet, ka efekt vetëm për të gjykuarën Afërdita Papamihali.</w:t>
      </w:r>
    </w:p>
    <w:p w:rsidR="00951694" w:rsidRPr="00882D09" w:rsidRDefault="00951694" w:rsidP="00951694">
      <w:pPr>
        <w:pStyle w:val="Paragrafi"/>
        <w:rPr>
          <w:spacing w:val="-4"/>
          <w:lang w:val="sq-AL"/>
        </w:rPr>
      </w:pPr>
      <w:r w:rsidRPr="00882D09">
        <w:rPr>
          <w:spacing w:val="-4"/>
          <w:lang w:val="sq-AL"/>
        </w:rPr>
        <w:t xml:space="preserve">13. Në lidhje me pretendimin tjetër të kërkuesit, i cili lidhet me interpretimin e faktit nëse vendimi nr. 47, datë 11.11.2013 e ka shfuqizuar vendimin e Gjykatës së Lartë në tërësinë e tij, apo është shfuqizuar vetëm pjesa e dënimit me gjobë në aplikimin e të cilës është konstatuar shkelja, Gjykata vlerëson se nuk ndodhet para rastit të parashikuar në nenin 80, pika 1, shkronja “a” të ligjit nr. 8577, datë 10.2.2000 “Për organizimin dhe funksionimin e Gjykatës Kushtetuese të Republikës së Shqipërisë”. </w:t>
      </w:r>
    </w:p>
    <w:p w:rsidR="00951694" w:rsidRPr="004E68D3" w:rsidRDefault="00951694" w:rsidP="00951694">
      <w:pPr>
        <w:pStyle w:val="Paragrafi"/>
        <w:rPr>
          <w:spacing w:val="-4"/>
          <w:sz w:val="8"/>
          <w:lang w:val="sq-AL"/>
        </w:rPr>
      </w:pPr>
    </w:p>
    <w:p w:rsidR="00951694" w:rsidRPr="00882D09" w:rsidRDefault="00951694" w:rsidP="00951694">
      <w:pPr>
        <w:pStyle w:val="Paragrafi"/>
        <w:jc w:val="center"/>
        <w:rPr>
          <w:spacing w:val="-4"/>
          <w:lang w:val="sq-AL"/>
        </w:rPr>
      </w:pPr>
      <w:r w:rsidRPr="00882D09">
        <w:rPr>
          <w:spacing w:val="-4"/>
          <w:lang w:val="sq-AL"/>
        </w:rPr>
        <w:t>PËR KËTO ARSYE,</w:t>
      </w:r>
    </w:p>
    <w:p w:rsidR="00951694" w:rsidRPr="00882D09" w:rsidRDefault="00951694" w:rsidP="00951694">
      <w:pPr>
        <w:pStyle w:val="Paragrafi"/>
        <w:rPr>
          <w:spacing w:val="-4"/>
          <w:sz w:val="14"/>
          <w:lang w:val="sq-AL"/>
        </w:rPr>
      </w:pPr>
    </w:p>
    <w:p w:rsidR="00951694" w:rsidRPr="00882D09" w:rsidRDefault="00951694" w:rsidP="00951694">
      <w:pPr>
        <w:pStyle w:val="Paragrafi"/>
        <w:rPr>
          <w:spacing w:val="-4"/>
          <w:lang w:val="sq-AL"/>
        </w:rPr>
      </w:pPr>
      <w:r w:rsidRPr="00882D09">
        <w:rPr>
          <w:spacing w:val="-4"/>
          <w:lang w:val="sq-AL"/>
        </w:rPr>
        <w:t>Gjykata Kushtetuese e Republikës së Shqipërisë, në mbështetje të nenit 80 t</w:t>
      </w:r>
      <w:r w:rsidR="00EE24DD">
        <w:rPr>
          <w:spacing w:val="-4"/>
          <w:lang w:val="sq-AL"/>
        </w:rPr>
        <w:t>ë ligjit nr. 8577, datë 10.</w:t>
      </w:r>
      <w:r w:rsidRPr="00882D09">
        <w:rPr>
          <w:spacing w:val="-4"/>
          <w:lang w:val="sq-AL"/>
        </w:rPr>
        <w:t>2.2000 “Për organizimin dhe funksionimin e Gjykatës Kushtetuese të Republikës së Shqipërisë”, njëzëri,</w:t>
      </w:r>
    </w:p>
    <w:p w:rsidR="00951694" w:rsidRPr="00882D09" w:rsidRDefault="00951694" w:rsidP="00951694">
      <w:pPr>
        <w:pStyle w:val="Paragrafi"/>
        <w:jc w:val="center"/>
        <w:rPr>
          <w:spacing w:val="-4"/>
          <w:lang w:val="sq-AL"/>
        </w:rPr>
      </w:pPr>
      <w:r w:rsidRPr="00882D09">
        <w:rPr>
          <w:spacing w:val="-4"/>
          <w:lang w:val="sq-AL"/>
        </w:rPr>
        <w:t>VENDOSI:</w:t>
      </w:r>
    </w:p>
    <w:p w:rsidR="00951694" w:rsidRPr="00882D09" w:rsidRDefault="00951694" w:rsidP="00951694">
      <w:pPr>
        <w:pStyle w:val="Paragrafi"/>
        <w:jc w:val="center"/>
        <w:rPr>
          <w:spacing w:val="-4"/>
          <w:sz w:val="14"/>
          <w:lang w:val="sq-AL"/>
        </w:rPr>
      </w:pPr>
    </w:p>
    <w:p w:rsidR="00951694" w:rsidRPr="00882D09" w:rsidRDefault="00951694" w:rsidP="00951694">
      <w:pPr>
        <w:pStyle w:val="Paragrafi"/>
        <w:rPr>
          <w:spacing w:val="-4"/>
          <w:lang w:val="sq-AL"/>
        </w:rPr>
      </w:pPr>
      <w:r w:rsidRPr="00882D09">
        <w:rPr>
          <w:spacing w:val="-4"/>
          <w:lang w:val="sq-AL"/>
        </w:rPr>
        <w:t xml:space="preserve">- Vendimi i Gjykatës Kushtetuese nr. 47, datë 11.11.2013 i Gjykatës Kushtetuese, i cili ka shfuqizuar, si të papajtueshëm me Kushtetutën, vendimin nr. 00-2013-387 (33), datë 31.01.2013 të Kolegjit Penal të Gjykatës së Lartë, interpretohet se ka efekt vetëm për të gjykuarën Afërdita Papamihali. </w:t>
      </w:r>
    </w:p>
    <w:p w:rsidR="00951694" w:rsidRPr="00882D09" w:rsidRDefault="00951694" w:rsidP="00951694">
      <w:pPr>
        <w:pStyle w:val="Paragrafi"/>
        <w:rPr>
          <w:spacing w:val="-4"/>
          <w:lang w:val="sq-AL"/>
        </w:rPr>
      </w:pPr>
      <w:r w:rsidRPr="00882D09">
        <w:rPr>
          <w:spacing w:val="-4"/>
          <w:lang w:val="sq-AL"/>
        </w:rPr>
        <w:t>Ky vendim është përfundimtar, i formës së prerë dhe hyn në fuqi ditën e botimit në Fletoren Zyrtare.</w:t>
      </w:r>
    </w:p>
    <w:p w:rsidR="00951694" w:rsidRPr="004E68D3" w:rsidRDefault="00951694" w:rsidP="00951694">
      <w:pPr>
        <w:pStyle w:val="Paragrafi"/>
        <w:rPr>
          <w:spacing w:val="-4"/>
          <w:sz w:val="8"/>
          <w:lang w:val="sq-AL"/>
        </w:rPr>
      </w:pPr>
    </w:p>
    <w:p w:rsidR="00951694" w:rsidRPr="00882D09" w:rsidRDefault="00951694" w:rsidP="00951694">
      <w:pPr>
        <w:pStyle w:val="Paragrafi"/>
        <w:rPr>
          <w:spacing w:val="-4"/>
          <w:lang w:val="sq-AL"/>
        </w:rPr>
      </w:pPr>
      <w:r w:rsidRPr="00882D09">
        <w:rPr>
          <w:spacing w:val="-4"/>
          <w:lang w:val="sq-AL"/>
        </w:rPr>
        <w:t xml:space="preserve">Anëtarë: Bashkim Dedja (kryetar)Sokol Berberi, Vladimir Kristo, Gani Dizdari, Fatmir Hoxha, Vitore Tusha, Altina Xhoxhaj, Fatos Lulo, Besnik Imeraj. </w:t>
      </w:r>
    </w:p>
    <w:p w:rsidR="00951694" w:rsidRDefault="00951694" w:rsidP="00951694">
      <w:pPr>
        <w:pStyle w:val="Akti"/>
        <w:keepNext w:val="0"/>
        <w:rPr>
          <w:spacing w:val="-4"/>
          <w:lang w:val="sq-AL"/>
        </w:rPr>
      </w:pPr>
    </w:p>
    <w:p w:rsidR="00951694" w:rsidRDefault="00951694" w:rsidP="00951694">
      <w:pPr>
        <w:pStyle w:val="Akti"/>
        <w:keepNext w:val="0"/>
        <w:rPr>
          <w:spacing w:val="-4"/>
          <w:lang w:val="sq-AL"/>
        </w:rPr>
      </w:pPr>
    </w:p>
    <w:p w:rsidR="00951694" w:rsidRDefault="00951694" w:rsidP="00951694">
      <w:pPr>
        <w:pStyle w:val="Akti"/>
        <w:keepNext w:val="0"/>
        <w:rPr>
          <w:spacing w:val="-4"/>
          <w:lang w:val="sq-AL"/>
        </w:rPr>
      </w:pPr>
    </w:p>
    <w:p w:rsidR="00951694" w:rsidRDefault="00951694" w:rsidP="00951694">
      <w:pPr>
        <w:pStyle w:val="Akti"/>
        <w:keepNext w:val="0"/>
        <w:rPr>
          <w:spacing w:val="-4"/>
          <w:lang w:val="sq-AL"/>
        </w:rPr>
      </w:pPr>
    </w:p>
    <w:p w:rsidR="00951694" w:rsidRDefault="00951694" w:rsidP="00951694">
      <w:pPr>
        <w:pStyle w:val="Akti"/>
        <w:keepNext w:val="0"/>
        <w:rPr>
          <w:spacing w:val="-4"/>
          <w:lang w:val="sq-AL"/>
        </w:rPr>
      </w:pPr>
    </w:p>
    <w:p w:rsidR="00EE24DD" w:rsidRDefault="00EE24DD" w:rsidP="00951694">
      <w:pPr>
        <w:pStyle w:val="Akti"/>
        <w:keepNext w:val="0"/>
        <w:rPr>
          <w:spacing w:val="-4"/>
          <w:lang w:val="sq-AL"/>
        </w:rPr>
      </w:pPr>
    </w:p>
    <w:p w:rsidR="00951694" w:rsidRPr="00882D09" w:rsidRDefault="00951694" w:rsidP="00951694">
      <w:pPr>
        <w:pStyle w:val="Akti"/>
        <w:rPr>
          <w:spacing w:val="-4"/>
          <w:lang w:val="sq-AL"/>
        </w:rPr>
      </w:pPr>
      <w:r w:rsidRPr="00882D09">
        <w:rPr>
          <w:spacing w:val="-4"/>
          <w:lang w:val="sq-AL"/>
        </w:rPr>
        <w:t>URDHËR</w:t>
      </w:r>
    </w:p>
    <w:p w:rsidR="00951694" w:rsidRPr="00882D09" w:rsidRDefault="00951694" w:rsidP="00951694">
      <w:pPr>
        <w:pStyle w:val="NumriData"/>
        <w:rPr>
          <w:spacing w:val="-4"/>
          <w:lang w:val="sq-AL"/>
        </w:rPr>
      </w:pPr>
      <w:r w:rsidRPr="00882D09">
        <w:rPr>
          <w:spacing w:val="-4"/>
          <w:lang w:val="sq-AL"/>
        </w:rPr>
        <w:t>Nr. 14, datë 22.1.2015</w:t>
      </w:r>
    </w:p>
    <w:p w:rsidR="00951694" w:rsidRPr="00882D09" w:rsidRDefault="00951694" w:rsidP="00951694">
      <w:pPr>
        <w:pStyle w:val="Paragrafi"/>
        <w:rPr>
          <w:spacing w:val="-4"/>
          <w:sz w:val="14"/>
          <w:lang w:val="sq-AL"/>
        </w:rPr>
      </w:pPr>
    </w:p>
    <w:p w:rsidR="00951694" w:rsidRPr="00882D09" w:rsidRDefault="00951694" w:rsidP="00951694">
      <w:pPr>
        <w:pStyle w:val="Titulli"/>
        <w:rPr>
          <w:spacing w:val="-4"/>
          <w:lang w:val="sq-AL"/>
        </w:rPr>
      </w:pPr>
      <w:r w:rsidRPr="00882D09">
        <w:rPr>
          <w:spacing w:val="-4"/>
          <w:lang w:val="sq-AL"/>
        </w:rPr>
        <w:t>PËR MIRATIMIN E PROGRAMIT MODEL TË TRANSPARENCËS</w:t>
      </w:r>
    </w:p>
    <w:p w:rsidR="00951694" w:rsidRPr="00882D09" w:rsidRDefault="00951694" w:rsidP="00951694">
      <w:pPr>
        <w:pStyle w:val="Paragrafi"/>
        <w:rPr>
          <w:spacing w:val="-4"/>
          <w:sz w:val="14"/>
          <w:lang w:val="sq-AL"/>
        </w:rPr>
      </w:pPr>
    </w:p>
    <w:p w:rsidR="00951694" w:rsidRPr="00882D09" w:rsidRDefault="00951694" w:rsidP="00951694">
      <w:pPr>
        <w:pStyle w:val="Paragrafi"/>
        <w:rPr>
          <w:spacing w:val="-4"/>
          <w:lang w:val="sq-AL"/>
        </w:rPr>
      </w:pPr>
      <w:r w:rsidRPr="00882D09">
        <w:rPr>
          <w:spacing w:val="-4"/>
          <w:lang w:val="sq-AL"/>
        </w:rPr>
        <w:t>Në mbështetje të neneve 6 dhe 8, pika 2 të ligjit nr. 119/2014, “Për të drejtën e informimit”, Komisioneri për të Drejtën e  Informimit dhe Mbrojtjen e të Dhënave Personale</w:t>
      </w:r>
    </w:p>
    <w:p w:rsidR="00951694" w:rsidRPr="00882D09" w:rsidRDefault="00951694" w:rsidP="00951694">
      <w:pPr>
        <w:pStyle w:val="Paragrafi"/>
        <w:rPr>
          <w:spacing w:val="-4"/>
          <w:sz w:val="14"/>
          <w:lang w:val="sq-AL"/>
        </w:rPr>
      </w:pPr>
    </w:p>
    <w:p w:rsidR="00951694" w:rsidRPr="00882D09" w:rsidRDefault="00951694" w:rsidP="00951694">
      <w:pPr>
        <w:pStyle w:val="Titull-Titull"/>
        <w:rPr>
          <w:spacing w:val="-4"/>
          <w:lang w:val="sq-AL"/>
        </w:rPr>
      </w:pPr>
      <w:r w:rsidRPr="00882D09">
        <w:rPr>
          <w:spacing w:val="-4"/>
          <w:lang w:val="sq-AL"/>
        </w:rPr>
        <w:t>URDHËRON:</w:t>
      </w:r>
    </w:p>
    <w:p w:rsidR="00951694" w:rsidRPr="00882D09" w:rsidRDefault="00951694" w:rsidP="00951694">
      <w:pPr>
        <w:pStyle w:val="Paragrafi"/>
        <w:rPr>
          <w:spacing w:val="-4"/>
          <w:sz w:val="14"/>
          <w:lang w:val="sq-AL"/>
        </w:rPr>
      </w:pPr>
    </w:p>
    <w:p w:rsidR="00951694" w:rsidRPr="00882D09" w:rsidRDefault="00951694" w:rsidP="00951694">
      <w:pPr>
        <w:pStyle w:val="Paragrafi"/>
        <w:rPr>
          <w:spacing w:val="-4"/>
          <w:lang w:val="sq-AL"/>
        </w:rPr>
      </w:pPr>
      <w:r w:rsidRPr="00882D09">
        <w:rPr>
          <w:spacing w:val="-4"/>
          <w:lang w:val="sq-AL"/>
        </w:rPr>
        <w:t xml:space="preserve">1. Miratimin e programit model të transparencës, sipas lidhjes nr. 1, bashkëlidhur. </w:t>
      </w:r>
    </w:p>
    <w:p w:rsidR="00951694" w:rsidRPr="00882D09" w:rsidRDefault="00951694" w:rsidP="00951694">
      <w:pPr>
        <w:pStyle w:val="Paragrafi"/>
        <w:rPr>
          <w:spacing w:val="-4"/>
          <w:lang w:val="sq-AL"/>
        </w:rPr>
      </w:pPr>
      <w:r w:rsidRPr="00882D09">
        <w:rPr>
          <w:spacing w:val="-4"/>
          <w:lang w:val="sq-AL"/>
        </w:rPr>
        <w:t>2. Miratimin e standardit për formatin dhe përmbajtjen e regjistrit të kërkesave dhe përgjigjeve, sipas lidhjes nr. 2, bashkëlidhur.</w:t>
      </w:r>
    </w:p>
    <w:p w:rsidR="00951694" w:rsidRPr="00882D09" w:rsidRDefault="00951694" w:rsidP="00951694">
      <w:pPr>
        <w:pStyle w:val="Paragrafi"/>
        <w:rPr>
          <w:spacing w:val="-4"/>
          <w:lang w:val="sq-AL"/>
        </w:rPr>
      </w:pPr>
      <w:r w:rsidRPr="00882D09">
        <w:rPr>
          <w:spacing w:val="-4"/>
          <w:lang w:val="sq-AL"/>
        </w:rPr>
        <w:t>3. Miratimin e modelit të kërkesës dhe përgjigjes “Për dhënie të informacionit/dokumentacionit” që rekomandohet të përdoret nga autoritetet publike, sipas lidhjes nr. 3, bashkëlidhur.</w:t>
      </w:r>
    </w:p>
    <w:p w:rsidR="00951694" w:rsidRPr="00882D09" w:rsidRDefault="00951694" w:rsidP="00951694">
      <w:pPr>
        <w:pStyle w:val="Paragrafi"/>
        <w:rPr>
          <w:spacing w:val="-4"/>
          <w:lang w:val="sq-AL"/>
        </w:rPr>
      </w:pPr>
      <w:r w:rsidRPr="00882D09">
        <w:rPr>
          <w:spacing w:val="-4"/>
          <w:lang w:val="sq-AL"/>
        </w:rPr>
        <w:t>4. Miratimin e akteve shkresore që reko-mandohen të përdoren nga autoritetet publike, për vendimmarrjet, sipas lidhjes nr. 4, bashkëlidhur:</w:t>
      </w:r>
    </w:p>
    <w:p w:rsidR="00951694" w:rsidRPr="00882D09" w:rsidRDefault="00951694" w:rsidP="00951694">
      <w:pPr>
        <w:pStyle w:val="Paragrafi"/>
        <w:rPr>
          <w:spacing w:val="-4"/>
          <w:lang w:val="sq-AL"/>
        </w:rPr>
      </w:pPr>
      <w:r w:rsidRPr="00882D09">
        <w:rPr>
          <w:spacing w:val="-4"/>
          <w:lang w:val="sq-AL"/>
        </w:rPr>
        <w:t>a) “Për</w:t>
      </w:r>
      <w:r>
        <w:rPr>
          <w:spacing w:val="-4"/>
          <w:lang w:val="sq-AL"/>
        </w:rPr>
        <w:t xml:space="preserve"> refuzimin e formës së kërkuar”</w:t>
      </w:r>
      <w:r w:rsidRPr="00882D09">
        <w:rPr>
          <w:spacing w:val="-4"/>
          <w:lang w:val="sq-AL"/>
        </w:rPr>
        <w:t xml:space="preserve"> (neni 14/4);</w:t>
      </w:r>
    </w:p>
    <w:p w:rsidR="00951694" w:rsidRPr="00882D09" w:rsidRDefault="00951694" w:rsidP="00951694">
      <w:pPr>
        <w:pStyle w:val="Paragrafi"/>
        <w:rPr>
          <w:spacing w:val="-4"/>
          <w:lang w:val="sq-AL"/>
        </w:rPr>
      </w:pPr>
      <w:r w:rsidRPr="00882D09">
        <w:rPr>
          <w:spacing w:val="-4"/>
          <w:lang w:val="sq-AL"/>
        </w:rPr>
        <w:t>b) “Për zgjatjen e afatit” (neni 15/3);</w:t>
      </w:r>
    </w:p>
    <w:p w:rsidR="00951694" w:rsidRPr="00882D09" w:rsidRDefault="00951694" w:rsidP="00951694">
      <w:pPr>
        <w:pStyle w:val="Paragrafi"/>
        <w:rPr>
          <w:spacing w:val="-4"/>
          <w:lang w:val="sq-AL"/>
        </w:rPr>
      </w:pPr>
      <w:r w:rsidRPr="00882D09">
        <w:rPr>
          <w:spacing w:val="-4"/>
          <w:lang w:val="sq-AL"/>
        </w:rPr>
        <w:t>c) “Për rishikimin e dokumenteve të klasifikuara dhe shtyrjen e afatit” (neni 17/5).</w:t>
      </w:r>
    </w:p>
    <w:p w:rsidR="00951694" w:rsidRPr="00882D09" w:rsidRDefault="00951694" w:rsidP="00951694">
      <w:pPr>
        <w:pStyle w:val="Paragrafi"/>
        <w:rPr>
          <w:lang w:val="sq-AL"/>
        </w:rPr>
      </w:pPr>
      <w:r w:rsidRPr="00882D09">
        <w:rPr>
          <w:spacing w:val="-4"/>
          <w:lang w:val="sq-AL"/>
        </w:rPr>
        <w:t>Ky urdhër hyn në fuqi menjëherë dhe botohet</w:t>
      </w:r>
      <w:r w:rsidRPr="00882D09">
        <w:rPr>
          <w:lang w:val="sq-AL"/>
        </w:rPr>
        <w:t xml:space="preserve"> në Fletoren Zyrtare.</w:t>
      </w:r>
    </w:p>
    <w:p w:rsidR="00951694" w:rsidRPr="00882D09" w:rsidRDefault="00951694" w:rsidP="00951694">
      <w:pPr>
        <w:pStyle w:val="Paragrafi"/>
        <w:rPr>
          <w:sz w:val="14"/>
          <w:lang w:val="sq-AL"/>
        </w:rPr>
      </w:pPr>
    </w:p>
    <w:p w:rsidR="00951694" w:rsidRPr="00882D09" w:rsidRDefault="00951694" w:rsidP="00951694">
      <w:pPr>
        <w:pStyle w:val="Autoriteti"/>
        <w:rPr>
          <w:lang w:val="sq-AL"/>
        </w:rPr>
      </w:pPr>
      <w:r w:rsidRPr="00882D09">
        <w:rPr>
          <w:lang w:val="sq-AL"/>
        </w:rPr>
        <w:t>KOMISIONERI për të drejtën e informimit dhe mbrojtjen e të dhënave personale</w:t>
      </w:r>
    </w:p>
    <w:p w:rsidR="00951694" w:rsidRPr="00882D09" w:rsidRDefault="00951694" w:rsidP="00951694">
      <w:pPr>
        <w:pStyle w:val="AutoritetiEmer"/>
        <w:rPr>
          <w:lang w:val="sq-AL"/>
        </w:rPr>
      </w:pPr>
      <w:r w:rsidRPr="00882D09">
        <w:rPr>
          <w:lang w:val="sq-AL"/>
        </w:rPr>
        <w:t>Besnik  Dervishi</w:t>
      </w:r>
    </w:p>
    <w:p w:rsidR="00951694" w:rsidRPr="00882D09" w:rsidRDefault="00951694" w:rsidP="00951694">
      <w:pPr>
        <w:spacing w:after="0"/>
        <w:rPr>
          <w:rFonts w:ascii="Times New Roman" w:hAnsi="Times New Roman"/>
          <w:b/>
          <w:sz w:val="14"/>
          <w:szCs w:val="24"/>
          <w:lang w:val="sq-AL"/>
        </w:rPr>
      </w:pPr>
    </w:p>
    <w:p w:rsidR="00951694" w:rsidRPr="00882D09" w:rsidRDefault="00951694" w:rsidP="00951694">
      <w:pPr>
        <w:pStyle w:val="Paragrafi"/>
        <w:ind w:firstLine="0"/>
        <w:rPr>
          <w:lang w:val="sq-AL"/>
        </w:rPr>
      </w:pPr>
      <w:r w:rsidRPr="00882D09">
        <w:rPr>
          <w:lang w:val="sq-AL"/>
        </w:rPr>
        <w:t>LIDHJA NR. 1</w:t>
      </w:r>
    </w:p>
    <w:p w:rsidR="00951694" w:rsidRPr="00882D09" w:rsidRDefault="00951694" w:rsidP="00951694">
      <w:pPr>
        <w:pStyle w:val="Paragrafi"/>
        <w:rPr>
          <w:sz w:val="14"/>
          <w:lang w:val="sq-AL"/>
        </w:rPr>
      </w:pPr>
    </w:p>
    <w:p w:rsidR="00951694" w:rsidRPr="00882D09" w:rsidRDefault="00951694" w:rsidP="00951694">
      <w:pPr>
        <w:pStyle w:val="Paragrafi"/>
        <w:jc w:val="center"/>
        <w:rPr>
          <w:lang w:val="sq-AL"/>
        </w:rPr>
      </w:pPr>
      <w:r w:rsidRPr="00882D09">
        <w:rPr>
          <w:lang w:val="sq-AL"/>
        </w:rPr>
        <w:t>PROGRAMI I TRANSPARENCËS</w:t>
      </w:r>
    </w:p>
    <w:p w:rsidR="00951694" w:rsidRPr="00882D09" w:rsidRDefault="00951694" w:rsidP="00951694">
      <w:pPr>
        <w:pStyle w:val="Paragrafi"/>
        <w:jc w:val="center"/>
        <w:rPr>
          <w:lang w:val="sq-AL"/>
        </w:rPr>
      </w:pPr>
      <w:r w:rsidRPr="00882D09">
        <w:rPr>
          <w:lang w:val="sq-AL"/>
        </w:rPr>
        <w:t>PËR (emërtimi i autoritetit publik)</w:t>
      </w:r>
    </w:p>
    <w:p w:rsidR="00951694" w:rsidRPr="00882D09" w:rsidRDefault="00951694" w:rsidP="00951694">
      <w:pPr>
        <w:pStyle w:val="Paragrafi"/>
        <w:rPr>
          <w:sz w:val="14"/>
          <w:lang w:val="sq-AL"/>
        </w:rPr>
      </w:pPr>
    </w:p>
    <w:p w:rsidR="00951694" w:rsidRPr="00882D09" w:rsidRDefault="00951694" w:rsidP="00951694">
      <w:pPr>
        <w:pStyle w:val="Paragrafi"/>
        <w:rPr>
          <w:lang w:val="sq-AL"/>
        </w:rPr>
      </w:pPr>
      <w:r w:rsidRPr="00882D09">
        <w:rPr>
          <w:lang w:val="sq-AL"/>
        </w:rPr>
        <w:t>I. HYRJE</w:t>
      </w:r>
    </w:p>
    <w:p w:rsidR="00951694" w:rsidRPr="00882D09" w:rsidRDefault="00951694" w:rsidP="00951694">
      <w:pPr>
        <w:pStyle w:val="Paragrafi"/>
        <w:rPr>
          <w:lang w:val="sq-AL"/>
        </w:rPr>
      </w:pPr>
      <w:r w:rsidRPr="00882D09">
        <w:rPr>
          <w:lang w:val="sq-AL"/>
        </w:rPr>
        <w:t>Në përputhje me nenin 7 të ligjit nr.</w:t>
      </w:r>
      <w:r>
        <w:rPr>
          <w:lang w:val="sq-AL"/>
        </w:rPr>
        <w:t xml:space="preserve"> </w:t>
      </w:r>
      <w:r w:rsidRPr="00882D09">
        <w:rPr>
          <w:lang w:val="sq-AL"/>
        </w:rPr>
        <w:t>119/2014 “Për të drejtën e informimit” është përgatitur programi i transparencës për ...(vendoset emërtimi i autoritetit publik). Ky program përcakton kornizën ligjore të veprimtarisë së autoritetit në kuadër të ligjit nr.</w:t>
      </w:r>
      <w:r>
        <w:rPr>
          <w:lang w:val="sq-AL"/>
        </w:rPr>
        <w:t xml:space="preserve"> </w:t>
      </w:r>
      <w:r w:rsidRPr="00882D09">
        <w:rPr>
          <w:lang w:val="sq-AL"/>
        </w:rPr>
        <w:t xml:space="preserve">119/2014 “Për të </w:t>
      </w:r>
      <w:r w:rsidR="00C240BC" w:rsidRPr="00882D09">
        <w:rPr>
          <w:lang w:val="sq-AL"/>
        </w:rPr>
        <w:t xml:space="preserve">drejtën </w:t>
      </w:r>
      <w:r w:rsidRPr="00882D09">
        <w:rPr>
          <w:lang w:val="sq-AL"/>
        </w:rPr>
        <w:t xml:space="preserve">e </w:t>
      </w:r>
      <w:r w:rsidR="00C240BC" w:rsidRPr="00882D09">
        <w:rPr>
          <w:lang w:val="sq-AL"/>
        </w:rPr>
        <w:t>informimit</w:t>
      </w:r>
      <w:r w:rsidRPr="00882D09">
        <w:rPr>
          <w:lang w:val="sq-AL"/>
        </w:rPr>
        <w:t>”(LDI).</w:t>
      </w:r>
    </w:p>
    <w:p w:rsidR="00951694" w:rsidRPr="00882D09" w:rsidRDefault="00951694" w:rsidP="00951694">
      <w:pPr>
        <w:pStyle w:val="Paragrafi"/>
        <w:rPr>
          <w:lang w:val="sq-AL"/>
        </w:rPr>
      </w:pPr>
      <w:r w:rsidRPr="00882D09">
        <w:rPr>
          <w:lang w:val="sq-AL"/>
        </w:rPr>
        <w:t>Ky program vlerësohet si një mënyrë konkrete përmes së cilës autoriteti publik (këtej e tutje AP) ndërton dhe rrit transparencën në punën e tij institucionale, nën garancinë e LDI-së. AP-ja do të përditësojë herë pas here Programin e Transparencës, në përputhje me pikën 2 të nenit 5 të LDI-së.</w:t>
      </w:r>
    </w:p>
    <w:p w:rsidR="00951694" w:rsidRPr="00882D09" w:rsidRDefault="00951694" w:rsidP="00951694">
      <w:pPr>
        <w:pStyle w:val="Paragrafi"/>
        <w:rPr>
          <w:lang w:val="sq-AL"/>
        </w:rPr>
      </w:pPr>
      <w:r w:rsidRPr="00882D09">
        <w:rPr>
          <w:lang w:val="sq-AL"/>
        </w:rPr>
        <w:t xml:space="preserve">Informacioni i bërë publik në këtë program, synon të bëjë transparencën e veprimtarisë së punës së AP-së, nëpërmjet pasqyrimit të detajuar të tij në faqen zyrtare </w:t>
      </w:r>
      <w:hyperlink r:id="rId14" w:history="1">
        <w:r w:rsidRPr="00882D09">
          <w:rPr>
            <w:rStyle w:val="Hyperlink"/>
            <w:lang w:val="sq-AL"/>
          </w:rPr>
          <w:t>www.(..).al</w:t>
        </w:r>
      </w:hyperlink>
      <w:r w:rsidRPr="00882D09">
        <w:rPr>
          <w:lang w:val="sq-AL"/>
        </w:rPr>
        <w:t xml:space="preserve"> si dhe në mjediset e pritjes së publikut.  Programi i transparencës pasqyrohet në rubrika, tekste/përmbajtje, afat kohor për bërjen publike të tij, mënyrën e bërjes publike, si dhe strukturën përkatëse e cila prodhon ose administron dokumentin.</w:t>
      </w:r>
    </w:p>
    <w:p w:rsidR="00951694" w:rsidRPr="00882D09" w:rsidRDefault="00951694" w:rsidP="00951694">
      <w:pPr>
        <w:pStyle w:val="Paragrafi"/>
        <w:rPr>
          <w:lang w:val="sq-AL"/>
        </w:rPr>
      </w:pPr>
      <w:r w:rsidRPr="00882D09">
        <w:rPr>
          <w:lang w:val="sq-AL"/>
        </w:rPr>
        <w:t xml:space="preserve">Në përmbajtje të programit të transparencës evidentohet skema e publikimit, e cila pasqyron menutë ku adresohet dokumenti në faqen zyrtare në internet. Përveç kësaj, çdo dokument është i aksesueshëm edhe në skemë. </w:t>
      </w:r>
    </w:p>
    <w:p w:rsidR="00951694" w:rsidRPr="00882D09" w:rsidRDefault="00951694" w:rsidP="00951694">
      <w:pPr>
        <w:pStyle w:val="Paragrafi"/>
        <w:rPr>
          <w:lang w:val="sq-AL"/>
        </w:rPr>
      </w:pPr>
      <w:r w:rsidRPr="00882D09">
        <w:rPr>
          <w:lang w:val="sq-AL"/>
        </w:rPr>
        <w:t xml:space="preserve">Dokumentacioni i bërë publik do të jetë i përditësuar në formë e përmbajtje. Faqja zyrtare e AP-së është ndërtuar në atë formë që mundëson informacion për publikun pa kërkesë në format lehtësisht të kuptueshëm. Në rubrikat e faqes zyrtare pasqyrohen edhe informacione që karakterizohen nga kufizime të identifikimit të të dhënave personale për shkak të ruajtjes së privatësisë së individëve/subjekteve të të dhënave, etj. </w:t>
      </w:r>
    </w:p>
    <w:p w:rsidR="00951694" w:rsidRPr="00882D09" w:rsidRDefault="00951694" w:rsidP="00951694">
      <w:pPr>
        <w:pStyle w:val="Paragrafi"/>
        <w:rPr>
          <w:lang w:val="sq-AL"/>
        </w:rPr>
      </w:pPr>
      <w:r w:rsidRPr="00882D09">
        <w:rPr>
          <w:lang w:val="sq-AL"/>
        </w:rPr>
        <w:t>Skema e publikimit paraqitet nëpërmjet tabelës përmbledhëse të evidentuar në këtë program.</w:t>
      </w:r>
    </w:p>
    <w:p w:rsidR="00951694" w:rsidRPr="00882D09" w:rsidRDefault="00951694" w:rsidP="00951694">
      <w:pPr>
        <w:pStyle w:val="Paragrafi"/>
        <w:rPr>
          <w:lang w:val="sq-AL"/>
        </w:rPr>
      </w:pPr>
      <w:r w:rsidRPr="00882D09">
        <w:rPr>
          <w:lang w:val="sq-AL"/>
        </w:rPr>
        <w:t>II. PARIME TË PËRGJITHSHME</w:t>
      </w:r>
    </w:p>
    <w:p w:rsidR="00951694" w:rsidRPr="00882D09" w:rsidRDefault="00951694" w:rsidP="00951694">
      <w:pPr>
        <w:pStyle w:val="Paragrafi"/>
        <w:rPr>
          <w:lang w:val="sq-AL"/>
        </w:rPr>
      </w:pPr>
      <w:r w:rsidRPr="00882D09">
        <w:rPr>
          <w:lang w:val="sq-AL"/>
        </w:rPr>
        <w:t>Parimet kryesore në të cilat mbështetet Programi Transparencës së AP -së janë:</w:t>
      </w:r>
    </w:p>
    <w:p w:rsidR="00951694" w:rsidRPr="00882D09" w:rsidRDefault="00951694" w:rsidP="00951694">
      <w:pPr>
        <w:pStyle w:val="Paragrafi"/>
        <w:rPr>
          <w:lang w:val="sq-AL"/>
        </w:rPr>
      </w:pPr>
      <w:r w:rsidRPr="00882D09">
        <w:rPr>
          <w:lang w:val="sq-AL"/>
        </w:rPr>
        <w:t>1. “E drejta për informim” është e drejtë kushtetuese e parashikuar në nenin 23 të saj, e aksesueshme nga të gjithë pa asnjë përjashtim.</w:t>
      </w:r>
    </w:p>
    <w:p w:rsidR="00951694" w:rsidRPr="00882D09" w:rsidRDefault="00951694" w:rsidP="00951694">
      <w:pPr>
        <w:pStyle w:val="Paragrafi"/>
        <w:rPr>
          <w:lang w:val="sq-AL"/>
        </w:rPr>
      </w:pPr>
      <w:r w:rsidRPr="00882D09">
        <w:rPr>
          <w:lang w:val="sq-AL"/>
        </w:rPr>
        <w:t xml:space="preserve">2. Prezumimi i publikimit maksimal të të dhënave. AP-ja ushtron funksione publike, për rrjedhojë informacioni që rrjedh nga veprimtaria e tij publikohet në përputhje me legjislacionin në fuqi. </w:t>
      </w:r>
    </w:p>
    <w:p w:rsidR="00951694" w:rsidRPr="00882D09" w:rsidRDefault="00951694" w:rsidP="00951694">
      <w:pPr>
        <w:pStyle w:val="Paragrafi"/>
        <w:rPr>
          <w:lang w:val="sq-AL"/>
        </w:rPr>
      </w:pPr>
      <w:r w:rsidRPr="00882D09">
        <w:rPr>
          <w:lang w:val="sq-AL"/>
        </w:rPr>
        <w:t>3. Zbatimi korrekt i ligjit dhe dispozitave ligjore që rregullojnë në mënyrë të posaçme veprimtarinë e AP-së dhe përkatësisht: Ligji nr. ...datë...,  ligji nr. ...datë....</w:t>
      </w:r>
    </w:p>
    <w:p w:rsidR="00951694" w:rsidRPr="00882D09" w:rsidRDefault="00951694" w:rsidP="00951694">
      <w:pPr>
        <w:pStyle w:val="Paragrafi"/>
        <w:rPr>
          <w:lang w:val="sq-AL"/>
        </w:rPr>
      </w:pPr>
      <w:r w:rsidRPr="00882D09">
        <w:rPr>
          <w:lang w:val="sq-AL"/>
        </w:rPr>
        <w:t>4. Informacioni përshtatet në gjuhë të qartë e të kuptueshme.</w:t>
      </w:r>
    </w:p>
    <w:p w:rsidR="00951694" w:rsidRPr="00882D09" w:rsidRDefault="00951694" w:rsidP="00951694">
      <w:pPr>
        <w:pStyle w:val="Paragrafi"/>
        <w:rPr>
          <w:lang w:val="sq-AL"/>
        </w:rPr>
      </w:pPr>
      <w:r w:rsidRPr="00882D09">
        <w:rPr>
          <w:lang w:val="sq-AL"/>
        </w:rPr>
        <w:t>5. Organ mbikëqyrës i procedurave të informimit publik është Komisioneri për të Drejtën e Informimit dhe Mbrojtjen e të Dhënave Personale” (këtej e tutje KDIMDP).</w:t>
      </w:r>
    </w:p>
    <w:p w:rsidR="00951694" w:rsidRPr="00882D09" w:rsidRDefault="00951694" w:rsidP="00951694">
      <w:pPr>
        <w:pStyle w:val="Paragrafi"/>
        <w:rPr>
          <w:lang w:val="sq-AL"/>
        </w:rPr>
      </w:pPr>
      <w:r w:rsidRPr="00882D09">
        <w:rPr>
          <w:lang w:val="sq-AL"/>
        </w:rPr>
        <w:t xml:space="preserve">6. Rishikimi i programit të transparencës bëhet sipas së njëjtës procedurë, përmes së cilës është bërë miratimi i tij. </w:t>
      </w:r>
    </w:p>
    <w:p w:rsidR="00951694" w:rsidRPr="00882D09" w:rsidRDefault="00951694" w:rsidP="00951694">
      <w:pPr>
        <w:pStyle w:val="Paragrafi"/>
        <w:rPr>
          <w:lang w:val="sq-AL"/>
        </w:rPr>
      </w:pPr>
      <w:r w:rsidRPr="00882D09">
        <w:rPr>
          <w:lang w:val="sq-AL"/>
        </w:rPr>
        <w:t xml:space="preserve">7. Informacioni publik  pa kërkesë duhet të jetë:  </w:t>
      </w:r>
    </w:p>
    <w:p w:rsidR="00951694" w:rsidRPr="00882D09" w:rsidRDefault="00951694" w:rsidP="00951694">
      <w:pPr>
        <w:pStyle w:val="Paragrafi"/>
        <w:rPr>
          <w:lang w:val="sq-AL"/>
        </w:rPr>
      </w:pPr>
      <w:r w:rsidRPr="00882D09">
        <w:rPr>
          <w:lang w:val="sq-AL"/>
        </w:rPr>
        <w:t>- i plotë;</w:t>
      </w:r>
    </w:p>
    <w:p w:rsidR="00951694" w:rsidRPr="00882D09" w:rsidRDefault="00951694" w:rsidP="00951694">
      <w:pPr>
        <w:pStyle w:val="Paragrafi"/>
        <w:rPr>
          <w:lang w:val="sq-AL"/>
        </w:rPr>
      </w:pPr>
      <w:r w:rsidRPr="00882D09">
        <w:rPr>
          <w:lang w:val="sq-AL"/>
        </w:rPr>
        <w:t>- i saktë;</w:t>
      </w:r>
    </w:p>
    <w:p w:rsidR="00951694" w:rsidRPr="00882D09" w:rsidRDefault="00951694" w:rsidP="00951694">
      <w:pPr>
        <w:pStyle w:val="Paragrafi"/>
        <w:rPr>
          <w:lang w:val="sq-AL"/>
        </w:rPr>
      </w:pPr>
      <w:r w:rsidRPr="00882D09">
        <w:rPr>
          <w:lang w:val="sq-AL"/>
        </w:rPr>
        <w:t>- i përditësuar;</w:t>
      </w:r>
    </w:p>
    <w:p w:rsidR="00951694" w:rsidRPr="00882D09" w:rsidRDefault="00951694" w:rsidP="00951694">
      <w:pPr>
        <w:pStyle w:val="Paragrafi"/>
        <w:rPr>
          <w:lang w:val="sq-AL"/>
        </w:rPr>
      </w:pPr>
      <w:r w:rsidRPr="00882D09">
        <w:rPr>
          <w:lang w:val="sq-AL"/>
        </w:rPr>
        <w:t>- i thjeshtë në konsultim;</w:t>
      </w:r>
    </w:p>
    <w:p w:rsidR="00951694" w:rsidRPr="00882D09" w:rsidRDefault="00951694" w:rsidP="00951694">
      <w:pPr>
        <w:pStyle w:val="Paragrafi"/>
        <w:rPr>
          <w:lang w:val="sq-AL"/>
        </w:rPr>
      </w:pPr>
      <w:r w:rsidRPr="00882D09">
        <w:rPr>
          <w:lang w:val="sq-AL"/>
        </w:rPr>
        <w:t>- i kuptueshëm;</w:t>
      </w:r>
    </w:p>
    <w:p w:rsidR="00951694" w:rsidRPr="00882D09" w:rsidRDefault="00951694" w:rsidP="00951694">
      <w:pPr>
        <w:pStyle w:val="Paragrafi"/>
        <w:rPr>
          <w:lang w:val="sq-AL"/>
        </w:rPr>
      </w:pPr>
      <w:r w:rsidRPr="00882D09">
        <w:rPr>
          <w:lang w:val="sq-AL"/>
        </w:rPr>
        <w:t>- lehtësisht i aksesueshëm;</w:t>
      </w:r>
    </w:p>
    <w:p w:rsidR="00951694" w:rsidRPr="00951694" w:rsidRDefault="00951694" w:rsidP="00951694">
      <w:pPr>
        <w:pStyle w:val="Paragrafi"/>
        <w:rPr>
          <w:spacing w:val="-4"/>
          <w:lang w:val="sq-AL"/>
        </w:rPr>
      </w:pPr>
      <w:r w:rsidRPr="00882D09">
        <w:rPr>
          <w:lang w:val="sq-AL"/>
        </w:rPr>
        <w:t xml:space="preserve">- i pajtueshëm me dokumentet origjinale në </w:t>
      </w:r>
      <w:r w:rsidRPr="00951694">
        <w:rPr>
          <w:spacing w:val="-4"/>
          <w:lang w:val="sq-AL"/>
        </w:rPr>
        <w:t>posedim të autoritetit</w:t>
      </w:r>
      <w:bookmarkStart w:id="1" w:name="_Toc408923668"/>
      <w:r w:rsidRPr="00951694">
        <w:rPr>
          <w:spacing w:val="-4"/>
          <w:lang w:val="sq-AL"/>
        </w:rPr>
        <w:t xml:space="preserve"> publik.</w:t>
      </w:r>
    </w:p>
    <w:bookmarkEnd w:id="1"/>
    <w:p w:rsidR="00951694" w:rsidRPr="00951694" w:rsidRDefault="00951694" w:rsidP="00951694">
      <w:pPr>
        <w:pStyle w:val="Paragrafi"/>
        <w:jc w:val="left"/>
        <w:rPr>
          <w:spacing w:val="-4"/>
          <w:lang w:val="sq-AL"/>
        </w:rPr>
      </w:pPr>
      <w:r w:rsidRPr="00951694">
        <w:rPr>
          <w:spacing w:val="-4"/>
          <w:lang w:val="sq-AL"/>
        </w:rPr>
        <w:t>III. INFORMACIONI QË BËHET PUBLIK PA KËRKESË</w:t>
      </w:r>
    </w:p>
    <w:p w:rsidR="00951694" w:rsidRPr="00951694" w:rsidRDefault="00951694" w:rsidP="00951694">
      <w:pPr>
        <w:pStyle w:val="Paragrafi"/>
        <w:rPr>
          <w:spacing w:val="-4"/>
          <w:lang w:val="sq-AL"/>
        </w:rPr>
      </w:pPr>
      <w:r w:rsidRPr="00951694">
        <w:rPr>
          <w:spacing w:val="-4"/>
          <w:lang w:val="sq-AL"/>
        </w:rPr>
        <w:t>Informacioni i lejuar për publikim është shprehimisht i parashikuar në nenin 7 të ligjit nr. 119/2014 “Për të drejtën e informimit”.</w:t>
      </w:r>
    </w:p>
    <w:p w:rsidR="00951694" w:rsidRPr="00951694" w:rsidRDefault="00951694" w:rsidP="00951694">
      <w:pPr>
        <w:pStyle w:val="Paragrafi"/>
        <w:rPr>
          <w:spacing w:val="-4"/>
          <w:lang w:val="sq-AL"/>
        </w:rPr>
      </w:pPr>
      <w:r w:rsidRPr="00951694">
        <w:rPr>
          <w:spacing w:val="-4"/>
          <w:lang w:val="sq-AL"/>
        </w:rPr>
        <w:t xml:space="preserve">Në përputhje me këtë program transparence të miratuar, ... (emërtimi i AP-së) vendos në dispozicion të publikut në faqen e tij të internetit </w:t>
      </w:r>
      <w:hyperlink r:id="rId15" w:history="1">
        <w:r w:rsidRPr="00951694">
          <w:rPr>
            <w:rStyle w:val="Hyperlink"/>
            <w:spacing w:val="-4"/>
            <w:lang w:val="sq-AL"/>
          </w:rPr>
          <w:t>www...(..)al</w:t>
        </w:r>
      </w:hyperlink>
      <w:r w:rsidRPr="00951694">
        <w:rPr>
          <w:spacing w:val="-4"/>
          <w:lang w:val="sq-AL"/>
        </w:rPr>
        <w:t xml:space="preserve"> dhe në mjediset e pritjes së publikut, kategoritë e mëposhtme të informacionit:</w:t>
      </w:r>
    </w:p>
    <w:p w:rsidR="00951694" w:rsidRPr="00951694" w:rsidRDefault="00951694" w:rsidP="00951694">
      <w:pPr>
        <w:pStyle w:val="Paragrafi"/>
        <w:rPr>
          <w:spacing w:val="-4"/>
          <w:lang w:val="sq-AL"/>
        </w:rPr>
      </w:pPr>
      <w:r w:rsidRPr="00951694">
        <w:rPr>
          <w:spacing w:val="-4"/>
          <w:lang w:val="sq-AL"/>
        </w:rPr>
        <w:t xml:space="preserve">- Strukturën organizative të autoritetit publik; </w:t>
      </w:r>
    </w:p>
    <w:p w:rsidR="00951694" w:rsidRPr="00951694" w:rsidRDefault="00951694" w:rsidP="00951694">
      <w:pPr>
        <w:pStyle w:val="Paragrafi"/>
        <w:rPr>
          <w:spacing w:val="-4"/>
          <w:lang w:val="sq-AL"/>
        </w:rPr>
      </w:pPr>
      <w:r w:rsidRPr="00951694">
        <w:rPr>
          <w:spacing w:val="-4"/>
          <w:lang w:val="sq-AL"/>
        </w:rPr>
        <w:t>- Tekstet e plota të konventave që janë ratifikuar, të ligjeve, të akteve nënligjore, të kodeve të sjelljes, dokumente politikash, të manualit ose ndonjë dokument tjetër që ka lidhje me ushtrimin e funksioneve të tij dhe që prek publikun e gjerë;</w:t>
      </w:r>
    </w:p>
    <w:p w:rsidR="00951694" w:rsidRPr="00951694" w:rsidRDefault="00951694" w:rsidP="00951694">
      <w:pPr>
        <w:pStyle w:val="Paragrafi"/>
        <w:rPr>
          <w:spacing w:val="-4"/>
          <w:lang w:val="sq-AL"/>
        </w:rPr>
      </w:pPr>
      <w:r w:rsidRPr="00951694">
        <w:rPr>
          <w:spacing w:val="-4"/>
          <w:lang w:val="sq-AL"/>
        </w:rPr>
        <w:t xml:space="preserve">- Informacion për procedurat që duhen ndjekur për të bërë një kërkesë për informim, adresën postare dhe elektronike për depozitimin e kërkesave për informim, si dhe procedurat e ankimit të vendimit përkatës; </w:t>
      </w:r>
    </w:p>
    <w:p w:rsidR="00951694" w:rsidRPr="00951694" w:rsidRDefault="00951694" w:rsidP="00951694">
      <w:pPr>
        <w:pStyle w:val="Paragrafi"/>
        <w:rPr>
          <w:spacing w:val="-4"/>
          <w:lang w:val="sq-AL"/>
        </w:rPr>
      </w:pPr>
      <w:r w:rsidRPr="00951694">
        <w:rPr>
          <w:spacing w:val="-4"/>
          <w:lang w:val="sq-AL"/>
        </w:rPr>
        <w:t xml:space="preserve">- Të dhëna për vendndodhjen e zyrave të autoritetit publik, orarin e punës, emrin dhe kontaktet e koordinatorit për të drejtën e informimit; </w:t>
      </w:r>
    </w:p>
    <w:p w:rsidR="00951694" w:rsidRPr="00882D09" w:rsidRDefault="00951694" w:rsidP="00951694">
      <w:pPr>
        <w:pStyle w:val="Paragrafi"/>
        <w:rPr>
          <w:lang w:val="sq-AL"/>
        </w:rPr>
      </w:pPr>
      <w:r w:rsidRPr="00951694">
        <w:rPr>
          <w:spacing w:val="-4"/>
          <w:lang w:val="sq-AL"/>
        </w:rPr>
        <w:t>- Të dhëna për arsimin, kualifikimet dhe pagat e funksionarëve, të cilët kanë detyrimin për deklarimin e pasurisë, sipas ligjit, strukturat e pagave për nëpunësit e tjerë, si dhe një përshkrim të procedurave të zgjedhjes, kompetencave dhe detyrave të funksionarëve të lartë të autoritetit publik dhe procedurën që ata ndjekin për të</w:t>
      </w:r>
      <w:r w:rsidRPr="00882D09">
        <w:rPr>
          <w:lang w:val="sq-AL"/>
        </w:rPr>
        <w:t xml:space="preserve"> marrë vendime; </w:t>
      </w:r>
    </w:p>
    <w:p w:rsidR="00951694" w:rsidRPr="00882D09" w:rsidRDefault="00951694" w:rsidP="00951694">
      <w:pPr>
        <w:pStyle w:val="Paragrafi"/>
        <w:rPr>
          <w:lang w:val="sq-AL"/>
        </w:rPr>
      </w:pPr>
      <w:r w:rsidRPr="00882D09">
        <w:rPr>
          <w:lang w:val="sq-AL"/>
        </w:rPr>
        <w:t xml:space="preserve">- Mekanizmat monitorues dhe të kontrollit që veprojnë mbi autoritetin publik, përfshirë planet strategjike të punës, raportet e auditimit nga Kontrolli i Lartë i Shtetit ose subjekte të tjera, si dhe dokumentet që përmbajnë tregues të performancës së autoritetit; </w:t>
      </w:r>
    </w:p>
    <w:p w:rsidR="00951694" w:rsidRPr="00882D09" w:rsidRDefault="00951694" w:rsidP="00951694">
      <w:pPr>
        <w:pStyle w:val="Paragrafi"/>
        <w:rPr>
          <w:lang w:val="sq-AL"/>
        </w:rPr>
      </w:pPr>
      <w:r w:rsidRPr="00882D09">
        <w:rPr>
          <w:lang w:val="sq-AL"/>
        </w:rPr>
        <w:t xml:space="preserve">- Të dhëna për buxhetin dhe planin e shpenzimeve për vitin financiar në vijim dhe vitet e kaluara, si dhe çdo raport vjetor për zbatimin e buxhetit. Në ato raste kur autoriteti publik vetëfinancohet nga tarifat e licencave ose çdo formë tjetër e financimit të drejtpërdrejtë nga subjektet e rregulluara prej tij, bëhen publike edhe dokumentet që tregojnë gjendjen e shlyerjes së detyrimeve nga subjektet e licencuara; </w:t>
      </w:r>
    </w:p>
    <w:p w:rsidR="00951694" w:rsidRPr="00882D09" w:rsidRDefault="00951694" w:rsidP="00951694">
      <w:pPr>
        <w:pStyle w:val="Paragrafi"/>
        <w:rPr>
          <w:lang w:val="sq-AL"/>
        </w:rPr>
      </w:pPr>
      <w:r w:rsidRPr="00882D09">
        <w:rPr>
          <w:lang w:val="sq-AL"/>
        </w:rPr>
        <w:t>- Informacion për procedurat e prokurimit apo procedurat konkurruese të koncesionit/ partneritetit publik privat, përkatësisht, sipas parashikimeve të ligjit nr. 9643, datë 20.12.2006, “Për prokurimin publik”, dhe të ligjit nr. 125/2013, “Për koncesionet dhe partneritetin publik privat”, që kryhen për llogari të autoritetit publik, duke përfshirë:  listën e kontratave të lidhura, shumën e kontraktuar, palët kontrak-tuese dhe përshkrimin e shërbimeve apo mallrave të kontraktuara, informacionin për zbatimin dhe monitorimin e kontratave, si dhe udhëzues e politika të ndryshme;</w:t>
      </w:r>
    </w:p>
    <w:p w:rsidR="00951694" w:rsidRPr="00882D09" w:rsidRDefault="00951694" w:rsidP="00951694">
      <w:pPr>
        <w:pStyle w:val="Paragrafi"/>
        <w:rPr>
          <w:lang w:val="sq-AL"/>
        </w:rPr>
      </w:pPr>
      <w:r w:rsidRPr="00882D09">
        <w:rPr>
          <w:lang w:val="sq-AL"/>
        </w:rPr>
        <w:t>- Informacion për shërbimet që autoriteti i jep publikut, përfshirë standardet për cilësinë e shërbimit, një përshkrim të kategorive dhe formave të ndihmës shoqërore, subvencioneve të dhëna nga autoriteti publik dhe të procedurave për t’i përfituar ato, informacione dhe dokumente që kërkohen shpesh, çdo informacion tjetër që gjykohet i dobishëm nga autoriteti publik;</w:t>
      </w:r>
    </w:p>
    <w:p w:rsidR="00951694" w:rsidRPr="00882D09" w:rsidRDefault="00951694" w:rsidP="00951694">
      <w:pPr>
        <w:pStyle w:val="Paragrafi"/>
        <w:rPr>
          <w:spacing w:val="-4"/>
          <w:lang w:val="sq-AL"/>
        </w:rPr>
      </w:pPr>
      <w:r w:rsidRPr="00882D09">
        <w:rPr>
          <w:spacing w:val="-4"/>
          <w:lang w:val="sq-AL"/>
        </w:rPr>
        <w:t>- Çdo mekanizëm dhe procedurë për bërjen e kërkesave dhe ankesave, në lidhje me veprimet ose mosveprimet e autoritetit publik, procedura përmes së cilës personat e interesuar mund të paraqesin mendimet e tyre apo të ndikojnë në çfarëdo mënyre tjetër në hartimin e ligjeve, të politikave publike apo ushtrimin e funksioneve të AP-së, një përshkrim të thjeshtë të sistemit që përdor autoriteti publik për mbajtjen e dokumentacionit, të llojeve, formave të dokumenteve, si dhe të kategorive të informacionit që bëhet publik pa kërkesë;</w:t>
      </w:r>
    </w:p>
    <w:p w:rsidR="00951694" w:rsidRPr="00882D09" w:rsidRDefault="00951694" w:rsidP="00951694">
      <w:pPr>
        <w:pStyle w:val="Paragrafi"/>
        <w:rPr>
          <w:lang w:val="sq-AL"/>
        </w:rPr>
      </w:pPr>
      <w:r w:rsidRPr="00882D09">
        <w:rPr>
          <w:lang w:val="sq-AL"/>
        </w:rPr>
        <w:t>- AP-ja, gjithashtu, krijon dhe arkivon një kopje digjitale të faqes zyrtare të tij në internet, të plotësuar me informacionin që kërkohet në programin e miratuar të transparencës, si dhe për metodat, mekanizmat dhe periodicitetin e publikimit të informacioneve publike, të cilat vihen në dispozicion të publikut pa kërkesë;</w:t>
      </w:r>
    </w:p>
    <w:p w:rsidR="00951694" w:rsidRPr="00882D09" w:rsidRDefault="00951694" w:rsidP="00951694">
      <w:pPr>
        <w:pStyle w:val="Paragrafi"/>
        <w:rPr>
          <w:lang w:val="sq-AL"/>
        </w:rPr>
      </w:pPr>
      <w:r w:rsidRPr="00882D09">
        <w:rPr>
          <w:lang w:val="sq-AL"/>
        </w:rPr>
        <w:t>- Aktet që përmbajnë rregulla, norma apo kufizime të të drejtave dhe lirive themelore të individit, si dhe me efekt të drejtpërdrejtë për ta, bëhen publike me anë të afishimit apo postimit në faqen zyrtare të internetit, brenda 48 orëve prej miratimit të aktit nga AP-ja.</w:t>
      </w:r>
    </w:p>
    <w:p w:rsidR="00951694" w:rsidRDefault="00951694" w:rsidP="00951694">
      <w:pPr>
        <w:pStyle w:val="Paragrafi"/>
        <w:jc w:val="left"/>
        <w:rPr>
          <w:lang w:val="sq-AL"/>
        </w:rPr>
      </w:pPr>
      <w:r w:rsidRPr="00882D09">
        <w:rPr>
          <w:lang w:val="sq-AL"/>
        </w:rPr>
        <w:t>Informacioni i publikuar sipas kësaj skeme, përditësohet sa herë ai ndryshon.</w:t>
      </w:r>
    </w:p>
    <w:p w:rsidR="00951694" w:rsidRDefault="00951694" w:rsidP="00951694">
      <w:pPr>
        <w:pStyle w:val="Paragrafi"/>
        <w:jc w:val="left"/>
        <w:rPr>
          <w:lang w:val="sq-AL"/>
        </w:rPr>
        <w:sectPr w:rsidR="00951694" w:rsidSect="00951694">
          <w:type w:val="continuous"/>
          <w:pgSz w:w="11907" w:h="16840" w:code="9"/>
          <w:pgMar w:top="720" w:right="1134" w:bottom="720" w:left="1134" w:header="851" w:footer="851" w:gutter="0"/>
          <w:cols w:num="2" w:space="454"/>
          <w:docGrid w:linePitch="360"/>
        </w:sectPr>
      </w:pPr>
    </w:p>
    <w:p w:rsidR="00951694" w:rsidRPr="004E68D3" w:rsidRDefault="00951694" w:rsidP="00951694">
      <w:pPr>
        <w:pStyle w:val="Paragrafi"/>
        <w:rPr>
          <w:sz w:val="14"/>
          <w:lang w:val="sq-AL"/>
        </w:rPr>
      </w:pPr>
    </w:p>
    <w:p w:rsidR="00951694" w:rsidRDefault="00951694" w:rsidP="00951694">
      <w:pPr>
        <w:pStyle w:val="Paragrafi"/>
        <w:rPr>
          <w:lang w:val="sq-AL"/>
        </w:rPr>
      </w:pPr>
      <w:r w:rsidRPr="00882D09">
        <w:rPr>
          <w:lang w:val="sq-AL"/>
        </w:rPr>
        <w:t xml:space="preserve">IV. TABELA PËRMBLEDHËSE E PROGRAMIT TË TRANSPARENCËS SË </w:t>
      </w:r>
    </w:p>
    <w:p w:rsidR="00951694" w:rsidRPr="00882D09" w:rsidRDefault="00951694" w:rsidP="00951694">
      <w:pPr>
        <w:pStyle w:val="Paragrafi"/>
        <w:jc w:val="center"/>
        <w:rPr>
          <w:lang w:val="sq-AL"/>
        </w:rPr>
      </w:pPr>
      <w:r w:rsidRPr="00882D09">
        <w:rPr>
          <w:lang w:val="sq-AL"/>
        </w:rPr>
        <w:t>(vendoset emërtimi i autoritetit publik)</w:t>
      </w:r>
    </w:p>
    <w:p w:rsidR="00951694" w:rsidRPr="004E68D3" w:rsidRDefault="00951694" w:rsidP="00951694">
      <w:pPr>
        <w:spacing w:after="0"/>
        <w:jc w:val="center"/>
        <w:rPr>
          <w:rFonts w:ascii="Times New Roman" w:hAnsi="Times New Roman"/>
          <w:b/>
          <w:sz w:val="14"/>
          <w:szCs w:val="24"/>
          <w:lang w:val="sq-AL"/>
        </w:rPr>
      </w:pPr>
    </w:p>
    <w:tbl>
      <w:tblPr>
        <w:tblW w:w="54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9"/>
        <w:gridCol w:w="1529"/>
        <w:gridCol w:w="1340"/>
        <w:gridCol w:w="2602"/>
        <w:gridCol w:w="1196"/>
        <w:gridCol w:w="1793"/>
      </w:tblGrid>
      <w:tr w:rsidR="00951694" w:rsidRPr="00882D09" w:rsidTr="0097396D">
        <w:trPr>
          <w:jc w:val="center"/>
        </w:trPr>
        <w:tc>
          <w:tcPr>
            <w:tcW w:w="1046" w:type="pct"/>
            <w:vAlign w:val="center"/>
          </w:tcPr>
          <w:p w:rsidR="00951694" w:rsidRPr="00882D09" w:rsidRDefault="00951694" w:rsidP="0097396D">
            <w:pPr>
              <w:spacing w:after="0" w:line="240" w:lineRule="auto"/>
              <w:ind w:firstLine="0"/>
              <w:jc w:val="center"/>
              <w:rPr>
                <w:rFonts w:ascii="Garamond" w:hAnsi="Garamond"/>
                <w:b/>
                <w:spacing w:val="-4"/>
                <w:lang w:val="sq-AL"/>
              </w:rPr>
            </w:pPr>
            <w:r w:rsidRPr="00882D09">
              <w:rPr>
                <w:rFonts w:ascii="Garamond" w:hAnsi="Garamond"/>
                <w:b/>
                <w:spacing w:val="-4"/>
                <w:lang w:val="sq-AL"/>
              </w:rPr>
              <w:t>Kategoritë e informacionit publik  pa kërkesë</w:t>
            </w:r>
          </w:p>
        </w:tc>
        <w:tc>
          <w:tcPr>
            <w:tcW w:w="714" w:type="pct"/>
            <w:vAlign w:val="center"/>
          </w:tcPr>
          <w:p w:rsidR="00951694" w:rsidRPr="00882D09" w:rsidRDefault="00951694" w:rsidP="0097396D">
            <w:pPr>
              <w:spacing w:after="0" w:line="240" w:lineRule="auto"/>
              <w:ind w:firstLine="0"/>
              <w:jc w:val="center"/>
              <w:rPr>
                <w:rFonts w:ascii="Garamond" w:hAnsi="Garamond"/>
                <w:b/>
                <w:spacing w:val="-4"/>
                <w:lang w:val="sq-AL"/>
              </w:rPr>
            </w:pPr>
            <w:r w:rsidRPr="00882D09">
              <w:rPr>
                <w:rFonts w:ascii="Garamond" w:hAnsi="Garamond"/>
                <w:b/>
                <w:spacing w:val="-4"/>
                <w:lang w:val="sq-AL"/>
              </w:rPr>
              <w:t>Baza ligjore</w:t>
            </w:r>
          </w:p>
        </w:tc>
        <w:tc>
          <w:tcPr>
            <w:tcW w:w="626" w:type="pct"/>
            <w:vAlign w:val="center"/>
          </w:tcPr>
          <w:p w:rsidR="00951694" w:rsidRPr="00882D09" w:rsidRDefault="00951694" w:rsidP="0097396D">
            <w:pPr>
              <w:spacing w:after="0" w:line="240" w:lineRule="auto"/>
              <w:ind w:firstLine="0"/>
              <w:jc w:val="center"/>
              <w:rPr>
                <w:rFonts w:ascii="Garamond" w:hAnsi="Garamond"/>
                <w:b/>
                <w:spacing w:val="-4"/>
                <w:lang w:val="sq-AL"/>
              </w:rPr>
            </w:pPr>
            <w:r w:rsidRPr="00882D09">
              <w:rPr>
                <w:rFonts w:ascii="Garamond" w:hAnsi="Garamond"/>
                <w:b/>
                <w:spacing w:val="-4"/>
                <w:lang w:val="sq-AL"/>
              </w:rPr>
              <w:t>Dokumenti/</w:t>
            </w:r>
            <w:r>
              <w:rPr>
                <w:rFonts w:ascii="Garamond" w:hAnsi="Garamond"/>
                <w:b/>
                <w:spacing w:val="-4"/>
                <w:lang w:val="sq-AL"/>
              </w:rPr>
              <w:t>p</w:t>
            </w:r>
            <w:r w:rsidRPr="00882D09">
              <w:rPr>
                <w:rFonts w:ascii="Garamond" w:hAnsi="Garamond"/>
                <w:b/>
                <w:spacing w:val="-4"/>
                <w:lang w:val="sq-AL"/>
              </w:rPr>
              <w:t>ërmbajtja</w:t>
            </w:r>
          </w:p>
        </w:tc>
        <w:tc>
          <w:tcPr>
            <w:tcW w:w="1216" w:type="pct"/>
            <w:vAlign w:val="center"/>
          </w:tcPr>
          <w:p w:rsidR="00951694" w:rsidRPr="00882D09" w:rsidRDefault="00951694" w:rsidP="0097396D">
            <w:pPr>
              <w:spacing w:after="0" w:line="240" w:lineRule="auto"/>
              <w:ind w:firstLine="0"/>
              <w:jc w:val="center"/>
              <w:rPr>
                <w:rFonts w:ascii="Garamond" w:hAnsi="Garamond"/>
                <w:b/>
                <w:spacing w:val="-4"/>
                <w:lang w:val="sq-AL"/>
              </w:rPr>
            </w:pPr>
            <w:r w:rsidRPr="00882D09">
              <w:rPr>
                <w:rFonts w:ascii="Garamond" w:hAnsi="Garamond"/>
                <w:b/>
                <w:spacing w:val="-4"/>
                <w:lang w:val="sq-AL"/>
              </w:rPr>
              <w:t>Afati kohor për publikim</w:t>
            </w:r>
          </w:p>
        </w:tc>
        <w:tc>
          <w:tcPr>
            <w:tcW w:w="559" w:type="pct"/>
            <w:vAlign w:val="center"/>
          </w:tcPr>
          <w:p w:rsidR="00951694" w:rsidRPr="00882D09" w:rsidRDefault="00951694" w:rsidP="0097396D">
            <w:pPr>
              <w:spacing w:after="0" w:line="240" w:lineRule="auto"/>
              <w:ind w:firstLine="0"/>
              <w:jc w:val="center"/>
              <w:rPr>
                <w:rFonts w:ascii="Garamond" w:hAnsi="Garamond"/>
                <w:b/>
                <w:spacing w:val="-4"/>
                <w:lang w:val="sq-AL"/>
              </w:rPr>
            </w:pPr>
            <w:r w:rsidRPr="00882D09">
              <w:rPr>
                <w:rFonts w:ascii="Garamond" w:hAnsi="Garamond"/>
                <w:b/>
                <w:spacing w:val="-4"/>
                <w:lang w:val="sq-AL"/>
              </w:rPr>
              <w:t>Mënyra e publikimit</w:t>
            </w:r>
          </w:p>
        </w:tc>
        <w:tc>
          <w:tcPr>
            <w:tcW w:w="838" w:type="pct"/>
            <w:vAlign w:val="center"/>
          </w:tcPr>
          <w:p w:rsidR="00951694" w:rsidRPr="00882D09" w:rsidRDefault="00951694" w:rsidP="0097396D">
            <w:pPr>
              <w:spacing w:after="0" w:line="240" w:lineRule="auto"/>
              <w:ind w:firstLine="0"/>
              <w:jc w:val="center"/>
              <w:rPr>
                <w:rFonts w:ascii="Garamond" w:hAnsi="Garamond"/>
                <w:b/>
                <w:spacing w:val="-4"/>
                <w:lang w:val="sq-AL"/>
              </w:rPr>
            </w:pPr>
            <w:r w:rsidRPr="00882D09">
              <w:rPr>
                <w:rFonts w:ascii="Garamond" w:hAnsi="Garamond"/>
                <w:b/>
                <w:spacing w:val="-4"/>
                <w:lang w:val="sq-AL"/>
              </w:rPr>
              <w:t>Struktura përgjegjëse</w:t>
            </w:r>
          </w:p>
        </w:tc>
      </w:tr>
      <w:tr w:rsidR="00951694" w:rsidRPr="00882D09" w:rsidTr="0097396D">
        <w:trPr>
          <w:jc w:val="center"/>
        </w:trPr>
        <w:tc>
          <w:tcPr>
            <w:tcW w:w="1046" w:type="pct"/>
          </w:tcPr>
          <w:p w:rsidR="00951694" w:rsidRPr="00882D09" w:rsidRDefault="00951694" w:rsidP="0097396D">
            <w:pPr>
              <w:spacing w:after="0" w:line="240" w:lineRule="auto"/>
              <w:ind w:firstLine="0"/>
              <w:rPr>
                <w:rFonts w:ascii="Garamond" w:hAnsi="Garamond"/>
                <w:spacing w:val="-4"/>
                <w:lang w:val="sq-AL"/>
              </w:rPr>
            </w:pPr>
            <w:r w:rsidRPr="00882D09">
              <w:rPr>
                <w:rFonts w:ascii="Garamond" w:hAnsi="Garamond"/>
                <w:spacing w:val="-4"/>
                <w:lang w:val="sq-AL"/>
              </w:rPr>
              <w:t xml:space="preserve">Përshkrim i strukturës organizative, funksioneve </w:t>
            </w:r>
          </w:p>
          <w:p w:rsidR="00951694" w:rsidRPr="00882D09" w:rsidRDefault="00951694" w:rsidP="0097396D">
            <w:pPr>
              <w:spacing w:after="0" w:line="240" w:lineRule="auto"/>
              <w:ind w:firstLine="0"/>
              <w:rPr>
                <w:rFonts w:ascii="Garamond" w:hAnsi="Garamond"/>
                <w:spacing w:val="-4"/>
                <w:lang w:val="sq-AL"/>
              </w:rPr>
            </w:pPr>
            <w:r w:rsidRPr="00882D09">
              <w:rPr>
                <w:rFonts w:ascii="Garamond" w:hAnsi="Garamond"/>
                <w:spacing w:val="-4"/>
                <w:lang w:val="sq-AL"/>
              </w:rPr>
              <w:t xml:space="preserve">dhe detyrave </w:t>
            </w:r>
          </w:p>
          <w:p w:rsidR="00951694" w:rsidRPr="00882D09" w:rsidRDefault="00951694" w:rsidP="0097396D">
            <w:pPr>
              <w:spacing w:after="0" w:line="240" w:lineRule="auto"/>
              <w:ind w:firstLine="0"/>
              <w:rPr>
                <w:rFonts w:ascii="Garamond" w:hAnsi="Garamond"/>
                <w:spacing w:val="-4"/>
                <w:lang w:val="sq-AL"/>
              </w:rPr>
            </w:pPr>
            <w:r w:rsidRPr="00882D09">
              <w:rPr>
                <w:rFonts w:ascii="Garamond" w:hAnsi="Garamond"/>
                <w:spacing w:val="-4"/>
                <w:lang w:val="sq-AL"/>
              </w:rPr>
              <w:t>të autoritetit publik.</w:t>
            </w:r>
          </w:p>
        </w:tc>
        <w:tc>
          <w:tcPr>
            <w:tcW w:w="714" w:type="pct"/>
          </w:tcPr>
          <w:p w:rsidR="00951694" w:rsidRPr="00882D09" w:rsidRDefault="00951694" w:rsidP="0097396D">
            <w:pPr>
              <w:spacing w:after="0" w:line="240" w:lineRule="auto"/>
              <w:ind w:firstLine="0"/>
              <w:rPr>
                <w:rFonts w:ascii="Garamond" w:hAnsi="Garamond"/>
                <w:spacing w:val="-4"/>
                <w:lang w:val="sq-AL"/>
              </w:rPr>
            </w:pPr>
            <w:r w:rsidRPr="00882D09">
              <w:rPr>
                <w:rFonts w:ascii="Garamond" w:hAnsi="Garamond"/>
                <w:spacing w:val="-4"/>
                <w:lang w:val="sq-AL"/>
              </w:rPr>
              <w:t>Neni 7/1/a/d</w:t>
            </w:r>
          </w:p>
        </w:tc>
        <w:tc>
          <w:tcPr>
            <w:tcW w:w="626" w:type="pct"/>
          </w:tcPr>
          <w:p w:rsidR="00951694" w:rsidRPr="00882D09" w:rsidRDefault="00951694" w:rsidP="0097396D">
            <w:pPr>
              <w:spacing w:after="0" w:line="240" w:lineRule="auto"/>
              <w:ind w:firstLine="0"/>
              <w:jc w:val="left"/>
              <w:rPr>
                <w:rFonts w:ascii="Garamond" w:hAnsi="Garamond"/>
                <w:spacing w:val="-4"/>
                <w:lang w:val="sq-AL"/>
              </w:rPr>
            </w:pPr>
            <w:r w:rsidRPr="00882D09">
              <w:rPr>
                <w:rFonts w:ascii="Garamond" w:hAnsi="Garamond"/>
                <w:spacing w:val="-4"/>
                <w:u w:val="single"/>
                <w:lang w:val="sq-AL"/>
              </w:rPr>
              <w:t>p.sh:</w:t>
            </w:r>
            <w:r w:rsidRPr="00882D09">
              <w:rPr>
                <w:rFonts w:ascii="Garamond" w:hAnsi="Garamond"/>
                <w:spacing w:val="-4"/>
                <w:lang w:val="sq-AL"/>
              </w:rPr>
              <w:t xml:space="preserve"> Struktura  organizative</w:t>
            </w:r>
          </w:p>
          <w:p w:rsidR="00951694" w:rsidRPr="00882D09" w:rsidRDefault="00951694" w:rsidP="0097396D">
            <w:pPr>
              <w:spacing w:after="0" w:line="240" w:lineRule="auto"/>
              <w:ind w:firstLine="0"/>
              <w:jc w:val="left"/>
              <w:rPr>
                <w:rFonts w:ascii="Garamond" w:hAnsi="Garamond"/>
                <w:spacing w:val="-4"/>
                <w:lang w:val="sq-AL"/>
              </w:rPr>
            </w:pPr>
            <w:r w:rsidRPr="00882D09">
              <w:rPr>
                <w:rFonts w:ascii="Garamond" w:hAnsi="Garamond"/>
                <w:spacing w:val="-4"/>
                <w:lang w:val="sq-AL"/>
              </w:rPr>
              <w:t>vendoset e plotë ose në link.</w:t>
            </w:r>
          </w:p>
        </w:tc>
        <w:tc>
          <w:tcPr>
            <w:tcW w:w="1216" w:type="pct"/>
          </w:tcPr>
          <w:p w:rsidR="00951694" w:rsidRPr="00882D09" w:rsidRDefault="00951694" w:rsidP="0097396D">
            <w:pPr>
              <w:spacing w:after="0" w:line="240" w:lineRule="auto"/>
              <w:ind w:firstLine="0"/>
              <w:jc w:val="left"/>
              <w:rPr>
                <w:rFonts w:ascii="Garamond" w:hAnsi="Garamond"/>
                <w:spacing w:val="-4"/>
                <w:lang w:val="sq-AL"/>
              </w:rPr>
            </w:pPr>
            <w:r w:rsidRPr="00882D09">
              <w:rPr>
                <w:rFonts w:ascii="Garamond" w:hAnsi="Garamond"/>
                <w:spacing w:val="-4"/>
                <w:u w:val="single"/>
                <w:lang w:val="sq-AL"/>
              </w:rPr>
              <w:t>p.sh:</w:t>
            </w:r>
            <w:r w:rsidRPr="00882D09">
              <w:rPr>
                <w:rFonts w:ascii="Garamond" w:hAnsi="Garamond"/>
                <w:spacing w:val="-4"/>
                <w:lang w:val="sq-AL"/>
              </w:rPr>
              <w:t xml:space="preserve"> 1)Menjëherë pas botimit në fletore zyrtare, 2)Referojuni pikës 3 të nenit 7, ose </w:t>
            </w:r>
          </w:p>
          <w:p w:rsidR="00951694" w:rsidRPr="00882D09" w:rsidRDefault="00951694" w:rsidP="0097396D">
            <w:pPr>
              <w:spacing w:after="0" w:line="240" w:lineRule="auto"/>
              <w:ind w:firstLine="0"/>
              <w:jc w:val="left"/>
              <w:rPr>
                <w:rFonts w:ascii="Garamond" w:hAnsi="Garamond"/>
                <w:spacing w:val="-4"/>
                <w:lang w:val="sq-AL"/>
              </w:rPr>
            </w:pPr>
            <w:r w:rsidRPr="00882D09">
              <w:rPr>
                <w:rFonts w:ascii="Garamond" w:hAnsi="Garamond"/>
                <w:spacing w:val="-4"/>
                <w:lang w:val="sq-AL"/>
              </w:rPr>
              <w:t xml:space="preserve">3) Menjëherë pas miratimit të aktit nga titullari. </w:t>
            </w:r>
          </w:p>
        </w:tc>
        <w:tc>
          <w:tcPr>
            <w:tcW w:w="559" w:type="pct"/>
          </w:tcPr>
          <w:p w:rsidR="00951694" w:rsidRPr="00882D09" w:rsidRDefault="00951694" w:rsidP="0097396D">
            <w:pPr>
              <w:spacing w:after="0" w:line="240" w:lineRule="auto"/>
              <w:ind w:firstLine="0"/>
              <w:jc w:val="left"/>
              <w:rPr>
                <w:rFonts w:ascii="Garamond" w:hAnsi="Garamond"/>
                <w:spacing w:val="-4"/>
                <w:lang w:val="sq-AL"/>
              </w:rPr>
            </w:pPr>
            <w:r w:rsidRPr="00882D09">
              <w:rPr>
                <w:rFonts w:ascii="Garamond" w:hAnsi="Garamond"/>
                <w:spacing w:val="-4"/>
                <w:u w:val="single"/>
                <w:lang w:val="sq-AL"/>
              </w:rPr>
              <w:t>p.sh:</w:t>
            </w:r>
            <w:r w:rsidRPr="00882D09">
              <w:rPr>
                <w:rFonts w:ascii="Garamond" w:hAnsi="Garamond"/>
                <w:spacing w:val="-4"/>
                <w:lang w:val="sq-AL"/>
              </w:rPr>
              <w:t xml:space="preserve"> Referohet menuja përkatëse në faqe zyrtare.</w:t>
            </w:r>
          </w:p>
        </w:tc>
        <w:tc>
          <w:tcPr>
            <w:tcW w:w="838" w:type="pct"/>
          </w:tcPr>
          <w:p w:rsidR="00951694" w:rsidRPr="00882D09" w:rsidRDefault="00951694" w:rsidP="0097396D">
            <w:pPr>
              <w:spacing w:after="0" w:line="240" w:lineRule="auto"/>
              <w:ind w:firstLine="0"/>
              <w:jc w:val="left"/>
              <w:rPr>
                <w:rFonts w:ascii="Garamond" w:hAnsi="Garamond"/>
                <w:spacing w:val="-4"/>
                <w:lang w:val="sq-AL"/>
              </w:rPr>
            </w:pPr>
            <w:r w:rsidRPr="00882D09">
              <w:rPr>
                <w:rFonts w:ascii="Garamond" w:hAnsi="Garamond"/>
                <w:spacing w:val="-4"/>
                <w:u w:val="single"/>
                <w:lang w:val="sq-AL"/>
              </w:rPr>
              <w:t>p.sh:</w:t>
            </w:r>
            <w:r w:rsidRPr="00882D09">
              <w:rPr>
                <w:rFonts w:ascii="Garamond" w:hAnsi="Garamond"/>
                <w:spacing w:val="-4"/>
                <w:lang w:val="sq-AL"/>
              </w:rPr>
              <w:t xml:space="preserve"> Koordinatori; </w:t>
            </w:r>
          </w:p>
          <w:p w:rsidR="00951694" w:rsidRPr="00882D09" w:rsidRDefault="00951694" w:rsidP="0097396D">
            <w:pPr>
              <w:spacing w:after="0" w:line="240" w:lineRule="auto"/>
              <w:ind w:firstLine="0"/>
              <w:jc w:val="left"/>
              <w:rPr>
                <w:rFonts w:ascii="Garamond" w:hAnsi="Garamond"/>
                <w:spacing w:val="-4"/>
                <w:lang w:val="sq-AL"/>
              </w:rPr>
            </w:pPr>
            <w:r w:rsidRPr="00882D09">
              <w:rPr>
                <w:rFonts w:ascii="Garamond" w:hAnsi="Garamond"/>
                <w:spacing w:val="-4"/>
                <w:lang w:val="sq-AL"/>
              </w:rPr>
              <w:t>titullari ose</w:t>
            </w:r>
          </w:p>
          <w:p w:rsidR="00951694" w:rsidRPr="00882D09" w:rsidRDefault="00951694" w:rsidP="0097396D">
            <w:pPr>
              <w:spacing w:after="0" w:line="240" w:lineRule="auto"/>
              <w:ind w:firstLine="0"/>
              <w:jc w:val="left"/>
              <w:rPr>
                <w:rFonts w:ascii="Garamond" w:hAnsi="Garamond"/>
                <w:spacing w:val="-4"/>
                <w:lang w:val="sq-AL"/>
              </w:rPr>
            </w:pPr>
            <w:r w:rsidRPr="00882D09">
              <w:rPr>
                <w:rFonts w:ascii="Garamond" w:hAnsi="Garamond"/>
                <w:spacing w:val="-4"/>
                <w:lang w:val="sq-AL"/>
              </w:rPr>
              <w:t>nëpunësi i deleguar prej tij.</w:t>
            </w:r>
          </w:p>
        </w:tc>
      </w:tr>
      <w:tr w:rsidR="00951694" w:rsidRPr="00882D09" w:rsidTr="0097396D">
        <w:trPr>
          <w:trHeight w:val="1247"/>
          <w:jc w:val="center"/>
        </w:trPr>
        <w:tc>
          <w:tcPr>
            <w:tcW w:w="1046" w:type="pct"/>
          </w:tcPr>
          <w:p w:rsidR="00951694" w:rsidRPr="00882D09" w:rsidRDefault="00951694" w:rsidP="0097396D">
            <w:pPr>
              <w:spacing w:after="0" w:line="240" w:lineRule="auto"/>
              <w:ind w:firstLine="0"/>
              <w:rPr>
                <w:rFonts w:ascii="Garamond" w:eastAsia="Times New Roman" w:hAnsi="Garamond"/>
                <w:spacing w:val="-4"/>
                <w:lang w:val="sq-AL" w:eastAsia="sq-AL"/>
              </w:rPr>
            </w:pPr>
            <w:r w:rsidRPr="00882D09">
              <w:rPr>
                <w:rFonts w:ascii="Garamond" w:eastAsia="Times New Roman" w:hAnsi="Garamond"/>
                <w:spacing w:val="-4"/>
                <w:lang w:val="sq-AL" w:eastAsia="sq-AL"/>
              </w:rPr>
              <w:t>Akte ndërkombëtare</w:t>
            </w:r>
          </w:p>
          <w:p w:rsidR="00951694" w:rsidRPr="00882D09" w:rsidRDefault="00951694" w:rsidP="0097396D">
            <w:pPr>
              <w:spacing w:after="0" w:line="240" w:lineRule="auto"/>
              <w:ind w:firstLine="0"/>
              <w:rPr>
                <w:rFonts w:ascii="Garamond" w:eastAsia="Times New Roman" w:hAnsi="Garamond"/>
                <w:spacing w:val="-4"/>
                <w:lang w:val="sq-AL" w:eastAsia="sq-AL"/>
              </w:rPr>
            </w:pPr>
            <w:r w:rsidRPr="00882D09">
              <w:rPr>
                <w:rFonts w:ascii="Garamond" w:eastAsia="Times New Roman" w:hAnsi="Garamond"/>
                <w:spacing w:val="-4"/>
                <w:lang w:val="sq-AL" w:eastAsia="sq-AL"/>
              </w:rPr>
              <w:t>ligje;</w:t>
            </w:r>
          </w:p>
          <w:p w:rsidR="00951694" w:rsidRPr="00882D09" w:rsidRDefault="00951694" w:rsidP="0097396D">
            <w:pPr>
              <w:spacing w:after="0" w:line="240" w:lineRule="auto"/>
              <w:ind w:firstLine="0"/>
              <w:rPr>
                <w:rFonts w:ascii="Garamond" w:eastAsia="Times New Roman" w:hAnsi="Garamond"/>
                <w:spacing w:val="-4"/>
                <w:lang w:val="sq-AL" w:eastAsia="sq-AL"/>
              </w:rPr>
            </w:pPr>
            <w:r w:rsidRPr="00882D09">
              <w:rPr>
                <w:rFonts w:ascii="Garamond" w:eastAsia="Times New Roman" w:hAnsi="Garamond"/>
                <w:spacing w:val="-4"/>
                <w:lang w:val="sq-AL" w:eastAsia="sq-AL"/>
              </w:rPr>
              <w:t>akte nënligjore;</w:t>
            </w:r>
          </w:p>
          <w:p w:rsidR="00951694" w:rsidRPr="00882D09" w:rsidRDefault="00951694" w:rsidP="0097396D">
            <w:pPr>
              <w:spacing w:after="0" w:line="240" w:lineRule="auto"/>
              <w:ind w:firstLine="0"/>
              <w:rPr>
                <w:rFonts w:ascii="Garamond" w:eastAsia="Times New Roman" w:hAnsi="Garamond"/>
                <w:spacing w:val="-4"/>
                <w:lang w:val="sq-AL" w:eastAsia="sq-AL"/>
              </w:rPr>
            </w:pPr>
            <w:r w:rsidRPr="00882D09">
              <w:rPr>
                <w:rFonts w:ascii="Garamond" w:eastAsia="Times New Roman" w:hAnsi="Garamond"/>
                <w:spacing w:val="-4"/>
                <w:lang w:val="sq-AL" w:eastAsia="sq-AL"/>
              </w:rPr>
              <w:t>dokument politikash;</w:t>
            </w:r>
          </w:p>
          <w:p w:rsidR="00951694" w:rsidRDefault="00951694" w:rsidP="0097396D">
            <w:pPr>
              <w:spacing w:after="0" w:line="240" w:lineRule="auto"/>
              <w:ind w:firstLine="0"/>
              <w:rPr>
                <w:rFonts w:ascii="Garamond" w:eastAsia="Times New Roman" w:hAnsi="Garamond"/>
                <w:spacing w:val="-4"/>
                <w:lang w:val="sq-AL" w:eastAsia="sq-AL"/>
              </w:rPr>
            </w:pPr>
            <w:r w:rsidRPr="00882D09">
              <w:rPr>
                <w:rFonts w:ascii="Garamond" w:eastAsia="Times New Roman" w:hAnsi="Garamond"/>
                <w:spacing w:val="-4"/>
                <w:lang w:val="sq-AL" w:eastAsia="sq-AL"/>
              </w:rPr>
              <w:t xml:space="preserve">dokument tjetër. </w:t>
            </w:r>
          </w:p>
          <w:p w:rsidR="00951694" w:rsidRDefault="00951694" w:rsidP="0097396D">
            <w:pPr>
              <w:spacing w:after="0" w:line="240" w:lineRule="auto"/>
              <w:ind w:firstLine="0"/>
              <w:rPr>
                <w:rFonts w:ascii="Garamond" w:hAnsi="Garamond"/>
                <w:spacing w:val="-4"/>
                <w:lang w:val="sq-AL"/>
              </w:rPr>
            </w:pPr>
          </w:p>
          <w:p w:rsidR="004E68D3" w:rsidRPr="00882D09" w:rsidRDefault="004E68D3" w:rsidP="0097396D">
            <w:pPr>
              <w:spacing w:after="0" w:line="240" w:lineRule="auto"/>
              <w:ind w:firstLine="0"/>
              <w:rPr>
                <w:rFonts w:ascii="Garamond" w:hAnsi="Garamond"/>
                <w:spacing w:val="-4"/>
                <w:lang w:val="sq-AL"/>
              </w:rPr>
            </w:pPr>
          </w:p>
        </w:tc>
        <w:tc>
          <w:tcPr>
            <w:tcW w:w="714" w:type="pct"/>
          </w:tcPr>
          <w:p w:rsidR="00951694" w:rsidRPr="00882D09" w:rsidRDefault="00951694" w:rsidP="0097396D">
            <w:pPr>
              <w:spacing w:after="0" w:line="240" w:lineRule="auto"/>
              <w:ind w:firstLine="0"/>
              <w:rPr>
                <w:rFonts w:ascii="Garamond" w:hAnsi="Garamond"/>
                <w:spacing w:val="-4"/>
                <w:lang w:val="sq-AL"/>
              </w:rPr>
            </w:pPr>
            <w:r w:rsidRPr="00882D09">
              <w:rPr>
                <w:rFonts w:ascii="Garamond" w:hAnsi="Garamond"/>
                <w:spacing w:val="-4"/>
                <w:lang w:val="sq-AL"/>
              </w:rPr>
              <w:t>Neni 7/1/b</w:t>
            </w:r>
          </w:p>
          <w:p w:rsidR="00951694" w:rsidRPr="00882D09" w:rsidRDefault="00951694" w:rsidP="0097396D">
            <w:pPr>
              <w:spacing w:after="0" w:line="240" w:lineRule="auto"/>
              <w:ind w:firstLine="0"/>
              <w:rPr>
                <w:rFonts w:ascii="Garamond" w:hAnsi="Garamond"/>
                <w:spacing w:val="-4"/>
                <w:lang w:val="sq-AL"/>
              </w:rPr>
            </w:pPr>
          </w:p>
          <w:p w:rsidR="00951694" w:rsidRPr="00882D09" w:rsidRDefault="00951694" w:rsidP="0097396D">
            <w:pPr>
              <w:spacing w:after="0" w:line="240" w:lineRule="auto"/>
              <w:ind w:firstLine="0"/>
              <w:rPr>
                <w:rFonts w:ascii="Garamond" w:hAnsi="Garamond"/>
                <w:spacing w:val="-4"/>
                <w:lang w:val="sq-AL"/>
              </w:rPr>
            </w:pPr>
          </w:p>
          <w:p w:rsidR="00951694" w:rsidRPr="00882D09" w:rsidRDefault="00951694" w:rsidP="0097396D">
            <w:pPr>
              <w:spacing w:after="0" w:line="240" w:lineRule="auto"/>
              <w:ind w:firstLine="0"/>
              <w:rPr>
                <w:rFonts w:ascii="Garamond" w:hAnsi="Garamond"/>
                <w:spacing w:val="-4"/>
                <w:lang w:val="sq-AL"/>
              </w:rPr>
            </w:pPr>
          </w:p>
        </w:tc>
        <w:tc>
          <w:tcPr>
            <w:tcW w:w="626" w:type="pct"/>
          </w:tcPr>
          <w:p w:rsidR="00951694" w:rsidRPr="00882D09" w:rsidRDefault="00951694" w:rsidP="0097396D">
            <w:pPr>
              <w:spacing w:after="0" w:line="240" w:lineRule="auto"/>
              <w:ind w:firstLine="0"/>
              <w:rPr>
                <w:rFonts w:ascii="Garamond" w:hAnsi="Garamond"/>
                <w:color w:val="FF0000"/>
                <w:spacing w:val="-4"/>
                <w:lang w:val="sq-AL"/>
              </w:rPr>
            </w:pPr>
          </w:p>
        </w:tc>
        <w:tc>
          <w:tcPr>
            <w:tcW w:w="1216" w:type="pct"/>
          </w:tcPr>
          <w:p w:rsidR="00951694" w:rsidRPr="00882D09" w:rsidRDefault="00951694" w:rsidP="0097396D">
            <w:pPr>
              <w:spacing w:after="0" w:line="240" w:lineRule="auto"/>
              <w:ind w:firstLine="0"/>
              <w:rPr>
                <w:rFonts w:ascii="Garamond" w:hAnsi="Garamond"/>
                <w:spacing w:val="-4"/>
                <w:lang w:val="sq-AL"/>
              </w:rPr>
            </w:pPr>
          </w:p>
        </w:tc>
        <w:tc>
          <w:tcPr>
            <w:tcW w:w="559" w:type="pct"/>
          </w:tcPr>
          <w:p w:rsidR="00951694" w:rsidRPr="00882D09" w:rsidRDefault="00951694" w:rsidP="0097396D">
            <w:pPr>
              <w:spacing w:after="0" w:line="240" w:lineRule="auto"/>
              <w:ind w:firstLine="0"/>
              <w:rPr>
                <w:rFonts w:ascii="Garamond" w:hAnsi="Garamond"/>
                <w:spacing w:val="-4"/>
                <w:lang w:val="sq-AL"/>
              </w:rPr>
            </w:pPr>
          </w:p>
        </w:tc>
        <w:tc>
          <w:tcPr>
            <w:tcW w:w="838" w:type="pct"/>
          </w:tcPr>
          <w:p w:rsidR="00951694" w:rsidRPr="00882D09" w:rsidRDefault="00951694" w:rsidP="0097396D">
            <w:pPr>
              <w:spacing w:after="0" w:line="240" w:lineRule="auto"/>
              <w:ind w:firstLine="0"/>
              <w:rPr>
                <w:rFonts w:ascii="Garamond" w:hAnsi="Garamond"/>
                <w:spacing w:val="-4"/>
                <w:lang w:val="sq-AL"/>
              </w:rPr>
            </w:pPr>
          </w:p>
        </w:tc>
      </w:tr>
      <w:tr w:rsidR="00951694" w:rsidRPr="00882D09" w:rsidTr="0097396D">
        <w:trPr>
          <w:jc w:val="center"/>
        </w:trPr>
        <w:tc>
          <w:tcPr>
            <w:tcW w:w="1046" w:type="pct"/>
          </w:tcPr>
          <w:p w:rsidR="00951694" w:rsidRPr="00882D09" w:rsidRDefault="00951694" w:rsidP="0097396D">
            <w:pPr>
              <w:spacing w:after="0" w:line="240" w:lineRule="auto"/>
              <w:ind w:firstLine="0"/>
              <w:jc w:val="left"/>
              <w:rPr>
                <w:rFonts w:ascii="Garamond" w:eastAsia="Times New Roman" w:hAnsi="Garamond"/>
                <w:spacing w:val="-4"/>
                <w:lang w:val="sq-AL" w:eastAsia="sq-AL"/>
              </w:rPr>
            </w:pPr>
            <w:r w:rsidRPr="00882D09">
              <w:rPr>
                <w:rFonts w:ascii="Garamond" w:eastAsia="Times New Roman" w:hAnsi="Garamond"/>
                <w:spacing w:val="-4"/>
                <w:lang w:val="sq-AL" w:eastAsia="sq-AL"/>
              </w:rPr>
              <w:t xml:space="preserve">Informacion për procedurat që duhen ndjekur për të bërë një kërkesë për informim, </w:t>
            </w:r>
          </w:p>
          <w:p w:rsidR="00951694" w:rsidRPr="00882D09" w:rsidRDefault="00951694" w:rsidP="0097396D">
            <w:pPr>
              <w:spacing w:after="0" w:line="240" w:lineRule="auto"/>
              <w:ind w:firstLine="0"/>
              <w:jc w:val="left"/>
              <w:rPr>
                <w:rFonts w:ascii="Garamond" w:eastAsia="Times New Roman" w:hAnsi="Garamond"/>
                <w:spacing w:val="-4"/>
                <w:lang w:val="sq-AL" w:eastAsia="sq-AL"/>
              </w:rPr>
            </w:pPr>
            <w:r w:rsidRPr="00882D09">
              <w:rPr>
                <w:rFonts w:ascii="Garamond" w:eastAsia="Times New Roman" w:hAnsi="Garamond"/>
                <w:spacing w:val="-4"/>
                <w:lang w:val="sq-AL" w:eastAsia="sq-AL"/>
              </w:rPr>
              <w:t xml:space="preserve">adresën postare dhe elektronike për depozitimin e kërkesave për informim, si dhe procedurat </w:t>
            </w:r>
          </w:p>
          <w:p w:rsidR="00951694" w:rsidRPr="00882D09" w:rsidRDefault="00951694" w:rsidP="0097396D">
            <w:pPr>
              <w:spacing w:after="0" w:line="240" w:lineRule="auto"/>
              <w:ind w:firstLine="0"/>
              <w:jc w:val="left"/>
              <w:rPr>
                <w:rFonts w:ascii="Garamond" w:eastAsia="Times New Roman" w:hAnsi="Garamond"/>
                <w:spacing w:val="-4"/>
                <w:lang w:val="sq-AL" w:eastAsia="sq-AL"/>
              </w:rPr>
            </w:pPr>
            <w:r w:rsidRPr="00882D09">
              <w:rPr>
                <w:rFonts w:ascii="Garamond" w:eastAsia="Times New Roman" w:hAnsi="Garamond"/>
                <w:spacing w:val="-4"/>
                <w:lang w:val="sq-AL" w:eastAsia="sq-AL"/>
              </w:rPr>
              <w:t>e ankimit të vendimit përkatës.</w:t>
            </w:r>
          </w:p>
        </w:tc>
        <w:tc>
          <w:tcPr>
            <w:tcW w:w="714" w:type="pct"/>
          </w:tcPr>
          <w:p w:rsidR="00951694" w:rsidRPr="00882D09" w:rsidRDefault="00951694" w:rsidP="0097396D">
            <w:pPr>
              <w:spacing w:after="0" w:line="240" w:lineRule="auto"/>
              <w:ind w:firstLine="0"/>
              <w:rPr>
                <w:rFonts w:ascii="Garamond" w:hAnsi="Garamond"/>
                <w:spacing w:val="-4"/>
                <w:lang w:val="sq-AL"/>
              </w:rPr>
            </w:pPr>
            <w:r w:rsidRPr="00882D09">
              <w:rPr>
                <w:rFonts w:ascii="Garamond" w:hAnsi="Garamond"/>
                <w:spacing w:val="-4"/>
                <w:lang w:val="sq-AL"/>
              </w:rPr>
              <w:t>Neni 7/1/c/g</w:t>
            </w:r>
          </w:p>
        </w:tc>
        <w:tc>
          <w:tcPr>
            <w:tcW w:w="626" w:type="pct"/>
          </w:tcPr>
          <w:p w:rsidR="00951694" w:rsidRPr="00882D09" w:rsidRDefault="00951694" w:rsidP="0097396D">
            <w:pPr>
              <w:spacing w:after="0" w:line="240" w:lineRule="auto"/>
              <w:ind w:firstLine="0"/>
              <w:rPr>
                <w:rFonts w:ascii="Garamond" w:hAnsi="Garamond"/>
                <w:spacing w:val="-4"/>
                <w:lang w:val="sq-AL"/>
              </w:rPr>
            </w:pPr>
          </w:p>
        </w:tc>
        <w:tc>
          <w:tcPr>
            <w:tcW w:w="1216" w:type="pct"/>
          </w:tcPr>
          <w:p w:rsidR="00951694" w:rsidRPr="00882D09" w:rsidRDefault="00951694" w:rsidP="0097396D">
            <w:pPr>
              <w:spacing w:after="0" w:line="240" w:lineRule="auto"/>
              <w:ind w:firstLine="0"/>
              <w:rPr>
                <w:rFonts w:ascii="Garamond" w:hAnsi="Garamond"/>
                <w:spacing w:val="-4"/>
                <w:lang w:val="sq-AL"/>
              </w:rPr>
            </w:pPr>
          </w:p>
        </w:tc>
        <w:tc>
          <w:tcPr>
            <w:tcW w:w="559" w:type="pct"/>
          </w:tcPr>
          <w:p w:rsidR="00951694" w:rsidRPr="00882D09" w:rsidRDefault="00951694" w:rsidP="0097396D">
            <w:pPr>
              <w:spacing w:after="0" w:line="240" w:lineRule="auto"/>
              <w:ind w:firstLine="0"/>
              <w:rPr>
                <w:rFonts w:ascii="Garamond" w:hAnsi="Garamond"/>
                <w:spacing w:val="-4"/>
                <w:lang w:val="sq-AL"/>
              </w:rPr>
            </w:pPr>
          </w:p>
        </w:tc>
        <w:tc>
          <w:tcPr>
            <w:tcW w:w="838" w:type="pct"/>
          </w:tcPr>
          <w:p w:rsidR="00951694" w:rsidRPr="00882D09" w:rsidRDefault="00951694" w:rsidP="0097396D">
            <w:pPr>
              <w:spacing w:after="0" w:line="240" w:lineRule="auto"/>
              <w:ind w:firstLine="0"/>
              <w:rPr>
                <w:rFonts w:ascii="Garamond" w:hAnsi="Garamond"/>
                <w:spacing w:val="-4"/>
                <w:lang w:val="sq-AL"/>
              </w:rPr>
            </w:pPr>
          </w:p>
        </w:tc>
      </w:tr>
      <w:tr w:rsidR="00951694" w:rsidRPr="00882D09" w:rsidTr="0097396D">
        <w:trPr>
          <w:jc w:val="center"/>
        </w:trPr>
        <w:tc>
          <w:tcPr>
            <w:tcW w:w="1046" w:type="pct"/>
          </w:tcPr>
          <w:p w:rsidR="00951694" w:rsidRPr="00882D09" w:rsidRDefault="00951694" w:rsidP="0097396D">
            <w:pPr>
              <w:spacing w:after="0" w:line="240" w:lineRule="auto"/>
              <w:ind w:firstLine="0"/>
              <w:jc w:val="left"/>
              <w:rPr>
                <w:rFonts w:ascii="Garamond" w:eastAsia="Times New Roman" w:hAnsi="Garamond"/>
                <w:spacing w:val="-4"/>
                <w:lang w:val="sq-AL" w:eastAsia="sq-AL"/>
              </w:rPr>
            </w:pPr>
            <w:r w:rsidRPr="00882D09">
              <w:rPr>
                <w:rFonts w:ascii="Garamond" w:eastAsia="Times New Roman" w:hAnsi="Garamond"/>
                <w:spacing w:val="-4"/>
                <w:lang w:val="sq-AL" w:eastAsia="sq-AL"/>
              </w:rPr>
              <w:t xml:space="preserve">Të dhëna për vendndodhjen e zyrave të autoritetit publik, </w:t>
            </w:r>
          </w:p>
          <w:p w:rsidR="00951694" w:rsidRPr="00882D09" w:rsidRDefault="00951694" w:rsidP="0097396D">
            <w:pPr>
              <w:spacing w:after="0" w:line="240" w:lineRule="auto"/>
              <w:ind w:firstLine="0"/>
              <w:jc w:val="left"/>
              <w:rPr>
                <w:rFonts w:ascii="Garamond" w:eastAsia="Times New Roman" w:hAnsi="Garamond"/>
                <w:spacing w:val="-4"/>
                <w:lang w:val="sq-AL" w:eastAsia="sq-AL"/>
              </w:rPr>
            </w:pPr>
            <w:r w:rsidRPr="00882D09">
              <w:rPr>
                <w:rFonts w:ascii="Garamond" w:eastAsia="Times New Roman" w:hAnsi="Garamond"/>
                <w:spacing w:val="-4"/>
                <w:lang w:val="sq-AL" w:eastAsia="sq-AL"/>
              </w:rPr>
              <w:t xml:space="preserve">orarin e punës, </w:t>
            </w:r>
          </w:p>
          <w:p w:rsidR="00951694" w:rsidRPr="00882D09" w:rsidRDefault="00951694" w:rsidP="0097396D">
            <w:pPr>
              <w:spacing w:after="0" w:line="240" w:lineRule="auto"/>
              <w:ind w:firstLine="0"/>
              <w:jc w:val="left"/>
              <w:rPr>
                <w:rFonts w:ascii="Garamond" w:eastAsia="Times New Roman" w:hAnsi="Garamond"/>
                <w:spacing w:val="-4"/>
                <w:lang w:val="sq-AL" w:eastAsia="sq-AL"/>
              </w:rPr>
            </w:pPr>
            <w:r w:rsidRPr="00882D09">
              <w:rPr>
                <w:rFonts w:ascii="Garamond" w:eastAsia="Times New Roman" w:hAnsi="Garamond"/>
                <w:spacing w:val="-4"/>
                <w:lang w:val="sq-AL" w:eastAsia="sq-AL"/>
              </w:rPr>
              <w:t xml:space="preserve">emrin dhe kontaktet </w:t>
            </w:r>
          </w:p>
          <w:p w:rsidR="00951694" w:rsidRPr="00882D09" w:rsidRDefault="00951694" w:rsidP="0097396D">
            <w:pPr>
              <w:spacing w:after="0" w:line="240" w:lineRule="auto"/>
              <w:ind w:firstLine="0"/>
              <w:jc w:val="left"/>
              <w:rPr>
                <w:rFonts w:ascii="Garamond" w:eastAsia="Times New Roman" w:hAnsi="Garamond"/>
                <w:spacing w:val="-4"/>
                <w:lang w:val="sq-AL" w:eastAsia="sq-AL"/>
              </w:rPr>
            </w:pPr>
            <w:r w:rsidRPr="00882D09">
              <w:rPr>
                <w:rFonts w:ascii="Garamond" w:eastAsia="Times New Roman" w:hAnsi="Garamond"/>
                <w:spacing w:val="-4"/>
                <w:lang w:val="sq-AL" w:eastAsia="sq-AL"/>
              </w:rPr>
              <w:t xml:space="preserve">e koordinatorit për të drejtën e informimit. </w:t>
            </w:r>
          </w:p>
        </w:tc>
        <w:tc>
          <w:tcPr>
            <w:tcW w:w="714" w:type="pct"/>
          </w:tcPr>
          <w:p w:rsidR="00951694" w:rsidRPr="00882D09" w:rsidRDefault="00951694" w:rsidP="0097396D">
            <w:pPr>
              <w:spacing w:after="0" w:line="240" w:lineRule="auto"/>
              <w:ind w:firstLine="0"/>
              <w:rPr>
                <w:rFonts w:ascii="Garamond" w:hAnsi="Garamond"/>
                <w:spacing w:val="-4"/>
                <w:lang w:val="sq-AL"/>
              </w:rPr>
            </w:pPr>
            <w:r w:rsidRPr="00882D09">
              <w:rPr>
                <w:rFonts w:ascii="Garamond" w:eastAsia="Times New Roman" w:hAnsi="Garamond"/>
                <w:spacing w:val="-4"/>
                <w:lang w:val="sq-AL" w:eastAsia="sq-AL"/>
              </w:rPr>
              <w:t>Neni 7/1/ç</w:t>
            </w:r>
          </w:p>
        </w:tc>
        <w:tc>
          <w:tcPr>
            <w:tcW w:w="626" w:type="pct"/>
          </w:tcPr>
          <w:p w:rsidR="00951694" w:rsidRPr="00882D09" w:rsidRDefault="00951694" w:rsidP="0097396D">
            <w:pPr>
              <w:spacing w:after="0" w:line="240" w:lineRule="auto"/>
              <w:ind w:firstLine="0"/>
              <w:rPr>
                <w:rFonts w:ascii="Garamond" w:hAnsi="Garamond"/>
                <w:spacing w:val="-4"/>
                <w:lang w:val="sq-AL"/>
              </w:rPr>
            </w:pPr>
          </w:p>
        </w:tc>
        <w:tc>
          <w:tcPr>
            <w:tcW w:w="1216" w:type="pct"/>
          </w:tcPr>
          <w:p w:rsidR="00951694" w:rsidRPr="00882D09" w:rsidRDefault="00951694" w:rsidP="0097396D">
            <w:pPr>
              <w:spacing w:after="0" w:line="240" w:lineRule="auto"/>
              <w:ind w:firstLine="0"/>
              <w:rPr>
                <w:rFonts w:ascii="Garamond" w:hAnsi="Garamond"/>
                <w:spacing w:val="-4"/>
                <w:lang w:val="sq-AL"/>
              </w:rPr>
            </w:pPr>
          </w:p>
        </w:tc>
        <w:tc>
          <w:tcPr>
            <w:tcW w:w="559" w:type="pct"/>
          </w:tcPr>
          <w:p w:rsidR="00951694" w:rsidRPr="00882D09" w:rsidRDefault="00951694" w:rsidP="0097396D">
            <w:pPr>
              <w:spacing w:after="0" w:line="240" w:lineRule="auto"/>
              <w:ind w:firstLine="0"/>
              <w:rPr>
                <w:rFonts w:ascii="Garamond" w:hAnsi="Garamond"/>
                <w:spacing w:val="-4"/>
                <w:lang w:val="sq-AL"/>
              </w:rPr>
            </w:pPr>
          </w:p>
        </w:tc>
        <w:tc>
          <w:tcPr>
            <w:tcW w:w="838" w:type="pct"/>
          </w:tcPr>
          <w:p w:rsidR="00951694" w:rsidRPr="00882D09" w:rsidRDefault="00951694" w:rsidP="0097396D">
            <w:pPr>
              <w:spacing w:after="0" w:line="240" w:lineRule="auto"/>
              <w:ind w:firstLine="0"/>
              <w:rPr>
                <w:rFonts w:ascii="Garamond" w:hAnsi="Garamond"/>
                <w:spacing w:val="-4"/>
                <w:lang w:val="sq-AL"/>
              </w:rPr>
            </w:pPr>
          </w:p>
        </w:tc>
      </w:tr>
      <w:tr w:rsidR="00951694" w:rsidRPr="00882D09" w:rsidTr="0097396D">
        <w:trPr>
          <w:jc w:val="center"/>
        </w:trPr>
        <w:tc>
          <w:tcPr>
            <w:tcW w:w="1046" w:type="pct"/>
          </w:tcPr>
          <w:p w:rsidR="00951694" w:rsidRPr="00882D09" w:rsidRDefault="00951694" w:rsidP="0097396D">
            <w:pPr>
              <w:spacing w:after="0" w:line="240" w:lineRule="auto"/>
              <w:ind w:firstLine="0"/>
              <w:jc w:val="left"/>
              <w:rPr>
                <w:rFonts w:ascii="Garamond" w:eastAsia="Times New Roman" w:hAnsi="Garamond"/>
                <w:spacing w:val="-4"/>
                <w:lang w:val="sq-AL" w:eastAsia="sq-AL"/>
              </w:rPr>
            </w:pPr>
            <w:r w:rsidRPr="00882D09">
              <w:rPr>
                <w:rFonts w:ascii="Garamond" w:eastAsia="Times New Roman" w:hAnsi="Garamond"/>
                <w:spacing w:val="-4"/>
                <w:lang w:val="sq-AL" w:eastAsia="sq-AL"/>
              </w:rPr>
              <w:t xml:space="preserve">Përshkrim </w:t>
            </w:r>
          </w:p>
          <w:p w:rsidR="00951694" w:rsidRPr="00882D09" w:rsidRDefault="00951694" w:rsidP="0097396D">
            <w:pPr>
              <w:spacing w:after="0" w:line="240" w:lineRule="auto"/>
              <w:ind w:firstLine="0"/>
              <w:jc w:val="left"/>
              <w:rPr>
                <w:rFonts w:ascii="Garamond" w:eastAsia="Times New Roman" w:hAnsi="Garamond"/>
                <w:spacing w:val="-4"/>
                <w:lang w:val="sq-AL" w:eastAsia="sq-AL"/>
              </w:rPr>
            </w:pPr>
            <w:r w:rsidRPr="00882D09">
              <w:rPr>
                <w:rFonts w:ascii="Garamond" w:eastAsia="Times New Roman" w:hAnsi="Garamond"/>
                <w:spacing w:val="-4"/>
                <w:lang w:val="sq-AL" w:eastAsia="sq-AL"/>
              </w:rPr>
              <w:t xml:space="preserve">i procedurave të zgjedhjes, </w:t>
            </w:r>
          </w:p>
          <w:p w:rsidR="00951694" w:rsidRPr="00882D09" w:rsidRDefault="00951694" w:rsidP="0097396D">
            <w:pPr>
              <w:spacing w:after="0" w:line="240" w:lineRule="auto"/>
              <w:ind w:firstLine="0"/>
              <w:jc w:val="left"/>
              <w:rPr>
                <w:rFonts w:ascii="Garamond" w:eastAsia="Times New Roman" w:hAnsi="Garamond"/>
                <w:spacing w:val="-4"/>
                <w:lang w:val="sq-AL" w:eastAsia="sq-AL"/>
              </w:rPr>
            </w:pPr>
            <w:r w:rsidRPr="00882D09">
              <w:rPr>
                <w:rFonts w:ascii="Garamond" w:eastAsia="Times New Roman" w:hAnsi="Garamond"/>
                <w:spacing w:val="-4"/>
                <w:lang w:val="sq-AL" w:eastAsia="sq-AL"/>
              </w:rPr>
              <w:t>kompetencave të funksionarëve të lartë dhe procedura e ndjekjes për marrjen e vendimeve.</w:t>
            </w:r>
          </w:p>
        </w:tc>
        <w:tc>
          <w:tcPr>
            <w:tcW w:w="714" w:type="pct"/>
          </w:tcPr>
          <w:p w:rsidR="00951694" w:rsidRPr="00882D09" w:rsidRDefault="00951694" w:rsidP="0097396D">
            <w:pPr>
              <w:spacing w:after="0" w:line="240" w:lineRule="auto"/>
              <w:ind w:firstLine="0"/>
              <w:rPr>
                <w:rFonts w:ascii="Garamond" w:eastAsia="Times New Roman" w:hAnsi="Garamond"/>
                <w:spacing w:val="-4"/>
                <w:lang w:val="sq-AL" w:eastAsia="sq-AL"/>
              </w:rPr>
            </w:pPr>
            <w:r w:rsidRPr="00882D09">
              <w:rPr>
                <w:rFonts w:ascii="Garamond" w:eastAsia="Times New Roman" w:hAnsi="Garamond"/>
                <w:spacing w:val="-4"/>
                <w:lang w:val="sq-AL" w:eastAsia="sq-AL"/>
              </w:rPr>
              <w:t>Neni 7/1/d</w:t>
            </w:r>
          </w:p>
          <w:p w:rsidR="00951694" w:rsidRPr="00882D09" w:rsidRDefault="00951694" w:rsidP="0097396D">
            <w:pPr>
              <w:spacing w:after="0" w:line="240" w:lineRule="auto"/>
              <w:ind w:firstLine="0"/>
              <w:rPr>
                <w:rFonts w:ascii="Garamond" w:eastAsia="Times New Roman" w:hAnsi="Garamond"/>
                <w:spacing w:val="-4"/>
                <w:lang w:val="sq-AL" w:eastAsia="sq-AL"/>
              </w:rPr>
            </w:pPr>
          </w:p>
        </w:tc>
        <w:tc>
          <w:tcPr>
            <w:tcW w:w="626" w:type="pct"/>
          </w:tcPr>
          <w:p w:rsidR="00951694" w:rsidRPr="00882D09" w:rsidRDefault="00951694" w:rsidP="0097396D">
            <w:pPr>
              <w:spacing w:after="0" w:line="240" w:lineRule="auto"/>
              <w:ind w:firstLine="0"/>
              <w:rPr>
                <w:rFonts w:ascii="Garamond" w:hAnsi="Garamond"/>
                <w:spacing w:val="-4"/>
                <w:lang w:val="sq-AL"/>
              </w:rPr>
            </w:pPr>
          </w:p>
        </w:tc>
        <w:tc>
          <w:tcPr>
            <w:tcW w:w="1216" w:type="pct"/>
          </w:tcPr>
          <w:p w:rsidR="00951694" w:rsidRPr="00882D09" w:rsidRDefault="00951694" w:rsidP="0097396D">
            <w:pPr>
              <w:spacing w:after="0" w:line="240" w:lineRule="auto"/>
              <w:ind w:firstLine="0"/>
              <w:rPr>
                <w:rFonts w:ascii="Garamond" w:hAnsi="Garamond"/>
                <w:spacing w:val="-4"/>
                <w:lang w:val="sq-AL"/>
              </w:rPr>
            </w:pPr>
          </w:p>
        </w:tc>
        <w:tc>
          <w:tcPr>
            <w:tcW w:w="559" w:type="pct"/>
          </w:tcPr>
          <w:p w:rsidR="00951694" w:rsidRPr="00882D09" w:rsidRDefault="00951694" w:rsidP="0097396D">
            <w:pPr>
              <w:spacing w:after="0" w:line="240" w:lineRule="auto"/>
              <w:ind w:firstLine="0"/>
              <w:rPr>
                <w:rFonts w:ascii="Garamond" w:hAnsi="Garamond"/>
                <w:spacing w:val="-4"/>
                <w:lang w:val="sq-AL"/>
              </w:rPr>
            </w:pPr>
          </w:p>
        </w:tc>
        <w:tc>
          <w:tcPr>
            <w:tcW w:w="838" w:type="pct"/>
          </w:tcPr>
          <w:p w:rsidR="00951694" w:rsidRPr="00882D09" w:rsidRDefault="00951694" w:rsidP="0097396D">
            <w:pPr>
              <w:spacing w:after="0" w:line="240" w:lineRule="auto"/>
              <w:ind w:firstLine="0"/>
              <w:rPr>
                <w:rFonts w:ascii="Garamond" w:hAnsi="Garamond"/>
                <w:spacing w:val="-4"/>
                <w:lang w:val="sq-AL"/>
              </w:rPr>
            </w:pPr>
          </w:p>
        </w:tc>
      </w:tr>
      <w:tr w:rsidR="00951694" w:rsidRPr="00882D09" w:rsidTr="0097396D">
        <w:trPr>
          <w:jc w:val="center"/>
        </w:trPr>
        <w:tc>
          <w:tcPr>
            <w:tcW w:w="1046" w:type="pct"/>
          </w:tcPr>
          <w:p w:rsidR="00951694" w:rsidRPr="00882D09" w:rsidRDefault="00951694" w:rsidP="0097396D">
            <w:pPr>
              <w:spacing w:after="0" w:line="240" w:lineRule="auto"/>
              <w:ind w:firstLine="0"/>
              <w:jc w:val="left"/>
              <w:rPr>
                <w:rFonts w:ascii="Garamond" w:eastAsia="Times New Roman" w:hAnsi="Garamond"/>
                <w:spacing w:val="-4"/>
                <w:lang w:val="sq-AL" w:eastAsia="sq-AL"/>
              </w:rPr>
            </w:pPr>
            <w:r w:rsidRPr="00882D09">
              <w:rPr>
                <w:rFonts w:ascii="Garamond" w:eastAsia="Times New Roman" w:hAnsi="Garamond"/>
                <w:spacing w:val="-4"/>
                <w:lang w:val="sq-AL" w:eastAsia="sq-AL"/>
              </w:rPr>
              <w:t xml:space="preserve">Mekanizmat monitorues; </w:t>
            </w:r>
          </w:p>
          <w:p w:rsidR="00951694" w:rsidRPr="00882D09" w:rsidRDefault="00951694" w:rsidP="0097396D">
            <w:pPr>
              <w:spacing w:after="0" w:line="240" w:lineRule="auto"/>
              <w:ind w:firstLine="0"/>
              <w:jc w:val="left"/>
              <w:rPr>
                <w:rFonts w:ascii="Garamond" w:eastAsia="Times New Roman" w:hAnsi="Garamond"/>
                <w:spacing w:val="-4"/>
                <w:lang w:val="sq-AL" w:eastAsia="sq-AL"/>
              </w:rPr>
            </w:pPr>
            <w:r w:rsidRPr="00882D09">
              <w:rPr>
                <w:rFonts w:ascii="Garamond" w:eastAsia="Times New Roman" w:hAnsi="Garamond"/>
                <w:spacing w:val="-4"/>
                <w:lang w:val="sq-AL" w:eastAsia="sq-AL"/>
              </w:rPr>
              <w:t>raporte  auditi;</w:t>
            </w:r>
          </w:p>
          <w:p w:rsidR="00951694" w:rsidRPr="00882D09" w:rsidRDefault="00951694" w:rsidP="0097396D">
            <w:pPr>
              <w:spacing w:after="0" w:line="240" w:lineRule="auto"/>
              <w:ind w:firstLine="0"/>
              <w:jc w:val="left"/>
              <w:rPr>
                <w:rFonts w:ascii="Garamond" w:eastAsia="Times New Roman" w:hAnsi="Garamond"/>
                <w:spacing w:val="-4"/>
                <w:lang w:val="sq-AL" w:eastAsia="sq-AL"/>
              </w:rPr>
            </w:pPr>
            <w:r w:rsidRPr="00882D09">
              <w:rPr>
                <w:rFonts w:ascii="Garamond" w:eastAsia="Times New Roman" w:hAnsi="Garamond"/>
                <w:spacing w:val="-4"/>
                <w:lang w:val="sq-AL" w:eastAsia="sq-AL"/>
              </w:rPr>
              <w:t xml:space="preserve">dokumentet me tregues performance </w:t>
            </w:r>
          </w:p>
        </w:tc>
        <w:tc>
          <w:tcPr>
            <w:tcW w:w="714" w:type="pct"/>
          </w:tcPr>
          <w:p w:rsidR="00951694" w:rsidRPr="00882D09" w:rsidRDefault="00951694" w:rsidP="0097396D">
            <w:pPr>
              <w:spacing w:after="0" w:line="240" w:lineRule="auto"/>
              <w:ind w:firstLine="0"/>
              <w:rPr>
                <w:rFonts w:ascii="Garamond" w:eastAsia="Times New Roman" w:hAnsi="Garamond"/>
                <w:spacing w:val="-4"/>
                <w:lang w:val="sq-AL" w:eastAsia="sq-AL"/>
              </w:rPr>
            </w:pPr>
            <w:r w:rsidRPr="00882D09">
              <w:rPr>
                <w:rFonts w:ascii="Garamond" w:eastAsia="Times New Roman" w:hAnsi="Garamond"/>
                <w:spacing w:val="-4"/>
                <w:lang w:val="sq-AL" w:eastAsia="sq-AL"/>
              </w:rPr>
              <w:t>Neni7/1/dh</w:t>
            </w:r>
          </w:p>
        </w:tc>
        <w:tc>
          <w:tcPr>
            <w:tcW w:w="626" w:type="pct"/>
          </w:tcPr>
          <w:p w:rsidR="00951694" w:rsidRPr="00882D09" w:rsidRDefault="00951694" w:rsidP="0097396D">
            <w:pPr>
              <w:spacing w:after="0" w:line="240" w:lineRule="auto"/>
              <w:ind w:firstLine="0"/>
              <w:rPr>
                <w:rFonts w:ascii="Garamond" w:hAnsi="Garamond"/>
                <w:spacing w:val="-4"/>
                <w:lang w:val="sq-AL"/>
              </w:rPr>
            </w:pPr>
          </w:p>
        </w:tc>
        <w:tc>
          <w:tcPr>
            <w:tcW w:w="1216" w:type="pct"/>
          </w:tcPr>
          <w:p w:rsidR="00951694" w:rsidRPr="00882D09" w:rsidRDefault="00951694" w:rsidP="0097396D">
            <w:pPr>
              <w:spacing w:after="0" w:line="240" w:lineRule="auto"/>
              <w:ind w:firstLine="0"/>
              <w:rPr>
                <w:rFonts w:ascii="Garamond" w:hAnsi="Garamond"/>
                <w:spacing w:val="-4"/>
                <w:lang w:val="sq-AL"/>
              </w:rPr>
            </w:pPr>
          </w:p>
        </w:tc>
        <w:tc>
          <w:tcPr>
            <w:tcW w:w="559" w:type="pct"/>
          </w:tcPr>
          <w:p w:rsidR="00951694" w:rsidRPr="00882D09" w:rsidRDefault="00951694" w:rsidP="0097396D">
            <w:pPr>
              <w:spacing w:after="0" w:line="240" w:lineRule="auto"/>
              <w:ind w:firstLine="0"/>
              <w:rPr>
                <w:rFonts w:ascii="Garamond" w:hAnsi="Garamond"/>
                <w:spacing w:val="-4"/>
                <w:lang w:val="sq-AL"/>
              </w:rPr>
            </w:pPr>
          </w:p>
        </w:tc>
        <w:tc>
          <w:tcPr>
            <w:tcW w:w="838" w:type="pct"/>
          </w:tcPr>
          <w:p w:rsidR="00951694" w:rsidRPr="00882D09" w:rsidRDefault="00951694" w:rsidP="0097396D">
            <w:pPr>
              <w:spacing w:after="0" w:line="240" w:lineRule="auto"/>
              <w:ind w:firstLine="0"/>
              <w:rPr>
                <w:rFonts w:ascii="Garamond" w:hAnsi="Garamond"/>
                <w:spacing w:val="-4"/>
                <w:lang w:val="sq-AL"/>
              </w:rPr>
            </w:pPr>
          </w:p>
        </w:tc>
      </w:tr>
      <w:tr w:rsidR="00951694" w:rsidRPr="00882D09" w:rsidTr="0097396D">
        <w:trPr>
          <w:jc w:val="center"/>
        </w:trPr>
        <w:tc>
          <w:tcPr>
            <w:tcW w:w="1046" w:type="pct"/>
          </w:tcPr>
          <w:p w:rsidR="00951694" w:rsidRPr="00882D09" w:rsidRDefault="00951694" w:rsidP="0097396D">
            <w:pPr>
              <w:spacing w:after="0" w:line="240" w:lineRule="auto"/>
              <w:ind w:firstLine="0"/>
              <w:rPr>
                <w:rFonts w:ascii="Garamond" w:eastAsia="Times New Roman" w:hAnsi="Garamond"/>
                <w:spacing w:val="-4"/>
                <w:lang w:val="sq-AL" w:eastAsia="sq-AL"/>
              </w:rPr>
            </w:pPr>
            <w:r w:rsidRPr="00882D09">
              <w:rPr>
                <w:rFonts w:ascii="Garamond" w:eastAsia="Times New Roman" w:hAnsi="Garamond"/>
                <w:spacing w:val="-4"/>
                <w:lang w:val="sq-AL" w:eastAsia="sq-AL"/>
              </w:rPr>
              <w:t>Buxheti</w:t>
            </w:r>
          </w:p>
        </w:tc>
        <w:tc>
          <w:tcPr>
            <w:tcW w:w="714" w:type="pct"/>
          </w:tcPr>
          <w:p w:rsidR="00951694" w:rsidRPr="00882D09" w:rsidRDefault="00951694" w:rsidP="0097396D">
            <w:pPr>
              <w:spacing w:after="0" w:line="240" w:lineRule="auto"/>
              <w:ind w:firstLine="0"/>
              <w:rPr>
                <w:rFonts w:ascii="Garamond" w:eastAsia="Times New Roman" w:hAnsi="Garamond"/>
                <w:spacing w:val="-4"/>
                <w:lang w:val="sq-AL" w:eastAsia="sq-AL"/>
              </w:rPr>
            </w:pPr>
            <w:r w:rsidRPr="00882D09">
              <w:rPr>
                <w:rFonts w:ascii="Garamond" w:eastAsia="Times New Roman" w:hAnsi="Garamond"/>
                <w:spacing w:val="-4"/>
                <w:lang w:val="sq-AL" w:eastAsia="sq-AL"/>
              </w:rPr>
              <w:t>Neni 7/1/e</w:t>
            </w:r>
          </w:p>
        </w:tc>
        <w:tc>
          <w:tcPr>
            <w:tcW w:w="626" w:type="pct"/>
          </w:tcPr>
          <w:p w:rsidR="00951694" w:rsidRPr="00882D09" w:rsidRDefault="00951694" w:rsidP="0097396D">
            <w:pPr>
              <w:spacing w:after="0" w:line="240" w:lineRule="auto"/>
              <w:ind w:firstLine="0"/>
              <w:rPr>
                <w:rFonts w:ascii="Garamond" w:hAnsi="Garamond"/>
                <w:spacing w:val="-4"/>
                <w:lang w:val="sq-AL"/>
              </w:rPr>
            </w:pPr>
          </w:p>
        </w:tc>
        <w:tc>
          <w:tcPr>
            <w:tcW w:w="1216" w:type="pct"/>
          </w:tcPr>
          <w:p w:rsidR="00951694" w:rsidRPr="00882D09" w:rsidRDefault="00951694" w:rsidP="0097396D">
            <w:pPr>
              <w:spacing w:after="0" w:line="240" w:lineRule="auto"/>
              <w:ind w:firstLine="0"/>
              <w:rPr>
                <w:rFonts w:ascii="Garamond" w:hAnsi="Garamond"/>
                <w:spacing w:val="-4"/>
                <w:lang w:val="sq-AL"/>
              </w:rPr>
            </w:pPr>
          </w:p>
        </w:tc>
        <w:tc>
          <w:tcPr>
            <w:tcW w:w="559" w:type="pct"/>
          </w:tcPr>
          <w:p w:rsidR="00951694" w:rsidRPr="00882D09" w:rsidRDefault="00951694" w:rsidP="0097396D">
            <w:pPr>
              <w:spacing w:after="0" w:line="240" w:lineRule="auto"/>
              <w:ind w:firstLine="0"/>
              <w:rPr>
                <w:rFonts w:ascii="Garamond" w:hAnsi="Garamond"/>
                <w:spacing w:val="-4"/>
                <w:lang w:val="sq-AL"/>
              </w:rPr>
            </w:pPr>
          </w:p>
        </w:tc>
        <w:tc>
          <w:tcPr>
            <w:tcW w:w="838" w:type="pct"/>
          </w:tcPr>
          <w:p w:rsidR="00951694" w:rsidRPr="00882D09" w:rsidRDefault="00951694" w:rsidP="0097396D">
            <w:pPr>
              <w:spacing w:after="0" w:line="240" w:lineRule="auto"/>
              <w:ind w:firstLine="0"/>
              <w:rPr>
                <w:rFonts w:ascii="Garamond" w:hAnsi="Garamond"/>
                <w:spacing w:val="-4"/>
                <w:lang w:val="sq-AL"/>
              </w:rPr>
            </w:pPr>
          </w:p>
        </w:tc>
      </w:tr>
      <w:tr w:rsidR="00951694" w:rsidRPr="00882D09" w:rsidTr="0097396D">
        <w:trPr>
          <w:jc w:val="center"/>
        </w:trPr>
        <w:tc>
          <w:tcPr>
            <w:tcW w:w="1046" w:type="pct"/>
          </w:tcPr>
          <w:p w:rsidR="00951694" w:rsidRPr="00882D09" w:rsidRDefault="00951694" w:rsidP="0097396D">
            <w:pPr>
              <w:spacing w:after="0" w:line="240" w:lineRule="auto"/>
              <w:ind w:firstLine="0"/>
              <w:jc w:val="left"/>
              <w:rPr>
                <w:rFonts w:ascii="Garamond" w:eastAsia="Times New Roman" w:hAnsi="Garamond"/>
                <w:spacing w:val="-4"/>
                <w:lang w:val="sq-AL" w:eastAsia="sq-AL"/>
              </w:rPr>
            </w:pPr>
            <w:r w:rsidRPr="00882D09">
              <w:rPr>
                <w:rFonts w:ascii="Garamond" w:eastAsia="Times New Roman" w:hAnsi="Garamond"/>
                <w:spacing w:val="-4"/>
                <w:lang w:val="sq-AL" w:eastAsia="sq-AL"/>
              </w:rPr>
              <w:t>Informacion për procedurat e prokurimit.</w:t>
            </w:r>
          </w:p>
        </w:tc>
        <w:tc>
          <w:tcPr>
            <w:tcW w:w="714" w:type="pct"/>
          </w:tcPr>
          <w:p w:rsidR="00951694" w:rsidRPr="00882D09" w:rsidRDefault="00951694" w:rsidP="0097396D">
            <w:pPr>
              <w:spacing w:after="0" w:line="240" w:lineRule="auto"/>
              <w:ind w:firstLine="0"/>
              <w:rPr>
                <w:rFonts w:ascii="Garamond" w:eastAsia="Times New Roman" w:hAnsi="Garamond"/>
                <w:spacing w:val="-4"/>
                <w:lang w:val="sq-AL" w:eastAsia="sq-AL"/>
              </w:rPr>
            </w:pPr>
            <w:r w:rsidRPr="00882D09">
              <w:rPr>
                <w:rFonts w:ascii="Garamond" w:eastAsia="Times New Roman" w:hAnsi="Garamond"/>
                <w:spacing w:val="-4"/>
                <w:lang w:val="sq-AL" w:eastAsia="sq-AL"/>
              </w:rPr>
              <w:t>Neni 7/1/ë</w:t>
            </w:r>
          </w:p>
        </w:tc>
        <w:tc>
          <w:tcPr>
            <w:tcW w:w="626" w:type="pct"/>
          </w:tcPr>
          <w:p w:rsidR="00951694" w:rsidRPr="00882D09" w:rsidRDefault="00951694" w:rsidP="0097396D">
            <w:pPr>
              <w:spacing w:after="0" w:line="240" w:lineRule="auto"/>
              <w:ind w:firstLine="0"/>
              <w:rPr>
                <w:rFonts w:ascii="Garamond" w:hAnsi="Garamond"/>
                <w:spacing w:val="-4"/>
                <w:lang w:val="sq-AL"/>
              </w:rPr>
            </w:pPr>
          </w:p>
        </w:tc>
        <w:tc>
          <w:tcPr>
            <w:tcW w:w="1216" w:type="pct"/>
          </w:tcPr>
          <w:p w:rsidR="00951694" w:rsidRPr="00882D09" w:rsidRDefault="00951694" w:rsidP="0097396D">
            <w:pPr>
              <w:spacing w:after="0" w:line="240" w:lineRule="auto"/>
              <w:ind w:firstLine="0"/>
              <w:rPr>
                <w:rFonts w:ascii="Garamond" w:hAnsi="Garamond"/>
                <w:spacing w:val="-4"/>
                <w:lang w:val="sq-AL"/>
              </w:rPr>
            </w:pPr>
          </w:p>
        </w:tc>
        <w:tc>
          <w:tcPr>
            <w:tcW w:w="559" w:type="pct"/>
          </w:tcPr>
          <w:p w:rsidR="00951694" w:rsidRPr="00882D09" w:rsidRDefault="00951694" w:rsidP="0097396D">
            <w:pPr>
              <w:spacing w:after="0" w:line="240" w:lineRule="auto"/>
              <w:ind w:firstLine="0"/>
              <w:rPr>
                <w:rFonts w:ascii="Garamond" w:hAnsi="Garamond"/>
                <w:spacing w:val="-4"/>
                <w:lang w:val="sq-AL"/>
              </w:rPr>
            </w:pPr>
          </w:p>
        </w:tc>
        <w:tc>
          <w:tcPr>
            <w:tcW w:w="838" w:type="pct"/>
          </w:tcPr>
          <w:p w:rsidR="00951694" w:rsidRPr="00882D09" w:rsidRDefault="00951694" w:rsidP="0097396D">
            <w:pPr>
              <w:spacing w:after="0" w:line="240" w:lineRule="auto"/>
              <w:ind w:firstLine="0"/>
              <w:rPr>
                <w:rFonts w:ascii="Garamond" w:hAnsi="Garamond"/>
                <w:spacing w:val="-4"/>
                <w:lang w:val="sq-AL"/>
              </w:rPr>
            </w:pPr>
          </w:p>
        </w:tc>
      </w:tr>
      <w:tr w:rsidR="00951694" w:rsidRPr="00882D09" w:rsidTr="0097396D">
        <w:trPr>
          <w:jc w:val="center"/>
        </w:trPr>
        <w:tc>
          <w:tcPr>
            <w:tcW w:w="1046" w:type="pct"/>
          </w:tcPr>
          <w:p w:rsidR="00951694" w:rsidRPr="00882D09" w:rsidRDefault="00951694" w:rsidP="0097396D">
            <w:pPr>
              <w:spacing w:after="0" w:line="240" w:lineRule="auto"/>
              <w:ind w:firstLine="0"/>
              <w:rPr>
                <w:rFonts w:ascii="Garamond" w:eastAsia="Times New Roman" w:hAnsi="Garamond"/>
                <w:spacing w:val="-4"/>
                <w:lang w:val="sq-AL" w:eastAsia="sq-AL"/>
              </w:rPr>
            </w:pPr>
            <w:r w:rsidRPr="00882D09">
              <w:rPr>
                <w:rFonts w:ascii="Garamond" w:eastAsia="Times New Roman" w:hAnsi="Garamond"/>
                <w:spacing w:val="-4"/>
                <w:lang w:val="sq-AL" w:eastAsia="sq-AL"/>
              </w:rPr>
              <w:t>Shërbimet e autoritetit për publikun.</w:t>
            </w:r>
          </w:p>
        </w:tc>
        <w:tc>
          <w:tcPr>
            <w:tcW w:w="714" w:type="pct"/>
          </w:tcPr>
          <w:p w:rsidR="00951694" w:rsidRPr="00882D09" w:rsidRDefault="00951694" w:rsidP="0097396D">
            <w:pPr>
              <w:spacing w:after="0" w:line="240" w:lineRule="auto"/>
              <w:ind w:firstLine="0"/>
              <w:rPr>
                <w:rFonts w:ascii="Garamond" w:eastAsia="Times New Roman" w:hAnsi="Garamond"/>
                <w:spacing w:val="-4"/>
                <w:lang w:val="sq-AL" w:eastAsia="sq-AL"/>
              </w:rPr>
            </w:pPr>
            <w:r w:rsidRPr="00882D09">
              <w:rPr>
                <w:rFonts w:ascii="Garamond" w:eastAsia="Times New Roman" w:hAnsi="Garamond"/>
                <w:spacing w:val="-4"/>
                <w:lang w:val="sq-AL" w:eastAsia="sq-AL"/>
              </w:rPr>
              <w:t xml:space="preserve">Neni </w:t>
            </w:r>
          </w:p>
          <w:p w:rsidR="00951694" w:rsidRPr="00882D09" w:rsidRDefault="00951694" w:rsidP="0097396D">
            <w:pPr>
              <w:spacing w:after="0" w:line="240" w:lineRule="auto"/>
              <w:ind w:firstLine="0"/>
              <w:rPr>
                <w:rFonts w:ascii="Garamond" w:eastAsia="Times New Roman" w:hAnsi="Garamond"/>
                <w:spacing w:val="-4"/>
                <w:lang w:val="sq-AL" w:eastAsia="sq-AL"/>
              </w:rPr>
            </w:pPr>
            <w:r w:rsidRPr="00882D09">
              <w:rPr>
                <w:rFonts w:ascii="Garamond" w:eastAsia="Times New Roman" w:hAnsi="Garamond"/>
                <w:spacing w:val="-4"/>
                <w:lang w:val="sq-AL" w:eastAsia="sq-AL"/>
              </w:rPr>
              <w:t>7/1/f</w:t>
            </w:r>
          </w:p>
        </w:tc>
        <w:tc>
          <w:tcPr>
            <w:tcW w:w="626" w:type="pct"/>
          </w:tcPr>
          <w:p w:rsidR="00951694" w:rsidRPr="00882D09" w:rsidRDefault="00951694" w:rsidP="0097396D">
            <w:pPr>
              <w:spacing w:after="0" w:line="240" w:lineRule="auto"/>
              <w:ind w:firstLine="0"/>
              <w:rPr>
                <w:rFonts w:ascii="Garamond" w:hAnsi="Garamond"/>
                <w:spacing w:val="-4"/>
                <w:lang w:val="sq-AL"/>
              </w:rPr>
            </w:pPr>
          </w:p>
        </w:tc>
        <w:tc>
          <w:tcPr>
            <w:tcW w:w="1216" w:type="pct"/>
          </w:tcPr>
          <w:p w:rsidR="00951694" w:rsidRPr="00882D09" w:rsidRDefault="00951694" w:rsidP="0097396D">
            <w:pPr>
              <w:spacing w:after="0" w:line="240" w:lineRule="auto"/>
              <w:ind w:firstLine="0"/>
              <w:rPr>
                <w:rFonts w:ascii="Garamond" w:hAnsi="Garamond"/>
                <w:spacing w:val="-4"/>
                <w:lang w:val="sq-AL"/>
              </w:rPr>
            </w:pPr>
          </w:p>
        </w:tc>
        <w:tc>
          <w:tcPr>
            <w:tcW w:w="559" w:type="pct"/>
          </w:tcPr>
          <w:p w:rsidR="00951694" w:rsidRPr="00882D09" w:rsidRDefault="00951694" w:rsidP="0097396D">
            <w:pPr>
              <w:spacing w:after="0" w:line="240" w:lineRule="auto"/>
              <w:ind w:firstLine="0"/>
              <w:rPr>
                <w:rFonts w:ascii="Garamond" w:hAnsi="Garamond"/>
                <w:b/>
                <w:spacing w:val="-4"/>
                <w:lang w:val="sq-AL"/>
              </w:rPr>
            </w:pPr>
          </w:p>
        </w:tc>
        <w:tc>
          <w:tcPr>
            <w:tcW w:w="838" w:type="pct"/>
          </w:tcPr>
          <w:p w:rsidR="00951694" w:rsidRPr="00882D09" w:rsidRDefault="00951694" w:rsidP="0097396D">
            <w:pPr>
              <w:spacing w:after="0" w:line="240" w:lineRule="auto"/>
              <w:ind w:firstLine="0"/>
              <w:rPr>
                <w:rFonts w:ascii="Garamond" w:hAnsi="Garamond"/>
                <w:spacing w:val="-4"/>
                <w:lang w:val="sq-AL"/>
              </w:rPr>
            </w:pPr>
          </w:p>
        </w:tc>
      </w:tr>
      <w:tr w:rsidR="00951694" w:rsidRPr="00882D09" w:rsidTr="0097396D">
        <w:trPr>
          <w:jc w:val="center"/>
        </w:trPr>
        <w:tc>
          <w:tcPr>
            <w:tcW w:w="1046" w:type="pct"/>
          </w:tcPr>
          <w:p w:rsidR="00951694" w:rsidRPr="00882D09" w:rsidRDefault="00951694" w:rsidP="0097396D">
            <w:pPr>
              <w:spacing w:after="0" w:line="240" w:lineRule="auto"/>
              <w:ind w:firstLine="0"/>
              <w:rPr>
                <w:rFonts w:ascii="Garamond" w:eastAsia="Times New Roman" w:hAnsi="Garamond"/>
                <w:spacing w:val="-4"/>
                <w:lang w:val="sq-AL" w:eastAsia="sq-AL"/>
              </w:rPr>
            </w:pPr>
            <w:r w:rsidRPr="00882D09">
              <w:rPr>
                <w:rFonts w:ascii="Garamond" w:eastAsia="Times New Roman" w:hAnsi="Garamond"/>
                <w:spacing w:val="-4"/>
                <w:lang w:val="sq-AL" w:eastAsia="sq-AL"/>
              </w:rPr>
              <w:t>Paraqitja e mendimeve në hartimin e p/akteve, etj.</w:t>
            </w:r>
          </w:p>
        </w:tc>
        <w:tc>
          <w:tcPr>
            <w:tcW w:w="714" w:type="pct"/>
          </w:tcPr>
          <w:p w:rsidR="00951694" w:rsidRPr="00882D09" w:rsidRDefault="00951694" w:rsidP="0097396D">
            <w:pPr>
              <w:spacing w:after="0" w:line="240" w:lineRule="auto"/>
              <w:ind w:firstLine="0"/>
              <w:rPr>
                <w:rFonts w:ascii="Garamond" w:eastAsia="Times New Roman" w:hAnsi="Garamond"/>
                <w:spacing w:val="-4"/>
                <w:lang w:val="sq-AL" w:eastAsia="sq-AL"/>
              </w:rPr>
            </w:pPr>
            <w:r w:rsidRPr="00882D09">
              <w:rPr>
                <w:rFonts w:ascii="Garamond" w:eastAsia="Times New Roman" w:hAnsi="Garamond"/>
                <w:spacing w:val="-4"/>
                <w:lang w:val="sq-AL" w:eastAsia="sq-AL"/>
              </w:rPr>
              <w:t>Neni 7/1/gj</w:t>
            </w:r>
          </w:p>
        </w:tc>
        <w:tc>
          <w:tcPr>
            <w:tcW w:w="626" w:type="pct"/>
          </w:tcPr>
          <w:p w:rsidR="00951694" w:rsidRPr="00882D09" w:rsidRDefault="00951694" w:rsidP="0097396D">
            <w:pPr>
              <w:spacing w:after="0" w:line="240" w:lineRule="auto"/>
              <w:ind w:firstLine="0"/>
              <w:rPr>
                <w:rFonts w:ascii="Garamond" w:hAnsi="Garamond"/>
                <w:spacing w:val="-4"/>
                <w:lang w:val="sq-AL"/>
              </w:rPr>
            </w:pPr>
          </w:p>
        </w:tc>
        <w:tc>
          <w:tcPr>
            <w:tcW w:w="1216" w:type="pct"/>
          </w:tcPr>
          <w:p w:rsidR="00951694" w:rsidRPr="00882D09" w:rsidRDefault="00951694" w:rsidP="0097396D">
            <w:pPr>
              <w:spacing w:after="0" w:line="240" w:lineRule="auto"/>
              <w:ind w:firstLine="0"/>
              <w:rPr>
                <w:rFonts w:ascii="Garamond" w:hAnsi="Garamond"/>
                <w:spacing w:val="-4"/>
                <w:lang w:val="sq-AL"/>
              </w:rPr>
            </w:pPr>
          </w:p>
        </w:tc>
        <w:tc>
          <w:tcPr>
            <w:tcW w:w="559" w:type="pct"/>
          </w:tcPr>
          <w:p w:rsidR="00951694" w:rsidRPr="00882D09" w:rsidRDefault="00951694" w:rsidP="0097396D">
            <w:pPr>
              <w:spacing w:after="0" w:line="240" w:lineRule="auto"/>
              <w:ind w:firstLine="0"/>
              <w:rPr>
                <w:rFonts w:ascii="Garamond" w:hAnsi="Garamond"/>
                <w:spacing w:val="-4"/>
                <w:lang w:val="sq-AL"/>
              </w:rPr>
            </w:pPr>
          </w:p>
        </w:tc>
        <w:tc>
          <w:tcPr>
            <w:tcW w:w="838" w:type="pct"/>
          </w:tcPr>
          <w:p w:rsidR="00951694" w:rsidRPr="00882D09" w:rsidRDefault="00951694" w:rsidP="0097396D">
            <w:pPr>
              <w:spacing w:after="0" w:line="240" w:lineRule="auto"/>
              <w:ind w:firstLine="0"/>
              <w:rPr>
                <w:rFonts w:ascii="Garamond" w:hAnsi="Garamond"/>
                <w:spacing w:val="-4"/>
                <w:lang w:val="sq-AL"/>
              </w:rPr>
            </w:pPr>
          </w:p>
        </w:tc>
      </w:tr>
      <w:tr w:rsidR="00951694" w:rsidRPr="00882D09" w:rsidTr="0097396D">
        <w:trPr>
          <w:jc w:val="center"/>
        </w:trPr>
        <w:tc>
          <w:tcPr>
            <w:tcW w:w="1046" w:type="pct"/>
          </w:tcPr>
          <w:p w:rsidR="00951694" w:rsidRPr="00882D09" w:rsidRDefault="00951694" w:rsidP="0097396D">
            <w:pPr>
              <w:spacing w:after="0" w:line="240" w:lineRule="auto"/>
              <w:ind w:firstLine="0"/>
              <w:jc w:val="left"/>
              <w:rPr>
                <w:rFonts w:ascii="Garamond" w:eastAsia="Times New Roman" w:hAnsi="Garamond"/>
                <w:spacing w:val="-4"/>
                <w:lang w:val="sq-AL" w:eastAsia="sq-AL"/>
              </w:rPr>
            </w:pPr>
            <w:r w:rsidRPr="00882D09">
              <w:rPr>
                <w:rFonts w:ascii="Garamond" w:eastAsia="Times New Roman" w:hAnsi="Garamond"/>
                <w:spacing w:val="-4"/>
                <w:lang w:val="sq-AL" w:eastAsia="sq-AL"/>
              </w:rPr>
              <w:t xml:space="preserve">Mbajtja </w:t>
            </w:r>
          </w:p>
          <w:p w:rsidR="00951694" w:rsidRPr="00882D09" w:rsidRDefault="00951694" w:rsidP="0097396D">
            <w:pPr>
              <w:spacing w:after="0" w:line="240" w:lineRule="auto"/>
              <w:ind w:firstLine="0"/>
              <w:jc w:val="left"/>
              <w:rPr>
                <w:rFonts w:ascii="Garamond" w:eastAsia="Times New Roman" w:hAnsi="Garamond"/>
                <w:spacing w:val="-4"/>
                <w:lang w:val="sq-AL" w:eastAsia="sq-AL"/>
              </w:rPr>
            </w:pPr>
            <w:r w:rsidRPr="00882D09">
              <w:rPr>
                <w:rFonts w:ascii="Garamond" w:eastAsia="Times New Roman" w:hAnsi="Garamond"/>
                <w:spacing w:val="-4"/>
                <w:lang w:val="sq-AL" w:eastAsia="sq-AL"/>
              </w:rPr>
              <w:t>e dokumentacionit nga AP</w:t>
            </w:r>
          </w:p>
        </w:tc>
        <w:tc>
          <w:tcPr>
            <w:tcW w:w="714" w:type="pct"/>
          </w:tcPr>
          <w:p w:rsidR="00951694" w:rsidRPr="00882D09" w:rsidRDefault="00951694" w:rsidP="0097396D">
            <w:pPr>
              <w:spacing w:after="0" w:line="240" w:lineRule="auto"/>
              <w:ind w:firstLine="0"/>
              <w:rPr>
                <w:rFonts w:ascii="Garamond" w:eastAsia="Times New Roman" w:hAnsi="Garamond"/>
                <w:spacing w:val="-4"/>
                <w:lang w:val="sq-AL" w:eastAsia="sq-AL"/>
              </w:rPr>
            </w:pPr>
            <w:r w:rsidRPr="00882D09">
              <w:rPr>
                <w:rFonts w:ascii="Garamond" w:eastAsia="Times New Roman" w:hAnsi="Garamond"/>
                <w:spacing w:val="-4"/>
                <w:lang w:val="sq-AL" w:eastAsia="sq-AL"/>
              </w:rPr>
              <w:t>Neni 7/1/h</w:t>
            </w:r>
          </w:p>
        </w:tc>
        <w:tc>
          <w:tcPr>
            <w:tcW w:w="626" w:type="pct"/>
          </w:tcPr>
          <w:p w:rsidR="00951694" w:rsidRPr="00882D09" w:rsidRDefault="00951694" w:rsidP="0097396D">
            <w:pPr>
              <w:spacing w:after="0" w:line="240" w:lineRule="auto"/>
              <w:ind w:firstLine="0"/>
              <w:rPr>
                <w:rFonts w:ascii="Garamond" w:hAnsi="Garamond"/>
                <w:spacing w:val="-4"/>
                <w:lang w:val="sq-AL"/>
              </w:rPr>
            </w:pPr>
          </w:p>
        </w:tc>
        <w:tc>
          <w:tcPr>
            <w:tcW w:w="1216" w:type="pct"/>
          </w:tcPr>
          <w:p w:rsidR="00951694" w:rsidRPr="00882D09" w:rsidRDefault="00951694" w:rsidP="0097396D">
            <w:pPr>
              <w:spacing w:after="0" w:line="240" w:lineRule="auto"/>
              <w:ind w:firstLine="0"/>
              <w:rPr>
                <w:rFonts w:ascii="Garamond" w:hAnsi="Garamond"/>
                <w:spacing w:val="-4"/>
                <w:lang w:val="sq-AL"/>
              </w:rPr>
            </w:pPr>
          </w:p>
        </w:tc>
        <w:tc>
          <w:tcPr>
            <w:tcW w:w="559" w:type="pct"/>
          </w:tcPr>
          <w:p w:rsidR="00951694" w:rsidRPr="00882D09" w:rsidRDefault="00951694" w:rsidP="0097396D">
            <w:pPr>
              <w:spacing w:after="0" w:line="240" w:lineRule="auto"/>
              <w:ind w:firstLine="0"/>
              <w:rPr>
                <w:rFonts w:ascii="Garamond" w:hAnsi="Garamond"/>
                <w:spacing w:val="-4"/>
                <w:lang w:val="sq-AL"/>
              </w:rPr>
            </w:pPr>
          </w:p>
        </w:tc>
        <w:tc>
          <w:tcPr>
            <w:tcW w:w="838" w:type="pct"/>
          </w:tcPr>
          <w:p w:rsidR="00951694" w:rsidRPr="00882D09" w:rsidRDefault="00951694" w:rsidP="0097396D">
            <w:pPr>
              <w:spacing w:after="0" w:line="240" w:lineRule="auto"/>
              <w:ind w:firstLine="0"/>
              <w:rPr>
                <w:rFonts w:ascii="Garamond" w:hAnsi="Garamond"/>
                <w:spacing w:val="-4"/>
                <w:lang w:val="sq-AL"/>
              </w:rPr>
            </w:pPr>
          </w:p>
        </w:tc>
      </w:tr>
      <w:tr w:rsidR="00951694" w:rsidRPr="00882D09" w:rsidTr="0097396D">
        <w:trPr>
          <w:jc w:val="center"/>
        </w:trPr>
        <w:tc>
          <w:tcPr>
            <w:tcW w:w="1046" w:type="pct"/>
          </w:tcPr>
          <w:p w:rsidR="00951694" w:rsidRPr="00882D09" w:rsidRDefault="00951694" w:rsidP="0097396D">
            <w:pPr>
              <w:spacing w:after="0" w:line="240" w:lineRule="auto"/>
              <w:ind w:firstLine="0"/>
              <w:rPr>
                <w:rFonts w:ascii="Garamond" w:eastAsia="Times New Roman" w:hAnsi="Garamond"/>
                <w:spacing w:val="-4"/>
                <w:lang w:val="sq-AL" w:eastAsia="sq-AL"/>
              </w:rPr>
            </w:pPr>
            <w:r w:rsidRPr="00882D09">
              <w:rPr>
                <w:rFonts w:ascii="Garamond" w:eastAsia="Times New Roman" w:hAnsi="Garamond"/>
                <w:spacing w:val="-4"/>
                <w:lang w:val="sq-AL" w:eastAsia="sq-AL"/>
              </w:rPr>
              <w:t>Regjistri i kërkesave dhe përgjigjeve, sipas nenit 8</w:t>
            </w:r>
          </w:p>
          <w:p w:rsidR="00951694" w:rsidRPr="00882D09" w:rsidRDefault="00951694" w:rsidP="0097396D">
            <w:pPr>
              <w:spacing w:after="0" w:line="240" w:lineRule="auto"/>
              <w:ind w:firstLine="0"/>
              <w:rPr>
                <w:rFonts w:ascii="Garamond" w:eastAsia="Times New Roman" w:hAnsi="Garamond"/>
                <w:spacing w:val="-4"/>
                <w:lang w:val="sq-AL" w:eastAsia="sq-AL"/>
              </w:rPr>
            </w:pPr>
            <w:r w:rsidRPr="00882D09">
              <w:rPr>
                <w:rFonts w:ascii="Garamond" w:eastAsia="Times New Roman" w:hAnsi="Garamond"/>
                <w:spacing w:val="-4"/>
                <w:lang w:val="sq-AL" w:eastAsia="sq-AL"/>
              </w:rPr>
              <w:t>të këtij ligjit nr.</w:t>
            </w:r>
            <w:r>
              <w:rPr>
                <w:rFonts w:ascii="Garamond" w:eastAsia="Times New Roman" w:hAnsi="Garamond"/>
                <w:spacing w:val="-4"/>
                <w:lang w:val="sq-AL" w:eastAsia="sq-AL"/>
              </w:rPr>
              <w:t xml:space="preserve"> </w:t>
            </w:r>
            <w:r w:rsidRPr="00882D09">
              <w:rPr>
                <w:rFonts w:ascii="Garamond" w:eastAsia="Times New Roman" w:hAnsi="Garamond"/>
                <w:spacing w:val="-4"/>
                <w:lang w:val="sq-AL" w:eastAsia="sq-AL"/>
              </w:rPr>
              <w:t>119/2014</w:t>
            </w:r>
          </w:p>
        </w:tc>
        <w:tc>
          <w:tcPr>
            <w:tcW w:w="714" w:type="pct"/>
          </w:tcPr>
          <w:p w:rsidR="00951694" w:rsidRPr="00882D09" w:rsidRDefault="00951694" w:rsidP="0097396D">
            <w:pPr>
              <w:spacing w:after="0" w:line="240" w:lineRule="auto"/>
              <w:ind w:firstLine="0"/>
              <w:rPr>
                <w:rFonts w:ascii="Garamond" w:eastAsia="Times New Roman" w:hAnsi="Garamond"/>
                <w:spacing w:val="-4"/>
                <w:lang w:val="sq-AL" w:eastAsia="sq-AL"/>
              </w:rPr>
            </w:pPr>
            <w:r w:rsidRPr="00882D09">
              <w:rPr>
                <w:rFonts w:ascii="Garamond" w:eastAsia="Times New Roman" w:hAnsi="Garamond"/>
                <w:spacing w:val="-4"/>
                <w:lang w:val="sq-AL" w:eastAsia="sq-AL"/>
              </w:rPr>
              <w:t>Neni 7/1/i</w:t>
            </w:r>
          </w:p>
        </w:tc>
        <w:tc>
          <w:tcPr>
            <w:tcW w:w="626" w:type="pct"/>
          </w:tcPr>
          <w:p w:rsidR="00951694" w:rsidRPr="00882D09" w:rsidRDefault="00951694" w:rsidP="0097396D">
            <w:pPr>
              <w:spacing w:after="0" w:line="240" w:lineRule="auto"/>
              <w:ind w:firstLine="0"/>
              <w:rPr>
                <w:rFonts w:ascii="Garamond" w:hAnsi="Garamond"/>
                <w:spacing w:val="-4"/>
                <w:lang w:val="sq-AL"/>
              </w:rPr>
            </w:pPr>
          </w:p>
        </w:tc>
        <w:tc>
          <w:tcPr>
            <w:tcW w:w="1216" w:type="pct"/>
          </w:tcPr>
          <w:p w:rsidR="00951694" w:rsidRPr="00882D09" w:rsidRDefault="00951694" w:rsidP="0097396D">
            <w:pPr>
              <w:spacing w:after="0" w:line="240" w:lineRule="auto"/>
              <w:ind w:firstLine="0"/>
              <w:rPr>
                <w:rFonts w:ascii="Garamond" w:hAnsi="Garamond"/>
                <w:spacing w:val="-4"/>
                <w:lang w:val="sq-AL"/>
              </w:rPr>
            </w:pPr>
          </w:p>
        </w:tc>
        <w:tc>
          <w:tcPr>
            <w:tcW w:w="559" w:type="pct"/>
          </w:tcPr>
          <w:p w:rsidR="00951694" w:rsidRPr="00882D09" w:rsidRDefault="00951694" w:rsidP="0097396D">
            <w:pPr>
              <w:spacing w:after="0" w:line="240" w:lineRule="auto"/>
              <w:ind w:firstLine="0"/>
              <w:rPr>
                <w:rFonts w:ascii="Garamond" w:hAnsi="Garamond"/>
                <w:b/>
                <w:spacing w:val="-4"/>
                <w:lang w:val="sq-AL"/>
              </w:rPr>
            </w:pPr>
          </w:p>
        </w:tc>
        <w:tc>
          <w:tcPr>
            <w:tcW w:w="838" w:type="pct"/>
          </w:tcPr>
          <w:p w:rsidR="00951694" w:rsidRPr="00882D09" w:rsidRDefault="00951694" w:rsidP="0097396D">
            <w:pPr>
              <w:spacing w:after="0" w:line="240" w:lineRule="auto"/>
              <w:ind w:firstLine="0"/>
              <w:rPr>
                <w:rFonts w:ascii="Garamond" w:hAnsi="Garamond"/>
                <w:spacing w:val="-4"/>
                <w:lang w:val="sq-AL"/>
              </w:rPr>
            </w:pPr>
          </w:p>
        </w:tc>
      </w:tr>
      <w:tr w:rsidR="00951694" w:rsidRPr="00882D09" w:rsidTr="0097396D">
        <w:trPr>
          <w:jc w:val="center"/>
        </w:trPr>
        <w:tc>
          <w:tcPr>
            <w:tcW w:w="1046" w:type="pct"/>
          </w:tcPr>
          <w:p w:rsidR="00951694" w:rsidRPr="00882D09" w:rsidRDefault="00951694" w:rsidP="0097396D">
            <w:pPr>
              <w:spacing w:after="0" w:line="240" w:lineRule="auto"/>
              <w:ind w:firstLine="0"/>
              <w:rPr>
                <w:rFonts w:ascii="Garamond" w:hAnsi="Garamond"/>
                <w:spacing w:val="-4"/>
                <w:lang w:val="sq-AL"/>
              </w:rPr>
            </w:pPr>
            <w:r w:rsidRPr="00882D09">
              <w:rPr>
                <w:rFonts w:ascii="Garamond" w:hAnsi="Garamond"/>
                <w:spacing w:val="-4"/>
                <w:lang w:val="sq-AL"/>
              </w:rPr>
              <w:t>Informacione dhe dokumente që kërkohen shpesh.</w:t>
            </w:r>
          </w:p>
        </w:tc>
        <w:tc>
          <w:tcPr>
            <w:tcW w:w="714" w:type="pct"/>
          </w:tcPr>
          <w:p w:rsidR="00951694" w:rsidRPr="00882D09" w:rsidRDefault="00951694" w:rsidP="0097396D">
            <w:pPr>
              <w:spacing w:after="0" w:line="240" w:lineRule="auto"/>
              <w:ind w:firstLine="0"/>
              <w:rPr>
                <w:rFonts w:ascii="Garamond" w:eastAsia="Times New Roman" w:hAnsi="Garamond"/>
                <w:spacing w:val="-4"/>
                <w:lang w:val="sq-AL" w:eastAsia="sq-AL"/>
              </w:rPr>
            </w:pPr>
            <w:r w:rsidRPr="00882D09">
              <w:rPr>
                <w:rFonts w:ascii="Garamond" w:eastAsia="Times New Roman" w:hAnsi="Garamond"/>
                <w:spacing w:val="-4"/>
                <w:lang w:val="sq-AL" w:eastAsia="sq-AL"/>
              </w:rPr>
              <w:t>Neni 7/1/k</w:t>
            </w:r>
          </w:p>
        </w:tc>
        <w:tc>
          <w:tcPr>
            <w:tcW w:w="626" w:type="pct"/>
          </w:tcPr>
          <w:p w:rsidR="00951694" w:rsidRPr="00882D09" w:rsidRDefault="00951694" w:rsidP="0097396D">
            <w:pPr>
              <w:spacing w:after="0" w:line="240" w:lineRule="auto"/>
              <w:ind w:firstLine="0"/>
              <w:rPr>
                <w:rFonts w:ascii="Garamond" w:hAnsi="Garamond"/>
                <w:spacing w:val="-4"/>
                <w:lang w:val="sq-AL"/>
              </w:rPr>
            </w:pPr>
          </w:p>
        </w:tc>
        <w:tc>
          <w:tcPr>
            <w:tcW w:w="1216" w:type="pct"/>
          </w:tcPr>
          <w:p w:rsidR="00951694" w:rsidRPr="00882D09" w:rsidRDefault="00951694" w:rsidP="0097396D">
            <w:pPr>
              <w:spacing w:after="0" w:line="240" w:lineRule="auto"/>
              <w:ind w:firstLine="0"/>
              <w:rPr>
                <w:rFonts w:ascii="Garamond" w:hAnsi="Garamond"/>
                <w:spacing w:val="-4"/>
                <w:lang w:val="sq-AL"/>
              </w:rPr>
            </w:pPr>
          </w:p>
        </w:tc>
        <w:tc>
          <w:tcPr>
            <w:tcW w:w="559" w:type="pct"/>
          </w:tcPr>
          <w:p w:rsidR="00951694" w:rsidRPr="00882D09" w:rsidRDefault="00951694" w:rsidP="0097396D">
            <w:pPr>
              <w:spacing w:after="0" w:line="240" w:lineRule="auto"/>
              <w:ind w:firstLine="0"/>
              <w:rPr>
                <w:rFonts w:ascii="Garamond" w:hAnsi="Garamond"/>
                <w:spacing w:val="-4"/>
                <w:lang w:val="sq-AL"/>
              </w:rPr>
            </w:pPr>
          </w:p>
        </w:tc>
        <w:tc>
          <w:tcPr>
            <w:tcW w:w="838" w:type="pct"/>
          </w:tcPr>
          <w:p w:rsidR="00951694" w:rsidRPr="00882D09" w:rsidRDefault="00951694" w:rsidP="0097396D">
            <w:pPr>
              <w:spacing w:after="0" w:line="240" w:lineRule="auto"/>
              <w:ind w:firstLine="0"/>
              <w:rPr>
                <w:rFonts w:ascii="Garamond" w:hAnsi="Garamond"/>
                <w:spacing w:val="-4"/>
                <w:lang w:val="sq-AL"/>
              </w:rPr>
            </w:pPr>
          </w:p>
        </w:tc>
      </w:tr>
      <w:tr w:rsidR="00951694" w:rsidRPr="00882D09" w:rsidTr="0097396D">
        <w:trPr>
          <w:trHeight w:val="454"/>
          <w:jc w:val="center"/>
        </w:trPr>
        <w:tc>
          <w:tcPr>
            <w:tcW w:w="1046" w:type="pct"/>
          </w:tcPr>
          <w:p w:rsidR="00951694" w:rsidRPr="00882D09" w:rsidRDefault="00951694" w:rsidP="0097396D">
            <w:pPr>
              <w:spacing w:after="0" w:line="240" w:lineRule="auto"/>
              <w:ind w:firstLine="0"/>
              <w:rPr>
                <w:rFonts w:ascii="Garamond" w:eastAsia="Times New Roman" w:hAnsi="Garamond"/>
                <w:spacing w:val="-4"/>
                <w:lang w:val="sq-AL" w:eastAsia="sq-AL"/>
              </w:rPr>
            </w:pPr>
            <w:r w:rsidRPr="00882D09">
              <w:rPr>
                <w:rFonts w:ascii="Garamond" w:hAnsi="Garamond"/>
                <w:spacing w:val="-4"/>
                <w:lang w:val="sq-AL"/>
              </w:rPr>
              <w:t>Informacione të tjera  të dobishme</w:t>
            </w:r>
          </w:p>
        </w:tc>
        <w:tc>
          <w:tcPr>
            <w:tcW w:w="714" w:type="pct"/>
          </w:tcPr>
          <w:p w:rsidR="00951694" w:rsidRPr="00882D09" w:rsidRDefault="00951694" w:rsidP="0097396D">
            <w:pPr>
              <w:spacing w:after="0" w:line="240" w:lineRule="auto"/>
              <w:ind w:firstLine="0"/>
              <w:rPr>
                <w:rFonts w:ascii="Garamond" w:eastAsia="Times New Roman" w:hAnsi="Garamond"/>
                <w:spacing w:val="-4"/>
                <w:lang w:val="sq-AL" w:eastAsia="sq-AL"/>
              </w:rPr>
            </w:pPr>
            <w:r w:rsidRPr="00882D09">
              <w:rPr>
                <w:rFonts w:ascii="Garamond" w:eastAsia="Times New Roman" w:hAnsi="Garamond"/>
                <w:spacing w:val="-4"/>
                <w:lang w:val="sq-AL" w:eastAsia="sq-AL"/>
              </w:rPr>
              <w:t>Neni 7/1/l</w:t>
            </w:r>
          </w:p>
        </w:tc>
        <w:tc>
          <w:tcPr>
            <w:tcW w:w="626" w:type="pct"/>
          </w:tcPr>
          <w:p w:rsidR="00951694" w:rsidRPr="00882D09" w:rsidRDefault="00951694" w:rsidP="0097396D">
            <w:pPr>
              <w:spacing w:after="0" w:line="240" w:lineRule="auto"/>
              <w:ind w:firstLine="0"/>
              <w:rPr>
                <w:rFonts w:ascii="Garamond" w:hAnsi="Garamond"/>
                <w:spacing w:val="-4"/>
                <w:lang w:val="sq-AL"/>
              </w:rPr>
            </w:pPr>
          </w:p>
        </w:tc>
        <w:tc>
          <w:tcPr>
            <w:tcW w:w="1216" w:type="pct"/>
          </w:tcPr>
          <w:p w:rsidR="00951694" w:rsidRPr="00882D09" w:rsidRDefault="00951694" w:rsidP="0097396D">
            <w:pPr>
              <w:spacing w:after="0" w:line="240" w:lineRule="auto"/>
              <w:ind w:firstLine="0"/>
              <w:rPr>
                <w:rFonts w:ascii="Garamond" w:hAnsi="Garamond"/>
                <w:spacing w:val="-4"/>
                <w:lang w:val="sq-AL"/>
              </w:rPr>
            </w:pPr>
          </w:p>
          <w:p w:rsidR="00951694" w:rsidRPr="00882D09" w:rsidRDefault="00951694" w:rsidP="0097396D">
            <w:pPr>
              <w:spacing w:after="0" w:line="240" w:lineRule="auto"/>
              <w:ind w:firstLine="0"/>
              <w:rPr>
                <w:rFonts w:ascii="Garamond" w:hAnsi="Garamond"/>
                <w:spacing w:val="-4"/>
                <w:lang w:val="sq-AL"/>
              </w:rPr>
            </w:pPr>
          </w:p>
        </w:tc>
        <w:tc>
          <w:tcPr>
            <w:tcW w:w="559" w:type="pct"/>
          </w:tcPr>
          <w:p w:rsidR="00951694" w:rsidRPr="00882D09" w:rsidRDefault="00951694" w:rsidP="0097396D">
            <w:pPr>
              <w:spacing w:after="0" w:line="240" w:lineRule="auto"/>
              <w:ind w:firstLine="0"/>
              <w:rPr>
                <w:rFonts w:ascii="Garamond" w:hAnsi="Garamond"/>
                <w:spacing w:val="-4"/>
                <w:lang w:val="sq-AL"/>
              </w:rPr>
            </w:pPr>
          </w:p>
        </w:tc>
        <w:tc>
          <w:tcPr>
            <w:tcW w:w="838" w:type="pct"/>
          </w:tcPr>
          <w:p w:rsidR="00951694" w:rsidRPr="00882D09" w:rsidRDefault="00951694" w:rsidP="0097396D">
            <w:pPr>
              <w:spacing w:after="0" w:line="240" w:lineRule="auto"/>
              <w:ind w:firstLine="0"/>
              <w:rPr>
                <w:rFonts w:ascii="Garamond" w:hAnsi="Garamond"/>
                <w:spacing w:val="-4"/>
                <w:lang w:val="sq-AL"/>
              </w:rPr>
            </w:pPr>
          </w:p>
        </w:tc>
      </w:tr>
    </w:tbl>
    <w:p w:rsidR="00951694" w:rsidRPr="00882D09" w:rsidRDefault="00951694" w:rsidP="00951694">
      <w:pPr>
        <w:pStyle w:val="Paragrafi"/>
        <w:rPr>
          <w:sz w:val="14"/>
          <w:lang w:val="sq-AL"/>
        </w:rPr>
      </w:pPr>
    </w:p>
    <w:p w:rsidR="001C033E" w:rsidRDefault="001C033E" w:rsidP="00951694">
      <w:pPr>
        <w:pStyle w:val="Paragrafi"/>
        <w:rPr>
          <w:lang w:val="sq-AL"/>
        </w:rPr>
      </w:pPr>
    </w:p>
    <w:p w:rsidR="001C033E" w:rsidRDefault="001C033E" w:rsidP="00951694">
      <w:pPr>
        <w:pStyle w:val="Paragrafi"/>
        <w:rPr>
          <w:lang w:val="sq-AL"/>
        </w:rPr>
      </w:pPr>
    </w:p>
    <w:p w:rsidR="00951694" w:rsidRPr="00882D09" w:rsidRDefault="00951694" w:rsidP="00951694">
      <w:pPr>
        <w:pStyle w:val="Paragrafi"/>
        <w:rPr>
          <w:lang w:val="sq-AL"/>
        </w:rPr>
      </w:pPr>
      <w:r w:rsidRPr="00882D09">
        <w:rPr>
          <w:lang w:val="sq-AL"/>
        </w:rPr>
        <w:t>V. PUBLIKIMI</w:t>
      </w:r>
    </w:p>
    <w:p w:rsidR="00951694" w:rsidRPr="00882D09" w:rsidRDefault="00951694" w:rsidP="00951694">
      <w:pPr>
        <w:pStyle w:val="Paragrafi"/>
        <w:rPr>
          <w:lang w:val="sq-AL"/>
        </w:rPr>
      </w:pPr>
      <w:r w:rsidRPr="00882D09">
        <w:rPr>
          <w:lang w:val="sq-AL"/>
        </w:rPr>
        <w:t>Në përputhje me këtë program transparence të miratuar, AP-ja vendos në dispozicion të publikut në faqen e tij të internetit [</w:t>
      </w:r>
      <w:hyperlink r:id="rId16" w:history="1">
        <w:r w:rsidRPr="00882D09">
          <w:rPr>
            <w:rStyle w:val="Hyperlink"/>
            <w:lang w:val="sq-AL"/>
          </w:rPr>
          <w:t>www. (vendos adresën e plotë të internetit)</w:t>
        </w:r>
      </w:hyperlink>
      <w:r w:rsidRPr="00882D09">
        <w:rPr>
          <w:lang w:val="sq-AL"/>
        </w:rPr>
        <w:t>] dhe në mjediset e pritjes së publikut, kategoritë e mësipërme, në një menu të veçantë të titulluar “Programi i transparencës”.</w:t>
      </w:r>
    </w:p>
    <w:p w:rsidR="00951694" w:rsidRPr="00882D09" w:rsidRDefault="00951694" w:rsidP="00951694">
      <w:pPr>
        <w:pStyle w:val="Paragrafi"/>
        <w:rPr>
          <w:lang w:val="sq-AL"/>
        </w:rPr>
      </w:pPr>
      <w:r w:rsidRPr="00882D09">
        <w:rPr>
          <w:lang w:val="sq-AL"/>
        </w:rPr>
        <w:t>VI. MONITORIMI</w:t>
      </w:r>
    </w:p>
    <w:p w:rsidR="00951694" w:rsidRPr="00882D09" w:rsidRDefault="00951694" w:rsidP="00951694">
      <w:pPr>
        <w:pStyle w:val="Paragrafi"/>
        <w:rPr>
          <w:lang w:val="sq-AL"/>
        </w:rPr>
      </w:pPr>
      <w:r w:rsidRPr="00882D09">
        <w:rPr>
          <w:lang w:val="sq-AL"/>
        </w:rPr>
        <w:t>Komisioneri për të Drejtën e  Informimit dhe Mbrojtjen e  të Dhënave Personale monitoron zbatimin e ligjit për të drejtën e informimit, duke nxitur parimin e transparencës në punën e autoriteteve publike, veçanërisht duke sensibilizuar dhe informuar për çështje të së drejtës së informimit.</w:t>
      </w:r>
    </w:p>
    <w:p w:rsidR="00951694" w:rsidRPr="00882D09" w:rsidRDefault="00951694" w:rsidP="00951694">
      <w:pPr>
        <w:pStyle w:val="Paragrafi"/>
        <w:rPr>
          <w:lang w:val="sq-AL"/>
        </w:rPr>
      </w:pPr>
      <w:r w:rsidRPr="00882D09">
        <w:rPr>
          <w:lang w:val="sq-AL"/>
        </w:rPr>
        <w:t>Komisioneri bën rekomandime për autoritetet publike, lidhur me konceptimin dhe zbatimin e programeve institucionale të transparencës.</w:t>
      </w:r>
    </w:p>
    <w:p w:rsidR="00951694" w:rsidRPr="00882D09" w:rsidRDefault="00951694" w:rsidP="00951694">
      <w:pPr>
        <w:tabs>
          <w:tab w:val="left" w:pos="10260"/>
        </w:tabs>
        <w:spacing w:after="0" w:line="240" w:lineRule="auto"/>
        <w:rPr>
          <w:rFonts w:ascii="Garamond" w:hAnsi="Garamond"/>
          <w:sz w:val="14"/>
          <w:lang w:val="sq-AL"/>
        </w:rPr>
      </w:pPr>
    </w:p>
    <w:p w:rsidR="00951694" w:rsidRPr="00882D09" w:rsidRDefault="00951694" w:rsidP="00951694">
      <w:pPr>
        <w:tabs>
          <w:tab w:val="left" w:pos="10260"/>
        </w:tabs>
        <w:spacing w:after="0" w:line="240" w:lineRule="auto"/>
        <w:rPr>
          <w:rFonts w:ascii="Garamond" w:hAnsi="Garamond"/>
          <w:lang w:val="sq-AL"/>
        </w:rPr>
      </w:pPr>
      <w:r w:rsidRPr="00882D09">
        <w:rPr>
          <w:rFonts w:ascii="Garamond" w:hAnsi="Garamond"/>
          <w:lang w:val="sq-AL"/>
        </w:rPr>
        <w:t>LIDHJA NR. 2</w:t>
      </w:r>
    </w:p>
    <w:p w:rsidR="00951694" w:rsidRPr="00882D09" w:rsidRDefault="00951694" w:rsidP="00951694">
      <w:pPr>
        <w:tabs>
          <w:tab w:val="left" w:pos="10260"/>
        </w:tabs>
        <w:jc w:val="center"/>
        <w:rPr>
          <w:rFonts w:ascii="Garamond" w:hAnsi="Garamond"/>
          <w:lang w:val="sq-AL"/>
        </w:rPr>
      </w:pPr>
      <w:r w:rsidRPr="00882D09">
        <w:rPr>
          <w:rFonts w:ascii="Garamond" w:hAnsi="Garamond"/>
          <w:lang w:val="sq-AL"/>
        </w:rPr>
        <w:t>REGJISTRI I KËRKESAVE DHE PËRGJIGJEVE</w:t>
      </w:r>
    </w:p>
    <w:tbl>
      <w:tblPr>
        <w:tblStyle w:val="TableGrid"/>
        <w:tblW w:w="0" w:type="auto"/>
        <w:tblLook w:val="04A0"/>
      </w:tblPr>
      <w:tblGrid>
        <w:gridCol w:w="1642"/>
        <w:gridCol w:w="1642"/>
        <w:gridCol w:w="1642"/>
        <w:gridCol w:w="1643"/>
        <w:gridCol w:w="1643"/>
        <w:gridCol w:w="1643"/>
      </w:tblGrid>
      <w:tr w:rsidR="00951694" w:rsidRPr="00882D09" w:rsidTr="0097396D">
        <w:tc>
          <w:tcPr>
            <w:tcW w:w="1642" w:type="dxa"/>
          </w:tcPr>
          <w:p w:rsidR="00951694" w:rsidRPr="00882D09" w:rsidRDefault="00951694" w:rsidP="0097396D">
            <w:pPr>
              <w:tabs>
                <w:tab w:val="left" w:pos="10260"/>
              </w:tabs>
              <w:ind w:firstLine="0"/>
              <w:jc w:val="center"/>
              <w:rPr>
                <w:rFonts w:ascii="Garamond" w:hAnsi="Garamond"/>
                <w:b/>
                <w:lang w:val="sq-AL"/>
              </w:rPr>
            </w:pPr>
            <w:r w:rsidRPr="00882D09">
              <w:rPr>
                <w:rFonts w:ascii="Garamond" w:hAnsi="Garamond"/>
                <w:b/>
                <w:lang w:val="sq-AL"/>
              </w:rPr>
              <w:t>Nr. rendor (1)</w:t>
            </w:r>
          </w:p>
        </w:tc>
        <w:tc>
          <w:tcPr>
            <w:tcW w:w="1642" w:type="dxa"/>
          </w:tcPr>
          <w:p w:rsidR="00951694" w:rsidRPr="00882D09" w:rsidRDefault="00951694" w:rsidP="0097396D">
            <w:pPr>
              <w:tabs>
                <w:tab w:val="left" w:pos="10260"/>
              </w:tabs>
              <w:ind w:firstLine="0"/>
              <w:jc w:val="center"/>
              <w:rPr>
                <w:rFonts w:ascii="Garamond" w:hAnsi="Garamond"/>
                <w:b/>
                <w:lang w:val="sq-AL"/>
              </w:rPr>
            </w:pPr>
            <w:r w:rsidRPr="00882D09">
              <w:rPr>
                <w:rFonts w:ascii="Garamond" w:hAnsi="Garamond"/>
                <w:b/>
                <w:lang w:val="sq-AL"/>
              </w:rPr>
              <w:t>Data e regjistrimit të kërkesës (2)</w:t>
            </w:r>
          </w:p>
        </w:tc>
        <w:tc>
          <w:tcPr>
            <w:tcW w:w="1642" w:type="dxa"/>
          </w:tcPr>
          <w:p w:rsidR="00951694" w:rsidRPr="00882D09" w:rsidRDefault="00951694" w:rsidP="0097396D">
            <w:pPr>
              <w:tabs>
                <w:tab w:val="left" w:pos="10260"/>
              </w:tabs>
              <w:ind w:firstLine="0"/>
              <w:jc w:val="center"/>
              <w:rPr>
                <w:rFonts w:ascii="Garamond" w:hAnsi="Garamond"/>
                <w:b/>
                <w:lang w:val="sq-AL"/>
              </w:rPr>
            </w:pPr>
            <w:r w:rsidRPr="00882D09">
              <w:rPr>
                <w:rFonts w:ascii="Garamond" w:hAnsi="Garamond"/>
                <w:b/>
                <w:lang w:val="sq-AL"/>
              </w:rPr>
              <w:t>Objekti (3)</w:t>
            </w:r>
          </w:p>
        </w:tc>
        <w:tc>
          <w:tcPr>
            <w:tcW w:w="1643" w:type="dxa"/>
          </w:tcPr>
          <w:p w:rsidR="00951694" w:rsidRPr="00882D09" w:rsidRDefault="00951694" w:rsidP="0097396D">
            <w:pPr>
              <w:tabs>
                <w:tab w:val="left" w:pos="10260"/>
              </w:tabs>
              <w:ind w:firstLine="0"/>
              <w:jc w:val="center"/>
              <w:rPr>
                <w:rFonts w:ascii="Garamond" w:hAnsi="Garamond"/>
                <w:b/>
                <w:lang w:val="sq-AL"/>
              </w:rPr>
            </w:pPr>
            <w:r w:rsidRPr="00882D09">
              <w:rPr>
                <w:rFonts w:ascii="Garamond" w:hAnsi="Garamond"/>
                <w:b/>
                <w:lang w:val="sq-AL"/>
              </w:rPr>
              <w:t>Data e kthimit të përgjigjes (4)</w:t>
            </w:r>
          </w:p>
        </w:tc>
        <w:tc>
          <w:tcPr>
            <w:tcW w:w="1643" w:type="dxa"/>
          </w:tcPr>
          <w:p w:rsidR="00951694" w:rsidRPr="00882D09" w:rsidRDefault="00951694" w:rsidP="0097396D">
            <w:pPr>
              <w:tabs>
                <w:tab w:val="left" w:pos="10260"/>
              </w:tabs>
              <w:ind w:firstLine="0"/>
              <w:jc w:val="center"/>
              <w:rPr>
                <w:rFonts w:ascii="Garamond" w:hAnsi="Garamond"/>
                <w:b/>
                <w:lang w:val="sq-AL"/>
              </w:rPr>
            </w:pPr>
            <w:r w:rsidRPr="00882D09">
              <w:rPr>
                <w:rFonts w:ascii="Garamond" w:hAnsi="Garamond"/>
                <w:b/>
                <w:lang w:val="sq-AL"/>
              </w:rPr>
              <w:t>Statusi i kërkesës (5)</w:t>
            </w:r>
          </w:p>
        </w:tc>
        <w:tc>
          <w:tcPr>
            <w:tcW w:w="1643" w:type="dxa"/>
          </w:tcPr>
          <w:p w:rsidR="00951694" w:rsidRPr="00882D09" w:rsidRDefault="00951694" w:rsidP="0097396D">
            <w:pPr>
              <w:tabs>
                <w:tab w:val="left" w:pos="10260"/>
              </w:tabs>
              <w:ind w:firstLine="0"/>
              <w:jc w:val="center"/>
              <w:rPr>
                <w:rFonts w:ascii="Garamond" w:hAnsi="Garamond"/>
                <w:b/>
                <w:lang w:val="sq-AL"/>
              </w:rPr>
            </w:pPr>
            <w:r w:rsidRPr="00882D09">
              <w:rPr>
                <w:rFonts w:ascii="Garamond" w:hAnsi="Garamond"/>
                <w:b/>
                <w:lang w:val="sq-AL"/>
              </w:rPr>
              <w:t>Tarifa (6)</w:t>
            </w:r>
          </w:p>
        </w:tc>
      </w:tr>
      <w:tr w:rsidR="00951694" w:rsidRPr="00882D09" w:rsidTr="0097396D">
        <w:tc>
          <w:tcPr>
            <w:tcW w:w="1642" w:type="dxa"/>
          </w:tcPr>
          <w:p w:rsidR="00951694" w:rsidRPr="00882D09" w:rsidRDefault="00951694" w:rsidP="0097396D">
            <w:pPr>
              <w:tabs>
                <w:tab w:val="left" w:pos="10260"/>
              </w:tabs>
              <w:ind w:firstLine="0"/>
              <w:rPr>
                <w:rFonts w:ascii="Garamond" w:hAnsi="Garamond"/>
                <w:lang w:val="sq-AL"/>
              </w:rPr>
            </w:pPr>
            <w:r w:rsidRPr="00882D09">
              <w:rPr>
                <w:rFonts w:ascii="Garamond" w:hAnsi="Garamond"/>
                <w:lang w:val="sq-AL"/>
              </w:rPr>
              <w:t>1</w:t>
            </w:r>
          </w:p>
        </w:tc>
        <w:tc>
          <w:tcPr>
            <w:tcW w:w="1642" w:type="dxa"/>
          </w:tcPr>
          <w:p w:rsidR="00951694" w:rsidRPr="00882D09" w:rsidRDefault="00951694" w:rsidP="0097396D">
            <w:pPr>
              <w:tabs>
                <w:tab w:val="left" w:pos="10260"/>
              </w:tabs>
              <w:ind w:firstLine="0"/>
              <w:jc w:val="center"/>
              <w:rPr>
                <w:rFonts w:ascii="Garamond" w:hAnsi="Garamond"/>
                <w:lang w:val="sq-AL"/>
              </w:rPr>
            </w:pPr>
          </w:p>
        </w:tc>
        <w:tc>
          <w:tcPr>
            <w:tcW w:w="1642" w:type="dxa"/>
          </w:tcPr>
          <w:p w:rsidR="00951694" w:rsidRPr="00882D09" w:rsidRDefault="00951694" w:rsidP="0097396D">
            <w:pPr>
              <w:tabs>
                <w:tab w:val="left" w:pos="10260"/>
              </w:tabs>
              <w:ind w:firstLine="0"/>
              <w:rPr>
                <w:rFonts w:ascii="Garamond" w:hAnsi="Garamond"/>
                <w:lang w:val="sq-AL"/>
              </w:rPr>
            </w:pPr>
            <w:r w:rsidRPr="00882D09">
              <w:rPr>
                <w:rFonts w:ascii="Garamond" w:hAnsi="Garamond"/>
                <w:lang w:val="sq-AL"/>
              </w:rPr>
              <w:t>(Përmban edhe përmbledhje të kërkesës)</w:t>
            </w:r>
          </w:p>
        </w:tc>
        <w:tc>
          <w:tcPr>
            <w:tcW w:w="1643" w:type="dxa"/>
          </w:tcPr>
          <w:p w:rsidR="00951694" w:rsidRPr="00882D09" w:rsidRDefault="00951694" w:rsidP="0097396D">
            <w:pPr>
              <w:tabs>
                <w:tab w:val="left" w:pos="10260"/>
              </w:tabs>
              <w:ind w:firstLine="0"/>
              <w:jc w:val="center"/>
              <w:rPr>
                <w:rFonts w:ascii="Garamond" w:hAnsi="Garamond"/>
                <w:lang w:val="sq-AL"/>
              </w:rPr>
            </w:pPr>
            <w:r w:rsidRPr="00882D09">
              <w:rPr>
                <w:rFonts w:ascii="Garamond" w:hAnsi="Garamond"/>
                <w:lang w:val="sq-AL"/>
              </w:rPr>
              <w:t>(Përmban edhe përmbledhje të përgjigjes)</w:t>
            </w:r>
          </w:p>
        </w:tc>
        <w:tc>
          <w:tcPr>
            <w:tcW w:w="1643" w:type="dxa"/>
          </w:tcPr>
          <w:p w:rsidR="00951694" w:rsidRPr="00882D09" w:rsidRDefault="00951694" w:rsidP="0097396D">
            <w:pPr>
              <w:tabs>
                <w:tab w:val="left" w:pos="10260"/>
              </w:tabs>
              <w:ind w:firstLine="0"/>
              <w:jc w:val="center"/>
              <w:rPr>
                <w:rFonts w:ascii="Garamond" w:hAnsi="Garamond"/>
                <w:lang w:val="sq-AL"/>
              </w:rPr>
            </w:pPr>
          </w:p>
        </w:tc>
        <w:tc>
          <w:tcPr>
            <w:tcW w:w="1643" w:type="dxa"/>
          </w:tcPr>
          <w:p w:rsidR="00951694" w:rsidRPr="00882D09" w:rsidRDefault="00951694" w:rsidP="0097396D">
            <w:pPr>
              <w:tabs>
                <w:tab w:val="left" w:pos="10260"/>
              </w:tabs>
              <w:ind w:firstLine="0"/>
              <w:jc w:val="center"/>
              <w:rPr>
                <w:rFonts w:ascii="Garamond" w:hAnsi="Garamond"/>
                <w:lang w:val="sq-AL"/>
              </w:rPr>
            </w:pPr>
          </w:p>
        </w:tc>
      </w:tr>
      <w:tr w:rsidR="00951694" w:rsidRPr="00882D09" w:rsidTr="0097396D">
        <w:tc>
          <w:tcPr>
            <w:tcW w:w="1642" w:type="dxa"/>
          </w:tcPr>
          <w:p w:rsidR="00951694" w:rsidRPr="00882D09" w:rsidRDefault="00951694" w:rsidP="0097396D">
            <w:pPr>
              <w:tabs>
                <w:tab w:val="left" w:pos="10260"/>
              </w:tabs>
              <w:ind w:firstLine="0"/>
              <w:rPr>
                <w:rFonts w:ascii="Garamond" w:hAnsi="Garamond"/>
                <w:lang w:val="sq-AL"/>
              </w:rPr>
            </w:pPr>
            <w:r w:rsidRPr="00882D09">
              <w:rPr>
                <w:rFonts w:ascii="Garamond" w:hAnsi="Garamond"/>
                <w:lang w:val="sq-AL"/>
              </w:rPr>
              <w:t>2</w:t>
            </w:r>
          </w:p>
        </w:tc>
        <w:tc>
          <w:tcPr>
            <w:tcW w:w="1642" w:type="dxa"/>
          </w:tcPr>
          <w:p w:rsidR="00951694" w:rsidRPr="00882D09" w:rsidRDefault="00951694" w:rsidP="0097396D">
            <w:pPr>
              <w:tabs>
                <w:tab w:val="left" w:pos="10260"/>
              </w:tabs>
              <w:ind w:firstLine="0"/>
              <w:jc w:val="center"/>
              <w:rPr>
                <w:rFonts w:ascii="Garamond" w:hAnsi="Garamond"/>
                <w:lang w:val="sq-AL"/>
              </w:rPr>
            </w:pPr>
          </w:p>
        </w:tc>
        <w:tc>
          <w:tcPr>
            <w:tcW w:w="1642" w:type="dxa"/>
          </w:tcPr>
          <w:p w:rsidR="00951694" w:rsidRPr="00882D09" w:rsidRDefault="00951694" w:rsidP="0097396D">
            <w:pPr>
              <w:tabs>
                <w:tab w:val="left" w:pos="10260"/>
              </w:tabs>
              <w:ind w:firstLine="0"/>
              <w:jc w:val="center"/>
              <w:rPr>
                <w:rFonts w:ascii="Garamond" w:hAnsi="Garamond"/>
                <w:lang w:val="sq-AL"/>
              </w:rPr>
            </w:pPr>
          </w:p>
        </w:tc>
        <w:tc>
          <w:tcPr>
            <w:tcW w:w="1643" w:type="dxa"/>
          </w:tcPr>
          <w:p w:rsidR="00951694" w:rsidRPr="00882D09" w:rsidRDefault="00951694" w:rsidP="0097396D">
            <w:pPr>
              <w:tabs>
                <w:tab w:val="left" w:pos="10260"/>
              </w:tabs>
              <w:ind w:firstLine="0"/>
              <w:jc w:val="center"/>
              <w:rPr>
                <w:rFonts w:ascii="Garamond" w:hAnsi="Garamond"/>
                <w:lang w:val="sq-AL"/>
              </w:rPr>
            </w:pPr>
          </w:p>
        </w:tc>
        <w:tc>
          <w:tcPr>
            <w:tcW w:w="1643" w:type="dxa"/>
          </w:tcPr>
          <w:p w:rsidR="00951694" w:rsidRPr="00882D09" w:rsidRDefault="00951694" w:rsidP="0097396D">
            <w:pPr>
              <w:tabs>
                <w:tab w:val="left" w:pos="10260"/>
              </w:tabs>
              <w:ind w:firstLine="0"/>
              <w:jc w:val="center"/>
              <w:rPr>
                <w:rFonts w:ascii="Garamond" w:hAnsi="Garamond"/>
                <w:lang w:val="sq-AL"/>
              </w:rPr>
            </w:pPr>
          </w:p>
        </w:tc>
        <w:tc>
          <w:tcPr>
            <w:tcW w:w="1643" w:type="dxa"/>
          </w:tcPr>
          <w:p w:rsidR="00951694" w:rsidRPr="00882D09" w:rsidRDefault="00951694" w:rsidP="0097396D">
            <w:pPr>
              <w:tabs>
                <w:tab w:val="left" w:pos="10260"/>
              </w:tabs>
              <w:ind w:firstLine="0"/>
              <w:jc w:val="center"/>
              <w:rPr>
                <w:rFonts w:ascii="Garamond" w:hAnsi="Garamond"/>
                <w:lang w:val="sq-AL"/>
              </w:rPr>
            </w:pPr>
          </w:p>
        </w:tc>
      </w:tr>
      <w:tr w:rsidR="00951694" w:rsidRPr="00882D09" w:rsidTr="0097396D">
        <w:tc>
          <w:tcPr>
            <w:tcW w:w="1642" w:type="dxa"/>
          </w:tcPr>
          <w:p w:rsidR="00951694" w:rsidRPr="00882D09" w:rsidRDefault="00951694" w:rsidP="0097396D">
            <w:pPr>
              <w:tabs>
                <w:tab w:val="left" w:pos="10260"/>
              </w:tabs>
              <w:ind w:firstLine="0"/>
              <w:rPr>
                <w:rFonts w:ascii="Garamond" w:hAnsi="Garamond"/>
                <w:lang w:val="sq-AL"/>
              </w:rPr>
            </w:pPr>
            <w:r w:rsidRPr="00882D09">
              <w:rPr>
                <w:rFonts w:ascii="Garamond" w:hAnsi="Garamond"/>
                <w:lang w:val="sq-AL"/>
              </w:rPr>
              <w:t>3</w:t>
            </w:r>
          </w:p>
        </w:tc>
        <w:tc>
          <w:tcPr>
            <w:tcW w:w="1642" w:type="dxa"/>
          </w:tcPr>
          <w:p w:rsidR="00951694" w:rsidRPr="00882D09" w:rsidRDefault="00951694" w:rsidP="0097396D">
            <w:pPr>
              <w:tabs>
                <w:tab w:val="left" w:pos="10260"/>
              </w:tabs>
              <w:ind w:firstLine="0"/>
              <w:jc w:val="center"/>
              <w:rPr>
                <w:rFonts w:ascii="Garamond" w:hAnsi="Garamond"/>
                <w:lang w:val="sq-AL"/>
              </w:rPr>
            </w:pPr>
          </w:p>
        </w:tc>
        <w:tc>
          <w:tcPr>
            <w:tcW w:w="1642" w:type="dxa"/>
          </w:tcPr>
          <w:p w:rsidR="00951694" w:rsidRPr="00882D09" w:rsidRDefault="00951694" w:rsidP="0097396D">
            <w:pPr>
              <w:tabs>
                <w:tab w:val="left" w:pos="10260"/>
              </w:tabs>
              <w:ind w:firstLine="0"/>
              <w:jc w:val="center"/>
              <w:rPr>
                <w:rFonts w:ascii="Garamond" w:hAnsi="Garamond"/>
                <w:lang w:val="sq-AL"/>
              </w:rPr>
            </w:pPr>
          </w:p>
        </w:tc>
        <w:tc>
          <w:tcPr>
            <w:tcW w:w="1643" w:type="dxa"/>
          </w:tcPr>
          <w:p w:rsidR="00951694" w:rsidRPr="00882D09" w:rsidRDefault="00951694" w:rsidP="0097396D">
            <w:pPr>
              <w:tabs>
                <w:tab w:val="left" w:pos="10260"/>
              </w:tabs>
              <w:ind w:firstLine="0"/>
              <w:jc w:val="center"/>
              <w:rPr>
                <w:rFonts w:ascii="Garamond" w:hAnsi="Garamond"/>
                <w:lang w:val="sq-AL"/>
              </w:rPr>
            </w:pPr>
          </w:p>
        </w:tc>
        <w:tc>
          <w:tcPr>
            <w:tcW w:w="1643" w:type="dxa"/>
          </w:tcPr>
          <w:p w:rsidR="00951694" w:rsidRPr="00882D09" w:rsidRDefault="00951694" w:rsidP="0097396D">
            <w:pPr>
              <w:tabs>
                <w:tab w:val="left" w:pos="10260"/>
              </w:tabs>
              <w:ind w:firstLine="0"/>
              <w:jc w:val="center"/>
              <w:rPr>
                <w:rFonts w:ascii="Garamond" w:hAnsi="Garamond"/>
                <w:lang w:val="sq-AL"/>
              </w:rPr>
            </w:pPr>
          </w:p>
        </w:tc>
        <w:tc>
          <w:tcPr>
            <w:tcW w:w="1643" w:type="dxa"/>
          </w:tcPr>
          <w:p w:rsidR="00951694" w:rsidRPr="00882D09" w:rsidRDefault="00951694" w:rsidP="0097396D">
            <w:pPr>
              <w:tabs>
                <w:tab w:val="left" w:pos="10260"/>
              </w:tabs>
              <w:ind w:firstLine="0"/>
              <w:jc w:val="center"/>
              <w:rPr>
                <w:rFonts w:ascii="Garamond" w:hAnsi="Garamond"/>
                <w:lang w:val="sq-AL"/>
              </w:rPr>
            </w:pPr>
          </w:p>
        </w:tc>
      </w:tr>
    </w:tbl>
    <w:p w:rsidR="00951694" w:rsidRPr="00882D09" w:rsidRDefault="00951694" w:rsidP="00951694">
      <w:pPr>
        <w:spacing w:after="0" w:line="240" w:lineRule="auto"/>
        <w:ind w:firstLine="0"/>
        <w:rPr>
          <w:rFonts w:ascii="Garamond" w:hAnsi="Garamond"/>
          <w:b/>
          <w:sz w:val="14"/>
          <w:szCs w:val="24"/>
          <w:lang w:val="sq-AL"/>
        </w:rPr>
      </w:pPr>
    </w:p>
    <w:p w:rsidR="00951694" w:rsidRPr="00882D09" w:rsidRDefault="00951694" w:rsidP="00951694">
      <w:pPr>
        <w:pStyle w:val="Paragrafi"/>
        <w:rPr>
          <w:lang w:val="sq-AL"/>
        </w:rPr>
      </w:pPr>
      <w:r w:rsidRPr="00882D09">
        <w:rPr>
          <w:lang w:val="sq-AL"/>
        </w:rPr>
        <w:t>Shënim</w:t>
      </w:r>
    </w:p>
    <w:p w:rsidR="00951694" w:rsidRPr="00882D09" w:rsidRDefault="00951694" w:rsidP="00951694">
      <w:pPr>
        <w:pStyle w:val="Paragrafi"/>
        <w:rPr>
          <w:lang w:val="sq-AL"/>
        </w:rPr>
      </w:pPr>
      <w:r w:rsidRPr="00882D09">
        <w:rPr>
          <w:lang w:val="sq-AL"/>
        </w:rPr>
        <w:t>Regjistri përditësohet çdo tre muaj.</w:t>
      </w:r>
    </w:p>
    <w:p w:rsidR="00951694" w:rsidRPr="00882D09" w:rsidRDefault="00951694" w:rsidP="00951694">
      <w:pPr>
        <w:pStyle w:val="Paragrafi"/>
        <w:rPr>
          <w:lang w:val="sq-AL"/>
        </w:rPr>
      </w:pPr>
      <w:r w:rsidRPr="00882D09">
        <w:rPr>
          <w:lang w:val="sq-AL"/>
        </w:rPr>
        <w:t xml:space="preserve"> (1) Evidentohet kronologjia e kërkesave.</w:t>
      </w:r>
    </w:p>
    <w:p w:rsidR="00951694" w:rsidRPr="00882D09" w:rsidRDefault="00951694" w:rsidP="00951694">
      <w:pPr>
        <w:pStyle w:val="Paragrafi"/>
        <w:rPr>
          <w:lang w:val="sq-AL"/>
        </w:rPr>
      </w:pPr>
      <w:r w:rsidRPr="00882D09">
        <w:rPr>
          <w:lang w:val="sq-AL"/>
        </w:rPr>
        <w:t xml:space="preserve"> (2)  Evidentohet nisja e shqyrtimit të kërkesës.</w:t>
      </w:r>
    </w:p>
    <w:p w:rsidR="00951694" w:rsidRPr="00882D09" w:rsidRDefault="00951694" w:rsidP="00951694">
      <w:pPr>
        <w:pStyle w:val="Paragrafi"/>
        <w:rPr>
          <w:lang w:val="sq-AL"/>
        </w:rPr>
      </w:pPr>
      <w:r w:rsidRPr="00882D09">
        <w:rPr>
          <w:lang w:val="sq-AL"/>
        </w:rPr>
        <w:t xml:space="preserve"> (3)  Identifikohet lloji i kërkesës.</w:t>
      </w:r>
    </w:p>
    <w:p w:rsidR="00951694" w:rsidRPr="00882D09" w:rsidRDefault="00951694" w:rsidP="00951694">
      <w:pPr>
        <w:pStyle w:val="Paragrafi"/>
        <w:rPr>
          <w:lang w:val="sq-AL"/>
        </w:rPr>
      </w:pPr>
      <w:r w:rsidRPr="00882D09">
        <w:rPr>
          <w:lang w:val="sq-AL"/>
        </w:rPr>
        <w:t xml:space="preserve"> (4) Reflektohet afati i shqyrtimit të kërkesës dhe nëpërmjet klikimit njohja me përmbledhjen e përgjigjes. </w:t>
      </w:r>
    </w:p>
    <w:p w:rsidR="00951694" w:rsidRPr="00882D09" w:rsidRDefault="00951694" w:rsidP="00951694">
      <w:pPr>
        <w:pStyle w:val="Paragrafi"/>
        <w:rPr>
          <w:lang w:val="sq-AL"/>
        </w:rPr>
      </w:pPr>
      <w:r w:rsidRPr="00882D09">
        <w:rPr>
          <w:lang w:val="sq-AL"/>
        </w:rPr>
        <w:t>(Të dhënat personale anonimizohen në përputhje me ligjin nr. 9887, datë 10.3.2008 “Për mbrojtjen e të dhënave personale”)</w:t>
      </w:r>
    </w:p>
    <w:p w:rsidR="00951694" w:rsidRPr="00882D09" w:rsidRDefault="00951694" w:rsidP="00951694">
      <w:pPr>
        <w:pStyle w:val="Paragrafi"/>
        <w:rPr>
          <w:lang w:val="sq-AL"/>
        </w:rPr>
      </w:pPr>
      <w:r w:rsidRPr="00882D09">
        <w:rPr>
          <w:lang w:val="sq-AL"/>
        </w:rPr>
        <w:t xml:space="preserve"> (5)  Ndihmon kërkuesin për të njohur ecurinë e procesit.</w:t>
      </w:r>
    </w:p>
    <w:p w:rsidR="00951694" w:rsidRPr="00882D09" w:rsidRDefault="00951694" w:rsidP="00951694">
      <w:pPr>
        <w:pStyle w:val="Paragrafi"/>
        <w:rPr>
          <w:lang w:val="sq-AL"/>
        </w:rPr>
      </w:pPr>
      <w:r w:rsidRPr="00882D09">
        <w:rPr>
          <w:lang w:val="sq-AL"/>
        </w:rPr>
        <w:t xml:space="preserve"> (6) Evidenton vlerat monetare për dhënie të dokumentacionit në përputhje me udhëzimet përkatëse.</w:t>
      </w:r>
    </w:p>
    <w:p w:rsidR="00951694" w:rsidRPr="00882D09" w:rsidRDefault="00951694" w:rsidP="00951694">
      <w:pPr>
        <w:pStyle w:val="Paragrafi"/>
        <w:rPr>
          <w:sz w:val="14"/>
          <w:lang w:val="sq-AL"/>
        </w:rPr>
      </w:pPr>
    </w:p>
    <w:p w:rsidR="001C033E" w:rsidRDefault="001C033E" w:rsidP="00951694">
      <w:pPr>
        <w:pStyle w:val="Paragrafi"/>
        <w:rPr>
          <w:lang w:val="sq-AL"/>
        </w:rPr>
      </w:pPr>
    </w:p>
    <w:p w:rsidR="001C033E" w:rsidRDefault="001C033E" w:rsidP="00951694">
      <w:pPr>
        <w:pStyle w:val="Paragrafi"/>
        <w:rPr>
          <w:lang w:val="sq-AL"/>
        </w:rPr>
      </w:pPr>
    </w:p>
    <w:p w:rsidR="001C033E" w:rsidRDefault="001C033E" w:rsidP="00951694">
      <w:pPr>
        <w:pStyle w:val="Paragrafi"/>
        <w:rPr>
          <w:lang w:val="sq-AL"/>
        </w:rPr>
      </w:pPr>
    </w:p>
    <w:p w:rsidR="001C033E" w:rsidRDefault="001C033E" w:rsidP="00951694">
      <w:pPr>
        <w:pStyle w:val="Paragrafi"/>
        <w:rPr>
          <w:lang w:val="sq-AL"/>
        </w:rPr>
      </w:pPr>
    </w:p>
    <w:p w:rsidR="001C033E" w:rsidRDefault="001C033E" w:rsidP="00951694">
      <w:pPr>
        <w:pStyle w:val="Paragrafi"/>
        <w:rPr>
          <w:lang w:val="sq-AL"/>
        </w:rPr>
      </w:pPr>
    </w:p>
    <w:p w:rsidR="001C033E" w:rsidRDefault="001C033E" w:rsidP="00951694">
      <w:pPr>
        <w:pStyle w:val="Paragrafi"/>
        <w:rPr>
          <w:lang w:val="sq-AL"/>
        </w:rPr>
      </w:pPr>
    </w:p>
    <w:p w:rsidR="001C033E" w:rsidRDefault="001C033E" w:rsidP="00951694">
      <w:pPr>
        <w:pStyle w:val="Paragrafi"/>
        <w:rPr>
          <w:lang w:val="sq-AL"/>
        </w:rPr>
      </w:pPr>
    </w:p>
    <w:p w:rsidR="001C033E" w:rsidRDefault="001C033E" w:rsidP="00951694">
      <w:pPr>
        <w:pStyle w:val="Paragrafi"/>
        <w:rPr>
          <w:lang w:val="sq-AL"/>
        </w:rPr>
      </w:pPr>
    </w:p>
    <w:p w:rsidR="001C033E" w:rsidRDefault="001C033E" w:rsidP="00951694">
      <w:pPr>
        <w:pStyle w:val="Paragrafi"/>
        <w:rPr>
          <w:lang w:val="sq-AL"/>
        </w:rPr>
      </w:pPr>
    </w:p>
    <w:p w:rsidR="001C033E" w:rsidRDefault="001C033E" w:rsidP="00951694">
      <w:pPr>
        <w:pStyle w:val="Paragrafi"/>
        <w:rPr>
          <w:lang w:val="sq-AL"/>
        </w:rPr>
      </w:pPr>
    </w:p>
    <w:p w:rsidR="001C033E" w:rsidRDefault="001C033E" w:rsidP="00951694">
      <w:pPr>
        <w:pStyle w:val="Paragrafi"/>
        <w:rPr>
          <w:lang w:val="sq-AL"/>
        </w:rPr>
      </w:pPr>
    </w:p>
    <w:p w:rsidR="001C033E" w:rsidRDefault="001C033E" w:rsidP="00951694">
      <w:pPr>
        <w:pStyle w:val="Paragrafi"/>
        <w:rPr>
          <w:lang w:val="sq-AL"/>
        </w:rPr>
      </w:pPr>
    </w:p>
    <w:p w:rsidR="001C033E" w:rsidRDefault="001C033E" w:rsidP="00951694">
      <w:pPr>
        <w:pStyle w:val="Paragrafi"/>
        <w:rPr>
          <w:lang w:val="sq-AL"/>
        </w:rPr>
      </w:pPr>
    </w:p>
    <w:p w:rsidR="001C033E" w:rsidRDefault="001C033E" w:rsidP="00951694">
      <w:pPr>
        <w:pStyle w:val="Paragrafi"/>
        <w:rPr>
          <w:lang w:val="sq-AL"/>
        </w:rPr>
      </w:pPr>
    </w:p>
    <w:p w:rsidR="001C033E" w:rsidRDefault="001C033E" w:rsidP="00951694">
      <w:pPr>
        <w:pStyle w:val="Paragrafi"/>
        <w:rPr>
          <w:lang w:val="sq-AL"/>
        </w:rPr>
      </w:pPr>
    </w:p>
    <w:p w:rsidR="001C033E" w:rsidRDefault="001C033E" w:rsidP="00951694">
      <w:pPr>
        <w:pStyle w:val="Paragrafi"/>
        <w:rPr>
          <w:lang w:val="sq-AL"/>
        </w:rPr>
      </w:pPr>
    </w:p>
    <w:p w:rsidR="001C033E" w:rsidRDefault="001C033E" w:rsidP="00951694">
      <w:pPr>
        <w:pStyle w:val="Paragrafi"/>
        <w:rPr>
          <w:lang w:val="sq-AL"/>
        </w:rPr>
      </w:pPr>
    </w:p>
    <w:p w:rsidR="00951694" w:rsidRPr="00882D09" w:rsidRDefault="00951694" w:rsidP="00951694">
      <w:pPr>
        <w:pStyle w:val="Paragrafi"/>
        <w:rPr>
          <w:lang w:val="sq-AL"/>
        </w:rPr>
      </w:pPr>
      <w:r w:rsidRPr="00882D09">
        <w:rPr>
          <w:lang w:val="sq-AL"/>
        </w:rPr>
        <w:t>LIDHJA Nr. 3 (kërkesa)</w:t>
      </w:r>
    </w:p>
    <w:p w:rsidR="00951694" w:rsidRPr="00882D09" w:rsidRDefault="00951694" w:rsidP="00951694">
      <w:pPr>
        <w:pStyle w:val="Paragrafi"/>
        <w:jc w:val="center"/>
        <w:rPr>
          <w:lang w:val="sq-AL"/>
        </w:rPr>
      </w:pPr>
      <w:r w:rsidRPr="00882D09">
        <w:rPr>
          <w:lang w:val="sq-AL"/>
        </w:rPr>
        <w:t>KËRKESË PËR INFORMACION</w:t>
      </w:r>
    </w:p>
    <w:p w:rsidR="00951694" w:rsidRPr="00882D09" w:rsidRDefault="00951694" w:rsidP="00951694">
      <w:pPr>
        <w:pStyle w:val="Paragrafi"/>
        <w:rPr>
          <w:lang w:val="sq-AL"/>
        </w:rPr>
      </w:pPr>
    </w:p>
    <w:tbl>
      <w:tblPr>
        <w:tblStyle w:val="TableGrid"/>
        <w:tblW w:w="5000" w:type="pct"/>
        <w:tblLook w:val="04A0"/>
      </w:tblPr>
      <w:tblGrid>
        <w:gridCol w:w="3353"/>
        <w:gridCol w:w="4474"/>
        <w:gridCol w:w="2028"/>
      </w:tblGrid>
      <w:tr w:rsidR="00951694" w:rsidRPr="00882D09" w:rsidTr="0097396D">
        <w:tc>
          <w:tcPr>
            <w:tcW w:w="1701" w:type="pct"/>
          </w:tcPr>
          <w:p w:rsidR="00951694" w:rsidRPr="00882D09" w:rsidRDefault="00951694" w:rsidP="0097396D">
            <w:pPr>
              <w:tabs>
                <w:tab w:val="left" w:pos="0"/>
                <w:tab w:val="left" w:pos="990"/>
              </w:tabs>
              <w:spacing w:line="276" w:lineRule="auto"/>
              <w:ind w:right="40"/>
              <w:rPr>
                <w:rFonts w:ascii="Garamond" w:hAnsi="Garamond"/>
                <w:sz w:val="22"/>
                <w:szCs w:val="22"/>
                <w:lang w:val="sq-AL"/>
              </w:rPr>
            </w:pPr>
            <w:r w:rsidRPr="00882D09">
              <w:rPr>
                <w:rFonts w:ascii="Garamond" w:hAnsi="Garamond"/>
                <w:b/>
                <w:sz w:val="22"/>
                <w:szCs w:val="22"/>
                <w:lang w:val="sq-AL"/>
              </w:rPr>
              <w:t>Emër mbiemër:</w:t>
            </w:r>
          </w:p>
          <w:p w:rsidR="00951694" w:rsidRPr="00882D09" w:rsidRDefault="00951694" w:rsidP="0097396D">
            <w:pPr>
              <w:tabs>
                <w:tab w:val="left" w:pos="0"/>
                <w:tab w:val="left" w:pos="990"/>
              </w:tabs>
              <w:spacing w:line="276" w:lineRule="auto"/>
              <w:ind w:right="40"/>
              <w:rPr>
                <w:rFonts w:ascii="Garamond" w:hAnsi="Garamond"/>
                <w:sz w:val="22"/>
                <w:szCs w:val="22"/>
                <w:lang w:val="sq-AL"/>
              </w:rPr>
            </w:pPr>
            <w:r w:rsidRPr="00882D09">
              <w:rPr>
                <w:rFonts w:ascii="Garamond" w:hAnsi="Garamond"/>
                <w:sz w:val="22"/>
                <w:szCs w:val="22"/>
                <w:lang w:val="sq-AL"/>
              </w:rPr>
              <w:t>Z./Znj____________________</w:t>
            </w:r>
          </w:p>
        </w:tc>
        <w:tc>
          <w:tcPr>
            <w:tcW w:w="2270" w:type="pct"/>
          </w:tcPr>
          <w:p w:rsidR="00951694" w:rsidRPr="00882D09" w:rsidRDefault="00951694" w:rsidP="0097396D">
            <w:pPr>
              <w:tabs>
                <w:tab w:val="left" w:pos="0"/>
                <w:tab w:val="left" w:pos="990"/>
              </w:tabs>
              <w:spacing w:line="276" w:lineRule="auto"/>
              <w:ind w:right="40"/>
              <w:rPr>
                <w:rFonts w:ascii="Garamond" w:hAnsi="Garamond"/>
                <w:b/>
                <w:sz w:val="22"/>
                <w:szCs w:val="22"/>
                <w:lang w:val="sq-AL"/>
              </w:rPr>
            </w:pPr>
            <w:r w:rsidRPr="00882D09">
              <w:rPr>
                <w:rFonts w:ascii="Garamond" w:hAnsi="Garamond"/>
                <w:b/>
                <w:sz w:val="22"/>
                <w:szCs w:val="22"/>
                <w:lang w:val="sq-AL"/>
              </w:rPr>
              <w:t xml:space="preserve">Adresa postare:     ____________________ </w:t>
            </w:r>
          </w:p>
          <w:p w:rsidR="00951694" w:rsidRPr="00882D09" w:rsidRDefault="00951694" w:rsidP="0097396D">
            <w:pPr>
              <w:tabs>
                <w:tab w:val="left" w:pos="0"/>
                <w:tab w:val="left" w:pos="990"/>
              </w:tabs>
              <w:spacing w:line="276" w:lineRule="auto"/>
              <w:ind w:right="40"/>
              <w:rPr>
                <w:rFonts w:ascii="Garamond" w:hAnsi="Garamond"/>
                <w:sz w:val="22"/>
                <w:szCs w:val="22"/>
                <w:lang w:val="sq-AL"/>
              </w:rPr>
            </w:pPr>
            <w:r w:rsidRPr="00882D09">
              <w:rPr>
                <w:rFonts w:ascii="Garamond" w:hAnsi="Garamond"/>
                <w:b/>
                <w:sz w:val="22"/>
                <w:szCs w:val="22"/>
                <w:lang w:val="sq-AL"/>
              </w:rPr>
              <w:t>Adresa elektronike</w:t>
            </w:r>
            <w:r w:rsidRPr="00882D09">
              <w:rPr>
                <w:rFonts w:ascii="Garamond" w:hAnsi="Garamond"/>
                <w:sz w:val="22"/>
                <w:szCs w:val="22"/>
                <w:lang w:val="sq-AL"/>
              </w:rPr>
              <w:t>:___________________</w:t>
            </w:r>
          </w:p>
          <w:p w:rsidR="00951694" w:rsidRPr="00882D09" w:rsidRDefault="00951694" w:rsidP="0097396D">
            <w:pPr>
              <w:tabs>
                <w:tab w:val="left" w:pos="0"/>
                <w:tab w:val="left" w:pos="990"/>
              </w:tabs>
              <w:spacing w:line="276" w:lineRule="auto"/>
              <w:ind w:right="40"/>
              <w:rPr>
                <w:rFonts w:ascii="Garamond" w:hAnsi="Garamond"/>
                <w:sz w:val="22"/>
                <w:szCs w:val="22"/>
                <w:lang w:val="sq-AL"/>
              </w:rPr>
            </w:pPr>
            <w:r w:rsidRPr="00882D09">
              <w:rPr>
                <w:rFonts w:ascii="Garamond" w:hAnsi="Garamond"/>
                <w:b/>
                <w:sz w:val="22"/>
                <w:szCs w:val="22"/>
                <w:lang w:val="sq-AL"/>
              </w:rPr>
              <w:t>Nr. Tel</w:t>
            </w:r>
            <w:r w:rsidRPr="00882D09">
              <w:rPr>
                <w:rFonts w:ascii="Garamond" w:hAnsi="Garamond"/>
                <w:sz w:val="22"/>
                <w:szCs w:val="22"/>
                <w:lang w:val="sq-AL"/>
              </w:rPr>
              <w:t>:                     __________________</w:t>
            </w:r>
          </w:p>
        </w:tc>
        <w:tc>
          <w:tcPr>
            <w:tcW w:w="1029" w:type="pct"/>
          </w:tcPr>
          <w:p w:rsidR="00951694" w:rsidRPr="00882D09" w:rsidRDefault="00951694" w:rsidP="0097396D">
            <w:pPr>
              <w:tabs>
                <w:tab w:val="left" w:pos="0"/>
                <w:tab w:val="left" w:pos="990"/>
              </w:tabs>
              <w:spacing w:line="276" w:lineRule="auto"/>
              <w:ind w:right="40"/>
              <w:rPr>
                <w:rFonts w:ascii="Garamond" w:hAnsi="Garamond"/>
                <w:sz w:val="22"/>
                <w:szCs w:val="22"/>
                <w:lang w:val="sq-AL"/>
              </w:rPr>
            </w:pPr>
            <w:r w:rsidRPr="00882D09">
              <w:rPr>
                <w:rFonts w:ascii="Garamond" w:hAnsi="Garamond"/>
                <w:sz w:val="22"/>
                <w:szCs w:val="22"/>
                <w:lang w:val="sq-AL"/>
              </w:rPr>
              <w:t xml:space="preserve">Data:  __/__/201_  </w:t>
            </w:r>
          </w:p>
          <w:p w:rsidR="00951694" w:rsidRPr="00882D09" w:rsidRDefault="00951694" w:rsidP="0097396D">
            <w:pPr>
              <w:tabs>
                <w:tab w:val="left" w:pos="0"/>
                <w:tab w:val="left" w:pos="990"/>
              </w:tabs>
              <w:spacing w:line="276" w:lineRule="auto"/>
              <w:ind w:right="40"/>
              <w:rPr>
                <w:rFonts w:ascii="Garamond" w:hAnsi="Garamond"/>
                <w:sz w:val="22"/>
                <w:szCs w:val="22"/>
                <w:lang w:val="sq-AL"/>
              </w:rPr>
            </w:pPr>
            <w:r w:rsidRPr="00882D09">
              <w:rPr>
                <w:rFonts w:ascii="Garamond" w:hAnsi="Garamond"/>
                <w:sz w:val="22"/>
                <w:szCs w:val="22"/>
                <w:lang w:val="sq-AL"/>
              </w:rPr>
              <w:t>Nënshkrimi:</w:t>
            </w:r>
          </w:p>
        </w:tc>
      </w:tr>
    </w:tbl>
    <w:p w:rsidR="00951694" w:rsidRPr="00882D09" w:rsidRDefault="00951694" w:rsidP="00951694">
      <w:pPr>
        <w:pStyle w:val="Paragrafi"/>
        <w:ind w:firstLine="0"/>
        <w:rPr>
          <w:lang w:val="sq-AL"/>
        </w:rPr>
      </w:pPr>
      <w:r w:rsidRPr="00882D09">
        <w:rPr>
          <w:lang w:val="sq-AL"/>
        </w:rPr>
        <w:t>(dërgimi i kërkesës elektronikisht kërkon emër, mbiemër, nënshkrim dhe dokument identifikimi të skanuar)</w:t>
      </w:r>
    </w:p>
    <w:tbl>
      <w:tblPr>
        <w:tblStyle w:val="TableGrid"/>
        <w:tblW w:w="0" w:type="auto"/>
        <w:tblLook w:val="04A0"/>
      </w:tblPr>
      <w:tblGrid>
        <w:gridCol w:w="9855"/>
      </w:tblGrid>
      <w:tr w:rsidR="00951694" w:rsidRPr="00882D09" w:rsidTr="0097396D">
        <w:trPr>
          <w:trHeight w:val="280"/>
        </w:trPr>
        <w:tc>
          <w:tcPr>
            <w:tcW w:w="9855" w:type="dxa"/>
            <w:shd w:val="clear" w:color="auto" w:fill="D9D9D9" w:themeFill="background1" w:themeFillShade="D9"/>
          </w:tcPr>
          <w:p w:rsidR="00951694" w:rsidRPr="00882D09" w:rsidRDefault="00951694" w:rsidP="0097396D">
            <w:pPr>
              <w:spacing w:line="276" w:lineRule="auto"/>
              <w:ind w:left="220" w:right="127"/>
              <w:jc w:val="center"/>
              <w:rPr>
                <w:rFonts w:ascii="Garamond" w:hAnsi="Garamond"/>
                <w:sz w:val="24"/>
                <w:szCs w:val="24"/>
                <w:lang w:val="sq-AL"/>
              </w:rPr>
            </w:pPr>
            <w:r w:rsidRPr="00882D09">
              <w:rPr>
                <w:rFonts w:ascii="Garamond" w:hAnsi="Garamond"/>
                <w:b/>
                <w:color w:val="363435"/>
                <w:sz w:val="24"/>
                <w:szCs w:val="24"/>
                <w:lang w:val="sq-AL"/>
              </w:rPr>
              <w:t>Përshkrim i detajuar i informacionit të kërkuar</w:t>
            </w:r>
          </w:p>
        </w:tc>
      </w:tr>
      <w:tr w:rsidR="00951694" w:rsidRPr="00882D09" w:rsidTr="0097396D">
        <w:trPr>
          <w:trHeight w:val="1736"/>
        </w:trPr>
        <w:tc>
          <w:tcPr>
            <w:tcW w:w="9855" w:type="dxa"/>
          </w:tcPr>
          <w:p w:rsidR="00951694" w:rsidRPr="00882D09" w:rsidRDefault="00951694" w:rsidP="0097396D">
            <w:pPr>
              <w:tabs>
                <w:tab w:val="left" w:pos="0"/>
                <w:tab w:val="left" w:pos="990"/>
              </w:tabs>
              <w:spacing w:line="276" w:lineRule="auto"/>
              <w:ind w:right="40"/>
              <w:rPr>
                <w:rFonts w:ascii="Garamond" w:hAnsi="Garamond"/>
                <w:sz w:val="24"/>
                <w:szCs w:val="24"/>
                <w:lang w:val="sq-AL"/>
              </w:rPr>
            </w:pPr>
            <w:r w:rsidRPr="00882D09">
              <w:rPr>
                <w:rFonts w:ascii="Garamond" w:hAnsi="Garamond"/>
                <w:sz w:val="24"/>
                <w:szCs w:val="24"/>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951694" w:rsidRPr="00882D09" w:rsidRDefault="00951694" w:rsidP="00951694">
      <w:pPr>
        <w:tabs>
          <w:tab w:val="left" w:pos="0"/>
          <w:tab w:val="left" w:pos="990"/>
        </w:tabs>
        <w:spacing w:after="0" w:line="240" w:lineRule="auto"/>
        <w:ind w:right="40"/>
        <w:rPr>
          <w:sz w:val="24"/>
          <w:szCs w:val="24"/>
          <w:lang w:val="sq-AL"/>
        </w:rPr>
      </w:pPr>
    </w:p>
    <w:tbl>
      <w:tblPr>
        <w:tblStyle w:val="TableGrid"/>
        <w:tblW w:w="0" w:type="auto"/>
        <w:tblLook w:val="04A0"/>
      </w:tblPr>
      <w:tblGrid>
        <w:gridCol w:w="9855"/>
      </w:tblGrid>
      <w:tr w:rsidR="00951694" w:rsidRPr="00882D09" w:rsidTr="0097396D">
        <w:tc>
          <w:tcPr>
            <w:tcW w:w="10476" w:type="dxa"/>
            <w:shd w:val="clear" w:color="auto" w:fill="D9D9D9" w:themeFill="background1" w:themeFillShade="D9"/>
          </w:tcPr>
          <w:p w:rsidR="00951694" w:rsidRPr="00882D09" w:rsidRDefault="00951694" w:rsidP="0097396D">
            <w:pPr>
              <w:spacing w:line="276" w:lineRule="auto"/>
              <w:ind w:left="220" w:right="127"/>
              <w:jc w:val="center"/>
              <w:rPr>
                <w:rFonts w:ascii="Garamond" w:hAnsi="Garamond"/>
                <w:sz w:val="22"/>
                <w:szCs w:val="22"/>
                <w:lang w:val="sq-AL"/>
              </w:rPr>
            </w:pPr>
            <w:r w:rsidRPr="00882D09">
              <w:rPr>
                <w:rFonts w:ascii="Garamond" w:hAnsi="Garamond"/>
                <w:b/>
                <w:color w:val="363435"/>
                <w:sz w:val="22"/>
                <w:szCs w:val="22"/>
                <w:lang w:val="sq-AL"/>
              </w:rPr>
              <w:t>Të tjera të dhëna</w:t>
            </w:r>
          </w:p>
        </w:tc>
      </w:tr>
      <w:tr w:rsidR="00951694" w:rsidRPr="00882D09" w:rsidTr="0097396D">
        <w:trPr>
          <w:trHeight w:val="645"/>
        </w:trPr>
        <w:tc>
          <w:tcPr>
            <w:tcW w:w="10476" w:type="dxa"/>
          </w:tcPr>
          <w:p w:rsidR="00951694" w:rsidRPr="00882D09" w:rsidRDefault="00951694" w:rsidP="0097396D">
            <w:pPr>
              <w:tabs>
                <w:tab w:val="left" w:pos="0"/>
                <w:tab w:val="left" w:pos="990"/>
              </w:tabs>
              <w:spacing w:line="276" w:lineRule="auto"/>
              <w:ind w:right="40"/>
              <w:rPr>
                <w:rFonts w:ascii="Garamond" w:hAnsi="Garamond"/>
                <w:sz w:val="22"/>
                <w:szCs w:val="22"/>
                <w:lang w:val="sq-AL"/>
              </w:rPr>
            </w:pPr>
            <w:r w:rsidRPr="00882D09">
              <w:rPr>
                <w:rFonts w:ascii="Garamond" w:hAnsi="Garamond"/>
                <w:sz w:val="22"/>
                <w:szCs w:val="22"/>
                <w:lang w:val="sq-AL"/>
              </w:rPr>
              <w:t>__________________________________________________________________________________________________________________________________________________________________________</w:t>
            </w:r>
          </w:p>
        </w:tc>
      </w:tr>
    </w:tbl>
    <w:p w:rsidR="00951694" w:rsidRPr="00882D09" w:rsidRDefault="00951694" w:rsidP="00951694">
      <w:pPr>
        <w:tabs>
          <w:tab w:val="left" w:pos="0"/>
          <w:tab w:val="left" w:pos="990"/>
        </w:tabs>
        <w:spacing w:after="0" w:line="240" w:lineRule="auto"/>
        <w:ind w:right="40"/>
        <w:rPr>
          <w:sz w:val="24"/>
          <w:szCs w:val="24"/>
          <w:lang w:val="sq-AL"/>
        </w:rPr>
      </w:pPr>
    </w:p>
    <w:tbl>
      <w:tblPr>
        <w:tblStyle w:val="TableGrid"/>
        <w:tblW w:w="0" w:type="auto"/>
        <w:tblLook w:val="04A0"/>
      </w:tblPr>
      <w:tblGrid>
        <w:gridCol w:w="9855"/>
      </w:tblGrid>
      <w:tr w:rsidR="00951694" w:rsidRPr="00882D09" w:rsidTr="0097396D">
        <w:tc>
          <w:tcPr>
            <w:tcW w:w="10476" w:type="dxa"/>
          </w:tcPr>
          <w:p w:rsidR="00951694" w:rsidRPr="00882D09" w:rsidRDefault="00951694" w:rsidP="0097396D">
            <w:pPr>
              <w:tabs>
                <w:tab w:val="left" w:pos="1515"/>
              </w:tabs>
              <w:spacing w:line="276" w:lineRule="auto"/>
              <w:rPr>
                <w:rFonts w:ascii="Garamond" w:hAnsi="Garamond"/>
                <w:b/>
                <w:sz w:val="22"/>
                <w:szCs w:val="22"/>
                <w:lang w:val="sq-AL"/>
              </w:rPr>
            </w:pPr>
            <w:r w:rsidRPr="00882D09">
              <w:rPr>
                <w:rFonts w:ascii="Garamond" w:hAnsi="Garamond"/>
                <w:b/>
                <w:sz w:val="22"/>
                <w:szCs w:val="22"/>
                <w:lang w:val="sq-AL"/>
              </w:rPr>
              <w:t>F</w:t>
            </w:r>
            <w:r>
              <w:rPr>
                <w:rFonts w:ascii="Garamond" w:hAnsi="Garamond"/>
                <w:b/>
                <w:sz w:val="22"/>
                <w:szCs w:val="22"/>
                <w:lang w:val="sq-AL"/>
              </w:rPr>
              <w:t>orma që kërkohet informacioni/</w:t>
            </w:r>
            <w:r w:rsidRPr="00882D09">
              <w:rPr>
                <w:rFonts w:ascii="Garamond" w:hAnsi="Garamond"/>
                <w:b/>
                <w:sz w:val="22"/>
                <w:szCs w:val="22"/>
                <w:lang w:val="sq-AL"/>
              </w:rPr>
              <w:t>dokumentacioni: ________________________________________</w:t>
            </w:r>
          </w:p>
          <w:p w:rsidR="00951694" w:rsidRPr="00882D09" w:rsidRDefault="00951694" w:rsidP="0097396D">
            <w:pPr>
              <w:tabs>
                <w:tab w:val="left" w:pos="1515"/>
              </w:tabs>
              <w:spacing w:line="276" w:lineRule="auto"/>
              <w:rPr>
                <w:rFonts w:ascii="Garamond" w:hAnsi="Garamond"/>
                <w:sz w:val="22"/>
                <w:szCs w:val="22"/>
                <w:lang w:val="sq-AL"/>
              </w:rPr>
            </w:pPr>
            <w:r w:rsidRPr="00882D09">
              <w:rPr>
                <w:rFonts w:ascii="Garamond" w:hAnsi="Garamond"/>
                <w:b/>
                <w:sz w:val="22"/>
                <w:szCs w:val="22"/>
                <w:lang w:val="sq-AL"/>
              </w:rPr>
              <w:t>_____________________________________________________________________________________</w:t>
            </w:r>
          </w:p>
        </w:tc>
      </w:tr>
    </w:tbl>
    <w:p w:rsidR="00951694" w:rsidRPr="00882D09" w:rsidRDefault="00951694" w:rsidP="00951694">
      <w:pPr>
        <w:spacing w:after="0" w:line="240" w:lineRule="auto"/>
        <w:rPr>
          <w:lang w:val="sq-AL"/>
        </w:rPr>
      </w:pPr>
    </w:p>
    <w:tbl>
      <w:tblPr>
        <w:tblStyle w:val="TableGrid"/>
        <w:tblW w:w="0" w:type="auto"/>
        <w:tblLook w:val="04A0"/>
      </w:tblPr>
      <w:tblGrid>
        <w:gridCol w:w="3225"/>
        <w:gridCol w:w="3188"/>
        <w:gridCol w:w="3442"/>
      </w:tblGrid>
      <w:tr w:rsidR="00951694" w:rsidRPr="00882D09" w:rsidTr="0097396D">
        <w:tc>
          <w:tcPr>
            <w:tcW w:w="9855" w:type="dxa"/>
            <w:gridSpan w:val="3"/>
            <w:shd w:val="clear" w:color="auto" w:fill="D9D9D9" w:themeFill="background1" w:themeFillShade="D9"/>
          </w:tcPr>
          <w:p w:rsidR="00951694" w:rsidRPr="00882D09" w:rsidRDefault="00951694" w:rsidP="0097396D">
            <w:pPr>
              <w:spacing w:line="276" w:lineRule="auto"/>
              <w:ind w:left="220" w:right="127"/>
              <w:jc w:val="center"/>
              <w:rPr>
                <w:rFonts w:ascii="Garamond" w:hAnsi="Garamond"/>
                <w:sz w:val="22"/>
                <w:szCs w:val="22"/>
                <w:lang w:val="sq-AL"/>
              </w:rPr>
            </w:pPr>
            <w:r w:rsidRPr="00882D09">
              <w:rPr>
                <w:rFonts w:ascii="Garamond" w:hAnsi="Garamond"/>
                <w:b/>
                <w:color w:val="363435"/>
                <w:sz w:val="22"/>
                <w:szCs w:val="22"/>
                <w:lang w:val="sq-AL"/>
              </w:rPr>
              <w:t>Vetëm për përdorim zyrtar</w:t>
            </w:r>
          </w:p>
        </w:tc>
      </w:tr>
      <w:tr w:rsidR="00951694" w:rsidRPr="00882D09" w:rsidTr="0097396D">
        <w:tc>
          <w:tcPr>
            <w:tcW w:w="3225" w:type="dxa"/>
          </w:tcPr>
          <w:p w:rsidR="00951694" w:rsidRPr="00882D09" w:rsidRDefault="00951694" w:rsidP="0097396D">
            <w:pPr>
              <w:rPr>
                <w:rFonts w:ascii="Garamond" w:hAnsi="Garamond"/>
                <w:sz w:val="22"/>
                <w:szCs w:val="22"/>
                <w:lang w:val="sq-AL"/>
              </w:rPr>
            </w:pPr>
            <w:r w:rsidRPr="00882D09">
              <w:rPr>
                <w:rFonts w:ascii="Garamond" w:hAnsi="Garamond"/>
                <w:color w:val="363435"/>
                <w:sz w:val="22"/>
                <w:szCs w:val="22"/>
                <w:lang w:val="sq-AL"/>
              </w:rPr>
              <w:t>Data e marrjes: __/__/201_</w:t>
            </w:r>
          </w:p>
        </w:tc>
        <w:tc>
          <w:tcPr>
            <w:tcW w:w="3188" w:type="dxa"/>
          </w:tcPr>
          <w:p w:rsidR="00951694" w:rsidRPr="00882D09" w:rsidRDefault="00951694" w:rsidP="0097396D">
            <w:pPr>
              <w:rPr>
                <w:rFonts w:ascii="Garamond" w:hAnsi="Garamond"/>
                <w:sz w:val="22"/>
                <w:szCs w:val="22"/>
                <w:lang w:val="sq-AL"/>
              </w:rPr>
            </w:pPr>
            <w:r w:rsidRPr="00882D09">
              <w:rPr>
                <w:rFonts w:ascii="Garamond" w:hAnsi="Garamond"/>
                <w:color w:val="363435"/>
                <w:sz w:val="22"/>
                <w:szCs w:val="22"/>
                <w:lang w:val="sq-AL"/>
              </w:rPr>
              <w:t>Numri rendor  i kërkesës:</w:t>
            </w:r>
          </w:p>
        </w:tc>
        <w:tc>
          <w:tcPr>
            <w:tcW w:w="3442" w:type="dxa"/>
          </w:tcPr>
          <w:p w:rsidR="00951694" w:rsidRPr="00882D09" w:rsidRDefault="00951694" w:rsidP="0097396D">
            <w:pPr>
              <w:rPr>
                <w:rFonts w:ascii="Garamond" w:hAnsi="Garamond"/>
                <w:sz w:val="22"/>
                <w:szCs w:val="22"/>
                <w:lang w:val="sq-AL"/>
              </w:rPr>
            </w:pPr>
            <w:r w:rsidRPr="00882D09">
              <w:rPr>
                <w:rFonts w:ascii="Garamond" w:hAnsi="Garamond"/>
                <w:sz w:val="22"/>
                <w:szCs w:val="22"/>
                <w:lang w:val="sq-AL"/>
              </w:rPr>
              <w:t>Komente: __________________</w:t>
            </w:r>
          </w:p>
          <w:p w:rsidR="00951694" w:rsidRPr="00882D09" w:rsidRDefault="00951694" w:rsidP="0097396D">
            <w:pPr>
              <w:rPr>
                <w:rFonts w:ascii="Garamond" w:hAnsi="Garamond"/>
                <w:sz w:val="22"/>
                <w:szCs w:val="22"/>
                <w:lang w:val="sq-AL"/>
              </w:rPr>
            </w:pPr>
            <w:r w:rsidRPr="00882D09">
              <w:rPr>
                <w:rFonts w:ascii="Garamond" w:hAnsi="Garamond"/>
                <w:sz w:val="22"/>
                <w:szCs w:val="22"/>
                <w:lang w:val="sq-AL"/>
              </w:rPr>
              <w:t>__________________________</w:t>
            </w:r>
          </w:p>
          <w:p w:rsidR="00951694" w:rsidRPr="00882D09" w:rsidRDefault="00951694" w:rsidP="0097396D">
            <w:pPr>
              <w:rPr>
                <w:rFonts w:ascii="Garamond" w:hAnsi="Garamond"/>
                <w:sz w:val="22"/>
                <w:szCs w:val="22"/>
                <w:lang w:val="sq-AL"/>
              </w:rPr>
            </w:pPr>
            <w:r w:rsidRPr="00882D09">
              <w:rPr>
                <w:rFonts w:ascii="Garamond" w:hAnsi="Garamond"/>
                <w:sz w:val="22"/>
                <w:szCs w:val="22"/>
                <w:lang w:val="sq-AL"/>
              </w:rPr>
              <w:t>__________________________</w:t>
            </w:r>
          </w:p>
          <w:p w:rsidR="00951694" w:rsidRPr="00882D09" w:rsidRDefault="00951694" w:rsidP="0097396D">
            <w:pPr>
              <w:rPr>
                <w:rFonts w:ascii="Garamond" w:hAnsi="Garamond"/>
                <w:sz w:val="22"/>
                <w:szCs w:val="22"/>
                <w:lang w:val="sq-AL"/>
              </w:rPr>
            </w:pPr>
          </w:p>
        </w:tc>
      </w:tr>
      <w:tr w:rsidR="00951694" w:rsidRPr="00882D09" w:rsidTr="0097396D">
        <w:tc>
          <w:tcPr>
            <w:tcW w:w="9855" w:type="dxa"/>
            <w:gridSpan w:val="3"/>
            <w:shd w:val="clear" w:color="auto" w:fill="D9D9D9" w:themeFill="background1" w:themeFillShade="D9"/>
          </w:tcPr>
          <w:p w:rsidR="00951694" w:rsidRPr="00882D09" w:rsidRDefault="00951694" w:rsidP="0097396D">
            <w:pPr>
              <w:spacing w:line="276" w:lineRule="auto"/>
              <w:rPr>
                <w:rFonts w:ascii="Garamond" w:hAnsi="Garamond"/>
                <w:sz w:val="22"/>
                <w:szCs w:val="22"/>
                <w:lang w:val="sq-AL"/>
              </w:rPr>
            </w:pPr>
            <w:r w:rsidRPr="00882D09">
              <w:rPr>
                <w:rFonts w:ascii="Garamond" w:hAnsi="Garamond"/>
                <w:color w:val="1F497D"/>
                <w:sz w:val="22"/>
                <w:szCs w:val="22"/>
                <w:lang w:val="sq-AL"/>
              </w:rPr>
              <w:t>Informacioni në këtë format dhe të dhënat e ID do të përpunohen në përputhje me ligjin nr. 9887, datë 10/03/2008 “Për mbrojtjen e të dhënave personale”.</w:t>
            </w:r>
          </w:p>
        </w:tc>
      </w:tr>
    </w:tbl>
    <w:p w:rsidR="00951694" w:rsidRPr="00882D09" w:rsidRDefault="00951694" w:rsidP="00951694">
      <w:pPr>
        <w:pStyle w:val="Paragrafi"/>
        <w:rPr>
          <w:lang w:val="sq-AL"/>
        </w:rPr>
      </w:pPr>
      <w:r w:rsidRPr="00882D09">
        <w:rPr>
          <w:lang w:val="sq-AL"/>
        </w:rPr>
        <w:t>- Adresa dhe kontaktet mund të gjenden nëpërmjet konsultimit pa pagesë të informacionit në mjediset e autoritetit publik, nëpërmjet portalit unik qeveritar e-albania.al apo, kur është rasti, nëpërmjet faqes zyrtare të autoritetit publik në internet.</w:t>
      </w:r>
    </w:p>
    <w:p w:rsidR="00951694" w:rsidRPr="00882D09" w:rsidRDefault="00951694" w:rsidP="00951694">
      <w:pPr>
        <w:pStyle w:val="Paragrafi"/>
        <w:rPr>
          <w:lang w:val="sq-AL"/>
        </w:rPr>
      </w:pPr>
      <w:r w:rsidRPr="00882D09">
        <w:rPr>
          <w:lang w:val="sq-AL"/>
        </w:rPr>
        <w:t xml:space="preserve">- Drejtoni kërkesën tuaj, koordinatorit për të drejtën e informimit, të institucionit që mban informacionin e kërkuar. Kontaktet e tij, janë të publikuara në faqen zyrtare të institucionit. </w:t>
      </w:r>
    </w:p>
    <w:p w:rsidR="00951694" w:rsidRPr="00882D09" w:rsidRDefault="00951694" w:rsidP="00951694">
      <w:pPr>
        <w:pStyle w:val="Paragrafi"/>
        <w:rPr>
          <w:lang w:val="sq-AL"/>
        </w:rPr>
      </w:pPr>
      <w:r w:rsidRPr="00882D09">
        <w:rPr>
          <w:lang w:val="sq-AL"/>
        </w:rPr>
        <w:t>- Kur ju mendoni se ju kanë mohuar ndonjë prej të drejtave tuaja në bazë ligjit, keni të drejtë të ankoheni tek Komisioneri për të Drejtën e Informimit dhe Mbrojtjen e të Dhënave Personale.</w:t>
      </w:r>
    </w:p>
    <w:p w:rsidR="00951694" w:rsidRPr="00882D09" w:rsidRDefault="00951694" w:rsidP="00951694">
      <w:pPr>
        <w:pStyle w:val="Paragrafi"/>
        <w:rPr>
          <w:lang w:val="sq-AL"/>
        </w:rPr>
      </w:pPr>
    </w:p>
    <w:p w:rsidR="00951694" w:rsidRPr="00882D09" w:rsidRDefault="00951694" w:rsidP="00951694">
      <w:pPr>
        <w:jc w:val="center"/>
        <w:rPr>
          <w:rFonts w:ascii="Times New Roman" w:hAnsi="Times New Roman"/>
          <w:lang w:val="sq-AL"/>
        </w:rPr>
      </w:pPr>
    </w:p>
    <w:p w:rsidR="00951694" w:rsidRPr="00882D09" w:rsidRDefault="00951694" w:rsidP="00951694">
      <w:pPr>
        <w:jc w:val="center"/>
        <w:rPr>
          <w:rFonts w:ascii="Times New Roman" w:hAnsi="Times New Roman"/>
          <w:lang w:val="sq-AL"/>
        </w:rPr>
      </w:pPr>
      <w:r w:rsidRPr="00882D09">
        <w:rPr>
          <w:rFonts w:ascii="Times New Roman" w:hAnsi="Times New Roman"/>
          <w:noProof/>
        </w:rPr>
        <w:drawing>
          <wp:inline distT="0" distB="0" distL="0" distR="0">
            <wp:extent cx="6039844" cy="7410616"/>
            <wp:effectExtent l="19050" t="0" r="0" b="0"/>
            <wp:docPr id="1" name="Picture 7" descr="lidhja_3 pergjigje per in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dhja_3 pergjigje per info.jpg"/>
                    <pic:cNvPicPr/>
                  </pic:nvPicPr>
                  <pic:blipFill>
                    <a:blip r:embed="rId17" cstate="print"/>
                    <a:srcRect l="9824" t="8835" r="7964" b="9036"/>
                    <a:stretch>
                      <a:fillRect/>
                    </a:stretch>
                  </pic:blipFill>
                  <pic:spPr>
                    <a:xfrm>
                      <a:off x="0" y="0"/>
                      <a:ext cx="6038481" cy="7408944"/>
                    </a:xfrm>
                    <a:prstGeom prst="rect">
                      <a:avLst/>
                    </a:prstGeom>
                  </pic:spPr>
                </pic:pic>
              </a:graphicData>
            </a:graphic>
          </wp:inline>
        </w:drawing>
      </w:r>
    </w:p>
    <w:p w:rsidR="00951694" w:rsidRPr="00882D09" w:rsidRDefault="00951694" w:rsidP="00951694">
      <w:pPr>
        <w:jc w:val="center"/>
        <w:rPr>
          <w:rFonts w:ascii="Times New Roman" w:hAnsi="Times New Roman"/>
          <w:lang w:val="sq-AL"/>
        </w:rPr>
      </w:pPr>
    </w:p>
    <w:p w:rsidR="00951694" w:rsidRPr="00882D09" w:rsidRDefault="00951694" w:rsidP="00951694">
      <w:pPr>
        <w:jc w:val="center"/>
        <w:rPr>
          <w:rFonts w:ascii="Times New Roman" w:hAnsi="Times New Roman"/>
          <w:lang w:val="sq-AL"/>
        </w:rPr>
      </w:pPr>
    </w:p>
    <w:p w:rsidR="00951694" w:rsidRPr="00882D09" w:rsidRDefault="00951694" w:rsidP="00951694">
      <w:pPr>
        <w:pStyle w:val="Paragrafi"/>
        <w:rPr>
          <w:lang w:val="sq-AL"/>
        </w:rPr>
      </w:pPr>
    </w:p>
    <w:p w:rsidR="00951694" w:rsidRPr="00882D09" w:rsidRDefault="00951694" w:rsidP="00951694">
      <w:pPr>
        <w:pStyle w:val="Paragrafi"/>
        <w:rPr>
          <w:lang w:val="sq-AL"/>
        </w:rPr>
      </w:pPr>
    </w:p>
    <w:p w:rsidR="00951694" w:rsidRPr="00882D09" w:rsidRDefault="00951694" w:rsidP="00951694">
      <w:pPr>
        <w:pStyle w:val="Paragrafi"/>
        <w:rPr>
          <w:lang w:val="sq-AL"/>
        </w:rPr>
      </w:pPr>
      <w:r w:rsidRPr="00882D09">
        <w:rPr>
          <w:noProof/>
        </w:rPr>
        <w:drawing>
          <wp:inline distT="0" distB="0" distL="0" distR="0">
            <wp:extent cx="5667375" cy="8555440"/>
            <wp:effectExtent l="19050" t="0" r="9525" b="0"/>
            <wp:docPr id="4" name="Picture 1" descr="lidhja_4a pergjigje per refuzim te formes se kerku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dhja_4a pergjigje per refuzim te formes se kerkuar.jpg"/>
                    <pic:cNvPicPr/>
                  </pic:nvPicPr>
                  <pic:blipFill>
                    <a:blip r:embed="rId18" cstate="print"/>
                    <a:srcRect l="9971" t="7756" r="12087" b="9048"/>
                    <a:stretch>
                      <a:fillRect/>
                    </a:stretch>
                  </pic:blipFill>
                  <pic:spPr>
                    <a:xfrm>
                      <a:off x="0" y="0"/>
                      <a:ext cx="5667375" cy="8555440"/>
                    </a:xfrm>
                    <a:prstGeom prst="rect">
                      <a:avLst/>
                    </a:prstGeom>
                  </pic:spPr>
                </pic:pic>
              </a:graphicData>
            </a:graphic>
          </wp:inline>
        </w:drawing>
      </w:r>
    </w:p>
    <w:p w:rsidR="00951694" w:rsidRPr="00882D09" w:rsidRDefault="00951694" w:rsidP="00951694">
      <w:pPr>
        <w:pStyle w:val="Paragrafi"/>
        <w:rPr>
          <w:lang w:val="sq-AL"/>
        </w:rPr>
      </w:pPr>
      <w:r w:rsidRPr="00882D09">
        <w:rPr>
          <w:noProof/>
        </w:rPr>
        <w:drawing>
          <wp:inline distT="0" distB="0" distL="0" distR="0">
            <wp:extent cx="5944429" cy="7871791"/>
            <wp:effectExtent l="1905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srcRect/>
                    <a:stretch>
                      <a:fillRect/>
                    </a:stretch>
                  </pic:blipFill>
                  <pic:spPr bwMode="auto">
                    <a:xfrm>
                      <a:off x="0" y="0"/>
                      <a:ext cx="5947410" cy="7875739"/>
                    </a:xfrm>
                    <a:prstGeom prst="rect">
                      <a:avLst/>
                    </a:prstGeom>
                    <a:noFill/>
                    <a:ln w="9525">
                      <a:noFill/>
                      <a:miter lim="800000"/>
                      <a:headEnd/>
                      <a:tailEnd/>
                    </a:ln>
                  </pic:spPr>
                </pic:pic>
              </a:graphicData>
            </a:graphic>
          </wp:inline>
        </w:drawing>
      </w:r>
    </w:p>
    <w:p w:rsidR="00951694" w:rsidRPr="00882D09" w:rsidRDefault="00951694" w:rsidP="00951694">
      <w:pPr>
        <w:pStyle w:val="Paragrafi"/>
        <w:rPr>
          <w:lang w:val="sq-AL"/>
        </w:rPr>
      </w:pPr>
    </w:p>
    <w:p w:rsidR="00951694" w:rsidRPr="00882D09" w:rsidRDefault="00951694" w:rsidP="00951694">
      <w:pPr>
        <w:pStyle w:val="Paragrafi"/>
        <w:rPr>
          <w:lang w:val="sq-AL"/>
        </w:rPr>
      </w:pPr>
    </w:p>
    <w:p w:rsidR="00951694" w:rsidRPr="00882D09" w:rsidRDefault="00951694" w:rsidP="00951694">
      <w:pPr>
        <w:pStyle w:val="Paragrafi"/>
        <w:rPr>
          <w:lang w:val="sq-AL"/>
        </w:rPr>
      </w:pPr>
      <w:r w:rsidRPr="00882D09">
        <w:rPr>
          <w:noProof/>
        </w:rPr>
        <w:drawing>
          <wp:inline distT="0" distB="0" distL="0" distR="0">
            <wp:extent cx="5729743" cy="8277308"/>
            <wp:effectExtent l="19050" t="0" r="4307"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srcRect/>
                    <a:stretch>
                      <a:fillRect/>
                    </a:stretch>
                  </pic:blipFill>
                  <pic:spPr bwMode="auto">
                    <a:xfrm>
                      <a:off x="0" y="0"/>
                      <a:ext cx="5732780" cy="8281695"/>
                    </a:xfrm>
                    <a:prstGeom prst="rect">
                      <a:avLst/>
                    </a:prstGeom>
                    <a:noFill/>
                    <a:ln w="9525">
                      <a:noFill/>
                      <a:miter lim="800000"/>
                      <a:headEnd/>
                      <a:tailEnd/>
                    </a:ln>
                  </pic:spPr>
                </pic:pic>
              </a:graphicData>
            </a:graphic>
          </wp:inline>
        </w:drawing>
      </w:r>
    </w:p>
    <w:p w:rsidR="00951694" w:rsidRPr="00882D09" w:rsidRDefault="00951694" w:rsidP="00951694">
      <w:pPr>
        <w:pStyle w:val="Paragrafi"/>
        <w:rPr>
          <w:lang w:val="sq-AL"/>
        </w:rPr>
      </w:pPr>
    </w:p>
    <w:p w:rsidR="001C033E" w:rsidRDefault="001C033E" w:rsidP="000D2AE8">
      <w:pPr>
        <w:pStyle w:val="Akti"/>
        <w:rPr>
          <w:lang w:val="sq-AL"/>
        </w:rPr>
        <w:sectPr w:rsidR="001C033E" w:rsidSect="00951694">
          <w:type w:val="continuous"/>
          <w:pgSz w:w="11907" w:h="16840" w:code="9"/>
          <w:pgMar w:top="720" w:right="1134" w:bottom="720" w:left="1134" w:header="851" w:footer="851" w:gutter="0"/>
          <w:cols w:space="454"/>
          <w:docGrid w:linePitch="360"/>
        </w:sectPr>
      </w:pPr>
    </w:p>
    <w:p w:rsidR="000D2AE8" w:rsidRPr="00882D09" w:rsidRDefault="000D2AE8" w:rsidP="000D2AE8">
      <w:pPr>
        <w:pStyle w:val="Akti"/>
        <w:rPr>
          <w:lang w:val="sq-AL"/>
        </w:rPr>
      </w:pPr>
      <w:r w:rsidRPr="00882D09">
        <w:rPr>
          <w:lang w:val="sq-AL"/>
        </w:rPr>
        <w:t>KËRKESË</w:t>
      </w:r>
    </w:p>
    <w:p w:rsidR="000D2AE8" w:rsidRPr="00882D09" w:rsidRDefault="000D2AE8" w:rsidP="000D2AE8">
      <w:pPr>
        <w:pStyle w:val="NumriData"/>
        <w:rPr>
          <w:lang w:val="sq-AL"/>
        </w:rPr>
      </w:pPr>
      <w:r w:rsidRPr="00882D09">
        <w:rPr>
          <w:lang w:val="sq-AL"/>
        </w:rPr>
        <w:t xml:space="preserve">Nr. 402, datë 21.1.2015 </w:t>
      </w:r>
    </w:p>
    <w:p w:rsidR="000D2AE8" w:rsidRPr="00882D09" w:rsidRDefault="000D2AE8" w:rsidP="000D2AE8">
      <w:pPr>
        <w:pStyle w:val="Paragrafi"/>
        <w:rPr>
          <w:sz w:val="14"/>
          <w:lang w:val="sq-AL"/>
        </w:rPr>
      </w:pPr>
    </w:p>
    <w:p w:rsidR="000D2AE8" w:rsidRPr="00882D09" w:rsidRDefault="000D2AE8" w:rsidP="000D2AE8">
      <w:pPr>
        <w:pStyle w:val="Titulli"/>
        <w:rPr>
          <w:lang w:val="sq-AL"/>
        </w:rPr>
      </w:pPr>
      <w:r w:rsidRPr="00882D09">
        <w:rPr>
          <w:lang w:val="sq-AL"/>
        </w:rPr>
        <w:t>PËR SHPRONËSIM PUBLIK</w:t>
      </w:r>
    </w:p>
    <w:p w:rsidR="000D2AE8" w:rsidRPr="00882D09" w:rsidRDefault="000D2AE8" w:rsidP="000D2AE8">
      <w:pPr>
        <w:pStyle w:val="Paragrafi"/>
        <w:rPr>
          <w:sz w:val="14"/>
          <w:lang w:val="sq-AL"/>
        </w:rPr>
      </w:pPr>
    </w:p>
    <w:p w:rsidR="007757C3" w:rsidRPr="00882D09" w:rsidRDefault="000D2AE8" w:rsidP="000D2AE8">
      <w:pPr>
        <w:pStyle w:val="Paragrafi"/>
        <w:rPr>
          <w:lang w:val="sq-AL"/>
        </w:rPr>
      </w:pPr>
      <w:r w:rsidRPr="00882D09">
        <w:rPr>
          <w:lang w:val="sq-AL"/>
        </w:rPr>
        <w:t xml:space="preserve">Ministria e Transportit dhe Infrastrukturës shpall kërkesën për shpronësim për interes publik të pasurive të paluajtshme pronë private, që preken nga ndërtimi i segmentit rrugor  “Kalimash-Morinë” (shtesat për arë, truall dhe objekte ndërtimi). </w:t>
      </w:r>
    </w:p>
    <w:p w:rsidR="007757C3" w:rsidRPr="00882D09" w:rsidRDefault="000D2AE8" w:rsidP="000D2AE8">
      <w:pPr>
        <w:pStyle w:val="Paragrafi"/>
        <w:rPr>
          <w:lang w:val="sq-AL"/>
        </w:rPr>
      </w:pPr>
      <w:r w:rsidRPr="00882D09">
        <w:rPr>
          <w:lang w:val="sq-AL"/>
        </w:rPr>
        <w:t xml:space="preserve">“Subjekti kërkues, i këtij objekti, është Autoriteti Rrugor Shqiptar. </w:t>
      </w:r>
    </w:p>
    <w:p w:rsidR="000D2AE8" w:rsidRPr="00882D09" w:rsidRDefault="000D2AE8" w:rsidP="000D2AE8">
      <w:pPr>
        <w:pStyle w:val="Paragrafi"/>
        <w:rPr>
          <w:lang w:val="sq-AL"/>
        </w:rPr>
      </w:pPr>
      <w:r w:rsidRPr="00882D09">
        <w:rPr>
          <w:lang w:val="sq-AL"/>
        </w:rPr>
        <w:t xml:space="preserve">Me anë të këtij publikimi në shtyp kërkojmë të vëmë në dijeni personat të cilët preken nga ky shpronësim. Vënia në dijeni konsiston në masën e vlerësimit të llogaritur, në bazë të </w:t>
      </w:r>
      <w:r w:rsidR="00D544A4" w:rsidRPr="00882D09">
        <w:rPr>
          <w:lang w:val="sq-AL"/>
        </w:rPr>
        <w:t xml:space="preserve">vendimit </w:t>
      </w:r>
      <w:r w:rsidRPr="00882D09">
        <w:rPr>
          <w:lang w:val="sq-AL"/>
        </w:rPr>
        <w:t>nr.</w:t>
      </w:r>
      <w:r w:rsidR="00882D09">
        <w:rPr>
          <w:lang w:val="sq-AL"/>
        </w:rPr>
        <w:t xml:space="preserve"> </w:t>
      </w:r>
      <w:r w:rsidRPr="00882D09">
        <w:rPr>
          <w:lang w:val="sq-AL"/>
        </w:rPr>
        <w:t xml:space="preserve">138, datë 23.3.2000 të Këshillit të Ministrave,“Për kriteret </w:t>
      </w:r>
      <w:r w:rsidR="00882D09" w:rsidRPr="00882D09">
        <w:rPr>
          <w:lang w:val="sq-AL"/>
        </w:rPr>
        <w:t>teknike</w:t>
      </w:r>
      <w:r w:rsidRPr="00882D09">
        <w:rPr>
          <w:lang w:val="sq-AL"/>
        </w:rPr>
        <w:t xml:space="preserve"> të vlerësimit dhe përllogaritjes së masës së shpërblimit për pasuritë pronë private që shpronësohen, të pasurive që zhvlerësohen dhe të të drejtave të personave</w:t>
      </w:r>
      <w:r w:rsidR="007757C3" w:rsidRPr="00882D09">
        <w:rPr>
          <w:lang w:val="sq-AL"/>
        </w:rPr>
        <w:t xml:space="preserve"> të tretë, për interes publik” të</w:t>
      </w:r>
      <w:r w:rsidRPr="00882D09">
        <w:rPr>
          <w:lang w:val="sq-AL"/>
        </w:rPr>
        <w:t xml:space="preserve"> ndryshuar, për pronarët sipas listës emë</w:t>
      </w:r>
      <w:r w:rsidR="00D544A4" w:rsidRPr="00882D09">
        <w:rPr>
          <w:lang w:val="sq-AL"/>
        </w:rPr>
        <w:t>rore bashkë</w:t>
      </w:r>
      <w:r w:rsidR="007757C3" w:rsidRPr="00882D09">
        <w:rPr>
          <w:lang w:val="sq-AL"/>
        </w:rPr>
        <w:t>lidhur.</w:t>
      </w:r>
    </w:p>
    <w:p w:rsidR="000D2AE8" w:rsidRPr="00882D09" w:rsidRDefault="000D2AE8" w:rsidP="000D2AE8">
      <w:pPr>
        <w:pStyle w:val="Paragrafi"/>
        <w:rPr>
          <w:lang w:val="sq-AL"/>
        </w:rPr>
      </w:pPr>
      <w:r w:rsidRPr="00882D09">
        <w:rPr>
          <w:lang w:val="sq-AL"/>
        </w:rPr>
        <w:t xml:space="preserve">Pronarët që kanë emrin në listën emërore dhe personat e tretë, brenda 15 ditëve nga plotësimi i këtij afati për publikim, kanë të drejtë të paraqesin pretendimet e tyre lidhur me çmimin, </w:t>
      </w:r>
      <w:r w:rsidR="00D544A4" w:rsidRPr="00882D09">
        <w:rPr>
          <w:lang w:val="sq-AL"/>
        </w:rPr>
        <w:t>sipërfaqen titullin e pronësisë</w:t>
      </w:r>
      <w:r w:rsidRPr="00882D09">
        <w:rPr>
          <w:lang w:val="sq-AL"/>
        </w:rPr>
        <w:t xml:space="preserve"> apo llojin e pasurisë që kanë në pronësi, të shoqëruara me </w:t>
      </w:r>
      <w:r w:rsidR="00882D09" w:rsidRPr="00882D09">
        <w:rPr>
          <w:lang w:val="sq-AL"/>
        </w:rPr>
        <w:t>dokumentet</w:t>
      </w:r>
      <w:r w:rsidRPr="00882D09">
        <w:rPr>
          <w:lang w:val="sq-AL"/>
        </w:rPr>
        <w:t xml:space="preserve"> përkatëse në Ministrinë kompetente (Ministria e Transportit dhe Infrastrukturës).</w:t>
      </w:r>
    </w:p>
    <w:p w:rsidR="000D2AE8" w:rsidRPr="00882D09" w:rsidRDefault="000D2AE8" w:rsidP="000D2AE8">
      <w:pPr>
        <w:pStyle w:val="Paragrafi"/>
        <w:rPr>
          <w:lang w:val="sq-AL"/>
        </w:rPr>
      </w:pPr>
      <w:r w:rsidRPr="00882D09">
        <w:rPr>
          <w:lang w:val="sq-AL"/>
        </w:rPr>
        <w:t>Ky publikim bëhet për pasurinë e llojit</w:t>
      </w:r>
      <w:r w:rsidR="00D544A4" w:rsidRPr="00882D09">
        <w:rPr>
          <w:lang w:val="sq-AL"/>
        </w:rPr>
        <w:t>:</w:t>
      </w:r>
      <w:r w:rsidRPr="00882D09">
        <w:rPr>
          <w:lang w:val="sq-AL"/>
        </w:rPr>
        <w:t xml:space="preserve"> arë, truall dhe objekt.</w:t>
      </w:r>
    </w:p>
    <w:p w:rsidR="000D2AE8" w:rsidRPr="00882D09" w:rsidRDefault="000D2AE8" w:rsidP="000D2AE8">
      <w:pPr>
        <w:pStyle w:val="Paragrafi"/>
        <w:rPr>
          <w:lang w:val="sq-AL"/>
        </w:rPr>
      </w:pPr>
      <w:r w:rsidRPr="00882D09">
        <w:rPr>
          <w:lang w:val="sq-AL"/>
        </w:rPr>
        <w:t>Pronarët do të kompensohen për efekt shpronësimi pas miratimit të kërkesës për shpronësim nga Këshilli i Ministrave dhe pasi të kenë paraqitur dokumentacionin respektiv të pronësisë pranë Autoritetit Rrugor Shqiptar (subjekti kërkues në bazë të ligjit nr.</w:t>
      </w:r>
      <w:r w:rsidR="00882D09">
        <w:rPr>
          <w:lang w:val="sq-AL"/>
        </w:rPr>
        <w:t xml:space="preserve"> </w:t>
      </w:r>
      <w:r w:rsidRPr="00882D09">
        <w:rPr>
          <w:lang w:val="sq-AL"/>
        </w:rPr>
        <w:t>8561, datë 22.12.1999 “Për shpronësimin dhe marrjen në përdorim të përkohshëm, të pasurisë pronë private për interes publik”).</w:t>
      </w:r>
    </w:p>
    <w:p w:rsidR="000D2AE8" w:rsidRPr="00882D09" w:rsidRDefault="000D2AE8" w:rsidP="000D2AE8">
      <w:pPr>
        <w:pStyle w:val="Paragrafi"/>
        <w:rPr>
          <w:lang w:val="sq-AL"/>
        </w:rPr>
      </w:pPr>
      <w:r w:rsidRPr="00882D09">
        <w:rPr>
          <w:lang w:val="sq-AL"/>
        </w:rPr>
        <w:t>Vlera totale e shpronësimit është  26 387 209 (njëzet e gjashtë milion e treqind e tetëdhjetë e shtatë mijë e dyqind e nëntë)lekë.</w:t>
      </w:r>
    </w:p>
    <w:p w:rsidR="000D2AE8" w:rsidRPr="00882D09" w:rsidRDefault="000D2AE8" w:rsidP="000D2AE8">
      <w:pPr>
        <w:pStyle w:val="Hapesira7"/>
        <w:rPr>
          <w:spacing w:val="-4"/>
          <w:lang w:val="sq-AL"/>
        </w:rPr>
      </w:pPr>
    </w:p>
    <w:p w:rsidR="000D2AE8" w:rsidRPr="00882D09" w:rsidRDefault="000D2AE8" w:rsidP="000D2AE8">
      <w:pPr>
        <w:spacing w:after="0" w:line="240" w:lineRule="auto"/>
        <w:ind w:firstLine="0"/>
        <w:jc w:val="right"/>
        <w:rPr>
          <w:rFonts w:ascii="Garamond" w:hAnsi="Garamond"/>
          <w:spacing w:val="-4"/>
          <w:sz w:val="28"/>
          <w:szCs w:val="28"/>
          <w:lang w:val="sq-AL"/>
        </w:rPr>
      </w:pPr>
      <w:r w:rsidRPr="00882D09">
        <w:rPr>
          <w:rFonts w:ascii="Garamond" w:hAnsi="Garamond"/>
          <w:spacing w:val="-4"/>
          <w:sz w:val="28"/>
          <w:szCs w:val="28"/>
          <w:lang w:val="sq-AL"/>
        </w:rPr>
        <w:t>MINISTRI I TRANSPORTIT DHE INFRASTRUKTURËS</w:t>
      </w:r>
    </w:p>
    <w:p w:rsidR="000D2AE8" w:rsidRPr="00882D09" w:rsidRDefault="000D2AE8" w:rsidP="000D2AE8">
      <w:pPr>
        <w:spacing w:after="0" w:line="240" w:lineRule="auto"/>
        <w:ind w:firstLine="0"/>
        <w:jc w:val="right"/>
        <w:rPr>
          <w:rFonts w:ascii="Garamond" w:hAnsi="Garamond"/>
          <w:b/>
          <w:spacing w:val="-4"/>
          <w:sz w:val="28"/>
          <w:szCs w:val="28"/>
          <w:lang w:val="sq-AL"/>
        </w:rPr>
        <w:sectPr w:rsidR="000D2AE8" w:rsidRPr="00882D09" w:rsidSect="001C033E">
          <w:type w:val="continuous"/>
          <w:pgSz w:w="11907" w:h="16840" w:code="9"/>
          <w:pgMar w:top="720" w:right="1134" w:bottom="720" w:left="1134" w:header="851" w:footer="851" w:gutter="0"/>
          <w:cols w:num="2" w:space="454"/>
          <w:docGrid w:linePitch="360"/>
        </w:sectPr>
      </w:pPr>
      <w:r w:rsidRPr="00882D09">
        <w:rPr>
          <w:rFonts w:ascii="Garamond" w:hAnsi="Garamond"/>
          <w:b/>
          <w:spacing w:val="-4"/>
          <w:sz w:val="28"/>
          <w:szCs w:val="28"/>
          <w:lang w:val="sq-AL"/>
        </w:rPr>
        <w:t>Edmond Haxhinasto</w:t>
      </w:r>
    </w:p>
    <w:p w:rsidR="001C033E" w:rsidRDefault="001C033E" w:rsidP="000D2AE8">
      <w:pPr>
        <w:spacing w:after="0" w:line="240" w:lineRule="auto"/>
        <w:ind w:firstLine="0"/>
        <w:rPr>
          <w:rFonts w:ascii="Garamond" w:hAnsi="Garamond"/>
          <w:lang w:val="sq-AL"/>
        </w:rPr>
        <w:sectPr w:rsidR="001C033E" w:rsidSect="00951694">
          <w:type w:val="continuous"/>
          <w:pgSz w:w="11907" w:h="16840" w:code="9"/>
          <w:pgMar w:top="720" w:right="1134" w:bottom="720" w:left="1134" w:header="851" w:footer="851" w:gutter="0"/>
          <w:cols w:space="720"/>
          <w:docGrid w:linePitch="360"/>
        </w:sectPr>
      </w:pPr>
    </w:p>
    <w:p w:rsidR="000D2AE8" w:rsidRPr="00882D09" w:rsidRDefault="00882D09" w:rsidP="000D2AE8">
      <w:pPr>
        <w:spacing w:after="0" w:line="240" w:lineRule="auto"/>
        <w:ind w:firstLine="0"/>
        <w:rPr>
          <w:rFonts w:ascii="Garamond" w:hAnsi="Garamond"/>
          <w:lang w:val="sq-AL"/>
        </w:rPr>
      </w:pPr>
      <w:r w:rsidRPr="00882D09">
        <w:rPr>
          <w:rFonts w:ascii="Garamond" w:hAnsi="Garamond"/>
          <w:lang w:val="sq-AL"/>
        </w:rPr>
        <w:t>REPUBLIKA E SHQIPËRISË</w:t>
      </w:r>
    </w:p>
    <w:p w:rsidR="000D2AE8" w:rsidRPr="00882D09" w:rsidRDefault="00D544A4" w:rsidP="000D2AE8">
      <w:pPr>
        <w:spacing w:after="0" w:line="240" w:lineRule="auto"/>
        <w:ind w:firstLine="0"/>
        <w:rPr>
          <w:rFonts w:ascii="Garamond" w:hAnsi="Garamond"/>
          <w:b/>
          <w:lang w:val="sq-AL"/>
        </w:rPr>
      </w:pPr>
      <w:r w:rsidRPr="00882D09">
        <w:rPr>
          <w:rFonts w:ascii="Garamond" w:hAnsi="Garamond"/>
          <w:b/>
          <w:lang w:val="sq-AL"/>
        </w:rPr>
        <w:t xml:space="preserve">Ministria e </w:t>
      </w:r>
      <w:r w:rsidR="00882D09" w:rsidRPr="00882D09">
        <w:rPr>
          <w:rFonts w:ascii="Garamond" w:hAnsi="Garamond"/>
          <w:b/>
          <w:lang w:val="sq-AL"/>
        </w:rPr>
        <w:t xml:space="preserve">Transportit </w:t>
      </w:r>
      <w:r w:rsidRPr="00882D09">
        <w:rPr>
          <w:rFonts w:ascii="Garamond" w:hAnsi="Garamond"/>
          <w:b/>
          <w:lang w:val="sq-AL"/>
        </w:rPr>
        <w:t xml:space="preserve">dhe </w:t>
      </w:r>
      <w:r w:rsidR="00882D09" w:rsidRPr="00882D09">
        <w:rPr>
          <w:rFonts w:ascii="Garamond" w:hAnsi="Garamond"/>
          <w:b/>
          <w:lang w:val="sq-AL"/>
        </w:rPr>
        <w:t>Infrastrukturës</w:t>
      </w:r>
    </w:p>
    <w:p w:rsidR="000D2AE8" w:rsidRPr="00882D09" w:rsidRDefault="00D544A4" w:rsidP="000D2AE8">
      <w:pPr>
        <w:spacing w:after="0" w:line="240" w:lineRule="auto"/>
        <w:ind w:firstLine="0"/>
        <w:rPr>
          <w:rFonts w:ascii="Garamond" w:hAnsi="Garamond"/>
          <w:lang w:val="sq-AL"/>
        </w:rPr>
      </w:pPr>
      <w:r w:rsidRPr="00882D09">
        <w:rPr>
          <w:rFonts w:ascii="Garamond" w:hAnsi="Garamond"/>
          <w:lang w:val="sq-AL"/>
        </w:rPr>
        <w:t xml:space="preserve">Autoriteti </w:t>
      </w:r>
      <w:r w:rsidR="00882D09" w:rsidRPr="00882D09">
        <w:rPr>
          <w:rFonts w:ascii="Garamond" w:hAnsi="Garamond"/>
          <w:lang w:val="sq-AL"/>
        </w:rPr>
        <w:t>Rrugor Shqiptar</w:t>
      </w:r>
    </w:p>
    <w:p w:rsidR="000D2AE8" w:rsidRPr="00882D09" w:rsidRDefault="00D544A4" w:rsidP="000D2AE8">
      <w:pPr>
        <w:spacing w:after="0" w:line="240" w:lineRule="auto"/>
        <w:ind w:firstLine="0"/>
        <w:rPr>
          <w:rFonts w:ascii="Garamond" w:hAnsi="Garamond"/>
          <w:lang w:val="sq-AL"/>
        </w:rPr>
      </w:pPr>
      <w:r w:rsidRPr="00882D09">
        <w:rPr>
          <w:rFonts w:ascii="Garamond" w:hAnsi="Garamond"/>
          <w:lang w:val="sq-AL"/>
        </w:rPr>
        <w:t>Sektori i shpronësimeve</w:t>
      </w:r>
    </w:p>
    <w:p w:rsidR="000D2AE8" w:rsidRPr="00882D09" w:rsidRDefault="000D2AE8" w:rsidP="000D2AE8">
      <w:pPr>
        <w:spacing w:after="0" w:line="240" w:lineRule="auto"/>
        <w:ind w:firstLine="0"/>
        <w:rPr>
          <w:rFonts w:ascii="Garamond" w:hAnsi="Garamond"/>
          <w:lang w:val="sq-AL"/>
        </w:rPr>
      </w:pPr>
    </w:p>
    <w:p w:rsidR="000D2AE8" w:rsidRPr="00882D09" w:rsidRDefault="000D2AE8" w:rsidP="000D2AE8">
      <w:pPr>
        <w:spacing w:after="0" w:line="240" w:lineRule="auto"/>
        <w:ind w:firstLine="0"/>
        <w:jc w:val="center"/>
        <w:rPr>
          <w:rFonts w:ascii="Garamond" w:hAnsi="Garamond"/>
          <w:lang w:val="sq-AL"/>
        </w:rPr>
      </w:pPr>
      <w:r w:rsidRPr="00882D09">
        <w:rPr>
          <w:rFonts w:ascii="Garamond" w:hAnsi="Garamond"/>
          <w:lang w:val="sq-AL"/>
        </w:rPr>
        <w:t>LISTA E PRONARËVE QË SHPRONËSOHEN PËR EFEKT TË NDËRTI</w:t>
      </w:r>
      <w:r w:rsidR="001C033E">
        <w:rPr>
          <w:rFonts w:ascii="Garamond" w:hAnsi="Garamond"/>
          <w:lang w:val="sq-AL"/>
        </w:rPr>
        <w:t>MIT TË SEGMENTIT RRUGOR KALIMASH</w:t>
      </w:r>
      <w:r w:rsidRPr="00882D09">
        <w:rPr>
          <w:rFonts w:ascii="Garamond" w:hAnsi="Garamond"/>
          <w:lang w:val="sq-AL"/>
        </w:rPr>
        <w:t>-MORINË (OBJEKTE NDËRTIMI)</w:t>
      </w:r>
    </w:p>
    <w:p w:rsidR="000D2AE8" w:rsidRPr="00882D09" w:rsidRDefault="000D2AE8" w:rsidP="000D2AE8">
      <w:pPr>
        <w:spacing w:after="0" w:line="240" w:lineRule="auto"/>
        <w:ind w:firstLine="0"/>
        <w:rPr>
          <w:rFonts w:ascii="Garamond" w:hAnsi="Garamond"/>
          <w:lang w:val="sq-AL"/>
        </w:rPr>
      </w:pPr>
    </w:p>
    <w:tbl>
      <w:tblPr>
        <w:tblW w:w="5216" w:type="pct"/>
        <w:jc w:val="center"/>
        <w:tblLook w:val="04A0"/>
      </w:tblPr>
      <w:tblGrid>
        <w:gridCol w:w="448"/>
        <w:gridCol w:w="923"/>
        <w:gridCol w:w="1090"/>
        <w:gridCol w:w="1244"/>
        <w:gridCol w:w="893"/>
        <w:gridCol w:w="1158"/>
        <w:gridCol w:w="1563"/>
        <w:gridCol w:w="1216"/>
        <w:gridCol w:w="1746"/>
      </w:tblGrid>
      <w:tr w:rsidR="000D2AE8" w:rsidRPr="00882D09" w:rsidTr="00D544A4">
        <w:trPr>
          <w:trHeight w:val="139"/>
          <w:jc w:val="center"/>
        </w:trPr>
        <w:tc>
          <w:tcPr>
            <w:tcW w:w="208" w:type="pct"/>
            <w:tcBorders>
              <w:top w:val="single" w:sz="8" w:space="0" w:color="auto"/>
              <w:left w:val="single" w:sz="8" w:space="0" w:color="auto"/>
              <w:bottom w:val="nil"/>
              <w:right w:val="single" w:sz="4" w:space="0" w:color="auto"/>
            </w:tcBorders>
            <w:shd w:val="clear" w:color="auto" w:fill="auto"/>
            <w:vAlign w:val="bottom"/>
            <w:hideMark/>
          </w:tcPr>
          <w:p w:rsidR="000D2AE8" w:rsidRPr="00882D09" w:rsidRDefault="000D2AE8" w:rsidP="00A06B3C">
            <w:pPr>
              <w:spacing w:after="0" w:line="240" w:lineRule="auto"/>
              <w:ind w:firstLine="0"/>
              <w:jc w:val="center"/>
              <w:rPr>
                <w:rFonts w:ascii="Garamond" w:eastAsia="Times New Roman" w:hAnsi="Garamond" w:cs="Arial"/>
                <w:b/>
                <w:bCs/>
                <w:color w:val="000000"/>
                <w:sz w:val="16"/>
                <w:szCs w:val="16"/>
                <w:lang w:val="sq-AL"/>
              </w:rPr>
            </w:pPr>
            <w:r w:rsidRPr="00882D09">
              <w:rPr>
                <w:rFonts w:ascii="Garamond" w:eastAsia="Times New Roman" w:hAnsi="Garamond" w:cs="Arial"/>
                <w:b/>
                <w:bCs/>
                <w:color w:val="000000"/>
                <w:sz w:val="16"/>
                <w:szCs w:val="16"/>
                <w:lang w:val="sq-AL"/>
              </w:rPr>
              <w:t>Nr.</w:t>
            </w:r>
          </w:p>
        </w:tc>
        <w:tc>
          <w:tcPr>
            <w:tcW w:w="452" w:type="pct"/>
            <w:tcBorders>
              <w:top w:val="single" w:sz="8" w:space="0" w:color="auto"/>
              <w:left w:val="nil"/>
              <w:bottom w:val="single" w:sz="4" w:space="0" w:color="auto"/>
              <w:right w:val="nil"/>
            </w:tcBorders>
            <w:shd w:val="clear" w:color="auto" w:fill="auto"/>
            <w:vAlign w:val="bottom"/>
            <w:hideMark/>
          </w:tcPr>
          <w:p w:rsidR="000D2AE8" w:rsidRPr="00882D09" w:rsidRDefault="000D2AE8" w:rsidP="00A06B3C">
            <w:pPr>
              <w:spacing w:after="0" w:line="240" w:lineRule="auto"/>
              <w:ind w:firstLine="0"/>
              <w:jc w:val="center"/>
              <w:rPr>
                <w:rFonts w:ascii="Garamond" w:eastAsia="Times New Roman" w:hAnsi="Garamond" w:cs="Arial"/>
                <w:b/>
                <w:bCs/>
                <w:color w:val="000000"/>
                <w:sz w:val="16"/>
                <w:szCs w:val="16"/>
                <w:lang w:val="sq-AL"/>
              </w:rPr>
            </w:pPr>
            <w:r w:rsidRPr="00882D09">
              <w:rPr>
                <w:rFonts w:ascii="Garamond" w:eastAsia="Times New Roman" w:hAnsi="Garamond" w:cs="Arial"/>
                <w:b/>
                <w:bCs/>
                <w:color w:val="000000"/>
                <w:sz w:val="16"/>
                <w:szCs w:val="16"/>
                <w:lang w:val="sq-AL"/>
              </w:rPr>
              <w:t> </w:t>
            </w:r>
          </w:p>
        </w:tc>
        <w:tc>
          <w:tcPr>
            <w:tcW w:w="533" w:type="pct"/>
            <w:tcBorders>
              <w:top w:val="single" w:sz="8" w:space="0" w:color="auto"/>
              <w:left w:val="nil"/>
              <w:bottom w:val="single" w:sz="4" w:space="0" w:color="auto"/>
              <w:right w:val="nil"/>
            </w:tcBorders>
            <w:shd w:val="clear" w:color="auto" w:fill="auto"/>
            <w:vAlign w:val="bottom"/>
            <w:hideMark/>
          </w:tcPr>
          <w:p w:rsidR="000D2AE8" w:rsidRPr="00882D09" w:rsidRDefault="000D2AE8" w:rsidP="00A06B3C">
            <w:pPr>
              <w:spacing w:after="0" w:line="240" w:lineRule="auto"/>
              <w:ind w:firstLine="0"/>
              <w:jc w:val="center"/>
              <w:rPr>
                <w:rFonts w:ascii="Garamond" w:eastAsia="Times New Roman" w:hAnsi="Garamond" w:cs="Arial"/>
                <w:b/>
                <w:bCs/>
                <w:color w:val="000000"/>
                <w:sz w:val="16"/>
                <w:szCs w:val="16"/>
                <w:lang w:val="sq-AL"/>
              </w:rPr>
            </w:pPr>
            <w:r w:rsidRPr="00882D09">
              <w:rPr>
                <w:rFonts w:ascii="Garamond" w:eastAsia="Times New Roman" w:hAnsi="Garamond" w:cs="Arial"/>
                <w:b/>
                <w:bCs/>
                <w:color w:val="000000"/>
                <w:sz w:val="16"/>
                <w:szCs w:val="16"/>
                <w:lang w:val="sq-AL"/>
              </w:rPr>
              <w:t>Pronari</w:t>
            </w:r>
          </w:p>
        </w:tc>
        <w:tc>
          <w:tcPr>
            <w:tcW w:w="608" w:type="pct"/>
            <w:tcBorders>
              <w:top w:val="single" w:sz="8" w:space="0" w:color="auto"/>
              <w:left w:val="nil"/>
              <w:bottom w:val="single" w:sz="4" w:space="0" w:color="auto"/>
              <w:right w:val="single" w:sz="4" w:space="0" w:color="auto"/>
            </w:tcBorders>
            <w:shd w:val="clear" w:color="auto" w:fill="auto"/>
            <w:vAlign w:val="bottom"/>
            <w:hideMark/>
          </w:tcPr>
          <w:p w:rsidR="000D2AE8" w:rsidRPr="00882D09" w:rsidRDefault="000D2AE8" w:rsidP="00A06B3C">
            <w:pPr>
              <w:spacing w:after="0" w:line="240" w:lineRule="auto"/>
              <w:ind w:firstLine="0"/>
              <w:jc w:val="center"/>
              <w:rPr>
                <w:rFonts w:ascii="Garamond" w:eastAsia="Times New Roman" w:hAnsi="Garamond" w:cs="Arial"/>
                <w:b/>
                <w:bCs/>
                <w:color w:val="000000"/>
                <w:sz w:val="16"/>
                <w:szCs w:val="16"/>
                <w:lang w:val="sq-AL"/>
              </w:rPr>
            </w:pPr>
            <w:r w:rsidRPr="00882D09">
              <w:rPr>
                <w:rFonts w:ascii="Garamond" w:eastAsia="Times New Roman" w:hAnsi="Garamond" w:cs="Arial"/>
                <w:b/>
                <w:bCs/>
                <w:color w:val="000000"/>
                <w:sz w:val="16"/>
                <w:szCs w:val="16"/>
                <w:lang w:val="sq-AL"/>
              </w:rPr>
              <w:t> </w:t>
            </w:r>
          </w:p>
        </w:tc>
        <w:tc>
          <w:tcPr>
            <w:tcW w:w="430" w:type="pct"/>
            <w:tcBorders>
              <w:top w:val="single" w:sz="8" w:space="0" w:color="auto"/>
              <w:left w:val="nil"/>
              <w:bottom w:val="nil"/>
              <w:right w:val="nil"/>
            </w:tcBorders>
            <w:shd w:val="clear" w:color="auto" w:fill="auto"/>
            <w:vAlign w:val="center"/>
            <w:hideMark/>
          </w:tcPr>
          <w:p w:rsidR="000D2AE8" w:rsidRPr="00882D09" w:rsidRDefault="000D2AE8" w:rsidP="00A06B3C">
            <w:pPr>
              <w:spacing w:after="0" w:line="240" w:lineRule="auto"/>
              <w:ind w:firstLine="0"/>
              <w:jc w:val="center"/>
              <w:rPr>
                <w:rFonts w:ascii="Garamond" w:eastAsia="Times New Roman" w:hAnsi="Garamond" w:cs="Arial"/>
                <w:b/>
                <w:bCs/>
                <w:color w:val="000000"/>
                <w:sz w:val="16"/>
                <w:szCs w:val="16"/>
                <w:lang w:val="sq-AL"/>
              </w:rPr>
            </w:pPr>
            <w:r w:rsidRPr="00882D09">
              <w:rPr>
                <w:rFonts w:ascii="Garamond" w:eastAsia="Times New Roman" w:hAnsi="Garamond" w:cs="Arial"/>
                <w:b/>
                <w:bCs/>
                <w:color w:val="000000"/>
                <w:sz w:val="16"/>
                <w:szCs w:val="16"/>
                <w:lang w:val="sq-AL"/>
              </w:rPr>
              <w:t>ZONA</w:t>
            </w:r>
          </w:p>
        </w:tc>
        <w:tc>
          <w:tcPr>
            <w:tcW w:w="563" w:type="pct"/>
            <w:tcBorders>
              <w:top w:val="single" w:sz="8" w:space="0" w:color="auto"/>
              <w:left w:val="single" w:sz="4" w:space="0" w:color="auto"/>
              <w:bottom w:val="nil"/>
              <w:right w:val="single" w:sz="4" w:space="0" w:color="auto"/>
            </w:tcBorders>
            <w:shd w:val="clear" w:color="auto" w:fill="auto"/>
            <w:vAlign w:val="center"/>
            <w:hideMark/>
          </w:tcPr>
          <w:p w:rsidR="000D2AE8" w:rsidRPr="00882D09" w:rsidRDefault="00D544A4" w:rsidP="00A06B3C">
            <w:pPr>
              <w:spacing w:after="0" w:line="240" w:lineRule="auto"/>
              <w:ind w:firstLine="0"/>
              <w:jc w:val="center"/>
              <w:rPr>
                <w:rFonts w:ascii="Garamond" w:eastAsia="Times New Roman" w:hAnsi="Garamond" w:cs="Arial"/>
                <w:b/>
                <w:bCs/>
                <w:color w:val="000000"/>
                <w:sz w:val="16"/>
                <w:szCs w:val="16"/>
                <w:lang w:val="sq-AL"/>
              </w:rPr>
            </w:pPr>
            <w:r w:rsidRPr="00882D09">
              <w:rPr>
                <w:rFonts w:ascii="Garamond" w:eastAsia="Times New Roman" w:hAnsi="Garamond" w:cs="Arial"/>
                <w:b/>
                <w:bCs/>
                <w:color w:val="000000"/>
                <w:sz w:val="16"/>
                <w:szCs w:val="16"/>
                <w:lang w:val="sq-AL"/>
              </w:rPr>
              <w:t>Nr. i</w:t>
            </w:r>
          </w:p>
        </w:tc>
        <w:tc>
          <w:tcPr>
            <w:tcW w:w="2205" w:type="pct"/>
            <w:gridSpan w:val="3"/>
            <w:tcBorders>
              <w:top w:val="single" w:sz="8" w:space="0" w:color="auto"/>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center"/>
              <w:rPr>
                <w:rFonts w:ascii="Garamond" w:eastAsia="Times New Roman" w:hAnsi="Garamond" w:cs="Arial"/>
                <w:b/>
                <w:bCs/>
                <w:color w:val="000000"/>
                <w:sz w:val="16"/>
                <w:szCs w:val="16"/>
                <w:lang w:val="sq-AL"/>
              </w:rPr>
            </w:pPr>
            <w:r w:rsidRPr="00882D09">
              <w:rPr>
                <w:rFonts w:ascii="Garamond" w:eastAsia="Times New Roman" w:hAnsi="Garamond" w:cs="Arial"/>
                <w:b/>
                <w:bCs/>
                <w:color w:val="000000"/>
                <w:sz w:val="16"/>
                <w:szCs w:val="16"/>
                <w:lang w:val="sq-AL"/>
              </w:rPr>
              <w:t>Objekte</w:t>
            </w:r>
          </w:p>
        </w:tc>
      </w:tr>
      <w:tr w:rsidR="000D2AE8" w:rsidRPr="00882D09" w:rsidTr="00D544A4">
        <w:trPr>
          <w:trHeight w:val="139"/>
          <w:jc w:val="center"/>
        </w:trPr>
        <w:tc>
          <w:tcPr>
            <w:tcW w:w="208" w:type="pct"/>
            <w:tcBorders>
              <w:top w:val="nil"/>
              <w:left w:val="single" w:sz="8" w:space="0" w:color="auto"/>
              <w:bottom w:val="single" w:sz="8" w:space="0" w:color="auto"/>
              <w:right w:val="single" w:sz="4" w:space="0" w:color="auto"/>
            </w:tcBorders>
            <w:shd w:val="clear" w:color="auto" w:fill="auto"/>
            <w:vAlign w:val="bottom"/>
            <w:hideMark/>
          </w:tcPr>
          <w:p w:rsidR="000D2AE8" w:rsidRPr="00882D09" w:rsidRDefault="000D2AE8" w:rsidP="00A06B3C">
            <w:pPr>
              <w:spacing w:after="0" w:line="240" w:lineRule="auto"/>
              <w:ind w:firstLine="0"/>
              <w:jc w:val="center"/>
              <w:rPr>
                <w:rFonts w:ascii="Garamond" w:eastAsia="Times New Roman" w:hAnsi="Garamond" w:cs="Arial"/>
                <w:b/>
                <w:bCs/>
                <w:color w:val="000000"/>
                <w:sz w:val="16"/>
                <w:szCs w:val="16"/>
                <w:lang w:val="sq-AL"/>
              </w:rPr>
            </w:pPr>
            <w:r w:rsidRPr="00882D09">
              <w:rPr>
                <w:rFonts w:ascii="Garamond" w:eastAsia="Times New Roman" w:hAnsi="Garamond" w:cs="Arial"/>
                <w:b/>
                <w:bCs/>
                <w:color w:val="000000"/>
                <w:sz w:val="16"/>
                <w:szCs w:val="16"/>
                <w:lang w:val="sq-AL"/>
              </w:rPr>
              <w:t> </w:t>
            </w:r>
          </w:p>
        </w:tc>
        <w:tc>
          <w:tcPr>
            <w:tcW w:w="452" w:type="pct"/>
            <w:tcBorders>
              <w:top w:val="nil"/>
              <w:left w:val="nil"/>
              <w:bottom w:val="single" w:sz="8" w:space="0" w:color="auto"/>
              <w:right w:val="single" w:sz="4" w:space="0" w:color="auto"/>
            </w:tcBorders>
            <w:shd w:val="clear" w:color="auto" w:fill="auto"/>
            <w:noWrap/>
            <w:vAlign w:val="center"/>
            <w:hideMark/>
          </w:tcPr>
          <w:p w:rsidR="000D2AE8" w:rsidRPr="00882D09" w:rsidRDefault="000D2AE8" w:rsidP="00A06B3C">
            <w:pPr>
              <w:spacing w:after="0" w:line="240" w:lineRule="auto"/>
              <w:ind w:firstLine="0"/>
              <w:jc w:val="center"/>
              <w:rPr>
                <w:rFonts w:ascii="Garamond" w:eastAsia="Times New Roman" w:hAnsi="Garamond" w:cs="Arial"/>
                <w:b/>
                <w:bCs/>
                <w:color w:val="000000"/>
                <w:sz w:val="16"/>
                <w:szCs w:val="16"/>
                <w:lang w:val="sq-AL"/>
              </w:rPr>
            </w:pPr>
            <w:r w:rsidRPr="00882D09">
              <w:rPr>
                <w:rFonts w:ascii="Garamond" w:eastAsia="Times New Roman" w:hAnsi="Garamond" w:cs="Arial"/>
                <w:b/>
                <w:bCs/>
                <w:color w:val="000000"/>
                <w:sz w:val="16"/>
                <w:szCs w:val="16"/>
                <w:lang w:val="sq-AL"/>
              </w:rPr>
              <w:t xml:space="preserve">Emri </w:t>
            </w:r>
          </w:p>
        </w:tc>
        <w:tc>
          <w:tcPr>
            <w:tcW w:w="533" w:type="pct"/>
            <w:tcBorders>
              <w:top w:val="nil"/>
              <w:left w:val="nil"/>
              <w:bottom w:val="single" w:sz="8" w:space="0" w:color="auto"/>
              <w:right w:val="nil"/>
            </w:tcBorders>
            <w:shd w:val="clear" w:color="auto" w:fill="auto"/>
            <w:noWrap/>
            <w:vAlign w:val="center"/>
            <w:hideMark/>
          </w:tcPr>
          <w:p w:rsidR="000D2AE8" w:rsidRPr="00882D09" w:rsidRDefault="00D544A4" w:rsidP="00A06B3C">
            <w:pPr>
              <w:spacing w:after="0" w:line="240" w:lineRule="auto"/>
              <w:ind w:firstLine="0"/>
              <w:jc w:val="center"/>
              <w:rPr>
                <w:rFonts w:ascii="Garamond" w:eastAsia="Times New Roman" w:hAnsi="Garamond" w:cs="Arial"/>
                <w:b/>
                <w:bCs/>
                <w:color w:val="000000"/>
                <w:sz w:val="16"/>
                <w:szCs w:val="16"/>
                <w:lang w:val="sq-AL"/>
              </w:rPr>
            </w:pPr>
            <w:r w:rsidRPr="00882D09">
              <w:rPr>
                <w:rFonts w:ascii="Garamond" w:eastAsia="Times New Roman" w:hAnsi="Garamond" w:cs="Arial"/>
                <w:b/>
                <w:bCs/>
                <w:color w:val="000000"/>
                <w:sz w:val="16"/>
                <w:szCs w:val="16"/>
                <w:lang w:val="sq-AL"/>
              </w:rPr>
              <w:t>Atë</w:t>
            </w:r>
            <w:r w:rsidR="000D2AE8" w:rsidRPr="00882D09">
              <w:rPr>
                <w:rFonts w:ascii="Garamond" w:eastAsia="Times New Roman" w:hAnsi="Garamond" w:cs="Arial"/>
                <w:b/>
                <w:bCs/>
                <w:color w:val="000000"/>
                <w:sz w:val="16"/>
                <w:szCs w:val="16"/>
                <w:lang w:val="sq-AL"/>
              </w:rPr>
              <w:t>sia</w:t>
            </w:r>
          </w:p>
        </w:tc>
        <w:tc>
          <w:tcPr>
            <w:tcW w:w="608" w:type="pct"/>
            <w:tcBorders>
              <w:top w:val="nil"/>
              <w:left w:val="single" w:sz="4" w:space="0" w:color="auto"/>
              <w:bottom w:val="single" w:sz="8" w:space="0" w:color="auto"/>
              <w:right w:val="single" w:sz="4" w:space="0" w:color="auto"/>
            </w:tcBorders>
            <w:shd w:val="clear" w:color="auto" w:fill="auto"/>
            <w:noWrap/>
            <w:vAlign w:val="center"/>
            <w:hideMark/>
          </w:tcPr>
          <w:p w:rsidR="000D2AE8" w:rsidRPr="00882D09" w:rsidRDefault="000D2AE8" w:rsidP="00A06B3C">
            <w:pPr>
              <w:spacing w:after="0" w:line="240" w:lineRule="auto"/>
              <w:ind w:firstLine="0"/>
              <w:jc w:val="center"/>
              <w:rPr>
                <w:rFonts w:ascii="Garamond" w:eastAsia="Times New Roman" w:hAnsi="Garamond" w:cs="Arial"/>
                <w:b/>
                <w:bCs/>
                <w:color w:val="000000"/>
                <w:sz w:val="16"/>
                <w:szCs w:val="16"/>
                <w:lang w:val="sq-AL"/>
              </w:rPr>
            </w:pPr>
            <w:r w:rsidRPr="00882D09">
              <w:rPr>
                <w:rFonts w:ascii="Garamond" w:eastAsia="Times New Roman" w:hAnsi="Garamond" w:cs="Arial"/>
                <w:b/>
                <w:bCs/>
                <w:color w:val="000000"/>
                <w:sz w:val="16"/>
                <w:szCs w:val="16"/>
                <w:lang w:val="sq-AL"/>
              </w:rPr>
              <w:t>Mbiemri</w:t>
            </w:r>
          </w:p>
        </w:tc>
        <w:tc>
          <w:tcPr>
            <w:tcW w:w="430" w:type="pct"/>
            <w:tcBorders>
              <w:top w:val="nil"/>
              <w:left w:val="nil"/>
              <w:bottom w:val="single" w:sz="8" w:space="0" w:color="auto"/>
              <w:right w:val="nil"/>
            </w:tcBorders>
            <w:shd w:val="clear" w:color="auto" w:fill="auto"/>
            <w:vAlign w:val="center"/>
            <w:hideMark/>
          </w:tcPr>
          <w:p w:rsidR="000D2AE8" w:rsidRPr="00882D09" w:rsidRDefault="000D2AE8" w:rsidP="00A06B3C">
            <w:pPr>
              <w:spacing w:after="0" w:line="240" w:lineRule="auto"/>
              <w:ind w:firstLine="0"/>
              <w:jc w:val="center"/>
              <w:rPr>
                <w:rFonts w:ascii="Garamond" w:eastAsia="Times New Roman" w:hAnsi="Garamond" w:cs="Arial"/>
                <w:b/>
                <w:bCs/>
                <w:color w:val="000000"/>
                <w:sz w:val="16"/>
                <w:szCs w:val="16"/>
                <w:lang w:val="sq-AL"/>
              </w:rPr>
            </w:pPr>
            <w:r w:rsidRPr="00882D09">
              <w:rPr>
                <w:rFonts w:ascii="Garamond" w:eastAsia="Times New Roman" w:hAnsi="Garamond" w:cs="Arial"/>
                <w:b/>
                <w:bCs/>
                <w:color w:val="000000"/>
                <w:sz w:val="16"/>
                <w:szCs w:val="16"/>
                <w:lang w:val="sq-AL"/>
              </w:rPr>
              <w:t>KADAST.</w:t>
            </w:r>
          </w:p>
        </w:tc>
        <w:tc>
          <w:tcPr>
            <w:tcW w:w="563" w:type="pct"/>
            <w:tcBorders>
              <w:top w:val="nil"/>
              <w:left w:val="single" w:sz="4" w:space="0" w:color="auto"/>
              <w:bottom w:val="single" w:sz="8" w:space="0" w:color="auto"/>
              <w:right w:val="single" w:sz="4" w:space="0" w:color="auto"/>
            </w:tcBorders>
            <w:shd w:val="clear" w:color="auto" w:fill="auto"/>
            <w:vAlign w:val="center"/>
            <w:hideMark/>
          </w:tcPr>
          <w:p w:rsidR="000D2AE8" w:rsidRPr="00882D09" w:rsidRDefault="00D544A4" w:rsidP="00A06B3C">
            <w:pPr>
              <w:spacing w:after="0" w:line="240" w:lineRule="auto"/>
              <w:ind w:firstLine="0"/>
              <w:jc w:val="center"/>
              <w:rPr>
                <w:rFonts w:ascii="Garamond" w:eastAsia="Times New Roman" w:hAnsi="Garamond" w:cs="Arial"/>
                <w:b/>
                <w:bCs/>
                <w:color w:val="000000"/>
                <w:sz w:val="16"/>
                <w:szCs w:val="16"/>
                <w:lang w:val="sq-AL"/>
              </w:rPr>
            </w:pPr>
            <w:r w:rsidRPr="00882D09">
              <w:rPr>
                <w:rFonts w:ascii="Garamond" w:eastAsia="Times New Roman" w:hAnsi="Garamond" w:cs="Arial"/>
                <w:b/>
                <w:bCs/>
                <w:color w:val="000000"/>
                <w:sz w:val="16"/>
                <w:szCs w:val="16"/>
                <w:lang w:val="sq-AL"/>
              </w:rPr>
              <w:t>p</w:t>
            </w:r>
            <w:r w:rsidR="000D2AE8" w:rsidRPr="00882D09">
              <w:rPr>
                <w:rFonts w:ascii="Garamond" w:eastAsia="Times New Roman" w:hAnsi="Garamond" w:cs="Arial"/>
                <w:b/>
                <w:bCs/>
                <w:color w:val="000000"/>
                <w:sz w:val="16"/>
                <w:szCs w:val="16"/>
                <w:lang w:val="sq-AL"/>
              </w:rPr>
              <w:t>asurisë</w:t>
            </w:r>
          </w:p>
        </w:tc>
        <w:tc>
          <w:tcPr>
            <w:tcW w:w="763" w:type="pct"/>
            <w:tcBorders>
              <w:top w:val="single" w:sz="4" w:space="0" w:color="auto"/>
              <w:left w:val="single" w:sz="4" w:space="0" w:color="auto"/>
              <w:bottom w:val="single" w:sz="8" w:space="0" w:color="auto"/>
              <w:right w:val="single" w:sz="4" w:space="0" w:color="000000"/>
            </w:tcBorders>
            <w:shd w:val="clear" w:color="auto" w:fill="auto"/>
            <w:vAlign w:val="center"/>
            <w:hideMark/>
          </w:tcPr>
          <w:p w:rsidR="000D2AE8" w:rsidRPr="00882D09" w:rsidRDefault="000D2AE8" w:rsidP="00A06B3C">
            <w:pPr>
              <w:spacing w:after="0" w:line="240" w:lineRule="auto"/>
              <w:ind w:firstLine="0"/>
              <w:jc w:val="center"/>
              <w:rPr>
                <w:rFonts w:ascii="Garamond" w:eastAsia="Times New Roman" w:hAnsi="Garamond" w:cs="Arial"/>
                <w:b/>
                <w:bCs/>
                <w:color w:val="000000"/>
                <w:sz w:val="16"/>
                <w:szCs w:val="16"/>
                <w:lang w:val="sq-AL"/>
              </w:rPr>
            </w:pPr>
            <w:r w:rsidRPr="00882D09">
              <w:rPr>
                <w:rFonts w:ascii="Garamond" w:eastAsia="Times New Roman" w:hAnsi="Garamond" w:cs="Arial"/>
                <w:b/>
                <w:bCs/>
                <w:color w:val="000000"/>
                <w:sz w:val="16"/>
                <w:szCs w:val="16"/>
                <w:lang w:val="sq-AL"/>
              </w:rPr>
              <w:t>Vlera në lekë  sipas preventivit</w:t>
            </w:r>
          </w:p>
        </w:tc>
        <w:tc>
          <w:tcPr>
            <w:tcW w:w="590" w:type="pct"/>
            <w:tcBorders>
              <w:top w:val="nil"/>
              <w:left w:val="nil"/>
              <w:bottom w:val="single" w:sz="8"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center"/>
              <w:rPr>
                <w:rFonts w:ascii="Garamond" w:eastAsia="Times New Roman" w:hAnsi="Garamond" w:cs="Arial"/>
                <w:b/>
                <w:bCs/>
                <w:sz w:val="16"/>
                <w:szCs w:val="16"/>
                <w:lang w:val="sq-AL"/>
              </w:rPr>
            </w:pPr>
            <w:r w:rsidRPr="00882D09">
              <w:rPr>
                <w:rFonts w:ascii="Garamond" w:eastAsia="Times New Roman" w:hAnsi="Garamond" w:cs="Arial"/>
                <w:b/>
                <w:bCs/>
                <w:sz w:val="16"/>
                <w:szCs w:val="16"/>
                <w:lang w:val="sq-AL"/>
              </w:rPr>
              <w:t xml:space="preserve">Lloji i </w:t>
            </w:r>
            <w:r w:rsidR="00D544A4" w:rsidRPr="00882D09">
              <w:rPr>
                <w:rFonts w:ascii="Garamond" w:eastAsia="Times New Roman" w:hAnsi="Garamond" w:cs="Arial"/>
                <w:b/>
                <w:bCs/>
                <w:sz w:val="16"/>
                <w:szCs w:val="16"/>
                <w:lang w:val="sq-AL"/>
              </w:rPr>
              <w:t>pasurisë</w:t>
            </w:r>
          </w:p>
        </w:tc>
        <w:tc>
          <w:tcPr>
            <w:tcW w:w="852" w:type="pct"/>
            <w:tcBorders>
              <w:top w:val="nil"/>
              <w:left w:val="nil"/>
              <w:bottom w:val="single" w:sz="8" w:space="0" w:color="auto"/>
              <w:right w:val="single" w:sz="8" w:space="0" w:color="auto"/>
            </w:tcBorders>
            <w:shd w:val="clear" w:color="auto" w:fill="auto"/>
            <w:vAlign w:val="bottom"/>
            <w:hideMark/>
          </w:tcPr>
          <w:p w:rsidR="000D2AE8" w:rsidRPr="00882D09" w:rsidRDefault="000D2AE8" w:rsidP="00A06B3C">
            <w:pPr>
              <w:spacing w:after="0" w:line="240" w:lineRule="auto"/>
              <w:ind w:firstLine="0"/>
              <w:jc w:val="center"/>
              <w:rPr>
                <w:rFonts w:ascii="Garamond" w:eastAsia="Times New Roman" w:hAnsi="Garamond" w:cs="Arial"/>
                <w:b/>
                <w:bCs/>
                <w:color w:val="000000"/>
                <w:sz w:val="16"/>
                <w:szCs w:val="16"/>
                <w:lang w:val="sq-AL"/>
              </w:rPr>
            </w:pPr>
            <w:r w:rsidRPr="00882D09">
              <w:rPr>
                <w:rFonts w:ascii="Garamond" w:eastAsia="Times New Roman" w:hAnsi="Garamond" w:cs="Arial"/>
                <w:b/>
                <w:bCs/>
                <w:color w:val="000000"/>
                <w:sz w:val="16"/>
                <w:szCs w:val="16"/>
                <w:lang w:val="sq-AL"/>
              </w:rPr>
              <w:t>Shënime ZVRPP</w:t>
            </w:r>
          </w:p>
        </w:tc>
      </w:tr>
      <w:tr w:rsidR="000D2AE8" w:rsidRPr="00882D09" w:rsidTr="00D544A4">
        <w:trPr>
          <w:trHeight w:val="139"/>
          <w:jc w:val="center"/>
        </w:trPr>
        <w:tc>
          <w:tcPr>
            <w:tcW w:w="208" w:type="pct"/>
            <w:tcBorders>
              <w:top w:val="nil"/>
              <w:left w:val="single" w:sz="8" w:space="0" w:color="auto"/>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center"/>
              <w:rPr>
                <w:rFonts w:ascii="Garamond" w:eastAsia="Times New Roman" w:hAnsi="Garamond" w:cs="Arial"/>
                <w:bCs/>
                <w:color w:val="000000"/>
                <w:sz w:val="16"/>
                <w:szCs w:val="16"/>
                <w:lang w:val="sq-AL"/>
              </w:rPr>
            </w:pPr>
            <w:r w:rsidRPr="00882D09">
              <w:rPr>
                <w:rFonts w:ascii="Garamond" w:eastAsia="Times New Roman" w:hAnsi="Garamond" w:cs="Arial"/>
                <w:bCs/>
                <w:color w:val="000000"/>
                <w:sz w:val="16"/>
                <w:szCs w:val="16"/>
                <w:lang w:val="sq-AL"/>
              </w:rPr>
              <w:t>1</w:t>
            </w:r>
          </w:p>
        </w:tc>
        <w:tc>
          <w:tcPr>
            <w:tcW w:w="452"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D544A4">
            <w:pPr>
              <w:spacing w:after="0" w:line="240" w:lineRule="auto"/>
              <w:ind w:firstLine="0"/>
              <w:jc w:val="left"/>
              <w:rPr>
                <w:rFonts w:ascii="Garamond" w:eastAsia="Times New Roman" w:hAnsi="Garamond" w:cs="Arial"/>
                <w:bCs/>
                <w:color w:val="000000"/>
                <w:sz w:val="16"/>
                <w:szCs w:val="16"/>
                <w:lang w:val="sq-AL"/>
              </w:rPr>
            </w:pPr>
            <w:r w:rsidRPr="00882D09">
              <w:rPr>
                <w:rFonts w:ascii="Garamond" w:eastAsia="Times New Roman" w:hAnsi="Garamond" w:cs="Arial"/>
                <w:bCs/>
                <w:color w:val="000000"/>
                <w:sz w:val="16"/>
                <w:szCs w:val="16"/>
                <w:lang w:val="sq-AL"/>
              </w:rPr>
              <w:t>Hajdin</w:t>
            </w:r>
          </w:p>
        </w:tc>
        <w:tc>
          <w:tcPr>
            <w:tcW w:w="533"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D544A4">
            <w:pPr>
              <w:spacing w:after="0" w:line="240" w:lineRule="auto"/>
              <w:ind w:firstLine="0"/>
              <w:jc w:val="left"/>
              <w:rPr>
                <w:rFonts w:ascii="Garamond" w:eastAsia="Times New Roman" w:hAnsi="Garamond" w:cs="Arial"/>
                <w:bCs/>
                <w:color w:val="000000"/>
                <w:sz w:val="16"/>
                <w:szCs w:val="16"/>
                <w:lang w:val="sq-AL"/>
              </w:rPr>
            </w:pPr>
            <w:r w:rsidRPr="00882D09">
              <w:rPr>
                <w:rFonts w:ascii="Garamond" w:eastAsia="Times New Roman" w:hAnsi="Garamond" w:cs="Arial"/>
                <w:bCs/>
                <w:color w:val="000000"/>
                <w:sz w:val="16"/>
                <w:szCs w:val="16"/>
                <w:lang w:val="sq-AL"/>
              </w:rPr>
              <w:t>Dan</w:t>
            </w:r>
          </w:p>
        </w:tc>
        <w:tc>
          <w:tcPr>
            <w:tcW w:w="608"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D544A4">
            <w:pPr>
              <w:spacing w:after="0" w:line="240" w:lineRule="auto"/>
              <w:ind w:firstLine="0"/>
              <w:jc w:val="left"/>
              <w:rPr>
                <w:rFonts w:ascii="Garamond" w:eastAsia="Times New Roman" w:hAnsi="Garamond" w:cs="Arial"/>
                <w:bCs/>
                <w:color w:val="000000"/>
                <w:sz w:val="16"/>
                <w:szCs w:val="16"/>
                <w:lang w:val="sq-AL"/>
              </w:rPr>
            </w:pPr>
            <w:r w:rsidRPr="00882D09">
              <w:rPr>
                <w:rFonts w:ascii="Garamond" w:eastAsia="Times New Roman" w:hAnsi="Garamond" w:cs="Arial"/>
                <w:bCs/>
                <w:color w:val="000000"/>
                <w:sz w:val="16"/>
                <w:szCs w:val="16"/>
                <w:lang w:val="sq-AL"/>
              </w:rPr>
              <w:t>Istrefi</w:t>
            </w:r>
          </w:p>
        </w:tc>
        <w:tc>
          <w:tcPr>
            <w:tcW w:w="430"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D544A4">
            <w:pPr>
              <w:spacing w:after="0" w:line="240" w:lineRule="auto"/>
              <w:ind w:firstLine="0"/>
              <w:jc w:val="left"/>
              <w:rPr>
                <w:rFonts w:ascii="Garamond" w:eastAsia="Times New Roman" w:hAnsi="Garamond" w:cs="Arial"/>
                <w:bCs/>
                <w:color w:val="000000"/>
                <w:sz w:val="16"/>
                <w:szCs w:val="16"/>
                <w:lang w:val="sq-AL"/>
              </w:rPr>
            </w:pPr>
            <w:r w:rsidRPr="00882D09">
              <w:rPr>
                <w:rFonts w:ascii="Garamond" w:eastAsia="Times New Roman" w:hAnsi="Garamond" w:cs="Arial"/>
                <w:bCs/>
                <w:color w:val="000000"/>
                <w:sz w:val="16"/>
                <w:szCs w:val="16"/>
                <w:lang w:val="sq-AL"/>
              </w:rPr>
              <w:t>1453</w:t>
            </w:r>
          </w:p>
        </w:tc>
        <w:tc>
          <w:tcPr>
            <w:tcW w:w="563"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D544A4">
            <w:pPr>
              <w:spacing w:after="0" w:line="240" w:lineRule="auto"/>
              <w:ind w:firstLine="0"/>
              <w:jc w:val="left"/>
              <w:rPr>
                <w:rFonts w:ascii="Garamond" w:eastAsia="Times New Roman" w:hAnsi="Garamond" w:cs="Arial"/>
                <w:bCs/>
                <w:color w:val="000000"/>
                <w:sz w:val="16"/>
                <w:szCs w:val="16"/>
                <w:lang w:val="sq-AL"/>
              </w:rPr>
            </w:pPr>
            <w:r w:rsidRPr="00882D09">
              <w:rPr>
                <w:rFonts w:ascii="Garamond" w:eastAsia="Times New Roman" w:hAnsi="Garamond" w:cs="Arial"/>
                <w:bCs/>
                <w:color w:val="000000"/>
                <w:sz w:val="16"/>
                <w:szCs w:val="16"/>
                <w:lang w:val="sq-AL"/>
              </w:rPr>
              <w:t>192/11</w:t>
            </w:r>
          </w:p>
        </w:tc>
        <w:tc>
          <w:tcPr>
            <w:tcW w:w="763"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D544A4">
            <w:pPr>
              <w:spacing w:after="0" w:line="240" w:lineRule="auto"/>
              <w:ind w:firstLine="0"/>
              <w:jc w:val="left"/>
              <w:rPr>
                <w:rFonts w:ascii="Garamond" w:eastAsia="Times New Roman" w:hAnsi="Garamond" w:cs="Arial"/>
                <w:bCs/>
                <w:color w:val="000000"/>
                <w:sz w:val="16"/>
                <w:szCs w:val="16"/>
                <w:lang w:val="sq-AL"/>
              </w:rPr>
            </w:pPr>
            <w:r w:rsidRPr="00882D09">
              <w:rPr>
                <w:rFonts w:ascii="Garamond" w:eastAsia="Times New Roman" w:hAnsi="Garamond" w:cs="Arial"/>
                <w:bCs/>
                <w:color w:val="000000"/>
                <w:sz w:val="16"/>
                <w:szCs w:val="16"/>
                <w:lang w:val="sq-AL"/>
              </w:rPr>
              <w:t>2199068</w:t>
            </w:r>
          </w:p>
        </w:tc>
        <w:tc>
          <w:tcPr>
            <w:tcW w:w="590"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D544A4">
            <w:pPr>
              <w:spacing w:after="0" w:line="240" w:lineRule="auto"/>
              <w:ind w:firstLine="0"/>
              <w:jc w:val="left"/>
              <w:rPr>
                <w:rFonts w:ascii="Garamond" w:eastAsia="Times New Roman" w:hAnsi="Garamond" w:cs="Arial"/>
                <w:bCs/>
                <w:sz w:val="16"/>
                <w:szCs w:val="16"/>
                <w:lang w:val="sq-AL"/>
              </w:rPr>
            </w:pPr>
            <w:r w:rsidRPr="00882D09">
              <w:rPr>
                <w:rFonts w:ascii="Garamond" w:eastAsia="Times New Roman" w:hAnsi="Garamond" w:cs="Arial"/>
                <w:bCs/>
                <w:sz w:val="16"/>
                <w:szCs w:val="16"/>
                <w:lang w:val="sq-AL"/>
              </w:rPr>
              <w:t>Shtepi  Banimi</w:t>
            </w:r>
          </w:p>
        </w:tc>
        <w:tc>
          <w:tcPr>
            <w:tcW w:w="852" w:type="pct"/>
            <w:tcBorders>
              <w:top w:val="nil"/>
              <w:left w:val="nil"/>
              <w:bottom w:val="single" w:sz="4" w:space="0" w:color="auto"/>
              <w:right w:val="single" w:sz="8" w:space="0" w:color="auto"/>
            </w:tcBorders>
            <w:shd w:val="clear" w:color="auto" w:fill="auto"/>
            <w:vAlign w:val="bottom"/>
            <w:hideMark/>
          </w:tcPr>
          <w:p w:rsidR="000D2AE8" w:rsidRPr="00882D09" w:rsidRDefault="000D2AE8" w:rsidP="00D544A4">
            <w:pPr>
              <w:spacing w:after="0" w:line="240" w:lineRule="auto"/>
              <w:ind w:firstLine="0"/>
              <w:jc w:val="left"/>
              <w:rPr>
                <w:rFonts w:ascii="Garamond" w:eastAsia="Times New Roman" w:hAnsi="Garamond" w:cs="Arial"/>
                <w:bCs/>
                <w:color w:val="000000"/>
                <w:sz w:val="16"/>
                <w:szCs w:val="16"/>
                <w:lang w:val="sq-AL"/>
              </w:rPr>
            </w:pPr>
            <w:r w:rsidRPr="00882D09">
              <w:rPr>
                <w:rFonts w:ascii="Garamond" w:eastAsia="Times New Roman" w:hAnsi="Garamond" w:cs="Arial"/>
                <w:bCs/>
                <w:color w:val="000000"/>
                <w:sz w:val="16"/>
                <w:szCs w:val="16"/>
                <w:lang w:val="sq-AL"/>
              </w:rPr>
              <w:t>Konfirmuar nga ZRPP</w:t>
            </w:r>
          </w:p>
        </w:tc>
      </w:tr>
      <w:tr w:rsidR="000D2AE8" w:rsidRPr="00882D09" w:rsidTr="00D544A4">
        <w:trPr>
          <w:trHeight w:val="139"/>
          <w:jc w:val="center"/>
        </w:trPr>
        <w:tc>
          <w:tcPr>
            <w:tcW w:w="208" w:type="pct"/>
            <w:tcBorders>
              <w:top w:val="nil"/>
              <w:left w:val="single" w:sz="8" w:space="0" w:color="auto"/>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center"/>
              <w:rPr>
                <w:rFonts w:ascii="Garamond" w:eastAsia="Times New Roman" w:hAnsi="Garamond" w:cs="Arial"/>
                <w:bCs/>
                <w:color w:val="000000"/>
                <w:sz w:val="16"/>
                <w:szCs w:val="16"/>
                <w:lang w:val="sq-AL"/>
              </w:rPr>
            </w:pPr>
            <w:r w:rsidRPr="00882D09">
              <w:rPr>
                <w:rFonts w:ascii="Garamond" w:eastAsia="Times New Roman" w:hAnsi="Garamond" w:cs="Arial"/>
                <w:bCs/>
                <w:color w:val="000000"/>
                <w:sz w:val="16"/>
                <w:szCs w:val="16"/>
                <w:lang w:val="sq-AL"/>
              </w:rPr>
              <w:t>2</w:t>
            </w:r>
          </w:p>
        </w:tc>
        <w:tc>
          <w:tcPr>
            <w:tcW w:w="452"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D544A4">
            <w:pPr>
              <w:spacing w:after="0" w:line="240" w:lineRule="auto"/>
              <w:ind w:firstLine="0"/>
              <w:jc w:val="left"/>
              <w:rPr>
                <w:rFonts w:ascii="Garamond" w:eastAsia="Times New Roman" w:hAnsi="Garamond" w:cs="Arial"/>
                <w:bCs/>
                <w:color w:val="000000"/>
                <w:sz w:val="16"/>
                <w:szCs w:val="16"/>
                <w:lang w:val="sq-AL"/>
              </w:rPr>
            </w:pPr>
            <w:r w:rsidRPr="00882D09">
              <w:rPr>
                <w:rFonts w:ascii="Garamond" w:eastAsia="Times New Roman" w:hAnsi="Garamond" w:cs="Arial"/>
                <w:bCs/>
                <w:color w:val="000000"/>
                <w:sz w:val="16"/>
                <w:szCs w:val="16"/>
                <w:lang w:val="sq-AL"/>
              </w:rPr>
              <w:t>Sulejman</w:t>
            </w:r>
          </w:p>
        </w:tc>
        <w:tc>
          <w:tcPr>
            <w:tcW w:w="533"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D544A4">
            <w:pPr>
              <w:spacing w:after="0" w:line="240" w:lineRule="auto"/>
              <w:ind w:firstLine="0"/>
              <w:jc w:val="left"/>
              <w:rPr>
                <w:rFonts w:ascii="Garamond" w:eastAsia="Times New Roman" w:hAnsi="Garamond" w:cs="Arial"/>
                <w:bCs/>
                <w:color w:val="000000"/>
                <w:sz w:val="16"/>
                <w:szCs w:val="16"/>
                <w:lang w:val="sq-AL"/>
              </w:rPr>
            </w:pPr>
            <w:r w:rsidRPr="00882D09">
              <w:rPr>
                <w:rFonts w:ascii="Garamond" w:eastAsia="Times New Roman" w:hAnsi="Garamond" w:cs="Arial"/>
                <w:bCs/>
                <w:color w:val="000000"/>
                <w:sz w:val="16"/>
                <w:szCs w:val="16"/>
                <w:lang w:val="sq-AL"/>
              </w:rPr>
              <w:t>Dan</w:t>
            </w:r>
          </w:p>
        </w:tc>
        <w:tc>
          <w:tcPr>
            <w:tcW w:w="608"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D544A4">
            <w:pPr>
              <w:spacing w:after="0" w:line="240" w:lineRule="auto"/>
              <w:ind w:firstLine="0"/>
              <w:jc w:val="left"/>
              <w:rPr>
                <w:rFonts w:ascii="Garamond" w:eastAsia="Times New Roman" w:hAnsi="Garamond" w:cs="Arial"/>
                <w:bCs/>
                <w:color w:val="000000"/>
                <w:sz w:val="16"/>
                <w:szCs w:val="16"/>
                <w:lang w:val="sq-AL"/>
              </w:rPr>
            </w:pPr>
            <w:r w:rsidRPr="00882D09">
              <w:rPr>
                <w:rFonts w:ascii="Garamond" w:eastAsia="Times New Roman" w:hAnsi="Garamond" w:cs="Arial"/>
                <w:bCs/>
                <w:color w:val="000000"/>
                <w:sz w:val="16"/>
                <w:szCs w:val="16"/>
                <w:lang w:val="sq-AL"/>
              </w:rPr>
              <w:t>Istrefi</w:t>
            </w:r>
          </w:p>
        </w:tc>
        <w:tc>
          <w:tcPr>
            <w:tcW w:w="430"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D544A4">
            <w:pPr>
              <w:spacing w:after="0" w:line="240" w:lineRule="auto"/>
              <w:ind w:firstLine="0"/>
              <w:jc w:val="left"/>
              <w:rPr>
                <w:rFonts w:ascii="Garamond" w:eastAsia="Times New Roman" w:hAnsi="Garamond" w:cs="Arial"/>
                <w:bCs/>
                <w:color w:val="000000"/>
                <w:sz w:val="16"/>
                <w:szCs w:val="16"/>
                <w:lang w:val="sq-AL"/>
              </w:rPr>
            </w:pPr>
            <w:r w:rsidRPr="00882D09">
              <w:rPr>
                <w:rFonts w:ascii="Garamond" w:eastAsia="Times New Roman" w:hAnsi="Garamond" w:cs="Arial"/>
                <w:bCs/>
                <w:color w:val="000000"/>
                <w:sz w:val="16"/>
                <w:szCs w:val="16"/>
                <w:lang w:val="sq-AL"/>
              </w:rPr>
              <w:t>1453</w:t>
            </w:r>
          </w:p>
        </w:tc>
        <w:tc>
          <w:tcPr>
            <w:tcW w:w="563"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D544A4">
            <w:pPr>
              <w:spacing w:after="0" w:line="240" w:lineRule="auto"/>
              <w:ind w:firstLine="0"/>
              <w:jc w:val="left"/>
              <w:rPr>
                <w:rFonts w:ascii="Garamond" w:eastAsia="Times New Roman" w:hAnsi="Garamond" w:cs="Arial"/>
                <w:bCs/>
                <w:color w:val="000000"/>
                <w:sz w:val="16"/>
                <w:szCs w:val="16"/>
                <w:lang w:val="sq-AL"/>
              </w:rPr>
            </w:pPr>
            <w:r w:rsidRPr="00882D09">
              <w:rPr>
                <w:rFonts w:ascii="Garamond" w:eastAsia="Times New Roman" w:hAnsi="Garamond" w:cs="Arial"/>
                <w:bCs/>
                <w:color w:val="000000"/>
                <w:sz w:val="16"/>
                <w:szCs w:val="16"/>
                <w:lang w:val="sq-AL"/>
              </w:rPr>
              <w:t>192/5</w:t>
            </w:r>
          </w:p>
        </w:tc>
        <w:tc>
          <w:tcPr>
            <w:tcW w:w="763" w:type="pct"/>
            <w:tcBorders>
              <w:top w:val="single" w:sz="4" w:space="0" w:color="auto"/>
              <w:left w:val="nil"/>
              <w:bottom w:val="single" w:sz="4" w:space="0" w:color="auto"/>
              <w:right w:val="single" w:sz="4" w:space="0" w:color="auto"/>
            </w:tcBorders>
            <w:shd w:val="clear" w:color="auto" w:fill="auto"/>
            <w:noWrap/>
            <w:vAlign w:val="bottom"/>
            <w:hideMark/>
          </w:tcPr>
          <w:p w:rsidR="000D2AE8" w:rsidRPr="00882D09" w:rsidRDefault="000D2AE8" w:rsidP="00D544A4">
            <w:pPr>
              <w:spacing w:after="0" w:line="240" w:lineRule="auto"/>
              <w:ind w:firstLine="0"/>
              <w:jc w:val="left"/>
              <w:rPr>
                <w:rFonts w:ascii="Garamond" w:eastAsia="Times New Roman" w:hAnsi="Garamond" w:cs="Arial"/>
                <w:bCs/>
                <w:color w:val="000000"/>
                <w:sz w:val="16"/>
                <w:szCs w:val="16"/>
                <w:lang w:val="sq-AL"/>
              </w:rPr>
            </w:pPr>
            <w:r w:rsidRPr="00882D09">
              <w:rPr>
                <w:rFonts w:ascii="Garamond" w:eastAsia="Times New Roman" w:hAnsi="Garamond" w:cs="Arial"/>
                <w:bCs/>
                <w:color w:val="000000"/>
                <w:sz w:val="16"/>
                <w:szCs w:val="16"/>
                <w:lang w:val="sq-AL"/>
              </w:rPr>
              <w:t>2039220</w:t>
            </w:r>
          </w:p>
        </w:tc>
        <w:tc>
          <w:tcPr>
            <w:tcW w:w="590"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D544A4">
            <w:pPr>
              <w:spacing w:after="0" w:line="240" w:lineRule="auto"/>
              <w:ind w:firstLine="0"/>
              <w:jc w:val="left"/>
              <w:rPr>
                <w:rFonts w:ascii="Garamond" w:eastAsia="Times New Roman" w:hAnsi="Garamond" w:cs="Arial"/>
                <w:bCs/>
                <w:sz w:val="16"/>
                <w:szCs w:val="16"/>
                <w:lang w:val="sq-AL"/>
              </w:rPr>
            </w:pPr>
            <w:r w:rsidRPr="00882D09">
              <w:rPr>
                <w:rFonts w:ascii="Garamond" w:eastAsia="Times New Roman" w:hAnsi="Garamond" w:cs="Arial"/>
                <w:bCs/>
                <w:sz w:val="16"/>
                <w:szCs w:val="16"/>
                <w:lang w:val="sq-AL"/>
              </w:rPr>
              <w:t>Shtepi  Banimi</w:t>
            </w:r>
          </w:p>
        </w:tc>
        <w:tc>
          <w:tcPr>
            <w:tcW w:w="852" w:type="pct"/>
            <w:tcBorders>
              <w:top w:val="nil"/>
              <w:left w:val="nil"/>
              <w:bottom w:val="single" w:sz="4" w:space="0" w:color="auto"/>
              <w:right w:val="single" w:sz="8" w:space="0" w:color="auto"/>
            </w:tcBorders>
            <w:shd w:val="clear" w:color="auto" w:fill="auto"/>
            <w:vAlign w:val="bottom"/>
            <w:hideMark/>
          </w:tcPr>
          <w:p w:rsidR="000D2AE8" w:rsidRPr="00882D09" w:rsidRDefault="000D2AE8" w:rsidP="00D544A4">
            <w:pPr>
              <w:spacing w:after="0" w:line="240" w:lineRule="auto"/>
              <w:ind w:firstLine="0"/>
              <w:jc w:val="left"/>
              <w:rPr>
                <w:rFonts w:ascii="Garamond" w:eastAsia="Times New Roman" w:hAnsi="Garamond" w:cs="Arial"/>
                <w:bCs/>
                <w:color w:val="000000"/>
                <w:sz w:val="16"/>
                <w:szCs w:val="16"/>
                <w:lang w:val="sq-AL"/>
              </w:rPr>
            </w:pPr>
            <w:r w:rsidRPr="00882D09">
              <w:rPr>
                <w:rFonts w:ascii="Garamond" w:eastAsia="Times New Roman" w:hAnsi="Garamond" w:cs="Arial"/>
                <w:bCs/>
                <w:color w:val="000000"/>
                <w:sz w:val="16"/>
                <w:szCs w:val="16"/>
                <w:lang w:val="sq-AL"/>
              </w:rPr>
              <w:t>Konfirmuar nga ZRPP</w:t>
            </w:r>
          </w:p>
        </w:tc>
      </w:tr>
      <w:tr w:rsidR="000D2AE8" w:rsidRPr="00882D09" w:rsidTr="00D544A4">
        <w:trPr>
          <w:trHeight w:val="139"/>
          <w:jc w:val="center"/>
        </w:trPr>
        <w:tc>
          <w:tcPr>
            <w:tcW w:w="208" w:type="pct"/>
            <w:tcBorders>
              <w:top w:val="nil"/>
              <w:left w:val="single" w:sz="8" w:space="0" w:color="auto"/>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center"/>
              <w:rPr>
                <w:rFonts w:ascii="Garamond" w:eastAsia="Times New Roman" w:hAnsi="Garamond" w:cs="Arial"/>
                <w:bCs/>
                <w:color w:val="000000"/>
                <w:sz w:val="16"/>
                <w:szCs w:val="16"/>
                <w:lang w:val="sq-AL"/>
              </w:rPr>
            </w:pPr>
            <w:r w:rsidRPr="00882D09">
              <w:rPr>
                <w:rFonts w:ascii="Garamond" w:eastAsia="Times New Roman" w:hAnsi="Garamond" w:cs="Arial"/>
                <w:bCs/>
                <w:color w:val="000000"/>
                <w:sz w:val="16"/>
                <w:szCs w:val="16"/>
                <w:lang w:val="sq-AL"/>
              </w:rPr>
              <w:t>3</w:t>
            </w:r>
          </w:p>
        </w:tc>
        <w:tc>
          <w:tcPr>
            <w:tcW w:w="452"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D544A4">
            <w:pPr>
              <w:spacing w:after="0" w:line="240" w:lineRule="auto"/>
              <w:ind w:firstLine="0"/>
              <w:jc w:val="left"/>
              <w:rPr>
                <w:rFonts w:ascii="Garamond" w:eastAsia="Times New Roman" w:hAnsi="Garamond" w:cs="Arial"/>
                <w:bCs/>
                <w:color w:val="000000"/>
                <w:sz w:val="16"/>
                <w:szCs w:val="16"/>
                <w:lang w:val="sq-AL"/>
              </w:rPr>
            </w:pPr>
            <w:r w:rsidRPr="00882D09">
              <w:rPr>
                <w:rFonts w:ascii="Garamond" w:eastAsia="Times New Roman" w:hAnsi="Garamond" w:cs="Arial"/>
                <w:bCs/>
                <w:color w:val="000000"/>
                <w:sz w:val="16"/>
                <w:szCs w:val="16"/>
                <w:lang w:val="sq-AL"/>
              </w:rPr>
              <w:t>Man</w:t>
            </w:r>
          </w:p>
        </w:tc>
        <w:tc>
          <w:tcPr>
            <w:tcW w:w="533"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D544A4">
            <w:pPr>
              <w:spacing w:after="0" w:line="240" w:lineRule="auto"/>
              <w:ind w:firstLine="0"/>
              <w:jc w:val="left"/>
              <w:rPr>
                <w:rFonts w:ascii="Garamond" w:eastAsia="Times New Roman" w:hAnsi="Garamond" w:cs="Arial"/>
                <w:bCs/>
                <w:color w:val="000000"/>
                <w:sz w:val="16"/>
                <w:szCs w:val="16"/>
                <w:lang w:val="sq-AL"/>
              </w:rPr>
            </w:pPr>
            <w:r w:rsidRPr="00882D09">
              <w:rPr>
                <w:rFonts w:ascii="Garamond" w:eastAsia="Times New Roman" w:hAnsi="Garamond" w:cs="Arial"/>
                <w:bCs/>
                <w:color w:val="000000"/>
                <w:sz w:val="16"/>
                <w:szCs w:val="16"/>
                <w:lang w:val="sq-AL"/>
              </w:rPr>
              <w:t>Istref</w:t>
            </w:r>
          </w:p>
        </w:tc>
        <w:tc>
          <w:tcPr>
            <w:tcW w:w="608"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D544A4">
            <w:pPr>
              <w:spacing w:after="0" w:line="240" w:lineRule="auto"/>
              <w:ind w:firstLine="0"/>
              <w:jc w:val="left"/>
              <w:rPr>
                <w:rFonts w:ascii="Garamond" w:eastAsia="Times New Roman" w:hAnsi="Garamond" w:cs="Arial"/>
                <w:bCs/>
                <w:color w:val="000000"/>
                <w:sz w:val="16"/>
                <w:szCs w:val="16"/>
                <w:lang w:val="sq-AL"/>
              </w:rPr>
            </w:pPr>
            <w:r w:rsidRPr="00882D09">
              <w:rPr>
                <w:rFonts w:ascii="Garamond" w:eastAsia="Times New Roman" w:hAnsi="Garamond" w:cs="Arial"/>
                <w:bCs/>
                <w:color w:val="000000"/>
                <w:sz w:val="16"/>
                <w:szCs w:val="16"/>
                <w:lang w:val="sq-AL"/>
              </w:rPr>
              <w:t>Istrefi</w:t>
            </w:r>
          </w:p>
        </w:tc>
        <w:tc>
          <w:tcPr>
            <w:tcW w:w="430"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D544A4">
            <w:pPr>
              <w:spacing w:after="0" w:line="240" w:lineRule="auto"/>
              <w:ind w:firstLine="0"/>
              <w:jc w:val="left"/>
              <w:rPr>
                <w:rFonts w:ascii="Garamond" w:eastAsia="Times New Roman" w:hAnsi="Garamond" w:cs="Arial"/>
                <w:bCs/>
                <w:color w:val="000000"/>
                <w:sz w:val="16"/>
                <w:szCs w:val="16"/>
                <w:lang w:val="sq-AL"/>
              </w:rPr>
            </w:pPr>
            <w:r w:rsidRPr="00882D09">
              <w:rPr>
                <w:rFonts w:ascii="Garamond" w:eastAsia="Times New Roman" w:hAnsi="Garamond" w:cs="Arial"/>
                <w:bCs/>
                <w:color w:val="000000"/>
                <w:sz w:val="16"/>
                <w:szCs w:val="16"/>
                <w:lang w:val="sq-AL"/>
              </w:rPr>
              <w:t>1453</w:t>
            </w:r>
          </w:p>
        </w:tc>
        <w:tc>
          <w:tcPr>
            <w:tcW w:w="563"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D544A4">
            <w:pPr>
              <w:spacing w:after="0" w:line="240" w:lineRule="auto"/>
              <w:ind w:firstLine="0"/>
              <w:jc w:val="left"/>
              <w:rPr>
                <w:rFonts w:ascii="Garamond" w:eastAsia="Times New Roman" w:hAnsi="Garamond" w:cs="Arial"/>
                <w:bCs/>
                <w:color w:val="000000"/>
                <w:sz w:val="16"/>
                <w:szCs w:val="16"/>
                <w:lang w:val="sq-AL"/>
              </w:rPr>
            </w:pPr>
            <w:r w:rsidRPr="00882D09">
              <w:rPr>
                <w:rFonts w:ascii="Garamond" w:eastAsia="Times New Roman" w:hAnsi="Garamond" w:cs="Arial"/>
                <w:bCs/>
                <w:color w:val="000000"/>
                <w:sz w:val="16"/>
                <w:szCs w:val="16"/>
                <w:lang w:val="sq-AL"/>
              </w:rPr>
              <w:t>192/6+192/10</w:t>
            </w:r>
          </w:p>
        </w:tc>
        <w:tc>
          <w:tcPr>
            <w:tcW w:w="763" w:type="pct"/>
            <w:tcBorders>
              <w:top w:val="single" w:sz="4" w:space="0" w:color="auto"/>
              <w:left w:val="nil"/>
              <w:bottom w:val="single" w:sz="4" w:space="0" w:color="auto"/>
              <w:right w:val="single" w:sz="4" w:space="0" w:color="auto"/>
            </w:tcBorders>
            <w:shd w:val="clear" w:color="auto" w:fill="auto"/>
            <w:noWrap/>
            <w:vAlign w:val="bottom"/>
            <w:hideMark/>
          </w:tcPr>
          <w:p w:rsidR="000D2AE8" w:rsidRPr="00882D09" w:rsidRDefault="000D2AE8" w:rsidP="00D544A4">
            <w:pPr>
              <w:spacing w:after="0" w:line="240" w:lineRule="auto"/>
              <w:ind w:firstLine="0"/>
              <w:jc w:val="left"/>
              <w:rPr>
                <w:rFonts w:ascii="Garamond" w:eastAsia="Times New Roman" w:hAnsi="Garamond" w:cs="Arial"/>
                <w:bCs/>
                <w:color w:val="000000"/>
                <w:sz w:val="16"/>
                <w:szCs w:val="16"/>
                <w:lang w:val="sq-AL"/>
              </w:rPr>
            </w:pPr>
            <w:r w:rsidRPr="00882D09">
              <w:rPr>
                <w:rFonts w:ascii="Garamond" w:eastAsia="Times New Roman" w:hAnsi="Garamond" w:cs="Arial"/>
                <w:bCs/>
                <w:color w:val="000000"/>
                <w:sz w:val="16"/>
                <w:szCs w:val="16"/>
                <w:lang w:val="sq-AL"/>
              </w:rPr>
              <w:t>5174208</w:t>
            </w:r>
          </w:p>
        </w:tc>
        <w:tc>
          <w:tcPr>
            <w:tcW w:w="590"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D544A4">
            <w:pPr>
              <w:spacing w:after="0" w:line="240" w:lineRule="auto"/>
              <w:ind w:firstLine="0"/>
              <w:jc w:val="left"/>
              <w:rPr>
                <w:rFonts w:ascii="Garamond" w:eastAsia="Times New Roman" w:hAnsi="Garamond" w:cs="Arial"/>
                <w:bCs/>
                <w:sz w:val="16"/>
                <w:szCs w:val="16"/>
                <w:lang w:val="sq-AL"/>
              </w:rPr>
            </w:pPr>
            <w:r w:rsidRPr="00882D09">
              <w:rPr>
                <w:rFonts w:ascii="Garamond" w:eastAsia="Times New Roman" w:hAnsi="Garamond" w:cs="Arial"/>
                <w:bCs/>
                <w:sz w:val="16"/>
                <w:szCs w:val="16"/>
                <w:lang w:val="sq-AL"/>
              </w:rPr>
              <w:t>Shtepi  Banimi</w:t>
            </w:r>
          </w:p>
        </w:tc>
        <w:tc>
          <w:tcPr>
            <w:tcW w:w="852" w:type="pct"/>
            <w:tcBorders>
              <w:top w:val="nil"/>
              <w:left w:val="nil"/>
              <w:bottom w:val="single" w:sz="4" w:space="0" w:color="auto"/>
              <w:right w:val="single" w:sz="8" w:space="0" w:color="auto"/>
            </w:tcBorders>
            <w:shd w:val="clear" w:color="auto" w:fill="auto"/>
            <w:vAlign w:val="bottom"/>
            <w:hideMark/>
          </w:tcPr>
          <w:p w:rsidR="000D2AE8" w:rsidRPr="00882D09" w:rsidRDefault="000D2AE8" w:rsidP="00D544A4">
            <w:pPr>
              <w:spacing w:after="0" w:line="240" w:lineRule="auto"/>
              <w:ind w:firstLine="0"/>
              <w:jc w:val="left"/>
              <w:rPr>
                <w:rFonts w:ascii="Garamond" w:eastAsia="Times New Roman" w:hAnsi="Garamond" w:cs="Arial"/>
                <w:bCs/>
                <w:color w:val="000000"/>
                <w:sz w:val="16"/>
                <w:szCs w:val="16"/>
                <w:lang w:val="sq-AL"/>
              </w:rPr>
            </w:pPr>
            <w:r w:rsidRPr="00882D09">
              <w:rPr>
                <w:rFonts w:ascii="Garamond" w:eastAsia="Times New Roman" w:hAnsi="Garamond" w:cs="Arial"/>
                <w:bCs/>
                <w:color w:val="000000"/>
                <w:sz w:val="16"/>
                <w:szCs w:val="16"/>
                <w:lang w:val="sq-AL"/>
              </w:rPr>
              <w:t>Konfirmuar nga ZRPP</w:t>
            </w:r>
          </w:p>
        </w:tc>
      </w:tr>
      <w:tr w:rsidR="000D2AE8" w:rsidRPr="00882D09" w:rsidTr="00D544A4">
        <w:trPr>
          <w:trHeight w:val="139"/>
          <w:jc w:val="center"/>
        </w:trPr>
        <w:tc>
          <w:tcPr>
            <w:tcW w:w="208" w:type="pct"/>
            <w:tcBorders>
              <w:top w:val="nil"/>
              <w:left w:val="single" w:sz="8" w:space="0" w:color="auto"/>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center"/>
              <w:rPr>
                <w:rFonts w:ascii="Garamond" w:eastAsia="Times New Roman" w:hAnsi="Garamond" w:cs="Arial"/>
                <w:bCs/>
                <w:color w:val="000000"/>
                <w:sz w:val="16"/>
                <w:szCs w:val="16"/>
                <w:lang w:val="sq-AL"/>
              </w:rPr>
            </w:pPr>
            <w:r w:rsidRPr="00882D09">
              <w:rPr>
                <w:rFonts w:ascii="Garamond" w:eastAsia="Times New Roman" w:hAnsi="Garamond" w:cs="Arial"/>
                <w:bCs/>
                <w:color w:val="000000"/>
                <w:sz w:val="16"/>
                <w:szCs w:val="16"/>
                <w:lang w:val="sq-AL"/>
              </w:rPr>
              <w:t>4</w:t>
            </w:r>
          </w:p>
        </w:tc>
        <w:tc>
          <w:tcPr>
            <w:tcW w:w="452"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D544A4">
            <w:pPr>
              <w:spacing w:after="0" w:line="240" w:lineRule="auto"/>
              <w:ind w:firstLine="0"/>
              <w:jc w:val="left"/>
              <w:rPr>
                <w:rFonts w:ascii="Garamond" w:eastAsia="Times New Roman" w:hAnsi="Garamond" w:cs="Arial"/>
                <w:bCs/>
                <w:color w:val="000000"/>
                <w:sz w:val="16"/>
                <w:szCs w:val="16"/>
                <w:lang w:val="sq-AL"/>
              </w:rPr>
            </w:pPr>
            <w:r w:rsidRPr="00882D09">
              <w:rPr>
                <w:rFonts w:ascii="Garamond" w:eastAsia="Times New Roman" w:hAnsi="Garamond" w:cs="Arial"/>
                <w:bCs/>
                <w:color w:val="000000"/>
                <w:sz w:val="16"/>
                <w:szCs w:val="16"/>
                <w:lang w:val="sq-AL"/>
              </w:rPr>
              <w:t>Petrit</w:t>
            </w:r>
          </w:p>
        </w:tc>
        <w:tc>
          <w:tcPr>
            <w:tcW w:w="533"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D544A4">
            <w:pPr>
              <w:spacing w:after="0" w:line="240" w:lineRule="auto"/>
              <w:ind w:firstLine="0"/>
              <w:jc w:val="left"/>
              <w:rPr>
                <w:rFonts w:ascii="Garamond" w:eastAsia="Times New Roman" w:hAnsi="Garamond" w:cs="Arial"/>
                <w:bCs/>
                <w:color w:val="000000"/>
                <w:sz w:val="16"/>
                <w:szCs w:val="16"/>
                <w:lang w:val="sq-AL"/>
              </w:rPr>
            </w:pPr>
            <w:r w:rsidRPr="00882D09">
              <w:rPr>
                <w:rFonts w:ascii="Garamond" w:eastAsia="Times New Roman" w:hAnsi="Garamond" w:cs="Arial"/>
                <w:bCs/>
                <w:color w:val="000000"/>
                <w:sz w:val="16"/>
                <w:szCs w:val="16"/>
                <w:lang w:val="sq-AL"/>
              </w:rPr>
              <w:t>Rasim</w:t>
            </w:r>
          </w:p>
        </w:tc>
        <w:tc>
          <w:tcPr>
            <w:tcW w:w="608"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D544A4">
            <w:pPr>
              <w:spacing w:after="0" w:line="240" w:lineRule="auto"/>
              <w:ind w:firstLine="0"/>
              <w:jc w:val="left"/>
              <w:rPr>
                <w:rFonts w:ascii="Garamond" w:eastAsia="Times New Roman" w:hAnsi="Garamond" w:cs="Arial"/>
                <w:bCs/>
                <w:color w:val="000000"/>
                <w:sz w:val="16"/>
                <w:szCs w:val="16"/>
                <w:lang w:val="sq-AL"/>
              </w:rPr>
            </w:pPr>
            <w:r w:rsidRPr="00882D09">
              <w:rPr>
                <w:rFonts w:ascii="Garamond" w:eastAsia="Times New Roman" w:hAnsi="Garamond" w:cs="Arial"/>
                <w:bCs/>
                <w:color w:val="000000"/>
                <w:sz w:val="16"/>
                <w:szCs w:val="16"/>
                <w:lang w:val="sq-AL"/>
              </w:rPr>
              <w:t>Oruçi</w:t>
            </w:r>
          </w:p>
        </w:tc>
        <w:tc>
          <w:tcPr>
            <w:tcW w:w="430"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D544A4">
            <w:pPr>
              <w:spacing w:after="0" w:line="240" w:lineRule="auto"/>
              <w:ind w:firstLine="0"/>
              <w:jc w:val="left"/>
              <w:rPr>
                <w:rFonts w:ascii="Garamond" w:eastAsia="Times New Roman" w:hAnsi="Garamond" w:cs="Arial"/>
                <w:bCs/>
                <w:color w:val="000000"/>
                <w:sz w:val="16"/>
                <w:szCs w:val="16"/>
                <w:lang w:val="sq-AL"/>
              </w:rPr>
            </w:pPr>
            <w:r w:rsidRPr="00882D09">
              <w:rPr>
                <w:rFonts w:ascii="Garamond" w:eastAsia="Times New Roman" w:hAnsi="Garamond" w:cs="Arial"/>
                <w:bCs/>
                <w:color w:val="000000"/>
                <w:sz w:val="16"/>
                <w:szCs w:val="16"/>
                <w:lang w:val="sq-AL"/>
              </w:rPr>
              <w:t>1453</w:t>
            </w:r>
          </w:p>
        </w:tc>
        <w:tc>
          <w:tcPr>
            <w:tcW w:w="563"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D544A4">
            <w:pPr>
              <w:spacing w:after="0" w:line="240" w:lineRule="auto"/>
              <w:ind w:firstLine="0"/>
              <w:jc w:val="left"/>
              <w:rPr>
                <w:rFonts w:ascii="Garamond" w:eastAsia="Times New Roman" w:hAnsi="Garamond" w:cs="Arial"/>
                <w:bCs/>
                <w:color w:val="000000"/>
                <w:sz w:val="16"/>
                <w:szCs w:val="16"/>
                <w:lang w:val="sq-AL"/>
              </w:rPr>
            </w:pPr>
            <w:r w:rsidRPr="00882D09">
              <w:rPr>
                <w:rFonts w:ascii="Garamond" w:eastAsia="Times New Roman" w:hAnsi="Garamond" w:cs="Arial"/>
                <w:bCs/>
                <w:color w:val="000000"/>
                <w:sz w:val="16"/>
                <w:szCs w:val="16"/>
                <w:lang w:val="sq-AL"/>
              </w:rPr>
              <w:t>211/2</w:t>
            </w:r>
          </w:p>
        </w:tc>
        <w:tc>
          <w:tcPr>
            <w:tcW w:w="763" w:type="pct"/>
            <w:tcBorders>
              <w:top w:val="single" w:sz="4" w:space="0" w:color="auto"/>
              <w:left w:val="nil"/>
              <w:bottom w:val="single" w:sz="4" w:space="0" w:color="auto"/>
              <w:right w:val="single" w:sz="4" w:space="0" w:color="auto"/>
            </w:tcBorders>
            <w:shd w:val="clear" w:color="auto" w:fill="auto"/>
            <w:noWrap/>
            <w:vAlign w:val="bottom"/>
            <w:hideMark/>
          </w:tcPr>
          <w:p w:rsidR="000D2AE8" w:rsidRPr="00882D09" w:rsidRDefault="000D2AE8" w:rsidP="00D544A4">
            <w:pPr>
              <w:spacing w:after="0" w:line="240" w:lineRule="auto"/>
              <w:ind w:firstLine="0"/>
              <w:jc w:val="left"/>
              <w:rPr>
                <w:rFonts w:ascii="Garamond" w:eastAsia="Times New Roman" w:hAnsi="Garamond" w:cs="Arial"/>
                <w:bCs/>
                <w:color w:val="000000"/>
                <w:sz w:val="16"/>
                <w:szCs w:val="16"/>
                <w:lang w:val="sq-AL"/>
              </w:rPr>
            </w:pPr>
            <w:r w:rsidRPr="00882D09">
              <w:rPr>
                <w:rFonts w:ascii="Garamond" w:eastAsia="Times New Roman" w:hAnsi="Garamond" w:cs="Arial"/>
                <w:bCs/>
                <w:color w:val="000000"/>
                <w:sz w:val="16"/>
                <w:szCs w:val="16"/>
                <w:lang w:val="sq-AL"/>
              </w:rPr>
              <w:t>1501993</w:t>
            </w:r>
          </w:p>
        </w:tc>
        <w:tc>
          <w:tcPr>
            <w:tcW w:w="590"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D544A4">
            <w:pPr>
              <w:spacing w:after="0" w:line="240" w:lineRule="auto"/>
              <w:ind w:firstLine="0"/>
              <w:jc w:val="left"/>
              <w:rPr>
                <w:rFonts w:ascii="Garamond" w:eastAsia="Times New Roman" w:hAnsi="Garamond" w:cs="Arial"/>
                <w:bCs/>
                <w:sz w:val="16"/>
                <w:szCs w:val="16"/>
                <w:lang w:val="sq-AL"/>
              </w:rPr>
            </w:pPr>
            <w:r w:rsidRPr="00882D09">
              <w:rPr>
                <w:rFonts w:ascii="Garamond" w:eastAsia="Times New Roman" w:hAnsi="Garamond" w:cs="Arial"/>
                <w:bCs/>
                <w:sz w:val="16"/>
                <w:szCs w:val="16"/>
                <w:lang w:val="sq-AL"/>
              </w:rPr>
              <w:t>Shtepi  Banimi</w:t>
            </w:r>
          </w:p>
        </w:tc>
        <w:tc>
          <w:tcPr>
            <w:tcW w:w="852" w:type="pct"/>
            <w:tcBorders>
              <w:top w:val="nil"/>
              <w:left w:val="nil"/>
              <w:bottom w:val="single" w:sz="4" w:space="0" w:color="auto"/>
              <w:right w:val="single" w:sz="8" w:space="0" w:color="auto"/>
            </w:tcBorders>
            <w:shd w:val="clear" w:color="auto" w:fill="auto"/>
            <w:vAlign w:val="bottom"/>
            <w:hideMark/>
          </w:tcPr>
          <w:p w:rsidR="000D2AE8" w:rsidRPr="00882D09" w:rsidRDefault="000D2AE8" w:rsidP="00D544A4">
            <w:pPr>
              <w:spacing w:after="0" w:line="240" w:lineRule="auto"/>
              <w:ind w:firstLine="0"/>
              <w:jc w:val="left"/>
              <w:rPr>
                <w:rFonts w:ascii="Garamond" w:eastAsia="Times New Roman" w:hAnsi="Garamond" w:cs="Arial"/>
                <w:bCs/>
                <w:color w:val="000000"/>
                <w:sz w:val="16"/>
                <w:szCs w:val="16"/>
                <w:lang w:val="sq-AL"/>
              </w:rPr>
            </w:pPr>
            <w:r w:rsidRPr="00882D09">
              <w:rPr>
                <w:rFonts w:ascii="Garamond" w:eastAsia="Times New Roman" w:hAnsi="Garamond" w:cs="Arial"/>
                <w:bCs/>
                <w:color w:val="000000"/>
                <w:sz w:val="16"/>
                <w:szCs w:val="16"/>
                <w:lang w:val="sq-AL"/>
              </w:rPr>
              <w:t>Konfirmuar nga ZRPP</w:t>
            </w:r>
          </w:p>
        </w:tc>
      </w:tr>
      <w:tr w:rsidR="000D2AE8" w:rsidRPr="00882D09" w:rsidTr="00D544A4">
        <w:trPr>
          <w:trHeight w:val="139"/>
          <w:jc w:val="center"/>
        </w:trPr>
        <w:tc>
          <w:tcPr>
            <w:tcW w:w="208" w:type="pct"/>
            <w:tcBorders>
              <w:top w:val="nil"/>
              <w:left w:val="single" w:sz="8" w:space="0" w:color="auto"/>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center"/>
              <w:rPr>
                <w:rFonts w:ascii="Garamond" w:eastAsia="Times New Roman" w:hAnsi="Garamond" w:cs="Arial"/>
                <w:bCs/>
                <w:color w:val="000000"/>
                <w:sz w:val="16"/>
                <w:szCs w:val="16"/>
                <w:lang w:val="sq-AL"/>
              </w:rPr>
            </w:pPr>
            <w:r w:rsidRPr="00882D09">
              <w:rPr>
                <w:rFonts w:ascii="Garamond" w:eastAsia="Times New Roman" w:hAnsi="Garamond" w:cs="Arial"/>
                <w:bCs/>
                <w:color w:val="000000"/>
                <w:sz w:val="16"/>
                <w:szCs w:val="16"/>
                <w:lang w:val="sq-AL"/>
              </w:rPr>
              <w:t>5</w:t>
            </w:r>
          </w:p>
        </w:tc>
        <w:tc>
          <w:tcPr>
            <w:tcW w:w="452"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D544A4">
            <w:pPr>
              <w:spacing w:after="0" w:line="240" w:lineRule="auto"/>
              <w:ind w:firstLine="0"/>
              <w:jc w:val="left"/>
              <w:rPr>
                <w:rFonts w:ascii="Garamond" w:eastAsia="Times New Roman" w:hAnsi="Garamond" w:cs="Arial"/>
                <w:bCs/>
                <w:color w:val="000000"/>
                <w:sz w:val="16"/>
                <w:szCs w:val="16"/>
                <w:lang w:val="sq-AL"/>
              </w:rPr>
            </w:pPr>
            <w:r w:rsidRPr="00882D09">
              <w:rPr>
                <w:rFonts w:ascii="Garamond" w:eastAsia="Times New Roman" w:hAnsi="Garamond" w:cs="Arial"/>
                <w:bCs/>
                <w:color w:val="000000"/>
                <w:sz w:val="16"/>
                <w:szCs w:val="16"/>
                <w:lang w:val="sq-AL"/>
              </w:rPr>
              <w:t>Ylber</w:t>
            </w:r>
          </w:p>
        </w:tc>
        <w:tc>
          <w:tcPr>
            <w:tcW w:w="533"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D544A4">
            <w:pPr>
              <w:spacing w:after="0" w:line="240" w:lineRule="auto"/>
              <w:ind w:firstLine="0"/>
              <w:jc w:val="left"/>
              <w:rPr>
                <w:rFonts w:ascii="Garamond" w:eastAsia="Times New Roman" w:hAnsi="Garamond" w:cs="Arial"/>
                <w:bCs/>
                <w:color w:val="000000"/>
                <w:sz w:val="16"/>
                <w:szCs w:val="16"/>
                <w:lang w:val="sq-AL"/>
              </w:rPr>
            </w:pPr>
            <w:r w:rsidRPr="00882D09">
              <w:rPr>
                <w:rFonts w:ascii="Garamond" w:eastAsia="Times New Roman" w:hAnsi="Garamond" w:cs="Arial"/>
                <w:bCs/>
                <w:color w:val="000000"/>
                <w:sz w:val="16"/>
                <w:szCs w:val="16"/>
                <w:lang w:val="sq-AL"/>
              </w:rPr>
              <w:t> </w:t>
            </w:r>
          </w:p>
        </w:tc>
        <w:tc>
          <w:tcPr>
            <w:tcW w:w="608"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D544A4">
            <w:pPr>
              <w:spacing w:after="0" w:line="240" w:lineRule="auto"/>
              <w:ind w:firstLine="0"/>
              <w:jc w:val="left"/>
              <w:rPr>
                <w:rFonts w:ascii="Garamond" w:eastAsia="Times New Roman" w:hAnsi="Garamond" w:cs="Arial"/>
                <w:bCs/>
                <w:color w:val="000000"/>
                <w:sz w:val="16"/>
                <w:szCs w:val="16"/>
                <w:lang w:val="sq-AL"/>
              </w:rPr>
            </w:pPr>
            <w:r w:rsidRPr="00882D09">
              <w:rPr>
                <w:rFonts w:ascii="Garamond" w:eastAsia="Times New Roman" w:hAnsi="Garamond" w:cs="Arial"/>
                <w:bCs/>
                <w:color w:val="000000"/>
                <w:sz w:val="16"/>
                <w:szCs w:val="16"/>
                <w:lang w:val="sq-AL"/>
              </w:rPr>
              <w:t>Voka</w:t>
            </w:r>
          </w:p>
        </w:tc>
        <w:tc>
          <w:tcPr>
            <w:tcW w:w="430"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D544A4">
            <w:pPr>
              <w:spacing w:after="0" w:line="240" w:lineRule="auto"/>
              <w:ind w:firstLine="0"/>
              <w:jc w:val="left"/>
              <w:rPr>
                <w:rFonts w:ascii="Garamond" w:eastAsia="Times New Roman" w:hAnsi="Garamond" w:cs="Arial"/>
                <w:bCs/>
                <w:color w:val="000000"/>
                <w:sz w:val="16"/>
                <w:szCs w:val="16"/>
                <w:lang w:val="sq-AL"/>
              </w:rPr>
            </w:pPr>
            <w:r w:rsidRPr="00882D09">
              <w:rPr>
                <w:rFonts w:ascii="Garamond" w:eastAsia="Times New Roman" w:hAnsi="Garamond" w:cs="Arial"/>
                <w:bCs/>
                <w:color w:val="000000"/>
                <w:sz w:val="16"/>
                <w:szCs w:val="16"/>
                <w:lang w:val="sq-AL"/>
              </w:rPr>
              <w:t>1453</w:t>
            </w:r>
          </w:p>
        </w:tc>
        <w:tc>
          <w:tcPr>
            <w:tcW w:w="563"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D544A4">
            <w:pPr>
              <w:spacing w:after="0" w:line="240" w:lineRule="auto"/>
              <w:ind w:firstLine="0"/>
              <w:jc w:val="left"/>
              <w:rPr>
                <w:rFonts w:ascii="Garamond" w:eastAsia="Times New Roman" w:hAnsi="Garamond" w:cs="Arial"/>
                <w:bCs/>
                <w:color w:val="000000"/>
                <w:sz w:val="16"/>
                <w:szCs w:val="16"/>
                <w:lang w:val="sq-AL"/>
              </w:rPr>
            </w:pPr>
            <w:r w:rsidRPr="00882D09">
              <w:rPr>
                <w:rFonts w:ascii="Garamond" w:eastAsia="Times New Roman" w:hAnsi="Garamond" w:cs="Arial"/>
                <w:bCs/>
                <w:color w:val="000000"/>
                <w:sz w:val="16"/>
                <w:szCs w:val="16"/>
                <w:lang w:val="sq-AL"/>
              </w:rPr>
              <w:t> </w:t>
            </w:r>
          </w:p>
        </w:tc>
        <w:tc>
          <w:tcPr>
            <w:tcW w:w="763" w:type="pct"/>
            <w:tcBorders>
              <w:top w:val="single" w:sz="4" w:space="0" w:color="auto"/>
              <w:left w:val="nil"/>
              <w:bottom w:val="single" w:sz="4" w:space="0" w:color="auto"/>
              <w:right w:val="single" w:sz="4" w:space="0" w:color="auto"/>
            </w:tcBorders>
            <w:shd w:val="clear" w:color="auto" w:fill="auto"/>
            <w:noWrap/>
            <w:vAlign w:val="bottom"/>
            <w:hideMark/>
          </w:tcPr>
          <w:p w:rsidR="000D2AE8" w:rsidRPr="00882D09" w:rsidRDefault="000D2AE8" w:rsidP="00D544A4">
            <w:pPr>
              <w:spacing w:after="0" w:line="240" w:lineRule="auto"/>
              <w:ind w:firstLine="0"/>
              <w:jc w:val="left"/>
              <w:rPr>
                <w:rFonts w:ascii="Garamond" w:eastAsia="Times New Roman" w:hAnsi="Garamond" w:cs="Arial"/>
                <w:bCs/>
                <w:color w:val="000000"/>
                <w:sz w:val="16"/>
                <w:szCs w:val="16"/>
                <w:lang w:val="sq-AL"/>
              </w:rPr>
            </w:pPr>
            <w:r w:rsidRPr="00882D09">
              <w:rPr>
                <w:rFonts w:ascii="Garamond" w:eastAsia="Times New Roman" w:hAnsi="Garamond" w:cs="Arial"/>
                <w:bCs/>
                <w:color w:val="000000"/>
                <w:sz w:val="16"/>
                <w:szCs w:val="16"/>
                <w:lang w:val="sq-AL"/>
              </w:rPr>
              <w:t>2030118</w:t>
            </w:r>
          </w:p>
        </w:tc>
        <w:tc>
          <w:tcPr>
            <w:tcW w:w="590"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D544A4">
            <w:pPr>
              <w:spacing w:after="0" w:line="240" w:lineRule="auto"/>
              <w:ind w:firstLine="0"/>
              <w:jc w:val="left"/>
              <w:rPr>
                <w:rFonts w:ascii="Garamond" w:eastAsia="Times New Roman" w:hAnsi="Garamond" w:cs="Arial"/>
                <w:bCs/>
                <w:sz w:val="16"/>
                <w:szCs w:val="16"/>
                <w:lang w:val="sq-AL"/>
              </w:rPr>
            </w:pPr>
            <w:r w:rsidRPr="00882D09">
              <w:rPr>
                <w:rFonts w:ascii="Garamond" w:eastAsia="Times New Roman" w:hAnsi="Garamond" w:cs="Arial"/>
                <w:bCs/>
                <w:sz w:val="16"/>
                <w:szCs w:val="16"/>
                <w:lang w:val="sq-AL"/>
              </w:rPr>
              <w:t>Shtepi  Banimi</w:t>
            </w:r>
          </w:p>
        </w:tc>
        <w:tc>
          <w:tcPr>
            <w:tcW w:w="852" w:type="pct"/>
            <w:tcBorders>
              <w:top w:val="nil"/>
              <w:left w:val="nil"/>
              <w:bottom w:val="single" w:sz="4" w:space="0" w:color="auto"/>
              <w:right w:val="single" w:sz="8" w:space="0" w:color="auto"/>
            </w:tcBorders>
            <w:shd w:val="clear" w:color="auto" w:fill="auto"/>
            <w:vAlign w:val="bottom"/>
            <w:hideMark/>
          </w:tcPr>
          <w:p w:rsidR="000D2AE8" w:rsidRPr="00882D09" w:rsidRDefault="000D2AE8" w:rsidP="00D544A4">
            <w:pPr>
              <w:spacing w:after="0" w:line="240" w:lineRule="auto"/>
              <w:ind w:firstLine="0"/>
              <w:jc w:val="left"/>
              <w:rPr>
                <w:rFonts w:ascii="Garamond" w:eastAsia="Times New Roman" w:hAnsi="Garamond" w:cs="Arial"/>
                <w:bCs/>
                <w:color w:val="000000"/>
                <w:sz w:val="16"/>
                <w:szCs w:val="16"/>
                <w:lang w:val="sq-AL"/>
              </w:rPr>
            </w:pPr>
            <w:r w:rsidRPr="00882D09">
              <w:rPr>
                <w:rFonts w:ascii="Garamond" w:eastAsia="Times New Roman" w:hAnsi="Garamond" w:cs="Arial"/>
                <w:bCs/>
                <w:color w:val="000000"/>
                <w:sz w:val="16"/>
                <w:szCs w:val="16"/>
                <w:lang w:val="sq-AL"/>
              </w:rPr>
              <w:t>Konfirmuar nga ZRPP</w:t>
            </w:r>
          </w:p>
        </w:tc>
      </w:tr>
      <w:tr w:rsidR="000D2AE8" w:rsidRPr="00882D09" w:rsidTr="00D544A4">
        <w:trPr>
          <w:trHeight w:val="139"/>
          <w:jc w:val="center"/>
        </w:trPr>
        <w:tc>
          <w:tcPr>
            <w:tcW w:w="208" w:type="pct"/>
            <w:tcBorders>
              <w:top w:val="nil"/>
              <w:left w:val="single" w:sz="8" w:space="0" w:color="auto"/>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center"/>
              <w:rPr>
                <w:rFonts w:ascii="Garamond" w:eastAsia="Times New Roman" w:hAnsi="Garamond" w:cs="Arial"/>
                <w:bCs/>
                <w:color w:val="000000"/>
                <w:sz w:val="16"/>
                <w:szCs w:val="16"/>
                <w:lang w:val="sq-AL"/>
              </w:rPr>
            </w:pPr>
            <w:r w:rsidRPr="00882D09">
              <w:rPr>
                <w:rFonts w:ascii="Garamond" w:eastAsia="Times New Roman" w:hAnsi="Garamond" w:cs="Arial"/>
                <w:bCs/>
                <w:color w:val="000000"/>
                <w:sz w:val="16"/>
                <w:szCs w:val="16"/>
                <w:lang w:val="sq-AL"/>
              </w:rPr>
              <w:t>6</w:t>
            </w:r>
          </w:p>
        </w:tc>
        <w:tc>
          <w:tcPr>
            <w:tcW w:w="452" w:type="pct"/>
            <w:tcBorders>
              <w:top w:val="nil"/>
              <w:left w:val="nil"/>
              <w:bottom w:val="single" w:sz="4" w:space="0" w:color="auto"/>
              <w:right w:val="single" w:sz="4" w:space="0" w:color="auto"/>
            </w:tcBorders>
            <w:shd w:val="clear" w:color="auto" w:fill="auto"/>
            <w:vAlign w:val="bottom"/>
            <w:hideMark/>
          </w:tcPr>
          <w:p w:rsidR="000D2AE8" w:rsidRPr="00882D09" w:rsidRDefault="000D2AE8" w:rsidP="00D544A4">
            <w:pPr>
              <w:spacing w:after="0" w:line="240" w:lineRule="auto"/>
              <w:ind w:firstLine="0"/>
              <w:jc w:val="left"/>
              <w:rPr>
                <w:rFonts w:ascii="Garamond" w:eastAsia="Times New Roman" w:hAnsi="Garamond" w:cs="Arial"/>
                <w:bCs/>
                <w:color w:val="000000"/>
                <w:sz w:val="16"/>
                <w:szCs w:val="16"/>
                <w:lang w:val="sq-AL"/>
              </w:rPr>
            </w:pPr>
            <w:r w:rsidRPr="00882D09">
              <w:rPr>
                <w:rFonts w:ascii="Garamond" w:eastAsia="Times New Roman" w:hAnsi="Garamond" w:cs="Arial"/>
                <w:bCs/>
                <w:color w:val="000000"/>
                <w:sz w:val="16"/>
                <w:szCs w:val="16"/>
                <w:lang w:val="sq-AL"/>
              </w:rPr>
              <w:t>Qemal</w:t>
            </w:r>
          </w:p>
        </w:tc>
        <w:tc>
          <w:tcPr>
            <w:tcW w:w="533"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D544A4">
            <w:pPr>
              <w:spacing w:after="0" w:line="240" w:lineRule="auto"/>
              <w:ind w:firstLine="0"/>
              <w:jc w:val="left"/>
              <w:rPr>
                <w:rFonts w:ascii="Garamond" w:eastAsia="Times New Roman" w:hAnsi="Garamond" w:cs="Arial"/>
                <w:bCs/>
                <w:color w:val="000000"/>
                <w:sz w:val="16"/>
                <w:szCs w:val="16"/>
                <w:lang w:val="sq-AL"/>
              </w:rPr>
            </w:pPr>
            <w:r w:rsidRPr="00882D09">
              <w:rPr>
                <w:rFonts w:ascii="Garamond" w:eastAsia="Times New Roman" w:hAnsi="Garamond" w:cs="Arial"/>
                <w:bCs/>
                <w:color w:val="000000"/>
                <w:sz w:val="16"/>
                <w:szCs w:val="16"/>
                <w:lang w:val="sq-AL"/>
              </w:rPr>
              <w:t>Sinan</w:t>
            </w:r>
          </w:p>
        </w:tc>
        <w:tc>
          <w:tcPr>
            <w:tcW w:w="608"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D544A4">
            <w:pPr>
              <w:spacing w:after="0" w:line="240" w:lineRule="auto"/>
              <w:ind w:firstLine="0"/>
              <w:jc w:val="left"/>
              <w:rPr>
                <w:rFonts w:ascii="Garamond" w:eastAsia="Times New Roman" w:hAnsi="Garamond" w:cs="Arial"/>
                <w:bCs/>
                <w:color w:val="000000"/>
                <w:sz w:val="16"/>
                <w:szCs w:val="16"/>
                <w:lang w:val="sq-AL"/>
              </w:rPr>
            </w:pPr>
            <w:r w:rsidRPr="00882D09">
              <w:rPr>
                <w:rFonts w:ascii="Garamond" w:eastAsia="Times New Roman" w:hAnsi="Garamond" w:cs="Arial"/>
                <w:bCs/>
                <w:color w:val="000000"/>
                <w:sz w:val="16"/>
                <w:szCs w:val="16"/>
                <w:lang w:val="sq-AL"/>
              </w:rPr>
              <w:t>Mehmetaj</w:t>
            </w:r>
          </w:p>
        </w:tc>
        <w:tc>
          <w:tcPr>
            <w:tcW w:w="430"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D544A4">
            <w:pPr>
              <w:spacing w:after="0" w:line="240" w:lineRule="auto"/>
              <w:ind w:firstLine="0"/>
              <w:jc w:val="left"/>
              <w:rPr>
                <w:rFonts w:ascii="Garamond" w:eastAsia="Times New Roman" w:hAnsi="Garamond" w:cs="Arial"/>
                <w:bCs/>
                <w:color w:val="000000"/>
                <w:sz w:val="16"/>
                <w:szCs w:val="16"/>
                <w:lang w:val="sq-AL"/>
              </w:rPr>
            </w:pPr>
            <w:r w:rsidRPr="00882D09">
              <w:rPr>
                <w:rFonts w:ascii="Garamond" w:eastAsia="Times New Roman" w:hAnsi="Garamond" w:cs="Arial"/>
                <w:bCs/>
                <w:color w:val="000000"/>
                <w:sz w:val="16"/>
                <w:szCs w:val="16"/>
                <w:lang w:val="sq-AL"/>
              </w:rPr>
              <w:t>1453</w:t>
            </w:r>
          </w:p>
        </w:tc>
        <w:tc>
          <w:tcPr>
            <w:tcW w:w="563"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D544A4">
            <w:pPr>
              <w:spacing w:after="0" w:line="240" w:lineRule="auto"/>
              <w:ind w:firstLine="0"/>
              <w:jc w:val="left"/>
              <w:rPr>
                <w:rFonts w:ascii="Garamond" w:eastAsia="Times New Roman" w:hAnsi="Garamond" w:cs="Arial"/>
                <w:bCs/>
                <w:color w:val="000000"/>
                <w:sz w:val="16"/>
                <w:szCs w:val="16"/>
                <w:lang w:val="sq-AL"/>
              </w:rPr>
            </w:pPr>
            <w:r w:rsidRPr="00882D09">
              <w:rPr>
                <w:rFonts w:ascii="Garamond" w:eastAsia="Times New Roman" w:hAnsi="Garamond" w:cs="Arial"/>
                <w:bCs/>
                <w:color w:val="000000"/>
                <w:sz w:val="16"/>
                <w:szCs w:val="16"/>
                <w:lang w:val="sq-AL"/>
              </w:rPr>
              <w:t>188/2</w:t>
            </w:r>
          </w:p>
        </w:tc>
        <w:tc>
          <w:tcPr>
            <w:tcW w:w="763" w:type="pct"/>
            <w:tcBorders>
              <w:top w:val="single" w:sz="4" w:space="0" w:color="auto"/>
              <w:left w:val="nil"/>
              <w:bottom w:val="single" w:sz="4" w:space="0" w:color="auto"/>
              <w:right w:val="single" w:sz="4" w:space="0" w:color="auto"/>
            </w:tcBorders>
            <w:shd w:val="clear" w:color="auto" w:fill="auto"/>
            <w:noWrap/>
            <w:vAlign w:val="bottom"/>
            <w:hideMark/>
          </w:tcPr>
          <w:p w:rsidR="000D2AE8" w:rsidRPr="00882D09" w:rsidRDefault="000D2AE8" w:rsidP="00D544A4">
            <w:pPr>
              <w:spacing w:after="0" w:line="240" w:lineRule="auto"/>
              <w:ind w:firstLine="0"/>
              <w:jc w:val="left"/>
              <w:rPr>
                <w:rFonts w:ascii="Garamond" w:eastAsia="Times New Roman" w:hAnsi="Garamond" w:cs="Arial"/>
                <w:bCs/>
                <w:color w:val="000000"/>
                <w:sz w:val="16"/>
                <w:szCs w:val="16"/>
                <w:lang w:val="sq-AL"/>
              </w:rPr>
            </w:pPr>
            <w:r w:rsidRPr="00882D09">
              <w:rPr>
                <w:rFonts w:ascii="Garamond" w:eastAsia="Times New Roman" w:hAnsi="Garamond" w:cs="Arial"/>
                <w:bCs/>
                <w:color w:val="000000"/>
                <w:sz w:val="16"/>
                <w:szCs w:val="16"/>
                <w:lang w:val="sq-AL"/>
              </w:rPr>
              <w:t>4357838</w:t>
            </w:r>
          </w:p>
        </w:tc>
        <w:tc>
          <w:tcPr>
            <w:tcW w:w="590"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D544A4">
            <w:pPr>
              <w:spacing w:after="0" w:line="240" w:lineRule="auto"/>
              <w:ind w:firstLine="0"/>
              <w:jc w:val="left"/>
              <w:rPr>
                <w:rFonts w:ascii="Garamond" w:eastAsia="Times New Roman" w:hAnsi="Garamond" w:cs="Arial"/>
                <w:bCs/>
                <w:sz w:val="16"/>
                <w:szCs w:val="16"/>
                <w:lang w:val="sq-AL"/>
              </w:rPr>
            </w:pPr>
            <w:r w:rsidRPr="00882D09">
              <w:rPr>
                <w:rFonts w:ascii="Garamond" w:eastAsia="Times New Roman" w:hAnsi="Garamond" w:cs="Arial"/>
                <w:bCs/>
                <w:sz w:val="16"/>
                <w:szCs w:val="16"/>
                <w:lang w:val="sq-AL"/>
              </w:rPr>
              <w:t>Shtepi  Banimi</w:t>
            </w:r>
          </w:p>
        </w:tc>
        <w:tc>
          <w:tcPr>
            <w:tcW w:w="852" w:type="pct"/>
            <w:tcBorders>
              <w:top w:val="nil"/>
              <w:left w:val="nil"/>
              <w:bottom w:val="single" w:sz="4" w:space="0" w:color="auto"/>
              <w:right w:val="single" w:sz="8" w:space="0" w:color="auto"/>
            </w:tcBorders>
            <w:shd w:val="clear" w:color="auto" w:fill="auto"/>
            <w:vAlign w:val="bottom"/>
            <w:hideMark/>
          </w:tcPr>
          <w:p w:rsidR="000D2AE8" w:rsidRPr="00882D09" w:rsidRDefault="000D2AE8" w:rsidP="00D544A4">
            <w:pPr>
              <w:spacing w:after="0" w:line="240" w:lineRule="auto"/>
              <w:ind w:firstLine="0"/>
              <w:jc w:val="left"/>
              <w:rPr>
                <w:rFonts w:ascii="Garamond" w:eastAsia="Times New Roman" w:hAnsi="Garamond" w:cs="Arial"/>
                <w:bCs/>
                <w:color w:val="000000"/>
                <w:sz w:val="16"/>
                <w:szCs w:val="16"/>
                <w:lang w:val="sq-AL"/>
              </w:rPr>
            </w:pPr>
            <w:r w:rsidRPr="00882D09">
              <w:rPr>
                <w:rFonts w:ascii="Garamond" w:eastAsia="Times New Roman" w:hAnsi="Garamond" w:cs="Arial"/>
                <w:bCs/>
                <w:color w:val="000000"/>
                <w:sz w:val="16"/>
                <w:szCs w:val="16"/>
                <w:lang w:val="sq-AL"/>
              </w:rPr>
              <w:t>Konfirmuar nga ZRPP</w:t>
            </w:r>
          </w:p>
        </w:tc>
      </w:tr>
      <w:tr w:rsidR="000D2AE8" w:rsidRPr="00882D09" w:rsidTr="00D544A4">
        <w:trPr>
          <w:trHeight w:val="139"/>
          <w:jc w:val="center"/>
        </w:trPr>
        <w:tc>
          <w:tcPr>
            <w:tcW w:w="208" w:type="pct"/>
            <w:tcBorders>
              <w:top w:val="nil"/>
              <w:left w:val="single" w:sz="8" w:space="0" w:color="auto"/>
              <w:bottom w:val="single" w:sz="8"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center"/>
              <w:rPr>
                <w:rFonts w:ascii="Garamond" w:eastAsia="Times New Roman" w:hAnsi="Garamond" w:cs="Arial"/>
                <w:bCs/>
                <w:color w:val="000000"/>
                <w:sz w:val="16"/>
                <w:szCs w:val="16"/>
                <w:lang w:val="sq-AL"/>
              </w:rPr>
            </w:pPr>
            <w:r w:rsidRPr="00882D09">
              <w:rPr>
                <w:rFonts w:ascii="Garamond" w:eastAsia="Times New Roman" w:hAnsi="Garamond" w:cs="Arial"/>
                <w:bCs/>
                <w:color w:val="000000"/>
                <w:sz w:val="16"/>
                <w:szCs w:val="16"/>
                <w:lang w:val="sq-AL"/>
              </w:rPr>
              <w:t> </w:t>
            </w:r>
          </w:p>
        </w:tc>
        <w:tc>
          <w:tcPr>
            <w:tcW w:w="452" w:type="pct"/>
            <w:tcBorders>
              <w:top w:val="nil"/>
              <w:left w:val="nil"/>
              <w:bottom w:val="single" w:sz="8" w:space="0" w:color="auto"/>
              <w:right w:val="single" w:sz="4" w:space="0" w:color="auto"/>
            </w:tcBorders>
            <w:shd w:val="clear" w:color="auto" w:fill="auto"/>
            <w:noWrap/>
            <w:vAlign w:val="bottom"/>
            <w:hideMark/>
          </w:tcPr>
          <w:p w:rsidR="000D2AE8" w:rsidRPr="00882D09" w:rsidRDefault="000D2AE8" w:rsidP="00D544A4">
            <w:pPr>
              <w:spacing w:after="0" w:line="240" w:lineRule="auto"/>
              <w:ind w:firstLine="0"/>
              <w:jc w:val="left"/>
              <w:rPr>
                <w:rFonts w:ascii="Garamond" w:eastAsia="Times New Roman" w:hAnsi="Garamond" w:cs="Arial"/>
                <w:bCs/>
                <w:color w:val="000000"/>
                <w:sz w:val="16"/>
                <w:szCs w:val="16"/>
                <w:lang w:val="sq-AL"/>
              </w:rPr>
            </w:pPr>
            <w:r w:rsidRPr="00882D09">
              <w:rPr>
                <w:rFonts w:ascii="Garamond" w:eastAsia="Times New Roman" w:hAnsi="Garamond" w:cs="Arial"/>
                <w:bCs/>
                <w:color w:val="000000"/>
                <w:sz w:val="16"/>
                <w:szCs w:val="16"/>
                <w:lang w:val="sq-AL"/>
              </w:rPr>
              <w:t> </w:t>
            </w:r>
          </w:p>
        </w:tc>
        <w:tc>
          <w:tcPr>
            <w:tcW w:w="533" w:type="pct"/>
            <w:tcBorders>
              <w:top w:val="nil"/>
              <w:left w:val="nil"/>
              <w:bottom w:val="single" w:sz="8" w:space="0" w:color="auto"/>
              <w:right w:val="single" w:sz="4" w:space="0" w:color="auto"/>
            </w:tcBorders>
            <w:shd w:val="clear" w:color="auto" w:fill="auto"/>
            <w:noWrap/>
            <w:vAlign w:val="bottom"/>
            <w:hideMark/>
          </w:tcPr>
          <w:p w:rsidR="000D2AE8" w:rsidRPr="00882D09" w:rsidRDefault="000D2AE8" w:rsidP="00D544A4">
            <w:pPr>
              <w:spacing w:after="0" w:line="240" w:lineRule="auto"/>
              <w:ind w:firstLine="0"/>
              <w:jc w:val="left"/>
              <w:rPr>
                <w:rFonts w:ascii="Garamond" w:eastAsia="Times New Roman" w:hAnsi="Garamond" w:cs="Arial"/>
                <w:bCs/>
                <w:color w:val="000000"/>
                <w:sz w:val="16"/>
                <w:szCs w:val="16"/>
                <w:lang w:val="sq-AL"/>
              </w:rPr>
            </w:pPr>
            <w:r w:rsidRPr="00882D09">
              <w:rPr>
                <w:rFonts w:ascii="Garamond" w:eastAsia="Times New Roman" w:hAnsi="Garamond" w:cs="Arial"/>
                <w:bCs/>
                <w:color w:val="000000"/>
                <w:sz w:val="16"/>
                <w:szCs w:val="16"/>
                <w:lang w:val="sq-AL"/>
              </w:rPr>
              <w:t>TOTALI</w:t>
            </w:r>
          </w:p>
        </w:tc>
        <w:tc>
          <w:tcPr>
            <w:tcW w:w="608" w:type="pct"/>
            <w:tcBorders>
              <w:top w:val="nil"/>
              <w:left w:val="nil"/>
              <w:bottom w:val="single" w:sz="8" w:space="0" w:color="auto"/>
              <w:right w:val="single" w:sz="4" w:space="0" w:color="auto"/>
            </w:tcBorders>
            <w:shd w:val="clear" w:color="auto" w:fill="auto"/>
            <w:noWrap/>
            <w:vAlign w:val="bottom"/>
            <w:hideMark/>
          </w:tcPr>
          <w:p w:rsidR="000D2AE8" w:rsidRPr="00882D09" w:rsidRDefault="000D2AE8" w:rsidP="00D544A4">
            <w:pPr>
              <w:spacing w:after="0" w:line="240" w:lineRule="auto"/>
              <w:ind w:firstLine="0"/>
              <w:jc w:val="left"/>
              <w:rPr>
                <w:rFonts w:ascii="Garamond" w:eastAsia="Times New Roman" w:hAnsi="Garamond" w:cs="Arial"/>
                <w:bCs/>
                <w:color w:val="000000"/>
                <w:sz w:val="16"/>
                <w:szCs w:val="16"/>
                <w:lang w:val="sq-AL"/>
              </w:rPr>
            </w:pPr>
            <w:r w:rsidRPr="00882D09">
              <w:rPr>
                <w:rFonts w:ascii="Garamond" w:eastAsia="Times New Roman" w:hAnsi="Garamond" w:cs="Arial"/>
                <w:bCs/>
                <w:color w:val="000000"/>
                <w:sz w:val="16"/>
                <w:szCs w:val="16"/>
                <w:lang w:val="sq-AL"/>
              </w:rPr>
              <w:t> </w:t>
            </w:r>
          </w:p>
        </w:tc>
        <w:tc>
          <w:tcPr>
            <w:tcW w:w="430" w:type="pct"/>
            <w:tcBorders>
              <w:top w:val="nil"/>
              <w:left w:val="nil"/>
              <w:bottom w:val="single" w:sz="8" w:space="0" w:color="auto"/>
              <w:right w:val="single" w:sz="4" w:space="0" w:color="auto"/>
            </w:tcBorders>
            <w:shd w:val="clear" w:color="auto" w:fill="auto"/>
            <w:noWrap/>
            <w:vAlign w:val="bottom"/>
            <w:hideMark/>
          </w:tcPr>
          <w:p w:rsidR="000D2AE8" w:rsidRPr="00882D09" w:rsidRDefault="000D2AE8" w:rsidP="00D544A4">
            <w:pPr>
              <w:spacing w:after="0" w:line="240" w:lineRule="auto"/>
              <w:ind w:firstLine="0"/>
              <w:jc w:val="left"/>
              <w:rPr>
                <w:rFonts w:ascii="Garamond" w:eastAsia="Times New Roman" w:hAnsi="Garamond" w:cs="Arial"/>
                <w:bCs/>
                <w:color w:val="000000"/>
                <w:sz w:val="16"/>
                <w:szCs w:val="16"/>
                <w:lang w:val="sq-AL"/>
              </w:rPr>
            </w:pPr>
            <w:r w:rsidRPr="00882D09">
              <w:rPr>
                <w:rFonts w:ascii="Garamond" w:eastAsia="Times New Roman" w:hAnsi="Garamond" w:cs="Arial"/>
                <w:bCs/>
                <w:color w:val="000000"/>
                <w:sz w:val="16"/>
                <w:szCs w:val="16"/>
                <w:lang w:val="sq-AL"/>
              </w:rPr>
              <w:t> </w:t>
            </w:r>
          </w:p>
        </w:tc>
        <w:tc>
          <w:tcPr>
            <w:tcW w:w="563" w:type="pct"/>
            <w:tcBorders>
              <w:top w:val="nil"/>
              <w:left w:val="nil"/>
              <w:bottom w:val="single" w:sz="8" w:space="0" w:color="auto"/>
              <w:right w:val="single" w:sz="4" w:space="0" w:color="auto"/>
            </w:tcBorders>
            <w:shd w:val="clear" w:color="auto" w:fill="auto"/>
            <w:noWrap/>
            <w:vAlign w:val="bottom"/>
            <w:hideMark/>
          </w:tcPr>
          <w:p w:rsidR="000D2AE8" w:rsidRPr="00882D09" w:rsidRDefault="000D2AE8" w:rsidP="00D544A4">
            <w:pPr>
              <w:spacing w:after="0" w:line="240" w:lineRule="auto"/>
              <w:ind w:firstLine="0"/>
              <w:jc w:val="left"/>
              <w:rPr>
                <w:rFonts w:ascii="Garamond" w:eastAsia="Times New Roman" w:hAnsi="Garamond" w:cs="Arial"/>
                <w:bCs/>
                <w:color w:val="000000"/>
                <w:sz w:val="16"/>
                <w:szCs w:val="16"/>
                <w:lang w:val="sq-AL"/>
              </w:rPr>
            </w:pPr>
            <w:r w:rsidRPr="00882D09">
              <w:rPr>
                <w:rFonts w:ascii="Garamond" w:eastAsia="Times New Roman" w:hAnsi="Garamond" w:cs="Arial"/>
                <w:bCs/>
                <w:color w:val="000000"/>
                <w:sz w:val="16"/>
                <w:szCs w:val="16"/>
                <w:lang w:val="sq-AL"/>
              </w:rPr>
              <w:t> </w:t>
            </w:r>
          </w:p>
        </w:tc>
        <w:tc>
          <w:tcPr>
            <w:tcW w:w="763" w:type="pct"/>
            <w:tcBorders>
              <w:top w:val="single" w:sz="4" w:space="0" w:color="auto"/>
              <w:left w:val="nil"/>
              <w:bottom w:val="single" w:sz="8" w:space="0" w:color="auto"/>
              <w:right w:val="single" w:sz="4" w:space="0" w:color="auto"/>
            </w:tcBorders>
            <w:shd w:val="clear" w:color="auto" w:fill="auto"/>
            <w:noWrap/>
            <w:vAlign w:val="bottom"/>
            <w:hideMark/>
          </w:tcPr>
          <w:p w:rsidR="000D2AE8" w:rsidRPr="00882D09" w:rsidRDefault="000D2AE8" w:rsidP="00D544A4">
            <w:pPr>
              <w:spacing w:after="0" w:line="240" w:lineRule="auto"/>
              <w:ind w:firstLine="0"/>
              <w:jc w:val="left"/>
              <w:rPr>
                <w:rFonts w:ascii="Garamond" w:eastAsia="Times New Roman" w:hAnsi="Garamond" w:cs="Arial"/>
                <w:bCs/>
                <w:color w:val="000000"/>
                <w:sz w:val="16"/>
                <w:szCs w:val="16"/>
                <w:lang w:val="sq-AL"/>
              </w:rPr>
            </w:pPr>
            <w:r w:rsidRPr="00882D09">
              <w:rPr>
                <w:rFonts w:ascii="Garamond" w:eastAsia="Times New Roman" w:hAnsi="Garamond" w:cs="Arial"/>
                <w:bCs/>
                <w:color w:val="000000"/>
                <w:sz w:val="16"/>
                <w:szCs w:val="16"/>
                <w:lang w:val="sq-AL"/>
              </w:rPr>
              <w:t>17302445</w:t>
            </w:r>
          </w:p>
        </w:tc>
        <w:tc>
          <w:tcPr>
            <w:tcW w:w="590" w:type="pct"/>
            <w:tcBorders>
              <w:top w:val="nil"/>
              <w:left w:val="nil"/>
              <w:bottom w:val="single" w:sz="8" w:space="0" w:color="auto"/>
              <w:right w:val="single" w:sz="4" w:space="0" w:color="auto"/>
            </w:tcBorders>
            <w:shd w:val="clear" w:color="auto" w:fill="auto"/>
            <w:noWrap/>
            <w:vAlign w:val="bottom"/>
            <w:hideMark/>
          </w:tcPr>
          <w:p w:rsidR="000D2AE8" w:rsidRPr="00882D09" w:rsidRDefault="000D2AE8" w:rsidP="00D544A4">
            <w:pPr>
              <w:spacing w:after="0" w:line="240" w:lineRule="auto"/>
              <w:ind w:firstLine="0"/>
              <w:jc w:val="left"/>
              <w:rPr>
                <w:rFonts w:ascii="Garamond" w:eastAsia="Times New Roman" w:hAnsi="Garamond" w:cs="Arial"/>
                <w:bCs/>
                <w:sz w:val="16"/>
                <w:szCs w:val="16"/>
                <w:lang w:val="sq-AL"/>
              </w:rPr>
            </w:pPr>
            <w:r w:rsidRPr="00882D09">
              <w:rPr>
                <w:rFonts w:ascii="Garamond" w:eastAsia="Times New Roman" w:hAnsi="Garamond" w:cs="Arial"/>
                <w:bCs/>
                <w:sz w:val="16"/>
                <w:szCs w:val="16"/>
                <w:lang w:val="sq-AL"/>
              </w:rPr>
              <w:t> </w:t>
            </w:r>
          </w:p>
        </w:tc>
        <w:tc>
          <w:tcPr>
            <w:tcW w:w="852" w:type="pct"/>
            <w:tcBorders>
              <w:top w:val="nil"/>
              <w:left w:val="nil"/>
              <w:bottom w:val="single" w:sz="8" w:space="0" w:color="auto"/>
              <w:right w:val="single" w:sz="8" w:space="0" w:color="auto"/>
            </w:tcBorders>
            <w:shd w:val="clear" w:color="auto" w:fill="auto"/>
            <w:noWrap/>
            <w:vAlign w:val="bottom"/>
            <w:hideMark/>
          </w:tcPr>
          <w:p w:rsidR="000D2AE8" w:rsidRPr="00882D09" w:rsidRDefault="000D2AE8" w:rsidP="00D544A4">
            <w:pPr>
              <w:spacing w:after="0" w:line="240" w:lineRule="auto"/>
              <w:ind w:firstLine="0"/>
              <w:jc w:val="left"/>
              <w:rPr>
                <w:rFonts w:ascii="Garamond" w:eastAsia="Times New Roman" w:hAnsi="Garamond" w:cs="Arial"/>
                <w:bCs/>
                <w:color w:val="000000"/>
                <w:sz w:val="16"/>
                <w:szCs w:val="16"/>
                <w:lang w:val="sq-AL"/>
              </w:rPr>
            </w:pPr>
            <w:r w:rsidRPr="00882D09">
              <w:rPr>
                <w:rFonts w:ascii="Garamond" w:eastAsia="Times New Roman" w:hAnsi="Garamond" w:cs="Arial"/>
                <w:bCs/>
                <w:color w:val="000000"/>
                <w:sz w:val="16"/>
                <w:szCs w:val="16"/>
                <w:lang w:val="sq-AL"/>
              </w:rPr>
              <w:t> </w:t>
            </w:r>
          </w:p>
        </w:tc>
      </w:tr>
    </w:tbl>
    <w:p w:rsidR="001C033E" w:rsidRDefault="001C033E" w:rsidP="000D2AE8">
      <w:pPr>
        <w:pStyle w:val="Paragrafi"/>
        <w:jc w:val="center"/>
        <w:rPr>
          <w:rFonts w:eastAsia="Times New Roman" w:cs="Arial"/>
          <w:bCs/>
          <w:color w:val="000000"/>
          <w:sz w:val="22"/>
          <w:lang w:val="sq-AL"/>
        </w:rPr>
      </w:pPr>
    </w:p>
    <w:p w:rsidR="001C033E" w:rsidRDefault="001C033E" w:rsidP="000D2AE8">
      <w:pPr>
        <w:pStyle w:val="Paragrafi"/>
        <w:jc w:val="center"/>
        <w:rPr>
          <w:rFonts w:eastAsia="Times New Roman" w:cs="Arial"/>
          <w:bCs/>
          <w:color w:val="000000"/>
          <w:sz w:val="22"/>
          <w:lang w:val="sq-AL"/>
        </w:rPr>
      </w:pPr>
    </w:p>
    <w:p w:rsidR="001C033E" w:rsidRDefault="001C033E" w:rsidP="000D2AE8">
      <w:pPr>
        <w:pStyle w:val="Paragrafi"/>
        <w:jc w:val="center"/>
        <w:rPr>
          <w:rFonts w:eastAsia="Times New Roman" w:cs="Arial"/>
          <w:bCs/>
          <w:color w:val="000000"/>
          <w:sz w:val="22"/>
          <w:lang w:val="sq-AL"/>
        </w:rPr>
      </w:pPr>
    </w:p>
    <w:p w:rsidR="001C033E" w:rsidRDefault="001C033E" w:rsidP="000D2AE8">
      <w:pPr>
        <w:pStyle w:val="Paragrafi"/>
        <w:jc w:val="center"/>
        <w:rPr>
          <w:rFonts w:eastAsia="Times New Roman" w:cs="Arial"/>
          <w:bCs/>
          <w:color w:val="000000"/>
          <w:sz w:val="22"/>
          <w:lang w:val="sq-AL"/>
        </w:rPr>
      </w:pPr>
    </w:p>
    <w:p w:rsidR="001C033E" w:rsidRDefault="001C033E" w:rsidP="000D2AE8">
      <w:pPr>
        <w:pStyle w:val="Paragrafi"/>
        <w:jc w:val="center"/>
        <w:rPr>
          <w:rFonts w:eastAsia="Times New Roman" w:cs="Arial"/>
          <w:bCs/>
          <w:color w:val="000000"/>
          <w:sz w:val="22"/>
          <w:lang w:val="sq-AL"/>
        </w:rPr>
      </w:pPr>
    </w:p>
    <w:p w:rsidR="001C033E" w:rsidRDefault="001C033E" w:rsidP="000D2AE8">
      <w:pPr>
        <w:pStyle w:val="Paragrafi"/>
        <w:jc w:val="center"/>
        <w:rPr>
          <w:rFonts w:eastAsia="Times New Roman" w:cs="Arial"/>
          <w:bCs/>
          <w:color w:val="000000"/>
          <w:sz w:val="22"/>
          <w:lang w:val="sq-AL"/>
        </w:rPr>
      </w:pPr>
    </w:p>
    <w:p w:rsidR="001C033E" w:rsidRDefault="001C033E" w:rsidP="000D2AE8">
      <w:pPr>
        <w:pStyle w:val="Paragrafi"/>
        <w:jc w:val="center"/>
        <w:rPr>
          <w:rFonts w:eastAsia="Times New Roman" w:cs="Arial"/>
          <w:bCs/>
          <w:color w:val="000000"/>
          <w:sz w:val="22"/>
          <w:lang w:val="sq-AL"/>
        </w:rPr>
      </w:pPr>
    </w:p>
    <w:p w:rsidR="001C033E" w:rsidRDefault="001C033E" w:rsidP="000D2AE8">
      <w:pPr>
        <w:pStyle w:val="Paragrafi"/>
        <w:jc w:val="center"/>
        <w:rPr>
          <w:rFonts w:eastAsia="Times New Roman" w:cs="Arial"/>
          <w:bCs/>
          <w:color w:val="000000"/>
          <w:sz w:val="22"/>
          <w:lang w:val="sq-AL"/>
        </w:rPr>
      </w:pPr>
    </w:p>
    <w:p w:rsidR="001C033E" w:rsidRDefault="001C033E" w:rsidP="000D2AE8">
      <w:pPr>
        <w:pStyle w:val="Paragrafi"/>
        <w:jc w:val="center"/>
        <w:rPr>
          <w:rFonts w:eastAsia="Times New Roman" w:cs="Arial"/>
          <w:bCs/>
          <w:color w:val="000000"/>
          <w:sz w:val="22"/>
          <w:lang w:val="sq-AL"/>
        </w:rPr>
      </w:pPr>
    </w:p>
    <w:p w:rsidR="001C033E" w:rsidRDefault="001C033E" w:rsidP="000D2AE8">
      <w:pPr>
        <w:pStyle w:val="Paragrafi"/>
        <w:jc w:val="center"/>
        <w:rPr>
          <w:rFonts w:eastAsia="Times New Roman" w:cs="Arial"/>
          <w:bCs/>
          <w:color w:val="000000"/>
          <w:sz w:val="22"/>
          <w:lang w:val="sq-AL"/>
        </w:rPr>
      </w:pPr>
    </w:p>
    <w:p w:rsidR="000D2AE8" w:rsidRPr="00882D09" w:rsidRDefault="00882D09" w:rsidP="000D2AE8">
      <w:pPr>
        <w:pStyle w:val="Paragrafi"/>
        <w:jc w:val="center"/>
        <w:rPr>
          <w:rFonts w:eastAsia="Times New Roman" w:cs="Arial"/>
          <w:bCs/>
          <w:color w:val="000000"/>
          <w:sz w:val="22"/>
          <w:lang w:val="sq-AL"/>
        </w:rPr>
      </w:pPr>
      <w:r w:rsidRPr="00882D09">
        <w:rPr>
          <w:rFonts w:eastAsia="Times New Roman" w:cs="Arial"/>
          <w:bCs/>
          <w:color w:val="000000"/>
          <w:sz w:val="22"/>
          <w:lang w:val="sq-AL"/>
        </w:rPr>
        <w:t>PASURITË QË SHPRONËSOHEN SI REZULTAT I  NDËRTIMIT TË AKSIT "KALIMASH-MORINË"(SHTESAT)</w:t>
      </w:r>
    </w:p>
    <w:p w:rsidR="00882D09" w:rsidRDefault="00882D09" w:rsidP="00882D09">
      <w:pPr>
        <w:pStyle w:val="Paragrafi"/>
        <w:jc w:val="left"/>
        <w:rPr>
          <w:rFonts w:eastAsia="Times New Roman" w:cs="Arial"/>
          <w:bCs/>
          <w:color w:val="000000"/>
          <w:sz w:val="22"/>
          <w:lang w:val="sq-AL"/>
        </w:rPr>
      </w:pPr>
    </w:p>
    <w:p w:rsidR="000D2AE8" w:rsidRPr="00882D09" w:rsidRDefault="00E544E6" w:rsidP="00882D09">
      <w:pPr>
        <w:pStyle w:val="Paragrafi"/>
        <w:jc w:val="left"/>
        <w:rPr>
          <w:rFonts w:eastAsia="Times New Roman" w:cs="Arial"/>
          <w:bCs/>
          <w:color w:val="000000"/>
          <w:sz w:val="22"/>
          <w:u w:val="single"/>
          <w:lang w:val="sq-AL"/>
        </w:rPr>
      </w:pPr>
      <w:r w:rsidRPr="00882D09">
        <w:rPr>
          <w:rFonts w:eastAsia="Times New Roman" w:cs="Arial"/>
          <w:bCs/>
          <w:color w:val="000000"/>
          <w:sz w:val="22"/>
          <w:lang w:val="sq-AL"/>
        </w:rPr>
        <w:t>Lloj</w:t>
      </w:r>
      <w:r w:rsidR="00882D09">
        <w:rPr>
          <w:rFonts w:eastAsia="Times New Roman" w:cs="Arial"/>
          <w:bCs/>
          <w:color w:val="000000"/>
          <w:sz w:val="22"/>
          <w:lang w:val="sq-AL"/>
        </w:rPr>
        <w:t>i i pasurisë së paluajtshme: arë</w:t>
      </w:r>
      <w:r w:rsidRPr="00882D09">
        <w:rPr>
          <w:rFonts w:eastAsia="Times New Roman" w:cs="Arial"/>
          <w:bCs/>
          <w:color w:val="000000"/>
          <w:sz w:val="22"/>
          <w:lang w:val="sq-AL"/>
        </w:rPr>
        <w:t>, truall</w:t>
      </w:r>
    </w:p>
    <w:tbl>
      <w:tblPr>
        <w:tblW w:w="5360" w:type="pct"/>
        <w:jc w:val="center"/>
        <w:tblLook w:val="04A0"/>
      </w:tblPr>
      <w:tblGrid>
        <w:gridCol w:w="448"/>
        <w:gridCol w:w="936"/>
        <w:gridCol w:w="837"/>
        <w:gridCol w:w="806"/>
        <w:gridCol w:w="516"/>
        <w:gridCol w:w="676"/>
        <w:gridCol w:w="473"/>
        <w:gridCol w:w="685"/>
        <w:gridCol w:w="666"/>
        <w:gridCol w:w="591"/>
        <w:gridCol w:w="685"/>
        <w:gridCol w:w="742"/>
        <w:gridCol w:w="742"/>
        <w:gridCol w:w="1762"/>
      </w:tblGrid>
      <w:tr w:rsidR="000D2AE8" w:rsidRPr="00882D09" w:rsidTr="00E544E6">
        <w:trPr>
          <w:trHeight w:val="162"/>
          <w:jc w:val="center"/>
        </w:trPr>
        <w:tc>
          <w:tcPr>
            <w:tcW w:w="212" w:type="pct"/>
            <w:tcBorders>
              <w:top w:val="single" w:sz="8" w:space="0" w:color="auto"/>
              <w:left w:val="single" w:sz="8" w:space="0" w:color="auto"/>
              <w:bottom w:val="nil"/>
              <w:right w:val="double" w:sz="6" w:space="0" w:color="auto"/>
            </w:tcBorders>
            <w:shd w:val="clear" w:color="auto" w:fill="auto"/>
            <w:vAlign w:val="bottom"/>
            <w:hideMark/>
          </w:tcPr>
          <w:p w:rsidR="000D2AE8" w:rsidRPr="00882D09" w:rsidRDefault="000D2AE8" w:rsidP="00A06B3C">
            <w:pPr>
              <w:spacing w:after="0" w:line="240" w:lineRule="auto"/>
              <w:ind w:firstLine="0"/>
              <w:jc w:val="center"/>
              <w:rPr>
                <w:rFonts w:ascii="Garamond" w:eastAsia="Times New Roman" w:hAnsi="Garamond" w:cs="Arial"/>
                <w:b/>
                <w:bCs/>
                <w:color w:val="000000"/>
                <w:sz w:val="16"/>
                <w:szCs w:val="16"/>
                <w:lang w:val="sq-AL"/>
              </w:rPr>
            </w:pPr>
            <w:r w:rsidRPr="00882D09">
              <w:rPr>
                <w:rFonts w:ascii="Garamond" w:eastAsia="Times New Roman" w:hAnsi="Garamond" w:cs="Arial"/>
                <w:b/>
                <w:bCs/>
                <w:color w:val="000000"/>
                <w:sz w:val="16"/>
                <w:szCs w:val="16"/>
                <w:lang w:val="sq-AL"/>
              </w:rPr>
              <w:t>Nr.</w:t>
            </w:r>
          </w:p>
        </w:tc>
        <w:tc>
          <w:tcPr>
            <w:tcW w:w="443" w:type="pct"/>
            <w:tcBorders>
              <w:top w:val="single" w:sz="8" w:space="0" w:color="auto"/>
              <w:left w:val="nil"/>
              <w:bottom w:val="nil"/>
              <w:right w:val="nil"/>
            </w:tcBorders>
            <w:shd w:val="clear" w:color="auto" w:fill="auto"/>
            <w:vAlign w:val="bottom"/>
            <w:hideMark/>
          </w:tcPr>
          <w:p w:rsidR="000D2AE8" w:rsidRPr="00882D09" w:rsidRDefault="000D2AE8" w:rsidP="00A06B3C">
            <w:pPr>
              <w:spacing w:after="0" w:line="240" w:lineRule="auto"/>
              <w:ind w:firstLine="0"/>
              <w:jc w:val="center"/>
              <w:rPr>
                <w:rFonts w:ascii="Garamond" w:eastAsia="Times New Roman" w:hAnsi="Garamond" w:cs="Arial"/>
                <w:b/>
                <w:bCs/>
                <w:color w:val="000000"/>
                <w:sz w:val="16"/>
                <w:szCs w:val="16"/>
                <w:lang w:val="sq-AL"/>
              </w:rPr>
            </w:pPr>
            <w:r w:rsidRPr="00882D09">
              <w:rPr>
                <w:rFonts w:ascii="Garamond" w:eastAsia="Times New Roman" w:hAnsi="Garamond" w:cs="Arial"/>
                <w:b/>
                <w:bCs/>
                <w:color w:val="000000"/>
                <w:sz w:val="16"/>
                <w:szCs w:val="16"/>
                <w:lang w:val="sq-AL"/>
              </w:rPr>
              <w:t> </w:t>
            </w:r>
          </w:p>
        </w:tc>
        <w:tc>
          <w:tcPr>
            <w:tcW w:w="396" w:type="pct"/>
            <w:tcBorders>
              <w:top w:val="single" w:sz="8" w:space="0" w:color="auto"/>
              <w:left w:val="nil"/>
              <w:bottom w:val="nil"/>
              <w:right w:val="nil"/>
            </w:tcBorders>
            <w:shd w:val="clear" w:color="auto" w:fill="auto"/>
            <w:vAlign w:val="bottom"/>
            <w:hideMark/>
          </w:tcPr>
          <w:p w:rsidR="000D2AE8" w:rsidRPr="00882D09" w:rsidRDefault="000D2AE8" w:rsidP="00A06B3C">
            <w:pPr>
              <w:spacing w:after="0" w:line="240" w:lineRule="auto"/>
              <w:ind w:firstLine="0"/>
              <w:jc w:val="center"/>
              <w:rPr>
                <w:rFonts w:ascii="Garamond" w:eastAsia="Times New Roman" w:hAnsi="Garamond" w:cs="Arial"/>
                <w:b/>
                <w:bCs/>
                <w:color w:val="000000"/>
                <w:sz w:val="16"/>
                <w:szCs w:val="16"/>
                <w:lang w:val="sq-AL"/>
              </w:rPr>
            </w:pPr>
            <w:r w:rsidRPr="00882D09">
              <w:rPr>
                <w:rFonts w:ascii="Garamond" w:eastAsia="Times New Roman" w:hAnsi="Garamond" w:cs="Arial"/>
                <w:b/>
                <w:bCs/>
                <w:color w:val="000000"/>
                <w:sz w:val="16"/>
                <w:szCs w:val="16"/>
                <w:lang w:val="sq-AL"/>
              </w:rPr>
              <w:t>Pronari</w:t>
            </w:r>
          </w:p>
        </w:tc>
        <w:tc>
          <w:tcPr>
            <w:tcW w:w="381" w:type="pct"/>
            <w:tcBorders>
              <w:top w:val="single" w:sz="8" w:space="0" w:color="auto"/>
              <w:left w:val="nil"/>
              <w:bottom w:val="nil"/>
              <w:right w:val="nil"/>
            </w:tcBorders>
            <w:shd w:val="clear" w:color="auto" w:fill="auto"/>
            <w:vAlign w:val="bottom"/>
            <w:hideMark/>
          </w:tcPr>
          <w:p w:rsidR="000D2AE8" w:rsidRPr="00882D09" w:rsidRDefault="000D2AE8" w:rsidP="00A06B3C">
            <w:pPr>
              <w:spacing w:after="0" w:line="240" w:lineRule="auto"/>
              <w:ind w:firstLine="0"/>
              <w:jc w:val="center"/>
              <w:rPr>
                <w:rFonts w:ascii="Garamond" w:eastAsia="Times New Roman" w:hAnsi="Garamond" w:cs="Arial"/>
                <w:b/>
                <w:bCs/>
                <w:color w:val="000000"/>
                <w:sz w:val="16"/>
                <w:szCs w:val="16"/>
                <w:lang w:val="sq-AL"/>
              </w:rPr>
            </w:pPr>
            <w:r w:rsidRPr="00882D09">
              <w:rPr>
                <w:rFonts w:ascii="Garamond" w:eastAsia="Times New Roman" w:hAnsi="Garamond" w:cs="Arial"/>
                <w:b/>
                <w:bCs/>
                <w:color w:val="000000"/>
                <w:sz w:val="16"/>
                <w:szCs w:val="16"/>
                <w:lang w:val="sq-AL"/>
              </w:rPr>
              <w:t> </w:t>
            </w:r>
          </w:p>
        </w:tc>
        <w:tc>
          <w:tcPr>
            <w:tcW w:w="244" w:type="pct"/>
            <w:tcBorders>
              <w:top w:val="single" w:sz="8" w:space="0" w:color="auto"/>
              <w:left w:val="single" w:sz="4" w:space="0" w:color="auto"/>
              <w:bottom w:val="nil"/>
              <w:right w:val="single" w:sz="4" w:space="0" w:color="auto"/>
            </w:tcBorders>
            <w:shd w:val="clear" w:color="auto" w:fill="auto"/>
            <w:vAlign w:val="center"/>
            <w:hideMark/>
          </w:tcPr>
          <w:p w:rsidR="000D2AE8" w:rsidRPr="00882D09" w:rsidRDefault="000D2AE8" w:rsidP="00A06B3C">
            <w:pPr>
              <w:spacing w:after="0" w:line="240" w:lineRule="auto"/>
              <w:ind w:firstLine="0"/>
              <w:jc w:val="center"/>
              <w:rPr>
                <w:rFonts w:ascii="Garamond" w:eastAsia="Times New Roman" w:hAnsi="Garamond" w:cs="Arial"/>
                <w:b/>
                <w:bCs/>
                <w:color w:val="000000"/>
                <w:sz w:val="16"/>
                <w:szCs w:val="16"/>
                <w:lang w:val="sq-AL"/>
              </w:rPr>
            </w:pPr>
            <w:r w:rsidRPr="00882D09">
              <w:rPr>
                <w:rFonts w:ascii="Garamond" w:eastAsia="Times New Roman" w:hAnsi="Garamond" w:cs="Arial"/>
                <w:b/>
                <w:bCs/>
                <w:color w:val="000000"/>
                <w:sz w:val="16"/>
                <w:szCs w:val="16"/>
                <w:lang w:val="sq-AL"/>
              </w:rPr>
              <w:t>Z. K</w:t>
            </w:r>
          </w:p>
        </w:tc>
        <w:tc>
          <w:tcPr>
            <w:tcW w:w="320" w:type="pct"/>
            <w:tcBorders>
              <w:top w:val="single" w:sz="8" w:space="0" w:color="auto"/>
              <w:left w:val="nil"/>
              <w:bottom w:val="nil"/>
              <w:right w:val="single" w:sz="4" w:space="0" w:color="auto"/>
            </w:tcBorders>
            <w:shd w:val="clear" w:color="auto" w:fill="auto"/>
            <w:vAlign w:val="center"/>
            <w:hideMark/>
          </w:tcPr>
          <w:p w:rsidR="000D2AE8" w:rsidRPr="00882D09" w:rsidRDefault="000D2AE8" w:rsidP="00A06B3C">
            <w:pPr>
              <w:spacing w:after="0" w:line="240" w:lineRule="auto"/>
              <w:ind w:firstLine="0"/>
              <w:jc w:val="center"/>
              <w:rPr>
                <w:rFonts w:ascii="Garamond" w:eastAsia="Times New Roman" w:hAnsi="Garamond" w:cs="Arial"/>
                <w:b/>
                <w:bCs/>
                <w:color w:val="000000"/>
                <w:sz w:val="16"/>
                <w:szCs w:val="16"/>
                <w:lang w:val="sq-AL"/>
              </w:rPr>
            </w:pPr>
            <w:r w:rsidRPr="00882D09">
              <w:rPr>
                <w:rFonts w:ascii="Garamond" w:eastAsia="Times New Roman" w:hAnsi="Garamond" w:cs="Arial"/>
                <w:b/>
                <w:bCs/>
                <w:color w:val="000000"/>
                <w:sz w:val="16"/>
                <w:szCs w:val="16"/>
                <w:lang w:val="sq-AL"/>
              </w:rPr>
              <w:t xml:space="preserve">Nr.  </w:t>
            </w:r>
          </w:p>
        </w:tc>
        <w:tc>
          <w:tcPr>
            <w:tcW w:w="863" w:type="pct"/>
            <w:gridSpan w:val="3"/>
            <w:tcBorders>
              <w:top w:val="single" w:sz="8" w:space="0" w:color="auto"/>
              <w:left w:val="nil"/>
              <w:bottom w:val="single" w:sz="4" w:space="0" w:color="auto"/>
              <w:right w:val="single" w:sz="4" w:space="0" w:color="000000"/>
            </w:tcBorders>
            <w:shd w:val="clear" w:color="auto" w:fill="auto"/>
            <w:noWrap/>
            <w:vAlign w:val="bottom"/>
            <w:hideMark/>
          </w:tcPr>
          <w:p w:rsidR="000D2AE8" w:rsidRPr="00882D09" w:rsidRDefault="000D2AE8" w:rsidP="00A06B3C">
            <w:pPr>
              <w:spacing w:after="0" w:line="240" w:lineRule="auto"/>
              <w:ind w:firstLine="0"/>
              <w:jc w:val="center"/>
              <w:rPr>
                <w:rFonts w:ascii="Garamond" w:eastAsia="Times New Roman" w:hAnsi="Garamond" w:cs="Arial"/>
                <w:b/>
                <w:bCs/>
                <w:color w:val="000000"/>
                <w:sz w:val="16"/>
                <w:szCs w:val="16"/>
                <w:lang w:val="sq-AL"/>
              </w:rPr>
            </w:pPr>
            <w:r w:rsidRPr="00882D09">
              <w:rPr>
                <w:rFonts w:ascii="Garamond" w:eastAsia="Times New Roman" w:hAnsi="Garamond" w:cs="Arial"/>
                <w:b/>
                <w:bCs/>
                <w:color w:val="000000"/>
                <w:sz w:val="16"/>
                <w:szCs w:val="16"/>
                <w:lang w:val="sq-AL"/>
              </w:rPr>
              <w:t>Truall</w:t>
            </w:r>
          </w:p>
        </w:tc>
        <w:tc>
          <w:tcPr>
            <w:tcW w:w="955" w:type="pct"/>
            <w:gridSpan w:val="3"/>
            <w:tcBorders>
              <w:top w:val="single" w:sz="8" w:space="0" w:color="auto"/>
              <w:left w:val="nil"/>
              <w:bottom w:val="single" w:sz="4" w:space="0" w:color="auto"/>
              <w:right w:val="nil"/>
            </w:tcBorders>
            <w:shd w:val="clear" w:color="auto" w:fill="auto"/>
            <w:noWrap/>
            <w:vAlign w:val="bottom"/>
            <w:hideMark/>
          </w:tcPr>
          <w:p w:rsidR="000D2AE8" w:rsidRPr="00882D09" w:rsidRDefault="00E544E6" w:rsidP="00A06B3C">
            <w:pPr>
              <w:spacing w:after="0" w:line="240" w:lineRule="auto"/>
              <w:ind w:firstLine="0"/>
              <w:jc w:val="center"/>
              <w:rPr>
                <w:rFonts w:ascii="Garamond" w:eastAsia="Times New Roman" w:hAnsi="Garamond" w:cs="Arial"/>
                <w:b/>
                <w:bCs/>
                <w:color w:val="000000"/>
                <w:sz w:val="16"/>
                <w:szCs w:val="16"/>
                <w:lang w:val="sq-AL"/>
              </w:rPr>
            </w:pPr>
            <w:r w:rsidRPr="00882D09">
              <w:rPr>
                <w:rFonts w:ascii="Garamond" w:eastAsia="Times New Roman" w:hAnsi="Garamond" w:cs="Arial"/>
                <w:b/>
                <w:bCs/>
                <w:color w:val="000000"/>
                <w:sz w:val="16"/>
                <w:szCs w:val="16"/>
                <w:lang w:val="sq-AL"/>
              </w:rPr>
              <w:t>Arë</w:t>
            </w:r>
          </w:p>
        </w:tc>
        <w:tc>
          <w:tcPr>
            <w:tcW w:w="351" w:type="pct"/>
            <w:tcBorders>
              <w:top w:val="single" w:sz="8" w:space="0" w:color="auto"/>
              <w:left w:val="single" w:sz="4" w:space="0" w:color="auto"/>
              <w:bottom w:val="nil"/>
              <w:right w:val="single" w:sz="4" w:space="0" w:color="auto"/>
            </w:tcBorders>
            <w:shd w:val="clear" w:color="auto" w:fill="auto"/>
            <w:hideMark/>
          </w:tcPr>
          <w:p w:rsidR="000D2AE8" w:rsidRPr="00882D09" w:rsidRDefault="000D2AE8" w:rsidP="00E544E6">
            <w:pPr>
              <w:spacing w:after="0" w:line="240" w:lineRule="auto"/>
              <w:ind w:firstLine="0"/>
              <w:jc w:val="center"/>
              <w:rPr>
                <w:rFonts w:ascii="Garamond" w:eastAsia="Times New Roman" w:hAnsi="Garamond" w:cs="Arial"/>
                <w:b/>
                <w:bCs/>
                <w:color w:val="000000"/>
                <w:sz w:val="16"/>
                <w:szCs w:val="16"/>
                <w:lang w:val="sq-AL"/>
              </w:rPr>
            </w:pPr>
            <w:r w:rsidRPr="00882D09">
              <w:rPr>
                <w:rFonts w:ascii="Garamond" w:eastAsia="Times New Roman" w:hAnsi="Garamond" w:cs="Arial"/>
                <w:b/>
                <w:bCs/>
                <w:color w:val="000000"/>
                <w:sz w:val="16"/>
                <w:szCs w:val="16"/>
                <w:lang w:val="sq-AL"/>
              </w:rPr>
              <w:t>Vlera</w:t>
            </w:r>
          </w:p>
        </w:tc>
        <w:tc>
          <w:tcPr>
            <w:tcW w:w="834" w:type="pct"/>
            <w:tcBorders>
              <w:top w:val="single" w:sz="8" w:space="0" w:color="auto"/>
              <w:left w:val="nil"/>
              <w:bottom w:val="nil"/>
              <w:right w:val="single" w:sz="8" w:space="0" w:color="auto"/>
            </w:tcBorders>
            <w:shd w:val="clear" w:color="auto" w:fill="auto"/>
            <w:vAlign w:val="bottom"/>
            <w:hideMark/>
          </w:tcPr>
          <w:p w:rsidR="000D2AE8" w:rsidRPr="00882D09" w:rsidRDefault="000D2AE8" w:rsidP="00A06B3C">
            <w:pPr>
              <w:spacing w:after="0" w:line="240" w:lineRule="auto"/>
              <w:ind w:firstLine="0"/>
              <w:jc w:val="center"/>
              <w:rPr>
                <w:rFonts w:ascii="Garamond" w:eastAsia="Times New Roman" w:hAnsi="Garamond" w:cs="Arial"/>
                <w:b/>
                <w:bCs/>
                <w:color w:val="000000"/>
                <w:sz w:val="16"/>
                <w:szCs w:val="16"/>
                <w:lang w:val="sq-AL"/>
              </w:rPr>
            </w:pPr>
            <w:r w:rsidRPr="00882D09">
              <w:rPr>
                <w:rFonts w:ascii="Garamond" w:eastAsia="Times New Roman" w:hAnsi="Garamond" w:cs="Arial"/>
                <w:b/>
                <w:bCs/>
                <w:color w:val="000000"/>
                <w:sz w:val="16"/>
                <w:szCs w:val="16"/>
                <w:lang w:val="sq-AL"/>
              </w:rPr>
              <w:t>Shënime</w:t>
            </w:r>
          </w:p>
        </w:tc>
      </w:tr>
      <w:tr w:rsidR="000D2AE8" w:rsidRPr="00882D09" w:rsidTr="00E544E6">
        <w:trPr>
          <w:trHeight w:val="162"/>
          <w:jc w:val="center"/>
        </w:trPr>
        <w:tc>
          <w:tcPr>
            <w:tcW w:w="212" w:type="pct"/>
            <w:tcBorders>
              <w:top w:val="nil"/>
              <w:left w:val="single" w:sz="8" w:space="0" w:color="auto"/>
              <w:bottom w:val="single" w:sz="8" w:space="0" w:color="auto"/>
              <w:right w:val="nil"/>
            </w:tcBorders>
            <w:shd w:val="clear" w:color="auto" w:fill="auto"/>
            <w:vAlign w:val="bottom"/>
            <w:hideMark/>
          </w:tcPr>
          <w:p w:rsidR="000D2AE8" w:rsidRPr="00882D09" w:rsidRDefault="000D2AE8" w:rsidP="00A06B3C">
            <w:pPr>
              <w:spacing w:after="0" w:line="240" w:lineRule="auto"/>
              <w:ind w:firstLine="0"/>
              <w:jc w:val="center"/>
              <w:rPr>
                <w:rFonts w:ascii="Garamond" w:eastAsia="Times New Roman" w:hAnsi="Garamond" w:cs="Arial"/>
                <w:b/>
                <w:bCs/>
                <w:color w:val="000000"/>
                <w:sz w:val="16"/>
                <w:szCs w:val="16"/>
                <w:lang w:val="sq-AL"/>
              </w:rPr>
            </w:pPr>
            <w:r w:rsidRPr="00882D09">
              <w:rPr>
                <w:rFonts w:ascii="Garamond" w:eastAsia="Times New Roman" w:hAnsi="Garamond" w:cs="Arial"/>
                <w:b/>
                <w:bCs/>
                <w:color w:val="000000"/>
                <w:sz w:val="16"/>
                <w:szCs w:val="16"/>
                <w:lang w:val="sq-AL"/>
              </w:rPr>
              <w:t> </w:t>
            </w:r>
          </w:p>
        </w:tc>
        <w:tc>
          <w:tcPr>
            <w:tcW w:w="443" w:type="pct"/>
            <w:tcBorders>
              <w:top w:val="single" w:sz="4" w:space="0" w:color="auto"/>
              <w:left w:val="single" w:sz="4" w:space="0" w:color="auto"/>
              <w:bottom w:val="single" w:sz="8" w:space="0" w:color="auto"/>
              <w:right w:val="single" w:sz="4" w:space="0" w:color="auto"/>
            </w:tcBorders>
            <w:shd w:val="clear" w:color="auto" w:fill="auto"/>
            <w:noWrap/>
            <w:vAlign w:val="center"/>
            <w:hideMark/>
          </w:tcPr>
          <w:p w:rsidR="000D2AE8" w:rsidRPr="00882D09" w:rsidRDefault="000D2AE8" w:rsidP="00A06B3C">
            <w:pPr>
              <w:spacing w:after="0" w:line="240" w:lineRule="auto"/>
              <w:ind w:firstLine="0"/>
              <w:jc w:val="center"/>
              <w:rPr>
                <w:rFonts w:ascii="Garamond" w:eastAsia="Times New Roman" w:hAnsi="Garamond" w:cs="Arial"/>
                <w:b/>
                <w:bCs/>
                <w:color w:val="000000"/>
                <w:sz w:val="16"/>
                <w:szCs w:val="16"/>
                <w:lang w:val="sq-AL"/>
              </w:rPr>
            </w:pPr>
            <w:r w:rsidRPr="00882D09">
              <w:rPr>
                <w:rFonts w:ascii="Garamond" w:eastAsia="Times New Roman" w:hAnsi="Garamond" w:cs="Arial"/>
                <w:b/>
                <w:bCs/>
                <w:color w:val="000000"/>
                <w:sz w:val="16"/>
                <w:szCs w:val="16"/>
                <w:lang w:val="sq-AL"/>
              </w:rPr>
              <w:t xml:space="preserve">Emri </w:t>
            </w:r>
          </w:p>
        </w:tc>
        <w:tc>
          <w:tcPr>
            <w:tcW w:w="396" w:type="pct"/>
            <w:tcBorders>
              <w:top w:val="single" w:sz="4" w:space="0" w:color="auto"/>
              <w:left w:val="nil"/>
              <w:bottom w:val="single" w:sz="8" w:space="0" w:color="auto"/>
              <w:right w:val="single" w:sz="4" w:space="0" w:color="auto"/>
            </w:tcBorders>
            <w:shd w:val="clear" w:color="auto" w:fill="auto"/>
            <w:noWrap/>
            <w:vAlign w:val="center"/>
            <w:hideMark/>
          </w:tcPr>
          <w:p w:rsidR="000D2AE8" w:rsidRPr="00882D09" w:rsidRDefault="00E544E6" w:rsidP="00A06B3C">
            <w:pPr>
              <w:spacing w:after="0" w:line="240" w:lineRule="auto"/>
              <w:ind w:firstLine="0"/>
              <w:jc w:val="center"/>
              <w:rPr>
                <w:rFonts w:ascii="Garamond" w:eastAsia="Times New Roman" w:hAnsi="Garamond" w:cs="Arial"/>
                <w:b/>
                <w:bCs/>
                <w:color w:val="000000"/>
                <w:sz w:val="16"/>
                <w:szCs w:val="16"/>
                <w:lang w:val="sq-AL"/>
              </w:rPr>
            </w:pPr>
            <w:r w:rsidRPr="00882D09">
              <w:rPr>
                <w:rFonts w:ascii="Garamond" w:eastAsia="Times New Roman" w:hAnsi="Garamond" w:cs="Arial"/>
                <w:b/>
                <w:bCs/>
                <w:color w:val="000000"/>
                <w:sz w:val="16"/>
                <w:szCs w:val="16"/>
                <w:lang w:val="sq-AL"/>
              </w:rPr>
              <w:t>Atë</w:t>
            </w:r>
            <w:r w:rsidR="000D2AE8" w:rsidRPr="00882D09">
              <w:rPr>
                <w:rFonts w:ascii="Garamond" w:eastAsia="Times New Roman" w:hAnsi="Garamond" w:cs="Arial"/>
                <w:b/>
                <w:bCs/>
                <w:color w:val="000000"/>
                <w:sz w:val="16"/>
                <w:szCs w:val="16"/>
                <w:lang w:val="sq-AL"/>
              </w:rPr>
              <w:t>sia</w:t>
            </w:r>
          </w:p>
        </w:tc>
        <w:tc>
          <w:tcPr>
            <w:tcW w:w="381" w:type="pct"/>
            <w:tcBorders>
              <w:top w:val="single" w:sz="4" w:space="0" w:color="auto"/>
              <w:left w:val="nil"/>
              <w:bottom w:val="single" w:sz="8" w:space="0" w:color="auto"/>
              <w:right w:val="nil"/>
            </w:tcBorders>
            <w:shd w:val="clear" w:color="auto" w:fill="auto"/>
            <w:noWrap/>
            <w:vAlign w:val="center"/>
            <w:hideMark/>
          </w:tcPr>
          <w:p w:rsidR="000D2AE8" w:rsidRPr="00882D09" w:rsidRDefault="000D2AE8" w:rsidP="00A06B3C">
            <w:pPr>
              <w:spacing w:after="0" w:line="240" w:lineRule="auto"/>
              <w:ind w:firstLine="0"/>
              <w:jc w:val="center"/>
              <w:rPr>
                <w:rFonts w:ascii="Garamond" w:eastAsia="Times New Roman" w:hAnsi="Garamond" w:cs="Arial"/>
                <w:b/>
                <w:bCs/>
                <w:color w:val="000000"/>
                <w:sz w:val="16"/>
                <w:szCs w:val="16"/>
                <w:lang w:val="sq-AL"/>
              </w:rPr>
            </w:pPr>
            <w:r w:rsidRPr="00882D09">
              <w:rPr>
                <w:rFonts w:ascii="Garamond" w:eastAsia="Times New Roman" w:hAnsi="Garamond" w:cs="Arial"/>
                <w:b/>
                <w:bCs/>
                <w:color w:val="000000"/>
                <w:sz w:val="16"/>
                <w:szCs w:val="16"/>
                <w:lang w:val="sq-AL"/>
              </w:rPr>
              <w:t>Mbiemri</w:t>
            </w:r>
          </w:p>
        </w:tc>
        <w:tc>
          <w:tcPr>
            <w:tcW w:w="244" w:type="pct"/>
            <w:tcBorders>
              <w:top w:val="nil"/>
              <w:left w:val="single" w:sz="4" w:space="0" w:color="auto"/>
              <w:bottom w:val="single" w:sz="8" w:space="0" w:color="auto"/>
              <w:right w:val="single" w:sz="4" w:space="0" w:color="auto"/>
            </w:tcBorders>
            <w:shd w:val="clear" w:color="auto" w:fill="auto"/>
            <w:vAlign w:val="center"/>
            <w:hideMark/>
          </w:tcPr>
          <w:p w:rsidR="000D2AE8" w:rsidRPr="00882D09" w:rsidRDefault="000D2AE8" w:rsidP="00A06B3C">
            <w:pPr>
              <w:spacing w:after="0" w:line="240" w:lineRule="auto"/>
              <w:ind w:firstLine="0"/>
              <w:jc w:val="center"/>
              <w:rPr>
                <w:rFonts w:ascii="Garamond" w:eastAsia="Times New Roman" w:hAnsi="Garamond" w:cs="Arial"/>
                <w:b/>
                <w:bCs/>
                <w:color w:val="000000"/>
                <w:sz w:val="16"/>
                <w:szCs w:val="16"/>
                <w:lang w:val="sq-AL"/>
              </w:rPr>
            </w:pPr>
            <w:r w:rsidRPr="00882D09">
              <w:rPr>
                <w:rFonts w:ascii="Garamond" w:eastAsia="Times New Roman" w:hAnsi="Garamond" w:cs="Arial"/>
                <w:b/>
                <w:bCs/>
                <w:color w:val="000000"/>
                <w:sz w:val="16"/>
                <w:szCs w:val="16"/>
                <w:lang w:val="sq-AL"/>
              </w:rPr>
              <w:t> </w:t>
            </w:r>
          </w:p>
        </w:tc>
        <w:tc>
          <w:tcPr>
            <w:tcW w:w="320" w:type="pct"/>
            <w:tcBorders>
              <w:top w:val="nil"/>
              <w:left w:val="nil"/>
              <w:bottom w:val="single" w:sz="8" w:space="0" w:color="auto"/>
              <w:right w:val="single" w:sz="4" w:space="0" w:color="auto"/>
            </w:tcBorders>
            <w:shd w:val="clear" w:color="auto" w:fill="auto"/>
            <w:vAlign w:val="center"/>
            <w:hideMark/>
          </w:tcPr>
          <w:p w:rsidR="000D2AE8" w:rsidRPr="00882D09" w:rsidRDefault="000D2AE8" w:rsidP="00A06B3C">
            <w:pPr>
              <w:spacing w:after="0" w:line="240" w:lineRule="auto"/>
              <w:ind w:firstLine="0"/>
              <w:jc w:val="center"/>
              <w:rPr>
                <w:rFonts w:ascii="Garamond" w:eastAsia="Times New Roman" w:hAnsi="Garamond" w:cs="Arial"/>
                <w:b/>
                <w:bCs/>
                <w:color w:val="000000"/>
                <w:sz w:val="16"/>
                <w:szCs w:val="16"/>
                <w:lang w:val="sq-AL"/>
              </w:rPr>
            </w:pPr>
            <w:r w:rsidRPr="00882D09">
              <w:rPr>
                <w:rFonts w:ascii="Garamond" w:eastAsia="Times New Roman" w:hAnsi="Garamond" w:cs="Arial"/>
                <w:b/>
                <w:bCs/>
                <w:color w:val="000000"/>
                <w:sz w:val="16"/>
                <w:szCs w:val="16"/>
                <w:lang w:val="sq-AL"/>
              </w:rPr>
              <w:t>Pas.</w:t>
            </w:r>
          </w:p>
        </w:tc>
        <w:tc>
          <w:tcPr>
            <w:tcW w:w="224" w:type="pct"/>
            <w:tcBorders>
              <w:top w:val="nil"/>
              <w:left w:val="nil"/>
              <w:bottom w:val="single" w:sz="8" w:space="0" w:color="auto"/>
              <w:right w:val="nil"/>
            </w:tcBorders>
            <w:shd w:val="clear" w:color="auto" w:fill="auto"/>
            <w:vAlign w:val="center"/>
            <w:hideMark/>
          </w:tcPr>
          <w:p w:rsidR="000D2AE8" w:rsidRPr="00882D09" w:rsidRDefault="000D2AE8" w:rsidP="00A06B3C">
            <w:pPr>
              <w:spacing w:after="0" w:line="240" w:lineRule="auto"/>
              <w:ind w:firstLine="0"/>
              <w:jc w:val="center"/>
              <w:rPr>
                <w:rFonts w:ascii="Garamond" w:eastAsia="Times New Roman" w:hAnsi="Garamond" w:cs="Arial"/>
                <w:b/>
                <w:bCs/>
                <w:color w:val="000000"/>
                <w:sz w:val="16"/>
                <w:szCs w:val="16"/>
                <w:lang w:val="sq-AL"/>
              </w:rPr>
            </w:pPr>
            <w:r w:rsidRPr="00882D09">
              <w:rPr>
                <w:rFonts w:ascii="Garamond" w:eastAsia="Times New Roman" w:hAnsi="Garamond" w:cs="Arial"/>
                <w:b/>
                <w:bCs/>
                <w:color w:val="000000"/>
                <w:sz w:val="16"/>
                <w:szCs w:val="16"/>
                <w:lang w:val="sq-AL"/>
              </w:rPr>
              <w:t>Sip. m</w:t>
            </w:r>
            <w:r w:rsidRPr="00882D09">
              <w:rPr>
                <w:rFonts w:ascii="Garamond" w:eastAsia="Times New Roman" w:hAnsi="Garamond" w:cs="Arial"/>
                <w:b/>
                <w:bCs/>
                <w:color w:val="000000"/>
                <w:sz w:val="16"/>
                <w:szCs w:val="16"/>
                <w:vertAlign w:val="superscript"/>
                <w:lang w:val="sq-AL"/>
              </w:rPr>
              <w:t>2</w:t>
            </w:r>
          </w:p>
        </w:tc>
        <w:tc>
          <w:tcPr>
            <w:tcW w:w="324" w:type="pct"/>
            <w:tcBorders>
              <w:top w:val="nil"/>
              <w:left w:val="double" w:sz="6" w:space="0" w:color="auto"/>
              <w:bottom w:val="single" w:sz="8" w:space="0" w:color="auto"/>
              <w:right w:val="nil"/>
            </w:tcBorders>
            <w:shd w:val="clear" w:color="auto" w:fill="auto"/>
            <w:vAlign w:val="center"/>
            <w:hideMark/>
          </w:tcPr>
          <w:p w:rsidR="000D2AE8" w:rsidRPr="00882D09" w:rsidRDefault="000D2AE8" w:rsidP="00A06B3C">
            <w:pPr>
              <w:spacing w:after="0" w:line="240" w:lineRule="auto"/>
              <w:ind w:firstLine="0"/>
              <w:jc w:val="center"/>
              <w:rPr>
                <w:rFonts w:ascii="Garamond" w:eastAsia="Times New Roman" w:hAnsi="Garamond" w:cs="Arial"/>
                <w:b/>
                <w:bCs/>
                <w:color w:val="000000"/>
                <w:sz w:val="16"/>
                <w:szCs w:val="16"/>
                <w:lang w:val="sq-AL"/>
              </w:rPr>
            </w:pPr>
            <w:r w:rsidRPr="00882D09">
              <w:rPr>
                <w:rFonts w:ascii="Garamond" w:eastAsia="Times New Roman" w:hAnsi="Garamond" w:cs="Arial"/>
                <w:b/>
                <w:bCs/>
                <w:color w:val="000000"/>
                <w:sz w:val="16"/>
                <w:szCs w:val="16"/>
                <w:lang w:val="sq-AL"/>
              </w:rPr>
              <w:t xml:space="preserve">Çmimi </w:t>
            </w:r>
            <w:r w:rsidR="00E544E6" w:rsidRPr="00882D09">
              <w:rPr>
                <w:rFonts w:ascii="Garamond" w:eastAsia="Times New Roman" w:hAnsi="Garamond" w:cs="Arial"/>
                <w:b/>
                <w:bCs/>
                <w:color w:val="000000"/>
                <w:sz w:val="16"/>
                <w:szCs w:val="16"/>
                <w:lang w:val="sq-AL"/>
              </w:rPr>
              <w:t>m</w:t>
            </w:r>
            <w:r w:rsidR="00E544E6" w:rsidRPr="00882D09">
              <w:rPr>
                <w:rFonts w:ascii="Garamond" w:eastAsia="Times New Roman" w:hAnsi="Garamond" w:cs="Arial"/>
                <w:b/>
                <w:bCs/>
                <w:color w:val="000000"/>
                <w:sz w:val="16"/>
                <w:szCs w:val="16"/>
                <w:vertAlign w:val="superscript"/>
                <w:lang w:val="sq-AL"/>
              </w:rPr>
              <w:t>2</w:t>
            </w:r>
          </w:p>
        </w:tc>
        <w:tc>
          <w:tcPr>
            <w:tcW w:w="315" w:type="pct"/>
            <w:tcBorders>
              <w:top w:val="nil"/>
              <w:left w:val="single" w:sz="4" w:space="0" w:color="auto"/>
              <w:bottom w:val="single" w:sz="8" w:space="0" w:color="auto"/>
              <w:right w:val="single" w:sz="4" w:space="0" w:color="auto"/>
            </w:tcBorders>
            <w:shd w:val="clear" w:color="auto" w:fill="auto"/>
            <w:vAlign w:val="center"/>
            <w:hideMark/>
          </w:tcPr>
          <w:p w:rsidR="000D2AE8" w:rsidRPr="00882D09" w:rsidRDefault="000D2AE8" w:rsidP="00A06B3C">
            <w:pPr>
              <w:spacing w:after="0" w:line="240" w:lineRule="auto"/>
              <w:ind w:firstLine="0"/>
              <w:jc w:val="center"/>
              <w:rPr>
                <w:rFonts w:ascii="Garamond" w:eastAsia="Times New Roman" w:hAnsi="Garamond" w:cs="Arial"/>
                <w:b/>
                <w:bCs/>
                <w:color w:val="000000"/>
                <w:sz w:val="16"/>
                <w:szCs w:val="16"/>
                <w:lang w:val="sq-AL"/>
              </w:rPr>
            </w:pPr>
            <w:r w:rsidRPr="00882D09">
              <w:rPr>
                <w:rFonts w:ascii="Garamond" w:eastAsia="Times New Roman" w:hAnsi="Garamond" w:cs="Arial"/>
                <w:b/>
                <w:bCs/>
                <w:color w:val="000000"/>
                <w:sz w:val="16"/>
                <w:szCs w:val="16"/>
                <w:lang w:val="sq-AL"/>
              </w:rPr>
              <w:t>Vlera në lekë</w:t>
            </w:r>
          </w:p>
        </w:tc>
        <w:tc>
          <w:tcPr>
            <w:tcW w:w="280" w:type="pct"/>
            <w:tcBorders>
              <w:top w:val="nil"/>
              <w:left w:val="nil"/>
              <w:bottom w:val="single" w:sz="8" w:space="0" w:color="auto"/>
              <w:right w:val="single" w:sz="4" w:space="0" w:color="auto"/>
            </w:tcBorders>
            <w:shd w:val="clear" w:color="auto" w:fill="auto"/>
            <w:vAlign w:val="center"/>
            <w:hideMark/>
          </w:tcPr>
          <w:p w:rsidR="000D2AE8" w:rsidRPr="00882D09" w:rsidRDefault="000D2AE8" w:rsidP="00A06B3C">
            <w:pPr>
              <w:spacing w:after="0" w:line="240" w:lineRule="auto"/>
              <w:ind w:firstLine="0"/>
              <w:jc w:val="center"/>
              <w:rPr>
                <w:rFonts w:ascii="Garamond" w:eastAsia="Times New Roman" w:hAnsi="Garamond" w:cs="Arial"/>
                <w:b/>
                <w:bCs/>
                <w:color w:val="000000"/>
                <w:sz w:val="16"/>
                <w:szCs w:val="16"/>
                <w:lang w:val="sq-AL"/>
              </w:rPr>
            </w:pPr>
            <w:r w:rsidRPr="00882D09">
              <w:rPr>
                <w:rFonts w:ascii="Garamond" w:eastAsia="Times New Roman" w:hAnsi="Garamond" w:cs="Arial"/>
                <w:b/>
                <w:bCs/>
                <w:color w:val="000000"/>
                <w:sz w:val="16"/>
                <w:szCs w:val="16"/>
                <w:lang w:val="sq-AL"/>
              </w:rPr>
              <w:t xml:space="preserve">Sip. </w:t>
            </w:r>
            <w:r w:rsidR="00E544E6" w:rsidRPr="00882D09">
              <w:rPr>
                <w:rFonts w:ascii="Garamond" w:eastAsia="Times New Roman" w:hAnsi="Garamond" w:cs="Arial"/>
                <w:b/>
                <w:bCs/>
                <w:color w:val="000000"/>
                <w:sz w:val="16"/>
                <w:szCs w:val="16"/>
                <w:lang w:val="sq-AL"/>
              </w:rPr>
              <w:t>m</w:t>
            </w:r>
            <w:r w:rsidR="00E544E6" w:rsidRPr="00882D09">
              <w:rPr>
                <w:rFonts w:ascii="Garamond" w:eastAsia="Times New Roman" w:hAnsi="Garamond" w:cs="Arial"/>
                <w:b/>
                <w:bCs/>
                <w:color w:val="000000"/>
                <w:sz w:val="16"/>
                <w:szCs w:val="16"/>
                <w:vertAlign w:val="superscript"/>
                <w:lang w:val="sq-AL"/>
              </w:rPr>
              <w:t>2</w:t>
            </w:r>
          </w:p>
        </w:tc>
        <w:tc>
          <w:tcPr>
            <w:tcW w:w="324" w:type="pct"/>
            <w:tcBorders>
              <w:top w:val="nil"/>
              <w:left w:val="nil"/>
              <w:bottom w:val="single" w:sz="8" w:space="0" w:color="auto"/>
              <w:right w:val="single" w:sz="4" w:space="0" w:color="auto"/>
            </w:tcBorders>
            <w:shd w:val="clear" w:color="auto" w:fill="auto"/>
            <w:vAlign w:val="center"/>
            <w:hideMark/>
          </w:tcPr>
          <w:p w:rsidR="000D2AE8" w:rsidRPr="00882D09" w:rsidRDefault="00882D09" w:rsidP="00A06B3C">
            <w:pPr>
              <w:spacing w:after="0" w:line="240" w:lineRule="auto"/>
              <w:ind w:firstLine="0"/>
              <w:jc w:val="center"/>
              <w:rPr>
                <w:rFonts w:ascii="Garamond" w:eastAsia="Times New Roman" w:hAnsi="Garamond" w:cs="Arial"/>
                <w:b/>
                <w:bCs/>
                <w:color w:val="000000"/>
                <w:sz w:val="16"/>
                <w:szCs w:val="16"/>
                <w:lang w:val="sq-AL"/>
              </w:rPr>
            </w:pPr>
            <w:r w:rsidRPr="00882D09">
              <w:rPr>
                <w:rFonts w:ascii="Garamond" w:eastAsia="Times New Roman" w:hAnsi="Garamond" w:cs="Arial"/>
                <w:b/>
                <w:bCs/>
                <w:color w:val="000000"/>
                <w:sz w:val="16"/>
                <w:szCs w:val="16"/>
                <w:lang w:val="sq-AL"/>
              </w:rPr>
              <w:t>Çmimi</w:t>
            </w:r>
            <w:r w:rsidR="000D2AE8" w:rsidRPr="00882D09">
              <w:rPr>
                <w:rFonts w:ascii="Garamond" w:eastAsia="Times New Roman" w:hAnsi="Garamond" w:cs="Arial"/>
                <w:b/>
                <w:bCs/>
                <w:color w:val="000000"/>
                <w:sz w:val="16"/>
                <w:szCs w:val="16"/>
                <w:lang w:val="sq-AL"/>
              </w:rPr>
              <w:t xml:space="preserve"> </w:t>
            </w:r>
            <w:r w:rsidR="00E544E6" w:rsidRPr="00882D09">
              <w:rPr>
                <w:rFonts w:ascii="Garamond" w:eastAsia="Times New Roman" w:hAnsi="Garamond" w:cs="Arial"/>
                <w:b/>
                <w:bCs/>
                <w:color w:val="000000"/>
                <w:sz w:val="16"/>
                <w:szCs w:val="16"/>
                <w:lang w:val="sq-AL"/>
              </w:rPr>
              <w:t>m</w:t>
            </w:r>
            <w:r w:rsidR="00E544E6" w:rsidRPr="00882D09">
              <w:rPr>
                <w:rFonts w:ascii="Garamond" w:eastAsia="Times New Roman" w:hAnsi="Garamond" w:cs="Arial"/>
                <w:b/>
                <w:bCs/>
                <w:color w:val="000000"/>
                <w:sz w:val="16"/>
                <w:szCs w:val="16"/>
                <w:vertAlign w:val="superscript"/>
                <w:lang w:val="sq-AL"/>
              </w:rPr>
              <w:t>2</w:t>
            </w:r>
          </w:p>
        </w:tc>
        <w:tc>
          <w:tcPr>
            <w:tcW w:w="351" w:type="pct"/>
            <w:tcBorders>
              <w:top w:val="nil"/>
              <w:left w:val="nil"/>
              <w:bottom w:val="single" w:sz="8" w:space="0" w:color="auto"/>
              <w:right w:val="single" w:sz="4" w:space="0" w:color="auto"/>
            </w:tcBorders>
            <w:shd w:val="clear" w:color="auto" w:fill="auto"/>
            <w:vAlign w:val="center"/>
            <w:hideMark/>
          </w:tcPr>
          <w:p w:rsidR="000D2AE8" w:rsidRPr="00882D09" w:rsidRDefault="000D2AE8" w:rsidP="00A06B3C">
            <w:pPr>
              <w:spacing w:after="0" w:line="240" w:lineRule="auto"/>
              <w:ind w:firstLine="0"/>
              <w:jc w:val="center"/>
              <w:rPr>
                <w:rFonts w:ascii="Garamond" w:eastAsia="Times New Roman" w:hAnsi="Garamond" w:cs="Arial"/>
                <w:b/>
                <w:bCs/>
                <w:color w:val="000000"/>
                <w:sz w:val="16"/>
                <w:szCs w:val="16"/>
                <w:lang w:val="sq-AL"/>
              </w:rPr>
            </w:pPr>
            <w:r w:rsidRPr="00882D09">
              <w:rPr>
                <w:rFonts w:ascii="Garamond" w:eastAsia="Times New Roman" w:hAnsi="Garamond" w:cs="Arial"/>
                <w:b/>
                <w:bCs/>
                <w:color w:val="000000"/>
                <w:sz w:val="16"/>
                <w:szCs w:val="16"/>
                <w:lang w:val="sq-AL"/>
              </w:rPr>
              <w:t>Vlera në lekë</w:t>
            </w:r>
          </w:p>
        </w:tc>
        <w:tc>
          <w:tcPr>
            <w:tcW w:w="351" w:type="pct"/>
            <w:tcBorders>
              <w:top w:val="nil"/>
              <w:left w:val="nil"/>
              <w:bottom w:val="single" w:sz="8" w:space="0" w:color="auto"/>
              <w:right w:val="single" w:sz="4" w:space="0" w:color="auto"/>
            </w:tcBorders>
            <w:shd w:val="clear" w:color="auto" w:fill="auto"/>
            <w:hideMark/>
          </w:tcPr>
          <w:p w:rsidR="000D2AE8" w:rsidRPr="00882D09" w:rsidRDefault="00E544E6" w:rsidP="00E544E6">
            <w:pPr>
              <w:spacing w:after="0" w:line="240" w:lineRule="auto"/>
              <w:ind w:firstLine="0"/>
              <w:jc w:val="center"/>
              <w:rPr>
                <w:rFonts w:ascii="Garamond" w:eastAsia="Times New Roman" w:hAnsi="Garamond" w:cs="Arial"/>
                <w:b/>
                <w:bCs/>
                <w:color w:val="000000"/>
                <w:sz w:val="16"/>
                <w:szCs w:val="16"/>
                <w:lang w:val="sq-AL"/>
              </w:rPr>
            </w:pPr>
            <w:r w:rsidRPr="00882D09">
              <w:rPr>
                <w:rFonts w:ascii="Garamond" w:eastAsia="Times New Roman" w:hAnsi="Garamond" w:cs="Arial"/>
                <w:b/>
                <w:bCs/>
                <w:color w:val="000000"/>
                <w:sz w:val="16"/>
                <w:szCs w:val="16"/>
                <w:lang w:val="sq-AL"/>
              </w:rPr>
              <w:t>totale lekë</w:t>
            </w:r>
          </w:p>
        </w:tc>
        <w:tc>
          <w:tcPr>
            <w:tcW w:w="834" w:type="pct"/>
            <w:tcBorders>
              <w:top w:val="nil"/>
              <w:left w:val="nil"/>
              <w:bottom w:val="single" w:sz="8" w:space="0" w:color="auto"/>
              <w:right w:val="single" w:sz="8" w:space="0" w:color="auto"/>
            </w:tcBorders>
            <w:shd w:val="clear" w:color="auto" w:fill="auto"/>
            <w:vAlign w:val="bottom"/>
            <w:hideMark/>
          </w:tcPr>
          <w:p w:rsidR="000D2AE8" w:rsidRPr="00882D09" w:rsidRDefault="000D2AE8" w:rsidP="00A06B3C">
            <w:pPr>
              <w:spacing w:after="0" w:line="240" w:lineRule="auto"/>
              <w:ind w:firstLine="0"/>
              <w:jc w:val="center"/>
              <w:rPr>
                <w:rFonts w:ascii="Garamond" w:eastAsia="Times New Roman" w:hAnsi="Garamond" w:cs="Arial"/>
                <w:b/>
                <w:bCs/>
                <w:color w:val="000000"/>
                <w:sz w:val="16"/>
                <w:szCs w:val="16"/>
                <w:lang w:val="sq-AL"/>
              </w:rPr>
            </w:pPr>
            <w:r w:rsidRPr="00882D09">
              <w:rPr>
                <w:rFonts w:ascii="Garamond" w:eastAsia="Times New Roman" w:hAnsi="Garamond" w:cs="Arial"/>
                <w:b/>
                <w:bCs/>
                <w:color w:val="000000"/>
                <w:sz w:val="16"/>
                <w:szCs w:val="16"/>
                <w:lang w:val="sq-AL"/>
              </w:rPr>
              <w:t> </w:t>
            </w:r>
          </w:p>
        </w:tc>
      </w:tr>
      <w:tr w:rsidR="000D2AE8" w:rsidRPr="00882D09" w:rsidTr="00D544A4">
        <w:trPr>
          <w:trHeight w:val="162"/>
          <w:jc w:val="center"/>
        </w:trPr>
        <w:tc>
          <w:tcPr>
            <w:tcW w:w="212" w:type="pct"/>
            <w:tcBorders>
              <w:top w:val="nil"/>
              <w:left w:val="single" w:sz="8" w:space="0" w:color="auto"/>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center"/>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1</w:t>
            </w:r>
          </w:p>
        </w:tc>
        <w:tc>
          <w:tcPr>
            <w:tcW w:w="443"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lef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FATMIR</w:t>
            </w:r>
          </w:p>
        </w:tc>
        <w:tc>
          <w:tcPr>
            <w:tcW w:w="396"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lef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HAMDI</w:t>
            </w:r>
          </w:p>
        </w:tc>
        <w:tc>
          <w:tcPr>
            <w:tcW w:w="381"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lef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SHEHU</w:t>
            </w:r>
          </w:p>
        </w:tc>
        <w:tc>
          <w:tcPr>
            <w:tcW w:w="244"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center"/>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3425</w:t>
            </w:r>
          </w:p>
        </w:tc>
        <w:tc>
          <w:tcPr>
            <w:tcW w:w="320"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center"/>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106/10</w:t>
            </w:r>
          </w:p>
        </w:tc>
        <w:tc>
          <w:tcPr>
            <w:tcW w:w="224"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righ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righ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 </w:t>
            </w:r>
          </w:p>
        </w:tc>
        <w:tc>
          <w:tcPr>
            <w:tcW w:w="315"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righ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righ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11128</w:t>
            </w:r>
          </w:p>
        </w:tc>
        <w:tc>
          <w:tcPr>
            <w:tcW w:w="324"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center"/>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182</w:t>
            </w:r>
          </w:p>
        </w:tc>
        <w:tc>
          <w:tcPr>
            <w:tcW w:w="351"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righ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2025296</w:t>
            </w:r>
          </w:p>
        </w:tc>
        <w:tc>
          <w:tcPr>
            <w:tcW w:w="351"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right"/>
              <w:rPr>
                <w:rFonts w:ascii="Garamond" w:eastAsia="Times New Roman" w:hAnsi="Garamond" w:cs="Arial"/>
                <w:b/>
                <w:bCs/>
                <w:color w:val="000000"/>
                <w:sz w:val="16"/>
                <w:szCs w:val="16"/>
                <w:lang w:val="sq-AL"/>
              </w:rPr>
            </w:pPr>
            <w:r w:rsidRPr="00882D09">
              <w:rPr>
                <w:rFonts w:ascii="Garamond" w:eastAsia="Times New Roman" w:hAnsi="Garamond" w:cs="Arial"/>
                <w:b/>
                <w:bCs/>
                <w:color w:val="000000"/>
                <w:sz w:val="16"/>
                <w:szCs w:val="16"/>
                <w:lang w:val="sq-AL"/>
              </w:rPr>
              <w:t>2025296</w:t>
            </w:r>
          </w:p>
        </w:tc>
        <w:tc>
          <w:tcPr>
            <w:tcW w:w="834" w:type="pct"/>
            <w:tcBorders>
              <w:top w:val="nil"/>
              <w:left w:val="nil"/>
              <w:bottom w:val="single" w:sz="4" w:space="0" w:color="auto"/>
              <w:right w:val="single" w:sz="8" w:space="0" w:color="auto"/>
            </w:tcBorders>
            <w:shd w:val="clear" w:color="auto" w:fill="auto"/>
            <w:vAlign w:val="bottom"/>
            <w:hideMark/>
          </w:tcPr>
          <w:p w:rsidR="000D2AE8" w:rsidRPr="00882D09" w:rsidRDefault="000D2AE8" w:rsidP="00A06B3C">
            <w:pPr>
              <w:spacing w:after="0" w:line="240" w:lineRule="auto"/>
              <w:ind w:firstLine="0"/>
              <w:jc w:val="center"/>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Konfirmuar nga ZVRPP</w:t>
            </w:r>
          </w:p>
        </w:tc>
      </w:tr>
      <w:tr w:rsidR="000D2AE8" w:rsidRPr="00882D09" w:rsidTr="00D544A4">
        <w:trPr>
          <w:trHeight w:val="162"/>
          <w:jc w:val="center"/>
        </w:trPr>
        <w:tc>
          <w:tcPr>
            <w:tcW w:w="212" w:type="pct"/>
            <w:tcBorders>
              <w:top w:val="nil"/>
              <w:left w:val="single" w:sz="8" w:space="0" w:color="auto"/>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center"/>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2</w:t>
            </w:r>
          </w:p>
        </w:tc>
        <w:tc>
          <w:tcPr>
            <w:tcW w:w="443"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lef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ILMI</w:t>
            </w:r>
          </w:p>
        </w:tc>
        <w:tc>
          <w:tcPr>
            <w:tcW w:w="396"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lef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AVDI</w:t>
            </w:r>
          </w:p>
        </w:tc>
        <w:tc>
          <w:tcPr>
            <w:tcW w:w="381"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lef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SHEHU</w:t>
            </w:r>
          </w:p>
        </w:tc>
        <w:tc>
          <w:tcPr>
            <w:tcW w:w="244"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center"/>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3425</w:t>
            </w:r>
          </w:p>
        </w:tc>
        <w:tc>
          <w:tcPr>
            <w:tcW w:w="320"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center"/>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96/2/1</w:t>
            </w:r>
          </w:p>
        </w:tc>
        <w:tc>
          <w:tcPr>
            <w:tcW w:w="224"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righ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righ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 </w:t>
            </w:r>
          </w:p>
        </w:tc>
        <w:tc>
          <w:tcPr>
            <w:tcW w:w="315"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righ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righ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3964</w:t>
            </w:r>
          </w:p>
        </w:tc>
        <w:tc>
          <w:tcPr>
            <w:tcW w:w="324"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center"/>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182</w:t>
            </w:r>
          </w:p>
        </w:tc>
        <w:tc>
          <w:tcPr>
            <w:tcW w:w="351"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righ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721448</w:t>
            </w:r>
          </w:p>
        </w:tc>
        <w:tc>
          <w:tcPr>
            <w:tcW w:w="351"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right"/>
              <w:rPr>
                <w:rFonts w:ascii="Garamond" w:eastAsia="Times New Roman" w:hAnsi="Garamond" w:cs="Arial"/>
                <w:b/>
                <w:bCs/>
                <w:color w:val="000000"/>
                <w:sz w:val="16"/>
                <w:szCs w:val="16"/>
                <w:lang w:val="sq-AL"/>
              </w:rPr>
            </w:pPr>
            <w:r w:rsidRPr="00882D09">
              <w:rPr>
                <w:rFonts w:ascii="Garamond" w:eastAsia="Times New Roman" w:hAnsi="Garamond" w:cs="Arial"/>
                <w:b/>
                <w:bCs/>
                <w:color w:val="000000"/>
                <w:sz w:val="16"/>
                <w:szCs w:val="16"/>
                <w:lang w:val="sq-AL"/>
              </w:rPr>
              <w:t>721448</w:t>
            </w:r>
          </w:p>
        </w:tc>
        <w:tc>
          <w:tcPr>
            <w:tcW w:w="834" w:type="pct"/>
            <w:tcBorders>
              <w:top w:val="nil"/>
              <w:left w:val="nil"/>
              <w:bottom w:val="single" w:sz="4" w:space="0" w:color="auto"/>
              <w:right w:val="single" w:sz="8" w:space="0" w:color="auto"/>
            </w:tcBorders>
            <w:shd w:val="clear" w:color="auto" w:fill="auto"/>
            <w:vAlign w:val="bottom"/>
            <w:hideMark/>
          </w:tcPr>
          <w:p w:rsidR="000D2AE8" w:rsidRPr="00882D09" w:rsidRDefault="000D2AE8" w:rsidP="00A06B3C">
            <w:pPr>
              <w:spacing w:after="0" w:line="240" w:lineRule="auto"/>
              <w:ind w:firstLine="0"/>
              <w:jc w:val="center"/>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Konfirmuar nga ZVRPP</w:t>
            </w:r>
          </w:p>
        </w:tc>
      </w:tr>
      <w:tr w:rsidR="000D2AE8" w:rsidRPr="00882D09" w:rsidTr="00D544A4">
        <w:trPr>
          <w:trHeight w:val="162"/>
          <w:jc w:val="center"/>
        </w:trPr>
        <w:tc>
          <w:tcPr>
            <w:tcW w:w="212" w:type="pct"/>
            <w:tcBorders>
              <w:top w:val="nil"/>
              <w:left w:val="single" w:sz="8" w:space="0" w:color="auto"/>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center"/>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3</w:t>
            </w:r>
          </w:p>
        </w:tc>
        <w:tc>
          <w:tcPr>
            <w:tcW w:w="443"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lef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MUS</w:t>
            </w:r>
          </w:p>
        </w:tc>
        <w:tc>
          <w:tcPr>
            <w:tcW w:w="396"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lef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MUSTAF</w:t>
            </w:r>
          </w:p>
        </w:tc>
        <w:tc>
          <w:tcPr>
            <w:tcW w:w="381"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lef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SHEHU</w:t>
            </w:r>
          </w:p>
        </w:tc>
        <w:tc>
          <w:tcPr>
            <w:tcW w:w="244"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center"/>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3425</w:t>
            </w:r>
          </w:p>
        </w:tc>
        <w:tc>
          <w:tcPr>
            <w:tcW w:w="320"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center"/>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96/1</w:t>
            </w:r>
          </w:p>
        </w:tc>
        <w:tc>
          <w:tcPr>
            <w:tcW w:w="224"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righ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righ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 </w:t>
            </w:r>
          </w:p>
        </w:tc>
        <w:tc>
          <w:tcPr>
            <w:tcW w:w="315"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righ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righ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10277</w:t>
            </w:r>
          </w:p>
        </w:tc>
        <w:tc>
          <w:tcPr>
            <w:tcW w:w="324"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center"/>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182</w:t>
            </w:r>
          </w:p>
        </w:tc>
        <w:tc>
          <w:tcPr>
            <w:tcW w:w="351"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righ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1870414</w:t>
            </w:r>
          </w:p>
        </w:tc>
        <w:tc>
          <w:tcPr>
            <w:tcW w:w="351"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right"/>
              <w:rPr>
                <w:rFonts w:ascii="Garamond" w:eastAsia="Times New Roman" w:hAnsi="Garamond" w:cs="Arial"/>
                <w:b/>
                <w:bCs/>
                <w:color w:val="000000"/>
                <w:sz w:val="16"/>
                <w:szCs w:val="16"/>
                <w:lang w:val="sq-AL"/>
              </w:rPr>
            </w:pPr>
            <w:r w:rsidRPr="00882D09">
              <w:rPr>
                <w:rFonts w:ascii="Garamond" w:eastAsia="Times New Roman" w:hAnsi="Garamond" w:cs="Arial"/>
                <w:b/>
                <w:bCs/>
                <w:color w:val="000000"/>
                <w:sz w:val="16"/>
                <w:szCs w:val="16"/>
                <w:lang w:val="sq-AL"/>
              </w:rPr>
              <w:t>1870414</w:t>
            </w:r>
          </w:p>
        </w:tc>
        <w:tc>
          <w:tcPr>
            <w:tcW w:w="834" w:type="pct"/>
            <w:tcBorders>
              <w:top w:val="nil"/>
              <w:left w:val="nil"/>
              <w:bottom w:val="single" w:sz="4" w:space="0" w:color="auto"/>
              <w:right w:val="single" w:sz="8" w:space="0" w:color="auto"/>
            </w:tcBorders>
            <w:shd w:val="clear" w:color="auto" w:fill="auto"/>
            <w:vAlign w:val="bottom"/>
            <w:hideMark/>
          </w:tcPr>
          <w:p w:rsidR="000D2AE8" w:rsidRPr="00882D09" w:rsidRDefault="000D2AE8" w:rsidP="00A06B3C">
            <w:pPr>
              <w:spacing w:after="0" w:line="240" w:lineRule="auto"/>
              <w:ind w:firstLine="0"/>
              <w:jc w:val="center"/>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Konfirmuar nga ZVRPP</w:t>
            </w:r>
          </w:p>
        </w:tc>
      </w:tr>
      <w:tr w:rsidR="000D2AE8" w:rsidRPr="00882D09" w:rsidTr="00D544A4">
        <w:trPr>
          <w:trHeight w:val="162"/>
          <w:jc w:val="center"/>
        </w:trPr>
        <w:tc>
          <w:tcPr>
            <w:tcW w:w="212" w:type="pct"/>
            <w:tcBorders>
              <w:top w:val="nil"/>
              <w:left w:val="single" w:sz="8" w:space="0" w:color="auto"/>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center"/>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4</w:t>
            </w:r>
          </w:p>
        </w:tc>
        <w:tc>
          <w:tcPr>
            <w:tcW w:w="443"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lef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FADIL</w:t>
            </w:r>
          </w:p>
        </w:tc>
        <w:tc>
          <w:tcPr>
            <w:tcW w:w="396"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lef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MUSTAF</w:t>
            </w:r>
          </w:p>
        </w:tc>
        <w:tc>
          <w:tcPr>
            <w:tcW w:w="381"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lef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SHEHU</w:t>
            </w:r>
          </w:p>
        </w:tc>
        <w:tc>
          <w:tcPr>
            <w:tcW w:w="244"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center"/>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3425</w:t>
            </w:r>
          </w:p>
        </w:tc>
        <w:tc>
          <w:tcPr>
            <w:tcW w:w="320"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center"/>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96/3/1</w:t>
            </w:r>
          </w:p>
        </w:tc>
        <w:tc>
          <w:tcPr>
            <w:tcW w:w="224"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righ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righ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 </w:t>
            </w:r>
          </w:p>
        </w:tc>
        <w:tc>
          <w:tcPr>
            <w:tcW w:w="315"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righ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righ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8316</w:t>
            </w:r>
          </w:p>
        </w:tc>
        <w:tc>
          <w:tcPr>
            <w:tcW w:w="324"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center"/>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182</w:t>
            </w:r>
          </w:p>
        </w:tc>
        <w:tc>
          <w:tcPr>
            <w:tcW w:w="351"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righ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1513512</w:t>
            </w:r>
          </w:p>
        </w:tc>
        <w:tc>
          <w:tcPr>
            <w:tcW w:w="351"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right"/>
              <w:rPr>
                <w:rFonts w:ascii="Garamond" w:eastAsia="Times New Roman" w:hAnsi="Garamond" w:cs="Arial"/>
                <w:b/>
                <w:bCs/>
                <w:color w:val="000000"/>
                <w:sz w:val="16"/>
                <w:szCs w:val="16"/>
                <w:lang w:val="sq-AL"/>
              </w:rPr>
            </w:pPr>
            <w:r w:rsidRPr="00882D09">
              <w:rPr>
                <w:rFonts w:ascii="Garamond" w:eastAsia="Times New Roman" w:hAnsi="Garamond" w:cs="Arial"/>
                <w:b/>
                <w:bCs/>
                <w:color w:val="000000"/>
                <w:sz w:val="16"/>
                <w:szCs w:val="16"/>
                <w:lang w:val="sq-AL"/>
              </w:rPr>
              <w:t>1513512</w:t>
            </w:r>
          </w:p>
        </w:tc>
        <w:tc>
          <w:tcPr>
            <w:tcW w:w="834" w:type="pct"/>
            <w:tcBorders>
              <w:top w:val="nil"/>
              <w:left w:val="nil"/>
              <w:bottom w:val="single" w:sz="4" w:space="0" w:color="auto"/>
              <w:right w:val="single" w:sz="8" w:space="0" w:color="auto"/>
            </w:tcBorders>
            <w:shd w:val="clear" w:color="auto" w:fill="auto"/>
            <w:vAlign w:val="bottom"/>
            <w:hideMark/>
          </w:tcPr>
          <w:p w:rsidR="000D2AE8" w:rsidRPr="00882D09" w:rsidRDefault="000D2AE8" w:rsidP="00A06B3C">
            <w:pPr>
              <w:spacing w:after="0" w:line="240" w:lineRule="auto"/>
              <w:ind w:firstLine="0"/>
              <w:jc w:val="center"/>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Konfirmuar nga ZVRPP</w:t>
            </w:r>
          </w:p>
        </w:tc>
      </w:tr>
      <w:tr w:rsidR="000D2AE8" w:rsidRPr="00882D09" w:rsidTr="00D544A4">
        <w:trPr>
          <w:trHeight w:val="162"/>
          <w:jc w:val="center"/>
        </w:trPr>
        <w:tc>
          <w:tcPr>
            <w:tcW w:w="212" w:type="pct"/>
            <w:tcBorders>
              <w:top w:val="nil"/>
              <w:left w:val="single" w:sz="8" w:space="0" w:color="auto"/>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center"/>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5</w:t>
            </w:r>
          </w:p>
        </w:tc>
        <w:tc>
          <w:tcPr>
            <w:tcW w:w="443"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lef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SOKOL</w:t>
            </w:r>
          </w:p>
        </w:tc>
        <w:tc>
          <w:tcPr>
            <w:tcW w:w="396"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lef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FETAH</w:t>
            </w:r>
          </w:p>
        </w:tc>
        <w:tc>
          <w:tcPr>
            <w:tcW w:w="381"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lef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SHEHU</w:t>
            </w:r>
          </w:p>
        </w:tc>
        <w:tc>
          <w:tcPr>
            <w:tcW w:w="244"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center"/>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3425</w:t>
            </w:r>
          </w:p>
        </w:tc>
        <w:tc>
          <w:tcPr>
            <w:tcW w:w="320"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center"/>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96/4/1</w:t>
            </w:r>
          </w:p>
        </w:tc>
        <w:tc>
          <w:tcPr>
            <w:tcW w:w="224"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righ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righ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 </w:t>
            </w:r>
          </w:p>
        </w:tc>
        <w:tc>
          <w:tcPr>
            <w:tcW w:w="315"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righ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righ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8136</w:t>
            </w:r>
          </w:p>
        </w:tc>
        <w:tc>
          <w:tcPr>
            <w:tcW w:w="324"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center"/>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182</w:t>
            </w:r>
          </w:p>
        </w:tc>
        <w:tc>
          <w:tcPr>
            <w:tcW w:w="351"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righ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1480752</w:t>
            </w:r>
          </w:p>
        </w:tc>
        <w:tc>
          <w:tcPr>
            <w:tcW w:w="351"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right"/>
              <w:rPr>
                <w:rFonts w:ascii="Garamond" w:eastAsia="Times New Roman" w:hAnsi="Garamond" w:cs="Arial"/>
                <w:b/>
                <w:bCs/>
                <w:color w:val="000000"/>
                <w:sz w:val="16"/>
                <w:szCs w:val="16"/>
                <w:lang w:val="sq-AL"/>
              </w:rPr>
            </w:pPr>
            <w:r w:rsidRPr="00882D09">
              <w:rPr>
                <w:rFonts w:ascii="Garamond" w:eastAsia="Times New Roman" w:hAnsi="Garamond" w:cs="Arial"/>
                <w:b/>
                <w:bCs/>
                <w:color w:val="000000"/>
                <w:sz w:val="16"/>
                <w:szCs w:val="16"/>
                <w:lang w:val="sq-AL"/>
              </w:rPr>
              <w:t>1480752</w:t>
            </w:r>
          </w:p>
        </w:tc>
        <w:tc>
          <w:tcPr>
            <w:tcW w:w="834" w:type="pct"/>
            <w:tcBorders>
              <w:top w:val="nil"/>
              <w:left w:val="nil"/>
              <w:bottom w:val="single" w:sz="4" w:space="0" w:color="auto"/>
              <w:right w:val="single" w:sz="8" w:space="0" w:color="auto"/>
            </w:tcBorders>
            <w:shd w:val="clear" w:color="auto" w:fill="auto"/>
            <w:vAlign w:val="bottom"/>
            <w:hideMark/>
          </w:tcPr>
          <w:p w:rsidR="000D2AE8" w:rsidRPr="00882D09" w:rsidRDefault="000D2AE8" w:rsidP="00A06B3C">
            <w:pPr>
              <w:spacing w:after="0" w:line="240" w:lineRule="auto"/>
              <w:ind w:firstLine="0"/>
              <w:jc w:val="center"/>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Konfirmuar nga ZVRPP</w:t>
            </w:r>
          </w:p>
        </w:tc>
      </w:tr>
      <w:tr w:rsidR="000D2AE8" w:rsidRPr="00882D09" w:rsidTr="00D544A4">
        <w:trPr>
          <w:trHeight w:val="162"/>
          <w:jc w:val="center"/>
        </w:trPr>
        <w:tc>
          <w:tcPr>
            <w:tcW w:w="212" w:type="pct"/>
            <w:tcBorders>
              <w:top w:val="nil"/>
              <w:left w:val="single" w:sz="8" w:space="0" w:color="auto"/>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center"/>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6</w:t>
            </w:r>
          </w:p>
        </w:tc>
        <w:tc>
          <w:tcPr>
            <w:tcW w:w="443"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lef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MUSTAF</w:t>
            </w:r>
          </w:p>
        </w:tc>
        <w:tc>
          <w:tcPr>
            <w:tcW w:w="396"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lef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 xml:space="preserve">MUS </w:t>
            </w:r>
          </w:p>
        </w:tc>
        <w:tc>
          <w:tcPr>
            <w:tcW w:w="381"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lef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SHEHU</w:t>
            </w:r>
          </w:p>
        </w:tc>
        <w:tc>
          <w:tcPr>
            <w:tcW w:w="244"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center"/>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3425</w:t>
            </w:r>
          </w:p>
        </w:tc>
        <w:tc>
          <w:tcPr>
            <w:tcW w:w="320"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center"/>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97/1/2</w:t>
            </w:r>
          </w:p>
        </w:tc>
        <w:tc>
          <w:tcPr>
            <w:tcW w:w="224"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righ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righ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 </w:t>
            </w:r>
          </w:p>
        </w:tc>
        <w:tc>
          <w:tcPr>
            <w:tcW w:w="315"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righ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righ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5062</w:t>
            </w:r>
          </w:p>
        </w:tc>
        <w:tc>
          <w:tcPr>
            <w:tcW w:w="324"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center"/>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182</w:t>
            </w:r>
          </w:p>
        </w:tc>
        <w:tc>
          <w:tcPr>
            <w:tcW w:w="351"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righ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921284</w:t>
            </w:r>
          </w:p>
        </w:tc>
        <w:tc>
          <w:tcPr>
            <w:tcW w:w="351"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right"/>
              <w:rPr>
                <w:rFonts w:ascii="Garamond" w:eastAsia="Times New Roman" w:hAnsi="Garamond" w:cs="Arial"/>
                <w:b/>
                <w:bCs/>
                <w:color w:val="000000"/>
                <w:sz w:val="16"/>
                <w:szCs w:val="16"/>
                <w:lang w:val="sq-AL"/>
              </w:rPr>
            </w:pPr>
            <w:r w:rsidRPr="00882D09">
              <w:rPr>
                <w:rFonts w:ascii="Garamond" w:eastAsia="Times New Roman" w:hAnsi="Garamond" w:cs="Arial"/>
                <w:b/>
                <w:bCs/>
                <w:color w:val="000000"/>
                <w:sz w:val="16"/>
                <w:szCs w:val="16"/>
                <w:lang w:val="sq-AL"/>
              </w:rPr>
              <w:t>921284</w:t>
            </w:r>
          </w:p>
        </w:tc>
        <w:tc>
          <w:tcPr>
            <w:tcW w:w="834" w:type="pct"/>
            <w:tcBorders>
              <w:top w:val="nil"/>
              <w:left w:val="nil"/>
              <w:bottom w:val="single" w:sz="4" w:space="0" w:color="auto"/>
              <w:right w:val="single" w:sz="8" w:space="0" w:color="auto"/>
            </w:tcBorders>
            <w:shd w:val="clear" w:color="auto" w:fill="auto"/>
            <w:vAlign w:val="bottom"/>
            <w:hideMark/>
          </w:tcPr>
          <w:p w:rsidR="000D2AE8" w:rsidRPr="00882D09" w:rsidRDefault="000D2AE8" w:rsidP="00A06B3C">
            <w:pPr>
              <w:spacing w:after="0" w:line="240" w:lineRule="auto"/>
              <w:ind w:firstLine="0"/>
              <w:jc w:val="center"/>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Konfirmuar nga ZVRPP</w:t>
            </w:r>
          </w:p>
        </w:tc>
      </w:tr>
      <w:tr w:rsidR="000D2AE8" w:rsidRPr="00882D09" w:rsidTr="00D544A4">
        <w:trPr>
          <w:trHeight w:val="162"/>
          <w:jc w:val="center"/>
        </w:trPr>
        <w:tc>
          <w:tcPr>
            <w:tcW w:w="212" w:type="pct"/>
            <w:tcBorders>
              <w:top w:val="nil"/>
              <w:left w:val="single" w:sz="8" w:space="0" w:color="auto"/>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center"/>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7</w:t>
            </w:r>
          </w:p>
        </w:tc>
        <w:tc>
          <w:tcPr>
            <w:tcW w:w="443"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lef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SELAM</w:t>
            </w:r>
          </w:p>
        </w:tc>
        <w:tc>
          <w:tcPr>
            <w:tcW w:w="396"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lef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FAIK</w:t>
            </w:r>
          </w:p>
        </w:tc>
        <w:tc>
          <w:tcPr>
            <w:tcW w:w="381"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lef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SHEHU</w:t>
            </w:r>
          </w:p>
        </w:tc>
        <w:tc>
          <w:tcPr>
            <w:tcW w:w="244"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center"/>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3425</w:t>
            </w:r>
          </w:p>
        </w:tc>
        <w:tc>
          <w:tcPr>
            <w:tcW w:w="320"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center"/>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97/1/3</w:t>
            </w:r>
          </w:p>
        </w:tc>
        <w:tc>
          <w:tcPr>
            <w:tcW w:w="224"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righ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righ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 </w:t>
            </w:r>
          </w:p>
        </w:tc>
        <w:tc>
          <w:tcPr>
            <w:tcW w:w="315"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righ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righ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1411</w:t>
            </w:r>
          </w:p>
        </w:tc>
        <w:tc>
          <w:tcPr>
            <w:tcW w:w="324"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center"/>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182</w:t>
            </w:r>
          </w:p>
        </w:tc>
        <w:tc>
          <w:tcPr>
            <w:tcW w:w="351"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righ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256802</w:t>
            </w:r>
          </w:p>
        </w:tc>
        <w:tc>
          <w:tcPr>
            <w:tcW w:w="351"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right"/>
              <w:rPr>
                <w:rFonts w:ascii="Garamond" w:eastAsia="Times New Roman" w:hAnsi="Garamond" w:cs="Arial"/>
                <w:b/>
                <w:bCs/>
                <w:color w:val="000000"/>
                <w:sz w:val="16"/>
                <w:szCs w:val="16"/>
                <w:lang w:val="sq-AL"/>
              </w:rPr>
            </w:pPr>
            <w:r w:rsidRPr="00882D09">
              <w:rPr>
                <w:rFonts w:ascii="Garamond" w:eastAsia="Times New Roman" w:hAnsi="Garamond" w:cs="Arial"/>
                <w:b/>
                <w:bCs/>
                <w:color w:val="000000"/>
                <w:sz w:val="16"/>
                <w:szCs w:val="16"/>
                <w:lang w:val="sq-AL"/>
              </w:rPr>
              <w:t>256802</w:t>
            </w:r>
          </w:p>
        </w:tc>
        <w:tc>
          <w:tcPr>
            <w:tcW w:w="834" w:type="pct"/>
            <w:tcBorders>
              <w:top w:val="nil"/>
              <w:left w:val="nil"/>
              <w:bottom w:val="single" w:sz="4" w:space="0" w:color="auto"/>
              <w:right w:val="single" w:sz="8" w:space="0" w:color="auto"/>
            </w:tcBorders>
            <w:shd w:val="clear" w:color="auto" w:fill="auto"/>
            <w:vAlign w:val="bottom"/>
            <w:hideMark/>
          </w:tcPr>
          <w:p w:rsidR="000D2AE8" w:rsidRPr="00882D09" w:rsidRDefault="000D2AE8" w:rsidP="00A06B3C">
            <w:pPr>
              <w:spacing w:after="0" w:line="240" w:lineRule="auto"/>
              <w:ind w:firstLine="0"/>
              <w:jc w:val="center"/>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Konfirmuar nga ZVRPP</w:t>
            </w:r>
          </w:p>
        </w:tc>
      </w:tr>
      <w:tr w:rsidR="000D2AE8" w:rsidRPr="00882D09" w:rsidTr="00D544A4">
        <w:trPr>
          <w:trHeight w:val="162"/>
          <w:jc w:val="center"/>
        </w:trPr>
        <w:tc>
          <w:tcPr>
            <w:tcW w:w="212" w:type="pct"/>
            <w:tcBorders>
              <w:top w:val="nil"/>
              <w:left w:val="single" w:sz="8" w:space="0" w:color="auto"/>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center"/>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8</w:t>
            </w:r>
          </w:p>
        </w:tc>
        <w:tc>
          <w:tcPr>
            <w:tcW w:w="443"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lef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DASHMIR</w:t>
            </w:r>
          </w:p>
        </w:tc>
        <w:tc>
          <w:tcPr>
            <w:tcW w:w="396"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lef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ZELFI</w:t>
            </w:r>
          </w:p>
        </w:tc>
        <w:tc>
          <w:tcPr>
            <w:tcW w:w="381"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lef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TODAJ</w:t>
            </w:r>
          </w:p>
        </w:tc>
        <w:tc>
          <w:tcPr>
            <w:tcW w:w="244"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center"/>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2208</w:t>
            </w:r>
          </w:p>
        </w:tc>
        <w:tc>
          <w:tcPr>
            <w:tcW w:w="320"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center"/>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131/1</w:t>
            </w:r>
          </w:p>
        </w:tc>
        <w:tc>
          <w:tcPr>
            <w:tcW w:w="224"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righ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righ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 </w:t>
            </w:r>
          </w:p>
        </w:tc>
        <w:tc>
          <w:tcPr>
            <w:tcW w:w="315"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righ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 </w:t>
            </w:r>
          </w:p>
        </w:tc>
        <w:tc>
          <w:tcPr>
            <w:tcW w:w="280"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righ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686</w:t>
            </w:r>
          </w:p>
        </w:tc>
        <w:tc>
          <w:tcPr>
            <w:tcW w:w="324"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center"/>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186</w:t>
            </w:r>
          </w:p>
        </w:tc>
        <w:tc>
          <w:tcPr>
            <w:tcW w:w="351"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righ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127596</w:t>
            </w:r>
          </w:p>
        </w:tc>
        <w:tc>
          <w:tcPr>
            <w:tcW w:w="351"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right"/>
              <w:rPr>
                <w:rFonts w:ascii="Garamond" w:eastAsia="Times New Roman" w:hAnsi="Garamond" w:cs="Arial"/>
                <w:b/>
                <w:bCs/>
                <w:color w:val="000000"/>
                <w:sz w:val="16"/>
                <w:szCs w:val="16"/>
                <w:lang w:val="sq-AL"/>
              </w:rPr>
            </w:pPr>
            <w:r w:rsidRPr="00882D09">
              <w:rPr>
                <w:rFonts w:ascii="Garamond" w:eastAsia="Times New Roman" w:hAnsi="Garamond" w:cs="Arial"/>
                <w:b/>
                <w:bCs/>
                <w:color w:val="000000"/>
                <w:sz w:val="16"/>
                <w:szCs w:val="16"/>
                <w:lang w:val="sq-AL"/>
              </w:rPr>
              <w:t>127596</w:t>
            </w:r>
          </w:p>
        </w:tc>
        <w:tc>
          <w:tcPr>
            <w:tcW w:w="834" w:type="pct"/>
            <w:tcBorders>
              <w:top w:val="nil"/>
              <w:left w:val="nil"/>
              <w:bottom w:val="single" w:sz="4" w:space="0" w:color="auto"/>
              <w:right w:val="single" w:sz="8" w:space="0" w:color="auto"/>
            </w:tcBorders>
            <w:shd w:val="clear" w:color="auto" w:fill="auto"/>
            <w:vAlign w:val="bottom"/>
            <w:hideMark/>
          </w:tcPr>
          <w:p w:rsidR="000D2AE8" w:rsidRPr="00882D09" w:rsidRDefault="000D2AE8" w:rsidP="00A06B3C">
            <w:pPr>
              <w:spacing w:after="0" w:line="240" w:lineRule="auto"/>
              <w:ind w:firstLine="0"/>
              <w:jc w:val="center"/>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Konfirmuar nga ZVRPP</w:t>
            </w:r>
          </w:p>
        </w:tc>
      </w:tr>
      <w:tr w:rsidR="000D2AE8" w:rsidRPr="00882D09" w:rsidTr="00D544A4">
        <w:trPr>
          <w:trHeight w:val="162"/>
          <w:jc w:val="center"/>
        </w:trPr>
        <w:tc>
          <w:tcPr>
            <w:tcW w:w="212" w:type="pct"/>
            <w:tcBorders>
              <w:top w:val="nil"/>
              <w:left w:val="single" w:sz="8" w:space="0" w:color="auto"/>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center"/>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9</w:t>
            </w:r>
          </w:p>
        </w:tc>
        <w:tc>
          <w:tcPr>
            <w:tcW w:w="443"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lef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 xml:space="preserve">HAMDI </w:t>
            </w:r>
          </w:p>
        </w:tc>
        <w:tc>
          <w:tcPr>
            <w:tcW w:w="396"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lef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AJET</w:t>
            </w:r>
          </w:p>
        </w:tc>
        <w:tc>
          <w:tcPr>
            <w:tcW w:w="381"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lef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ORUCI</w:t>
            </w:r>
          </w:p>
        </w:tc>
        <w:tc>
          <w:tcPr>
            <w:tcW w:w="244"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center"/>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1543</w:t>
            </w:r>
          </w:p>
        </w:tc>
        <w:tc>
          <w:tcPr>
            <w:tcW w:w="320"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center"/>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165/7</w:t>
            </w:r>
          </w:p>
        </w:tc>
        <w:tc>
          <w:tcPr>
            <w:tcW w:w="224"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righ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830</w:t>
            </w:r>
          </w:p>
        </w:tc>
        <w:tc>
          <w:tcPr>
            <w:tcW w:w="324"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righ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202</w:t>
            </w:r>
          </w:p>
        </w:tc>
        <w:tc>
          <w:tcPr>
            <w:tcW w:w="315"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righ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167660</w:t>
            </w:r>
          </w:p>
        </w:tc>
        <w:tc>
          <w:tcPr>
            <w:tcW w:w="280"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right"/>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center"/>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 </w:t>
            </w:r>
          </w:p>
        </w:tc>
        <w:tc>
          <w:tcPr>
            <w:tcW w:w="351"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left"/>
              <w:rPr>
                <w:rFonts w:ascii="Garamond" w:eastAsia="Times New Roman" w:hAnsi="Garamond" w:cs="Arial"/>
                <w:sz w:val="16"/>
                <w:szCs w:val="16"/>
                <w:lang w:val="sq-AL"/>
              </w:rPr>
            </w:pPr>
            <w:r w:rsidRPr="00882D09">
              <w:rPr>
                <w:rFonts w:ascii="Garamond" w:eastAsia="Times New Roman" w:hAnsi="Garamond" w:cs="Arial"/>
                <w:sz w:val="16"/>
                <w:szCs w:val="16"/>
                <w:lang w:val="sq-AL"/>
              </w:rPr>
              <w:t> </w:t>
            </w:r>
          </w:p>
        </w:tc>
        <w:tc>
          <w:tcPr>
            <w:tcW w:w="351" w:type="pct"/>
            <w:tcBorders>
              <w:top w:val="nil"/>
              <w:left w:val="nil"/>
              <w:bottom w:val="single" w:sz="4"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right"/>
              <w:rPr>
                <w:rFonts w:ascii="Garamond" w:eastAsia="Times New Roman" w:hAnsi="Garamond" w:cs="Arial"/>
                <w:b/>
                <w:bCs/>
                <w:color w:val="000000"/>
                <w:sz w:val="16"/>
                <w:szCs w:val="16"/>
                <w:lang w:val="sq-AL"/>
              </w:rPr>
            </w:pPr>
            <w:r w:rsidRPr="00882D09">
              <w:rPr>
                <w:rFonts w:ascii="Garamond" w:eastAsia="Times New Roman" w:hAnsi="Garamond" w:cs="Arial"/>
                <w:b/>
                <w:bCs/>
                <w:color w:val="000000"/>
                <w:sz w:val="16"/>
                <w:szCs w:val="16"/>
                <w:lang w:val="sq-AL"/>
              </w:rPr>
              <w:t> </w:t>
            </w:r>
          </w:p>
        </w:tc>
        <w:tc>
          <w:tcPr>
            <w:tcW w:w="834" w:type="pct"/>
            <w:tcBorders>
              <w:top w:val="nil"/>
              <w:left w:val="nil"/>
              <w:bottom w:val="single" w:sz="4" w:space="0" w:color="auto"/>
              <w:right w:val="single" w:sz="8" w:space="0" w:color="auto"/>
            </w:tcBorders>
            <w:shd w:val="clear" w:color="auto" w:fill="auto"/>
            <w:vAlign w:val="bottom"/>
            <w:hideMark/>
          </w:tcPr>
          <w:p w:rsidR="000D2AE8" w:rsidRPr="00882D09" w:rsidRDefault="000D2AE8" w:rsidP="00A06B3C">
            <w:pPr>
              <w:spacing w:after="0" w:line="240" w:lineRule="auto"/>
              <w:ind w:firstLine="0"/>
              <w:jc w:val="center"/>
              <w:rPr>
                <w:rFonts w:ascii="Garamond" w:eastAsia="Times New Roman" w:hAnsi="Garamond" w:cs="Arial"/>
                <w:color w:val="000000"/>
                <w:sz w:val="16"/>
                <w:szCs w:val="16"/>
                <w:lang w:val="sq-AL"/>
              </w:rPr>
            </w:pPr>
            <w:r w:rsidRPr="00882D09">
              <w:rPr>
                <w:rFonts w:ascii="Garamond" w:eastAsia="Times New Roman" w:hAnsi="Garamond" w:cs="Arial"/>
                <w:color w:val="000000"/>
                <w:sz w:val="16"/>
                <w:szCs w:val="16"/>
                <w:lang w:val="sq-AL"/>
              </w:rPr>
              <w:t>Konfirmuar nga ZVRPP</w:t>
            </w:r>
          </w:p>
        </w:tc>
      </w:tr>
      <w:tr w:rsidR="000D2AE8" w:rsidRPr="00882D09" w:rsidTr="00D544A4">
        <w:trPr>
          <w:trHeight w:val="162"/>
          <w:jc w:val="center"/>
        </w:trPr>
        <w:tc>
          <w:tcPr>
            <w:tcW w:w="212" w:type="pct"/>
            <w:tcBorders>
              <w:top w:val="nil"/>
              <w:left w:val="single" w:sz="8" w:space="0" w:color="auto"/>
              <w:bottom w:val="single" w:sz="8"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center"/>
              <w:rPr>
                <w:rFonts w:ascii="Garamond" w:eastAsia="Times New Roman" w:hAnsi="Garamond" w:cs="Arial"/>
                <w:b/>
                <w:bCs/>
                <w:color w:val="000000"/>
                <w:sz w:val="16"/>
                <w:szCs w:val="16"/>
                <w:lang w:val="sq-AL"/>
              </w:rPr>
            </w:pPr>
            <w:r w:rsidRPr="00882D09">
              <w:rPr>
                <w:rFonts w:ascii="Garamond" w:eastAsia="Times New Roman" w:hAnsi="Garamond" w:cs="Arial"/>
                <w:b/>
                <w:bCs/>
                <w:color w:val="000000"/>
                <w:sz w:val="16"/>
                <w:szCs w:val="16"/>
                <w:lang w:val="sq-AL"/>
              </w:rPr>
              <w:t> </w:t>
            </w:r>
          </w:p>
        </w:tc>
        <w:tc>
          <w:tcPr>
            <w:tcW w:w="443" w:type="pct"/>
            <w:tcBorders>
              <w:top w:val="nil"/>
              <w:left w:val="nil"/>
              <w:bottom w:val="single" w:sz="8"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center"/>
              <w:rPr>
                <w:rFonts w:ascii="Garamond" w:eastAsia="Times New Roman" w:hAnsi="Garamond" w:cs="Arial"/>
                <w:b/>
                <w:bCs/>
                <w:color w:val="000000"/>
                <w:sz w:val="16"/>
                <w:szCs w:val="16"/>
                <w:lang w:val="sq-AL"/>
              </w:rPr>
            </w:pPr>
            <w:r w:rsidRPr="00882D09">
              <w:rPr>
                <w:rFonts w:ascii="Garamond" w:eastAsia="Times New Roman" w:hAnsi="Garamond" w:cs="Arial"/>
                <w:b/>
                <w:bCs/>
                <w:color w:val="000000"/>
                <w:sz w:val="16"/>
                <w:szCs w:val="16"/>
                <w:lang w:val="sq-AL"/>
              </w:rPr>
              <w:t>TOTALI</w:t>
            </w:r>
          </w:p>
        </w:tc>
        <w:tc>
          <w:tcPr>
            <w:tcW w:w="396" w:type="pct"/>
            <w:tcBorders>
              <w:top w:val="nil"/>
              <w:left w:val="nil"/>
              <w:bottom w:val="single" w:sz="8" w:space="0" w:color="auto"/>
              <w:right w:val="nil"/>
            </w:tcBorders>
            <w:shd w:val="clear" w:color="auto" w:fill="auto"/>
            <w:noWrap/>
            <w:vAlign w:val="bottom"/>
            <w:hideMark/>
          </w:tcPr>
          <w:p w:rsidR="000D2AE8" w:rsidRPr="00882D09" w:rsidRDefault="000D2AE8" w:rsidP="00A06B3C">
            <w:pPr>
              <w:spacing w:after="0" w:line="240" w:lineRule="auto"/>
              <w:ind w:firstLine="0"/>
              <w:jc w:val="left"/>
              <w:rPr>
                <w:rFonts w:ascii="Garamond" w:eastAsia="Times New Roman" w:hAnsi="Garamond" w:cs="Arial"/>
                <w:sz w:val="16"/>
                <w:szCs w:val="16"/>
                <w:lang w:val="sq-AL"/>
              </w:rPr>
            </w:pPr>
            <w:r w:rsidRPr="00882D09">
              <w:rPr>
                <w:rFonts w:ascii="Garamond" w:eastAsia="Times New Roman" w:hAnsi="Garamond" w:cs="Arial"/>
                <w:sz w:val="16"/>
                <w:szCs w:val="16"/>
                <w:lang w:val="sq-AL"/>
              </w:rPr>
              <w:t> </w:t>
            </w:r>
          </w:p>
        </w:tc>
        <w:tc>
          <w:tcPr>
            <w:tcW w:w="381" w:type="pct"/>
            <w:tcBorders>
              <w:top w:val="nil"/>
              <w:left w:val="single" w:sz="4" w:space="0" w:color="auto"/>
              <w:bottom w:val="single" w:sz="8"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left"/>
              <w:rPr>
                <w:rFonts w:ascii="Garamond" w:eastAsia="Times New Roman" w:hAnsi="Garamond" w:cs="Arial"/>
                <w:b/>
                <w:bCs/>
                <w:color w:val="000000"/>
                <w:sz w:val="16"/>
                <w:szCs w:val="16"/>
                <w:lang w:val="sq-AL"/>
              </w:rPr>
            </w:pPr>
            <w:r w:rsidRPr="00882D09">
              <w:rPr>
                <w:rFonts w:ascii="Garamond" w:eastAsia="Times New Roman" w:hAnsi="Garamond" w:cs="Arial"/>
                <w:b/>
                <w:bCs/>
                <w:color w:val="000000"/>
                <w:sz w:val="16"/>
                <w:szCs w:val="16"/>
                <w:lang w:val="sq-AL"/>
              </w:rPr>
              <w:t> </w:t>
            </w:r>
          </w:p>
        </w:tc>
        <w:tc>
          <w:tcPr>
            <w:tcW w:w="244" w:type="pct"/>
            <w:tcBorders>
              <w:top w:val="nil"/>
              <w:left w:val="nil"/>
              <w:bottom w:val="single" w:sz="8"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center"/>
              <w:rPr>
                <w:rFonts w:ascii="Garamond" w:eastAsia="Times New Roman" w:hAnsi="Garamond" w:cs="Arial"/>
                <w:b/>
                <w:bCs/>
                <w:color w:val="000000"/>
                <w:sz w:val="16"/>
                <w:szCs w:val="16"/>
                <w:lang w:val="sq-AL"/>
              </w:rPr>
            </w:pPr>
            <w:r w:rsidRPr="00882D09">
              <w:rPr>
                <w:rFonts w:ascii="Garamond" w:eastAsia="Times New Roman" w:hAnsi="Garamond" w:cs="Arial"/>
                <w:b/>
                <w:bCs/>
                <w:color w:val="000000"/>
                <w:sz w:val="16"/>
                <w:szCs w:val="16"/>
                <w:lang w:val="sq-AL"/>
              </w:rPr>
              <w:t> </w:t>
            </w:r>
          </w:p>
        </w:tc>
        <w:tc>
          <w:tcPr>
            <w:tcW w:w="320" w:type="pct"/>
            <w:tcBorders>
              <w:top w:val="nil"/>
              <w:left w:val="nil"/>
              <w:bottom w:val="single" w:sz="8"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center"/>
              <w:rPr>
                <w:rFonts w:ascii="Garamond" w:eastAsia="Times New Roman" w:hAnsi="Garamond" w:cs="Arial"/>
                <w:b/>
                <w:bCs/>
                <w:color w:val="000000"/>
                <w:sz w:val="16"/>
                <w:szCs w:val="16"/>
                <w:lang w:val="sq-AL"/>
              </w:rPr>
            </w:pPr>
            <w:r w:rsidRPr="00882D09">
              <w:rPr>
                <w:rFonts w:ascii="Garamond" w:eastAsia="Times New Roman" w:hAnsi="Garamond" w:cs="Arial"/>
                <w:b/>
                <w:bCs/>
                <w:color w:val="000000"/>
                <w:sz w:val="16"/>
                <w:szCs w:val="16"/>
                <w:lang w:val="sq-AL"/>
              </w:rPr>
              <w:t> </w:t>
            </w:r>
          </w:p>
        </w:tc>
        <w:tc>
          <w:tcPr>
            <w:tcW w:w="224" w:type="pct"/>
            <w:tcBorders>
              <w:top w:val="nil"/>
              <w:left w:val="nil"/>
              <w:bottom w:val="single" w:sz="8"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right"/>
              <w:rPr>
                <w:rFonts w:ascii="Garamond" w:eastAsia="Times New Roman" w:hAnsi="Garamond" w:cs="Arial"/>
                <w:b/>
                <w:bCs/>
                <w:color w:val="000000"/>
                <w:sz w:val="16"/>
                <w:szCs w:val="16"/>
                <w:lang w:val="sq-AL"/>
              </w:rPr>
            </w:pPr>
            <w:r w:rsidRPr="00882D09">
              <w:rPr>
                <w:rFonts w:ascii="Garamond" w:eastAsia="Times New Roman" w:hAnsi="Garamond" w:cs="Arial"/>
                <w:b/>
                <w:bCs/>
                <w:color w:val="000000"/>
                <w:sz w:val="16"/>
                <w:szCs w:val="16"/>
                <w:lang w:val="sq-AL"/>
              </w:rPr>
              <w:t>830</w:t>
            </w:r>
          </w:p>
        </w:tc>
        <w:tc>
          <w:tcPr>
            <w:tcW w:w="324" w:type="pct"/>
            <w:tcBorders>
              <w:top w:val="nil"/>
              <w:left w:val="nil"/>
              <w:bottom w:val="single" w:sz="8"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center"/>
              <w:rPr>
                <w:rFonts w:ascii="Garamond" w:eastAsia="Times New Roman" w:hAnsi="Garamond" w:cs="Arial"/>
                <w:b/>
                <w:bCs/>
                <w:color w:val="000000"/>
                <w:sz w:val="16"/>
                <w:szCs w:val="16"/>
                <w:lang w:val="sq-AL"/>
              </w:rPr>
            </w:pPr>
            <w:r w:rsidRPr="00882D09">
              <w:rPr>
                <w:rFonts w:ascii="Garamond" w:eastAsia="Times New Roman" w:hAnsi="Garamond" w:cs="Arial"/>
                <w:b/>
                <w:bCs/>
                <w:color w:val="000000"/>
                <w:sz w:val="16"/>
                <w:szCs w:val="16"/>
                <w:lang w:val="sq-AL"/>
              </w:rPr>
              <w:t> </w:t>
            </w:r>
          </w:p>
        </w:tc>
        <w:tc>
          <w:tcPr>
            <w:tcW w:w="315" w:type="pct"/>
            <w:tcBorders>
              <w:top w:val="nil"/>
              <w:left w:val="nil"/>
              <w:bottom w:val="single" w:sz="8"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center"/>
              <w:rPr>
                <w:rFonts w:ascii="Garamond" w:eastAsia="Times New Roman" w:hAnsi="Garamond" w:cs="Arial"/>
                <w:b/>
                <w:bCs/>
                <w:sz w:val="16"/>
                <w:szCs w:val="16"/>
                <w:lang w:val="sq-AL"/>
              </w:rPr>
            </w:pPr>
            <w:r w:rsidRPr="00882D09">
              <w:rPr>
                <w:rFonts w:ascii="Garamond" w:eastAsia="Times New Roman" w:hAnsi="Garamond" w:cs="Arial"/>
                <w:b/>
                <w:bCs/>
                <w:sz w:val="16"/>
                <w:szCs w:val="16"/>
                <w:lang w:val="sq-AL"/>
              </w:rPr>
              <w:t>167660</w:t>
            </w:r>
          </w:p>
        </w:tc>
        <w:tc>
          <w:tcPr>
            <w:tcW w:w="280" w:type="pct"/>
            <w:tcBorders>
              <w:top w:val="nil"/>
              <w:left w:val="nil"/>
              <w:bottom w:val="single" w:sz="8"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right"/>
              <w:rPr>
                <w:rFonts w:ascii="Garamond" w:eastAsia="Times New Roman" w:hAnsi="Garamond" w:cs="Arial"/>
                <w:b/>
                <w:bCs/>
                <w:color w:val="000000"/>
                <w:sz w:val="16"/>
                <w:szCs w:val="16"/>
                <w:lang w:val="sq-AL"/>
              </w:rPr>
            </w:pPr>
            <w:r w:rsidRPr="00882D09">
              <w:rPr>
                <w:rFonts w:ascii="Garamond" w:eastAsia="Times New Roman" w:hAnsi="Garamond" w:cs="Arial"/>
                <w:b/>
                <w:bCs/>
                <w:color w:val="000000"/>
                <w:sz w:val="16"/>
                <w:szCs w:val="16"/>
                <w:lang w:val="sq-AL"/>
              </w:rPr>
              <w:t>48980</w:t>
            </w:r>
          </w:p>
        </w:tc>
        <w:tc>
          <w:tcPr>
            <w:tcW w:w="324" w:type="pct"/>
            <w:tcBorders>
              <w:top w:val="nil"/>
              <w:left w:val="nil"/>
              <w:bottom w:val="single" w:sz="8"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right"/>
              <w:rPr>
                <w:rFonts w:ascii="Garamond" w:eastAsia="Times New Roman" w:hAnsi="Garamond" w:cs="Arial"/>
                <w:b/>
                <w:bCs/>
                <w:color w:val="000000"/>
                <w:sz w:val="16"/>
                <w:szCs w:val="16"/>
                <w:lang w:val="sq-AL"/>
              </w:rPr>
            </w:pPr>
            <w:r w:rsidRPr="00882D09">
              <w:rPr>
                <w:rFonts w:ascii="Garamond" w:eastAsia="Times New Roman" w:hAnsi="Garamond" w:cs="Arial"/>
                <w:b/>
                <w:bCs/>
                <w:color w:val="000000"/>
                <w:sz w:val="16"/>
                <w:szCs w:val="16"/>
                <w:lang w:val="sq-AL"/>
              </w:rPr>
              <w:t> </w:t>
            </w:r>
          </w:p>
        </w:tc>
        <w:tc>
          <w:tcPr>
            <w:tcW w:w="351" w:type="pct"/>
            <w:tcBorders>
              <w:top w:val="nil"/>
              <w:left w:val="nil"/>
              <w:bottom w:val="single" w:sz="8"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right"/>
              <w:rPr>
                <w:rFonts w:ascii="Garamond" w:eastAsia="Times New Roman" w:hAnsi="Garamond" w:cs="Arial"/>
                <w:b/>
                <w:bCs/>
                <w:color w:val="000000"/>
                <w:sz w:val="16"/>
                <w:szCs w:val="16"/>
                <w:lang w:val="sq-AL"/>
              </w:rPr>
            </w:pPr>
            <w:r w:rsidRPr="00882D09">
              <w:rPr>
                <w:rFonts w:ascii="Garamond" w:eastAsia="Times New Roman" w:hAnsi="Garamond" w:cs="Arial"/>
                <w:b/>
                <w:bCs/>
                <w:color w:val="000000"/>
                <w:sz w:val="16"/>
                <w:szCs w:val="16"/>
                <w:lang w:val="sq-AL"/>
              </w:rPr>
              <w:t>8917104</w:t>
            </w:r>
          </w:p>
        </w:tc>
        <w:tc>
          <w:tcPr>
            <w:tcW w:w="351" w:type="pct"/>
            <w:tcBorders>
              <w:top w:val="nil"/>
              <w:left w:val="nil"/>
              <w:bottom w:val="single" w:sz="8" w:space="0" w:color="auto"/>
              <w:right w:val="single" w:sz="4" w:space="0" w:color="auto"/>
            </w:tcBorders>
            <w:shd w:val="clear" w:color="auto" w:fill="auto"/>
            <w:noWrap/>
            <w:vAlign w:val="bottom"/>
            <w:hideMark/>
          </w:tcPr>
          <w:p w:rsidR="000D2AE8" w:rsidRPr="00882D09" w:rsidRDefault="000D2AE8" w:rsidP="00A06B3C">
            <w:pPr>
              <w:spacing w:after="0" w:line="240" w:lineRule="auto"/>
              <w:ind w:firstLine="0"/>
              <w:jc w:val="right"/>
              <w:rPr>
                <w:rFonts w:ascii="Garamond" w:eastAsia="Times New Roman" w:hAnsi="Garamond" w:cs="Arial"/>
                <w:b/>
                <w:bCs/>
                <w:color w:val="000000"/>
                <w:sz w:val="16"/>
                <w:szCs w:val="16"/>
                <w:lang w:val="sq-AL"/>
              </w:rPr>
            </w:pPr>
            <w:r w:rsidRPr="00882D09">
              <w:rPr>
                <w:rFonts w:ascii="Garamond" w:eastAsia="Times New Roman" w:hAnsi="Garamond" w:cs="Arial"/>
                <w:b/>
                <w:bCs/>
                <w:color w:val="000000"/>
                <w:sz w:val="16"/>
                <w:szCs w:val="16"/>
                <w:lang w:val="sq-AL"/>
              </w:rPr>
              <w:t>9084764</w:t>
            </w:r>
          </w:p>
        </w:tc>
        <w:tc>
          <w:tcPr>
            <w:tcW w:w="834" w:type="pct"/>
            <w:tcBorders>
              <w:top w:val="nil"/>
              <w:left w:val="nil"/>
              <w:bottom w:val="single" w:sz="8" w:space="0" w:color="auto"/>
              <w:right w:val="single" w:sz="8" w:space="0" w:color="auto"/>
            </w:tcBorders>
            <w:shd w:val="clear" w:color="auto" w:fill="auto"/>
            <w:noWrap/>
            <w:vAlign w:val="bottom"/>
            <w:hideMark/>
          </w:tcPr>
          <w:p w:rsidR="000D2AE8" w:rsidRPr="00882D09" w:rsidRDefault="000D2AE8" w:rsidP="00A06B3C">
            <w:pPr>
              <w:spacing w:after="0" w:line="240" w:lineRule="auto"/>
              <w:ind w:firstLine="0"/>
              <w:jc w:val="left"/>
              <w:rPr>
                <w:rFonts w:ascii="Garamond" w:eastAsia="Times New Roman" w:hAnsi="Garamond" w:cs="Arial"/>
                <w:b/>
                <w:bCs/>
                <w:color w:val="000000"/>
                <w:sz w:val="16"/>
                <w:szCs w:val="16"/>
                <w:lang w:val="sq-AL"/>
              </w:rPr>
            </w:pPr>
            <w:r w:rsidRPr="00882D09">
              <w:rPr>
                <w:rFonts w:ascii="Garamond" w:eastAsia="Times New Roman" w:hAnsi="Garamond" w:cs="Arial"/>
                <w:b/>
                <w:bCs/>
                <w:color w:val="000000"/>
                <w:sz w:val="16"/>
                <w:szCs w:val="16"/>
                <w:lang w:val="sq-AL"/>
              </w:rPr>
              <w:t> </w:t>
            </w:r>
          </w:p>
        </w:tc>
      </w:tr>
    </w:tbl>
    <w:p w:rsidR="000D2AE8" w:rsidRPr="00882D09" w:rsidRDefault="000D2AE8" w:rsidP="000D2AE8">
      <w:pPr>
        <w:pStyle w:val="Paragrafi"/>
        <w:rPr>
          <w:lang w:val="sq-AL"/>
        </w:rPr>
        <w:sectPr w:rsidR="000D2AE8" w:rsidRPr="00882D09" w:rsidSect="00951694">
          <w:type w:val="continuous"/>
          <w:pgSz w:w="11907" w:h="16840" w:code="9"/>
          <w:pgMar w:top="720" w:right="1134" w:bottom="720" w:left="1134" w:header="851" w:footer="851" w:gutter="0"/>
          <w:cols w:space="720"/>
          <w:docGrid w:linePitch="360"/>
        </w:sectPr>
      </w:pPr>
    </w:p>
    <w:p w:rsidR="00951694" w:rsidRDefault="00951694" w:rsidP="00E544E6">
      <w:pPr>
        <w:pStyle w:val="Paragrafi"/>
        <w:jc w:val="center"/>
        <w:rPr>
          <w:b/>
          <w:lang w:val="sq-AL"/>
        </w:rPr>
      </w:pPr>
    </w:p>
    <w:p w:rsidR="00951694" w:rsidRDefault="00951694" w:rsidP="00E544E6">
      <w:pPr>
        <w:pStyle w:val="Paragrafi"/>
        <w:jc w:val="center"/>
        <w:rPr>
          <w:b/>
          <w:lang w:val="sq-AL"/>
        </w:rPr>
      </w:pPr>
    </w:p>
    <w:p w:rsidR="000D2AE8" w:rsidRPr="00882D09" w:rsidRDefault="000D2AE8" w:rsidP="00C95E0E">
      <w:pPr>
        <w:pStyle w:val="Akti"/>
        <w:rPr>
          <w:spacing w:val="-4"/>
          <w:sz w:val="14"/>
          <w:lang w:val="sq-AL"/>
        </w:rPr>
      </w:pPr>
    </w:p>
    <w:p w:rsidR="0035497B" w:rsidRPr="00882D09" w:rsidRDefault="0035497B" w:rsidP="00AB5C02">
      <w:pPr>
        <w:pStyle w:val="Akti"/>
        <w:rPr>
          <w:lang w:val="sq-AL"/>
        </w:rPr>
        <w:sectPr w:rsidR="0035497B" w:rsidRPr="00882D09" w:rsidSect="0077628A">
          <w:type w:val="continuous"/>
          <w:pgSz w:w="11907" w:h="16840" w:code="9"/>
          <w:pgMar w:top="720" w:right="1134" w:bottom="720" w:left="1134" w:header="851" w:footer="851" w:gutter="0"/>
          <w:pgNumType w:start="129"/>
          <w:cols w:space="720"/>
          <w:docGrid w:linePitch="360"/>
        </w:sectPr>
      </w:pPr>
    </w:p>
    <w:p w:rsidR="000D2AE8" w:rsidRPr="00882D09" w:rsidRDefault="000D2AE8" w:rsidP="00C34EE2">
      <w:pPr>
        <w:pStyle w:val="Paragrafi"/>
        <w:rPr>
          <w:lang w:val="sq-AL"/>
        </w:rPr>
      </w:pPr>
    </w:p>
    <w:p w:rsidR="00A61B75" w:rsidRPr="00882D09" w:rsidRDefault="00A61B75" w:rsidP="00C34EE2">
      <w:pPr>
        <w:pStyle w:val="Paragrafi"/>
        <w:rPr>
          <w:lang w:val="sq-AL"/>
        </w:rPr>
      </w:pPr>
    </w:p>
    <w:p w:rsidR="00C34EE2" w:rsidRPr="00882D09" w:rsidRDefault="00C34EE2" w:rsidP="00AB5C02">
      <w:pPr>
        <w:pStyle w:val="Akti"/>
        <w:rPr>
          <w:sz w:val="14"/>
          <w:lang w:val="sq-AL"/>
        </w:rPr>
      </w:pPr>
    </w:p>
    <w:p w:rsidR="00AB7CDD" w:rsidRPr="00882D09" w:rsidRDefault="00AB7CDD" w:rsidP="00AB5C02">
      <w:pPr>
        <w:pStyle w:val="Paragrafi"/>
        <w:ind w:firstLine="0"/>
        <w:rPr>
          <w:lang w:val="sq-AL"/>
        </w:rPr>
      </w:pPr>
    </w:p>
    <w:p w:rsidR="00AB7CDD" w:rsidRPr="00882D09" w:rsidRDefault="00AB7CDD" w:rsidP="00AB7CDD">
      <w:pPr>
        <w:pStyle w:val="Paragrafi"/>
        <w:rPr>
          <w:lang w:val="sq-AL"/>
        </w:rPr>
      </w:pPr>
    </w:p>
    <w:p w:rsidR="00AB7CDD" w:rsidRPr="00882D09" w:rsidRDefault="00AB7CDD" w:rsidP="00AB7CDD">
      <w:pPr>
        <w:pStyle w:val="Paragrafi"/>
        <w:rPr>
          <w:lang w:val="sq-AL"/>
        </w:rPr>
      </w:pPr>
    </w:p>
    <w:p w:rsidR="00AB7CDD" w:rsidRPr="00882D09" w:rsidRDefault="00AB7CDD" w:rsidP="00AB7CDD">
      <w:pPr>
        <w:pStyle w:val="Paragrafi"/>
        <w:rPr>
          <w:lang w:val="sq-AL"/>
        </w:rPr>
      </w:pPr>
    </w:p>
    <w:p w:rsidR="00AB7CDD" w:rsidRPr="00882D09" w:rsidRDefault="00AB7CDD" w:rsidP="00E65888">
      <w:pPr>
        <w:rPr>
          <w:rFonts w:ascii="Garamond" w:hAnsi="Garamond"/>
          <w:sz w:val="28"/>
          <w:szCs w:val="28"/>
          <w:lang w:val="sq-AL"/>
        </w:rPr>
      </w:pPr>
    </w:p>
    <w:p w:rsidR="00AB7CDD" w:rsidRPr="00882D09" w:rsidRDefault="00AB7CDD" w:rsidP="00E65888">
      <w:pPr>
        <w:rPr>
          <w:rFonts w:ascii="Garamond" w:hAnsi="Garamond"/>
          <w:sz w:val="28"/>
          <w:szCs w:val="28"/>
          <w:lang w:val="sq-AL"/>
        </w:rPr>
        <w:sectPr w:rsidR="00AB7CDD" w:rsidRPr="00882D09" w:rsidSect="00055BA7">
          <w:type w:val="continuous"/>
          <w:pgSz w:w="11907" w:h="16840" w:code="9"/>
          <w:pgMar w:top="720" w:right="1134" w:bottom="720" w:left="1134" w:header="851" w:footer="851" w:gutter="0"/>
          <w:cols w:space="720"/>
          <w:docGrid w:linePitch="360"/>
        </w:sectPr>
      </w:pPr>
    </w:p>
    <w:p w:rsidR="00375B7D" w:rsidRPr="00882D09" w:rsidRDefault="00375B7D" w:rsidP="00A52C5C">
      <w:pPr>
        <w:pStyle w:val="Paragrafi"/>
        <w:rPr>
          <w:lang w:val="sq-AL"/>
        </w:rPr>
      </w:pPr>
    </w:p>
    <w:p w:rsidR="00375B7D" w:rsidRPr="00882D09" w:rsidRDefault="00375B7D" w:rsidP="00A52C5C">
      <w:pPr>
        <w:pStyle w:val="Paragrafi"/>
        <w:rPr>
          <w:lang w:val="sq-AL"/>
        </w:rPr>
      </w:pPr>
    </w:p>
    <w:p w:rsidR="00375B7D" w:rsidRPr="00882D09" w:rsidRDefault="00375B7D" w:rsidP="00A52C5C">
      <w:pPr>
        <w:pStyle w:val="Paragrafi"/>
        <w:rPr>
          <w:lang w:val="sq-AL"/>
        </w:rPr>
      </w:pPr>
    </w:p>
    <w:p w:rsidR="00375B7D" w:rsidRPr="00882D09" w:rsidRDefault="00375B7D" w:rsidP="00A52C5C">
      <w:pPr>
        <w:pStyle w:val="Paragrafi"/>
        <w:rPr>
          <w:lang w:val="sq-AL"/>
        </w:rPr>
      </w:pPr>
    </w:p>
    <w:p w:rsidR="00375B7D" w:rsidRPr="00882D09" w:rsidRDefault="00375B7D" w:rsidP="00A52C5C">
      <w:pPr>
        <w:pStyle w:val="Paragrafi"/>
        <w:rPr>
          <w:lang w:val="sq-AL"/>
        </w:rPr>
      </w:pPr>
    </w:p>
    <w:p w:rsidR="00375B7D" w:rsidRPr="00882D09" w:rsidRDefault="00375B7D" w:rsidP="00A52C5C">
      <w:pPr>
        <w:pStyle w:val="Paragrafi"/>
        <w:rPr>
          <w:lang w:val="sq-AL"/>
        </w:rPr>
      </w:pPr>
    </w:p>
    <w:p w:rsidR="00375B7D" w:rsidRPr="00882D09" w:rsidRDefault="00375B7D" w:rsidP="00A52C5C">
      <w:pPr>
        <w:pStyle w:val="Paragrafi"/>
        <w:rPr>
          <w:lang w:val="sq-AL"/>
        </w:rPr>
      </w:pPr>
    </w:p>
    <w:p w:rsidR="00375B7D" w:rsidRPr="00882D09" w:rsidRDefault="00375B7D" w:rsidP="00A52C5C">
      <w:pPr>
        <w:pStyle w:val="Paragrafi"/>
        <w:rPr>
          <w:lang w:val="sq-AL"/>
        </w:rPr>
      </w:pPr>
    </w:p>
    <w:p w:rsidR="00375B7D" w:rsidRPr="00882D09" w:rsidRDefault="00375B7D" w:rsidP="00A52C5C">
      <w:pPr>
        <w:pStyle w:val="Paragrafi"/>
        <w:rPr>
          <w:lang w:val="sq-AL"/>
        </w:rPr>
      </w:pPr>
    </w:p>
    <w:p w:rsidR="00375B7D" w:rsidRPr="00882D09" w:rsidRDefault="00375B7D" w:rsidP="00A52C5C">
      <w:pPr>
        <w:pStyle w:val="Paragrafi"/>
        <w:rPr>
          <w:lang w:val="sq-AL"/>
        </w:rPr>
      </w:pPr>
    </w:p>
    <w:p w:rsidR="00375B7D" w:rsidRPr="00882D09" w:rsidRDefault="00375B7D" w:rsidP="00A52C5C">
      <w:pPr>
        <w:pStyle w:val="Paragrafi"/>
        <w:rPr>
          <w:lang w:val="sq-AL"/>
        </w:rPr>
      </w:pPr>
    </w:p>
    <w:p w:rsidR="00375B7D" w:rsidRPr="00882D09" w:rsidRDefault="00375B7D" w:rsidP="00A52C5C">
      <w:pPr>
        <w:pStyle w:val="Paragrafi"/>
        <w:rPr>
          <w:lang w:val="sq-AL"/>
        </w:rPr>
      </w:pPr>
    </w:p>
    <w:p w:rsidR="00375B7D" w:rsidRPr="00882D09" w:rsidRDefault="00375B7D" w:rsidP="00A52C5C">
      <w:pPr>
        <w:pStyle w:val="Paragrafi"/>
        <w:rPr>
          <w:lang w:val="sq-AL"/>
        </w:rPr>
      </w:pPr>
    </w:p>
    <w:p w:rsidR="00113674" w:rsidRPr="00882D09" w:rsidRDefault="00113674" w:rsidP="00A52C5C">
      <w:pPr>
        <w:pStyle w:val="Paragrafi"/>
        <w:rPr>
          <w:lang w:val="sq-AL"/>
        </w:rPr>
      </w:pPr>
    </w:p>
    <w:p w:rsidR="0079291B" w:rsidRPr="00882D09" w:rsidRDefault="0079291B" w:rsidP="00A52C5C">
      <w:pPr>
        <w:pStyle w:val="Paragrafi"/>
        <w:rPr>
          <w:lang w:val="sq-AL"/>
        </w:rPr>
      </w:pPr>
    </w:p>
    <w:p w:rsidR="0079291B" w:rsidRPr="00882D09" w:rsidRDefault="0079291B" w:rsidP="00A52C5C">
      <w:pPr>
        <w:pStyle w:val="Paragrafi"/>
        <w:rPr>
          <w:lang w:val="sq-AL"/>
        </w:rPr>
      </w:pPr>
    </w:p>
    <w:p w:rsidR="0079291B" w:rsidRPr="00882D09" w:rsidRDefault="0079291B" w:rsidP="00A52C5C">
      <w:pPr>
        <w:pStyle w:val="Paragrafi"/>
        <w:rPr>
          <w:lang w:val="sq-AL"/>
        </w:rPr>
      </w:pPr>
    </w:p>
    <w:p w:rsidR="0079291B" w:rsidRPr="00882D09" w:rsidRDefault="0079291B" w:rsidP="00A52C5C">
      <w:pPr>
        <w:pStyle w:val="Paragrafi"/>
        <w:rPr>
          <w:lang w:val="sq-AL"/>
        </w:rPr>
      </w:pPr>
    </w:p>
    <w:p w:rsidR="0079291B" w:rsidRPr="00882D09" w:rsidRDefault="0079291B" w:rsidP="00A52C5C">
      <w:pPr>
        <w:pStyle w:val="Paragrafi"/>
        <w:rPr>
          <w:lang w:val="sq-AL"/>
        </w:rPr>
      </w:pPr>
    </w:p>
    <w:p w:rsidR="0079291B" w:rsidRPr="00882D09" w:rsidRDefault="0079291B" w:rsidP="00A52C5C">
      <w:pPr>
        <w:pStyle w:val="Paragrafi"/>
        <w:rPr>
          <w:lang w:val="sq-AL"/>
        </w:rPr>
      </w:pPr>
    </w:p>
    <w:p w:rsidR="0079291B" w:rsidRPr="00882D09" w:rsidRDefault="0079291B" w:rsidP="00A52C5C">
      <w:pPr>
        <w:pStyle w:val="Paragrafi"/>
        <w:rPr>
          <w:lang w:val="sq-AL"/>
        </w:rPr>
      </w:pPr>
    </w:p>
    <w:p w:rsidR="0079291B" w:rsidRPr="00882D09" w:rsidRDefault="0079291B" w:rsidP="00A52C5C">
      <w:pPr>
        <w:pStyle w:val="Paragrafi"/>
        <w:rPr>
          <w:lang w:val="sq-AL"/>
        </w:rPr>
      </w:pPr>
    </w:p>
    <w:p w:rsidR="0079291B" w:rsidRPr="00882D09" w:rsidRDefault="0079291B" w:rsidP="00A52C5C">
      <w:pPr>
        <w:pStyle w:val="Paragrafi"/>
        <w:rPr>
          <w:lang w:val="sq-AL"/>
        </w:rPr>
      </w:pPr>
    </w:p>
    <w:p w:rsidR="0079291B" w:rsidRPr="00882D09" w:rsidRDefault="0079291B" w:rsidP="00A52C5C">
      <w:pPr>
        <w:pStyle w:val="Paragrafi"/>
        <w:rPr>
          <w:lang w:val="sq-AL"/>
        </w:rPr>
      </w:pPr>
    </w:p>
    <w:p w:rsidR="0079291B" w:rsidRPr="00882D09" w:rsidRDefault="0079291B" w:rsidP="00A52C5C">
      <w:pPr>
        <w:pStyle w:val="Paragrafi"/>
        <w:rPr>
          <w:lang w:val="sq-AL"/>
        </w:rPr>
      </w:pPr>
    </w:p>
    <w:p w:rsidR="0079291B" w:rsidRPr="00882D09" w:rsidRDefault="0079291B" w:rsidP="00A52C5C">
      <w:pPr>
        <w:pStyle w:val="Paragrafi"/>
        <w:rPr>
          <w:lang w:val="sq-AL"/>
        </w:rPr>
      </w:pPr>
    </w:p>
    <w:p w:rsidR="0079291B" w:rsidRPr="00882D09" w:rsidRDefault="0079291B" w:rsidP="00A52C5C">
      <w:pPr>
        <w:pStyle w:val="Paragrafi"/>
        <w:rPr>
          <w:lang w:val="sq-AL"/>
        </w:rPr>
      </w:pPr>
    </w:p>
    <w:p w:rsidR="0079291B" w:rsidRPr="00882D09" w:rsidRDefault="0079291B" w:rsidP="00A52C5C">
      <w:pPr>
        <w:pStyle w:val="Paragrafi"/>
        <w:rPr>
          <w:lang w:val="sq-AL"/>
        </w:rPr>
      </w:pPr>
    </w:p>
    <w:p w:rsidR="0079291B" w:rsidRPr="00882D09" w:rsidRDefault="0079291B" w:rsidP="00A52C5C">
      <w:pPr>
        <w:pStyle w:val="Paragrafi"/>
        <w:rPr>
          <w:lang w:val="sq-AL"/>
        </w:rPr>
      </w:pPr>
    </w:p>
    <w:p w:rsidR="0079291B" w:rsidRPr="00882D09" w:rsidRDefault="0079291B" w:rsidP="00A52C5C">
      <w:pPr>
        <w:pStyle w:val="Paragrafi"/>
        <w:rPr>
          <w:lang w:val="sq-AL"/>
        </w:rPr>
      </w:pPr>
    </w:p>
    <w:p w:rsidR="0079291B" w:rsidRPr="00882D09" w:rsidRDefault="0079291B" w:rsidP="00A52C5C">
      <w:pPr>
        <w:pStyle w:val="Paragrafi"/>
        <w:rPr>
          <w:lang w:val="sq-AL"/>
        </w:rPr>
      </w:pPr>
    </w:p>
    <w:p w:rsidR="0079291B" w:rsidRPr="00882D09" w:rsidRDefault="0079291B" w:rsidP="00A52C5C">
      <w:pPr>
        <w:pStyle w:val="Paragrafi"/>
        <w:rPr>
          <w:lang w:val="sq-AL"/>
        </w:rPr>
      </w:pPr>
    </w:p>
    <w:p w:rsidR="0079291B" w:rsidRPr="00882D09" w:rsidRDefault="0079291B" w:rsidP="00A52C5C">
      <w:pPr>
        <w:pStyle w:val="Paragrafi"/>
        <w:rPr>
          <w:lang w:val="sq-AL"/>
        </w:rPr>
      </w:pPr>
    </w:p>
    <w:p w:rsidR="0079291B" w:rsidRPr="00882D09" w:rsidRDefault="0079291B" w:rsidP="00A52C5C">
      <w:pPr>
        <w:pStyle w:val="Paragrafi"/>
        <w:rPr>
          <w:lang w:val="sq-AL"/>
        </w:rPr>
      </w:pPr>
    </w:p>
    <w:p w:rsidR="0079291B" w:rsidRPr="00882D09" w:rsidRDefault="0079291B" w:rsidP="00A52C5C">
      <w:pPr>
        <w:pStyle w:val="Paragrafi"/>
        <w:rPr>
          <w:lang w:val="sq-AL"/>
        </w:rPr>
      </w:pPr>
    </w:p>
    <w:p w:rsidR="0079291B" w:rsidRPr="00882D09" w:rsidRDefault="0079291B" w:rsidP="00A52C5C">
      <w:pPr>
        <w:pStyle w:val="Paragrafi"/>
        <w:rPr>
          <w:lang w:val="sq-AL"/>
        </w:rPr>
      </w:pPr>
    </w:p>
    <w:p w:rsidR="0079291B" w:rsidRPr="00882D09" w:rsidRDefault="0079291B" w:rsidP="00A52C5C">
      <w:pPr>
        <w:pStyle w:val="Paragrafi"/>
        <w:rPr>
          <w:lang w:val="sq-AL"/>
        </w:rPr>
      </w:pPr>
    </w:p>
    <w:p w:rsidR="0079291B" w:rsidRPr="00882D09" w:rsidRDefault="0079291B" w:rsidP="00A52C5C">
      <w:pPr>
        <w:pStyle w:val="Paragrafi"/>
        <w:rPr>
          <w:lang w:val="sq-AL"/>
        </w:rPr>
      </w:pPr>
    </w:p>
    <w:p w:rsidR="0079291B" w:rsidRPr="00882D09" w:rsidRDefault="0079291B" w:rsidP="00A52C5C">
      <w:pPr>
        <w:pStyle w:val="Paragrafi"/>
        <w:rPr>
          <w:lang w:val="sq-AL"/>
        </w:rPr>
      </w:pPr>
    </w:p>
    <w:p w:rsidR="0079291B" w:rsidRPr="00882D09" w:rsidRDefault="0079291B" w:rsidP="00A52C5C">
      <w:pPr>
        <w:pStyle w:val="Paragrafi"/>
        <w:rPr>
          <w:lang w:val="sq-AL"/>
        </w:rPr>
      </w:pPr>
    </w:p>
    <w:p w:rsidR="0079291B" w:rsidRPr="00882D09" w:rsidRDefault="0079291B" w:rsidP="00A52C5C">
      <w:pPr>
        <w:pStyle w:val="Paragrafi"/>
        <w:rPr>
          <w:lang w:val="sq-AL"/>
        </w:rPr>
      </w:pPr>
    </w:p>
    <w:p w:rsidR="0079291B" w:rsidRPr="00882D09" w:rsidRDefault="0079291B" w:rsidP="00A52C5C">
      <w:pPr>
        <w:pStyle w:val="Paragrafi"/>
        <w:rPr>
          <w:lang w:val="sq-AL"/>
        </w:rPr>
      </w:pPr>
    </w:p>
    <w:p w:rsidR="0079291B" w:rsidRPr="00882D09" w:rsidRDefault="0079291B" w:rsidP="00A52C5C">
      <w:pPr>
        <w:pStyle w:val="Paragrafi"/>
        <w:rPr>
          <w:lang w:val="sq-AL"/>
        </w:rPr>
      </w:pPr>
    </w:p>
    <w:p w:rsidR="0079291B" w:rsidRPr="00882D09" w:rsidRDefault="0079291B" w:rsidP="00A52C5C">
      <w:pPr>
        <w:pStyle w:val="Paragrafi"/>
        <w:rPr>
          <w:lang w:val="sq-AL"/>
        </w:rPr>
      </w:pPr>
    </w:p>
    <w:p w:rsidR="0079291B" w:rsidRPr="00882D09" w:rsidRDefault="0079291B" w:rsidP="00A52C5C">
      <w:pPr>
        <w:pStyle w:val="Paragrafi"/>
        <w:rPr>
          <w:lang w:val="sq-AL"/>
        </w:rPr>
      </w:pPr>
    </w:p>
    <w:p w:rsidR="0079291B" w:rsidRPr="00882D09" w:rsidRDefault="0079291B" w:rsidP="00A52C5C">
      <w:pPr>
        <w:pStyle w:val="Paragrafi"/>
        <w:rPr>
          <w:lang w:val="sq-AL"/>
        </w:rPr>
      </w:pPr>
    </w:p>
    <w:p w:rsidR="0079291B" w:rsidRPr="00882D09" w:rsidRDefault="0079291B" w:rsidP="00A52C5C">
      <w:pPr>
        <w:pStyle w:val="Paragrafi"/>
        <w:rPr>
          <w:lang w:val="sq-AL"/>
        </w:rPr>
      </w:pPr>
    </w:p>
    <w:p w:rsidR="0079291B" w:rsidRPr="00882D09" w:rsidRDefault="0079291B" w:rsidP="00A52C5C">
      <w:pPr>
        <w:pStyle w:val="Paragrafi"/>
        <w:rPr>
          <w:lang w:val="sq-AL"/>
        </w:rPr>
      </w:pPr>
    </w:p>
    <w:p w:rsidR="0079291B" w:rsidRPr="00882D09" w:rsidRDefault="0079291B" w:rsidP="00A52C5C">
      <w:pPr>
        <w:pStyle w:val="Paragrafi"/>
        <w:rPr>
          <w:lang w:val="sq-AL"/>
        </w:rPr>
      </w:pPr>
    </w:p>
    <w:p w:rsidR="0079291B" w:rsidRPr="00882D09" w:rsidRDefault="0079291B" w:rsidP="00A52C5C">
      <w:pPr>
        <w:pStyle w:val="Paragrafi"/>
        <w:rPr>
          <w:lang w:val="sq-AL"/>
        </w:rPr>
      </w:pPr>
    </w:p>
    <w:p w:rsidR="0079291B" w:rsidRPr="00882D09" w:rsidRDefault="0079291B" w:rsidP="00A52C5C">
      <w:pPr>
        <w:pStyle w:val="Paragrafi"/>
        <w:rPr>
          <w:lang w:val="sq-AL"/>
        </w:rPr>
      </w:pPr>
    </w:p>
    <w:p w:rsidR="0079291B" w:rsidRPr="00882D09" w:rsidRDefault="0079291B" w:rsidP="00A52C5C">
      <w:pPr>
        <w:pStyle w:val="Paragrafi"/>
        <w:rPr>
          <w:lang w:val="sq-AL"/>
        </w:rPr>
      </w:pPr>
    </w:p>
    <w:p w:rsidR="0079291B" w:rsidRPr="00882D09" w:rsidRDefault="0079291B" w:rsidP="00A52C5C">
      <w:pPr>
        <w:pStyle w:val="Paragrafi"/>
        <w:rPr>
          <w:lang w:val="sq-AL"/>
        </w:rPr>
      </w:pPr>
    </w:p>
    <w:p w:rsidR="00023FE7" w:rsidRPr="00882D09" w:rsidRDefault="00023FE7" w:rsidP="00A52C5C">
      <w:pPr>
        <w:pStyle w:val="Paragrafi"/>
        <w:rPr>
          <w:lang w:val="sq-AL"/>
        </w:rPr>
        <w:sectPr w:rsidR="00023FE7" w:rsidRPr="00882D09" w:rsidSect="0023782F">
          <w:pgSz w:w="16840" w:h="11907" w:orient="landscape" w:code="9"/>
          <w:pgMar w:top="1134" w:right="720" w:bottom="1134" w:left="720" w:header="851" w:footer="851" w:gutter="0"/>
          <w:cols w:space="720"/>
          <w:docGrid w:linePitch="360"/>
        </w:sectPr>
      </w:pPr>
    </w:p>
    <w:p w:rsidR="0079291B" w:rsidRPr="00882D09" w:rsidRDefault="0079291B" w:rsidP="00A52C5C">
      <w:pPr>
        <w:pStyle w:val="Paragrafi"/>
        <w:rPr>
          <w:lang w:val="sq-AL"/>
        </w:rPr>
      </w:pPr>
    </w:p>
    <w:p w:rsidR="0079291B" w:rsidRPr="00882D09" w:rsidRDefault="0079291B" w:rsidP="00A52C5C">
      <w:pPr>
        <w:pStyle w:val="Paragrafi"/>
        <w:rPr>
          <w:lang w:val="sq-AL"/>
        </w:rPr>
      </w:pPr>
    </w:p>
    <w:p w:rsidR="00272B85" w:rsidRPr="00882D09" w:rsidRDefault="00272B85" w:rsidP="00A52C5C">
      <w:pPr>
        <w:pStyle w:val="Paragrafi"/>
        <w:rPr>
          <w:lang w:val="sq-AL"/>
        </w:rPr>
      </w:pPr>
    </w:p>
    <w:p w:rsidR="00023FE7" w:rsidRPr="00882D09" w:rsidRDefault="00023FE7" w:rsidP="00A52C5C">
      <w:pPr>
        <w:pStyle w:val="Paragrafi"/>
        <w:rPr>
          <w:lang w:val="sq-AL"/>
        </w:rPr>
      </w:pPr>
    </w:p>
    <w:p w:rsidR="00023FE7" w:rsidRPr="00882D09" w:rsidRDefault="00023FE7" w:rsidP="00A52C5C">
      <w:pPr>
        <w:pStyle w:val="Paragrafi"/>
        <w:rPr>
          <w:lang w:val="sq-AL"/>
        </w:rPr>
      </w:pPr>
    </w:p>
    <w:p w:rsidR="00023FE7" w:rsidRPr="00882D09" w:rsidRDefault="00023FE7" w:rsidP="00A52C5C">
      <w:pPr>
        <w:pStyle w:val="Paragrafi"/>
        <w:rPr>
          <w:lang w:val="sq-AL"/>
        </w:rPr>
      </w:pPr>
    </w:p>
    <w:p w:rsidR="00023FE7" w:rsidRPr="00882D09" w:rsidRDefault="00023FE7" w:rsidP="00A52C5C">
      <w:pPr>
        <w:pStyle w:val="Paragrafi"/>
        <w:rPr>
          <w:lang w:val="sq-AL"/>
        </w:rPr>
      </w:pPr>
    </w:p>
    <w:p w:rsidR="00023FE7" w:rsidRPr="00882D09" w:rsidRDefault="00023FE7" w:rsidP="00A52C5C">
      <w:pPr>
        <w:pStyle w:val="Paragrafi"/>
        <w:rPr>
          <w:lang w:val="sq-AL"/>
        </w:rPr>
      </w:pPr>
    </w:p>
    <w:p w:rsidR="00023FE7" w:rsidRPr="00882D09" w:rsidRDefault="00023FE7" w:rsidP="00A52C5C">
      <w:pPr>
        <w:pStyle w:val="Paragrafi"/>
        <w:rPr>
          <w:lang w:val="sq-AL"/>
        </w:rPr>
      </w:pPr>
    </w:p>
    <w:p w:rsidR="00023FE7" w:rsidRPr="00882D09" w:rsidRDefault="00023FE7" w:rsidP="00A52C5C">
      <w:pPr>
        <w:pStyle w:val="Paragrafi"/>
        <w:rPr>
          <w:lang w:val="sq-AL"/>
        </w:rPr>
      </w:pPr>
    </w:p>
    <w:p w:rsidR="00023FE7" w:rsidRPr="00882D09" w:rsidRDefault="00023FE7" w:rsidP="00A52C5C">
      <w:pPr>
        <w:pStyle w:val="Paragrafi"/>
        <w:rPr>
          <w:lang w:val="sq-AL"/>
        </w:rPr>
      </w:pPr>
    </w:p>
    <w:p w:rsidR="00023FE7" w:rsidRPr="00882D09" w:rsidRDefault="00023FE7" w:rsidP="00A52C5C">
      <w:pPr>
        <w:pStyle w:val="Paragrafi"/>
        <w:rPr>
          <w:lang w:val="sq-AL"/>
        </w:rPr>
      </w:pPr>
    </w:p>
    <w:p w:rsidR="00023FE7" w:rsidRPr="00882D09" w:rsidRDefault="00023FE7" w:rsidP="00A52C5C">
      <w:pPr>
        <w:pStyle w:val="Paragrafi"/>
        <w:rPr>
          <w:lang w:val="sq-AL"/>
        </w:rPr>
        <w:sectPr w:rsidR="00023FE7" w:rsidRPr="00882D09" w:rsidSect="0023782F">
          <w:headerReference w:type="default" r:id="rId21"/>
          <w:pgSz w:w="16840" w:h="11907" w:orient="landscape" w:code="9"/>
          <w:pgMar w:top="1134" w:right="720" w:bottom="1134" w:left="720" w:header="851" w:footer="851" w:gutter="0"/>
          <w:cols w:space="720"/>
          <w:docGrid w:linePitch="360"/>
        </w:sectPr>
      </w:pPr>
    </w:p>
    <w:p w:rsidR="00023FE7" w:rsidRPr="00882D09" w:rsidRDefault="00023FE7" w:rsidP="00A52C5C">
      <w:pPr>
        <w:pStyle w:val="Paragrafi"/>
        <w:rPr>
          <w:lang w:val="sq-AL"/>
        </w:rPr>
      </w:pPr>
    </w:p>
    <w:p w:rsidR="00023FE7" w:rsidRPr="00882D09" w:rsidRDefault="00023FE7" w:rsidP="00A52C5C">
      <w:pPr>
        <w:pStyle w:val="Paragrafi"/>
        <w:rPr>
          <w:lang w:val="sq-AL"/>
        </w:rPr>
      </w:pPr>
    </w:p>
    <w:p w:rsidR="00023FE7" w:rsidRPr="00882D09" w:rsidRDefault="00023FE7" w:rsidP="00A52C5C">
      <w:pPr>
        <w:pStyle w:val="Paragrafi"/>
        <w:rPr>
          <w:lang w:val="sq-AL"/>
        </w:rPr>
      </w:pPr>
    </w:p>
    <w:p w:rsidR="00023FE7" w:rsidRPr="00882D09" w:rsidRDefault="00023FE7" w:rsidP="00A52C5C">
      <w:pPr>
        <w:pStyle w:val="Paragrafi"/>
        <w:rPr>
          <w:lang w:val="sq-AL"/>
        </w:rPr>
      </w:pPr>
    </w:p>
    <w:p w:rsidR="00023FE7" w:rsidRPr="00882D09" w:rsidRDefault="00023FE7" w:rsidP="00A52C5C">
      <w:pPr>
        <w:pStyle w:val="Paragrafi"/>
        <w:rPr>
          <w:lang w:val="sq-AL"/>
        </w:rPr>
      </w:pPr>
    </w:p>
    <w:p w:rsidR="00023FE7" w:rsidRPr="00882D09" w:rsidRDefault="00023FE7" w:rsidP="00A52C5C">
      <w:pPr>
        <w:pStyle w:val="Paragrafi"/>
        <w:rPr>
          <w:lang w:val="sq-AL"/>
        </w:rPr>
      </w:pPr>
    </w:p>
    <w:p w:rsidR="00023FE7" w:rsidRPr="00882D09" w:rsidRDefault="00023FE7" w:rsidP="00A52C5C">
      <w:pPr>
        <w:pStyle w:val="Paragrafi"/>
        <w:rPr>
          <w:lang w:val="sq-AL"/>
        </w:rPr>
      </w:pPr>
    </w:p>
    <w:p w:rsidR="00023FE7" w:rsidRPr="00882D09" w:rsidRDefault="00023FE7" w:rsidP="00A52C5C">
      <w:pPr>
        <w:pStyle w:val="Paragrafi"/>
        <w:rPr>
          <w:lang w:val="sq-AL"/>
        </w:rPr>
      </w:pPr>
    </w:p>
    <w:p w:rsidR="00023FE7" w:rsidRPr="00882D09" w:rsidRDefault="00023FE7" w:rsidP="00A52C5C">
      <w:pPr>
        <w:pStyle w:val="Paragrafi"/>
        <w:rPr>
          <w:lang w:val="sq-AL"/>
        </w:rPr>
      </w:pPr>
    </w:p>
    <w:p w:rsidR="00023FE7" w:rsidRPr="00882D09" w:rsidRDefault="00023FE7" w:rsidP="00A52C5C">
      <w:pPr>
        <w:pStyle w:val="Paragrafi"/>
        <w:rPr>
          <w:lang w:val="sq-AL"/>
        </w:rPr>
      </w:pPr>
    </w:p>
    <w:p w:rsidR="00023FE7" w:rsidRPr="00882D09" w:rsidRDefault="00023FE7" w:rsidP="00A52C5C">
      <w:pPr>
        <w:pStyle w:val="Paragrafi"/>
        <w:rPr>
          <w:lang w:val="sq-AL"/>
        </w:rPr>
      </w:pPr>
    </w:p>
    <w:p w:rsidR="00023FE7" w:rsidRPr="00882D09" w:rsidRDefault="00023FE7" w:rsidP="00A52C5C">
      <w:pPr>
        <w:pStyle w:val="Paragrafi"/>
        <w:rPr>
          <w:lang w:val="sq-AL"/>
        </w:rPr>
      </w:pPr>
    </w:p>
    <w:p w:rsidR="00023FE7" w:rsidRPr="00882D09" w:rsidRDefault="00023FE7" w:rsidP="00A52C5C">
      <w:pPr>
        <w:pStyle w:val="Paragrafi"/>
        <w:rPr>
          <w:lang w:val="sq-AL"/>
        </w:rPr>
      </w:pPr>
    </w:p>
    <w:p w:rsidR="00023FE7" w:rsidRPr="00882D09" w:rsidRDefault="00023FE7" w:rsidP="00A52C5C">
      <w:pPr>
        <w:pStyle w:val="Paragrafi"/>
        <w:rPr>
          <w:lang w:val="sq-AL"/>
        </w:rPr>
      </w:pPr>
    </w:p>
    <w:p w:rsidR="00023FE7" w:rsidRPr="00882D09" w:rsidRDefault="00023FE7" w:rsidP="00A52C5C">
      <w:pPr>
        <w:pStyle w:val="Paragrafi"/>
        <w:rPr>
          <w:lang w:val="sq-AL"/>
        </w:rPr>
      </w:pPr>
    </w:p>
    <w:p w:rsidR="00023FE7" w:rsidRPr="00882D09" w:rsidRDefault="00023FE7" w:rsidP="00A52C5C">
      <w:pPr>
        <w:pStyle w:val="Paragrafi"/>
        <w:rPr>
          <w:lang w:val="sq-AL"/>
        </w:rPr>
      </w:pPr>
    </w:p>
    <w:p w:rsidR="00023FE7" w:rsidRPr="00882D09" w:rsidRDefault="00023FE7" w:rsidP="00A52C5C">
      <w:pPr>
        <w:pStyle w:val="Paragrafi"/>
        <w:rPr>
          <w:lang w:val="sq-AL"/>
        </w:rPr>
      </w:pPr>
    </w:p>
    <w:sectPr w:rsidR="00023FE7" w:rsidRPr="00882D09" w:rsidSect="0023782F">
      <w:headerReference w:type="even" r:id="rId22"/>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048C" w:rsidRDefault="0045048C" w:rsidP="00375B7D">
      <w:pPr>
        <w:spacing w:after="0" w:line="240" w:lineRule="auto"/>
      </w:pPr>
      <w:r>
        <w:separator/>
      </w:r>
    </w:p>
  </w:endnote>
  <w:endnote w:type="continuationSeparator" w:id="0">
    <w:p w:rsidR="0045048C" w:rsidRDefault="0045048C"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07458"/>
      <w:docPartObj>
        <w:docPartGallery w:val="Page Numbers (Bottom of Page)"/>
        <w:docPartUnique/>
      </w:docPartObj>
    </w:sdtPr>
    <w:sdtEndPr>
      <w:rPr>
        <w:rFonts w:ascii="Garamond" w:hAnsi="Garamond"/>
        <w:noProof/>
        <w:sz w:val="24"/>
        <w:szCs w:val="24"/>
      </w:rPr>
    </w:sdtEndPr>
    <w:sdtContent>
      <w:p w:rsidR="0045048C" w:rsidRPr="00B4283E" w:rsidRDefault="0045048C" w:rsidP="00BB433C">
        <w:pPr>
          <w:pStyle w:val="Footer"/>
          <w:ind w:firstLine="0"/>
          <w:rPr>
            <w:rFonts w:ascii="Garamond" w:hAnsi="Garamond"/>
            <w:sz w:val="24"/>
            <w:szCs w:val="24"/>
          </w:rPr>
        </w:pPr>
        <w:r w:rsidRPr="00B4283E">
          <w:rPr>
            <w:rFonts w:ascii="Garamond" w:hAnsi="Garamond"/>
            <w:sz w:val="24"/>
            <w:szCs w:val="24"/>
          </w:rPr>
          <w:t>Faqe|</w:t>
        </w:r>
        <w:r w:rsidR="0010599B"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10599B" w:rsidRPr="00B4283E">
          <w:rPr>
            <w:rFonts w:ascii="Garamond" w:hAnsi="Garamond"/>
            <w:sz w:val="24"/>
            <w:szCs w:val="24"/>
          </w:rPr>
          <w:fldChar w:fldCharType="separate"/>
        </w:r>
        <w:r w:rsidR="00C240BC">
          <w:rPr>
            <w:rFonts w:ascii="Garamond" w:hAnsi="Garamond"/>
            <w:noProof/>
            <w:sz w:val="24"/>
            <w:szCs w:val="24"/>
          </w:rPr>
          <w:t>126</w:t>
        </w:r>
        <w:r w:rsidR="0010599B"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807459"/>
      <w:docPartObj>
        <w:docPartGallery w:val="Page Numbers (Bottom of Page)"/>
        <w:docPartUnique/>
      </w:docPartObj>
    </w:sdtPr>
    <w:sdtEndPr>
      <w:rPr>
        <w:noProof/>
      </w:rPr>
    </w:sdtEndPr>
    <w:sdtContent>
      <w:p w:rsidR="0045048C" w:rsidRPr="005B4361" w:rsidRDefault="0045048C" w:rsidP="00BB433C">
        <w:pPr>
          <w:pStyle w:val="Footer"/>
          <w:ind w:firstLine="0"/>
          <w:jc w:val="right"/>
          <w:rPr>
            <w:rFonts w:ascii="Garamond" w:hAnsi="Garamond"/>
            <w:sz w:val="24"/>
            <w:szCs w:val="24"/>
          </w:rPr>
        </w:pPr>
        <w:r w:rsidRPr="005B4361">
          <w:t xml:space="preserve"> </w:t>
        </w:r>
        <w:sdt>
          <w:sdtPr>
            <w:id w:val="5807460"/>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10599B"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10599B" w:rsidRPr="00B4283E">
              <w:rPr>
                <w:rFonts w:ascii="Garamond" w:hAnsi="Garamond"/>
                <w:sz w:val="24"/>
                <w:szCs w:val="24"/>
              </w:rPr>
              <w:fldChar w:fldCharType="separate"/>
            </w:r>
            <w:r w:rsidR="00C240BC">
              <w:rPr>
                <w:rFonts w:ascii="Garamond" w:hAnsi="Garamond"/>
                <w:noProof/>
                <w:sz w:val="24"/>
                <w:szCs w:val="24"/>
              </w:rPr>
              <w:t>131</w:t>
            </w:r>
            <w:r w:rsidR="0010599B"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5807461"/>
      <w:docPartObj>
        <w:docPartGallery w:val="Page Numbers (Bottom of Page)"/>
        <w:docPartUnique/>
      </w:docPartObj>
    </w:sdtPr>
    <w:sdtEndPr>
      <w:rPr>
        <w:noProof/>
        <w:sz w:val="24"/>
        <w:szCs w:val="24"/>
      </w:rPr>
    </w:sdtEndPr>
    <w:sdtContent>
      <w:p w:rsidR="0045048C" w:rsidRPr="00833610" w:rsidRDefault="0045048C">
        <w:pPr>
          <w:pStyle w:val="Footer"/>
          <w:rPr>
            <w:rFonts w:ascii="Garamond" w:hAnsi="Garamond"/>
            <w:sz w:val="24"/>
            <w:szCs w:val="24"/>
          </w:rPr>
        </w:pPr>
        <w:r w:rsidRPr="00833610">
          <w:rPr>
            <w:rFonts w:ascii="Garamond" w:hAnsi="Garamond"/>
            <w:sz w:val="24"/>
            <w:szCs w:val="24"/>
          </w:rPr>
          <w:t>Faqe|</w:t>
        </w:r>
        <w:r w:rsidR="0010599B"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10599B" w:rsidRPr="00833610">
          <w:rPr>
            <w:rFonts w:ascii="Garamond" w:hAnsi="Garamond"/>
            <w:sz w:val="24"/>
            <w:szCs w:val="24"/>
          </w:rPr>
          <w:fldChar w:fldCharType="separate"/>
        </w:r>
        <w:r>
          <w:rPr>
            <w:rFonts w:ascii="Garamond" w:hAnsi="Garamond"/>
            <w:noProof/>
            <w:sz w:val="24"/>
            <w:szCs w:val="24"/>
          </w:rPr>
          <w:t>1</w:t>
        </w:r>
        <w:r w:rsidR="0010599B" w:rsidRPr="00833610">
          <w:rPr>
            <w:rFonts w:ascii="Garamond" w:hAnsi="Garamond"/>
            <w:noProof/>
            <w:sz w:val="24"/>
            <w:szCs w:val="24"/>
          </w:rPr>
          <w:fldChar w:fldCharType="end"/>
        </w:r>
      </w:p>
    </w:sdtContent>
  </w:sdt>
  <w:p w:rsidR="0045048C" w:rsidRDefault="0045048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048C" w:rsidRDefault="0045048C" w:rsidP="00375B7D">
      <w:pPr>
        <w:spacing w:after="0" w:line="240" w:lineRule="auto"/>
      </w:pPr>
      <w:r>
        <w:separator/>
      </w:r>
    </w:p>
  </w:footnote>
  <w:footnote w:type="continuationSeparator" w:id="0">
    <w:p w:rsidR="0045048C" w:rsidRDefault="0045048C"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45048C" w:rsidRPr="00EB260B" w:rsidTr="00D217D6">
      <w:trPr>
        <w:trHeight w:val="936"/>
        <w:jc w:val="center"/>
      </w:trPr>
      <w:tc>
        <w:tcPr>
          <w:tcW w:w="2811" w:type="dxa"/>
          <w:shd w:val="pct5" w:color="auto" w:fill="F2F2F2"/>
          <w:vAlign w:val="center"/>
        </w:tcPr>
        <w:p w:rsidR="0045048C" w:rsidRPr="00EB260B" w:rsidRDefault="0045048C" w:rsidP="00D217D6">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45048C" w:rsidRPr="00EB260B" w:rsidRDefault="0045048C" w:rsidP="00D217D6">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45048C" w:rsidRPr="00EB260B" w:rsidRDefault="0045048C" w:rsidP="00D217D6">
          <w:pPr>
            <w:pStyle w:val="NoSpacing"/>
            <w:spacing w:before="100" w:after="100"/>
            <w:jc w:val="center"/>
            <w:rPr>
              <w:rFonts w:ascii="Garamond" w:hAnsi="Garamond"/>
              <w:b/>
              <w:sz w:val="28"/>
              <w:szCs w:val="28"/>
            </w:rPr>
          </w:pPr>
          <w:r>
            <w:rPr>
              <w:rFonts w:ascii="Garamond" w:hAnsi="Garamond"/>
              <w:b/>
              <w:sz w:val="28"/>
              <w:szCs w:val="28"/>
            </w:rPr>
            <w:t xml:space="preserve"> Viti 2015 – Numri 6  </w:t>
          </w:r>
        </w:p>
      </w:tc>
    </w:tr>
  </w:tbl>
  <w:p w:rsidR="0045048C" w:rsidRPr="00385E2C" w:rsidRDefault="0045048C"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45048C" w:rsidRPr="00EB260B" w:rsidTr="00F63542">
      <w:trPr>
        <w:trHeight w:val="936"/>
        <w:jc w:val="center"/>
      </w:trPr>
      <w:tc>
        <w:tcPr>
          <w:tcW w:w="2811" w:type="dxa"/>
          <w:shd w:val="pct5" w:color="auto" w:fill="F2F2F2"/>
          <w:vAlign w:val="center"/>
        </w:tcPr>
        <w:p w:rsidR="0045048C" w:rsidRPr="00EB260B" w:rsidRDefault="0045048C"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45048C" w:rsidRPr="00EB260B" w:rsidRDefault="0045048C"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45048C" w:rsidRPr="00EB260B" w:rsidRDefault="0045048C"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6  </w:t>
          </w:r>
        </w:p>
      </w:tc>
    </w:tr>
  </w:tbl>
  <w:p w:rsidR="0045048C" w:rsidRDefault="0045048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48C" w:rsidRDefault="0045048C"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45048C" w:rsidRPr="00EB260B" w:rsidTr="00023FE7">
      <w:trPr>
        <w:trHeight w:val="936"/>
        <w:jc w:val="center"/>
      </w:trPr>
      <w:tc>
        <w:tcPr>
          <w:tcW w:w="1392" w:type="pct"/>
          <w:shd w:val="pct5" w:color="auto" w:fill="F2F2F2"/>
          <w:vAlign w:val="center"/>
        </w:tcPr>
        <w:p w:rsidR="0045048C" w:rsidRPr="00EB260B" w:rsidRDefault="0045048C"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45048C" w:rsidRPr="00EB260B" w:rsidRDefault="0045048C"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5048C" w:rsidRPr="00EB260B" w:rsidRDefault="0045048C"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45048C" w:rsidRDefault="0045048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45048C" w:rsidRPr="00EB260B" w:rsidTr="00023FE7">
      <w:trPr>
        <w:trHeight w:val="1023"/>
        <w:jc w:val="center"/>
      </w:trPr>
      <w:tc>
        <w:tcPr>
          <w:tcW w:w="1375" w:type="pct"/>
          <w:shd w:val="pct5" w:color="auto" w:fill="F2F2F2"/>
          <w:vAlign w:val="center"/>
        </w:tcPr>
        <w:p w:rsidR="0045048C" w:rsidRPr="00EB260B" w:rsidRDefault="0045048C"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45048C" w:rsidRPr="00EB260B" w:rsidRDefault="0045048C"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45048C" w:rsidRPr="00EB260B" w:rsidRDefault="0045048C"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45048C" w:rsidRDefault="0045048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7B204C"/>
    <w:multiLevelType w:val="hybridMultilevel"/>
    <w:tmpl w:val="C4D475E4"/>
    <w:lvl w:ilvl="0" w:tplc="064A84D4">
      <w:start w:val="1"/>
      <w:numFmt w:val="decimal"/>
      <w:lvlText w:val="%1."/>
      <w:lvlJc w:val="left"/>
      <w:pPr>
        <w:ind w:left="720" w:hanging="360"/>
      </w:pPr>
      <w:rPr>
        <w:rFonts w:ascii="Times New Roman" w:eastAsia="Times New Roman" w:hAnsi="Times New Roman" w:cs="Times New Roman"/>
        <w:b w:val="0"/>
      </w:rPr>
    </w:lvl>
    <w:lvl w:ilvl="1" w:tplc="041C0019">
      <w:start w:val="1"/>
      <w:numFmt w:val="decimal"/>
      <w:lvlText w:val="%2."/>
      <w:lvlJc w:val="left"/>
      <w:pPr>
        <w:tabs>
          <w:tab w:val="num" w:pos="1440"/>
        </w:tabs>
        <w:ind w:left="1440" w:hanging="360"/>
      </w:pPr>
      <w:rPr>
        <w:rFonts w:cs="Times New Roman"/>
      </w:rPr>
    </w:lvl>
    <w:lvl w:ilvl="2" w:tplc="041C001B">
      <w:start w:val="1"/>
      <w:numFmt w:val="decimal"/>
      <w:lvlText w:val="%3."/>
      <w:lvlJc w:val="left"/>
      <w:pPr>
        <w:tabs>
          <w:tab w:val="num" w:pos="2160"/>
        </w:tabs>
        <w:ind w:left="2160" w:hanging="360"/>
      </w:pPr>
      <w:rPr>
        <w:rFonts w:cs="Times New Roman"/>
      </w:rPr>
    </w:lvl>
    <w:lvl w:ilvl="3" w:tplc="041C000F">
      <w:start w:val="1"/>
      <w:numFmt w:val="decimal"/>
      <w:lvlText w:val="%4."/>
      <w:lvlJc w:val="left"/>
      <w:pPr>
        <w:tabs>
          <w:tab w:val="num" w:pos="2880"/>
        </w:tabs>
        <w:ind w:left="2880" w:hanging="360"/>
      </w:pPr>
      <w:rPr>
        <w:rFonts w:cs="Times New Roman"/>
      </w:rPr>
    </w:lvl>
    <w:lvl w:ilvl="4" w:tplc="041C0019">
      <w:start w:val="1"/>
      <w:numFmt w:val="decimal"/>
      <w:lvlText w:val="%5."/>
      <w:lvlJc w:val="left"/>
      <w:pPr>
        <w:tabs>
          <w:tab w:val="num" w:pos="3600"/>
        </w:tabs>
        <w:ind w:left="3600" w:hanging="360"/>
      </w:pPr>
      <w:rPr>
        <w:rFonts w:cs="Times New Roman"/>
      </w:rPr>
    </w:lvl>
    <w:lvl w:ilvl="5" w:tplc="041C001B">
      <w:start w:val="1"/>
      <w:numFmt w:val="decimal"/>
      <w:lvlText w:val="%6."/>
      <w:lvlJc w:val="left"/>
      <w:pPr>
        <w:tabs>
          <w:tab w:val="num" w:pos="4320"/>
        </w:tabs>
        <w:ind w:left="4320" w:hanging="360"/>
      </w:pPr>
      <w:rPr>
        <w:rFonts w:cs="Times New Roman"/>
      </w:rPr>
    </w:lvl>
    <w:lvl w:ilvl="6" w:tplc="041C000F">
      <w:start w:val="1"/>
      <w:numFmt w:val="decimal"/>
      <w:lvlText w:val="%7."/>
      <w:lvlJc w:val="left"/>
      <w:pPr>
        <w:tabs>
          <w:tab w:val="num" w:pos="5040"/>
        </w:tabs>
        <w:ind w:left="5040" w:hanging="360"/>
      </w:pPr>
      <w:rPr>
        <w:rFonts w:cs="Times New Roman"/>
      </w:rPr>
    </w:lvl>
    <w:lvl w:ilvl="7" w:tplc="041C0019">
      <w:start w:val="1"/>
      <w:numFmt w:val="decimal"/>
      <w:lvlText w:val="%8."/>
      <w:lvlJc w:val="left"/>
      <w:pPr>
        <w:tabs>
          <w:tab w:val="num" w:pos="5760"/>
        </w:tabs>
        <w:ind w:left="5760" w:hanging="360"/>
      </w:pPr>
      <w:rPr>
        <w:rFonts w:cs="Times New Roman"/>
      </w:rPr>
    </w:lvl>
    <w:lvl w:ilvl="8" w:tplc="041C001B">
      <w:start w:val="1"/>
      <w:numFmt w:val="decimal"/>
      <w:lvlText w:val="%9."/>
      <w:lvlJc w:val="left"/>
      <w:pPr>
        <w:tabs>
          <w:tab w:val="num" w:pos="6480"/>
        </w:tabs>
        <w:ind w:left="6480" w:hanging="360"/>
      </w:pPr>
      <w:rPr>
        <w:rFonts w:cs="Times New Roman"/>
      </w:rPr>
    </w:lvl>
  </w:abstractNum>
  <w:abstractNum w:abstractNumId="11">
    <w:nsid w:val="01BE771F"/>
    <w:multiLevelType w:val="hybridMultilevel"/>
    <w:tmpl w:val="444C7314"/>
    <w:lvl w:ilvl="0" w:tplc="28A6EF6A">
      <w:start w:val="1"/>
      <w:numFmt w:val="decimal"/>
      <w:lvlText w:val="%1."/>
      <w:lvlJc w:val="left"/>
      <w:pPr>
        <w:tabs>
          <w:tab w:val="num" w:pos="540"/>
        </w:tabs>
        <w:ind w:left="540" w:hanging="36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2">
    <w:nsid w:val="04945529"/>
    <w:multiLevelType w:val="hybridMultilevel"/>
    <w:tmpl w:val="A1E8AC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063D0EDE"/>
    <w:multiLevelType w:val="hybridMultilevel"/>
    <w:tmpl w:val="28E2C6B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74308F9"/>
    <w:multiLevelType w:val="hybridMultilevel"/>
    <w:tmpl w:val="DE6C7342"/>
    <w:lvl w:ilvl="0" w:tplc="0809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8">
    <w:nsid w:val="197F5D09"/>
    <w:multiLevelType w:val="hybridMultilevel"/>
    <w:tmpl w:val="4F561DCC"/>
    <w:lvl w:ilvl="0" w:tplc="945633B2">
      <w:start w:val="4"/>
      <w:numFmt w:val="decimal"/>
      <w:lvlText w:val="%1."/>
      <w:lvlJc w:val="left"/>
      <w:pPr>
        <w:ind w:left="540" w:hanging="360"/>
      </w:pPr>
      <w:rPr>
        <w:rFonts w:hint="default"/>
        <w:b w:val="0"/>
        <w:i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9">
    <w:nsid w:val="1D7722FA"/>
    <w:multiLevelType w:val="hybridMultilevel"/>
    <w:tmpl w:val="184EB74A"/>
    <w:lvl w:ilvl="0" w:tplc="08090009">
      <w:start w:val="1"/>
      <w:numFmt w:val="bullet"/>
      <w:lvlText w:val=""/>
      <w:lvlJc w:val="left"/>
      <w:pPr>
        <w:ind w:left="360" w:hanging="360"/>
      </w:pPr>
      <w:rPr>
        <w:rFonts w:ascii="Wingdings" w:hAnsi="Wingdings"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0">
    <w:nsid w:val="203E187E"/>
    <w:multiLevelType w:val="hybridMultilevel"/>
    <w:tmpl w:val="A1E07A06"/>
    <w:lvl w:ilvl="0" w:tplc="C78E45FE">
      <w:start w:val="2"/>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229F58AA"/>
    <w:multiLevelType w:val="hybridMultilevel"/>
    <w:tmpl w:val="31084942"/>
    <w:lvl w:ilvl="0" w:tplc="EF68FB30">
      <w:start w:val="1"/>
      <w:numFmt w:val="decimal"/>
      <w:lvlText w:val="%1."/>
      <w:lvlJc w:val="left"/>
      <w:pPr>
        <w:ind w:left="720" w:hanging="360"/>
      </w:pPr>
      <w:rPr>
        <w:rFonts w:eastAsia="Times New Roman"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35C50442"/>
    <w:multiLevelType w:val="hybridMultilevel"/>
    <w:tmpl w:val="FBAA51F2"/>
    <w:lvl w:ilvl="0" w:tplc="04090001">
      <w:start w:val="1"/>
      <w:numFmt w:val="bullet"/>
      <w:lvlText w:val=""/>
      <w:lvlJc w:val="left"/>
      <w:pPr>
        <w:ind w:left="1004" w:hanging="360"/>
      </w:pPr>
      <w:rPr>
        <w:rFonts w:ascii="Symbol" w:hAnsi="Symbol"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nsid w:val="3CB82ED3"/>
    <w:multiLevelType w:val="hybridMultilevel"/>
    <w:tmpl w:val="21F653E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49131578"/>
    <w:multiLevelType w:val="hybridMultilevel"/>
    <w:tmpl w:val="4F1C63DE"/>
    <w:lvl w:ilvl="0" w:tplc="D06C6B10">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551E195D"/>
    <w:multiLevelType w:val="hybridMultilevel"/>
    <w:tmpl w:val="81341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55ED3F70"/>
    <w:multiLevelType w:val="hybridMultilevel"/>
    <w:tmpl w:val="F0B2A6CC"/>
    <w:lvl w:ilvl="0" w:tplc="9BD268BE">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55EE6673"/>
    <w:multiLevelType w:val="hybridMultilevel"/>
    <w:tmpl w:val="28F6D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61B103B"/>
    <w:multiLevelType w:val="hybridMultilevel"/>
    <w:tmpl w:val="AF7CA242"/>
    <w:lvl w:ilvl="0" w:tplc="3C4A5CF8">
      <w:start w:val="1"/>
      <w:numFmt w:val="decimal"/>
      <w:lvlText w:val="%1."/>
      <w:lvlJc w:val="left"/>
      <w:pPr>
        <w:tabs>
          <w:tab w:val="num" w:pos="644"/>
        </w:tabs>
        <w:ind w:left="644" w:hanging="360"/>
      </w:pPr>
      <w:rPr>
        <w:rFonts w:cs="Times New Roman"/>
        <w:b w:val="0"/>
      </w:rPr>
    </w:lvl>
    <w:lvl w:ilvl="1" w:tplc="04090019">
      <w:start w:val="1"/>
      <w:numFmt w:val="lowerLetter"/>
      <w:lvlText w:val="%2."/>
      <w:lvlJc w:val="left"/>
      <w:pPr>
        <w:tabs>
          <w:tab w:val="num" w:pos="990"/>
        </w:tabs>
        <w:ind w:left="990" w:hanging="360"/>
      </w:pPr>
      <w:rPr>
        <w:rFonts w:cs="Times New Roman"/>
      </w:rPr>
    </w:lvl>
    <w:lvl w:ilvl="2" w:tplc="0409001B">
      <w:start w:val="1"/>
      <w:numFmt w:val="lowerRoman"/>
      <w:lvlText w:val="%3."/>
      <w:lvlJc w:val="right"/>
      <w:pPr>
        <w:tabs>
          <w:tab w:val="num" w:pos="2070"/>
        </w:tabs>
        <w:ind w:left="2070" w:hanging="180"/>
      </w:pPr>
      <w:rPr>
        <w:rFonts w:cs="Times New Roman"/>
      </w:rPr>
    </w:lvl>
    <w:lvl w:ilvl="3" w:tplc="0409000F">
      <w:start w:val="1"/>
      <w:numFmt w:val="decimal"/>
      <w:lvlText w:val="%4."/>
      <w:lvlJc w:val="left"/>
      <w:pPr>
        <w:tabs>
          <w:tab w:val="num" w:pos="2790"/>
        </w:tabs>
        <w:ind w:left="2790" w:hanging="360"/>
      </w:pPr>
      <w:rPr>
        <w:rFonts w:cs="Times New Roman"/>
      </w:rPr>
    </w:lvl>
    <w:lvl w:ilvl="4" w:tplc="04090019">
      <w:start w:val="1"/>
      <w:numFmt w:val="lowerLetter"/>
      <w:lvlText w:val="%5."/>
      <w:lvlJc w:val="left"/>
      <w:pPr>
        <w:tabs>
          <w:tab w:val="num" w:pos="3510"/>
        </w:tabs>
        <w:ind w:left="3510" w:hanging="360"/>
      </w:pPr>
      <w:rPr>
        <w:rFonts w:cs="Times New Roman"/>
      </w:rPr>
    </w:lvl>
    <w:lvl w:ilvl="5" w:tplc="0409001B">
      <w:start w:val="1"/>
      <w:numFmt w:val="lowerRoman"/>
      <w:lvlText w:val="%6."/>
      <w:lvlJc w:val="right"/>
      <w:pPr>
        <w:tabs>
          <w:tab w:val="num" w:pos="4230"/>
        </w:tabs>
        <w:ind w:left="4230" w:hanging="180"/>
      </w:pPr>
      <w:rPr>
        <w:rFonts w:cs="Times New Roman"/>
      </w:rPr>
    </w:lvl>
    <w:lvl w:ilvl="6" w:tplc="0409000F">
      <w:start w:val="1"/>
      <w:numFmt w:val="decimal"/>
      <w:lvlText w:val="%7."/>
      <w:lvlJc w:val="left"/>
      <w:pPr>
        <w:tabs>
          <w:tab w:val="num" w:pos="4950"/>
        </w:tabs>
        <w:ind w:left="4950" w:hanging="360"/>
      </w:pPr>
      <w:rPr>
        <w:rFonts w:cs="Times New Roman"/>
      </w:rPr>
    </w:lvl>
    <w:lvl w:ilvl="7" w:tplc="04090019">
      <w:start w:val="1"/>
      <w:numFmt w:val="lowerLetter"/>
      <w:lvlText w:val="%8."/>
      <w:lvlJc w:val="left"/>
      <w:pPr>
        <w:tabs>
          <w:tab w:val="num" w:pos="5670"/>
        </w:tabs>
        <w:ind w:left="5670" w:hanging="360"/>
      </w:pPr>
      <w:rPr>
        <w:rFonts w:cs="Times New Roman"/>
      </w:rPr>
    </w:lvl>
    <w:lvl w:ilvl="8" w:tplc="0409001B">
      <w:start w:val="1"/>
      <w:numFmt w:val="lowerRoman"/>
      <w:lvlText w:val="%9."/>
      <w:lvlJc w:val="right"/>
      <w:pPr>
        <w:tabs>
          <w:tab w:val="num" w:pos="6390"/>
        </w:tabs>
        <w:ind w:left="6390" w:hanging="180"/>
      </w:pPr>
      <w:rPr>
        <w:rFonts w:cs="Times New Roman"/>
      </w:rPr>
    </w:lvl>
  </w:abstractNum>
  <w:abstractNum w:abstractNumId="3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1">
    <w:nsid w:val="6BE5732D"/>
    <w:multiLevelType w:val="hybridMultilevel"/>
    <w:tmpl w:val="ACD03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
    <w:nsid w:val="73350A62"/>
    <w:multiLevelType w:val="hybridMultilevel"/>
    <w:tmpl w:val="18A0074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7A8E68CB"/>
    <w:multiLevelType w:val="hybridMultilevel"/>
    <w:tmpl w:val="E954C8E0"/>
    <w:lvl w:ilvl="0" w:tplc="C04491C0">
      <w:start w:val="2"/>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0"/>
  </w:num>
  <w:num w:numId="2">
    <w:abstractNumId w:val="25"/>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35"/>
  </w:num>
  <w:num w:numId="16">
    <w:abstractNumId w:val="32"/>
  </w:num>
  <w:num w:numId="17">
    <w:abstractNumId w:val="13"/>
  </w:num>
  <w:num w:numId="18">
    <w:abstractNumId w:val="23"/>
  </w:num>
  <w:num w:numId="19">
    <w:abstractNumId w:val="22"/>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34"/>
  </w:num>
  <w:num w:numId="24">
    <w:abstractNumId w:val="18"/>
  </w:num>
  <w:num w:numId="25">
    <w:abstractNumId w:val="20"/>
  </w:num>
  <w:num w:numId="26">
    <w:abstractNumId w:val="15"/>
  </w:num>
  <w:num w:numId="27">
    <w:abstractNumId w:val="31"/>
  </w:num>
  <w:num w:numId="28">
    <w:abstractNumId w:val="28"/>
  </w:num>
  <w:num w:numId="29">
    <w:abstractNumId w:val="11"/>
  </w:num>
  <w:num w:numId="30">
    <w:abstractNumId w:val="12"/>
  </w:num>
  <w:num w:numId="31">
    <w:abstractNumId w:val="26"/>
  </w:num>
  <w:num w:numId="32">
    <w:abstractNumId w:val="24"/>
  </w:num>
  <w:num w:numId="33">
    <w:abstractNumId w:val="27"/>
  </w:num>
  <w:num w:numId="34">
    <w:abstractNumId w:val="33"/>
  </w:num>
  <w:num w:numId="35">
    <w:abstractNumId w:val="19"/>
  </w:num>
  <w:num w:numId="36">
    <w:abstractNumId w:val="17"/>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4"/>
  <w:defaultTabStop w:val="0"/>
  <w:evenAndOddHeaders/>
  <w:characterSpacingControl w:val="doNotCompress"/>
  <w:hdrShapeDefaults>
    <o:shapedefaults v:ext="edit" spidmax="64513"/>
  </w:hdrShapeDefaults>
  <w:footnotePr>
    <w:footnote w:id="-1"/>
    <w:footnote w:id="0"/>
  </w:footnotePr>
  <w:endnotePr>
    <w:endnote w:id="-1"/>
    <w:endnote w:id="0"/>
  </w:endnotePr>
  <w:compat/>
  <w:rsids>
    <w:rsidRoot w:val="00375B7D"/>
    <w:rsid w:val="000004C6"/>
    <w:rsid w:val="00001494"/>
    <w:rsid w:val="0000434C"/>
    <w:rsid w:val="00021AB5"/>
    <w:rsid w:val="0002271C"/>
    <w:rsid w:val="00023FE7"/>
    <w:rsid w:val="00054A72"/>
    <w:rsid w:val="00055BA7"/>
    <w:rsid w:val="00094AB4"/>
    <w:rsid w:val="000A0DF6"/>
    <w:rsid w:val="000B355A"/>
    <w:rsid w:val="000C0188"/>
    <w:rsid w:val="000C2B76"/>
    <w:rsid w:val="000C4D55"/>
    <w:rsid w:val="000D2AE8"/>
    <w:rsid w:val="000F13CD"/>
    <w:rsid w:val="000F56B9"/>
    <w:rsid w:val="00103B77"/>
    <w:rsid w:val="0010599B"/>
    <w:rsid w:val="00113356"/>
    <w:rsid w:val="00113674"/>
    <w:rsid w:val="00121430"/>
    <w:rsid w:val="0012683F"/>
    <w:rsid w:val="001517DA"/>
    <w:rsid w:val="0015714A"/>
    <w:rsid w:val="001616F6"/>
    <w:rsid w:val="001646E4"/>
    <w:rsid w:val="001702FE"/>
    <w:rsid w:val="001B2FEB"/>
    <w:rsid w:val="001C033E"/>
    <w:rsid w:val="001C2960"/>
    <w:rsid w:val="001C4E7D"/>
    <w:rsid w:val="001D672E"/>
    <w:rsid w:val="002038F9"/>
    <w:rsid w:val="0020454E"/>
    <w:rsid w:val="00221879"/>
    <w:rsid w:val="0023782F"/>
    <w:rsid w:val="00254592"/>
    <w:rsid w:val="002545D4"/>
    <w:rsid w:val="00265B68"/>
    <w:rsid w:val="00272B85"/>
    <w:rsid w:val="0027672B"/>
    <w:rsid w:val="00276956"/>
    <w:rsid w:val="00277011"/>
    <w:rsid w:val="002A45D6"/>
    <w:rsid w:val="002A5244"/>
    <w:rsid w:val="002B3548"/>
    <w:rsid w:val="002C31FF"/>
    <w:rsid w:val="0031532D"/>
    <w:rsid w:val="00321A87"/>
    <w:rsid w:val="00330117"/>
    <w:rsid w:val="00333FAB"/>
    <w:rsid w:val="00350C72"/>
    <w:rsid w:val="00351280"/>
    <w:rsid w:val="0035497B"/>
    <w:rsid w:val="003556F6"/>
    <w:rsid w:val="00357007"/>
    <w:rsid w:val="00375B7D"/>
    <w:rsid w:val="00385E2C"/>
    <w:rsid w:val="00390196"/>
    <w:rsid w:val="00394502"/>
    <w:rsid w:val="00395BB9"/>
    <w:rsid w:val="00397E6C"/>
    <w:rsid w:val="003A1699"/>
    <w:rsid w:val="003A62C0"/>
    <w:rsid w:val="003B0B88"/>
    <w:rsid w:val="003B1DC0"/>
    <w:rsid w:val="003C2D25"/>
    <w:rsid w:val="003C31AD"/>
    <w:rsid w:val="003D38A7"/>
    <w:rsid w:val="003F7649"/>
    <w:rsid w:val="0041187E"/>
    <w:rsid w:val="00424AA9"/>
    <w:rsid w:val="00433123"/>
    <w:rsid w:val="00436DE1"/>
    <w:rsid w:val="0045048C"/>
    <w:rsid w:val="00451C7B"/>
    <w:rsid w:val="004551F8"/>
    <w:rsid w:val="00462CA3"/>
    <w:rsid w:val="0049774D"/>
    <w:rsid w:val="004A5318"/>
    <w:rsid w:val="004B3EDE"/>
    <w:rsid w:val="004C0E49"/>
    <w:rsid w:val="004C4DAA"/>
    <w:rsid w:val="004C5845"/>
    <w:rsid w:val="004C6C4C"/>
    <w:rsid w:val="004C7862"/>
    <w:rsid w:val="004D488E"/>
    <w:rsid w:val="004D6564"/>
    <w:rsid w:val="004E5902"/>
    <w:rsid w:val="004E68D3"/>
    <w:rsid w:val="004F6F78"/>
    <w:rsid w:val="00512844"/>
    <w:rsid w:val="0051519D"/>
    <w:rsid w:val="005459DC"/>
    <w:rsid w:val="005634AE"/>
    <w:rsid w:val="0057472E"/>
    <w:rsid w:val="00580EB9"/>
    <w:rsid w:val="0058493B"/>
    <w:rsid w:val="005903F3"/>
    <w:rsid w:val="005A3C91"/>
    <w:rsid w:val="005A47F1"/>
    <w:rsid w:val="005B4361"/>
    <w:rsid w:val="005B54A2"/>
    <w:rsid w:val="005C1CFF"/>
    <w:rsid w:val="005C2E1C"/>
    <w:rsid w:val="005C57D0"/>
    <w:rsid w:val="005C7C35"/>
    <w:rsid w:val="005D3B6D"/>
    <w:rsid w:val="005D7593"/>
    <w:rsid w:val="005D7BD5"/>
    <w:rsid w:val="005E35F3"/>
    <w:rsid w:val="005F4763"/>
    <w:rsid w:val="00604549"/>
    <w:rsid w:val="00623B10"/>
    <w:rsid w:val="006414E3"/>
    <w:rsid w:val="00663F5D"/>
    <w:rsid w:val="0067307F"/>
    <w:rsid w:val="00696B83"/>
    <w:rsid w:val="006A1952"/>
    <w:rsid w:val="006B086C"/>
    <w:rsid w:val="006B2507"/>
    <w:rsid w:val="006B46CF"/>
    <w:rsid w:val="006C7CF5"/>
    <w:rsid w:val="006D4072"/>
    <w:rsid w:val="006D6C3A"/>
    <w:rsid w:val="006E29A7"/>
    <w:rsid w:val="006E47AB"/>
    <w:rsid w:val="006F3D7E"/>
    <w:rsid w:val="006F757D"/>
    <w:rsid w:val="00731FF0"/>
    <w:rsid w:val="00747568"/>
    <w:rsid w:val="007632D9"/>
    <w:rsid w:val="00773203"/>
    <w:rsid w:val="007757C3"/>
    <w:rsid w:val="0077628A"/>
    <w:rsid w:val="00782C67"/>
    <w:rsid w:val="0079291B"/>
    <w:rsid w:val="007A3823"/>
    <w:rsid w:val="007A6DDE"/>
    <w:rsid w:val="007C219A"/>
    <w:rsid w:val="007E335A"/>
    <w:rsid w:val="007E3C60"/>
    <w:rsid w:val="007E65F4"/>
    <w:rsid w:val="0080124B"/>
    <w:rsid w:val="00804172"/>
    <w:rsid w:val="00805CEE"/>
    <w:rsid w:val="00817DF0"/>
    <w:rsid w:val="0082037B"/>
    <w:rsid w:val="0082047D"/>
    <w:rsid w:val="008274E3"/>
    <w:rsid w:val="00832217"/>
    <w:rsid w:val="00832F64"/>
    <w:rsid w:val="00833610"/>
    <w:rsid w:val="0083386B"/>
    <w:rsid w:val="00852FB0"/>
    <w:rsid w:val="00863B91"/>
    <w:rsid w:val="00863F88"/>
    <w:rsid w:val="0087387F"/>
    <w:rsid w:val="0087774E"/>
    <w:rsid w:val="00882D09"/>
    <w:rsid w:val="008830FC"/>
    <w:rsid w:val="008836A5"/>
    <w:rsid w:val="00887373"/>
    <w:rsid w:val="008B150B"/>
    <w:rsid w:val="008B76D7"/>
    <w:rsid w:val="008B7F0C"/>
    <w:rsid w:val="008C01FC"/>
    <w:rsid w:val="008D06B0"/>
    <w:rsid w:val="008D585D"/>
    <w:rsid w:val="008E2022"/>
    <w:rsid w:val="008E383E"/>
    <w:rsid w:val="00900F6C"/>
    <w:rsid w:val="00916CA5"/>
    <w:rsid w:val="00917A64"/>
    <w:rsid w:val="00927147"/>
    <w:rsid w:val="00927B6D"/>
    <w:rsid w:val="00935223"/>
    <w:rsid w:val="00951694"/>
    <w:rsid w:val="0097396D"/>
    <w:rsid w:val="009B1641"/>
    <w:rsid w:val="009B4C3B"/>
    <w:rsid w:val="009B7058"/>
    <w:rsid w:val="009D0BA8"/>
    <w:rsid w:val="009D2537"/>
    <w:rsid w:val="009E6DA2"/>
    <w:rsid w:val="00A013CB"/>
    <w:rsid w:val="00A06B3C"/>
    <w:rsid w:val="00A10841"/>
    <w:rsid w:val="00A10F6F"/>
    <w:rsid w:val="00A252A6"/>
    <w:rsid w:val="00A32D4B"/>
    <w:rsid w:val="00A37C41"/>
    <w:rsid w:val="00A52C5C"/>
    <w:rsid w:val="00A55EA1"/>
    <w:rsid w:val="00A56CBF"/>
    <w:rsid w:val="00A61B75"/>
    <w:rsid w:val="00A632C8"/>
    <w:rsid w:val="00A71F75"/>
    <w:rsid w:val="00A868FE"/>
    <w:rsid w:val="00A86CFD"/>
    <w:rsid w:val="00A933E5"/>
    <w:rsid w:val="00A9584C"/>
    <w:rsid w:val="00AA2FD5"/>
    <w:rsid w:val="00AB4C31"/>
    <w:rsid w:val="00AB5C02"/>
    <w:rsid w:val="00AB6D93"/>
    <w:rsid w:val="00AB7CDD"/>
    <w:rsid w:val="00AC013E"/>
    <w:rsid w:val="00AC4658"/>
    <w:rsid w:val="00AD4571"/>
    <w:rsid w:val="00B01042"/>
    <w:rsid w:val="00B060FC"/>
    <w:rsid w:val="00B2417E"/>
    <w:rsid w:val="00B405BE"/>
    <w:rsid w:val="00B4283E"/>
    <w:rsid w:val="00B63004"/>
    <w:rsid w:val="00B72E13"/>
    <w:rsid w:val="00BA28AE"/>
    <w:rsid w:val="00BA2E73"/>
    <w:rsid w:val="00BB433C"/>
    <w:rsid w:val="00BC0257"/>
    <w:rsid w:val="00BC090C"/>
    <w:rsid w:val="00BC1C68"/>
    <w:rsid w:val="00BC3B92"/>
    <w:rsid w:val="00BC7F9F"/>
    <w:rsid w:val="00BD79A4"/>
    <w:rsid w:val="00BF5618"/>
    <w:rsid w:val="00C0314E"/>
    <w:rsid w:val="00C21C66"/>
    <w:rsid w:val="00C240BC"/>
    <w:rsid w:val="00C34EE2"/>
    <w:rsid w:val="00C44942"/>
    <w:rsid w:val="00C46200"/>
    <w:rsid w:val="00C50953"/>
    <w:rsid w:val="00C53670"/>
    <w:rsid w:val="00C54839"/>
    <w:rsid w:val="00C62C08"/>
    <w:rsid w:val="00C95E0E"/>
    <w:rsid w:val="00CB5977"/>
    <w:rsid w:val="00CB616D"/>
    <w:rsid w:val="00CC68CE"/>
    <w:rsid w:val="00CE0A1F"/>
    <w:rsid w:val="00D10D0A"/>
    <w:rsid w:val="00D21118"/>
    <w:rsid w:val="00D217D6"/>
    <w:rsid w:val="00D31E8C"/>
    <w:rsid w:val="00D544A4"/>
    <w:rsid w:val="00D74321"/>
    <w:rsid w:val="00D80B22"/>
    <w:rsid w:val="00D83F58"/>
    <w:rsid w:val="00D91039"/>
    <w:rsid w:val="00D92912"/>
    <w:rsid w:val="00D97E98"/>
    <w:rsid w:val="00DB7A9F"/>
    <w:rsid w:val="00DC590E"/>
    <w:rsid w:val="00DC652E"/>
    <w:rsid w:val="00DC7498"/>
    <w:rsid w:val="00DD2937"/>
    <w:rsid w:val="00DE31BA"/>
    <w:rsid w:val="00DE7381"/>
    <w:rsid w:val="00DF5969"/>
    <w:rsid w:val="00E544E6"/>
    <w:rsid w:val="00E54587"/>
    <w:rsid w:val="00E65888"/>
    <w:rsid w:val="00E74833"/>
    <w:rsid w:val="00E80C5F"/>
    <w:rsid w:val="00E917AF"/>
    <w:rsid w:val="00EA5044"/>
    <w:rsid w:val="00ED1065"/>
    <w:rsid w:val="00ED3CAA"/>
    <w:rsid w:val="00ED4A9F"/>
    <w:rsid w:val="00ED5F90"/>
    <w:rsid w:val="00EE24DD"/>
    <w:rsid w:val="00EF1EFB"/>
    <w:rsid w:val="00EF6A1A"/>
    <w:rsid w:val="00F073AC"/>
    <w:rsid w:val="00F07A7C"/>
    <w:rsid w:val="00F34ACA"/>
    <w:rsid w:val="00F36857"/>
    <w:rsid w:val="00F5363F"/>
    <w:rsid w:val="00F610AC"/>
    <w:rsid w:val="00F63542"/>
    <w:rsid w:val="00F638A0"/>
    <w:rsid w:val="00F81BB8"/>
    <w:rsid w:val="00F92555"/>
    <w:rsid w:val="00FB5133"/>
    <w:rsid w:val="00FD6C0A"/>
    <w:rsid w:val="00FE06F5"/>
    <w:rsid w:val="00FF3F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45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04172"/>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arattere">
    <w:name w:val="Char Char Char Char Char Char Carattere"/>
    <w:basedOn w:val="Normal"/>
    <w:rsid w:val="00804172"/>
    <w:pPr>
      <w:spacing w:after="160" w:line="240" w:lineRule="exact"/>
      <w:ind w:firstLine="0"/>
      <w:jc w:val="left"/>
    </w:pPr>
    <w:rPr>
      <w:rFonts w:ascii="Tahoma" w:eastAsia="MS Mincho" w:hAnsi="Tahoma"/>
      <w:sz w:val="20"/>
      <w:szCs w:val="20"/>
      <w:lang w:val="sq-AL"/>
    </w:rPr>
  </w:style>
  <w:style w:type="paragraph" w:customStyle="1" w:styleId="CharCharCharChar1">
    <w:name w:val="Char Char Char Char"/>
    <w:basedOn w:val="Normal"/>
    <w:rsid w:val="00395BB9"/>
    <w:pPr>
      <w:spacing w:after="160" w:line="240" w:lineRule="exact"/>
      <w:ind w:firstLine="0"/>
      <w:jc w:val="left"/>
    </w:pPr>
    <w:rPr>
      <w:rFonts w:ascii="Tahoma" w:eastAsia="MS Mincho" w:hAnsi="Tahoma"/>
      <w:sz w:val="20"/>
      <w:szCs w:val="20"/>
      <w:lang w:val="sq-AL"/>
    </w:rPr>
  </w:style>
  <w:style w:type="paragraph" w:customStyle="1" w:styleId="xl63">
    <w:name w:val="xl63"/>
    <w:basedOn w:val="Normal"/>
    <w:rsid w:val="00F3685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ascii="Garamond" w:eastAsia="Times New Roman" w:hAnsi="Garamond"/>
      <w:sz w:val="24"/>
      <w:szCs w:val="24"/>
    </w:rPr>
  </w:style>
  <w:style w:type="paragraph" w:customStyle="1" w:styleId="xl64">
    <w:name w:val="xl64"/>
    <w:basedOn w:val="Normal"/>
    <w:rsid w:val="00F3685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522518715">
      <w:bodyDiv w:val="1"/>
      <w:marLeft w:val="0"/>
      <w:marRight w:val="0"/>
      <w:marTop w:val="0"/>
      <w:marBottom w:val="0"/>
      <w:divBdr>
        <w:top w:val="none" w:sz="0" w:space="0" w:color="auto"/>
        <w:left w:val="none" w:sz="0" w:space="0" w:color="auto"/>
        <w:bottom w:val="none" w:sz="0" w:space="0" w:color="auto"/>
        <w:right w:val="none" w:sz="0" w:space="0" w:color="auto"/>
      </w:divBdr>
    </w:div>
    <w:div w:id="835850629">
      <w:bodyDiv w:val="1"/>
      <w:marLeft w:val="0"/>
      <w:marRight w:val="0"/>
      <w:marTop w:val="0"/>
      <w:marBottom w:val="0"/>
      <w:divBdr>
        <w:top w:val="none" w:sz="0" w:space="0" w:color="auto"/>
        <w:left w:val="none" w:sz="0" w:space="0" w:color="auto"/>
        <w:bottom w:val="none" w:sz="0" w:space="0" w:color="auto"/>
        <w:right w:val="none" w:sz="0" w:space="0" w:color="auto"/>
      </w:divBdr>
    </w:div>
    <w:div w:id="913855771">
      <w:bodyDiv w:val="1"/>
      <w:marLeft w:val="0"/>
      <w:marRight w:val="0"/>
      <w:marTop w:val="0"/>
      <w:marBottom w:val="0"/>
      <w:divBdr>
        <w:top w:val="none" w:sz="0" w:space="0" w:color="auto"/>
        <w:left w:val="none" w:sz="0" w:space="0" w:color="auto"/>
        <w:bottom w:val="none" w:sz="0" w:space="0" w:color="auto"/>
        <w:right w:val="none" w:sz="0" w:space="0" w:color="auto"/>
      </w:divBdr>
    </w:div>
    <w:div w:id="940145860">
      <w:bodyDiv w:val="1"/>
      <w:marLeft w:val="0"/>
      <w:marRight w:val="0"/>
      <w:marTop w:val="0"/>
      <w:marBottom w:val="0"/>
      <w:divBdr>
        <w:top w:val="none" w:sz="0" w:space="0" w:color="auto"/>
        <w:left w:val="none" w:sz="0" w:space="0" w:color="auto"/>
        <w:bottom w:val="none" w:sz="0" w:space="0" w:color="auto"/>
        <w:right w:val="none" w:sz="0" w:space="0" w:color="auto"/>
      </w:divBdr>
    </w:div>
    <w:div w:id="1550413721">
      <w:bodyDiv w:val="1"/>
      <w:marLeft w:val="0"/>
      <w:marRight w:val="0"/>
      <w:marTop w:val="0"/>
      <w:marBottom w:val="0"/>
      <w:divBdr>
        <w:top w:val="none" w:sz="0" w:space="0" w:color="auto"/>
        <w:left w:val="none" w:sz="0" w:space="0" w:color="auto"/>
        <w:bottom w:val="none" w:sz="0" w:space="0" w:color="auto"/>
        <w:right w:val="none" w:sz="0" w:space="0" w:color="auto"/>
      </w:divBdr>
    </w:div>
    <w:div w:id="1685983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jpeg"/><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www.____________" TargetMode="External"/><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www@(..)al"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al" TargetMode="External"/><Relationship Id="rId22"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506E7D-C13E-4B12-8C5D-AFB551E0E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25</Pages>
  <Words>6904</Words>
  <Characters>39353</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46165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Gladiola.Cicako</cp:lastModifiedBy>
  <cp:revision>36</cp:revision>
  <cp:lastPrinted>2015-01-28T12:01:00Z</cp:lastPrinted>
  <dcterms:created xsi:type="dcterms:W3CDTF">2015-01-28T09:06:00Z</dcterms:created>
  <dcterms:modified xsi:type="dcterms:W3CDTF">2015-01-28T14:38:00Z</dcterms:modified>
</cp:coreProperties>
</file>