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ACC" w:rsidRPr="006F38BF" w:rsidRDefault="008B1ACC" w:rsidP="008B1ACC">
      <w:pPr>
        <w:pStyle w:val="NeniTitull"/>
        <w:rPr>
          <w:lang w:val="sq-AL"/>
        </w:rPr>
      </w:pPr>
      <w:r w:rsidRPr="006F38BF">
        <w:rPr>
          <w:lang w:val="sq-AL"/>
        </w:rPr>
        <w:t>URDHËR</w:t>
      </w:r>
    </w:p>
    <w:p w:rsidR="008B1ACC" w:rsidRPr="006F38BF" w:rsidRDefault="006F38BF" w:rsidP="008B1ACC">
      <w:pPr>
        <w:pStyle w:val="NeniTitull"/>
        <w:rPr>
          <w:lang w:val="sq-AL"/>
        </w:rPr>
      </w:pPr>
      <w:r>
        <w:rPr>
          <w:lang w:val="sq-AL"/>
        </w:rPr>
        <w:t xml:space="preserve">Nr. </w:t>
      </w:r>
      <w:r w:rsidR="008B1ACC" w:rsidRPr="006F38BF">
        <w:rPr>
          <w:lang w:val="sq-AL"/>
        </w:rPr>
        <w:t>78, datë 12.7.2016</w:t>
      </w:r>
    </w:p>
    <w:p w:rsidR="008B1ACC" w:rsidRPr="006F38BF" w:rsidRDefault="008B1ACC" w:rsidP="008B1ACC">
      <w:pPr>
        <w:pStyle w:val="Hapesira7"/>
        <w:rPr>
          <w:lang w:val="sq-AL"/>
        </w:rPr>
      </w:pPr>
    </w:p>
    <w:p w:rsidR="008B1ACC" w:rsidRPr="006F38BF" w:rsidRDefault="008B1ACC" w:rsidP="008B1ACC">
      <w:pPr>
        <w:pStyle w:val="NeniTitull"/>
        <w:rPr>
          <w:lang w:val="sq-AL"/>
        </w:rPr>
      </w:pPr>
      <w:r w:rsidRPr="006F38BF">
        <w:rPr>
          <w:lang w:val="sq-AL"/>
        </w:rPr>
        <w:t xml:space="preserve">PËR SHPALLJEN E NDRYSHIMIT TË STANDARDIT KOMBËTAR TË KONTABILITETIT </w:t>
      </w:r>
      <w:r w:rsidR="006F38BF">
        <w:rPr>
          <w:lang w:val="sq-AL"/>
        </w:rPr>
        <w:t xml:space="preserve">NR. </w:t>
      </w:r>
      <w:r w:rsidRPr="006F38BF">
        <w:rPr>
          <w:lang w:val="sq-AL"/>
        </w:rPr>
        <w:t xml:space="preserve">15, </w:t>
      </w:r>
      <w:r w:rsidR="00F23127">
        <w:rPr>
          <w:lang w:val="sq-AL"/>
        </w:rPr>
        <w:t>“</w:t>
      </w:r>
      <w:r w:rsidRPr="006F38BF">
        <w:rPr>
          <w:lang w:val="sq-AL"/>
        </w:rPr>
        <w:t>PËR KONTABILITETIN DHE RAPORTIMIN FINANCIAR TË MIKRONJËSIVE EKONOMIKE</w:t>
      </w:r>
      <w:r w:rsidR="00F23127">
        <w:rPr>
          <w:lang w:val="sq-AL"/>
        </w:rPr>
        <w:t>”</w:t>
      </w:r>
      <w:r w:rsidRPr="006F38BF">
        <w:rPr>
          <w:lang w:val="sq-AL"/>
        </w:rPr>
        <w:t>, TË PËRMIRËSUAR</w:t>
      </w:r>
    </w:p>
    <w:p w:rsidR="008B1ACC" w:rsidRPr="006F38BF" w:rsidRDefault="008B1ACC" w:rsidP="008B1ACC">
      <w:pPr>
        <w:pStyle w:val="Hapesira7"/>
        <w:rPr>
          <w:lang w:val="sq-AL"/>
        </w:rPr>
      </w:pPr>
    </w:p>
    <w:p w:rsidR="008B1ACC" w:rsidRPr="006F38BF" w:rsidRDefault="008B1ACC" w:rsidP="008B1ACC">
      <w:pPr>
        <w:pStyle w:val="Paragrafi"/>
        <w:rPr>
          <w:lang w:val="sq-AL"/>
        </w:rPr>
      </w:pPr>
      <w:r w:rsidRPr="006F38BF">
        <w:rPr>
          <w:lang w:val="sq-AL"/>
        </w:rPr>
        <w:t xml:space="preserve">Në mbështetje të nenit 4, pikës 3, të ligjit </w:t>
      </w:r>
      <w:r w:rsidR="006F38BF">
        <w:rPr>
          <w:lang w:val="sq-AL"/>
        </w:rPr>
        <w:t xml:space="preserve">nr. </w:t>
      </w:r>
      <w:r w:rsidRPr="006F38BF">
        <w:rPr>
          <w:lang w:val="sq-AL"/>
        </w:rPr>
        <w:t>9228, datë 29.4.2004</w:t>
      </w:r>
      <w:r w:rsidR="006F38BF">
        <w:rPr>
          <w:lang w:val="sq-AL"/>
        </w:rPr>
        <w:t xml:space="preserve">, </w:t>
      </w:r>
      <w:r w:rsidR="00F23127">
        <w:rPr>
          <w:lang w:val="sq-AL"/>
        </w:rPr>
        <w:t>“</w:t>
      </w:r>
      <w:r w:rsidR="006F38BF" w:rsidRPr="006F38BF">
        <w:rPr>
          <w:lang w:val="sq-AL"/>
        </w:rPr>
        <w:t xml:space="preserve">Për </w:t>
      </w:r>
      <w:r w:rsidRPr="006F38BF">
        <w:rPr>
          <w:lang w:val="sq-AL"/>
        </w:rPr>
        <w:t>kontabilitetin dhe pasqyrat financiare</w:t>
      </w:r>
      <w:r w:rsidR="00F23127">
        <w:rPr>
          <w:lang w:val="sq-AL"/>
        </w:rPr>
        <w:t>”</w:t>
      </w:r>
      <w:r w:rsidRPr="006F38BF">
        <w:rPr>
          <w:lang w:val="sq-AL"/>
        </w:rPr>
        <w:t xml:space="preserve">, </w:t>
      </w:r>
      <w:r w:rsidR="006F38BF">
        <w:rPr>
          <w:lang w:val="sq-AL"/>
        </w:rPr>
        <w:t>të</w:t>
      </w:r>
      <w:r w:rsidRPr="006F38BF">
        <w:rPr>
          <w:lang w:val="sq-AL"/>
        </w:rPr>
        <w:t xml:space="preserve"> ndryshuar, të vendimit </w:t>
      </w:r>
      <w:r w:rsidR="006F38BF">
        <w:rPr>
          <w:lang w:val="sq-AL"/>
        </w:rPr>
        <w:t xml:space="preserve">nr. </w:t>
      </w:r>
      <w:r w:rsidRPr="006F38BF">
        <w:rPr>
          <w:lang w:val="sq-AL"/>
        </w:rPr>
        <w:t>3, datë 22.6.2016 të Këshillit Kombëtar të Kontabilitetit</w:t>
      </w:r>
      <w:r w:rsidR="006F38BF">
        <w:rPr>
          <w:lang w:val="sq-AL"/>
        </w:rPr>
        <w:t>,</w:t>
      </w:r>
      <w:r w:rsidRPr="006F38BF">
        <w:rPr>
          <w:lang w:val="sq-AL"/>
        </w:rPr>
        <w:t xml:space="preserve"> </w:t>
      </w:r>
      <w:r w:rsidR="00F23127">
        <w:rPr>
          <w:lang w:val="sq-AL"/>
        </w:rPr>
        <w:t>“</w:t>
      </w:r>
      <w:r w:rsidR="006F38BF" w:rsidRPr="006F38BF">
        <w:rPr>
          <w:lang w:val="sq-AL"/>
        </w:rPr>
        <w:t xml:space="preserve">Për </w:t>
      </w:r>
      <w:r w:rsidRPr="006F38BF">
        <w:rPr>
          <w:lang w:val="sq-AL"/>
        </w:rPr>
        <w:t xml:space="preserve">miratimin e </w:t>
      </w:r>
      <w:r w:rsidR="006F38BF" w:rsidRPr="006F38BF">
        <w:rPr>
          <w:lang w:val="sq-AL"/>
        </w:rPr>
        <w:t xml:space="preserve">Standardit </w:t>
      </w:r>
      <w:r w:rsidRPr="006F38BF">
        <w:rPr>
          <w:lang w:val="sq-AL"/>
        </w:rPr>
        <w:t xml:space="preserve">Kombëtar të Kontabilitetit </w:t>
      </w:r>
      <w:r w:rsidR="006F38BF">
        <w:rPr>
          <w:lang w:val="sq-AL"/>
        </w:rPr>
        <w:t xml:space="preserve">nr. </w:t>
      </w:r>
      <w:r w:rsidRPr="006F38BF">
        <w:rPr>
          <w:lang w:val="sq-AL"/>
        </w:rPr>
        <w:t>15</w:t>
      </w:r>
      <w:r w:rsidR="006F38BF">
        <w:rPr>
          <w:lang w:val="sq-AL"/>
        </w:rPr>
        <w:t>,</w:t>
      </w:r>
      <w:r w:rsidRPr="006F38BF">
        <w:rPr>
          <w:lang w:val="sq-AL"/>
        </w:rPr>
        <w:t xml:space="preserve"> </w:t>
      </w:r>
      <w:r w:rsidR="00F23127">
        <w:rPr>
          <w:lang w:val="sq-AL"/>
        </w:rPr>
        <w:t>“</w:t>
      </w:r>
      <w:r w:rsidRPr="006F38BF">
        <w:rPr>
          <w:lang w:val="sq-AL"/>
        </w:rPr>
        <w:t xml:space="preserve">Për </w:t>
      </w:r>
      <w:r w:rsidR="006F38BF" w:rsidRPr="006F38BF">
        <w:rPr>
          <w:lang w:val="sq-AL"/>
        </w:rPr>
        <w:t>kontabilitetin dhe raportimin financiar të mikronjësive ekonomi</w:t>
      </w:r>
      <w:r w:rsidRPr="006F38BF">
        <w:rPr>
          <w:lang w:val="sq-AL"/>
        </w:rPr>
        <w:t>ke</w:t>
      </w:r>
      <w:r w:rsidR="00F23127">
        <w:rPr>
          <w:lang w:val="sq-AL"/>
        </w:rPr>
        <w:t>”</w:t>
      </w:r>
      <w:r w:rsidRPr="006F38BF">
        <w:rPr>
          <w:lang w:val="sq-AL"/>
        </w:rPr>
        <w:t>, të përmirësuar</w:t>
      </w:r>
      <w:r w:rsidR="006F38BF">
        <w:rPr>
          <w:lang w:val="sq-AL"/>
        </w:rPr>
        <w:t>,</w:t>
      </w:r>
      <w:r w:rsidRPr="006F38BF">
        <w:rPr>
          <w:lang w:val="sq-AL"/>
        </w:rPr>
        <w:t xml:space="preserve"> </w:t>
      </w:r>
    </w:p>
    <w:p w:rsidR="008B1ACC" w:rsidRPr="006F38BF" w:rsidRDefault="008B1ACC" w:rsidP="008B1ACC">
      <w:pPr>
        <w:pStyle w:val="Hapesira7"/>
        <w:rPr>
          <w:lang w:val="sq-AL"/>
        </w:rPr>
      </w:pPr>
    </w:p>
    <w:p w:rsidR="008B1ACC" w:rsidRPr="0092199B" w:rsidRDefault="008B1ACC" w:rsidP="008B1ACC">
      <w:pPr>
        <w:pStyle w:val="NeniNr"/>
        <w:rPr>
          <w:spacing w:val="-4"/>
          <w:lang w:val="sq-AL"/>
        </w:rPr>
      </w:pPr>
      <w:r w:rsidRPr="0092199B">
        <w:rPr>
          <w:spacing w:val="-4"/>
          <w:lang w:val="sq-AL"/>
        </w:rPr>
        <w:t>URDHËROJ:</w:t>
      </w:r>
    </w:p>
    <w:p w:rsidR="008B1ACC" w:rsidRPr="0092199B" w:rsidRDefault="008B1ACC" w:rsidP="008B1ACC">
      <w:pPr>
        <w:pStyle w:val="Hapesira7"/>
        <w:rPr>
          <w:spacing w:val="-4"/>
          <w:lang w:val="sq-AL"/>
        </w:rPr>
      </w:pPr>
    </w:p>
    <w:p w:rsidR="008B1ACC" w:rsidRPr="0092199B" w:rsidRDefault="008B1ACC" w:rsidP="008B1ACC">
      <w:pPr>
        <w:pStyle w:val="Paragrafi"/>
        <w:rPr>
          <w:spacing w:val="-4"/>
          <w:lang w:val="sq-AL"/>
        </w:rPr>
      </w:pPr>
      <w:r w:rsidRPr="0092199B">
        <w:rPr>
          <w:spacing w:val="-4"/>
          <w:lang w:val="sq-AL"/>
        </w:rPr>
        <w:t xml:space="preserve">1. Shpalljen e ndryshimeve të Standardit Kombëtar të Kontabilitetit </w:t>
      </w:r>
      <w:r w:rsidR="006F38BF" w:rsidRPr="0092199B">
        <w:rPr>
          <w:spacing w:val="-4"/>
          <w:lang w:val="sq-AL"/>
        </w:rPr>
        <w:t xml:space="preserve">nr. </w:t>
      </w:r>
      <w:r w:rsidRPr="0092199B">
        <w:rPr>
          <w:spacing w:val="-4"/>
          <w:lang w:val="sq-AL"/>
        </w:rPr>
        <w:t>15</w:t>
      </w:r>
      <w:r w:rsidR="00F23127" w:rsidRPr="0092199B">
        <w:rPr>
          <w:spacing w:val="-4"/>
          <w:lang w:val="sq-AL"/>
        </w:rPr>
        <w:t>,</w:t>
      </w:r>
      <w:r w:rsidRPr="0092199B">
        <w:rPr>
          <w:spacing w:val="-4"/>
          <w:lang w:val="sq-AL"/>
        </w:rPr>
        <w:t xml:space="preserve"> </w:t>
      </w:r>
      <w:r w:rsidR="00F23127" w:rsidRPr="0092199B">
        <w:rPr>
          <w:spacing w:val="-4"/>
          <w:lang w:val="sq-AL"/>
        </w:rPr>
        <w:t>“</w:t>
      </w:r>
      <w:r w:rsidRPr="0092199B">
        <w:rPr>
          <w:spacing w:val="-4"/>
          <w:lang w:val="sq-AL"/>
        </w:rPr>
        <w:t xml:space="preserve">Për </w:t>
      </w:r>
      <w:r w:rsidR="00F23127" w:rsidRPr="0092199B">
        <w:rPr>
          <w:spacing w:val="-4"/>
          <w:lang w:val="sq-AL"/>
        </w:rPr>
        <w:t>kontabilitetin dhe raportimin financiar të mikronjësive ekonomike”</w:t>
      </w:r>
      <w:r w:rsidRPr="0092199B">
        <w:rPr>
          <w:spacing w:val="-4"/>
          <w:lang w:val="sq-AL"/>
        </w:rPr>
        <w:t>, të përmirësuar.</w:t>
      </w:r>
    </w:p>
    <w:p w:rsidR="008B1ACC" w:rsidRPr="0092199B" w:rsidRDefault="008B1ACC" w:rsidP="008B1ACC">
      <w:pPr>
        <w:pStyle w:val="Paragrafi"/>
        <w:rPr>
          <w:spacing w:val="-4"/>
          <w:lang w:val="sq-AL"/>
        </w:rPr>
      </w:pPr>
      <w:r w:rsidRPr="0092199B">
        <w:rPr>
          <w:spacing w:val="-4"/>
          <w:lang w:val="sq-AL"/>
        </w:rPr>
        <w:t>2. Ky urdhër hyn në fuqi pas botimit në Fletoren Zyrtare.</w:t>
      </w:r>
    </w:p>
    <w:p w:rsidR="008B1ACC" w:rsidRPr="00CB0782" w:rsidRDefault="008B1ACC" w:rsidP="008B1ACC">
      <w:pPr>
        <w:pStyle w:val="Paragrafi"/>
        <w:rPr>
          <w:spacing w:val="-4"/>
          <w:sz w:val="10"/>
          <w:lang w:val="sq-AL"/>
        </w:rPr>
      </w:pPr>
    </w:p>
    <w:p w:rsidR="008B1ACC" w:rsidRPr="0092199B" w:rsidRDefault="008B1ACC" w:rsidP="008B1ACC">
      <w:pPr>
        <w:pStyle w:val="Paragrafi"/>
        <w:jc w:val="right"/>
        <w:rPr>
          <w:spacing w:val="-4"/>
          <w:lang w:val="sq-AL"/>
        </w:rPr>
      </w:pPr>
      <w:r w:rsidRPr="0092199B">
        <w:rPr>
          <w:spacing w:val="-4"/>
          <w:lang w:val="sq-AL"/>
        </w:rPr>
        <w:t>MINISTRI I FINANCAVE</w:t>
      </w:r>
    </w:p>
    <w:p w:rsidR="008B1ACC" w:rsidRPr="0092199B" w:rsidRDefault="008B1ACC" w:rsidP="008B1ACC">
      <w:pPr>
        <w:pStyle w:val="Paragrafi"/>
        <w:jc w:val="right"/>
        <w:rPr>
          <w:b/>
          <w:spacing w:val="-4"/>
          <w:lang w:val="sq-AL"/>
        </w:rPr>
      </w:pPr>
      <w:r w:rsidRPr="0092199B">
        <w:rPr>
          <w:b/>
          <w:spacing w:val="-4"/>
          <w:lang w:val="sq-AL"/>
        </w:rPr>
        <w:t xml:space="preserve">Arben Ahmetaj </w:t>
      </w:r>
    </w:p>
    <w:p w:rsidR="00621FFC" w:rsidRPr="0092199B" w:rsidRDefault="00621FFC" w:rsidP="00A93E8F">
      <w:pPr>
        <w:pStyle w:val="Hapesira7"/>
        <w:rPr>
          <w:spacing w:val="-4"/>
          <w:lang w:val="sq-AL"/>
        </w:rPr>
      </w:pPr>
    </w:p>
    <w:p w:rsidR="00621FFC" w:rsidRPr="0092199B" w:rsidRDefault="00621FFC" w:rsidP="00621FFC">
      <w:pPr>
        <w:pStyle w:val="NeniTitull"/>
        <w:rPr>
          <w:spacing w:val="-4"/>
          <w:sz w:val="10"/>
          <w:lang w:val="sq-AL"/>
        </w:rPr>
      </w:pPr>
    </w:p>
    <w:p w:rsidR="00621FFC" w:rsidRPr="00882BD9" w:rsidRDefault="00621FFC" w:rsidP="00621FFC">
      <w:pPr>
        <w:pStyle w:val="NeniTitull"/>
        <w:rPr>
          <w:spacing w:val="-4"/>
          <w:lang w:val="sq-AL"/>
        </w:rPr>
      </w:pPr>
      <w:r w:rsidRPr="00882BD9">
        <w:rPr>
          <w:spacing w:val="-4"/>
          <w:lang w:val="sq-AL"/>
        </w:rPr>
        <w:t>STANDARDI KOMBËTAR I KONTABILITETIT</w:t>
      </w:r>
      <w:r w:rsidR="006F38BF" w:rsidRPr="00882BD9">
        <w:rPr>
          <w:spacing w:val="-4"/>
          <w:lang w:val="sq-AL"/>
        </w:rPr>
        <w:t xml:space="preserve"> NR. </w:t>
      </w:r>
      <w:r w:rsidRPr="00882BD9">
        <w:rPr>
          <w:spacing w:val="-4"/>
          <w:lang w:val="sq-AL"/>
        </w:rPr>
        <w:t>15</w:t>
      </w:r>
      <w:r w:rsidR="006F38BF" w:rsidRPr="00882BD9">
        <w:rPr>
          <w:spacing w:val="-4"/>
          <w:lang w:val="sq-AL"/>
        </w:rPr>
        <w:t xml:space="preserve"> </w:t>
      </w:r>
    </w:p>
    <w:p w:rsidR="00621FFC" w:rsidRPr="00882BD9" w:rsidRDefault="00621FFC" w:rsidP="00621FFC">
      <w:pPr>
        <w:pStyle w:val="NeniTitull"/>
        <w:rPr>
          <w:b w:val="0"/>
          <w:spacing w:val="-4"/>
          <w:lang w:val="sq-AL"/>
        </w:rPr>
      </w:pPr>
      <w:r w:rsidRPr="00882BD9">
        <w:rPr>
          <w:b w:val="0"/>
          <w:spacing w:val="-4"/>
          <w:lang w:val="sq-AL"/>
        </w:rPr>
        <w:t xml:space="preserve">PËR KONTABILITETIN DHE RAPORTIMIN FINANCIAR </w:t>
      </w:r>
    </w:p>
    <w:p w:rsidR="00621FFC" w:rsidRPr="00882BD9" w:rsidRDefault="00F23127" w:rsidP="00621FFC">
      <w:pPr>
        <w:pStyle w:val="NeniTitull"/>
        <w:rPr>
          <w:b w:val="0"/>
          <w:spacing w:val="-4"/>
          <w:lang w:val="sq-AL"/>
        </w:rPr>
      </w:pPr>
      <w:r w:rsidRPr="00882BD9">
        <w:rPr>
          <w:b w:val="0"/>
          <w:spacing w:val="-4"/>
          <w:lang w:val="sq-AL"/>
        </w:rPr>
        <w:t>TË MIKRONJËSIVE EKONOMIKE,</w:t>
      </w:r>
    </w:p>
    <w:p w:rsidR="00621FFC" w:rsidRPr="00882BD9" w:rsidRDefault="00621FFC" w:rsidP="00621FFC">
      <w:pPr>
        <w:pStyle w:val="NeniTitull"/>
        <w:rPr>
          <w:spacing w:val="-4"/>
          <w:lang w:val="sq-AL"/>
        </w:rPr>
      </w:pPr>
      <w:r w:rsidRPr="00882BD9">
        <w:rPr>
          <w:b w:val="0"/>
          <w:spacing w:val="-4"/>
          <w:lang w:val="sq-AL"/>
        </w:rPr>
        <w:t>I PËRMIRËSUAR</w:t>
      </w:r>
    </w:p>
    <w:p w:rsidR="00621FFC" w:rsidRPr="00882BD9" w:rsidRDefault="00621FFC" w:rsidP="00A93E8F">
      <w:pPr>
        <w:pStyle w:val="Hapesira7"/>
        <w:rPr>
          <w:spacing w:val="-4"/>
          <w:lang w:val="sq-AL"/>
        </w:rPr>
      </w:pPr>
    </w:p>
    <w:p w:rsidR="00621FFC" w:rsidRPr="00882BD9" w:rsidRDefault="00621FFC" w:rsidP="00F23127">
      <w:pPr>
        <w:pStyle w:val="Paragrafi"/>
        <w:rPr>
          <w:spacing w:val="-4"/>
          <w:lang w:val="sq-AL"/>
        </w:rPr>
      </w:pPr>
      <w:r w:rsidRPr="00882BD9">
        <w:rPr>
          <w:spacing w:val="-4"/>
          <w:lang w:val="sq-AL"/>
        </w:rPr>
        <w:t>Në bazë dhe në zbatim të detyrave të caktu</w:t>
      </w:r>
      <w:r w:rsidR="00F23127" w:rsidRPr="00882BD9">
        <w:rPr>
          <w:spacing w:val="-4"/>
          <w:lang w:val="sq-AL"/>
        </w:rPr>
        <w:t>a</w:t>
      </w:r>
      <w:r w:rsidRPr="00882BD9">
        <w:rPr>
          <w:spacing w:val="-4"/>
          <w:lang w:val="sq-AL"/>
        </w:rPr>
        <w:t xml:space="preserve">ra në </w:t>
      </w:r>
      <w:r w:rsidR="00F23127" w:rsidRPr="00882BD9">
        <w:rPr>
          <w:spacing w:val="-4"/>
          <w:lang w:val="sq-AL"/>
        </w:rPr>
        <w:t>germën</w:t>
      </w:r>
      <w:r w:rsidRPr="00882BD9">
        <w:rPr>
          <w:spacing w:val="-4"/>
          <w:lang w:val="sq-AL"/>
        </w:rPr>
        <w:t xml:space="preserve"> </w:t>
      </w:r>
      <w:r w:rsidR="00F23127" w:rsidRPr="00882BD9">
        <w:rPr>
          <w:spacing w:val="-4"/>
          <w:lang w:val="sq-AL"/>
        </w:rPr>
        <w:t>“</w:t>
      </w:r>
      <w:r w:rsidRPr="00882BD9">
        <w:rPr>
          <w:spacing w:val="-4"/>
          <w:lang w:val="sq-AL"/>
        </w:rPr>
        <w:t>b</w:t>
      </w:r>
      <w:r w:rsidR="00F23127" w:rsidRPr="00882BD9">
        <w:rPr>
          <w:spacing w:val="-4"/>
          <w:lang w:val="sq-AL"/>
        </w:rPr>
        <w:t xml:space="preserve">”, të pikës </w:t>
      </w:r>
      <w:r w:rsidRPr="00882BD9">
        <w:rPr>
          <w:spacing w:val="-4"/>
          <w:lang w:val="sq-AL"/>
        </w:rPr>
        <w:t>2</w:t>
      </w:r>
      <w:r w:rsidR="00F23127" w:rsidRPr="00882BD9">
        <w:rPr>
          <w:spacing w:val="-4"/>
          <w:lang w:val="sq-AL"/>
        </w:rPr>
        <w:t>, të nenit 19,</w:t>
      </w:r>
      <w:r w:rsidRPr="00882BD9">
        <w:rPr>
          <w:spacing w:val="-4"/>
          <w:lang w:val="sq-AL"/>
        </w:rPr>
        <w:t xml:space="preserve"> </w:t>
      </w:r>
      <w:r w:rsidR="00F23127" w:rsidRPr="00882BD9">
        <w:rPr>
          <w:spacing w:val="-4"/>
          <w:lang w:val="sq-AL"/>
        </w:rPr>
        <w:t xml:space="preserve">të ligjit nr. </w:t>
      </w:r>
      <w:r w:rsidRPr="00882BD9">
        <w:rPr>
          <w:spacing w:val="-4"/>
          <w:lang w:val="sq-AL"/>
        </w:rPr>
        <w:t xml:space="preserve">9228, datë 29 </w:t>
      </w:r>
      <w:r w:rsidR="00F23127" w:rsidRPr="00882BD9">
        <w:rPr>
          <w:spacing w:val="-4"/>
          <w:lang w:val="sq-AL"/>
        </w:rPr>
        <w:t xml:space="preserve">prill </w:t>
      </w:r>
      <w:r w:rsidRPr="00882BD9">
        <w:rPr>
          <w:spacing w:val="-4"/>
          <w:lang w:val="sq-AL"/>
        </w:rPr>
        <w:t xml:space="preserve">2004, </w:t>
      </w:r>
      <w:r w:rsidR="00F23127" w:rsidRPr="00882BD9">
        <w:rPr>
          <w:spacing w:val="-4"/>
          <w:lang w:val="sq-AL"/>
        </w:rPr>
        <w:t>“</w:t>
      </w:r>
      <w:r w:rsidRPr="00882BD9">
        <w:rPr>
          <w:spacing w:val="-4"/>
          <w:lang w:val="sq-AL"/>
        </w:rPr>
        <w:t xml:space="preserve">Për </w:t>
      </w:r>
      <w:r w:rsidR="00F23127" w:rsidRPr="00882BD9">
        <w:rPr>
          <w:spacing w:val="-4"/>
          <w:lang w:val="sq-AL"/>
        </w:rPr>
        <w:t>kontabilitetin dhe pasqyrat financiare”</w:t>
      </w:r>
      <w:r w:rsidRPr="00882BD9">
        <w:rPr>
          <w:spacing w:val="-4"/>
          <w:lang w:val="sq-AL"/>
        </w:rPr>
        <w:t xml:space="preserve">, </w:t>
      </w:r>
      <w:r w:rsidR="00F23127" w:rsidRPr="00882BD9">
        <w:rPr>
          <w:spacing w:val="-4"/>
          <w:lang w:val="sq-AL"/>
        </w:rPr>
        <w:t>të</w:t>
      </w:r>
      <w:r w:rsidRPr="00882BD9">
        <w:rPr>
          <w:spacing w:val="-4"/>
          <w:lang w:val="sq-AL"/>
        </w:rPr>
        <w:t xml:space="preserve"> ndryshuar, Këshilli Kombëta</w:t>
      </w:r>
      <w:r w:rsidR="00F23127" w:rsidRPr="00882BD9">
        <w:rPr>
          <w:spacing w:val="-4"/>
          <w:lang w:val="sq-AL"/>
        </w:rPr>
        <w:t>r i Kontabilitetit miraton këtë standard “Për kontabilitetin dhe raportimin financiar të mikronjësive ekonomike”, të përmirësuar. Tiranë, qershor 2016.</w:t>
      </w:r>
    </w:p>
    <w:p w:rsidR="00621FFC" w:rsidRPr="00882BD9" w:rsidRDefault="00621FFC" w:rsidP="00D86A9D">
      <w:pPr>
        <w:pStyle w:val="Paragrafi"/>
        <w:rPr>
          <w:spacing w:val="-4"/>
          <w:lang w:val="sq-AL"/>
        </w:rPr>
      </w:pPr>
      <w:r w:rsidRPr="00882BD9">
        <w:rPr>
          <w:spacing w:val="-4"/>
          <w:lang w:val="sq-AL"/>
        </w:rPr>
        <w:t xml:space="preserve">OBJEKTIVI DHE BAZAT E </w:t>
      </w:r>
      <w:r w:rsidR="00F23127" w:rsidRPr="00882BD9">
        <w:rPr>
          <w:spacing w:val="-4"/>
          <w:lang w:val="sq-AL"/>
        </w:rPr>
        <w:t>PËRGATIT</w:t>
      </w:r>
      <w:r w:rsidR="002C1485">
        <w:rPr>
          <w:spacing w:val="-4"/>
          <w:lang w:val="sq-AL"/>
        </w:rPr>
        <w:t>-</w:t>
      </w:r>
      <w:r w:rsidR="00F23127" w:rsidRPr="00882BD9">
        <w:rPr>
          <w:spacing w:val="-4"/>
          <w:lang w:val="sq-AL"/>
        </w:rPr>
        <w:t>JES</w:t>
      </w:r>
    </w:p>
    <w:p w:rsidR="00621FFC" w:rsidRPr="00882BD9" w:rsidRDefault="00D86A9D" w:rsidP="00D86A9D">
      <w:pPr>
        <w:pStyle w:val="Paragrafi"/>
        <w:rPr>
          <w:spacing w:val="-4"/>
          <w:lang w:val="sq-AL"/>
        </w:rPr>
      </w:pPr>
      <w:r w:rsidRPr="00882BD9">
        <w:rPr>
          <w:spacing w:val="-4"/>
          <w:lang w:val="sq-AL"/>
        </w:rPr>
        <w:t xml:space="preserve">1. </w:t>
      </w:r>
      <w:r w:rsidR="00621FFC" w:rsidRPr="00882BD9">
        <w:rPr>
          <w:spacing w:val="-4"/>
          <w:lang w:val="sq-AL"/>
        </w:rPr>
        <w:t>Objektivi i Standardit Kombëtar të Kontabi</w:t>
      </w:r>
      <w:r w:rsidR="00FC4151">
        <w:rPr>
          <w:spacing w:val="-4"/>
          <w:lang w:val="sq-AL"/>
        </w:rPr>
        <w:t>-</w:t>
      </w:r>
      <w:r w:rsidR="00621FFC" w:rsidRPr="00882BD9">
        <w:rPr>
          <w:spacing w:val="-4"/>
          <w:lang w:val="sq-AL"/>
        </w:rPr>
        <w:t xml:space="preserve">litetit </w:t>
      </w:r>
      <w:r w:rsidR="00F23127" w:rsidRPr="00882BD9">
        <w:rPr>
          <w:spacing w:val="-4"/>
          <w:lang w:val="sq-AL"/>
        </w:rPr>
        <w:t>nr</w:t>
      </w:r>
      <w:r w:rsidR="006F38BF" w:rsidRPr="00882BD9">
        <w:rPr>
          <w:spacing w:val="-4"/>
          <w:lang w:val="sq-AL"/>
        </w:rPr>
        <w:t xml:space="preserve">. </w:t>
      </w:r>
      <w:r w:rsidR="00621FFC" w:rsidRPr="00882BD9">
        <w:rPr>
          <w:spacing w:val="-4"/>
          <w:lang w:val="sq-AL"/>
        </w:rPr>
        <w:t xml:space="preserve">15, </w:t>
      </w:r>
      <w:r w:rsidR="00F23127" w:rsidRPr="00882BD9">
        <w:rPr>
          <w:spacing w:val="-4"/>
          <w:lang w:val="sq-AL"/>
        </w:rPr>
        <w:t>“</w:t>
      </w:r>
      <w:r w:rsidR="00621FFC" w:rsidRPr="00882BD9">
        <w:rPr>
          <w:spacing w:val="-4"/>
          <w:lang w:val="sq-AL"/>
        </w:rPr>
        <w:t xml:space="preserve">Për </w:t>
      </w:r>
      <w:r w:rsidR="00F23127" w:rsidRPr="00882BD9">
        <w:rPr>
          <w:spacing w:val="-4"/>
          <w:lang w:val="sq-AL"/>
        </w:rPr>
        <w:t>kontabilitetin dhe raportimin financiar të mikronjësive ekonomike”</w:t>
      </w:r>
      <w:r w:rsidR="00621FFC" w:rsidRPr="00882BD9">
        <w:rPr>
          <w:spacing w:val="-4"/>
          <w:lang w:val="sq-AL"/>
        </w:rPr>
        <w:t xml:space="preserve"> (SKK 15 i përmirësuar), miratuar nga Këshilli Kombëtar i Kontabilitetit dhe shpallur nga Ministria e </w:t>
      </w:r>
      <w:r w:rsidR="00621FFC" w:rsidRPr="00882BD9">
        <w:rPr>
          <w:spacing w:val="-4"/>
          <w:lang w:val="sq-AL"/>
        </w:rPr>
        <w:lastRenderedPageBreak/>
        <w:t>Financës, është të japë konceptet dhe parimet bazë</w:t>
      </w:r>
      <w:r w:rsidR="00F23127" w:rsidRPr="00882BD9">
        <w:rPr>
          <w:spacing w:val="-4"/>
          <w:lang w:val="sq-AL"/>
        </w:rPr>
        <w:t>,</w:t>
      </w:r>
      <w:r w:rsidR="00621FFC" w:rsidRPr="00882BD9">
        <w:rPr>
          <w:spacing w:val="-4"/>
          <w:lang w:val="sq-AL"/>
        </w:rPr>
        <w:t xml:space="preserve"> si dhe të vendosë</w:t>
      </w:r>
      <w:r w:rsidR="006F38BF" w:rsidRPr="00882BD9">
        <w:rPr>
          <w:spacing w:val="-4"/>
          <w:lang w:val="sq-AL"/>
        </w:rPr>
        <w:t xml:space="preserve"> </w:t>
      </w:r>
      <w:r w:rsidR="00621FFC" w:rsidRPr="00882BD9">
        <w:rPr>
          <w:spacing w:val="-4"/>
          <w:lang w:val="sq-AL"/>
        </w:rPr>
        <w:t>rregullat për zbatimin e këtyre parimeve për paraqitjen e ngjarjeve ekonomike në pasqyrat financiare të mikronjësive.</w:t>
      </w:r>
    </w:p>
    <w:p w:rsidR="00621FFC" w:rsidRPr="00882BD9" w:rsidRDefault="00D86A9D" w:rsidP="00D86A9D">
      <w:pPr>
        <w:pStyle w:val="Paragrafi"/>
        <w:rPr>
          <w:spacing w:val="-4"/>
          <w:lang w:val="sq-AL"/>
        </w:rPr>
      </w:pPr>
      <w:r w:rsidRPr="00882BD9">
        <w:rPr>
          <w:spacing w:val="-4"/>
          <w:lang w:val="sq-AL"/>
        </w:rPr>
        <w:t xml:space="preserve">2. </w:t>
      </w:r>
      <w:r w:rsidR="00621FFC" w:rsidRPr="00882BD9">
        <w:rPr>
          <w:spacing w:val="-4"/>
          <w:lang w:val="sq-AL"/>
        </w:rPr>
        <w:t xml:space="preserve">SKK 15 i përmirësuar bazohet në </w:t>
      </w:r>
      <w:r w:rsidR="00F23127" w:rsidRPr="00882BD9">
        <w:rPr>
          <w:spacing w:val="-4"/>
          <w:lang w:val="sq-AL"/>
        </w:rPr>
        <w:t>ligjin n</w:t>
      </w:r>
      <w:r w:rsidR="006F38BF" w:rsidRPr="00882BD9">
        <w:rPr>
          <w:spacing w:val="-4"/>
          <w:lang w:val="sq-AL"/>
        </w:rPr>
        <w:t xml:space="preserve">r. </w:t>
      </w:r>
      <w:r w:rsidR="00F23127" w:rsidRPr="00882BD9">
        <w:rPr>
          <w:spacing w:val="-4"/>
          <w:lang w:val="sq-AL"/>
        </w:rPr>
        <w:t>9228, datë 29.</w:t>
      </w:r>
      <w:r w:rsidR="00621FFC" w:rsidRPr="00882BD9">
        <w:rPr>
          <w:spacing w:val="-4"/>
          <w:lang w:val="sq-AL"/>
        </w:rPr>
        <w:t>4.2004</w:t>
      </w:r>
      <w:r w:rsidR="00F23127" w:rsidRPr="00882BD9">
        <w:rPr>
          <w:spacing w:val="-4"/>
          <w:lang w:val="sq-AL"/>
        </w:rPr>
        <w:t>,</w:t>
      </w:r>
      <w:r w:rsidR="00621FFC" w:rsidRPr="00882BD9">
        <w:rPr>
          <w:spacing w:val="-4"/>
          <w:lang w:val="sq-AL"/>
        </w:rPr>
        <w:t xml:space="preserve"> </w:t>
      </w:r>
      <w:r w:rsidR="00F23127" w:rsidRPr="00882BD9">
        <w:rPr>
          <w:spacing w:val="-4"/>
          <w:lang w:val="sq-AL"/>
        </w:rPr>
        <w:t>“</w:t>
      </w:r>
      <w:r w:rsidR="00621FFC" w:rsidRPr="00882BD9">
        <w:rPr>
          <w:spacing w:val="-4"/>
          <w:lang w:val="sq-AL"/>
        </w:rPr>
        <w:t xml:space="preserve">Për </w:t>
      </w:r>
      <w:r w:rsidR="00F23127" w:rsidRPr="00882BD9">
        <w:rPr>
          <w:spacing w:val="-4"/>
          <w:lang w:val="sq-AL"/>
        </w:rPr>
        <w:t>kontabilitetin dhe pasqyrat financiare”</w:t>
      </w:r>
      <w:r w:rsidR="00621FFC" w:rsidRPr="00882BD9">
        <w:rPr>
          <w:spacing w:val="-4"/>
          <w:lang w:val="sq-AL"/>
        </w:rPr>
        <w:t xml:space="preserve">, </w:t>
      </w:r>
      <w:r w:rsidR="00C7402E">
        <w:rPr>
          <w:spacing w:val="-4"/>
          <w:lang w:val="sq-AL"/>
        </w:rPr>
        <w:t>të</w:t>
      </w:r>
      <w:r w:rsidR="00621FFC" w:rsidRPr="00882BD9">
        <w:rPr>
          <w:spacing w:val="-4"/>
          <w:lang w:val="sq-AL"/>
        </w:rPr>
        <w:t xml:space="preserve"> ndryshuar, dhe në </w:t>
      </w:r>
      <w:r w:rsidR="00F23127" w:rsidRPr="00882BD9">
        <w:rPr>
          <w:spacing w:val="-4"/>
          <w:lang w:val="sq-AL"/>
        </w:rPr>
        <w:t>ligjin n</w:t>
      </w:r>
      <w:r w:rsidR="006F38BF" w:rsidRPr="00882BD9">
        <w:rPr>
          <w:spacing w:val="-4"/>
          <w:lang w:val="sq-AL"/>
        </w:rPr>
        <w:t xml:space="preserve">r. </w:t>
      </w:r>
      <w:r w:rsidR="00621FFC" w:rsidRPr="00882BD9">
        <w:rPr>
          <w:spacing w:val="-4"/>
          <w:lang w:val="sq-AL"/>
        </w:rPr>
        <w:t>10 042, datë 22.12.2008</w:t>
      </w:r>
      <w:r w:rsidR="00F23127" w:rsidRPr="00882BD9">
        <w:rPr>
          <w:spacing w:val="-4"/>
          <w:lang w:val="sq-AL"/>
        </w:rPr>
        <w:t>,</w:t>
      </w:r>
      <w:r w:rsidR="006F38BF" w:rsidRPr="00882BD9">
        <w:rPr>
          <w:spacing w:val="-4"/>
          <w:lang w:val="sq-AL"/>
        </w:rPr>
        <w:t xml:space="preserve"> </w:t>
      </w:r>
      <w:r w:rsidR="00F23127" w:rsidRPr="00882BD9">
        <w:rPr>
          <w:spacing w:val="-4"/>
          <w:lang w:val="sq-AL"/>
        </w:rPr>
        <w:t>“</w:t>
      </w:r>
      <w:r w:rsidR="00621FFC" w:rsidRPr="00882BD9">
        <w:rPr>
          <w:spacing w:val="-4"/>
          <w:lang w:val="sq-AL"/>
        </w:rPr>
        <w:t xml:space="preserve">Për disa ndryshime e shtesa në </w:t>
      </w:r>
      <w:r w:rsidR="00F23127" w:rsidRPr="00882BD9">
        <w:rPr>
          <w:spacing w:val="-4"/>
          <w:lang w:val="sq-AL"/>
        </w:rPr>
        <w:t>ligjin nr</w:t>
      </w:r>
      <w:r w:rsidR="006F38BF" w:rsidRPr="00882BD9">
        <w:rPr>
          <w:spacing w:val="-4"/>
          <w:lang w:val="sq-AL"/>
        </w:rPr>
        <w:t xml:space="preserve">. </w:t>
      </w:r>
      <w:r w:rsidR="00621FFC" w:rsidRPr="00882BD9">
        <w:rPr>
          <w:spacing w:val="-4"/>
          <w:lang w:val="sq-AL"/>
        </w:rPr>
        <w:t>8957, datë 17.10.2002</w:t>
      </w:r>
      <w:r w:rsidR="00F23127" w:rsidRPr="00882BD9">
        <w:rPr>
          <w:spacing w:val="-4"/>
          <w:lang w:val="sq-AL"/>
        </w:rPr>
        <w:t>,</w:t>
      </w:r>
      <w:r w:rsidR="00621FFC" w:rsidRPr="00882BD9">
        <w:rPr>
          <w:spacing w:val="-4"/>
          <w:lang w:val="sq-AL"/>
        </w:rPr>
        <w:t xml:space="preserve"> </w:t>
      </w:r>
      <w:r w:rsidR="00F23127" w:rsidRPr="00882BD9">
        <w:rPr>
          <w:spacing w:val="-4"/>
          <w:lang w:val="sq-AL"/>
        </w:rPr>
        <w:t>“</w:t>
      </w:r>
      <w:r w:rsidR="00621FFC" w:rsidRPr="00882BD9">
        <w:rPr>
          <w:spacing w:val="-4"/>
          <w:lang w:val="sq-AL"/>
        </w:rPr>
        <w:t>Për ndërmarrjet e vogla e të mesme</w:t>
      </w:r>
      <w:r w:rsidR="00F23127" w:rsidRPr="00882BD9">
        <w:rPr>
          <w:spacing w:val="-4"/>
          <w:lang w:val="sq-AL"/>
        </w:rPr>
        <w:t>”</w:t>
      </w:r>
      <w:r w:rsidR="00621FFC" w:rsidRPr="00882BD9">
        <w:rPr>
          <w:spacing w:val="-4"/>
          <w:lang w:val="sq-AL"/>
        </w:rPr>
        <w:t xml:space="preserve">, </w:t>
      </w:r>
      <w:r w:rsidR="00C7402E">
        <w:rPr>
          <w:spacing w:val="-4"/>
          <w:lang w:val="sq-AL"/>
        </w:rPr>
        <w:t>të</w:t>
      </w:r>
      <w:r w:rsidR="00621FFC" w:rsidRPr="00882BD9">
        <w:rPr>
          <w:spacing w:val="-4"/>
          <w:lang w:val="sq-AL"/>
        </w:rPr>
        <w:t xml:space="preserve"> ndryshuar.</w:t>
      </w:r>
    </w:p>
    <w:p w:rsidR="00621FFC" w:rsidRPr="00882BD9" w:rsidRDefault="00D86A9D" w:rsidP="00D86A9D">
      <w:pPr>
        <w:pStyle w:val="Paragrafi"/>
        <w:rPr>
          <w:spacing w:val="-4"/>
          <w:lang w:val="sq-AL"/>
        </w:rPr>
      </w:pPr>
      <w:r w:rsidRPr="00882BD9">
        <w:rPr>
          <w:spacing w:val="-4"/>
          <w:lang w:val="sq-AL"/>
        </w:rPr>
        <w:t xml:space="preserve">3. </w:t>
      </w:r>
      <w:r w:rsidR="00621FFC" w:rsidRPr="00882BD9">
        <w:rPr>
          <w:spacing w:val="-4"/>
          <w:lang w:val="sq-AL"/>
        </w:rPr>
        <w:t xml:space="preserve">Ky </w:t>
      </w:r>
      <w:r w:rsidR="00F23127" w:rsidRPr="00882BD9">
        <w:rPr>
          <w:spacing w:val="-4"/>
          <w:lang w:val="sq-AL"/>
        </w:rPr>
        <w:t>standard përqendrohet</w:t>
      </w:r>
      <w:r w:rsidR="00621FFC" w:rsidRPr="00882BD9">
        <w:rPr>
          <w:spacing w:val="-4"/>
          <w:lang w:val="sq-AL"/>
        </w:rPr>
        <w:t xml:space="preserve"> vetëm në disa nga çështjet bazë mbi organizimin e kontabilitetit, mbi mbajtjen e llogarive, mbi përgatitjen dhe deklarimin e </w:t>
      </w:r>
      <w:r w:rsidR="00F23127" w:rsidRPr="00882BD9">
        <w:rPr>
          <w:spacing w:val="-4"/>
          <w:lang w:val="sq-AL"/>
        </w:rPr>
        <w:t xml:space="preserve">pasqyrave financiare vjetore të </w:t>
      </w:r>
      <w:r w:rsidR="00621FFC" w:rsidRPr="00882BD9">
        <w:rPr>
          <w:spacing w:val="-4"/>
          <w:lang w:val="sq-AL"/>
        </w:rPr>
        <w:t>thjeshtuara nga mikronjësitë ekonomike.</w:t>
      </w:r>
    </w:p>
    <w:p w:rsidR="00621FFC" w:rsidRPr="00882BD9" w:rsidRDefault="00D86A9D" w:rsidP="00D86A9D">
      <w:pPr>
        <w:pStyle w:val="Paragrafi"/>
        <w:rPr>
          <w:spacing w:val="-4"/>
          <w:lang w:val="sq-AL"/>
        </w:rPr>
      </w:pPr>
      <w:r w:rsidRPr="00882BD9">
        <w:rPr>
          <w:spacing w:val="-4"/>
          <w:lang w:val="sq-AL"/>
        </w:rPr>
        <w:t xml:space="preserve">4. </w:t>
      </w:r>
      <w:r w:rsidR="00621FFC" w:rsidRPr="00882BD9">
        <w:rPr>
          <w:spacing w:val="-4"/>
          <w:lang w:val="sq-AL"/>
        </w:rPr>
        <w:t>Pasqyrat financiare do të përgatiten mbi bazën e konceptit të materialitetit që nënkupton dhënien rëndësi atyre aspekteve dhe të dhënave financiare të veprimtarive ekonomike që janë të rëndësishme për përdoruesit e pasqyrave financiare, e që mund të ndikojnë në vendimet ekonomike që ata marrin. Rëndimi i pasqyrave financiare me hollësira të tepruara dhe informacion jomaterial dëmton qartësinë dhe kuptueshmërinë e tyre. Pasqyrat financiar</w:t>
      </w:r>
      <w:r w:rsidR="00F23127" w:rsidRPr="00882BD9">
        <w:rPr>
          <w:spacing w:val="-4"/>
          <w:lang w:val="sq-AL"/>
        </w:rPr>
        <w:t xml:space="preserve">e ndërtohen bazuar në supozimet </w:t>
      </w:r>
      <w:r w:rsidR="00621FFC" w:rsidRPr="00882BD9">
        <w:rPr>
          <w:spacing w:val="-4"/>
          <w:lang w:val="sq-AL"/>
        </w:rPr>
        <w:t xml:space="preserve">bazë, parimet dhe karakteristikat e informacionit kontabël. </w:t>
      </w:r>
    </w:p>
    <w:p w:rsidR="00621FFC" w:rsidRPr="00882BD9" w:rsidRDefault="00621FFC" w:rsidP="00F64AA6">
      <w:pPr>
        <w:pStyle w:val="Paragrafi"/>
        <w:rPr>
          <w:spacing w:val="-4"/>
          <w:lang w:val="sq-AL"/>
        </w:rPr>
      </w:pPr>
      <w:r w:rsidRPr="00882BD9">
        <w:rPr>
          <w:spacing w:val="-4"/>
          <w:lang w:val="sq-AL"/>
        </w:rPr>
        <w:t>FUSHA E ZBATIMIT</w:t>
      </w:r>
    </w:p>
    <w:p w:rsidR="00621FFC" w:rsidRPr="00882BD9" w:rsidRDefault="00D86A9D" w:rsidP="00621FFC">
      <w:pPr>
        <w:pStyle w:val="Paragrafi"/>
        <w:rPr>
          <w:spacing w:val="-4"/>
          <w:lang w:val="sq-AL"/>
        </w:rPr>
      </w:pPr>
      <w:r w:rsidRPr="00882BD9">
        <w:rPr>
          <w:spacing w:val="-4"/>
          <w:lang w:val="sq-AL"/>
        </w:rPr>
        <w:t xml:space="preserve">5. </w:t>
      </w:r>
      <w:r w:rsidR="00621FFC" w:rsidRPr="00882BD9">
        <w:rPr>
          <w:spacing w:val="-4"/>
          <w:lang w:val="sq-AL"/>
        </w:rPr>
        <w:t xml:space="preserve">Ky </w:t>
      </w:r>
      <w:r w:rsidR="00F23127" w:rsidRPr="00882BD9">
        <w:rPr>
          <w:spacing w:val="-4"/>
          <w:lang w:val="sq-AL"/>
        </w:rPr>
        <w:t xml:space="preserve">standard </w:t>
      </w:r>
      <w:r w:rsidR="00621FFC" w:rsidRPr="00882BD9">
        <w:rPr>
          <w:spacing w:val="-4"/>
          <w:lang w:val="sq-AL"/>
        </w:rPr>
        <w:t>do të zbatohet nga të gjitha mikronjësitë ekonomike. Kontabilitetin e thjeshtuar me regjistrim të njëfishtë në bazë monetare, do ta mbajnë ato mikronjësi me status person fizik që realizojnë xhiro vjetore deri në 2 milion</w:t>
      </w:r>
      <w:r w:rsidR="00F23127" w:rsidRPr="00882BD9">
        <w:rPr>
          <w:spacing w:val="-4"/>
          <w:lang w:val="sq-AL"/>
        </w:rPr>
        <w:t>ë</w:t>
      </w:r>
      <w:r w:rsidR="00621FFC" w:rsidRPr="00882BD9">
        <w:rPr>
          <w:spacing w:val="-4"/>
          <w:lang w:val="sq-AL"/>
        </w:rPr>
        <w:t xml:space="preserve"> lekë. Të gjitha mikronjësitë e tjera, pavarësisht nga forma juridike, do të mbajnë kontabilitetin sipas të drejtave dhe detyrimeve të konstatuara. </w:t>
      </w:r>
    </w:p>
    <w:p w:rsidR="00621FFC" w:rsidRPr="00882BD9" w:rsidRDefault="00621FFC" w:rsidP="00F64AA6">
      <w:pPr>
        <w:pStyle w:val="Paragrafi"/>
        <w:rPr>
          <w:spacing w:val="-4"/>
          <w:lang w:val="sq-AL"/>
        </w:rPr>
      </w:pPr>
      <w:r w:rsidRPr="00882BD9">
        <w:rPr>
          <w:spacing w:val="-4"/>
          <w:lang w:val="sq-AL"/>
        </w:rPr>
        <w:t xml:space="preserve">PËRKUFIZIMET KRYESORE </w:t>
      </w:r>
    </w:p>
    <w:p w:rsidR="00621FFC" w:rsidRPr="00882BD9" w:rsidRDefault="00D86A9D" w:rsidP="00621FFC">
      <w:pPr>
        <w:pStyle w:val="Paragrafi"/>
        <w:rPr>
          <w:spacing w:val="-4"/>
          <w:lang w:val="sq-AL"/>
        </w:rPr>
      </w:pPr>
      <w:r w:rsidRPr="00882BD9">
        <w:rPr>
          <w:spacing w:val="-4"/>
          <w:lang w:val="sq-AL"/>
        </w:rPr>
        <w:t xml:space="preserve">6. </w:t>
      </w:r>
      <w:r w:rsidR="00621FFC" w:rsidRPr="00882BD9">
        <w:rPr>
          <w:spacing w:val="-4"/>
          <w:lang w:val="sq-AL"/>
        </w:rPr>
        <w:t>Aktivi është një objekt ose e drejtë ekono</w:t>
      </w:r>
      <w:r w:rsidR="00FC4151">
        <w:rPr>
          <w:spacing w:val="-4"/>
          <w:lang w:val="sq-AL"/>
        </w:rPr>
        <w:t>-</w:t>
      </w:r>
      <w:r w:rsidR="00621FFC" w:rsidRPr="00882BD9">
        <w:rPr>
          <w:spacing w:val="-4"/>
          <w:lang w:val="sq-AL"/>
        </w:rPr>
        <w:t>mike e kontrolluar nga njësia ekonomike, i cili</w:t>
      </w:r>
      <w:r w:rsidR="004C5D60" w:rsidRPr="00882BD9">
        <w:rPr>
          <w:spacing w:val="-4"/>
          <w:lang w:val="sq-AL"/>
        </w:rPr>
        <w:t>:</w:t>
      </w:r>
    </w:p>
    <w:p w:rsidR="00621FFC" w:rsidRPr="00882BD9" w:rsidRDefault="00621FFC" w:rsidP="00621FFC">
      <w:pPr>
        <w:pStyle w:val="Paragrafi"/>
        <w:rPr>
          <w:spacing w:val="-4"/>
          <w:lang w:val="sq-AL"/>
        </w:rPr>
      </w:pPr>
      <w:r w:rsidRPr="00882BD9">
        <w:rPr>
          <w:spacing w:val="-4"/>
          <w:lang w:val="sq-AL"/>
        </w:rPr>
        <w:t>a) ka ardhur si rezultat i ngjarjeve të shkuara; dhe</w:t>
      </w:r>
    </w:p>
    <w:p w:rsidR="00621FFC" w:rsidRPr="00882BD9" w:rsidRDefault="00621FFC" w:rsidP="00F64AA6">
      <w:pPr>
        <w:pStyle w:val="Paragrafi"/>
        <w:rPr>
          <w:spacing w:val="-4"/>
          <w:lang w:val="sq-AL"/>
        </w:rPr>
      </w:pPr>
      <w:r w:rsidRPr="00882BD9">
        <w:rPr>
          <w:spacing w:val="-4"/>
          <w:lang w:val="sq-AL"/>
        </w:rPr>
        <w:t>b) nga përdorimi i tij priten përfitime të ardhshme.</w:t>
      </w:r>
    </w:p>
    <w:p w:rsidR="00621FFC" w:rsidRPr="00882BD9" w:rsidRDefault="00D86A9D" w:rsidP="00621FFC">
      <w:pPr>
        <w:pStyle w:val="Paragrafi"/>
        <w:rPr>
          <w:spacing w:val="-4"/>
          <w:lang w:val="sq-AL"/>
        </w:rPr>
      </w:pPr>
      <w:r w:rsidRPr="00882BD9">
        <w:rPr>
          <w:spacing w:val="-4"/>
          <w:lang w:val="sq-AL"/>
        </w:rPr>
        <w:t xml:space="preserve">7. </w:t>
      </w:r>
      <w:r w:rsidR="00621FFC" w:rsidRPr="00882BD9">
        <w:rPr>
          <w:spacing w:val="-4"/>
          <w:lang w:val="sq-AL"/>
        </w:rPr>
        <w:t>Detyrimi është një detyrim aktual i njësisë ekonomike, i cili</w:t>
      </w:r>
      <w:r w:rsidR="004C5D60" w:rsidRPr="00882BD9">
        <w:rPr>
          <w:spacing w:val="-4"/>
          <w:lang w:val="sq-AL"/>
        </w:rPr>
        <w:t>:</w:t>
      </w:r>
    </w:p>
    <w:p w:rsidR="00621FFC" w:rsidRPr="00882BD9" w:rsidRDefault="00621FFC" w:rsidP="00621FFC">
      <w:pPr>
        <w:pStyle w:val="Paragrafi"/>
        <w:rPr>
          <w:spacing w:val="-4"/>
          <w:lang w:val="sq-AL"/>
        </w:rPr>
      </w:pPr>
      <w:r w:rsidRPr="00882BD9">
        <w:rPr>
          <w:spacing w:val="-4"/>
          <w:lang w:val="sq-AL"/>
        </w:rPr>
        <w:t>a) ka lindur nga ngjarje të shkuara; dhe</w:t>
      </w:r>
    </w:p>
    <w:p w:rsidR="00621FFC" w:rsidRPr="006F38BF" w:rsidRDefault="00621FFC" w:rsidP="00F64AA6">
      <w:pPr>
        <w:pStyle w:val="Paragrafi"/>
        <w:rPr>
          <w:lang w:val="sq-AL"/>
        </w:rPr>
      </w:pPr>
      <w:r w:rsidRPr="00882BD9">
        <w:rPr>
          <w:spacing w:val="-4"/>
          <w:lang w:val="sq-AL"/>
        </w:rPr>
        <w:t>b) shlyerja e tij pritet të shoqërohet me dalje</w:t>
      </w:r>
      <w:r w:rsidRPr="006F38BF">
        <w:rPr>
          <w:lang w:val="sq-AL"/>
        </w:rPr>
        <w:t xml:space="preserve"> burimesh në të ardhmen.</w:t>
      </w:r>
    </w:p>
    <w:p w:rsidR="00621FFC" w:rsidRPr="006F38BF" w:rsidRDefault="00D86A9D" w:rsidP="00621FFC">
      <w:pPr>
        <w:pStyle w:val="Paragrafi"/>
        <w:rPr>
          <w:lang w:val="sq-AL"/>
        </w:rPr>
      </w:pPr>
      <w:r w:rsidRPr="006F38BF">
        <w:rPr>
          <w:lang w:val="sq-AL"/>
        </w:rPr>
        <w:t xml:space="preserve">8. </w:t>
      </w:r>
      <w:r w:rsidR="00621FFC" w:rsidRPr="006F38BF">
        <w:rPr>
          <w:lang w:val="sq-AL"/>
        </w:rPr>
        <w:t xml:space="preserve">Kapitali i </w:t>
      </w:r>
      <w:r w:rsidR="004C5D60" w:rsidRPr="006F38BF">
        <w:rPr>
          <w:lang w:val="sq-AL"/>
        </w:rPr>
        <w:t>vet</w:t>
      </w:r>
      <w:r w:rsidR="004C5D60">
        <w:rPr>
          <w:lang w:val="sq-AL"/>
        </w:rPr>
        <w:t xml:space="preserve"> (ose </w:t>
      </w:r>
      <w:r w:rsidR="00F23127">
        <w:rPr>
          <w:lang w:val="sq-AL"/>
        </w:rPr>
        <w:t>“</w:t>
      </w:r>
      <w:r w:rsidR="00621FFC" w:rsidRPr="006F38BF">
        <w:rPr>
          <w:lang w:val="sq-AL"/>
        </w:rPr>
        <w:t>aktivet neto</w:t>
      </w:r>
      <w:r w:rsidR="00F23127">
        <w:rPr>
          <w:lang w:val="sq-AL"/>
        </w:rPr>
        <w:t>”</w:t>
      </w:r>
      <w:r w:rsidR="00621FFC" w:rsidRPr="006F38BF">
        <w:rPr>
          <w:lang w:val="sq-AL"/>
        </w:rPr>
        <w:t xml:space="preserve">) është diferenca mes aktiveve dhe detyrimeve të njësisë </w:t>
      </w:r>
      <w:r w:rsidR="00621FFC" w:rsidRPr="006F38BF">
        <w:rPr>
          <w:lang w:val="sq-AL"/>
        </w:rPr>
        <w:lastRenderedPageBreak/>
        <w:t>ekonomike në datën e pasqyrës së pozicionit financiar.</w:t>
      </w:r>
    </w:p>
    <w:p w:rsidR="00621FFC" w:rsidRPr="006F38BF" w:rsidRDefault="00D86A9D" w:rsidP="00F64AA6">
      <w:pPr>
        <w:pStyle w:val="Paragrafi"/>
        <w:rPr>
          <w:lang w:val="sq-AL"/>
        </w:rPr>
      </w:pPr>
      <w:r w:rsidRPr="006F38BF">
        <w:rPr>
          <w:lang w:val="sq-AL"/>
        </w:rPr>
        <w:t xml:space="preserve">9. </w:t>
      </w:r>
      <w:r w:rsidR="00621FFC" w:rsidRPr="006F38BF">
        <w:rPr>
          <w:lang w:val="sq-AL"/>
        </w:rPr>
        <w:t xml:space="preserve">Të </w:t>
      </w:r>
      <w:r w:rsidR="004C5D60" w:rsidRPr="006F38BF">
        <w:rPr>
          <w:lang w:val="sq-AL"/>
        </w:rPr>
        <w:t xml:space="preserve">ardhurat </w:t>
      </w:r>
      <w:r w:rsidR="00621FFC" w:rsidRPr="006F38BF">
        <w:rPr>
          <w:lang w:val="sq-AL"/>
        </w:rPr>
        <w:t>përfaqësojnë flukse hyrëse (rritjen e përfitimeve ekonomike) gjatë periudhës së raportimit, që çojnë në rritjen e aktiveve ose pakësimin e detyrimeve, si dhe që rrisin kapitalin e njësisë ekonomike, duke përjashtuar këtu flukset që lidhen me kontributet nga pjesëmarrësit në kapital.</w:t>
      </w:r>
    </w:p>
    <w:p w:rsidR="00621FFC" w:rsidRPr="006F38BF" w:rsidRDefault="00D86A9D" w:rsidP="00F64AA6">
      <w:pPr>
        <w:pStyle w:val="Paragrafi"/>
        <w:rPr>
          <w:lang w:val="sq-AL"/>
        </w:rPr>
      </w:pPr>
      <w:r w:rsidRPr="006F38BF">
        <w:rPr>
          <w:lang w:val="sq-AL"/>
        </w:rPr>
        <w:t xml:space="preserve">10. </w:t>
      </w:r>
      <w:r w:rsidR="00621FFC" w:rsidRPr="006F38BF">
        <w:rPr>
          <w:lang w:val="sq-AL"/>
        </w:rPr>
        <w:t>Shpenzimet përfaqësojnë flukse dalëse (pakësimet e përfitimeve ekonomike) gjatë periudhës raportuese që rezultojnë në pakësimin e aktiveve ose rritjen e detyrimeve, si dhe që rrisin kapitalin e njësisë ekonomike, duke përjashtuar këtu flukset që lidhen me kontributet nga pjesëmarrësit në kapital.</w:t>
      </w:r>
    </w:p>
    <w:p w:rsidR="00621FFC" w:rsidRPr="006F38BF" w:rsidRDefault="00D86A9D" w:rsidP="00F64AA6">
      <w:pPr>
        <w:pStyle w:val="Paragrafi"/>
        <w:rPr>
          <w:lang w:val="sq-AL"/>
        </w:rPr>
      </w:pPr>
      <w:r w:rsidRPr="006F38BF">
        <w:rPr>
          <w:lang w:val="sq-AL"/>
        </w:rPr>
        <w:t xml:space="preserve">11. </w:t>
      </w:r>
      <w:r w:rsidR="00621FFC" w:rsidRPr="006F38BF">
        <w:rPr>
          <w:lang w:val="sq-AL"/>
        </w:rPr>
        <w:t>Aktivet, detyrimet dhe kapitali i njësisë ekonomike paraqiten në pasqyrën e pozicionit financiar të kësaj njësie ekonomike në datën e raportimit.</w:t>
      </w:r>
    </w:p>
    <w:p w:rsidR="00621FFC" w:rsidRPr="006F38BF" w:rsidRDefault="00D86A9D" w:rsidP="00F64AA6">
      <w:pPr>
        <w:pStyle w:val="Paragrafi"/>
        <w:rPr>
          <w:lang w:val="sq-AL"/>
        </w:rPr>
      </w:pPr>
      <w:r w:rsidRPr="006F38BF">
        <w:rPr>
          <w:lang w:val="sq-AL"/>
        </w:rPr>
        <w:t xml:space="preserve">12. </w:t>
      </w:r>
      <w:r w:rsidR="004C5D60">
        <w:rPr>
          <w:lang w:val="sq-AL"/>
        </w:rPr>
        <w:t>“</w:t>
      </w:r>
      <w:r w:rsidR="00621FFC" w:rsidRPr="006F38BF">
        <w:rPr>
          <w:lang w:val="sq-AL"/>
        </w:rPr>
        <w:t>Mikronjësi</w:t>
      </w:r>
      <w:r w:rsidR="004C5D60">
        <w:rPr>
          <w:lang w:val="sq-AL"/>
        </w:rPr>
        <w:t xml:space="preserve">” </w:t>
      </w:r>
      <w:r w:rsidR="00621FFC" w:rsidRPr="006F38BF">
        <w:rPr>
          <w:lang w:val="sq-AL"/>
        </w:rPr>
        <w:t>quhet një njësi ekonomike ku punësohen më pak se 10 persona dhe e cila ka një shifër afarizmi dhe/ose totalin e aktivit jo më të madh se 10 milionë lekë. Në kriterin e dytë</w:t>
      </w:r>
      <w:r w:rsidR="00C7402E">
        <w:rPr>
          <w:lang w:val="sq-AL"/>
        </w:rPr>
        <w:t>,</w:t>
      </w:r>
      <w:r w:rsidR="00621FFC" w:rsidRPr="006F38BF">
        <w:rPr>
          <w:lang w:val="sq-AL"/>
        </w:rPr>
        <w:t xml:space="preserve"> në rast se njëra, shifra e afarizmit ose totali i aktivit është jo më i madh se 10 milionë lekë, do të quhet mikronjësi. Këto kritere duhet të plotësohen për dy vite të njëpasnjëshme.</w:t>
      </w:r>
    </w:p>
    <w:p w:rsidR="00621FFC" w:rsidRPr="006F38BF" w:rsidRDefault="00D86A9D" w:rsidP="00F64AA6">
      <w:pPr>
        <w:pStyle w:val="Paragrafi"/>
        <w:rPr>
          <w:lang w:val="sq-AL"/>
        </w:rPr>
      </w:pPr>
      <w:r w:rsidRPr="006F38BF">
        <w:rPr>
          <w:lang w:val="sq-AL"/>
        </w:rPr>
        <w:t xml:space="preserve">13. </w:t>
      </w:r>
      <w:r w:rsidR="00621FFC" w:rsidRPr="006F38BF">
        <w:rPr>
          <w:lang w:val="sq-AL"/>
        </w:rPr>
        <w:t xml:space="preserve">Vlera e amortizueshme e </w:t>
      </w:r>
      <w:r w:rsidR="004C5D60" w:rsidRPr="006F38BF">
        <w:rPr>
          <w:lang w:val="sq-AL"/>
        </w:rPr>
        <w:t xml:space="preserve">aktiveve afatgjata materiale </w:t>
      </w:r>
      <w:r w:rsidR="00621FFC" w:rsidRPr="006F38BF">
        <w:rPr>
          <w:lang w:val="sq-AL"/>
        </w:rPr>
        <w:t xml:space="preserve">është kostoja e një aktivi ose një vlerë tjetër që zëvendëson koston, minus vlerën e rikuperueshme të aktivit. </w:t>
      </w:r>
    </w:p>
    <w:p w:rsidR="00621FFC" w:rsidRPr="006F38BF" w:rsidRDefault="00D86A9D" w:rsidP="00F64AA6">
      <w:pPr>
        <w:pStyle w:val="Paragrafi"/>
        <w:rPr>
          <w:lang w:val="sq-AL"/>
        </w:rPr>
      </w:pPr>
      <w:r w:rsidRPr="006F38BF">
        <w:rPr>
          <w:lang w:val="sq-AL"/>
        </w:rPr>
        <w:t>14</w:t>
      </w:r>
      <w:r w:rsidR="00C7402E">
        <w:rPr>
          <w:lang w:val="sq-AL"/>
        </w:rPr>
        <w:t>.</w:t>
      </w:r>
      <w:r w:rsidRPr="006F38BF">
        <w:rPr>
          <w:lang w:val="sq-AL"/>
        </w:rPr>
        <w:t xml:space="preserve"> </w:t>
      </w:r>
      <w:r w:rsidR="00621FFC" w:rsidRPr="006F38BF">
        <w:rPr>
          <w:lang w:val="sq-AL"/>
        </w:rPr>
        <w:t xml:space="preserve">Vlera e rikuperueshme është shuma e vlerësuar që njësia pret të përftojë nga një aktiv në fund të jetës së tij të dobishme, pas zbritjes së kostos së nxjerrjes nga përdorimi. </w:t>
      </w:r>
    </w:p>
    <w:p w:rsidR="00621FFC" w:rsidRPr="006F38BF" w:rsidRDefault="00D86A9D" w:rsidP="00F64AA6">
      <w:pPr>
        <w:pStyle w:val="Paragrafi"/>
        <w:rPr>
          <w:lang w:val="sq-AL"/>
        </w:rPr>
      </w:pPr>
      <w:r w:rsidRPr="006F38BF">
        <w:rPr>
          <w:lang w:val="sq-AL"/>
        </w:rPr>
        <w:t xml:space="preserve">15. </w:t>
      </w:r>
      <w:r w:rsidR="00621FFC" w:rsidRPr="006F38BF">
        <w:rPr>
          <w:lang w:val="sq-AL"/>
        </w:rPr>
        <w:t>Qiraja e zakonshme është një marrëveshje ku qiradhënësi i kalon qiramarrësit të drejtën e përdorimit të një aktivi për një periudhë të caktuar kohe, kundrejt një ose disa pagesave, pa i kaluar atij risqet dhe përfitimet që kanë të bëjnë me pronësinë e mjetit.</w:t>
      </w:r>
    </w:p>
    <w:p w:rsidR="00621FFC" w:rsidRPr="006F38BF" w:rsidRDefault="00D86A9D" w:rsidP="00621FFC">
      <w:pPr>
        <w:pStyle w:val="Paragrafi"/>
        <w:rPr>
          <w:lang w:val="sq-AL"/>
        </w:rPr>
      </w:pPr>
      <w:r w:rsidRPr="006F38BF">
        <w:rPr>
          <w:lang w:val="sq-AL"/>
        </w:rPr>
        <w:t xml:space="preserve">16. </w:t>
      </w:r>
      <w:r w:rsidR="00621FFC" w:rsidRPr="006F38BF">
        <w:rPr>
          <w:lang w:val="sq-AL"/>
        </w:rPr>
        <w:t>Aktivi financiar është çdo aktiv</w:t>
      </w:r>
      <w:r w:rsidR="00C7402E">
        <w:rPr>
          <w:lang w:val="sq-AL"/>
        </w:rPr>
        <w:t>,</w:t>
      </w:r>
      <w:r w:rsidR="00621FFC" w:rsidRPr="006F38BF">
        <w:rPr>
          <w:lang w:val="sq-AL"/>
        </w:rPr>
        <w:t xml:space="preserve"> që është:</w:t>
      </w:r>
    </w:p>
    <w:p w:rsidR="00621FFC" w:rsidRPr="006F38BF" w:rsidRDefault="00621FFC" w:rsidP="00621FFC">
      <w:pPr>
        <w:pStyle w:val="Paragrafi"/>
        <w:rPr>
          <w:lang w:val="sq-AL"/>
        </w:rPr>
      </w:pPr>
      <w:r w:rsidRPr="006F38BF">
        <w:rPr>
          <w:lang w:val="sq-AL"/>
        </w:rPr>
        <w:t>a) mjete monetare</w:t>
      </w:r>
      <w:r w:rsidR="004C5D60">
        <w:rPr>
          <w:lang w:val="sq-AL"/>
        </w:rPr>
        <w:t>;</w:t>
      </w:r>
    </w:p>
    <w:p w:rsidR="00621FFC" w:rsidRPr="006F38BF" w:rsidRDefault="00621FFC" w:rsidP="00621FFC">
      <w:pPr>
        <w:pStyle w:val="Paragrafi"/>
        <w:rPr>
          <w:lang w:val="sq-AL"/>
        </w:rPr>
      </w:pPr>
      <w:r w:rsidRPr="006F38BF">
        <w:rPr>
          <w:lang w:val="sq-AL"/>
        </w:rPr>
        <w:t>b) një e drejtë kontraktuale për të marrë mjete monetare ose një aktiv tjetër financiar nga njësi ekonomike tjetër (për shembull, kërkesat për t’u arkëtuar);</w:t>
      </w:r>
    </w:p>
    <w:p w:rsidR="00621FFC" w:rsidRPr="006F38BF" w:rsidRDefault="00621FFC" w:rsidP="00621FFC">
      <w:pPr>
        <w:pStyle w:val="Paragrafi"/>
        <w:rPr>
          <w:lang w:val="sq-AL"/>
        </w:rPr>
      </w:pPr>
      <w:r w:rsidRPr="006F38BF">
        <w:rPr>
          <w:lang w:val="sq-AL"/>
        </w:rPr>
        <w:t xml:space="preserve">c) një e drejtë kontraktuale për t’i shkëmbyer aktivet financiare me një njësi ekonomike tjetër, </w:t>
      </w:r>
      <w:r w:rsidRPr="006F38BF">
        <w:rPr>
          <w:lang w:val="sq-AL"/>
        </w:rPr>
        <w:lastRenderedPageBreak/>
        <w:t>në kushte potencialisht të favorshme për njësinë ekonomike (për shembull</w:t>
      </w:r>
      <w:r w:rsidR="00C7402E">
        <w:rPr>
          <w:lang w:val="sq-AL"/>
        </w:rPr>
        <w:t>,</w:t>
      </w:r>
      <w:r w:rsidRPr="006F38BF">
        <w:rPr>
          <w:lang w:val="sq-AL"/>
        </w:rPr>
        <w:t xml:space="preserve"> derivatët me një vlerë pozitive tregu);</w:t>
      </w:r>
    </w:p>
    <w:p w:rsidR="00621FFC" w:rsidRPr="006F38BF" w:rsidRDefault="00621FFC" w:rsidP="00F64AA6">
      <w:pPr>
        <w:pStyle w:val="Paragrafi"/>
        <w:rPr>
          <w:lang w:val="sq-AL"/>
        </w:rPr>
      </w:pPr>
      <w:r w:rsidRPr="006F38BF">
        <w:rPr>
          <w:lang w:val="sq-AL"/>
        </w:rPr>
        <w:t>d) një instrument kapitali i një njësie ekono</w:t>
      </w:r>
      <w:r w:rsidR="00FC4151">
        <w:rPr>
          <w:lang w:val="sq-AL"/>
        </w:rPr>
        <w:t>-</w:t>
      </w:r>
      <w:r w:rsidRPr="006F38BF">
        <w:rPr>
          <w:lang w:val="sq-AL"/>
        </w:rPr>
        <w:t>mike tjetër (për shembull</w:t>
      </w:r>
      <w:r w:rsidR="00C7402E">
        <w:rPr>
          <w:lang w:val="sq-AL"/>
        </w:rPr>
        <w:t>,</w:t>
      </w:r>
      <w:r w:rsidRPr="006F38BF">
        <w:rPr>
          <w:lang w:val="sq-AL"/>
        </w:rPr>
        <w:t xml:space="preserve"> investimet në aksionet e një njësie ekonomike tjetër).</w:t>
      </w:r>
    </w:p>
    <w:p w:rsidR="00621FFC" w:rsidRPr="006F38BF" w:rsidRDefault="00D86A9D" w:rsidP="00621FFC">
      <w:pPr>
        <w:pStyle w:val="Paragrafi"/>
        <w:rPr>
          <w:lang w:val="sq-AL"/>
        </w:rPr>
      </w:pPr>
      <w:r w:rsidRPr="006F38BF">
        <w:rPr>
          <w:lang w:val="sq-AL"/>
        </w:rPr>
        <w:t xml:space="preserve">17. </w:t>
      </w:r>
      <w:r w:rsidR="00621FFC" w:rsidRPr="006F38BF">
        <w:rPr>
          <w:lang w:val="sq-AL"/>
        </w:rPr>
        <w:t>Detyrimi financiar është detyrimi kontra</w:t>
      </w:r>
      <w:r w:rsidR="00FC4151">
        <w:rPr>
          <w:lang w:val="sq-AL"/>
        </w:rPr>
        <w:t>-</w:t>
      </w:r>
      <w:r w:rsidR="00621FFC" w:rsidRPr="006F38BF">
        <w:rPr>
          <w:lang w:val="sq-AL"/>
        </w:rPr>
        <w:t>ktual:</w:t>
      </w:r>
    </w:p>
    <w:p w:rsidR="00621FFC" w:rsidRPr="006F38BF" w:rsidRDefault="00621FFC" w:rsidP="00621FFC">
      <w:pPr>
        <w:pStyle w:val="Paragrafi"/>
        <w:rPr>
          <w:lang w:val="sq-AL"/>
        </w:rPr>
      </w:pPr>
      <w:r w:rsidRPr="006F38BF">
        <w:rPr>
          <w:lang w:val="sq-AL"/>
        </w:rPr>
        <w:t>a) për të dhënë mjete monetare ose një aktiv tjetër financiar te një njësi ekonomike tjetër (për shembull</w:t>
      </w:r>
      <w:r w:rsidR="004C5D60">
        <w:rPr>
          <w:lang w:val="sq-AL"/>
        </w:rPr>
        <w:t>,</w:t>
      </w:r>
      <w:r w:rsidRPr="006F38BF">
        <w:rPr>
          <w:lang w:val="sq-AL"/>
        </w:rPr>
        <w:t xml:space="preserve"> detyrimi ndaj një furnizuesi);</w:t>
      </w:r>
    </w:p>
    <w:p w:rsidR="00621FFC" w:rsidRPr="0084516F" w:rsidRDefault="00621FFC" w:rsidP="00621FFC">
      <w:pPr>
        <w:pStyle w:val="Paragrafi"/>
        <w:rPr>
          <w:spacing w:val="-4"/>
          <w:lang w:val="sq-AL"/>
        </w:rPr>
      </w:pPr>
      <w:r w:rsidRPr="0084516F">
        <w:rPr>
          <w:spacing w:val="-4"/>
          <w:lang w:val="sq-AL"/>
        </w:rPr>
        <w:t>b) për të shkëmbyer aktive financiare me një njësi ekonomike tjetër, në kushte potencialisht të pafavorshme për njësinë ekonomike (për shembull</w:t>
      </w:r>
      <w:r w:rsidR="004C5D60" w:rsidRPr="0084516F">
        <w:rPr>
          <w:spacing w:val="-4"/>
          <w:lang w:val="sq-AL"/>
        </w:rPr>
        <w:t>,</w:t>
      </w:r>
      <w:r w:rsidRPr="0084516F">
        <w:rPr>
          <w:spacing w:val="-4"/>
          <w:lang w:val="sq-AL"/>
        </w:rPr>
        <w:t xml:space="preserve"> derivativët me një vlerë negative tregu).</w:t>
      </w:r>
    </w:p>
    <w:p w:rsidR="00621FFC" w:rsidRPr="0084516F" w:rsidRDefault="00621FFC" w:rsidP="00F64AA6">
      <w:pPr>
        <w:pStyle w:val="Paragrafi"/>
        <w:rPr>
          <w:spacing w:val="-4"/>
          <w:lang w:val="sq-AL"/>
        </w:rPr>
      </w:pPr>
      <w:r w:rsidRPr="0084516F">
        <w:rPr>
          <w:spacing w:val="-4"/>
          <w:lang w:val="sq-AL"/>
        </w:rPr>
        <w:t xml:space="preserve">OBJEKTIVI </w:t>
      </w:r>
      <w:r w:rsidR="00D86A9D" w:rsidRPr="0084516F">
        <w:rPr>
          <w:spacing w:val="-4"/>
          <w:lang w:val="sq-AL"/>
        </w:rPr>
        <w:t>I</w:t>
      </w:r>
      <w:r w:rsidRPr="0084516F">
        <w:rPr>
          <w:spacing w:val="-4"/>
          <w:lang w:val="sq-AL"/>
        </w:rPr>
        <w:t xml:space="preserve"> PASQYRAVE FINANCI</w:t>
      </w:r>
      <w:r w:rsidR="00FC4151" w:rsidRPr="0084516F">
        <w:rPr>
          <w:spacing w:val="-4"/>
          <w:lang w:val="sq-AL"/>
        </w:rPr>
        <w:t>-</w:t>
      </w:r>
      <w:r w:rsidRPr="0084516F">
        <w:rPr>
          <w:spacing w:val="-4"/>
          <w:lang w:val="sq-AL"/>
        </w:rPr>
        <w:t>ARE TË MIKRONJËSIVE</w:t>
      </w:r>
    </w:p>
    <w:p w:rsidR="00621FFC" w:rsidRPr="0084516F" w:rsidRDefault="00D86A9D" w:rsidP="00621FFC">
      <w:pPr>
        <w:pStyle w:val="Paragrafi"/>
        <w:rPr>
          <w:spacing w:val="-4"/>
          <w:lang w:val="sq-AL"/>
        </w:rPr>
      </w:pPr>
      <w:r w:rsidRPr="0084516F">
        <w:rPr>
          <w:spacing w:val="-4"/>
          <w:lang w:val="sq-AL"/>
        </w:rPr>
        <w:t xml:space="preserve">18. </w:t>
      </w:r>
      <w:r w:rsidR="00621FFC" w:rsidRPr="0084516F">
        <w:rPr>
          <w:spacing w:val="-4"/>
          <w:lang w:val="sq-AL"/>
        </w:rPr>
        <w:t>Objektivi i pasqyrave financiare të mikronjësive ekonomike është të japë informacion për pozicionin dhe performancën financiare, informacion i cili shfrytëzohet nga përdoruesit për vlerësimin, administrimin dhe drejtimin e mikronjësisë.</w:t>
      </w:r>
    </w:p>
    <w:p w:rsidR="00621FFC" w:rsidRPr="0084516F" w:rsidRDefault="00621FFC" w:rsidP="00F64AA6">
      <w:pPr>
        <w:pStyle w:val="Paragrafi"/>
        <w:rPr>
          <w:spacing w:val="-4"/>
          <w:lang w:val="sq-AL"/>
        </w:rPr>
      </w:pPr>
      <w:r w:rsidRPr="0084516F">
        <w:rPr>
          <w:spacing w:val="-4"/>
          <w:lang w:val="sq-AL"/>
        </w:rPr>
        <w:t>PËRDORUESIT E PASQYRAVE FINAN</w:t>
      </w:r>
      <w:r w:rsidR="00FC4151" w:rsidRPr="0084516F">
        <w:rPr>
          <w:spacing w:val="-4"/>
          <w:lang w:val="sq-AL"/>
        </w:rPr>
        <w:t>-</w:t>
      </w:r>
      <w:r w:rsidRPr="0084516F">
        <w:rPr>
          <w:spacing w:val="-4"/>
          <w:lang w:val="sq-AL"/>
        </w:rPr>
        <w:t>CIARE TË MIKRONJËSIVE</w:t>
      </w:r>
    </w:p>
    <w:p w:rsidR="00621FFC" w:rsidRPr="0084516F" w:rsidRDefault="00D86A9D" w:rsidP="00621FFC">
      <w:pPr>
        <w:pStyle w:val="Paragrafi"/>
        <w:rPr>
          <w:spacing w:val="-4"/>
          <w:lang w:val="sq-AL"/>
        </w:rPr>
      </w:pPr>
      <w:r w:rsidRPr="0084516F">
        <w:rPr>
          <w:spacing w:val="-4"/>
          <w:lang w:val="sq-AL"/>
        </w:rPr>
        <w:t xml:space="preserve">19. </w:t>
      </w:r>
      <w:r w:rsidR="00621FFC" w:rsidRPr="0084516F">
        <w:rPr>
          <w:spacing w:val="-4"/>
          <w:lang w:val="sq-AL"/>
        </w:rPr>
        <w:t>Pasqyrat financiare janë konceptuar në mënyrë të tillë që të reflektojnë nevojat e përdoruesve. Përdoruesit kryesorë të pasqyrave financiare të mikronjësive mund të jenë:</w:t>
      </w:r>
    </w:p>
    <w:p w:rsidR="00621FFC" w:rsidRPr="0084516F" w:rsidRDefault="00621FFC" w:rsidP="00621FFC">
      <w:pPr>
        <w:pStyle w:val="Paragrafi"/>
        <w:rPr>
          <w:spacing w:val="-4"/>
          <w:lang w:val="sq-AL"/>
        </w:rPr>
      </w:pPr>
      <w:r w:rsidRPr="0084516F">
        <w:rPr>
          <w:spacing w:val="-4"/>
          <w:lang w:val="sq-AL"/>
        </w:rPr>
        <w:t>a)</w:t>
      </w:r>
      <w:r w:rsidRPr="0084516F">
        <w:rPr>
          <w:spacing w:val="-4"/>
          <w:lang w:val="sq-AL"/>
        </w:rPr>
        <w:tab/>
      </w:r>
      <w:r w:rsidR="004C5D60" w:rsidRPr="0084516F">
        <w:rPr>
          <w:spacing w:val="-4"/>
          <w:lang w:val="sq-AL"/>
        </w:rPr>
        <w:t xml:space="preserve">pronarët </w:t>
      </w:r>
      <w:r w:rsidRPr="0084516F">
        <w:rPr>
          <w:spacing w:val="-4"/>
          <w:lang w:val="sq-AL"/>
        </w:rPr>
        <w:t>dhe drejtuesit;</w:t>
      </w:r>
    </w:p>
    <w:p w:rsidR="00621FFC" w:rsidRPr="0084516F" w:rsidRDefault="00621FFC" w:rsidP="00621FFC">
      <w:pPr>
        <w:pStyle w:val="Paragrafi"/>
        <w:rPr>
          <w:spacing w:val="-4"/>
          <w:lang w:val="sq-AL"/>
        </w:rPr>
      </w:pPr>
      <w:r w:rsidRPr="0084516F">
        <w:rPr>
          <w:spacing w:val="-4"/>
          <w:lang w:val="sq-AL"/>
        </w:rPr>
        <w:t>b)</w:t>
      </w:r>
      <w:r w:rsidRPr="0084516F">
        <w:rPr>
          <w:spacing w:val="-4"/>
          <w:lang w:val="sq-AL"/>
        </w:rPr>
        <w:tab/>
      </w:r>
      <w:r w:rsidR="004C5D60" w:rsidRPr="0084516F">
        <w:rPr>
          <w:spacing w:val="-4"/>
          <w:lang w:val="sq-AL"/>
        </w:rPr>
        <w:t xml:space="preserve">huadhënësit </w:t>
      </w:r>
      <w:r w:rsidRPr="0084516F">
        <w:rPr>
          <w:spacing w:val="-4"/>
          <w:lang w:val="sq-AL"/>
        </w:rPr>
        <w:t>dhe kreditorët e tjerë;</w:t>
      </w:r>
    </w:p>
    <w:p w:rsidR="00621FFC" w:rsidRPr="0084516F" w:rsidRDefault="00621FFC" w:rsidP="00621FFC">
      <w:pPr>
        <w:pStyle w:val="Paragrafi"/>
        <w:rPr>
          <w:spacing w:val="-4"/>
          <w:lang w:val="sq-AL"/>
        </w:rPr>
      </w:pPr>
      <w:r w:rsidRPr="0084516F">
        <w:rPr>
          <w:spacing w:val="-4"/>
          <w:lang w:val="sq-AL"/>
        </w:rPr>
        <w:t>c)</w:t>
      </w:r>
      <w:r w:rsidRPr="0084516F">
        <w:rPr>
          <w:spacing w:val="-4"/>
          <w:lang w:val="sq-AL"/>
        </w:rPr>
        <w:tab/>
      </w:r>
      <w:r w:rsidR="004C5D60" w:rsidRPr="0084516F">
        <w:rPr>
          <w:spacing w:val="-4"/>
          <w:lang w:val="sq-AL"/>
        </w:rPr>
        <w:t>qeveria,</w:t>
      </w:r>
      <w:r w:rsidRPr="0084516F">
        <w:rPr>
          <w:spacing w:val="-4"/>
          <w:lang w:val="sq-AL"/>
        </w:rPr>
        <w:t xml:space="preserve"> </w:t>
      </w:r>
      <w:r w:rsidR="004C5D60" w:rsidRPr="0084516F">
        <w:rPr>
          <w:spacing w:val="-4"/>
          <w:lang w:val="sq-AL"/>
        </w:rPr>
        <w:t xml:space="preserve">për </w:t>
      </w:r>
      <w:r w:rsidRPr="0084516F">
        <w:rPr>
          <w:spacing w:val="-4"/>
          <w:lang w:val="sq-AL"/>
        </w:rPr>
        <w:t>qëllimet e planifikimit mikro</w:t>
      </w:r>
      <w:r w:rsidR="004C5D60" w:rsidRPr="0084516F">
        <w:rPr>
          <w:spacing w:val="-4"/>
          <w:lang w:val="sq-AL"/>
        </w:rPr>
        <w:t>-</w:t>
      </w:r>
      <w:r w:rsidRPr="0084516F">
        <w:rPr>
          <w:spacing w:val="-4"/>
          <w:lang w:val="sq-AL"/>
        </w:rPr>
        <w:t xml:space="preserve"> dhe makroekonomik;</w:t>
      </w:r>
    </w:p>
    <w:p w:rsidR="00621FFC" w:rsidRPr="0084516F" w:rsidRDefault="00621FFC" w:rsidP="00621FFC">
      <w:pPr>
        <w:pStyle w:val="Paragrafi"/>
        <w:rPr>
          <w:spacing w:val="-4"/>
          <w:lang w:val="sq-AL"/>
        </w:rPr>
      </w:pPr>
      <w:r w:rsidRPr="0084516F">
        <w:rPr>
          <w:spacing w:val="-4"/>
          <w:lang w:val="sq-AL"/>
        </w:rPr>
        <w:t>d)</w:t>
      </w:r>
      <w:r w:rsidRPr="0084516F">
        <w:rPr>
          <w:spacing w:val="-4"/>
          <w:lang w:val="sq-AL"/>
        </w:rPr>
        <w:tab/>
      </w:r>
      <w:r w:rsidR="004C5D60" w:rsidRPr="0084516F">
        <w:rPr>
          <w:spacing w:val="-4"/>
          <w:lang w:val="sq-AL"/>
        </w:rPr>
        <w:t xml:space="preserve">autoritetet </w:t>
      </w:r>
      <w:r w:rsidRPr="0084516F">
        <w:rPr>
          <w:spacing w:val="-4"/>
          <w:lang w:val="sq-AL"/>
        </w:rPr>
        <w:t>tatimore</w:t>
      </w:r>
      <w:r w:rsidR="004C5D60" w:rsidRPr="0084516F">
        <w:rPr>
          <w:spacing w:val="-4"/>
          <w:lang w:val="sq-AL"/>
        </w:rPr>
        <w:t>,</w:t>
      </w:r>
      <w:r w:rsidRPr="0084516F">
        <w:rPr>
          <w:spacing w:val="-4"/>
          <w:lang w:val="sq-AL"/>
        </w:rPr>
        <w:t xml:space="preserve"> </w:t>
      </w:r>
      <w:r w:rsidR="004C5D60" w:rsidRPr="0084516F">
        <w:rPr>
          <w:spacing w:val="-4"/>
          <w:lang w:val="sq-AL"/>
        </w:rPr>
        <w:t xml:space="preserve">për </w:t>
      </w:r>
      <w:r w:rsidRPr="0084516F">
        <w:rPr>
          <w:spacing w:val="-4"/>
          <w:lang w:val="sq-AL"/>
        </w:rPr>
        <w:t>vlerësimin e detyrimeve tatimore;</w:t>
      </w:r>
    </w:p>
    <w:p w:rsidR="00621FFC" w:rsidRPr="0084516F" w:rsidRDefault="00621FFC" w:rsidP="00621FFC">
      <w:pPr>
        <w:pStyle w:val="Paragrafi"/>
        <w:rPr>
          <w:spacing w:val="-4"/>
          <w:lang w:val="sq-AL"/>
        </w:rPr>
      </w:pPr>
      <w:r w:rsidRPr="0084516F">
        <w:rPr>
          <w:spacing w:val="-4"/>
          <w:lang w:val="sq-AL"/>
        </w:rPr>
        <w:t>e)</w:t>
      </w:r>
      <w:r w:rsidRPr="0084516F">
        <w:rPr>
          <w:spacing w:val="-4"/>
          <w:lang w:val="sq-AL"/>
        </w:rPr>
        <w:tab/>
      </w:r>
      <w:r w:rsidR="004C5D60" w:rsidRPr="0084516F">
        <w:rPr>
          <w:spacing w:val="-4"/>
          <w:lang w:val="sq-AL"/>
        </w:rPr>
        <w:t xml:space="preserve">agjencitë </w:t>
      </w:r>
      <w:r w:rsidRPr="0084516F">
        <w:rPr>
          <w:spacing w:val="-4"/>
          <w:lang w:val="sq-AL"/>
        </w:rPr>
        <w:t>e mikrokreditimit</w:t>
      </w:r>
      <w:r w:rsidR="004C5D60" w:rsidRPr="0084516F">
        <w:rPr>
          <w:spacing w:val="-4"/>
          <w:lang w:val="sq-AL"/>
        </w:rPr>
        <w:t>,</w:t>
      </w:r>
      <w:r w:rsidRPr="0084516F">
        <w:rPr>
          <w:spacing w:val="-4"/>
          <w:lang w:val="sq-AL"/>
        </w:rPr>
        <w:t xml:space="preserve"> </w:t>
      </w:r>
      <w:r w:rsidR="004C5D60" w:rsidRPr="0084516F">
        <w:rPr>
          <w:spacing w:val="-4"/>
          <w:lang w:val="sq-AL"/>
        </w:rPr>
        <w:t xml:space="preserve">për </w:t>
      </w:r>
      <w:r w:rsidRPr="0084516F">
        <w:rPr>
          <w:spacing w:val="-4"/>
          <w:lang w:val="sq-AL"/>
        </w:rPr>
        <w:t xml:space="preserve">të vlerësuar </w:t>
      </w:r>
      <w:r w:rsidR="004C5D60" w:rsidRPr="0084516F">
        <w:rPr>
          <w:spacing w:val="-4"/>
          <w:lang w:val="sq-AL"/>
        </w:rPr>
        <w:t>mbështetjen</w:t>
      </w:r>
      <w:r w:rsidRPr="0084516F">
        <w:rPr>
          <w:spacing w:val="-4"/>
          <w:lang w:val="sq-AL"/>
        </w:rPr>
        <w:t xml:space="preserve"> e kërkuar nga mikronjësitë (p.sh</w:t>
      </w:r>
      <w:r w:rsidR="004C5D60" w:rsidRPr="0084516F">
        <w:rPr>
          <w:spacing w:val="-4"/>
          <w:lang w:val="sq-AL"/>
        </w:rPr>
        <w:t>.,</w:t>
      </w:r>
      <w:r w:rsidRPr="0084516F">
        <w:rPr>
          <w:spacing w:val="-4"/>
          <w:lang w:val="sq-AL"/>
        </w:rPr>
        <w:t xml:space="preserve"> aplikimet për grante, kërkesat për trajnime dhe shërbimet për subvencionimin e bizneseve).</w:t>
      </w:r>
    </w:p>
    <w:p w:rsidR="00621FFC" w:rsidRPr="0084516F" w:rsidRDefault="00621FFC" w:rsidP="00F64AA6">
      <w:pPr>
        <w:pStyle w:val="Paragrafi"/>
        <w:rPr>
          <w:spacing w:val="-4"/>
          <w:lang w:val="sq-AL"/>
        </w:rPr>
      </w:pPr>
      <w:r w:rsidRPr="0084516F">
        <w:rPr>
          <w:spacing w:val="-4"/>
          <w:lang w:val="sq-AL"/>
        </w:rPr>
        <w:t xml:space="preserve">SISTEMI DHE PARIMET KONTABËL TË </w:t>
      </w:r>
      <w:r w:rsidR="004C5D60" w:rsidRPr="0084516F">
        <w:rPr>
          <w:spacing w:val="-4"/>
          <w:lang w:val="sq-AL"/>
        </w:rPr>
        <w:t>MIKRONJËSIVE</w:t>
      </w:r>
    </w:p>
    <w:p w:rsidR="00621FFC" w:rsidRPr="0084516F" w:rsidRDefault="00D86A9D" w:rsidP="00621FFC">
      <w:pPr>
        <w:pStyle w:val="Paragrafi"/>
        <w:rPr>
          <w:spacing w:val="-4"/>
          <w:lang w:val="sq-AL"/>
        </w:rPr>
      </w:pPr>
      <w:r w:rsidRPr="0084516F">
        <w:rPr>
          <w:spacing w:val="-4"/>
          <w:lang w:val="sq-AL"/>
        </w:rPr>
        <w:t xml:space="preserve">20. </w:t>
      </w:r>
      <w:r w:rsidR="00621FFC" w:rsidRPr="0084516F">
        <w:rPr>
          <w:spacing w:val="-4"/>
          <w:lang w:val="sq-AL"/>
        </w:rPr>
        <w:t xml:space="preserve">Pasqyrat financiare të mikronjësive do të ndërtohen mbi bazën e njërit nga dy sistemet kontabël: </w:t>
      </w:r>
    </w:p>
    <w:p w:rsidR="00621FFC" w:rsidRPr="0084516F" w:rsidRDefault="00621FFC" w:rsidP="00621FFC">
      <w:pPr>
        <w:pStyle w:val="Paragrafi"/>
        <w:rPr>
          <w:spacing w:val="-4"/>
          <w:lang w:val="sq-AL"/>
        </w:rPr>
      </w:pPr>
      <w:r w:rsidRPr="0084516F">
        <w:rPr>
          <w:spacing w:val="-4"/>
          <w:lang w:val="sq-AL"/>
        </w:rPr>
        <w:t xml:space="preserve">a) kontabiliteti mbi bazë monetare; ose </w:t>
      </w:r>
    </w:p>
    <w:p w:rsidR="00621FFC" w:rsidRPr="0084516F" w:rsidRDefault="00621FFC" w:rsidP="00621FFC">
      <w:pPr>
        <w:pStyle w:val="Paragrafi"/>
        <w:rPr>
          <w:spacing w:val="-4"/>
          <w:lang w:val="sq-AL"/>
        </w:rPr>
      </w:pPr>
      <w:r w:rsidRPr="0084516F">
        <w:rPr>
          <w:spacing w:val="-4"/>
          <w:lang w:val="sq-AL"/>
        </w:rPr>
        <w:t xml:space="preserve">b) kontabiliteti i të drejtave dhe detyrimeve të konstatuara. </w:t>
      </w:r>
    </w:p>
    <w:p w:rsidR="00621FFC" w:rsidRPr="006F38BF" w:rsidRDefault="00621FFC" w:rsidP="00F64AA6">
      <w:pPr>
        <w:pStyle w:val="Paragrafi"/>
        <w:rPr>
          <w:lang w:val="sq-AL"/>
        </w:rPr>
      </w:pPr>
      <w:r w:rsidRPr="0084516F">
        <w:rPr>
          <w:spacing w:val="-4"/>
          <w:lang w:val="sq-AL"/>
        </w:rPr>
        <w:t>Për përcaktimin e sistemit kontabël të zbatueshëm, mikronjësitë i referohen paragrafit 5</w:t>
      </w:r>
      <w:r w:rsidRPr="006F38BF">
        <w:rPr>
          <w:lang w:val="sq-AL"/>
        </w:rPr>
        <w:t xml:space="preserve"> të këtij </w:t>
      </w:r>
      <w:r w:rsidR="004C5D60" w:rsidRPr="006F38BF">
        <w:rPr>
          <w:lang w:val="sq-AL"/>
        </w:rPr>
        <w:t>standardi</w:t>
      </w:r>
      <w:r w:rsidRPr="006F38BF">
        <w:rPr>
          <w:lang w:val="sq-AL"/>
        </w:rPr>
        <w:t>.</w:t>
      </w:r>
    </w:p>
    <w:p w:rsidR="00621FFC" w:rsidRPr="006F38BF" w:rsidRDefault="00D86A9D" w:rsidP="00F64AA6">
      <w:pPr>
        <w:pStyle w:val="Paragrafi"/>
        <w:rPr>
          <w:lang w:val="sq-AL"/>
        </w:rPr>
      </w:pPr>
      <w:r w:rsidRPr="006F38BF">
        <w:rPr>
          <w:lang w:val="sq-AL"/>
        </w:rPr>
        <w:lastRenderedPageBreak/>
        <w:t xml:space="preserve">21. </w:t>
      </w:r>
      <w:r w:rsidR="00621FFC" w:rsidRPr="006F38BF">
        <w:rPr>
          <w:lang w:val="sq-AL"/>
        </w:rPr>
        <w:t>Parimet bazë pë</w:t>
      </w:r>
      <w:r w:rsidR="004C5D60">
        <w:rPr>
          <w:lang w:val="sq-AL"/>
        </w:rPr>
        <w:t>r</w:t>
      </w:r>
      <w:r w:rsidR="00621FFC" w:rsidRPr="006F38BF">
        <w:rPr>
          <w:lang w:val="sq-AL"/>
        </w:rPr>
        <w:t xml:space="preserve"> ndërtimin e pasqyrave financiare të mikronjësive janë:</w:t>
      </w:r>
    </w:p>
    <w:p w:rsidR="00621FFC" w:rsidRPr="006F38BF" w:rsidRDefault="00621FFC" w:rsidP="00621FFC">
      <w:pPr>
        <w:pStyle w:val="Paragrafi"/>
        <w:rPr>
          <w:lang w:val="sq-AL"/>
        </w:rPr>
      </w:pPr>
      <w:r w:rsidRPr="004C5D60">
        <w:rPr>
          <w:lang w:val="sq-AL"/>
        </w:rPr>
        <w:t>Parimi i vijimësisë</w:t>
      </w:r>
      <w:r w:rsidR="00667651">
        <w:rPr>
          <w:lang w:val="sq-AL"/>
        </w:rPr>
        <w:t>.</w:t>
      </w:r>
      <w:r w:rsidR="004C5D60">
        <w:rPr>
          <w:lang w:val="sq-AL"/>
        </w:rPr>
        <w:t xml:space="preserve"> </w:t>
      </w:r>
      <w:r w:rsidR="00667651">
        <w:rPr>
          <w:lang w:val="sq-AL"/>
        </w:rPr>
        <w:t>H</w:t>
      </w:r>
      <w:r w:rsidR="00667651" w:rsidRPr="006F38BF">
        <w:rPr>
          <w:lang w:val="sq-AL"/>
        </w:rPr>
        <w:t xml:space="preserve">artimi </w:t>
      </w:r>
      <w:r w:rsidRPr="006F38BF">
        <w:rPr>
          <w:lang w:val="sq-AL"/>
        </w:rPr>
        <w:t>i pasqyrave financiare të mikronjësive normalisht bazohet mbi supozimin se veprimtaria e biznesit është në vijimësi dhe do të vazhdojë të zhvillohet pa ndryshime thelbësore edhe në</w:t>
      </w:r>
      <w:r w:rsidR="006F38BF">
        <w:rPr>
          <w:lang w:val="sq-AL"/>
        </w:rPr>
        <w:t xml:space="preserve"> </w:t>
      </w:r>
      <w:r w:rsidRPr="006F38BF">
        <w:rPr>
          <w:lang w:val="sq-AL"/>
        </w:rPr>
        <w:t>periudhën pa</w:t>
      </w:r>
      <w:r w:rsidR="004C5D60">
        <w:rPr>
          <w:lang w:val="sq-AL"/>
        </w:rPr>
        <w:t>sardhëse 12-</w:t>
      </w:r>
      <w:r w:rsidRPr="006F38BF">
        <w:rPr>
          <w:lang w:val="sq-AL"/>
        </w:rPr>
        <w:t xml:space="preserve">mujore, me përjashtim të rasteve kur veprimtaria shkon drejt rënies dhe ndërprerjes ose të </w:t>
      </w:r>
      <w:r w:rsidR="004C5D60" w:rsidRPr="006F38BF">
        <w:rPr>
          <w:lang w:val="sq-AL"/>
        </w:rPr>
        <w:t>likuidimit</w:t>
      </w:r>
      <w:r w:rsidRPr="006F38BF">
        <w:rPr>
          <w:lang w:val="sq-AL"/>
        </w:rPr>
        <w:t xml:space="preserve"> të saj brenda vitit, sepse nuk ka alternativë tjetër për të vepruar. Nëse mikronjësitë kërkojnë të zbatojnë SNK</w:t>
      </w:r>
      <w:r w:rsidR="004C5D60">
        <w:rPr>
          <w:lang w:val="sq-AL"/>
        </w:rPr>
        <w:t>-të</w:t>
      </w:r>
      <w:r w:rsidRPr="006F38BF">
        <w:rPr>
          <w:lang w:val="sq-AL"/>
        </w:rPr>
        <w:t xml:space="preserve"> apo SNRF-të, ato janë të lejuara, por zbatimi i tyre të bëhet mbi baza të qëndrueshme.</w:t>
      </w:r>
    </w:p>
    <w:p w:rsidR="00621FFC" w:rsidRPr="006F38BF" w:rsidRDefault="00621FFC" w:rsidP="00F64AA6">
      <w:pPr>
        <w:pStyle w:val="Paragrafi"/>
        <w:rPr>
          <w:lang w:val="sq-AL"/>
        </w:rPr>
      </w:pPr>
      <w:r w:rsidRPr="004C5D60">
        <w:rPr>
          <w:lang w:val="sq-AL"/>
        </w:rPr>
        <w:t>Parimi i moskompe</w:t>
      </w:r>
      <w:r w:rsidR="004C5D60">
        <w:rPr>
          <w:lang w:val="sq-AL"/>
        </w:rPr>
        <w:t>n</w:t>
      </w:r>
      <w:r w:rsidRPr="004C5D60">
        <w:rPr>
          <w:lang w:val="sq-AL"/>
        </w:rPr>
        <w:t>simit</w:t>
      </w:r>
      <w:r w:rsidR="00667651">
        <w:rPr>
          <w:lang w:val="sq-AL"/>
        </w:rPr>
        <w:t>.</w:t>
      </w:r>
      <w:r w:rsidR="004C5D60">
        <w:rPr>
          <w:lang w:val="sq-AL"/>
        </w:rPr>
        <w:t xml:space="preserve"> </w:t>
      </w:r>
      <w:r w:rsidR="00667651">
        <w:rPr>
          <w:lang w:val="sq-AL"/>
        </w:rPr>
        <w:t>A</w:t>
      </w:r>
      <w:r w:rsidR="00667651" w:rsidRPr="006F38BF">
        <w:rPr>
          <w:lang w:val="sq-AL"/>
        </w:rPr>
        <w:t xml:space="preserve">ktivet </w:t>
      </w:r>
      <w:r w:rsidRPr="006F38BF">
        <w:rPr>
          <w:lang w:val="sq-AL"/>
        </w:rPr>
        <w:t xml:space="preserve">me detyrimet dhe të ardhurat me shpenzimet nuk </w:t>
      </w:r>
      <w:r w:rsidR="004C5D60" w:rsidRPr="006F38BF">
        <w:rPr>
          <w:lang w:val="sq-AL"/>
        </w:rPr>
        <w:t>kompensohen</w:t>
      </w:r>
      <w:r w:rsidR="00DB177A">
        <w:rPr>
          <w:lang w:val="sq-AL"/>
        </w:rPr>
        <w:t>,</w:t>
      </w:r>
      <w:r w:rsidRPr="006F38BF">
        <w:rPr>
          <w:lang w:val="sq-AL"/>
        </w:rPr>
        <w:t xml:space="preserve"> me njëra-tjetrën me përjashtim të rasteve kur një gjë e tillë kërkohet ose lejohet nga një standard kombëtar i kontabilitetit.</w:t>
      </w:r>
    </w:p>
    <w:p w:rsidR="00621FFC" w:rsidRPr="006F38BF" w:rsidRDefault="00D86A9D" w:rsidP="00F64AA6">
      <w:pPr>
        <w:pStyle w:val="Paragrafi"/>
        <w:rPr>
          <w:lang w:val="sq-AL"/>
        </w:rPr>
      </w:pPr>
      <w:r w:rsidRPr="006F38BF">
        <w:rPr>
          <w:lang w:val="sq-AL"/>
        </w:rPr>
        <w:t xml:space="preserve">22. </w:t>
      </w:r>
      <w:r w:rsidR="00621FFC" w:rsidRPr="006F38BF">
        <w:rPr>
          <w:lang w:val="sq-AL"/>
        </w:rPr>
        <w:t>Sipas kontabilitetit të të drejtave dhe detyrimeve të konstatuara, efektet e transaksioneve dhe ngjarjeve kontabël njihen në pasqyrat financiare kur ato ndodhin (jo kur mjete monetare ose ekuivalentet e tyre arkëtohen ose paguhen si në rastin e kontabilitetit mbi baza monetare). Ngjarjet dhe transaksionet regjistrohen në kontabilitet dhe raportohen në pasqyrat financiare të periudhave kontabël, të cilave u përkasin. Pasqyrat financiare, të përgatitura në bazë të të drejtave dhe detyrimeve të konstatuara, i informojnë përdoruesit jo vetëm mbi transaksionet e shkuara të shoqëruara me arkëtime dhe pagesa, por dhe mbi detyrimet për t’u paguar në të ardhmen</w:t>
      </w:r>
      <w:r w:rsidR="004C5D60">
        <w:rPr>
          <w:lang w:val="sq-AL"/>
        </w:rPr>
        <w:t>,</w:t>
      </w:r>
      <w:r w:rsidR="00621FFC" w:rsidRPr="006F38BF">
        <w:rPr>
          <w:lang w:val="sq-AL"/>
        </w:rPr>
        <w:t xml:space="preserve"> si dhe mbi aktive që sjellin arkëtime në të ardhmen. Në këtë mënyrë, ato paraqesin informacione mbi transaksionet dhe ngjarjet e shkuara</w:t>
      </w:r>
      <w:r w:rsidR="004C5D60">
        <w:rPr>
          <w:lang w:val="sq-AL"/>
        </w:rPr>
        <w:t>,</w:t>
      </w:r>
      <w:r w:rsidR="00621FFC" w:rsidRPr="006F38BF">
        <w:rPr>
          <w:lang w:val="sq-AL"/>
        </w:rPr>
        <w:t xml:space="preserve"> të cilat u shërbejnë më së miri përdoruesve në marrjen e vendimeve ekonomike.</w:t>
      </w:r>
    </w:p>
    <w:p w:rsidR="00621FFC" w:rsidRPr="006F38BF" w:rsidRDefault="00D86A9D" w:rsidP="00621FFC">
      <w:pPr>
        <w:pStyle w:val="Paragrafi"/>
        <w:rPr>
          <w:lang w:val="sq-AL"/>
        </w:rPr>
      </w:pPr>
      <w:r w:rsidRPr="006F38BF">
        <w:rPr>
          <w:lang w:val="sq-AL"/>
        </w:rPr>
        <w:t xml:space="preserve">23. </w:t>
      </w:r>
      <w:r w:rsidR="00621FFC" w:rsidRPr="006F38BF">
        <w:rPr>
          <w:lang w:val="sq-AL"/>
        </w:rPr>
        <w:t>Pasqyrat financiare duhet të paraqiten, të paktën çdo vit, siç kërkohet nga neni 14</w:t>
      </w:r>
      <w:r w:rsidR="00DB177A">
        <w:rPr>
          <w:lang w:val="sq-AL"/>
        </w:rPr>
        <w:t>,</w:t>
      </w:r>
      <w:r w:rsidR="00621FFC" w:rsidRPr="006F38BF">
        <w:rPr>
          <w:lang w:val="sq-AL"/>
        </w:rPr>
        <w:t xml:space="preserve"> i </w:t>
      </w:r>
      <w:r w:rsidR="004C5D60" w:rsidRPr="006F38BF">
        <w:rPr>
          <w:lang w:val="sq-AL"/>
        </w:rPr>
        <w:t xml:space="preserve">ligjit </w:t>
      </w:r>
      <w:r w:rsidR="00DB177A">
        <w:rPr>
          <w:lang w:val="sq-AL"/>
        </w:rPr>
        <w:t xml:space="preserve">nr. </w:t>
      </w:r>
      <w:r w:rsidR="00621FFC" w:rsidRPr="006F38BF">
        <w:rPr>
          <w:lang w:val="sq-AL"/>
        </w:rPr>
        <w:t xml:space="preserve">9228, </w:t>
      </w:r>
      <w:r w:rsidR="00F23127">
        <w:rPr>
          <w:lang w:val="sq-AL"/>
        </w:rPr>
        <w:t>“</w:t>
      </w:r>
      <w:r w:rsidR="00621FFC" w:rsidRPr="006F38BF">
        <w:rPr>
          <w:lang w:val="sq-AL"/>
        </w:rPr>
        <w:t>Për kontabilitetin dhe pasqyrat finan</w:t>
      </w:r>
      <w:r w:rsidR="00DB177A">
        <w:rPr>
          <w:lang w:val="sq-AL"/>
        </w:rPr>
        <w:t>-</w:t>
      </w:r>
      <w:r w:rsidR="00621FFC" w:rsidRPr="006F38BF">
        <w:rPr>
          <w:lang w:val="sq-AL"/>
        </w:rPr>
        <w:t>ciare</w:t>
      </w:r>
      <w:r w:rsidR="00F23127">
        <w:rPr>
          <w:lang w:val="sq-AL"/>
        </w:rPr>
        <w:t>”</w:t>
      </w:r>
      <w:r w:rsidR="00621FFC" w:rsidRPr="006F38BF">
        <w:rPr>
          <w:lang w:val="sq-AL"/>
        </w:rPr>
        <w:t>, i ndryshuar. Kur data e ndërtimit të pasqyrave financiare të një njësie ekonomike ndryshon nga data e parashikuar në ligjin për kontabilitetin, pra kur pasqyrat financiare vjetore paraqiten për një periudhë më të gjatë ose më të shkurtër se një vit, njësia ekonomike do të paraqesë, për periudhën që mbulojnë pasqyrat financiare edhe informacionin e mëposhtëm:</w:t>
      </w:r>
    </w:p>
    <w:p w:rsidR="00621FFC" w:rsidRPr="006F38BF" w:rsidRDefault="00621FFC" w:rsidP="00621FFC">
      <w:pPr>
        <w:pStyle w:val="Paragrafi"/>
        <w:rPr>
          <w:lang w:val="sq-AL"/>
        </w:rPr>
      </w:pPr>
      <w:r w:rsidRPr="006F38BF">
        <w:rPr>
          <w:lang w:val="sq-AL"/>
        </w:rPr>
        <w:lastRenderedPageBreak/>
        <w:t>a) arsyen e përdorimit të një periudhe më të shkurtër ose më të gjatë;</w:t>
      </w:r>
    </w:p>
    <w:p w:rsidR="00621FFC" w:rsidRPr="006F38BF" w:rsidRDefault="00621FFC" w:rsidP="00621FFC">
      <w:pPr>
        <w:pStyle w:val="Paragrafi"/>
        <w:rPr>
          <w:lang w:val="sq-AL"/>
        </w:rPr>
      </w:pPr>
      <w:r w:rsidRPr="006F38BF">
        <w:rPr>
          <w:lang w:val="sq-AL"/>
        </w:rPr>
        <w:t>b) faktin që shumat krahasuese në pasqyrat financiare dhe shënimet shpjeguese përkatëse nuk janë krejtësisht të krahasueshme me periudhat e tjera.</w:t>
      </w:r>
    </w:p>
    <w:p w:rsidR="00621FFC" w:rsidRPr="006F38BF" w:rsidRDefault="00621FFC" w:rsidP="00F64AA6">
      <w:pPr>
        <w:pStyle w:val="Paragrafi"/>
        <w:rPr>
          <w:lang w:val="sq-AL"/>
        </w:rPr>
      </w:pPr>
      <w:r w:rsidRPr="006F38BF">
        <w:rPr>
          <w:lang w:val="sq-AL"/>
        </w:rPr>
        <w:t>DOKUMENTACIONI DHE MBAJTJA E REGJISTRIMEVE KONTABËL TË MIKRO</w:t>
      </w:r>
      <w:r w:rsidR="002B4611">
        <w:rPr>
          <w:lang w:val="sq-AL"/>
        </w:rPr>
        <w:t>-</w:t>
      </w:r>
      <w:r w:rsidRPr="006F38BF">
        <w:rPr>
          <w:lang w:val="sq-AL"/>
        </w:rPr>
        <w:t xml:space="preserve">NJËSIVE </w:t>
      </w:r>
    </w:p>
    <w:p w:rsidR="00621FFC" w:rsidRPr="006F38BF" w:rsidRDefault="00D86A9D" w:rsidP="00F64AA6">
      <w:pPr>
        <w:pStyle w:val="Paragrafi"/>
        <w:rPr>
          <w:lang w:val="sq-AL"/>
        </w:rPr>
      </w:pPr>
      <w:r w:rsidRPr="006F38BF">
        <w:rPr>
          <w:lang w:val="sq-AL"/>
        </w:rPr>
        <w:t xml:space="preserve">24. </w:t>
      </w:r>
      <w:r w:rsidR="00621FFC" w:rsidRPr="006F38BF">
        <w:rPr>
          <w:lang w:val="sq-AL"/>
        </w:rPr>
        <w:t xml:space="preserve">Sipas </w:t>
      </w:r>
      <w:r w:rsidR="004C5D60" w:rsidRPr="006F38BF">
        <w:rPr>
          <w:lang w:val="sq-AL"/>
        </w:rPr>
        <w:t xml:space="preserve">ligjit </w:t>
      </w:r>
      <w:r w:rsidR="006F38BF">
        <w:rPr>
          <w:lang w:val="sq-AL"/>
        </w:rPr>
        <w:t xml:space="preserve">nr. </w:t>
      </w:r>
      <w:r w:rsidR="00621FFC" w:rsidRPr="006F38BF">
        <w:rPr>
          <w:lang w:val="sq-AL"/>
        </w:rPr>
        <w:t>9228</w:t>
      </w:r>
      <w:r w:rsidR="004C5D60">
        <w:rPr>
          <w:lang w:val="sq-AL"/>
        </w:rPr>
        <w:t>,</w:t>
      </w:r>
      <w:r w:rsidR="00621FFC" w:rsidRPr="006F38BF">
        <w:rPr>
          <w:lang w:val="sq-AL"/>
        </w:rPr>
        <w:t xml:space="preserve"> </w:t>
      </w:r>
      <w:r w:rsidR="00F23127">
        <w:rPr>
          <w:lang w:val="sq-AL"/>
        </w:rPr>
        <w:t>“</w:t>
      </w:r>
      <w:r w:rsidR="00621FFC" w:rsidRPr="006F38BF">
        <w:rPr>
          <w:lang w:val="sq-AL"/>
        </w:rPr>
        <w:t xml:space="preserve">Për </w:t>
      </w:r>
      <w:r w:rsidR="004C5D60" w:rsidRPr="006F38BF">
        <w:rPr>
          <w:lang w:val="sq-AL"/>
        </w:rPr>
        <w:t xml:space="preserve">kontabilitetin </w:t>
      </w:r>
      <w:r w:rsidR="00621FFC" w:rsidRPr="006F38BF">
        <w:rPr>
          <w:lang w:val="sq-AL"/>
        </w:rPr>
        <w:t>dhe pasqyrat financiare</w:t>
      </w:r>
      <w:r w:rsidR="00F23127">
        <w:rPr>
          <w:lang w:val="sq-AL"/>
        </w:rPr>
        <w:t>”</w:t>
      </w:r>
      <w:r w:rsidR="00621FFC" w:rsidRPr="006F38BF">
        <w:rPr>
          <w:lang w:val="sq-AL"/>
        </w:rPr>
        <w:t xml:space="preserve">, neni 6, regjistrimet kontabël justifikohen me evidencë mbështetëse, në formë dokumentare ose informatike, që sigurojnë besueshmërinë e tyre. Evidenca mbështetëse mbahet si provë dokumentare gjatë gjithë periudhës kohore, të përcaktuar në nenin 17 të këtij ligji. Për çdo regjistrim kontabël duhet të shkruhet origjina, natyra, data dhe përmbajtja e veprimit ekonomik ose e ngjarjes. Po sipas këtij </w:t>
      </w:r>
      <w:r w:rsidR="004C5D60" w:rsidRPr="006F38BF">
        <w:rPr>
          <w:lang w:val="sq-AL"/>
        </w:rPr>
        <w:t>ligji</w:t>
      </w:r>
      <w:r w:rsidR="00621FFC" w:rsidRPr="006F38BF">
        <w:rPr>
          <w:lang w:val="sq-AL"/>
        </w:rPr>
        <w:t xml:space="preserve">, neni 18, organi i drejtimit ekzekutiv të njësisë ekonomike dhe organi i tij </w:t>
      </w:r>
      <w:r w:rsidR="004C5D60" w:rsidRPr="006F38BF">
        <w:rPr>
          <w:lang w:val="sq-AL"/>
        </w:rPr>
        <w:t>mbikëqyrës</w:t>
      </w:r>
      <w:r w:rsidR="00621FFC" w:rsidRPr="006F38BF">
        <w:rPr>
          <w:lang w:val="sq-AL"/>
        </w:rPr>
        <w:t xml:space="preserve">, të punësuar ose jo, janë përgjegjës për përmbushjen e të gjitha kërkesave, të parashikuara nga dispozitat e këtij ligji. </w:t>
      </w:r>
    </w:p>
    <w:p w:rsidR="00621FFC" w:rsidRPr="006F38BF" w:rsidRDefault="00D86A9D" w:rsidP="00F64AA6">
      <w:pPr>
        <w:pStyle w:val="Paragrafi"/>
        <w:rPr>
          <w:lang w:val="sq-AL"/>
        </w:rPr>
      </w:pPr>
      <w:r w:rsidRPr="006F38BF">
        <w:rPr>
          <w:lang w:val="sq-AL"/>
        </w:rPr>
        <w:t xml:space="preserve">25. </w:t>
      </w:r>
      <w:r w:rsidR="00621FFC" w:rsidRPr="006F38BF">
        <w:rPr>
          <w:lang w:val="sq-AL"/>
        </w:rPr>
        <w:t xml:space="preserve">Regjistrimet kronologjike mbahen në librin ditar. Mikronjësitë mund të mbajnë një ditar të vetëm ose disa ditarë. Regjistrimet sistematike </w:t>
      </w:r>
      <w:r w:rsidR="004C5D60" w:rsidRPr="006F38BF">
        <w:rPr>
          <w:lang w:val="sq-AL"/>
        </w:rPr>
        <w:t>realizohen</w:t>
      </w:r>
      <w:r w:rsidR="00621FFC" w:rsidRPr="006F38BF">
        <w:rPr>
          <w:lang w:val="sq-AL"/>
        </w:rPr>
        <w:t xml:space="preserve"> në librat e llogarive sintetike dhe librat ndihmës të llogarive analitike. </w:t>
      </w:r>
    </w:p>
    <w:p w:rsidR="00621FFC" w:rsidRPr="006F38BF" w:rsidRDefault="00621FFC" w:rsidP="00F64AA6">
      <w:pPr>
        <w:pStyle w:val="Paragrafi"/>
        <w:rPr>
          <w:lang w:val="sq-AL"/>
        </w:rPr>
      </w:pPr>
      <w:r w:rsidRPr="006F38BF">
        <w:rPr>
          <w:lang w:val="sq-AL"/>
        </w:rPr>
        <w:t>KARAKTERISTIKAT E INFORMACIO</w:t>
      </w:r>
      <w:r w:rsidR="002B4611">
        <w:rPr>
          <w:lang w:val="sq-AL"/>
        </w:rPr>
        <w:t>-</w:t>
      </w:r>
      <w:r w:rsidRPr="006F38BF">
        <w:rPr>
          <w:lang w:val="sq-AL"/>
        </w:rPr>
        <w:t xml:space="preserve">NIT </w:t>
      </w:r>
      <w:r w:rsidR="005E26BC" w:rsidRPr="006F38BF">
        <w:rPr>
          <w:lang w:val="sq-AL"/>
        </w:rPr>
        <w:t>KONTABËL</w:t>
      </w:r>
    </w:p>
    <w:p w:rsidR="00621FFC" w:rsidRPr="006F38BF" w:rsidRDefault="00D86A9D" w:rsidP="00621FFC">
      <w:pPr>
        <w:pStyle w:val="Paragrafi"/>
        <w:rPr>
          <w:lang w:val="sq-AL"/>
        </w:rPr>
      </w:pPr>
      <w:r w:rsidRPr="006F38BF">
        <w:rPr>
          <w:lang w:val="sq-AL"/>
        </w:rPr>
        <w:t xml:space="preserve">26. </w:t>
      </w:r>
      <w:r w:rsidR="00621FFC" w:rsidRPr="006F38BF">
        <w:rPr>
          <w:lang w:val="sq-AL"/>
        </w:rPr>
        <w:t>Karakteristikat cilësore të pasqyrave financiare e bëjnë informacionin financiar të paraqitur në to shumë të vlefshëm për përdoruesit. Karakteristikat kryesore cilësore janë:</w:t>
      </w:r>
    </w:p>
    <w:p w:rsidR="00621FFC" w:rsidRPr="006F38BF" w:rsidRDefault="00621FFC" w:rsidP="00621FFC">
      <w:pPr>
        <w:pStyle w:val="Paragrafi"/>
        <w:rPr>
          <w:lang w:val="sq-AL"/>
        </w:rPr>
      </w:pPr>
      <w:r w:rsidRPr="006F38BF">
        <w:rPr>
          <w:lang w:val="sq-AL"/>
        </w:rPr>
        <w:t>a) Kuptueshmëria</w:t>
      </w:r>
      <w:r w:rsidR="00E20B7A">
        <w:rPr>
          <w:lang w:val="sq-AL"/>
        </w:rPr>
        <w:t>.</w:t>
      </w:r>
      <w:r w:rsidRPr="006F38BF">
        <w:rPr>
          <w:lang w:val="sq-AL"/>
        </w:rPr>
        <w:t xml:space="preserve"> </w:t>
      </w:r>
      <w:r w:rsidR="00E20B7A" w:rsidRPr="006F38BF">
        <w:rPr>
          <w:lang w:val="sq-AL"/>
        </w:rPr>
        <w:t xml:space="preserve">Informacioni </w:t>
      </w:r>
      <w:r w:rsidRPr="006F38BF">
        <w:rPr>
          <w:lang w:val="sq-AL"/>
        </w:rPr>
        <w:t>në pasqyrat financiare duhet të paraqitet në mënyrë të tillë që ai të jetë informues dhe pa ekuivoke, për ata përdorues të pasqyrave financiare që kanë njohuri të mjaftueshme në fushën e raportimit financiar, për të kuptuar pasqyrat financiare.</w:t>
      </w:r>
    </w:p>
    <w:p w:rsidR="00621FFC" w:rsidRPr="006F38BF" w:rsidRDefault="00621FFC" w:rsidP="00621FFC">
      <w:pPr>
        <w:pStyle w:val="Paragrafi"/>
        <w:rPr>
          <w:lang w:val="sq-AL"/>
        </w:rPr>
      </w:pPr>
      <w:r w:rsidRPr="006F38BF">
        <w:rPr>
          <w:lang w:val="sq-AL"/>
        </w:rPr>
        <w:t>b) Rëndësia (materialiteti)</w:t>
      </w:r>
      <w:r w:rsidR="00E20B7A">
        <w:rPr>
          <w:lang w:val="sq-AL"/>
        </w:rPr>
        <w:t>.</w:t>
      </w:r>
      <w:r w:rsidRPr="006F38BF">
        <w:rPr>
          <w:lang w:val="sq-AL"/>
        </w:rPr>
        <w:t xml:space="preserve"> </w:t>
      </w:r>
      <w:r w:rsidR="00E20B7A" w:rsidRPr="006F38BF">
        <w:rPr>
          <w:lang w:val="sq-AL"/>
        </w:rPr>
        <w:t xml:space="preserve">Në </w:t>
      </w:r>
      <w:r w:rsidRPr="006F38BF">
        <w:rPr>
          <w:lang w:val="sq-AL"/>
        </w:rPr>
        <w:t xml:space="preserve">përgatitjen e pasqyrave financiare rëndësi u duhet vënë atyre aspekteve dhe të dhënave financiare të veprimtarive ekonomike që janë të rëndësishme (materiale) për përdoruesit e pasqyrave financiare, e që mund të ndikojnë në vendimet ekonomike që ata marrin. Rëndimi i pasqyrave financiare me hollësira të tepruara dhe </w:t>
      </w:r>
      <w:r w:rsidRPr="006F38BF">
        <w:rPr>
          <w:lang w:val="sq-AL"/>
        </w:rPr>
        <w:lastRenderedPageBreak/>
        <w:t>informacion jomaterial dëmton qartësinë dhe kuptueshmërinë e tyre. Shifrat jomateriale paraqiten të grupuara në grupe me karakteristika të ngjashme.</w:t>
      </w:r>
    </w:p>
    <w:p w:rsidR="00621FFC" w:rsidRPr="006F38BF" w:rsidRDefault="00621FFC" w:rsidP="00621FFC">
      <w:pPr>
        <w:pStyle w:val="Paragrafi"/>
        <w:rPr>
          <w:lang w:val="sq-AL"/>
        </w:rPr>
      </w:pPr>
      <w:r w:rsidRPr="006F38BF">
        <w:rPr>
          <w:lang w:val="sq-AL"/>
        </w:rPr>
        <w:t>c) Besueshmëria</w:t>
      </w:r>
      <w:r w:rsidR="00E20B7A">
        <w:rPr>
          <w:lang w:val="sq-AL"/>
        </w:rPr>
        <w:t>.</w:t>
      </w:r>
      <w:r w:rsidRPr="006F38BF">
        <w:rPr>
          <w:lang w:val="sq-AL"/>
        </w:rPr>
        <w:t xml:space="preserve"> </w:t>
      </w:r>
      <w:r w:rsidR="00E20B7A">
        <w:rPr>
          <w:lang w:val="sq-AL"/>
        </w:rPr>
        <w:t>P</w:t>
      </w:r>
      <w:r w:rsidR="00E20B7A" w:rsidRPr="006F38BF">
        <w:rPr>
          <w:lang w:val="sq-AL"/>
        </w:rPr>
        <w:t xml:space="preserve">ër </w:t>
      </w:r>
      <w:r w:rsidRPr="006F38BF">
        <w:rPr>
          <w:lang w:val="sq-AL"/>
        </w:rPr>
        <w:t xml:space="preserve">të qenë i dobishëm, informacioni duhet të jetë i besueshëm. Informacioni mbart cilësinë e besueshmërisë, kur ai është i paanshëm dhe nuk mbart gabime materiale, si dhe kur përdoruesit mbështeten mbi të, duke pasur besim që ky informacion është një prezantim besnik i asaj që ky informacion përpiqet ose pritet në mënyrë të arsyeshme të prezantojë. Informacioni mund të jetë i vlefshëm të paraqitet, por në të njëjtën kohë ai mund të jetë aq i pabesueshëm për nga natyra ose nga mënyra e prezantimit saqë paraqitja e tij mund të keqinformojë lexuesin. Për shembull, nëse baza ligjore apo shuma e një kërkese për zhdëmtim në një </w:t>
      </w:r>
      <w:r w:rsidR="005E26BC" w:rsidRPr="006F38BF">
        <w:rPr>
          <w:lang w:val="sq-AL"/>
        </w:rPr>
        <w:t>proces</w:t>
      </w:r>
      <w:r w:rsidRPr="006F38BF">
        <w:rPr>
          <w:lang w:val="sq-AL"/>
        </w:rPr>
        <w:t xml:space="preserve"> gjyqësor është e diskutueshme, atëherë nuk do të ishte e drejtë që një njësi ekonomike ta njihte shumën e plotë të dëmit në pasqyrën e pozicionit financiar, por, nga ana tjetër, do të ishte e drejtë që shuma dhe rrethanat, në lidhje me dëmin, të përshkruheshin në shënimet shpjeguese.</w:t>
      </w:r>
    </w:p>
    <w:p w:rsidR="00621FFC" w:rsidRPr="006F38BF" w:rsidRDefault="00621FFC" w:rsidP="00F64AA6">
      <w:pPr>
        <w:pStyle w:val="Paragrafi"/>
        <w:rPr>
          <w:lang w:val="sq-AL"/>
        </w:rPr>
      </w:pPr>
      <w:r w:rsidRPr="006F38BF">
        <w:rPr>
          <w:lang w:val="sq-AL"/>
        </w:rPr>
        <w:t>d) Krahasueshmëria</w:t>
      </w:r>
      <w:r w:rsidR="004870A3">
        <w:rPr>
          <w:lang w:val="sq-AL"/>
        </w:rPr>
        <w:t>.</w:t>
      </w:r>
      <w:r w:rsidRPr="006F38BF">
        <w:rPr>
          <w:lang w:val="sq-AL"/>
        </w:rPr>
        <w:t xml:space="preserve"> </w:t>
      </w:r>
      <w:r w:rsidR="004870A3" w:rsidRPr="006F38BF">
        <w:rPr>
          <w:lang w:val="sq-AL"/>
        </w:rPr>
        <w:t xml:space="preserve">Qëndrueshmëria </w:t>
      </w:r>
      <w:r w:rsidRPr="006F38BF">
        <w:rPr>
          <w:lang w:val="sq-AL"/>
        </w:rPr>
        <w:t>në politikat kontabël dhe në formatin e paraqitjes së pasqyrave financiare është e nevojshme për një krahasim objektiv të treguesve të pozicionit dhe performancës financiare të njësisë ekonomike në vite. Kërkesat standarde për politikat kontabël, formatet e përgatitjes së informacionit financiar, si dhe informacioni që duhet paraqitur në pasqyrat financiare përbëjnë bazën për krahasimin e të dhënave financiare të njësive të ndryshme ekonomike.</w:t>
      </w:r>
    </w:p>
    <w:p w:rsidR="00621FFC" w:rsidRPr="006F38BF" w:rsidRDefault="00D86A9D" w:rsidP="00F64AA6">
      <w:pPr>
        <w:pStyle w:val="Paragrafi"/>
        <w:rPr>
          <w:lang w:val="sq-AL"/>
        </w:rPr>
      </w:pPr>
      <w:r w:rsidRPr="006F38BF">
        <w:rPr>
          <w:lang w:val="sq-AL"/>
        </w:rPr>
        <w:t xml:space="preserve">27. </w:t>
      </w:r>
      <w:r w:rsidR="00621FFC" w:rsidRPr="006F38BF">
        <w:rPr>
          <w:lang w:val="sq-AL"/>
        </w:rPr>
        <w:t xml:space="preserve">Përfitimet që rrjedhin nga informacioni duhet të tejkalojnë koston për sigurimin e tij. Vlerësimi i kostove dhe përfitimeve, sidoqoftë, varet kryesisht nga këndvështrimi gjykues i drejtimit. </w:t>
      </w:r>
    </w:p>
    <w:p w:rsidR="00621FFC" w:rsidRPr="006F38BF" w:rsidRDefault="00D86A9D" w:rsidP="00621FFC">
      <w:pPr>
        <w:pStyle w:val="Paragrafi"/>
        <w:rPr>
          <w:lang w:val="sq-AL"/>
        </w:rPr>
      </w:pPr>
      <w:r w:rsidRPr="006F38BF">
        <w:rPr>
          <w:lang w:val="sq-AL"/>
        </w:rPr>
        <w:t xml:space="preserve">28. </w:t>
      </w:r>
      <w:r w:rsidR="00621FFC" w:rsidRPr="006F38BF">
        <w:rPr>
          <w:lang w:val="sq-AL"/>
        </w:rPr>
        <w:t>Në praktikë, shpesh ndodh që karakteris</w:t>
      </w:r>
      <w:r w:rsidR="00D804A4">
        <w:rPr>
          <w:lang w:val="sq-AL"/>
        </w:rPr>
        <w:t>-</w:t>
      </w:r>
      <w:r w:rsidR="00621FFC" w:rsidRPr="006F38BF">
        <w:rPr>
          <w:lang w:val="sq-AL"/>
        </w:rPr>
        <w:t xml:space="preserve">tikat cilësore të informacionit kontabël të jenë në </w:t>
      </w:r>
      <w:r w:rsidR="005E26BC" w:rsidRPr="006F38BF">
        <w:rPr>
          <w:lang w:val="sq-AL"/>
        </w:rPr>
        <w:t>konkurrencë</w:t>
      </w:r>
      <w:r w:rsidR="00621FFC" w:rsidRPr="006F38BF">
        <w:rPr>
          <w:lang w:val="sq-AL"/>
        </w:rPr>
        <w:t xml:space="preserve"> me njëra-tjetrën. Përcaktimi i rëndësisë relative të karakteristikave në raste të ndryshme, është një çështje e gjykimit profesional.</w:t>
      </w:r>
    </w:p>
    <w:p w:rsidR="00621FFC" w:rsidRPr="006F38BF" w:rsidRDefault="00621FFC" w:rsidP="00F64AA6">
      <w:pPr>
        <w:pStyle w:val="Paragrafi"/>
        <w:rPr>
          <w:lang w:val="sq-AL"/>
        </w:rPr>
      </w:pPr>
      <w:r w:rsidRPr="006F38BF">
        <w:rPr>
          <w:lang w:val="sq-AL"/>
        </w:rPr>
        <w:t>KËRKESAT BAZË</w:t>
      </w:r>
      <w:r w:rsidR="006F38BF">
        <w:rPr>
          <w:lang w:val="sq-AL"/>
        </w:rPr>
        <w:t xml:space="preserve"> </w:t>
      </w:r>
      <w:r w:rsidRPr="006F38BF">
        <w:rPr>
          <w:lang w:val="sq-AL"/>
        </w:rPr>
        <w:t>TË DETYRUESHME PËR MIKRONJËSITË</w:t>
      </w:r>
    </w:p>
    <w:p w:rsidR="00621FFC" w:rsidRPr="006F38BF" w:rsidRDefault="00D86A9D" w:rsidP="00621FFC">
      <w:pPr>
        <w:pStyle w:val="Paragrafi"/>
        <w:rPr>
          <w:lang w:val="sq-AL"/>
        </w:rPr>
      </w:pPr>
      <w:r w:rsidRPr="006F38BF">
        <w:rPr>
          <w:lang w:val="sq-AL"/>
        </w:rPr>
        <w:t xml:space="preserve">29. </w:t>
      </w:r>
      <w:r w:rsidR="00621FFC" w:rsidRPr="006F38BF">
        <w:rPr>
          <w:lang w:val="sq-AL"/>
        </w:rPr>
        <w:t>Pasqyrat financiare të kërkuara prej mikro</w:t>
      </w:r>
      <w:r w:rsidR="00D804A4">
        <w:rPr>
          <w:lang w:val="sq-AL"/>
        </w:rPr>
        <w:t>-</w:t>
      </w:r>
      <w:r w:rsidR="00621FFC" w:rsidRPr="006F38BF">
        <w:rPr>
          <w:lang w:val="sq-AL"/>
        </w:rPr>
        <w:lastRenderedPageBreak/>
        <w:t xml:space="preserve">njësive, në mbështetje të paragrafit 5 të këtij </w:t>
      </w:r>
      <w:r w:rsidR="006E4CF5" w:rsidRPr="006F38BF">
        <w:rPr>
          <w:lang w:val="sq-AL"/>
        </w:rPr>
        <w:t>standardi</w:t>
      </w:r>
      <w:r w:rsidR="006E4CF5">
        <w:rPr>
          <w:lang w:val="sq-AL"/>
        </w:rPr>
        <w:t>,</w:t>
      </w:r>
      <w:r w:rsidR="006E4CF5" w:rsidRPr="006F38BF">
        <w:rPr>
          <w:lang w:val="sq-AL"/>
        </w:rPr>
        <w:t xml:space="preserve"> </w:t>
      </w:r>
      <w:r w:rsidR="00621FFC" w:rsidRPr="006F38BF">
        <w:rPr>
          <w:lang w:val="sq-AL"/>
        </w:rPr>
        <w:t>janë:</w:t>
      </w:r>
    </w:p>
    <w:p w:rsidR="00621FFC" w:rsidRPr="006F38BF" w:rsidRDefault="00D86A9D" w:rsidP="00621FFC">
      <w:pPr>
        <w:pStyle w:val="Paragrafi"/>
        <w:rPr>
          <w:lang w:val="sq-AL"/>
        </w:rPr>
      </w:pPr>
      <w:r w:rsidRPr="006F38BF">
        <w:rPr>
          <w:lang w:val="sq-AL"/>
        </w:rPr>
        <w:t>a)</w:t>
      </w:r>
      <w:r w:rsidR="00621FFC" w:rsidRPr="006F38BF">
        <w:rPr>
          <w:lang w:val="sq-AL"/>
        </w:rPr>
        <w:t xml:space="preserve"> </w:t>
      </w:r>
      <w:r w:rsidR="006958B1" w:rsidRPr="006F38BF">
        <w:rPr>
          <w:lang w:val="sq-AL"/>
        </w:rPr>
        <w:t xml:space="preserve">kur </w:t>
      </w:r>
      <w:r w:rsidR="00621FFC" w:rsidRPr="006F38BF">
        <w:rPr>
          <w:lang w:val="sq-AL"/>
        </w:rPr>
        <w:t>përdorin kontabilitetin e të drejtave dhe detyrimeve të konstatuara:</w:t>
      </w:r>
    </w:p>
    <w:p w:rsidR="00621FFC" w:rsidRPr="006F38BF" w:rsidRDefault="00D86A9D" w:rsidP="00621FFC">
      <w:pPr>
        <w:pStyle w:val="Paragrafi"/>
        <w:rPr>
          <w:lang w:val="sq-AL"/>
        </w:rPr>
      </w:pPr>
      <w:r w:rsidRPr="006F38BF">
        <w:rPr>
          <w:lang w:val="sq-AL"/>
        </w:rPr>
        <w:t xml:space="preserve">1. </w:t>
      </w:r>
      <w:r w:rsidR="006958B1" w:rsidRPr="006F38BF">
        <w:rPr>
          <w:lang w:val="sq-AL"/>
        </w:rPr>
        <w:t xml:space="preserve">Pasqyra </w:t>
      </w:r>
      <w:r w:rsidR="00621FFC" w:rsidRPr="006F38BF">
        <w:rPr>
          <w:lang w:val="sq-AL"/>
        </w:rPr>
        <w:t>e pozicionit financiar;</w:t>
      </w:r>
    </w:p>
    <w:p w:rsidR="00621FFC" w:rsidRPr="006F38BF" w:rsidRDefault="00D86A9D" w:rsidP="00621FFC">
      <w:pPr>
        <w:pStyle w:val="Paragrafi"/>
        <w:rPr>
          <w:lang w:val="sq-AL"/>
        </w:rPr>
      </w:pPr>
      <w:r w:rsidRPr="006F38BF">
        <w:rPr>
          <w:lang w:val="sq-AL"/>
        </w:rPr>
        <w:t xml:space="preserve">2. </w:t>
      </w:r>
      <w:r w:rsidR="00621FFC" w:rsidRPr="006F38BF">
        <w:rPr>
          <w:lang w:val="sq-AL"/>
        </w:rPr>
        <w:t xml:space="preserve">Pasqyra e të </w:t>
      </w:r>
      <w:r w:rsidR="00DC33BB">
        <w:rPr>
          <w:lang w:val="sq-AL"/>
        </w:rPr>
        <w:t>a</w:t>
      </w:r>
      <w:r w:rsidR="00621FFC" w:rsidRPr="006F38BF">
        <w:rPr>
          <w:lang w:val="sq-AL"/>
        </w:rPr>
        <w:t>rdhur</w:t>
      </w:r>
      <w:r w:rsidR="006958B1">
        <w:rPr>
          <w:lang w:val="sq-AL"/>
        </w:rPr>
        <w:t xml:space="preserve">ave dhe </w:t>
      </w:r>
      <w:r w:rsidR="00DC33BB">
        <w:rPr>
          <w:lang w:val="sq-AL"/>
        </w:rPr>
        <w:t>s</w:t>
      </w:r>
      <w:r w:rsidR="006958B1">
        <w:rPr>
          <w:lang w:val="sq-AL"/>
        </w:rPr>
        <w:t>hpenzimeve (PASH); dhe</w:t>
      </w:r>
    </w:p>
    <w:p w:rsidR="00621FFC" w:rsidRPr="006F38BF" w:rsidRDefault="00D86A9D" w:rsidP="00621FFC">
      <w:pPr>
        <w:pStyle w:val="Paragrafi"/>
        <w:rPr>
          <w:lang w:val="sq-AL"/>
        </w:rPr>
      </w:pPr>
      <w:r w:rsidRPr="006F38BF">
        <w:rPr>
          <w:lang w:val="sq-AL"/>
        </w:rPr>
        <w:t xml:space="preserve">3. </w:t>
      </w:r>
      <w:r w:rsidR="00621FFC" w:rsidRPr="006F38BF">
        <w:rPr>
          <w:lang w:val="sq-AL"/>
        </w:rPr>
        <w:t xml:space="preserve">Shënimet </w:t>
      </w:r>
      <w:r w:rsidR="006958B1" w:rsidRPr="006F38BF">
        <w:rPr>
          <w:lang w:val="sq-AL"/>
        </w:rPr>
        <w:t>shpjeguese</w:t>
      </w:r>
      <w:r w:rsidR="006958B1">
        <w:rPr>
          <w:lang w:val="sq-AL"/>
        </w:rPr>
        <w:t>;</w:t>
      </w:r>
    </w:p>
    <w:p w:rsidR="00621FFC" w:rsidRPr="006F38BF" w:rsidRDefault="00D86A9D" w:rsidP="00621FFC">
      <w:pPr>
        <w:pStyle w:val="Paragrafi"/>
        <w:rPr>
          <w:lang w:val="sq-AL"/>
        </w:rPr>
      </w:pPr>
      <w:r w:rsidRPr="006F38BF">
        <w:rPr>
          <w:lang w:val="sq-AL"/>
        </w:rPr>
        <w:t>b)</w:t>
      </w:r>
      <w:r w:rsidR="006F38BF">
        <w:rPr>
          <w:lang w:val="sq-AL"/>
        </w:rPr>
        <w:t xml:space="preserve"> </w:t>
      </w:r>
      <w:r w:rsidR="00621FFC" w:rsidRPr="006F38BF">
        <w:rPr>
          <w:lang w:val="sq-AL"/>
        </w:rPr>
        <w:t>kur përdorin kontabilitetin mbi baza mone</w:t>
      </w:r>
      <w:r w:rsidR="00D804A4">
        <w:rPr>
          <w:lang w:val="sq-AL"/>
        </w:rPr>
        <w:t>-</w:t>
      </w:r>
      <w:r w:rsidR="00621FFC" w:rsidRPr="006F38BF">
        <w:rPr>
          <w:lang w:val="sq-AL"/>
        </w:rPr>
        <w:t>tare:</w:t>
      </w:r>
    </w:p>
    <w:p w:rsidR="00621FFC" w:rsidRPr="006F38BF" w:rsidRDefault="00621FFC" w:rsidP="00F64AA6">
      <w:pPr>
        <w:pStyle w:val="Paragrafi"/>
        <w:rPr>
          <w:lang w:val="sq-AL"/>
        </w:rPr>
      </w:pPr>
      <w:r w:rsidRPr="006F38BF">
        <w:rPr>
          <w:lang w:val="sq-AL"/>
        </w:rPr>
        <w:t>1</w:t>
      </w:r>
      <w:r w:rsidR="00D86A9D" w:rsidRPr="006F38BF">
        <w:rPr>
          <w:lang w:val="sq-AL"/>
        </w:rPr>
        <w:t>.</w:t>
      </w:r>
      <w:r w:rsidRPr="006F38BF">
        <w:rPr>
          <w:lang w:val="sq-AL"/>
        </w:rPr>
        <w:tab/>
        <w:t xml:space="preserve">Pasqyra e </w:t>
      </w:r>
      <w:r w:rsidR="006958B1" w:rsidRPr="006F38BF">
        <w:rPr>
          <w:lang w:val="sq-AL"/>
        </w:rPr>
        <w:t>arkëtimeve dhe pagesave</w:t>
      </w:r>
      <w:r w:rsidR="006958B1">
        <w:rPr>
          <w:lang w:val="sq-AL"/>
        </w:rPr>
        <w:t>.</w:t>
      </w:r>
    </w:p>
    <w:p w:rsidR="00621FFC" w:rsidRPr="006F38BF" w:rsidRDefault="00D86A9D" w:rsidP="00F64AA6">
      <w:pPr>
        <w:pStyle w:val="Paragrafi"/>
        <w:rPr>
          <w:lang w:val="sq-AL"/>
        </w:rPr>
      </w:pPr>
      <w:r w:rsidRPr="006F38BF">
        <w:rPr>
          <w:lang w:val="sq-AL"/>
        </w:rPr>
        <w:t xml:space="preserve">30. </w:t>
      </w:r>
      <w:r w:rsidR="00621FFC" w:rsidRPr="006F38BF">
        <w:rPr>
          <w:lang w:val="sq-AL"/>
        </w:rPr>
        <w:t>Mikronjësitë të cilat zbatojnë kontabilitetin e të drejtave dhe detyrimeve të konstatuara lejohen të ndërtojnë edhe pasqyra të tjera me qëllim përmirësimin e transapencës dhe të cilësisë së informacionit që paraqesin (p.sh</w:t>
      </w:r>
      <w:r w:rsidR="006958B1">
        <w:rPr>
          <w:lang w:val="sq-AL"/>
        </w:rPr>
        <w:t>.,</w:t>
      </w:r>
      <w:r w:rsidR="00621FFC" w:rsidRPr="006F38BF">
        <w:rPr>
          <w:lang w:val="sq-AL"/>
        </w:rPr>
        <w:t xml:space="preserve"> mund të përfshihet pasqyra e fluksit të mjeteve monetare dhe/ose pasqyra e lëvizjes së kapitalit).</w:t>
      </w:r>
    </w:p>
    <w:p w:rsidR="00621FFC" w:rsidRPr="006F38BF" w:rsidRDefault="00D86A9D" w:rsidP="00621FFC">
      <w:pPr>
        <w:pStyle w:val="Paragrafi"/>
        <w:rPr>
          <w:lang w:val="sq-AL"/>
        </w:rPr>
      </w:pPr>
      <w:r w:rsidRPr="006F38BF">
        <w:rPr>
          <w:lang w:val="sq-AL"/>
        </w:rPr>
        <w:t xml:space="preserve">31. </w:t>
      </w:r>
      <w:r w:rsidR="00621FFC" w:rsidRPr="006F38BF">
        <w:rPr>
          <w:lang w:val="sq-AL"/>
        </w:rPr>
        <w:t>Pasqyrat financiare vjetore paraqesin informacionet e mëposhtme:</w:t>
      </w:r>
    </w:p>
    <w:p w:rsidR="00621FFC" w:rsidRPr="006F38BF" w:rsidRDefault="00D86A9D" w:rsidP="00621FFC">
      <w:pPr>
        <w:pStyle w:val="Paragrafi"/>
        <w:rPr>
          <w:lang w:val="sq-AL"/>
        </w:rPr>
      </w:pPr>
      <w:r w:rsidRPr="006F38BF">
        <w:rPr>
          <w:lang w:val="sq-AL"/>
        </w:rPr>
        <w:t xml:space="preserve">a) </w:t>
      </w:r>
      <w:r w:rsidR="00621FFC" w:rsidRPr="006F38BF">
        <w:rPr>
          <w:lang w:val="sq-AL"/>
        </w:rPr>
        <w:t>emrin e mikronjësisë ekonomike dhe të dhëna të tjera identifikuese, si dhe ndonjë ndryshim në këto të dhëna nga pasqyrat e mëparshme;</w:t>
      </w:r>
    </w:p>
    <w:p w:rsidR="00621FFC" w:rsidRPr="006F38BF" w:rsidRDefault="00621FFC" w:rsidP="00621FFC">
      <w:pPr>
        <w:pStyle w:val="Paragrafi"/>
        <w:rPr>
          <w:lang w:val="sq-AL"/>
        </w:rPr>
      </w:pPr>
      <w:r w:rsidRPr="006F38BF">
        <w:rPr>
          <w:lang w:val="sq-AL"/>
        </w:rPr>
        <w:t>b)</w:t>
      </w:r>
      <w:r w:rsidRPr="006F38BF">
        <w:rPr>
          <w:lang w:val="sq-AL"/>
        </w:rPr>
        <w:tab/>
        <w:t xml:space="preserve">datën e ndërtimit të pasqyrave ose periudhën kontabël të mbuluar nga pasqyrat financiare, në varësi se cila nga këto është më e përshtatshme; </w:t>
      </w:r>
    </w:p>
    <w:p w:rsidR="00621FFC" w:rsidRPr="006F38BF" w:rsidRDefault="00621FFC" w:rsidP="00621FFC">
      <w:pPr>
        <w:pStyle w:val="Paragrafi"/>
        <w:rPr>
          <w:lang w:val="sq-AL"/>
        </w:rPr>
      </w:pPr>
      <w:r w:rsidRPr="006F38BF">
        <w:rPr>
          <w:lang w:val="sq-AL"/>
        </w:rPr>
        <w:t>c)</w:t>
      </w:r>
      <w:r w:rsidRPr="006F38BF">
        <w:rPr>
          <w:lang w:val="sq-AL"/>
        </w:rPr>
        <w:tab/>
        <w:t>monedhën e paraqitjes së pasqyrave financiare (lekë);</w:t>
      </w:r>
    </w:p>
    <w:p w:rsidR="00621FFC" w:rsidRPr="006F38BF" w:rsidRDefault="00621FFC" w:rsidP="00F64AA6">
      <w:pPr>
        <w:pStyle w:val="Paragrafi"/>
        <w:rPr>
          <w:lang w:val="sq-AL"/>
        </w:rPr>
      </w:pPr>
      <w:r w:rsidRPr="006F38BF">
        <w:rPr>
          <w:lang w:val="sq-AL"/>
        </w:rPr>
        <w:t>d)</w:t>
      </w:r>
      <w:r w:rsidRPr="006F38BF">
        <w:rPr>
          <w:lang w:val="sq-AL"/>
        </w:rPr>
        <w:tab/>
        <w:t>shkallën e rrumbullakimit të shumave të paraqitura në pasqyrat financiare.</w:t>
      </w:r>
    </w:p>
    <w:p w:rsidR="00621FFC" w:rsidRPr="006F38BF" w:rsidRDefault="00D86A9D" w:rsidP="00F64AA6">
      <w:pPr>
        <w:pStyle w:val="Paragrafi"/>
        <w:rPr>
          <w:lang w:val="sq-AL"/>
        </w:rPr>
      </w:pPr>
      <w:r w:rsidRPr="006F38BF">
        <w:rPr>
          <w:lang w:val="sq-AL"/>
        </w:rPr>
        <w:t xml:space="preserve">32. </w:t>
      </w:r>
      <w:r w:rsidR="00621FFC" w:rsidRPr="006F38BF">
        <w:rPr>
          <w:lang w:val="sq-AL"/>
        </w:rPr>
        <w:t>Pasqyrat financiare paraqiten dhe publi</w:t>
      </w:r>
      <w:r w:rsidR="00D804A4">
        <w:rPr>
          <w:lang w:val="sq-AL"/>
        </w:rPr>
        <w:t>-</w:t>
      </w:r>
      <w:r w:rsidR="00621FFC" w:rsidRPr="006F38BF">
        <w:rPr>
          <w:lang w:val="sq-AL"/>
        </w:rPr>
        <w:t xml:space="preserve">kohen të paktën një herë në vit. </w:t>
      </w:r>
    </w:p>
    <w:p w:rsidR="00621FFC" w:rsidRPr="006F38BF" w:rsidRDefault="00D86A9D" w:rsidP="00621FFC">
      <w:pPr>
        <w:pStyle w:val="Paragrafi"/>
        <w:rPr>
          <w:lang w:val="sq-AL"/>
        </w:rPr>
      </w:pPr>
      <w:r w:rsidRPr="006F38BF">
        <w:rPr>
          <w:lang w:val="sq-AL"/>
        </w:rPr>
        <w:t xml:space="preserve">33. </w:t>
      </w:r>
      <w:r w:rsidR="00621FFC" w:rsidRPr="006F38BF">
        <w:rPr>
          <w:lang w:val="sq-AL"/>
        </w:rPr>
        <w:t>Pasqyrat financiare përfshijnë edhe të dhënat krahasuese me vitin e mëparshëm.</w:t>
      </w:r>
    </w:p>
    <w:p w:rsidR="00621FFC" w:rsidRPr="006F38BF" w:rsidRDefault="00D86A9D" w:rsidP="00F64AA6">
      <w:pPr>
        <w:pStyle w:val="Paragrafi"/>
        <w:rPr>
          <w:lang w:val="sq-AL"/>
        </w:rPr>
      </w:pPr>
      <w:r w:rsidRPr="006F38BF">
        <w:rPr>
          <w:lang w:val="sq-AL"/>
        </w:rPr>
        <w:t xml:space="preserve">34. </w:t>
      </w:r>
      <w:r w:rsidR="00621FFC" w:rsidRPr="006F38BF">
        <w:rPr>
          <w:lang w:val="sq-AL"/>
        </w:rPr>
        <w:t>Mikronjësitë paraqesin elementet në pas</w:t>
      </w:r>
      <w:r w:rsidR="00D804A4">
        <w:rPr>
          <w:lang w:val="sq-AL"/>
        </w:rPr>
        <w:t>-</w:t>
      </w:r>
      <w:r w:rsidR="00621FFC" w:rsidRPr="006F38BF">
        <w:rPr>
          <w:lang w:val="sq-AL"/>
        </w:rPr>
        <w:t>qyrën e pozicionit financiar të klasifikuara në aktive afatshkurtra dhe aktive afatgjata, detyrime afatshkurtra, detyrime afatgjata dhe kapitalet e veta.</w:t>
      </w:r>
    </w:p>
    <w:p w:rsidR="00621FFC" w:rsidRPr="006F38BF" w:rsidRDefault="00D86A9D" w:rsidP="00621FFC">
      <w:pPr>
        <w:pStyle w:val="Paragrafi"/>
        <w:rPr>
          <w:lang w:val="sq-AL"/>
        </w:rPr>
      </w:pPr>
      <w:r w:rsidRPr="006F38BF">
        <w:rPr>
          <w:lang w:val="sq-AL"/>
        </w:rPr>
        <w:t xml:space="preserve">35. </w:t>
      </w:r>
      <w:r w:rsidR="00621FFC" w:rsidRPr="006F38BF">
        <w:rPr>
          <w:lang w:val="sq-AL"/>
        </w:rPr>
        <w:t>Një aktiv duhet të klasifikohet si afat</w:t>
      </w:r>
      <w:r w:rsidR="00D804A4">
        <w:rPr>
          <w:lang w:val="sq-AL"/>
        </w:rPr>
        <w:t>-</w:t>
      </w:r>
      <w:r w:rsidR="00621FFC" w:rsidRPr="006F38BF">
        <w:rPr>
          <w:lang w:val="sq-AL"/>
        </w:rPr>
        <w:t>shkurtër nëse ai plotëson njërin nga kriteret vijuese:</w:t>
      </w:r>
    </w:p>
    <w:p w:rsidR="00621FFC" w:rsidRPr="006F38BF" w:rsidRDefault="00621FFC" w:rsidP="00621FFC">
      <w:pPr>
        <w:pStyle w:val="Paragrafi"/>
        <w:rPr>
          <w:lang w:val="sq-AL"/>
        </w:rPr>
      </w:pPr>
      <w:r w:rsidRPr="006F38BF">
        <w:rPr>
          <w:lang w:val="sq-AL"/>
        </w:rPr>
        <w:t>a)</w:t>
      </w:r>
      <w:r w:rsidRPr="006F38BF">
        <w:rPr>
          <w:lang w:val="sq-AL"/>
        </w:rPr>
        <w:tab/>
        <w:t>pritet që të realizohet ose mbahet për shitje/konsum brenda ciklit normal të shfrytëzimit të njësisë ekonomike;</w:t>
      </w:r>
      <w:r w:rsidRPr="006F38BF">
        <w:rPr>
          <w:lang w:val="sq-AL"/>
        </w:rPr>
        <w:tab/>
      </w:r>
    </w:p>
    <w:p w:rsidR="00621FFC" w:rsidRPr="006F38BF" w:rsidRDefault="00621FFC" w:rsidP="00621FFC">
      <w:pPr>
        <w:pStyle w:val="Paragrafi"/>
        <w:rPr>
          <w:lang w:val="sq-AL"/>
        </w:rPr>
      </w:pPr>
      <w:r w:rsidRPr="006F38BF">
        <w:rPr>
          <w:lang w:val="sq-AL"/>
        </w:rPr>
        <w:t>b)</w:t>
      </w:r>
      <w:r w:rsidRPr="006F38BF">
        <w:rPr>
          <w:lang w:val="sq-AL"/>
        </w:rPr>
        <w:tab/>
        <w:t>mbahet kryesisht për qëllime tregtimi;</w:t>
      </w:r>
    </w:p>
    <w:p w:rsidR="00621FFC" w:rsidRPr="006F38BF" w:rsidRDefault="00621FFC" w:rsidP="00621FFC">
      <w:pPr>
        <w:pStyle w:val="Paragrafi"/>
        <w:rPr>
          <w:lang w:val="sq-AL"/>
        </w:rPr>
      </w:pPr>
      <w:r w:rsidRPr="006F38BF">
        <w:rPr>
          <w:lang w:val="sq-AL"/>
        </w:rPr>
        <w:t>c)</w:t>
      </w:r>
      <w:r w:rsidRPr="006F38BF">
        <w:rPr>
          <w:lang w:val="sq-AL"/>
        </w:rPr>
        <w:tab/>
        <w:t>pritet që të realizohet brenda dymbëdhjetë muajve pas datës së pasqyrave; ose</w:t>
      </w:r>
    </w:p>
    <w:p w:rsidR="00621FFC" w:rsidRPr="006F38BF" w:rsidRDefault="00621FFC" w:rsidP="00F64AA6">
      <w:pPr>
        <w:pStyle w:val="Paragrafi"/>
        <w:rPr>
          <w:lang w:val="sq-AL"/>
        </w:rPr>
      </w:pPr>
      <w:r w:rsidRPr="006F38BF">
        <w:rPr>
          <w:lang w:val="sq-AL"/>
        </w:rPr>
        <w:lastRenderedPageBreak/>
        <w:t>d)</w:t>
      </w:r>
      <w:r w:rsidRPr="006F38BF">
        <w:rPr>
          <w:lang w:val="sq-AL"/>
        </w:rPr>
        <w:tab/>
        <w:t>është në formën e mjeteve monetare ose një ekuivalenti të mjeteve monetare (siç përcaktohet në SKK 2, i përmirësuar) me përjashtim të rastit kur ai kufizohet për t’u përdorur për këmbim ose për shlyerjen e një detyrimi për të paktën dymbëdhjetë muaj pas datës së pasqyrave.</w:t>
      </w:r>
    </w:p>
    <w:p w:rsidR="00621FFC" w:rsidRPr="006F38BF" w:rsidRDefault="00621FFC" w:rsidP="00F64AA6">
      <w:pPr>
        <w:pStyle w:val="Paragrafi"/>
        <w:rPr>
          <w:lang w:val="sq-AL"/>
        </w:rPr>
      </w:pPr>
      <w:r w:rsidRPr="006F38BF">
        <w:rPr>
          <w:lang w:val="sq-AL"/>
        </w:rPr>
        <w:t>Të gjitha aktivet e tjer</w:t>
      </w:r>
      <w:r w:rsidR="00641FC2">
        <w:rPr>
          <w:lang w:val="sq-AL"/>
        </w:rPr>
        <w:t>a</w:t>
      </w:r>
      <w:r w:rsidRPr="006F38BF">
        <w:rPr>
          <w:lang w:val="sq-AL"/>
        </w:rPr>
        <w:t xml:space="preserve"> duhet të klasifikohen në aktive afatgjat</w:t>
      </w:r>
      <w:r w:rsidR="006958B1">
        <w:rPr>
          <w:lang w:val="sq-AL"/>
        </w:rPr>
        <w:t>a</w:t>
      </w:r>
      <w:r w:rsidRPr="006F38BF">
        <w:rPr>
          <w:lang w:val="sq-AL"/>
        </w:rPr>
        <w:t>.</w:t>
      </w:r>
    </w:p>
    <w:p w:rsidR="00621FFC" w:rsidRPr="006F38BF" w:rsidRDefault="00D86A9D" w:rsidP="00621FFC">
      <w:pPr>
        <w:pStyle w:val="Paragrafi"/>
        <w:rPr>
          <w:lang w:val="sq-AL"/>
        </w:rPr>
      </w:pPr>
      <w:r w:rsidRPr="006F38BF">
        <w:rPr>
          <w:lang w:val="sq-AL"/>
        </w:rPr>
        <w:t xml:space="preserve">36. </w:t>
      </w:r>
      <w:r w:rsidR="00621FFC" w:rsidRPr="006F38BF">
        <w:rPr>
          <w:lang w:val="sq-AL"/>
        </w:rPr>
        <w:t>Një detyrim duhet të klasifikohet si afatshkurtër nëse ai plotëson njërin nga kriteret vijuese:</w:t>
      </w:r>
    </w:p>
    <w:p w:rsidR="00621FFC" w:rsidRPr="006F38BF" w:rsidRDefault="00621FFC" w:rsidP="00621FFC">
      <w:pPr>
        <w:pStyle w:val="Paragrafi"/>
        <w:rPr>
          <w:lang w:val="sq-AL"/>
        </w:rPr>
      </w:pPr>
      <w:r w:rsidRPr="006F38BF">
        <w:rPr>
          <w:lang w:val="sq-AL"/>
        </w:rPr>
        <w:t>a)</w:t>
      </w:r>
      <w:r w:rsidRPr="006F38BF">
        <w:rPr>
          <w:lang w:val="sq-AL"/>
        </w:rPr>
        <w:tab/>
        <w:t>pritet që të shlyhet brenda ciklit normal të shfrytëzimit të njësisë ekonomike;</w:t>
      </w:r>
      <w:r w:rsidRPr="006F38BF">
        <w:rPr>
          <w:lang w:val="sq-AL"/>
        </w:rPr>
        <w:tab/>
      </w:r>
    </w:p>
    <w:p w:rsidR="00621FFC" w:rsidRPr="006F38BF" w:rsidRDefault="00621FFC" w:rsidP="00621FFC">
      <w:pPr>
        <w:pStyle w:val="Paragrafi"/>
        <w:rPr>
          <w:lang w:val="sq-AL"/>
        </w:rPr>
      </w:pPr>
      <w:r w:rsidRPr="006F38BF">
        <w:rPr>
          <w:lang w:val="sq-AL"/>
        </w:rPr>
        <w:t>b)</w:t>
      </w:r>
      <w:r w:rsidRPr="006F38BF">
        <w:rPr>
          <w:lang w:val="sq-AL"/>
        </w:rPr>
        <w:tab/>
        <w:t>mbahet kryesisht për qëllime tregtimi;</w:t>
      </w:r>
    </w:p>
    <w:p w:rsidR="00621FFC" w:rsidRPr="006F38BF" w:rsidRDefault="00621FFC" w:rsidP="00F64AA6">
      <w:pPr>
        <w:pStyle w:val="Paragrafi"/>
        <w:rPr>
          <w:lang w:val="sq-AL"/>
        </w:rPr>
      </w:pPr>
      <w:r w:rsidRPr="006F38BF">
        <w:rPr>
          <w:lang w:val="sq-AL"/>
        </w:rPr>
        <w:t>c)</w:t>
      </w:r>
      <w:r w:rsidRPr="006F38BF">
        <w:rPr>
          <w:lang w:val="sq-AL"/>
        </w:rPr>
        <w:tab/>
        <w:t>njësia ekonomike nuk ka ndonjë të drejtë të pakushtëzuar për shtyrjen e shlyerjes së detyrimit për të paktën dymbëdhjetë muaj pas datës së pasqyrave.</w:t>
      </w:r>
    </w:p>
    <w:p w:rsidR="00621FFC" w:rsidRPr="006F38BF" w:rsidRDefault="00621FFC" w:rsidP="00F64AA6">
      <w:pPr>
        <w:pStyle w:val="Paragrafi"/>
        <w:rPr>
          <w:lang w:val="sq-AL"/>
        </w:rPr>
      </w:pPr>
      <w:r w:rsidRPr="006F38BF">
        <w:rPr>
          <w:lang w:val="sq-AL"/>
        </w:rPr>
        <w:t>Të gjitha detyrimet e tjera duhet të klasifikohen si detyrime afatgjata.</w:t>
      </w:r>
    </w:p>
    <w:p w:rsidR="00621FFC" w:rsidRPr="006F38BF" w:rsidRDefault="00D86A9D" w:rsidP="00F64AA6">
      <w:pPr>
        <w:pStyle w:val="Paragrafi"/>
        <w:rPr>
          <w:lang w:val="sq-AL"/>
        </w:rPr>
      </w:pPr>
      <w:r w:rsidRPr="006F38BF">
        <w:rPr>
          <w:lang w:val="sq-AL"/>
        </w:rPr>
        <w:t xml:space="preserve">37. </w:t>
      </w:r>
      <w:r w:rsidR="00621FFC" w:rsidRPr="006F38BF">
        <w:rPr>
          <w:lang w:val="sq-AL"/>
        </w:rPr>
        <w:t>Minimalisht</w:t>
      </w:r>
      <w:r w:rsidR="006F38BF">
        <w:rPr>
          <w:lang w:val="sq-AL"/>
        </w:rPr>
        <w:t xml:space="preserve"> </w:t>
      </w:r>
      <w:r w:rsidR="00621FFC" w:rsidRPr="006F38BF">
        <w:rPr>
          <w:lang w:val="sq-AL"/>
        </w:rPr>
        <w:t>në pasqyrën e</w:t>
      </w:r>
      <w:r w:rsidR="006F38BF">
        <w:rPr>
          <w:lang w:val="sq-AL"/>
        </w:rPr>
        <w:t xml:space="preserve"> </w:t>
      </w:r>
      <w:r w:rsidR="00621FFC" w:rsidRPr="006F38BF">
        <w:rPr>
          <w:lang w:val="sq-AL"/>
        </w:rPr>
        <w:t xml:space="preserve">pozicionit financiar të mikronjësive përfshihen zërat e treguar në </w:t>
      </w:r>
      <w:r w:rsidR="00AC0311" w:rsidRPr="006F38BF">
        <w:rPr>
          <w:lang w:val="sq-AL"/>
        </w:rPr>
        <w:t xml:space="preserve">shtojcën </w:t>
      </w:r>
      <w:r w:rsidR="00621FFC" w:rsidRPr="006F38BF">
        <w:rPr>
          <w:lang w:val="sq-AL"/>
        </w:rPr>
        <w:t xml:space="preserve">1 të këtij </w:t>
      </w:r>
      <w:r w:rsidR="00AC0311" w:rsidRPr="006F38BF">
        <w:rPr>
          <w:lang w:val="sq-AL"/>
        </w:rPr>
        <w:t>standardi</w:t>
      </w:r>
      <w:r w:rsidR="00621FFC" w:rsidRPr="006F38BF">
        <w:rPr>
          <w:lang w:val="sq-AL"/>
        </w:rPr>
        <w:t>.</w:t>
      </w:r>
    </w:p>
    <w:p w:rsidR="00621FFC" w:rsidRPr="006F38BF" w:rsidRDefault="00D86A9D" w:rsidP="00F64AA6">
      <w:pPr>
        <w:pStyle w:val="Paragrafi"/>
        <w:rPr>
          <w:lang w:val="sq-AL"/>
        </w:rPr>
      </w:pPr>
      <w:r w:rsidRPr="006F38BF">
        <w:rPr>
          <w:lang w:val="sq-AL"/>
        </w:rPr>
        <w:t xml:space="preserve">38. </w:t>
      </w:r>
      <w:r w:rsidR="00621FFC" w:rsidRPr="006F38BF">
        <w:rPr>
          <w:lang w:val="sq-AL"/>
        </w:rPr>
        <w:t xml:space="preserve">Minimalisht në pasqyrën e të ardhurave dhe shpenzimeve përfshihen zërat e treguar në </w:t>
      </w:r>
      <w:r w:rsidR="00AC0311" w:rsidRPr="006F38BF">
        <w:rPr>
          <w:lang w:val="sq-AL"/>
        </w:rPr>
        <w:t xml:space="preserve">shtojcën </w:t>
      </w:r>
      <w:r w:rsidR="00621FFC" w:rsidRPr="006F38BF">
        <w:rPr>
          <w:lang w:val="sq-AL"/>
        </w:rPr>
        <w:t xml:space="preserve">2. Në </w:t>
      </w:r>
      <w:r w:rsidR="00AC0311" w:rsidRPr="006F38BF">
        <w:rPr>
          <w:lang w:val="sq-AL"/>
        </w:rPr>
        <w:t xml:space="preserve">shtojcën </w:t>
      </w:r>
      <w:r w:rsidR="00621FFC" w:rsidRPr="006F38BF">
        <w:rPr>
          <w:lang w:val="sq-AL"/>
        </w:rPr>
        <w:t xml:space="preserve">3 jepet një prezantim më i detajuar por me të njëjtën strukturë. </w:t>
      </w:r>
    </w:p>
    <w:p w:rsidR="00621FFC" w:rsidRPr="006F38BF" w:rsidRDefault="00D86A9D" w:rsidP="00621FFC">
      <w:pPr>
        <w:pStyle w:val="Paragrafi"/>
        <w:rPr>
          <w:lang w:val="sq-AL"/>
        </w:rPr>
      </w:pPr>
      <w:r w:rsidRPr="006F38BF">
        <w:rPr>
          <w:lang w:val="sq-AL"/>
        </w:rPr>
        <w:t xml:space="preserve">39. </w:t>
      </w:r>
      <w:r w:rsidR="00621FFC" w:rsidRPr="006F38BF">
        <w:rPr>
          <w:lang w:val="sq-AL"/>
        </w:rPr>
        <w:t>Në pasqyrën e pozicionit financiar ose në pasqyrën e të ardhurave dhe shpenzimeve, mund të shtohen zëra të tjerë që janë të rëndësishëm dhe materialë për mikronjësinë.</w:t>
      </w:r>
    </w:p>
    <w:p w:rsidR="00621FFC" w:rsidRPr="006F38BF" w:rsidRDefault="00621FFC" w:rsidP="00F64AA6">
      <w:pPr>
        <w:pStyle w:val="Paragrafi"/>
        <w:rPr>
          <w:lang w:val="sq-AL"/>
        </w:rPr>
      </w:pPr>
      <w:r w:rsidRPr="006F38BF">
        <w:rPr>
          <w:lang w:val="sq-AL"/>
        </w:rPr>
        <w:t>NJOHJA</w:t>
      </w:r>
    </w:p>
    <w:p w:rsidR="00621FFC" w:rsidRPr="006F38BF" w:rsidRDefault="00D86A9D" w:rsidP="00621FFC">
      <w:pPr>
        <w:pStyle w:val="Paragrafi"/>
        <w:rPr>
          <w:lang w:val="sq-AL"/>
        </w:rPr>
      </w:pPr>
      <w:r w:rsidRPr="006F38BF">
        <w:rPr>
          <w:lang w:val="sq-AL"/>
        </w:rPr>
        <w:t xml:space="preserve">40. </w:t>
      </w:r>
      <w:r w:rsidR="00621FFC" w:rsidRPr="006F38BF">
        <w:rPr>
          <w:lang w:val="sq-AL"/>
        </w:rPr>
        <w:t>Njohja është procesi i për</w:t>
      </w:r>
      <w:r w:rsidR="00054747">
        <w:rPr>
          <w:lang w:val="sq-AL"/>
        </w:rPr>
        <w:t>fshirjes në pasqyrat financiare</w:t>
      </w:r>
      <w:r w:rsidR="00621FFC" w:rsidRPr="006F38BF">
        <w:rPr>
          <w:lang w:val="sq-AL"/>
        </w:rPr>
        <w:t xml:space="preserve"> të një zëri që plotëson përkufizimin e një aktivi, detyrimi, të ardhure ose shpenzimi dhe që plotëson kriteret e mëposhtme:</w:t>
      </w:r>
    </w:p>
    <w:p w:rsidR="00621FFC" w:rsidRPr="006F38BF" w:rsidRDefault="00D86A9D" w:rsidP="00621FFC">
      <w:pPr>
        <w:pStyle w:val="Paragrafi"/>
        <w:rPr>
          <w:lang w:val="sq-AL"/>
        </w:rPr>
      </w:pPr>
      <w:r w:rsidRPr="006F38BF">
        <w:rPr>
          <w:lang w:val="sq-AL"/>
        </w:rPr>
        <w:t xml:space="preserve">a) </w:t>
      </w:r>
      <w:r w:rsidR="00621FFC" w:rsidRPr="006F38BF">
        <w:rPr>
          <w:lang w:val="sq-AL"/>
        </w:rPr>
        <w:t xml:space="preserve">është e mundur që çdo përfitim ekonomik në të ardhmen, lidhur me këtë zë, do të rrjedhë për tek ose nga njësia ekonomike; dhe </w:t>
      </w:r>
    </w:p>
    <w:p w:rsidR="00621FFC" w:rsidRPr="006F38BF" w:rsidRDefault="00D86A9D" w:rsidP="00F64AA6">
      <w:pPr>
        <w:pStyle w:val="Paragrafi"/>
        <w:rPr>
          <w:lang w:val="sq-AL"/>
        </w:rPr>
      </w:pPr>
      <w:r w:rsidRPr="006F38BF">
        <w:rPr>
          <w:lang w:val="sq-AL"/>
        </w:rPr>
        <w:t xml:space="preserve">b) </w:t>
      </w:r>
      <w:r w:rsidR="00621FFC" w:rsidRPr="006F38BF">
        <w:rPr>
          <w:lang w:val="sq-AL"/>
        </w:rPr>
        <w:t>zëri ka një kosto ose vlerë që mund të matet me besueshmëri.</w:t>
      </w:r>
    </w:p>
    <w:p w:rsidR="00621FFC" w:rsidRPr="006F38BF" w:rsidRDefault="00D86A9D" w:rsidP="00F64AA6">
      <w:pPr>
        <w:pStyle w:val="Paragrafi"/>
        <w:rPr>
          <w:lang w:val="sq-AL"/>
        </w:rPr>
      </w:pPr>
      <w:r w:rsidRPr="006F38BF">
        <w:rPr>
          <w:lang w:val="sq-AL"/>
        </w:rPr>
        <w:t xml:space="preserve">41. </w:t>
      </w:r>
      <w:r w:rsidR="00621FFC" w:rsidRPr="006F38BF">
        <w:rPr>
          <w:lang w:val="sq-AL"/>
        </w:rPr>
        <w:t>Një aktiv financiar ose një detyrim financiar njihet vetëm kur njësia bëhet pjesë e kushteve kontraktuale të instrumentit financiar.</w:t>
      </w:r>
    </w:p>
    <w:p w:rsidR="00621FFC" w:rsidRPr="006F38BF" w:rsidRDefault="00D86A9D" w:rsidP="00F64AA6">
      <w:pPr>
        <w:pStyle w:val="Paragrafi"/>
        <w:rPr>
          <w:lang w:val="sq-AL"/>
        </w:rPr>
      </w:pPr>
      <w:r w:rsidRPr="006F38BF">
        <w:rPr>
          <w:lang w:val="sq-AL"/>
        </w:rPr>
        <w:t xml:space="preserve">42. </w:t>
      </w:r>
      <w:r w:rsidR="00621FFC" w:rsidRPr="006F38BF">
        <w:rPr>
          <w:lang w:val="sq-AL"/>
        </w:rPr>
        <w:t>Pagesat e qirave të zakonshme njihen si shpenzime në momentin e pagesës. Nëse pagesat e periudhave të mëpasshme janë materiale ato duhet të sqarohen te shënimet e pasqyrave financiare.</w:t>
      </w:r>
    </w:p>
    <w:p w:rsidR="00621FFC" w:rsidRPr="00A071C9" w:rsidRDefault="00F64AA6" w:rsidP="00F64AA6">
      <w:pPr>
        <w:pStyle w:val="Paragrafi"/>
        <w:rPr>
          <w:spacing w:val="-4"/>
          <w:lang w:val="sq-AL"/>
        </w:rPr>
      </w:pPr>
      <w:r w:rsidRPr="00A071C9">
        <w:rPr>
          <w:spacing w:val="-4"/>
          <w:lang w:val="sq-AL"/>
        </w:rPr>
        <w:lastRenderedPageBreak/>
        <w:t xml:space="preserve">43. </w:t>
      </w:r>
      <w:r w:rsidR="00621FFC" w:rsidRPr="00A071C9">
        <w:rPr>
          <w:spacing w:val="-4"/>
          <w:lang w:val="sq-AL"/>
        </w:rPr>
        <w:t>Vlera e aktiveve të marra me qira nuk pasqyrohet në pasqyrën e pozicionit financiar të qiramarrësit, as si aktiv dhe as si detyrim. Për mikronjësitë ka vetëm një lloj qiraje, ajo e zakonshme. Pra, çdo kontratë qiraje, pavarësisht përmbajtjes, nga mikronjësia do të njihet si qira e zakonshme, qoftë njësia qiramarrës apo qiradhënës.</w:t>
      </w:r>
    </w:p>
    <w:p w:rsidR="00621FFC" w:rsidRPr="00A071C9" w:rsidRDefault="00F64AA6" w:rsidP="00F64AA6">
      <w:pPr>
        <w:pStyle w:val="Paragrafi"/>
        <w:rPr>
          <w:spacing w:val="-4"/>
          <w:lang w:val="sq-AL"/>
        </w:rPr>
      </w:pPr>
      <w:r w:rsidRPr="00A071C9">
        <w:rPr>
          <w:spacing w:val="-4"/>
          <w:lang w:val="sq-AL"/>
        </w:rPr>
        <w:t xml:space="preserve">44. </w:t>
      </w:r>
      <w:r w:rsidR="00621FFC" w:rsidRPr="00A071C9">
        <w:rPr>
          <w:spacing w:val="-4"/>
          <w:lang w:val="sq-AL"/>
        </w:rPr>
        <w:t>Të ardhurat nga shitjet e mallrave njihen në momentin e</w:t>
      </w:r>
      <w:r w:rsidR="006F38BF" w:rsidRPr="00A071C9">
        <w:rPr>
          <w:spacing w:val="-4"/>
          <w:lang w:val="sq-AL"/>
        </w:rPr>
        <w:t xml:space="preserve"> </w:t>
      </w:r>
      <w:r w:rsidR="00621FFC" w:rsidRPr="00A071C9">
        <w:rPr>
          <w:spacing w:val="-4"/>
          <w:lang w:val="sq-AL"/>
        </w:rPr>
        <w:t>transferimit të rreziqeve dhe të përfitimeve që vijnë nga pronësia mbi aktivet e shitura te blerësit.</w:t>
      </w:r>
    </w:p>
    <w:p w:rsidR="00621FFC" w:rsidRPr="00A071C9" w:rsidRDefault="00F64AA6" w:rsidP="00621FFC">
      <w:pPr>
        <w:pStyle w:val="Paragrafi"/>
        <w:rPr>
          <w:spacing w:val="-4"/>
          <w:lang w:val="sq-AL"/>
        </w:rPr>
      </w:pPr>
      <w:r w:rsidRPr="00A071C9">
        <w:rPr>
          <w:spacing w:val="-4"/>
          <w:lang w:val="sq-AL"/>
        </w:rPr>
        <w:t xml:space="preserve">45. </w:t>
      </w:r>
      <w:r w:rsidR="00621FFC" w:rsidRPr="00A071C9">
        <w:rPr>
          <w:spacing w:val="-4"/>
          <w:lang w:val="sq-AL"/>
        </w:rPr>
        <w:t>Të ardhurat nga shërbimet njihen në masën e shërbimeve të kryera, me metodën e fazës së kryer të shërbimit.</w:t>
      </w:r>
    </w:p>
    <w:p w:rsidR="00621FFC" w:rsidRPr="00A071C9" w:rsidRDefault="00F64AA6" w:rsidP="00F64AA6">
      <w:pPr>
        <w:pStyle w:val="Paragrafi"/>
        <w:rPr>
          <w:spacing w:val="-4"/>
          <w:lang w:val="sq-AL"/>
        </w:rPr>
      </w:pPr>
      <w:r w:rsidRPr="00A071C9">
        <w:rPr>
          <w:spacing w:val="-4"/>
          <w:lang w:val="sq-AL"/>
        </w:rPr>
        <w:t>MATJA DHE VLERËSIMI I MËPASSHËM</w:t>
      </w:r>
    </w:p>
    <w:p w:rsidR="00621FFC" w:rsidRPr="00A071C9" w:rsidRDefault="00F64AA6" w:rsidP="00F64AA6">
      <w:pPr>
        <w:pStyle w:val="Paragrafi"/>
        <w:rPr>
          <w:spacing w:val="-4"/>
          <w:lang w:val="sq-AL"/>
        </w:rPr>
      </w:pPr>
      <w:r w:rsidRPr="00A071C9">
        <w:rPr>
          <w:spacing w:val="-4"/>
          <w:lang w:val="sq-AL"/>
        </w:rPr>
        <w:t xml:space="preserve">46. </w:t>
      </w:r>
      <w:r w:rsidR="00621FFC" w:rsidRPr="00A071C9">
        <w:rPr>
          <w:spacing w:val="-4"/>
          <w:lang w:val="sq-AL"/>
        </w:rPr>
        <w:t xml:space="preserve">Matja fillestare e aktiveve dhe </w:t>
      </w:r>
      <w:r w:rsidR="00054747">
        <w:rPr>
          <w:spacing w:val="-4"/>
          <w:lang w:val="sq-AL"/>
        </w:rPr>
        <w:t xml:space="preserve">e </w:t>
      </w:r>
      <w:r w:rsidR="00621FFC" w:rsidRPr="00A071C9">
        <w:rPr>
          <w:spacing w:val="-4"/>
          <w:lang w:val="sq-AL"/>
        </w:rPr>
        <w:t xml:space="preserve">detyrimeve bëhet vetëm me modelin e kostos historike. </w:t>
      </w:r>
    </w:p>
    <w:p w:rsidR="00621FFC" w:rsidRPr="00A071C9" w:rsidRDefault="00F64AA6" w:rsidP="00F64AA6">
      <w:pPr>
        <w:pStyle w:val="Paragrafi"/>
        <w:rPr>
          <w:spacing w:val="-4"/>
          <w:lang w:val="sq-AL"/>
        </w:rPr>
      </w:pPr>
      <w:r w:rsidRPr="00A071C9">
        <w:rPr>
          <w:spacing w:val="-4"/>
          <w:lang w:val="sq-AL"/>
        </w:rPr>
        <w:t xml:space="preserve">47. </w:t>
      </w:r>
      <w:r w:rsidR="00621FFC" w:rsidRPr="00A071C9">
        <w:rPr>
          <w:spacing w:val="-4"/>
          <w:lang w:val="sq-AL"/>
        </w:rPr>
        <w:t>Kosto</w:t>
      </w:r>
      <w:r w:rsidR="00852B1D" w:rsidRPr="00A071C9">
        <w:rPr>
          <w:spacing w:val="-4"/>
          <w:lang w:val="sq-AL"/>
        </w:rPr>
        <w:t>ja</w:t>
      </w:r>
      <w:r w:rsidR="00621FFC" w:rsidRPr="00A071C9">
        <w:rPr>
          <w:spacing w:val="-4"/>
          <w:lang w:val="sq-AL"/>
        </w:rPr>
        <w:t xml:space="preserve"> historike për zërat e aktiveve afatgjata materiale dhe jomateriale nënkupton çmimin e blerjes, përfshirë detyrimet portuale dhe taksat e pakthyeshme</w:t>
      </w:r>
      <w:r w:rsidR="00852B1D" w:rsidRPr="00A071C9">
        <w:rPr>
          <w:spacing w:val="-4"/>
          <w:lang w:val="sq-AL"/>
        </w:rPr>
        <w:t>,</w:t>
      </w:r>
      <w:r w:rsidR="00621FFC" w:rsidRPr="00A071C9">
        <w:rPr>
          <w:spacing w:val="-4"/>
          <w:lang w:val="sq-AL"/>
        </w:rPr>
        <w:t xml:space="preserve"> si dhe çdo shpenzim tjetër të drejtpërdrejtë që kryhet për sjelljen dhe vendosjen në gjendje pune të këtyre aktiveve. </w:t>
      </w:r>
    </w:p>
    <w:p w:rsidR="00621FFC" w:rsidRPr="00A071C9" w:rsidRDefault="00F64AA6" w:rsidP="00F64AA6">
      <w:pPr>
        <w:pStyle w:val="Paragrafi"/>
        <w:rPr>
          <w:spacing w:val="-4"/>
          <w:lang w:val="sq-AL"/>
        </w:rPr>
      </w:pPr>
      <w:r w:rsidRPr="00A071C9">
        <w:rPr>
          <w:spacing w:val="-4"/>
          <w:lang w:val="sq-AL"/>
        </w:rPr>
        <w:t xml:space="preserve">48. </w:t>
      </w:r>
      <w:r w:rsidR="00621FFC" w:rsidRPr="00A071C9">
        <w:rPr>
          <w:spacing w:val="-4"/>
          <w:lang w:val="sq-AL"/>
        </w:rPr>
        <w:t>Vlera e amortizueshme e AAM</w:t>
      </w:r>
      <w:r w:rsidR="00852B1D" w:rsidRPr="00A071C9">
        <w:rPr>
          <w:spacing w:val="-4"/>
          <w:lang w:val="sq-AL"/>
        </w:rPr>
        <w:t>-</w:t>
      </w:r>
      <w:r w:rsidR="004E44C9" w:rsidRPr="00A071C9">
        <w:rPr>
          <w:spacing w:val="-4"/>
          <w:lang w:val="sq-AL"/>
        </w:rPr>
        <w:t>ve</w:t>
      </w:r>
      <w:r w:rsidR="00621FFC" w:rsidRPr="00A071C9">
        <w:rPr>
          <w:spacing w:val="-4"/>
          <w:lang w:val="sq-AL"/>
        </w:rPr>
        <w:t xml:space="preserve"> dhe AAJM</w:t>
      </w:r>
      <w:r w:rsidR="004E44C9" w:rsidRPr="00A071C9">
        <w:rPr>
          <w:spacing w:val="-4"/>
          <w:lang w:val="sq-AL"/>
        </w:rPr>
        <w:t>-ve</w:t>
      </w:r>
      <w:r w:rsidR="00621FFC" w:rsidRPr="00A071C9">
        <w:rPr>
          <w:spacing w:val="-4"/>
          <w:lang w:val="sq-AL"/>
        </w:rPr>
        <w:t xml:space="preserve"> kalon në shpenzime në ushtrimet vjetore përkatëse në bazë të jetës së tyre të dobishme. Metoda më e thjeshtë është ajo e amortizimit linear, por mund të përdoret edhe çdo metodë tjetër që sjell një shpërndarje të drejtë të kostos së amortizueshme në koston e periudhave ushtri</w:t>
      </w:r>
      <w:r w:rsidR="00054747">
        <w:rPr>
          <w:spacing w:val="-4"/>
          <w:lang w:val="sq-AL"/>
        </w:rPr>
        <w:t>-</w:t>
      </w:r>
      <w:r w:rsidR="00621FFC" w:rsidRPr="00A071C9">
        <w:rPr>
          <w:spacing w:val="-4"/>
          <w:lang w:val="sq-AL"/>
        </w:rPr>
        <w:t>more. Toka</w:t>
      </w:r>
      <w:r w:rsidR="00054747">
        <w:rPr>
          <w:spacing w:val="-4"/>
          <w:lang w:val="sq-AL"/>
        </w:rPr>
        <w:t>,</w:t>
      </w:r>
      <w:r w:rsidR="00621FFC" w:rsidRPr="00A071C9">
        <w:rPr>
          <w:spacing w:val="-4"/>
          <w:lang w:val="sq-AL"/>
        </w:rPr>
        <w:t xml:space="preserve"> normalisht ka një jetëgjatësi të papërcaktuar, prandaj nuk amortizohet. Ndërtesat kanë jetëgjatësi të përcaktuar, prandaj janë aktive që amortizohen.</w:t>
      </w:r>
    </w:p>
    <w:p w:rsidR="00621FFC" w:rsidRPr="00A071C9" w:rsidRDefault="00F64AA6" w:rsidP="00F64AA6">
      <w:pPr>
        <w:pStyle w:val="Paragrafi"/>
        <w:rPr>
          <w:spacing w:val="-4"/>
          <w:lang w:val="sq-AL"/>
        </w:rPr>
      </w:pPr>
      <w:r w:rsidRPr="00A071C9">
        <w:rPr>
          <w:spacing w:val="-4"/>
          <w:lang w:val="sq-AL"/>
        </w:rPr>
        <w:t xml:space="preserve">49. </w:t>
      </w:r>
      <w:r w:rsidR="00621FFC" w:rsidRPr="00A071C9">
        <w:rPr>
          <w:spacing w:val="-4"/>
          <w:lang w:val="sq-AL"/>
        </w:rPr>
        <w:t>Matja fillestare e inventarëve me kosto historike përfshin të gjitha shpenzimet e blerjes dhe shpenzimet e tjera që shërbejnë për të sjellë inventarët në vendin dhe në gjendje përdorimi (si p.sh</w:t>
      </w:r>
      <w:r w:rsidR="00852B1D" w:rsidRPr="00A071C9">
        <w:rPr>
          <w:spacing w:val="-4"/>
          <w:lang w:val="sq-AL"/>
        </w:rPr>
        <w:t>.,</w:t>
      </w:r>
      <w:r w:rsidR="00621FFC" w:rsidRPr="00A071C9">
        <w:rPr>
          <w:spacing w:val="-4"/>
          <w:lang w:val="sq-AL"/>
        </w:rPr>
        <w:t xml:space="preserve"> shpenzimet e transportit).</w:t>
      </w:r>
    </w:p>
    <w:p w:rsidR="00621FFC" w:rsidRPr="00A071C9" w:rsidRDefault="00F64AA6" w:rsidP="00F64AA6">
      <w:pPr>
        <w:pStyle w:val="Paragrafi"/>
        <w:rPr>
          <w:spacing w:val="-4"/>
          <w:lang w:val="sq-AL"/>
        </w:rPr>
      </w:pPr>
      <w:r w:rsidRPr="00A071C9">
        <w:rPr>
          <w:spacing w:val="-4"/>
          <w:lang w:val="sq-AL"/>
        </w:rPr>
        <w:t xml:space="preserve">50. </w:t>
      </w:r>
      <w:r w:rsidR="00621FFC" w:rsidRPr="00A071C9">
        <w:rPr>
          <w:spacing w:val="-4"/>
          <w:lang w:val="sq-AL"/>
        </w:rPr>
        <w:t>Ndjekja e gjendjeve të inventarëve bëhet me metodën e identifikimit specifik të shpenzimeve individuale për çdo zë, kur është e mundur. Përndryshe, bëhet duke përdorur metodën FIFO ose metodën e kostos mesatare.</w:t>
      </w:r>
    </w:p>
    <w:p w:rsidR="00621FFC" w:rsidRPr="006F38BF" w:rsidRDefault="00F64AA6" w:rsidP="00F64AA6">
      <w:pPr>
        <w:pStyle w:val="Paragrafi"/>
        <w:rPr>
          <w:lang w:val="sq-AL"/>
        </w:rPr>
      </w:pPr>
      <w:r w:rsidRPr="00A071C9">
        <w:rPr>
          <w:spacing w:val="-4"/>
          <w:lang w:val="sq-AL"/>
        </w:rPr>
        <w:t xml:space="preserve">51. </w:t>
      </w:r>
      <w:r w:rsidR="00621FFC" w:rsidRPr="00A071C9">
        <w:rPr>
          <w:spacing w:val="-4"/>
          <w:lang w:val="sq-AL"/>
        </w:rPr>
        <w:t xml:space="preserve">Në pasqyrën e pozicionit financiar, aktivet afatgjata materiale ose jomateriale, paraqiten me </w:t>
      </w:r>
      <w:r w:rsidR="00621FFC" w:rsidRPr="006F38BF">
        <w:rPr>
          <w:lang w:val="sq-AL"/>
        </w:rPr>
        <w:t>koston e amortizuar.</w:t>
      </w:r>
    </w:p>
    <w:p w:rsidR="00621FFC" w:rsidRPr="006F38BF" w:rsidRDefault="00F64AA6" w:rsidP="00F64AA6">
      <w:pPr>
        <w:pStyle w:val="Paragrafi"/>
        <w:rPr>
          <w:lang w:val="sq-AL"/>
        </w:rPr>
      </w:pPr>
      <w:r w:rsidRPr="006F38BF">
        <w:rPr>
          <w:lang w:val="sq-AL"/>
        </w:rPr>
        <w:t xml:space="preserve">52. </w:t>
      </w:r>
      <w:r w:rsidR="00621FFC" w:rsidRPr="006F38BF">
        <w:rPr>
          <w:lang w:val="sq-AL"/>
        </w:rPr>
        <w:t xml:space="preserve">Në pasqyrën e pozicionit financiar inventarët paraqiten me kosto. </w:t>
      </w:r>
    </w:p>
    <w:p w:rsidR="00EA09D8" w:rsidRDefault="00EA09D8" w:rsidP="00F64AA6">
      <w:pPr>
        <w:pStyle w:val="Paragrafi"/>
        <w:rPr>
          <w:lang w:val="sq-AL"/>
        </w:rPr>
      </w:pPr>
    </w:p>
    <w:p w:rsidR="00621FFC" w:rsidRPr="006F38BF" w:rsidRDefault="00F64AA6" w:rsidP="00F64AA6">
      <w:pPr>
        <w:pStyle w:val="Paragrafi"/>
        <w:rPr>
          <w:lang w:val="sq-AL"/>
        </w:rPr>
      </w:pPr>
      <w:r w:rsidRPr="006F38BF">
        <w:rPr>
          <w:lang w:val="sq-AL"/>
        </w:rPr>
        <w:lastRenderedPageBreak/>
        <w:t xml:space="preserve">53. </w:t>
      </w:r>
      <w:r w:rsidR="00621FFC" w:rsidRPr="006F38BF">
        <w:rPr>
          <w:lang w:val="sq-AL"/>
        </w:rPr>
        <w:t>Aktivet dhe detyrimet financiare paraqiten në pasqyrën e pozicionit financiar me kosto ose koston e tyre të amortizuar.</w:t>
      </w:r>
    </w:p>
    <w:p w:rsidR="00621FFC" w:rsidRPr="006F38BF" w:rsidRDefault="00F64AA6" w:rsidP="00621FFC">
      <w:pPr>
        <w:pStyle w:val="Paragrafi"/>
        <w:rPr>
          <w:lang w:val="sq-AL"/>
        </w:rPr>
      </w:pPr>
      <w:r w:rsidRPr="006F38BF">
        <w:rPr>
          <w:lang w:val="sq-AL"/>
        </w:rPr>
        <w:t xml:space="preserve">54. </w:t>
      </w:r>
      <w:r w:rsidR="00621FFC" w:rsidRPr="006F38BF">
        <w:rPr>
          <w:lang w:val="sq-AL"/>
        </w:rPr>
        <w:t>Në fund të çdo periudhe raportuese, një njësi ekonomike duhet:</w:t>
      </w:r>
    </w:p>
    <w:p w:rsidR="00621FFC" w:rsidRPr="006F38BF" w:rsidRDefault="00621FFC" w:rsidP="00621FFC">
      <w:pPr>
        <w:pStyle w:val="Paragrafi"/>
        <w:rPr>
          <w:lang w:val="sq-AL"/>
        </w:rPr>
      </w:pPr>
      <w:r w:rsidRPr="006F38BF">
        <w:rPr>
          <w:lang w:val="sq-AL"/>
        </w:rPr>
        <w:t>a) të përkthejë zërat monetarë të shprehur në monedhë të huaj</w:t>
      </w:r>
      <w:r w:rsidR="00852B1D">
        <w:rPr>
          <w:lang w:val="sq-AL"/>
        </w:rPr>
        <w:t>,</w:t>
      </w:r>
      <w:r w:rsidRPr="006F38BF">
        <w:rPr>
          <w:lang w:val="sq-AL"/>
        </w:rPr>
        <w:t xml:space="preserve"> duke përdorur kursin e këmbimit të datës së mbylljes së </w:t>
      </w:r>
      <w:r w:rsidR="00852B1D" w:rsidRPr="006F38BF">
        <w:rPr>
          <w:lang w:val="sq-AL"/>
        </w:rPr>
        <w:t>pasqyrave</w:t>
      </w:r>
      <w:r w:rsidRPr="006F38BF">
        <w:rPr>
          <w:lang w:val="sq-AL"/>
        </w:rPr>
        <w:t xml:space="preserve">; </w:t>
      </w:r>
    </w:p>
    <w:p w:rsidR="00621FFC" w:rsidRPr="006F38BF" w:rsidRDefault="00621FFC" w:rsidP="00F64AA6">
      <w:pPr>
        <w:pStyle w:val="Paragrafi"/>
        <w:rPr>
          <w:lang w:val="sq-AL"/>
        </w:rPr>
      </w:pPr>
      <w:r w:rsidRPr="006F38BF">
        <w:rPr>
          <w:lang w:val="sq-AL"/>
        </w:rPr>
        <w:t>b) të përkthejë zërat jomonetarë në monedhë të huaj duke përdorur kursin e këmbimit në datën e</w:t>
      </w:r>
      <w:r w:rsidR="006F38BF">
        <w:rPr>
          <w:lang w:val="sq-AL"/>
        </w:rPr>
        <w:t xml:space="preserve"> </w:t>
      </w:r>
      <w:r w:rsidRPr="006F38BF">
        <w:rPr>
          <w:lang w:val="sq-AL"/>
        </w:rPr>
        <w:t xml:space="preserve">transaksionit. </w:t>
      </w:r>
    </w:p>
    <w:p w:rsidR="00621FFC" w:rsidRPr="006F38BF" w:rsidRDefault="00F64AA6" w:rsidP="00F64AA6">
      <w:pPr>
        <w:pStyle w:val="Paragrafi"/>
        <w:rPr>
          <w:lang w:val="sq-AL"/>
        </w:rPr>
      </w:pPr>
      <w:r w:rsidRPr="006F38BF">
        <w:rPr>
          <w:lang w:val="sq-AL"/>
        </w:rPr>
        <w:t xml:space="preserve">55. </w:t>
      </w:r>
      <w:r w:rsidR="00621FFC" w:rsidRPr="006F38BF">
        <w:rPr>
          <w:lang w:val="sq-AL"/>
        </w:rPr>
        <w:t>Fitim</w:t>
      </w:r>
      <w:r w:rsidR="00852B1D">
        <w:rPr>
          <w:lang w:val="sq-AL"/>
        </w:rPr>
        <w:t>/</w:t>
      </w:r>
      <w:r w:rsidR="00852B1D" w:rsidRPr="006F38BF">
        <w:rPr>
          <w:lang w:val="sq-AL"/>
        </w:rPr>
        <w:t xml:space="preserve">humbja </w:t>
      </w:r>
      <w:r w:rsidR="00621FFC" w:rsidRPr="006F38BF">
        <w:rPr>
          <w:lang w:val="sq-AL"/>
        </w:rPr>
        <w:t xml:space="preserve">e vitit paraqitet si element i veçantë në pasqyrën e pozicionit financiar. </w:t>
      </w:r>
    </w:p>
    <w:p w:rsidR="00621FFC" w:rsidRPr="006F38BF" w:rsidRDefault="00F64AA6" w:rsidP="00F64AA6">
      <w:pPr>
        <w:pStyle w:val="Paragrafi"/>
        <w:rPr>
          <w:lang w:val="sq-AL"/>
        </w:rPr>
      </w:pPr>
      <w:r w:rsidRPr="006F38BF">
        <w:rPr>
          <w:lang w:val="sq-AL"/>
        </w:rPr>
        <w:t xml:space="preserve">56. </w:t>
      </w:r>
      <w:r w:rsidR="00621FFC" w:rsidRPr="006F38BF">
        <w:rPr>
          <w:lang w:val="sq-AL"/>
        </w:rPr>
        <w:t>Shpenzimet për tatimin mbi fitimin të treguara në pasqyrën e të ardhurave dhe të shpenzimeve janë ato të</w:t>
      </w:r>
      <w:r w:rsidR="006F38BF">
        <w:rPr>
          <w:lang w:val="sq-AL"/>
        </w:rPr>
        <w:t xml:space="preserve"> </w:t>
      </w:r>
      <w:r w:rsidR="00621FFC" w:rsidRPr="006F38BF">
        <w:rPr>
          <w:lang w:val="sq-AL"/>
        </w:rPr>
        <w:t>llogaritura mbi fitimin e tatueshëm të periudhës.</w:t>
      </w:r>
    </w:p>
    <w:p w:rsidR="00621FFC" w:rsidRPr="006F38BF" w:rsidRDefault="00621FFC" w:rsidP="00F64AA6">
      <w:pPr>
        <w:pStyle w:val="Paragrafi"/>
        <w:rPr>
          <w:lang w:val="sq-AL"/>
        </w:rPr>
      </w:pPr>
      <w:r w:rsidRPr="006F38BF">
        <w:rPr>
          <w:lang w:val="sq-AL"/>
        </w:rPr>
        <w:t>SHËNIMET SHPJEGUESE</w:t>
      </w:r>
    </w:p>
    <w:p w:rsidR="00621FFC" w:rsidRPr="006F38BF" w:rsidRDefault="00F64AA6" w:rsidP="00621FFC">
      <w:pPr>
        <w:pStyle w:val="Paragrafi"/>
        <w:rPr>
          <w:lang w:val="sq-AL"/>
        </w:rPr>
      </w:pPr>
      <w:r w:rsidRPr="006F38BF">
        <w:rPr>
          <w:lang w:val="sq-AL"/>
        </w:rPr>
        <w:t xml:space="preserve">57. </w:t>
      </w:r>
      <w:r w:rsidR="00621FFC" w:rsidRPr="006F38BF">
        <w:rPr>
          <w:lang w:val="sq-AL"/>
        </w:rPr>
        <w:t>Në shënimet shpjeguese të pasqyrave financiare duhet të jepen shpjegime për çdo grupim të zërave të AAM</w:t>
      </w:r>
      <w:r w:rsidR="00621FFC" w:rsidRPr="004E44C9">
        <w:rPr>
          <w:lang w:val="sq-AL"/>
        </w:rPr>
        <w:t>-ve</w:t>
      </w:r>
      <w:r w:rsidR="00621FFC" w:rsidRPr="006F38BF">
        <w:rPr>
          <w:lang w:val="sq-AL"/>
        </w:rPr>
        <w:t xml:space="preserve"> dhe AAJM-ve në lidhje me vlerën e mbetur në fillim dhe në fund të periudhës</w:t>
      </w:r>
      <w:r w:rsidR="00852B1D">
        <w:rPr>
          <w:lang w:val="sq-AL"/>
        </w:rPr>
        <w:t>,</w:t>
      </w:r>
      <w:r w:rsidR="00621FFC" w:rsidRPr="006F38BF">
        <w:rPr>
          <w:lang w:val="sq-AL"/>
        </w:rPr>
        <w:t xml:space="preserve"> duke treguar:</w:t>
      </w:r>
    </w:p>
    <w:p w:rsidR="00621FFC" w:rsidRPr="006F38BF" w:rsidRDefault="00621FFC" w:rsidP="00621FFC">
      <w:pPr>
        <w:pStyle w:val="Paragrafi"/>
        <w:rPr>
          <w:lang w:val="sq-AL"/>
        </w:rPr>
      </w:pPr>
      <w:r w:rsidRPr="006F38BF">
        <w:rPr>
          <w:lang w:val="sq-AL"/>
        </w:rPr>
        <w:t xml:space="preserve">a) </w:t>
      </w:r>
      <w:r w:rsidR="00852B1D" w:rsidRPr="006F38BF">
        <w:rPr>
          <w:lang w:val="sq-AL"/>
        </w:rPr>
        <w:t>shtesat</w:t>
      </w:r>
      <w:r w:rsidRPr="006F38BF">
        <w:rPr>
          <w:lang w:val="sq-AL"/>
        </w:rPr>
        <w:t>;</w:t>
      </w:r>
    </w:p>
    <w:p w:rsidR="00621FFC" w:rsidRPr="006F38BF" w:rsidRDefault="00621FFC" w:rsidP="00621FFC">
      <w:pPr>
        <w:pStyle w:val="Paragrafi"/>
        <w:rPr>
          <w:lang w:val="sq-AL"/>
        </w:rPr>
      </w:pPr>
      <w:r w:rsidRPr="006F38BF">
        <w:rPr>
          <w:lang w:val="sq-AL"/>
        </w:rPr>
        <w:t xml:space="preserve">b) </w:t>
      </w:r>
      <w:r w:rsidR="00852B1D" w:rsidRPr="006F38BF">
        <w:rPr>
          <w:lang w:val="sq-AL"/>
        </w:rPr>
        <w:t xml:space="preserve">daljet </w:t>
      </w:r>
      <w:r w:rsidRPr="006F38BF">
        <w:rPr>
          <w:lang w:val="sq-AL"/>
        </w:rPr>
        <w:t>jashtë përdorimit;</w:t>
      </w:r>
    </w:p>
    <w:p w:rsidR="00621FFC" w:rsidRPr="006F38BF" w:rsidRDefault="00621FFC" w:rsidP="00621FFC">
      <w:pPr>
        <w:pStyle w:val="Paragrafi"/>
        <w:rPr>
          <w:lang w:val="sq-AL"/>
        </w:rPr>
      </w:pPr>
      <w:r w:rsidRPr="006F38BF">
        <w:rPr>
          <w:lang w:val="sq-AL"/>
        </w:rPr>
        <w:t xml:space="preserve">c) </w:t>
      </w:r>
      <w:r w:rsidR="00852B1D" w:rsidRPr="006F38BF">
        <w:rPr>
          <w:lang w:val="sq-AL"/>
        </w:rPr>
        <w:t>amortizimin</w:t>
      </w:r>
      <w:r w:rsidRPr="006F38BF">
        <w:rPr>
          <w:lang w:val="sq-AL"/>
        </w:rPr>
        <w:t>; dhe</w:t>
      </w:r>
    </w:p>
    <w:p w:rsidR="00621FFC" w:rsidRPr="006F38BF" w:rsidRDefault="00621FFC" w:rsidP="00F64AA6">
      <w:pPr>
        <w:pStyle w:val="Paragrafi"/>
        <w:rPr>
          <w:lang w:val="sq-AL"/>
        </w:rPr>
      </w:pPr>
      <w:r w:rsidRPr="006F38BF">
        <w:rPr>
          <w:lang w:val="sq-AL"/>
        </w:rPr>
        <w:t xml:space="preserve">d) </w:t>
      </w:r>
      <w:r w:rsidR="00852B1D" w:rsidRPr="006F38BF">
        <w:rPr>
          <w:lang w:val="sq-AL"/>
        </w:rPr>
        <w:t xml:space="preserve">lëvizje </w:t>
      </w:r>
      <w:r w:rsidRPr="006F38BF">
        <w:rPr>
          <w:lang w:val="sq-AL"/>
        </w:rPr>
        <w:t>të tjera.</w:t>
      </w:r>
    </w:p>
    <w:p w:rsidR="00621FFC" w:rsidRPr="006F38BF" w:rsidRDefault="00F64AA6" w:rsidP="00621FFC">
      <w:pPr>
        <w:pStyle w:val="Paragrafi"/>
        <w:rPr>
          <w:lang w:val="sq-AL"/>
        </w:rPr>
      </w:pPr>
      <w:r w:rsidRPr="006F38BF">
        <w:rPr>
          <w:lang w:val="sq-AL"/>
        </w:rPr>
        <w:t xml:space="preserve">58. </w:t>
      </w:r>
      <w:r w:rsidR="00621FFC" w:rsidRPr="006F38BF">
        <w:rPr>
          <w:lang w:val="sq-AL"/>
        </w:rPr>
        <w:t>Shënimet shpjeguese të pasqyrave financiare përfshijnë gjithashtu:</w:t>
      </w:r>
    </w:p>
    <w:p w:rsidR="00621FFC" w:rsidRPr="006F38BF" w:rsidRDefault="00621FFC" w:rsidP="00621FFC">
      <w:pPr>
        <w:pStyle w:val="Paragrafi"/>
        <w:rPr>
          <w:lang w:val="sq-AL"/>
        </w:rPr>
      </w:pPr>
      <w:r w:rsidRPr="006F38BF">
        <w:rPr>
          <w:lang w:val="sq-AL"/>
        </w:rPr>
        <w:t xml:space="preserve">a) </w:t>
      </w:r>
      <w:r w:rsidR="00852B1D" w:rsidRPr="006F38BF">
        <w:rPr>
          <w:lang w:val="sq-AL"/>
        </w:rPr>
        <w:t xml:space="preserve">përshkrimin </w:t>
      </w:r>
      <w:r w:rsidRPr="006F38BF">
        <w:rPr>
          <w:lang w:val="sq-AL"/>
        </w:rPr>
        <w:t>e veprimtarisë të mikronjësisë dhe aktivitetin e saj kryesor;</w:t>
      </w:r>
    </w:p>
    <w:p w:rsidR="00621FFC" w:rsidRPr="006F38BF" w:rsidRDefault="00621FFC" w:rsidP="00621FFC">
      <w:pPr>
        <w:pStyle w:val="Paragrafi"/>
        <w:rPr>
          <w:lang w:val="sq-AL"/>
        </w:rPr>
      </w:pPr>
      <w:r w:rsidRPr="006F38BF">
        <w:rPr>
          <w:lang w:val="sq-AL"/>
        </w:rPr>
        <w:t xml:space="preserve">b) </w:t>
      </w:r>
      <w:r w:rsidR="00852B1D" w:rsidRPr="006F38BF">
        <w:rPr>
          <w:lang w:val="sq-AL"/>
        </w:rPr>
        <w:t xml:space="preserve">referencat </w:t>
      </w:r>
      <w:r w:rsidRPr="006F38BF">
        <w:rPr>
          <w:lang w:val="sq-AL"/>
        </w:rPr>
        <w:t>e standardeve të kontabilitetit të përdorura për të përgatitur pasqyrat financiare;</w:t>
      </w:r>
    </w:p>
    <w:p w:rsidR="00621FFC" w:rsidRPr="006F38BF" w:rsidRDefault="00621FFC" w:rsidP="00621FFC">
      <w:pPr>
        <w:pStyle w:val="Paragrafi"/>
        <w:rPr>
          <w:lang w:val="sq-AL"/>
        </w:rPr>
      </w:pPr>
      <w:r w:rsidRPr="006F38BF">
        <w:rPr>
          <w:lang w:val="sq-AL"/>
        </w:rPr>
        <w:t xml:space="preserve">c) </w:t>
      </w:r>
      <w:r w:rsidR="00852B1D" w:rsidRPr="006F38BF">
        <w:rPr>
          <w:lang w:val="sq-AL"/>
        </w:rPr>
        <w:t xml:space="preserve">shpjegimet </w:t>
      </w:r>
      <w:r w:rsidRPr="006F38BF">
        <w:rPr>
          <w:lang w:val="sq-AL"/>
        </w:rPr>
        <w:t>mbi politikat kontabël të inventarëve;</w:t>
      </w:r>
    </w:p>
    <w:p w:rsidR="00621FFC" w:rsidRPr="006F38BF" w:rsidRDefault="00621FFC" w:rsidP="00621FFC">
      <w:pPr>
        <w:pStyle w:val="Paragrafi"/>
        <w:rPr>
          <w:lang w:val="sq-AL"/>
        </w:rPr>
      </w:pPr>
      <w:r w:rsidRPr="006F38BF">
        <w:rPr>
          <w:lang w:val="sq-AL"/>
        </w:rPr>
        <w:t xml:space="preserve">d) </w:t>
      </w:r>
      <w:r w:rsidR="00852B1D" w:rsidRPr="006F38BF">
        <w:rPr>
          <w:lang w:val="sq-AL"/>
        </w:rPr>
        <w:t xml:space="preserve">shpjegimet </w:t>
      </w:r>
      <w:r w:rsidRPr="006F38BF">
        <w:rPr>
          <w:lang w:val="sq-AL"/>
        </w:rPr>
        <w:t>mbi aktivet dhe detyrimet</w:t>
      </w:r>
      <w:r w:rsidR="006F38BF">
        <w:rPr>
          <w:lang w:val="sq-AL"/>
        </w:rPr>
        <w:t xml:space="preserve"> </w:t>
      </w:r>
      <w:r w:rsidRPr="006F38BF">
        <w:rPr>
          <w:lang w:val="sq-AL"/>
        </w:rPr>
        <w:t>e kushtëzuara;</w:t>
      </w:r>
    </w:p>
    <w:p w:rsidR="00621FFC" w:rsidRPr="006F38BF" w:rsidRDefault="00621FFC" w:rsidP="00F64AA6">
      <w:pPr>
        <w:pStyle w:val="Paragrafi"/>
        <w:rPr>
          <w:lang w:val="sq-AL"/>
        </w:rPr>
      </w:pPr>
      <w:r w:rsidRPr="006F38BF">
        <w:rPr>
          <w:lang w:val="sq-AL"/>
        </w:rPr>
        <w:t xml:space="preserve">e) </w:t>
      </w:r>
      <w:r w:rsidR="00852B1D" w:rsidRPr="006F38BF">
        <w:rPr>
          <w:lang w:val="sq-AL"/>
        </w:rPr>
        <w:t xml:space="preserve">ndonjë </w:t>
      </w:r>
      <w:r w:rsidRPr="006F38BF">
        <w:rPr>
          <w:lang w:val="sq-AL"/>
        </w:rPr>
        <w:t>informacion tjetër të rëndësishëm për të kuptuarit e pasqyrave financiare.</w:t>
      </w:r>
    </w:p>
    <w:p w:rsidR="00621FFC" w:rsidRPr="006F38BF" w:rsidRDefault="00F64AA6" w:rsidP="00F64AA6">
      <w:pPr>
        <w:pStyle w:val="Paragrafi"/>
        <w:rPr>
          <w:lang w:val="sq-AL"/>
        </w:rPr>
      </w:pPr>
      <w:r w:rsidRPr="006F38BF">
        <w:rPr>
          <w:lang w:val="sq-AL"/>
        </w:rPr>
        <w:t xml:space="preserve">59. </w:t>
      </w:r>
      <w:r w:rsidR="00621FFC" w:rsidRPr="006F38BF">
        <w:rPr>
          <w:lang w:val="sq-AL"/>
        </w:rPr>
        <w:t xml:space="preserve">Për transaksionet materiale apo veprimet dhe trajtimet kontabël që nuk jepen në këtë </w:t>
      </w:r>
      <w:r w:rsidR="00852B1D" w:rsidRPr="006F38BF">
        <w:rPr>
          <w:lang w:val="sq-AL"/>
        </w:rPr>
        <w:t>standard</w:t>
      </w:r>
      <w:r w:rsidR="00621FFC" w:rsidRPr="006F38BF">
        <w:rPr>
          <w:lang w:val="sq-AL"/>
        </w:rPr>
        <w:t>, mund të përdoren shpjegimet e dhëna në</w:t>
      </w:r>
      <w:r w:rsidR="006F38BF">
        <w:rPr>
          <w:lang w:val="sq-AL"/>
        </w:rPr>
        <w:t xml:space="preserve"> </w:t>
      </w:r>
      <w:r w:rsidR="00621FFC" w:rsidRPr="006F38BF">
        <w:rPr>
          <w:lang w:val="sq-AL"/>
        </w:rPr>
        <w:t>SKK</w:t>
      </w:r>
      <w:r w:rsidR="00852B1D">
        <w:rPr>
          <w:lang w:val="sq-AL"/>
        </w:rPr>
        <w:t>-të</w:t>
      </w:r>
      <w:r w:rsidR="00621FFC" w:rsidRPr="006F38BF">
        <w:rPr>
          <w:lang w:val="sq-AL"/>
        </w:rPr>
        <w:t xml:space="preserve"> e tjera të përmirësuara.</w:t>
      </w:r>
    </w:p>
    <w:p w:rsidR="00621FFC" w:rsidRPr="006F38BF" w:rsidRDefault="00621FFC" w:rsidP="00F64AA6">
      <w:pPr>
        <w:pStyle w:val="Paragrafi"/>
        <w:rPr>
          <w:lang w:val="sq-AL"/>
        </w:rPr>
      </w:pPr>
      <w:r w:rsidRPr="006F38BF">
        <w:rPr>
          <w:lang w:val="sq-AL"/>
        </w:rPr>
        <w:t xml:space="preserve">DATA DHE RREGULLAT E HYRJES NË ZBATIM </w:t>
      </w:r>
      <w:r w:rsidR="00F64AA6" w:rsidRPr="006F38BF">
        <w:rPr>
          <w:lang w:val="sq-AL"/>
        </w:rPr>
        <w:t>TË KËTIJ STANDARDI</w:t>
      </w:r>
    </w:p>
    <w:p w:rsidR="00621FFC" w:rsidRPr="006F38BF" w:rsidRDefault="00191931" w:rsidP="00F64AA6">
      <w:pPr>
        <w:pStyle w:val="Paragrafi"/>
        <w:rPr>
          <w:lang w:val="sq-AL"/>
        </w:rPr>
      </w:pPr>
      <w:r>
        <w:rPr>
          <w:lang w:val="sq-AL"/>
        </w:rPr>
        <w:t xml:space="preserve">60. </w:t>
      </w:r>
      <w:r w:rsidR="00621FFC" w:rsidRPr="006F38BF">
        <w:rPr>
          <w:lang w:val="sq-AL"/>
        </w:rPr>
        <w:t xml:space="preserve">Ky standard do të zbatohet në pasqyrat financiare që mbulojnë periudhën kontabël, që fillon </w:t>
      </w:r>
      <w:r w:rsidR="00B540EF">
        <w:rPr>
          <w:lang w:val="sq-AL"/>
        </w:rPr>
        <w:t>n</w:t>
      </w:r>
      <w:r w:rsidR="00621FFC" w:rsidRPr="006F38BF">
        <w:rPr>
          <w:lang w:val="sq-AL"/>
        </w:rPr>
        <w:t>ë ose pas datës 1 janar 2017. Ky standard duhet të zbatohet në mënyrë prospektive nga data 1 janar 2017, d.m.th</w:t>
      </w:r>
      <w:r w:rsidR="00852B1D">
        <w:rPr>
          <w:lang w:val="sq-AL"/>
        </w:rPr>
        <w:t>.</w:t>
      </w:r>
      <w:r w:rsidR="00621FFC" w:rsidRPr="006F38BF">
        <w:rPr>
          <w:lang w:val="sq-AL"/>
        </w:rPr>
        <w:t xml:space="preserve"> pa ndryshuar pasqyrat </w:t>
      </w:r>
      <w:r w:rsidR="00621FFC" w:rsidRPr="006F38BF">
        <w:rPr>
          <w:lang w:val="sq-AL"/>
        </w:rPr>
        <w:lastRenderedPageBreak/>
        <w:t>financiare krahasuese të vitit 2016, të cilat janë përgatitur sipas kërkesa</w:t>
      </w:r>
      <w:r w:rsidR="00F64AA6" w:rsidRPr="006F38BF">
        <w:rPr>
          <w:lang w:val="sq-AL"/>
        </w:rPr>
        <w:t>ve ekzistuese të kontabilitetit</w:t>
      </w:r>
    </w:p>
    <w:p w:rsidR="00621FFC" w:rsidRPr="006F38BF" w:rsidRDefault="00621FFC" w:rsidP="00F64AA6">
      <w:pPr>
        <w:pStyle w:val="Paragrafi"/>
        <w:rPr>
          <w:lang w:val="sq-AL"/>
        </w:rPr>
      </w:pPr>
      <w:r w:rsidRPr="006F38BF">
        <w:rPr>
          <w:lang w:val="sq-AL"/>
        </w:rPr>
        <w:t xml:space="preserve">MODELI I PASQYRAVE </w:t>
      </w:r>
      <w:r w:rsidR="00852B1D" w:rsidRPr="006F38BF">
        <w:rPr>
          <w:lang w:val="sq-AL"/>
        </w:rPr>
        <w:t>FINANCIARE TË MIKRONJËSIVE EKONOMIKE</w:t>
      </w:r>
    </w:p>
    <w:p w:rsidR="00621FFC" w:rsidRPr="006F38BF" w:rsidRDefault="00621FFC" w:rsidP="00F64AA6">
      <w:pPr>
        <w:pStyle w:val="Paragrafi"/>
        <w:rPr>
          <w:lang w:val="sq-AL"/>
        </w:rPr>
      </w:pPr>
      <w:r w:rsidRPr="006F38BF">
        <w:rPr>
          <w:lang w:val="sq-AL"/>
        </w:rPr>
        <w:t>A. Pasqyrat financiare</w:t>
      </w:r>
    </w:p>
    <w:p w:rsidR="00621FFC" w:rsidRPr="006F38BF" w:rsidRDefault="00621FFC" w:rsidP="00621FFC">
      <w:pPr>
        <w:pStyle w:val="Paragrafi"/>
        <w:rPr>
          <w:lang w:val="sq-AL"/>
        </w:rPr>
      </w:pPr>
      <w:r w:rsidRPr="006F38BF">
        <w:rPr>
          <w:lang w:val="sq-AL"/>
        </w:rPr>
        <w:t xml:space="preserve">Kontabiliteti dhe pasqyrat financiare mund të mbahen dhe të përgatiten nga të punësuar të mikronjësisë që kanë diplomë në fushën e ekonomisë ose nga kontabilistë jashtë njësisë, në kushtet e një kontrate shërbimi. Formatet e pasqyrave marrin në konsideratë çështjet e lidhura me analizën kosto/përfitim për mikronjësitë. Me qëllim që të sigurohet se pasqyrat janë të vlefshme për pronarët </w:t>
      </w:r>
      <w:r w:rsidR="00374A55" w:rsidRPr="006F38BF">
        <w:rPr>
          <w:lang w:val="sq-AL"/>
        </w:rPr>
        <w:t>menaxherë</w:t>
      </w:r>
      <w:r w:rsidRPr="006F38BF">
        <w:rPr>
          <w:lang w:val="sq-AL"/>
        </w:rPr>
        <w:t xml:space="preserve"> dhe përdoruesit e tjerë të pasqyrave financiare, kosto</w:t>
      </w:r>
      <w:r w:rsidR="00374A55">
        <w:rPr>
          <w:lang w:val="sq-AL"/>
        </w:rPr>
        <w:t>ja</w:t>
      </w:r>
      <w:r w:rsidRPr="006F38BF">
        <w:rPr>
          <w:lang w:val="sq-AL"/>
        </w:rPr>
        <w:t xml:space="preserve"> e përgatitjes së pasqyrave financiare vlerësohet në raport me përfitimet nga përgatitja e tyre. Objektivi i pasqyrave financiare është të ndihmojë pronarët </w:t>
      </w:r>
      <w:r w:rsidR="00374A55" w:rsidRPr="006F38BF">
        <w:rPr>
          <w:lang w:val="sq-AL"/>
        </w:rPr>
        <w:t>menaxherë</w:t>
      </w:r>
      <w:r w:rsidRPr="006F38BF">
        <w:rPr>
          <w:lang w:val="sq-AL"/>
        </w:rPr>
        <w:t xml:space="preserve"> të marrin informacion të vlefshëm për zhvillimin e biznesit. Gjithashtu</w:t>
      </w:r>
      <w:r w:rsidR="00374A55">
        <w:rPr>
          <w:lang w:val="sq-AL"/>
        </w:rPr>
        <w:t>,</w:t>
      </w:r>
      <w:r w:rsidRPr="006F38BF">
        <w:rPr>
          <w:lang w:val="sq-AL"/>
        </w:rPr>
        <w:t xml:space="preserve"> të ndihmojnë përdoruesit e tjerë të marrin vendime dhe të monitorojnë progresin e vetë mikronjësisë. Pra, konceptimi i këtyre pasqyrave</w:t>
      </w:r>
      <w:r w:rsidR="006F38BF">
        <w:rPr>
          <w:lang w:val="sq-AL"/>
        </w:rPr>
        <w:t xml:space="preserve"> </w:t>
      </w:r>
      <w:r w:rsidRPr="006F38BF">
        <w:rPr>
          <w:lang w:val="sq-AL"/>
        </w:rPr>
        <w:t>duhet t’</w:t>
      </w:r>
      <w:r w:rsidR="00374A55">
        <w:rPr>
          <w:lang w:val="sq-AL"/>
        </w:rPr>
        <w:t>u</w:t>
      </w:r>
      <w:r w:rsidRPr="006F38BF">
        <w:rPr>
          <w:lang w:val="sq-AL"/>
        </w:rPr>
        <w:t xml:space="preserve"> përgjigjet nevojave të përdoruesve. </w:t>
      </w:r>
    </w:p>
    <w:p w:rsidR="00621FFC" w:rsidRPr="006F38BF" w:rsidRDefault="00621FFC" w:rsidP="00F64AA6">
      <w:pPr>
        <w:pStyle w:val="Paragrafi"/>
        <w:rPr>
          <w:lang w:val="sq-AL"/>
        </w:rPr>
      </w:pPr>
      <w:r w:rsidRPr="006F38BF">
        <w:rPr>
          <w:lang w:val="sq-AL"/>
        </w:rPr>
        <w:t>Formatet e PF</w:t>
      </w:r>
      <w:r w:rsidR="008934D2">
        <w:rPr>
          <w:lang w:val="sq-AL"/>
        </w:rPr>
        <w:t>-së</w:t>
      </w:r>
      <w:r w:rsidRPr="006F38BF">
        <w:rPr>
          <w:lang w:val="sq-AL"/>
        </w:rPr>
        <w:t xml:space="preserve"> bashkëngjitur këtij standardi janë të detyrueshme. Mikronjësitë mund të shtojnë zëra të PF</w:t>
      </w:r>
      <w:r w:rsidR="000E35FE">
        <w:rPr>
          <w:lang w:val="sq-AL"/>
        </w:rPr>
        <w:t>-së</w:t>
      </w:r>
      <w:r w:rsidRPr="006F38BF">
        <w:rPr>
          <w:lang w:val="sq-AL"/>
        </w:rPr>
        <w:t xml:space="preserve"> në vartësi të parimit të materialitetit dhe të dhënies </w:t>
      </w:r>
      <w:r w:rsidR="000E35FE">
        <w:rPr>
          <w:lang w:val="sq-AL"/>
        </w:rPr>
        <w:t>s</w:t>
      </w:r>
      <w:r w:rsidRPr="006F38BF">
        <w:rPr>
          <w:lang w:val="sq-AL"/>
        </w:rPr>
        <w:t xml:space="preserve">ë informacionit të vërtetë dhe të sinqertë, por nuk mund të pakësojnë zërat kryesorë. </w:t>
      </w:r>
    </w:p>
    <w:p w:rsidR="00621FFC" w:rsidRPr="006F38BF" w:rsidRDefault="00621FFC" w:rsidP="00F64AA6">
      <w:pPr>
        <w:pStyle w:val="Paragrafi"/>
        <w:rPr>
          <w:lang w:val="sq-AL"/>
        </w:rPr>
      </w:pPr>
      <w:r w:rsidRPr="006F38BF">
        <w:rPr>
          <w:lang w:val="sq-AL"/>
        </w:rPr>
        <w:t xml:space="preserve">B. Pasqyra e pozicionit financiar – </w:t>
      </w:r>
      <w:r w:rsidR="000E35FE" w:rsidRPr="006F38BF">
        <w:rPr>
          <w:lang w:val="sq-AL"/>
        </w:rPr>
        <w:t xml:space="preserve">shtojca </w:t>
      </w:r>
      <w:r w:rsidRPr="006F38BF">
        <w:rPr>
          <w:lang w:val="sq-AL"/>
        </w:rPr>
        <w:t>1</w:t>
      </w:r>
    </w:p>
    <w:p w:rsidR="00621FFC" w:rsidRPr="006F38BF" w:rsidRDefault="00621FFC" w:rsidP="00F64AA6">
      <w:pPr>
        <w:pStyle w:val="Paragrafi"/>
        <w:rPr>
          <w:lang w:val="sq-AL"/>
        </w:rPr>
      </w:pPr>
      <w:r w:rsidRPr="006F38BF">
        <w:rPr>
          <w:lang w:val="sq-AL"/>
        </w:rPr>
        <w:t>Tabela e paraqitur është formati i detyrueshëm i pasqyrës së pozicionit financiar. Në të përfshihen zërat kryesorë</w:t>
      </w:r>
      <w:r w:rsidR="007D5166">
        <w:rPr>
          <w:lang w:val="sq-AL"/>
        </w:rPr>
        <w:t>,</w:t>
      </w:r>
      <w:r w:rsidRPr="006F38BF">
        <w:rPr>
          <w:lang w:val="sq-AL"/>
        </w:rPr>
        <w:t xml:space="preserve"> si dhe përmbajtja e këtyre zërave, të paraqitur të ndarë në të tjerë nënzëra. Ndërsa zërat kryesorë, të paraqitur me </w:t>
      </w:r>
      <w:r w:rsidR="007D5166" w:rsidRPr="006F38BF">
        <w:rPr>
          <w:lang w:val="sq-AL"/>
        </w:rPr>
        <w:t>germa</w:t>
      </w:r>
      <w:r w:rsidRPr="006F38BF">
        <w:rPr>
          <w:lang w:val="sq-AL"/>
        </w:rPr>
        <w:t xml:space="preserve"> të zeza, janë të detyrueshëm, të tjerë nënzëra mund të shtohen ose pakësohen në varësi të natyrës së veprimtarisë së mikronjësisë.</w:t>
      </w:r>
    </w:p>
    <w:p w:rsidR="00621FFC" w:rsidRPr="006F38BF" w:rsidRDefault="00621FFC" w:rsidP="00F64AA6">
      <w:pPr>
        <w:pStyle w:val="Paragrafi"/>
        <w:rPr>
          <w:lang w:val="sq-AL"/>
        </w:rPr>
      </w:pPr>
      <w:r w:rsidRPr="006F38BF">
        <w:rPr>
          <w:lang w:val="sq-AL"/>
        </w:rPr>
        <w:t xml:space="preserve">C. Pasqyra e të ardhurave dhe shpenzimeve – </w:t>
      </w:r>
      <w:r w:rsidR="007D5166" w:rsidRPr="006F38BF">
        <w:rPr>
          <w:lang w:val="sq-AL"/>
        </w:rPr>
        <w:t xml:space="preserve">shtojca </w:t>
      </w:r>
      <w:r w:rsidRPr="006F38BF">
        <w:rPr>
          <w:lang w:val="sq-AL"/>
        </w:rPr>
        <w:t>2 dhe 3</w:t>
      </w:r>
    </w:p>
    <w:p w:rsidR="00621FFC" w:rsidRPr="006F38BF" w:rsidRDefault="00621FFC" w:rsidP="00621FFC">
      <w:pPr>
        <w:pStyle w:val="Paragrafi"/>
        <w:rPr>
          <w:lang w:val="sq-AL"/>
        </w:rPr>
      </w:pPr>
      <w:r w:rsidRPr="006F38BF">
        <w:rPr>
          <w:lang w:val="sq-AL"/>
        </w:rPr>
        <w:t xml:space="preserve">Formati i parë i paraqitur në </w:t>
      </w:r>
      <w:r w:rsidR="007D5166" w:rsidRPr="006F38BF">
        <w:rPr>
          <w:lang w:val="sq-AL"/>
        </w:rPr>
        <w:t xml:space="preserve">shtojcën </w:t>
      </w:r>
      <w:r w:rsidRPr="006F38BF">
        <w:rPr>
          <w:lang w:val="sq-AL"/>
        </w:rPr>
        <w:t>2, ai sipas natyrës, është formati i detyrueshëm për pasqyrën e të ardhurave dhe shpenzimeve. Në varësi të veprimtarisë së mikronjësisë, mund të jetë me vend të ndryshohet përmbajtja e këtyre zërave ose të shtohen nënzëra të tjerë.</w:t>
      </w:r>
      <w:r w:rsidR="006F38BF">
        <w:rPr>
          <w:lang w:val="sq-AL"/>
        </w:rPr>
        <w:t xml:space="preserve"> </w:t>
      </w:r>
    </w:p>
    <w:p w:rsidR="00621FFC" w:rsidRPr="006F38BF" w:rsidRDefault="00621FFC" w:rsidP="00621FFC">
      <w:pPr>
        <w:pStyle w:val="Paragrafi"/>
        <w:rPr>
          <w:lang w:val="sq-AL"/>
        </w:rPr>
      </w:pPr>
      <w:r w:rsidRPr="006F38BF">
        <w:rPr>
          <w:lang w:val="sq-AL"/>
        </w:rPr>
        <w:lastRenderedPageBreak/>
        <w:t xml:space="preserve">Formati i dytë i paraqitur në </w:t>
      </w:r>
      <w:r w:rsidR="007D5166" w:rsidRPr="006F38BF">
        <w:rPr>
          <w:lang w:val="sq-AL"/>
        </w:rPr>
        <w:t xml:space="preserve">shtojcën </w:t>
      </w:r>
      <w:r w:rsidRPr="006F38BF">
        <w:rPr>
          <w:lang w:val="sq-AL"/>
        </w:rPr>
        <w:t>3, ai sipas funksionit, nuk është i detyrueshëm për t’u zbatuar por inkurajohet hartimi i tij për qëllime të drejtimit</w:t>
      </w:r>
      <w:r w:rsidR="007D5166">
        <w:rPr>
          <w:lang w:val="sq-AL"/>
        </w:rPr>
        <w:t>,</w:t>
      </w:r>
      <w:r w:rsidRPr="006F38BF">
        <w:rPr>
          <w:lang w:val="sq-AL"/>
        </w:rPr>
        <w:t xml:space="preserve"> pasi struktura e pasqyrës së të ardhurave dhe shpenzimeve është konceptuar kryesisht që të p</w:t>
      </w:r>
      <w:r w:rsidR="007D5166">
        <w:rPr>
          <w:lang w:val="sq-AL"/>
        </w:rPr>
        <w:t xml:space="preserve">ërballojë nevojat e pronarëve </w:t>
      </w:r>
      <w:r w:rsidR="007D5166" w:rsidRPr="006F38BF">
        <w:rPr>
          <w:lang w:val="sq-AL"/>
        </w:rPr>
        <w:t>menaxherë</w:t>
      </w:r>
      <w:r w:rsidRPr="006F38BF">
        <w:rPr>
          <w:lang w:val="sq-AL"/>
        </w:rPr>
        <w:t>. Kjo pasqyrë përdoret prej tyre për të verifikuar nëse kanë parashikuar drejt nivelet e kostove dhe të marzheve të fitimit në çmimet e shitjeve.</w:t>
      </w:r>
    </w:p>
    <w:p w:rsidR="00621FFC" w:rsidRPr="006F38BF" w:rsidRDefault="00621FFC" w:rsidP="00F64AA6">
      <w:pPr>
        <w:pStyle w:val="Paragrafi"/>
        <w:rPr>
          <w:lang w:val="sq-AL"/>
        </w:rPr>
      </w:pPr>
      <w:r w:rsidRPr="006F38BF">
        <w:rPr>
          <w:lang w:val="sq-AL"/>
        </w:rPr>
        <w:t>Shpenzimet direkte të shfrytëzimit ndr</w:t>
      </w:r>
      <w:r w:rsidR="007D5166">
        <w:rPr>
          <w:lang w:val="sq-AL"/>
        </w:rPr>
        <w:t>yshojnë nga njëra mikronjësi te</w:t>
      </w:r>
      <w:r w:rsidRPr="006F38BF">
        <w:rPr>
          <w:lang w:val="sq-AL"/>
        </w:rPr>
        <w:t xml:space="preserve"> të tjerat. P.sh</w:t>
      </w:r>
      <w:r w:rsidR="007D5166">
        <w:rPr>
          <w:lang w:val="sq-AL"/>
        </w:rPr>
        <w:t>.</w:t>
      </w:r>
      <w:r w:rsidRPr="006F38BF">
        <w:rPr>
          <w:lang w:val="sq-AL"/>
        </w:rPr>
        <w:t xml:space="preserve">, </w:t>
      </w:r>
      <w:r w:rsidR="007D5166" w:rsidRPr="006F38BF">
        <w:rPr>
          <w:lang w:val="sq-AL"/>
        </w:rPr>
        <w:t xml:space="preserve">shtojca </w:t>
      </w:r>
      <w:r w:rsidRPr="006F38BF">
        <w:rPr>
          <w:lang w:val="sq-AL"/>
        </w:rPr>
        <w:t>3 ilustron një pasqyrë të të ardhurave dhe shpenzimeve për një mikronjësi të shitjes me pakicë, ku marzhi llogaritet mbi blerjet. Tip</w:t>
      </w:r>
      <w:r w:rsidR="007D5166">
        <w:rPr>
          <w:lang w:val="sq-AL"/>
        </w:rPr>
        <w:t>a</w:t>
      </w:r>
      <w:r w:rsidRPr="006F38BF">
        <w:rPr>
          <w:lang w:val="sq-AL"/>
        </w:rPr>
        <w:t xml:space="preserve"> të tjer</w:t>
      </w:r>
      <w:r w:rsidR="007D5166">
        <w:rPr>
          <w:lang w:val="sq-AL"/>
        </w:rPr>
        <w:t>ë</w:t>
      </w:r>
      <w:r w:rsidRPr="006F38BF">
        <w:rPr>
          <w:lang w:val="sq-AL"/>
        </w:rPr>
        <w:t xml:space="preserve"> mikronjësish mund të përdorin përcaktime të tjera lidhur me kostot e drejtpërdrejta të aktiviteteve të shfrytëzimit. Shumica e shpenzimeve të mikronjësive janë shpenzime direkte. </w:t>
      </w: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2B15EC" w:rsidRDefault="002B15EC" w:rsidP="00F64AA6">
      <w:pPr>
        <w:pStyle w:val="Paragrafi"/>
        <w:rPr>
          <w:lang w:val="sq-AL"/>
        </w:rPr>
      </w:pPr>
    </w:p>
    <w:p w:rsidR="00A9516F" w:rsidRDefault="00A9516F" w:rsidP="00F64AA6">
      <w:pPr>
        <w:pStyle w:val="Paragrafi"/>
        <w:rPr>
          <w:lang w:val="sq-AL"/>
        </w:rPr>
      </w:pPr>
    </w:p>
    <w:p w:rsidR="00A9516F" w:rsidRDefault="00A9516F" w:rsidP="00F64AA6">
      <w:pPr>
        <w:pStyle w:val="Paragrafi"/>
        <w:rPr>
          <w:lang w:val="sq-AL"/>
        </w:rPr>
      </w:pPr>
    </w:p>
    <w:p w:rsidR="002B15EC" w:rsidRDefault="002B15EC" w:rsidP="00F64AA6">
      <w:pPr>
        <w:pStyle w:val="Paragrafi"/>
        <w:rPr>
          <w:lang w:val="sq-AL"/>
        </w:rPr>
      </w:pPr>
    </w:p>
    <w:p w:rsidR="00621FFC" w:rsidRPr="006F38BF" w:rsidRDefault="00621FFC" w:rsidP="00F64AA6">
      <w:pPr>
        <w:pStyle w:val="Paragrafi"/>
        <w:rPr>
          <w:lang w:val="sq-AL"/>
        </w:rPr>
      </w:pPr>
      <w:r w:rsidRPr="006F38BF">
        <w:rPr>
          <w:lang w:val="sq-AL"/>
        </w:rPr>
        <w:lastRenderedPageBreak/>
        <w:t>D.</w:t>
      </w:r>
      <w:r w:rsidRPr="006F38BF">
        <w:rPr>
          <w:lang w:val="sq-AL"/>
        </w:rPr>
        <w:tab/>
        <w:t>Pasqyra e fluksit të mjeteve monetare</w:t>
      </w:r>
      <w:r w:rsidR="007D5166">
        <w:rPr>
          <w:lang w:val="sq-AL"/>
        </w:rPr>
        <w:t xml:space="preserve"> </w:t>
      </w:r>
      <w:r w:rsidRPr="006F38BF">
        <w:rPr>
          <w:lang w:val="sq-AL"/>
        </w:rPr>
        <w:t xml:space="preserve">– </w:t>
      </w:r>
      <w:r w:rsidR="007D5166" w:rsidRPr="006F38BF">
        <w:rPr>
          <w:lang w:val="sq-AL"/>
        </w:rPr>
        <w:t xml:space="preserve">shtojca </w:t>
      </w:r>
      <w:r w:rsidRPr="006F38BF">
        <w:rPr>
          <w:lang w:val="sq-AL"/>
        </w:rPr>
        <w:t>4 (a/b)</w:t>
      </w:r>
    </w:p>
    <w:p w:rsidR="00621FFC" w:rsidRPr="006F38BF" w:rsidRDefault="00621FFC" w:rsidP="00621FFC">
      <w:pPr>
        <w:pStyle w:val="Paragrafi"/>
        <w:rPr>
          <w:lang w:val="sq-AL"/>
        </w:rPr>
      </w:pPr>
      <w:r w:rsidRPr="006F38BF">
        <w:rPr>
          <w:lang w:val="sq-AL"/>
        </w:rPr>
        <w:t xml:space="preserve">Qëllimi kryesor i pasqyrës së fluksit të mjeteve monetare është të mundësojë një informacion të qartë në lidhje me lëvizjet e mjeteve monetare të mikronjësive në një periudhë të caktuar. Megjithëse kjo pasqyrë nuk kërkohet në këtë </w:t>
      </w:r>
      <w:r w:rsidR="007D5166" w:rsidRPr="006F38BF">
        <w:rPr>
          <w:lang w:val="sq-AL"/>
        </w:rPr>
        <w:t>standard</w:t>
      </w:r>
      <w:r w:rsidRPr="006F38BF">
        <w:rPr>
          <w:lang w:val="sq-AL"/>
        </w:rPr>
        <w:t xml:space="preserve">, në </w:t>
      </w:r>
      <w:r w:rsidR="007D5166" w:rsidRPr="006F38BF">
        <w:rPr>
          <w:lang w:val="sq-AL"/>
        </w:rPr>
        <w:t xml:space="preserve">shtojcën </w:t>
      </w:r>
      <w:r w:rsidRPr="006F38BF">
        <w:rPr>
          <w:lang w:val="sq-AL"/>
        </w:rPr>
        <w:t>4, janë paraqitur dy modele të pasqyrës së fluksit të mjeteve monetare sipas metodës së përdorur (4/a metoda direkte dhe 4/b metoda indirekte).</w:t>
      </w:r>
    </w:p>
    <w:p w:rsidR="00F64AA6" w:rsidRPr="006F38BF" w:rsidRDefault="00F64AA6" w:rsidP="00621FFC">
      <w:pPr>
        <w:pStyle w:val="Paragrafi"/>
        <w:rPr>
          <w:lang w:val="sq-AL"/>
        </w:rPr>
      </w:pPr>
    </w:p>
    <w:p w:rsidR="00477A8E" w:rsidRPr="006F38BF" w:rsidRDefault="00477A8E" w:rsidP="00477A8E">
      <w:pPr>
        <w:pStyle w:val="Paragrafi"/>
        <w:ind w:firstLine="0"/>
        <w:rPr>
          <w:lang w:val="sq-AL"/>
        </w:rPr>
        <w:sectPr w:rsidR="00477A8E" w:rsidRPr="006F38BF" w:rsidSect="00E746B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523"/>
          <w:cols w:num="2" w:space="454"/>
          <w:docGrid w:linePitch="360"/>
        </w:sectPr>
      </w:pPr>
    </w:p>
    <w:p w:rsidR="0092199B" w:rsidRDefault="0092199B" w:rsidP="004A0549">
      <w:pPr>
        <w:pStyle w:val="NeniTitull"/>
        <w:jc w:val="both"/>
        <w:rPr>
          <w:lang w:val="sq-AL"/>
        </w:rPr>
        <w:sectPr w:rsidR="0092199B" w:rsidSect="00477A8E">
          <w:headerReference w:type="even" r:id="rId15"/>
          <w:headerReference w:type="default" r:id="rId16"/>
          <w:pgSz w:w="16840" w:h="11907" w:orient="landscape" w:code="9"/>
          <w:pgMar w:top="1134" w:right="720" w:bottom="1134" w:left="720" w:header="851" w:footer="851" w:gutter="0"/>
          <w:cols w:space="720"/>
          <w:docGrid w:linePitch="360"/>
        </w:sectPr>
      </w:pPr>
    </w:p>
    <w:p w:rsidR="005129EF" w:rsidRPr="006F38BF" w:rsidRDefault="002D1D59" w:rsidP="004A0549">
      <w:pPr>
        <w:pStyle w:val="NeniTitull"/>
        <w:jc w:val="both"/>
        <w:rPr>
          <w:lang w:val="sq-AL"/>
        </w:rPr>
      </w:pPr>
      <w:r w:rsidRPr="006F38BF">
        <w:rPr>
          <w:noProof/>
          <w:lang w:val="sq-AL" w:eastAsia="sq-AL"/>
        </w:rPr>
        <w:lastRenderedPageBreak/>
        <w:drawing>
          <wp:inline distT="0" distB="0" distL="0" distR="0" wp14:anchorId="5FE80E07" wp14:editId="646F08AB">
            <wp:extent cx="8534400" cy="47668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1.jpg"/>
                    <pic:cNvPicPr/>
                  </pic:nvPicPr>
                  <pic:blipFill rotWithShape="1">
                    <a:blip r:embed="rId17">
                      <a:extLst>
                        <a:ext uri="{28A0092B-C50C-407E-A947-70E740481C1C}">
                          <a14:useLocalDpi xmlns:a14="http://schemas.microsoft.com/office/drawing/2010/main" val="0"/>
                        </a:ext>
                      </a:extLst>
                    </a:blip>
                    <a:srcRect l="8006" t="10824" r="4898" b="10165"/>
                    <a:stretch/>
                  </pic:blipFill>
                  <pic:spPr bwMode="auto">
                    <a:xfrm>
                      <a:off x="0" y="0"/>
                      <a:ext cx="8547399" cy="4774085"/>
                    </a:xfrm>
                    <a:prstGeom prst="rect">
                      <a:avLst/>
                    </a:prstGeom>
                    <a:ln>
                      <a:noFill/>
                    </a:ln>
                    <a:extLst>
                      <a:ext uri="{53640926-AAD7-44D8-BBD7-CCE9431645EC}">
                        <a14:shadowObscured xmlns:a14="http://schemas.microsoft.com/office/drawing/2010/main"/>
                      </a:ext>
                    </a:extLst>
                  </pic:spPr>
                </pic:pic>
              </a:graphicData>
            </a:graphic>
          </wp:inline>
        </w:drawing>
      </w:r>
    </w:p>
    <w:p w:rsidR="005129EF" w:rsidRPr="006F38BF" w:rsidRDefault="005129EF" w:rsidP="005129EF">
      <w:pPr>
        <w:pStyle w:val="Paragraf02"/>
        <w:rPr>
          <w:lang w:val="sq-AL"/>
        </w:rPr>
      </w:pPr>
    </w:p>
    <w:p w:rsidR="005129EF" w:rsidRPr="006F38BF" w:rsidRDefault="005129EF" w:rsidP="005129EF">
      <w:pPr>
        <w:pStyle w:val="Paragraf02"/>
        <w:rPr>
          <w:lang w:val="sq-AL"/>
        </w:rPr>
      </w:pPr>
      <w:r w:rsidRPr="006F38BF">
        <w:rPr>
          <w:lang w:val="sq-AL"/>
        </w:rPr>
        <w:tab/>
      </w:r>
      <w:r w:rsidRPr="006F38BF">
        <w:rPr>
          <w:lang w:val="sq-AL"/>
        </w:rPr>
        <w:tab/>
      </w:r>
      <w:r w:rsidRPr="006F38BF">
        <w:rPr>
          <w:lang w:val="sq-AL"/>
        </w:rPr>
        <w:tab/>
      </w:r>
      <w:r w:rsidRPr="006F38BF">
        <w:rPr>
          <w:lang w:val="sq-AL"/>
        </w:rPr>
        <w:tab/>
      </w:r>
      <w:r w:rsidRPr="006F38BF">
        <w:rPr>
          <w:lang w:val="sq-AL"/>
        </w:rPr>
        <w:tab/>
      </w:r>
      <w:r w:rsidRPr="006F38BF">
        <w:rPr>
          <w:lang w:val="sq-AL"/>
        </w:rPr>
        <w:tab/>
      </w:r>
    </w:p>
    <w:p w:rsidR="005129EF" w:rsidRPr="006F38BF" w:rsidRDefault="005129EF" w:rsidP="002D1D59">
      <w:pPr>
        <w:pStyle w:val="Paragraf02"/>
        <w:rPr>
          <w:lang w:val="sq-AL"/>
        </w:rPr>
      </w:pPr>
      <w:r w:rsidRPr="006F38BF">
        <w:rPr>
          <w:lang w:val="sq-AL"/>
        </w:rPr>
        <w:tab/>
      </w:r>
    </w:p>
    <w:p w:rsidR="006A03B8" w:rsidRPr="006F38BF" w:rsidRDefault="006A03B8" w:rsidP="00477A8E">
      <w:pPr>
        <w:pStyle w:val="Paragrafi"/>
        <w:ind w:firstLine="0"/>
        <w:rPr>
          <w:lang w:val="sq-AL"/>
        </w:rPr>
      </w:pPr>
    </w:p>
    <w:p w:rsidR="006A03B8" w:rsidRPr="006F38BF" w:rsidRDefault="002D1D59" w:rsidP="00E01237">
      <w:pPr>
        <w:pStyle w:val="Paragrafi"/>
        <w:rPr>
          <w:lang w:val="sq-AL"/>
        </w:rPr>
      </w:pPr>
      <w:r w:rsidRPr="006F38BF">
        <w:rPr>
          <w:noProof/>
          <w:lang w:val="sq-AL" w:eastAsia="sq-AL"/>
        </w:rPr>
        <w:drawing>
          <wp:inline distT="0" distB="0" distL="0" distR="0" wp14:anchorId="12AC7811" wp14:editId="7D86E5E2">
            <wp:extent cx="8477250" cy="396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2.jpg"/>
                    <pic:cNvPicPr/>
                  </pic:nvPicPr>
                  <pic:blipFill rotWithShape="1">
                    <a:blip r:embed="rId18">
                      <a:extLst>
                        <a:ext uri="{28A0092B-C50C-407E-A947-70E740481C1C}">
                          <a14:useLocalDpi xmlns:a14="http://schemas.microsoft.com/office/drawing/2010/main" val="0"/>
                        </a:ext>
                      </a:extLst>
                    </a:blip>
                    <a:srcRect l="11470" t="9741" r="3943" b="37379"/>
                    <a:stretch/>
                  </pic:blipFill>
                  <pic:spPr bwMode="auto">
                    <a:xfrm>
                      <a:off x="0" y="0"/>
                      <a:ext cx="8479618" cy="3963507"/>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477A8E" w:rsidP="00E01237">
      <w:pPr>
        <w:pStyle w:val="Paragrafi"/>
        <w:rPr>
          <w:lang w:val="sq-AL"/>
        </w:rPr>
      </w:pPr>
      <w:r w:rsidRPr="006F38BF">
        <w:rPr>
          <w:noProof/>
          <w:lang w:val="sq-AL" w:eastAsia="sq-AL"/>
        </w:rPr>
        <w:drawing>
          <wp:inline distT="0" distB="0" distL="0" distR="0" wp14:anchorId="3B2E1AC5" wp14:editId="72C5C138">
            <wp:extent cx="8917229" cy="47841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YRIME DHE KAPITALI.jpg"/>
                    <pic:cNvPicPr/>
                  </pic:nvPicPr>
                  <pic:blipFill rotWithShape="1">
                    <a:blip r:embed="rId19">
                      <a:extLst>
                        <a:ext uri="{28A0092B-C50C-407E-A947-70E740481C1C}">
                          <a14:useLocalDpi xmlns:a14="http://schemas.microsoft.com/office/drawing/2010/main" val="0"/>
                        </a:ext>
                      </a:extLst>
                    </a:blip>
                    <a:srcRect l="5823" t="8133" r="4425" b="15909"/>
                    <a:stretch/>
                  </pic:blipFill>
                  <pic:spPr bwMode="auto">
                    <a:xfrm>
                      <a:off x="0" y="0"/>
                      <a:ext cx="8924985" cy="4788302"/>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2478F7" w:rsidRPr="006F38BF" w:rsidRDefault="002478F7" w:rsidP="00E01237">
      <w:pPr>
        <w:pStyle w:val="Paragrafi"/>
        <w:rPr>
          <w:lang w:val="sq-AL"/>
        </w:rPr>
      </w:pPr>
      <w:r w:rsidRPr="006F38BF">
        <w:rPr>
          <w:noProof/>
          <w:lang w:val="sq-AL" w:eastAsia="sq-AL"/>
        </w:rPr>
        <w:drawing>
          <wp:inline distT="0" distB="0" distL="0" distR="0" wp14:anchorId="27927064" wp14:editId="37EE674C">
            <wp:extent cx="9086850" cy="473068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2 PERF_Page_1.jpg"/>
                    <pic:cNvPicPr/>
                  </pic:nvPicPr>
                  <pic:blipFill rotWithShape="1">
                    <a:blip r:embed="rId20">
                      <a:extLst>
                        <a:ext uri="{28A0092B-C50C-407E-A947-70E740481C1C}">
                          <a14:useLocalDpi xmlns:a14="http://schemas.microsoft.com/office/drawing/2010/main" val="0"/>
                        </a:ext>
                      </a:extLst>
                    </a:blip>
                    <a:srcRect l="7116" t="11124" r="6736" b="11483"/>
                    <a:stretch/>
                  </pic:blipFill>
                  <pic:spPr bwMode="auto">
                    <a:xfrm>
                      <a:off x="0" y="0"/>
                      <a:ext cx="9099116" cy="4737069"/>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6F38BF" w:rsidRDefault="002478F7" w:rsidP="00E01237">
      <w:pPr>
        <w:pStyle w:val="Paragrafi"/>
        <w:rPr>
          <w:lang w:val="sq-AL"/>
        </w:rPr>
      </w:pPr>
      <w:r w:rsidRPr="006F38BF">
        <w:rPr>
          <w:noProof/>
          <w:lang w:val="sq-AL" w:eastAsia="sq-AL"/>
        </w:rPr>
        <w:lastRenderedPageBreak/>
        <w:drawing>
          <wp:inline distT="0" distB="0" distL="0" distR="0" wp14:anchorId="4FFDA693" wp14:editId="50EC38AE">
            <wp:extent cx="9144000" cy="46305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2_Page_2.jpg"/>
                    <pic:cNvPicPr/>
                  </pic:nvPicPr>
                  <pic:blipFill rotWithShape="1">
                    <a:blip r:embed="rId21">
                      <a:extLst>
                        <a:ext uri="{28A0092B-C50C-407E-A947-70E740481C1C}">
                          <a14:useLocalDpi xmlns:a14="http://schemas.microsoft.com/office/drawing/2010/main" val="0"/>
                        </a:ext>
                      </a:extLst>
                    </a:blip>
                    <a:srcRect l="8041" t="9450" r="6828" b="14832"/>
                    <a:stretch/>
                  </pic:blipFill>
                  <pic:spPr bwMode="auto">
                    <a:xfrm>
                      <a:off x="0" y="0"/>
                      <a:ext cx="9151966" cy="4634555"/>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0D066E" w:rsidP="00E01237">
      <w:pPr>
        <w:pStyle w:val="Paragrafi"/>
        <w:rPr>
          <w:lang w:val="sq-AL"/>
        </w:rPr>
      </w:pPr>
      <w:r w:rsidRPr="006F38BF">
        <w:rPr>
          <w:noProof/>
          <w:lang w:val="sq-AL" w:eastAsia="sq-AL"/>
        </w:rPr>
        <w:lastRenderedPageBreak/>
        <w:drawing>
          <wp:inline distT="0" distB="0" distL="0" distR="0" wp14:anchorId="11475EE7" wp14:editId="7A1088C6">
            <wp:extent cx="9134475" cy="44846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3.jpg"/>
                    <pic:cNvPicPr/>
                  </pic:nvPicPr>
                  <pic:blipFill rotWithShape="1">
                    <a:blip r:embed="rId22">
                      <a:extLst>
                        <a:ext uri="{28A0092B-C50C-407E-A947-70E740481C1C}">
                          <a14:useLocalDpi xmlns:a14="http://schemas.microsoft.com/office/drawing/2010/main" val="0"/>
                        </a:ext>
                      </a:extLst>
                    </a:blip>
                    <a:srcRect l="5546" t="11004" r="6920" b="15670"/>
                    <a:stretch/>
                  </pic:blipFill>
                  <pic:spPr bwMode="auto">
                    <a:xfrm>
                      <a:off x="0" y="0"/>
                      <a:ext cx="9141652" cy="4488133"/>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0D066E" w:rsidRPr="006F38BF" w:rsidRDefault="000D066E" w:rsidP="00E01237">
      <w:pPr>
        <w:pStyle w:val="Paragrafi"/>
        <w:rPr>
          <w:lang w:val="sq-AL"/>
        </w:rPr>
        <w:sectPr w:rsidR="000D066E" w:rsidRPr="006F38BF" w:rsidSect="0092199B">
          <w:type w:val="continuous"/>
          <w:pgSz w:w="16840" w:h="11907" w:orient="landscape" w:code="9"/>
          <w:pgMar w:top="1134" w:right="720" w:bottom="1134" w:left="720" w:header="851" w:footer="851" w:gutter="0"/>
          <w:cols w:space="720"/>
          <w:docGrid w:linePitch="360"/>
        </w:sectPr>
      </w:pPr>
    </w:p>
    <w:p w:rsidR="006A03B8" w:rsidRPr="006F38BF" w:rsidRDefault="00951713" w:rsidP="00E01237">
      <w:pPr>
        <w:pStyle w:val="Paragrafi"/>
        <w:rPr>
          <w:lang w:val="sq-AL"/>
        </w:rPr>
      </w:pPr>
      <w:r w:rsidRPr="006F38BF">
        <w:rPr>
          <w:noProof/>
          <w:lang w:val="sq-AL" w:eastAsia="sq-AL"/>
        </w:rPr>
        <w:lastRenderedPageBreak/>
        <w:drawing>
          <wp:anchor distT="0" distB="0" distL="114300" distR="114300" simplePos="0" relativeHeight="251658240" behindDoc="0" locked="0" layoutInCell="1" allowOverlap="1">
            <wp:simplePos x="900752" y="1398896"/>
            <wp:positionH relativeFrom="column">
              <wp:align>left</wp:align>
            </wp:positionH>
            <wp:positionV relativeFrom="paragraph">
              <wp:align>top</wp:align>
            </wp:positionV>
            <wp:extent cx="5149900" cy="6671462"/>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jpg"/>
                    <pic:cNvPicPr/>
                  </pic:nvPicPr>
                  <pic:blipFill rotWithShape="1">
                    <a:blip r:embed="rId23">
                      <a:extLst>
                        <a:ext uri="{28A0092B-C50C-407E-A947-70E740481C1C}">
                          <a14:useLocalDpi xmlns:a14="http://schemas.microsoft.com/office/drawing/2010/main" val="0"/>
                        </a:ext>
                      </a:extLst>
                    </a:blip>
                    <a:srcRect l="10167" t="8595" r="9689" b="22080"/>
                    <a:stretch/>
                  </pic:blipFill>
                  <pic:spPr bwMode="auto">
                    <a:xfrm>
                      <a:off x="0" y="0"/>
                      <a:ext cx="5149900" cy="6671462"/>
                    </a:xfrm>
                    <a:prstGeom prst="rect">
                      <a:avLst/>
                    </a:prstGeom>
                    <a:ln>
                      <a:noFill/>
                    </a:ln>
                    <a:extLst>
                      <a:ext uri="{53640926-AAD7-44D8-BBD7-CCE9431645EC}">
                        <a14:shadowObscured xmlns:a14="http://schemas.microsoft.com/office/drawing/2010/main"/>
                      </a:ext>
                    </a:extLst>
                  </pic:spPr>
                </pic:pic>
              </a:graphicData>
            </a:graphic>
          </wp:anchor>
        </w:drawing>
      </w:r>
      <w:r w:rsidR="009766F6">
        <w:rPr>
          <w:lang w:val="sq-AL"/>
        </w:rPr>
        <w:br w:type="textWrapping" w:clear="all"/>
      </w: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432E01" w:rsidP="00E01237">
      <w:pPr>
        <w:pStyle w:val="Paragrafi"/>
        <w:rPr>
          <w:lang w:val="sq-AL"/>
        </w:rPr>
      </w:pPr>
      <w:r w:rsidRPr="006F38BF">
        <w:rPr>
          <w:noProof/>
          <w:lang w:val="sq-AL" w:eastAsia="sq-AL"/>
        </w:rPr>
        <w:drawing>
          <wp:inline distT="0" distB="0" distL="0" distR="0">
            <wp:extent cx="5266944" cy="69201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jpg"/>
                    <pic:cNvPicPr/>
                  </pic:nvPicPr>
                  <pic:blipFill rotWithShape="1">
                    <a:blip r:embed="rId24" cstate="print">
                      <a:extLst>
                        <a:ext uri="{28A0092B-C50C-407E-A947-70E740481C1C}">
                          <a14:useLocalDpi xmlns:a14="http://schemas.microsoft.com/office/drawing/2010/main" val="0"/>
                        </a:ext>
                      </a:extLst>
                    </a:blip>
                    <a:srcRect l="8254" t="7117" r="11125" b="13182"/>
                    <a:stretch/>
                  </pic:blipFill>
                  <pic:spPr bwMode="auto">
                    <a:xfrm>
                      <a:off x="0" y="0"/>
                      <a:ext cx="5279306" cy="6936421"/>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E01237">
      <w:pPr>
        <w:pStyle w:val="Paragrafi"/>
        <w:rPr>
          <w:lang w:val="sq-AL"/>
        </w:rPr>
      </w:pPr>
    </w:p>
    <w:p w:rsidR="006A03B8" w:rsidRPr="006F38BF" w:rsidRDefault="006A03B8" w:rsidP="000B7239">
      <w:pPr>
        <w:pStyle w:val="Paragrafi"/>
        <w:ind w:firstLine="0"/>
        <w:rPr>
          <w:lang w:val="sq-AL"/>
        </w:rPr>
      </w:pPr>
    </w:p>
    <w:p w:rsidR="002D143F" w:rsidRDefault="002D143F" w:rsidP="00521302">
      <w:pPr>
        <w:pStyle w:val="NeniTitull"/>
        <w:rPr>
          <w:lang w:val="sq-AL"/>
        </w:rPr>
        <w:sectPr w:rsidR="002D143F" w:rsidSect="000D066E">
          <w:headerReference w:type="even" r:id="rId25"/>
          <w:headerReference w:type="default" r:id="rId26"/>
          <w:pgSz w:w="11907" w:h="16840" w:code="9"/>
          <w:pgMar w:top="720" w:right="1134" w:bottom="720" w:left="1134" w:header="851" w:footer="851" w:gutter="0"/>
          <w:cols w:space="720"/>
          <w:docGrid w:linePitch="360"/>
        </w:sectPr>
      </w:pPr>
    </w:p>
    <w:p w:rsidR="00521302" w:rsidRPr="00D159D2" w:rsidRDefault="00521302" w:rsidP="00521302">
      <w:pPr>
        <w:pStyle w:val="NeniTitull"/>
        <w:rPr>
          <w:lang w:val="sq-AL"/>
        </w:rPr>
      </w:pPr>
      <w:r w:rsidRPr="00D159D2">
        <w:rPr>
          <w:lang w:val="sq-AL"/>
        </w:rPr>
        <w:lastRenderedPageBreak/>
        <w:t>VENDIM</w:t>
      </w:r>
    </w:p>
    <w:p w:rsidR="00521302" w:rsidRPr="00D159D2" w:rsidRDefault="00521302" w:rsidP="00521302">
      <w:pPr>
        <w:pStyle w:val="NeniTitull"/>
        <w:rPr>
          <w:lang w:val="sq-AL"/>
        </w:rPr>
      </w:pPr>
      <w:r w:rsidRPr="00D159D2">
        <w:rPr>
          <w:lang w:val="sq-AL"/>
        </w:rPr>
        <w:t>Nr. 118, datë 21.7.2016</w:t>
      </w:r>
    </w:p>
    <w:p w:rsidR="00521302" w:rsidRPr="00D62F79" w:rsidRDefault="00521302" w:rsidP="00521302">
      <w:pPr>
        <w:pStyle w:val="NeniTitull"/>
        <w:rPr>
          <w:sz w:val="14"/>
          <w:szCs w:val="14"/>
          <w:lang w:val="sq-AL"/>
        </w:rPr>
      </w:pPr>
    </w:p>
    <w:p w:rsidR="00521302" w:rsidRPr="00D159D2" w:rsidRDefault="00521302" w:rsidP="00521302">
      <w:pPr>
        <w:pStyle w:val="NeniTitull"/>
        <w:rPr>
          <w:lang w:val="sq-AL"/>
        </w:rPr>
      </w:pPr>
      <w:r w:rsidRPr="00D159D2">
        <w:rPr>
          <w:lang w:val="sq-AL"/>
        </w:rPr>
        <w:t>MBI ANKIMIN ADMINISTRATIV TË OSHEE SHA NDAJ VENDIMIT NR. 103, DATË 23.6.2016, “MBI MIRATIMIN E RREGULLORES PËR PROCEDURAT E BLERJES SË ENERGJISË ELEKTRIKE PËR MBULIMIN E HUMBJEVE NË RRJETET E SHPËRNDARJES DHE TË TRANSMETIMIT DHE PËR BLERJEN DHE SHITJEN E ENERGJISË ELEKTRIKE PËR TË SIGURUAR PËRMBUSHJEN E DETYRIMEVE TË SHËRBIMIT PUBLIK”</w:t>
      </w:r>
    </w:p>
    <w:p w:rsidR="00521302" w:rsidRPr="00D62F79" w:rsidRDefault="00521302" w:rsidP="00521302">
      <w:pPr>
        <w:pStyle w:val="Paragrafi"/>
        <w:rPr>
          <w:sz w:val="14"/>
          <w:szCs w:val="14"/>
          <w:lang w:val="sq-AL"/>
        </w:rPr>
      </w:pPr>
    </w:p>
    <w:p w:rsidR="00521302" w:rsidRPr="00E746B3" w:rsidRDefault="00521302" w:rsidP="00521302">
      <w:pPr>
        <w:pStyle w:val="Paragrafi"/>
        <w:rPr>
          <w:spacing w:val="-4"/>
          <w:lang w:val="sq-AL"/>
        </w:rPr>
      </w:pPr>
      <w:r w:rsidRPr="00E746B3">
        <w:rPr>
          <w:spacing w:val="-4"/>
          <w:lang w:val="sq-AL"/>
        </w:rPr>
        <w:t>Në mbështetje të nenit 16, pikat 1 dhe 4, të ligjit nr. 43/2015, “Për sektorin e energjisë elektrike”, dhe nenit 16 të “Rregullores për organizimin, funksionimin dhe procedurat e ERE-s” miratuar me vendimin e Bordit të ERE-s nr. 96, datë 17.6.2016, Bordi i ERE-s, në mbledhjen e tij të datës 21.7.2016, pasi u njoh me relacionin e përgatitur nga Drejtoria Juridike dhe e Mbrojtjes së Konsumatorit, mbi kërkesën e shoqërisë OSHEE sh.a. për rishikimin e vendimit të Bordit të ERE</w:t>
      </w:r>
      <w:r w:rsidR="000D0D93" w:rsidRPr="00E746B3">
        <w:rPr>
          <w:spacing w:val="-4"/>
          <w:lang w:val="sq-AL"/>
        </w:rPr>
        <w:t>-s</w:t>
      </w:r>
      <w:r w:rsidRPr="00E746B3">
        <w:rPr>
          <w:spacing w:val="-4"/>
          <w:lang w:val="sq-AL"/>
        </w:rPr>
        <w:t xml:space="preserve"> nr. 103, datë 23.6.2016, “Mbi miratimin e rregullores për procedurat e blerjes së energjisë elektrike për mbulimin e humbjeve në rrjetet e shpërndarjes dhe të transmetimit dhe për blerjen dhe shitjen e energjisë elektrike për të siguruar përmbushjen e detyrimeve të shërbimit publik”,</w:t>
      </w:r>
    </w:p>
    <w:p w:rsidR="00521302" w:rsidRPr="00E746B3" w:rsidRDefault="00521302" w:rsidP="00521302">
      <w:pPr>
        <w:pStyle w:val="Paragrafi"/>
        <w:rPr>
          <w:spacing w:val="-4"/>
          <w:lang w:val="sq-AL"/>
        </w:rPr>
      </w:pPr>
      <w:r w:rsidRPr="00E746B3">
        <w:rPr>
          <w:spacing w:val="-4"/>
          <w:lang w:val="sq-AL"/>
        </w:rPr>
        <w:t>konstatoi se:</w:t>
      </w:r>
    </w:p>
    <w:p w:rsidR="00521302" w:rsidRPr="00E746B3" w:rsidRDefault="00521302" w:rsidP="00521302">
      <w:pPr>
        <w:pStyle w:val="Paragrafi"/>
        <w:rPr>
          <w:spacing w:val="-4"/>
          <w:lang w:val="sq-AL"/>
        </w:rPr>
      </w:pPr>
      <w:r w:rsidRPr="00E746B3">
        <w:rPr>
          <w:spacing w:val="-4"/>
          <w:lang w:val="sq-AL"/>
        </w:rPr>
        <w:t>- Pretendimi i OSHEE sh.a. se materiali nuk është sjellë në formën e një materiali të plotë në gjuhën zyrtare shqipe, nuk përbën shkak për rishikim të vendimit, pasi OSHEE ka marrë dijeni mbi të dhe ka përcjellë edhe komentet e qëndrimin e saj mbi draftin, nëpërmjet shkresës 131/1, datë 22.2.2016.</w:t>
      </w:r>
    </w:p>
    <w:p w:rsidR="00521302" w:rsidRPr="00E746B3" w:rsidRDefault="00521302" w:rsidP="00521302">
      <w:pPr>
        <w:pStyle w:val="Paragrafi"/>
        <w:rPr>
          <w:spacing w:val="-4"/>
          <w:lang w:val="sq-AL"/>
        </w:rPr>
      </w:pPr>
      <w:r w:rsidRPr="00E746B3">
        <w:rPr>
          <w:spacing w:val="-4"/>
          <w:lang w:val="sq-AL"/>
        </w:rPr>
        <w:t>- Pretendimi i OSHEE sh.a. se drafti i miratuar nuk është ai për të cilin ka filluar procedurat ERE, nuk përbën shkak për të rishikuar vendimmarrjen e Bordit, pasi drafti i miratuar është drafti i përmirësuar e i plotësuar me komentet e palëve, në përputhje të plotë me parashikimet e legjislacionit në fuqi të sektorit të energjisë elektrike.</w:t>
      </w:r>
    </w:p>
    <w:p w:rsidR="00521302" w:rsidRPr="00E746B3" w:rsidRDefault="00521302" w:rsidP="00521302">
      <w:pPr>
        <w:pStyle w:val="Paragrafi"/>
        <w:rPr>
          <w:spacing w:val="-4"/>
          <w:lang w:val="sq-AL"/>
        </w:rPr>
      </w:pPr>
      <w:r w:rsidRPr="00E746B3">
        <w:rPr>
          <w:spacing w:val="-4"/>
          <w:lang w:val="sq-AL"/>
        </w:rPr>
        <w:t xml:space="preserve">- Pretendimi i OSHEE sh.a. se ERE duhet të miratojë draftin e propozuar nga i licencuari, nuk përbën shkak të ligjshëm për të rishikuar këtë </w:t>
      </w:r>
      <w:r w:rsidRPr="00E746B3">
        <w:rPr>
          <w:spacing w:val="-4"/>
          <w:lang w:val="sq-AL"/>
        </w:rPr>
        <w:lastRenderedPageBreak/>
        <w:t xml:space="preserve">vendimmarrje, pasi ERE ka autoritetin për të ushtruar të drejtat, por edhe detyrat që i janë ngarkuar me ligj për të “rregulluar” sektorin e energjisë elektrike. </w:t>
      </w:r>
    </w:p>
    <w:p w:rsidR="00521302" w:rsidRPr="00E746B3" w:rsidRDefault="00521302" w:rsidP="00521302">
      <w:pPr>
        <w:pStyle w:val="Paragrafi"/>
        <w:rPr>
          <w:spacing w:val="-4"/>
          <w:lang w:val="sq-AL"/>
        </w:rPr>
      </w:pPr>
      <w:r w:rsidRPr="00E746B3">
        <w:rPr>
          <w:spacing w:val="-4"/>
          <w:lang w:val="sq-AL"/>
        </w:rPr>
        <w:t>- Në analizë të informacionit të përcjellë në ankimin e OSHEE sh.a. rezulton se nuk është depozituar asnjë provë e re që ta çojë Bordin në marrjen e një vendimi të ndryshëm nga vendimi nr. 103, datë 23.6.2016.</w:t>
      </w:r>
    </w:p>
    <w:p w:rsidR="00521302" w:rsidRPr="00E746B3" w:rsidRDefault="00521302" w:rsidP="00521302">
      <w:pPr>
        <w:pStyle w:val="Paragrafi"/>
        <w:rPr>
          <w:spacing w:val="-4"/>
          <w:lang w:val="sq-AL"/>
        </w:rPr>
      </w:pPr>
      <w:r w:rsidRPr="00E746B3">
        <w:rPr>
          <w:spacing w:val="-4"/>
          <w:lang w:val="sq-AL"/>
        </w:rPr>
        <w:t>Për gjithë sa më sipër, Bordi i ERE-s</w:t>
      </w:r>
    </w:p>
    <w:p w:rsidR="00521302" w:rsidRPr="00E746B3" w:rsidRDefault="00521302" w:rsidP="002D143F">
      <w:pPr>
        <w:pStyle w:val="Hapesira7"/>
        <w:rPr>
          <w:spacing w:val="-4"/>
          <w:lang w:val="sq-AL"/>
        </w:rPr>
      </w:pPr>
    </w:p>
    <w:p w:rsidR="00521302" w:rsidRPr="00E746B3" w:rsidRDefault="00521302" w:rsidP="00521302">
      <w:pPr>
        <w:pStyle w:val="NeniNr"/>
        <w:rPr>
          <w:spacing w:val="-4"/>
          <w:lang w:val="sq-AL"/>
        </w:rPr>
      </w:pPr>
      <w:r w:rsidRPr="00E746B3">
        <w:rPr>
          <w:spacing w:val="-4"/>
          <w:lang w:val="sq-AL"/>
        </w:rPr>
        <w:t>VENDOSI:</w:t>
      </w:r>
    </w:p>
    <w:p w:rsidR="00521302" w:rsidRPr="00E746B3" w:rsidRDefault="00521302" w:rsidP="002D143F">
      <w:pPr>
        <w:pStyle w:val="Hapesira7"/>
        <w:rPr>
          <w:spacing w:val="-4"/>
          <w:lang w:val="sq-AL"/>
        </w:rPr>
      </w:pPr>
    </w:p>
    <w:p w:rsidR="00521302" w:rsidRPr="00E746B3" w:rsidRDefault="00521302" w:rsidP="00521302">
      <w:pPr>
        <w:pStyle w:val="Paragrafi"/>
        <w:rPr>
          <w:spacing w:val="-4"/>
          <w:lang w:val="sq-AL"/>
        </w:rPr>
      </w:pPr>
      <w:r w:rsidRPr="00E746B3">
        <w:rPr>
          <w:spacing w:val="-4"/>
          <w:lang w:val="sq-AL"/>
        </w:rPr>
        <w:t>1. Të rrëzojë kërkesën e OSHEE sh.a. për rishikimin e vendimit nr. 103, datë 23.6.2016 të Bordit të ERE-</w:t>
      </w:r>
      <w:r w:rsidR="000D0D93" w:rsidRPr="00E746B3">
        <w:rPr>
          <w:spacing w:val="-4"/>
          <w:lang w:val="sq-AL"/>
        </w:rPr>
        <w:t>s</w:t>
      </w:r>
      <w:r w:rsidRPr="00E746B3">
        <w:rPr>
          <w:spacing w:val="-4"/>
          <w:lang w:val="sq-AL"/>
        </w:rPr>
        <w:t>, “Mbi miratimin e rregullores për procedurat e blerjes së energjisë elektrike për mbulimin e humbjeve në rrjetet e shpërndarjes dhe të transmetimit dhe për blerjen dhe shitjen e energjisë elektrike</w:t>
      </w:r>
      <w:r w:rsidR="000D0D93" w:rsidRPr="00E746B3">
        <w:rPr>
          <w:spacing w:val="-4"/>
          <w:lang w:val="sq-AL"/>
        </w:rPr>
        <w:t>,</w:t>
      </w:r>
      <w:r w:rsidRPr="00E746B3">
        <w:rPr>
          <w:spacing w:val="-4"/>
          <w:lang w:val="sq-AL"/>
        </w:rPr>
        <w:t xml:space="preserve"> për të siguruar përmbushjen e detyrimeve të shërbimit publik”.</w:t>
      </w:r>
    </w:p>
    <w:p w:rsidR="00521302" w:rsidRPr="00E746B3" w:rsidRDefault="00521302" w:rsidP="00521302">
      <w:pPr>
        <w:pStyle w:val="Paragrafi"/>
        <w:rPr>
          <w:spacing w:val="-4"/>
          <w:lang w:val="sq-AL"/>
        </w:rPr>
      </w:pPr>
      <w:r w:rsidRPr="00E746B3">
        <w:rPr>
          <w:spacing w:val="-4"/>
          <w:lang w:val="sq-AL"/>
        </w:rPr>
        <w:t>2. Drejtoria Juridike dhe e Mbrojtjes së Konsumatorit të njoftojë palët e interesuara për vendimin e Bordit të ERE-s.</w:t>
      </w:r>
    </w:p>
    <w:p w:rsidR="00521302" w:rsidRPr="00E746B3" w:rsidRDefault="00521302" w:rsidP="00521302">
      <w:pPr>
        <w:pStyle w:val="Paragrafi"/>
        <w:rPr>
          <w:spacing w:val="-4"/>
          <w:lang w:val="sq-AL"/>
        </w:rPr>
      </w:pPr>
      <w:r w:rsidRPr="00E746B3">
        <w:rPr>
          <w:spacing w:val="-4"/>
          <w:lang w:val="sq-AL"/>
        </w:rPr>
        <w:t>Ky vendim hyn në fuqi menjëherë.</w:t>
      </w:r>
    </w:p>
    <w:p w:rsidR="00521302" w:rsidRPr="00E746B3" w:rsidRDefault="00521302" w:rsidP="00521302">
      <w:pPr>
        <w:pStyle w:val="Paragrafi"/>
        <w:rPr>
          <w:spacing w:val="-4"/>
          <w:lang w:val="sq-AL"/>
        </w:rPr>
      </w:pPr>
      <w:r w:rsidRPr="00E746B3">
        <w:rPr>
          <w:spacing w:val="-4"/>
          <w:lang w:val="sq-AL"/>
        </w:rPr>
        <w:t>Ky vendim botohet në Fletoren Zyrtare.</w:t>
      </w:r>
    </w:p>
    <w:p w:rsidR="00521302" w:rsidRPr="00E746B3" w:rsidRDefault="00521302" w:rsidP="002D143F">
      <w:pPr>
        <w:pStyle w:val="Hapesira7"/>
        <w:rPr>
          <w:spacing w:val="-4"/>
          <w:sz w:val="12"/>
          <w:lang w:val="sq-AL"/>
        </w:rPr>
      </w:pPr>
    </w:p>
    <w:p w:rsidR="00521302" w:rsidRPr="00E746B3" w:rsidRDefault="00521302" w:rsidP="00521302">
      <w:pPr>
        <w:pStyle w:val="Paragrafi"/>
        <w:jc w:val="right"/>
        <w:rPr>
          <w:spacing w:val="-4"/>
          <w:lang w:val="sq-AL"/>
        </w:rPr>
      </w:pPr>
      <w:r w:rsidRPr="00E746B3">
        <w:rPr>
          <w:spacing w:val="-4"/>
          <w:lang w:val="sq-AL"/>
        </w:rPr>
        <w:t>KRYETARI</w:t>
      </w:r>
    </w:p>
    <w:p w:rsidR="00521302" w:rsidRPr="00E746B3" w:rsidRDefault="00521302" w:rsidP="00521302">
      <w:pPr>
        <w:pStyle w:val="Paragrafi"/>
        <w:jc w:val="right"/>
        <w:rPr>
          <w:b/>
          <w:spacing w:val="-4"/>
          <w:lang w:val="sq-AL"/>
        </w:rPr>
      </w:pPr>
      <w:r w:rsidRPr="00E746B3">
        <w:rPr>
          <w:b/>
          <w:spacing w:val="-4"/>
          <w:lang w:val="sq-AL"/>
        </w:rPr>
        <w:t>Petrit Ahmeti</w:t>
      </w:r>
    </w:p>
    <w:p w:rsidR="00521302" w:rsidRPr="00E746B3" w:rsidRDefault="00521302" w:rsidP="00521302">
      <w:pPr>
        <w:pStyle w:val="Paragrafi"/>
        <w:rPr>
          <w:spacing w:val="-4"/>
          <w:sz w:val="18"/>
          <w:lang w:val="sq-AL"/>
        </w:rPr>
      </w:pPr>
    </w:p>
    <w:p w:rsidR="00521302" w:rsidRPr="00E746B3" w:rsidRDefault="00521302" w:rsidP="00521302">
      <w:pPr>
        <w:pStyle w:val="NeniTitull"/>
        <w:rPr>
          <w:spacing w:val="-4"/>
          <w:lang w:val="sq-AL"/>
        </w:rPr>
      </w:pPr>
      <w:r w:rsidRPr="00E746B3">
        <w:rPr>
          <w:spacing w:val="-4"/>
          <w:lang w:val="sq-AL"/>
        </w:rPr>
        <w:t>VENDIM</w:t>
      </w:r>
    </w:p>
    <w:p w:rsidR="00521302" w:rsidRPr="00E746B3" w:rsidRDefault="00521302" w:rsidP="00521302">
      <w:pPr>
        <w:pStyle w:val="NeniTitull"/>
        <w:rPr>
          <w:spacing w:val="-4"/>
          <w:lang w:val="sq-AL"/>
        </w:rPr>
      </w:pPr>
      <w:r w:rsidRPr="00E746B3">
        <w:rPr>
          <w:spacing w:val="-4"/>
          <w:lang w:val="sq-AL"/>
        </w:rPr>
        <w:t xml:space="preserve"> Nr. 119, datë 21.7.2016</w:t>
      </w:r>
    </w:p>
    <w:p w:rsidR="00521302" w:rsidRPr="00E746B3" w:rsidRDefault="00521302" w:rsidP="00521302">
      <w:pPr>
        <w:pStyle w:val="NeniTitull"/>
        <w:rPr>
          <w:spacing w:val="-4"/>
          <w:sz w:val="14"/>
          <w:szCs w:val="14"/>
          <w:lang w:val="sq-AL"/>
        </w:rPr>
      </w:pPr>
    </w:p>
    <w:p w:rsidR="00521302" w:rsidRPr="00E746B3" w:rsidRDefault="00521302" w:rsidP="00521302">
      <w:pPr>
        <w:pStyle w:val="NeniTitull"/>
        <w:rPr>
          <w:spacing w:val="-4"/>
          <w:lang w:val="sq-AL"/>
        </w:rPr>
      </w:pPr>
      <w:r w:rsidRPr="00E746B3">
        <w:rPr>
          <w:spacing w:val="-4"/>
          <w:lang w:val="sq-AL"/>
        </w:rPr>
        <w:t>PËR MIRATIMIN E “RREGULLORES SË PROCEDURAVE TË TRANSFERIMIT TË ASETEVE NGA TË LICENCUARIT”</w:t>
      </w:r>
    </w:p>
    <w:p w:rsidR="00521302" w:rsidRPr="00E746B3" w:rsidRDefault="00521302" w:rsidP="00521302">
      <w:pPr>
        <w:pStyle w:val="Paragrafi"/>
        <w:rPr>
          <w:spacing w:val="-4"/>
          <w:sz w:val="14"/>
          <w:szCs w:val="14"/>
          <w:lang w:val="sq-AL"/>
        </w:rPr>
      </w:pPr>
    </w:p>
    <w:p w:rsidR="00521302" w:rsidRPr="00D159D2" w:rsidRDefault="00521302" w:rsidP="00521302">
      <w:pPr>
        <w:pStyle w:val="Paragrafi"/>
        <w:rPr>
          <w:lang w:val="sq-AL"/>
        </w:rPr>
      </w:pPr>
      <w:r w:rsidRPr="00E746B3">
        <w:rPr>
          <w:spacing w:val="-4"/>
          <w:lang w:val="sq-AL"/>
        </w:rPr>
        <w:t>Në mbështetje të neneve 16; 44, pika 2 dhe 108, pika 3, të ligjit nr. 43/2015, “Për sektorin e energjisë elektrike”, si dhe neneve 29, pika 2; 116, pika 4, të ligjit nr. 102/2015, “</w:t>
      </w:r>
      <w:r w:rsidR="000D0D93" w:rsidRPr="00E746B3">
        <w:rPr>
          <w:spacing w:val="-4"/>
          <w:lang w:val="sq-AL"/>
        </w:rPr>
        <w:t xml:space="preserve">Për </w:t>
      </w:r>
      <w:r w:rsidRPr="00E746B3">
        <w:rPr>
          <w:spacing w:val="-4"/>
          <w:lang w:val="sq-AL"/>
        </w:rPr>
        <w:t>sektorin e gazit natyror”, dhe nenit 26, të “Rregullores për organizimin, funksionimin dhe procedurat e ERE-s”</w:t>
      </w:r>
      <w:r w:rsidR="000D0D93" w:rsidRPr="00E746B3">
        <w:rPr>
          <w:spacing w:val="-4"/>
          <w:lang w:val="sq-AL"/>
        </w:rPr>
        <w:t>,</w:t>
      </w:r>
      <w:r w:rsidRPr="00E746B3">
        <w:rPr>
          <w:spacing w:val="-4"/>
          <w:lang w:val="sq-AL"/>
        </w:rPr>
        <w:t xml:space="preserve"> miratuar me vendimin Bordit të ERE</w:t>
      </w:r>
      <w:r w:rsidR="000D0D93" w:rsidRPr="00E746B3">
        <w:rPr>
          <w:spacing w:val="-4"/>
          <w:lang w:val="sq-AL"/>
        </w:rPr>
        <w:t>-s</w:t>
      </w:r>
      <w:r w:rsidRPr="00E746B3">
        <w:rPr>
          <w:spacing w:val="-4"/>
          <w:lang w:val="sq-AL"/>
        </w:rPr>
        <w:t xml:space="preserve"> nr. 96</w:t>
      </w:r>
      <w:r w:rsidR="000D0D93" w:rsidRPr="00E746B3">
        <w:rPr>
          <w:spacing w:val="-4"/>
          <w:lang w:val="sq-AL"/>
        </w:rPr>
        <w:t>,</w:t>
      </w:r>
      <w:r w:rsidRPr="00E746B3">
        <w:rPr>
          <w:spacing w:val="-4"/>
          <w:lang w:val="sq-AL"/>
        </w:rPr>
        <w:t xml:space="preserve"> datë 17.6.2016, Bordi i ERE-s, në mbledhjen e tij të datës 21.7.2016, mbasi shqyrtoi relacionin e përgatitur nga </w:t>
      </w:r>
      <w:r w:rsidR="000D0D93" w:rsidRPr="00E746B3">
        <w:rPr>
          <w:spacing w:val="-4"/>
          <w:lang w:val="sq-AL"/>
        </w:rPr>
        <w:t>drejtoritë teknike</w:t>
      </w:r>
      <w:r w:rsidRPr="00E746B3">
        <w:rPr>
          <w:spacing w:val="-4"/>
          <w:lang w:val="sq-AL"/>
        </w:rPr>
        <w:t>,</w:t>
      </w:r>
      <w:r w:rsidRPr="00D159D2">
        <w:rPr>
          <w:lang w:val="sq-AL"/>
        </w:rPr>
        <w:t xml:space="preserve"> </w:t>
      </w:r>
    </w:p>
    <w:p w:rsidR="00E746B3" w:rsidRPr="00E746B3" w:rsidRDefault="00E746B3" w:rsidP="00E746B3">
      <w:pPr>
        <w:pStyle w:val="NeniNr"/>
        <w:keepNext w:val="0"/>
        <w:jc w:val="both"/>
        <w:rPr>
          <w:sz w:val="14"/>
          <w:lang w:val="sq-AL"/>
        </w:rPr>
      </w:pPr>
    </w:p>
    <w:p w:rsidR="00521302" w:rsidRPr="00D159D2" w:rsidRDefault="00521302" w:rsidP="00521302">
      <w:pPr>
        <w:pStyle w:val="NeniNr"/>
        <w:rPr>
          <w:lang w:val="sq-AL"/>
        </w:rPr>
      </w:pPr>
      <w:r w:rsidRPr="00D159D2">
        <w:rPr>
          <w:lang w:val="sq-AL"/>
        </w:rPr>
        <w:t>VENDOSI:</w:t>
      </w:r>
    </w:p>
    <w:p w:rsidR="00521302" w:rsidRPr="00D159D2" w:rsidRDefault="00521302" w:rsidP="00521302">
      <w:pPr>
        <w:pStyle w:val="Paragrafi"/>
        <w:rPr>
          <w:sz w:val="14"/>
          <w:szCs w:val="14"/>
          <w:lang w:val="sq-AL"/>
        </w:rPr>
      </w:pPr>
    </w:p>
    <w:p w:rsidR="00521302" w:rsidRPr="00D159D2" w:rsidRDefault="00521302" w:rsidP="00521302">
      <w:pPr>
        <w:pStyle w:val="Paragrafi"/>
        <w:rPr>
          <w:lang w:val="sq-AL"/>
        </w:rPr>
      </w:pPr>
      <w:r w:rsidRPr="00D159D2">
        <w:rPr>
          <w:lang w:val="sq-AL"/>
        </w:rPr>
        <w:t xml:space="preserve">1. Të miratojë “Rregulloren e procedurave të transferimit të aseteve nga të licencuarit” </w:t>
      </w:r>
      <w:r w:rsidRPr="009D7A98">
        <w:rPr>
          <w:lang w:val="sq-AL"/>
        </w:rPr>
        <w:t>(rregullorja bashkëlidhur këtij vendimi).</w:t>
      </w:r>
    </w:p>
    <w:p w:rsidR="00521302" w:rsidRPr="00D159D2" w:rsidRDefault="00521302" w:rsidP="00521302">
      <w:pPr>
        <w:pStyle w:val="Paragrafi"/>
        <w:rPr>
          <w:lang w:val="sq-AL"/>
        </w:rPr>
      </w:pPr>
      <w:r w:rsidRPr="00D159D2">
        <w:rPr>
          <w:lang w:val="sq-AL"/>
        </w:rPr>
        <w:lastRenderedPageBreak/>
        <w:t>2. Drejtoria Juridike dhe Mbrojtjes së Konsu</w:t>
      </w:r>
      <w:r w:rsidR="00EA09D8">
        <w:rPr>
          <w:lang w:val="sq-AL"/>
        </w:rPr>
        <w:t>-</w:t>
      </w:r>
      <w:r w:rsidRPr="00D159D2">
        <w:rPr>
          <w:lang w:val="sq-AL"/>
        </w:rPr>
        <w:t>matorit të njoftojë palët e interesuara për vendimin e Bordit të ERE-s. </w:t>
      </w:r>
    </w:p>
    <w:p w:rsidR="00521302" w:rsidRPr="00D159D2" w:rsidRDefault="00521302" w:rsidP="00521302">
      <w:pPr>
        <w:pStyle w:val="Paragrafi"/>
        <w:rPr>
          <w:lang w:val="sq-AL"/>
        </w:rPr>
      </w:pPr>
      <w:r w:rsidRPr="00D159D2">
        <w:rPr>
          <w:lang w:val="sq-AL"/>
        </w:rPr>
        <w:t>Ky vendim hyn në fuqi menjëherë.</w:t>
      </w:r>
    </w:p>
    <w:p w:rsidR="00521302" w:rsidRPr="00D159D2" w:rsidRDefault="00521302" w:rsidP="00521302">
      <w:pPr>
        <w:pStyle w:val="Paragrafi"/>
        <w:rPr>
          <w:lang w:val="sq-AL"/>
        </w:rPr>
      </w:pPr>
      <w:r w:rsidRPr="00D159D2">
        <w:rPr>
          <w:lang w:val="sq-AL"/>
        </w:rPr>
        <w:t>Ky vendim botohet në Fletoren Zyrtare.</w:t>
      </w:r>
    </w:p>
    <w:p w:rsidR="00521302" w:rsidRPr="00D159D2" w:rsidRDefault="00521302" w:rsidP="00521302">
      <w:pPr>
        <w:pStyle w:val="Paragrafi"/>
        <w:rPr>
          <w:sz w:val="14"/>
          <w:szCs w:val="14"/>
          <w:lang w:val="sq-AL"/>
        </w:rPr>
      </w:pPr>
    </w:p>
    <w:p w:rsidR="00521302" w:rsidRPr="00D159D2" w:rsidRDefault="00521302" w:rsidP="00521302">
      <w:pPr>
        <w:pStyle w:val="Paragrafi"/>
        <w:jc w:val="right"/>
        <w:rPr>
          <w:lang w:val="sq-AL"/>
        </w:rPr>
      </w:pPr>
      <w:r w:rsidRPr="00D159D2">
        <w:rPr>
          <w:lang w:val="sq-AL"/>
        </w:rPr>
        <w:t>KRYETARI</w:t>
      </w:r>
    </w:p>
    <w:p w:rsidR="00521302" w:rsidRDefault="00521302" w:rsidP="00521302">
      <w:pPr>
        <w:pStyle w:val="Paragrafi"/>
        <w:jc w:val="right"/>
        <w:rPr>
          <w:b/>
          <w:lang w:val="sq-AL"/>
        </w:rPr>
      </w:pPr>
      <w:r w:rsidRPr="00D159D2">
        <w:rPr>
          <w:b/>
          <w:lang w:val="sq-AL"/>
        </w:rPr>
        <w:t>Petrit Ahmeti</w:t>
      </w:r>
    </w:p>
    <w:p w:rsidR="00521302" w:rsidRPr="009766F6" w:rsidRDefault="00521302" w:rsidP="00521302">
      <w:pPr>
        <w:pStyle w:val="Paragrafi"/>
        <w:rPr>
          <w:sz w:val="14"/>
          <w:szCs w:val="14"/>
          <w:lang w:val="sq-AL"/>
        </w:rPr>
      </w:pPr>
    </w:p>
    <w:p w:rsidR="00521302" w:rsidRPr="00D159D2" w:rsidRDefault="00521302" w:rsidP="00521302">
      <w:pPr>
        <w:pStyle w:val="NeniNr"/>
        <w:rPr>
          <w:lang w:val="sq-AL"/>
        </w:rPr>
      </w:pPr>
      <w:r w:rsidRPr="00D159D2">
        <w:rPr>
          <w:b/>
          <w:lang w:val="sq-AL"/>
        </w:rPr>
        <w:t>RREGULLORE</w:t>
      </w:r>
    </w:p>
    <w:p w:rsidR="00521302" w:rsidRPr="00D159D2" w:rsidRDefault="00521302" w:rsidP="00521302">
      <w:pPr>
        <w:pStyle w:val="NeniNr"/>
        <w:rPr>
          <w:lang w:val="sq-AL"/>
        </w:rPr>
      </w:pPr>
      <w:r w:rsidRPr="00D159D2">
        <w:rPr>
          <w:lang w:val="sq-AL"/>
        </w:rPr>
        <w:t>E PROCEDURAVE TË TRANSFERIMIT TË ASETEVE NGA TË LICENCUARIT</w:t>
      </w:r>
    </w:p>
    <w:p w:rsidR="00521302" w:rsidRPr="009766F6" w:rsidRDefault="00521302" w:rsidP="00521302">
      <w:pPr>
        <w:pStyle w:val="NeniNr"/>
        <w:rPr>
          <w:sz w:val="14"/>
          <w:szCs w:val="14"/>
          <w:lang w:val="sq-AL"/>
        </w:rPr>
      </w:pPr>
    </w:p>
    <w:p w:rsidR="00521302" w:rsidRPr="00D159D2" w:rsidRDefault="00521302" w:rsidP="00521302">
      <w:pPr>
        <w:pStyle w:val="NeniNr"/>
        <w:rPr>
          <w:lang w:val="sq-AL"/>
        </w:rPr>
      </w:pPr>
      <w:r w:rsidRPr="00D159D2">
        <w:rPr>
          <w:lang w:val="sq-AL"/>
        </w:rPr>
        <w:t>PJESA E PARË</w:t>
      </w:r>
    </w:p>
    <w:p w:rsidR="00521302" w:rsidRPr="00D159D2" w:rsidRDefault="00521302" w:rsidP="00521302">
      <w:pPr>
        <w:pStyle w:val="NeniNr"/>
        <w:rPr>
          <w:lang w:val="sq-AL"/>
        </w:rPr>
      </w:pPr>
      <w:r w:rsidRPr="00D159D2">
        <w:rPr>
          <w:lang w:val="sq-AL"/>
        </w:rPr>
        <w:t>DISPOZITA TË PËRGJITHSHME</w:t>
      </w:r>
    </w:p>
    <w:p w:rsidR="00521302" w:rsidRPr="009766F6" w:rsidRDefault="00521302" w:rsidP="00521302">
      <w:pPr>
        <w:pStyle w:val="NeniNr"/>
        <w:rPr>
          <w:sz w:val="14"/>
          <w:szCs w:val="14"/>
          <w:lang w:val="sq-AL"/>
        </w:rPr>
      </w:pPr>
    </w:p>
    <w:p w:rsidR="00521302" w:rsidRPr="00D159D2" w:rsidRDefault="00521302" w:rsidP="00521302">
      <w:pPr>
        <w:pStyle w:val="NeniNr"/>
        <w:rPr>
          <w:lang w:val="sq-AL"/>
        </w:rPr>
      </w:pPr>
      <w:r w:rsidRPr="00D159D2">
        <w:rPr>
          <w:lang w:val="sq-AL"/>
        </w:rPr>
        <w:t>Neni 1</w:t>
      </w:r>
    </w:p>
    <w:p w:rsidR="00521302" w:rsidRPr="00D159D2" w:rsidRDefault="00521302" w:rsidP="00521302">
      <w:pPr>
        <w:pStyle w:val="NeniNr"/>
        <w:rPr>
          <w:b/>
          <w:lang w:val="sq-AL"/>
        </w:rPr>
      </w:pPr>
      <w:r w:rsidRPr="00D159D2">
        <w:rPr>
          <w:b/>
          <w:lang w:val="sq-AL"/>
        </w:rPr>
        <w:t>Autoriteti</w:t>
      </w:r>
    </w:p>
    <w:p w:rsidR="00521302" w:rsidRPr="009766F6" w:rsidRDefault="00521302" w:rsidP="00521302">
      <w:pPr>
        <w:pStyle w:val="Paragrafi"/>
        <w:rPr>
          <w:sz w:val="14"/>
          <w:szCs w:val="14"/>
          <w:lang w:val="sq-AL"/>
        </w:rPr>
      </w:pPr>
    </w:p>
    <w:p w:rsidR="00521302" w:rsidRPr="00D159D2" w:rsidRDefault="00521302" w:rsidP="002D143F">
      <w:pPr>
        <w:pStyle w:val="Paragrafi"/>
        <w:rPr>
          <w:lang w:val="sq-AL"/>
        </w:rPr>
      </w:pPr>
      <w:r w:rsidRPr="00D159D2">
        <w:rPr>
          <w:lang w:val="sq-AL"/>
        </w:rPr>
        <w:t>Kjo rregullore hartohet në zbatim të nenit 44, të ligjit nr. 43/2015, “Për sektorin e energjisë elektrike”, neni</w:t>
      </w:r>
      <w:r w:rsidR="000D0D93">
        <w:rPr>
          <w:lang w:val="sq-AL"/>
        </w:rPr>
        <w:t>t</w:t>
      </w:r>
      <w:r w:rsidRPr="00D159D2">
        <w:rPr>
          <w:lang w:val="sq-AL"/>
        </w:rPr>
        <w:t xml:space="preserve"> 29, të ligjit nr. 102/2015, “Për sektorin e gazit natyror” dhe në zbatim të vendimeve të Bordit të ERE-s, për miratimin e licencave në sektorin e energjisë elektrike, gazit natyror dhe në përputhje me “Rregulloren e organizimit, funksionimit dhe procedurave të ERE-s”, miratuar me v</w:t>
      </w:r>
      <w:r w:rsidR="002D143F">
        <w:rPr>
          <w:lang w:val="sq-AL"/>
        </w:rPr>
        <w:t>endimin nr. 96, datë 17.6.2016.</w:t>
      </w:r>
    </w:p>
    <w:p w:rsidR="00521302" w:rsidRPr="00E746B3" w:rsidRDefault="00521302" w:rsidP="00521302">
      <w:pPr>
        <w:pStyle w:val="NeniNr"/>
        <w:rPr>
          <w:spacing w:val="-4"/>
          <w:lang w:val="sq-AL"/>
        </w:rPr>
      </w:pPr>
      <w:r w:rsidRPr="00E746B3">
        <w:rPr>
          <w:spacing w:val="-4"/>
          <w:lang w:val="sq-AL"/>
        </w:rPr>
        <w:t>Neni 2</w:t>
      </w:r>
    </w:p>
    <w:p w:rsidR="00521302" w:rsidRPr="00E746B3" w:rsidRDefault="00521302" w:rsidP="00521302">
      <w:pPr>
        <w:pStyle w:val="NeniNr"/>
        <w:rPr>
          <w:b/>
          <w:spacing w:val="-4"/>
          <w:lang w:val="sq-AL"/>
        </w:rPr>
      </w:pPr>
      <w:r w:rsidRPr="00E746B3">
        <w:rPr>
          <w:b/>
          <w:spacing w:val="-4"/>
          <w:lang w:val="sq-AL"/>
        </w:rPr>
        <w:t>Qëllimi</w:t>
      </w:r>
    </w:p>
    <w:p w:rsidR="00521302" w:rsidRPr="00E746B3" w:rsidRDefault="00521302" w:rsidP="002D143F">
      <w:pPr>
        <w:pStyle w:val="Hapesira7"/>
        <w:rPr>
          <w:spacing w:val="-4"/>
          <w:lang w:val="sq-AL"/>
        </w:rPr>
      </w:pPr>
    </w:p>
    <w:p w:rsidR="00521302" w:rsidRPr="00E746B3" w:rsidRDefault="00521302" w:rsidP="00521302">
      <w:pPr>
        <w:pStyle w:val="Paragrafi"/>
        <w:rPr>
          <w:spacing w:val="-4"/>
          <w:lang w:val="sq-AL"/>
        </w:rPr>
      </w:pPr>
      <w:r w:rsidRPr="00E746B3">
        <w:rPr>
          <w:spacing w:val="-4"/>
          <w:lang w:val="sq-AL"/>
        </w:rPr>
        <w:t>Qëllimi i kësaj rregullore</w:t>
      </w:r>
      <w:r w:rsidR="000D0D93" w:rsidRPr="00E746B3">
        <w:rPr>
          <w:spacing w:val="-4"/>
          <w:lang w:val="sq-AL"/>
        </w:rPr>
        <w:t>je</w:t>
      </w:r>
      <w:r w:rsidRPr="00E746B3">
        <w:rPr>
          <w:spacing w:val="-4"/>
          <w:lang w:val="sq-AL"/>
        </w:rPr>
        <w:t xml:space="preserve"> është të përcaktojë procedurën dhe dokumentet e nevojshme për miratimin e kërkesave të të licencuarve, të cilët paraqesin në ERE kërkesën</w:t>
      </w:r>
      <w:r w:rsidR="006D0DF2" w:rsidRPr="00E746B3">
        <w:rPr>
          <w:spacing w:val="-4"/>
          <w:lang w:val="sq-AL"/>
        </w:rPr>
        <w:t>,</w:t>
      </w:r>
      <w:r w:rsidRPr="00E746B3">
        <w:rPr>
          <w:spacing w:val="-4"/>
          <w:lang w:val="sq-AL"/>
        </w:rPr>
        <w:t xml:space="preserve"> për:</w:t>
      </w:r>
    </w:p>
    <w:p w:rsidR="00521302" w:rsidRPr="00E746B3" w:rsidRDefault="00521302" w:rsidP="00521302">
      <w:pPr>
        <w:pStyle w:val="Paragrafi"/>
        <w:rPr>
          <w:spacing w:val="-4"/>
          <w:lang w:val="sq-AL"/>
        </w:rPr>
      </w:pPr>
      <w:r w:rsidRPr="00E746B3">
        <w:rPr>
          <w:spacing w:val="-4"/>
          <w:lang w:val="sq-AL"/>
        </w:rPr>
        <w:t>a) shitje, dhënie me qira, transferim, hipotekim, barrë ose çfarëdolloj disponimi tjetër të pajisjeve ose aseteve fikse të të licencuarit, të përdorura për kryerjen e veprimtarisë së prodhim</w:t>
      </w:r>
      <w:r w:rsidR="006D0DF2" w:rsidRPr="00E746B3">
        <w:rPr>
          <w:spacing w:val="-4"/>
          <w:lang w:val="sq-AL"/>
        </w:rPr>
        <w:t>it</w:t>
      </w:r>
      <w:r w:rsidRPr="00E746B3">
        <w:rPr>
          <w:spacing w:val="-4"/>
          <w:lang w:val="sq-AL"/>
        </w:rPr>
        <w:t>, transmetim</w:t>
      </w:r>
      <w:r w:rsidR="006D0DF2" w:rsidRPr="00E746B3">
        <w:rPr>
          <w:spacing w:val="-4"/>
          <w:lang w:val="sq-AL"/>
        </w:rPr>
        <w:t>it</w:t>
      </w:r>
      <w:r w:rsidRPr="00E746B3">
        <w:rPr>
          <w:spacing w:val="-4"/>
          <w:lang w:val="sq-AL"/>
        </w:rPr>
        <w:t xml:space="preserve">, shpërndarjes së energjisë elektrike </w:t>
      </w:r>
    </w:p>
    <w:p w:rsidR="00521302" w:rsidRPr="00E746B3" w:rsidRDefault="00521302" w:rsidP="00521302">
      <w:pPr>
        <w:pStyle w:val="Paragrafi"/>
        <w:rPr>
          <w:spacing w:val="-4"/>
          <w:lang w:val="sq-AL"/>
        </w:rPr>
      </w:pPr>
      <w:r w:rsidRPr="00E746B3">
        <w:rPr>
          <w:spacing w:val="-4"/>
          <w:lang w:val="sq-AL"/>
        </w:rPr>
        <w:t>b) shi</w:t>
      </w:r>
      <w:r w:rsidR="002E1A87" w:rsidRPr="00E746B3">
        <w:rPr>
          <w:spacing w:val="-4"/>
          <w:lang w:val="sq-AL"/>
        </w:rPr>
        <w:t>tje, dhënie me qira, transferim</w:t>
      </w:r>
      <w:r w:rsidRPr="00E746B3">
        <w:rPr>
          <w:spacing w:val="-4"/>
          <w:lang w:val="sq-AL"/>
        </w:rPr>
        <w:t xml:space="preserve">, hipotekim, barrë ose çfarëdolloj disponimi tjetër të pajisjeve ose aseteve fikse të të licencuarit, të përdorura për kryerjen e veprimtarive të transmetimit, shpërndarjes dhe operimit të GNL-së ose depozitave të gazit natyror. </w:t>
      </w:r>
    </w:p>
    <w:p w:rsidR="00521302" w:rsidRPr="00E746B3" w:rsidRDefault="00521302" w:rsidP="00521302">
      <w:pPr>
        <w:pStyle w:val="Paragrafi"/>
        <w:rPr>
          <w:spacing w:val="-4"/>
          <w:sz w:val="14"/>
          <w:lang w:val="sq-AL"/>
        </w:rPr>
      </w:pPr>
      <w:r w:rsidRPr="00E746B3">
        <w:rPr>
          <w:spacing w:val="-4"/>
          <w:lang w:val="sq-AL"/>
        </w:rPr>
        <w:t xml:space="preserve"> </w:t>
      </w:r>
    </w:p>
    <w:p w:rsidR="00521302" w:rsidRPr="00E746B3" w:rsidRDefault="00521302" w:rsidP="00521302">
      <w:pPr>
        <w:pStyle w:val="NeniNr"/>
        <w:rPr>
          <w:spacing w:val="-4"/>
          <w:lang w:val="sq-AL"/>
        </w:rPr>
      </w:pPr>
      <w:r w:rsidRPr="00E746B3">
        <w:rPr>
          <w:spacing w:val="-4"/>
          <w:lang w:val="sq-AL"/>
        </w:rPr>
        <w:t>Neni 3</w:t>
      </w:r>
    </w:p>
    <w:p w:rsidR="00521302" w:rsidRPr="00E746B3" w:rsidRDefault="00E746B3" w:rsidP="00E746B3">
      <w:pPr>
        <w:pStyle w:val="NeniNr"/>
        <w:rPr>
          <w:b/>
          <w:spacing w:val="-4"/>
          <w:lang w:val="sq-AL"/>
        </w:rPr>
      </w:pPr>
      <w:r w:rsidRPr="00E746B3">
        <w:rPr>
          <w:b/>
          <w:spacing w:val="-4"/>
          <w:lang w:val="sq-AL"/>
        </w:rPr>
        <w:t>Objekti</w:t>
      </w:r>
    </w:p>
    <w:p w:rsidR="00E746B3" w:rsidRPr="00E746B3" w:rsidRDefault="00E746B3" w:rsidP="00521302">
      <w:pPr>
        <w:pStyle w:val="Paragrafi"/>
        <w:rPr>
          <w:spacing w:val="-4"/>
          <w:sz w:val="14"/>
          <w:lang w:val="sq-AL"/>
        </w:rPr>
      </w:pPr>
    </w:p>
    <w:p w:rsidR="00521302" w:rsidRPr="00D159D2" w:rsidRDefault="00521302" w:rsidP="00521302">
      <w:pPr>
        <w:pStyle w:val="Paragrafi"/>
        <w:rPr>
          <w:lang w:val="sq-AL"/>
        </w:rPr>
      </w:pPr>
      <w:r w:rsidRPr="00E746B3">
        <w:rPr>
          <w:spacing w:val="-4"/>
          <w:lang w:val="sq-AL"/>
        </w:rPr>
        <w:t>Kjo rregullore përcakton procedurat që</w:t>
      </w:r>
      <w:r w:rsidRPr="00D159D2">
        <w:rPr>
          <w:lang w:val="sq-AL"/>
        </w:rPr>
        <w:t xml:space="preserve"> aplikohen nga ERE</w:t>
      </w:r>
      <w:r>
        <w:rPr>
          <w:lang w:val="sq-AL"/>
        </w:rPr>
        <w:t>,</w:t>
      </w:r>
      <w:r w:rsidRPr="00D159D2">
        <w:rPr>
          <w:lang w:val="sq-AL"/>
        </w:rPr>
        <w:t xml:space="preserve"> si dhe parimet për </w:t>
      </w:r>
      <w:r w:rsidRPr="00D159D2">
        <w:rPr>
          <w:lang w:val="sq-AL"/>
        </w:rPr>
        <w:lastRenderedPageBreak/>
        <w:t>shqyrtimin e çdo kërkes</w:t>
      </w:r>
      <w:r w:rsidR="002E1A87">
        <w:rPr>
          <w:lang w:val="sq-AL"/>
        </w:rPr>
        <w:t>e</w:t>
      </w:r>
      <w:r w:rsidRPr="00D159D2">
        <w:rPr>
          <w:lang w:val="sq-AL"/>
        </w:rPr>
        <w:t xml:space="preserve"> për shi</w:t>
      </w:r>
      <w:r w:rsidR="002E1A87">
        <w:rPr>
          <w:lang w:val="sq-AL"/>
        </w:rPr>
        <w:t>tje, dhënie me qira, transferim</w:t>
      </w:r>
      <w:r w:rsidRPr="00D159D2">
        <w:rPr>
          <w:lang w:val="sq-AL"/>
        </w:rPr>
        <w:t>, hipotekim, barr</w:t>
      </w:r>
      <w:r>
        <w:rPr>
          <w:lang w:val="sq-AL"/>
        </w:rPr>
        <w:t>ë</w:t>
      </w:r>
      <w:r w:rsidRPr="00D159D2">
        <w:rPr>
          <w:lang w:val="sq-AL"/>
        </w:rPr>
        <w:t xml:space="preserve"> ose çfarëdolloj disponimi tjetër të pajisjeve ose aseteve fikse të të licencuarit sipas ligjit nr</w:t>
      </w:r>
      <w:r>
        <w:rPr>
          <w:lang w:val="sq-AL"/>
        </w:rPr>
        <w:t>.</w:t>
      </w:r>
      <w:r w:rsidRPr="00D159D2">
        <w:rPr>
          <w:lang w:val="sq-AL"/>
        </w:rPr>
        <w:t xml:space="preserve"> 43/2015</w:t>
      </w:r>
      <w:r>
        <w:rPr>
          <w:lang w:val="sq-AL"/>
        </w:rPr>
        <w:t xml:space="preserve">, </w:t>
      </w:r>
      <w:r w:rsidRPr="00D159D2">
        <w:rPr>
          <w:lang w:val="sq-AL"/>
        </w:rPr>
        <w:t xml:space="preserve">“Për sektorin e energjisë elektrike” dhe sipas ligjit nr. 102/2015, “Për sektorin e gazit natyror”.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4</w:t>
      </w:r>
    </w:p>
    <w:p w:rsidR="00521302" w:rsidRPr="00D159D2" w:rsidRDefault="00521302" w:rsidP="00521302">
      <w:pPr>
        <w:pStyle w:val="NeniNr"/>
        <w:rPr>
          <w:b/>
          <w:lang w:val="sq-AL"/>
        </w:rPr>
      </w:pPr>
      <w:r w:rsidRPr="00D159D2">
        <w:rPr>
          <w:b/>
          <w:lang w:val="sq-AL"/>
        </w:rPr>
        <w:t>Zbatimi</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a) Kjo rregullore do të zbatohet për të gjithë t</w:t>
      </w:r>
      <w:r>
        <w:rPr>
          <w:lang w:val="sq-AL"/>
        </w:rPr>
        <w:t>ë</w:t>
      </w:r>
      <w:r w:rsidRPr="00D159D2">
        <w:rPr>
          <w:lang w:val="sq-AL"/>
        </w:rPr>
        <w:t xml:space="preserve"> licencuarit në sektorin e energjisë elektrike dhe </w:t>
      </w:r>
      <w:r>
        <w:rPr>
          <w:lang w:val="sq-AL"/>
        </w:rPr>
        <w:t xml:space="preserve">të </w:t>
      </w:r>
      <w:r w:rsidRPr="00D159D2">
        <w:rPr>
          <w:lang w:val="sq-AL"/>
        </w:rPr>
        <w:t>gazit natyror</w:t>
      </w:r>
      <w:r>
        <w:rPr>
          <w:lang w:val="sq-AL"/>
        </w:rPr>
        <w:t>,</w:t>
      </w:r>
      <w:r w:rsidRPr="00D159D2">
        <w:rPr>
          <w:lang w:val="sq-AL"/>
        </w:rPr>
        <w:t xml:space="preserve"> të cilët kërkojnë të transferojnë asetet</w:t>
      </w:r>
      <w:r>
        <w:rPr>
          <w:lang w:val="sq-AL"/>
        </w:rPr>
        <w:t xml:space="preserve"> e prodhimit, transmetimit </w:t>
      </w:r>
      <w:r w:rsidRPr="00D159D2">
        <w:rPr>
          <w:lang w:val="sq-AL"/>
        </w:rPr>
        <w:t>ose shpërndarjes</w:t>
      </w:r>
      <w:r>
        <w:rPr>
          <w:lang w:val="sq-AL"/>
        </w:rPr>
        <w:t>,</w:t>
      </w:r>
      <w:r w:rsidRPr="00D159D2">
        <w:rPr>
          <w:lang w:val="sq-AL"/>
        </w:rPr>
        <w:t xml:space="preserve"> sipas përcaktimeve të ligjeve respektive. </w:t>
      </w:r>
    </w:p>
    <w:p w:rsidR="00521302" w:rsidRPr="00D159D2" w:rsidRDefault="00521302" w:rsidP="00521302">
      <w:pPr>
        <w:pStyle w:val="Paragrafi"/>
        <w:rPr>
          <w:lang w:val="sq-AL"/>
        </w:rPr>
      </w:pPr>
      <w:r w:rsidRPr="00D159D2">
        <w:rPr>
          <w:lang w:val="sq-AL"/>
        </w:rPr>
        <w:t>b) Për transferimin e aseteve të të licencuarve me kapacitet t</w:t>
      </w:r>
      <w:r>
        <w:rPr>
          <w:lang w:val="sq-AL"/>
        </w:rPr>
        <w:t>ë</w:t>
      </w:r>
      <w:r w:rsidRPr="00D159D2">
        <w:rPr>
          <w:lang w:val="sq-AL"/>
        </w:rPr>
        <w:t xml:space="preserve"> instaluar n</w:t>
      </w:r>
      <w:r>
        <w:rPr>
          <w:lang w:val="sq-AL"/>
        </w:rPr>
        <w:t>ë</w:t>
      </w:r>
      <w:r w:rsidRPr="00D159D2">
        <w:rPr>
          <w:lang w:val="sq-AL"/>
        </w:rPr>
        <w:t>n 1 mw, nuk ka nevojë për miratimin e ERE</w:t>
      </w:r>
      <w:r>
        <w:rPr>
          <w:lang w:val="sq-AL"/>
        </w:rPr>
        <w:t>-s</w:t>
      </w:r>
      <w:r w:rsidRPr="00D159D2">
        <w:rPr>
          <w:lang w:val="sq-AL"/>
        </w:rPr>
        <w:t>. P</w:t>
      </w:r>
      <w:r>
        <w:rPr>
          <w:lang w:val="sq-AL"/>
        </w:rPr>
        <w:t>ë</w:t>
      </w:r>
      <w:r w:rsidRPr="00D159D2">
        <w:rPr>
          <w:lang w:val="sq-AL"/>
        </w:rPr>
        <w:t>r t</w:t>
      </w:r>
      <w:r>
        <w:rPr>
          <w:lang w:val="sq-AL"/>
        </w:rPr>
        <w:t>ë</w:t>
      </w:r>
      <w:r w:rsidRPr="00D159D2">
        <w:rPr>
          <w:lang w:val="sq-AL"/>
        </w:rPr>
        <w:t xml:space="preserve"> gjith</w:t>
      </w:r>
      <w:r>
        <w:rPr>
          <w:lang w:val="sq-AL"/>
        </w:rPr>
        <w:t>ë</w:t>
      </w:r>
      <w:r w:rsidRPr="00D159D2">
        <w:rPr>
          <w:lang w:val="sq-AL"/>
        </w:rPr>
        <w:t xml:space="preserve"> t</w:t>
      </w:r>
      <w:r>
        <w:rPr>
          <w:lang w:val="sq-AL"/>
        </w:rPr>
        <w:t>ë</w:t>
      </w:r>
      <w:r w:rsidRPr="00D159D2">
        <w:rPr>
          <w:lang w:val="sq-AL"/>
        </w:rPr>
        <w:t xml:space="preserve"> licencuarit e tjerë do t</w:t>
      </w:r>
      <w:r>
        <w:rPr>
          <w:lang w:val="sq-AL"/>
        </w:rPr>
        <w:t>ë</w:t>
      </w:r>
      <w:r w:rsidRPr="00D159D2">
        <w:rPr>
          <w:lang w:val="sq-AL"/>
        </w:rPr>
        <w:t xml:space="preserve"> kërkohet miratimi i ERE-s për transferim t</w:t>
      </w:r>
      <w:r>
        <w:rPr>
          <w:lang w:val="sq-AL"/>
        </w:rPr>
        <w:t>ë</w:t>
      </w:r>
      <w:r w:rsidRPr="00D159D2">
        <w:rPr>
          <w:lang w:val="sq-AL"/>
        </w:rPr>
        <w:t xml:space="preserve"> aseteve</w:t>
      </w:r>
      <w:r>
        <w:rPr>
          <w:lang w:val="sq-AL"/>
        </w:rPr>
        <w:t>,</w:t>
      </w:r>
      <w:r w:rsidRPr="00D159D2">
        <w:rPr>
          <w:lang w:val="sq-AL"/>
        </w:rPr>
        <w:t xml:space="preserve"> kur vlera e asetit q</w:t>
      </w:r>
      <w:r>
        <w:rPr>
          <w:lang w:val="sq-AL"/>
        </w:rPr>
        <w:t>ë</w:t>
      </w:r>
      <w:r w:rsidRPr="00D159D2">
        <w:rPr>
          <w:lang w:val="sq-AL"/>
        </w:rPr>
        <w:t xml:space="preserve"> kërkohet t</w:t>
      </w:r>
      <w:r>
        <w:rPr>
          <w:lang w:val="sq-AL"/>
        </w:rPr>
        <w:t>ë</w:t>
      </w:r>
      <w:r w:rsidRPr="00D159D2">
        <w:rPr>
          <w:lang w:val="sq-AL"/>
        </w:rPr>
        <w:t xml:space="preserve"> transferohet është m</w:t>
      </w:r>
      <w:r>
        <w:rPr>
          <w:lang w:val="sq-AL"/>
        </w:rPr>
        <w:t>ë</w:t>
      </w:r>
      <w:r w:rsidRPr="00D159D2">
        <w:rPr>
          <w:lang w:val="sq-AL"/>
        </w:rPr>
        <w:t xml:space="preserve"> e madhe se 1.50.000.000 lek</w:t>
      </w:r>
      <w:r>
        <w:rPr>
          <w:lang w:val="sq-AL"/>
        </w:rPr>
        <w:t>ë (</w:t>
      </w:r>
      <w:r w:rsidRPr="00D159D2">
        <w:rPr>
          <w:lang w:val="sq-AL"/>
        </w:rPr>
        <w:t>njëqind e pesëdhjet</w:t>
      </w:r>
      <w:r>
        <w:rPr>
          <w:lang w:val="sq-AL"/>
        </w:rPr>
        <w:t>ë</w:t>
      </w:r>
      <w:r w:rsidRPr="00D159D2">
        <w:rPr>
          <w:lang w:val="sq-AL"/>
        </w:rPr>
        <w:t xml:space="preserve"> milion</w:t>
      </w:r>
      <w:r>
        <w:rPr>
          <w:lang w:val="sq-AL"/>
        </w:rPr>
        <w:t>ë</w:t>
      </w:r>
      <w:r w:rsidRPr="00D159D2">
        <w:rPr>
          <w:lang w:val="sq-AL"/>
        </w:rPr>
        <w:t>)</w:t>
      </w:r>
      <w:r>
        <w:rPr>
          <w:lang w:val="sq-AL"/>
        </w:rPr>
        <w:t>.</w:t>
      </w:r>
    </w:p>
    <w:p w:rsidR="00521302" w:rsidRPr="00D159D2" w:rsidRDefault="00521302" w:rsidP="00521302">
      <w:pPr>
        <w:pStyle w:val="Paragrafi"/>
        <w:rPr>
          <w:lang w:val="sq-AL"/>
        </w:rPr>
      </w:pPr>
      <w:r w:rsidRPr="00D159D2">
        <w:rPr>
          <w:lang w:val="sq-AL"/>
        </w:rPr>
        <w:t>c) Për transferimin e aseteve të të licencuarve që operojnë një linjë direkte në sektorin e gazit natyror, nuk ka nevojë për miratimin e ERE</w:t>
      </w:r>
      <w:r>
        <w:rPr>
          <w:lang w:val="sq-AL"/>
        </w:rPr>
        <w:t>-s</w:t>
      </w:r>
      <w:r w:rsidRPr="00D159D2">
        <w:rPr>
          <w:lang w:val="sq-AL"/>
        </w:rPr>
        <w:t>.</w:t>
      </w:r>
    </w:p>
    <w:p w:rsidR="00521302" w:rsidRPr="00D159D2" w:rsidRDefault="00521302" w:rsidP="00521302">
      <w:pPr>
        <w:pStyle w:val="Paragrafi"/>
        <w:rPr>
          <w:lang w:val="sq-AL"/>
        </w:rPr>
      </w:pPr>
      <w:r w:rsidRPr="00D159D2">
        <w:rPr>
          <w:lang w:val="sq-AL"/>
        </w:rPr>
        <w:t>d) Për transferimin e aseteve me vlerë totale m</w:t>
      </w:r>
      <w:r>
        <w:rPr>
          <w:lang w:val="sq-AL"/>
        </w:rPr>
        <w:t>ë</w:t>
      </w:r>
      <w:r w:rsidRPr="00D159D2">
        <w:rPr>
          <w:lang w:val="sq-AL"/>
        </w:rPr>
        <w:t xml:space="preserve"> t</w:t>
      </w:r>
      <w:r>
        <w:rPr>
          <w:lang w:val="sq-AL"/>
        </w:rPr>
        <w:t>ë</w:t>
      </w:r>
      <w:r w:rsidRPr="00D159D2">
        <w:rPr>
          <w:lang w:val="sq-AL"/>
        </w:rPr>
        <w:t xml:space="preserve"> vog</w:t>
      </w:r>
      <w:r>
        <w:rPr>
          <w:lang w:val="sq-AL"/>
        </w:rPr>
        <w:t>ë</w:t>
      </w:r>
      <w:r w:rsidRPr="00D159D2">
        <w:rPr>
          <w:lang w:val="sq-AL"/>
        </w:rPr>
        <w:t>l se 1.50.000.000 lek</w:t>
      </w:r>
      <w:r>
        <w:rPr>
          <w:lang w:val="sq-AL"/>
        </w:rPr>
        <w:t>ë</w:t>
      </w:r>
      <w:r w:rsidRPr="00D159D2">
        <w:rPr>
          <w:lang w:val="sq-AL"/>
        </w:rPr>
        <w:t xml:space="preserve"> (njëqind e pesëdhjetë milionë) apo aseteve që nuk lidhen ngushtësisht me veprimtarinë e licencuar, nuk është i nevojshëm miratimin i ERE</w:t>
      </w:r>
      <w:r>
        <w:rPr>
          <w:lang w:val="sq-AL"/>
        </w:rPr>
        <w:t>-s</w:t>
      </w:r>
      <w:r w:rsidRPr="00D159D2">
        <w:rPr>
          <w:lang w:val="sq-AL"/>
        </w:rPr>
        <w:t>.</w:t>
      </w:r>
    </w:p>
    <w:p w:rsidR="00521302" w:rsidRPr="00D159D2" w:rsidRDefault="00521302" w:rsidP="00521302">
      <w:pPr>
        <w:pStyle w:val="Paragrafi"/>
        <w:rPr>
          <w:lang w:val="sq-AL"/>
        </w:rPr>
      </w:pPr>
      <w:r w:rsidRPr="00D159D2">
        <w:rPr>
          <w:lang w:val="sq-AL"/>
        </w:rPr>
        <w:t>e) Për transferimin e aseteve q</w:t>
      </w:r>
      <w:r>
        <w:rPr>
          <w:lang w:val="sq-AL"/>
        </w:rPr>
        <w:t>ë</w:t>
      </w:r>
      <w:r w:rsidRPr="00D159D2">
        <w:rPr>
          <w:lang w:val="sq-AL"/>
        </w:rPr>
        <w:t xml:space="preserve"> realizohet n</w:t>
      </w:r>
      <w:r>
        <w:rPr>
          <w:lang w:val="sq-AL"/>
        </w:rPr>
        <w:t>ë</w:t>
      </w:r>
      <w:r w:rsidRPr="00D159D2">
        <w:rPr>
          <w:lang w:val="sq-AL"/>
        </w:rPr>
        <w:t xml:space="preserve"> kuadër t</w:t>
      </w:r>
      <w:r>
        <w:rPr>
          <w:lang w:val="sq-AL"/>
        </w:rPr>
        <w:t>ë</w:t>
      </w:r>
      <w:r w:rsidRPr="00D159D2">
        <w:rPr>
          <w:lang w:val="sq-AL"/>
        </w:rPr>
        <w:t xml:space="preserve"> procesit t</w:t>
      </w:r>
      <w:r>
        <w:rPr>
          <w:lang w:val="sq-AL"/>
        </w:rPr>
        <w:t>ë</w:t>
      </w:r>
      <w:r w:rsidRPr="00D159D2">
        <w:rPr>
          <w:lang w:val="sq-AL"/>
        </w:rPr>
        <w:t xml:space="preserve"> privatizimeve n</w:t>
      </w:r>
      <w:r>
        <w:rPr>
          <w:lang w:val="sq-AL"/>
        </w:rPr>
        <w:t>ë</w:t>
      </w:r>
      <w:r w:rsidRPr="00D159D2">
        <w:rPr>
          <w:lang w:val="sq-AL"/>
        </w:rPr>
        <w:t xml:space="preserve"> sektorin publik nuk do t</w:t>
      </w:r>
      <w:r>
        <w:rPr>
          <w:lang w:val="sq-AL"/>
        </w:rPr>
        <w:t>ë</w:t>
      </w:r>
      <w:r w:rsidRPr="00D159D2">
        <w:rPr>
          <w:lang w:val="sq-AL"/>
        </w:rPr>
        <w:t xml:space="preserve"> aplikohet kjo rregullore. </w:t>
      </w:r>
    </w:p>
    <w:p w:rsidR="00521302" w:rsidRPr="00D159D2" w:rsidRDefault="00521302" w:rsidP="00521302">
      <w:pPr>
        <w:pStyle w:val="Paragrafi"/>
        <w:rPr>
          <w:lang w:val="sq-AL"/>
        </w:rPr>
      </w:pPr>
      <w:r w:rsidRPr="00D159D2">
        <w:rPr>
          <w:lang w:val="sq-AL"/>
        </w:rPr>
        <w:t>f) Kërkesa për transferim biznesi nga të licencuarit do të rregullohe</w:t>
      </w:r>
      <w:r w:rsidR="009766F6">
        <w:rPr>
          <w:lang w:val="sq-AL"/>
        </w:rPr>
        <w:t>t</w:t>
      </w:r>
      <w:r w:rsidRPr="00D159D2">
        <w:rPr>
          <w:lang w:val="sq-AL"/>
        </w:rPr>
        <w:t xml:space="preserve"> sipas legjislacionit përkatës n</w:t>
      </w:r>
      <w:r>
        <w:rPr>
          <w:lang w:val="sq-AL"/>
        </w:rPr>
        <w:t>ë</w:t>
      </w:r>
      <w:r w:rsidRPr="00D159D2">
        <w:rPr>
          <w:lang w:val="sq-AL"/>
        </w:rPr>
        <w:t xml:space="preserve"> fuqi.</w:t>
      </w:r>
    </w:p>
    <w:p w:rsidR="00521302" w:rsidRPr="00D159D2" w:rsidRDefault="00521302" w:rsidP="00521302">
      <w:pPr>
        <w:pStyle w:val="Paragrafi"/>
        <w:rPr>
          <w:lang w:val="sq-AL"/>
        </w:rPr>
      </w:pPr>
      <w:r w:rsidRPr="00D159D2">
        <w:rPr>
          <w:lang w:val="sq-AL"/>
        </w:rPr>
        <w:t>g) P</w:t>
      </w:r>
      <w:r>
        <w:rPr>
          <w:lang w:val="sq-AL"/>
        </w:rPr>
        <w:t>ë</w:t>
      </w:r>
      <w:r w:rsidRPr="00D159D2">
        <w:rPr>
          <w:lang w:val="sq-AL"/>
        </w:rPr>
        <w:t>r HEC-et me fuqi të instaluar m</w:t>
      </w:r>
      <w:r>
        <w:rPr>
          <w:lang w:val="sq-AL"/>
        </w:rPr>
        <w:t>ë</w:t>
      </w:r>
      <w:r w:rsidRPr="00D159D2">
        <w:rPr>
          <w:lang w:val="sq-AL"/>
        </w:rPr>
        <w:t xml:space="preserve"> t</w:t>
      </w:r>
      <w:r>
        <w:rPr>
          <w:lang w:val="sq-AL"/>
        </w:rPr>
        <w:t>ë</w:t>
      </w:r>
      <w:r w:rsidRPr="00D159D2">
        <w:rPr>
          <w:lang w:val="sq-AL"/>
        </w:rPr>
        <w:t xml:space="preserve"> vog</w:t>
      </w:r>
      <w:r>
        <w:rPr>
          <w:lang w:val="sq-AL"/>
        </w:rPr>
        <w:t>ë</w:t>
      </w:r>
      <w:r w:rsidRPr="00D159D2">
        <w:rPr>
          <w:lang w:val="sq-AL"/>
        </w:rPr>
        <w:t>l se 5 mw, kërkohet miratimi i ERE</w:t>
      </w:r>
      <w:r>
        <w:rPr>
          <w:lang w:val="sq-AL"/>
        </w:rPr>
        <w:t>-s</w:t>
      </w:r>
      <w:r w:rsidRPr="00D159D2">
        <w:rPr>
          <w:lang w:val="sq-AL"/>
        </w:rPr>
        <w:t xml:space="preserve"> nëse vlera e aseteve që transferohen është m</w:t>
      </w:r>
      <w:r>
        <w:rPr>
          <w:lang w:val="sq-AL"/>
        </w:rPr>
        <w:t>ë</w:t>
      </w:r>
      <w:r w:rsidRPr="00D159D2">
        <w:rPr>
          <w:lang w:val="sq-AL"/>
        </w:rPr>
        <w:t xml:space="preserve"> e madhe se 50.000.000 lek</w:t>
      </w:r>
      <w:r>
        <w:rPr>
          <w:lang w:val="sq-AL"/>
        </w:rPr>
        <w:t>ë</w:t>
      </w:r>
      <w:r w:rsidRPr="00D159D2">
        <w:rPr>
          <w:lang w:val="sq-AL"/>
        </w:rPr>
        <w:t xml:space="preserve"> (pesëdhjet</w:t>
      </w:r>
      <w:r>
        <w:rPr>
          <w:lang w:val="sq-AL"/>
        </w:rPr>
        <w:t>ë</w:t>
      </w:r>
      <w:r w:rsidRPr="00D159D2">
        <w:rPr>
          <w:lang w:val="sq-AL"/>
        </w:rPr>
        <w:t xml:space="preserve"> milionë).</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5</w:t>
      </w:r>
    </w:p>
    <w:p w:rsidR="00521302" w:rsidRPr="00D159D2" w:rsidRDefault="00521302" w:rsidP="00521302">
      <w:pPr>
        <w:pStyle w:val="NeniNr"/>
        <w:rPr>
          <w:lang w:val="sq-AL"/>
        </w:rPr>
      </w:pPr>
      <w:r w:rsidRPr="00D159D2">
        <w:rPr>
          <w:b/>
          <w:lang w:val="sq-AL"/>
        </w:rPr>
        <w:t>Përkufizime</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 xml:space="preserve">Fjalët dhe frazat e mëposhtme të përdorura në këtë </w:t>
      </w:r>
      <w:r w:rsidR="008F4452" w:rsidRPr="00D159D2">
        <w:rPr>
          <w:lang w:val="sq-AL"/>
        </w:rPr>
        <w:t xml:space="preserve">rregullore </w:t>
      </w:r>
      <w:r w:rsidRPr="00D159D2">
        <w:rPr>
          <w:lang w:val="sq-AL"/>
        </w:rPr>
        <w:t xml:space="preserve">do të kenë kuptimet e mëposhtme: </w:t>
      </w:r>
    </w:p>
    <w:p w:rsidR="00521302" w:rsidRPr="00D159D2" w:rsidRDefault="00521302" w:rsidP="00521302">
      <w:pPr>
        <w:pStyle w:val="Paragrafi"/>
        <w:rPr>
          <w:lang w:val="sq-AL"/>
        </w:rPr>
      </w:pPr>
      <w:r w:rsidRPr="00D159D2">
        <w:rPr>
          <w:lang w:val="sq-AL"/>
        </w:rPr>
        <w:t>a) “Ligji për energjinë” do të thotë ligji nr</w:t>
      </w:r>
      <w:r>
        <w:rPr>
          <w:lang w:val="sq-AL"/>
        </w:rPr>
        <w:t>.</w:t>
      </w:r>
      <w:r w:rsidRPr="00D159D2">
        <w:rPr>
          <w:lang w:val="sq-AL"/>
        </w:rPr>
        <w:t xml:space="preserve"> 43/2015</w:t>
      </w:r>
      <w:r>
        <w:rPr>
          <w:lang w:val="sq-AL"/>
        </w:rPr>
        <w:t xml:space="preserve">, </w:t>
      </w:r>
      <w:r w:rsidRPr="00D159D2">
        <w:rPr>
          <w:lang w:val="sq-AL"/>
        </w:rPr>
        <w:t>“Për sektorin e energjisë elektrike”.</w:t>
      </w:r>
    </w:p>
    <w:p w:rsidR="00521302" w:rsidRPr="00D159D2" w:rsidRDefault="00521302" w:rsidP="00521302">
      <w:pPr>
        <w:pStyle w:val="Paragrafi"/>
        <w:rPr>
          <w:lang w:val="sq-AL"/>
        </w:rPr>
      </w:pPr>
      <w:r w:rsidRPr="00D159D2">
        <w:rPr>
          <w:lang w:val="sq-AL"/>
        </w:rPr>
        <w:t>b) “Ligji për gazin natyror” do të thotë ligji nr. 102/2015, “Për sektorin e gazit natyror”.</w:t>
      </w:r>
    </w:p>
    <w:p w:rsidR="00521302" w:rsidRPr="00D159D2" w:rsidRDefault="00521302" w:rsidP="00521302">
      <w:pPr>
        <w:pStyle w:val="Paragrafi"/>
        <w:rPr>
          <w:lang w:val="sq-AL"/>
        </w:rPr>
      </w:pPr>
      <w:r w:rsidRPr="00D159D2">
        <w:rPr>
          <w:lang w:val="sq-AL"/>
        </w:rPr>
        <w:lastRenderedPageBreak/>
        <w:t xml:space="preserve"> c) “Bordi i ERE</w:t>
      </w:r>
      <w:r>
        <w:rPr>
          <w:lang w:val="sq-AL"/>
        </w:rPr>
        <w:t>-s</w:t>
      </w:r>
      <w:r w:rsidRPr="00D159D2">
        <w:rPr>
          <w:lang w:val="sq-AL"/>
        </w:rPr>
        <w:t>” do të thotë organi ven</w:t>
      </w:r>
      <w:r w:rsidR="00EA09D8">
        <w:rPr>
          <w:lang w:val="sq-AL"/>
        </w:rPr>
        <w:t>-</w:t>
      </w:r>
      <w:r w:rsidRPr="00D159D2">
        <w:rPr>
          <w:lang w:val="sq-AL"/>
        </w:rPr>
        <w:t>dimmarrës i ERE-s, i përbërë nga pesë anëtarë të emëruar sipas procedurave të parashikuara nga ligji nr</w:t>
      </w:r>
      <w:r>
        <w:rPr>
          <w:lang w:val="sq-AL"/>
        </w:rPr>
        <w:t>.</w:t>
      </w:r>
      <w:r w:rsidRPr="00D159D2">
        <w:rPr>
          <w:lang w:val="sq-AL"/>
        </w:rPr>
        <w:t xml:space="preserve"> 43/2015</w:t>
      </w:r>
      <w:r>
        <w:rPr>
          <w:lang w:val="sq-AL"/>
        </w:rPr>
        <w:t>,</w:t>
      </w:r>
      <w:r w:rsidRPr="00D159D2">
        <w:rPr>
          <w:lang w:val="sq-AL"/>
        </w:rPr>
        <w:t xml:space="preserve"> “Për sektorin e energjisë elektrike” </w:t>
      </w:r>
    </w:p>
    <w:p w:rsidR="00521302" w:rsidRPr="00D159D2" w:rsidRDefault="00521302" w:rsidP="00521302">
      <w:pPr>
        <w:pStyle w:val="Paragrafi"/>
        <w:rPr>
          <w:lang w:val="sq-AL"/>
        </w:rPr>
      </w:pPr>
      <w:r w:rsidRPr="00D159D2">
        <w:rPr>
          <w:lang w:val="sq-AL"/>
        </w:rPr>
        <w:t xml:space="preserve">d) “ERE” do të thotë </w:t>
      </w:r>
      <w:r w:rsidR="008F4452" w:rsidRPr="00D159D2">
        <w:rPr>
          <w:lang w:val="sq-AL"/>
        </w:rPr>
        <w:t xml:space="preserve">autoriteti rregullator i sektorit të energjisë elektrike dhe </w:t>
      </w:r>
      <w:r w:rsidR="008F4452">
        <w:rPr>
          <w:lang w:val="sq-AL"/>
        </w:rPr>
        <w:t xml:space="preserve">të </w:t>
      </w:r>
      <w:r w:rsidR="008F4452" w:rsidRPr="00D159D2">
        <w:rPr>
          <w:lang w:val="sq-AL"/>
        </w:rPr>
        <w:t>gazit natyror</w:t>
      </w:r>
      <w:r w:rsidRPr="00D159D2">
        <w:rPr>
          <w:lang w:val="sq-AL"/>
        </w:rPr>
        <w:t>, i cili funksionon në përputhje me ligjin 43/2015</w:t>
      </w:r>
      <w:r>
        <w:rPr>
          <w:lang w:val="sq-AL"/>
        </w:rPr>
        <w:t>,</w:t>
      </w:r>
      <w:r w:rsidRPr="00D159D2">
        <w:rPr>
          <w:lang w:val="sq-AL"/>
        </w:rPr>
        <w:t xml:space="preserve"> “Për sektorin e energjisë elektrike” dhe ligji</w:t>
      </w:r>
      <w:r>
        <w:rPr>
          <w:lang w:val="sq-AL"/>
        </w:rPr>
        <w:t>n</w:t>
      </w:r>
      <w:r w:rsidRPr="00D159D2">
        <w:rPr>
          <w:lang w:val="sq-AL"/>
        </w:rPr>
        <w:t xml:space="preserve"> nr. 102/2015, “Për sektorin e gazit natyror”.</w:t>
      </w:r>
    </w:p>
    <w:p w:rsidR="00521302" w:rsidRPr="00D159D2" w:rsidRDefault="00521302" w:rsidP="00521302">
      <w:pPr>
        <w:pStyle w:val="Paragrafi"/>
        <w:rPr>
          <w:lang w:val="sq-AL"/>
        </w:rPr>
      </w:pPr>
      <w:r w:rsidRPr="00D159D2">
        <w:rPr>
          <w:lang w:val="sq-AL"/>
        </w:rPr>
        <w:t>e) “Licencë” është nj</w:t>
      </w:r>
      <w:r>
        <w:rPr>
          <w:lang w:val="sq-AL"/>
        </w:rPr>
        <w:t>ë</w:t>
      </w:r>
      <w:r w:rsidRPr="00D159D2">
        <w:rPr>
          <w:lang w:val="sq-AL"/>
        </w:rPr>
        <w:t xml:space="preserve"> e drejt</w:t>
      </w:r>
      <w:r>
        <w:rPr>
          <w:lang w:val="sq-AL"/>
        </w:rPr>
        <w:t>ë</w:t>
      </w:r>
      <w:r w:rsidRPr="00D159D2">
        <w:rPr>
          <w:lang w:val="sq-AL"/>
        </w:rPr>
        <w:t xml:space="preserve"> q</w:t>
      </w:r>
      <w:r>
        <w:rPr>
          <w:lang w:val="sq-AL"/>
        </w:rPr>
        <w:t>ë</w:t>
      </w:r>
      <w:r w:rsidRPr="00D159D2">
        <w:rPr>
          <w:lang w:val="sq-AL"/>
        </w:rPr>
        <w:t xml:space="preserve"> i jepet nj</w:t>
      </w:r>
      <w:r>
        <w:rPr>
          <w:lang w:val="sq-AL"/>
        </w:rPr>
        <w:t>ë</w:t>
      </w:r>
      <w:r w:rsidRPr="00D159D2">
        <w:rPr>
          <w:lang w:val="sq-AL"/>
        </w:rPr>
        <w:t xml:space="preserve"> personi p</w:t>
      </w:r>
      <w:r>
        <w:rPr>
          <w:lang w:val="sq-AL"/>
        </w:rPr>
        <w:t>ë</w:t>
      </w:r>
      <w:r w:rsidRPr="00D159D2">
        <w:rPr>
          <w:lang w:val="sq-AL"/>
        </w:rPr>
        <w:t>r ushtrimin e nj</w:t>
      </w:r>
      <w:r>
        <w:rPr>
          <w:lang w:val="sq-AL"/>
        </w:rPr>
        <w:t>ë</w:t>
      </w:r>
      <w:r w:rsidRPr="00D159D2">
        <w:rPr>
          <w:lang w:val="sq-AL"/>
        </w:rPr>
        <w:t xml:space="preserve"> veprimtarie n</w:t>
      </w:r>
      <w:r>
        <w:rPr>
          <w:lang w:val="sq-AL"/>
        </w:rPr>
        <w:t>ë</w:t>
      </w:r>
      <w:r w:rsidRPr="00D159D2">
        <w:rPr>
          <w:lang w:val="sq-AL"/>
        </w:rPr>
        <w:t xml:space="preserve"> sektorin e energjisë ele</w:t>
      </w:r>
      <w:r>
        <w:rPr>
          <w:lang w:val="sq-AL"/>
        </w:rPr>
        <w:t>ktrike</w:t>
      </w:r>
      <w:r w:rsidRPr="00D159D2">
        <w:rPr>
          <w:lang w:val="sq-AL"/>
        </w:rPr>
        <w:t xml:space="preserve"> dhe gazit natyror</w:t>
      </w:r>
      <w:r>
        <w:rPr>
          <w:lang w:val="sq-AL"/>
        </w:rPr>
        <w:t>,</w:t>
      </w:r>
      <w:r w:rsidRPr="00D159D2">
        <w:rPr>
          <w:lang w:val="sq-AL"/>
        </w:rPr>
        <w:t xml:space="preserve"> n</w:t>
      </w:r>
      <w:r>
        <w:rPr>
          <w:lang w:val="sq-AL"/>
        </w:rPr>
        <w:t>ë</w:t>
      </w:r>
      <w:r w:rsidRPr="00D159D2">
        <w:rPr>
          <w:lang w:val="sq-AL"/>
        </w:rPr>
        <w:t xml:space="preserve"> përputhje me dispozitat e ligjit t</w:t>
      </w:r>
      <w:r>
        <w:rPr>
          <w:lang w:val="sq-AL"/>
        </w:rPr>
        <w:t>ë</w:t>
      </w:r>
      <w:r w:rsidRPr="00D159D2">
        <w:rPr>
          <w:lang w:val="sq-AL"/>
        </w:rPr>
        <w:t xml:space="preserve"> energjisë dhe ligjit të gazit natyror.</w:t>
      </w:r>
    </w:p>
    <w:p w:rsidR="00521302" w:rsidRPr="00D159D2" w:rsidRDefault="00521302" w:rsidP="00521302">
      <w:pPr>
        <w:pStyle w:val="Paragrafi"/>
        <w:rPr>
          <w:lang w:val="sq-AL"/>
        </w:rPr>
      </w:pPr>
      <w:r w:rsidRPr="00D159D2">
        <w:rPr>
          <w:lang w:val="sq-AL"/>
        </w:rPr>
        <w:t xml:space="preserve">f) </w:t>
      </w:r>
      <w:r>
        <w:rPr>
          <w:lang w:val="sq-AL"/>
        </w:rPr>
        <w:t>“</w:t>
      </w:r>
      <w:r w:rsidRPr="00D159D2">
        <w:rPr>
          <w:lang w:val="sq-AL"/>
        </w:rPr>
        <w:t>I licencuar</w:t>
      </w:r>
      <w:r>
        <w:rPr>
          <w:lang w:val="sq-AL"/>
        </w:rPr>
        <w:t>”</w:t>
      </w:r>
      <w:r w:rsidRPr="00D159D2">
        <w:rPr>
          <w:lang w:val="sq-AL"/>
        </w:rPr>
        <w:t xml:space="preserve"> do t</w:t>
      </w:r>
      <w:r>
        <w:rPr>
          <w:lang w:val="sq-AL"/>
        </w:rPr>
        <w:t>ë</w:t>
      </w:r>
      <w:r w:rsidRPr="00D159D2">
        <w:rPr>
          <w:lang w:val="sq-AL"/>
        </w:rPr>
        <w:t xml:space="preserve"> thot</w:t>
      </w:r>
      <w:r>
        <w:rPr>
          <w:lang w:val="sq-AL"/>
        </w:rPr>
        <w:t>ë</w:t>
      </w:r>
      <w:r w:rsidRPr="00D159D2">
        <w:rPr>
          <w:lang w:val="sq-AL"/>
        </w:rPr>
        <w:t xml:space="preserve"> nj</w:t>
      </w:r>
      <w:r>
        <w:rPr>
          <w:lang w:val="sq-AL"/>
        </w:rPr>
        <w:t>ë</w:t>
      </w:r>
      <w:r w:rsidRPr="00D159D2">
        <w:rPr>
          <w:lang w:val="sq-AL"/>
        </w:rPr>
        <w:t xml:space="preserve"> person i cili gëzon të drejtën dhe është i pajisur me licencë për ushtrimin e një veprimtarie në sektorin e energjisë elektrike apo </w:t>
      </w:r>
      <w:r w:rsidR="008F4452">
        <w:rPr>
          <w:lang w:val="sq-AL"/>
        </w:rPr>
        <w:t xml:space="preserve">të </w:t>
      </w:r>
      <w:r w:rsidRPr="00D159D2">
        <w:rPr>
          <w:lang w:val="sq-AL"/>
        </w:rPr>
        <w:t>gazit natyror n</w:t>
      </w:r>
      <w:r>
        <w:rPr>
          <w:lang w:val="sq-AL"/>
        </w:rPr>
        <w:t>ë</w:t>
      </w:r>
      <w:r w:rsidRPr="00D159D2">
        <w:rPr>
          <w:lang w:val="sq-AL"/>
        </w:rPr>
        <w:t xml:space="preserve"> përputhje me dispozitat e ligjit nr. 43/2015</w:t>
      </w:r>
      <w:r>
        <w:rPr>
          <w:lang w:val="sq-AL"/>
        </w:rPr>
        <w:t>,</w:t>
      </w:r>
      <w:r w:rsidRPr="00D159D2">
        <w:rPr>
          <w:lang w:val="sq-AL"/>
        </w:rPr>
        <w:t xml:space="preserve"> “P</w:t>
      </w:r>
      <w:r>
        <w:rPr>
          <w:lang w:val="sq-AL"/>
        </w:rPr>
        <w:t>ë</w:t>
      </w:r>
      <w:r w:rsidRPr="00D159D2">
        <w:rPr>
          <w:lang w:val="sq-AL"/>
        </w:rPr>
        <w:t>r sektorin e energjisë elektrike” dhe ligji</w:t>
      </w:r>
      <w:r>
        <w:rPr>
          <w:lang w:val="sq-AL"/>
        </w:rPr>
        <w:t>n</w:t>
      </w:r>
      <w:r w:rsidRPr="00D159D2">
        <w:rPr>
          <w:lang w:val="sq-AL"/>
        </w:rPr>
        <w:t xml:space="preserve"> nr. 102/2015, “Për sektorin e gazit natyror”</w:t>
      </w:r>
      <w:r>
        <w:rPr>
          <w:lang w:val="sq-AL"/>
        </w:rPr>
        <w:t>.</w:t>
      </w:r>
    </w:p>
    <w:p w:rsidR="00521302" w:rsidRPr="00D159D2" w:rsidRDefault="00521302" w:rsidP="00521302">
      <w:pPr>
        <w:pStyle w:val="Paragrafi"/>
        <w:rPr>
          <w:lang w:val="sq-AL"/>
        </w:rPr>
      </w:pPr>
      <w:r w:rsidRPr="00D159D2">
        <w:rPr>
          <w:lang w:val="sq-AL"/>
        </w:rPr>
        <w:t xml:space="preserve">g) </w:t>
      </w:r>
      <w:r>
        <w:rPr>
          <w:lang w:val="sq-AL"/>
        </w:rPr>
        <w:t>“</w:t>
      </w:r>
      <w:r w:rsidRPr="00D159D2">
        <w:rPr>
          <w:lang w:val="sq-AL"/>
        </w:rPr>
        <w:t>Procedur</w:t>
      </w:r>
      <w:r>
        <w:rPr>
          <w:lang w:val="sq-AL"/>
        </w:rPr>
        <w:t>ë”</w:t>
      </w:r>
      <w:r w:rsidRPr="00D159D2">
        <w:rPr>
          <w:lang w:val="sq-AL"/>
        </w:rPr>
        <w:t xml:space="preserve"> do të thotë tërësia e veprimeve që kryhen për zbatimin e legjislacionit në fuqi. </w:t>
      </w:r>
    </w:p>
    <w:p w:rsidR="00521302" w:rsidRPr="00D159D2" w:rsidRDefault="00521302" w:rsidP="00521302">
      <w:pPr>
        <w:pStyle w:val="Paragrafi"/>
        <w:rPr>
          <w:lang w:val="sq-AL"/>
        </w:rPr>
      </w:pPr>
      <w:r w:rsidRPr="00D159D2">
        <w:rPr>
          <w:lang w:val="sq-AL"/>
        </w:rPr>
        <w:t xml:space="preserve">h) </w:t>
      </w:r>
      <w:r>
        <w:rPr>
          <w:lang w:val="sq-AL"/>
        </w:rPr>
        <w:t>“</w:t>
      </w:r>
      <w:r w:rsidRPr="00D159D2">
        <w:rPr>
          <w:lang w:val="sq-AL"/>
        </w:rPr>
        <w:t>Aset</w:t>
      </w:r>
      <w:r>
        <w:rPr>
          <w:lang w:val="sq-AL"/>
        </w:rPr>
        <w:t>”</w:t>
      </w:r>
      <w:r w:rsidRPr="00D159D2">
        <w:rPr>
          <w:lang w:val="sq-AL"/>
        </w:rPr>
        <w:t xml:space="preserve"> do të thotë aktivi afatgjatë material që trajtohet nga i licencuari dhe që i shërben realizimit të një </w:t>
      </w:r>
      <w:r>
        <w:rPr>
          <w:lang w:val="sq-AL"/>
        </w:rPr>
        <w:t>prej</w:t>
      </w:r>
      <w:r w:rsidRPr="00D159D2">
        <w:rPr>
          <w:lang w:val="sq-AL"/>
        </w:rPr>
        <w:t xml:space="preserve"> aktiviteteve të licencuara në sektorin e energjisë elektrike apo </w:t>
      </w:r>
      <w:r w:rsidR="008F4452">
        <w:rPr>
          <w:lang w:val="sq-AL"/>
        </w:rPr>
        <w:t xml:space="preserve">të </w:t>
      </w:r>
      <w:r w:rsidRPr="00D159D2">
        <w:rPr>
          <w:lang w:val="sq-AL"/>
        </w:rPr>
        <w:t>gazit natyror nga ERE.</w:t>
      </w:r>
    </w:p>
    <w:p w:rsidR="00521302" w:rsidRPr="00D159D2" w:rsidRDefault="00521302" w:rsidP="00521302">
      <w:pPr>
        <w:pStyle w:val="Paragrafi"/>
        <w:rPr>
          <w:lang w:val="sq-AL"/>
        </w:rPr>
      </w:pPr>
      <w:r w:rsidRPr="00D159D2">
        <w:rPr>
          <w:lang w:val="sq-AL"/>
        </w:rPr>
        <w:t xml:space="preserve">i) </w:t>
      </w:r>
      <w:r>
        <w:rPr>
          <w:lang w:val="sq-AL"/>
        </w:rPr>
        <w:t>“</w:t>
      </w:r>
      <w:r w:rsidRPr="00D159D2">
        <w:rPr>
          <w:lang w:val="sq-AL"/>
        </w:rPr>
        <w:t>Ditë</w:t>
      </w:r>
      <w:r>
        <w:rPr>
          <w:lang w:val="sq-AL"/>
        </w:rPr>
        <w:t>”</w:t>
      </w:r>
      <w:r w:rsidRPr="00D159D2">
        <w:rPr>
          <w:lang w:val="sq-AL"/>
        </w:rPr>
        <w:t xml:space="preserve"> do t</w:t>
      </w:r>
      <w:r>
        <w:rPr>
          <w:lang w:val="sq-AL"/>
        </w:rPr>
        <w:t>ë</w:t>
      </w:r>
      <w:r w:rsidRPr="00D159D2">
        <w:rPr>
          <w:lang w:val="sq-AL"/>
        </w:rPr>
        <w:t xml:space="preserve"> thot</w:t>
      </w:r>
      <w:r>
        <w:rPr>
          <w:lang w:val="sq-AL"/>
        </w:rPr>
        <w:t>ë</w:t>
      </w:r>
      <w:r w:rsidRPr="00D159D2">
        <w:rPr>
          <w:lang w:val="sq-AL"/>
        </w:rPr>
        <w:t xml:space="preserve"> dit</w:t>
      </w:r>
      <w:r>
        <w:rPr>
          <w:lang w:val="sq-AL"/>
        </w:rPr>
        <w:t>ë</w:t>
      </w:r>
      <w:r w:rsidRPr="00D159D2">
        <w:rPr>
          <w:lang w:val="sq-AL"/>
        </w:rPr>
        <w:t xml:space="preserve"> kalendarike.</w:t>
      </w:r>
    </w:p>
    <w:p w:rsidR="00521302" w:rsidRPr="00D159D2" w:rsidRDefault="00521302" w:rsidP="00521302">
      <w:pPr>
        <w:pStyle w:val="Paragrafi"/>
        <w:rPr>
          <w:lang w:val="sq-AL"/>
        </w:rPr>
      </w:pPr>
      <w:r w:rsidRPr="00D159D2">
        <w:rPr>
          <w:lang w:val="sq-AL"/>
        </w:rPr>
        <w:t>j) Transferim asetesh do të thotë çdo veprim me anë të të cilit krijohet një marrëdhënie shitje</w:t>
      </w:r>
      <w:r w:rsidR="00C23098">
        <w:rPr>
          <w:lang w:val="sq-AL"/>
        </w:rPr>
        <w:t>je</w:t>
      </w:r>
      <w:r w:rsidRPr="00D159D2">
        <w:rPr>
          <w:lang w:val="sq-AL"/>
        </w:rPr>
        <w:t>, dhënie</w:t>
      </w:r>
      <w:r w:rsidR="00C23098">
        <w:rPr>
          <w:lang w:val="sq-AL"/>
        </w:rPr>
        <w:t>je</w:t>
      </w:r>
      <w:r w:rsidRPr="00D159D2">
        <w:rPr>
          <w:lang w:val="sq-AL"/>
        </w:rPr>
        <w:t xml:space="preserve"> me qira, transferimi, hipotekim</w:t>
      </w:r>
      <w:r w:rsidR="00C23098">
        <w:rPr>
          <w:lang w:val="sq-AL"/>
        </w:rPr>
        <w:t>i</w:t>
      </w:r>
      <w:r w:rsidRPr="00D159D2">
        <w:rPr>
          <w:lang w:val="sq-AL"/>
        </w:rPr>
        <w:t>, barr</w:t>
      </w:r>
      <w:r w:rsidR="00C23098">
        <w:rPr>
          <w:lang w:val="sq-AL"/>
        </w:rPr>
        <w:t>e</w:t>
      </w:r>
      <w:r w:rsidRPr="00D159D2">
        <w:rPr>
          <w:lang w:val="sq-AL"/>
        </w:rPr>
        <w:t xml:space="preserve"> ose çfarëdolloj disponimi tjetër të pajisjeve ose aseteve fikse të të licencuarit që i shërbejnë veprimtarisë së licencuar.</w:t>
      </w:r>
    </w:p>
    <w:p w:rsidR="00521302" w:rsidRPr="00D159D2" w:rsidRDefault="00521302" w:rsidP="00521302">
      <w:pPr>
        <w:pStyle w:val="Paragrafi"/>
        <w:rPr>
          <w:lang w:val="sq-AL"/>
        </w:rPr>
      </w:pPr>
      <w:r w:rsidRPr="00D159D2">
        <w:rPr>
          <w:lang w:val="sq-AL"/>
        </w:rPr>
        <w:t xml:space="preserve">k) </w:t>
      </w:r>
      <w:r>
        <w:rPr>
          <w:lang w:val="sq-AL"/>
        </w:rPr>
        <w:t>“</w:t>
      </w:r>
      <w:r w:rsidRPr="00D159D2">
        <w:rPr>
          <w:lang w:val="sq-AL"/>
        </w:rPr>
        <w:t>Biznes</w:t>
      </w:r>
      <w:r>
        <w:rPr>
          <w:lang w:val="sq-AL"/>
        </w:rPr>
        <w:t>”</w:t>
      </w:r>
      <w:r w:rsidRPr="00D159D2">
        <w:rPr>
          <w:lang w:val="sq-AL"/>
        </w:rPr>
        <w:t xml:space="preserve"> do të thotë aktiviteti i licencuar nga ERE</w:t>
      </w:r>
      <w:r>
        <w:rPr>
          <w:lang w:val="sq-AL"/>
        </w:rPr>
        <w:t>,</w:t>
      </w:r>
      <w:r w:rsidRPr="00D159D2">
        <w:rPr>
          <w:lang w:val="sq-AL"/>
        </w:rPr>
        <w:t xml:space="preserve"> për:</w:t>
      </w:r>
    </w:p>
    <w:p w:rsidR="00521302" w:rsidRPr="00D159D2" w:rsidRDefault="00521302" w:rsidP="00521302">
      <w:pPr>
        <w:pStyle w:val="Paragrafi"/>
        <w:rPr>
          <w:lang w:val="sq-AL"/>
        </w:rPr>
      </w:pPr>
      <w:r w:rsidRPr="00D159D2">
        <w:rPr>
          <w:lang w:val="sq-AL"/>
        </w:rPr>
        <w:t>i) kryerjen e veprimtarisë së prodhim</w:t>
      </w:r>
      <w:r w:rsidR="00C23098">
        <w:rPr>
          <w:lang w:val="sq-AL"/>
        </w:rPr>
        <w:t>it</w:t>
      </w:r>
      <w:r w:rsidRPr="00D159D2">
        <w:rPr>
          <w:lang w:val="sq-AL"/>
        </w:rPr>
        <w:t>, transmetim</w:t>
      </w:r>
      <w:r w:rsidR="00C23098">
        <w:rPr>
          <w:lang w:val="sq-AL"/>
        </w:rPr>
        <w:t>it</w:t>
      </w:r>
      <w:r w:rsidRPr="00D159D2">
        <w:rPr>
          <w:lang w:val="sq-AL"/>
        </w:rPr>
        <w:t>, shpërndarjes së energjisë elektrike</w:t>
      </w:r>
      <w:r>
        <w:rPr>
          <w:lang w:val="sq-AL"/>
        </w:rPr>
        <w:t>;</w:t>
      </w:r>
      <w:r w:rsidRPr="00D159D2">
        <w:rPr>
          <w:lang w:val="sq-AL"/>
        </w:rPr>
        <w:t xml:space="preserve"> </w:t>
      </w:r>
    </w:p>
    <w:p w:rsidR="00521302" w:rsidRPr="00D159D2" w:rsidRDefault="00521302" w:rsidP="00521302">
      <w:pPr>
        <w:pStyle w:val="Paragrafi"/>
        <w:rPr>
          <w:lang w:val="sq-AL"/>
        </w:rPr>
      </w:pPr>
      <w:r w:rsidRPr="00D159D2">
        <w:rPr>
          <w:lang w:val="sq-AL"/>
        </w:rPr>
        <w:t>ii) kryerjen e veprimtarive të transmetimit, shpërndarjes dhe operimit të GNL</w:t>
      </w:r>
      <w:r>
        <w:rPr>
          <w:lang w:val="sq-AL"/>
        </w:rPr>
        <w:t>-së</w:t>
      </w:r>
      <w:r w:rsidRPr="00D159D2">
        <w:rPr>
          <w:lang w:val="sq-AL"/>
        </w:rPr>
        <w:t xml:space="preserve"> ose depozitave të gazit natyror. </w:t>
      </w:r>
    </w:p>
    <w:p w:rsidR="00521302" w:rsidRDefault="00521302" w:rsidP="00521302">
      <w:pPr>
        <w:pStyle w:val="Paragrafi"/>
        <w:rPr>
          <w:lang w:val="sq-AL"/>
        </w:rPr>
      </w:pPr>
    </w:p>
    <w:p w:rsidR="00E746B3" w:rsidRDefault="00E746B3" w:rsidP="00521302">
      <w:pPr>
        <w:pStyle w:val="Paragrafi"/>
        <w:rPr>
          <w:lang w:val="sq-AL"/>
        </w:rPr>
      </w:pPr>
    </w:p>
    <w:p w:rsidR="00E746B3" w:rsidRPr="00D159D2" w:rsidRDefault="00E746B3" w:rsidP="00521302">
      <w:pPr>
        <w:pStyle w:val="Paragrafi"/>
        <w:rPr>
          <w:lang w:val="sq-AL"/>
        </w:rPr>
      </w:pPr>
    </w:p>
    <w:p w:rsidR="00521302" w:rsidRPr="00D159D2" w:rsidRDefault="00521302" w:rsidP="00521302">
      <w:pPr>
        <w:pStyle w:val="NeniNr"/>
        <w:rPr>
          <w:lang w:val="sq-AL"/>
        </w:rPr>
      </w:pPr>
      <w:r w:rsidRPr="00D159D2">
        <w:rPr>
          <w:lang w:val="sq-AL"/>
        </w:rPr>
        <w:lastRenderedPageBreak/>
        <w:t>PJESA E DYTË</w:t>
      </w:r>
    </w:p>
    <w:p w:rsidR="00521302" w:rsidRPr="00D159D2" w:rsidRDefault="00521302" w:rsidP="00521302">
      <w:pPr>
        <w:pStyle w:val="NeniNr"/>
        <w:rPr>
          <w:lang w:val="sq-AL"/>
        </w:rPr>
      </w:pPr>
      <w:r w:rsidRPr="00D159D2">
        <w:rPr>
          <w:lang w:val="sq-AL"/>
        </w:rPr>
        <w:t>PROCEDURAT E PARAQITJES SË NJË KËRKESE PËR TRANSFERIM ASETESH</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6</w:t>
      </w:r>
    </w:p>
    <w:p w:rsidR="00521302" w:rsidRPr="00D159D2" w:rsidRDefault="00521302" w:rsidP="00521302">
      <w:pPr>
        <w:pStyle w:val="NeniNr"/>
        <w:rPr>
          <w:b/>
          <w:lang w:val="sq-AL"/>
        </w:rPr>
      </w:pPr>
      <w:r w:rsidRPr="00D159D2">
        <w:rPr>
          <w:b/>
          <w:lang w:val="sq-AL"/>
        </w:rPr>
        <w:t>Propozimi për fillimin e një procedure për transferim asetesh</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Një procedurë për transferim asetesh fillon me paraqitjen nga një person mbajtës i një licence të dhënë nga ERE, të një kërkese për shi</w:t>
      </w:r>
      <w:r w:rsidR="005C4908">
        <w:rPr>
          <w:lang w:val="sq-AL"/>
        </w:rPr>
        <w:t>tje, dhënie me qira, transferim</w:t>
      </w:r>
      <w:r w:rsidRPr="00D159D2">
        <w:rPr>
          <w:lang w:val="sq-AL"/>
        </w:rPr>
        <w:t>, hipotekim, barr</w:t>
      </w:r>
      <w:r w:rsidR="005C4908">
        <w:rPr>
          <w:lang w:val="sq-AL"/>
        </w:rPr>
        <w:t>ë</w:t>
      </w:r>
      <w:r w:rsidRPr="00D159D2">
        <w:rPr>
          <w:lang w:val="sq-AL"/>
        </w:rPr>
        <w:t xml:space="preserve"> ose çfarëdolloj disponimi tjetër të pajisjeve ose aseteve fikse të të licencuarit që i shërbejnë veprimtarisë së licencuar.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7</w:t>
      </w:r>
    </w:p>
    <w:p w:rsidR="00521302" w:rsidRPr="00D159D2" w:rsidRDefault="00521302" w:rsidP="00521302">
      <w:pPr>
        <w:pStyle w:val="NeniNr"/>
        <w:rPr>
          <w:b/>
          <w:lang w:val="sq-AL"/>
        </w:rPr>
      </w:pPr>
      <w:r w:rsidRPr="00D159D2">
        <w:rPr>
          <w:b/>
          <w:lang w:val="sq-AL"/>
        </w:rPr>
        <w:t>Përmbajtja e kërkesës për transferim</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 xml:space="preserve"> Çdo i licencuar që paraqet në ERE kërkesën për transferim asetesh duhet të përfshijë në kërkesën e tij, në mënyrën dhe formën e kërkuar nga kjo rregullore, informacionin si më poshtë:</w:t>
      </w:r>
    </w:p>
    <w:p w:rsidR="00521302" w:rsidRPr="00D159D2" w:rsidRDefault="00521302" w:rsidP="00521302">
      <w:pPr>
        <w:pStyle w:val="Paragrafi"/>
        <w:rPr>
          <w:lang w:val="sq-AL"/>
        </w:rPr>
      </w:pPr>
      <w:r w:rsidRPr="00D159D2">
        <w:rPr>
          <w:lang w:val="sq-AL"/>
        </w:rPr>
        <w:t xml:space="preserve">1. Një përshkrim </w:t>
      </w:r>
      <w:r w:rsidR="00C767EC">
        <w:rPr>
          <w:lang w:val="sq-AL"/>
        </w:rPr>
        <w:t>të</w:t>
      </w:r>
      <w:r w:rsidRPr="00D159D2">
        <w:rPr>
          <w:lang w:val="sq-AL"/>
        </w:rPr>
        <w:t xml:space="preserve"> të licencuarit që përmban informacion</w:t>
      </w:r>
      <w:r>
        <w:rPr>
          <w:lang w:val="sq-AL"/>
        </w:rPr>
        <w:t>,</w:t>
      </w:r>
      <w:r w:rsidRPr="00D159D2">
        <w:rPr>
          <w:lang w:val="sq-AL"/>
        </w:rPr>
        <w:t xml:space="preserve"> mbi:</w:t>
      </w:r>
    </w:p>
    <w:p w:rsidR="00521302" w:rsidRPr="00D159D2" w:rsidRDefault="00521302" w:rsidP="00521302">
      <w:pPr>
        <w:pStyle w:val="Paragrafi"/>
        <w:rPr>
          <w:lang w:val="sq-AL"/>
        </w:rPr>
      </w:pPr>
      <w:r w:rsidRPr="00D159D2">
        <w:rPr>
          <w:lang w:val="sq-AL"/>
        </w:rPr>
        <w:t xml:space="preserve">a) </w:t>
      </w:r>
      <w:r w:rsidR="00E33280" w:rsidRPr="00D159D2">
        <w:rPr>
          <w:lang w:val="sq-AL"/>
        </w:rPr>
        <w:t xml:space="preserve">një </w:t>
      </w:r>
      <w:r w:rsidRPr="00D159D2">
        <w:rPr>
          <w:lang w:val="sq-AL"/>
        </w:rPr>
        <w:t>ekstrakt historik të shoqërisë tregtar</w:t>
      </w:r>
      <w:r>
        <w:rPr>
          <w:lang w:val="sq-AL"/>
        </w:rPr>
        <w:t>e</w:t>
      </w:r>
      <w:r w:rsidRPr="00D159D2">
        <w:rPr>
          <w:lang w:val="sq-AL"/>
        </w:rPr>
        <w:t xml:space="preserve"> të të licencuarit, t</w:t>
      </w:r>
      <w:r>
        <w:rPr>
          <w:lang w:val="sq-AL"/>
        </w:rPr>
        <w:t>ë</w:t>
      </w:r>
      <w:r w:rsidRPr="00D159D2">
        <w:rPr>
          <w:lang w:val="sq-AL"/>
        </w:rPr>
        <w:t xml:space="preserve"> lëshuar jo m</w:t>
      </w:r>
      <w:r>
        <w:rPr>
          <w:lang w:val="sq-AL"/>
        </w:rPr>
        <w:t>ë</w:t>
      </w:r>
      <w:r w:rsidRPr="00D159D2">
        <w:rPr>
          <w:lang w:val="sq-AL"/>
        </w:rPr>
        <w:t xml:space="preserve"> von</w:t>
      </w:r>
      <w:r>
        <w:rPr>
          <w:lang w:val="sq-AL"/>
        </w:rPr>
        <w:t>ë</w:t>
      </w:r>
      <w:r w:rsidRPr="00D159D2">
        <w:rPr>
          <w:lang w:val="sq-AL"/>
        </w:rPr>
        <w:t xml:space="preserve"> se 3 muaj nga data e aplikimit</w:t>
      </w:r>
      <w:r>
        <w:rPr>
          <w:lang w:val="sq-AL"/>
        </w:rPr>
        <w:t>;</w:t>
      </w:r>
    </w:p>
    <w:p w:rsidR="00521302" w:rsidRPr="00D159D2" w:rsidRDefault="00521302" w:rsidP="00521302">
      <w:pPr>
        <w:pStyle w:val="Paragrafi"/>
        <w:rPr>
          <w:lang w:val="sq-AL"/>
        </w:rPr>
      </w:pPr>
      <w:r w:rsidRPr="00D159D2">
        <w:rPr>
          <w:lang w:val="sq-AL"/>
        </w:rPr>
        <w:t xml:space="preserve">b) </w:t>
      </w:r>
      <w:r w:rsidR="00E33280" w:rsidRPr="00D159D2">
        <w:rPr>
          <w:lang w:val="sq-AL"/>
        </w:rPr>
        <w:t>v</w:t>
      </w:r>
      <w:r w:rsidRPr="00D159D2">
        <w:rPr>
          <w:lang w:val="sq-AL"/>
        </w:rPr>
        <w:t>eprimtarinë e licencuar;</w:t>
      </w:r>
    </w:p>
    <w:p w:rsidR="00521302" w:rsidRPr="00D159D2" w:rsidRDefault="00521302" w:rsidP="00521302">
      <w:pPr>
        <w:pStyle w:val="Paragrafi"/>
        <w:rPr>
          <w:lang w:val="sq-AL"/>
        </w:rPr>
      </w:pPr>
      <w:r w:rsidRPr="00D159D2">
        <w:rPr>
          <w:lang w:val="sq-AL"/>
        </w:rPr>
        <w:t xml:space="preserve">c) </w:t>
      </w:r>
      <w:r w:rsidR="00E33280" w:rsidRPr="00D159D2">
        <w:rPr>
          <w:lang w:val="sq-AL"/>
        </w:rPr>
        <w:t>g</w:t>
      </w:r>
      <w:r w:rsidRPr="00D159D2">
        <w:rPr>
          <w:lang w:val="sq-AL"/>
        </w:rPr>
        <w:t>jendjen financiare të kompanisë në kohën që paraqet kërkesën dhe efektin e pritshëm pas miratimit të transferimit të aseteve;</w:t>
      </w:r>
    </w:p>
    <w:p w:rsidR="00521302" w:rsidRPr="00D159D2" w:rsidRDefault="00521302" w:rsidP="00521302">
      <w:pPr>
        <w:pStyle w:val="Paragrafi"/>
        <w:rPr>
          <w:lang w:val="sq-AL"/>
        </w:rPr>
      </w:pPr>
      <w:r w:rsidRPr="00D159D2">
        <w:rPr>
          <w:lang w:val="sq-AL"/>
        </w:rPr>
        <w:t xml:space="preserve">d) </w:t>
      </w:r>
      <w:r w:rsidR="00E33280" w:rsidRPr="00D159D2">
        <w:rPr>
          <w:lang w:val="sq-AL"/>
        </w:rPr>
        <w:t>n</w:t>
      </w:r>
      <w:r w:rsidRPr="00D159D2">
        <w:rPr>
          <w:lang w:val="sq-AL"/>
        </w:rPr>
        <w:t>jë përshkrim të kandidatit të propozuar për transferim aseti, që përfshin informacion të përgjithshëm mbi veprimtarinë e shoqërisë që përfshihet në transaksion të tr</w:t>
      </w:r>
      <w:r>
        <w:rPr>
          <w:lang w:val="sq-AL"/>
        </w:rPr>
        <w:t>i</w:t>
      </w:r>
      <w:r w:rsidRPr="00D159D2">
        <w:rPr>
          <w:lang w:val="sq-AL"/>
        </w:rPr>
        <w:t xml:space="preserve"> viteve të fundit dhe të vitit të fundit, kur shoqëria ka më pak se 3 vjet që është krijuar, gjendjen financiare;</w:t>
      </w:r>
    </w:p>
    <w:p w:rsidR="00521302" w:rsidRPr="00D159D2" w:rsidRDefault="00521302" w:rsidP="00521302">
      <w:pPr>
        <w:pStyle w:val="Paragrafi"/>
        <w:rPr>
          <w:lang w:val="sq-AL"/>
        </w:rPr>
      </w:pPr>
      <w:r w:rsidRPr="00D159D2">
        <w:rPr>
          <w:lang w:val="sq-AL"/>
        </w:rPr>
        <w:t xml:space="preserve">e) </w:t>
      </w:r>
      <w:r w:rsidR="00E33280" w:rsidRPr="00D159D2">
        <w:rPr>
          <w:lang w:val="sq-AL"/>
        </w:rPr>
        <w:t>a</w:t>
      </w:r>
      <w:r w:rsidRPr="00D159D2">
        <w:rPr>
          <w:lang w:val="sq-AL"/>
        </w:rPr>
        <w:t xml:space="preserve">rsyet e kërkesës për kryerjen e transferimit; </w:t>
      </w:r>
    </w:p>
    <w:p w:rsidR="00521302" w:rsidRPr="00D159D2" w:rsidRDefault="00521302" w:rsidP="00521302">
      <w:pPr>
        <w:pStyle w:val="Paragrafi"/>
        <w:rPr>
          <w:lang w:val="sq-AL"/>
        </w:rPr>
      </w:pPr>
      <w:r w:rsidRPr="00D159D2">
        <w:rPr>
          <w:lang w:val="sq-AL"/>
        </w:rPr>
        <w:t xml:space="preserve">f) </w:t>
      </w:r>
      <w:r w:rsidR="00E33280" w:rsidRPr="00D159D2">
        <w:rPr>
          <w:lang w:val="sq-AL"/>
        </w:rPr>
        <w:t>e</w:t>
      </w:r>
      <w:r w:rsidRPr="00D159D2">
        <w:rPr>
          <w:lang w:val="sq-AL"/>
        </w:rPr>
        <w:t xml:space="preserve">fektet e pritshme të transferimit </w:t>
      </w:r>
      <w:r>
        <w:rPr>
          <w:lang w:val="sq-AL"/>
        </w:rPr>
        <w:t>në aktivitetin e të licencuarit</w:t>
      </w:r>
      <w:r w:rsidRPr="00D159D2">
        <w:rPr>
          <w:lang w:val="sq-AL"/>
        </w:rPr>
        <w:t>;</w:t>
      </w:r>
    </w:p>
    <w:p w:rsidR="00521302" w:rsidRPr="00D159D2" w:rsidRDefault="00521302" w:rsidP="00521302">
      <w:pPr>
        <w:pStyle w:val="Paragrafi"/>
        <w:rPr>
          <w:lang w:val="sq-AL"/>
        </w:rPr>
      </w:pPr>
      <w:r w:rsidRPr="00D159D2">
        <w:rPr>
          <w:lang w:val="sq-AL"/>
        </w:rPr>
        <w:t xml:space="preserve">g) </w:t>
      </w:r>
      <w:r w:rsidR="00E33280" w:rsidRPr="00D159D2">
        <w:rPr>
          <w:lang w:val="sq-AL"/>
        </w:rPr>
        <w:t>e</w:t>
      </w:r>
      <w:r w:rsidRPr="00D159D2">
        <w:rPr>
          <w:lang w:val="sq-AL"/>
        </w:rPr>
        <w:t>fekti në furnizimin e rregullt e të qëndrueshëm të klientëve të të licencuarit dhe në tarifat e aktivitetit të licencuar;</w:t>
      </w:r>
    </w:p>
    <w:p w:rsidR="00521302" w:rsidRPr="00D159D2" w:rsidRDefault="00521302" w:rsidP="00521302">
      <w:pPr>
        <w:pStyle w:val="Paragrafi"/>
        <w:rPr>
          <w:lang w:val="sq-AL"/>
        </w:rPr>
      </w:pPr>
      <w:r w:rsidRPr="00D159D2">
        <w:rPr>
          <w:lang w:val="sq-AL"/>
        </w:rPr>
        <w:t xml:space="preserve">h) </w:t>
      </w:r>
      <w:r w:rsidR="00E33280" w:rsidRPr="00D159D2">
        <w:rPr>
          <w:lang w:val="sq-AL"/>
        </w:rPr>
        <w:t>m</w:t>
      </w:r>
      <w:r w:rsidRPr="00D159D2">
        <w:rPr>
          <w:lang w:val="sq-AL"/>
        </w:rPr>
        <w:t>arrëveshje paraprake e nënshkruar midis palëve në një nga format e parashikuara nga ligji, për transferimin e aseteve. Marrëveshja duhet të përmbajë një listë të detajuar të aseteve që kërkohet të transferohen</w:t>
      </w:r>
      <w:r>
        <w:rPr>
          <w:lang w:val="sq-AL"/>
        </w:rPr>
        <w:t>;</w:t>
      </w:r>
      <w:r w:rsidRPr="00D159D2">
        <w:rPr>
          <w:lang w:val="sq-AL"/>
        </w:rPr>
        <w:t xml:space="preserve"> </w:t>
      </w:r>
    </w:p>
    <w:p w:rsidR="00521302" w:rsidRPr="00D159D2" w:rsidRDefault="00521302" w:rsidP="00521302">
      <w:pPr>
        <w:pStyle w:val="Paragrafi"/>
        <w:rPr>
          <w:lang w:val="sq-AL"/>
        </w:rPr>
      </w:pPr>
      <w:r w:rsidRPr="00D159D2">
        <w:rPr>
          <w:lang w:val="sq-AL"/>
        </w:rPr>
        <w:t xml:space="preserve">i) </w:t>
      </w:r>
      <w:r w:rsidR="00E33280" w:rsidRPr="00D159D2">
        <w:rPr>
          <w:lang w:val="sq-AL"/>
        </w:rPr>
        <w:t>d</w:t>
      </w:r>
      <w:r w:rsidRPr="00D159D2">
        <w:rPr>
          <w:lang w:val="sq-AL"/>
        </w:rPr>
        <w:t>eklarat</w:t>
      </w:r>
      <w:r>
        <w:rPr>
          <w:lang w:val="sq-AL"/>
        </w:rPr>
        <w:t>ë</w:t>
      </w:r>
      <w:r w:rsidRPr="00D159D2">
        <w:rPr>
          <w:lang w:val="sq-AL"/>
        </w:rPr>
        <w:t xml:space="preserve"> me shkrim e personit tek i cili është propozuar të bëhet transferimi, ku të </w:t>
      </w:r>
      <w:r w:rsidRPr="00D159D2">
        <w:rPr>
          <w:lang w:val="sq-AL"/>
        </w:rPr>
        <w:lastRenderedPageBreak/>
        <w:t>shpreh</w:t>
      </w:r>
      <w:r>
        <w:rPr>
          <w:lang w:val="sq-AL"/>
        </w:rPr>
        <w:t>ë</w:t>
      </w:r>
      <w:r w:rsidRPr="00D159D2">
        <w:rPr>
          <w:lang w:val="sq-AL"/>
        </w:rPr>
        <w:t xml:space="preserve"> gatishmërinë e tij për të garantuar vetë apo me pal</w:t>
      </w:r>
      <w:r>
        <w:rPr>
          <w:lang w:val="sq-AL"/>
        </w:rPr>
        <w:t>ë</w:t>
      </w:r>
      <w:r w:rsidRPr="00D159D2">
        <w:rPr>
          <w:lang w:val="sq-AL"/>
        </w:rPr>
        <w:t xml:space="preserve"> t</w:t>
      </w:r>
      <w:r>
        <w:rPr>
          <w:lang w:val="sq-AL"/>
        </w:rPr>
        <w:t>ë</w:t>
      </w:r>
      <w:r w:rsidRPr="00D159D2">
        <w:rPr>
          <w:lang w:val="sq-AL"/>
        </w:rPr>
        <w:t xml:space="preserve"> tjera veprimtarinë e licencuar pas kryerjes së transferimit;</w:t>
      </w:r>
    </w:p>
    <w:p w:rsidR="00521302" w:rsidRPr="00D159D2" w:rsidRDefault="00521302" w:rsidP="00521302">
      <w:pPr>
        <w:pStyle w:val="Paragrafi"/>
        <w:rPr>
          <w:lang w:val="sq-AL"/>
        </w:rPr>
      </w:pPr>
      <w:r>
        <w:rPr>
          <w:lang w:val="sq-AL"/>
        </w:rPr>
        <w:t>j</w:t>
      </w:r>
      <w:r w:rsidRPr="00D159D2">
        <w:rPr>
          <w:lang w:val="sq-AL"/>
        </w:rPr>
        <w:t xml:space="preserve">) </w:t>
      </w:r>
      <w:r w:rsidR="00E33280" w:rsidRPr="00D159D2">
        <w:rPr>
          <w:lang w:val="sq-AL"/>
        </w:rPr>
        <w:t>n</w:t>
      </w:r>
      <w:r>
        <w:rPr>
          <w:lang w:val="sq-AL"/>
        </w:rPr>
        <w:t>ë</w:t>
      </w:r>
      <w:r w:rsidRPr="00D159D2">
        <w:rPr>
          <w:lang w:val="sq-AL"/>
        </w:rPr>
        <w:t>se ka pa</w:t>
      </w:r>
      <w:r>
        <w:rPr>
          <w:lang w:val="sq-AL"/>
        </w:rPr>
        <w:t>sur</w:t>
      </w:r>
      <w:r w:rsidRPr="00D159D2">
        <w:rPr>
          <w:lang w:val="sq-AL"/>
        </w:rPr>
        <w:t xml:space="preserve"> listën e transferimeve t</w:t>
      </w:r>
      <w:r>
        <w:rPr>
          <w:lang w:val="sq-AL"/>
        </w:rPr>
        <w:t>ë</w:t>
      </w:r>
      <w:r w:rsidRPr="00D159D2">
        <w:rPr>
          <w:lang w:val="sq-AL"/>
        </w:rPr>
        <w:t xml:space="preserve"> kryera m</w:t>
      </w:r>
      <w:r>
        <w:rPr>
          <w:lang w:val="sq-AL"/>
        </w:rPr>
        <w:t>ë</w:t>
      </w:r>
      <w:r w:rsidRPr="00D159D2">
        <w:rPr>
          <w:lang w:val="sq-AL"/>
        </w:rPr>
        <w:t xml:space="preserve"> her</w:t>
      </w:r>
      <w:r>
        <w:rPr>
          <w:lang w:val="sq-AL"/>
        </w:rPr>
        <w:t>ë</w:t>
      </w:r>
      <w:r w:rsidRPr="00D159D2">
        <w:rPr>
          <w:lang w:val="sq-AL"/>
        </w:rPr>
        <w:t xml:space="preserve">t nga </w:t>
      </w:r>
      <w:r>
        <w:rPr>
          <w:lang w:val="sq-AL"/>
        </w:rPr>
        <w:t>i</w:t>
      </w:r>
      <w:r w:rsidRPr="00D159D2">
        <w:rPr>
          <w:lang w:val="sq-AL"/>
        </w:rPr>
        <w:t xml:space="preserve"> nj</w:t>
      </w:r>
      <w:r>
        <w:rPr>
          <w:lang w:val="sq-AL"/>
        </w:rPr>
        <w:t>ë</w:t>
      </w:r>
      <w:r w:rsidRPr="00D159D2">
        <w:rPr>
          <w:lang w:val="sq-AL"/>
        </w:rPr>
        <w:t>jti subjekt</w:t>
      </w:r>
      <w:r>
        <w:rPr>
          <w:lang w:val="sq-AL"/>
        </w:rPr>
        <w:t>.</w:t>
      </w:r>
    </w:p>
    <w:p w:rsidR="00521302" w:rsidRPr="00D159D2" w:rsidRDefault="00521302" w:rsidP="00521302">
      <w:pPr>
        <w:pStyle w:val="Paragrafi"/>
        <w:rPr>
          <w:lang w:val="sq-AL"/>
        </w:rPr>
      </w:pPr>
      <w:r>
        <w:rPr>
          <w:lang w:val="sq-AL"/>
        </w:rPr>
        <w:t>2. Me transferimin e aseteve te</w:t>
      </w:r>
      <w:r w:rsidRPr="00D159D2">
        <w:rPr>
          <w:lang w:val="sq-AL"/>
        </w:rPr>
        <w:t xml:space="preserve"> personi q</w:t>
      </w:r>
      <w:r>
        <w:rPr>
          <w:lang w:val="sq-AL"/>
        </w:rPr>
        <w:t>ë</w:t>
      </w:r>
      <w:r w:rsidRPr="00D159D2">
        <w:rPr>
          <w:lang w:val="sq-AL"/>
        </w:rPr>
        <w:t xml:space="preserve"> </w:t>
      </w:r>
      <w:r>
        <w:rPr>
          <w:lang w:val="sq-AL"/>
        </w:rPr>
        <w:t>i</w:t>
      </w:r>
      <w:r w:rsidRPr="00D159D2">
        <w:rPr>
          <w:lang w:val="sq-AL"/>
        </w:rPr>
        <w:t xml:space="preserve"> përfiton, n</w:t>
      </w:r>
      <w:r>
        <w:rPr>
          <w:lang w:val="sq-AL"/>
        </w:rPr>
        <w:t>ë</w:t>
      </w:r>
      <w:r w:rsidRPr="00D159D2">
        <w:rPr>
          <w:lang w:val="sq-AL"/>
        </w:rPr>
        <w:t xml:space="preserve"> kushtet e mospërmbushje</w:t>
      </w:r>
      <w:r w:rsidR="00E33280">
        <w:rPr>
          <w:lang w:val="sq-AL"/>
        </w:rPr>
        <w:t>s</w:t>
      </w:r>
      <w:r>
        <w:rPr>
          <w:lang w:val="sq-AL"/>
        </w:rPr>
        <w:t xml:space="preserve"> së </w:t>
      </w:r>
      <w:r w:rsidRPr="00D159D2">
        <w:rPr>
          <w:lang w:val="sq-AL"/>
        </w:rPr>
        <w:t>detyrimeve t</w:t>
      </w:r>
      <w:r>
        <w:rPr>
          <w:lang w:val="sq-AL"/>
        </w:rPr>
        <w:t>ë</w:t>
      </w:r>
      <w:r w:rsidRPr="00D159D2">
        <w:rPr>
          <w:lang w:val="sq-AL"/>
        </w:rPr>
        <w:t xml:space="preserve"> marrëveshjes, licenca e subjektit q</w:t>
      </w:r>
      <w:r>
        <w:rPr>
          <w:lang w:val="sq-AL"/>
        </w:rPr>
        <w:t>ë ka transferuar asete</w:t>
      </w:r>
      <w:r w:rsidRPr="00D159D2">
        <w:rPr>
          <w:lang w:val="sq-AL"/>
        </w:rPr>
        <w:t>t, b</w:t>
      </w:r>
      <w:r>
        <w:rPr>
          <w:lang w:val="sq-AL"/>
        </w:rPr>
        <w:t>ë</w:t>
      </w:r>
      <w:r w:rsidRPr="00D159D2">
        <w:rPr>
          <w:lang w:val="sq-AL"/>
        </w:rPr>
        <w:t>het e pavlefshme p</w:t>
      </w:r>
      <w:r>
        <w:rPr>
          <w:lang w:val="sq-AL"/>
        </w:rPr>
        <w:t>ë</w:t>
      </w:r>
      <w:r w:rsidRPr="00D159D2">
        <w:rPr>
          <w:lang w:val="sq-AL"/>
        </w:rPr>
        <w:t>r pjes</w:t>
      </w:r>
      <w:r>
        <w:rPr>
          <w:lang w:val="sq-AL"/>
        </w:rPr>
        <w:t>ë</w:t>
      </w:r>
      <w:r w:rsidRPr="00D159D2">
        <w:rPr>
          <w:lang w:val="sq-AL"/>
        </w:rPr>
        <w:t>n e aseteve q</w:t>
      </w:r>
      <w:r>
        <w:rPr>
          <w:lang w:val="sq-AL"/>
        </w:rPr>
        <w:t>ë</w:t>
      </w:r>
      <w:r w:rsidRPr="00D159D2">
        <w:rPr>
          <w:lang w:val="sq-AL"/>
        </w:rPr>
        <w:t xml:space="preserve"> transferohen</w:t>
      </w:r>
      <w:r w:rsidR="00A9516F">
        <w:rPr>
          <w:lang w:val="sq-AL"/>
        </w:rPr>
        <w:t>.</w:t>
      </w:r>
      <w:r w:rsidRPr="00D159D2">
        <w:rPr>
          <w:lang w:val="sq-AL"/>
        </w:rPr>
        <w:t xml:space="preserve"> </w:t>
      </w:r>
    </w:p>
    <w:p w:rsidR="00521302" w:rsidRPr="00D159D2" w:rsidRDefault="00521302" w:rsidP="00521302">
      <w:pPr>
        <w:pStyle w:val="Paragrafi"/>
        <w:rPr>
          <w:lang w:val="sq-AL"/>
        </w:rPr>
      </w:pPr>
      <w:r w:rsidRPr="00D159D2">
        <w:rPr>
          <w:lang w:val="sq-AL"/>
        </w:rPr>
        <w:t>3. Sub</w:t>
      </w:r>
      <w:r>
        <w:rPr>
          <w:lang w:val="sq-AL"/>
        </w:rPr>
        <w:t>jektet konces</w:t>
      </w:r>
      <w:r w:rsidRPr="00D159D2">
        <w:rPr>
          <w:lang w:val="sq-AL"/>
        </w:rPr>
        <w:t>ionare t</w:t>
      </w:r>
      <w:r>
        <w:rPr>
          <w:lang w:val="sq-AL"/>
        </w:rPr>
        <w:t>ë</w:t>
      </w:r>
      <w:r w:rsidRPr="00D159D2">
        <w:rPr>
          <w:lang w:val="sq-AL"/>
        </w:rPr>
        <w:t xml:space="preserve"> licencuar</w:t>
      </w:r>
      <w:r w:rsidR="002F0257">
        <w:rPr>
          <w:lang w:val="sq-AL"/>
        </w:rPr>
        <w:t>a</w:t>
      </w:r>
      <w:r w:rsidRPr="00D159D2">
        <w:rPr>
          <w:lang w:val="sq-AL"/>
        </w:rPr>
        <w:t>, t</w:t>
      </w:r>
      <w:r>
        <w:rPr>
          <w:lang w:val="sq-AL"/>
        </w:rPr>
        <w:t>ë cil</w:t>
      </w:r>
      <w:r w:rsidR="002F0257">
        <w:rPr>
          <w:lang w:val="sq-AL"/>
        </w:rPr>
        <w:t>a</w:t>
      </w:r>
      <w:r w:rsidRPr="00D159D2">
        <w:rPr>
          <w:lang w:val="sq-AL"/>
        </w:rPr>
        <w:t>t aplikojn</w:t>
      </w:r>
      <w:r>
        <w:rPr>
          <w:lang w:val="sq-AL"/>
        </w:rPr>
        <w:t>ë</w:t>
      </w:r>
      <w:r w:rsidRPr="00D159D2">
        <w:rPr>
          <w:lang w:val="sq-AL"/>
        </w:rPr>
        <w:t xml:space="preserve"> p</w:t>
      </w:r>
      <w:r>
        <w:rPr>
          <w:lang w:val="sq-AL"/>
        </w:rPr>
        <w:t>ë</w:t>
      </w:r>
      <w:r w:rsidRPr="00D159D2">
        <w:rPr>
          <w:lang w:val="sq-AL"/>
        </w:rPr>
        <w:t>r miratimin e transferimit t</w:t>
      </w:r>
      <w:r>
        <w:rPr>
          <w:lang w:val="sq-AL"/>
        </w:rPr>
        <w:t>ë</w:t>
      </w:r>
      <w:r w:rsidRPr="00D159D2">
        <w:rPr>
          <w:lang w:val="sq-AL"/>
        </w:rPr>
        <w:t xml:space="preserve"> aseteve n</w:t>
      </w:r>
      <w:r>
        <w:rPr>
          <w:lang w:val="sq-AL"/>
        </w:rPr>
        <w:t>ë</w:t>
      </w:r>
      <w:r w:rsidRPr="00D159D2">
        <w:rPr>
          <w:lang w:val="sq-AL"/>
        </w:rPr>
        <w:t xml:space="preserve"> ERE, duhet të shprehin në formë të shkruar në marrëveshjen e transferimit t</w:t>
      </w:r>
      <w:r>
        <w:rPr>
          <w:lang w:val="sq-AL"/>
        </w:rPr>
        <w:t>ë</w:t>
      </w:r>
      <w:r w:rsidRPr="00D159D2">
        <w:rPr>
          <w:lang w:val="sq-AL"/>
        </w:rPr>
        <w:t xml:space="preserve"> aseteve, detyrimet m</w:t>
      </w:r>
      <w:r>
        <w:rPr>
          <w:lang w:val="sq-AL"/>
        </w:rPr>
        <w:t>e</w:t>
      </w:r>
      <w:r w:rsidRPr="00D159D2">
        <w:rPr>
          <w:lang w:val="sq-AL"/>
        </w:rPr>
        <w:t xml:space="preserve"> t</w:t>
      </w:r>
      <w:r>
        <w:rPr>
          <w:lang w:val="sq-AL"/>
        </w:rPr>
        <w:t>ë</w:t>
      </w:r>
      <w:r w:rsidRPr="00D159D2">
        <w:rPr>
          <w:lang w:val="sq-AL"/>
        </w:rPr>
        <w:t xml:space="preserve"> cilat ngarkohen p</w:t>
      </w:r>
      <w:r>
        <w:rPr>
          <w:lang w:val="sq-AL"/>
        </w:rPr>
        <w:t>ër</w:t>
      </w:r>
      <w:r w:rsidRPr="00D159D2">
        <w:rPr>
          <w:lang w:val="sq-AL"/>
        </w:rPr>
        <w:t xml:space="preserve"> shkak t</w:t>
      </w:r>
      <w:r>
        <w:rPr>
          <w:lang w:val="sq-AL"/>
        </w:rPr>
        <w:t>ë</w:t>
      </w:r>
      <w:r w:rsidRPr="00D159D2">
        <w:rPr>
          <w:lang w:val="sq-AL"/>
        </w:rPr>
        <w:t xml:space="preserve"> marrëveshjes s</w:t>
      </w:r>
      <w:r>
        <w:rPr>
          <w:lang w:val="sq-AL"/>
        </w:rPr>
        <w:t>ë</w:t>
      </w:r>
      <w:r w:rsidRPr="00D159D2">
        <w:rPr>
          <w:lang w:val="sq-AL"/>
        </w:rPr>
        <w:t xml:space="preserve"> koncesionit e pjesët që transferojnë</w:t>
      </w:r>
      <w:r>
        <w:rPr>
          <w:lang w:val="sq-AL"/>
        </w:rPr>
        <w:t xml:space="preserve"> te</w:t>
      </w:r>
      <w:r w:rsidRPr="00D159D2">
        <w:rPr>
          <w:lang w:val="sq-AL"/>
        </w:rPr>
        <w:t xml:space="preserve"> përfituesi. Kjo përfshin edhe informimin e autoriteti</w:t>
      </w:r>
      <w:r w:rsidR="00B9645D">
        <w:rPr>
          <w:lang w:val="sq-AL"/>
        </w:rPr>
        <w:t>t</w:t>
      </w:r>
      <w:r w:rsidRPr="00D159D2">
        <w:rPr>
          <w:lang w:val="sq-AL"/>
        </w:rPr>
        <w:t xml:space="preserve"> shtetëror, n</w:t>
      </w:r>
      <w:r>
        <w:rPr>
          <w:lang w:val="sq-AL"/>
        </w:rPr>
        <w:t>ë</w:t>
      </w:r>
      <w:r w:rsidRPr="00D159D2">
        <w:rPr>
          <w:lang w:val="sq-AL"/>
        </w:rPr>
        <w:t xml:space="preserve"> lidhje me qëllimin e transferimit t</w:t>
      </w:r>
      <w:r>
        <w:rPr>
          <w:lang w:val="sq-AL"/>
        </w:rPr>
        <w:t>ë</w:t>
      </w:r>
      <w:r w:rsidRPr="00D159D2">
        <w:rPr>
          <w:lang w:val="sq-AL"/>
        </w:rPr>
        <w:t xml:space="preserve"> aseteve. </w:t>
      </w:r>
    </w:p>
    <w:p w:rsidR="00521302" w:rsidRPr="00D159D2" w:rsidRDefault="00521302" w:rsidP="00521302">
      <w:pPr>
        <w:pStyle w:val="Paragrafi"/>
        <w:rPr>
          <w:lang w:val="sq-AL"/>
        </w:rPr>
      </w:pPr>
      <w:r w:rsidRPr="00D159D2">
        <w:rPr>
          <w:lang w:val="sq-AL"/>
        </w:rPr>
        <w:t>4. Kërkesa, informacioni dhe dokumentacioni i bashkëlidhur kërkesës, duhet të jenë të nënshkruar nga personi ose personat e autorizuar nga shoqëria</w:t>
      </w:r>
      <w:r w:rsidR="00885DF5">
        <w:rPr>
          <w:lang w:val="sq-AL"/>
        </w:rPr>
        <w:t>,</w:t>
      </w:r>
      <w:r w:rsidRPr="00D159D2">
        <w:rPr>
          <w:lang w:val="sq-AL"/>
        </w:rPr>
        <w:t xml:space="preserve"> që kanë kompetencën për përfaqësimin e personit</w:t>
      </w:r>
      <w:r>
        <w:rPr>
          <w:lang w:val="sq-AL"/>
        </w:rPr>
        <w:t>,</w:t>
      </w:r>
      <w:r w:rsidRPr="00D159D2">
        <w:rPr>
          <w:lang w:val="sq-AL"/>
        </w:rPr>
        <w:t xml:space="preserve"> mbajtës licence apo të kandidatit të propozuar. </w:t>
      </w:r>
    </w:p>
    <w:p w:rsidR="00521302" w:rsidRPr="00D159D2" w:rsidRDefault="00521302" w:rsidP="00521302">
      <w:pPr>
        <w:pStyle w:val="Paragrafi"/>
        <w:rPr>
          <w:lang w:val="sq-AL"/>
        </w:rPr>
      </w:pPr>
      <w:r w:rsidRPr="00D159D2">
        <w:rPr>
          <w:lang w:val="sq-AL"/>
        </w:rPr>
        <w:t>5. Nëse Bordi i ERE</w:t>
      </w:r>
      <w:r>
        <w:rPr>
          <w:lang w:val="sq-AL"/>
        </w:rPr>
        <w:t>-s</w:t>
      </w:r>
      <w:r w:rsidRPr="00D159D2">
        <w:rPr>
          <w:lang w:val="sq-AL"/>
        </w:rPr>
        <w:t xml:space="preserve"> gjykon të nevojshme, mund të kërkojë informacion shtesë nga i licencuari, i cili duhet ta dërgojë informacionin e kërkuar brenda 8 ditëve nga marrja e njoftimit.</w:t>
      </w:r>
    </w:p>
    <w:p w:rsidR="00521302" w:rsidRPr="00D159D2" w:rsidRDefault="00521302" w:rsidP="00521302">
      <w:pPr>
        <w:pStyle w:val="Paragrafi"/>
        <w:rPr>
          <w:lang w:val="sq-AL"/>
        </w:rPr>
      </w:pPr>
      <w:r w:rsidRPr="00D159D2">
        <w:rPr>
          <w:lang w:val="sq-AL"/>
        </w:rPr>
        <w:t>6. Pjesë të dokumentacionit që i licencuari kërkon të mos jenë të hapura për publikim, duhet të specifikohen në kërkesën për transferim, së bashku me arsyet e mosbërjes publike të tyre.</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8</w:t>
      </w:r>
    </w:p>
    <w:p w:rsidR="00521302" w:rsidRPr="00D159D2" w:rsidRDefault="00521302" w:rsidP="00521302">
      <w:pPr>
        <w:pStyle w:val="NeniNr"/>
        <w:rPr>
          <w:b/>
          <w:lang w:val="sq-AL"/>
        </w:rPr>
      </w:pPr>
      <w:r w:rsidRPr="00D159D2">
        <w:rPr>
          <w:b/>
          <w:lang w:val="sq-AL"/>
        </w:rPr>
        <w:t>Fillimi i shqyrtimit të kërkesës</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Pasi</w:t>
      </w:r>
      <w:r>
        <w:rPr>
          <w:lang w:val="sq-AL"/>
        </w:rPr>
        <w:t xml:space="preserve"> shqyrton kërkesën e paraqitur </w:t>
      </w:r>
      <w:r w:rsidRPr="00D159D2">
        <w:rPr>
          <w:lang w:val="sq-AL"/>
        </w:rPr>
        <w:t>nga subjekti i licencuar në lidhje me trasferimin e aseteve, Bordi i ERE</w:t>
      </w:r>
      <w:r>
        <w:rPr>
          <w:lang w:val="sq-AL"/>
        </w:rPr>
        <w:t>-s</w:t>
      </w:r>
      <w:r w:rsidRPr="00D159D2">
        <w:rPr>
          <w:lang w:val="sq-AL"/>
        </w:rPr>
        <w:t xml:space="preserve"> shprehet me vendim për fillimin ose jo të procedurave, sipas </w:t>
      </w:r>
      <w:r>
        <w:rPr>
          <w:lang w:val="sq-AL"/>
        </w:rPr>
        <w:t>“</w:t>
      </w:r>
      <w:r w:rsidRPr="00D159D2">
        <w:rPr>
          <w:lang w:val="sq-AL"/>
        </w:rPr>
        <w:t>Rregullave të praktikës dhe procedurave të ERE</w:t>
      </w:r>
      <w:r>
        <w:rPr>
          <w:lang w:val="sq-AL"/>
        </w:rPr>
        <w:t>-s”</w:t>
      </w:r>
      <w:r w:rsidRPr="00D159D2">
        <w:rPr>
          <w:lang w:val="sq-AL"/>
        </w:rPr>
        <w:t xml:space="preserve"> dhe kësaj rregullore</w:t>
      </w:r>
      <w:r w:rsidR="00ED4614">
        <w:rPr>
          <w:lang w:val="sq-AL"/>
        </w:rPr>
        <w:t>je</w:t>
      </w:r>
      <w:r w:rsidRPr="00D159D2">
        <w:rPr>
          <w:lang w:val="sq-AL"/>
        </w:rPr>
        <w:t>.</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9</w:t>
      </w:r>
    </w:p>
    <w:p w:rsidR="00521302" w:rsidRPr="00D159D2" w:rsidRDefault="00521302" w:rsidP="00521302">
      <w:pPr>
        <w:pStyle w:val="NeniNr"/>
        <w:rPr>
          <w:b/>
          <w:lang w:val="sq-AL"/>
        </w:rPr>
      </w:pPr>
      <w:r w:rsidRPr="00D159D2">
        <w:rPr>
          <w:b/>
          <w:lang w:val="sq-AL"/>
        </w:rPr>
        <w:t>Verifikimi i dokumentacionit dhe informacioni shtesë</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1. Bordi i ERE</w:t>
      </w:r>
      <w:r>
        <w:rPr>
          <w:lang w:val="sq-AL"/>
        </w:rPr>
        <w:t>-s</w:t>
      </w:r>
      <w:r w:rsidRPr="00D159D2">
        <w:rPr>
          <w:lang w:val="sq-AL"/>
        </w:rPr>
        <w:t xml:space="preserve"> mund të ngarkojë një ose më shumë persona për verifikimin e vërtetësisë së të dhënave të paraqitura nga i licencuari, duke bërë inspektimin në vend. </w:t>
      </w:r>
    </w:p>
    <w:p w:rsidR="00521302" w:rsidRPr="00D159D2" w:rsidRDefault="00521302" w:rsidP="002D143F">
      <w:pPr>
        <w:pStyle w:val="Paragrafi"/>
        <w:rPr>
          <w:lang w:val="sq-AL"/>
        </w:rPr>
      </w:pPr>
      <w:r w:rsidRPr="00D159D2">
        <w:rPr>
          <w:lang w:val="sq-AL"/>
        </w:rPr>
        <w:lastRenderedPageBreak/>
        <w:t>2. ERE mund të kërkojë nga i licencuari çdo informacion apo dokumentacion shtesë që mund t</w:t>
      </w:r>
      <w:r>
        <w:rPr>
          <w:lang w:val="sq-AL"/>
        </w:rPr>
        <w:t>’</w:t>
      </w:r>
      <w:r w:rsidRPr="00D159D2">
        <w:rPr>
          <w:lang w:val="sq-AL"/>
        </w:rPr>
        <w:t>i shërbejë vendimmarrjes së Bordit për pranimin ose jo të kërke</w:t>
      </w:r>
      <w:r w:rsidR="002D143F">
        <w:rPr>
          <w:lang w:val="sq-AL"/>
        </w:rPr>
        <w:t>sës së transferimit të aseteve.</w:t>
      </w:r>
    </w:p>
    <w:p w:rsidR="00521302" w:rsidRPr="00D159D2" w:rsidRDefault="00521302" w:rsidP="00521302">
      <w:pPr>
        <w:pStyle w:val="NeniNr"/>
        <w:rPr>
          <w:lang w:val="sq-AL"/>
        </w:rPr>
      </w:pPr>
      <w:r w:rsidRPr="00D159D2">
        <w:rPr>
          <w:lang w:val="sq-AL"/>
        </w:rPr>
        <w:t>Neni 10</w:t>
      </w:r>
    </w:p>
    <w:p w:rsidR="00521302" w:rsidRPr="00D159D2" w:rsidRDefault="00521302" w:rsidP="00521302">
      <w:pPr>
        <w:pStyle w:val="NeniNr"/>
        <w:rPr>
          <w:b/>
          <w:lang w:val="sq-AL"/>
        </w:rPr>
      </w:pPr>
      <w:r w:rsidRPr="00D159D2">
        <w:rPr>
          <w:b/>
          <w:lang w:val="sq-AL"/>
        </w:rPr>
        <w:t>Afati i shqyrtimit të kërkesës</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1. Shqyrtimi i kërkesës për transferimin e aseteve, nëse i licencuari ka plotësuar tërësisht informacionin dhe dokumentacionin e kërkuar, do të bëhet brenda 45 ditëve pune nga marrja e vendimit për fillimin e procedurave të shqyrtimit.</w:t>
      </w:r>
    </w:p>
    <w:p w:rsidR="00521302" w:rsidRPr="00D159D2" w:rsidRDefault="00521302" w:rsidP="00521302">
      <w:pPr>
        <w:pStyle w:val="Paragrafi"/>
        <w:rPr>
          <w:lang w:val="sq-AL"/>
        </w:rPr>
      </w:pPr>
      <w:r w:rsidRPr="00D159D2">
        <w:rPr>
          <w:lang w:val="sq-AL"/>
        </w:rPr>
        <w:t>2. Në rast se dokumentacioni nuk është dërguar konform nenit 7, por është marrë vendim për fillimin e procedurave të shqyrtimit, afati i përcaktuar në pikën 1 të këtij neni do të fillojë nga dita e paraqitjes së plotë të dokumentacionit të kërkuar nga ERE. Nëse</w:t>
      </w:r>
      <w:r w:rsidR="00ED4614">
        <w:rPr>
          <w:lang w:val="sq-AL"/>
        </w:rPr>
        <w:t>,</w:t>
      </w:r>
      <w:r w:rsidRPr="00D159D2">
        <w:rPr>
          <w:lang w:val="sq-AL"/>
        </w:rPr>
        <w:t xml:space="preserve"> pas marrjes së vendimit</w:t>
      </w:r>
      <w:r w:rsidR="00ED4614">
        <w:rPr>
          <w:lang w:val="sq-AL"/>
        </w:rPr>
        <w:t>,</w:t>
      </w:r>
      <w:r w:rsidRPr="00D159D2">
        <w:rPr>
          <w:lang w:val="sq-AL"/>
        </w:rPr>
        <w:t xml:space="preserve"> informacioni nuk dërgohet brenda 2 muajve, atëherë vendimi për fillimin e procedurave e humbet fuqinë juridike dhe i licencuari do të paraqesë një kërkesë të re në ERE.</w:t>
      </w:r>
    </w:p>
    <w:p w:rsidR="00521302" w:rsidRPr="00D159D2" w:rsidRDefault="00521302" w:rsidP="00521302">
      <w:pPr>
        <w:pStyle w:val="Paragrafi"/>
        <w:rPr>
          <w:lang w:val="sq-AL"/>
        </w:rPr>
      </w:pPr>
      <w:r w:rsidRPr="00D159D2">
        <w:rPr>
          <w:lang w:val="sq-AL"/>
        </w:rPr>
        <w:t>3. Në rastin e transferimit të aseteve nga shoqëria e prodhimit të energjisë elektrike me kapacitet më të madh se 10 mw apo nga centralet n</w:t>
      </w:r>
      <w:r>
        <w:rPr>
          <w:lang w:val="sq-AL"/>
        </w:rPr>
        <w:t>ë</w:t>
      </w:r>
      <w:r w:rsidRPr="00D159D2">
        <w:rPr>
          <w:lang w:val="sq-AL"/>
        </w:rPr>
        <w:t xml:space="preserve"> sektorin e gazit me vler</w:t>
      </w:r>
      <w:r>
        <w:rPr>
          <w:lang w:val="sq-AL"/>
        </w:rPr>
        <w:t>ë</w:t>
      </w:r>
      <w:r w:rsidRPr="00D159D2">
        <w:rPr>
          <w:lang w:val="sq-AL"/>
        </w:rPr>
        <w:t xml:space="preserve"> m</w:t>
      </w:r>
      <w:r>
        <w:rPr>
          <w:lang w:val="sq-AL"/>
        </w:rPr>
        <w:t>ë</w:t>
      </w:r>
      <w:r w:rsidRPr="00D159D2">
        <w:rPr>
          <w:lang w:val="sq-AL"/>
        </w:rPr>
        <w:t xml:space="preserve"> t</w:t>
      </w:r>
      <w:r>
        <w:rPr>
          <w:lang w:val="sq-AL"/>
        </w:rPr>
        <w:t>ë</w:t>
      </w:r>
      <w:r w:rsidRPr="00D159D2">
        <w:rPr>
          <w:lang w:val="sq-AL"/>
        </w:rPr>
        <w:t xml:space="preserve"> madhe se 2.000.000.000 lek</w:t>
      </w:r>
      <w:r>
        <w:rPr>
          <w:lang w:val="sq-AL"/>
        </w:rPr>
        <w:t>ë,</w:t>
      </w:r>
      <w:r w:rsidRPr="00D159D2">
        <w:rPr>
          <w:lang w:val="sq-AL"/>
        </w:rPr>
        <w:t xml:space="preserve"> afati i përcaktuar në pikën 1 të këtij neni është 60 ditë.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11</w:t>
      </w:r>
    </w:p>
    <w:p w:rsidR="00521302" w:rsidRPr="00D159D2" w:rsidRDefault="00521302" w:rsidP="00521302">
      <w:pPr>
        <w:pStyle w:val="NeniNr"/>
        <w:rPr>
          <w:b/>
          <w:lang w:val="sq-AL"/>
        </w:rPr>
      </w:pPr>
      <w:r w:rsidRPr="00D159D2">
        <w:rPr>
          <w:b/>
          <w:lang w:val="sq-AL"/>
        </w:rPr>
        <w:t>Parimet për miratimin e kërkesës për transferim</w:t>
      </w:r>
    </w:p>
    <w:p w:rsidR="00521302" w:rsidRPr="00D159D2" w:rsidRDefault="00521302" w:rsidP="002D143F">
      <w:pPr>
        <w:pStyle w:val="Hapesira7"/>
        <w:rPr>
          <w:lang w:val="sq-AL"/>
        </w:rPr>
      </w:pPr>
    </w:p>
    <w:p w:rsidR="00521302" w:rsidRPr="00E746B3" w:rsidRDefault="00521302" w:rsidP="00521302">
      <w:pPr>
        <w:pStyle w:val="Paragrafi"/>
        <w:rPr>
          <w:spacing w:val="-4"/>
          <w:lang w:val="sq-AL"/>
        </w:rPr>
      </w:pPr>
      <w:r w:rsidRPr="00E746B3">
        <w:rPr>
          <w:spacing w:val="-4"/>
          <w:lang w:val="sq-AL"/>
        </w:rPr>
        <w:t>1. Pas skadimit të afatit të përcaktuar në nenin 7 të kësaj rregulloreje, Bordi i ERE-s do të marrë vendim për miratimin ose refuzimin e kërkesës për transferim, duke e bazuar vendimin e tij në parimet dhe kriteret si më poshtë:</w:t>
      </w:r>
    </w:p>
    <w:p w:rsidR="00521302" w:rsidRPr="00E746B3" w:rsidRDefault="00521302" w:rsidP="00521302">
      <w:pPr>
        <w:pStyle w:val="Paragrafi"/>
        <w:rPr>
          <w:spacing w:val="-4"/>
          <w:lang w:val="sq-AL"/>
        </w:rPr>
      </w:pPr>
      <w:r w:rsidRPr="00E746B3">
        <w:rPr>
          <w:spacing w:val="-4"/>
          <w:lang w:val="sq-AL"/>
        </w:rPr>
        <w:t>a) dëmtimi i interesave publike nga transferimi;</w:t>
      </w:r>
    </w:p>
    <w:p w:rsidR="00521302" w:rsidRPr="00E746B3" w:rsidRDefault="00521302" w:rsidP="00521302">
      <w:pPr>
        <w:pStyle w:val="Paragrafi"/>
        <w:rPr>
          <w:spacing w:val="-4"/>
          <w:lang w:val="sq-AL"/>
        </w:rPr>
      </w:pPr>
      <w:r w:rsidRPr="00E746B3">
        <w:rPr>
          <w:spacing w:val="-4"/>
          <w:lang w:val="sq-AL"/>
        </w:rPr>
        <w:t>b) gatishmëria e personit tek i cili është propozuar të bëhet transferimi për të vazhduar veprimtarinë e licencuar pas kryerjes së transferimit;</w:t>
      </w:r>
    </w:p>
    <w:p w:rsidR="00521302" w:rsidRPr="00E746B3" w:rsidRDefault="00521302" w:rsidP="00521302">
      <w:pPr>
        <w:pStyle w:val="Paragrafi"/>
        <w:rPr>
          <w:spacing w:val="-4"/>
          <w:lang w:val="sq-AL"/>
        </w:rPr>
      </w:pPr>
      <w:r w:rsidRPr="00E746B3">
        <w:rPr>
          <w:spacing w:val="-4"/>
          <w:lang w:val="sq-AL"/>
        </w:rPr>
        <w:t>c) ndikimi i transferimit në gjendjen financiare të të licencuarit, si dhe të personit të propozuar për ndryshim (mban në të njëjt</w:t>
      </w:r>
      <w:r w:rsidR="00ED4614" w:rsidRPr="00E746B3">
        <w:rPr>
          <w:spacing w:val="-4"/>
          <w:lang w:val="sq-AL"/>
        </w:rPr>
        <w:t>i</w:t>
      </w:r>
      <w:r w:rsidRPr="00E746B3">
        <w:rPr>
          <w:spacing w:val="-4"/>
          <w:lang w:val="sq-AL"/>
        </w:rPr>
        <w:t>n nivel, përmirëson apo përkeqëson gjendjen financiare);</w:t>
      </w:r>
    </w:p>
    <w:p w:rsidR="00521302" w:rsidRPr="00D159D2" w:rsidRDefault="00521302" w:rsidP="00521302">
      <w:pPr>
        <w:pStyle w:val="Paragrafi"/>
        <w:rPr>
          <w:lang w:val="sq-AL"/>
        </w:rPr>
      </w:pPr>
      <w:r w:rsidRPr="00E746B3">
        <w:rPr>
          <w:spacing w:val="-4"/>
          <w:lang w:val="sq-AL"/>
        </w:rPr>
        <w:t xml:space="preserve">d) ndikimi i transferimit në përmirësimin e </w:t>
      </w:r>
      <w:r w:rsidRPr="00D159D2">
        <w:rPr>
          <w:lang w:val="sq-AL"/>
        </w:rPr>
        <w:t>cilësisë së shërbimit të aktivitetit të licencuar;</w:t>
      </w:r>
    </w:p>
    <w:p w:rsidR="00521302" w:rsidRPr="00D159D2" w:rsidRDefault="00521302" w:rsidP="00521302">
      <w:pPr>
        <w:pStyle w:val="Paragrafi"/>
        <w:rPr>
          <w:lang w:val="sq-AL"/>
        </w:rPr>
      </w:pPr>
      <w:r w:rsidRPr="00D159D2">
        <w:rPr>
          <w:lang w:val="sq-AL"/>
        </w:rPr>
        <w:lastRenderedPageBreak/>
        <w:t>e) ndikimi i transferimit në tarifat e shërbimit për klientët tariforë dhe ndikimi në përfitimet për ata;</w:t>
      </w:r>
    </w:p>
    <w:p w:rsidR="00521302" w:rsidRPr="00D159D2" w:rsidRDefault="00521302" w:rsidP="00521302">
      <w:pPr>
        <w:pStyle w:val="Paragrafi"/>
        <w:rPr>
          <w:lang w:val="sq-AL"/>
        </w:rPr>
      </w:pPr>
      <w:r w:rsidRPr="00D159D2">
        <w:rPr>
          <w:lang w:val="sq-AL"/>
        </w:rPr>
        <w:t>f) ndikimi i transferimit në ekonominë e komunitetit, në rastin e kompanive publike;</w:t>
      </w:r>
    </w:p>
    <w:p w:rsidR="00521302" w:rsidRPr="00D159D2" w:rsidRDefault="00521302" w:rsidP="00521302">
      <w:pPr>
        <w:pStyle w:val="Paragrafi"/>
        <w:rPr>
          <w:lang w:val="sq-AL"/>
        </w:rPr>
      </w:pPr>
      <w:r w:rsidRPr="00D159D2">
        <w:rPr>
          <w:lang w:val="sq-AL"/>
        </w:rPr>
        <w:t>g) mundësia financiare dhe teknike e personit të propozuar për transferim, për të vazhduar operimin e aseteve dhe kryerjen e riparimeve të tyre, nëse janë të nevojshme;</w:t>
      </w:r>
    </w:p>
    <w:p w:rsidR="00521302" w:rsidRPr="00D159D2" w:rsidRDefault="00521302" w:rsidP="00521302">
      <w:pPr>
        <w:pStyle w:val="Paragrafi"/>
        <w:rPr>
          <w:lang w:val="sq-AL"/>
        </w:rPr>
      </w:pPr>
      <w:r w:rsidRPr="00D159D2">
        <w:rPr>
          <w:lang w:val="sq-AL"/>
        </w:rPr>
        <w:t xml:space="preserve">h) mundësinë e personit të propozuar për transferim për të mbuluar efektin financiar në rritjen e tarifave që mund të shkaktohet nga transferimi i aseteve. </w:t>
      </w:r>
    </w:p>
    <w:p w:rsidR="007602BC" w:rsidRPr="007602BC" w:rsidRDefault="007602BC" w:rsidP="00521302">
      <w:pPr>
        <w:pStyle w:val="NeniNr"/>
        <w:rPr>
          <w:sz w:val="14"/>
          <w:szCs w:val="14"/>
          <w:lang w:val="sq-AL"/>
        </w:rPr>
      </w:pPr>
    </w:p>
    <w:p w:rsidR="00521302" w:rsidRPr="00D159D2" w:rsidRDefault="00521302" w:rsidP="00521302">
      <w:pPr>
        <w:pStyle w:val="NeniNr"/>
        <w:rPr>
          <w:lang w:val="sq-AL"/>
        </w:rPr>
      </w:pPr>
      <w:r w:rsidRPr="00D159D2">
        <w:rPr>
          <w:lang w:val="sq-AL"/>
        </w:rPr>
        <w:t>Neni 12</w:t>
      </w:r>
    </w:p>
    <w:p w:rsidR="00521302" w:rsidRPr="00D159D2" w:rsidRDefault="00521302" w:rsidP="00521302">
      <w:pPr>
        <w:pStyle w:val="NeniNr"/>
        <w:rPr>
          <w:b/>
          <w:lang w:val="sq-AL"/>
        </w:rPr>
      </w:pPr>
      <w:r w:rsidRPr="00D159D2">
        <w:rPr>
          <w:b/>
          <w:lang w:val="sq-AL"/>
        </w:rPr>
        <w:t>Njoftimi për vendimin</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1. Në përfundim të procedurës për transferim aseti, brenda 5 ditëve pune, ERE do të njoftojë të licencuarin mbi vendimin e Bordit, si dhe do t’i dërgojë atij një kopje të vendimit. Nj</w:t>
      </w:r>
      <w:r>
        <w:rPr>
          <w:lang w:val="sq-AL"/>
        </w:rPr>
        <w:t>ë</w:t>
      </w:r>
      <w:r w:rsidRPr="00D159D2">
        <w:rPr>
          <w:lang w:val="sq-AL"/>
        </w:rPr>
        <w:t xml:space="preserve"> kop</w:t>
      </w:r>
      <w:r>
        <w:rPr>
          <w:lang w:val="sq-AL"/>
        </w:rPr>
        <w:t>j</w:t>
      </w:r>
      <w:r w:rsidRPr="00D159D2">
        <w:rPr>
          <w:lang w:val="sq-AL"/>
        </w:rPr>
        <w:t>e e vendimit i shkon edhe autoritetit shtetëror përgjegjës</w:t>
      </w:r>
      <w:r>
        <w:rPr>
          <w:lang w:val="sq-AL"/>
        </w:rPr>
        <w:t>,</w:t>
      </w:r>
      <w:r w:rsidRPr="00D159D2">
        <w:rPr>
          <w:lang w:val="sq-AL"/>
        </w:rPr>
        <w:t xml:space="preserve"> në rastin e transferimit t</w:t>
      </w:r>
      <w:r>
        <w:rPr>
          <w:lang w:val="sq-AL"/>
        </w:rPr>
        <w:t>ë aseteve të një subjekti konce</w:t>
      </w:r>
      <w:r w:rsidRPr="00D159D2">
        <w:rPr>
          <w:lang w:val="sq-AL"/>
        </w:rPr>
        <w:t xml:space="preserve">sionar. </w:t>
      </w:r>
    </w:p>
    <w:p w:rsidR="00521302" w:rsidRPr="00D159D2" w:rsidRDefault="00521302" w:rsidP="00521302">
      <w:pPr>
        <w:pStyle w:val="Paragrafi"/>
        <w:rPr>
          <w:lang w:val="sq-AL"/>
        </w:rPr>
      </w:pPr>
      <w:r w:rsidRPr="00D159D2">
        <w:rPr>
          <w:lang w:val="sq-AL"/>
        </w:rPr>
        <w:t>2. Vendimi i Bordit të ERE</w:t>
      </w:r>
      <w:r>
        <w:rPr>
          <w:lang w:val="sq-AL"/>
        </w:rPr>
        <w:t>-s</w:t>
      </w:r>
      <w:r w:rsidRPr="00D159D2">
        <w:rPr>
          <w:lang w:val="sq-AL"/>
        </w:rPr>
        <w:t xml:space="preserve"> për kërkesën për transferim asetesh do të publikohet në Fletoren Zyrtare.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13</w:t>
      </w:r>
    </w:p>
    <w:p w:rsidR="00521302" w:rsidRPr="00D159D2" w:rsidRDefault="00521302" w:rsidP="00521302">
      <w:pPr>
        <w:pStyle w:val="NeniNr"/>
        <w:rPr>
          <w:b/>
          <w:lang w:val="sq-AL"/>
        </w:rPr>
      </w:pPr>
      <w:r w:rsidRPr="00D159D2">
        <w:rPr>
          <w:b/>
          <w:lang w:val="sq-AL"/>
        </w:rPr>
        <w:t>Ankimi gjyqësor</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Kundër vendimit të Bordit të ERE</w:t>
      </w:r>
      <w:r>
        <w:rPr>
          <w:lang w:val="sq-AL"/>
        </w:rPr>
        <w:t>-s</w:t>
      </w:r>
      <w:r w:rsidRPr="00D159D2">
        <w:rPr>
          <w:lang w:val="sq-AL"/>
        </w:rPr>
        <w:t xml:space="preserve"> për miratimin apo refuzimin e transferimit t</w:t>
      </w:r>
      <w:r>
        <w:rPr>
          <w:lang w:val="sq-AL"/>
        </w:rPr>
        <w:t>ë</w:t>
      </w:r>
      <w:r w:rsidRPr="00D159D2">
        <w:rPr>
          <w:lang w:val="sq-AL"/>
        </w:rPr>
        <w:t xml:space="preserve"> aseteve, mund të bëhet ankim në gjykatë brenda 30 ditëve nga botimi i vendimit në Fletoren Zyrtare.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PJESA E TRETË</w:t>
      </w:r>
    </w:p>
    <w:p w:rsidR="00521302" w:rsidRPr="00D159D2" w:rsidRDefault="00521302" w:rsidP="00521302">
      <w:pPr>
        <w:pStyle w:val="NeniNr"/>
        <w:rPr>
          <w:lang w:val="sq-AL"/>
        </w:rPr>
      </w:pPr>
      <w:r w:rsidRPr="00D159D2">
        <w:rPr>
          <w:lang w:val="sq-AL"/>
        </w:rPr>
        <w:t>DISPOZITA TË FUNDIT</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14</w:t>
      </w:r>
    </w:p>
    <w:p w:rsidR="00521302" w:rsidRPr="00D159D2" w:rsidRDefault="00521302" w:rsidP="00521302">
      <w:pPr>
        <w:pStyle w:val="NeniNr"/>
        <w:rPr>
          <w:b/>
          <w:lang w:val="sq-AL"/>
        </w:rPr>
      </w:pPr>
      <w:r w:rsidRPr="00D159D2">
        <w:rPr>
          <w:b/>
          <w:lang w:val="sq-AL"/>
        </w:rPr>
        <w:t>Amendamente të rregullores</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Këto rregulla janë objekt rishikimi dhe ndryshimi me vendim të Bordit të ERE</w:t>
      </w:r>
      <w:r>
        <w:rPr>
          <w:lang w:val="sq-AL"/>
        </w:rPr>
        <w:t>-s</w:t>
      </w:r>
      <w:r w:rsidRPr="00D159D2">
        <w:rPr>
          <w:lang w:val="sq-AL"/>
        </w:rPr>
        <w:t>, në përputhje me “Rregulloren e organizimit,</w:t>
      </w:r>
      <w:r>
        <w:rPr>
          <w:lang w:val="sq-AL"/>
        </w:rPr>
        <w:t xml:space="preserve"> </w:t>
      </w:r>
      <w:r w:rsidRPr="00D159D2">
        <w:rPr>
          <w:lang w:val="sq-AL"/>
        </w:rPr>
        <w:t>funksionimit dhe procedurave t</w:t>
      </w:r>
      <w:r>
        <w:rPr>
          <w:lang w:val="sq-AL"/>
        </w:rPr>
        <w:t>ë</w:t>
      </w:r>
      <w:r w:rsidRPr="00D159D2">
        <w:rPr>
          <w:lang w:val="sq-AL"/>
        </w:rPr>
        <w:t xml:space="preserve"> ERE</w:t>
      </w:r>
      <w:r>
        <w:rPr>
          <w:lang w:val="sq-AL"/>
        </w:rPr>
        <w:t>-s</w:t>
      </w:r>
      <w:r w:rsidRPr="00D159D2">
        <w:rPr>
          <w:lang w:val="sq-AL"/>
        </w:rPr>
        <w:t xml:space="preserve">”.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15</w:t>
      </w:r>
    </w:p>
    <w:p w:rsidR="00521302" w:rsidRPr="00D159D2" w:rsidRDefault="00521302" w:rsidP="00521302">
      <w:pPr>
        <w:pStyle w:val="NeniNr"/>
        <w:rPr>
          <w:b/>
          <w:lang w:val="sq-AL"/>
        </w:rPr>
      </w:pPr>
      <w:r w:rsidRPr="00D159D2">
        <w:rPr>
          <w:b/>
          <w:lang w:val="sq-AL"/>
        </w:rPr>
        <w:t>Hyrja në fuqi</w:t>
      </w:r>
    </w:p>
    <w:p w:rsidR="00521302" w:rsidRPr="00D159D2" w:rsidRDefault="00521302" w:rsidP="002D143F">
      <w:pPr>
        <w:pStyle w:val="Hapesira7"/>
        <w:rPr>
          <w:lang w:val="sq-AL"/>
        </w:rPr>
      </w:pPr>
    </w:p>
    <w:p w:rsidR="00521302" w:rsidRPr="00D159D2" w:rsidRDefault="00521302" w:rsidP="002D143F">
      <w:pPr>
        <w:pStyle w:val="Paragrafi"/>
        <w:rPr>
          <w:lang w:val="sq-AL"/>
        </w:rPr>
      </w:pPr>
      <w:r w:rsidRPr="00D159D2">
        <w:rPr>
          <w:lang w:val="sq-AL"/>
        </w:rPr>
        <w:t>Kjo rregullore hyn në fuqi menjëherë d</w:t>
      </w:r>
      <w:r w:rsidR="002D143F">
        <w:rPr>
          <w:lang w:val="sq-AL"/>
        </w:rPr>
        <w:t>he botohet në Fletoren Zyrtare.</w:t>
      </w:r>
    </w:p>
    <w:p w:rsidR="00521302" w:rsidRPr="00D159D2" w:rsidRDefault="00521302" w:rsidP="00521302">
      <w:pPr>
        <w:pStyle w:val="NeniTitull"/>
        <w:rPr>
          <w:lang w:val="sq-AL"/>
        </w:rPr>
      </w:pPr>
      <w:r w:rsidRPr="00D159D2">
        <w:rPr>
          <w:lang w:val="sq-AL"/>
        </w:rPr>
        <w:lastRenderedPageBreak/>
        <w:t xml:space="preserve">VENDIM </w:t>
      </w:r>
    </w:p>
    <w:p w:rsidR="00521302" w:rsidRPr="00D159D2" w:rsidRDefault="00521302" w:rsidP="00521302">
      <w:pPr>
        <w:pStyle w:val="NeniTitull"/>
        <w:rPr>
          <w:lang w:val="sq-AL"/>
        </w:rPr>
      </w:pPr>
      <w:r w:rsidRPr="00D159D2">
        <w:rPr>
          <w:lang w:val="sq-AL"/>
        </w:rPr>
        <w:t>Nr. 120, Datë 21.7.2016</w:t>
      </w:r>
    </w:p>
    <w:p w:rsidR="00521302" w:rsidRPr="006F6D71" w:rsidRDefault="00521302" w:rsidP="002D143F">
      <w:pPr>
        <w:pStyle w:val="Hapesira7"/>
        <w:rPr>
          <w:sz w:val="12"/>
          <w:lang w:val="sq-AL"/>
        </w:rPr>
      </w:pPr>
    </w:p>
    <w:p w:rsidR="00521302" w:rsidRPr="008B19FB" w:rsidRDefault="00521302" w:rsidP="00521302">
      <w:pPr>
        <w:pStyle w:val="NeniTitull"/>
        <w:rPr>
          <w:spacing w:val="-4"/>
          <w:lang w:val="sq-AL"/>
        </w:rPr>
      </w:pPr>
      <w:r w:rsidRPr="008B19FB">
        <w:rPr>
          <w:spacing w:val="-4"/>
          <w:lang w:val="sq-AL"/>
        </w:rPr>
        <w:t xml:space="preserve">MBI LICENCIMIN E SHOQËRISË “REKA ENERGY” SHPK, NË AKTIVITETIN E PRODHIMIT TË ENERGJISË ELEKTRIKE NGA HEC-et: “ZAJE”, ME FUQI TË INSTALUAR 220 kw; “TURAJ”, ME FUQI TË INSTALUAR 320 kw; “XHAFERAJ-MESHTEKEN”, ME FUQI TË INSTALUAR 3680 kw; “NOVOSEJ”, ME FUQI TË INSTALUAR 220 kw DHE “KOLLOVOZ”, ME FUQI TË INSTALUAR 1500 kw, ME FUQI TOTALE TË INSTALUAR 5940 kw </w:t>
      </w:r>
    </w:p>
    <w:p w:rsidR="00521302" w:rsidRPr="006F6D71" w:rsidRDefault="00521302" w:rsidP="002D143F">
      <w:pPr>
        <w:pStyle w:val="Hapesira7"/>
        <w:rPr>
          <w:spacing w:val="-4"/>
          <w:sz w:val="12"/>
          <w:lang w:val="sq-AL"/>
        </w:rPr>
      </w:pPr>
    </w:p>
    <w:p w:rsidR="00521302" w:rsidRPr="008B19FB" w:rsidRDefault="00521302" w:rsidP="00521302">
      <w:pPr>
        <w:pStyle w:val="Paragrafi"/>
        <w:rPr>
          <w:spacing w:val="-4"/>
          <w:lang w:val="sq-AL"/>
        </w:rPr>
      </w:pPr>
      <w:r w:rsidRPr="008B19FB">
        <w:rPr>
          <w:spacing w:val="-4"/>
          <w:lang w:val="sq-AL"/>
        </w:rPr>
        <w:t>Në mbështetje të neneve 16; 37, pika 2, germa “a”, të ligjit nr. 43/2015, “Për sektorin e energjisë elektrike”, nenit 21 të “Rregullores për procedurat dhe afatet për dhënien, modifikimin, transferimin, rinovimin ose heqjen e licencave në sektorin e energjisë elektrike”, miratuar me vendimin e Bordit të ERE-s nr. 109, datë 29.6.2016, Bordi i Entit Rregullator të Energjisë (ERE), në mbledhjen e tij të datës 21.7.2016, mbasi shqyrtoi aplikimin e paraqitur nga shoqëria “Reka Energy sh.p.k., si dhe relacionin e Drejtorisë së Licencimit dhe të Monitorimit të Tregut për licencimin e kësaj shoqërie në aktivitetin e prodhimit të energjisë elektrike,</w:t>
      </w:r>
    </w:p>
    <w:p w:rsidR="00521302" w:rsidRPr="008B19FB" w:rsidRDefault="00521302" w:rsidP="00521302">
      <w:pPr>
        <w:pStyle w:val="Paragrafi"/>
        <w:rPr>
          <w:spacing w:val="-4"/>
          <w:lang w:val="sq-AL"/>
        </w:rPr>
      </w:pPr>
      <w:r w:rsidRPr="008B19FB">
        <w:rPr>
          <w:spacing w:val="-4"/>
          <w:lang w:val="sq-AL"/>
        </w:rPr>
        <w:t>konstatoi se:</w:t>
      </w:r>
    </w:p>
    <w:p w:rsidR="00521302" w:rsidRPr="008B19FB" w:rsidRDefault="00521302" w:rsidP="00521302">
      <w:pPr>
        <w:pStyle w:val="Paragrafi"/>
        <w:rPr>
          <w:spacing w:val="-4"/>
          <w:lang w:val="sq-AL"/>
        </w:rPr>
      </w:pPr>
      <w:r w:rsidRPr="008B19FB">
        <w:rPr>
          <w:spacing w:val="-4"/>
          <w:lang w:val="sq-AL"/>
        </w:rPr>
        <w:t>Aplikimi i shoqërisë “Reka Energy” sh.p.k., plotëson tërësisht kërkesat e parashikuara nga ERE në “Rregulloren për procedurat e licencimit, modifikimit, transferimit të plotë/të pjesshëm dhe rinovimit të licencave</w:t>
      </w:r>
      <w:r w:rsidR="00BA488F" w:rsidRPr="008B19FB">
        <w:rPr>
          <w:spacing w:val="-4"/>
          <w:lang w:val="sq-AL"/>
        </w:rPr>
        <w:t>”</w:t>
      </w:r>
      <w:r w:rsidRPr="008B19FB">
        <w:rPr>
          <w:spacing w:val="-4"/>
          <w:lang w:val="sq-AL"/>
        </w:rPr>
        <w:t xml:space="preserve">, miratuar me vendimin e Bordit të ERE-s nr. 108, datë 9.9.2008, si më poshtë: </w:t>
      </w:r>
    </w:p>
    <w:p w:rsidR="00521302" w:rsidRPr="008B19FB" w:rsidRDefault="00521302" w:rsidP="00521302">
      <w:pPr>
        <w:pStyle w:val="Paragrafi"/>
        <w:rPr>
          <w:spacing w:val="-4"/>
          <w:lang w:val="sq-AL"/>
        </w:rPr>
      </w:pPr>
      <w:r w:rsidRPr="008B19FB">
        <w:rPr>
          <w:spacing w:val="-4"/>
          <w:lang w:val="sq-AL"/>
        </w:rPr>
        <w:t>- Formati i aplikimit (neni 9, pika 1, germat “a”, “b” dhe “c”) është plotësuar në mënyrë korrekte;</w:t>
      </w:r>
    </w:p>
    <w:p w:rsidR="00521302" w:rsidRPr="008B19FB" w:rsidRDefault="00521302" w:rsidP="00521302">
      <w:pPr>
        <w:pStyle w:val="Paragrafi"/>
        <w:rPr>
          <w:spacing w:val="-4"/>
          <w:lang w:val="sq-AL"/>
        </w:rPr>
      </w:pPr>
      <w:r w:rsidRPr="008B19FB">
        <w:rPr>
          <w:spacing w:val="-4"/>
          <w:lang w:val="sq-AL"/>
        </w:rPr>
        <w:t>- Dokumentacioni juridik, administrativ dhe pronësor (neni 9, pika 2, germat “a</w:t>
      </w:r>
      <w:r w:rsidR="00511E31" w:rsidRPr="008B19FB">
        <w:rPr>
          <w:spacing w:val="-4"/>
          <w:lang w:val="sq-AL"/>
        </w:rPr>
        <w:t>”</w:t>
      </w:r>
      <w:r w:rsidRPr="008B19FB">
        <w:rPr>
          <w:spacing w:val="-4"/>
          <w:lang w:val="sq-AL"/>
        </w:rPr>
        <w:t xml:space="preserve">, “b”, “c”, “d”, “e”, “f”, “g”) është plotësuar në mënyrë korrekte; </w:t>
      </w:r>
    </w:p>
    <w:p w:rsidR="00521302" w:rsidRPr="008B19FB" w:rsidRDefault="00521302" w:rsidP="00521302">
      <w:pPr>
        <w:pStyle w:val="Paragrafi"/>
        <w:rPr>
          <w:spacing w:val="-4"/>
          <w:lang w:val="sq-AL"/>
        </w:rPr>
      </w:pPr>
      <w:r w:rsidRPr="008B19FB">
        <w:rPr>
          <w:spacing w:val="-4"/>
          <w:lang w:val="sq-AL"/>
        </w:rPr>
        <w:t xml:space="preserve">- Dokumentacioni financiar dhe fiskal (neni 9, pika 3, germat “a”, “b”, “c” dhe “d”) është plotësuar në mënyrë korrekte; </w:t>
      </w:r>
    </w:p>
    <w:p w:rsidR="00521302" w:rsidRPr="00D159D2" w:rsidRDefault="00521302" w:rsidP="00521302">
      <w:pPr>
        <w:pStyle w:val="Paragrafi"/>
        <w:rPr>
          <w:lang w:val="sq-AL"/>
        </w:rPr>
      </w:pPr>
      <w:r w:rsidRPr="008B19FB">
        <w:rPr>
          <w:spacing w:val="-4"/>
          <w:lang w:val="sq-AL"/>
        </w:rPr>
        <w:t>- Dokumentacioni tekniko-ekonomik (neni 9, pikat 4.1.1, 4.1.2, 4.1.3; 4.1.4 dhe 4.1.5) është</w:t>
      </w:r>
      <w:r w:rsidRPr="00D159D2">
        <w:rPr>
          <w:lang w:val="sq-AL"/>
        </w:rPr>
        <w:t xml:space="preserve"> plotësuar në mënyrë korrekte.</w:t>
      </w:r>
    </w:p>
    <w:p w:rsidR="00521302" w:rsidRPr="00D159D2" w:rsidRDefault="00521302" w:rsidP="00521302">
      <w:pPr>
        <w:pStyle w:val="Paragrafi"/>
        <w:rPr>
          <w:lang w:val="sq-AL"/>
        </w:rPr>
      </w:pPr>
      <w:r w:rsidRPr="00D159D2">
        <w:rPr>
          <w:lang w:val="sq-AL"/>
        </w:rPr>
        <w:t>Për gjithë sa më sipër cituar, Bordi i ERE-s</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lastRenderedPageBreak/>
        <w:t>VENDOSI:</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1. Të licencojë shoqërinë “Reka Energy” sh.p.k., në aktivitetin e prodhimit të energjisë elektrike nga HEC-et: “Zaje”, me fuqi 220 kw; “Turaj”, me fuqi 320 kw; “Xhaferaj-Meshteken”, me fuqi 3680 kw; “Novosej”, me fuqi 220 kw; “Kollovoz”, me fuqi 1500 kw, me fuqi totale të instaluar 5940 kw, për një afat 30-vjeçar.</w:t>
      </w:r>
    </w:p>
    <w:p w:rsidR="00521302" w:rsidRPr="00D159D2" w:rsidRDefault="00521302" w:rsidP="00521302">
      <w:pPr>
        <w:pStyle w:val="Paragrafi"/>
        <w:rPr>
          <w:lang w:val="sq-AL"/>
        </w:rPr>
      </w:pPr>
      <w:r w:rsidRPr="00D159D2">
        <w:rPr>
          <w:lang w:val="sq-AL"/>
        </w:rPr>
        <w:t>2. Drejtoria e Licencimit, Monitorimit të Tregut dhe të të Licencuarve të njoftojë aplikuesin për vendimin e Bordit të ERE-s. </w:t>
      </w:r>
    </w:p>
    <w:p w:rsidR="00521302" w:rsidRPr="00D159D2" w:rsidRDefault="00521302" w:rsidP="00521302">
      <w:pPr>
        <w:pStyle w:val="Paragrafi"/>
        <w:rPr>
          <w:lang w:val="sq-AL"/>
        </w:rPr>
      </w:pPr>
      <w:r w:rsidRPr="00D159D2">
        <w:rPr>
          <w:lang w:val="sq-AL"/>
        </w:rPr>
        <w:t xml:space="preserve">Ky vendim hyn në fuqi menjëherë. </w:t>
      </w:r>
    </w:p>
    <w:p w:rsidR="00521302" w:rsidRPr="00D159D2" w:rsidRDefault="00521302" w:rsidP="00521302">
      <w:pPr>
        <w:pStyle w:val="Paragrafi"/>
        <w:rPr>
          <w:lang w:val="sq-AL"/>
        </w:rPr>
      </w:pPr>
      <w:r w:rsidRPr="00D159D2">
        <w:rPr>
          <w:lang w:val="sq-AL"/>
        </w:rPr>
        <w:t xml:space="preserve">Ky vendim botohet në Fletoren Zyrtare. </w:t>
      </w:r>
    </w:p>
    <w:p w:rsidR="00521302" w:rsidRPr="00D159D2" w:rsidRDefault="00521302" w:rsidP="002D143F">
      <w:pPr>
        <w:pStyle w:val="Hapesira7"/>
        <w:rPr>
          <w:lang w:val="sq-AL"/>
        </w:rPr>
      </w:pPr>
    </w:p>
    <w:p w:rsidR="00521302" w:rsidRPr="00D159D2" w:rsidRDefault="00521302" w:rsidP="00521302">
      <w:pPr>
        <w:widowControl w:val="0"/>
        <w:spacing w:after="0" w:line="240" w:lineRule="auto"/>
        <w:jc w:val="right"/>
        <w:rPr>
          <w:rFonts w:ascii="Garamond" w:eastAsia="MS Mincho" w:hAnsi="Garamond" w:cs="CG Times"/>
          <w:sz w:val="24"/>
          <w:lang w:val="sq-AL"/>
        </w:rPr>
      </w:pPr>
      <w:r w:rsidRPr="00D159D2">
        <w:rPr>
          <w:rFonts w:ascii="Garamond" w:eastAsia="MS Mincho" w:hAnsi="Garamond" w:cs="CG Times"/>
          <w:sz w:val="24"/>
          <w:lang w:val="sq-AL"/>
        </w:rPr>
        <w:t>KRYETARI</w:t>
      </w:r>
    </w:p>
    <w:p w:rsidR="00521302" w:rsidRPr="00D159D2" w:rsidRDefault="00521302" w:rsidP="00521302">
      <w:pPr>
        <w:widowControl w:val="0"/>
        <w:spacing w:after="0" w:line="240" w:lineRule="auto"/>
        <w:jc w:val="right"/>
        <w:rPr>
          <w:rFonts w:ascii="Garamond" w:eastAsia="MS Mincho" w:hAnsi="Garamond" w:cs="CG Times"/>
          <w:b/>
          <w:sz w:val="24"/>
          <w:lang w:val="sq-AL"/>
        </w:rPr>
      </w:pPr>
      <w:r w:rsidRPr="00D159D2">
        <w:rPr>
          <w:rFonts w:ascii="Garamond" w:eastAsia="MS Mincho" w:hAnsi="Garamond" w:cs="CG Times"/>
          <w:b/>
          <w:sz w:val="24"/>
          <w:lang w:val="sq-AL"/>
        </w:rPr>
        <w:t>Petrit Ahmeti</w:t>
      </w:r>
    </w:p>
    <w:p w:rsidR="00521302" w:rsidRPr="00D159D2" w:rsidRDefault="00521302" w:rsidP="00521302">
      <w:pPr>
        <w:pStyle w:val="Paragrafi"/>
        <w:rPr>
          <w:lang w:val="sq-AL"/>
        </w:rPr>
      </w:pPr>
    </w:p>
    <w:p w:rsidR="00521302" w:rsidRPr="00D159D2" w:rsidRDefault="00521302" w:rsidP="00521302">
      <w:pPr>
        <w:pStyle w:val="NeniTitull"/>
        <w:rPr>
          <w:lang w:val="sq-AL"/>
        </w:rPr>
      </w:pPr>
      <w:r w:rsidRPr="00D159D2">
        <w:rPr>
          <w:lang w:val="sq-AL"/>
        </w:rPr>
        <w:t xml:space="preserve">VENDIM </w:t>
      </w:r>
    </w:p>
    <w:p w:rsidR="00521302" w:rsidRPr="00D159D2" w:rsidRDefault="00521302" w:rsidP="00521302">
      <w:pPr>
        <w:pStyle w:val="NeniTitull"/>
        <w:rPr>
          <w:lang w:val="sq-AL"/>
        </w:rPr>
      </w:pPr>
      <w:r w:rsidRPr="00D159D2">
        <w:rPr>
          <w:lang w:val="sq-AL"/>
        </w:rPr>
        <w:t>Nr. 121, datë 21.7.2016</w:t>
      </w:r>
    </w:p>
    <w:p w:rsidR="00521302" w:rsidRPr="00D159D2" w:rsidRDefault="00521302" w:rsidP="002D143F">
      <w:pPr>
        <w:pStyle w:val="Hapesira7"/>
        <w:rPr>
          <w:lang w:val="sq-AL"/>
        </w:rPr>
      </w:pPr>
    </w:p>
    <w:p w:rsidR="00521302" w:rsidRPr="00D159D2" w:rsidRDefault="00521302" w:rsidP="00521302">
      <w:pPr>
        <w:pStyle w:val="NeniTitull"/>
        <w:rPr>
          <w:lang w:val="sq-AL"/>
        </w:rPr>
      </w:pPr>
      <w:r w:rsidRPr="00D159D2">
        <w:rPr>
          <w:lang w:val="sq-AL"/>
        </w:rPr>
        <w:t xml:space="preserve">MBI LICENCIMIN E SHOQËRISË “NORDIC INVEST GROUP” SHPK NË AKTIVITETIN E TREGTIMIT TË ENERGJISË ELEKTRIKE </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Në mbështetje të neneve 16; 37, pika 2, germa “d”, të ligjit nr. 43/2015, “Për sektorin e energjisë elektrike” dhe nenit 21, të “Rregullores për procedurat dhe afatet për dhënien, modifikimin, transferimin, rinovimin ose heqjen e licencave në sektorin e energjisë elektrike”, miratuar me vendimin e Bordit të ERE nr. 109, datë 29.6.2016, miratuar me vendimin e Bordit të ERE-s, Bordi i Entit Rregullator të Energjisë (ERE), në mbledhjen e tij të datës 21.7.2016, mbasi shqyrtoi aplikimin e paraqitur nga shoqëria “Nordic Invest Group” sh.p.k., si dhe relacionin e Drejtorisë së Licencimit dhe të Monitorimit të Tregut për licencimin në aktivitetin e tregtimit të energjisë elektrike të kësaj shoqërie,</w:t>
      </w:r>
    </w:p>
    <w:p w:rsidR="00521302" w:rsidRPr="00D159D2" w:rsidRDefault="00521302" w:rsidP="00521302">
      <w:pPr>
        <w:pStyle w:val="Paragrafi"/>
        <w:rPr>
          <w:lang w:val="sq-AL"/>
        </w:rPr>
      </w:pPr>
      <w:r w:rsidRPr="00D159D2">
        <w:rPr>
          <w:lang w:val="sq-AL"/>
        </w:rPr>
        <w:t>konstatoi se:</w:t>
      </w:r>
    </w:p>
    <w:p w:rsidR="00521302" w:rsidRPr="00D159D2" w:rsidRDefault="00521302" w:rsidP="00521302">
      <w:pPr>
        <w:pStyle w:val="Paragrafi"/>
        <w:rPr>
          <w:lang w:val="sq-AL"/>
        </w:rPr>
      </w:pPr>
      <w:r w:rsidRPr="00D159D2">
        <w:rPr>
          <w:lang w:val="sq-AL"/>
        </w:rPr>
        <w:t xml:space="preserve">Aplikimi i shoqërisë “Nordic Invest Group” sh.p.k., plotëson tërësisht kërkesat e parashikuara nga ERE në </w:t>
      </w:r>
      <w:r>
        <w:rPr>
          <w:lang w:val="sq-AL"/>
        </w:rPr>
        <w:t>“</w:t>
      </w:r>
      <w:r w:rsidRPr="00D159D2">
        <w:rPr>
          <w:lang w:val="sq-AL"/>
        </w:rPr>
        <w:t xml:space="preserve">Rregulloren </w:t>
      </w:r>
      <w:r>
        <w:rPr>
          <w:lang w:val="sq-AL"/>
        </w:rPr>
        <w:t>p</w:t>
      </w:r>
      <w:r w:rsidRPr="00D159D2">
        <w:rPr>
          <w:lang w:val="sq-AL"/>
        </w:rPr>
        <w:t xml:space="preserve">ër procedurat e licencimit, modifikimit, transferimit të plotë/të pjesshëm dhe rinovimit të licencave”, të miratuar me vendimin e Bordit të ERE-s, nr. 108, datë 9.9.2008, si më poshtë: </w:t>
      </w:r>
    </w:p>
    <w:p w:rsidR="00521302" w:rsidRPr="00D159D2" w:rsidRDefault="00521302" w:rsidP="00521302">
      <w:pPr>
        <w:pStyle w:val="Paragrafi"/>
        <w:rPr>
          <w:lang w:val="sq-AL"/>
        </w:rPr>
      </w:pPr>
      <w:r w:rsidRPr="00D159D2">
        <w:rPr>
          <w:lang w:val="sq-AL"/>
        </w:rPr>
        <w:t>- Formati i aplikimit (neni 9, pika 1, germat “a”, “b” dhe “c”) është plotësuar në mënyrë korrekte;</w:t>
      </w:r>
    </w:p>
    <w:p w:rsidR="00521302" w:rsidRPr="00D159D2" w:rsidRDefault="00521302" w:rsidP="00521302">
      <w:pPr>
        <w:pStyle w:val="Paragrafi"/>
        <w:rPr>
          <w:lang w:val="sq-AL"/>
        </w:rPr>
      </w:pPr>
      <w:r w:rsidRPr="00D159D2">
        <w:rPr>
          <w:lang w:val="sq-AL"/>
        </w:rPr>
        <w:lastRenderedPageBreak/>
        <w:t>- Dokumentacioni juridik, administrativ dhe pronësor (neni 9, pika 2</w:t>
      </w:r>
      <w:r w:rsidR="007E110F">
        <w:rPr>
          <w:lang w:val="sq-AL"/>
        </w:rPr>
        <w:t>,</w:t>
      </w:r>
      <w:r w:rsidRPr="00D159D2">
        <w:rPr>
          <w:lang w:val="sq-AL"/>
        </w:rPr>
        <w:t xml:space="preserve"> germat “a”, “b”, “c”, “d”, “e”, “f”, “g”) është plotësuar në mënyrë korrekte; </w:t>
      </w:r>
    </w:p>
    <w:p w:rsidR="00521302" w:rsidRPr="00D159D2" w:rsidRDefault="00521302" w:rsidP="00521302">
      <w:pPr>
        <w:pStyle w:val="Paragrafi"/>
        <w:rPr>
          <w:lang w:val="sq-AL"/>
        </w:rPr>
      </w:pPr>
      <w:r w:rsidRPr="00D159D2">
        <w:rPr>
          <w:lang w:val="sq-AL"/>
        </w:rPr>
        <w:t>- Dokumentacioni financiar dhe fiskal (neni 9, pika 3, germat “a”, “b”, “c”, “d”) është plotësuar në mënyrë korrekte;</w:t>
      </w:r>
    </w:p>
    <w:p w:rsidR="00521302" w:rsidRPr="00D159D2" w:rsidRDefault="00521302" w:rsidP="00521302">
      <w:pPr>
        <w:pStyle w:val="Paragrafi"/>
        <w:rPr>
          <w:lang w:val="sq-AL"/>
        </w:rPr>
      </w:pPr>
      <w:r w:rsidRPr="00D159D2">
        <w:rPr>
          <w:lang w:val="sq-AL"/>
        </w:rPr>
        <w:t>- Të dhënat specifike të licencës (neni 9, pika 4/10, germat “a”, “b”, “c”) janë plotësuar në mënyrë korrekte.</w:t>
      </w:r>
    </w:p>
    <w:p w:rsidR="00521302" w:rsidRPr="00D159D2" w:rsidRDefault="00521302" w:rsidP="00521302">
      <w:pPr>
        <w:pStyle w:val="Paragrafi"/>
        <w:rPr>
          <w:lang w:val="sq-AL"/>
        </w:rPr>
      </w:pPr>
      <w:r w:rsidRPr="00D159D2">
        <w:rPr>
          <w:lang w:val="sq-AL"/>
        </w:rPr>
        <w:t>Për gjithë sa më sipër cituar, Bordi i ERE-s</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VENDOSI:</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1. Të licencojë shoqërinë “Nordic Invest Group” sh.p.k., në aktivitetin e tregtimit të energjisë elektrike, për një afat 5-vjeçar.</w:t>
      </w:r>
    </w:p>
    <w:p w:rsidR="00521302" w:rsidRPr="00D159D2" w:rsidRDefault="00521302" w:rsidP="00521302">
      <w:pPr>
        <w:pStyle w:val="Paragrafi"/>
        <w:rPr>
          <w:lang w:val="sq-AL"/>
        </w:rPr>
      </w:pPr>
      <w:r w:rsidRPr="00D159D2">
        <w:rPr>
          <w:lang w:val="sq-AL"/>
        </w:rPr>
        <w:t>2. Drejtoria e Licencimit, Monitorimit të Tregut dhe të të Licencuarve të njoftojë aplikuesin për vendimin e Bordit të ERE-s. </w:t>
      </w:r>
    </w:p>
    <w:p w:rsidR="00521302" w:rsidRPr="00D159D2" w:rsidRDefault="00521302" w:rsidP="00521302">
      <w:pPr>
        <w:pStyle w:val="Paragrafi"/>
        <w:rPr>
          <w:lang w:val="sq-AL"/>
        </w:rPr>
      </w:pPr>
      <w:r w:rsidRPr="00D159D2">
        <w:rPr>
          <w:lang w:val="sq-AL"/>
        </w:rPr>
        <w:t xml:space="preserve">Ky vendim hyn në fuqi menjëherë. </w:t>
      </w:r>
    </w:p>
    <w:p w:rsidR="00521302" w:rsidRPr="00D159D2" w:rsidRDefault="00521302" w:rsidP="00521302">
      <w:pPr>
        <w:pStyle w:val="Paragrafi"/>
        <w:rPr>
          <w:lang w:val="sq-AL"/>
        </w:rPr>
      </w:pPr>
      <w:r w:rsidRPr="00D159D2">
        <w:rPr>
          <w:lang w:val="sq-AL"/>
        </w:rPr>
        <w:t>Ky vendim botohet në Fletoren Zyrtare.</w:t>
      </w:r>
    </w:p>
    <w:p w:rsidR="00521302" w:rsidRPr="00D159D2" w:rsidRDefault="00521302" w:rsidP="002D143F">
      <w:pPr>
        <w:pStyle w:val="Hapesira7"/>
        <w:rPr>
          <w:lang w:val="sq-AL"/>
        </w:rPr>
      </w:pPr>
    </w:p>
    <w:p w:rsidR="00521302" w:rsidRPr="00D159D2" w:rsidRDefault="00521302" w:rsidP="00521302">
      <w:pPr>
        <w:widowControl w:val="0"/>
        <w:spacing w:after="0" w:line="240" w:lineRule="auto"/>
        <w:jc w:val="right"/>
        <w:rPr>
          <w:rFonts w:ascii="Garamond" w:eastAsia="MS Mincho" w:hAnsi="Garamond" w:cs="CG Times"/>
          <w:sz w:val="24"/>
          <w:lang w:val="sq-AL"/>
        </w:rPr>
      </w:pPr>
      <w:r w:rsidRPr="00D159D2">
        <w:rPr>
          <w:rFonts w:ascii="Garamond" w:eastAsia="MS Mincho" w:hAnsi="Garamond" w:cs="CG Times"/>
          <w:sz w:val="24"/>
          <w:lang w:val="sq-AL"/>
        </w:rPr>
        <w:t>KRYETARI</w:t>
      </w:r>
    </w:p>
    <w:p w:rsidR="00521302" w:rsidRPr="00D159D2" w:rsidRDefault="00521302" w:rsidP="00521302">
      <w:pPr>
        <w:widowControl w:val="0"/>
        <w:spacing w:after="0" w:line="240" w:lineRule="auto"/>
        <w:jc w:val="right"/>
        <w:rPr>
          <w:rFonts w:ascii="Garamond" w:eastAsia="MS Mincho" w:hAnsi="Garamond" w:cs="CG Times"/>
          <w:b/>
          <w:sz w:val="24"/>
          <w:lang w:val="sq-AL"/>
        </w:rPr>
      </w:pPr>
      <w:r w:rsidRPr="00D159D2">
        <w:rPr>
          <w:rFonts w:ascii="Garamond" w:eastAsia="MS Mincho" w:hAnsi="Garamond" w:cs="CG Times"/>
          <w:b/>
          <w:sz w:val="24"/>
          <w:lang w:val="sq-AL"/>
        </w:rPr>
        <w:t>Petrit Ahmeti</w:t>
      </w:r>
    </w:p>
    <w:p w:rsidR="00521302" w:rsidRPr="00D159D2" w:rsidRDefault="00521302" w:rsidP="00521302">
      <w:pPr>
        <w:pStyle w:val="Paragrafi"/>
        <w:rPr>
          <w:lang w:val="sq-AL"/>
        </w:rPr>
      </w:pPr>
    </w:p>
    <w:p w:rsidR="00521302" w:rsidRPr="00D159D2" w:rsidRDefault="00521302" w:rsidP="00521302">
      <w:pPr>
        <w:pStyle w:val="NeniTitull"/>
        <w:rPr>
          <w:lang w:val="sq-AL"/>
        </w:rPr>
      </w:pPr>
      <w:r w:rsidRPr="00D159D2">
        <w:rPr>
          <w:lang w:val="sq-AL"/>
        </w:rPr>
        <w:t xml:space="preserve">VENDIM </w:t>
      </w:r>
    </w:p>
    <w:p w:rsidR="00521302" w:rsidRPr="00D159D2" w:rsidRDefault="00521302" w:rsidP="00521302">
      <w:pPr>
        <w:pStyle w:val="NeniTitull"/>
        <w:rPr>
          <w:lang w:val="sq-AL"/>
        </w:rPr>
      </w:pPr>
      <w:r w:rsidRPr="00D159D2">
        <w:rPr>
          <w:lang w:val="sq-AL"/>
        </w:rPr>
        <w:t>Nr. 122, datë 21.7.2016</w:t>
      </w:r>
    </w:p>
    <w:p w:rsidR="00521302" w:rsidRPr="00D159D2" w:rsidRDefault="00521302" w:rsidP="002D143F">
      <w:pPr>
        <w:pStyle w:val="Hapesira7"/>
        <w:rPr>
          <w:lang w:val="sq-AL"/>
        </w:rPr>
      </w:pPr>
    </w:p>
    <w:p w:rsidR="00521302" w:rsidRPr="00D159D2" w:rsidRDefault="00521302" w:rsidP="00521302">
      <w:pPr>
        <w:pStyle w:val="NeniTitull"/>
        <w:rPr>
          <w:lang w:val="sq-AL"/>
        </w:rPr>
      </w:pPr>
      <w:r w:rsidRPr="00D159D2">
        <w:rPr>
          <w:lang w:val="sq-AL"/>
        </w:rPr>
        <w:t xml:space="preserve">MBI FILLIMIN E PROCEDURAVE PËR LICENCIMIN E SHOQËRISË “PRELL ENERGY” SHPK NË AKTIVITETIN E PRODHIMIT TË ENERGJISË ELEKTRIKE NGA HEC “PRELLË”, ME FUQI TË INSTALUAR 14970 kw </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 xml:space="preserve">Në mbështetje të neneve 16; 37, pika 2, germa “d”, të ligjit nr. 43/2015, “Për sektorin e energjisë elektrike”, neneve 4, pika 1, germa “a”; 5, pika 1, germa “a”; 10, pika 3, të “Rregullores për procedurat dhe afatet për dhënien, modifikimin, transferimin ose heqjen e licencave në sektorin e energjisë elektrike”, të miratuar me vendimin e Bordit të ERE-s, nr. 109, datë 29.6.2016 dhe nenit 19, pika 1 germa “a”, të “Rregullave të organizimit, funksionimit dhe procedurave të ERE-s”, miratuar me vendimin e Bordit të ERE-s nr. 96 datë 17.6.2016, Bordi i Entit Rregullator të Energjisë (ERE), në mbledhjen e tij të datës 21.7.2016, mbasi shqyrtoi aplikimin e paraqitur nga shoqëria “Prell Energy” sh.p.k., si dhe relacionin e Drejtorisë së </w:t>
      </w:r>
      <w:r w:rsidRPr="00D159D2">
        <w:rPr>
          <w:lang w:val="sq-AL"/>
        </w:rPr>
        <w:lastRenderedPageBreak/>
        <w:t>Licencimit dhe të Monitorimit të Tregut për licencimin në aktivitetin e prodhimit të energjisë elektrike të kësaj shoqërie,</w:t>
      </w:r>
    </w:p>
    <w:p w:rsidR="00521302" w:rsidRPr="00D159D2" w:rsidRDefault="00521302" w:rsidP="00521302">
      <w:pPr>
        <w:pStyle w:val="Paragrafi"/>
        <w:rPr>
          <w:lang w:val="sq-AL"/>
        </w:rPr>
      </w:pPr>
      <w:r w:rsidRPr="00D159D2">
        <w:rPr>
          <w:lang w:val="sq-AL"/>
        </w:rPr>
        <w:t>konstatoi se:</w:t>
      </w:r>
    </w:p>
    <w:p w:rsidR="00521302" w:rsidRPr="00180994" w:rsidRDefault="00521302" w:rsidP="00521302">
      <w:pPr>
        <w:pStyle w:val="Paragrafi"/>
        <w:rPr>
          <w:spacing w:val="-4"/>
          <w:lang w:val="sq-AL"/>
        </w:rPr>
      </w:pPr>
      <w:r w:rsidRPr="00180994">
        <w:rPr>
          <w:spacing w:val="-4"/>
          <w:lang w:val="sq-AL"/>
        </w:rPr>
        <w:t xml:space="preserve">Aplikimi i shoqërisë “Prell Energy” sh.p.k., plotëson tërësisht kërkesat e parashikuara nga ERE në “Rregulloren për procedurat e licencimit, modifikimit, transferimit të plotë/të pjesshëm dhe rinovimit të licencave”, si më poshtë: </w:t>
      </w:r>
    </w:p>
    <w:p w:rsidR="00521302" w:rsidRPr="00180994" w:rsidRDefault="00521302" w:rsidP="00521302">
      <w:pPr>
        <w:pStyle w:val="Paragrafi"/>
        <w:rPr>
          <w:spacing w:val="-4"/>
          <w:lang w:val="sq-AL"/>
        </w:rPr>
      </w:pPr>
      <w:r w:rsidRPr="00180994">
        <w:rPr>
          <w:spacing w:val="-4"/>
          <w:lang w:val="sq-AL"/>
        </w:rPr>
        <w:t>- Formati i aplikimit (neni 9, pika 1, germat “a”, “b”, “c”) është plotësuar në mënyrë korrekte;</w:t>
      </w:r>
    </w:p>
    <w:p w:rsidR="00521302" w:rsidRPr="00180994" w:rsidRDefault="00521302" w:rsidP="00521302">
      <w:pPr>
        <w:pStyle w:val="Paragrafi"/>
        <w:rPr>
          <w:spacing w:val="-4"/>
          <w:lang w:val="sq-AL"/>
        </w:rPr>
      </w:pPr>
      <w:r w:rsidRPr="00180994">
        <w:rPr>
          <w:spacing w:val="-4"/>
          <w:lang w:val="sq-AL"/>
        </w:rPr>
        <w:t xml:space="preserve">- Dokumentacioni juridik, administrativ dhe pronësor (neni 9, pika 2, germat “a”, “b”, “c”, “d”, “e”, “f”, “g”) është plotësuar në mënyrë korrekte; </w:t>
      </w:r>
    </w:p>
    <w:p w:rsidR="00521302" w:rsidRPr="00180994" w:rsidRDefault="00521302" w:rsidP="00521302">
      <w:pPr>
        <w:pStyle w:val="Paragrafi"/>
        <w:rPr>
          <w:spacing w:val="-4"/>
          <w:lang w:val="sq-AL"/>
        </w:rPr>
      </w:pPr>
      <w:r w:rsidRPr="00180994">
        <w:rPr>
          <w:spacing w:val="-4"/>
          <w:lang w:val="sq-AL"/>
        </w:rPr>
        <w:t>- Dokumentacioni financiar dhe fiskal (neni 9, pika 3, germat “a”, “b”, “c”, “d”) është plotësuar në mënyrë korrekte;</w:t>
      </w:r>
    </w:p>
    <w:p w:rsidR="00521302" w:rsidRPr="00180994" w:rsidRDefault="00521302" w:rsidP="00521302">
      <w:pPr>
        <w:pStyle w:val="Paragrafi"/>
        <w:rPr>
          <w:spacing w:val="-4"/>
          <w:lang w:val="sq-AL"/>
        </w:rPr>
      </w:pPr>
      <w:r w:rsidRPr="00180994">
        <w:rPr>
          <w:spacing w:val="-4"/>
          <w:lang w:val="sq-AL"/>
        </w:rPr>
        <w:t>- Dokumentacioni teknik (neni 9, pikat 4.1.1; 4.1.2; 4.1.3, germat “a”, “b”, “c”, “d”; 4.1.4, germat “a”, “b”, “c”, “d” dhe 4.1.5, germat “a”, “b”, “c”) është plotësuar në mënyrë korrekte.</w:t>
      </w:r>
    </w:p>
    <w:p w:rsidR="00521302" w:rsidRPr="00180994" w:rsidRDefault="00521302" w:rsidP="00521302">
      <w:pPr>
        <w:pStyle w:val="Paragrafi"/>
        <w:rPr>
          <w:spacing w:val="-4"/>
          <w:lang w:val="sq-AL"/>
        </w:rPr>
      </w:pPr>
      <w:r w:rsidRPr="00180994">
        <w:rPr>
          <w:spacing w:val="-4"/>
          <w:lang w:val="sq-AL"/>
        </w:rPr>
        <w:t>Për gjithë sa më sipër cituar, Bordi i ERE-s</w:t>
      </w:r>
    </w:p>
    <w:p w:rsidR="00521302" w:rsidRPr="00180994" w:rsidRDefault="00521302" w:rsidP="002D143F">
      <w:pPr>
        <w:pStyle w:val="Hapesira7"/>
        <w:rPr>
          <w:spacing w:val="-4"/>
          <w:lang w:val="sq-AL"/>
        </w:rPr>
      </w:pPr>
    </w:p>
    <w:p w:rsidR="00521302" w:rsidRPr="00180994" w:rsidRDefault="00521302" w:rsidP="00521302">
      <w:pPr>
        <w:pStyle w:val="NeniNr"/>
        <w:rPr>
          <w:spacing w:val="-4"/>
          <w:lang w:val="sq-AL"/>
        </w:rPr>
      </w:pPr>
      <w:r w:rsidRPr="00180994">
        <w:rPr>
          <w:spacing w:val="-4"/>
          <w:lang w:val="sq-AL"/>
        </w:rPr>
        <w:t>VENDOSI:</w:t>
      </w:r>
    </w:p>
    <w:p w:rsidR="00521302" w:rsidRPr="00180994" w:rsidRDefault="00521302" w:rsidP="002D143F">
      <w:pPr>
        <w:pStyle w:val="Hapesira7"/>
        <w:rPr>
          <w:spacing w:val="-4"/>
          <w:lang w:val="sq-AL"/>
        </w:rPr>
      </w:pPr>
    </w:p>
    <w:p w:rsidR="00521302" w:rsidRPr="00180994" w:rsidRDefault="00521302" w:rsidP="00521302">
      <w:pPr>
        <w:pStyle w:val="Paragrafi"/>
        <w:rPr>
          <w:spacing w:val="-4"/>
          <w:lang w:val="sq-AL"/>
        </w:rPr>
      </w:pPr>
      <w:r w:rsidRPr="00180994">
        <w:rPr>
          <w:spacing w:val="-4"/>
          <w:lang w:val="sq-AL"/>
        </w:rPr>
        <w:t xml:space="preserve">1. Të fillojë procedurat për licencimin e shoqërisë “Prell Energy” sh.p.k., në aktivitetin e prodhimit të energjisë elektrike nga HEC “Prellë” me fuqi të instaluar 14970 kw. </w:t>
      </w:r>
    </w:p>
    <w:p w:rsidR="00521302" w:rsidRPr="00180994" w:rsidRDefault="00521302" w:rsidP="00521302">
      <w:pPr>
        <w:pStyle w:val="Paragrafi"/>
        <w:rPr>
          <w:spacing w:val="-4"/>
          <w:lang w:val="sq-AL"/>
        </w:rPr>
      </w:pPr>
      <w:r w:rsidRPr="00180994">
        <w:rPr>
          <w:spacing w:val="-4"/>
          <w:lang w:val="sq-AL"/>
        </w:rPr>
        <w:t>2. Drejtoria e Licencimit, Monitorimit të Tregut dhe të të Licencuarve të njoftojë aplikuesin për vendimin e Bordit të ERE-s. </w:t>
      </w:r>
    </w:p>
    <w:p w:rsidR="00521302" w:rsidRPr="00180994" w:rsidRDefault="00521302" w:rsidP="00521302">
      <w:pPr>
        <w:pStyle w:val="Paragrafi"/>
        <w:rPr>
          <w:spacing w:val="-4"/>
          <w:lang w:val="sq-AL"/>
        </w:rPr>
      </w:pPr>
      <w:r w:rsidRPr="00180994">
        <w:rPr>
          <w:spacing w:val="-4"/>
          <w:lang w:val="sq-AL"/>
        </w:rPr>
        <w:t xml:space="preserve">Ky vendim hyn në fuqi menjëherë. </w:t>
      </w:r>
    </w:p>
    <w:p w:rsidR="00521302" w:rsidRPr="00180994" w:rsidRDefault="00521302" w:rsidP="00521302">
      <w:pPr>
        <w:pStyle w:val="Paragrafi"/>
        <w:rPr>
          <w:spacing w:val="-4"/>
          <w:lang w:val="sq-AL"/>
        </w:rPr>
      </w:pPr>
      <w:r w:rsidRPr="00180994">
        <w:rPr>
          <w:spacing w:val="-4"/>
          <w:lang w:val="sq-AL"/>
        </w:rPr>
        <w:t xml:space="preserve">Ky vendim botohet në Fletoren Zyrtare. </w:t>
      </w:r>
    </w:p>
    <w:p w:rsidR="00521302" w:rsidRPr="00D159D2" w:rsidRDefault="00521302" w:rsidP="002D143F">
      <w:pPr>
        <w:pStyle w:val="Hapesira7"/>
        <w:rPr>
          <w:lang w:val="sq-AL"/>
        </w:rPr>
      </w:pPr>
    </w:p>
    <w:p w:rsidR="00521302" w:rsidRPr="00D159D2" w:rsidRDefault="00521302" w:rsidP="00521302">
      <w:pPr>
        <w:widowControl w:val="0"/>
        <w:spacing w:after="0" w:line="240" w:lineRule="auto"/>
        <w:jc w:val="right"/>
        <w:rPr>
          <w:rFonts w:ascii="Garamond" w:eastAsia="MS Mincho" w:hAnsi="Garamond" w:cs="CG Times"/>
          <w:sz w:val="24"/>
          <w:lang w:val="sq-AL"/>
        </w:rPr>
      </w:pPr>
      <w:r w:rsidRPr="00D159D2">
        <w:rPr>
          <w:rFonts w:ascii="Garamond" w:eastAsia="MS Mincho" w:hAnsi="Garamond" w:cs="CG Times"/>
          <w:sz w:val="24"/>
          <w:lang w:val="sq-AL"/>
        </w:rPr>
        <w:t>KRYETARI</w:t>
      </w:r>
    </w:p>
    <w:p w:rsidR="00521302" w:rsidRPr="00D159D2" w:rsidRDefault="00521302" w:rsidP="00521302">
      <w:pPr>
        <w:widowControl w:val="0"/>
        <w:spacing w:after="0" w:line="240" w:lineRule="auto"/>
        <w:jc w:val="right"/>
        <w:rPr>
          <w:rFonts w:ascii="Garamond" w:eastAsia="MS Mincho" w:hAnsi="Garamond" w:cs="CG Times"/>
          <w:b/>
          <w:sz w:val="24"/>
          <w:lang w:val="sq-AL"/>
        </w:rPr>
      </w:pPr>
      <w:r w:rsidRPr="00D159D2">
        <w:rPr>
          <w:rFonts w:ascii="Garamond" w:eastAsia="MS Mincho" w:hAnsi="Garamond" w:cs="CG Times"/>
          <w:b/>
          <w:sz w:val="24"/>
          <w:lang w:val="sq-AL"/>
        </w:rPr>
        <w:t>Petrit Ahmeti</w:t>
      </w:r>
    </w:p>
    <w:p w:rsidR="00521302" w:rsidRPr="00D159D2" w:rsidRDefault="00521302" w:rsidP="002D143F">
      <w:pPr>
        <w:pStyle w:val="Hapesira7"/>
        <w:rPr>
          <w:lang w:val="sq-AL"/>
        </w:rPr>
      </w:pPr>
    </w:p>
    <w:p w:rsidR="00521302" w:rsidRPr="00D159D2" w:rsidRDefault="00521302" w:rsidP="00521302">
      <w:pPr>
        <w:pStyle w:val="NeniTitull"/>
        <w:rPr>
          <w:lang w:val="sq-AL"/>
        </w:rPr>
      </w:pPr>
      <w:r w:rsidRPr="00D159D2">
        <w:rPr>
          <w:lang w:val="sq-AL"/>
        </w:rPr>
        <w:t>VENDIM</w:t>
      </w:r>
    </w:p>
    <w:p w:rsidR="00521302" w:rsidRPr="00D159D2" w:rsidRDefault="00521302" w:rsidP="00521302">
      <w:pPr>
        <w:pStyle w:val="NeniTitull"/>
        <w:rPr>
          <w:lang w:val="sq-AL"/>
        </w:rPr>
      </w:pPr>
      <w:r w:rsidRPr="00D159D2">
        <w:rPr>
          <w:lang w:val="sq-AL"/>
        </w:rPr>
        <w:t>Nr. 123, datë 21.7.2016</w:t>
      </w:r>
    </w:p>
    <w:p w:rsidR="00521302" w:rsidRPr="00D159D2" w:rsidRDefault="00521302" w:rsidP="002D143F">
      <w:pPr>
        <w:pStyle w:val="Hapesira7"/>
        <w:rPr>
          <w:lang w:val="sq-AL"/>
        </w:rPr>
      </w:pPr>
    </w:p>
    <w:p w:rsidR="00521302" w:rsidRPr="00D159D2" w:rsidRDefault="00521302" w:rsidP="00521302">
      <w:pPr>
        <w:pStyle w:val="NeniTitull"/>
        <w:rPr>
          <w:lang w:val="sq-AL"/>
        </w:rPr>
      </w:pPr>
      <w:r w:rsidRPr="00D159D2">
        <w:rPr>
          <w:lang w:val="sq-AL"/>
        </w:rPr>
        <w:t xml:space="preserve">MBI MIRATIMIN E LICENCËS PËR VEPRIMTARINË E OPERIMIT TË TREGUT TË ENERGJISË ELEKTRIKE </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 xml:space="preserve">Në mbështetje të neneve 16; 37, pika 2, germa “dh”; 38 të ligjit nr. 43/2015, “Për sektorin e energjisë elektrike” dhe nenit 26 të “Rregullores së </w:t>
      </w:r>
      <w:r w:rsidR="00597AB2" w:rsidRPr="00D159D2">
        <w:rPr>
          <w:lang w:val="sq-AL"/>
        </w:rPr>
        <w:t>organizimit</w:t>
      </w:r>
      <w:r w:rsidRPr="00D159D2">
        <w:rPr>
          <w:lang w:val="sq-AL"/>
        </w:rPr>
        <w:t xml:space="preserve">, funksionimit dhe procedurave të ERE-s”, miratuar me vendimin e Bordit të ERE-s nr. 96, datë 17.6.2016, Bordi i ERE-s, në mbledhjen e tij të datës 21.7.2016, mbasi shqyrtoi </w:t>
      </w:r>
      <w:r w:rsidRPr="00D159D2">
        <w:rPr>
          <w:lang w:val="sq-AL"/>
        </w:rPr>
        <w:lastRenderedPageBreak/>
        <w:t>relacionin e përgatitur nga drejtoritë teknike, për miratimin e licencës për veprimtarinë e operimit të tregut të energjisë elektrike dhe draftin përkatës,</w:t>
      </w:r>
    </w:p>
    <w:p w:rsidR="00521302" w:rsidRPr="00D159D2" w:rsidRDefault="00521302" w:rsidP="00521302">
      <w:pPr>
        <w:pStyle w:val="Paragrafi"/>
        <w:rPr>
          <w:lang w:val="sq-AL"/>
        </w:rPr>
      </w:pPr>
      <w:r w:rsidRPr="00D159D2">
        <w:rPr>
          <w:lang w:val="sq-AL"/>
        </w:rPr>
        <w:t>konstatoi se:</w:t>
      </w:r>
    </w:p>
    <w:p w:rsidR="00521302" w:rsidRPr="00D159D2" w:rsidRDefault="00521302" w:rsidP="00521302">
      <w:pPr>
        <w:pStyle w:val="Paragrafi"/>
        <w:rPr>
          <w:lang w:val="sq-AL"/>
        </w:rPr>
      </w:pPr>
      <w:r w:rsidRPr="00D159D2">
        <w:rPr>
          <w:lang w:val="sq-AL"/>
        </w:rPr>
        <w:t>- Me vendimin nr. 4, datë 27.1.2016, Bordi i ERE-s ka miratuar fillimin e procedurës për miratimin e licencës për veprimtarinë e operimit të tregut të energjisë elektrike.</w:t>
      </w:r>
    </w:p>
    <w:p w:rsidR="00521302" w:rsidRPr="00D159D2" w:rsidRDefault="00521302" w:rsidP="00521302">
      <w:pPr>
        <w:pStyle w:val="Paragrafi"/>
        <w:rPr>
          <w:lang w:val="sq-AL"/>
        </w:rPr>
      </w:pPr>
      <w:r w:rsidRPr="00D159D2">
        <w:rPr>
          <w:lang w:val="sq-AL"/>
        </w:rPr>
        <w:t>- Në lidhje me këtë licencë është kryer edhe procesi i konsultimit me palët e interesit.</w:t>
      </w:r>
    </w:p>
    <w:p w:rsidR="00521302" w:rsidRPr="00D159D2" w:rsidRDefault="00521302" w:rsidP="00521302">
      <w:pPr>
        <w:pStyle w:val="Paragrafi"/>
        <w:rPr>
          <w:lang w:val="sq-AL"/>
        </w:rPr>
      </w:pPr>
      <w:r w:rsidRPr="00D159D2">
        <w:rPr>
          <w:lang w:val="sq-AL"/>
        </w:rPr>
        <w:t xml:space="preserve">Për gjithë sa më sipër cituar, Bordi i ERE-s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VENDOSI:</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 Të miratojë licencën për veprimtarinë e operimit të tregut të energjisë elektrike (licenca e operimit të tregut bashkëlidhur këtij vendimi).</w:t>
      </w:r>
    </w:p>
    <w:p w:rsidR="00521302" w:rsidRPr="00D159D2" w:rsidRDefault="00521302" w:rsidP="00521302">
      <w:pPr>
        <w:pStyle w:val="Paragrafi"/>
        <w:rPr>
          <w:lang w:val="sq-AL"/>
        </w:rPr>
      </w:pPr>
      <w:r w:rsidRPr="00D159D2">
        <w:rPr>
          <w:lang w:val="sq-AL"/>
        </w:rPr>
        <w:t>- Drejtoria Juridike dhe e Mbrojtjes së Konsumatorit të njoftojë palët e interesuara për vendimin e Bordit të ERE-s.</w:t>
      </w:r>
    </w:p>
    <w:p w:rsidR="00521302" w:rsidRPr="00D159D2" w:rsidRDefault="00521302" w:rsidP="00521302">
      <w:pPr>
        <w:pStyle w:val="Paragrafi"/>
        <w:rPr>
          <w:lang w:val="sq-AL"/>
        </w:rPr>
      </w:pPr>
      <w:r w:rsidRPr="00D159D2">
        <w:rPr>
          <w:lang w:val="sq-AL"/>
        </w:rPr>
        <w:t xml:space="preserve">Ky vendim hyn në fuqi menjëherë. </w:t>
      </w:r>
    </w:p>
    <w:p w:rsidR="00521302" w:rsidRPr="00D159D2" w:rsidRDefault="00521302" w:rsidP="00521302">
      <w:pPr>
        <w:pStyle w:val="Paragrafi"/>
        <w:rPr>
          <w:lang w:val="sq-AL"/>
        </w:rPr>
      </w:pPr>
      <w:r w:rsidRPr="00D159D2">
        <w:rPr>
          <w:lang w:val="sq-AL"/>
        </w:rPr>
        <w:t>Ky vendim botohet në Fletoren Zyrtare.</w:t>
      </w:r>
    </w:p>
    <w:p w:rsidR="00521302" w:rsidRPr="00D159D2" w:rsidRDefault="00521302" w:rsidP="002D143F">
      <w:pPr>
        <w:pStyle w:val="Hapesira7"/>
        <w:rPr>
          <w:lang w:val="sq-AL"/>
        </w:rPr>
      </w:pPr>
    </w:p>
    <w:p w:rsidR="00521302" w:rsidRPr="00D159D2" w:rsidRDefault="00521302" w:rsidP="00521302">
      <w:pPr>
        <w:widowControl w:val="0"/>
        <w:spacing w:after="0" w:line="240" w:lineRule="auto"/>
        <w:jc w:val="right"/>
        <w:rPr>
          <w:rFonts w:ascii="Garamond" w:eastAsia="MS Mincho" w:hAnsi="Garamond" w:cs="CG Times"/>
          <w:sz w:val="24"/>
          <w:lang w:val="sq-AL"/>
        </w:rPr>
      </w:pPr>
      <w:r w:rsidRPr="00D159D2">
        <w:rPr>
          <w:rFonts w:ascii="Garamond" w:eastAsia="MS Mincho" w:hAnsi="Garamond" w:cs="CG Times"/>
          <w:sz w:val="24"/>
          <w:lang w:val="sq-AL"/>
        </w:rPr>
        <w:t>KRYETARI</w:t>
      </w:r>
    </w:p>
    <w:p w:rsidR="00521302" w:rsidRPr="00D159D2" w:rsidRDefault="00521302" w:rsidP="00521302">
      <w:pPr>
        <w:widowControl w:val="0"/>
        <w:spacing w:after="0" w:line="240" w:lineRule="auto"/>
        <w:jc w:val="right"/>
        <w:rPr>
          <w:rFonts w:ascii="Garamond" w:eastAsia="MS Mincho" w:hAnsi="Garamond" w:cs="CG Times"/>
          <w:b/>
          <w:sz w:val="24"/>
          <w:lang w:val="sq-AL"/>
        </w:rPr>
      </w:pPr>
      <w:r w:rsidRPr="00D159D2">
        <w:rPr>
          <w:rFonts w:ascii="Garamond" w:eastAsia="MS Mincho" w:hAnsi="Garamond" w:cs="CG Times"/>
          <w:b/>
          <w:sz w:val="24"/>
          <w:lang w:val="sq-AL"/>
        </w:rPr>
        <w:t>Petrit Ahmeti</w:t>
      </w:r>
    </w:p>
    <w:p w:rsidR="00521302" w:rsidRPr="00521620" w:rsidRDefault="00521302" w:rsidP="00521302">
      <w:pPr>
        <w:pStyle w:val="Paragrafi"/>
        <w:rPr>
          <w:sz w:val="14"/>
          <w:szCs w:val="14"/>
          <w:lang w:val="sq-AL"/>
        </w:rPr>
      </w:pPr>
    </w:p>
    <w:p w:rsidR="00521302" w:rsidRPr="006F6D71" w:rsidRDefault="00521302" w:rsidP="00521302">
      <w:pPr>
        <w:pStyle w:val="NeniNr"/>
        <w:rPr>
          <w:b/>
          <w:szCs w:val="24"/>
          <w:lang w:val="sq-AL"/>
        </w:rPr>
      </w:pPr>
      <w:r w:rsidRPr="006F6D71">
        <w:rPr>
          <w:b/>
          <w:szCs w:val="24"/>
          <w:lang w:val="sq-AL"/>
        </w:rPr>
        <w:t>REPUBLIKA E SHQIPËRISË</w:t>
      </w:r>
    </w:p>
    <w:p w:rsidR="00521302" w:rsidRPr="006F6D71" w:rsidRDefault="00521302" w:rsidP="00521302">
      <w:pPr>
        <w:pStyle w:val="NeniNr"/>
        <w:rPr>
          <w:b/>
          <w:szCs w:val="24"/>
          <w:lang w:val="sq-AL"/>
        </w:rPr>
      </w:pPr>
      <w:r w:rsidRPr="006F6D71">
        <w:rPr>
          <w:b/>
          <w:szCs w:val="24"/>
          <w:lang w:val="sq-AL"/>
        </w:rPr>
        <w:t xml:space="preserve">ENTI RREGULLATOR I ENERGJISË </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861C3C">
        <w:rPr>
          <w:b/>
          <w:lang w:val="sq-AL"/>
        </w:rPr>
        <w:t>LICENCË</w:t>
      </w:r>
    </w:p>
    <w:p w:rsidR="00521302" w:rsidRPr="00521620" w:rsidRDefault="00521302" w:rsidP="00521302">
      <w:pPr>
        <w:pStyle w:val="NeniNr"/>
        <w:rPr>
          <w:lang w:val="sq-AL"/>
        </w:rPr>
      </w:pPr>
      <w:r w:rsidRPr="00521620">
        <w:rPr>
          <w:lang w:val="sq-AL"/>
        </w:rPr>
        <w:t>PËR VEPRIMTARINË E OPERATORIT TË TREGUT TË ENERGJISË ELEKTRIKE</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Numri i licencës:</w:t>
      </w:r>
    </w:p>
    <w:p w:rsidR="00521302" w:rsidRPr="00D159D2" w:rsidRDefault="00521302" w:rsidP="00521302">
      <w:pPr>
        <w:pStyle w:val="Paragrafi"/>
        <w:rPr>
          <w:lang w:val="sq-AL"/>
        </w:rPr>
      </w:pPr>
      <w:r w:rsidRPr="00D159D2">
        <w:rPr>
          <w:lang w:val="sq-AL"/>
        </w:rPr>
        <w:t xml:space="preserve">Certifikata e regjistrimit: </w:t>
      </w:r>
    </w:p>
    <w:p w:rsidR="00521302" w:rsidRPr="00D159D2" w:rsidRDefault="00521302" w:rsidP="00521302">
      <w:pPr>
        <w:pStyle w:val="Paragrafi"/>
        <w:rPr>
          <w:lang w:val="sq-AL"/>
        </w:rPr>
      </w:pPr>
      <w:r w:rsidRPr="00D159D2">
        <w:rPr>
          <w:lang w:val="sq-AL"/>
        </w:rPr>
        <w:t>Seria:</w:t>
      </w:r>
    </w:p>
    <w:p w:rsidR="00521302" w:rsidRPr="00D159D2" w:rsidRDefault="00521302" w:rsidP="00521302">
      <w:pPr>
        <w:pStyle w:val="Paragrafi"/>
        <w:rPr>
          <w:lang w:val="sq-AL"/>
        </w:rPr>
      </w:pPr>
      <w:r w:rsidRPr="00D159D2">
        <w:rPr>
          <w:lang w:val="sq-AL"/>
        </w:rPr>
        <w:t xml:space="preserve">Data e hyrjes në fuqi: </w:t>
      </w:r>
    </w:p>
    <w:p w:rsidR="00521302" w:rsidRPr="00D159D2" w:rsidRDefault="00521302" w:rsidP="00521302">
      <w:pPr>
        <w:pStyle w:val="Paragrafi"/>
        <w:rPr>
          <w:lang w:val="sq-AL"/>
        </w:rPr>
      </w:pPr>
      <w:r w:rsidRPr="00D159D2">
        <w:rPr>
          <w:lang w:val="sq-AL"/>
        </w:rPr>
        <w:t>Licenca i jepet:</w:t>
      </w:r>
    </w:p>
    <w:p w:rsidR="00521302" w:rsidRPr="00D159D2" w:rsidRDefault="00521302" w:rsidP="00521302">
      <w:pPr>
        <w:pStyle w:val="Paragrafi"/>
        <w:rPr>
          <w:lang w:val="sq-AL"/>
        </w:rPr>
      </w:pPr>
      <w:r w:rsidRPr="00D159D2">
        <w:rPr>
          <w:lang w:val="sq-AL"/>
        </w:rPr>
        <w:t xml:space="preserve">Shoqëria: </w:t>
      </w:r>
    </w:p>
    <w:p w:rsidR="00521302" w:rsidRPr="00D159D2" w:rsidRDefault="00521302" w:rsidP="00521302">
      <w:pPr>
        <w:pStyle w:val="Paragrafi"/>
        <w:rPr>
          <w:lang w:val="sq-AL"/>
        </w:rPr>
      </w:pPr>
      <w:r w:rsidRPr="00D159D2">
        <w:rPr>
          <w:lang w:val="sq-AL"/>
        </w:rPr>
        <w:t>NUIS:</w:t>
      </w:r>
    </w:p>
    <w:p w:rsidR="00521302" w:rsidRPr="00D159D2" w:rsidRDefault="00521302" w:rsidP="00521302">
      <w:pPr>
        <w:pStyle w:val="Paragrafi"/>
        <w:rPr>
          <w:lang w:val="sq-AL"/>
        </w:rPr>
      </w:pPr>
      <w:r w:rsidRPr="00D159D2">
        <w:rPr>
          <w:lang w:val="sq-AL"/>
        </w:rPr>
        <w:t>Bazuar në autoritetin që i është dhënë në seksionin II të pjesës së pestë, të ligjit nr. 43/2015</w:t>
      </w:r>
      <w:r>
        <w:rPr>
          <w:lang w:val="sq-AL"/>
        </w:rPr>
        <w:t>,</w:t>
      </w:r>
      <w:r w:rsidRPr="00D159D2">
        <w:rPr>
          <w:lang w:val="sq-AL"/>
        </w:rPr>
        <w:t xml:space="preserve"> “Për sektorin e energji</w:t>
      </w:r>
      <w:r>
        <w:rPr>
          <w:lang w:val="sq-AL"/>
        </w:rPr>
        <w:t>s</w:t>
      </w:r>
      <w:r w:rsidRPr="00D159D2">
        <w:rPr>
          <w:lang w:val="sq-AL"/>
        </w:rPr>
        <w:t xml:space="preserve">ë elektrike”, Enti Rregullator i Energjisë </w:t>
      </w:r>
      <w:r>
        <w:rPr>
          <w:lang w:val="sq-AL"/>
        </w:rPr>
        <w:t>(ERE</w:t>
      </w:r>
      <w:r w:rsidRPr="00D159D2">
        <w:rPr>
          <w:lang w:val="sq-AL"/>
        </w:rPr>
        <w:t>) i jep këtë licencë</w:t>
      </w:r>
      <w:r>
        <w:rPr>
          <w:lang w:val="sq-AL"/>
        </w:rPr>
        <w:t xml:space="preserve"> (licenca</w:t>
      </w:r>
      <w:r w:rsidRPr="00D159D2">
        <w:rPr>
          <w:lang w:val="sq-AL"/>
        </w:rPr>
        <w:t>), për të kryer veprimtarinë e operatorit t</w:t>
      </w:r>
      <w:r>
        <w:rPr>
          <w:lang w:val="sq-AL"/>
        </w:rPr>
        <w:t>ë</w:t>
      </w:r>
      <w:r w:rsidRPr="00D159D2">
        <w:rPr>
          <w:lang w:val="sq-AL"/>
        </w:rPr>
        <w:t xml:space="preserve"> tregut t</w:t>
      </w:r>
      <w:r>
        <w:rPr>
          <w:lang w:val="sq-AL"/>
        </w:rPr>
        <w:t>ë</w:t>
      </w:r>
      <w:r w:rsidRPr="00D159D2">
        <w:rPr>
          <w:lang w:val="sq-AL"/>
        </w:rPr>
        <w:t xml:space="preserve"> energjisë elektrike (TEE), personit të lartpërmendur, i quajtur “</w:t>
      </w:r>
      <w:r w:rsidR="002D11D6">
        <w:rPr>
          <w:lang w:val="sq-AL"/>
        </w:rPr>
        <w:t>i</w:t>
      </w:r>
      <w:r w:rsidRPr="00D159D2">
        <w:rPr>
          <w:lang w:val="sq-AL"/>
        </w:rPr>
        <w:t xml:space="preserve"> licencuari”, subjekt i kushteve të licencës të bashkangjitura dhe pjesë integrale të saj, si dhe kushteve t</w:t>
      </w:r>
      <w:r>
        <w:rPr>
          <w:lang w:val="sq-AL"/>
        </w:rPr>
        <w:t>ë</w:t>
      </w:r>
      <w:r w:rsidRPr="00D159D2">
        <w:rPr>
          <w:lang w:val="sq-AL"/>
        </w:rPr>
        <w:t xml:space="preserve"> përcaktuara n</w:t>
      </w:r>
      <w:r>
        <w:rPr>
          <w:lang w:val="sq-AL"/>
        </w:rPr>
        <w:t>ë</w:t>
      </w:r>
      <w:r w:rsidRPr="00D159D2">
        <w:rPr>
          <w:lang w:val="sq-AL"/>
        </w:rPr>
        <w:t xml:space="preserve"> vendimin e Bordit t</w:t>
      </w:r>
      <w:r>
        <w:rPr>
          <w:lang w:val="sq-AL"/>
        </w:rPr>
        <w:t>ë</w:t>
      </w:r>
      <w:r w:rsidRPr="00D159D2">
        <w:rPr>
          <w:lang w:val="sq-AL"/>
        </w:rPr>
        <w:t xml:space="preserve"> ERE-s.</w:t>
      </w:r>
    </w:p>
    <w:p w:rsidR="00180994" w:rsidRDefault="00180994" w:rsidP="00521302">
      <w:pPr>
        <w:pStyle w:val="Paragrafi"/>
        <w:rPr>
          <w:lang w:val="sq-AL"/>
        </w:rPr>
      </w:pPr>
    </w:p>
    <w:p w:rsidR="00521302" w:rsidRPr="00D159D2" w:rsidRDefault="00521302" w:rsidP="00521302">
      <w:pPr>
        <w:pStyle w:val="Paragrafi"/>
        <w:rPr>
          <w:lang w:val="sq-AL"/>
        </w:rPr>
      </w:pPr>
      <w:r w:rsidRPr="00D159D2">
        <w:rPr>
          <w:lang w:val="sq-AL"/>
        </w:rPr>
        <w:lastRenderedPageBreak/>
        <w:t>Kjo licencë hyn në fuqi në datën e shkruar më lart dhe do të vazhdojë të jetë në fuqi, deri në përfundim të afatit t</w:t>
      </w:r>
      <w:r>
        <w:rPr>
          <w:lang w:val="sq-AL"/>
        </w:rPr>
        <w:t>ë</w:t>
      </w:r>
      <w:r w:rsidRPr="00D159D2">
        <w:rPr>
          <w:lang w:val="sq-AL"/>
        </w:rPr>
        <w:t xml:space="preserve"> kësaj licence ose hiqet nga ERE në përputhje me kushtet e licencës të përfshira këtu.</w:t>
      </w:r>
    </w:p>
    <w:p w:rsidR="00521302" w:rsidRPr="00521620" w:rsidRDefault="00521302" w:rsidP="00521302">
      <w:pPr>
        <w:pStyle w:val="Paragrafi"/>
        <w:jc w:val="right"/>
        <w:rPr>
          <w:b/>
          <w:lang w:val="sq-AL"/>
        </w:rPr>
      </w:pPr>
      <w:r w:rsidRPr="00521620">
        <w:rPr>
          <w:b/>
          <w:lang w:val="sq-AL"/>
        </w:rPr>
        <w:t>KRYETAR I ERE-s</w:t>
      </w:r>
    </w:p>
    <w:p w:rsidR="00521302" w:rsidRPr="00D159D2" w:rsidRDefault="00521302" w:rsidP="00521302">
      <w:pPr>
        <w:pStyle w:val="NeniTitull"/>
        <w:rPr>
          <w:sz w:val="14"/>
          <w:szCs w:val="14"/>
          <w:lang w:val="sq-AL"/>
        </w:rPr>
      </w:pPr>
    </w:p>
    <w:p w:rsidR="00521302" w:rsidRPr="00D159D2" w:rsidRDefault="00521302" w:rsidP="00521302">
      <w:pPr>
        <w:pStyle w:val="NeniTitull"/>
        <w:rPr>
          <w:lang w:val="sq-AL"/>
        </w:rPr>
      </w:pPr>
      <w:r w:rsidRPr="00D159D2">
        <w:rPr>
          <w:lang w:val="sq-AL"/>
        </w:rPr>
        <w:t>KUSHTET E LICENCËS</w:t>
      </w:r>
    </w:p>
    <w:p w:rsidR="00521302" w:rsidRPr="00861C3C" w:rsidRDefault="00521302" w:rsidP="00521302">
      <w:pPr>
        <w:pStyle w:val="NeniTitull"/>
        <w:rPr>
          <w:b w:val="0"/>
          <w:lang w:val="sq-AL"/>
        </w:rPr>
      </w:pPr>
      <w:r w:rsidRPr="00861C3C">
        <w:rPr>
          <w:b w:val="0"/>
          <w:lang w:val="sq-AL"/>
        </w:rPr>
        <w:t>PËR VEPRIMTARINË E OPERATORIT TË TREGUT TË ENERGJISË ELEKTRIKE</w:t>
      </w:r>
    </w:p>
    <w:p w:rsidR="00521302" w:rsidRPr="00521620" w:rsidRDefault="00521302" w:rsidP="00521302">
      <w:pPr>
        <w:spacing w:after="0" w:line="240" w:lineRule="auto"/>
        <w:rPr>
          <w:rFonts w:ascii="Garamond" w:hAnsi="Garamond"/>
          <w:color w:val="000000"/>
          <w:sz w:val="14"/>
          <w:szCs w:val="14"/>
          <w:lang w:val="sq-AL"/>
        </w:rPr>
      </w:pPr>
    </w:p>
    <w:p w:rsidR="00521302" w:rsidRPr="00D159D2" w:rsidRDefault="00521302" w:rsidP="00521302">
      <w:pPr>
        <w:spacing w:after="0" w:line="240" w:lineRule="auto"/>
        <w:rPr>
          <w:rFonts w:ascii="Garamond" w:hAnsi="Garamond"/>
          <w:color w:val="000000"/>
          <w:sz w:val="24"/>
          <w:szCs w:val="24"/>
          <w:lang w:val="sq-AL"/>
        </w:rPr>
      </w:pPr>
      <w:r w:rsidRPr="00D159D2">
        <w:rPr>
          <w:rFonts w:ascii="Garamond" w:hAnsi="Garamond"/>
          <w:color w:val="000000"/>
          <w:sz w:val="24"/>
          <w:szCs w:val="24"/>
          <w:lang w:val="sq-AL"/>
        </w:rPr>
        <w:t>Seria: _____________________</w:t>
      </w:r>
    </w:p>
    <w:p w:rsidR="00521302" w:rsidRPr="00D159D2" w:rsidRDefault="00521302" w:rsidP="00521302">
      <w:pPr>
        <w:spacing w:after="0" w:line="240" w:lineRule="auto"/>
        <w:rPr>
          <w:rFonts w:ascii="Garamond" w:hAnsi="Garamond"/>
          <w:color w:val="000000"/>
          <w:sz w:val="24"/>
          <w:szCs w:val="24"/>
          <w:lang w:val="sq-AL"/>
        </w:rPr>
      </w:pPr>
      <w:r w:rsidRPr="00D159D2">
        <w:rPr>
          <w:rFonts w:ascii="Garamond" w:hAnsi="Garamond"/>
          <w:color w:val="000000"/>
          <w:sz w:val="24"/>
          <w:szCs w:val="24"/>
          <w:lang w:val="sq-AL"/>
        </w:rPr>
        <w:t>Numri i licencës:________________</w:t>
      </w:r>
    </w:p>
    <w:p w:rsidR="00521302" w:rsidRPr="00D159D2" w:rsidRDefault="00521302" w:rsidP="00521302">
      <w:pPr>
        <w:spacing w:after="0" w:line="240" w:lineRule="auto"/>
        <w:rPr>
          <w:rFonts w:ascii="Garamond" w:hAnsi="Garamond"/>
          <w:color w:val="000000"/>
          <w:sz w:val="24"/>
          <w:szCs w:val="24"/>
          <w:lang w:val="sq-AL"/>
        </w:rPr>
      </w:pPr>
      <w:r w:rsidRPr="00D159D2">
        <w:rPr>
          <w:rFonts w:ascii="Garamond" w:hAnsi="Garamond"/>
          <w:color w:val="000000"/>
          <w:sz w:val="24"/>
          <w:szCs w:val="24"/>
          <w:lang w:val="sq-AL"/>
        </w:rPr>
        <w:t>I jepet: ____________________________________________________________</w:t>
      </w:r>
    </w:p>
    <w:p w:rsidR="00521302" w:rsidRPr="00D159D2" w:rsidRDefault="00521302" w:rsidP="00521302">
      <w:pPr>
        <w:spacing w:after="0" w:line="240" w:lineRule="auto"/>
        <w:rPr>
          <w:rFonts w:ascii="Garamond" w:hAnsi="Garamond"/>
          <w:color w:val="000000"/>
          <w:sz w:val="24"/>
          <w:szCs w:val="24"/>
          <w:lang w:val="sq-AL"/>
        </w:rPr>
      </w:pPr>
      <w:r w:rsidRPr="00D159D2">
        <w:rPr>
          <w:rFonts w:ascii="Garamond" w:hAnsi="Garamond"/>
          <w:color w:val="000000"/>
          <w:sz w:val="24"/>
          <w:szCs w:val="24"/>
          <w:lang w:val="sq-AL"/>
        </w:rPr>
        <w:t>(emri i plotë i të licencuarit)</w:t>
      </w:r>
    </w:p>
    <w:p w:rsidR="00521302" w:rsidRPr="00D159D2" w:rsidRDefault="00521302" w:rsidP="00521302">
      <w:pPr>
        <w:pStyle w:val="Paragrafi"/>
        <w:rPr>
          <w:lang w:val="sq-AL"/>
        </w:rPr>
      </w:pPr>
      <w:r w:rsidRPr="00D159D2">
        <w:rPr>
          <w:lang w:val="sq-AL"/>
        </w:rPr>
        <w:t>1. Dispozita të përgjithshme</w:t>
      </w:r>
    </w:p>
    <w:p w:rsidR="00521302" w:rsidRPr="00D159D2" w:rsidRDefault="00521302" w:rsidP="00521302">
      <w:pPr>
        <w:pStyle w:val="Paragrafi"/>
        <w:rPr>
          <w:lang w:val="sq-AL"/>
        </w:rPr>
      </w:pPr>
      <w:r w:rsidRPr="00D159D2">
        <w:rPr>
          <w:lang w:val="sq-AL"/>
        </w:rPr>
        <w:t>1.1 ERE është autoriteti i vetëm në Republikën e Shqipërisë, i njohur në seksionin II</w:t>
      </w:r>
      <w:r w:rsidR="00E9142C">
        <w:rPr>
          <w:lang w:val="sq-AL"/>
        </w:rPr>
        <w:t>,</w:t>
      </w:r>
      <w:r w:rsidRPr="00D159D2">
        <w:rPr>
          <w:lang w:val="sq-AL"/>
        </w:rPr>
        <w:t xml:space="preserve"> të pjesës së pestë</w:t>
      </w:r>
      <w:r w:rsidR="00E9142C">
        <w:rPr>
          <w:lang w:val="sq-AL"/>
        </w:rPr>
        <w:t>,</w:t>
      </w:r>
      <w:r w:rsidRPr="00D159D2" w:rsidDel="00670429">
        <w:rPr>
          <w:lang w:val="sq-AL"/>
        </w:rPr>
        <w:t xml:space="preserve"> </w:t>
      </w:r>
      <w:r w:rsidRPr="00D159D2">
        <w:rPr>
          <w:lang w:val="sq-AL"/>
        </w:rPr>
        <w:t>të ligjit nr. 43/2015</w:t>
      </w:r>
      <w:r>
        <w:rPr>
          <w:lang w:val="sq-AL"/>
        </w:rPr>
        <w:t>,</w:t>
      </w:r>
      <w:r w:rsidRPr="00D159D2">
        <w:rPr>
          <w:lang w:val="sq-AL"/>
        </w:rPr>
        <w:t xml:space="preserve"> “Për sektorin e energjisë elektrike”</w:t>
      </w:r>
      <w:r>
        <w:rPr>
          <w:lang w:val="sq-AL"/>
        </w:rPr>
        <w:t>,</w:t>
      </w:r>
      <w:r w:rsidRPr="00D159D2">
        <w:rPr>
          <w:lang w:val="sq-AL"/>
        </w:rPr>
        <w:t xml:space="preserve"> për të lëshuar dhe për të deklaruar hyrjen n</w:t>
      </w:r>
      <w:r>
        <w:rPr>
          <w:lang w:val="sq-AL"/>
        </w:rPr>
        <w:t>ë</w:t>
      </w:r>
      <w:r w:rsidRPr="00D159D2">
        <w:rPr>
          <w:lang w:val="sq-AL"/>
        </w:rPr>
        <w:t xml:space="preserve"> fuqi të kësaj licence.</w:t>
      </w:r>
    </w:p>
    <w:p w:rsidR="00521302" w:rsidRPr="00D159D2" w:rsidRDefault="00521302" w:rsidP="00521302">
      <w:pPr>
        <w:pStyle w:val="Paragrafi"/>
        <w:rPr>
          <w:lang w:val="sq-AL"/>
        </w:rPr>
      </w:pPr>
      <w:r w:rsidRPr="00D159D2">
        <w:rPr>
          <w:lang w:val="sq-AL"/>
        </w:rPr>
        <w:t>1.2 Nëse ndonjë kusht i kësaj licence b</w:t>
      </w:r>
      <w:r>
        <w:rPr>
          <w:lang w:val="sq-AL"/>
        </w:rPr>
        <w:t>ë</w:t>
      </w:r>
      <w:r w:rsidRPr="00D159D2">
        <w:rPr>
          <w:lang w:val="sq-AL"/>
        </w:rPr>
        <w:t>het nul ose i anulueshëm apo pushon s</w:t>
      </w:r>
      <w:r>
        <w:rPr>
          <w:lang w:val="sq-AL"/>
        </w:rPr>
        <w:t>ë</w:t>
      </w:r>
      <w:r w:rsidRPr="00D159D2">
        <w:rPr>
          <w:lang w:val="sq-AL"/>
        </w:rPr>
        <w:t xml:space="preserve"> qeni në fuqi, ky kusht do të hiqet nga licenca dhe kushtet e mbetura të licencës do të vazhdojnë të jenë plotësisht në fuqi.</w:t>
      </w:r>
    </w:p>
    <w:p w:rsidR="00521302" w:rsidRPr="00D159D2" w:rsidRDefault="002D7E53" w:rsidP="00521302">
      <w:pPr>
        <w:pStyle w:val="Paragrafi"/>
        <w:rPr>
          <w:lang w:val="sq-AL"/>
        </w:rPr>
      </w:pPr>
      <w:r>
        <w:rPr>
          <w:lang w:val="sq-AL"/>
        </w:rPr>
        <w:t>1.3</w:t>
      </w:r>
      <w:r w:rsidR="00521302" w:rsidRPr="00D159D2">
        <w:rPr>
          <w:lang w:val="sq-AL"/>
        </w:rPr>
        <w:t xml:space="preserve"> ERE ka të drejtën ekskluzive për të ndryshuar këtë licencë, në rast se kushtet dhe rrethanat kan</w:t>
      </w:r>
      <w:r w:rsidR="00521302">
        <w:rPr>
          <w:lang w:val="sq-AL"/>
        </w:rPr>
        <w:t>ë</w:t>
      </w:r>
      <w:r w:rsidR="00521302" w:rsidRPr="00D159D2">
        <w:rPr>
          <w:lang w:val="sq-AL"/>
        </w:rPr>
        <w:t xml:space="preserve"> ndryshuar</w:t>
      </w:r>
      <w:r w:rsidR="00521302">
        <w:rPr>
          <w:lang w:val="sq-AL"/>
        </w:rPr>
        <w:t>,</w:t>
      </w:r>
      <w:r w:rsidR="00521302" w:rsidRPr="00D159D2">
        <w:rPr>
          <w:lang w:val="sq-AL"/>
        </w:rPr>
        <w:t xml:space="preserve"> si dhe për të përmbushur dispozitat e </w:t>
      </w:r>
      <w:r w:rsidR="00456F86" w:rsidRPr="00D159D2">
        <w:rPr>
          <w:lang w:val="sq-AL"/>
        </w:rPr>
        <w:t>rregullave t</w:t>
      </w:r>
      <w:r w:rsidR="00456F86">
        <w:rPr>
          <w:lang w:val="sq-AL"/>
        </w:rPr>
        <w:t>ë</w:t>
      </w:r>
      <w:r w:rsidR="00456F86" w:rsidRPr="00D159D2">
        <w:rPr>
          <w:lang w:val="sq-AL"/>
        </w:rPr>
        <w:t xml:space="preserve"> tregut</w:t>
      </w:r>
      <w:r w:rsidR="00521302" w:rsidRPr="00D159D2">
        <w:rPr>
          <w:lang w:val="sq-AL"/>
        </w:rPr>
        <w:t>, Kodit t</w:t>
      </w:r>
      <w:r w:rsidR="00521302">
        <w:rPr>
          <w:lang w:val="sq-AL"/>
        </w:rPr>
        <w:t>ë</w:t>
      </w:r>
      <w:r w:rsidR="00521302" w:rsidRPr="00D159D2">
        <w:rPr>
          <w:lang w:val="sq-AL"/>
        </w:rPr>
        <w:t xml:space="preserve"> Rrjeti</w:t>
      </w:r>
      <w:r w:rsidR="00521302">
        <w:rPr>
          <w:lang w:val="sq-AL"/>
        </w:rPr>
        <w:t>t</w:t>
      </w:r>
      <w:r w:rsidR="00521302" w:rsidRPr="00D159D2">
        <w:rPr>
          <w:lang w:val="sq-AL"/>
        </w:rPr>
        <w:t xml:space="preserve">, Kodi </w:t>
      </w:r>
      <w:r w:rsidR="00521302">
        <w:rPr>
          <w:lang w:val="sq-AL"/>
        </w:rPr>
        <w:t>të</w:t>
      </w:r>
      <w:r w:rsidR="00521302" w:rsidRPr="00D159D2">
        <w:rPr>
          <w:lang w:val="sq-AL"/>
        </w:rPr>
        <w:t xml:space="preserve"> Shpërndarjes, Kodit t</w:t>
      </w:r>
      <w:r w:rsidR="00521302">
        <w:rPr>
          <w:lang w:val="sq-AL"/>
        </w:rPr>
        <w:t>ë</w:t>
      </w:r>
      <w:r w:rsidR="00521302" w:rsidRPr="00D159D2">
        <w:rPr>
          <w:lang w:val="sq-AL"/>
        </w:rPr>
        <w:t xml:space="preserve"> Matjes të miratuara nga ERE sipas legjislacionit në fuqi. </w:t>
      </w:r>
    </w:p>
    <w:p w:rsidR="00521302" w:rsidRPr="00D159D2" w:rsidRDefault="00521302" w:rsidP="00521302">
      <w:pPr>
        <w:pStyle w:val="Paragrafi"/>
        <w:rPr>
          <w:lang w:val="sq-AL"/>
        </w:rPr>
      </w:pPr>
      <w:r w:rsidRPr="00D159D2">
        <w:rPr>
          <w:lang w:val="sq-AL"/>
        </w:rPr>
        <w:t xml:space="preserve">1.4 Në Republikën e Shqipërisë do të jepet vetëm një licencë për </w:t>
      </w:r>
      <w:r w:rsidR="00E9142C" w:rsidRPr="00D159D2">
        <w:rPr>
          <w:lang w:val="sq-AL"/>
        </w:rPr>
        <w:t xml:space="preserve">aktivitetin </w:t>
      </w:r>
      <w:r w:rsidRPr="00D159D2">
        <w:rPr>
          <w:lang w:val="sq-AL"/>
        </w:rPr>
        <w:t>e Operatorit t</w:t>
      </w:r>
      <w:r>
        <w:rPr>
          <w:lang w:val="sq-AL"/>
        </w:rPr>
        <w:t>ë</w:t>
      </w:r>
      <w:r w:rsidRPr="00D159D2">
        <w:rPr>
          <w:lang w:val="sq-AL"/>
        </w:rPr>
        <w:t xml:space="preserve"> Tregut t</w:t>
      </w:r>
      <w:r>
        <w:rPr>
          <w:lang w:val="sq-AL"/>
        </w:rPr>
        <w:t>ë</w:t>
      </w:r>
      <w:r w:rsidRPr="00D159D2">
        <w:rPr>
          <w:lang w:val="sq-AL"/>
        </w:rPr>
        <w:t xml:space="preserve"> Energjisë Elektrike. </w:t>
      </w:r>
    </w:p>
    <w:p w:rsidR="00521302" w:rsidRPr="00D159D2" w:rsidRDefault="00521302" w:rsidP="00521302">
      <w:pPr>
        <w:pStyle w:val="Paragrafi"/>
        <w:rPr>
          <w:lang w:val="sq-AL"/>
        </w:rPr>
      </w:pPr>
      <w:r w:rsidRPr="00D159D2">
        <w:rPr>
          <w:lang w:val="sq-AL"/>
        </w:rPr>
        <w:t xml:space="preserve">1.5 Fjalët dhe frazat e mëposhtme të përdorura në licencë, kushtet e licencës dhe anekset, kur përdoren, do të kenë kuptimet e mëposhtme: </w:t>
      </w:r>
    </w:p>
    <w:p w:rsidR="00521302" w:rsidRPr="00D159D2" w:rsidRDefault="00521302" w:rsidP="00521302">
      <w:pPr>
        <w:pStyle w:val="Paragrafi"/>
        <w:rPr>
          <w:lang w:val="sq-AL"/>
        </w:rPr>
      </w:pPr>
      <w:r w:rsidRPr="00D159D2">
        <w:rPr>
          <w:lang w:val="sq-AL"/>
        </w:rPr>
        <w:t>“Enti Rregullator i Energjisë” ose “ERE” është institucioni rregullator i sektorit të energjisë elektrike dhe gazit natyror, i cili funksionon në përputhje me ligjin 43/2015</w:t>
      </w:r>
      <w:r>
        <w:rPr>
          <w:lang w:val="sq-AL"/>
        </w:rPr>
        <w:t>,</w:t>
      </w:r>
      <w:r w:rsidRPr="00D159D2">
        <w:rPr>
          <w:lang w:val="sq-AL"/>
        </w:rPr>
        <w:t xml:space="preserve"> “P</w:t>
      </w:r>
      <w:r>
        <w:rPr>
          <w:lang w:val="sq-AL"/>
        </w:rPr>
        <w:t>ë</w:t>
      </w:r>
      <w:r w:rsidRPr="00D159D2">
        <w:rPr>
          <w:lang w:val="sq-AL"/>
        </w:rPr>
        <w:t>r sektorin e energjisë elektrike” dhe ligjin</w:t>
      </w:r>
      <w:r>
        <w:rPr>
          <w:lang w:val="sq-AL"/>
        </w:rPr>
        <w:t xml:space="preserve"> nr.</w:t>
      </w:r>
      <w:r w:rsidRPr="00D159D2">
        <w:rPr>
          <w:lang w:val="sq-AL"/>
        </w:rPr>
        <w:t xml:space="preserve"> 102/2015</w:t>
      </w:r>
      <w:r>
        <w:rPr>
          <w:lang w:val="sq-AL"/>
        </w:rPr>
        <w:t>,</w:t>
      </w:r>
      <w:r w:rsidRPr="00D159D2">
        <w:rPr>
          <w:lang w:val="sq-AL"/>
        </w:rPr>
        <w:t xml:space="preserve"> “P</w:t>
      </w:r>
      <w:r>
        <w:rPr>
          <w:lang w:val="sq-AL"/>
        </w:rPr>
        <w:t>ë</w:t>
      </w:r>
      <w:r w:rsidRPr="00D159D2">
        <w:rPr>
          <w:lang w:val="sq-AL"/>
        </w:rPr>
        <w:t>r sektorin e gazit natyror”.</w:t>
      </w:r>
    </w:p>
    <w:p w:rsidR="00521302" w:rsidRPr="00D159D2" w:rsidRDefault="00521302" w:rsidP="00521302">
      <w:pPr>
        <w:pStyle w:val="Paragrafi"/>
        <w:rPr>
          <w:lang w:val="sq-AL"/>
        </w:rPr>
      </w:pPr>
      <w:r w:rsidRPr="00D159D2">
        <w:rPr>
          <w:lang w:val="sq-AL"/>
        </w:rPr>
        <w:t xml:space="preserve">“Operimi i tregut” është veprimtaria që kryen operatori i tregut lidhur me menaxhimin e tregut të energjisë elektrike dhe përgatitjen e raporteve </w:t>
      </w:r>
      <w:r w:rsidRPr="00D159D2">
        <w:rPr>
          <w:lang w:val="sq-AL"/>
        </w:rPr>
        <w:lastRenderedPageBreak/>
        <w:t>financiare për pjesëmarrësit e tregut, pa përfshirë blerjen apo shitjen e energjisë elektrike, në përputhje me parashikimet e rregullave të tregut.</w:t>
      </w:r>
    </w:p>
    <w:p w:rsidR="00521302" w:rsidRPr="00D159D2" w:rsidRDefault="00521302" w:rsidP="00521302">
      <w:pPr>
        <w:pStyle w:val="Paragrafi"/>
        <w:rPr>
          <w:lang w:val="sq-AL"/>
        </w:rPr>
      </w:pPr>
      <w:r w:rsidRPr="00D159D2">
        <w:rPr>
          <w:lang w:val="sq-AL"/>
        </w:rPr>
        <w:t>“Operatori i tregut” është struktura përgjegjëse e licencuar për operimin, organizimin dhe menaxhimin e tregut të energjisë elektrike.</w:t>
      </w:r>
    </w:p>
    <w:p w:rsidR="00521302" w:rsidRPr="00D159D2" w:rsidRDefault="00521302" w:rsidP="00521302">
      <w:pPr>
        <w:pStyle w:val="Paragrafi"/>
        <w:rPr>
          <w:lang w:val="sq-AL"/>
        </w:rPr>
      </w:pPr>
      <w:r w:rsidRPr="00D159D2">
        <w:rPr>
          <w:lang w:val="sq-AL"/>
        </w:rPr>
        <w:t>“Aktivitete të energjisë elektrike” janë aktivitete ekonomike që lidhen me prodhimin, transmetimin, shpërndarjen dhe furnizimin e energjisë elektrike, si dhe funksionimin e tregut të energjisë elektrike.</w:t>
      </w:r>
    </w:p>
    <w:p w:rsidR="00521302" w:rsidRPr="00D159D2" w:rsidRDefault="00521302" w:rsidP="00521302">
      <w:pPr>
        <w:pStyle w:val="Paragrafi"/>
        <w:rPr>
          <w:lang w:val="sq-AL"/>
        </w:rPr>
      </w:pPr>
      <w:r w:rsidRPr="00D159D2">
        <w:rPr>
          <w:lang w:val="sq-AL"/>
        </w:rPr>
        <w:t>“Bordi” është organi vendimmarrës i ERE-s, i emëruar sipas ligjit t</w:t>
      </w:r>
      <w:r>
        <w:rPr>
          <w:lang w:val="sq-AL"/>
        </w:rPr>
        <w:t xml:space="preserve">ë </w:t>
      </w:r>
      <w:r w:rsidRPr="00D159D2">
        <w:rPr>
          <w:lang w:val="sq-AL"/>
        </w:rPr>
        <w:t>cituar me sip</w:t>
      </w:r>
      <w:r>
        <w:rPr>
          <w:lang w:val="sq-AL"/>
        </w:rPr>
        <w:t>ë</w:t>
      </w:r>
      <w:r w:rsidRPr="00D159D2">
        <w:rPr>
          <w:lang w:val="sq-AL"/>
        </w:rPr>
        <w:t>r.</w:t>
      </w:r>
    </w:p>
    <w:p w:rsidR="00521302" w:rsidRPr="00D159D2" w:rsidRDefault="00521302" w:rsidP="00521302">
      <w:pPr>
        <w:pStyle w:val="Paragrafi"/>
        <w:rPr>
          <w:lang w:val="sq-AL"/>
        </w:rPr>
      </w:pPr>
      <w:r w:rsidRPr="00D159D2">
        <w:rPr>
          <w:lang w:val="sq-AL"/>
        </w:rPr>
        <w:t>“Dispeçerimi” është veprimtaria e kryer nga Operatori i Sistemit të Transmetimit, që konsiston në menaxhimin në kohë reale të flukseve të energjisë elektrike dhe zbatimin e masave të nevojshme për operimin e bashkërenduar të komponentëve të sistemit elektroenergjetik, përfshirë centralet prodhuese, rrjetin e transmetimit dhe shërbimet ndihmëse të nevojshme për operimin e sistemit.</w:t>
      </w:r>
    </w:p>
    <w:p w:rsidR="00521302" w:rsidRPr="00D159D2" w:rsidRDefault="00521302" w:rsidP="00521302">
      <w:pPr>
        <w:pStyle w:val="Paragrafi"/>
        <w:rPr>
          <w:lang w:val="sq-AL"/>
        </w:rPr>
      </w:pPr>
      <w:r w:rsidRPr="00D159D2">
        <w:rPr>
          <w:lang w:val="sq-AL"/>
        </w:rPr>
        <w:t>“Licencë” është një e drejtë që i jepet një personi për ushtrimin e një veprimtarie në sektorin e energjisë elektrike, në përputhje me dispozitat e këtij ligji.</w:t>
      </w:r>
    </w:p>
    <w:p w:rsidR="00521302" w:rsidRPr="00D159D2" w:rsidRDefault="00521302" w:rsidP="00521302">
      <w:pPr>
        <w:pStyle w:val="Paragrafi"/>
        <w:rPr>
          <w:lang w:val="sq-AL"/>
        </w:rPr>
      </w:pPr>
      <w:r w:rsidRPr="00D159D2">
        <w:rPr>
          <w:lang w:val="sq-AL"/>
        </w:rPr>
        <w:t>“Ligji”</w:t>
      </w:r>
      <w:r>
        <w:rPr>
          <w:lang w:val="sq-AL"/>
        </w:rPr>
        <w:t>,</w:t>
      </w:r>
      <w:r w:rsidRPr="00D159D2">
        <w:rPr>
          <w:lang w:val="sq-AL"/>
        </w:rPr>
        <w:t xml:space="preserve"> në këtë akt</w:t>
      </w:r>
      <w:r>
        <w:rPr>
          <w:lang w:val="sq-AL"/>
        </w:rPr>
        <w:t>,</w:t>
      </w:r>
      <w:r w:rsidRPr="00D159D2">
        <w:rPr>
          <w:lang w:val="sq-AL"/>
        </w:rPr>
        <w:t xml:space="preserve"> do të kuptohet në çdo rast ligji nr</w:t>
      </w:r>
      <w:r>
        <w:rPr>
          <w:lang w:val="sq-AL"/>
        </w:rPr>
        <w:t>.</w:t>
      </w:r>
      <w:r w:rsidRPr="00D159D2">
        <w:rPr>
          <w:lang w:val="sq-AL"/>
        </w:rPr>
        <w:t xml:space="preserve"> 43/2015</w:t>
      </w:r>
      <w:r>
        <w:rPr>
          <w:lang w:val="sq-AL"/>
        </w:rPr>
        <w:t>,</w:t>
      </w:r>
      <w:r w:rsidRPr="00D159D2">
        <w:rPr>
          <w:lang w:val="sq-AL"/>
        </w:rPr>
        <w:t xml:space="preserve"> “Për sektorin e energjisë elektrike”</w:t>
      </w:r>
      <w:r>
        <w:rPr>
          <w:lang w:val="sq-AL"/>
        </w:rPr>
        <w:t>.</w:t>
      </w:r>
      <w:r w:rsidRPr="00D159D2">
        <w:rPr>
          <w:lang w:val="sq-AL"/>
        </w:rPr>
        <w:t xml:space="preserve"> </w:t>
      </w:r>
    </w:p>
    <w:p w:rsidR="00521302" w:rsidRPr="00D159D2" w:rsidRDefault="00521302" w:rsidP="00521302">
      <w:pPr>
        <w:pStyle w:val="Paragrafi"/>
        <w:rPr>
          <w:lang w:val="sq-AL"/>
        </w:rPr>
      </w:pPr>
      <w:r w:rsidRPr="00D159D2">
        <w:rPr>
          <w:lang w:val="sq-AL"/>
        </w:rPr>
        <w:t>“Legjislacioni në fuqi” janë ligjet e Republikës s</w:t>
      </w:r>
      <w:r>
        <w:rPr>
          <w:lang w:val="sq-AL"/>
        </w:rPr>
        <w:t xml:space="preserve">ë </w:t>
      </w:r>
      <w:r w:rsidRPr="00D159D2">
        <w:rPr>
          <w:lang w:val="sq-AL"/>
        </w:rPr>
        <w:t>Shqipërisë të miratuara nga Kuvendi i Shqipërisë, dhe aktet e tjera nënligjore t</w:t>
      </w:r>
      <w:r>
        <w:rPr>
          <w:lang w:val="sq-AL"/>
        </w:rPr>
        <w:t>ë</w:t>
      </w:r>
      <w:r w:rsidRPr="00D159D2">
        <w:rPr>
          <w:lang w:val="sq-AL"/>
        </w:rPr>
        <w:t xml:space="preserve"> miratu</w:t>
      </w:r>
      <w:r>
        <w:rPr>
          <w:lang w:val="sq-AL"/>
        </w:rPr>
        <w:t>a</w:t>
      </w:r>
      <w:r w:rsidRPr="00D159D2">
        <w:rPr>
          <w:lang w:val="sq-AL"/>
        </w:rPr>
        <w:t>ra nga ERE apo organet e tjera t</w:t>
      </w:r>
      <w:r>
        <w:rPr>
          <w:lang w:val="sq-AL"/>
        </w:rPr>
        <w:t>ë</w:t>
      </w:r>
      <w:r w:rsidRPr="00D159D2">
        <w:rPr>
          <w:lang w:val="sq-AL"/>
        </w:rPr>
        <w:t xml:space="preserve"> ngarkuara me ligj.</w:t>
      </w:r>
    </w:p>
    <w:p w:rsidR="00521302" w:rsidRPr="00D159D2" w:rsidRDefault="00521302" w:rsidP="00521302">
      <w:pPr>
        <w:pStyle w:val="Paragrafi"/>
        <w:rPr>
          <w:lang w:val="sq-AL"/>
        </w:rPr>
      </w:pPr>
      <w:r w:rsidRPr="00D159D2">
        <w:rPr>
          <w:lang w:val="sq-AL"/>
        </w:rPr>
        <w:t>“Modeli i tregut të energjisë elektrike” është një dokument i përgatitur dhe i miratuar në përputhje me dispozitat e ligjit, i cili përcakton marrëdhëniet ndërmjet pjesëmarrësve të ndryshëm të tregut të energjisë elektrike.</w:t>
      </w:r>
    </w:p>
    <w:p w:rsidR="00521302" w:rsidRPr="00D159D2" w:rsidRDefault="00521302" w:rsidP="00521302">
      <w:pPr>
        <w:pStyle w:val="Paragrafi"/>
        <w:rPr>
          <w:lang w:val="sq-AL"/>
        </w:rPr>
      </w:pPr>
      <w:r w:rsidRPr="00D159D2">
        <w:rPr>
          <w:lang w:val="sq-AL"/>
        </w:rPr>
        <w:t xml:space="preserve">“Rregullat e tregut” janë rregulla të hollësishme, të cilat përcaktojnë mënyrën e operimit dhe </w:t>
      </w:r>
      <w:r>
        <w:rPr>
          <w:lang w:val="sq-AL"/>
        </w:rPr>
        <w:t xml:space="preserve">të </w:t>
      </w:r>
      <w:r w:rsidRPr="00D159D2">
        <w:rPr>
          <w:lang w:val="sq-AL"/>
        </w:rPr>
        <w:t>menaxhimit të tregut, regjistrimin e pjesëmarrësve, përgjegjësinë e balancimit prej pjesëmarrësve të tregut të energjisë elektrike, rregullat për balancimin e sistemit të energjisë elektrike, rregullat për llogaritjen e disbalancës për palët përgjegjëse të balancimit, rregullat për përgjegjësitë financiare të palëve përgjegjëse të balancimit në rast të disbalancimit, si dhe çështje të tjera lidhur me funksionimin e tregut.</w:t>
      </w:r>
    </w:p>
    <w:p w:rsidR="00521302" w:rsidRPr="00D159D2" w:rsidRDefault="00521302" w:rsidP="00521302">
      <w:pPr>
        <w:pStyle w:val="Paragrafi"/>
        <w:rPr>
          <w:lang w:val="sq-AL"/>
        </w:rPr>
      </w:pPr>
      <w:r w:rsidRPr="00D159D2">
        <w:rPr>
          <w:lang w:val="sq-AL"/>
        </w:rPr>
        <w:lastRenderedPageBreak/>
        <w:t>“Eksport” është dispeçerimi i energjisë elektrike që i korrespondon sasisë së energjisë elektrike që l</w:t>
      </w:r>
      <w:r>
        <w:rPr>
          <w:lang w:val="sq-AL"/>
        </w:rPr>
        <w:t>i</w:t>
      </w:r>
      <w:r w:rsidRPr="00D159D2">
        <w:rPr>
          <w:lang w:val="sq-AL"/>
        </w:rPr>
        <w:t>vrohet njëkohësisht në një vend tjetër si import i deklaruar mbi bazën e një marrëdhënieje kontraktuale.</w:t>
      </w:r>
    </w:p>
    <w:p w:rsidR="00521302" w:rsidRPr="00D159D2" w:rsidRDefault="00521302" w:rsidP="00521302">
      <w:pPr>
        <w:pStyle w:val="Paragrafi"/>
        <w:rPr>
          <w:lang w:val="sq-AL"/>
        </w:rPr>
      </w:pPr>
      <w:r w:rsidRPr="00D159D2">
        <w:rPr>
          <w:lang w:val="sq-AL"/>
        </w:rPr>
        <w:t>“ENTSO-e (</w:t>
      </w:r>
      <w:r w:rsidRPr="00783EA9">
        <w:rPr>
          <w:i/>
          <w:lang w:val="sq-AL"/>
        </w:rPr>
        <w:t>European Network of Transmission System Operators for Electricity)”</w:t>
      </w:r>
      <w:r w:rsidRPr="00D159D2">
        <w:rPr>
          <w:lang w:val="sq-AL"/>
        </w:rPr>
        <w:t xml:space="preserve"> është Rrjeti Evropian i Operatorëve të Sistemit të Transmetimit të Energjisë Elektrike.</w:t>
      </w:r>
    </w:p>
    <w:p w:rsidR="00521302" w:rsidRPr="00D159D2" w:rsidRDefault="00521302" w:rsidP="00521302">
      <w:pPr>
        <w:pStyle w:val="Paragrafi"/>
        <w:rPr>
          <w:lang w:val="sq-AL"/>
        </w:rPr>
      </w:pPr>
      <w:r w:rsidRPr="00D159D2">
        <w:rPr>
          <w:lang w:val="sq-AL"/>
        </w:rPr>
        <w:t>“I licencuar” është një person i pajisur me licencë për aktivitete të energjisë elektrike, në përputhje me dispozitat e ligjit.</w:t>
      </w:r>
    </w:p>
    <w:p w:rsidR="00521302" w:rsidRPr="00D159D2" w:rsidRDefault="00521302" w:rsidP="00521302">
      <w:pPr>
        <w:pStyle w:val="Paragrafi"/>
        <w:rPr>
          <w:lang w:val="sq-AL"/>
        </w:rPr>
      </w:pPr>
      <w:r w:rsidRPr="00D159D2">
        <w:rPr>
          <w:lang w:val="sq-AL"/>
        </w:rPr>
        <w:t>“Operatori Sistemit t</w:t>
      </w:r>
      <w:r>
        <w:rPr>
          <w:lang w:val="sq-AL"/>
        </w:rPr>
        <w:t>ë</w:t>
      </w:r>
      <w:r w:rsidRPr="00D159D2">
        <w:rPr>
          <w:lang w:val="sq-AL"/>
        </w:rPr>
        <w:t xml:space="preserve"> Shpërndarjes” ose “OSSH” është një 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elektrike, në harmoni me mjedisin dhe eficiencën e energjisë.</w:t>
      </w:r>
    </w:p>
    <w:p w:rsidR="00521302" w:rsidRPr="00D159D2" w:rsidRDefault="00521302" w:rsidP="00521302">
      <w:pPr>
        <w:pStyle w:val="Paragrafi"/>
        <w:rPr>
          <w:lang w:val="sq-AL"/>
        </w:rPr>
      </w:pPr>
      <w:r w:rsidRPr="00D159D2">
        <w:rPr>
          <w:lang w:val="sq-AL"/>
        </w:rPr>
        <w:t>“Operator i Sistemit të Transmetimit” ose “OST” është personi juridik, përgjegjës për operimin, mirëmbajtjen dhe zhvillimin e sistemit të transmetimit, duke përfshirë interkonjeksionet me sistemet e tjera ndërkufitare, për të siguruar aftësinë afatgjatë të sistemit për plotësimin e kërkesave të arsyeshme për transmetimin e energjisë elektrike.</w:t>
      </w:r>
    </w:p>
    <w:p w:rsidR="00521302" w:rsidRPr="00D159D2" w:rsidRDefault="00521302" w:rsidP="00521302">
      <w:pPr>
        <w:pStyle w:val="Paragrafi"/>
        <w:rPr>
          <w:lang w:val="sq-AL"/>
        </w:rPr>
      </w:pPr>
      <w:r w:rsidRPr="00D159D2">
        <w:rPr>
          <w:lang w:val="sq-AL"/>
        </w:rPr>
        <w:t xml:space="preserve"> “Operator i rrjetit” është operatori i sistemit të transmetimit dhe/ose operatori i sistemit t</w:t>
      </w:r>
      <w:r>
        <w:rPr>
          <w:lang w:val="sq-AL"/>
        </w:rPr>
        <w:t>ë</w:t>
      </w:r>
      <w:r w:rsidRPr="00D159D2">
        <w:rPr>
          <w:lang w:val="sq-AL"/>
        </w:rPr>
        <w:t xml:space="preserve"> shpërndarjes s</w:t>
      </w:r>
      <w:r>
        <w:rPr>
          <w:lang w:val="sq-AL"/>
        </w:rPr>
        <w:t>ë</w:t>
      </w:r>
      <w:r w:rsidRPr="00D159D2">
        <w:rPr>
          <w:lang w:val="sq-AL"/>
        </w:rPr>
        <w:t xml:space="preserve"> energjisë elektrike.</w:t>
      </w:r>
    </w:p>
    <w:p w:rsidR="00521302" w:rsidRPr="00D159D2" w:rsidRDefault="00521302" w:rsidP="00521302">
      <w:pPr>
        <w:pStyle w:val="Paragrafi"/>
        <w:rPr>
          <w:lang w:val="sq-AL"/>
        </w:rPr>
      </w:pPr>
      <w:r w:rsidRPr="00D159D2">
        <w:rPr>
          <w:lang w:val="sq-AL"/>
        </w:rPr>
        <w:t>“Pala përgjegjëse për balancimin” është një pjesëmarrës i tregut të energjisë elektrike ose përfaqësuesi i zgjedhur prej tij, përgjegjës përballë Operatorit të Sistemit t</w:t>
      </w:r>
      <w:r>
        <w:rPr>
          <w:lang w:val="sq-AL"/>
        </w:rPr>
        <w:t>ë</w:t>
      </w:r>
      <w:r w:rsidRPr="00D159D2">
        <w:rPr>
          <w:lang w:val="sq-AL"/>
        </w:rPr>
        <w:t xml:space="preserve"> Transmetimit për disbalancat e krijuara gjatë operimit të tij.</w:t>
      </w:r>
    </w:p>
    <w:p w:rsidR="00521302" w:rsidRPr="00D159D2" w:rsidRDefault="00521302" w:rsidP="00521302">
      <w:pPr>
        <w:pStyle w:val="Paragrafi"/>
        <w:rPr>
          <w:lang w:val="sq-AL"/>
        </w:rPr>
      </w:pPr>
      <w:r w:rsidRPr="00D159D2">
        <w:rPr>
          <w:lang w:val="sq-AL"/>
        </w:rPr>
        <w:t xml:space="preserve"> “Palët e Komunitetit të Energjisë” janë palët kontraktuese të Traktatit të Komunitetit të Energjisë, Bashkimi Evropian dhe shtetet anëtare të tij.</w:t>
      </w:r>
    </w:p>
    <w:p w:rsidR="00521302" w:rsidRPr="00D159D2" w:rsidRDefault="00521302" w:rsidP="00521302">
      <w:pPr>
        <w:pStyle w:val="Paragrafi"/>
        <w:rPr>
          <w:lang w:val="sq-AL"/>
        </w:rPr>
      </w:pPr>
      <w:r w:rsidRPr="00D159D2">
        <w:rPr>
          <w:lang w:val="sq-AL"/>
        </w:rPr>
        <w:t>“Person” është një person fizik ose juridik.</w:t>
      </w:r>
    </w:p>
    <w:p w:rsidR="00521302" w:rsidRPr="00D159D2" w:rsidRDefault="00521302" w:rsidP="00521302">
      <w:pPr>
        <w:pStyle w:val="Paragrafi"/>
        <w:rPr>
          <w:lang w:val="sq-AL"/>
        </w:rPr>
      </w:pPr>
      <w:r w:rsidRPr="00D159D2">
        <w:rPr>
          <w:lang w:val="sq-AL"/>
        </w:rPr>
        <w:t>“Përdoruesit e sistemit” janë personat fizikë ose juridikë, të cilët i furnizon ose furnizohen me energji elektrike nëpërmjet sistemit të transmetimit ose të shpërndarjes.</w:t>
      </w:r>
    </w:p>
    <w:p w:rsidR="00521302" w:rsidRPr="00D159D2" w:rsidRDefault="00521302" w:rsidP="00521302">
      <w:pPr>
        <w:pStyle w:val="Paragrafi"/>
        <w:rPr>
          <w:lang w:val="sq-AL"/>
        </w:rPr>
      </w:pPr>
      <w:r w:rsidRPr="00D159D2">
        <w:rPr>
          <w:lang w:val="sq-AL"/>
        </w:rPr>
        <w:t xml:space="preserve">“Pjesëmarrës i tregut të energjisë elektrike” është një person juridik, i regjistruar si pjesëtar i </w:t>
      </w:r>
      <w:r w:rsidRPr="00D159D2">
        <w:rPr>
          <w:lang w:val="sq-AL"/>
        </w:rPr>
        <w:lastRenderedPageBreak/>
        <w:t>tregut të energjisë elektrike, që përfshin</w:t>
      </w:r>
      <w:r w:rsidR="00E9142C">
        <w:rPr>
          <w:lang w:val="sq-AL"/>
        </w:rPr>
        <w:t>:</w:t>
      </w:r>
      <w:r w:rsidRPr="00D159D2">
        <w:rPr>
          <w:lang w:val="sq-AL"/>
        </w:rPr>
        <w:t xml:space="preserve"> prodhuesit, tregtarët, furnizuesit, klientët, Operatori</w:t>
      </w:r>
      <w:r w:rsidR="00E9142C">
        <w:rPr>
          <w:lang w:val="sq-AL"/>
        </w:rPr>
        <w:t>n e</w:t>
      </w:r>
      <w:r w:rsidRPr="00D159D2">
        <w:rPr>
          <w:lang w:val="sq-AL"/>
        </w:rPr>
        <w:t xml:space="preserve"> Sistemit të Transmetimit, Operatori</w:t>
      </w:r>
      <w:r w:rsidR="00E9142C">
        <w:rPr>
          <w:lang w:val="sq-AL"/>
        </w:rPr>
        <w:t>n</w:t>
      </w:r>
      <w:r w:rsidRPr="00D159D2">
        <w:rPr>
          <w:lang w:val="sq-AL"/>
        </w:rPr>
        <w:t xml:space="preserve"> </w:t>
      </w:r>
      <w:r w:rsidR="00E9142C">
        <w:rPr>
          <w:lang w:val="sq-AL"/>
        </w:rPr>
        <w:t>e</w:t>
      </w:r>
      <w:r w:rsidRPr="00D159D2">
        <w:rPr>
          <w:lang w:val="sq-AL"/>
        </w:rPr>
        <w:t xml:space="preserve"> Sistemit të Shpërndarjes, sistemet e mbyllura të shpërndarjes dhe operatori</w:t>
      </w:r>
      <w:r w:rsidR="00E9142C">
        <w:rPr>
          <w:lang w:val="sq-AL"/>
        </w:rPr>
        <w:t>n</w:t>
      </w:r>
      <w:r w:rsidRPr="00D159D2">
        <w:rPr>
          <w:lang w:val="sq-AL"/>
        </w:rPr>
        <w:t xml:space="preserve"> </w:t>
      </w:r>
      <w:r w:rsidR="00E9142C">
        <w:rPr>
          <w:lang w:val="sq-AL"/>
        </w:rPr>
        <w:t>e</w:t>
      </w:r>
      <w:r w:rsidRPr="00D159D2">
        <w:rPr>
          <w:lang w:val="sq-AL"/>
        </w:rPr>
        <w:t xml:space="preserve"> tregut. Operatori i Sistemit të Transmetimit dhe Operatori i Sistemit të Shpërndarjes janë pjesëmarrës të tregut të energjisë elektrike vetëm për qëllim të sigurimit të energjisë elektrike të nevojshme për mbulimin e humbjeve në rrjet, balancimin dhe shërbimet ndihmëse.</w:t>
      </w:r>
    </w:p>
    <w:p w:rsidR="00521302" w:rsidRPr="00D159D2" w:rsidRDefault="00521302" w:rsidP="00521302">
      <w:pPr>
        <w:pStyle w:val="Paragrafi"/>
        <w:rPr>
          <w:lang w:val="sq-AL"/>
        </w:rPr>
      </w:pPr>
      <w:r w:rsidRPr="00D159D2">
        <w:rPr>
          <w:lang w:val="sq-AL"/>
        </w:rPr>
        <w:t>“Kodet e rrjetit” janë Kodi i Transmetimit dhe Kodi i Shpërndarjes.</w:t>
      </w:r>
    </w:p>
    <w:p w:rsidR="00521302" w:rsidRPr="00D159D2" w:rsidRDefault="00521302" w:rsidP="00521302">
      <w:pPr>
        <w:pStyle w:val="Paragrafi"/>
        <w:rPr>
          <w:lang w:val="sq-AL"/>
        </w:rPr>
      </w:pPr>
      <w:r w:rsidRPr="00D159D2">
        <w:rPr>
          <w:lang w:val="sq-AL"/>
        </w:rPr>
        <w:t>“Kodi i shpërndarjes” është tërësia e rregullave teknike, të cilat rregullojnë funksionimin e rrjetit të shpërndarjes, si dhe vendosin kushtet e shërbimit që ofrohen nga operatorët e sistemit të shpërndarjes për përdoruesit e sistemit të shpërndarjes.</w:t>
      </w:r>
    </w:p>
    <w:p w:rsidR="00521302" w:rsidRPr="00D159D2" w:rsidRDefault="00521302" w:rsidP="00521302">
      <w:pPr>
        <w:pStyle w:val="Paragrafi"/>
        <w:rPr>
          <w:lang w:val="sq-AL"/>
        </w:rPr>
      </w:pPr>
      <w:r w:rsidRPr="00D159D2">
        <w:rPr>
          <w:lang w:val="sq-AL"/>
        </w:rPr>
        <w:t>“Kodi i transmetimit” është tërësia e rregullave teknike, të cilat rregullojnë operimin e sistemit të transmetimit, si dhe përcaktojnë kushtet e shërbimit që ofrohen nga Operatori i Sistemit të Transmetimit ndaj përdoruesve të sistemit të transmetimit, në përputhje me rregullat e ENTSO-e.</w:t>
      </w:r>
    </w:p>
    <w:p w:rsidR="00521302" w:rsidRPr="00D159D2" w:rsidRDefault="00521302" w:rsidP="00521302">
      <w:pPr>
        <w:pStyle w:val="Paragrafi"/>
        <w:rPr>
          <w:lang w:val="sq-AL"/>
        </w:rPr>
      </w:pPr>
      <w:r w:rsidRPr="00D159D2">
        <w:rPr>
          <w:lang w:val="sq-AL"/>
        </w:rPr>
        <w:t>“Kodi i Matjes” është tërësia e normave minimale të detyrueshme për matjen dhe regjistrimin e energjisë elektrike.</w:t>
      </w:r>
    </w:p>
    <w:p w:rsidR="00521302" w:rsidRPr="00D159D2" w:rsidRDefault="00521302" w:rsidP="00521302">
      <w:pPr>
        <w:pStyle w:val="Paragrafi"/>
        <w:rPr>
          <w:lang w:val="sq-AL"/>
        </w:rPr>
      </w:pPr>
      <w:r w:rsidRPr="00D159D2">
        <w:rPr>
          <w:lang w:val="sq-AL"/>
        </w:rPr>
        <w:t>“Sistemi i energjisë elektrike” është një sistem i ndërlidhur, i përbërë nga centralet elektrike, linjat elektrike, nënstacionet dhe pajisjet e transmetimit e shpërndarjes, me qëllim transmetimin apo shpërndarjen e energjisë elektrike te klientët.</w:t>
      </w:r>
    </w:p>
    <w:p w:rsidR="00521302" w:rsidRPr="00D159D2" w:rsidRDefault="00521302" w:rsidP="00521302">
      <w:pPr>
        <w:pStyle w:val="Paragrafi"/>
        <w:rPr>
          <w:lang w:val="sq-AL"/>
        </w:rPr>
      </w:pPr>
      <w:r w:rsidRPr="00D159D2">
        <w:rPr>
          <w:lang w:val="sq-AL"/>
        </w:rPr>
        <w:t>“Sistemi i shpërndarjes” është sistemi i linjave, strukturave mbështetëse, pajisjeve transformuese dhe kyçëse/shkyçëse, të përdorura për shpërndarjen e energjisë elektrike dhe l</w:t>
      </w:r>
      <w:r>
        <w:rPr>
          <w:lang w:val="sq-AL"/>
        </w:rPr>
        <w:t>i</w:t>
      </w:r>
      <w:r w:rsidRPr="00D159D2">
        <w:rPr>
          <w:lang w:val="sq-AL"/>
        </w:rPr>
        <w:t xml:space="preserve">vrimin e saj te klientët fundorë. </w:t>
      </w:r>
    </w:p>
    <w:p w:rsidR="00521302" w:rsidRPr="00D159D2" w:rsidRDefault="00521302" w:rsidP="00521302">
      <w:pPr>
        <w:pStyle w:val="Paragrafi"/>
        <w:rPr>
          <w:lang w:val="sq-AL"/>
        </w:rPr>
      </w:pPr>
      <w:r w:rsidRPr="00D159D2">
        <w:rPr>
          <w:lang w:val="sq-AL"/>
        </w:rPr>
        <w:t xml:space="preserve"> “Sistemi i transmetimit” është sistemi i përdorur për transmetimin e energjisë elektrike në tension të lartë dhe shumë të lartë, i lidhur në paralel me sistemet e vendeve të tjera, që përfshin midis të tjerave linjat, strukturat mbështetëse, pajisjet transformuese dhe kyçëse/shkyçëse për l</w:t>
      </w:r>
      <w:r>
        <w:rPr>
          <w:lang w:val="sq-AL"/>
        </w:rPr>
        <w:t>i</w:t>
      </w:r>
      <w:r w:rsidRPr="00D159D2">
        <w:rPr>
          <w:lang w:val="sq-AL"/>
        </w:rPr>
        <w:t>vrimin e energjisë elektrike te klientët ose në rrjetin e shpërndarjes, pa përfshirë furnizimin.</w:t>
      </w:r>
    </w:p>
    <w:p w:rsidR="00180994" w:rsidRDefault="00180994" w:rsidP="00521302">
      <w:pPr>
        <w:pStyle w:val="Paragrafi"/>
        <w:rPr>
          <w:lang w:val="sq-AL"/>
        </w:rPr>
      </w:pPr>
    </w:p>
    <w:p w:rsidR="00521302" w:rsidRPr="00D159D2" w:rsidRDefault="00521302" w:rsidP="00521302">
      <w:pPr>
        <w:pStyle w:val="Paragrafi"/>
        <w:rPr>
          <w:lang w:val="sq-AL"/>
        </w:rPr>
      </w:pPr>
      <w:r w:rsidRPr="00D159D2">
        <w:rPr>
          <w:lang w:val="sq-AL"/>
        </w:rPr>
        <w:lastRenderedPageBreak/>
        <w:t xml:space="preserve">“Shërbime ndihmëse” janë shërbimet e nevojshme për operimin e qëndrueshëm të sistemit të transmetimit ose </w:t>
      </w:r>
      <w:r>
        <w:rPr>
          <w:lang w:val="sq-AL"/>
        </w:rPr>
        <w:t xml:space="preserve">të </w:t>
      </w:r>
      <w:r w:rsidRPr="00D159D2">
        <w:rPr>
          <w:lang w:val="sq-AL"/>
        </w:rPr>
        <w:t>shpërndarjes.</w:t>
      </w:r>
    </w:p>
    <w:p w:rsidR="00521302" w:rsidRPr="00D159D2" w:rsidRDefault="00521302" w:rsidP="00521302">
      <w:pPr>
        <w:pStyle w:val="Paragrafi"/>
        <w:rPr>
          <w:lang w:val="sq-AL"/>
        </w:rPr>
      </w:pPr>
      <w:r w:rsidRPr="00D159D2">
        <w:rPr>
          <w:lang w:val="sq-AL"/>
        </w:rPr>
        <w:t>“Shoqëri elektroenergj</w:t>
      </w:r>
      <w:r>
        <w:rPr>
          <w:lang w:val="sq-AL"/>
        </w:rPr>
        <w:t>e</w:t>
      </w:r>
      <w:r w:rsidRPr="00D159D2">
        <w:rPr>
          <w:lang w:val="sq-AL"/>
        </w:rPr>
        <w:t>tike” është një person fizik ose juridik që kryen të paktën një nga veprimtaritë: prodhim, transmetim, shpërndarje, furnizim ose blerje të energjisë elektrike, i cili është përgjegjës për detyrimet tregtare, teknike ose të mirëmbajtjes, lidhur me këto veprimtari, pa përfshirë klientët fundorë.</w:t>
      </w:r>
    </w:p>
    <w:p w:rsidR="00521302" w:rsidRPr="00D159D2" w:rsidRDefault="00521302" w:rsidP="00521302">
      <w:pPr>
        <w:pStyle w:val="Paragrafi"/>
        <w:rPr>
          <w:lang w:val="sq-AL"/>
        </w:rPr>
      </w:pPr>
      <w:r w:rsidRPr="00D159D2">
        <w:rPr>
          <w:lang w:val="sq-AL"/>
        </w:rPr>
        <w:t>“Shpërndarje” është transporti i energjisë elektrike në sistemin e shpërndarjes me tension të lartë, të mesëm dhe të ulët, me qëllim l</w:t>
      </w:r>
      <w:r>
        <w:rPr>
          <w:lang w:val="sq-AL"/>
        </w:rPr>
        <w:t>i</w:t>
      </w:r>
      <w:r w:rsidRPr="00D159D2">
        <w:rPr>
          <w:lang w:val="sq-AL"/>
        </w:rPr>
        <w:t>vrimin e saj te klientët fundorë, pa përfshirë furnizimin.</w:t>
      </w:r>
    </w:p>
    <w:p w:rsidR="00521302" w:rsidRPr="00D159D2" w:rsidRDefault="00521302" w:rsidP="00521302">
      <w:pPr>
        <w:pStyle w:val="Paragrafi"/>
        <w:rPr>
          <w:lang w:val="sq-AL"/>
        </w:rPr>
      </w:pPr>
      <w:r w:rsidRPr="00D159D2">
        <w:rPr>
          <w:lang w:val="sq-AL"/>
        </w:rPr>
        <w:t>“Transit i deklaruar” është sasia e energjisë elektrike që vjen nga një vend tjetër, e cila nuk konsumohet në vend, por kalon në një vend të tretë.</w:t>
      </w:r>
    </w:p>
    <w:p w:rsidR="00521302" w:rsidRPr="00D159D2" w:rsidRDefault="00521302" w:rsidP="00521302">
      <w:pPr>
        <w:pStyle w:val="Paragrafi"/>
        <w:rPr>
          <w:lang w:val="sq-AL"/>
        </w:rPr>
      </w:pPr>
      <w:r w:rsidRPr="00D159D2">
        <w:rPr>
          <w:lang w:val="sq-AL"/>
        </w:rPr>
        <w:t>“Tregu i organizuar i energjisë elektrike” është platforma e organizuar për shitjen dhe blerjen e energjisë elektrike në bazë të ditës në avancë dhe/ose brenda së njëjtës ditë.</w:t>
      </w:r>
    </w:p>
    <w:p w:rsidR="00521302" w:rsidRPr="00D159D2" w:rsidRDefault="00521302" w:rsidP="00521302">
      <w:pPr>
        <w:pStyle w:val="Paragrafi"/>
        <w:rPr>
          <w:lang w:val="sq-AL"/>
        </w:rPr>
      </w:pPr>
      <w:r w:rsidRPr="00D159D2">
        <w:rPr>
          <w:lang w:val="sq-AL"/>
        </w:rPr>
        <w:t>“Tregu i energjisë elektrike” është një sistem ku kryhen shitje dhe blerje efektive, përfshirë edhe derivativët e energjisë elektrike, nëpërmjet kërkesave dhe ofertave, të paraqitura në periudha afatgjata dhe afatshkurtra.</w:t>
      </w:r>
    </w:p>
    <w:p w:rsidR="00521302" w:rsidRPr="00D159D2" w:rsidRDefault="00521302" w:rsidP="00521302">
      <w:pPr>
        <w:pStyle w:val="Paragrafi"/>
        <w:rPr>
          <w:lang w:val="sq-AL"/>
        </w:rPr>
      </w:pPr>
      <w:r w:rsidRPr="00D159D2">
        <w:rPr>
          <w:lang w:val="sq-AL"/>
        </w:rPr>
        <w:t>“Tregtar” është çdo person juridik, i cili kryen veprimtarinë e tregtimit të energjisë elektrike.</w:t>
      </w:r>
    </w:p>
    <w:p w:rsidR="00521302" w:rsidRPr="00D159D2" w:rsidRDefault="00521302" w:rsidP="00521302">
      <w:pPr>
        <w:pStyle w:val="Paragrafi"/>
        <w:rPr>
          <w:lang w:val="sq-AL"/>
        </w:rPr>
      </w:pPr>
      <w:r w:rsidRPr="00D159D2">
        <w:rPr>
          <w:lang w:val="sq-AL"/>
        </w:rPr>
        <w:t>“Tregtimi i energjisë elektrike” është procesi që kryhet nga një person juridik që blen energji elektrike, me qëllim rishitjen e saj brenda ose jashtë sistemit të vendit ku kryen veprimtarinë.</w:t>
      </w:r>
    </w:p>
    <w:p w:rsidR="00521302" w:rsidRPr="00D159D2" w:rsidRDefault="00521302" w:rsidP="00521302">
      <w:pPr>
        <w:pStyle w:val="Paragrafi"/>
        <w:rPr>
          <w:lang w:val="sq-AL"/>
        </w:rPr>
      </w:pPr>
      <w:r w:rsidRPr="00D159D2">
        <w:rPr>
          <w:lang w:val="sq-AL"/>
        </w:rPr>
        <w:t>“Forcë madhore” është një akt ose ngjarje natyrore apo shoqërore, si</w:t>
      </w:r>
      <w:r>
        <w:rPr>
          <w:lang w:val="sq-AL"/>
        </w:rPr>
        <w:t>:</w:t>
      </w:r>
      <w:r w:rsidRPr="00D159D2">
        <w:rPr>
          <w:lang w:val="sq-AL"/>
        </w:rPr>
        <w:t xml:space="preserve">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p w:rsidR="00521302" w:rsidRPr="00D159D2" w:rsidRDefault="00521302" w:rsidP="00521302">
      <w:pPr>
        <w:pStyle w:val="Paragrafi"/>
        <w:rPr>
          <w:lang w:val="sq-AL"/>
        </w:rPr>
      </w:pPr>
      <w:r w:rsidRPr="00D159D2">
        <w:rPr>
          <w:lang w:val="sq-AL"/>
        </w:rPr>
        <w:t>“Biznesi shoqërues”</w:t>
      </w:r>
      <w:r>
        <w:rPr>
          <w:lang w:val="sq-AL"/>
        </w:rPr>
        <w:t>, ç</w:t>
      </w:r>
      <w:r w:rsidRPr="00D159D2">
        <w:rPr>
          <w:lang w:val="sq-AL"/>
        </w:rPr>
        <w:t>do biznes q</w:t>
      </w:r>
      <w:r>
        <w:rPr>
          <w:lang w:val="sq-AL"/>
        </w:rPr>
        <w:t>ë</w:t>
      </w:r>
      <w:r w:rsidRPr="00D159D2">
        <w:rPr>
          <w:lang w:val="sq-AL"/>
        </w:rPr>
        <w:t xml:space="preserve"> direkt ose indirekt, tërësisht ose pjesërisht:</w:t>
      </w:r>
    </w:p>
    <w:p w:rsidR="00521302" w:rsidRPr="00D159D2" w:rsidRDefault="00521302" w:rsidP="00521302">
      <w:pPr>
        <w:pStyle w:val="Paragrafi"/>
        <w:rPr>
          <w:lang w:val="sq-AL"/>
        </w:rPr>
      </w:pPr>
      <w:r w:rsidRPr="00D159D2">
        <w:rPr>
          <w:lang w:val="sq-AL"/>
        </w:rPr>
        <w:t>a) është pronë e të licencuarit; ose</w:t>
      </w:r>
    </w:p>
    <w:p w:rsidR="00521302" w:rsidRPr="00D159D2" w:rsidRDefault="00521302" w:rsidP="00521302">
      <w:pPr>
        <w:pStyle w:val="Paragrafi"/>
        <w:rPr>
          <w:lang w:val="sq-AL"/>
        </w:rPr>
      </w:pPr>
      <w:r w:rsidRPr="00D159D2">
        <w:rPr>
          <w:lang w:val="sq-AL"/>
        </w:rPr>
        <w:t>b) ka të licencuarin në pronësi; ose</w:t>
      </w:r>
    </w:p>
    <w:p w:rsidR="00521302" w:rsidRPr="00D159D2" w:rsidRDefault="00521302" w:rsidP="00521302">
      <w:pPr>
        <w:pStyle w:val="Paragrafi"/>
        <w:rPr>
          <w:lang w:val="sq-AL"/>
        </w:rPr>
      </w:pPr>
      <w:r w:rsidRPr="00D159D2">
        <w:rPr>
          <w:lang w:val="sq-AL"/>
        </w:rPr>
        <w:lastRenderedPageBreak/>
        <w:t>c) është në pronësi të personit, i cili është pron</w:t>
      </w:r>
      <w:r w:rsidR="00E9142C">
        <w:rPr>
          <w:lang w:val="sq-AL"/>
        </w:rPr>
        <w:t>ë</w:t>
      </w:r>
      <w:r w:rsidRPr="00D159D2">
        <w:rPr>
          <w:lang w:val="sq-AL"/>
        </w:rPr>
        <w:t xml:space="preserve"> e të licencuarit.</w:t>
      </w:r>
    </w:p>
    <w:p w:rsidR="00521302" w:rsidRPr="00D159D2" w:rsidRDefault="00521302" w:rsidP="00521302">
      <w:pPr>
        <w:pStyle w:val="Paragrafi"/>
        <w:rPr>
          <w:lang w:val="sq-AL"/>
        </w:rPr>
      </w:pPr>
      <w:r>
        <w:rPr>
          <w:lang w:val="sq-AL"/>
        </w:rPr>
        <w:t xml:space="preserve"> “Ndër</w:t>
      </w:r>
      <w:r w:rsidRPr="00D159D2">
        <w:rPr>
          <w:lang w:val="sq-AL"/>
        </w:rPr>
        <w:t>subvencionimet”</w:t>
      </w:r>
      <w:r>
        <w:rPr>
          <w:lang w:val="sq-AL"/>
        </w:rPr>
        <w:t>,</w:t>
      </w:r>
      <w:r w:rsidRPr="00D159D2">
        <w:rPr>
          <w:lang w:val="sq-AL"/>
        </w:rPr>
        <w:t xml:space="preserve"> transferim fondesh ose ndarje kostosh brenda llogarive të të licencuarit ose mes bizneseve shoqëruese për mbështetje financiare të nj</w:t>
      </w:r>
      <w:r>
        <w:rPr>
          <w:lang w:val="sq-AL"/>
        </w:rPr>
        <w:t>ë</w:t>
      </w:r>
      <w:r w:rsidRPr="00D159D2">
        <w:rPr>
          <w:lang w:val="sq-AL"/>
        </w:rPr>
        <w:t xml:space="preserve"> aktiviteti ose biznesi me koston e nj</w:t>
      </w:r>
      <w:r>
        <w:rPr>
          <w:lang w:val="sq-AL"/>
        </w:rPr>
        <w:t>ë</w:t>
      </w:r>
      <w:r w:rsidRPr="00D159D2">
        <w:rPr>
          <w:lang w:val="sq-AL"/>
        </w:rPr>
        <w:t xml:space="preserve"> tjetri.</w:t>
      </w:r>
    </w:p>
    <w:p w:rsidR="00521302" w:rsidRPr="00D159D2" w:rsidRDefault="00521302" w:rsidP="00521302">
      <w:pPr>
        <w:pStyle w:val="Paragrafi"/>
        <w:rPr>
          <w:lang w:val="sq-AL"/>
        </w:rPr>
      </w:pPr>
      <w:r w:rsidRPr="00D159D2">
        <w:rPr>
          <w:lang w:val="sq-AL"/>
        </w:rPr>
        <w:t>2. Kryerja e aktivitetit të licencuar</w:t>
      </w:r>
    </w:p>
    <w:p w:rsidR="00521302" w:rsidRPr="00D159D2" w:rsidRDefault="00521302" w:rsidP="00521302">
      <w:pPr>
        <w:pStyle w:val="Paragrafi"/>
        <w:rPr>
          <w:lang w:val="sq-AL"/>
        </w:rPr>
      </w:pPr>
      <w:r w:rsidRPr="00D159D2">
        <w:rPr>
          <w:lang w:val="sq-AL"/>
        </w:rPr>
        <w:t>2.1 I licencuari autorizohet nga kjo licencë për t</w:t>
      </w:r>
      <w:r>
        <w:rPr>
          <w:lang w:val="sq-AL"/>
        </w:rPr>
        <w:t>ë</w:t>
      </w:r>
      <w:r w:rsidRPr="00D159D2">
        <w:rPr>
          <w:lang w:val="sq-AL"/>
        </w:rPr>
        <w:t xml:space="preserve"> zhvilluar aktivitetin e operatorit </w:t>
      </w:r>
      <w:r>
        <w:rPr>
          <w:lang w:val="sq-AL"/>
        </w:rPr>
        <w:t>të</w:t>
      </w:r>
      <w:r w:rsidRPr="00D159D2">
        <w:rPr>
          <w:lang w:val="sq-AL"/>
        </w:rPr>
        <w:t xml:space="preserve"> tregut t</w:t>
      </w:r>
      <w:r>
        <w:rPr>
          <w:lang w:val="sq-AL"/>
        </w:rPr>
        <w:t>ë</w:t>
      </w:r>
      <w:r w:rsidRPr="00D159D2">
        <w:rPr>
          <w:lang w:val="sq-AL"/>
        </w:rPr>
        <w:t xml:space="preserve"> energjisë elektrike n</w:t>
      </w:r>
      <w:r>
        <w:rPr>
          <w:lang w:val="sq-AL"/>
        </w:rPr>
        <w:t>ë</w:t>
      </w:r>
      <w:r w:rsidRPr="00D159D2">
        <w:rPr>
          <w:lang w:val="sq-AL"/>
        </w:rPr>
        <w:t xml:space="preserve"> Republikën e Shqipërisë. Kjo e drejt</w:t>
      </w:r>
      <w:r>
        <w:rPr>
          <w:lang w:val="sq-AL"/>
        </w:rPr>
        <w:t>ë</w:t>
      </w:r>
      <w:r w:rsidRPr="00D159D2">
        <w:rPr>
          <w:lang w:val="sq-AL"/>
        </w:rPr>
        <w:t xml:space="preserve"> i jepet ekskluzivisht të licencuarit. </w:t>
      </w:r>
    </w:p>
    <w:p w:rsidR="00521302" w:rsidRPr="00D159D2" w:rsidRDefault="00521302" w:rsidP="00521302">
      <w:pPr>
        <w:pStyle w:val="Paragrafi"/>
        <w:rPr>
          <w:lang w:val="sq-AL"/>
        </w:rPr>
      </w:pPr>
      <w:r w:rsidRPr="00D159D2">
        <w:rPr>
          <w:lang w:val="sq-AL"/>
        </w:rPr>
        <w:t>2.2 I licencuari nuk do të vendos</w:t>
      </w:r>
      <w:r>
        <w:rPr>
          <w:lang w:val="sq-AL"/>
        </w:rPr>
        <w:t>ë</w:t>
      </w:r>
      <w:r w:rsidRPr="00D159D2">
        <w:rPr>
          <w:lang w:val="sq-AL"/>
        </w:rPr>
        <w:t xml:space="preserve"> pagesa</w:t>
      </w:r>
      <w:r>
        <w:rPr>
          <w:lang w:val="sq-AL"/>
        </w:rPr>
        <w:t>,</w:t>
      </w:r>
      <w:r w:rsidRPr="00D159D2">
        <w:rPr>
          <w:lang w:val="sq-AL"/>
        </w:rPr>
        <w:t xml:space="preserve"> përveç atyre të aprovuara nga ERE</w:t>
      </w:r>
      <w:r>
        <w:rPr>
          <w:lang w:val="sq-AL"/>
        </w:rPr>
        <w:t>,</w:t>
      </w:r>
      <w:r w:rsidRPr="00D159D2">
        <w:rPr>
          <w:lang w:val="sq-AL"/>
        </w:rPr>
        <w:t xml:space="preserve"> her</w:t>
      </w:r>
      <w:r>
        <w:rPr>
          <w:lang w:val="sq-AL"/>
        </w:rPr>
        <w:t>ë</w:t>
      </w:r>
      <w:r w:rsidRPr="00D159D2">
        <w:rPr>
          <w:lang w:val="sq-AL"/>
        </w:rPr>
        <w:t xml:space="preserve"> pas here</w:t>
      </w:r>
      <w:r>
        <w:rPr>
          <w:lang w:val="sq-AL"/>
        </w:rPr>
        <w:t>,</w:t>
      </w:r>
      <w:r w:rsidRPr="00D159D2">
        <w:rPr>
          <w:lang w:val="sq-AL"/>
        </w:rPr>
        <w:t xml:space="preserve"> sipas legjislacionit në fuqi dhe rregulloreve dhe rregullave të ERE</w:t>
      </w:r>
      <w:r>
        <w:rPr>
          <w:lang w:val="sq-AL"/>
        </w:rPr>
        <w:t>-s</w:t>
      </w:r>
      <w:r w:rsidRPr="00D159D2">
        <w:rPr>
          <w:lang w:val="sq-AL"/>
        </w:rPr>
        <w:t>. I licencuari</w:t>
      </w:r>
      <w:r w:rsidR="001F7AF0">
        <w:rPr>
          <w:lang w:val="sq-AL"/>
        </w:rPr>
        <w:t>,</w:t>
      </w:r>
      <w:r w:rsidRPr="00D159D2">
        <w:rPr>
          <w:lang w:val="sq-AL"/>
        </w:rPr>
        <w:t xml:space="preserve"> n</w:t>
      </w:r>
      <w:r>
        <w:rPr>
          <w:lang w:val="sq-AL"/>
        </w:rPr>
        <w:t>ë</w:t>
      </w:r>
      <w:r w:rsidRPr="00D159D2">
        <w:rPr>
          <w:lang w:val="sq-AL"/>
        </w:rPr>
        <w:t xml:space="preserve"> përputhje me rregullat e tregut, është i autorizuar q</w:t>
      </w:r>
      <w:r>
        <w:rPr>
          <w:lang w:val="sq-AL"/>
        </w:rPr>
        <w:t>ë</w:t>
      </w:r>
      <w:r w:rsidRPr="00D159D2">
        <w:rPr>
          <w:lang w:val="sq-AL"/>
        </w:rPr>
        <w:t xml:space="preserve"> t</w:t>
      </w:r>
      <w:r>
        <w:rPr>
          <w:lang w:val="sq-AL"/>
        </w:rPr>
        <w:t>ë</w:t>
      </w:r>
      <w:r w:rsidRPr="00D159D2">
        <w:rPr>
          <w:lang w:val="sq-AL"/>
        </w:rPr>
        <w:t xml:space="preserve"> kryej</w:t>
      </w:r>
      <w:r>
        <w:rPr>
          <w:lang w:val="sq-AL"/>
        </w:rPr>
        <w:t>ë aktivitetet, si vijon</w:t>
      </w:r>
      <w:r w:rsidRPr="00D159D2">
        <w:rPr>
          <w:lang w:val="sq-AL"/>
        </w:rPr>
        <w:t>:</w:t>
      </w:r>
    </w:p>
    <w:p w:rsidR="00521302" w:rsidRPr="00D159D2" w:rsidRDefault="00521302" w:rsidP="00521302">
      <w:pPr>
        <w:pStyle w:val="Paragrafi"/>
        <w:rPr>
          <w:lang w:val="sq-AL"/>
        </w:rPr>
      </w:pPr>
      <w:r w:rsidRPr="00D159D2">
        <w:rPr>
          <w:lang w:val="sq-AL"/>
        </w:rPr>
        <w:t xml:space="preserve">- </w:t>
      </w:r>
      <w:r w:rsidR="001F7AF0" w:rsidRPr="00D159D2">
        <w:rPr>
          <w:lang w:val="sq-AL"/>
        </w:rPr>
        <w:t>t</w:t>
      </w:r>
      <w:r w:rsidRPr="00D159D2">
        <w:rPr>
          <w:lang w:val="sq-AL"/>
        </w:rPr>
        <w:t>ë administroj</w:t>
      </w:r>
      <w:r>
        <w:rPr>
          <w:lang w:val="sq-AL"/>
        </w:rPr>
        <w:t>ë</w:t>
      </w:r>
      <w:r w:rsidRPr="00D159D2">
        <w:rPr>
          <w:lang w:val="sq-AL"/>
        </w:rPr>
        <w:t xml:space="preserve"> </w:t>
      </w:r>
      <w:r w:rsidR="001F7AF0" w:rsidRPr="00D159D2">
        <w:rPr>
          <w:lang w:val="sq-AL"/>
        </w:rPr>
        <w:t>rregullat e tregut t</w:t>
      </w:r>
      <w:r w:rsidR="001F7AF0">
        <w:rPr>
          <w:lang w:val="sq-AL"/>
        </w:rPr>
        <w:t xml:space="preserve">ë </w:t>
      </w:r>
      <w:r w:rsidR="001F7AF0" w:rsidRPr="00D159D2">
        <w:rPr>
          <w:lang w:val="sq-AL"/>
        </w:rPr>
        <w:t>energjis</w:t>
      </w:r>
      <w:r w:rsidR="001F7AF0">
        <w:rPr>
          <w:lang w:val="sq-AL"/>
        </w:rPr>
        <w:t>ë</w:t>
      </w:r>
      <w:r w:rsidR="001F7AF0" w:rsidRPr="00D159D2">
        <w:rPr>
          <w:lang w:val="sq-AL"/>
        </w:rPr>
        <w:t xml:space="preserve"> elektrike</w:t>
      </w:r>
      <w:r w:rsidRPr="00D159D2">
        <w:rPr>
          <w:lang w:val="sq-AL"/>
        </w:rPr>
        <w:t>;</w:t>
      </w:r>
    </w:p>
    <w:p w:rsidR="00521302" w:rsidRPr="00D159D2" w:rsidRDefault="00521302" w:rsidP="00521302">
      <w:pPr>
        <w:pStyle w:val="Paragrafi"/>
        <w:rPr>
          <w:lang w:val="sq-AL"/>
        </w:rPr>
      </w:pPr>
      <w:r w:rsidRPr="00D159D2">
        <w:rPr>
          <w:lang w:val="sq-AL"/>
        </w:rPr>
        <w:t xml:space="preserve">- </w:t>
      </w:r>
      <w:r w:rsidR="001F7AF0" w:rsidRPr="00D159D2">
        <w:rPr>
          <w:lang w:val="sq-AL"/>
        </w:rPr>
        <w:t>t</w:t>
      </w:r>
      <w:r w:rsidRPr="00D159D2">
        <w:rPr>
          <w:lang w:val="sq-AL"/>
        </w:rPr>
        <w:t>ë mbajë proces transparent p</w:t>
      </w:r>
      <w:r>
        <w:rPr>
          <w:lang w:val="sq-AL"/>
        </w:rPr>
        <w:t>ë</w:t>
      </w:r>
      <w:r w:rsidRPr="00D159D2">
        <w:rPr>
          <w:lang w:val="sq-AL"/>
        </w:rPr>
        <w:t>r alokimin e kapaciteve;</w:t>
      </w:r>
    </w:p>
    <w:p w:rsidR="00521302" w:rsidRPr="00D159D2" w:rsidRDefault="00521302" w:rsidP="00521302">
      <w:pPr>
        <w:pStyle w:val="Paragrafi"/>
        <w:rPr>
          <w:lang w:val="sq-AL"/>
        </w:rPr>
      </w:pPr>
      <w:r w:rsidRPr="00D159D2">
        <w:rPr>
          <w:lang w:val="sq-AL"/>
        </w:rPr>
        <w:t xml:space="preserve">- </w:t>
      </w:r>
      <w:r w:rsidR="001F7AF0" w:rsidRPr="00D159D2">
        <w:rPr>
          <w:lang w:val="sq-AL"/>
        </w:rPr>
        <w:t>t</w:t>
      </w:r>
      <w:r w:rsidRPr="00D159D2">
        <w:rPr>
          <w:lang w:val="sq-AL"/>
        </w:rPr>
        <w:t>ë zbatojë procedurat e regjistrimit n</w:t>
      </w:r>
      <w:r>
        <w:rPr>
          <w:lang w:val="sq-AL"/>
        </w:rPr>
        <w:t>ë</w:t>
      </w:r>
      <w:r w:rsidRPr="00D159D2">
        <w:rPr>
          <w:lang w:val="sq-AL"/>
        </w:rPr>
        <w:t xml:space="preserve"> tregun e energjisë elektrike;</w:t>
      </w:r>
    </w:p>
    <w:p w:rsidR="00521302" w:rsidRPr="00D159D2" w:rsidRDefault="00521302" w:rsidP="00521302">
      <w:pPr>
        <w:pStyle w:val="Paragrafi"/>
        <w:rPr>
          <w:lang w:val="sq-AL"/>
        </w:rPr>
      </w:pPr>
      <w:r w:rsidRPr="00D159D2">
        <w:rPr>
          <w:lang w:val="sq-AL"/>
        </w:rPr>
        <w:t xml:space="preserve">- </w:t>
      </w:r>
      <w:r w:rsidR="001F7AF0" w:rsidRPr="00D159D2">
        <w:rPr>
          <w:lang w:val="sq-AL"/>
        </w:rPr>
        <w:t>t</w:t>
      </w:r>
      <w:r w:rsidRPr="00D159D2">
        <w:rPr>
          <w:lang w:val="sq-AL"/>
        </w:rPr>
        <w:t>ë zbatojë rregullat p</w:t>
      </w:r>
      <w:r>
        <w:rPr>
          <w:lang w:val="sq-AL"/>
        </w:rPr>
        <w:t>ë</w:t>
      </w:r>
      <w:r w:rsidRPr="00D159D2">
        <w:rPr>
          <w:lang w:val="sq-AL"/>
        </w:rPr>
        <w:t>r garancit</w:t>
      </w:r>
      <w:r>
        <w:rPr>
          <w:lang w:val="sq-AL"/>
        </w:rPr>
        <w:t>ë</w:t>
      </w:r>
      <w:r w:rsidRPr="00D159D2">
        <w:rPr>
          <w:lang w:val="sq-AL"/>
        </w:rPr>
        <w:t xml:space="preserve"> financiare t</w:t>
      </w:r>
      <w:r>
        <w:rPr>
          <w:lang w:val="sq-AL"/>
        </w:rPr>
        <w:t>ë</w:t>
      </w:r>
      <w:r w:rsidRPr="00D159D2">
        <w:rPr>
          <w:lang w:val="sq-AL"/>
        </w:rPr>
        <w:t xml:space="preserve"> pjesëmarrësve p</w:t>
      </w:r>
      <w:r>
        <w:rPr>
          <w:lang w:val="sq-AL"/>
        </w:rPr>
        <w:t>ë</w:t>
      </w:r>
      <w:r w:rsidRPr="00D159D2">
        <w:rPr>
          <w:lang w:val="sq-AL"/>
        </w:rPr>
        <w:t>r regjistrimin n</w:t>
      </w:r>
      <w:r>
        <w:rPr>
          <w:lang w:val="sq-AL"/>
        </w:rPr>
        <w:t>ë</w:t>
      </w:r>
      <w:r w:rsidRPr="00D159D2">
        <w:rPr>
          <w:lang w:val="sq-AL"/>
        </w:rPr>
        <w:t xml:space="preserve"> tregun e energjisë elektrike;</w:t>
      </w:r>
    </w:p>
    <w:p w:rsidR="00521302" w:rsidRPr="00180994" w:rsidRDefault="00521302" w:rsidP="00521302">
      <w:pPr>
        <w:pStyle w:val="Paragrafi"/>
        <w:rPr>
          <w:spacing w:val="-4"/>
          <w:lang w:val="sq-AL"/>
        </w:rPr>
      </w:pPr>
      <w:r w:rsidRPr="00180994">
        <w:rPr>
          <w:spacing w:val="-4"/>
          <w:lang w:val="sq-AL"/>
        </w:rPr>
        <w:t xml:space="preserve">- </w:t>
      </w:r>
      <w:r w:rsidR="001F7AF0" w:rsidRPr="00180994">
        <w:rPr>
          <w:spacing w:val="-4"/>
          <w:lang w:val="sq-AL"/>
        </w:rPr>
        <w:t>t</w:t>
      </w:r>
      <w:r w:rsidRPr="00180994">
        <w:rPr>
          <w:spacing w:val="-4"/>
          <w:lang w:val="sq-AL"/>
        </w:rPr>
        <w:t>ë administroje dhe të mirëmbajë IT-në;</w:t>
      </w:r>
    </w:p>
    <w:p w:rsidR="00521302" w:rsidRPr="00180994" w:rsidRDefault="00521302" w:rsidP="00521302">
      <w:pPr>
        <w:pStyle w:val="Paragrafi"/>
        <w:rPr>
          <w:spacing w:val="-4"/>
          <w:lang w:val="sq-AL"/>
        </w:rPr>
      </w:pPr>
      <w:r w:rsidRPr="00180994">
        <w:rPr>
          <w:spacing w:val="-4"/>
          <w:lang w:val="sq-AL"/>
        </w:rPr>
        <w:t xml:space="preserve">- </w:t>
      </w:r>
      <w:r w:rsidR="001F7AF0" w:rsidRPr="00180994">
        <w:rPr>
          <w:spacing w:val="-4"/>
          <w:lang w:val="sq-AL"/>
        </w:rPr>
        <w:t>t</w:t>
      </w:r>
      <w:r w:rsidRPr="00180994">
        <w:rPr>
          <w:spacing w:val="-4"/>
          <w:lang w:val="sq-AL"/>
        </w:rPr>
        <w:t>ë mbajë llogari transparente për operatorin e tregut, si dhe të pjesëmarrësve në tregun e energjisë elektrike;</w:t>
      </w:r>
    </w:p>
    <w:p w:rsidR="00521302" w:rsidRPr="00180994" w:rsidRDefault="00521302" w:rsidP="00521302">
      <w:pPr>
        <w:pStyle w:val="Paragrafi"/>
        <w:rPr>
          <w:spacing w:val="-4"/>
          <w:lang w:val="sq-AL"/>
        </w:rPr>
      </w:pPr>
      <w:r w:rsidRPr="00180994">
        <w:rPr>
          <w:spacing w:val="-4"/>
          <w:lang w:val="sq-AL"/>
        </w:rPr>
        <w:t xml:space="preserve">- </w:t>
      </w:r>
      <w:r w:rsidR="001F7AF0" w:rsidRPr="00180994">
        <w:rPr>
          <w:spacing w:val="-4"/>
          <w:lang w:val="sq-AL"/>
        </w:rPr>
        <w:t>t</w:t>
      </w:r>
      <w:r w:rsidRPr="00180994">
        <w:rPr>
          <w:spacing w:val="-4"/>
          <w:lang w:val="sq-AL"/>
        </w:rPr>
        <w:t>ë faturojë detyrimet financiare ndaj operatorit të tregut; si dhe</w:t>
      </w:r>
    </w:p>
    <w:p w:rsidR="00521302" w:rsidRPr="00180994" w:rsidRDefault="00521302" w:rsidP="00521302">
      <w:pPr>
        <w:pStyle w:val="Paragrafi"/>
        <w:rPr>
          <w:spacing w:val="-4"/>
          <w:lang w:val="sq-AL"/>
        </w:rPr>
      </w:pPr>
      <w:r w:rsidRPr="00180994">
        <w:rPr>
          <w:spacing w:val="-4"/>
          <w:lang w:val="sq-AL"/>
        </w:rPr>
        <w:t xml:space="preserve">- </w:t>
      </w:r>
      <w:r w:rsidR="001F7AF0" w:rsidRPr="00180994">
        <w:rPr>
          <w:spacing w:val="-4"/>
          <w:lang w:val="sq-AL"/>
        </w:rPr>
        <w:t>t</w:t>
      </w:r>
      <w:r w:rsidRPr="00180994">
        <w:rPr>
          <w:spacing w:val="-4"/>
          <w:lang w:val="sq-AL"/>
        </w:rPr>
        <w:t xml:space="preserve">ë gjitha detyrimet që rrjedhin </w:t>
      </w:r>
      <w:r w:rsidR="00010F87" w:rsidRPr="00180994">
        <w:rPr>
          <w:spacing w:val="-4"/>
          <w:lang w:val="sq-AL"/>
        </w:rPr>
        <w:t>nga rregullat e tregut</w:t>
      </w:r>
      <w:r w:rsidRPr="00180994">
        <w:rPr>
          <w:spacing w:val="-4"/>
          <w:lang w:val="sq-AL"/>
        </w:rPr>
        <w:t>;</w:t>
      </w:r>
      <w:r w:rsidRPr="00180994">
        <w:rPr>
          <w:spacing w:val="-4"/>
          <w:lang w:val="sq-AL"/>
        </w:rPr>
        <w:tab/>
      </w:r>
    </w:p>
    <w:p w:rsidR="00521302" w:rsidRPr="00180994" w:rsidRDefault="00521302" w:rsidP="00521302">
      <w:pPr>
        <w:pStyle w:val="Paragrafi"/>
        <w:rPr>
          <w:spacing w:val="-4"/>
          <w:lang w:val="sq-AL"/>
        </w:rPr>
      </w:pPr>
      <w:r w:rsidRPr="00180994">
        <w:rPr>
          <w:spacing w:val="-4"/>
          <w:lang w:val="sq-AL"/>
        </w:rPr>
        <w:t>2.3 I licencuari nuk do të pengojë, do të parandalojë ose të tentojë të parandalojë të licencuarit e tjerë ose pjesëmarrësit potencialë ose konkurrentët që të angazhohen ose, të hyjnë:</w:t>
      </w:r>
    </w:p>
    <w:p w:rsidR="00521302" w:rsidRPr="00180994" w:rsidRDefault="00521302" w:rsidP="00521302">
      <w:pPr>
        <w:pStyle w:val="Paragrafi"/>
        <w:rPr>
          <w:spacing w:val="-4"/>
          <w:lang w:val="sq-AL"/>
        </w:rPr>
      </w:pPr>
      <w:r w:rsidRPr="00180994">
        <w:rPr>
          <w:spacing w:val="-4"/>
          <w:lang w:val="sq-AL"/>
        </w:rPr>
        <w:t>a) në biznesin e aktiviteteve në sektorin e energjisë elektrike në Republikën e Shqipërisë; ose</w:t>
      </w:r>
    </w:p>
    <w:p w:rsidR="00521302" w:rsidRPr="00180994" w:rsidRDefault="00521302" w:rsidP="00521302">
      <w:pPr>
        <w:pStyle w:val="Paragrafi"/>
        <w:rPr>
          <w:spacing w:val="-4"/>
          <w:lang w:val="sq-AL"/>
        </w:rPr>
      </w:pPr>
      <w:r w:rsidRPr="00180994">
        <w:rPr>
          <w:spacing w:val="-4"/>
          <w:lang w:val="sq-AL"/>
        </w:rPr>
        <w:t>b) në biznesin e importimit ose eksportimit të energjisë elektrike në ose nga Republika e Shqipërisë, me përjashtim kur i licencuari udhëzohet ndryshe nga legjislacioni në fuqi.</w:t>
      </w:r>
    </w:p>
    <w:p w:rsidR="00521302" w:rsidRPr="00180994" w:rsidRDefault="00521302" w:rsidP="00521302">
      <w:pPr>
        <w:pStyle w:val="Paragrafi"/>
        <w:rPr>
          <w:spacing w:val="-4"/>
          <w:lang w:val="sq-AL"/>
        </w:rPr>
      </w:pPr>
      <w:r w:rsidRPr="00180994">
        <w:rPr>
          <w:spacing w:val="-4"/>
          <w:lang w:val="sq-AL"/>
        </w:rPr>
        <w:t>2.4 I licencuari nuk do të angazhohet në ndërsubvencionime. Nëse i licencuari është një kompani vertikalisht e integruar elektroenergjetike, do t’i ndajë llogaritë e tij</w:t>
      </w:r>
      <w:r w:rsidRPr="00D159D2">
        <w:rPr>
          <w:lang w:val="sq-AL"/>
        </w:rPr>
        <w:t xml:space="preserve"> financiare sipas aktiviteteve të gjenerimit, </w:t>
      </w:r>
      <w:r w:rsidRPr="00180994">
        <w:rPr>
          <w:spacing w:val="-4"/>
          <w:lang w:val="sq-AL"/>
        </w:rPr>
        <w:t xml:space="preserve">transmetimit dhe </w:t>
      </w:r>
      <w:r w:rsidRPr="00180994">
        <w:rPr>
          <w:spacing w:val="-4"/>
          <w:lang w:val="sq-AL"/>
        </w:rPr>
        <w:lastRenderedPageBreak/>
        <w:t>shpërndarjes</w:t>
      </w:r>
      <w:r w:rsidR="00010F87" w:rsidRPr="00180994">
        <w:rPr>
          <w:spacing w:val="-4"/>
          <w:lang w:val="sq-AL"/>
        </w:rPr>
        <w:t>,</w:t>
      </w:r>
      <w:r w:rsidRPr="00180994">
        <w:rPr>
          <w:spacing w:val="-4"/>
          <w:lang w:val="sq-AL"/>
        </w:rPr>
        <w:t xml:space="preserve"> brenda afatit të kërkuar nga legjislacioni në fuqi, në mënyrë të mjaftueshme për të mundësuar që ERE të konkludojë se nuk ka ndërsubvencionime, aktivitete antikonkurrence ose diskriminim.</w:t>
      </w:r>
    </w:p>
    <w:p w:rsidR="00521302" w:rsidRPr="00180994" w:rsidRDefault="00521302" w:rsidP="00521302">
      <w:pPr>
        <w:pStyle w:val="Paragrafi"/>
        <w:rPr>
          <w:spacing w:val="-4"/>
          <w:lang w:val="sq-AL"/>
        </w:rPr>
      </w:pPr>
      <w:r w:rsidRPr="00180994">
        <w:rPr>
          <w:spacing w:val="-4"/>
          <w:lang w:val="sq-AL"/>
        </w:rPr>
        <w:t>2.5 I licencuari nuk do të angazhohet në asnjë formë aktiviteti monopol ose antikonkurrence të ndaluar nga legjislacioni në fuqi ose rregulloret dhe rregullat e miratuara nga ERE.</w:t>
      </w:r>
    </w:p>
    <w:p w:rsidR="00521302" w:rsidRPr="00180994" w:rsidRDefault="00521302" w:rsidP="00521302">
      <w:pPr>
        <w:pStyle w:val="Paragrafi"/>
        <w:rPr>
          <w:spacing w:val="-4"/>
          <w:lang w:val="sq-AL"/>
        </w:rPr>
      </w:pPr>
      <w:r w:rsidRPr="00180994">
        <w:rPr>
          <w:spacing w:val="-4"/>
          <w:lang w:val="sq-AL"/>
        </w:rPr>
        <w:t>2.6 Brenda datës 15 shkurt të çdo viti, i licencuari do t’i dërgojë ERE-s një informacion për kryerjen e aktivitetit gjatë vitit paraardhës dhe përmbushjes së kuadrit ligjor në sektorin e energjisë elektrike, deklaratë me shkrim, në formën e specifikuar nga ERE.</w:t>
      </w:r>
    </w:p>
    <w:p w:rsidR="00521302" w:rsidRPr="00180994" w:rsidRDefault="00521302" w:rsidP="00521302">
      <w:pPr>
        <w:pStyle w:val="Paragrafi"/>
        <w:rPr>
          <w:spacing w:val="-4"/>
          <w:lang w:val="sq-AL"/>
        </w:rPr>
      </w:pPr>
      <w:r w:rsidRPr="00180994">
        <w:rPr>
          <w:spacing w:val="-4"/>
          <w:lang w:val="sq-AL"/>
        </w:rPr>
        <w:t xml:space="preserve">2.7 I licencuari nuk do të bashkëpunojë me persona të tjerë për të dëmtuar të licencuarit ose konsumatorët e përfshirë në sistemin elektroenergjetik. </w:t>
      </w:r>
    </w:p>
    <w:p w:rsidR="00521302" w:rsidRPr="00180994" w:rsidRDefault="00521302" w:rsidP="00521302">
      <w:pPr>
        <w:pStyle w:val="Paragrafi"/>
        <w:rPr>
          <w:spacing w:val="-4"/>
          <w:lang w:val="sq-AL"/>
        </w:rPr>
      </w:pPr>
      <w:r w:rsidRPr="00180994">
        <w:rPr>
          <w:spacing w:val="-4"/>
          <w:lang w:val="sq-AL"/>
        </w:rPr>
        <w:t>2.8 I licencuari do ta kryejë aktivitetin e licencuar në përputhje me parimet e transparencës.</w:t>
      </w:r>
    </w:p>
    <w:p w:rsidR="00521302" w:rsidRPr="00180994" w:rsidRDefault="00521302" w:rsidP="00521302">
      <w:pPr>
        <w:pStyle w:val="Paragrafi"/>
        <w:rPr>
          <w:spacing w:val="-4"/>
          <w:lang w:val="sq-AL"/>
        </w:rPr>
      </w:pPr>
      <w:r w:rsidRPr="00180994">
        <w:rPr>
          <w:spacing w:val="-4"/>
          <w:lang w:val="sq-AL"/>
        </w:rPr>
        <w:t>2.9 I licencuari nuk do të angazhohet në aktivitete të tjera që pengojnë ose mund të pengojnë kryerjen e aktivitetit të licencuar. I licencuari duhet të informojë ERE-n në rastet, kur synon të:</w:t>
      </w:r>
    </w:p>
    <w:p w:rsidR="00521302" w:rsidRPr="00180994" w:rsidRDefault="00521302" w:rsidP="00521302">
      <w:pPr>
        <w:pStyle w:val="Paragrafi"/>
        <w:rPr>
          <w:spacing w:val="-4"/>
          <w:lang w:val="sq-AL"/>
        </w:rPr>
      </w:pPr>
      <w:r w:rsidRPr="00180994">
        <w:rPr>
          <w:spacing w:val="-4"/>
          <w:lang w:val="sq-AL"/>
        </w:rPr>
        <w:t>a) angazhohet në aktivitet tjetër përveç aktivitetit të licencuar; ose</w:t>
      </w:r>
    </w:p>
    <w:p w:rsidR="00521302" w:rsidRPr="00180994" w:rsidRDefault="00521302" w:rsidP="00521302">
      <w:pPr>
        <w:pStyle w:val="Paragrafi"/>
        <w:rPr>
          <w:spacing w:val="-4"/>
          <w:lang w:val="sq-AL"/>
        </w:rPr>
      </w:pPr>
      <w:r w:rsidRPr="00180994">
        <w:rPr>
          <w:spacing w:val="-4"/>
          <w:lang w:val="sq-AL"/>
        </w:rPr>
        <w:t>b) të ngrejë një biznes shoqërues.</w:t>
      </w:r>
    </w:p>
    <w:p w:rsidR="00521302" w:rsidRPr="00180994" w:rsidRDefault="00521302" w:rsidP="00521302">
      <w:pPr>
        <w:pStyle w:val="Paragrafi"/>
        <w:rPr>
          <w:spacing w:val="-4"/>
          <w:lang w:val="sq-AL"/>
        </w:rPr>
      </w:pPr>
      <w:r w:rsidRPr="00180994">
        <w:rPr>
          <w:spacing w:val="-4"/>
          <w:lang w:val="sq-AL"/>
        </w:rPr>
        <w:t>2.10 I licencuari do të informoje ERE-n për ngritjen e çdo biznesi shoqërues. ERE mund ta ndalojë ose të vendosë kushte të veçanta për ngritjen e bizneseve shoqëruese të nevojshme për të mbrojtur interesat e konsumatorëve.</w:t>
      </w:r>
    </w:p>
    <w:p w:rsidR="00521302" w:rsidRPr="00180994" w:rsidRDefault="00521302" w:rsidP="00521302">
      <w:pPr>
        <w:pStyle w:val="Paragrafi"/>
        <w:rPr>
          <w:spacing w:val="-4"/>
          <w:lang w:val="sq-AL"/>
        </w:rPr>
      </w:pPr>
      <w:r w:rsidRPr="00180994">
        <w:rPr>
          <w:spacing w:val="-4"/>
          <w:lang w:val="sq-AL"/>
        </w:rPr>
        <w:t>2.11 I licencuari është i autorizuar të vendosë pagesa të aprovuara nga ERE.</w:t>
      </w:r>
    </w:p>
    <w:p w:rsidR="00521302" w:rsidRPr="00180994" w:rsidRDefault="00521302" w:rsidP="00521302">
      <w:pPr>
        <w:pStyle w:val="Paragrafi"/>
        <w:rPr>
          <w:spacing w:val="-4"/>
          <w:lang w:val="sq-AL"/>
        </w:rPr>
      </w:pPr>
      <w:r w:rsidRPr="00180994">
        <w:rPr>
          <w:spacing w:val="-4"/>
          <w:lang w:val="sq-AL"/>
        </w:rPr>
        <w:t xml:space="preserve">2.12 I licencuari nuk është përgjegjës për </w:t>
      </w:r>
      <w:r w:rsidR="00010F87" w:rsidRPr="00180994">
        <w:rPr>
          <w:spacing w:val="-4"/>
          <w:lang w:val="sq-AL"/>
        </w:rPr>
        <w:t>mos</w:t>
      </w:r>
      <w:r w:rsidRPr="00180994">
        <w:rPr>
          <w:spacing w:val="-4"/>
          <w:lang w:val="sq-AL"/>
        </w:rPr>
        <w:t xml:space="preserve">përmbushjen e kushteve të licencës në rast të një force madhore deri në atë shkallë sa forca madhore është shkaku për këtë mospërmbushje të </w:t>
      </w:r>
      <w:r w:rsidR="00010F87" w:rsidRPr="00180994">
        <w:rPr>
          <w:spacing w:val="-4"/>
          <w:lang w:val="sq-AL"/>
        </w:rPr>
        <w:t>kushteve të licencës</w:t>
      </w:r>
      <w:r w:rsidRPr="00180994">
        <w:rPr>
          <w:spacing w:val="-4"/>
          <w:lang w:val="sq-AL"/>
        </w:rPr>
        <w:t>. Në këtë rast, i licencuari duhet të njoftojë menjëherë ERE-n dhe të licencuarit e tjerë ose konsumatorët me të cilët i licencuari ka lidhur marrëveshje.</w:t>
      </w:r>
    </w:p>
    <w:p w:rsidR="00521302" w:rsidRPr="00D159D2" w:rsidRDefault="00521302" w:rsidP="00521302">
      <w:pPr>
        <w:pStyle w:val="Paragrafi"/>
        <w:rPr>
          <w:lang w:val="sq-AL"/>
        </w:rPr>
      </w:pPr>
      <w:r w:rsidRPr="00D159D2">
        <w:rPr>
          <w:lang w:val="sq-AL"/>
        </w:rPr>
        <w:t>3. Detyrimet e të licencuarit</w:t>
      </w:r>
    </w:p>
    <w:p w:rsidR="00521302" w:rsidRPr="00D159D2" w:rsidRDefault="00521302" w:rsidP="00521302">
      <w:pPr>
        <w:pStyle w:val="Paragrafi"/>
        <w:rPr>
          <w:lang w:val="sq-AL"/>
        </w:rPr>
      </w:pPr>
      <w:r w:rsidRPr="00D159D2">
        <w:rPr>
          <w:lang w:val="sq-AL"/>
        </w:rPr>
        <w:t>3.1</w:t>
      </w:r>
      <w:r>
        <w:rPr>
          <w:lang w:val="sq-AL"/>
        </w:rPr>
        <w:t xml:space="preserve"> </w:t>
      </w:r>
      <w:r w:rsidRPr="00D159D2">
        <w:rPr>
          <w:lang w:val="sq-AL"/>
        </w:rPr>
        <w:t xml:space="preserve"> Ligji </w:t>
      </w:r>
      <w:r>
        <w:rPr>
          <w:lang w:val="sq-AL"/>
        </w:rPr>
        <w:t>i</w:t>
      </w:r>
      <w:r w:rsidRPr="00D159D2">
        <w:rPr>
          <w:lang w:val="sq-AL"/>
        </w:rPr>
        <w:t xml:space="preserve"> zbatueshëm</w:t>
      </w:r>
    </w:p>
    <w:p w:rsidR="00521302" w:rsidRPr="00D159D2" w:rsidRDefault="00521302" w:rsidP="00521302">
      <w:pPr>
        <w:pStyle w:val="Paragrafi"/>
        <w:rPr>
          <w:lang w:val="sq-AL"/>
        </w:rPr>
      </w:pPr>
      <w:r w:rsidRPr="00D159D2">
        <w:rPr>
          <w:lang w:val="sq-AL"/>
        </w:rPr>
        <w:t>3.1.1 I licencuari është i detyruar të zbatoj</w:t>
      </w:r>
      <w:r>
        <w:rPr>
          <w:lang w:val="sq-AL"/>
        </w:rPr>
        <w:t>ë</w:t>
      </w:r>
      <w:r w:rsidRPr="00D159D2">
        <w:rPr>
          <w:lang w:val="sq-AL"/>
        </w:rPr>
        <w:t xml:space="preserve"> legjislacionin në fuqi dhe </w:t>
      </w:r>
      <w:r>
        <w:rPr>
          <w:lang w:val="sq-AL"/>
        </w:rPr>
        <w:t xml:space="preserve">të </w:t>
      </w:r>
      <w:r w:rsidRPr="00D159D2">
        <w:rPr>
          <w:lang w:val="sq-AL"/>
        </w:rPr>
        <w:t>gjith</w:t>
      </w:r>
      <w:r>
        <w:rPr>
          <w:lang w:val="sq-AL"/>
        </w:rPr>
        <w:t>a</w:t>
      </w:r>
      <w:r w:rsidRPr="00D159D2">
        <w:rPr>
          <w:lang w:val="sq-AL"/>
        </w:rPr>
        <w:t xml:space="preserve"> vendimet e Këshillit t</w:t>
      </w:r>
      <w:r>
        <w:rPr>
          <w:lang w:val="sq-AL"/>
        </w:rPr>
        <w:t>ë</w:t>
      </w:r>
      <w:r w:rsidRPr="00D159D2">
        <w:rPr>
          <w:lang w:val="sq-AL"/>
        </w:rPr>
        <w:t xml:space="preserve"> Ministrave dhe </w:t>
      </w:r>
      <w:r w:rsidR="00010F87" w:rsidRPr="00D159D2">
        <w:rPr>
          <w:lang w:val="sq-AL"/>
        </w:rPr>
        <w:t xml:space="preserve">rregulloret e rregullat </w:t>
      </w:r>
      <w:r w:rsidRPr="00D159D2">
        <w:rPr>
          <w:lang w:val="sq-AL"/>
        </w:rPr>
        <w:t xml:space="preserve">e miratuara nga ERE. </w:t>
      </w:r>
    </w:p>
    <w:p w:rsidR="00521302" w:rsidRPr="00D159D2" w:rsidRDefault="00521302" w:rsidP="00521302">
      <w:pPr>
        <w:pStyle w:val="Paragrafi"/>
        <w:rPr>
          <w:lang w:val="sq-AL"/>
        </w:rPr>
      </w:pPr>
      <w:r w:rsidRPr="00D159D2">
        <w:rPr>
          <w:lang w:val="sq-AL"/>
        </w:rPr>
        <w:lastRenderedPageBreak/>
        <w:t>3.2</w:t>
      </w:r>
      <w:r>
        <w:rPr>
          <w:lang w:val="sq-AL"/>
        </w:rPr>
        <w:t xml:space="preserve"> </w:t>
      </w:r>
      <w:r w:rsidRPr="00D159D2">
        <w:rPr>
          <w:lang w:val="sq-AL"/>
        </w:rPr>
        <w:t xml:space="preserve">Llogaritë dhe </w:t>
      </w:r>
      <w:r w:rsidR="00010F87" w:rsidRPr="00D159D2">
        <w:rPr>
          <w:lang w:val="sq-AL"/>
        </w:rPr>
        <w:t>rapo</w:t>
      </w:r>
      <w:r w:rsidRPr="00D159D2">
        <w:rPr>
          <w:lang w:val="sq-AL"/>
        </w:rPr>
        <w:t>rtimi</w:t>
      </w:r>
    </w:p>
    <w:p w:rsidR="00521302" w:rsidRPr="00D159D2" w:rsidRDefault="00521302" w:rsidP="00521302">
      <w:pPr>
        <w:pStyle w:val="Paragrafi"/>
        <w:rPr>
          <w:lang w:val="sq-AL"/>
        </w:rPr>
      </w:pPr>
      <w:r w:rsidRPr="00D159D2">
        <w:rPr>
          <w:lang w:val="sq-AL"/>
        </w:rPr>
        <w:t>3.2.1</w:t>
      </w:r>
      <w:r>
        <w:rPr>
          <w:lang w:val="sq-AL"/>
        </w:rPr>
        <w:t xml:space="preserve"> </w:t>
      </w:r>
      <w:r w:rsidRPr="00D159D2">
        <w:rPr>
          <w:lang w:val="sq-AL"/>
        </w:rPr>
        <w:t>I licencuari do të mbaj</w:t>
      </w:r>
      <w:r>
        <w:rPr>
          <w:lang w:val="sq-AL"/>
        </w:rPr>
        <w:t>ë</w:t>
      </w:r>
      <w:r w:rsidRPr="00D159D2">
        <w:rPr>
          <w:lang w:val="sq-AL"/>
        </w:rPr>
        <w:t xml:space="preserve"> regjistra llogarie dhe do të përgatisë pasqyra financiare, të cilat do të mbahen të ndara për aktivitetin e licencuar dhe çdo aktivitet tjetër (përfshirë aktivitete të tjera të licencuara) ku është angazhuar i licencuari, në përputhje me rregullat e kontabilitetit dhe procedurat e miratuara nga ERE dhe në përputhje me legjislacionin në fuqi për </w:t>
      </w:r>
      <w:r w:rsidR="00DE6924" w:rsidRPr="00D159D2">
        <w:rPr>
          <w:lang w:val="sq-AL"/>
        </w:rPr>
        <w:t>kontabilitetin</w:t>
      </w:r>
      <w:r w:rsidRPr="00D159D2">
        <w:rPr>
          <w:lang w:val="sq-AL"/>
        </w:rPr>
        <w:t>. I licencuari do t’i dorëzojë ERE-s pasqyrat financiare vjetore brenda datës 31 janar të çdo viti pasardhës ushtrimor. Të licencuarit, që operojnë në tregun e energjisë elektrike, gjithashtu</w:t>
      </w:r>
      <w:r>
        <w:rPr>
          <w:lang w:val="sq-AL"/>
        </w:rPr>
        <w:t>,</w:t>
      </w:r>
      <w:r w:rsidRPr="00D159D2">
        <w:rPr>
          <w:lang w:val="sq-AL"/>
        </w:rPr>
        <w:t xml:space="preserve"> janë të detyruar të depozitojnë kopjen e audituar të pasqyrave financiare, brenda datës 30 qershor të vitit pasardhës.</w:t>
      </w:r>
    </w:p>
    <w:p w:rsidR="00521302" w:rsidRPr="00D159D2" w:rsidRDefault="00521302" w:rsidP="00521302">
      <w:pPr>
        <w:pStyle w:val="Paragrafi"/>
        <w:rPr>
          <w:lang w:val="sq-AL"/>
        </w:rPr>
      </w:pPr>
      <w:r w:rsidRPr="00D159D2">
        <w:rPr>
          <w:lang w:val="sq-AL"/>
        </w:rPr>
        <w:t>3.2.2 Nëse i licencuari parashikon nj</w:t>
      </w:r>
      <w:r>
        <w:rPr>
          <w:lang w:val="sq-AL"/>
        </w:rPr>
        <w:t>ë</w:t>
      </w:r>
      <w:r w:rsidRPr="00D159D2">
        <w:rPr>
          <w:lang w:val="sq-AL"/>
        </w:rPr>
        <w:t xml:space="preserve"> situat</w:t>
      </w:r>
      <w:r>
        <w:rPr>
          <w:lang w:val="sq-AL"/>
        </w:rPr>
        <w:t>ë</w:t>
      </w:r>
      <w:r w:rsidRPr="00D159D2">
        <w:rPr>
          <w:lang w:val="sq-AL"/>
        </w:rPr>
        <w:t xml:space="preserve"> emergjence siç përcaktohet nga legjislacioni në fuqi, i licencuari do të njoftoj</w:t>
      </w:r>
      <w:r>
        <w:rPr>
          <w:lang w:val="sq-AL"/>
        </w:rPr>
        <w:t>ë</w:t>
      </w:r>
      <w:r w:rsidRPr="00D159D2">
        <w:rPr>
          <w:lang w:val="sq-AL"/>
        </w:rPr>
        <w:t xml:space="preserve"> pa </w:t>
      </w:r>
      <w:r>
        <w:rPr>
          <w:lang w:val="sq-AL"/>
        </w:rPr>
        <w:t>vonesë</w:t>
      </w:r>
      <w:r w:rsidRPr="00D159D2">
        <w:rPr>
          <w:lang w:val="sq-AL"/>
        </w:rPr>
        <w:t xml:space="preserve"> ERE-n dhe ky njoftim do të përshkruaj</w:t>
      </w:r>
      <w:r w:rsidR="001A32A5">
        <w:rPr>
          <w:lang w:val="sq-AL"/>
        </w:rPr>
        <w:t>ë</w:t>
      </w:r>
      <w:r w:rsidRPr="00D159D2">
        <w:rPr>
          <w:lang w:val="sq-AL"/>
        </w:rPr>
        <w:t xml:space="preserve"> çfarë masash do të marr</w:t>
      </w:r>
      <w:r>
        <w:rPr>
          <w:lang w:val="sq-AL"/>
        </w:rPr>
        <w:t>ë</w:t>
      </w:r>
      <w:r w:rsidRPr="00D159D2">
        <w:rPr>
          <w:lang w:val="sq-AL"/>
        </w:rPr>
        <w:t xml:space="preserve"> i licencuari për të parandaluar ose </w:t>
      </w:r>
      <w:r>
        <w:rPr>
          <w:lang w:val="sq-AL"/>
        </w:rPr>
        <w:t xml:space="preserve">për të </w:t>
      </w:r>
      <w:r w:rsidRPr="00D159D2">
        <w:rPr>
          <w:lang w:val="sq-AL"/>
        </w:rPr>
        <w:t>përmirësuar ndikimet e situatës emergjente të parashikuar.</w:t>
      </w:r>
    </w:p>
    <w:p w:rsidR="00521302" w:rsidRPr="00180994" w:rsidRDefault="00521302" w:rsidP="00521302">
      <w:pPr>
        <w:pStyle w:val="Paragrafi"/>
        <w:rPr>
          <w:spacing w:val="-4"/>
          <w:lang w:val="sq-AL"/>
        </w:rPr>
      </w:pPr>
      <w:r w:rsidRPr="00180994">
        <w:rPr>
          <w:spacing w:val="-4"/>
          <w:lang w:val="sq-AL"/>
        </w:rPr>
        <w:t>3.2.3 I licencuari do të ndajë shpenzimet e përbashkëta mes aktivitetit të tij të licencuar dhe tipave të tjerë të aktiviteteve (përfshirë aktivitetet e autorizuara nga një i licencuar tjetër)</w:t>
      </w:r>
      <w:r w:rsidR="001A32A5" w:rsidRPr="00180994">
        <w:rPr>
          <w:spacing w:val="-4"/>
          <w:lang w:val="sq-AL"/>
        </w:rPr>
        <w:t>,</w:t>
      </w:r>
      <w:r w:rsidRPr="00180994">
        <w:rPr>
          <w:spacing w:val="-4"/>
          <w:lang w:val="sq-AL"/>
        </w:rPr>
        <w:t xml:space="preserve"> në bazë të arsyeshme në përputhje me rregulloret dhe rregullat e ERE-s dhe praktikat e biznesit, përgjithësisht të pranuara. I licencuari do t’i paraqesë ERE-s, me kërkesën e tij, në formën dhe në afatin e vendosur nga ERE, dokumentacionin që vendos bazat për ndarjen e shpenzimeve të përbashkëta mes aktiviteteve që do të ushtrohen, si dhe rezultatet e arritura pas kësaj ndarjeje.</w:t>
      </w:r>
    </w:p>
    <w:p w:rsidR="00521302" w:rsidRPr="00180994" w:rsidRDefault="00521302" w:rsidP="00521302">
      <w:pPr>
        <w:pStyle w:val="Paragrafi"/>
        <w:rPr>
          <w:spacing w:val="-4"/>
          <w:lang w:val="sq-AL"/>
        </w:rPr>
      </w:pPr>
      <w:r w:rsidRPr="00180994">
        <w:rPr>
          <w:spacing w:val="-4"/>
          <w:lang w:val="sq-AL"/>
        </w:rPr>
        <w:t>3.2.4 I licencuari do të njoftojë ERE-n brenda 10 ditëve për çdo ndryshim, të:</w:t>
      </w:r>
    </w:p>
    <w:p w:rsidR="00521302" w:rsidRPr="00180994" w:rsidRDefault="00521302" w:rsidP="00521302">
      <w:pPr>
        <w:pStyle w:val="Paragrafi"/>
        <w:rPr>
          <w:spacing w:val="-4"/>
          <w:lang w:val="sq-AL"/>
        </w:rPr>
      </w:pPr>
      <w:r w:rsidRPr="00180994">
        <w:rPr>
          <w:spacing w:val="-4"/>
          <w:lang w:val="sq-AL"/>
        </w:rPr>
        <w:t xml:space="preserve">a) adresës; </w:t>
      </w:r>
    </w:p>
    <w:p w:rsidR="00521302" w:rsidRPr="00180994" w:rsidRDefault="00521302" w:rsidP="00521302">
      <w:pPr>
        <w:pStyle w:val="Paragrafi"/>
        <w:rPr>
          <w:spacing w:val="-4"/>
          <w:lang w:val="sq-AL"/>
        </w:rPr>
      </w:pPr>
      <w:r w:rsidRPr="00180994">
        <w:rPr>
          <w:spacing w:val="-4"/>
          <w:lang w:val="sq-AL"/>
        </w:rPr>
        <w:t>b) statutit të të licencuarit;</w:t>
      </w:r>
    </w:p>
    <w:p w:rsidR="00521302" w:rsidRPr="00180994" w:rsidRDefault="00521302" w:rsidP="00521302">
      <w:pPr>
        <w:pStyle w:val="Paragrafi"/>
        <w:rPr>
          <w:spacing w:val="-4"/>
          <w:lang w:val="sq-AL"/>
        </w:rPr>
      </w:pPr>
      <w:r w:rsidRPr="00180994">
        <w:rPr>
          <w:spacing w:val="-4"/>
          <w:lang w:val="sq-AL"/>
        </w:rPr>
        <w:t>c) certifikatës së regjistrimit;</w:t>
      </w:r>
    </w:p>
    <w:p w:rsidR="00521302" w:rsidRPr="00180994" w:rsidRDefault="00521302" w:rsidP="00521302">
      <w:pPr>
        <w:pStyle w:val="Paragrafi"/>
        <w:rPr>
          <w:spacing w:val="-4"/>
          <w:lang w:val="sq-AL"/>
        </w:rPr>
      </w:pPr>
      <w:r w:rsidRPr="00180994">
        <w:rPr>
          <w:spacing w:val="-4"/>
          <w:lang w:val="sq-AL"/>
        </w:rPr>
        <w:t>d) kodit fiskal;</w:t>
      </w:r>
    </w:p>
    <w:p w:rsidR="00521302" w:rsidRPr="00180994" w:rsidRDefault="00521302" w:rsidP="00521302">
      <w:pPr>
        <w:pStyle w:val="Paragrafi"/>
        <w:rPr>
          <w:spacing w:val="-4"/>
          <w:lang w:val="sq-AL"/>
        </w:rPr>
      </w:pPr>
      <w:r w:rsidRPr="00180994">
        <w:rPr>
          <w:spacing w:val="-4"/>
          <w:lang w:val="sq-AL"/>
        </w:rPr>
        <w:t xml:space="preserve">e) organet kryesore drejtuese; </w:t>
      </w:r>
    </w:p>
    <w:p w:rsidR="00521302" w:rsidRPr="00180994" w:rsidRDefault="00521302" w:rsidP="00521302">
      <w:pPr>
        <w:pStyle w:val="Paragrafi"/>
        <w:rPr>
          <w:spacing w:val="-4"/>
          <w:lang w:val="sq-AL"/>
        </w:rPr>
      </w:pPr>
      <w:r w:rsidRPr="00180994">
        <w:rPr>
          <w:spacing w:val="-4"/>
          <w:lang w:val="sq-AL"/>
        </w:rPr>
        <w:t>f) strukturës së aseteve me mbi 10%.</w:t>
      </w:r>
    </w:p>
    <w:p w:rsidR="00521302" w:rsidRPr="00180994" w:rsidRDefault="00521302" w:rsidP="00521302">
      <w:pPr>
        <w:pStyle w:val="Paragrafi"/>
        <w:rPr>
          <w:spacing w:val="-4"/>
          <w:lang w:val="sq-AL"/>
        </w:rPr>
      </w:pPr>
      <w:r w:rsidRPr="00180994">
        <w:rPr>
          <w:spacing w:val="-4"/>
          <w:lang w:val="sq-AL"/>
        </w:rPr>
        <w:t>Nëse i licencuari nuk e bën këtë njoftim, ERE mund të aplikojë gjoba në përputhje me legjislacionin në fuqi.</w:t>
      </w:r>
    </w:p>
    <w:p w:rsidR="00521302" w:rsidRPr="00D159D2" w:rsidRDefault="00521302" w:rsidP="00521302">
      <w:pPr>
        <w:pStyle w:val="Paragrafi"/>
        <w:rPr>
          <w:lang w:val="sq-AL"/>
        </w:rPr>
      </w:pPr>
      <w:r w:rsidRPr="00180994">
        <w:rPr>
          <w:spacing w:val="-4"/>
          <w:lang w:val="sq-AL"/>
        </w:rPr>
        <w:t>3.2.5 Të gjitha njoftimet zyrtare, aplikimet, peticionet, pretendimet ose korrespondenca tjetër me ERE-n lidhur me licencën duhet të jetë</w:t>
      </w:r>
      <w:r w:rsidRPr="00D159D2">
        <w:rPr>
          <w:lang w:val="sq-AL"/>
        </w:rPr>
        <w:t xml:space="preserve"> me shkrim dhe të nënshkruara respektivisht nga nj</w:t>
      </w:r>
      <w:r>
        <w:rPr>
          <w:lang w:val="sq-AL"/>
        </w:rPr>
        <w:t>ë</w:t>
      </w:r>
      <w:r w:rsidRPr="00D159D2">
        <w:rPr>
          <w:lang w:val="sq-AL"/>
        </w:rPr>
        <w:t xml:space="preserve"> </w:t>
      </w:r>
      <w:r w:rsidRPr="00D159D2">
        <w:rPr>
          <w:lang w:val="sq-AL"/>
        </w:rPr>
        <w:lastRenderedPageBreak/>
        <w:t xml:space="preserve">zyrtar i autorizuar ose përfaqësues i caktuar i të licencuarit </w:t>
      </w:r>
      <w:r>
        <w:rPr>
          <w:lang w:val="sq-AL"/>
        </w:rPr>
        <w:t>ose ERE-s</w:t>
      </w:r>
      <w:r w:rsidRPr="00D159D2">
        <w:rPr>
          <w:lang w:val="sq-AL"/>
        </w:rPr>
        <w:t xml:space="preserve"> dhe të dërgohet me korrier ose post</w:t>
      </w:r>
      <w:r>
        <w:rPr>
          <w:lang w:val="sq-AL"/>
        </w:rPr>
        <w:t>ë</w:t>
      </w:r>
      <w:r w:rsidRPr="00D159D2">
        <w:rPr>
          <w:lang w:val="sq-AL"/>
        </w:rPr>
        <w:t xml:space="preserve"> të regjistruar, duke kërkuar një verifikim të fletës s</w:t>
      </w:r>
      <w:r>
        <w:rPr>
          <w:lang w:val="sq-AL"/>
        </w:rPr>
        <w:t>ë</w:t>
      </w:r>
      <w:r w:rsidRPr="00D159D2">
        <w:rPr>
          <w:lang w:val="sq-AL"/>
        </w:rPr>
        <w:t xml:space="preserve"> marrjes. Adresat e palëve duhet të vendosen mbi zarf. T</w:t>
      </w:r>
      <w:r>
        <w:rPr>
          <w:lang w:val="sq-AL"/>
        </w:rPr>
        <w:t>ë</w:t>
      </w:r>
      <w:r w:rsidRPr="00D159D2">
        <w:rPr>
          <w:lang w:val="sq-AL"/>
        </w:rPr>
        <w:t xml:space="preserve"> gjitha njoftimet ose korrespondenca tjetër do të konsiderohen t</w:t>
      </w:r>
      <w:r>
        <w:rPr>
          <w:lang w:val="sq-AL"/>
        </w:rPr>
        <w:t>ë</w:t>
      </w:r>
      <w:r w:rsidRPr="00D159D2">
        <w:rPr>
          <w:lang w:val="sq-AL"/>
        </w:rPr>
        <w:t xml:space="preserve"> vlefshme nga momenti i dorëzimit pranë ERE</w:t>
      </w:r>
      <w:r>
        <w:rPr>
          <w:lang w:val="sq-AL"/>
        </w:rPr>
        <w:t>-s</w:t>
      </w:r>
      <w:r w:rsidRPr="00D159D2">
        <w:rPr>
          <w:lang w:val="sq-AL"/>
        </w:rPr>
        <w:t>. Nëse nuk janë dorëzuar për shkak të gabimit të dërguesit</w:t>
      </w:r>
      <w:r>
        <w:rPr>
          <w:lang w:val="sq-AL"/>
        </w:rPr>
        <w:t xml:space="preserve"> nga momenti i publikimit</w:t>
      </w:r>
      <w:r w:rsidRPr="00D159D2">
        <w:rPr>
          <w:lang w:val="sq-AL"/>
        </w:rPr>
        <w:t xml:space="preserve"> ato nuk do t</w:t>
      </w:r>
      <w:r>
        <w:rPr>
          <w:lang w:val="sq-AL"/>
        </w:rPr>
        <w:t>ë</w:t>
      </w:r>
      <w:r w:rsidRPr="00D159D2">
        <w:rPr>
          <w:lang w:val="sq-AL"/>
        </w:rPr>
        <w:t xml:space="preserve"> merren n</w:t>
      </w:r>
      <w:r>
        <w:rPr>
          <w:lang w:val="sq-AL"/>
        </w:rPr>
        <w:t>ë</w:t>
      </w:r>
      <w:r w:rsidRPr="00D159D2">
        <w:rPr>
          <w:lang w:val="sq-AL"/>
        </w:rPr>
        <w:t xml:space="preserve"> evidenc</w:t>
      </w:r>
      <w:r>
        <w:rPr>
          <w:lang w:val="sq-AL"/>
        </w:rPr>
        <w:t>ë</w:t>
      </w:r>
      <w:r w:rsidRPr="00D159D2">
        <w:rPr>
          <w:lang w:val="sq-AL"/>
        </w:rPr>
        <w:t>.</w:t>
      </w:r>
    </w:p>
    <w:p w:rsidR="00521302" w:rsidRPr="00D159D2" w:rsidRDefault="00521302" w:rsidP="00521302">
      <w:pPr>
        <w:pStyle w:val="Paragrafi"/>
        <w:rPr>
          <w:lang w:val="sq-AL"/>
        </w:rPr>
      </w:pPr>
      <w:r w:rsidRPr="00D159D2">
        <w:rPr>
          <w:lang w:val="sq-AL"/>
        </w:rPr>
        <w:t>3.2.6. I licencuari do t</w:t>
      </w:r>
      <w:r>
        <w:rPr>
          <w:lang w:val="sq-AL"/>
        </w:rPr>
        <w:t>ë</w:t>
      </w:r>
      <w:r w:rsidRPr="00D159D2">
        <w:rPr>
          <w:lang w:val="sq-AL"/>
        </w:rPr>
        <w:t xml:space="preserve"> dërgojë n</w:t>
      </w:r>
      <w:r>
        <w:rPr>
          <w:lang w:val="sq-AL"/>
        </w:rPr>
        <w:t>ë</w:t>
      </w:r>
      <w:r w:rsidRPr="00D159D2">
        <w:rPr>
          <w:lang w:val="sq-AL"/>
        </w:rPr>
        <w:t xml:space="preserve"> ERE informacion periodik progresiv</w:t>
      </w:r>
      <w:r>
        <w:rPr>
          <w:lang w:val="sq-AL"/>
        </w:rPr>
        <w:t>,</w:t>
      </w:r>
      <w:r w:rsidRPr="00D159D2">
        <w:rPr>
          <w:lang w:val="sq-AL"/>
        </w:rPr>
        <w:t xml:space="preserve"> me bazë mujore, 4-mujore dhe vjetore:</w:t>
      </w:r>
    </w:p>
    <w:p w:rsidR="00521302" w:rsidRPr="00D159D2" w:rsidRDefault="00521302" w:rsidP="00521302">
      <w:pPr>
        <w:pStyle w:val="Paragrafi"/>
        <w:rPr>
          <w:lang w:val="sq-AL"/>
        </w:rPr>
      </w:pPr>
      <w:r w:rsidRPr="00D159D2">
        <w:rPr>
          <w:lang w:val="sq-AL"/>
        </w:rPr>
        <w:t>i) shpenzimet dhe t</w:t>
      </w:r>
      <w:r>
        <w:rPr>
          <w:lang w:val="sq-AL"/>
        </w:rPr>
        <w:t>ë</w:t>
      </w:r>
      <w:r w:rsidRPr="00D159D2">
        <w:rPr>
          <w:lang w:val="sq-AL"/>
        </w:rPr>
        <w:t xml:space="preserve"> ardhurat operative; </w:t>
      </w:r>
    </w:p>
    <w:p w:rsidR="00521302" w:rsidRPr="00D159D2" w:rsidRDefault="00521302" w:rsidP="00521302">
      <w:pPr>
        <w:pStyle w:val="Paragrafi"/>
        <w:rPr>
          <w:lang w:val="sq-AL"/>
        </w:rPr>
      </w:pPr>
      <w:r w:rsidRPr="00D159D2">
        <w:rPr>
          <w:lang w:val="sq-AL"/>
        </w:rPr>
        <w:t xml:space="preserve">ii) pasqyra </w:t>
      </w:r>
      <w:r w:rsidRPr="00E40EC5">
        <w:rPr>
          <w:i/>
          <w:lang w:val="sq-AL"/>
        </w:rPr>
        <w:t>Cash-Flow</w:t>
      </w:r>
      <w:r w:rsidRPr="00D159D2">
        <w:rPr>
          <w:lang w:val="sq-AL"/>
        </w:rPr>
        <w:t xml:space="preserve"> (mujore dhe progresive);</w:t>
      </w:r>
    </w:p>
    <w:p w:rsidR="00521302" w:rsidRPr="00D159D2" w:rsidRDefault="00521302" w:rsidP="00521302">
      <w:pPr>
        <w:pStyle w:val="Paragrafi"/>
        <w:rPr>
          <w:lang w:val="sq-AL"/>
        </w:rPr>
      </w:pPr>
      <w:r w:rsidRPr="00D159D2">
        <w:rPr>
          <w:lang w:val="sq-AL"/>
        </w:rPr>
        <w:t>iii) tabela e energjisë s</w:t>
      </w:r>
      <w:r>
        <w:rPr>
          <w:lang w:val="sq-AL"/>
        </w:rPr>
        <w:t>ë</w:t>
      </w:r>
      <w:r w:rsidRPr="00D159D2">
        <w:rPr>
          <w:lang w:val="sq-AL"/>
        </w:rPr>
        <w:t xml:space="preserve"> tranzituar, tregtuar (mujore);</w:t>
      </w:r>
    </w:p>
    <w:p w:rsidR="00521302" w:rsidRPr="00D159D2" w:rsidRDefault="00521302" w:rsidP="00521302">
      <w:pPr>
        <w:pStyle w:val="Paragrafi"/>
        <w:rPr>
          <w:lang w:val="sq-AL"/>
        </w:rPr>
      </w:pPr>
      <w:r w:rsidRPr="00D159D2">
        <w:rPr>
          <w:lang w:val="sq-AL"/>
        </w:rPr>
        <w:t>iv) tabela e devijimeve t</w:t>
      </w:r>
      <w:r>
        <w:rPr>
          <w:lang w:val="sq-AL"/>
        </w:rPr>
        <w:t>ë</w:t>
      </w:r>
      <w:r w:rsidRPr="00D159D2">
        <w:rPr>
          <w:lang w:val="sq-AL"/>
        </w:rPr>
        <w:t xml:space="preserve"> energjisë kundrejt kontratave (mujore);</w:t>
      </w:r>
    </w:p>
    <w:p w:rsidR="00521302" w:rsidRPr="00D159D2" w:rsidRDefault="00521302" w:rsidP="00521302">
      <w:pPr>
        <w:pStyle w:val="Paragrafi"/>
        <w:rPr>
          <w:lang w:val="sq-AL"/>
        </w:rPr>
      </w:pPr>
      <w:r w:rsidRPr="00D159D2">
        <w:rPr>
          <w:lang w:val="sq-AL"/>
        </w:rPr>
        <w:t>4. Pavarësia ligjore dhe administrative</w:t>
      </w:r>
    </w:p>
    <w:p w:rsidR="00521302" w:rsidRPr="00D159D2" w:rsidRDefault="00521302" w:rsidP="00521302">
      <w:pPr>
        <w:pStyle w:val="Paragrafi"/>
        <w:rPr>
          <w:lang w:val="sq-AL"/>
        </w:rPr>
      </w:pPr>
      <w:r w:rsidRPr="00D159D2">
        <w:rPr>
          <w:lang w:val="sq-AL"/>
        </w:rPr>
        <w:t>4.1 I licencuari nuk ka t</w:t>
      </w:r>
      <w:r>
        <w:rPr>
          <w:lang w:val="sq-AL"/>
        </w:rPr>
        <w:t>ë</w:t>
      </w:r>
      <w:r w:rsidRPr="00D159D2">
        <w:rPr>
          <w:lang w:val="sq-AL"/>
        </w:rPr>
        <w:t xml:space="preserve"> drejt</w:t>
      </w:r>
      <w:r>
        <w:rPr>
          <w:lang w:val="sq-AL"/>
        </w:rPr>
        <w:t>ë</w:t>
      </w:r>
      <w:r w:rsidRPr="00D159D2">
        <w:rPr>
          <w:lang w:val="sq-AL"/>
        </w:rPr>
        <w:t xml:space="preserve"> t</w:t>
      </w:r>
      <w:r>
        <w:rPr>
          <w:lang w:val="sq-AL"/>
        </w:rPr>
        <w:t>ë</w:t>
      </w:r>
      <w:r w:rsidRPr="00D159D2">
        <w:rPr>
          <w:lang w:val="sq-AL"/>
        </w:rPr>
        <w:t xml:space="preserve"> jet</w:t>
      </w:r>
      <w:r>
        <w:rPr>
          <w:lang w:val="sq-AL"/>
        </w:rPr>
        <w:t>ë</w:t>
      </w:r>
      <w:r w:rsidRPr="00D159D2">
        <w:rPr>
          <w:lang w:val="sq-AL"/>
        </w:rPr>
        <w:t xml:space="preserve"> i angazhuar n</w:t>
      </w:r>
      <w:r>
        <w:rPr>
          <w:lang w:val="sq-AL"/>
        </w:rPr>
        <w:t>ë</w:t>
      </w:r>
      <w:r w:rsidRPr="00D159D2">
        <w:rPr>
          <w:lang w:val="sq-AL"/>
        </w:rPr>
        <w:t xml:space="preserve"> asnj</w:t>
      </w:r>
      <w:r>
        <w:rPr>
          <w:lang w:val="sq-AL"/>
        </w:rPr>
        <w:t>ë</w:t>
      </w:r>
      <w:r w:rsidRPr="00D159D2">
        <w:rPr>
          <w:lang w:val="sq-AL"/>
        </w:rPr>
        <w:t xml:space="preserve"> nga aktivitetet e tjera t</w:t>
      </w:r>
      <w:r>
        <w:rPr>
          <w:lang w:val="sq-AL"/>
        </w:rPr>
        <w:t>ë</w:t>
      </w:r>
      <w:r w:rsidRPr="00D159D2">
        <w:rPr>
          <w:lang w:val="sq-AL"/>
        </w:rPr>
        <w:t xml:space="preserve"> sektorit t</w:t>
      </w:r>
      <w:r>
        <w:rPr>
          <w:lang w:val="sq-AL"/>
        </w:rPr>
        <w:t>ë</w:t>
      </w:r>
      <w:r w:rsidRPr="00D159D2">
        <w:rPr>
          <w:lang w:val="sq-AL"/>
        </w:rPr>
        <w:t xml:space="preserve"> energjisë elektrike dhe at</w:t>
      </w:r>
      <w:r>
        <w:rPr>
          <w:lang w:val="sq-AL"/>
        </w:rPr>
        <w:t>ë</w:t>
      </w:r>
      <w:r w:rsidRPr="00D159D2">
        <w:rPr>
          <w:lang w:val="sq-AL"/>
        </w:rPr>
        <w:t xml:space="preserve"> t</w:t>
      </w:r>
      <w:r>
        <w:rPr>
          <w:lang w:val="sq-AL"/>
        </w:rPr>
        <w:t>ë</w:t>
      </w:r>
      <w:r w:rsidRPr="00D159D2">
        <w:rPr>
          <w:lang w:val="sq-AL"/>
        </w:rPr>
        <w:t xml:space="preserve"> gazit</w:t>
      </w:r>
      <w:r>
        <w:rPr>
          <w:lang w:val="sq-AL"/>
        </w:rPr>
        <w:t>,</w:t>
      </w:r>
      <w:r w:rsidRPr="00D159D2">
        <w:rPr>
          <w:lang w:val="sq-AL"/>
        </w:rPr>
        <w:t xml:space="preserve"> nëse një gjë të tillë nuk e parashikon legjislacioni në fuqi.</w:t>
      </w:r>
    </w:p>
    <w:p w:rsidR="00521302" w:rsidRPr="00D159D2" w:rsidRDefault="00521302" w:rsidP="00521302">
      <w:pPr>
        <w:pStyle w:val="Paragrafi"/>
        <w:rPr>
          <w:lang w:val="sq-AL"/>
        </w:rPr>
      </w:pPr>
      <w:r w:rsidRPr="00D159D2">
        <w:rPr>
          <w:lang w:val="sq-AL"/>
        </w:rPr>
        <w:t>4.2 Personat përgjegjës p</w:t>
      </w:r>
      <w:r>
        <w:rPr>
          <w:lang w:val="sq-AL"/>
        </w:rPr>
        <w:t>ë</w:t>
      </w:r>
      <w:r w:rsidRPr="00D159D2">
        <w:rPr>
          <w:lang w:val="sq-AL"/>
        </w:rPr>
        <w:t xml:space="preserve">r menaxhimin e </w:t>
      </w:r>
      <w:r>
        <w:rPr>
          <w:lang w:val="sq-AL"/>
        </w:rPr>
        <w:t>të</w:t>
      </w:r>
      <w:r w:rsidRPr="00D159D2">
        <w:rPr>
          <w:lang w:val="sq-AL"/>
        </w:rPr>
        <w:t xml:space="preserve"> licencuarit, nuk kan</w:t>
      </w:r>
      <w:r>
        <w:rPr>
          <w:lang w:val="sq-AL"/>
        </w:rPr>
        <w:t>ë</w:t>
      </w:r>
      <w:r w:rsidRPr="00D159D2">
        <w:rPr>
          <w:lang w:val="sq-AL"/>
        </w:rPr>
        <w:t xml:space="preserve"> t</w:t>
      </w:r>
      <w:r>
        <w:rPr>
          <w:lang w:val="sq-AL"/>
        </w:rPr>
        <w:t>ë</w:t>
      </w:r>
      <w:r w:rsidRPr="00D159D2">
        <w:rPr>
          <w:lang w:val="sq-AL"/>
        </w:rPr>
        <w:t xml:space="preserve"> drejt</w:t>
      </w:r>
      <w:r>
        <w:rPr>
          <w:lang w:val="sq-AL"/>
        </w:rPr>
        <w:t>ë</w:t>
      </w:r>
      <w:r w:rsidRPr="00D159D2">
        <w:rPr>
          <w:lang w:val="sq-AL"/>
        </w:rPr>
        <w:t xml:space="preserve"> t</w:t>
      </w:r>
      <w:r>
        <w:rPr>
          <w:lang w:val="sq-AL"/>
        </w:rPr>
        <w:t>ë</w:t>
      </w:r>
      <w:r w:rsidRPr="00D159D2">
        <w:rPr>
          <w:lang w:val="sq-AL"/>
        </w:rPr>
        <w:t xml:space="preserve"> marrin pjes</w:t>
      </w:r>
      <w:r>
        <w:rPr>
          <w:lang w:val="sq-AL"/>
        </w:rPr>
        <w:t>ë</w:t>
      </w:r>
      <w:r w:rsidRPr="00D159D2">
        <w:rPr>
          <w:lang w:val="sq-AL"/>
        </w:rPr>
        <w:t xml:space="preserve"> n</w:t>
      </w:r>
      <w:r>
        <w:rPr>
          <w:lang w:val="sq-AL"/>
        </w:rPr>
        <w:t>ë</w:t>
      </w:r>
      <w:r w:rsidRPr="00D159D2">
        <w:rPr>
          <w:lang w:val="sq-AL"/>
        </w:rPr>
        <w:t xml:space="preserve"> strukturat drejtuese t</w:t>
      </w:r>
      <w:r>
        <w:rPr>
          <w:lang w:val="sq-AL"/>
        </w:rPr>
        <w:t>ë</w:t>
      </w:r>
      <w:r w:rsidRPr="00D159D2">
        <w:rPr>
          <w:lang w:val="sq-AL"/>
        </w:rPr>
        <w:t xml:space="preserve"> ndonj</w:t>
      </w:r>
      <w:r>
        <w:rPr>
          <w:lang w:val="sq-AL"/>
        </w:rPr>
        <w:t>ë</w:t>
      </w:r>
      <w:r w:rsidRPr="00D159D2">
        <w:rPr>
          <w:lang w:val="sq-AL"/>
        </w:rPr>
        <w:t xml:space="preserve"> kompanie tjet</w:t>
      </w:r>
      <w:r>
        <w:rPr>
          <w:lang w:val="sq-AL"/>
        </w:rPr>
        <w:t>ë</w:t>
      </w:r>
      <w:r w:rsidRPr="00D159D2">
        <w:rPr>
          <w:lang w:val="sq-AL"/>
        </w:rPr>
        <w:t>r n</w:t>
      </w:r>
      <w:r>
        <w:rPr>
          <w:lang w:val="sq-AL"/>
        </w:rPr>
        <w:t>ë</w:t>
      </w:r>
      <w:r w:rsidRPr="00D159D2">
        <w:rPr>
          <w:lang w:val="sq-AL"/>
        </w:rPr>
        <w:t xml:space="preserve"> sektorin e energjisë elektrike dhe t</w:t>
      </w:r>
      <w:r>
        <w:rPr>
          <w:lang w:val="sq-AL"/>
        </w:rPr>
        <w:t>ë</w:t>
      </w:r>
      <w:r w:rsidRPr="00D159D2">
        <w:rPr>
          <w:lang w:val="sq-AL"/>
        </w:rPr>
        <w:t xml:space="preserve"> gazit.</w:t>
      </w:r>
    </w:p>
    <w:p w:rsidR="00521302" w:rsidRPr="00D159D2" w:rsidRDefault="00521302" w:rsidP="00521302">
      <w:pPr>
        <w:pStyle w:val="Paragrafi"/>
        <w:rPr>
          <w:lang w:val="sq-AL"/>
        </w:rPr>
      </w:pPr>
      <w:r w:rsidRPr="00D159D2">
        <w:rPr>
          <w:lang w:val="sq-AL"/>
        </w:rPr>
        <w:t>4.3 I licencuari do t</w:t>
      </w:r>
      <w:r>
        <w:rPr>
          <w:lang w:val="sq-AL"/>
        </w:rPr>
        <w:t>ë</w:t>
      </w:r>
      <w:r w:rsidRPr="00D159D2">
        <w:rPr>
          <w:lang w:val="sq-AL"/>
        </w:rPr>
        <w:t xml:space="preserve"> mbaj</w:t>
      </w:r>
      <w:r>
        <w:rPr>
          <w:lang w:val="sq-AL"/>
        </w:rPr>
        <w:t>ë</w:t>
      </w:r>
      <w:r w:rsidRPr="00D159D2">
        <w:rPr>
          <w:lang w:val="sq-AL"/>
        </w:rPr>
        <w:t xml:space="preserve"> nj</w:t>
      </w:r>
      <w:r>
        <w:rPr>
          <w:lang w:val="sq-AL"/>
        </w:rPr>
        <w:t>ë</w:t>
      </w:r>
      <w:r w:rsidRPr="00D159D2">
        <w:rPr>
          <w:lang w:val="sq-AL"/>
        </w:rPr>
        <w:t xml:space="preserve"> faqe zyrtare elektronike.</w:t>
      </w:r>
    </w:p>
    <w:p w:rsidR="00521302" w:rsidRPr="00D159D2" w:rsidRDefault="00521302" w:rsidP="00521302">
      <w:pPr>
        <w:pStyle w:val="Paragrafi"/>
        <w:rPr>
          <w:lang w:val="sq-AL"/>
        </w:rPr>
      </w:pPr>
      <w:r w:rsidRPr="00D159D2">
        <w:rPr>
          <w:lang w:val="sq-AL"/>
        </w:rPr>
        <w:t>4.4 I licencuari do t</w:t>
      </w:r>
      <w:r>
        <w:rPr>
          <w:lang w:val="sq-AL"/>
        </w:rPr>
        <w:t>ë</w:t>
      </w:r>
      <w:r w:rsidRPr="00D159D2">
        <w:rPr>
          <w:lang w:val="sq-AL"/>
        </w:rPr>
        <w:t xml:space="preserve"> publikoj</w:t>
      </w:r>
      <w:r>
        <w:rPr>
          <w:lang w:val="sq-AL"/>
        </w:rPr>
        <w:t>ë</w:t>
      </w:r>
      <w:r w:rsidRPr="00D159D2">
        <w:rPr>
          <w:lang w:val="sq-AL"/>
        </w:rPr>
        <w:t xml:space="preserve"> n</w:t>
      </w:r>
      <w:r>
        <w:rPr>
          <w:lang w:val="sq-AL"/>
        </w:rPr>
        <w:t>ë</w:t>
      </w:r>
      <w:r w:rsidRPr="00D159D2">
        <w:rPr>
          <w:lang w:val="sq-AL"/>
        </w:rPr>
        <w:t xml:space="preserve"> faqen zyrtare t</w:t>
      </w:r>
      <w:r>
        <w:rPr>
          <w:lang w:val="sq-AL"/>
        </w:rPr>
        <w:t>ë</w:t>
      </w:r>
      <w:r w:rsidRPr="00D159D2">
        <w:rPr>
          <w:lang w:val="sq-AL"/>
        </w:rPr>
        <w:t xml:space="preserve"> gjith</w:t>
      </w:r>
      <w:r>
        <w:rPr>
          <w:lang w:val="sq-AL"/>
        </w:rPr>
        <w:t>ë</w:t>
      </w:r>
      <w:r w:rsidRPr="00D159D2">
        <w:rPr>
          <w:lang w:val="sq-AL"/>
        </w:rPr>
        <w:t xml:space="preserve"> dekumentacionin, përveç atij konfidencial.</w:t>
      </w:r>
    </w:p>
    <w:p w:rsidR="00521302" w:rsidRPr="00D159D2" w:rsidRDefault="00521302" w:rsidP="00521302">
      <w:pPr>
        <w:pStyle w:val="Paragrafi"/>
        <w:rPr>
          <w:lang w:val="sq-AL"/>
        </w:rPr>
      </w:pPr>
      <w:r w:rsidRPr="00D159D2">
        <w:rPr>
          <w:lang w:val="sq-AL"/>
        </w:rPr>
        <w:t>4.5 I licencuari nuk do t</w:t>
      </w:r>
      <w:r>
        <w:rPr>
          <w:lang w:val="sq-AL"/>
        </w:rPr>
        <w:t>ë</w:t>
      </w:r>
      <w:r w:rsidRPr="00D159D2">
        <w:rPr>
          <w:lang w:val="sq-AL"/>
        </w:rPr>
        <w:t xml:space="preserve"> b</w:t>
      </w:r>
      <w:r>
        <w:rPr>
          <w:lang w:val="sq-AL"/>
        </w:rPr>
        <w:t>ë</w:t>
      </w:r>
      <w:r w:rsidRPr="00D159D2">
        <w:rPr>
          <w:lang w:val="sq-AL"/>
        </w:rPr>
        <w:t>j</w:t>
      </w:r>
      <w:r>
        <w:rPr>
          <w:lang w:val="sq-AL"/>
        </w:rPr>
        <w:t>ë</w:t>
      </w:r>
      <w:r w:rsidRPr="00D159D2">
        <w:rPr>
          <w:lang w:val="sq-AL"/>
        </w:rPr>
        <w:t xml:space="preserve"> diskriminime midis pal</w:t>
      </w:r>
      <w:r>
        <w:rPr>
          <w:lang w:val="sq-AL"/>
        </w:rPr>
        <w:t>ë</w:t>
      </w:r>
      <w:r w:rsidRPr="00D159D2">
        <w:rPr>
          <w:lang w:val="sq-AL"/>
        </w:rPr>
        <w:t>ve n</w:t>
      </w:r>
      <w:r>
        <w:rPr>
          <w:lang w:val="sq-AL"/>
        </w:rPr>
        <w:t>ë</w:t>
      </w:r>
      <w:r w:rsidRPr="00D159D2">
        <w:rPr>
          <w:lang w:val="sq-AL"/>
        </w:rPr>
        <w:t xml:space="preserve"> tregun e energjisë elektrike.</w:t>
      </w:r>
    </w:p>
    <w:p w:rsidR="00521302" w:rsidRPr="00D159D2" w:rsidRDefault="00521302" w:rsidP="00521302">
      <w:pPr>
        <w:pStyle w:val="Paragrafi"/>
        <w:rPr>
          <w:lang w:val="sq-AL"/>
        </w:rPr>
      </w:pPr>
      <w:r w:rsidRPr="00D159D2">
        <w:rPr>
          <w:lang w:val="sq-AL"/>
        </w:rPr>
        <w:t>4.6 I licencuari do t</w:t>
      </w:r>
      <w:r>
        <w:rPr>
          <w:lang w:val="sq-AL"/>
        </w:rPr>
        <w:t>ë</w:t>
      </w:r>
      <w:r w:rsidRPr="00D159D2">
        <w:rPr>
          <w:lang w:val="sq-AL"/>
        </w:rPr>
        <w:t xml:space="preserve"> veproj</w:t>
      </w:r>
      <w:r>
        <w:rPr>
          <w:lang w:val="sq-AL"/>
        </w:rPr>
        <w:t>ë</w:t>
      </w:r>
      <w:r w:rsidRPr="00D159D2">
        <w:rPr>
          <w:lang w:val="sq-AL"/>
        </w:rPr>
        <w:t xml:space="preserve"> gjithmonë n</w:t>
      </w:r>
      <w:r>
        <w:rPr>
          <w:lang w:val="sq-AL"/>
        </w:rPr>
        <w:t>ë</w:t>
      </w:r>
      <w:r w:rsidRPr="00D159D2">
        <w:rPr>
          <w:lang w:val="sq-AL"/>
        </w:rPr>
        <w:t xml:space="preserve"> zbatim t</w:t>
      </w:r>
      <w:r>
        <w:rPr>
          <w:lang w:val="sq-AL"/>
        </w:rPr>
        <w:t>ë</w:t>
      </w:r>
      <w:r w:rsidRPr="00D159D2">
        <w:rPr>
          <w:lang w:val="sq-AL"/>
        </w:rPr>
        <w:t xml:space="preserve"> rregullave t</w:t>
      </w:r>
      <w:r>
        <w:rPr>
          <w:lang w:val="sq-AL"/>
        </w:rPr>
        <w:t>ë</w:t>
      </w:r>
      <w:r w:rsidRPr="00D159D2">
        <w:rPr>
          <w:lang w:val="sq-AL"/>
        </w:rPr>
        <w:t xml:space="preserve"> tregut n</w:t>
      </w:r>
      <w:r>
        <w:rPr>
          <w:lang w:val="sq-AL"/>
        </w:rPr>
        <w:t>ë</w:t>
      </w:r>
      <w:r w:rsidRPr="00D159D2">
        <w:rPr>
          <w:lang w:val="sq-AL"/>
        </w:rPr>
        <w:t xml:space="preserve"> fuqi.</w:t>
      </w:r>
    </w:p>
    <w:p w:rsidR="00521302" w:rsidRPr="00D159D2" w:rsidRDefault="00521302" w:rsidP="00521302">
      <w:pPr>
        <w:pStyle w:val="Paragrafi"/>
        <w:rPr>
          <w:lang w:val="sq-AL"/>
        </w:rPr>
      </w:pPr>
      <w:r w:rsidRPr="00D159D2">
        <w:rPr>
          <w:lang w:val="sq-AL"/>
        </w:rPr>
        <w:t>4.7 Çdo propozim nga i licencuari p</w:t>
      </w:r>
      <w:r>
        <w:rPr>
          <w:lang w:val="sq-AL"/>
        </w:rPr>
        <w:t>ë</w:t>
      </w:r>
      <w:r w:rsidRPr="00D159D2">
        <w:rPr>
          <w:lang w:val="sq-AL"/>
        </w:rPr>
        <w:t>r ndryshim n</w:t>
      </w:r>
      <w:r>
        <w:rPr>
          <w:lang w:val="sq-AL"/>
        </w:rPr>
        <w:t>ë</w:t>
      </w:r>
      <w:r w:rsidRPr="00D159D2">
        <w:rPr>
          <w:lang w:val="sq-AL"/>
        </w:rPr>
        <w:t xml:space="preserve"> rregullat e tregut duhet t</w:t>
      </w:r>
      <w:r>
        <w:rPr>
          <w:lang w:val="sq-AL"/>
        </w:rPr>
        <w:t>ë</w:t>
      </w:r>
      <w:r w:rsidRPr="00D159D2">
        <w:rPr>
          <w:lang w:val="sq-AL"/>
        </w:rPr>
        <w:t xml:space="preserve"> konsultohet me pal</w:t>
      </w:r>
      <w:r>
        <w:rPr>
          <w:lang w:val="sq-AL"/>
        </w:rPr>
        <w:t>ë</w:t>
      </w:r>
      <w:r w:rsidRPr="00D159D2">
        <w:rPr>
          <w:lang w:val="sq-AL"/>
        </w:rPr>
        <w:t>t e interesuara.</w:t>
      </w:r>
    </w:p>
    <w:p w:rsidR="00521302" w:rsidRPr="00D159D2" w:rsidRDefault="00521302" w:rsidP="00521302">
      <w:pPr>
        <w:pStyle w:val="Paragrafi"/>
        <w:rPr>
          <w:lang w:val="sq-AL"/>
        </w:rPr>
      </w:pPr>
      <w:r w:rsidRPr="00D159D2">
        <w:rPr>
          <w:lang w:val="sq-AL"/>
        </w:rPr>
        <w:t>4.8 I licencuari do t</w:t>
      </w:r>
      <w:r>
        <w:rPr>
          <w:lang w:val="sq-AL"/>
        </w:rPr>
        <w:t>ë</w:t>
      </w:r>
      <w:r w:rsidRPr="00D159D2">
        <w:rPr>
          <w:lang w:val="sq-AL"/>
        </w:rPr>
        <w:t xml:space="preserve"> siguroj</w:t>
      </w:r>
      <w:r>
        <w:rPr>
          <w:lang w:val="sq-AL"/>
        </w:rPr>
        <w:t>ë</w:t>
      </w:r>
      <w:r w:rsidRPr="00D159D2">
        <w:rPr>
          <w:lang w:val="sq-AL"/>
        </w:rPr>
        <w:t xml:space="preserve"> pajisje t</w:t>
      </w:r>
      <w:r>
        <w:rPr>
          <w:lang w:val="sq-AL"/>
        </w:rPr>
        <w:t>ë</w:t>
      </w:r>
      <w:r w:rsidRPr="00D159D2">
        <w:rPr>
          <w:lang w:val="sq-AL"/>
        </w:rPr>
        <w:t xml:space="preserve"> përshtatshme p</w:t>
      </w:r>
      <w:r>
        <w:rPr>
          <w:lang w:val="sq-AL"/>
        </w:rPr>
        <w:t>ë</w:t>
      </w:r>
      <w:r w:rsidRPr="00D159D2">
        <w:rPr>
          <w:lang w:val="sq-AL"/>
        </w:rPr>
        <w:t>r kryerjen e aktivitetit t</w:t>
      </w:r>
      <w:r>
        <w:rPr>
          <w:lang w:val="sq-AL"/>
        </w:rPr>
        <w:t>ë</w:t>
      </w:r>
      <w:r w:rsidRPr="00D159D2">
        <w:rPr>
          <w:lang w:val="sq-AL"/>
        </w:rPr>
        <w:t xml:space="preserve"> tij</w:t>
      </w:r>
      <w:r>
        <w:rPr>
          <w:lang w:val="sq-AL"/>
        </w:rPr>
        <w:t>,</w:t>
      </w:r>
      <w:r w:rsidRPr="00D159D2">
        <w:rPr>
          <w:lang w:val="sq-AL"/>
        </w:rPr>
        <w:t xml:space="preserve"> si</w:t>
      </w:r>
      <w:r>
        <w:rPr>
          <w:lang w:val="sq-AL"/>
        </w:rPr>
        <w:t>:</w:t>
      </w:r>
      <w:r w:rsidRPr="00D159D2">
        <w:rPr>
          <w:lang w:val="sq-AL"/>
        </w:rPr>
        <w:t xml:space="preserve"> </w:t>
      </w:r>
      <w:r w:rsidRPr="003378BC">
        <w:rPr>
          <w:i/>
          <w:lang w:val="sq-AL"/>
        </w:rPr>
        <w:t>software</w:t>
      </w:r>
      <w:r w:rsidRPr="00D159D2">
        <w:rPr>
          <w:lang w:val="sq-AL"/>
        </w:rPr>
        <w:t>, IT, etj</w:t>
      </w:r>
      <w:r>
        <w:rPr>
          <w:lang w:val="sq-AL"/>
        </w:rPr>
        <w:t>.</w:t>
      </w:r>
      <w:r w:rsidRPr="00D159D2">
        <w:rPr>
          <w:lang w:val="sq-AL"/>
        </w:rPr>
        <w:t xml:space="preserve"> dhe do t</w:t>
      </w:r>
      <w:r>
        <w:rPr>
          <w:lang w:val="sq-AL"/>
        </w:rPr>
        <w:t>ë</w:t>
      </w:r>
      <w:r w:rsidRPr="00D159D2">
        <w:rPr>
          <w:lang w:val="sq-AL"/>
        </w:rPr>
        <w:t xml:space="preserve"> publikoj</w:t>
      </w:r>
      <w:r>
        <w:rPr>
          <w:lang w:val="sq-AL"/>
        </w:rPr>
        <w:t>ë</w:t>
      </w:r>
      <w:r w:rsidRPr="00D159D2">
        <w:rPr>
          <w:lang w:val="sq-AL"/>
        </w:rPr>
        <w:t xml:space="preserve"> standardet e nevojshme për komunikim</w:t>
      </w:r>
      <w:r w:rsidR="001A32A5">
        <w:rPr>
          <w:lang w:val="sq-AL"/>
        </w:rPr>
        <w:t>,</w:t>
      </w:r>
      <w:r w:rsidRPr="00D159D2">
        <w:rPr>
          <w:lang w:val="sq-AL"/>
        </w:rPr>
        <w:t xml:space="preserve"> duke u përshtatur me standardet ndërkombëtare dhe n</w:t>
      </w:r>
      <w:r>
        <w:rPr>
          <w:lang w:val="sq-AL"/>
        </w:rPr>
        <w:t>ë</w:t>
      </w:r>
      <w:r w:rsidRPr="00D159D2">
        <w:rPr>
          <w:lang w:val="sq-AL"/>
        </w:rPr>
        <w:t xml:space="preserve"> përputhje me rregullat e tregut.</w:t>
      </w:r>
    </w:p>
    <w:p w:rsidR="00521302" w:rsidRPr="00D159D2" w:rsidRDefault="00521302" w:rsidP="00521302">
      <w:pPr>
        <w:pStyle w:val="Paragrafi"/>
        <w:rPr>
          <w:lang w:val="sq-AL"/>
        </w:rPr>
      </w:pPr>
      <w:r w:rsidRPr="00D159D2">
        <w:rPr>
          <w:lang w:val="sq-AL"/>
        </w:rPr>
        <w:t>5. Përdorimi i informacionit</w:t>
      </w:r>
    </w:p>
    <w:p w:rsidR="00521302" w:rsidRPr="00D159D2" w:rsidRDefault="00521302" w:rsidP="00521302">
      <w:pPr>
        <w:pStyle w:val="Paragrafi"/>
        <w:rPr>
          <w:lang w:val="sq-AL"/>
        </w:rPr>
      </w:pPr>
      <w:r w:rsidRPr="00D159D2">
        <w:rPr>
          <w:lang w:val="sq-AL"/>
        </w:rPr>
        <w:t>5.1 licencuari do të siguroj</w:t>
      </w:r>
      <w:r>
        <w:rPr>
          <w:lang w:val="sq-AL"/>
        </w:rPr>
        <w:t>ë</w:t>
      </w:r>
      <w:r w:rsidRPr="00D159D2">
        <w:rPr>
          <w:lang w:val="sq-AL"/>
        </w:rPr>
        <w:t xml:space="preserve"> q</w:t>
      </w:r>
      <w:r>
        <w:rPr>
          <w:lang w:val="sq-AL"/>
        </w:rPr>
        <w:t>ë</w:t>
      </w:r>
      <w:r w:rsidRPr="00D159D2">
        <w:rPr>
          <w:lang w:val="sq-AL"/>
        </w:rPr>
        <w:t xml:space="preserve"> çdo informacion i marr</w:t>
      </w:r>
      <w:r>
        <w:rPr>
          <w:lang w:val="sq-AL"/>
        </w:rPr>
        <w:t>ë</w:t>
      </w:r>
      <w:r w:rsidRPr="00D159D2">
        <w:rPr>
          <w:lang w:val="sq-AL"/>
        </w:rPr>
        <w:t xml:space="preserve"> si rezultat i aktivitetit të tij të </w:t>
      </w:r>
      <w:r w:rsidRPr="00D159D2">
        <w:rPr>
          <w:lang w:val="sq-AL"/>
        </w:rPr>
        <w:lastRenderedPageBreak/>
        <w:t>licencuar nuk do t</w:t>
      </w:r>
      <w:r>
        <w:rPr>
          <w:lang w:val="sq-AL"/>
        </w:rPr>
        <w:t>’</w:t>
      </w:r>
      <w:r w:rsidRPr="00D159D2">
        <w:rPr>
          <w:lang w:val="sq-AL"/>
        </w:rPr>
        <w:t>i jepet askujt, me përjashtim të rasteve</w:t>
      </w:r>
      <w:r>
        <w:rPr>
          <w:lang w:val="sq-AL"/>
        </w:rPr>
        <w:t>,</w:t>
      </w:r>
      <w:r w:rsidRPr="00D159D2">
        <w:rPr>
          <w:lang w:val="sq-AL"/>
        </w:rPr>
        <w:t xml:space="preserve"> kur:</w:t>
      </w:r>
    </w:p>
    <w:p w:rsidR="00521302" w:rsidRPr="00D159D2" w:rsidRDefault="00521302" w:rsidP="00521302">
      <w:pPr>
        <w:pStyle w:val="Paragrafi"/>
        <w:rPr>
          <w:lang w:val="sq-AL"/>
        </w:rPr>
      </w:pPr>
      <w:r w:rsidRPr="00D159D2">
        <w:rPr>
          <w:lang w:val="sq-AL"/>
        </w:rPr>
        <w:t>a)</w:t>
      </w:r>
      <w:r w:rsidRPr="00D159D2">
        <w:rPr>
          <w:lang w:val="sq-AL"/>
        </w:rPr>
        <w:tab/>
        <w:t xml:space="preserve">jepet pëlqim paraprak me shkrim i personit me të cilin lidhet informacioni; </w:t>
      </w:r>
    </w:p>
    <w:p w:rsidR="00521302" w:rsidRPr="00D159D2" w:rsidRDefault="00521302" w:rsidP="00521302">
      <w:pPr>
        <w:pStyle w:val="Paragrafi"/>
        <w:rPr>
          <w:lang w:val="sq-AL"/>
        </w:rPr>
      </w:pPr>
      <w:r w:rsidRPr="00D159D2">
        <w:rPr>
          <w:lang w:val="sq-AL"/>
        </w:rPr>
        <w:t>b)</w:t>
      </w:r>
      <w:r w:rsidRPr="00D159D2">
        <w:rPr>
          <w:lang w:val="sq-AL"/>
        </w:rPr>
        <w:tab/>
        <w:t>informacioni është b</w:t>
      </w:r>
      <w:r>
        <w:rPr>
          <w:lang w:val="sq-AL"/>
        </w:rPr>
        <w:t>ë</w:t>
      </w:r>
      <w:r w:rsidRPr="00D159D2">
        <w:rPr>
          <w:lang w:val="sq-AL"/>
        </w:rPr>
        <w:t>r</w:t>
      </w:r>
      <w:r>
        <w:rPr>
          <w:lang w:val="sq-AL"/>
        </w:rPr>
        <w:t>ë</w:t>
      </w:r>
      <w:r w:rsidRPr="00D159D2">
        <w:rPr>
          <w:lang w:val="sq-AL"/>
        </w:rPr>
        <w:t xml:space="preserve"> publik; </w:t>
      </w:r>
    </w:p>
    <w:p w:rsidR="00521302" w:rsidRPr="00D159D2" w:rsidRDefault="00521302" w:rsidP="00521302">
      <w:pPr>
        <w:pStyle w:val="Paragrafi"/>
        <w:rPr>
          <w:lang w:val="sq-AL"/>
        </w:rPr>
      </w:pPr>
      <w:r w:rsidRPr="00D159D2">
        <w:rPr>
          <w:lang w:val="sq-AL"/>
        </w:rPr>
        <w:t>c)</w:t>
      </w:r>
      <w:r w:rsidRPr="00D159D2">
        <w:rPr>
          <w:lang w:val="sq-AL"/>
        </w:rPr>
        <w:tab/>
        <w:t xml:space="preserve">të licencuarit i kërkohet ose </w:t>
      </w:r>
      <w:r>
        <w:rPr>
          <w:lang w:val="sq-AL"/>
        </w:rPr>
        <w:t xml:space="preserve">i </w:t>
      </w:r>
      <w:r w:rsidRPr="00D159D2">
        <w:rPr>
          <w:lang w:val="sq-AL"/>
        </w:rPr>
        <w:t>lejohet të përhapë informacionin për të përmbushur kushtet e kësaj licence sipas nj</w:t>
      </w:r>
      <w:r>
        <w:rPr>
          <w:lang w:val="sq-AL"/>
        </w:rPr>
        <w:t xml:space="preserve">ë urdhri të ERE-s </w:t>
      </w:r>
      <w:r w:rsidRPr="00D159D2">
        <w:rPr>
          <w:lang w:val="sq-AL"/>
        </w:rPr>
        <w:t xml:space="preserve">ose çdo dispozite ligjore të aplikueshme; </w:t>
      </w:r>
    </w:p>
    <w:p w:rsidR="00521302" w:rsidRPr="00D159D2" w:rsidRDefault="00521302" w:rsidP="00521302">
      <w:pPr>
        <w:pStyle w:val="Paragrafi"/>
        <w:rPr>
          <w:lang w:val="sq-AL"/>
        </w:rPr>
      </w:pPr>
      <w:r w:rsidRPr="00D159D2">
        <w:rPr>
          <w:lang w:val="sq-AL"/>
        </w:rPr>
        <w:t>d)</w:t>
      </w:r>
      <w:r w:rsidRPr="00D159D2">
        <w:rPr>
          <w:lang w:val="sq-AL"/>
        </w:rPr>
        <w:tab/>
        <w:t>informacioni duhet përhapur në rrjedhën normale të kryerjes s</w:t>
      </w:r>
      <w:r>
        <w:rPr>
          <w:lang w:val="sq-AL"/>
        </w:rPr>
        <w:t>ë</w:t>
      </w:r>
      <w:r w:rsidRPr="00D159D2">
        <w:rPr>
          <w:lang w:val="sq-AL"/>
        </w:rPr>
        <w:t xml:space="preserve"> aktivitetit të licencuar.</w:t>
      </w:r>
    </w:p>
    <w:p w:rsidR="00521302" w:rsidRPr="00D159D2" w:rsidRDefault="00521302" w:rsidP="00521302">
      <w:pPr>
        <w:pStyle w:val="Paragrafi"/>
        <w:rPr>
          <w:lang w:val="sq-AL"/>
        </w:rPr>
      </w:pPr>
      <w:r w:rsidRPr="00D159D2">
        <w:rPr>
          <w:lang w:val="sq-AL"/>
        </w:rPr>
        <w:t>e) parashikohet në legjislacionin n</w:t>
      </w:r>
      <w:r>
        <w:rPr>
          <w:lang w:val="sq-AL"/>
        </w:rPr>
        <w:t>ë</w:t>
      </w:r>
      <w:r w:rsidRPr="00D159D2">
        <w:rPr>
          <w:lang w:val="sq-AL"/>
        </w:rPr>
        <w:t xml:space="preserve"> fuqi.</w:t>
      </w:r>
    </w:p>
    <w:p w:rsidR="00521302" w:rsidRPr="00D159D2" w:rsidRDefault="00521302" w:rsidP="00521302">
      <w:pPr>
        <w:pStyle w:val="Paragrafi"/>
        <w:rPr>
          <w:lang w:val="sq-AL"/>
        </w:rPr>
      </w:pPr>
      <w:r w:rsidRPr="00D159D2">
        <w:rPr>
          <w:lang w:val="sq-AL"/>
        </w:rPr>
        <w:t>5.2 I licencuari do të siguroj</w:t>
      </w:r>
      <w:r>
        <w:rPr>
          <w:lang w:val="sq-AL"/>
        </w:rPr>
        <w:t>ë</w:t>
      </w:r>
      <w:r w:rsidRPr="00D159D2">
        <w:rPr>
          <w:lang w:val="sq-AL"/>
        </w:rPr>
        <w:t xml:space="preserve"> q</w:t>
      </w:r>
      <w:r>
        <w:rPr>
          <w:lang w:val="sq-AL"/>
        </w:rPr>
        <w:t>ë</w:t>
      </w:r>
      <w:r w:rsidRPr="00D159D2">
        <w:rPr>
          <w:lang w:val="sq-AL"/>
        </w:rPr>
        <w:t xml:space="preserve"> çdo biznes shoqërues nuk do të përdorë asnjë informacion të të licencuarit për t</w:t>
      </w:r>
      <w:r>
        <w:rPr>
          <w:lang w:val="sq-AL"/>
        </w:rPr>
        <w:t>ë</w:t>
      </w:r>
      <w:r w:rsidRPr="00D159D2">
        <w:rPr>
          <w:lang w:val="sq-AL"/>
        </w:rPr>
        <w:t xml:space="preserve"> përfituar një avantazh konkurrues të pajustifikuar dhe do të siguroj</w:t>
      </w:r>
      <w:r>
        <w:rPr>
          <w:lang w:val="sq-AL"/>
        </w:rPr>
        <w:t>ë</w:t>
      </w:r>
      <w:r w:rsidRPr="00D159D2">
        <w:rPr>
          <w:lang w:val="sq-AL"/>
        </w:rPr>
        <w:t xml:space="preserve"> q</w:t>
      </w:r>
      <w:r>
        <w:rPr>
          <w:lang w:val="sq-AL"/>
        </w:rPr>
        <w:t>ë</w:t>
      </w:r>
      <w:r w:rsidRPr="00D159D2">
        <w:rPr>
          <w:lang w:val="sq-AL"/>
        </w:rPr>
        <w:t xml:space="preserve"> nuk do të përhapë asnjë informacion te ndonjë person tjetër (përfshir</w:t>
      </w:r>
      <w:r>
        <w:rPr>
          <w:lang w:val="sq-AL"/>
        </w:rPr>
        <w:t>ë</w:t>
      </w:r>
      <w:r w:rsidRPr="00D159D2">
        <w:rPr>
          <w:lang w:val="sq-AL"/>
        </w:rPr>
        <w:t xml:space="preserve"> biznese të tjer</w:t>
      </w:r>
      <w:r>
        <w:rPr>
          <w:lang w:val="sq-AL"/>
        </w:rPr>
        <w:t>a</w:t>
      </w:r>
      <w:r w:rsidRPr="00D159D2">
        <w:rPr>
          <w:lang w:val="sq-AL"/>
        </w:rPr>
        <w:t xml:space="preserve"> shoqërues</w:t>
      </w:r>
      <w:r>
        <w:rPr>
          <w:lang w:val="sq-AL"/>
        </w:rPr>
        <w:t>e</w:t>
      </w:r>
      <w:r w:rsidRPr="00D159D2">
        <w:rPr>
          <w:lang w:val="sq-AL"/>
        </w:rPr>
        <w:t>) q</w:t>
      </w:r>
      <w:r>
        <w:rPr>
          <w:lang w:val="sq-AL"/>
        </w:rPr>
        <w:t>ë</w:t>
      </w:r>
      <w:r w:rsidRPr="00D159D2">
        <w:rPr>
          <w:lang w:val="sq-AL"/>
        </w:rPr>
        <w:t xml:space="preserve"> mund ta mundësojnë k</w:t>
      </w:r>
      <w:r>
        <w:rPr>
          <w:lang w:val="sq-AL"/>
        </w:rPr>
        <w:t>ë</w:t>
      </w:r>
      <w:r w:rsidRPr="00D159D2">
        <w:rPr>
          <w:lang w:val="sq-AL"/>
        </w:rPr>
        <w:t>t</w:t>
      </w:r>
      <w:r>
        <w:rPr>
          <w:lang w:val="sq-AL"/>
        </w:rPr>
        <w:t>ë</w:t>
      </w:r>
      <w:r w:rsidRPr="00D159D2">
        <w:rPr>
          <w:lang w:val="sq-AL"/>
        </w:rPr>
        <w:t xml:space="preserve"> person të ketë çdolloj përfitimi komercial të pajustifikuar. </w:t>
      </w:r>
    </w:p>
    <w:p w:rsidR="00521302" w:rsidRPr="00255217" w:rsidRDefault="00521302" w:rsidP="00521302">
      <w:pPr>
        <w:pStyle w:val="Paragrafi"/>
        <w:rPr>
          <w:spacing w:val="-4"/>
          <w:lang w:val="sq-AL"/>
        </w:rPr>
      </w:pPr>
      <w:r w:rsidRPr="00255217">
        <w:rPr>
          <w:spacing w:val="-4"/>
          <w:lang w:val="sq-AL"/>
        </w:rPr>
        <w:t>5.3 I licencuari do të ndërmarrë çdo hap të nevojshëm për ta ruajtur informacionin konfidencial në posedim të të licencuarit dhe për t’i raportuar ERE-s në përputhje me obligimet ligjore.</w:t>
      </w:r>
    </w:p>
    <w:p w:rsidR="00521302" w:rsidRPr="00255217" w:rsidRDefault="00521302" w:rsidP="00521302">
      <w:pPr>
        <w:pStyle w:val="Paragrafi"/>
        <w:rPr>
          <w:spacing w:val="-4"/>
          <w:lang w:val="sq-AL"/>
        </w:rPr>
      </w:pPr>
      <w:r w:rsidRPr="00255217">
        <w:rPr>
          <w:spacing w:val="-4"/>
          <w:lang w:val="sq-AL"/>
        </w:rPr>
        <w:t>5.4.1 Informacioni i dërguar ERE-s nga i licencuari do të konsiderohet publik me përjashtim të rasteve, kur me kërkesë specifike të të licencuarit, ERE</w:t>
      </w:r>
      <w:r w:rsidR="00685BB3" w:rsidRPr="00255217">
        <w:rPr>
          <w:spacing w:val="-4"/>
          <w:lang w:val="sq-AL"/>
        </w:rPr>
        <w:t>,</w:t>
      </w:r>
      <w:r w:rsidRPr="00255217">
        <w:rPr>
          <w:spacing w:val="-4"/>
          <w:lang w:val="sq-AL"/>
        </w:rPr>
        <w:t xml:space="preserve"> me vendim</w:t>
      </w:r>
      <w:r w:rsidR="00685BB3" w:rsidRPr="00255217">
        <w:rPr>
          <w:spacing w:val="-4"/>
          <w:lang w:val="sq-AL"/>
        </w:rPr>
        <w:t>,</w:t>
      </w:r>
      <w:r w:rsidRPr="00255217">
        <w:rPr>
          <w:spacing w:val="-4"/>
          <w:lang w:val="sq-AL"/>
        </w:rPr>
        <w:t xml:space="preserve"> përcakton që ky informacion është i natyrës pronësore dhe përhapja e tij nuk i shërben interesit publik.</w:t>
      </w:r>
    </w:p>
    <w:p w:rsidR="00521302" w:rsidRPr="00255217" w:rsidRDefault="00521302" w:rsidP="00521302">
      <w:pPr>
        <w:pStyle w:val="Paragrafi"/>
        <w:rPr>
          <w:spacing w:val="-4"/>
          <w:lang w:val="sq-AL"/>
        </w:rPr>
      </w:pPr>
      <w:r w:rsidRPr="00255217">
        <w:rPr>
          <w:spacing w:val="-4"/>
          <w:lang w:val="sq-AL"/>
        </w:rPr>
        <w:t>5.5 I licencuari nuk do të hyjë në marrëveshje</w:t>
      </w:r>
      <w:r w:rsidR="00685BB3" w:rsidRPr="00255217">
        <w:rPr>
          <w:spacing w:val="-4"/>
          <w:lang w:val="sq-AL"/>
        </w:rPr>
        <w:t>,</w:t>
      </w:r>
      <w:r w:rsidRPr="00255217">
        <w:rPr>
          <w:spacing w:val="-4"/>
          <w:lang w:val="sq-AL"/>
        </w:rPr>
        <w:t xml:space="preserve"> të cilat i licencuari</w:t>
      </w:r>
      <w:r w:rsidR="00685BB3" w:rsidRPr="00255217">
        <w:rPr>
          <w:spacing w:val="-4"/>
          <w:lang w:val="sq-AL"/>
        </w:rPr>
        <w:t>,</w:t>
      </w:r>
      <w:r w:rsidRPr="00255217">
        <w:rPr>
          <w:spacing w:val="-4"/>
          <w:lang w:val="sq-AL"/>
        </w:rPr>
        <w:t xml:space="preserve"> e di ose duhet ta dijë</w:t>
      </w:r>
      <w:r w:rsidR="00685BB3" w:rsidRPr="00255217">
        <w:rPr>
          <w:spacing w:val="-4"/>
          <w:lang w:val="sq-AL"/>
        </w:rPr>
        <w:t>,</w:t>
      </w:r>
      <w:r w:rsidRPr="00255217">
        <w:rPr>
          <w:spacing w:val="-4"/>
          <w:lang w:val="sq-AL"/>
        </w:rPr>
        <w:t xml:space="preserve"> që çojnë në shkelje të kushteve të licencës.</w:t>
      </w:r>
    </w:p>
    <w:p w:rsidR="00521302" w:rsidRPr="00255217" w:rsidRDefault="00521302" w:rsidP="00521302">
      <w:pPr>
        <w:pStyle w:val="Paragrafi"/>
        <w:rPr>
          <w:spacing w:val="-4"/>
          <w:lang w:val="sq-AL"/>
        </w:rPr>
      </w:pPr>
      <w:r w:rsidRPr="00255217">
        <w:rPr>
          <w:spacing w:val="-4"/>
          <w:lang w:val="sq-AL"/>
        </w:rPr>
        <w:t>5.6 I licencuari do të respektoj</w:t>
      </w:r>
      <w:r w:rsidR="008949CC" w:rsidRPr="00255217">
        <w:rPr>
          <w:spacing w:val="-4"/>
          <w:lang w:val="sq-AL"/>
        </w:rPr>
        <w:t>ë</w:t>
      </w:r>
      <w:r w:rsidRPr="00255217">
        <w:rPr>
          <w:spacing w:val="-4"/>
          <w:lang w:val="sq-AL"/>
        </w:rPr>
        <w:t xml:space="preserve"> ligjet dhe vendimet e qeverisë së Republikës së Shqipërisë dhe rregulloret e rregullat e ERE-s. </w:t>
      </w:r>
    </w:p>
    <w:p w:rsidR="00521302" w:rsidRPr="00255217" w:rsidRDefault="00521302" w:rsidP="00521302">
      <w:pPr>
        <w:pStyle w:val="Paragrafi"/>
        <w:rPr>
          <w:spacing w:val="-4"/>
          <w:lang w:val="sq-AL"/>
        </w:rPr>
      </w:pPr>
      <w:r w:rsidRPr="00255217">
        <w:rPr>
          <w:spacing w:val="-4"/>
          <w:lang w:val="sq-AL"/>
        </w:rPr>
        <w:t>6. Kontrolli mbi kryerjen e aktivitetit të licencuar</w:t>
      </w:r>
    </w:p>
    <w:p w:rsidR="00521302" w:rsidRPr="00255217" w:rsidRDefault="008949CC" w:rsidP="00521302">
      <w:pPr>
        <w:pStyle w:val="Paragrafi"/>
        <w:rPr>
          <w:spacing w:val="-4"/>
          <w:lang w:val="sq-AL"/>
        </w:rPr>
      </w:pPr>
      <w:r w:rsidRPr="00255217">
        <w:rPr>
          <w:spacing w:val="-4"/>
          <w:lang w:val="sq-AL"/>
        </w:rPr>
        <w:t>6.1</w:t>
      </w:r>
      <w:r w:rsidR="00521302" w:rsidRPr="00255217">
        <w:rPr>
          <w:spacing w:val="-4"/>
          <w:lang w:val="sq-AL"/>
        </w:rPr>
        <w:t xml:space="preserve"> ERE do të monitorojë zbatimin nga i licencuari të kushteve të licencimit, do të shqyrtojë raportet e marra nga i licencuari dhe është e autorizuar të inspektojë asetet ose regjistrimet e llogarive apo të kërkojë një auditim teknik dhe/ose kontabël të aktiviteteve të të licencuarit. ERE mund të ushtrojë monitorimin ndaj të licencuarit në çdo kohë pas njoftimit me shkrim të këtij të fundit.</w:t>
      </w:r>
    </w:p>
    <w:p w:rsidR="00521302" w:rsidRPr="00D159D2" w:rsidRDefault="008949CC" w:rsidP="00521302">
      <w:pPr>
        <w:pStyle w:val="Paragrafi"/>
        <w:rPr>
          <w:lang w:val="sq-AL"/>
        </w:rPr>
      </w:pPr>
      <w:r w:rsidRPr="00255217">
        <w:rPr>
          <w:spacing w:val="-4"/>
          <w:lang w:val="sq-AL"/>
        </w:rPr>
        <w:t>6.2</w:t>
      </w:r>
      <w:r w:rsidR="00521302" w:rsidRPr="00255217">
        <w:rPr>
          <w:spacing w:val="-4"/>
          <w:lang w:val="sq-AL"/>
        </w:rPr>
        <w:t xml:space="preserve"> Përfaqësuesit e autorizuar të ERE-s kanë </w:t>
      </w:r>
      <w:r w:rsidR="00521302" w:rsidRPr="00D159D2">
        <w:rPr>
          <w:lang w:val="sq-AL"/>
        </w:rPr>
        <w:t>të drejt</w:t>
      </w:r>
      <w:r w:rsidR="00521302">
        <w:rPr>
          <w:lang w:val="sq-AL"/>
        </w:rPr>
        <w:t>ë</w:t>
      </w:r>
      <w:r w:rsidR="00521302" w:rsidRPr="00D159D2">
        <w:rPr>
          <w:lang w:val="sq-AL"/>
        </w:rPr>
        <w:t xml:space="preserve"> të hyjn</w:t>
      </w:r>
      <w:r w:rsidR="00521302">
        <w:rPr>
          <w:lang w:val="sq-AL"/>
        </w:rPr>
        <w:t>ë</w:t>
      </w:r>
      <w:r w:rsidR="00521302" w:rsidRPr="00D159D2">
        <w:rPr>
          <w:lang w:val="sq-AL"/>
        </w:rPr>
        <w:t xml:space="preserve"> në nd</w:t>
      </w:r>
      <w:r w:rsidR="00521302">
        <w:rPr>
          <w:lang w:val="sq-AL"/>
        </w:rPr>
        <w:t>ë</w:t>
      </w:r>
      <w:r w:rsidR="00521302" w:rsidRPr="00D159D2">
        <w:rPr>
          <w:lang w:val="sq-AL"/>
        </w:rPr>
        <w:t>rtesat e të licencuarit, t</w:t>
      </w:r>
      <w:r w:rsidR="00521302">
        <w:rPr>
          <w:lang w:val="sq-AL"/>
        </w:rPr>
        <w:t>ë</w:t>
      </w:r>
      <w:r w:rsidR="00521302" w:rsidRPr="00D159D2">
        <w:rPr>
          <w:lang w:val="sq-AL"/>
        </w:rPr>
        <w:t xml:space="preserve"> </w:t>
      </w:r>
      <w:r w:rsidR="00521302" w:rsidRPr="00D159D2">
        <w:rPr>
          <w:lang w:val="sq-AL"/>
        </w:rPr>
        <w:lastRenderedPageBreak/>
        <w:t>inspektojnë pajisjet dhe dokumentet për aktivitetin e licencuar</w:t>
      </w:r>
      <w:r w:rsidR="00521302">
        <w:rPr>
          <w:lang w:val="sq-AL"/>
        </w:rPr>
        <w:t>,</w:t>
      </w:r>
      <w:r w:rsidR="00521302" w:rsidRPr="00D159D2">
        <w:rPr>
          <w:lang w:val="sq-AL"/>
        </w:rPr>
        <w:t xml:space="preserve"> në përputhje me rregulloret dhe rregullat e ERE-s. I licencuari do të siguroj</w:t>
      </w:r>
      <w:r w:rsidR="00521302">
        <w:rPr>
          <w:lang w:val="sq-AL"/>
        </w:rPr>
        <w:t>ë</w:t>
      </w:r>
      <w:r w:rsidR="00521302" w:rsidRPr="00D159D2">
        <w:rPr>
          <w:lang w:val="sq-AL"/>
        </w:rPr>
        <w:t xml:space="preserve"> çdo ndihmë të k</w:t>
      </w:r>
      <w:r w:rsidR="00521302">
        <w:rPr>
          <w:lang w:val="sq-AL"/>
        </w:rPr>
        <w:t>ë</w:t>
      </w:r>
      <w:r w:rsidR="00521302" w:rsidRPr="00D159D2">
        <w:rPr>
          <w:lang w:val="sq-AL"/>
        </w:rPr>
        <w:t>rkuar, të nevojshme për ERE-n gjat</w:t>
      </w:r>
      <w:r w:rsidR="00521302">
        <w:rPr>
          <w:lang w:val="sq-AL"/>
        </w:rPr>
        <w:t>ë</w:t>
      </w:r>
      <w:r w:rsidR="00521302" w:rsidRPr="00D159D2">
        <w:rPr>
          <w:lang w:val="sq-AL"/>
        </w:rPr>
        <w:t xml:space="preserve"> k</w:t>
      </w:r>
      <w:r w:rsidR="00521302">
        <w:rPr>
          <w:lang w:val="sq-AL"/>
        </w:rPr>
        <w:t>ë</w:t>
      </w:r>
      <w:r w:rsidR="00521302" w:rsidRPr="00D159D2">
        <w:rPr>
          <w:lang w:val="sq-AL"/>
        </w:rPr>
        <w:t>tij inspektimi.</w:t>
      </w:r>
    </w:p>
    <w:p w:rsidR="00521302" w:rsidRPr="00D159D2" w:rsidRDefault="008949CC" w:rsidP="00521302">
      <w:pPr>
        <w:pStyle w:val="Paragrafi"/>
        <w:rPr>
          <w:lang w:val="sq-AL"/>
        </w:rPr>
      </w:pPr>
      <w:r>
        <w:rPr>
          <w:lang w:val="sq-AL"/>
        </w:rPr>
        <w:t>6.3</w:t>
      </w:r>
      <w:r w:rsidR="00521302" w:rsidRPr="00D159D2">
        <w:rPr>
          <w:lang w:val="sq-AL"/>
        </w:rPr>
        <w:t xml:space="preserve"> Në baz</w:t>
      </w:r>
      <w:r w:rsidR="00780233">
        <w:rPr>
          <w:lang w:val="sq-AL"/>
        </w:rPr>
        <w:t>ë</w:t>
      </w:r>
      <w:r w:rsidR="00521302" w:rsidRPr="00D159D2">
        <w:rPr>
          <w:lang w:val="sq-AL"/>
        </w:rPr>
        <w:t xml:space="preserve"> të ankesës s</w:t>
      </w:r>
      <w:r w:rsidR="00521302">
        <w:rPr>
          <w:lang w:val="sq-AL"/>
        </w:rPr>
        <w:t>ë</w:t>
      </w:r>
      <w:r w:rsidR="00521302" w:rsidRPr="00D159D2">
        <w:rPr>
          <w:lang w:val="sq-AL"/>
        </w:rPr>
        <w:t xml:space="preserve"> vërtetuar të çdo personi të tret</w:t>
      </w:r>
      <w:r w:rsidR="00521302">
        <w:rPr>
          <w:lang w:val="sq-AL"/>
        </w:rPr>
        <w:t>ë</w:t>
      </w:r>
      <w:r w:rsidR="00521302" w:rsidRPr="00D159D2">
        <w:rPr>
          <w:lang w:val="sq-AL"/>
        </w:rPr>
        <w:t xml:space="preserve"> ose me iniciativë t</w:t>
      </w:r>
      <w:r w:rsidR="00521302">
        <w:rPr>
          <w:lang w:val="sq-AL"/>
        </w:rPr>
        <w:t>ë</w:t>
      </w:r>
      <w:r w:rsidR="00521302" w:rsidRPr="00D159D2">
        <w:rPr>
          <w:lang w:val="sq-AL"/>
        </w:rPr>
        <w:t xml:space="preserve"> saj, ERE mund të nis</w:t>
      </w:r>
      <w:r w:rsidR="00521302">
        <w:rPr>
          <w:lang w:val="sq-AL"/>
        </w:rPr>
        <w:t>ë</w:t>
      </w:r>
      <w:r w:rsidR="00521302" w:rsidRPr="00D159D2">
        <w:rPr>
          <w:lang w:val="sq-AL"/>
        </w:rPr>
        <w:t xml:space="preserve"> nj</w:t>
      </w:r>
      <w:r w:rsidR="00521302">
        <w:rPr>
          <w:lang w:val="sq-AL"/>
        </w:rPr>
        <w:t>ë</w:t>
      </w:r>
      <w:r w:rsidR="00521302" w:rsidRPr="00D159D2">
        <w:rPr>
          <w:lang w:val="sq-AL"/>
        </w:rPr>
        <w:t xml:space="preserve"> hetim për zbatimin e kushteve të licencës ose rregulloreve dhe rregullave të ERE-s, përfshirë shqyrtimin e praktikave të biznesit nga të licencuarit lidhur me aktivitetin e licencuar.</w:t>
      </w:r>
    </w:p>
    <w:p w:rsidR="00521302" w:rsidRPr="00D159D2" w:rsidRDefault="008949CC" w:rsidP="00521302">
      <w:pPr>
        <w:pStyle w:val="Paragrafi"/>
        <w:rPr>
          <w:lang w:val="sq-AL"/>
        </w:rPr>
      </w:pPr>
      <w:r>
        <w:rPr>
          <w:lang w:val="sq-AL"/>
        </w:rPr>
        <w:t>6.4</w:t>
      </w:r>
      <w:r w:rsidR="00521302" w:rsidRPr="00D159D2">
        <w:rPr>
          <w:lang w:val="sq-AL"/>
        </w:rPr>
        <w:t xml:space="preserve"> Nëse pas hetimit, ERE konkludon se i licencuari nuk ka zbatuar kushtet e licencës, ERE mund të ndërmarrë masa deri në heqjen e kësaj licence. </w:t>
      </w:r>
    </w:p>
    <w:p w:rsidR="00521302" w:rsidRPr="00D159D2" w:rsidRDefault="008949CC" w:rsidP="00521302">
      <w:pPr>
        <w:pStyle w:val="Paragrafi"/>
        <w:rPr>
          <w:lang w:val="sq-AL"/>
        </w:rPr>
      </w:pPr>
      <w:r>
        <w:rPr>
          <w:lang w:val="sq-AL"/>
        </w:rPr>
        <w:t>6.5</w:t>
      </w:r>
      <w:r w:rsidR="00521302" w:rsidRPr="00D159D2">
        <w:rPr>
          <w:lang w:val="sq-AL"/>
        </w:rPr>
        <w:t xml:space="preserve"> I licencuari do të informoje ERE-n për çdo shkelje të këtyre kushteve të licencës. </w:t>
      </w:r>
    </w:p>
    <w:p w:rsidR="00521302" w:rsidRPr="00D159D2" w:rsidRDefault="008949CC" w:rsidP="00521302">
      <w:pPr>
        <w:pStyle w:val="Paragrafi"/>
        <w:rPr>
          <w:lang w:val="sq-AL"/>
        </w:rPr>
      </w:pPr>
      <w:r>
        <w:rPr>
          <w:lang w:val="sq-AL"/>
        </w:rPr>
        <w:t>6.6</w:t>
      </w:r>
      <w:r w:rsidR="00521302" w:rsidRPr="00D159D2">
        <w:rPr>
          <w:lang w:val="sq-AL"/>
        </w:rPr>
        <w:t xml:space="preserve"> I licencuari do të zbatoj</w:t>
      </w:r>
      <w:r w:rsidR="00521302">
        <w:rPr>
          <w:lang w:val="sq-AL"/>
        </w:rPr>
        <w:t>ë</w:t>
      </w:r>
      <w:r w:rsidR="00521302" w:rsidRPr="00D159D2">
        <w:rPr>
          <w:lang w:val="sq-AL"/>
        </w:rPr>
        <w:t xml:space="preserve"> të gjitha vendimet e nxjerra nga ERE, përfshirë pagesën e plot</w:t>
      </w:r>
      <w:r w:rsidR="00A74707">
        <w:rPr>
          <w:lang w:val="sq-AL"/>
        </w:rPr>
        <w:t>ë</w:t>
      </w:r>
      <w:r w:rsidR="00521302" w:rsidRPr="00D159D2">
        <w:rPr>
          <w:lang w:val="sq-AL"/>
        </w:rPr>
        <w:t xml:space="preserve"> të gjobave të vendosura nga ERE, në përputhje me rregulloret dhe rregullat e ERE-s, për shkeljen e kushteve të licencës.</w:t>
      </w:r>
    </w:p>
    <w:p w:rsidR="00521302" w:rsidRPr="00D159D2" w:rsidRDefault="00521302" w:rsidP="00521302">
      <w:pPr>
        <w:pStyle w:val="Paragrafi"/>
        <w:rPr>
          <w:lang w:val="sq-AL"/>
        </w:rPr>
      </w:pPr>
      <w:r w:rsidRPr="00D159D2">
        <w:rPr>
          <w:lang w:val="sq-AL"/>
        </w:rPr>
        <w:t xml:space="preserve">7. Amendimi </w:t>
      </w:r>
      <w:r>
        <w:rPr>
          <w:lang w:val="sq-AL"/>
        </w:rPr>
        <w:t>i</w:t>
      </w:r>
      <w:r w:rsidRPr="00D159D2">
        <w:rPr>
          <w:lang w:val="sq-AL"/>
        </w:rPr>
        <w:t xml:space="preserve"> licencës</w:t>
      </w:r>
    </w:p>
    <w:p w:rsidR="00521302" w:rsidRPr="00D159D2" w:rsidRDefault="008949CC" w:rsidP="00521302">
      <w:pPr>
        <w:pStyle w:val="Paragrafi"/>
        <w:rPr>
          <w:lang w:val="sq-AL"/>
        </w:rPr>
      </w:pPr>
      <w:r>
        <w:rPr>
          <w:lang w:val="sq-AL"/>
        </w:rPr>
        <w:t>7.1</w:t>
      </w:r>
      <w:r w:rsidR="00A74707">
        <w:rPr>
          <w:lang w:val="sq-AL"/>
        </w:rPr>
        <w:t xml:space="preserve"> Amendimi i kushteve</w:t>
      </w:r>
      <w:r w:rsidR="00521302" w:rsidRPr="00D159D2">
        <w:rPr>
          <w:lang w:val="sq-AL"/>
        </w:rPr>
        <w:t xml:space="preserve"> të kësaj licence b</w:t>
      </w:r>
      <w:r w:rsidR="00521302">
        <w:rPr>
          <w:lang w:val="sq-AL"/>
        </w:rPr>
        <w:t>ë</w:t>
      </w:r>
      <w:r w:rsidR="00521302" w:rsidRPr="00D159D2">
        <w:rPr>
          <w:lang w:val="sq-AL"/>
        </w:rPr>
        <w:t>het n</w:t>
      </w:r>
      <w:r w:rsidR="00521302">
        <w:rPr>
          <w:lang w:val="sq-AL"/>
        </w:rPr>
        <w:t>ë</w:t>
      </w:r>
      <w:r w:rsidR="00521302" w:rsidRPr="00D159D2">
        <w:rPr>
          <w:lang w:val="sq-AL"/>
        </w:rPr>
        <w:t xml:space="preserve"> përputhje me ligjin nr. 43/2015, “Për sektorin e energjisë elektrike” dhe rregulloren e miratuar nga ERE për procedurat dhe afatet për dhënien, modifikimin, transferimin, rinovimin ose heqjen e licencave në sektorin e energjisë elektrike.</w:t>
      </w:r>
    </w:p>
    <w:p w:rsidR="00521302" w:rsidRPr="00D159D2" w:rsidRDefault="00521302" w:rsidP="00521302">
      <w:pPr>
        <w:pStyle w:val="Paragrafi"/>
        <w:rPr>
          <w:lang w:val="sq-AL"/>
        </w:rPr>
      </w:pPr>
      <w:r w:rsidRPr="00D159D2">
        <w:rPr>
          <w:lang w:val="sq-AL"/>
        </w:rPr>
        <w:t>7.2 E</w:t>
      </w:r>
      <w:r w:rsidR="00764144">
        <w:rPr>
          <w:lang w:val="sq-AL"/>
        </w:rPr>
        <w:t>RE</w:t>
      </w:r>
      <w:r w:rsidRPr="00D159D2">
        <w:rPr>
          <w:lang w:val="sq-AL"/>
        </w:rPr>
        <w:t xml:space="preserve"> mund të amendoj</w:t>
      </w:r>
      <w:r>
        <w:rPr>
          <w:lang w:val="sq-AL"/>
        </w:rPr>
        <w:t>ë</w:t>
      </w:r>
      <w:r w:rsidRPr="00D159D2">
        <w:rPr>
          <w:lang w:val="sq-AL"/>
        </w:rPr>
        <w:t xml:space="preserve"> kushtet e licencës n</w:t>
      </w:r>
      <w:r>
        <w:rPr>
          <w:lang w:val="sq-AL"/>
        </w:rPr>
        <w:t>ë</w:t>
      </w:r>
      <w:r w:rsidRPr="00D159D2">
        <w:rPr>
          <w:lang w:val="sq-AL"/>
        </w:rPr>
        <w:t xml:space="preserve"> rastet</w:t>
      </w:r>
      <w:r>
        <w:rPr>
          <w:lang w:val="sq-AL"/>
        </w:rPr>
        <w:t>,</w:t>
      </w:r>
      <w:r w:rsidRPr="00D159D2">
        <w:rPr>
          <w:lang w:val="sq-AL"/>
        </w:rPr>
        <w:t xml:space="preserve"> si m</w:t>
      </w:r>
      <w:r>
        <w:rPr>
          <w:lang w:val="sq-AL"/>
        </w:rPr>
        <w:t>ë</w:t>
      </w:r>
      <w:r w:rsidRPr="00D159D2">
        <w:rPr>
          <w:lang w:val="sq-AL"/>
        </w:rPr>
        <w:t xml:space="preserve"> posht</w:t>
      </w:r>
      <w:r>
        <w:rPr>
          <w:lang w:val="sq-AL"/>
        </w:rPr>
        <w:t>ë</w:t>
      </w:r>
      <w:r w:rsidRPr="00D159D2">
        <w:rPr>
          <w:lang w:val="sq-AL"/>
        </w:rPr>
        <w:t>:</w:t>
      </w:r>
    </w:p>
    <w:p w:rsidR="00521302" w:rsidRPr="00D159D2" w:rsidRDefault="00521302" w:rsidP="00521302">
      <w:pPr>
        <w:pStyle w:val="Paragrafi"/>
        <w:rPr>
          <w:lang w:val="sq-AL"/>
        </w:rPr>
      </w:pPr>
      <w:r w:rsidRPr="00D159D2">
        <w:rPr>
          <w:lang w:val="sq-AL"/>
        </w:rPr>
        <w:t>a) në bazë të një vendimi gjyqësor të formës së prerë</w:t>
      </w:r>
      <w:r>
        <w:rPr>
          <w:lang w:val="sq-AL"/>
        </w:rPr>
        <w:t>;</w:t>
      </w:r>
    </w:p>
    <w:p w:rsidR="00521302" w:rsidRPr="00D159D2" w:rsidRDefault="00521302" w:rsidP="00521302">
      <w:pPr>
        <w:pStyle w:val="Paragrafi"/>
        <w:rPr>
          <w:lang w:val="sq-AL"/>
        </w:rPr>
      </w:pPr>
      <w:r w:rsidRPr="00D159D2">
        <w:rPr>
          <w:lang w:val="sq-AL"/>
        </w:rPr>
        <w:t>b) me kërkesën e të licencuarit</w:t>
      </w:r>
      <w:r>
        <w:rPr>
          <w:lang w:val="sq-AL"/>
        </w:rPr>
        <w:t>.</w:t>
      </w:r>
    </w:p>
    <w:p w:rsidR="00521302" w:rsidRPr="00D159D2" w:rsidRDefault="00521302" w:rsidP="00521302">
      <w:pPr>
        <w:pStyle w:val="Paragrafi"/>
        <w:rPr>
          <w:lang w:val="sq-AL"/>
        </w:rPr>
      </w:pPr>
      <w:r w:rsidRPr="00D159D2">
        <w:rPr>
          <w:lang w:val="sq-AL"/>
        </w:rPr>
        <w:t>7.3 ERE do të marr</w:t>
      </w:r>
      <w:r>
        <w:rPr>
          <w:lang w:val="sq-AL"/>
        </w:rPr>
        <w:t>ë</w:t>
      </w:r>
      <w:r w:rsidRPr="00D159D2">
        <w:rPr>
          <w:lang w:val="sq-AL"/>
        </w:rPr>
        <w:t xml:space="preserve"> vendimin përfundimtar vetëm pasi të marr</w:t>
      </w:r>
      <w:r>
        <w:rPr>
          <w:lang w:val="sq-AL"/>
        </w:rPr>
        <w:t>ë</w:t>
      </w:r>
      <w:r w:rsidRPr="00D159D2">
        <w:rPr>
          <w:lang w:val="sq-AL"/>
        </w:rPr>
        <w:t xml:space="preserve"> në konsiderat</w:t>
      </w:r>
      <w:r>
        <w:rPr>
          <w:lang w:val="sq-AL"/>
        </w:rPr>
        <w:t>ë</w:t>
      </w:r>
      <w:r w:rsidRPr="00D159D2">
        <w:rPr>
          <w:lang w:val="sq-AL"/>
        </w:rPr>
        <w:t xml:space="preserve"> interesat e konsumatorëve dhe të licencuarve të tjer</w:t>
      </w:r>
      <w:r>
        <w:rPr>
          <w:lang w:val="sq-AL"/>
        </w:rPr>
        <w:t>ë</w:t>
      </w:r>
      <w:r w:rsidRPr="00D159D2">
        <w:rPr>
          <w:lang w:val="sq-AL"/>
        </w:rPr>
        <w:t>. Palët e interesuara do të informohen me shkrim për çdo amendim të propozuar. Nëse ERE dhe i licencuari arrijn</w:t>
      </w:r>
      <w:r>
        <w:rPr>
          <w:lang w:val="sq-AL"/>
        </w:rPr>
        <w:t>ë një</w:t>
      </w:r>
      <w:r w:rsidRPr="00D159D2">
        <w:rPr>
          <w:lang w:val="sq-AL"/>
        </w:rPr>
        <w:t xml:space="preserve"> marrëveshje për k</w:t>
      </w:r>
      <w:r>
        <w:rPr>
          <w:lang w:val="sq-AL"/>
        </w:rPr>
        <w:t>ë</w:t>
      </w:r>
      <w:r w:rsidRPr="00D159D2">
        <w:rPr>
          <w:lang w:val="sq-AL"/>
        </w:rPr>
        <w:t>to amendamente, kushtet e licencës do të amendohen. Nëse marrëveshja nuk arrihet, i licencuari mund të apeloj</w:t>
      </w:r>
      <w:r>
        <w:rPr>
          <w:lang w:val="sq-AL"/>
        </w:rPr>
        <w:t>ë</w:t>
      </w:r>
      <w:r w:rsidRPr="00D159D2">
        <w:rPr>
          <w:lang w:val="sq-AL"/>
        </w:rPr>
        <w:t xml:space="preserve"> në Gjykatën Administrative.</w:t>
      </w:r>
    </w:p>
    <w:p w:rsidR="00521302" w:rsidRPr="00D159D2" w:rsidRDefault="00521302" w:rsidP="00521302">
      <w:pPr>
        <w:pStyle w:val="Paragrafi"/>
        <w:rPr>
          <w:lang w:val="sq-AL"/>
        </w:rPr>
      </w:pPr>
      <w:r w:rsidRPr="00D159D2">
        <w:rPr>
          <w:lang w:val="sq-AL"/>
        </w:rPr>
        <w:t>7.4 Amendimet e b</w:t>
      </w:r>
      <w:r>
        <w:rPr>
          <w:lang w:val="sq-AL"/>
        </w:rPr>
        <w:t>ë</w:t>
      </w:r>
      <w:r w:rsidRPr="00D159D2">
        <w:rPr>
          <w:lang w:val="sq-AL"/>
        </w:rPr>
        <w:t>ra në kushtet e licencës do të publikohen në Fletoren Zyrtare të Republikës s</w:t>
      </w:r>
      <w:r>
        <w:rPr>
          <w:lang w:val="sq-AL"/>
        </w:rPr>
        <w:t>ë</w:t>
      </w:r>
      <w:r w:rsidRPr="00D159D2">
        <w:rPr>
          <w:lang w:val="sq-AL"/>
        </w:rPr>
        <w:t xml:space="preserve"> Shqipërisë.</w:t>
      </w:r>
    </w:p>
    <w:p w:rsidR="00EA09D8" w:rsidRDefault="00EA09D8" w:rsidP="00521302">
      <w:pPr>
        <w:pStyle w:val="Paragrafi"/>
        <w:rPr>
          <w:lang w:val="sq-AL"/>
        </w:rPr>
      </w:pPr>
    </w:p>
    <w:p w:rsidR="00521302" w:rsidRPr="00D159D2" w:rsidRDefault="00521302" w:rsidP="00521302">
      <w:pPr>
        <w:pStyle w:val="Paragrafi"/>
        <w:rPr>
          <w:lang w:val="sq-AL"/>
        </w:rPr>
      </w:pPr>
      <w:r w:rsidRPr="00D159D2">
        <w:rPr>
          <w:lang w:val="sq-AL"/>
        </w:rPr>
        <w:lastRenderedPageBreak/>
        <w:t>8. Përfundimi dhe heqja e licencës</w:t>
      </w:r>
    </w:p>
    <w:p w:rsidR="00521302" w:rsidRPr="00D159D2" w:rsidRDefault="00F7598C" w:rsidP="00521302">
      <w:pPr>
        <w:pStyle w:val="Paragrafi"/>
        <w:rPr>
          <w:lang w:val="sq-AL"/>
        </w:rPr>
      </w:pPr>
      <w:r>
        <w:rPr>
          <w:lang w:val="sq-AL"/>
        </w:rPr>
        <w:t>8.1</w:t>
      </w:r>
      <w:r w:rsidR="00521302" w:rsidRPr="00D159D2">
        <w:rPr>
          <w:lang w:val="sq-AL"/>
        </w:rPr>
        <w:t xml:space="preserve"> Kjo licencë humbet fuqinë me përfundimin e afatit të përcaktuar në vendimin e licencimit. </w:t>
      </w:r>
    </w:p>
    <w:p w:rsidR="00521302" w:rsidRPr="00D159D2" w:rsidRDefault="00521302" w:rsidP="00521302">
      <w:pPr>
        <w:pStyle w:val="Paragrafi"/>
        <w:rPr>
          <w:lang w:val="sq-AL"/>
        </w:rPr>
      </w:pPr>
      <w:r w:rsidRPr="00D159D2">
        <w:rPr>
          <w:lang w:val="sq-AL"/>
        </w:rPr>
        <w:t>8.2 ERE mund t</w:t>
      </w:r>
      <w:r>
        <w:rPr>
          <w:lang w:val="sq-AL"/>
        </w:rPr>
        <w:t>a</w:t>
      </w:r>
      <w:r w:rsidRPr="00D159D2">
        <w:rPr>
          <w:lang w:val="sq-AL"/>
        </w:rPr>
        <w:t xml:space="preserve"> heqë licencën në përputhje me ligjin dhe rregullat e ERE-s</w:t>
      </w:r>
      <w:r>
        <w:rPr>
          <w:lang w:val="sq-AL"/>
        </w:rPr>
        <w:t>,</w:t>
      </w:r>
      <w:r w:rsidRPr="00D159D2">
        <w:rPr>
          <w:lang w:val="sq-AL"/>
        </w:rPr>
        <w:t xml:space="preserve"> n</w:t>
      </w:r>
      <w:r>
        <w:rPr>
          <w:lang w:val="sq-AL"/>
        </w:rPr>
        <w:t>ë</w:t>
      </w:r>
      <w:r w:rsidRPr="00D159D2">
        <w:rPr>
          <w:lang w:val="sq-AL"/>
        </w:rPr>
        <w:t xml:space="preserve"> rastet kur:</w:t>
      </w:r>
    </w:p>
    <w:p w:rsidR="00521302" w:rsidRPr="00D159D2" w:rsidRDefault="00521302" w:rsidP="00521302">
      <w:pPr>
        <w:pStyle w:val="Paragrafi"/>
        <w:rPr>
          <w:lang w:val="sq-AL"/>
        </w:rPr>
      </w:pPr>
      <w:r w:rsidRPr="00D159D2">
        <w:rPr>
          <w:lang w:val="sq-AL"/>
        </w:rPr>
        <w:t>a) i licencuari kërkon revokimin e licencës;</w:t>
      </w:r>
    </w:p>
    <w:p w:rsidR="00521302" w:rsidRPr="00D159D2" w:rsidRDefault="00521302" w:rsidP="00521302">
      <w:pPr>
        <w:pStyle w:val="Paragrafi"/>
        <w:rPr>
          <w:lang w:val="sq-AL"/>
        </w:rPr>
      </w:pPr>
      <w:r w:rsidRPr="00D159D2">
        <w:rPr>
          <w:lang w:val="sq-AL"/>
        </w:rPr>
        <w:t>b) i licencuari shkel kushtet e licencës;</w:t>
      </w:r>
    </w:p>
    <w:p w:rsidR="00521302" w:rsidRPr="00D159D2" w:rsidRDefault="00521302" w:rsidP="00521302">
      <w:pPr>
        <w:pStyle w:val="Paragrafi"/>
        <w:rPr>
          <w:lang w:val="sq-AL"/>
        </w:rPr>
      </w:pPr>
      <w:r w:rsidRPr="00D159D2">
        <w:rPr>
          <w:lang w:val="sq-AL"/>
        </w:rPr>
        <w:t>c) i licencuari shkel legjislacionin në fuqi;</w:t>
      </w:r>
    </w:p>
    <w:p w:rsidR="00521302" w:rsidRPr="00D159D2" w:rsidRDefault="00521302" w:rsidP="00521302">
      <w:pPr>
        <w:pStyle w:val="Paragrafi"/>
        <w:rPr>
          <w:lang w:val="sq-AL"/>
        </w:rPr>
      </w:pPr>
      <w:r w:rsidRPr="00D159D2">
        <w:rPr>
          <w:lang w:val="sq-AL"/>
        </w:rPr>
        <w:t>d) i licencuari deklarohet i falimentuar dhe është i paaft</w:t>
      </w:r>
      <w:r>
        <w:rPr>
          <w:lang w:val="sq-AL"/>
        </w:rPr>
        <w:t>ë</w:t>
      </w:r>
      <w:r w:rsidRPr="00D159D2">
        <w:rPr>
          <w:lang w:val="sq-AL"/>
        </w:rPr>
        <w:t xml:space="preserve"> të përmbushë detyrimet e kushteve të licencës;</w:t>
      </w:r>
    </w:p>
    <w:p w:rsidR="00521302" w:rsidRPr="00D159D2" w:rsidRDefault="00521302" w:rsidP="00521302">
      <w:pPr>
        <w:pStyle w:val="Paragrafi"/>
        <w:rPr>
          <w:lang w:val="sq-AL"/>
        </w:rPr>
      </w:pPr>
      <w:r w:rsidRPr="00D159D2">
        <w:rPr>
          <w:lang w:val="sq-AL"/>
        </w:rPr>
        <w:t>e) i licencuari ka marr</w:t>
      </w:r>
      <w:r>
        <w:rPr>
          <w:lang w:val="sq-AL"/>
        </w:rPr>
        <w:t>ë</w:t>
      </w:r>
      <w:r w:rsidRPr="00D159D2">
        <w:rPr>
          <w:lang w:val="sq-AL"/>
        </w:rPr>
        <w:t xml:space="preserve"> licenc</w:t>
      </w:r>
      <w:r>
        <w:rPr>
          <w:lang w:val="sq-AL"/>
        </w:rPr>
        <w:t>ë</w:t>
      </w:r>
      <w:r w:rsidRPr="00D159D2">
        <w:rPr>
          <w:lang w:val="sq-AL"/>
        </w:rPr>
        <w:t xml:space="preserve"> duke mashtruar;</w:t>
      </w:r>
    </w:p>
    <w:p w:rsidR="00521302" w:rsidRPr="00D159D2" w:rsidRDefault="00521302" w:rsidP="00521302">
      <w:pPr>
        <w:pStyle w:val="Paragrafi"/>
        <w:rPr>
          <w:lang w:val="sq-AL"/>
        </w:rPr>
      </w:pPr>
      <w:r w:rsidRPr="00D159D2">
        <w:rPr>
          <w:lang w:val="sq-AL"/>
        </w:rPr>
        <w:t xml:space="preserve">f) ndodhet para një vendimi gjyqësor të formës së prerë. </w:t>
      </w:r>
    </w:p>
    <w:p w:rsidR="00521302" w:rsidRPr="00D159D2" w:rsidRDefault="00521302" w:rsidP="00521302">
      <w:pPr>
        <w:pStyle w:val="Paragrafi"/>
        <w:rPr>
          <w:lang w:val="sq-AL"/>
        </w:rPr>
      </w:pPr>
      <w:r w:rsidRPr="00D159D2">
        <w:rPr>
          <w:lang w:val="sq-AL"/>
        </w:rPr>
        <w:t>8.3. Nëse i licencuari ndryshon statusin e tij ligjor ose aksionari q</w:t>
      </w:r>
      <w:r>
        <w:rPr>
          <w:lang w:val="sq-AL"/>
        </w:rPr>
        <w:t>ë</w:t>
      </w:r>
      <w:r w:rsidRPr="00D159D2">
        <w:rPr>
          <w:lang w:val="sq-AL"/>
        </w:rPr>
        <w:t xml:space="preserve"> kontrollon interesat ndryshohet pa autorizimin e ERE-s, licenca b</w:t>
      </w:r>
      <w:r>
        <w:rPr>
          <w:lang w:val="sq-AL"/>
        </w:rPr>
        <w:t>ë</w:t>
      </w:r>
      <w:r w:rsidRPr="00D159D2">
        <w:rPr>
          <w:lang w:val="sq-AL"/>
        </w:rPr>
        <w:t>het nul (e pavlefshme) ose anulohet dhe pasuesi i të licencuari</w:t>
      </w:r>
      <w:r>
        <w:rPr>
          <w:lang w:val="sq-AL"/>
        </w:rPr>
        <w:t>t</w:t>
      </w:r>
      <w:r w:rsidRPr="00D159D2">
        <w:rPr>
          <w:lang w:val="sq-AL"/>
        </w:rPr>
        <w:t xml:space="preserve"> mund të aplikoj</w:t>
      </w:r>
      <w:r>
        <w:rPr>
          <w:lang w:val="sq-AL"/>
        </w:rPr>
        <w:t>ë</w:t>
      </w:r>
      <w:r w:rsidRPr="00D159D2">
        <w:rPr>
          <w:lang w:val="sq-AL"/>
        </w:rPr>
        <w:t xml:space="preserve"> për nj</w:t>
      </w:r>
      <w:r>
        <w:rPr>
          <w:lang w:val="sq-AL"/>
        </w:rPr>
        <w:t>ë</w:t>
      </w:r>
      <w:r w:rsidRPr="00D159D2">
        <w:rPr>
          <w:lang w:val="sq-AL"/>
        </w:rPr>
        <w:t xml:space="preserve"> licencë të re</w:t>
      </w:r>
      <w:r w:rsidR="00F7598C">
        <w:rPr>
          <w:lang w:val="sq-AL"/>
        </w:rPr>
        <w:t>,</w:t>
      </w:r>
      <w:r w:rsidRPr="00D159D2">
        <w:rPr>
          <w:lang w:val="sq-AL"/>
        </w:rPr>
        <w:t xml:space="preserve"> në përputhje me procedurat e ERE-s për dhënie licence.</w:t>
      </w:r>
    </w:p>
    <w:p w:rsidR="00521302" w:rsidRPr="00D159D2" w:rsidRDefault="00521302" w:rsidP="00521302">
      <w:pPr>
        <w:pStyle w:val="Paragrafi"/>
        <w:rPr>
          <w:lang w:val="sq-AL"/>
        </w:rPr>
      </w:pPr>
      <w:r w:rsidRPr="00D159D2">
        <w:rPr>
          <w:lang w:val="sq-AL"/>
        </w:rPr>
        <w:t>9. Zgjidhja e mosmarrëveshjeve dhe e drejta për apelim</w:t>
      </w:r>
    </w:p>
    <w:p w:rsidR="00521302" w:rsidRPr="00D159D2" w:rsidRDefault="00521302" w:rsidP="00521302">
      <w:pPr>
        <w:pStyle w:val="Paragrafi"/>
        <w:rPr>
          <w:lang w:val="sq-AL"/>
        </w:rPr>
      </w:pPr>
      <w:r w:rsidRPr="00D159D2">
        <w:rPr>
          <w:lang w:val="sq-AL"/>
        </w:rPr>
        <w:t>9</w:t>
      </w:r>
      <w:r w:rsidR="00F7598C">
        <w:rPr>
          <w:lang w:val="sq-AL"/>
        </w:rPr>
        <w:t>.1</w:t>
      </w:r>
      <w:r w:rsidRPr="00D159D2">
        <w:rPr>
          <w:lang w:val="sq-AL"/>
        </w:rPr>
        <w:t xml:space="preserve"> Çdo çështje e diskutueshme ose kërkesë mes të licencuarit dhe çdo pjesëmarrësi tregu</w:t>
      </w:r>
      <w:r>
        <w:rPr>
          <w:lang w:val="sq-AL"/>
        </w:rPr>
        <w:t>,</w:t>
      </w:r>
      <w:r w:rsidRPr="00D159D2">
        <w:rPr>
          <w:lang w:val="sq-AL"/>
        </w:rPr>
        <w:t xml:space="preserve"> do të zgjidhet sa m</w:t>
      </w:r>
      <w:r>
        <w:rPr>
          <w:lang w:val="sq-AL"/>
        </w:rPr>
        <w:t>ë</w:t>
      </w:r>
      <w:r w:rsidRPr="00D159D2">
        <w:rPr>
          <w:lang w:val="sq-AL"/>
        </w:rPr>
        <w:t xml:space="preserve"> shpejt q</w:t>
      </w:r>
      <w:r>
        <w:rPr>
          <w:lang w:val="sq-AL"/>
        </w:rPr>
        <w:t>ë</w:t>
      </w:r>
      <w:r w:rsidRPr="00D159D2">
        <w:rPr>
          <w:lang w:val="sq-AL"/>
        </w:rPr>
        <w:t xml:space="preserve"> të jet</w:t>
      </w:r>
      <w:r>
        <w:rPr>
          <w:lang w:val="sq-AL"/>
        </w:rPr>
        <w:t>ë</w:t>
      </w:r>
      <w:r w:rsidRPr="00D159D2">
        <w:rPr>
          <w:lang w:val="sq-AL"/>
        </w:rPr>
        <w:t xml:space="preserve"> e mundur</w:t>
      </w:r>
      <w:r>
        <w:rPr>
          <w:lang w:val="sq-AL"/>
        </w:rPr>
        <w:t>,</w:t>
      </w:r>
      <w:r w:rsidRPr="00D159D2">
        <w:rPr>
          <w:lang w:val="sq-AL"/>
        </w:rPr>
        <w:t xml:space="preserve"> me mirëkuptim, në përputhje me legjislacionin në fuqi dhe rregulloret dhe rregullat e ERE-s.</w:t>
      </w:r>
    </w:p>
    <w:p w:rsidR="00521302" w:rsidRPr="00D159D2" w:rsidRDefault="00521302" w:rsidP="00521302">
      <w:pPr>
        <w:pStyle w:val="Paragrafi"/>
        <w:rPr>
          <w:lang w:val="sq-AL"/>
        </w:rPr>
      </w:pPr>
      <w:r w:rsidRPr="00D159D2">
        <w:rPr>
          <w:lang w:val="sq-AL"/>
        </w:rPr>
        <w:t>9</w:t>
      </w:r>
      <w:r w:rsidR="00F7598C">
        <w:rPr>
          <w:lang w:val="sq-AL"/>
        </w:rPr>
        <w:t>.2</w:t>
      </w:r>
      <w:r w:rsidRPr="00D159D2">
        <w:rPr>
          <w:lang w:val="sq-AL"/>
        </w:rPr>
        <w:t xml:space="preserve"> Nëse zgjidhja nuk arrihet me mirëkuptim, atëherë</w:t>
      </w:r>
      <w:r w:rsidR="00332034">
        <w:rPr>
          <w:lang w:val="sq-AL"/>
        </w:rPr>
        <w:t>,</w:t>
      </w:r>
      <w:r w:rsidRPr="00D159D2">
        <w:rPr>
          <w:lang w:val="sq-AL"/>
        </w:rPr>
        <w:t xml:space="preserve"> ERE</w:t>
      </w:r>
      <w:r>
        <w:rPr>
          <w:lang w:val="sq-AL"/>
        </w:rPr>
        <w:t>,</w:t>
      </w:r>
      <w:r w:rsidRPr="00D159D2">
        <w:rPr>
          <w:lang w:val="sq-AL"/>
        </w:rPr>
        <w:t xml:space="preserve"> në baz</w:t>
      </w:r>
      <w:r>
        <w:rPr>
          <w:lang w:val="sq-AL"/>
        </w:rPr>
        <w:t>ë</w:t>
      </w:r>
      <w:r w:rsidRPr="00D159D2">
        <w:rPr>
          <w:lang w:val="sq-AL"/>
        </w:rPr>
        <w:t xml:space="preserve"> të k</w:t>
      </w:r>
      <w:r>
        <w:rPr>
          <w:lang w:val="sq-AL"/>
        </w:rPr>
        <w:t>ë</w:t>
      </w:r>
      <w:r w:rsidRPr="00D159D2">
        <w:rPr>
          <w:lang w:val="sq-AL"/>
        </w:rPr>
        <w:t>rkes</w:t>
      </w:r>
      <w:r>
        <w:rPr>
          <w:lang w:val="sq-AL"/>
        </w:rPr>
        <w:t>ë</w:t>
      </w:r>
      <w:r w:rsidRPr="00D159D2">
        <w:rPr>
          <w:lang w:val="sq-AL"/>
        </w:rPr>
        <w:t xml:space="preserve">s </w:t>
      </w:r>
      <w:r>
        <w:rPr>
          <w:lang w:val="sq-AL"/>
        </w:rPr>
        <w:t>s</w:t>
      </w:r>
      <w:r w:rsidRPr="00D159D2">
        <w:rPr>
          <w:lang w:val="sq-AL"/>
        </w:rPr>
        <w:t>ë çdo personi q</w:t>
      </w:r>
      <w:r>
        <w:rPr>
          <w:lang w:val="sq-AL"/>
        </w:rPr>
        <w:t>ë</w:t>
      </w:r>
      <w:r w:rsidRPr="00D159D2">
        <w:rPr>
          <w:lang w:val="sq-AL"/>
        </w:rPr>
        <w:t xml:space="preserve"> është pal</w:t>
      </w:r>
      <w:r>
        <w:rPr>
          <w:lang w:val="sq-AL"/>
        </w:rPr>
        <w:t>ë</w:t>
      </w:r>
      <w:r w:rsidRPr="00D159D2">
        <w:rPr>
          <w:lang w:val="sq-AL"/>
        </w:rPr>
        <w:t xml:space="preserve"> në k</w:t>
      </w:r>
      <w:r>
        <w:rPr>
          <w:lang w:val="sq-AL"/>
        </w:rPr>
        <w:t>ë</w:t>
      </w:r>
      <w:r w:rsidRPr="00D159D2">
        <w:rPr>
          <w:lang w:val="sq-AL"/>
        </w:rPr>
        <w:t>t</w:t>
      </w:r>
      <w:r>
        <w:rPr>
          <w:lang w:val="sq-AL"/>
        </w:rPr>
        <w:t>ë</w:t>
      </w:r>
      <w:r w:rsidRPr="00D159D2">
        <w:rPr>
          <w:lang w:val="sq-AL"/>
        </w:rPr>
        <w:t xml:space="preserve"> mosmarrëveshje</w:t>
      </w:r>
      <w:r w:rsidR="00332034">
        <w:rPr>
          <w:lang w:val="sq-AL"/>
        </w:rPr>
        <w:t>,</w:t>
      </w:r>
      <w:r w:rsidRPr="00D159D2">
        <w:rPr>
          <w:lang w:val="sq-AL"/>
        </w:rPr>
        <w:t xml:space="preserve"> do ta zgjidh</w:t>
      </w:r>
      <w:r>
        <w:rPr>
          <w:lang w:val="sq-AL"/>
        </w:rPr>
        <w:t>ë</w:t>
      </w:r>
      <w:r w:rsidRPr="00D159D2">
        <w:rPr>
          <w:lang w:val="sq-AL"/>
        </w:rPr>
        <w:t xml:space="preserve"> mosmarrëveshjen dhe do të nxjerr</w:t>
      </w:r>
      <w:r>
        <w:rPr>
          <w:lang w:val="sq-AL"/>
        </w:rPr>
        <w:t>ë</w:t>
      </w:r>
      <w:r w:rsidRPr="00D159D2">
        <w:rPr>
          <w:lang w:val="sq-AL"/>
        </w:rPr>
        <w:t xml:space="preserve"> vendimin e tij në përputhje me legjislacionin në fuqi</w:t>
      </w:r>
      <w:r>
        <w:rPr>
          <w:lang w:val="sq-AL"/>
        </w:rPr>
        <w:t>,</w:t>
      </w:r>
      <w:r w:rsidRPr="00D159D2">
        <w:rPr>
          <w:lang w:val="sq-AL"/>
        </w:rPr>
        <w:t xml:space="preserve"> bazuar n</w:t>
      </w:r>
      <w:r>
        <w:rPr>
          <w:lang w:val="sq-AL"/>
        </w:rPr>
        <w:t>ë</w:t>
      </w:r>
      <w:r w:rsidRPr="00D159D2">
        <w:rPr>
          <w:lang w:val="sq-AL"/>
        </w:rPr>
        <w:t xml:space="preserve"> rregulloret dhe rregullat e ERE-s.</w:t>
      </w:r>
    </w:p>
    <w:p w:rsidR="00521302" w:rsidRPr="00D159D2" w:rsidRDefault="00F7598C" w:rsidP="00521302">
      <w:pPr>
        <w:pStyle w:val="Paragrafi"/>
        <w:rPr>
          <w:lang w:val="sq-AL"/>
        </w:rPr>
      </w:pPr>
      <w:r>
        <w:rPr>
          <w:lang w:val="sq-AL"/>
        </w:rPr>
        <w:t>9.3</w:t>
      </w:r>
      <w:r w:rsidR="00521302" w:rsidRPr="00D159D2">
        <w:rPr>
          <w:lang w:val="sq-AL"/>
        </w:rPr>
        <w:t xml:space="preserve"> I licencuari mund të kundërshtojë vendimet e ERE-s administrativisht apo gjyqësish</w:t>
      </w:r>
      <w:r w:rsidR="00521302">
        <w:rPr>
          <w:lang w:val="sq-AL"/>
        </w:rPr>
        <w:t>,</w:t>
      </w:r>
      <w:r w:rsidR="00521302" w:rsidRPr="00D159D2">
        <w:rPr>
          <w:lang w:val="sq-AL"/>
        </w:rPr>
        <w:t xml:space="preserve"> sipas parashikimeve të ligjit.</w:t>
      </w:r>
    </w:p>
    <w:p w:rsidR="00521302" w:rsidRPr="00D159D2" w:rsidRDefault="00521302" w:rsidP="00521302">
      <w:pPr>
        <w:pStyle w:val="Paragrafi"/>
        <w:rPr>
          <w:lang w:val="sq-AL"/>
        </w:rPr>
      </w:pPr>
      <w:r w:rsidRPr="00D159D2">
        <w:rPr>
          <w:lang w:val="sq-AL"/>
        </w:rPr>
        <w:t>9</w:t>
      </w:r>
      <w:r w:rsidR="00F7598C">
        <w:rPr>
          <w:lang w:val="sq-AL"/>
        </w:rPr>
        <w:t>.4</w:t>
      </w:r>
      <w:r w:rsidRPr="00D159D2">
        <w:rPr>
          <w:lang w:val="sq-AL"/>
        </w:rPr>
        <w:t xml:space="preserve"> I licencuari duhet t’u bindet vendimeve të përkohshme të ERE-s në pritje të vendimit të Gjykatës Administrative Tiran</w:t>
      </w:r>
      <w:r>
        <w:rPr>
          <w:lang w:val="sq-AL"/>
        </w:rPr>
        <w:t>ë</w:t>
      </w:r>
      <w:r w:rsidRPr="00D159D2">
        <w:rPr>
          <w:lang w:val="sq-AL"/>
        </w:rPr>
        <w:t xml:space="preserve"> ose të ndonjë gjykate tjetër të Republikës s</w:t>
      </w:r>
      <w:r>
        <w:rPr>
          <w:lang w:val="sq-AL"/>
        </w:rPr>
        <w:t>ë</w:t>
      </w:r>
      <w:r w:rsidRPr="00D159D2">
        <w:rPr>
          <w:lang w:val="sq-AL"/>
        </w:rPr>
        <w:t xml:space="preserve"> Shqipërisë me kompetenc</w:t>
      </w:r>
      <w:r>
        <w:rPr>
          <w:lang w:val="sq-AL"/>
        </w:rPr>
        <w:t>ë</w:t>
      </w:r>
      <w:r w:rsidRPr="00D159D2">
        <w:rPr>
          <w:lang w:val="sq-AL"/>
        </w:rPr>
        <w:t xml:space="preserve"> juridiksionale.</w:t>
      </w:r>
    </w:p>
    <w:p w:rsidR="00521302" w:rsidRPr="007F17AB" w:rsidRDefault="00521302" w:rsidP="00521302">
      <w:pPr>
        <w:pStyle w:val="Paragrafi"/>
        <w:rPr>
          <w:sz w:val="14"/>
          <w:szCs w:val="14"/>
          <w:lang w:val="sq-AL"/>
        </w:rPr>
      </w:pPr>
    </w:p>
    <w:p w:rsidR="00255217" w:rsidRDefault="00255217" w:rsidP="00255217">
      <w:pPr>
        <w:pStyle w:val="NeniTitull"/>
        <w:keepNext w:val="0"/>
        <w:rPr>
          <w:lang w:val="sq-AL"/>
        </w:rPr>
      </w:pPr>
    </w:p>
    <w:p w:rsidR="00255217" w:rsidRDefault="00255217" w:rsidP="00255217">
      <w:pPr>
        <w:pStyle w:val="NeniTitull"/>
        <w:keepNext w:val="0"/>
        <w:rPr>
          <w:lang w:val="sq-AL"/>
        </w:rPr>
      </w:pPr>
    </w:p>
    <w:p w:rsidR="00255217" w:rsidRDefault="00255217" w:rsidP="00255217">
      <w:pPr>
        <w:pStyle w:val="NeniTitull"/>
        <w:keepNext w:val="0"/>
        <w:rPr>
          <w:lang w:val="sq-AL"/>
        </w:rPr>
      </w:pPr>
    </w:p>
    <w:p w:rsidR="00255217" w:rsidRDefault="00255217" w:rsidP="00255217">
      <w:pPr>
        <w:pStyle w:val="NeniTitull"/>
        <w:keepNext w:val="0"/>
        <w:rPr>
          <w:lang w:val="sq-AL"/>
        </w:rPr>
      </w:pPr>
    </w:p>
    <w:p w:rsidR="00521302" w:rsidRPr="00D159D2" w:rsidRDefault="00521302" w:rsidP="00521302">
      <w:pPr>
        <w:pStyle w:val="NeniTitull"/>
        <w:rPr>
          <w:lang w:val="sq-AL"/>
        </w:rPr>
      </w:pPr>
      <w:r w:rsidRPr="00D159D2">
        <w:rPr>
          <w:lang w:val="sq-AL"/>
        </w:rPr>
        <w:lastRenderedPageBreak/>
        <w:t>VENDIM</w:t>
      </w:r>
    </w:p>
    <w:p w:rsidR="00521302" w:rsidRPr="00D159D2" w:rsidRDefault="00521302" w:rsidP="00521302">
      <w:pPr>
        <w:pStyle w:val="NeniTitull"/>
        <w:rPr>
          <w:lang w:val="sq-AL"/>
        </w:rPr>
      </w:pPr>
      <w:r w:rsidRPr="00D159D2">
        <w:rPr>
          <w:lang w:val="sq-AL"/>
        </w:rPr>
        <w:t>Nr. 124, datë 21.7.2016</w:t>
      </w:r>
    </w:p>
    <w:p w:rsidR="00521302" w:rsidRPr="00D159D2" w:rsidRDefault="00521302" w:rsidP="002D143F">
      <w:pPr>
        <w:pStyle w:val="Hapesira7"/>
        <w:rPr>
          <w:lang w:val="sq-AL"/>
        </w:rPr>
      </w:pPr>
    </w:p>
    <w:p w:rsidR="00521302" w:rsidRPr="00D159D2" w:rsidRDefault="00521302" w:rsidP="00521302">
      <w:pPr>
        <w:pStyle w:val="NeniTitull"/>
        <w:rPr>
          <w:lang w:val="sq-AL"/>
        </w:rPr>
      </w:pPr>
      <w:r w:rsidRPr="00D159D2">
        <w:rPr>
          <w:lang w:val="sq-AL"/>
        </w:rPr>
        <w:t>MBI MIRATIMIN E RREGULLAVE TË MENAXHIMIT TË KAPACITETIT TË KUFIZUAR</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Në mbështetje të neneve 16; 67, pika 1, të ligjit nr. 43/2015, “Për sektorin e energjisë elektrike” dhe nenit 26, të “Rregullores së organizimit, funksionimit dhe procedurave të ERE</w:t>
      </w:r>
      <w:r w:rsidR="00332034">
        <w:rPr>
          <w:lang w:val="sq-AL"/>
        </w:rPr>
        <w:t>-s</w:t>
      </w:r>
      <w:r w:rsidRPr="00D159D2">
        <w:rPr>
          <w:lang w:val="sq-AL"/>
        </w:rPr>
        <w:t xml:space="preserve">”, miratuar me vendimin e Bordit të ERE-s, nr. 96, datë 17.6.2016, Bordi i ERE-s, në mbledhjen e tij të datës 21.7.2016, mbasi shqyrtoi relacionin e përgatitur nga grupi i punës për miratimin e “Rregullave të menaxhimit të kapacitetit të kufizuar” dhe draftin përkatës, </w:t>
      </w:r>
    </w:p>
    <w:p w:rsidR="00521302" w:rsidRPr="00D159D2" w:rsidRDefault="00521302" w:rsidP="00521302">
      <w:pPr>
        <w:pStyle w:val="Paragrafi"/>
        <w:rPr>
          <w:lang w:val="sq-AL"/>
        </w:rPr>
      </w:pPr>
      <w:r w:rsidRPr="00D159D2">
        <w:rPr>
          <w:lang w:val="sq-AL"/>
        </w:rPr>
        <w:t>konstatoi se:</w:t>
      </w:r>
    </w:p>
    <w:p w:rsidR="00521302" w:rsidRPr="00D159D2" w:rsidRDefault="00521302" w:rsidP="00521302">
      <w:pPr>
        <w:pStyle w:val="Paragrafi"/>
        <w:rPr>
          <w:lang w:val="sq-AL"/>
        </w:rPr>
      </w:pPr>
      <w:r w:rsidRPr="00D159D2">
        <w:rPr>
          <w:lang w:val="sq-AL"/>
        </w:rPr>
        <w:t>- Shoqëria OST sh.a. me shkresën nr. 5171/5 prot., datë 15.12.2015 ka depozituar në ERE, për miratim, konform nenit 65, pika 1, të ligjit nr. 43/2015, “Për sektorin e energjisë elektrike”, “Rregulloren e menaxhimit të kapacitetit ndërkufitar”.</w:t>
      </w:r>
    </w:p>
    <w:p w:rsidR="00521302" w:rsidRPr="00D159D2" w:rsidRDefault="00521302" w:rsidP="00521302">
      <w:pPr>
        <w:pStyle w:val="Paragrafi"/>
        <w:rPr>
          <w:lang w:val="sq-AL"/>
        </w:rPr>
      </w:pPr>
      <w:r w:rsidRPr="00D159D2">
        <w:rPr>
          <w:lang w:val="sq-AL"/>
        </w:rPr>
        <w:t>- Bordi i ERE-s me</w:t>
      </w:r>
      <w:r w:rsidR="004E7C79">
        <w:rPr>
          <w:lang w:val="sq-AL"/>
        </w:rPr>
        <w:t xml:space="preserve"> vendimin nr. 5, datë 27.</w:t>
      </w:r>
      <w:r w:rsidRPr="00D159D2">
        <w:rPr>
          <w:lang w:val="sq-AL"/>
        </w:rPr>
        <w:t>1.2016, filloi procedurat për miratimin e “Rregullave të menaxhimit të kapacitetit ndërkufitar”.</w:t>
      </w:r>
    </w:p>
    <w:p w:rsidR="00521302" w:rsidRPr="00D159D2" w:rsidRDefault="00521302" w:rsidP="00521302">
      <w:pPr>
        <w:pStyle w:val="Paragrafi"/>
        <w:rPr>
          <w:lang w:val="sq-AL"/>
        </w:rPr>
      </w:pPr>
      <w:r w:rsidRPr="00D159D2">
        <w:rPr>
          <w:lang w:val="sq-AL"/>
        </w:rPr>
        <w:t>- ERE, me shkresën nr. 26/2 prot., datë 3.2.2016, publikoi për 3 ditë me radhë në median e shkruar, njoftimin për këtë vendimmarrje të Bordit.</w:t>
      </w:r>
    </w:p>
    <w:p w:rsidR="00521302" w:rsidRPr="00D159D2" w:rsidRDefault="00521302" w:rsidP="00521302">
      <w:pPr>
        <w:pStyle w:val="Paragrafi"/>
        <w:rPr>
          <w:lang w:val="sq-AL"/>
        </w:rPr>
      </w:pPr>
      <w:r w:rsidRPr="00D159D2">
        <w:rPr>
          <w:lang w:val="sq-AL"/>
        </w:rPr>
        <w:t>- Me shkresën nr. 132 prot., në datën 4.2.2016, ERE dërgoi “Draftrregulloren e menaxhimit të kapacitetit ndërkufitar”, për marrje mendimi, pranë subjekteve: MEI, OSHEE sh.a., KESH sh.a., OST sh.a., FIAA, AREA, Autoriteti i Konkurrencës, A</w:t>
      </w:r>
      <w:r w:rsidR="004E7C79">
        <w:rPr>
          <w:lang w:val="sq-AL"/>
        </w:rPr>
        <w:t>E</w:t>
      </w:r>
      <w:r w:rsidRPr="00D159D2">
        <w:rPr>
          <w:lang w:val="sq-AL"/>
        </w:rPr>
        <w:t>ES dhe ACERC.</w:t>
      </w:r>
    </w:p>
    <w:p w:rsidR="00521302" w:rsidRPr="00D159D2" w:rsidRDefault="00521302" w:rsidP="00521302">
      <w:pPr>
        <w:pStyle w:val="Paragrafi"/>
        <w:rPr>
          <w:lang w:val="sq-AL"/>
        </w:rPr>
      </w:pPr>
      <w:r w:rsidRPr="00D159D2">
        <w:rPr>
          <w:lang w:val="sq-AL"/>
        </w:rPr>
        <w:t xml:space="preserve">- Pas përfundimit të afatit 15-ditor të marrjes së mendimeve nga palët e interesuara, rezultoi se nuk është paraqitur asnjë koment. </w:t>
      </w:r>
    </w:p>
    <w:p w:rsidR="00521302" w:rsidRPr="00D159D2" w:rsidRDefault="00521302" w:rsidP="00521302">
      <w:pPr>
        <w:pStyle w:val="Paragrafi"/>
        <w:rPr>
          <w:lang w:val="sq-AL"/>
        </w:rPr>
      </w:pPr>
      <w:r w:rsidRPr="00D159D2">
        <w:rPr>
          <w:lang w:val="sq-AL"/>
        </w:rPr>
        <w:t>Për gjithë sa më sipër cituar, Bordi i ERE-s</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VENDOSI:</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1. Miratimin e rregullave të menaxhimit të kapacitetit ndërkufitar (rregullat bashkëlidhur këtij vendimi).</w:t>
      </w:r>
    </w:p>
    <w:p w:rsidR="00521302" w:rsidRPr="00D159D2" w:rsidRDefault="00521302" w:rsidP="00521302">
      <w:pPr>
        <w:pStyle w:val="Paragrafi"/>
        <w:rPr>
          <w:lang w:val="sq-AL"/>
        </w:rPr>
      </w:pPr>
      <w:r w:rsidRPr="00D159D2">
        <w:rPr>
          <w:lang w:val="sq-AL"/>
        </w:rPr>
        <w:t>2. Drejtoria Juridike dhe e Mbrojtjes së Konsumatorit të njoftojë palët e interesuara për vendimin e Bordit të ERE-s.</w:t>
      </w:r>
    </w:p>
    <w:p w:rsidR="00521302" w:rsidRPr="00D159D2" w:rsidRDefault="00521302" w:rsidP="00521302">
      <w:pPr>
        <w:pStyle w:val="Paragrafi"/>
        <w:rPr>
          <w:lang w:val="sq-AL"/>
        </w:rPr>
      </w:pPr>
      <w:r w:rsidRPr="00D159D2">
        <w:rPr>
          <w:lang w:val="sq-AL"/>
        </w:rPr>
        <w:lastRenderedPageBreak/>
        <w:t xml:space="preserve">Ky vendim hyn në fuqi menjëherë. </w:t>
      </w:r>
    </w:p>
    <w:p w:rsidR="00521302" w:rsidRPr="00D159D2" w:rsidRDefault="00521302" w:rsidP="00521302">
      <w:pPr>
        <w:pStyle w:val="Paragrafi"/>
        <w:rPr>
          <w:lang w:val="sq-AL"/>
        </w:rPr>
      </w:pPr>
      <w:r w:rsidRPr="00D159D2">
        <w:rPr>
          <w:lang w:val="sq-AL"/>
        </w:rPr>
        <w:t>Ky vendim botohet në Fletoren Zyrtare.</w:t>
      </w:r>
    </w:p>
    <w:p w:rsidR="00521302" w:rsidRPr="00255217" w:rsidRDefault="00521302" w:rsidP="002D143F">
      <w:pPr>
        <w:pStyle w:val="Hapesira7"/>
        <w:rPr>
          <w:sz w:val="12"/>
          <w:lang w:val="sq-AL"/>
        </w:rPr>
      </w:pPr>
    </w:p>
    <w:p w:rsidR="00521302" w:rsidRPr="00D159D2" w:rsidRDefault="00521302" w:rsidP="00521302">
      <w:pPr>
        <w:widowControl w:val="0"/>
        <w:spacing w:after="0" w:line="240" w:lineRule="auto"/>
        <w:jc w:val="right"/>
        <w:rPr>
          <w:rFonts w:ascii="Garamond" w:eastAsia="MS Mincho" w:hAnsi="Garamond" w:cs="CG Times"/>
          <w:sz w:val="24"/>
          <w:lang w:val="sq-AL"/>
        </w:rPr>
      </w:pPr>
      <w:r w:rsidRPr="00D159D2">
        <w:rPr>
          <w:rFonts w:ascii="Garamond" w:eastAsia="MS Mincho" w:hAnsi="Garamond" w:cs="CG Times"/>
          <w:sz w:val="24"/>
          <w:lang w:val="sq-AL"/>
        </w:rPr>
        <w:t>KRYETARI</w:t>
      </w:r>
    </w:p>
    <w:p w:rsidR="00521302" w:rsidRDefault="00521302" w:rsidP="00521302">
      <w:pPr>
        <w:pStyle w:val="NeniNr"/>
        <w:jc w:val="right"/>
        <w:rPr>
          <w:lang w:val="sq-AL"/>
        </w:rPr>
      </w:pPr>
      <w:r w:rsidRPr="00D159D2">
        <w:rPr>
          <w:b/>
          <w:lang w:val="sq-AL"/>
        </w:rPr>
        <w:t>Petrit Ahmeti</w:t>
      </w:r>
    </w:p>
    <w:p w:rsidR="00521302" w:rsidRPr="00255217" w:rsidRDefault="00521302" w:rsidP="00521302">
      <w:pPr>
        <w:pStyle w:val="NeniNr"/>
        <w:rPr>
          <w:sz w:val="16"/>
          <w:lang w:val="sq-AL"/>
        </w:rPr>
      </w:pPr>
    </w:p>
    <w:p w:rsidR="00521302" w:rsidRPr="00D159D2" w:rsidRDefault="00521302" w:rsidP="00521302">
      <w:pPr>
        <w:pStyle w:val="NeniNr"/>
        <w:rPr>
          <w:lang w:val="sq-AL"/>
        </w:rPr>
      </w:pPr>
      <w:r w:rsidRPr="00D159D2">
        <w:rPr>
          <w:lang w:val="sq-AL"/>
        </w:rPr>
        <w:t>RREGULLAT E MENAXHIMIT TË KAPACITETIT TË KUFIZUAR</w:t>
      </w:r>
    </w:p>
    <w:p w:rsidR="00521302" w:rsidRPr="00255217" w:rsidRDefault="00521302" w:rsidP="002D143F">
      <w:pPr>
        <w:pStyle w:val="Hapesira7"/>
        <w:rPr>
          <w:sz w:val="12"/>
          <w:lang w:val="sq-AL"/>
        </w:rPr>
      </w:pPr>
    </w:p>
    <w:p w:rsidR="00521302" w:rsidRPr="00D159D2" w:rsidRDefault="00521302" w:rsidP="00521302">
      <w:pPr>
        <w:pStyle w:val="NeniNr"/>
        <w:rPr>
          <w:lang w:val="sq-AL"/>
        </w:rPr>
      </w:pPr>
      <w:r w:rsidRPr="00D159D2">
        <w:rPr>
          <w:lang w:val="sq-AL"/>
        </w:rPr>
        <w:t>Neni 1</w:t>
      </w:r>
    </w:p>
    <w:p w:rsidR="00521302" w:rsidRPr="007F17AB" w:rsidRDefault="00521302" w:rsidP="00521302">
      <w:pPr>
        <w:pStyle w:val="NeniNr"/>
        <w:rPr>
          <w:b/>
          <w:lang w:val="sq-AL"/>
        </w:rPr>
      </w:pPr>
      <w:r w:rsidRPr="007F17AB">
        <w:rPr>
          <w:b/>
          <w:lang w:val="sq-AL"/>
        </w:rPr>
        <w:t>Autoriteti</w:t>
      </w:r>
    </w:p>
    <w:p w:rsidR="00521302" w:rsidRPr="00255217" w:rsidRDefault="00521302" w:rsidP="002D143F">
      <w:pPr>
        <w:pStyle w:val="Hapesira7"/>
        <w:rPr>
          <w:sz w:val="12"/>
          <w:lang w:val="sq-AL"/>
        </w:rPr>
      </w:pPr>
    </w:p>
    <w:p w:rsidR="00521302" w:rsidRPr="00255217" w:rsidRDefault="00521302" w:rsidP="002D143F">
      <w:pPr>
        <w:pStyle w:val="Paragrafi"/>
        <w:rPr>
          <w:spacing w:val="-4"/>
          <w:lang w:val="sq-AL"/>
        </w:rPr>
      </w:pPr>
      <w:r w:rsidRPr="00255217">
        <w:rPr>
          <w:spacing w:val="-4"/>
          <w:lang w:val="sq-AL"/>
        </w:rPr>
        <w:t>Kjo rregullore hartohet në zbatim të nenit 67, pika 1 e ligjit nr. 43/2015, “Për sektorin e energjisë elektrike” dhe në zbatim të Kodit të Transmetimit dhe kodeve të rrjetit të ENTSO-i për shkëmbimet ndërkufitare, bazuar në rregulloren (EC) 714/2009 të</w:t>
      </w:r>
      <w:r w:rsidR="002D143F" w:rsidRPr="00255217">
        <w:rPr>
          <w:spacing w:val="-4"/>
          <w:lang w:val="sq-AL"/>
        </w:rPr>
        <w:t xml:space="preserve"> Parlamentit Evropian. </w:t>
      </w:r>
    </w:p>
    <w:p w:rsidR="00EA09D8" w:rsidRPr="00EA09D8" w:rsidRDefault="00EA09D8" w:rsidP="00521302">
      <w:pPr>
        <w:pStyle w:val="NeniNr"/>
        <w:rPr>
          <w:spacing w:val="-4"/>
          <w:sz w:val="12"/>
          <w:lang w:val="sq-AL"/>
        </w:rPr>
      </w:pPr>
    </w:p>
    <w:p w:rsidR="00521302" w:rsidRPr="00255217" w:rsidRDefault="00521302" w:rsidP="00521302">
      <w:pPr>
        <w:pStyle w:val="NeniNr"/>
        <w:rPr>
          <w:spacing w:val="-4"/>
          <w:lang w:val="sq-AL"/>
        </w:rPr>
      </w:pPr>
      <w:r w:rsidRPr="00255217">
        <w:rPr>
          <w:spacing w:val="-4"/>
          <w:lang w:val="sq-AL"/>
        </w:rPr>
        <w:t>Neni 2</w:t>
      </w:r>
    </w:p>
    <w:p w:rsidR="00521302" w:rsidRPr="00255217" w:rsidRDefault="00521302" w:rsidP="00521302">
      <w:pPr>
        <w:pStyle w:val="NeniNr"/>
        <w:rPr>
          <w:b/>
          <w:spacing w:val="-4"/>
          <w:lang w:val="sq-AL"/>
        </w:rPr>
      </w:pPr>
      <w:r w:rsidRPr="00255217">
        <w:rPr>
          <w:b/>
          <w:spacing w:val="-4"/>
          <w:lang w:val="sq-AL"/>
        </w:rPr>
        <w:t>Përkufizime</w:t>
      </w:r>
    </w:p>
    <w:p w:rsidR="00521302" w:rsidRPr="00EA09D8" w:rsidRDefault="00521302" w:rsidP="002D143F">
      <w:pPr>
        <w:pStyle w:val="Hapesira7"/>
        <w:rPr>
          <w:spacing w:val="-4"/>
          <w:sz w:val="10"/>
          <w:lang w:val="sq-AL"/>
        </w:rPr>
      </w:pPr>
    </w:p>
    <w:p w:rsidR="00521302" w:rsidRPr="00255217" w:rsidRDefault="00521302" w:rsidP="00521302">
      <w:pPr>
        <w:pStyle w:val="Paragrafi"/>
        <w:rPr>
          <w:spacing w:val="-4"/>
          <w:lang w:val="sq-AL"/>
        </w:rPr>
      </w:pPr>
      <w:r w:rsidRPr="00255217">
        <w:rPr>
          <w:spacing w:val="-4"/>
          <w:lang w:val="sq-AL"/>
        </w:rPr>
        <w:t>“Barrierat në shkëmbimin e energjisë” shkaktohen kryesisht nga kapaciteti i limituar i rrjetit interkonjektiv dhe atij të brendshëm.</w:t>
      </w:r>
    </w:p>
    <w:p w:rsidR="00521302" w:rsidRPr="00255217" w:rsidRDefault="00521302" w:rsidP="00521302">
      <w:pPr>
        <w:pStyle w:val="Paragrafi"/>
        <w:rPr>
          <w:spacing w:val="-4"/>
          <w:lang w:val="sq-AL"/>
        </w:rPr>
      </w:pPr>
      <w:r w:rsidRPr="00255217">
        <w:rPr>
          <w:spacing w:val="-4"/>
          <w:lang w:val="sq-AL"/>
        </w:rPr>
        <w:t xml:space="preserve">“Kongjestioni në transmetim” ndodh kur sistemi nuk mund të punojë i sigurt në kushtet e një modeli të dhënë të gjenerimit, transmetimit dhe kërkesës. </w:t>
      </w:r>
    </w:p>
    <w:p w:rsidR="00521302" w:rsidRPr="00255217" w:rsidRDefault="00521302" w:rsidP="00521302">
      <w:pPr>
        <w:pStyle w:val="Paragrafi"/>
        <w:rPr>
          <w:spacing w:val="-4"/>
          <w:lang w:val="sq-AL"/>
        </w:rPr>
      </w:pPr>
      <w:r w:rsidRPr="00255217">
        <w:rPr>
          <w:spacing w:val="-4"/>
          <w:lang w:val="sq-AL"/>
        </w:rPr>
        <w:t xml:space="preserve">“Procedura e menaxhimit të kongjestionit” nënkupton çlirimin e rrjetit nga kongjestioni, pra marrjen e masave për të mos lejuar shkeljen e normativave fizike që sigurojnë punën normale të rrjetit. </w:t>
      </w:r>
    </w:p>
    <w:p w:rsidR="00521302" w:rsidRPr="00255217" w:rsidRDefault="00521302" w:rsidP="00521302">
      <w:pPr>
        <w:pStyle w:val="Paragrafi"/>
        <w:rPr>
          <w:spacing w:val="-4"/>
          <w:lang w:val="sq-AL"/>
        </w:rPr>
      </w:pPr>
      <w:r w:rsidRPr="00255217">
        <w:rPr>
          <w:spacing w:val="-4"/>
          <w:lang w:val="sq-AL"/>
        </w:rPr>
        <w:t xml:space="preserve">“Siguria operacionale e punës”, në sistemin elektroenergjetik, në interkonjeksion me rrjetin evropian të ENTSO-i, është e lidhur ngushtësisht me vlerësimin dhe përcaktimin e kapacitetit transmetues ndërkufitar, </w:t>
      </w:r>
    </w:p>
    <w:p w:rsidR="00521302" w:rsidRPr="00255217" w:rsidRDefault="00521302" w:rsidP="00521302">
      <w:pPr>
        <w:pStyle w:val="Paragrafi"/>
        <w:rPr>
          <w:spacing w:val="-4"/>
          <w:lang w:val="sq-AL"/>
        </w:rPr>
      </w:pPr>
      <w:r w:rsidRPr="00255217">
        <w:rPr>
          <w:spacing w:val="-4"/>
          <w:lang w:val="sq-AL"/>
        </w:rPr>
        <w:t>NTC - Kapaciteti neto i transmetimit</w:t>
      </w:r>
    </w:p>
    <w:p w:rsidR="00521302" w:rsidRPr="00255217" w:rsidRDefault="00521302" w:rsidP="00521302">
      <w:pPr>
        <w:pStyle w:val="Paragrafi"/>
        <w:rPr>
          <w:spacing w:val="-4"/>
          <w:lang w:val="sq-AL"/>
        </w:rPr>
      </w:pPr>
      <w:r w:rsidRPr="00255217">
        <w:rPr>
          <w:spacing w:val="-4"/>
          <w:lang w:val="sq-AL"/>
        </w:rPr>
        <w:t>BCE - Shkëmbimi në rastin bazë (</w:t>
      </w:r>
      <w:r w:rsidR="00414358" w:rsidRPr="00255217">
        <w:rPr>
          <w:spacing w:val="-4"/>
          <w:lang w:val="sq-AL"/>
        </w:rPr>
        <w:t>s</w:t>
      </w:r>
      <w:r w:rsidRPr="00255217">
        <w:rPr>
          <w:spacing w:val="-4"/>
          <w:lang w:val="sq-AL"/>
        </w:rPr>
        <w:t>hkëmbimi i skeduluar)</w:t>
      </w:r>
    </w:p>
    <w:p w:rsidR="00521302" w:rsidRPr="00255217" w:rsidRDefault="00521302" w:rsidP="00521302">
      <w:pPr>
        <w:pStyle w:val="Paragrafi"/>
        <w:rPr>
          <w:spacing w:val="-4"/>
          <w:lang w:val="sq-AL"/>
        </w:rPr>
      </w:pPr>
      <w:r w:rsidRPr="00255217">
        <w:rPr>
          <w:spacing w:val="-4"/>
          <w:lang w:val="sq-AL"/>
        </w:rPr>
        <w:t>TTC - Kapaciteti total i transmetimit</w:t>
      </w:r>
    </w:p>
    <w:p w:rsidR="00521302" w:rsidRPr="00255217" w:rsidRDefault="00521302" w:rsidP="00521302">
      <w:pPr>
        <w:pStyle w:val="Paragrafi"/>
        <w:rPr>
          <w:spacing w:val="-4"/>
          <w:lang w:val="sq-AL"/>
        </w:rPr>
      </w:pPr>
      <w:r w:rsidRPr="00255217">
        <w:rPr>
          <w:spacing w:val="-4"/>
          <w:lang w:val="sq-AL"/>
        </w:rPr>
        <w:t>TRM - Marzhi i sigurisë së transmetimit</w:t>
      </w:r>
    </w:p>
    <w:p w:rsidR="00521302" w:rsidRPr="00255217" w:rsidRDefault="00521302" w:rsidP="00521302">
      <w:pPr>
        <w:pStyle w:val="Paragrafi"/>
        <w:rPr>
          <w:spacing w:val="-4"/>
          <w:lang w:val="sq-AL"/>
        </w:rPr>
      </w:pPr>
      <w:r w:rsidRPr="00255217">
        <w:rPr>
          <w:spacing w:val="-4"/>
          <w:lang w:val="sq-AL"/>
        </w:rPr>
        <w:t>TRM - Përcaktimi i marzhit të sigurisë</w:t>
      </w:r>
    </w:p>
    <w:p w:rsidR="00521302" w:rsidRPr="00255217" w:rsidRDefault="00521302" w:rsidP="00521302">
      <w:pPr>
        <w:pStyle w:val="Paragrafi"/>
        <w:rPr>
          <w:spacing w:val="-4"/>
          <w:lang w:val="sq-AL"/>
        </w:rPr>
      </w:pPr>
      <w:r w:rsidRPr="00255217">
        <w:rPr>
          <w:spacing w:val="-4"/>
          <w:lang w:val="sq-AL"/>
        </w:rPr>
        <w:t>AAC - Kapaciteti tashmë i alokuar</w:t>
      </w:r>
    </w:p>
    <w:p w:rsidR="00521302" w:rsidRPr="00255217" w:rsidRDefault="00521302" w:rsidP="002D143F">
      <w:pPr>
        <w:pStyle w:val="Paragrafi"/>
        <w:rPr>
          <w:spacing w:val="-4"/>
          <w:lang w:val="sq-AL"/>
        </w:rPr>
      </w:pPr>
      <w:r w:rsidRPr="00255217">
        <w:rPr>
          <w:spacing w:val="-4"/>
          <w:lang w:val="sq-AL"/>
        </w:rPr>
        <w:t>ATC - Kapaciteti disponibë</w:t>
      </w:r>
      <w:r w:rsidR="002D143F" w:rsidRPr="00255217">
        <w:rPr>
          <w:spacing w:val="-4"/>
          <w:lang w:val="sq-AL"/>
        </w:rPr>
        <w:t>l</w:t>
      </w:r>
    </w:p>
    <w:p w:rsidR="002D143F" w:rsidRPr="00EA09D8" w:rsidRDefault="002D143F" w:rsidP="002D143F">
      <w:pPr>
        <w:pStyle w:val="Hapesira7"/>
        <w:rPr>
          <w:spacing w:val="-4"/>
          <w:sz w:val="12"/>
          <w:lang w:val="sq-AL"/>
        </w:rPr>
      </w:pPr>
    </w:p>
    <w:p w:rsidR="00521302" w:rsidRPr="00255217" w:rsidRDefault="00521302" w:rsidP="00521302">
      <w:pPr>
        <w:pStyle w:val="NeniNr"/>
        <w:rPr>
          <w:spacing w:val="-4"/>
          <w:lang w:val="sq-AL"/>
        </w:rPr>
      </w:pPr>
      <w:r w:rsidRPr="00255217">
        <w:rPr>
          <w:spacing w:val="-4"/>
          <w:lang w:val="sq-AL"/>
        </w:rPr>
        <w:t>Neni 3</w:t>
      </w:r>
    </w:p>
    <w:p w:rsidR="00521302" w:rsidRPr="00255217" w:rsidRDefault="00521302" w:rsidP="00521302">
      <w:pPr>
        <w:pStyle w:val="NeniNr"/>
        <w:rPr>
          <w:b/>
          <w:spacing w:val="-4"/>
          <w:lang w:val="sq-AL"/>
        </w:rPr>
      </w:pPr>
      <w:r w:rsidRPr="00255217">
        <w:rPr>
          <w:b/>
          <w:spacing w:val="-4"/>
          <w:lang w:val="sq-AL"/>
        </w:rPr>
        <w:t>Të dhënat për modelin individual të rrjetit</w:t>
      </w:r>
    </w:p>
    <w:p w:rsidR="00521302" w:rsidRPr="00EA09D8" w:rsidRDefault="00521302" w:rsidP="002D143F">
      <w:pPr>
        <w:pStyle w:val="Hapesira7"/>
        <w:rPr>
          <w:spacing w:val="-4"/>
          <w:sz w:val="12"/>
          <w:lang w:val="sq-AL"/>
        </w:rPr>
      </w:pPr>
    </w:p>
    <w:p w:rsidR="00521302" w:rsidRPr="00D159D2" w:rsidRDefault="00521302" w:rsidP="00521302">
      <w:pPr>
        <w:pStyle w:val="Paragrafi"/>
        <w:rPr>
          <w:lang w:val="sq-AL"/>
        </w:rPr>
      </w:pPr>
      <w:r w:rsidRPr="00255217">
        <w:rPr>
          <w:spacing w:val="-4"/>
          <w:lang w:val="sq-AL"/>
        </w:rPr>
        <w:t>1. Sipas dispozitave të Kodit të Transmetimit, përdoruesit e rëndësishëm të rrjetit i mundësojnë</w:t>
      </w:r>
      <w:r w:rsidRPr="00D159D2">
        <w:rPr>
          <w:lang w:val="sq-AL"/>
        </w:rPr>
        <w:t xml:space="preserve"> OST-s</w:t>
      </w:r>
      <w:r>
        <w:rPr>
          <w:lang w:val="sq-AL"/>
        </w:rPr>
        <w:t>ë</w:t>
      </w:r>
      <w:r w:rsidRPr="00D159D2">
        <w:rPr>
          <w:lang w:val="sq-AL"/>
        </w:rPr>
        <w:t xml:space="preserve"> informacionin e nevojshëm p</w:t>
      </w:r>
      <w:r>
        <w:rPr>
          <w:lang w:val="sq-AL"/>
        </w:rPr>
        <w:t>ë</w:t>
      </w:r>
      <w:r w:rsidRPr="00D159D2">
        <w:rPr>
          <w:lang w:val="sq-AL"/>
        </w:rPr>
        <w:t xml:space="preserve">r </w:t>
      </w:r>
      <w:r w:rsidRPr="00D159D2">
        <w:rPr>
          <w:lang w:val="sq-AL"/>
        </w:rPr>
        <w:lastRenderedPageBreak/>
        <w:t>përcaktimin e kapacitetit transmetues. Ky informacion përfshin por nuk kufizohet</w:t>
      </w:r>
      <w:r>
        <w:rPr>
          <w:lang w:val="sq-AL"/>
        </w:rPr>
        <w:t>,</w:t>
      </w:r>
      <w:r w:rsidRPr="00D159D2">
        <w:rPr>
          <w:lang w:val="sq-AL"/>
        </w:rPr>
        <w:t xml:space="preserve"> n</w:t>
      </w:r>
      <w:r>
        <w:rPr>
          <w:lang w:val="sq-AL"/>
        </w:rPr>
        <w:t>ë</w:t>
      </w:r>
      <w:r w:rsidRPr="00D159D2">
        <w:rPr>
          <w:lang w:val="sq-AL"/>
        </w:rPr>
        <w:t>:</w:t>
      </w:r>
    </w:p>
    <w:p w:rsidR="00521302" w:rsidRPr="00D159D2" w:rsidRDefault="00521302" w:rsidP="00521302">
      <w:pPr>
        <w:pStyle w:val="Paragrafi"/>
        <w:rPr>
          <w:lang w:val="sq-AL"/>
        </w:rPr>
      </w:pPr>
      <w:r w:rsidRPr="00D159D2">
        <w:rPr>
          <w:lang w:val="sq-AL"/>
        </w:rPr>
        <w:t>a) Informacionin lidhur me t</w:t>
      </w:r>
      <w:r>
        <w:rPr>
          <w:lang w:val="sq-AL"/>
        </w:rPr>
        <w:t>ë</w:t>
      </w:r>
      <w:r w:rsidRPr="00D159D2">
        <w:rPr>
          <w:lang w:val="sq-AL"/>
        </w:rPr>
        <w:t xml:space="preserve"> dh</w:t>
      </w:r>
      <w:r>
        <w:rPr>
          <w:lang w:val="sq-AL"/>
        </w:rPr>
        <w:t>ë</w:t>
      </w:r>
      <w:r w:rsidRPr="00D159D2">
        <w:rPr>
          <w:lang w:val="sq-AL"/>
        </w:rPr>
        <w:t>nat teknike;</w:t>
      </w:r>
    </w:p>
    <w:p w:rsidR="00521302" w:rsidRPr="00D159D2" w:rsidRDefault="00521302" w:rsidP="00521302">
      <w:pPr>
        <w:pStyle w:val="Paragrafi"/>
        <w:rPr>
          <w:lang w:val="sq-AL"/>
        </w:rPr>
      </w:pPr>
      <w:r w:rsidRPr="00D159D2">
        <w:rPr>
          <w:lang w:val="sq-AL"/>
        </w:rPr>
        <w:t xml:space="preserve">b) Informacionin lidhur me </w:t>
      </w:r>
      <w:r>
        <w:rPr>
          <w:lang w:val="sq-AL"/>
        </w:rPr>
        <w:t>disponuesh</w:t>
      </w:r>
      <w:r w:rsidR="00BA0443">
        <w:rPr>
          <w:lang w:val="sq-AL"/>
        </w:rPr>
        <w:t>-</w:t>
      </w:r>
      <w:r>
        <w:rPr>
          <w:lang w:val="sq-AL"/>
        </w:rPr>
        <w:t>më</w:t>
      </w:r>
      <w:r w:rsidRPr="00D159D2">
        <w:rPr>
          <w:lang w:val="sq-AL"/>
        </w:rPr>
        <w:t>rin</w:t>
      </w:r>
      <w:r>
        <w:rPr>
          <w:lang w:val="sq-AL"/>
        </w:rPr>
        <w:t>ë</w:t>
      </w:r>
      <w:r w:rsidRPr="00D159D2">
        <w:rPr>
          <w:lang w:val="sq-AL"/>
        </w:rPr>
        <w:t xml:space="preserve"> e pajisjeve dhe elementeve t</w:t>
      </w:r>
      <w:r>
        <w:rPr>
          <w:lang w:val="sq-AL"/>
        </w:rPr>
        <w:t>ë</w:t>
      </w:r>
      <w:r w:rsidRPr="00D159D2">
        <w:rPr>
          <w:lang w:val="sq-AL"/>
        </w:rPr>
        <w:t xml:space="preserve"> rrjetit;</w:t>
      </w:r>
    </w:p>
    <w:p w:rsidR="00521302" w:rsidRPr="00D159D2" w:rsidRDefault="00521302" w:rsidP="00521302">
      <w:pPr>
        <w:pStyle w:val="Paragrafi"/>
        <w:rPr>
          <w:lang w:val="sq-AL"/>
        </w:rPr>
      </w:pPr>
      <w:r w:rsidRPr="00D159D2">
        <w:rPr>
          <w:lang w:val="sq-AL"/>
        </w:rPr>
        <w:t>c) Informacionin lidhur me skedulimin e nj</w:t>
      </w:r>
      <w:r>
        <w:rPr>
          <w:lang w:val="sq-AL"/>
        </w:rPr>
        <w:t>ë</w:t>
      </w:r>
      <w:r w:rsidRPr="00D159D2">
        <w:rPr>
          <w:lang w:val="sq-AL"/>
        </w:rPr>
        <w:t>sive gjeneruese.</w:t>
      </w:r>
    </w:p>
    <w:p w:rsidR="00521302" w:rsidRPr="00D159D2" w:rsidRDefault="00521302" w:rsidP="00521302">
      <w:pPr>
        <w:pStyle w:val="Paragrafi"/>
        <w:rPr>
          <w:lang w:val="sq-AL"/>
        </w:rPr>
      </w:pPr>
      <w:r w:rsidRPr="00D159D2">
        <w:rPr>
          <w:lang w:val="sq-AL"/>
        </w:rPr>
        <w:t>2. P</w:t>
      </w:r>
      <w:r>
        <w:rPr>
          <w:lang w:val="sq-AL"/>
        </w:rPr>
        <w:t>ë</w:t>
      </w:r>
      <w:r w:rsidRPr="00D159D2">
        <w:rPr>
          <w:lang w:val="sq-AL"/>
        </w:rPr>
        <w:t>r çdo periudh</w:t>
      </w:r>
      <w:r>
        <w:rPr>
          <w:lang w:val="sq-AL"/>
        </w:rPr>
        <w:t>ë</w:t>
      </w:r>
      <w:r w:rsidRPr="00D159D2">
        <w:rPr>
          <w:lang w:val="sq-AL"/>
        </w:rPr>
        <w:t xml:space="preserve"> kohore t</w:t>
      </w:r>
      <w:r>
        <w:rPr>
          <w:lang w:val="sq-AL"/>
        </w:rPr>
        <w:t>ë</w:t>
      </w:r>
      <w:r w:rsidRPr="00D159D2">
        <w:rPr>
          <w:lang w:val="sq-AL"/>
        </w:rPr>
        <w:t xml:space="preserve"> përcaktimit t</w:t>
      </w:r>
      <w:r>
        <w:rPr>
          <w:lang w:val="sq-AL"/>
        </w:rPr>
        <w:t>ë</w:t>
      </w:r>
      <w:r w:rsidRPr="00D159D2">
        <w:rPr>
          <w:lang w:val="sq-AL"/>
        </w:rPr>
        <w:t xml:space="preserve"> kapacitetit, çdo njësi gjeneruese apo ngarkese i mundëson OST-s</w:t>
      </w:r>
      <w:r>
        <w:rPr>
          <w:lang w:val="sq-AL"/>
        </w:rPr>
        <w:t>ë</w:t>
      </w:r>
      <w:r w:rsidRPr="00D159D2">
        <w:rPr>
          <w:lang w:val="sq-AL"/>
        </w:rPr>
        <w:t xml:space="preserve"> t</w:t>
      </w:r>
      <w:r>
        <w:rPr>
          <w:lang w:val="sq-AL"/>
        </w:rPr>
        <w:t>ë</w:t>
      </w:r>
      <w:r w:rsidRPr="00D159D2">
        <w:rPr>
          <w:lang w:val="sq-AL"/>
        </w:rPr>
        <w:t xml:space="preserve"> gjitha t</w:t>
      </w:r>
      <w:r>
        <w:rPr>
          <w:lang w:val="sq-AL"/>
        </w:rPr>
        <w:t>ë</w:t>
      </w:r>
      <w:r w:rsidRPr="00D159D2">
        <w:rPr>
          <w:lang w:val="sq-AL"/>
        </w:rPr>
        <w:t xml:space="preserve"> dh</w:t>
      </w:r>
      <w:r>
        <w:rPr>
          <w:lang w:val="sq-AL"/>
        </w:rPr>
        <w:t>ënat e specifikuara</w:t>
      </w:r>
      <w:r w:rsidRPr="00D159D2">
        <w:rPr>
          <w:lang w:val="sq-AL"/>
        </w:rPr>
        <w:t xml:space="preserve"> dhe</w:t>
      </w:r>
      <w:r>
        <w:rPr>
          <w:lang w:val="sq-AL"/>
        </w:rPr>
        <w:t>,</w:t>
      </w:r>
      <w:r w:rsidRPr="00D159D2">
        <w:rPr>
          <w:lang w:val="sq-AL"/>
        </w:rPr>
        <w:t xml:space="preserve"> ndërkohë </w:t>
      </w:r>
      <w:r>
        <w:rPr>
          <w:lang w:val="sq-AL"/>
        </w:rPr>
        <w:t>o</w:t>
      </w:r>
      <w:r w:rsidRPr="00D159D2">
        <w:rPr>
          <w:lang w:val="sq-AL"/>
        </w:rPr>
        <w:t>peratori i sistemit (specialist</w:t>
      </w:r>
      <w:r>
        <w:rPr>
          <w:lang w:val="sq-AL"/>
        </w:rPr>
        <w:t>ë</w:t>
      </w:r>
      <w:r w:rsidRPr="00D159D2">
        <w:rPr>
          <w:lang w:val="sq-AL"/>
        </w:rPr>
        <w:t>t e planifikimit t</w:t>
      </w:r>
      <w:r>
        <w:rPr>
          <w:lang w:val="sq-AL"/>
        </w:rPr>
        <w:t>ë</w:t>
      </w:r>
      <w:r w:rsidRPr="00D159D2">
        <w:rPr>
          <w:lang w:val="sq-AL"/>
        </w:rPr>
        <w:t xml:space="preserve"> regjimit t</w:t>
      </w:r>
      <w:r>
        <w:rPr>
          <w:lang w:val="sq-AL"/>
        </w:rPr>
        <w:t>ë</w:t>
      </w:r>
      <w:r w:rsidRPr="00D159D2">
        <w:rPr>
          <w:lang w:val="sq-AL"/>
        </w:rPr>
        <w:t xml:space="preserve"> pun</w:t>
      </w:r>
      <w:r>
        <w:rPr>
          <w:lang w:val="sq-AL"/>
        </w:rPr>
        <w:t>ë</w:t>
      </w:r>
      <w:r w:rsidRPr="00D159D2">
        <w:rPr>
          <w:lang w:val="sq-AL"/>
        </w:rPr>
        <w:t>s) përgatisin me kujdesin e nevojshëm modelin e rrjetit t</w:t>
      </w:r>
      <w:r>
        <w:rPr>
          <w:lang w:val="sq-AL"/>
        </w:rPr>
        <w:t>ë</w:t>
      </w:r>
      <w:r w:rsidRPr="00D159D2">
        <w:rPr>
          <w:lang w:val="sq-AL"/>
        </w:rPr>
        <w:t xml:space="preserve"> zonës ton</w:t>
      </w:r>
      <w:r>
        <w:rPr>
          <w:lang w:val="sq-AL"/>
        </w:rPr>
        <w:t>ë</w:t>
      </w:r>
      <w:r w:rsidRPr="00D159D2">
        <w:rPr>
          <w:lang w:val="sq-AL"/>
        </w:rPr>
        <w:t xml:space="preserve"> t</w:t>
      </w:r>
      <w:r>
        <w:rPr>
          <w:lang w:val="sq-AL"/>
        </w:rPr>
        <w:t>ë</w:t>
      </w:r>
      <w:r w:rsidRPr="00D159D2">
        <w:rPr>
          <w:lang w:val="sq-AL"/>
        </w:rPr>
        <w:t xml:space="preserve"> kontrollit, t</w:t>
      </w:r>
      <w:r>
        <w:rPr>
          <w:lang w:val="sq-AL"/>
        </w:rPr>
        <w:t>ë</w:t>
      </w:r>
      <w:r w:rsidRPr="00D159D2">
        <w:rPr>
          <w:lang w:val="sq-AL"/>
        </w:rPr>
        <w:t xml:space="preserve"> cilit i kontrollohet konvergjenca para se t’i dërgohet OST-s</w:t>
      </w:r>
      <w:r>
        <w:rPr>
          <w:lang w:val="sq-AL"/>
        </w:rPr>
        <w:t>ë</w:t>
      </w:r>
      <w:r w:rsidRPr="00D159D2">
        <w:rPr>
          <w:lang w:val="sq-AL"/>
        </w:rPr>
        <w:t xml:space="preserve"> koordinatore t</w:t>
      </w:r>
      <w:r>
        <w:rPr>
          <w:lang w:val="sq-AL"/>
        </w:rPr>
        <w:t>ë</w:t>
      </w:r>
      <w:r w:rsidRPr="00D159D2">
        <w:rPr>
          <w:lang w:val="sq-AL"/>
        </w:rPr>
        <w:t xml:space="preserve"> rajonit, n</w:t>
      </w:r>
      <w:r>
        <w:rPr>
          <w:lang w:val="sq-AL"/>
        </w:rPr>
        <w:t>ë</w:t>
      </w:r>
      <w:r w:rsidRPr="00D159D2">
        <w:rPr>
          <w:lang w:val="sq-AL"/>
        </w:rPr>
        <w:t xml:space="preserve"> mënyrë q</w:t>
      </w:r>
      <w:r>
        <w:rPr>
          <w:lang w:val="sq-AL"/>
        </w:rPr>
        <w:t>ë</w:t>
      </w:r>
      <w:r w:rsidRPr="00D159D2">
        <w:rPr>
          <w:lang w:val="sq-AL"/>
        </w:rPr>
        <w:t xml:space="preserve"> t</w:t>
      </w:r>
      <w:r>
        <w:rPr>
          <w:lang w:val="sq-AL"/>
        </w:rPr>
        <w:t>ë</w:t>
      </w:r>
      <w:r w:rsidRPr="00D159D2">
        <w:rPr>
          <w:lang w:val="sq-AL"/>
        </w:rPr>
        <w:t xml:space="preserve"> mundësojë llogaritjen e flukseve t</w:t>
      </w:r>
      <w:r>
        <w:rPr>
          <w:lang w:val="sq-AL"/>
        </w:rPr>
        <w:t>ë</w:t>
      </w:r>
      <w:r w:rsidRPr="00D159D2">
        <w:rPr>
          <w:lang w:val="sq-AL"/>
        </w:rPr>
        <w:t xml:space="preserve"> fuqisë aktive, reaktive dhe tensionit, n</w:t>
      </w:r>
      <w:r>
        <w:rPr>
          <w:lang w:val="sq-AL"/>
        </w:rPr>
        <w:t>ë</w:t>
      </w:r>
      <w:r w:rsidRPr="00D159D2">
        <w:rPr>
          <w:lang w:val="sq-AL"/>
        </w:rPr>
        <w:t xml:space="preserve"> analizat e qëndrueshmërisë statike q</w:t>
      </w:r>
      <w:r>
        <w:rPr>
          <w:lang w:val="sq-AL"/>
        </w:rPr>
        <w:t>ë</w:t>
      </w:r>
      <w:r w:rsidRPr="00D159D2">
        <w:rPr>
          <w:lang w:val="sq-AL"/>
        </w:rPr>
        <w:t xml:space="preserve"> duhet t</w:t>
      </w:r>
      <w:r>
        <w:rPr>
          <w:lang w:val="sq-AL"/>
        </w:rPr>
        <w:t>ë</w:t>
      </w:r>
      <w:r w:rsidRPr="00D159D2">
        <w:rPr>
          <w:lang w:val="sq-AL"/>
        </w:rPr>
        <w:t xml:space="preserve"> performohen.</w:t>
      </w:r>
    </w:p>
    <w:p w:rsidR="00521302" w:rsidRPr="00D159D2" w:rsidRDefault="00521302" w:rsidP="00521302">
      <w:pPr>
        <w:pStyle w:val="Paragrafi"/>
        <w:rPr>
          <w:lang w:val="sq-AL"/>
        </w:rPr>
      </w:pPr>
      <w:r w:rsidRPr="00D159D2">
        <w:rPr>
          <w:lang w:val="sq-AL"/>
        </w:rPr>
        <w:t>3. Inputi kryesor për llogaritjen e NTC-s</w:t>
      </w:r>
      <w:r>
        <w:rPr>
          <w:lang w:val="sq-AL"/>
        </w:rPr>
        <w:t>ë</w:t>
      </w:r>
      <w:r w:rsidRPr="00D159D2">
        <w:rPr>
          <w:lang w:val="sq-AL"/>
        </w:rPr>
        <w:t xml:space="preserve"> është dokumenti p</w:t>
      </w:r>
      <w:r>
        <w:rPr>
          <w:lang w:val="sq-AL"/>
        </w:rPr>
        <w:t>ë</w:t>
      </w:r>
      <w:r w:rsidRPr="00D159D2">
        <w:rPr>
          <w:lang w:val="sq-AL"/>
        </w:rPr>
        <w:t>r p</w:t>
      </w:r>
      <w:r>
        <w:rPr>
          <w:lang w:val="sq-AL"/>
        </w:rPr>
        <w:t>ë</w:t>
      </w:r>
      <w:r w:rsidRPr="00D159D2">
        <w:rPr>
          <w:lang w:val="sq-AL"/>
        </w:rPr>
        <w:t>rgatitjen e modelit rajonal t</w:t>
      </w:r>
      <w:r>
        <w:rPr>
          <w:lang w:val="sq-AL"/>
        </w:rPr>
        <w:t>ë</w:t>
      </w:r>
      <w:r w:rsidRPr="00D159D2">
        <w:rPr>
          <w:lang w:val="sq-AL"/>
        </w:rPr>
        <w:t xml:space="preserve"> rrjetit “</w:t>
      </w:r>
      <w:r w:rsidRPr="00C73AB0">
        <w:rPr>
          <w:i/>
          <w:lang w:val="sq-AL"/>
        </w:rPr>
        <w:t>SEE Regional Common Grid Model for Different Time Horizons</w:t>
      </w:r>
      <w:r w:rsidRPr="00C73AB0">
        <w:rPr>
          <w:lang w:val="sq-AL"/>
        </w:rPr>
        <w:t>”</w:t>
      </w:r>
      <w:r>
        <w:rPr>
          <w:lang w:val="sq-AL"/>
        </w:rPr>
        <w:t>,</w:t>
      </w:r>
      <w:r w:rsidRPr="00D159D2">
        <w:rPr>
          <w:lang w:val="sq-AL"/>
        </w:rPr>
        <w:t xml:space="preserve"> i përgatitur nga Grupi Rajonal i Evropës </w:t>
      </w:r>
      <w:r>
        <w:rPr>
          <w:lang w:val="sq-AL"/>
        </w:rPr>
        <w:t>Jugl</w:t>
      </w:r>
      <w:r w:rsidRPr="00D159D2">
        <w:rPr>
          <w:lang w:val="sq-AL"/>
        </w:rPr>
        <w:t>indore nën Komitetin e Tregut të ENTSO-i. Ky dokument ofron dy elemente themelore për procesin e llogaritjes s</w:t>
      </w:r>
      <w:r>
        <w:rPr>
          <w:lang w:val="sq-AL"/>
        </w:rPr>
        <w:t>ë</w:t>
      </w:r>
      <w:r w:rsidRPr="00D159D2">
        <w:rPr>
          <w:lang w:val="sq-AL"/>
        </w:rPr>
        <w:t xml:space="preserve"> NTC</w:t>
      </w:r>
      <w:r>
        <w:rPr>
          <w:lang w:val="sq-AL"/>
        </w:rPr>
        <w:t>-së</w:t>
      </w:r>
      <w:r w:rsidRPr="00D159D2">
        <w:rPr>
          <w:lang w:val="sq-AL"/>
        </w:rPr>
        <w:t>:</w:t>
      </w:r>
    </w:p>
    <w:p w:rsidR="00521302" w:rsidRPr="00D159D2" w:rsidRDefault="00521302" w:rsidP="00521302">
      <w:pPr>
        <w:pStyle w:val="Paragrafi"/>
        <w:rPr>
          <w:lang w:val="sq-AL"/>
        </w:rPr>
      </w:pPr>
      <w:r w:rsidRPr="00D159D2">
        <w:rPr>
          <w:lang w:val="sq-AL"/>
        </w:rPr>
        <w:t>a) Tabela e harmonizuar e rastit baz</w:t>
      </w:r>
      <w:r>
        <w:rPr>
          <w:lang w:val="sq-AL"/>
        </w:rPr>
        <w:t>ë</w:t>
      </w:r>
      <w:r w:rsidRPr="00D159D2">
        <w:rPr>
          <w:lang w:val="sq-AL"/>
        </w:rPr>
        <w:t xml:space="preserve"> t</w:t>
      </w:r>
      <w:r>
        <w:rPr>
          <w:lang w:val="sq-AL"/>
        </w:rPr>
        <w:t>ë</w:t>
      </w:r>
      <w:r w:rsidRPr="00D159D2">
        <w:rPr>
          <w:lang w:val="sq-AL"/>
        </w:rPr>
        <w:t xml:space="preserve"> shk</w:t>
      </w:r>
      <w:r>
        <w:rPr>
          <w:lang w:val="sq-AL"/>
        </w:rPr>
        <w:t>ë</w:t>
      </w:r>
      <w:r w:rsidRPr="00D159D2">
        <w:rPr>
          <w:lang w:val="sq-AL"/>
        </w:rPr>
        <w:t>mbimit (BCE);</w:t>
      </w:r>
    </w:p>
    <w:p w:rsidR="00521302" w:rsidRPr="00D159D2" w:rsidRDefault="00521302" w:rsidP="00521302">
      <w:pPr>
        <w:pStyle w:val="Paragrafi"/>
        <w:rPr>
          <w:lang w:val="sq-AL"/>
        </w:rPr>
      </w:pPr>
      <w:r w:rsidRPr="00D159D2">
        <w:rPr>
          <w:lang w:val="sq-AL"/>
        </w:rPr>
        <w:t>b) Modeli i bashkuar i rrjetit rajonal për periudha kohore t</w:t>
      </w:r>
      <w:r>
        <w:rPr>
          <w:lang w:val="sq-AL"/>
        </w:rPr>
        <w:t>ë</w:t>
      </w:r>
      <w:r w:rsidRPr="00D159D2">
        <w:rPr>
          <w:lang w:val="sq-AL"/>
        </w:rPr>
        <w:t xml:space="preserve"> ndryshme.</w:t>
      </w:r>
    </w:p>
    <w:p w:rsidR="00521302" w:rsidRPr="00D159D2" w:rsidRDefault="00521302" w:rsidP="00521302">
      <w:pPr>
        <w:pStyle w:val="Paragrafi"/>
        <w:rPr>
          <w:lang w:val="sq-AL"/>
        </w:rPr>
      </w:pPr>
      <w:r w:rsidRPr="00D159D2">
        <w:rPr>
          <w:lang w:val="sq-AL"/>
        </w:rPr>
        <w:t>4. OST-t</w:t>
      </w:r>
      <w:r>
        <w:rPr>
          <w:lang w:val="sq-AL"/>
        </w:rPr>
        <w:t>ë</w:t>
      </w:r>
      <w:r w:rsidRPr="00D159D2">
        <w:rPr>
          <w:lang w:val="sq-AL"/>
        </w:rPr>
        <w:t xml:space="preserve"> e SEE</w:t>
      </w:r>
      <w:r>
        <w:rPr>
          <w:lang w:val="sq-AL"/>
        </w:rPr>
        <w:t>-së</w:t>
      </w:r>
      <w:r w:rsidRPr="00D159D2">
        <w:rPr>
          <w:lang w:val="sq-AL"/>
        </w:rPr>
        <w:t xml:space="preserve"> përgatisin supozimet për rastin baz</w:t>
      </w:r>
      <w:r>
        <w:rPr>
          <w:lang w:val="sq-AL"/>
        </w:rPr>
        <w:t>ë</w:t>
      </w:r>
      <w:r w:rsidRPr="00D159D2">
        <w:rPr>
          <w:lang w:val="sq-AL"/>
        </w:rPr>
        <w:t xml:space="preserve"> t</w:t>
      </w:r>
      <w:r>
        <w:rPr>
          <w:lang w:val="sq-AL"/>
        </w:rPr>
        <w:t>ë</w:t>
      </w:r>
      <w:r w:rsidRPr="00D159D2">
        <w:rPr>
          <w:lang w:val="sq-AL"/>
        </w:rPr>
        <w:t xml:space="preserve"> shk</w:t>
      </w:r>
      <w:r>
        <w:rPr>
          <w:lang w:val="sq-AL"/>
        </w:rPr>
        <w:t>ë</w:t>
      </w:r>
      <w:r w:rsidRPr="00D159D2">
        <w:rPr>
          <w:lang w:val="sq-AL"/>
        </w:rPr>
        <w:t>mbimit (BCE), t</w:t>
      </w:r>
      <w:r>
        <w:rPr>
          <w:lang w:val="sq-AL"/>
        </w:rPr>
        <w:t>ë</w:t>
      </w:r>
      <w:r w:rsidRPr="00D159D2">
        <w:rPr>
          <w:lang w:val="sq-AL"/>
        </w:rPr>
        <w:t xml:space="preserve"> cilat jan</w:t>
      </w:r>
      <w:r>
        <w:rPr>
          <w:lang w:val="sq-AL"/>
        </w:rPr>
        <w:t>ë</w:t>
      </w:r>
      <w:r w:rsidRPr="00D159D2">
        <w:rPr>
          <w:lang w:val="sq-AL"/>
        </w:rPr>
        <w:t xml:space="preserve"> parashikimet e skeduleve tregtare n</w:t>
      </w:r>
      <w:r>
        <w:rPr>
          <w:lang w:val="sq-AL"/>
        </w:rPr>
        <w:t>ë</w:t>
      </w:r>
      <w:r w:rsidRPr="00D159D2">
        <w:rPr>
          <w:lang w:val="sq-AL"/>
        </w:rPr>
        <w:t xml:space="preserve"> modelin mujor dhe ia nisin ato OST-s</w:t>
      </w:r>
      <w:r>
        <w:rPr>
          <w:lang w:val="sq-AL"/>
        </w:rPr>
        <w:t>ë</w:t>
      </w:r>
      <w:r w:rsidRPr="00D159D2">
        <w:rPr>
          <w:lang w:val="sq-AL"/>
        </w:rPr>
        <w:t xml:space="preserve"> koordinatore. K</w:t>
      </w:r>
      <w:r>
        <w:rPr>
          <w:lang w:val="sq-AL"/>
        </w:rPr>
        <w:t>ë</w:t>
      </w:r>
      <w:r w:rsidRPr="00D159D2">
        <w:rPr>
          <w:lang w:val="sq-AL"/>
        </w:rPr>
        <w:t>to tabela përgatiten n</w:t>
      </w:r>
      <w:r>
        <w:rPr>
          <w:lang w:val="sq-AL"/>
        </w:rPr>
        <w:t>ë</w:t>
      </w:r>
      <w:r w:rsidRPr="00D159D2">
        <w:rPr>
          <w:lang w:val="sq-AL"/>
        </w:rPr>
        <w:t xml:space="preserve"> baz</w:t>
      </w:r>
      <w:r>
        <w:rPr>
          <w:lang w:val="sq-AL"/>
        </w:rPr>
        <w:t>ë</w:t>
      </w:r>
      <w:r w:rsidRPr="00D159D2">
        <w:rPr>
          <w:lang w:val="sq-AL"/>
        </w:rPr>
        <w:t xml:space="preserve"> t</w:t>
      </w:r>
      <w:r>
        <w:rPr>
          <w:lang w:val="sq-AL"/>
        </w:rPr>
        <w:t>ë</w:t>
      </w:r>
      <w:r w:rsidRPr="00D159D2">
        <w:rPr>
          <w:lang w:val="sq-AL"/>
        </w:rPr>
        <w:t xml:space="preserve"> historikut t</w:t>
      </w:r>
      <w:r>
        <w:rPr>
          <w:lang w:val="sq-AL"/>
        </w:rPr>
        <w:t>ë</w:t>
      </w:r>
      <w:r w:rsidRPr="00D159D2">
        <w:rPr>
          <w:lang w:val="sq-AL"/>
        </w:rPr>
        <w:t xml:space="preserve"> fundit dhe eksperiencës s</w:t>
      </w:r>
      <w:r>
        <w:rPr>
          <w:lang w:val="sq-AL"/>
        </w:rPr>
        <w:t>ë</w:t>
      </w:r>
      <w:r w:rsidRPr="00D159D2">
        <w:rPr>
          <w:lang w:val="sq-AL"/>
        </w:rPr>
        <w:t xml:space="preserve"> OST-ve. OST-ja koordinatore</w:t>
      </w:r>
      <w:r>
        <w:rPr>
          <w:lang w:val="sq-AL"/>
        </w:rPr>
        <w:t>,</w:t>
      </w:r>
      <w:r w:rsidRPr="00D159D2">
        <w:rPr>
          <w:lang w:val="sq-AL"/>
        </w:rPr>
        <w:t xml:space="preserve"> pasi mbledh t</w:t>
      </w:r>
      <w:r>
        <w:rPr>
          <w:lang w:val="sq-AL"/>
        </w:rPr>
        <w:t>ë</w:t>
      </w:r>
      <w:r w:rsidRPr="00D159D2">
        <w:rPr>
          <w:lang w:val="sq-AL"/>
        </w:rPr>
        <w:t xml:space="preserve"> gjith</w:t>
      </w:r>
      <w:r>
        <w:rPr>
          <w:lang w:val="sq-AL"/>
        </w:rPr>
        <w:t>ë</w:t>
      </w:r>
      <w:r w:rsidRPr="00D159D2">
        <w:rPr>
          <w:lang w:val="sq-AL"/>
        </w:rPr>
        <w:t xml:space="preserve"> tabelat e BCE-ve t</w:t>
      </w:r>
      <w:r>
        <w:rPr>
          <w:lang w:val="sq-AL"/>
        </w:rPr>
        <w:t>ë</w:t>
      </w:r>
      <w:r w:rsidRPr="00D159D2">
        <w:rPr>
          <w:lang w:val="sq-AL"/>
        </w:rPr>
        <w:t xml:space="preserve"> OST-ve t</w:t>
      </w:r>
      <w:r>
        <w:rPr>
          <w:lang w:val="sq-AL"/>
        </w:rPr>
        <w:t>ë</w:t>
      </w:r>
      <w:r w:rsidRPr="00D159D2">
        <w:rPr>
          <w:lang w:val="sq-AL"/>
        </w:rPr>
        <w:t xml:space="preserve"> rajonit SEE, bën harmonizimin e saj. Totalet e shkëmbimeve t</w:t>
      </w:r>
      <w:r>
        <w:rPr>
          <w:lang w:val="sq-AL"/>
        </w:rPr>
        <w:t>ë</w:t>
      </w:r>
      <w:r w:rsidRPr="00D159D2">
        <w:rPr>
          <w:lang w:val="sq-AL"/>
        </w:rPr>
        <w:t xml:space="preserve"> deklaruara n</w:t>
      </w:r>
      <w:r>
        <w:rPr>
          <w:lang w:val="sq-AL"/>
        </w:rPr>
        <w:t>ë</w:t>
      </w:r>
      <w:r w:rsidRPr="00D159D2">
        <w:rPr>
          <w:lang w:val="sq-AL"/>
        </w:rPr>
        <w:t xml:space="preserve"> k</w:t>
      </w:r>
      <w:r>
        <w:rPr>
          <w:lang w:val="sq-AL"/>
        </w:rPr>
        <w:t>ë</w:t>
      </w:r>
      <w:r w:rsidRPr="00D159D2">
        <w:rPr>
          <w:lang w:val="sq-AL"/>
        </w:rPr>
        <w:t>to tabela vendosen m</w:t>
      </w:r>
      <w:r>
        <w:rPr>
          <w:lang w:val="sq-AL"/>
        </w:rPr>
        <w:t>ë</w:t>
      </w:r>
      <w:r w:rsidRPr="00D159D2">
        <w:rPr>
          <w:lang w:val="sq-AL"/>
        </w:rPr>
        <w:t xml:space="preserve"> pas n</w:t>
      </w:r>
      <w:r>
        <w:rPr>
          <w:lang w:val="sq-AL"/>
        </w:rPr>
        <w:t>ë</w:t>
      </w:r>
      <w:r w:rsidRPr="00D159D2">
        <w:rPr>
          <w:lang w:val="sq-AL"/>
        </w:rPr>
        <w:t xml:space="preserve"> modelet individuale t</w:t>
      </w:r>
      <w:r>
        <w:rPr>
          <w:lang w:val="sq-AL"/>
        </w:rPr>
        <w:t>ë</w:t>
      </w:r>
      <w:r w:rsidRPr="00D159D2">
        <w:rPr>
          <w:lang w:val="sq-AL"/>
        </w:rPr>
        <w:t xml:space="preserve"> çdo OST-je.</w:t>
      </w:r>
    </w:p>
    <w:p w:rsidR="00521302" w:rsidRPr="00D159D2" w:rsidRDefault="00521302" w:rsidP="00521302">
      <w:pPr>
        <w:pStyle w:val="Paragrafi"/>
        <w:rPr>
          <w:lang w:val="sq-AL"/>
        </w:rPr>
      </w:pPr>
      <w:r w:rsidRPr="00D159D2">
        <w:rPr>
          <w:lang w:val="sq-AL"/>
        </w:rPr>
        <w:t>5. Për çdo periudh</w:t>
      </w:r>
      <w:r>
        <w:rPr>
          <w:lang w:val="sq-AL"/>
        </w:rPr>
        <w:t>ë</w:t>
      </w:r>
      <w:r w:rsidRPr="00D159D2">
        <w:rPr>
          <w:lang w:val="sq-AL"/>
        </w:rPr>
        <w:t xml:space="preserve"> kohore t</w:t>
      </w:r>
      <w:r>
        <w:rPr>
          <w:lang w:val="sq-AL"/>
        </w:rPr>
        <w:t>ë</w:t>
      </w:r>
      <w:r w:rsidRPr="00D159D2">
        <w:rPr>
          <w:lang w:val="sq-AL"/>
        </w:rPr>
        <w:t xml:space="preserve"> përcaktimit t</w:t>
      </w:r>
      <w:r>
        <w:rPr>
          <w:lang w:val="sq-AL"/>
        </w:rPr>
        <w:t>ë</w:t>
      </w:r>
      <w:r w:rsidRPr="00D159D2">
        <w:rPr>
          <w:lang w:val="sq-AL"/>
        </w:rPr>
        <w:t xml:space="preserve"> kapacitetit, nj</w:t>
      </w:r>
      <w:r>
        <w:rPr>
          <w:lang w:val="sq-AL"/>
        </w:rPr>
        <w:t>ë</w:t>
      </w:r>
      <w:r w:rsidRPr="00D159D2">
        <w:rPr>
          <w:lang w:val="sq-AL"/>
        </w:rPr>
        <w:t xml:space="preserve"> model i bashkuar i rrjetit rajonal krijohet n</w:t>
      </w:r>
      <w:r>
        <w:rPr>
          <w:lang w:val="sq-AL"/>
        </w:rPr>
        <w:t>ë</w:t>
      </w:r>
      <w:r w:rsidRPr="00D159D2">
        <w:rPr>
          <w:lang w:val="sq-AL"/>
        </w:rPr>
        <w:t xml:space="preserve"> nivel rajoni</w:t>
      </w:r>
      <w:r>
        <w:rPr>
          <w:lang w:val="sq-AL"/>
        </w:rPr>
        <w:t>,</w:t>
      </w:r>
      <w:r w:rsidRPr="00D159D2">
        <w:rPr>
          <w:lang w:val="sq-AL"/>
        </w:rPr>
        <w:t xml:space="preserve"> duke bashkuar inputet (modelet individuale) nga t</w:t>
      </w:r>
      <w:r>
        <w:rPr>
          <w:lang w:val="sq-AL"/>
        </w:rPr>
        <w:t>ë</w:t>
      </w:r>
      <w:r w:rsidRPr="00D159D2">
        <w:rPr>
          <w:lang w:val="sq-AL"/>
        </w:rPr>
        <w:t xml:space="preserve"> gjith</w:t>
      </w:r>
      <w:r>
        <w:rPr>
          <w:lang w:val="sq-AL"/>
        </w:rPr>
        <w:t>ë</w:t>
      </w:r>
      <w:r w:rsidRPr="00D159D2">
        <w:rPr>
          <w:lang w:val="sq-AL"/>
        </w:rPr>
        <w:t xml:space="preserve"> operator</w:t>
      </w:r>
      <w:r>
        <w:rPr>
          <w:lang w:val="sq-AL"/>
        </w:rPr>
        <w:t>ë</w:t>
      </w:r>
      <w:r w:rsidRPr="00D159D2">
        <w:rPr>
          <w:lang w:val="sq-AL"/>
        </w:rPr>
        <w:t>t e sistemit, nëpërmjet funksionit t</w:t>
      </w:r>
      <w:r>
        <w:rPr>
          <w:lang w:val="sq-AL"/>
        </w:rPr>
        <w:t>ë</w:t>
      </w:r>
      <w:r w:rsidRPr="00D159D2">
        <w:rPr>
          <w:lang w:val="sq-AL"/>
        </w:rPr>
        <w:t xml:space="preserve"> OST-s</w:t>
      </w:r>
      <w:r>
        <w:rPr>
          <w:lang w:val="sq-AL"/>
        </w:rPr>
        <w:t>ë</w:t>
      </w:r>
      <w:r w:rsidRPr="00D159D2">
        <w:rPr>
          <w:lang w:val="sq-AL"/>
        </w:rPr>
        <w:t xml:space="preserve"> koordinatore. Funksioni i OST-s</w:t>
      </w:r>
      <w:r>
        <w:rPr>
          <w:lang w:val="sq-AL"/>
        </w:rPr>
        <w:t>ë</w:t>
      </w:r>
      <w:r w:rsidRPr="00D159D2">
        <w:rPr>
          <w:lang w:val="sq-AL"/>
        </w:rPr>
        <w:t xml:space="preserve"> koordinatore performohet nga nj</w:t>
      </w:r>
      <w:r>
        <w:rPr>
          <w:lang w:val="sq-AL"/>
        </w:rPr>
        <w:t>ë</w:t>
      </w:r>
      <w:r w:rsidRPr="00D159D2">
        <w:rPr>
          <w:lang w:val="sq-AL"/>
        </w:rPr>
        <w:t xml:space="preserve"> OST e SEE</w:t>
      </w:r>
      <w:r>
        <w:rPr>
          <w:lang w:val="sq-AL"/>
        </w:rPr>
        <w:t>-së</w:t>
      </w:r>
      <w:r w:rsidRPr="00D159D2">
        <w:rPr>
          <w:lang w:val="sq-AL"/>
        </w:rPr>
        <w:t xml:space="preserve"> n</w:t>
      </w:r>
      <w:r>
        <w:rPr>
          <w:lang w:val="sq-AL"/>
        </w:rPr>
        <w:t xml:space="preserve">ë </w:t>
      </w:r>
      <w:r w:rsidRPr="00D159D2">
        <w:rPr>
          <w:lang w:val="sq-AL"/>
        </w:rPr>
        <w:t xml:space="preserve">nivel </w:t>
      </w:r>
      <w:r w:rsidRPr="00D159D2">
        <w:rPr>
          <w:lang w:val="sq-AL"/>
        </w:rPr>
        <w:lastRenderedPageBreak/>
        <w:t>mujor. N</w:t>
      </w:r>
      <w:r>
        <w:rPr>
          <w:lang w:val="sq-AL"/>
        </w:rPr>
        <w:t>ë</w:t>
      </w:r>
      <w:r w:rsidRPr="00D159D2">
        <w:rPr>
          <w:lang w:val="sq-AL"/>
        </w:rPr>
        <w:t xml:space="preserve"> kuadrin e grupit t</w:t>
      </w:r>
      <w:r>
        <w:rPr>
          <w:lang w:val="sq-AL"/>
        </w:rPr>
        <w:t>ë</w:t>
      </w:r>
      <w:r w:rsidRPr="00D159D2">
        <w:rPr>
          <w:lang w:val="sq-AL"/>
        </w:rPr>
        <w:t xml:space="preserve"> punës RG SEE, operator</w:t>
      </w:r>
      <w:r>
        <w:rPr>
          <w:lang w:val="sq-AL"/>
        </w:rPr>
        <w:t>ë</w:t>
      </w:r>
      <w:r w:rsidRPr="00D159D2">
        <w:rPr>
          <w:lang w:val="sq-AL"/>
        </w:rPr>
        <w:t>t e transmetimit kan</w:t>
      </w:r>
      <w:r>
        <w:rPr>
          <w:lang w:val="sq-AL"/>
        </w:rPr>
        <w:t>ë</w:t>
      </w:r>
      <w:r w:rsidRPr="00D159D2">
        <w:rPr>
          <w:lang w:val="sq-AL"/>
        </w:rPr>
        <w:t xml:space="preserve"> r</w:t>
      </w:r>
      <w:r>
        <w:rPr>
          <w:lang w:val="sq-AL"/>
        </w:rPr>
        <w:t>ë</w:t>
      </w:r>
      <w:r w:rsidRPr="00D159D2">
        <w:rPr>
          <w:lang w:val="sq-AL"/>
        </w:rPr>
        <w:t>n</w:t>
      </w:r>
      <w:r>
        <w:rPr>
          <w:lang w:val="sq-AL"/>
        </w:rPr>
        <w:t>ë</w:t>
      </w:r>
      <w:r w:rsidRPr="00D159D2">
        <w:rPr>
          <w:lang w:val="sq-AL"/>
        </w:rPr>
        <w:t xml:space="preserve"> dakord q</w:t>
      </w:r>
      <w:r>
        <w:rPr>
          <w:lang w:val="sq-AL"/>
        </w:rPr>
        <w:t>ë</w:t>
      </w:r>
      <w:r w:rsidRPr="00D159D2">
        <w:rPr>
          <w:lang w:val="sq-AL"/>
        </w:rPr>
        <w:t xml:space="preserve"> aktiviteti i koordinimit rajonal t</w:t>
      </w:r>
      <w:r>
        <w:rPr>
          <w:lang w:val="sq-AL"/>
        </w:rPr>
        <w:t>ë</w:t>
      </w:r>
      <w:r w:rsidRPr="00D159D2">
        <w:rPr>
          <w:lang w:val="sq-AL"/>
        </w:rPr>
        <w:t xml:space="preserve"> b</w:t>
      </w:r>
      <w:r>
        <w:rPr>
          <w:lang w:val="sq-AL"/>
        </w:rPr>
        <w:t>ë</w:t>
      </w:r>
      <w:r w:rsidRPr="00D159D2">
        <w:rPr>
          <w:lang w:val="sq-AL"/>
        </w:rPr>
        <w:t>het me rotacion me baz</w:t>
      </w:r>
      <w:r>
        <w:rPr>
          <w:lang w:val="sq-AL"/>
        </w:rPr>
        <w:t>ë</w:t>
      </w:r>
      <w:r w:rsidRPr="00D159D2">
        <w:rPr>
          <w:lang w:val="sq-AL"/>
        </w:rPr>
        <w:t xml:space="preserve"> mujore. Rolin e koordinatorit p</w:t>
      </w:r>
      <w:r>
        <w:rPr>
          <w:lang w:val="sq-AL"/>
        </w:rPr>
        <w:t>ë</w:t>
      </w:r>
      <w:r w:rsidRPr="00D159D2">
        <w:rPr>
          <w:lang w:val="sq-AL"/>
        </w:rPr>
        <w:t>r skenar</w:t>
      </w:r>
      <w:r>
        <w:rPr>
          <w:lang w:val="sq-AL"/>
        </w:rPr>
        <w:t>ë</w:t>
      </w:r>
      <w:r w:rsidRPr="00D159D2">
        <w:rPr>
          <w:lang w:val="sq-AL"/>
        </w:rPr>
        <w:t>t me referenca vjetore, dim</w:t>
      </w:r>
      <w:r>
        <w:rPr>
          <w:lang w:val="sq-AL"/>
        </w:rPr>
        <w:t>ë</w:t>
      </w:r>
      <w:r w:rsidRPr="00D159D2">
        <w:rPr>
          <w:lang w:val="sq-AL"/>
        </w:rPr>
        <w:t>r dhe ver</w:t>
      </w:r>
      <w:r>
        <w:rPr>
          <w:lang w:val="sq-AL"/>
        </w:rPr>
        <w:t>ë, pë</w:t>
      </w:r>
      <w:r w:rsidRPr="00D159D2">
        <w:rPr>
          <w:lang w:val="sq-AL"/>
        </w:rPr>
        <w:t>r zon</w:t>
      </w:r>
      <w:r>
        <w:rPr>
          <w:lang w:val="sq-AL"/>
        </w:rPr>
        <w:t>ë</w:t>
      </w:r>
      <w:r w:rsidRPr="00D159D2">
        <w:rPr>
          <w:lang w:val="sq-AL"/>
        </w:rPr>
        <w:t>n sinkrone t</w:t>
      </w:r>
      <w:r>
        <w:rPr>
          <w:lang w:val="sq-AL"/>
        </w:rPr>
        <w:t>ë</w:t>
      </w:r>
      <w:r w:rsidRPr="00D159D2">
        <w:rPr>
          <w:lang w:val="sq-AL"/>
        </w:rPr>
        <w:t xml:space="preserve"> Evropës Kontinentale, e kryen qendra e koordinimit t</w:t>
      </w:r>
      <w:r>
        <w:rPr>
          <w:lang w:val="sq-AL"/>
        </w:rPr>
        <w:t>ë</w:t>
      </w:r>
      <w:r w:rsidRPr="00D159D2">
        <w:rPr>
          <w:lang w:val="sq-AL"/>
        </w:rPr>
        <w:t xml:space="preserve"> sigurisë RSCI CORESO.</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4</w:t>
      </w:r>
    </w:p>
    <w:p w:rsidR="00521302" w:rsidRPr="00D159D2" w:rsidRDefault="00521302" w:rsidP="00521302">
      <w:pPr>
        <w:pStyle w:val="NeniNr"/>
        <w:rPr>
          <w:b/>
          <w:lang w:val="sq-AL"/>
        </w:rPr>
      </w:pPr>
      <w:r w:rsidRPr="00D159D2">
        <w:rPr>
          <w:b/>
          <w:lang w:val="sq-AL"/>
        </w:rPr>
        <w:t>Skenarët e modelit t</w:t>
      </w:r>
      <w:r>
        <w:rPr>
          <w:b/>
          <w:lang w:val="sq-AL"/>
        </w:rPr>
        <w:t>ë</w:t>
      </w:r>
      <w:r w:rsidRPr="00D159D2">
        <w:rPr>
          <w:b/>
          <w:lang w:val="sq-AL"/>
        </w:rPr>
        <w:t xml:space="preserve"> bashkuar t</w:t>
      </w:r>
      <w:r>
        <w:rPr>
          <w:b/>
          <w:lang w:val="sq-AL"/>
        </w:rPr>
        <w:t>ë</w:t>
      </w:r>
      <w:r w:rsidRPr="00D159D2">
        <w:rPr>
          <w:b/>
          <w:lang w:val="sq-AL"/>
        </w:rPr>
        <w:t xml:space="preserve"> rrjetit</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T</w:t>
      </w:r>
      <w:r>
        <w:rPr>
          <w:lang w:val="sq-AL"/>
        </w:rPr>
        <w:t>ë gjitha OST-</w:t>
      </w:r>
      <w:r w:rsidRPr="00D159D2">
        <w:rPr>
          <w:lang w:val="sq-AL"/>
        </w:rPr>
        <w:t>t</w:t>
      </w:r>
      <w:r>
        <w:rPr>
          <w:lang w:val="sq-AL"/>
        </w:rPr>
        <w:t>ë</w:t>
      </w:r>
      <w:r w:rsidRPr="00D159D2">
        <w:rPr>
          <w:lang w:val="sq-AL"/>
        </w:rPr>
        <w:t xml:space="preserve"> e SEE</w:t>
      </w:r>
      <w:r>
        <w:rPr>
          <w:lang w:val="sq-AL"/>
        </w:rPr>
        <w:t>-së</w:t>
      </w:r>
      <w:r w:rsidRPr="00D159D2">
        <w:rPr>
          <w:lang w:val="sq-AL"/>
        </w:rPr>
        <w:t xml:space="preserve"> emetojnë nj</w:t>
      </w:r>
      <w:r>
        <w:rPr>
          <w:lang w:val="sq-AL"/>
        </w:rPr>
        <w:t>ë</w:t>
      </w:r>
      <w:r w:rsidRPr="00D159D2">
        <w:rPr>
          <w:lang w:val="sq-AL"/>
        </w:rPr>
        <w:t xml:space="preserve"> skenar baz</w:t>
      </w:r>
      <w:r>
        <w:rPr>
          <w:lang w:val="sq-AL"/>
        </w:rPr>
        <w:t>ë</w:t>
      </w:r>
      <w:r w:rsidRPr="00D159D2">
        <w:rPr>
          <w:lang w:val="sq-AL"/>
        </w:rPr>
        <w:t xml:space="preserve"> p</w:t>
      </w:r>
      <w:r>
        <w:rPr>
          <w:lang w:val="sq-AL"/>
        </w:rPr>
        <w:t>ë</w:t>
      </w:r>
      <w:r w:rsidRPr="00D159D2">
        <w:rPr>
          <w:lang w:val="sq-AL"/>
        </w:rPr>
        <w:t>r çdo periudh</w:t>
      </w:r>
      <w:r>
        <w:rPr>
          <w:lang w:val="sq-AL"/>
        </w:rPr>
        <w:t>ë</w:t>
      </w:r>
      <w:r w:rsidRPr="00D159D2">
        <w:rPr>
          <w:lang w:val="sq-AL"/>
        </w:rPr>
        <w:t xml:space="preserve"> kohore t</w:t>
      </w:r>
      <w:r>
        <w:rPr>
          <w:lang w:val="sq-AL"/>
        </w:rPr>
        <w:t>ë</w:t>
      </w:r>
      <w:r w:rsidRPr="00D159D2">
        <w:rPr>
          <w:lang w:val="sq-AL"/>
        </w:rPr>
        <w:t xml:space="preserve"> përcaktimit t</w:t>
      </w:r>
      <w:r>
        <w:rPr>
          <w:lang w:val="sq-AL"/>
        </w:rPr>
        <w:t xml:space="preserve">ë </w:t>
      </w:r>
      <w:r w:rsidRPr="00D159D2">
        <w:rPr>
          <w:lang w:val="sq-AL"/>
        </w:rPr>
        <w:t>kapacitetit, i cili krijohet n</w:t>
      </w:r>
      <w:r>
        <w:rPr>
          <w:lang w:val="sq-AL"/>
        </w:rPr>
        <w:t>ë</w:t>
      </w:r>
      <w:r w:rsidRPr="00D159D2">
        <w:rPr>
          <w:lang w:val="sq-AL"/>
        </w:rPr>
        <w:t xml:space="preserve"> modelin e bashkuar t</w:t>
      </w:r>
      <w:r>
        <w:rPr>
          <w:lang w:val="sq-AL"/>
        </w:rPr>
        <w:t>ë</w:t>
      </w:r>
      <w:r w:rsidRPr="00D159D2">
        <w:rPr>
          <w:lang w:val="sq-AL"/>
        </w:rPr>
        <w:t xml:space="preserve"> rrjetit.</w:t>
      </w:r>
    </w:p>
    <w:p w:rsidR="00521302" w:rsidRPr="00D159D2" w:rsidRDefault="00521302" w:rsidP="00521302">
      <w:pPr>
        <w:pStyle w:val="Paragrafi"/>
        <w:rPr>
          <w:lang w:val="sq-AL"/>
        </w:rPr>
      </w:pPr>
      <w:r w:rsidRPr="00D159D2">
        <w:rPr>
          <w:lang w:val="sq-AL"/>
        </w:rPr>
        <w:t>N</w:t>
      </w:r>
      <w:r>
        <w:rPr>
          <w:lang w:val="sq-AL"/>
        </w:rPr>
        <w:t>ë</w:t>
      </w:r>
      <w:r w:rsidRPr="00D159D2">
        <w:rPr>
          <w:lang w:val="sq-AL"/>
        </w:rPr>
        <w:t xml:space="preserve"> rast t</w:t>
      </w:r>
      <w:r>
        <w:rPr>
          <w:lang w:val="sq-AL"/>
        </w:rPr>
        <w:t>ë</w:t>
      </w:r>
      <w:r w:rsidRPr="00D159D2">
        <w:rPr>
          <w:lang w:val="sq-AL"/>
        </w:rPr>
        <w:t xml:space="preserve"> nevojës s</w:t>
      </w:r>
      <w:r>
        <w:rPr>
          <w:lang w:val="sq-AL"/>
        </w:rPr>
        <w:t>ë</w:t>
      </w:r>
      <w:r w:rsidRPr="00D159D2">
        <w:rPr>
          <w:lang w:val="sq-AL"/>
        </w:rPr>
        <w:t xml:space="preserve"> përcaktimit t</w:t>
      </w:r>
      <w:r>
        <w:rPr>
          <w:lang w:val="sq-AL"/>
        </w:rPr>
        <w:t>ë</w:t>
      </w:r>
      <w:r w:rsidRPr="00D159D2">
        <w:rPr>
          <w:lang w:val="sq-AL"/>
        </w:rPr>
        <w:t xml:space="preserve"> skenarëve</w:t>
      </w:r>
      <w:r>
        <w:rPr>
          <w:lang w:val="sq-AL"/>
        </w:rPr>
        <w:t xml:space="preserve"> shtesë</w:t>
      </w:r>
      <w:r w:rsidRPr="00D159D2">
        <w:rPr>
          <w:lang w:val="sq-AL"/>
        </w:rPr>
        <w:t xml:space="preserve"> p</w:t>
      </w:r>
      <w:r>
        <w:rPr>
          <w:lang w:val="sq-AL"/>
        </w:rPr>
        <w:t>ë</w:t>
      </w:r>
      <w:r w:rsidRPr="00D159D2">
        <w:rPr>
          <w:lang w:val="sq-AL"/>
        </w:rPr>
        <w:t>r periudha kohore, OST-</w:t>
      </w:r>
      <w:r>
        <w:rPr>
          <w:lang w:val="sq-AL"/>
        </w:rPr>
        <w:t>të</w:t>
      </w:r>
      <w:r w:rsidRPr="00D159D2">
        <w:rPr>
          <w:lang w:val="sq-AL"/>
        </w:rPr>
        <w:t xml:space="preserve"> fqinje duhet t</w:t>
      </w:r>
      <w:r>
        <w:rPr>
          <w:lang w:val="sq-AL"/>
        </w:rPr>
        <w:t>ë</w:t>
      </w:r>
      <w:r w:rsidRPr="00D159D2">
        <w:rPr>
          <w:lang w:val="sq-AL"/>
        </w:rPr>
        <w:t xml:space="preserve"> bien dakord rreth periudhave karakteristike shtes</w:t>
      </w:r>
      <w:r>
        <w:rPr>
          <w:lang w:val="sq-AL"/>
        </w:rPr>
        <w:t>ë</w:t>
      </w:r>
      <w:r w:rsidRPr="00D159D2">
        <w:rPr>
          <w:lang w:val="sq-AL"/>
        </w:rPr>
        <w:t>, duke konsideruar programin e mirëmbajtjes (remonteve) dhe angazhimin e gjeneratorëve, t</w:t>
      </w:r>
      <w:r>
        <w:rPr>
          <w:lang w:val="sq-AL"/>
        </w:rPr>
        <w:t>ë</w:t>
      </w:r>
      <w:r w:rsidRPr="00D159D2">
        <w:rPr>
          <w:lang w:val="sq-AL"/>
        </w:rPr>
        <w:t xml:space="preserve"> cil</w:t>
      </w:r>
      <w:r>
        <w:rPr>
          <w:lang w:val="sq-AL"/>
        </w:rPr>
        <w:t>ë</w:t>
      </w:r>
      <w:r w:rsidRPr="00D159D2">
        <w:rPr>
          <w:lang w:val="sq-AL"/>
        </w:rPr>
        <w:t>t mund t</w:t>
      </w:r>
      <w:r>
        <w:rPr>
          <w:lang w:val="sq-AL"/>
        </w:rPr>
        <w:t>ë</w:t>
      </w:r>
      <w:r w:rsidRPr="00D159D2">
        <w:rPr>
          <w:lang w:val="sq-AL"/>
        </w:rPr>
        <w:t xml:space="preserve"> ndikojnë përcaktimin e vlerës s</w:t>
      </w:r>
      <w:r>
        <w:rPr>
          <w:lang w:val="sq-AL"/>
        </w:rPr>
        <w:t>ë</w:t>
      </w:r>
      <w:r w:rsidRPr="00D159D2">
        <w:rPr>
          <w:lang w:val="sq-AL"/>
        </w:rPr>
        <w:t xml:space="preserve"> NTC-s</w:t>
      </w:r>
      <w:r>
        <w:rPr>
          <w:lang w:val="sq-AL"/>
        </w:rPr>
        <w:t>ë</w:t>
      </w:r>
      <w:r w:rsidRPr="00D159D2">
        <w:rPr>
          <w:lang w:val="sq-AL"/>
        </w:rPr>
        <w:t>.</w:t>
      </w:r>
    </w:p>
    <w:p w:rsidR="00521302" w:rsidRPr="00D159D2" w:rsidRDefault="00521302" w:rsidP="002D143F">
      <w:pPr>
        <w:pStyle w:val="Hapesira7"/>
        <w:rPr>
          <w:lang w:val="sq-AL"/>
        </w:rPr>
      </w:pPr>
    </w:p>
    <w:p w:rsidR="00521302" w:rsidRPr="00D159D2" w:rsidRDefault="00521302" w:rsidP="00521302">
      <w:pPr>
        <w:pStyle w:val="NeniNr"/>
        <w:rPr>
          <w:lang w:val="sq-AL"/>
        </w:rPr>
      </w:pPr>
      <w:r w:rsidRPr="00D159D2">
        <w:rPr>
          <w:lang w:val="sq-AL"/>
        </w:rPr>
        <w:t>Neni 5</w:t>
      </w:r>
    </w:p>
    <w:p w:rsidR="00521302" w:rsidRPr="00D159D2" w:rsidRDefault="00521302" w:rsidP="00521302">
      <w:pPr>
        <w:pStyle w:val="NeniNr"/>
        <w:rPr>
          <w:b/>
          <w:lang w:val="sq-AL"/>
        </w:rPr>
      </w:pPr>
      <w:r w:rsidRPr="00D159D2">
        <w:rPr>
          <w:b/>
          <w:lang w:val="sq-AL"/>
        </w:rPr>
        <w:t>Metodologjia e kalkulimit t</w:t>
      </w:r>
      <w:r>
        <w:rPr>
          <w:b/>
          <w:lang w:val="sq-AL"/>
        </w:rPr>
        <w:t>ë</w:t>
      </w:r>
      <w:r w:rsidRPr="00D159D2">
        <w:rPr>
          <w:b/>
          <w:lang w:val="sq-AL"/>
        </w:rPr>
        <w:t xml:space="preserve"> NTC-s</w:t>
      </w:r>
      <w:r>
        <w:rPr>
          <w:b/>
          <w:lang w:val="sq-AL"/>
        </w:rPr>
        <w:t>ë</w:t>
      </w:r>
    </w:p>
    <w:p w:rsidR="00521302" w:rsidRPr="00D159D2" w:rsidRDefault="00521302" w:rsidP="002D143F">
      <w:pPr>
        <w:pStyle w:val="Hapesira7"/>
        <w:rPr>
          <w:lang w:val="sq-AL"/>
        </w:rPr>
      </w:pPr>
    </w:p>
    <w:p w:rsidR="00521302" w:rsidRPr="00D159D2" w:rsidRDefault="00521302" w:rsidP="00521302">
      <w:pPr>
        <w:pStyle w:val="Paragrafi"/>
        <w:rPr>
          <w:lang w:val="sq-AL"/>
        </w:rPr>
      </w:pPr>
      <w:r w:rsidRPr="00D159D2">
        <w:rPr>
          <w:lang w:val="sq-AL"/>
        </w:rPr>
        <w:t>1. Metodologjia përmban paragrafët e mëpo</w:t>
      </w:r>
      <w:r w:rsidR="00E020D9">
        <w:rPr>
          <w:lang w:val="sq-AL"/>
        </w:rPr>
        <w:t>-</w:t>
      </w:r>
      <w:r w:rsidRPr="00D159D2">
        <w:rPr>
          <w:lang w:val="sq-AL"/>
        </w:rPr>
        <w:t>shtëm:</w:t>
      </w:r>
    </w:p>
    <w:p w:rsidR="00521302" w:rsidRPr="00D159D2" w:rsidRDefault="00521302" w:rsidP="00521302">
      <w:pPr>
        <w:pStyle w:val="Paragrafi"/>
        <w:rPr>
          <w:lang w:val="sq-AL"/>
        </w:rPr>
      </w:pPr>
      <w:r w:rsidRPr="00D159D2">
        <w:rPr>
          <w:lang w:val="sq-AL"/>
        </w:rPr>
        <w:t>a) Përcaktimin e hapave t</w:t>
      </w:r>
      <w:r>
        <w:rPr>
          <w:lang w:val="sq-AL"/>
        </w:rPr>
        <w:t>ë</w:t>
      </w:r>
      <w:r w:rsidRPr="00D159D2">
        <w:rPr>
          <w:lang w:val="sq-AL"/>
        </w:rPr>
        <w:t xml:space="preserve"> ndryshimit t</w:t>
      </w:r>
      <w:r>
        <w:rPr>
          <w:lang w:val="sq-AL"/>
        </w:rPr>
        <w:t>ë</w:t>
      </w:r>
      <w:r w:rsidRPr="00D159D2">
        <w:rPr>
          <w:lang w:val="sq-AL"/>
        </w:rPr>
        <w:t xml:space="preserve"> gjenerimit “</w:t>
      </w:r>
      <w:r w:rsidRPr="00787AA7">
        <w:rPr>
          <w:i/>
          <w:lang w:val="sq-AL"/>
        </w:rPr>
        <w:t>Generation Shift Keys</w:t>
      </w:r>
      <w:r w:rsidRPr="00D159D2">
        <w:rPr>
          <w:lang w:val="sq-AL"/>
        </w:rPr>
        <w:t>”;</w:t>
      </w:r>
    </w:p>
    <w:p w:rsidR="00521302" w:rsidRPr="00D159D2" w:rsidRDefault="00521302" w:rsidP="00521302">
      <w:pPr>
        <w:pStyle w:val="Paragrafi"/>
        <w:rPr>
          <w:lang w:val="sq-AL"/>
        </w:rPr>
      </w:pPr>
      <w:r w:rsidRPr="00D159D2">
        <w:rPr>
          <w:lang w:val="sq-AL"/>
        </w:rPr>
        <w:t>b) Përcaktimin e kufizimeve t</w:t>
      </w:r>
      <w:r>
        <w:rPr>
          <w:lang w:val="sq-AL"/>
        </w:rPr>
        <w:t xml:space="preserve">ë </w:t>
      </w:r>
      <w:r w:rsidRPr="00D159D2">
        <w:rPr>
          <w:lang w:val="sq-AL"/>
        </w:rPr>
        <w:t>sigurisë operative;</w:t>
      </w:r>
    </w:p>
    <w:p w:rsidR="00521302" w:rsidRPr="00D159D2" w:rsidRDefault="00521302" w:rsidP="00521302">
      <w:pPr>
        <w:pStyle w:val="Paragrafi"/>
        <w:rPr>
          <w:lang w:val="sq-AL"/>
        </w:rPr>
      </w:pPr>
      <w:r w:rsidRPr="00D159D2">
        <w:rPr>
          <w:lang w:val="sq-AL"/>
        </w:rPr>
        <w:t>c) Përcaktimin e marzheve t</w:t>
      </w:r>
      <w:r>
        <w:rPr>
          <w:lang w:val="sq-AL"/>
        </w:rPr>
        <w:t>ë</w:t>
      </w:r>
      <w:r w:rsidRPr="00D159D2">
        <w:rPr>
          <w:lang w:val="sq-AL"/>
        </w:rPr>
        <w:t xml:space="preserve"> siguris</w:t>
      </w:r>
      <w:r>
        <w:rPr>
          <w:lang w:val="sq-AL"/>
        </w:rPr>
        <w:t>ë</w:t>
      </w:r>
      <w:r w:rsidRPr="00D159D2">
        <w:rPr>
          <w:lang w:val="sq-AL"/>
        </w:rPr>
        <w:t>.</w:t>
      </w:r>
    </w:p>
    <w:p w:rsidR="00521302" w:rsidRPr="00D159D2" w:rsidRDefault="00521302" w:rsidP="00521302">
      <w:pPr>
        <w:pStyle w:val="Paragrafi"/>
        <w:rPr>
          <w:lang w:val="sq-AL"/>
        </w:rPr>
      </w:pPr>
      <w:r w:rsidRPr="00D159D2">
        <w:rPr>
          <w:lang w:val="sq-AL"/>
        </w:rPr>
        <w:t>2. Çdo operator sistemi i rajonit do t</w:t>
      </w:r>
      <w:r>
        <w:rPr>
          <w:lang w:val="sq-AL"/>
        </w:rPr>
        <w:t>ë</w:t>
      </w:r>
      <w:r w:rsidRPr="00D159D2">
        <w:rPr>
          <w:lang w:val="sq-AL"/>
        </w:rPr>
        <w:t xml:space="preserve"> p</w:t>
      </w:r>
      <w:r>
        <w:rPr>
          <w:lang w:val="sq-AL"/>
        </w:rPr>
        <w:t>ë</w:t>
      </w:r>
      <w:r w:rsidRPr="00D159D2">
        <w:rPr>
          <w:lang w:val="sq-AL"/>
        </w:rPr>
        <w:t>rdor</w:t>
      </w:r>
      <w:r>
        <w:rPr>
          <w:lang w:val="sq-AL"/>
        </w:rPr>
        <w:t>ë</w:t>
      </w:r>
      <w:r w:rsidRPr="00D159D2">
        <w:rPr>
          <w:lang w:val="sq-AL"/>
        </w:rPr>
        <w:t xml:space="preserve"> metodologjinë e përshkruar n</w:t>
      </w:r>
      <w:r>
        <w:rPr>
          <w:lang w:val="sq-AL"/>
        </w:rPr>
        <w:t xml:space="preserve">ë </w:t>
      </w:r>
      <w:r w:rsidRPr="00D159D2">
        <w:rPr>
          <w:lang w:val="sq-AL"/>
        </w:rPr>
        <w:t>manualin operacional t</w:t>
      </w:r>
      <w:r>
        <w:rPr>
          <w:lang w:val="sq-AL"/>
        </w:rPr>
        <w:t>ë</w:t>
      </w:r>
      <w:r w:rsidR="00C36037">
        <w:rPr>
          <w:lang w:val="sq-AL"/>
        </w:rPr>
        <w:t xml:space="preserve"> ENSTO-i </w:t>
      </w:r>
      <w:r w:rsidRPr="00D159D2">
        <w:rPr>
          <w:lang w:val="sq-AL"/>
        </w:rPr>
        <w:t xml:space="preserve">P4-Polica </w:t>
      </w:r>
      <w:r w:rsidRPr="00C36037">
        <w:rPr>
          <w:lang w:val="sq-AL"/>
        </w:rPr>
        <w:t>4 “</w:t>
      </w:r>
      <w:r w:rsidRPr="00D159D2">
        <w:rPr>
          <w:lang w:val="sq-AL"/>
        </w:rPr>
        <w:t xml:space="preserve">Koordinimi i planifikimit operacional”, </w:t>
      </w:r>
      <w:r w:rsidR="00C36037" w:rsidRPr="00D159D2">
        <w:rPr>
          <w:lang w:val="sq-AL"/>
        </w:rPr>
        <w:t xml:space="preserve">apendiksi </w:t>
      </w:r>
      <w:r w:rsidRPr="00D159D2">
        <w:rPr>
          <w:lang w:val="sq-AL"/>
        </w:rPr>
        <w:t>4.</w:t>
      </w:r>
    </w:p>
    <w:p w:rsidR="00521302" w:rsidRPr="00D159D2" w:rsidRDefault="00521302" w:rsidP="00521302">
      <w:pPr>
        <w:pStyle w:val="Paragrafi"/>
        <w:rPr>
          <w:lang w:val="sq-AL"/>
        </w:rPr>
      </w:pPr>
      <w:r w:rsidRPr="00D159D2">
        <w:rPr>
          <w:lang w:val="sq-AL"/>
        </w:rPr>
        <w:t>a) Vlera e NTC-s</w:t>
      </w:r>
      <w:r>
        <w:rPr>
          <w:lang w:val="sq-AL"/>
        </w:rPr>
        <w:t>ë</w:t>
      </w:r>
      <w:r w:rsidRPr="00D159D2">
        <w:rPr>
          <w:lang w:val="sq-AL"/>
        </w:rPr>
        <w:t>, kapaciteti neto i transme</w:t>
      </w:r>
      <w:r w:rsidR="00E020D9">
        <w:rPr>
          <w:lang w:val="sq-AL"/>
        </w:rPr>
        <w:t>-</w:t>
      </w:r>
      <w:r w:rsidRPr="00D159D2">
        <w:rPr>
          <w:lang w:val="sq-AL"/>
        </w:rPr>
        <w:t>timit</w:t>
      </w:r>
      <w:r>
        <w:rPr>
          <w:lang w:val="sq-AL"/>
        </w:rPr>
        <w:t>,</w:t>
      </w:r>
      <w:r w:rsidRPr="00D159D2">
        <w:rPr>
          <w:lang w:val="sq-AL"/>
        </w:rPr>
        <w:t xml:space="preserve"> përcaktohet si:</w:t>
      </w:r>
    </w:p>
    <w:p w:rsidR="00521302" w:rsidRPr="00D159D2" w:rsidRDefault="00521302" w:rsidP="00521302">
      <w:pPr>
        <w:pStyle w:val="Paragrafi"/>
        <w:jc w:val="center"/>
        <w:rPr>
          <w:b/>
          <w:lang w:val="sq-AL"/>
        </w:rPr>
      </w:pPr>
      <w:r w:rsidRPr="00D159D2">
        <w:rPr>
          <w:b/>
          <w:lang w:val="sq-AL"/>
        </w:rPr>
        <w:t>NTC=TTC-TRM</w:t>
      </w:r>
    </w:p>
    <w:p w:rsidR="00521302" w:rsidRPr="00D159D2" w:rsidRDefault="00521302" w:rsidP="00521302">
      <w:pPr>
        <w:pStyle w:val="Paragrafi"/>
        <w:jc w:val="center"/>
        <w:rPr>
          <w:b/>
          <w:lang w:val="sq-AL"/>
        </w:rPr>
      </w:pPr>
      <w:r w:rsidRPr="00D159D2">
        <w:rPr>
          <w:b/>
          <w:lang w:val="sq-AL"/>
        </w:rPr>
        <w:t>TTC = BCE + ΔE</w:t>
      </w:r>
    </w:p>
    <w:p w:rsidR="00521302" w:rsidRPr="00D159D2" w:rsidRDefault="00C36037" w:rsidP="00521302">
      <w:pPr>
        <w:pStyle w:val="Paragrafi"/>
        <w:rPr>
          <w:lang w:val="sq-AL"/>
        </w:rPr>
      </w:pPr>
      <w:r w:rsidRPr="00D159D2">
        <w:rPr>
          <w:lang w:val="sq-AL"/>
        </w:rPr>
        <w:t>ku</w:t>
      </w:r>
      <w:r w:rsidR="00521302" w:rsidRPr="00D159D2">
        <w:rPr>
          <w:lang w:val="sq-AL"/>
        </w:rPr>
        <w:t>:</w:t>
      </w:r>
    </w:p>
    <w:p w:rsidR="00521302" w:rsidRPr="00D159D2" w:rsidRDefault="00521302" w:rsidP="00521302">
      <w:pPr>
        <w:pStyle w:val="Paragrafi"/>
        <w:rPr>
          <w:lang w:val="sq-AL"/>
        </w:rPr>
      </w:pPr>
      <w:r w:rsidRPr="00D159D2">
        <w:rPr>
          <w:lang w:val="sq-AL"/>
        </w:rPr>
        <w:t>BCE</w:t>
      </w:r>
      <w:r w:rsidR="00C36037">
        <w:rPr>
          <w:lang w:val="sq-AL"/>
        </w:rPr>
        <w:t xml:space="preserve"> -</w:t>
      </w:r>
      <w:r w:rsidRPr="00D159D2">
        <w:rPr>
          <w:lang w:val="sq-AL"/>
        </w:rPr>
        <w:t xml:space="preserve"> </w:t>
      </w:r>
      <w:r w:rsidR="00C36037" w:rsidRPr="00D159D2">
        <w:rPr>
          <w:lang w:val="sq-AL"/>
        </w:rPr>
        <w:t xml:space="preserve">shkëmbimi </w:t>
      </w:r>
      <w:r w:rsidRPr="00D159D2">
        <w:rPr>
          <w:lang w:val="sq-AL"/>
        </w:rPr>
        <w:t>n</w:t>
      </w:r>
      <w:r>
        <w:rPr>
          <w:lang w:val="sq-AL"/>
        </w:rPr>
        <w:t>ë</w:t>
      </w:r>
      <w:r w:rsidRPr="00D159D2">
        <w:rPr>
          <w:lang w:val="sq-AL"/>
        </w:rPr>
        <w:t xml:space="preserve"> rastin baz</w:t>
      </w:r>
      <w:r>
        <w:rPr>
          <w:lang w:val="sq-AL"/>
        </w:rPr>
        <w:t>ë</w:t>
      </w:r>
      <w:r w:rsidRPr="00D159D2">
        <w:rPr>
          <w:lang w:val="sq-AL"/>
        </w:rPr>
        <w:t xml:space="preserve"> (shkëmbimi i skeduluar)</w:t>
      </w:r>
      <w:r w:rsidR="00743E62">
        <w:rPr>
          <w:lang w:val="sq-AL"/>
        </w:rPr>
        <w:t>.</w:t>
      </w:r>
    </w:p>
    <w:p w:rsidR="00521302" w:rsidRPr="00D159D2" w:rsidRDefault="00521302" w:rsidP="00521302">
      <w:pPr>
        <w:pStyle w:val="Paragrafi"/>
        <w:rPr>
          <w:lang w:val="sq-AL"/>
        </w:rPr>
      </w:pPr>
      <w:r w:rsidRPr="00D159D2">
        <w:rPr>
          <w:lang w:val="sq-AL"/>
        </w:rPr>
        <w:t>ΔE</w:t>
      </w:r>
      <w:r w:rsidR="00C36037">
        <w:rPr>
          <w:lang w:val="sq-AL"/>
        </w:rPr>
        <w:t xml:space="preserve"> -</w:t>
      </w:r>
      <w:r w:rsidRPr="00D159D2">
        <w:rPr>
          <w:lang w:val="sq-AL"/>
        </w:rPr>
        <w:t xml:space="preserve"> </w:t>
      </w:r>
      <w:r w:rsidR="00C36037" w:rsidRPr="00D159D2">
        <w:rPr>
          <w:lang w:val="sq-AL"/>
        </w:rPr>
        <w:t xml:space="preserve">maksimumi </w:t>
      </w:r>
      <w:r w:rsidRPr="00D159D2">
        <w:rPr>
          <w:lang w:val="sq-AL"/>
        </w:rPr>
        <w:t>i ndryshimit (rritjes/uljes) s</w:t>
      </w:r>
      <w:r>
        <w:rPr>
          <w:lang w:val="sq-AL"/>
        </w:rPr>
        <w:t>ë</w:t>
      </w:r>
      <w:r w:rsidRPr="00D159D2">
        <w:rPr>
          <w:lang w:val="sq-AL"/>
        </w:rPr>
        <w:t xml:space="preserve"> gjenerimit q</w:t>
      </w:r>
      <w:r>
        <w:rPr>
          <w:lang w:val="sq-AL"/>
        </w:rPr>
        <w:t>ë</w:t>
      </w:r>
      <w:r w:rsidRPr="00D159D2">
        <w:rPr>
          <w:lang w:val="sq-AL"/>
        </w:rPr>
        <w:t xml:space="preserve"> i caktohet zon</w:t>
      </w:r>
      <w:r>
        <w:rPr>
          <w:lang w:val="sq-AL"/>
        </w:rPr>
        <w:t>ë</w:t>
      </w:r>
      <w:r w:rsidRPr="00D159D2">
        <w:rPr>
          <w:lang w:val="sq-AL"/>
        </w:rPr>
        <w:t>s s</w:t>
      </w:r>
      <w:r>
        <w:rPr>
          <w:lang w:val="sq-AL"/>
        </w:rPr>
        <w:t>ë</w:t>
      </w:r>
      <w:r w:rsidRPr="00D159D2">
        <w:rPr>
          <w:lang w:val="sq-AL"/>
        </w:rPr>
        <w:t xml:space="preserve"> kontrollit t</w:t>
      </w:r>
      <w:r>
        <w:rPr>
          <w:lang w:val="sq-AL"/>
        </w:rPr>
        <w:t>ë</w:t>
      </w:r>
      <w:r w:rsidRPr="00D159D2">
        <w:rPr>
          <w:lang w:val="sq-AL"/>
        </w:rPr>
        <w:t xml:space="preserve"> perfshir</w:t>
      </w:r>
      <w:r>
        <w:rPr>
          <w:lang w:val="sq-AL"/>
        </w:rPr>
        <w:t>ë</w:t>
      </w:r>
      <w:r w:rsidRPr="00D159D2">
        <w:rPr>
          <w:lang w:val="sq-AL"/>
        </w:rPr>
        <w:t xml:space="preserve"> n</w:t>
      </w:r>
      <w:r>
        <w:rPr>
          <w:lang w:val="sq-AL"/>
        </w:rPr>
        <w:t>ë</w:t>
      </w:r>
      <w:r w:rsidRPr="00D159D2">
        <w:rPr>
          <w:lang w:val="sq-AL"/>
        </w:rPr>
        <w:t xml:space="preserve"> interkonjeksion</w:t>
      </w:r>
      <w:r>
        <w:rPr>
          <w:lang w:val="sq-AL"/>
        </w:rPr>
        <w:t>,</w:t>
      </w:r>
      <w:r w:rsidRPr="00D159D2">
        <w:rPr>
          <w:lang w:val="sq-AL"/>
        </w:rPr>
        <w:t xml:space="preserve"> duke parandaluar çdo shkelje t</w:t>
      </w:r>
      <w:r>
        <w:rPr>
          <w:lang w:val="sq-AL"/>
        </w:rPr>
        <w:t>ë</w:t>
      </w:r>
      <w:r w:rsidRPr="00D159D2">
        <w:rPr>
          <w:lang w:val="sq-AL"/>
        </w:rPr>
        <w:t xml:space="preserve"> principit t</w:t>
      </w:r>
      <w:r>
        <w:rPr>
          <w:lang w:val="sq-AL"/>
        </w:rPr>
        <w:t>ë</w:t>
      </w:r>
      <w:r w:rsidRPr="00D159D2">
        <w:rPr>
          <w:lang w:val="sq-AL"/>
        </w:rPr>
        <w:t xml:space="preserve"> sigurisë (N-1).</w:t>
      </w:r>
    </w:p>
    <w:p w:rsidR="00A86767" w:rsidRDefault="00A86767" w:rsidP="00521302">
      <w:pPr>
        <w:pStyle w:val="Paragrafi"/>
        <w:rPr>
          <w:lang w:val="sq-AL"/>
        </w:rPr>
      </w:pPr>
    </w:p>
    <w:p w:rsidR="00521302" w:rsidRPr="00D159D2" w:rsidRDefault="00521302" w:rsidP="00521302">
      <w:pPr>
        <w:pStyle w:val="Paragrafi"/>
        <w:rPr>
          <w:lang w:val="sq-AL"/>
        </w:rPr>
      </w:pPr>
      <w:r w:rsidRPr="00D159D2">
        <w:rPr>
          <w:lang w:val="sq-AL"/>
        </w:rPr>
        <w:lastRenderedPageBreak/>
        <w:t>b) Kapaciteti total i transmetimit (TTC) përfaqëson vlerën maksimale t</w:t>
      </w:r>
      <w:r>
        <w:rPr>
          <w:lang w:val="sq-AL"/>
        </w:rPr>
        <w:t>ë</w:t>
      </w:r>
      <w:r w:rsidRPr="00D159D2">
        <w:rPr>
          <w:lang w:val="sq-AL"/>
        </w:rPr>
        <w:t xml:space="preserve"> programit t</w:t>
      </w:r>
      <w:r>
        <w:rPr>
          <w:lang w:val="sq-AL"/>
        </w:rPr>
        <w:t>ë</w:t>
      </w:r>
      <w:r w:rsidRPr="00D159D2">
        <w:rPr>
          <w:lang w:val="sq-AL"/>
        </w:rPr>
        <w:t xml:space="preserve"> shkëmbimit ndërmjet dy zonave (OST-ve), duke plotësuar standardet e sigurisë s</w:t>
      </w:r>
      <w:r>
        <w:rPr>
          <w:lang w:val="sq-AL"/>
        </w:rPr>
        <w:t>ë</w:t>
      </w:r>
      <w:r w:rsidRPr="00D159D2">
        <w:rPr>
          <w:lang w:val="sq-AL"/>
        </w:rPr>
        <w:t xml:space="preserve"> punës t</w:t>
      </w:r>
      <w:r>
        <w:rPr>
          <w:lang w:val="sq-AL"/>
        </w:rPr>
        <w:t>ë</w:t>
      </w:r>
      <w:r w:rsidRPr="00D159D2">
        <w:rPr>
          <w:lang w:val="sq-AL"/>
        </w:rPr>
        <w:t xml:space="preserve"> detyrueshme p</w:t>
      </w:r>
      <w:r>
        <w:rPr>
          <w:lang w:val="sq-AL"/>
        </w:rPr>
        <w:t>ë</w:t>
      </w:r>
      <w:r w:rsidRPr="00D159D2">
        <w:rPr>
          <w:lang w:val="sq-AL"/>
        </w:rPr>
        <w:t>r çdo sistem, nëse p</w:t>
      </w:r>
      <w:r>
        <w:rPr>
          <w:lang w:val="sq-AL"/>
        </w:rPr>
        <w:t>ë</w:t>
      </w:r>
      <w:r w:rsidRPr="00D159D2">
        <w:rPr>
          <w:lang w:val="sq-AL"/>
        </w:rPr>
        <w:t>r periudhën p</w:t>
      </w:r>
      <w:r>
        <w:rPr>
          <w:lang w:val="sq-AL"/>
        </w:rPr>
        <w:t>ë</w:t>
      </w:r>
      <w:r w:rsidRPr="00D159D2">
        <w:rPr>
          <w:lang w:val="sq-AL"/>
        </w:rPr>
        <w:t>r t</w:t>
      </w:r>
      <w:r>
        <w:rPr>
          <w:lang w:val="sq-AL"/>
        </w:rPr>
        <w:t>ë</w:t>
      </w:r>
      <w:r w:rsidRPr="00D159D2">
        <w:rPr>
          <w:lang w:val="sq-AL"/>
        </w:rPr>
        <w:t xml:space="preserve"> cil</w:t>
      </w:r>
      <w:r>
        <w:rPr>
          <w:lang w:val="sq-AL"/>
        </w:rPr>
        <w:t>ë</w:t>
      </w:r>
      <w:r w:rsidRPr="00D159D2">
        <w:rPr>
          <w:lang w:val="sq-AL"/>
        </w:rPr>
        <w:t>n b</w:t>
      </w:r>
      <w:r>
        <w:rPr>
          <w:lang w:val="sq-AL"/>
        </w:rPr>
        <w:t>ë</w:t>
      </w:r>
      <w:r w:rsidRPr="00D159D2">
        <w:rPr>
          <w:lang w:val="sq-AL"/>
        </w:rPr>
        <w:t>het vlerësimi i TTC</w:t>
      </w:r>
      <w:r>
        <w:rPr>
          <w:lang w:val="sq-AL"/>
        </w:rPr>
        <w:t>-së</w:t>
      </w:r>
      <w:r w:rsidRPr="00D159D2">
        <w:rPr>
          <w:lang w:val="sq-AL"/>
        </w:rPr>
        <w:t>, kushtet e rrjetit dhe modeli gjenerim</w:t>
      </w:r>
      <w:r>
        <w:rPr>
          <w:lang w:val="sq-AL"/>
        </w:rPr>
        <w:t>-</w:t>
      </w:r>
      <w:r w:rsidRPr="00D159D2">
        <w:rPr>
          <w:lang w:val="sq-AL"/>
        </w:rPr>
        <w:t>konsum, njihen mir</w:t>
      </w:r>
      <w:r>
        <w:rPr>
          <w:lang w:val="sq-AL"/>
        </w:rPr>
        <w:t>ë</w:t>
      </w:r>
      <w:r w:rsidRPr="00D159D2">
        <w:rPr>
          <w:lang w:val="sq-AL"/>
        </w:rPr>
        <w:t xml:space="preserve"> n</w:t>
      </w:r>
      <w:r>
        <w:rPr>
          <w:lang w:val="sq-AL"/>
        </w:rPr>
        <w:t>ë</w:t>
      </w:r>
      <w:r w:rsidRPr="00D159D2">
        <w:rPr>
          <w:lang w:val="sq-AL"/>
        </w:rPr>
        <w:t xml:space="preserve"> avanc</w:t>
      </w:r>
      <w:r>
        <w:rPr>
          <w:lang w:val="sq-AL"/>
        </w:rPr>
        <w:t>ë</w:t>
      </w:r>
      <w:r w:rsidRPr="00D159D2">
        <w:rPr>
          <w:lang w:val="sq-AL"/>
        </w:rPr>
        <w:t>.</w:t>
      </w:r>
    </w:p>
    <w:p w:rsidR="00521302" w:rsidRPr="00D159D2" w:rsidRDefault="00521302" w:rsidP="00521302">
      <w:pPr>
        <w:pStyle w:val="Paragrafi"/>
        <w:rPr>
          <w:lang w:val="sq-AL"/>
        </w:rPr>
      </w:pPr>
      <w:r w:rsidRPr="00D159D2">
        <w:rPr>
          <w:lang w:val="sq-AL"/>
        </w:rPr>
        <w:t>c) Marzhi i sigurisë s</w:t>
      </w:r>
      <w:r>
        <w:rPr>
          <w:lang w:val="sq-AL"/>
        </w:rPr>
        <w:t>ë</w:t>
      </w:r>
      <w:r w:rsidRPr="00D159D2">
        <w:rPr>
          <w:lang w:val="sq-AL"/>
        </w:rPr>
        <w:t xml:space="preserve"> transmetimit</w:t>
      </w:r>
      <w:r w:rsidR="00743E62">
        <w:rPr>
          <w:lang w:val="sq-AL"/>
        </w:rPr>
        <w:t xml:space="preserve"> </w:t>
      </w:r>
      <w:r w:rsidRPr="00D159D2">
        <w:rPr>
          <w:lang w:val="sq-AL"/>
        </w:rPr>
        <w:t>(TRM) është një marzh sigurie q</w:t>
      </w:r>
      <w:r>
        <w:rPr>
          <w:lang w:val="sq-AL"/>
        </w:rPr>
        <w:t>ë</w:t>
      </w:r>
      <w:r w:rsidRPr="00D159D2">
        <w:rPr>
          <w:lang w:val="sq-AL"/>
        </w:rPr>
        <w:t xml:space="preserve"> përfshin pasiguritë n</w:t>
      </w:r>
      <w:r>
        <w:rPr>
          <w:lang w:val="sq-AL"/>
        </w:rPr>
        <w:t>ë</w:t>
      </w:r>
      <w:r w:rsidRPr="00D159D2">
        <w:rPr>
          <w:lang w:val="sq-AL"/>
        </w:rPr>
        <w:t xml:space="preserve"> vlerat e llogaritjes s</w:t>
      </w:r>
      <w:r>
        <w:rPr>
          <w:lang w:val="sq-AL"/>
        </w:rPr>
        <w:t>ë</w:t>
      </w:r>
      <w:r w:rsidRPr="00D159D2">
        <w:rPr>
          <w:lang w:val="sq-AL"/>
        </w:rPr>
        <w:t xml:space="preserve"> TTC</w:t>
      </w:r>
      <w:r>
        <w:rPr>
          <w:lang w:val="sq-AL"/>
        </w:rPr>
        <w:t>-së</w:t>
      </w:r>
      <w:r w:rsidRPr="00D159D2">
        <w:rPr>
          <w:lang w:val="sq-AL"/>
        </w:rPr>
        <w:t>.</w:t>
      </w:r>
    </w:p>
    <w:p w:rsidR="00521302" w:rsidRPr="00D159D2" w:rsidRDefault="00521302" w:rsidP="00521302">
      <w:pPr>
        <w:pStyle w:val="Paragrafi"/>
        <w:rPr>
          <w:lang w:val="sq-AL"/>
        </w:rPr>
      </w:pPr>
      <w:r w:rsidRPr="00D159D2">
        <w:rPr>
          <w:lang w:val="sq-AL"/>
        </w:rPr>
        <w:t>d) Kapaciteti tashm</w:t>
      </w:r>
      <w:r>
        <w:rPr>
          <w:lang w:val="sq-AL"/>
        </w:rPr>
        <w:t>ë</w:t>
      </w:r>
      <w:r w:rsidRPr="00D159D2">
        <w:rPr>
          <w:lang w:val="sq-AL"/>
        </w:rPr>
        <w:t xml:space="preserve"> i alokuar (AAC) është totali i t</w:t>
      </w:r>
      <w:r>
        <w:rPr>
          <w:lang w:val="sq-AL"/>
        </w:rPr>
        <w:t>ë</w:t>
      </w:r>
      <w:r w:rsidRPr="00D159D2">
        <w:rPr>
          <w:lang w:val="sq-AL"/>
        </w:rPr>
        <w:t xml:space="preserve"> drejtave t</w:t>
      </w:r>
      <w:r>
        <w:rPr>
          <w:lang w:val="sq-AL"/>
        </w:rPr>
        <w:t>ë</w:t>
      </w:r>
      <w:r w:rsidRPr="00D159D2">
        <w:rPr>
          <w:lang w:val="sq-AL"/>
        </w:rPr>
        <w:t xml:space="preserve"> transmetimit t</w:t>
      </w:r>
      <w:r>
        <w:rPr>
          <w:lang w:val="sq-AL"/>
        </w:rPr>
        <w:t>ë</w:t>
      </w:r>
      <w:r w:rsidRPr="00D159D2">
        <w:rPr>
          <w:lang w:val="sq-AL"/>
        </w:rPr>
        <w:t xml:space="preserve"> alokuara m</w:t>
      </w:r>
      <w:r>
        <w:rPr>
          <w:lang w:val="sq-AL"/>
        </w:rPr>
        <w:t>ë</w:t>
      </w:r>
      <w:r w:rsidRPr="00D159D2">
        <w:rPr>
          <w:lang w:val="sq-AL"/>
        </w:rPr>
        <w:t xml:space="preserve"> par</w:t>
      </w:r>
      <w:r>
        <w:rPr>
          <w:lang w:val="sq-AL"/>
        </w:rPr>
        <w:t>ë</w:t>
      </w:r>
      <w:r w:rsidR="00743E62">
        <w:rPr>
          <w:lang w:val="sq-AL"/>
        </w:rPr>
        <w:t>,</w:t>
      </w:r>
      <w:r w:rsidRPr="00D159D2">
        <w:rPr>
          <w:lang w:val="sq-AL"/>
        </w:rPr>
        <w:t xml:space="preserve"> p.sh.</w:t>
      </w:r>
      <w:r w:rsidR="00743E62">
        <w:rPr>
          <w:lang w:val="sq-AL"/>
        </w:rPr>
        <w:t>,</w:t>
      </w:r>
      <w:r w:rsidRPr="00D159D2">
        <w:rPr>
          <w:lang w:val="sq-AL"/>
        </w:rPr>
        <w:t xml:space="preserve"> n</w:t>
      </w:r>
      <w:r>
        <w:rPr>
          <w:lang w:val="sq-AL"/>
        </w:rPr>
        <w:t>ë</w:t>
      </w:r>
      <w:r w:rsidRPr="00D159D2">
        <w:rPr>
          <w:lang w:val="sq-AL"/>
        </w:rPr>
        <w:t xml:space="preserve"> ankandin vjetor ose n</w:t>
      </w:r>
      <w:r>
        <w:rPr>
          <w:lang w:val="sq-AL"/>
        </w:rPr>
        <w:t>ë</w:t>
      </w:r>
      <w:r w:rsidRPr="00D159D2">
        <w:rPr>
          <w:lang w:val="sq-AL"/>
        </w:rPr>
        <w:t xml:space="preserve"> ndonj</w:t>
      </w:r>
      <w:r>
        <w:rPr>
          <w:lang w:val="sq-AL"/>
        </w:rPr>
        <w:t>ë</w:t>
      </w:r>
      <w:r w:rsidRPr="00D159D2">
        <w:rPr>
          <w:lang w:val="sq-AL"/>
        </w:rPr>
        <w:t xml:space="preserve"> form</w:t>
      </w:r>
      <w:r>
        <w:rPr>
          <w:lang w:val="sq-AL"/>
        </w:rPr>
        <w:t>ë</w:t>
      </w:r>
      <w:r w:rsidRPr="00D159D2">
        <w:rPr>
          <w:lang w:val="sq-AL"/>
        </w:rPr>
        <w:t xml:space="preserve"> tjet</w:t>
      </w:r>
      <w:r>
        <w:rPr>
          <w:lang w:val="sq-AL"/>
        </w:rPr>
        <w:t>ë</w:t>
      </w:r>
      <w:r w:rsidRPr="00D159D2">
        <w:rPr>
          <w:lang w:val="sq-AL"/>
        </w:rPr>
        <w:t>r, pavarësisht nga metoda e alokimit.</w:t>
      </w:r>
    </w:p>
    <w:p w:rsidR="00521302" w:rsidRPr="00D159D2" w:rsidRDefault="00521302" w:rsidP="00521302">
      <w:pPr>
        <w:pStyle w:val="Paragrafi"/>
        <w:rPr>
          <w:lang w:val="sq-AL"/>
        </w:rPr>
      </w:pPr>
      <w:r w:rsidRPr="00D159D2">
        <w:rPr>
          <w:lang w:val="sq-AL"/>
        </w:rPr>
        <w:t>e) Kapaciteti disponib</w:t>
      </w:r>
      <w:r>
        <w:rPr>
          <w:lang w:val="sq-AL"/>
        </w:rPr>
        <w:t>ë</w:t>
      </w:r>
      <w:r w:rsidRPr="00D159D2">
        <w:rPr>
          <w:lang w:val="sq-AL"/>
        </w:rPr>
        <w:t>l (ATC) është pjesa e NTC</w:t>
      </w:r>
      <w:r>
        <w:rPr>
          <w:lang w:val="sq-AL"/>
        </w:rPr>
        <w:t>-së</w:t>
      </w:r>
      <w:r w:rsidRPr="00D159D2">
        <w:rPr>
          <w:lang w:val="sq-AL"/>
        </w:rPr>
        <w:t xml:space="preserve"> q</w:t>
      </w:r>
      <w:r>
        <w:rPr>
          <w:lang w:val="sq-AL"/>
        </w:rPr>
        <w:t>ë</w:t>
      </w:r>
      <w:r w:rsidRPr="00D159D2">
        <w:rPr>
          <w:lang w:val="sq-AL"/>
        </w:rPr>
        <w:t xml:space="preserve"> mbetet e disponueshme, pas çdo faze alokimi, për aktivitete komerciale t</w:t>
      </w:r>
      <w:r>
        <w:rPr>
          <w:lang w:val="sq-AL"/>
        </w:rPr>
        <w:t>ë</w:t>
      </w:r>
      <w:r w:rsidRPr="00D159D2">
        <w:rPr>
          <w:lang w:val="sq-AL"/>
        </w:rPr>
        <w:t xml:space="preserve"> mëtejshme. </w:t>
      </w:r>
    </w:p>
    <w:p w:rsidR="00521302" w:rsidRPr="00D159D2" w:rsidRDefault="00521302" w:rsidP="00521302">
      <w:pPr>
        <w:pStyle w:val="Paragrafi"/>
        <w:rPr>
          <w:lang w:val="sq-AL"/>
        </w:rPr>
      </w:pPr>
      <w:r w:rsidRPr="00D159D2">
        <w:rPr>
          <w:lang w:val="sq-AL"/>
        </w:rPr>
        <w:t>f) ATC</w:t>
      </w:r>
      <w:r>
        <w:rPr>
          <w:lang w:val="sq-AL"/>
        </w:rPr>
        <w:t>-ja</w:t>
      </w:r>
      <w:r w:rsidRPr="00D159D2">
        <w:rPr>
          <w:lang w:val="sq-AL"/>
        </w:rPr>
        <w:t xml:space="preserve"> jepet nga ekuacioni i </w:t>
      </w:r>
      <w:r w:rsidR="00743E62" w:rsidRPr="00D159D2">
        <w:rPr>
          <w:lang w:val="sq-AL"/>
        </w:rPr>
        <w:t>mëposhtëm</w:t>
      </w:r>
      <w:r w:rsidRPr="00D159D2">
        <w:rPr>
          <w:lang w:val="sq-AL"/>
        </w:rPr>
        <w:t>:</w:t>
      </w:r>
    </w:p>
    <w:p w:rsidR="00521302" w:rsidRPr="00D159D2" w:rsidRDefault="00521302" w:rsidP="00521302">
      <w:pPr>
        <w:pStyle w:val="Paragrafi"/>
        <w:jc w:val="center"/>
        <w:rPr>
          <w:b/>
          <w:lang w:val="sq-AL"/>
        </w:rPr>
      </w:pPr>
      <w:r w:rsidRPr="00D159D2">
        <w:rPr>
          <w:b/>
          <w:lang w:val="sq-AL"/>
        </w:rPr>
        <w:t>ATC = NTC – AAC</w:t>
      </w:r>
    </w:p>
    <w:p w:rsidR="00521302" w:rsidRPr="00D159D2" w:rsidRDefault="00521302" w:rsidP="00521302">
      <w:pPr>
        <w:pStyle w:val="Paragrafi"/>
        <w:rPr>
          <w:lang w:val="sq-AL"/>
        </w:rPr>
      </w:pPr>
      <w:r w:rsidRPr="00D159D2">
        <w:rPr>
          <w:lang w:val="sq-AL"/>
        </w:rPr>
        <w:t xml:space="preserve"> ku:</w:t>
      </w:r>
    </w:p>
    <w:p w:rsidR="00521302" w:rsidRPr="00D159D2" w:rsidRDefault="00521302" w:rsidP="00521302">
      <w:pPr>
        <w:pStyle w:val="Paragrafi"/>
        <w:rPr>
          <w:lang w:val="sq-AL"/>
        </w:rPr>
      </w:pPr>
      <w:r w:rsidRPr="00D159D2">
        <w:rPr>
          <w:lang w:val="sq-AL"/>
        </w:rPr>
        <w:t>AAC - është kapaciteti tashm</w:t>
      </w:r>
      <w:r>
        <w:rPr>
          <w:lang w:val="sq-AL"/>
        </w:rPr>
        <w:t>ë</w:t>
      </w:r>
      <w:r w:rsidRPr="00D159D2">
        <w:rPr>
          <w:lang w:val="sq-AL"/>
        </w:rPr>
        <w:t xml:space="preserve"> i alokuar.</w:t>
      </w:r>
    </w:p>
    <w:p w:rsidR="00521302" w:rsidRPr="00D159D2" w:rsidRDefault="00521302" w:rsidP="003A5F8B">
      <w:pPr>
        <w:pStyle w:val="Hapesira7"/>
        <w:rPr>
          <w:lang w:val="sq-AL"/>
        </w:rPr>
      </w:pPr>
    </w:p>
    <w:p w:rsidR="00521302" w:rsidRPr="00D159D2" w:rsidRDefault="00521302" w:rsidP="00521302">
      <w:pPr>
        <w:pStyle w:val="NeniNr"/>
        <w:rPr>
          <w:lang w:val="sq-AL"/>
        </w:rPr>
      </w:pPr>
      <w:r w:rsidRPr="00D159D2">
        <w:rPr>
          <w:lang w:val="sq-AL"/>
        </w:rPr>
        <w:t>Neni 6</w:t>
      </w:r>
    </w:p>
    <w:p w:rsidR="00521302" w:rsidRPr="00D159D2" w:rsidRDefault="00521302" w:rsidP="00521302">
      <w:pPr>
        <w:pStyle w:val="NeniNr"/>
        <w:rPr>
          <w:b/>
          <w:lang w:val="sq-AL"/>
        </w:rPr>
      </w:pPr>
      <w:r w:rsidRPr="00D159D2">
        <w:rPr>
          <w:b/>
          <w:lang w:val="sq-AL"/>
        </w:rPr>
        <w:t>Metoda e ndryshimit t</w:t>
      </w:r>
      <w:r>
        <w:rPr>
          <w:b/>
          <w:lang w:val="sq-AL"/>
        </w:rPr>
        <w:t>ë</w:t>
      </w:r>
      <w:r w:rsidRPr="00D159D2">
        <w:rPr>
          <w:b/>
          <w:lang w:val="sq-AL"/>
        </w:rPr>
        <w:t xml:space="preserve"> gjenerimit me hap</w:t>
      </w:r>
    </w:p>
    <w:p w:rsidR="00521302" w:rsidRPr="00D159D2" w:rsidRDefault="00521302" w:rsidP="003A5F8B">
      <w:pPr>
        <w:pStyle w:val="Hapesira7"/>
        <w:rPr>
          <w:lang w:val="sq-AL"/>
        </w:rPr>
      </w:pPr>
    </w:p>
    <w:p w:rsidR="00521302" w:rsidRPr="00255217" w:rsidRDefault="00521302" w:rsidP="00521302">
      <w:pPr>
        <w:pStyle w:val="Paragrafi"/>
        <w:rPr>
          <w:spacing w:val="-4"/>
          <w:lang w:val="sq-AL"/>
        </w:rPr>
      </w:pPr>
      <w:r w:rsidRPr="00255217">
        <w:rPr>
          <w:spacing w:val="-4"/>
          <w:lang w:val="sq-AL"/>
        </w:rPr>
        <w:t>a) Gjeneratorët të cilët marrin pjesë në përcaktimin e NTC-së duhet të karakterizohen nga limitet e tyre maksimale dhe minimale. Metoda e ndryshimit të gjenerimit është në përputhje me mënyrën, se si ndryshimi global i shkëmbimit ndahet midis njësive të ndryshme gjeneruese.</w:t>
      </w:r>
    </w:p>
    <w:p w:rsidR="00521302" w:rsidRPr="00255217" w:rsidRDefault="00521302" w:rsidP="00521302">
      <w:pPr>
        <w:pStyle w:val="Paragrafi"/>
        <w:rPr>
          <w:spacing w:val="-4"/>
          <w:lang w:val="sq-AL"/>
        </w:rPr>
      </w:pPr>
      <w:r w:rsidRPr="00255217">
        <w:rPr>
          <w:spacing w:val="-4"/>
          <w:lang w:val="sq-AL"/>
        </w:rPr>
        <w:t>b) Gjeneratorët e zgjedhur përdoren për përcaktimin e NTC-së në mënyrën e mëposhtme:</w:t>
      </w:r>
    </w:p>
    <w:p w:rsidR="00521302" w:rsidRPr="00255217" w:rsidRDefault="00521302" w:rsidP="00521302">
      <w:pPr>
        <w:pStyle w:val="Paragrafi"/>
        <w:rPr>
          <w:spacing w:val="-4"/>
          <w:lang w:val="sq-AL"/>
        </w:rPr>
      </w:pPr>
      <w:r w:rsidRPr="00255217">
        <w:rPr>
          <w:spacing w:val="-4"/>
          <w:lang w:val="sq-AL"/>
        </w:rPr>
        <w:t>- në zonën e një OST-je (gjeneratorët i=1, n) fuqia aktive e gjeneratorëve rritet dhe në zonën e OST-së tjetër (gjeneratorët j=1, m) fuqia aktive e gjeneratorëve zvogëlohet me të njëjtën vlerë njëkohësisht.</w:t>
      </w:r>
    </w:p>
    <w:p w:rsidR="00521302" w:rsidRPr="00255217" w:rsidRDefault="00521302" w:rsidP="00521302">
      <w:pPr>
        <w:pStyle w:val="Paragrafi"/>
        <w:rPr>
          <w:spacing w:val="-4"/>
          <w:lang w:val="sq-AL"/>
        </w:rPr>
      </w:pPr>
      <w:r w:rsidRPr="00255217">
        <w:rPr>
          <w:spacing w:val="-4"/>
          <w:lang w:val="sq-AL"/>
        </w:rPr>
        <w:t>c) Të gjith</w:t>
      </w:r>
      <w:r w:rsidR="00743E62" w:rsidRPr="00255217">
        <w:rPr>
          <w:spacing w:val="-4"/>
          <w:lang w:val="sq-AL"/>
        </w:rPr>
        <w:t>a</w:t>
      </w:r>
      <w:r w:rsidRPr="00255217">
        <w:rPr>
          <w:spacing w:val="-4"/>
          <w:lang w:val="sq-AL"/>
        </w:rPr>
        <w:t xml:space="preserve"> injektimet e zgjedhura modifikohen proporcionalisht me kapacitetin gjenerues të mbetur të disponueshëm.</w:t>
      </w:r>
    </w:p>
    <w:p w:rsidR="00521302" w:rsidRPr="00255217" w:rsidRDefault="00521302" w:rsidP="00521302">
      <w:pPr>
        <w:pStyle w:val="Paragrafi"/>
        <w:rPr>
          <w:spacing w:val="-4"/>
          <w:lang w:val="sq-AL"/>
        </w:rPr>
      </w:pPr>
      <w:r w:rsidRPr="00255217">
        <w:rPr>
          <w:spacing w:val="-4"/>
          <w:lang w:val="sq-AL"/>
        </w:rPr>
        <w:t>d) Ndryshimi realizohet si më poshtë:</w:t>
      </w:r>
    </w:p>
    <w:p w:rsidR="00521302" w:rsidRPr="00255217" w:rsidRDefault="008448BD" w:rsidP="00521302">
      <w:pPr>
        <w:pStyle w:val="Paragrafi"/>
        <w:rPr>
          <w:spacing w:val="-4"/>
          <w:lang w:val="sq-AL"/>
        </w:rPr>
      </w:pPr>
      <w:r w:rsidRPr="00255217">
        <w:rPr>
          <w:spacing w:val="-4"/>
          <w:lang w:val="sq-AL"/>
        </w:rPr>
        <w:t>ku</w:t>
      </w:r>
      <w:r w:rsidR="00521302" w:rsidRPr="00255217">
        <w:rPr>
          <w:spacing w:val="-4"/>
          <w:lang w:val="sq-AL"/>
        </w:rPr>
        <w:t>:</w:t>
      </w:r>
    </w:p>
    <w:p w:rsidR="00521302" w:rsidRPr="00255217" w:rsidRDefault="00521302" w:rsidP="00521302">
      <w:pPr>
        <w:pStyle w:val="Paragrafi"/>
        <w:rPr>
          <w:spacing w:val="-4"/>
          <w:lang w:val="sq-AL"/>
        </w:rPr>
      </w:pPr>
      <w:r w:rsidRPr="00255217">
        <w:rPr>
          <w:spacing w:val="-4"/>
          <w:lang w:val="sq-AL"/>
        </w:rPr>
        <w:t xml:space="preserve">i P - </w:t>
      </w:r>
      <w:r w:rsidR="008448BD" w:rsidRPr="00255217">
        <w:rPr>
          <w:spacing w:val="-4"/>
          <w:lang w:val="sq-AL"/>
        </w:rPr>
        <w:t xml:space="preserve">gjenerimi </w:t>
      </w:r>
      <w:r w:rsidRPr="00255217">
        <w:rPr>
          <w:spacing w:val="-4"/>
          <w:lang w:val="sq-AL"/>
        </w:rPr>
        <w:t>aktual i fuqisë aktive (mw)</w:t>
      </w:r>
      <w:r w:rsidR="008448BD" w:rsidRPr="00255217">
        <w:rPr>
          <w:spacing w:val="-4"/>
          <w:lang w:val="sq-AL"/>
        </w:rPr>
        <w:t>.</w:t>
      </w:r>
    </w:p>
    <w:p w:rsidR="00521302" w:rsidRPr="00255217" w:rsidRDefault="00521302" w:rsidP="00521302">
      <w:pPr>
        <w:pStyle w:val="Paragrafi"/>
        <w:rPr>
          <w:spacing w:val="-4"/>
          <w:lang w:val="sq-AL"/>
        </w:rPr>
      </w:pPr>
      <w:r w:rsidRPr="00255217">
        <w:rPr>
          <w:spacing w:val="-4"/>
          <w:lang w:val="sq-AL"/>
        </w:rPr>
        <w:t xml:space="preserve">inc new P- </w:t>
      </w:r>
      <w:r w:rsidR="008448BD" w:rsidRPr="00255217">
        <w:rPr>
          <w:spacing w:val="-4"/>
          <w:lang w:val="sq-AL"/>
        </w:rPr>
        <w:t xml:space="preserve">injektimi </w:t>
      </w:r>
      <w:r w:rsidRPr="00255217">
        <w:rPr>
          <w:spacing w:val="-4"/>
          <w:lang w:val="sq-AL"/>
        </w:rPr>
        <w:t>i ri i rritur, në iteracionin e radhës do të jetë i P</w:t>
      </w:r>
      <w:r w:rsidR="008448BD" w:rsidRPr="00255217">
        <w:rPr>
          <w:spacing w:val="-4"/>
          <w:lang w:val="sq-AL"/>
        </w:rPr>
        <w:t>.</w:t>
      </w:r>
    </w:p>
    <w:p w:rsidR="00521302" w:rsidRPr="00255217" w:rsidRDefault="00521302" w:rsidP="00521302">
      <w:pPr>
        <w:pStyle w:val="Paragrafi"/>
        <w:rPr>
          <w:spacing w:val="-4"/>
          <w:lang w:val="sq-AL"/>
        </w:rPr>
      </w:pPr>
      <w:r w:rsidRPr="00255217">
        <w:rPr>
          <w:spacing w:val="-4"/>
          <w:lang w:val="sq-AL"/>
        </w:rPr>
        <w:t xml:space="preserve">dec new P- </w:t>
      </w:r>
      <w:r w:rsidR="008448BD" w:rsidRPr="00255217">
        <w:rPr>
          <w:spacing w:val="-4"/>
          <w:lang w:val="sq-AL"/>
        </w:rPr>
        <w:t xml:space="preserve">injektimi </w:t>
      </w:r>
      <w:r w:rsidRPr="00255217">
        <w:rPr>
          <w:spacing w:val="-4"/>
          <w:lang w:val="sq-AL"/>
        </w:rPr>
        <w:t>i ri i ulur, në iteracionin e radhës do të jetë i P</w:t>
      </w:r>
      <w:r w:rsidR="008448BD" w:rsidRPr="00255217">
        <w:rPr>
          <w:spacing w:val="-4"/>
          <w:lang w:val="sq-AL"/>
        </w:rPr>
        <w:t>.</w:t>
      </w:r>
    </w:p>
    <w:p w:rsidR="00521302" w:rsidRPr="00D159D2" w:rsidRDefault="00521302" w:rsidP="00521302">
      <w:pPr>
        <w:pStyle w:val="Paragrafi"/>
        <w:rPr>
          <w:lang w:val="sq-AL"/>
        </w:rPr>
      </w:pPr>
      <w:r w:rsidRPr="00255217">
        <w:rPr>
          <w:spacing w:val="-4"/>
          <w:lang w:val="sq-AL"/>
        </w:rPr>
        <w:t>ΔE</w:t>
      </w:r>
      <w:r w:rsidRPr="00255217" w:rsidDel="006E3149">
        <w:rPr>
          <w:spacing w:val="-4"/>
          <w:lang w:val="sq-AL"/>
        </w:rPr>
        <w:t xml:space="preserve"> </w:t>
      </w:r>
      <w:r w:rsidRPr="00255217">
        <w:rPr>
          <w:spacing w:val="-4"/>
          <w:lang w:val="sq-AL"/>
        </w:rPr>
        <w:t xml:space="preserve">- </w:t>
      </w:r>
      <w:r w:rsidR="008448BD" w:rsidRPr="00255217">
        <w:rPr>
          <w:spacing w:val="-4"/>
          <w:lang w:val="sq-AL"/>
        </w:rPr>
        <w:t xml:space="preserve">ndryshimi </w:t>
      </w:r>
      <w:r w:rsidRPr="00255217">
        <w:rPr>
          <w:spacing w:val="-4"/>
          <w:lang w:val="sq-AL"/>
        </w:rPr>
        <w:t xml:space="preserve">i gjenerimit, negative për </w:t>
      </w:r>
      <w:r w:rsidRPr="00D159D2">
        <w:rPr>
          <w:lang w:val="sq-AL"/>
        </w:rPr>
        <w:t>rritjen dhe pozitiv p</w:t>
      </w:r>
      <w:r>
        <w:rPr>
          <w:lang w:val="sq-AL"/>
        </w:rPr>
        <w:t>ër</w:t>
      </w:r>
      <w:r w:rsidRPr="00D159D2">
        <w:rPr>
          <w:lang w:val="sq-AL"/>
        </w:rPr>
        <w:t xml:space="preserve"> uljen</w:t>
      </w:r>
      <w:r w:rsidR="008448BD">
        <w:rPr>
          <w:lang w:val="sq-AL"/>
        </w:rPr>
        <w:t>.</w:t>
      </w:r>
    </w:p>
    <w:p w:rsidR="00521302" w:rsidRPr="00D159D2" w:rsidRDefault="00521302" w:rsidP="00521302">
      <w:pPr>
        <w:pStyle w:val="Paragrafi"/>
        <w:rPr>
          <w:lang w:val="sq-AL"/>
        </w:rPr>
      </w:pPr>
      <w:r w:rsidRPr="00D159D2">
        <w:rPr>
          <w:lang w:val="sq-AL"/>
        </w:rPr>
        <w:lastRenderedPageBreak/>
        <w:t xml:space="preserve">Max i P- </w:t>
      </w:r>
      <w:r w:rsidR="008448BD" w:rsidRPr="00D159D2">
        <w:rPr>
          <w:lang w:val="sq-AL"/>
        </w:rPr>
        <w:t xml:space="preserve">maksimumi </w:t>
      </w:r>
      <w:r w:rsidRPr="00D159D2">
        <w:rPr>
          <w:lang w:val="sq-AL"/>
        </w:rPr>
        <w:t>i gjenerimit t</w:t>
      </w:r>
      <w:r>
        <w:rPr>
          <w:lang w:val="sq-AL"/>
        </w:rPr>
        <w:t>ë</w:t>
      </w:r>
      <w:r w:rsidRPr="00D159D2">
        <w:rPr>
          <w:lang w:val="sq-AL"/>
        </w:rPr>
        <w:t xml:space="preserve"> lejuar (mw),</w:t>
      </w:r>
      <w:r>
        <w:rPr>
          <w:lang w:val="sq-AL"/>
        </w:rPr>
        <w:t xml:space="preserve"> </w:t>
      </w:r>
      <w:r w:rsidRPr="00D159D2">
        <w:rPr>
          <w:lang w:val="sq-AL"/>
        </w:rPr>
        <w:t>Min i P</w:t>
      </w:r>
      <w:r>
        <w:rPr>
          <w:lang w:val="sq-AL"/>
        </w:rPr>
        <w:t xml:space="preserve"> </w:t>
      </w:r>
      <w:r w:rsidRPr="00D159D2">
        <w:rPr>
          <w:lang w:val="sq-AL"/>
        </w:rPr>
        <w:t xml:space="preserve">- </w:t>
      </w:r>
      <w:r w:rsidR="008A1B27" w:rsidRPr="00D159D2">
        <w:rPr>
          <w:lang w:val="sq-AL"/>
        </w:rPr>
        <w:t xml:space="preserve">minimumi </w:t>
      </w:r>
      <w:r w:rsidRPr="00D159D2">
        <w:rPr>
          <w:lang w:val="sq-AL"/>
        </w:rPr>
        <w:t>i gjenerimit t</w:t>
      </w:r>
      <w:r>
        <w:rPr>
          <w:lang w:val="sq-AL"/>
        </w:rPr>
        <w:t>ë</w:t>
      </w:r>
      <w:r w:rsidRPr="00D159D2">
        <w:rPr>
          <w:lang w:val="sq-AL"/>
        </w:rPr>
        <w:t xml:space="preserve"> lejuar (mw)</w:t>
      </w:r>
      <w:r w:rsidR="008448BD">
        <w:rPr>
          <w:lang w:val="sq-AL"/>
        </w:rPr>
        <w:t>.</w:t>
      </w:r>
    </w:p>
    <w:p w:rsidR="00521302" w:rsidRPr="00D159D2" w:rsidRDefault="00521302" w:rsidP="00521302">
      <w:pPr>
        <w:pStyle w:val="Paragrafi"/>
        <w:rPr>
          <w:lang w:val="sq-AL"/>
        </w:rPr>
      </w:pPr>
      <w:r w:rsidRPr="00D159D2">
        <w:rPr>
          <w:lang w:val="sq-AL"/>
        </w:rPr>
        <w:t>Kushte shtes</w:t>
      </w:r>
      <w:r>
        <w:rPr>
          <w:lang w:val="sq-AL"/>
        </w:rPr>
        <w:t>ë</w:t>
      </w:r>
      <w:r w:rsidRPr="00D159D2">
        <w:rPr>
          <w:lang w:val="sq-AL"/>
        </w:rPr>
        <w:t xml:space="preserve">: </w:t>
      </w:r>
    </w:p>
    <w:p w:rsidR="00521302" w:rsidRPr="00D159D2" w:rsidRDefault="00521302" w:rsidP="00521302">
      <w:pPr>
        <w:pStyle w:val="Paragrafi"/>
        <w:rPr>
          <w:lang w:val="sq-AL"/>
        </w:rPr>
      </w:pPr>
      <w:r w:rsidRPr="00D159D2">
        <w:rPr>
          <w:lang w:val="sq-AL"/>
        </w:rPr>
        <w:t>|ΔE| ≤ |Σ(Pmax – Pi)| dhe |ΔE| ≤ |Σ(Pmin – Pi)|</w:t>
      </w:r>
    </w:p>
    <w:p w:rsidR="00521302" w:rsidRPr="00D159D2" w:rsidRDefault="00521302" w:rsidP="00521302">
      <w:pPr>
        <w:pStyle w:val="Paragrafi"/>
        <w:rPr>
          <w:lang w:val="sq-AL"/>
        </w:rPr>
      </w:pPr>
      <w:r w:rsidRPr="00D159D2">
        <w:rPr>
          <w:lang w:val="sq-AL"/>
        </w:rPr>
        <w:t>Vlera e fundit e ΔEmax përcaktohet kur t</w:t>
      </w:r>
      <w:r>
        <w:rPr>
          <w:lang w:val="sq-AL"/>
        </w:rPr>
        <w:t>ë</w:t>
      </w:r>
      <w:r w:rsidRPr="00D159D2">
        <w:rPr>
          <w:lang w:val="sq-AL"/>
        </w:rPr>
        <w:t xml:space="preserve"> gjith</w:t>
      </w:r>
      <w:r>
        <w:rPr>
          <w:lang w:val="sq-AL"/>
        </w:rPr>
        <w:t>ë</w:t>
      </w:r>
      <w:r w:rsidRPr="00D159D2">
        <w:rPr>
          <w:lang w:val="sq-AL"/>
        </w:rPr>
        <w:t xml:space="preserve"> gjeneratorët ose çdo element tjetër i rrjetit arrin limitet e tij t</w:t>
      </w:r>
      <w:r>
        <w:rPr>
          <w:lang w:val="sq-AL"/>
        </w:rPr>
        <w:t>ë</w:t>
      </w:r>
      <w:r w:rsidRPr="00D159D2">
        <w:rPr>
          <w:lang w:val="sq-AL"/>
        </w:rPr>
        <w:t xml:space="preserve"> operimit. </w:t>
      </w:r>
    </w:p>
    <w:p w:rsidR="00521302" w:rsidRPr="00D159D2" w:rsidRDefault="00521302" w:rsidP="003A5F8B">
      <w:pPr>
        <w:pStyle w:val="Hapesira7"/>
        <w:rPr>
          <w:lang w:val="sq-AL"/>
        </w:rPr>
      </w:pPr>
    </w:p>
    <w:p w:rsidR="00521302" w:rsidRPr="00D159D2" w:rsidRDefault="00521302" w:rsidP="00521302">
      <w:pPr>
        <w:pStyle w:val="NeniNr"/>
        <w:rPr>
          <w:lang w:val="sq-AL"/>
        </w:rPr>
      </w:pPr>
      <w:r w:rsidRPr="00D159D2">
        <w:rPr>
          <w:lang w:val="sq-AL"/>
        </w:rPr>
        <w:t>Neni 7</w:t>
      </w:r>
    </w:p>
    <w:p w:rsidR="00521302" w:rsidRPr="00D159D2" w:rsidRDefault="00521302" w:rsidP="00521302">
      <w:pPr>
        <w:pStyle w:val="NeniNr"/>
        <w:rPr>
          <w:b/>
          <w:lang w:val="sq-AL"/>
        </w:rPr>
      </w:pPr>
      <w:r w:rsidRPr="00D159D2">
        <w:rPr>
          <w:b/>
          <w:lang w:val="sq-AL"/>
        </w:rPr>
        <w:t>Kufizimet e sigurisë operacionale</w:t>
      </w:r>
    </w:p>
    <w:p w:rsidR="00521302" w:rsidRPr="00D159D2" w:rsidRDefault="00521302" w:rsidP="003A5F8B">
      <w:pPr>
        <w:pStyle w:val="Hapesira7"/>
        <w:rPr>
          <w:lang w:val="sq-AL"/>
        </w:rPr>
      </w:pPr>
      <w:bookmarkStart w:id="0" w:name="_GoBack"/>
      <w:bookmarkEnd w:id="0"/>
    </w:p>
    <w:p w:rsidR="00521302" w:rsidRPr="00D159D2" w:rsidRDefault="00521302" w:rsidP="00521302">
      <w:pPr>
        <w:pStyle w:val="Paragrafi"/>
        <w:rPr>
          <w:lang w:val="sq-AL"/>
        </w:rPr>
      </w:pPr>
      <w:r w:rsidRPr="00D159D2">
        <w:rPr>
          <w:lang w:val="sq-AL"/>
        </w:rPr>
        <w:t>1. Gjat</w:t>
      </w:r>
      <w:r w:rsidR="008A1B27">
        <w:rPr>
          <w:lang w:val="sq-AL"/>
        </w:rPr>
        <w:t>ë</w:t>
      </w:r>
      <w:r w:rsidRPr="00D159D2">
        <w:rPr>
          <w:lang w:val="sq-AL"/>
        </w:rPr>
        <w:t xml:space="preserve"> procesit t</w:t>
      </w:r>
      <w:r>
        <w:rPr>
          <w:lang w:val="sq-AL"/>
        </w:rPr>
        <w:t>ë</w:t>
      </w:r>
      <w:r w:rsidRPr="00D159D2">
        <w:rPr>
          <w:lang w:val="sq-AL"/>
        </w:rPr>
        <w:t xml:space="preserve"> përcaktimit t</w:t>
      </w:r>
      <w:r>
        <w:rPr>
          <w:lang w:val="sq-AL"/>
        </w:rPr>
        <w:t>ë</w:t>
      </w:r>
      <w:r w:rsidRPr="00D159D2">
        <w:rPr>
          <w:lang w:val="sq-AL"/>
        </w:rPr>
        <w:t xml:space="preserve"> kapaci</w:t>
      </w:r>
      <w:r w:rsidR="005A41D9">
        <w:rPr>
          <w:lang w:val="sq-AL"/>
        </w:rPr>
        <w:t>-</w:t>
      </w:r>
      <w:r w:rsidRPr="00D159D2">
        <w:rPr>
          <w:lang w:val="sq-AL"/>
        </w:rPr>
        <w:t>teteve, OST</w:t>
      </w:r>
      <w:r>
        <w:rPr>
          <w:lang w:val="sq-AL"/>
        </w:rPr>
        <w:t>-ja</w:t>
      </w:r>
      <w:r w:rsidRPr="00D159D2">
        <w:rPr>
          <w:lang w:val="sq-AL"/>
        </w:rPr>
        <w:t xml:space="preserve"> do t</w:t>
      </w:r>
      <w:r>
        <w:rPr>
          <w:lang w:val="sq-AL"/>
        </w:rPr>
        <w:t>ë</w:t>
      </w:r>
      <w:r w:rsidRPr="00D159D2">
        <w:rPr>
          <w:lang w:val="sq-AL"/>
        </w:rPr>
        <w:t xml:space="preserve"> respektoj</w:t>
      </w:r>
      <w:r>
        <w:rPr>
          <w:lang w:val="sq-AL"/>
        </w:rPr>
        <w:t>ë</w:t>
      </w:r>
      <w:r w:rsidRPr="00D159D2">
        <w:rPr>
          <w:lang w:val="sq-AL"/>
        </w:rPr>
        <w:t xml:space="preserve"> kufizimet e sigurisë operative t</w:t>
      </w:r>
      <w:r>
        <w:rPr>
          <w:lang w:val="sq-AL"/>
        </w:rPr>
        <w:t>ë</w:t>
      </w:r>
      <w:r w:rsidRPr="00D159D2">
        <w:rPr>
          <w:lang w:val="sq-AL"/>
        </w:rPr>
        <w:t xml:space="preserve"> mëposhtme, gjat</w:t>
      </w:r>
      <w:r>
        <w:rPr>
          <w:lang w:val="sq-AL"/>
        </w:rPr>
        <w:t>ë</w:t>
      </w:r>
      <w:r w:rsidRPr="00D159D2">
        <w:rPr>
          <w:lang w:val="sq-AL"/>
        </w:rPr>
        <w:t xml:space="preserve"> kontigjencave t</w:t>
      </w:r>
      <w:r>
        <w:rPr>
          <w:lang w:val="sq-AL"/>
        </w:rPr>
        <w:t>ë</w:t>
      </w:r>
      <w:r w:rsidRPr="00D159D2">
        <w:rPr>
          <w:lang w:val="sq-AL"/>
        </w:rPr>
        <w:t xml:space="preserve"> ndryshme t</w:t>
      </w:r>
      <w:r>
        <w:rPr>
          <w:lang w:val="sq-AL"/>
        </w:rPr>
        <w:t>ë</w:t>
      </w:r>
      <w:r w:rsidRPr="00D159D2">
        <w:rPr>
          <w:lang w:val="sq-AL"/>
        </w:rPr>
        <w:t xml:space="preserve"> përcaktuara nga Kodi i Sigurisë Operacionale:</w:t>
      </w:r>
    </w:p>
    <w:p w:rsidR="00521302" w:rsidRPr="00D159D2" w:rsidRDefault="00521302" w:rsidP="00521302">
      <w:pPr>
        <w:pStyle w:val="Paragrafi"/>
        <w:rPr>
          <w:lang w:val="sq-AL"/>
        </w:rPr>
      </w:pPr>
      <w:r w:rsidRPr="00D159D2">
        <w:rPr>
          <w:lang w:val="sq-AL"/>
        </w:rPr>
        <w:t>a) Limitet termike t</w:t>
      </w:r>
      <w:r>
        <w:rPr>
          <w:lang w:val="sq-AL"/>
        </w:rPr>
        <w:t>ë</w:t>
      </w:r>
      <w:r w:rsidRPr="00D159D2">
        <w:rPr>
          <w:lang w:val="sq-AL"/>
        </w:rPr>
        <w:t xml:space="preserve"> elementeve kritike t</w:t>
      </w:r>
      <w:r>
        <w:rPr>
          <w:lang w:val="sq-AL"/>
        </w:rPr>
        <w:t>ë</w:t>
      </w:r>
      <w:r w:rsidRPr="00D159D2">
        <w:rPr>
          <w:lang w:val="sq-AL"/>
        </w:rPr>
        <w:t xml:space="preserve"> rrjetit;</w:t>
      </w:r>
    </w:p>
    <w:p w:rsidR="00521302" w:rsidRPr="00D159D2" w:rsidRDefault="00521302" w:rsidP="00521302">
      <w:pPr>
        <w:pStyle w:val="Paragrafi"/>
        <w:rPr>
          <w:lang w:val="sq-AL"/>
        </w:rPr>
      </w:pPr>
      <w:r w:rsidRPr="00D159D2">
        <w:rPr>
          <w:lang w:val="sq-AL"/>
        </w:rPr>
        <w:t>b) Limitet e tensioneve, duke vendosur diapazone t</w:t>
      </w:r>
      <w:r>
        <w:rPr>
          <w:lang w:val="sq-AL"/>
        </w:rPr>
        <w:t>ë</w:t>
      </w:r>
      <w:r w:rsidRPr="00D159D2">
        <w:rPr>
          <w:lang w:val="sq-AL"/>
        </w:rPr>
        <w:t xml:space="preserve"> tensioneve t</w:t>
      </w:r>
      <w:r>
        <w:rPr>
          <w:lang w:val="sq-AL"/>
        </w:rPr>
        <w:t>ë</w:t>
      </w:r>
      <w:r w:rsidRPr="00D159D2">
        <w:rPr>
          <w:lang w:val="sq-AL"/>
        </w:rPr>
        <w:t xml:space="preserve"> lejueshme t</w:t>
      </w:r>
      <w:r>
        <w:rPr>
          <w:lang w:val="sq-AL"/>
        </w:rPr>
        <w:t>ë</w:t>
      </w:r>
      <w:r w:rsidRPr="00D159D2">
        <w:rPr>
          <w:lang w:val="sq-AL"/>
        </w:rPr>
        <w:t xml:space="preserve"> nënstacioneve;</w:t>
      </w:r>
    </w:p>
    <w:p w:rsidR="00521302" w:rsidRPr="00D159D2" w:rsidRDefault="00521302" w:rsidP="00521302">
      <w:pPr>
        <w:pStyle w:val="Paragrafi"/>
        <w:rPr>
          <w:lang w:val="sq-AL"/>
        </w:rPr>
      </w:pPr>
      <w:r w:rsidRPr="00D159D2">
        <w:rPr>
          <w:lang w:val="sq-AL"/>
        </w:rPr>
        <w:t xml:space="preserve">c) Limitet e gjenerimit, duke siguruar </w:t>
      </w:r>
      <w:r>
        <w:rPr>
          <w:lang w:val="sq-AL"/>
        </w:rPr>
        <w:t>dispo</w:t>
      </w:r>
      <w:r w:rsidR="005A41D9">
        <w:rPr>
          <w:lang w:val="sq-AL"/>
        </w:rPr>
        <w:t>-</w:t>
      </w:r>
      <w:r>
        <w:rPr>
          <w:lang w:val="sq-AL"/>
        </w:rPr>
        <w:t>nueshmë</w:t>
      </w:r>
      <w:r w:rsidRPr="00D159D2">
        <w:rPr>
          <w:lang w:val="sq-AL"/>
        </w:rPr>
        <w:t>rin</w:t>
      </w:r>
      <w:r>
        <w:rPr>
          <w:lang w:val="sq-AL"/>
        </w:rPr>
        <w:t>ë</w:t>
      </w:r>
      <w:r w:rsidRPr="00D159D2">
        <w:rPr>
          <w:lang w:val="sq-AL"/>
        </w:rPr>
        <w:t xml:space="preserve"> e rezerv</w:t>
      </w:r>
      <w:r>
        <w:rPr>
          <w:lang w:val="sq-AL"/>
        </w:rPr>
        <w:t>ë</w:t>
      </w:r>
      <w:r w:rsidRPr="00D159D2">
        <w:rPr>
          <w:lang w:val="sq-AL"/>
        </w:rPr>
        <w:t>s s</w:t>
      </w:r>
      <w:r>
        <w:rPr>
          <w:lang w:val="sq-AL"/>
        </w:rPr>
        <w:t>ë</w:t>
      </w:r>
      <w:r w:rsidRPr="00D159D2">
        <w:rPr>
          <w:lang w:val="sq-AL"/>
        </w:rPr>
        <w:t xml:space="preserve"> gjenerimit n</w:t>
      </w:r>
      <w:r>
        <w:rPr>
          <w:lang w:val="sq-AL"/>
        </w:rPr>
        <w:t>ë</w:t>
      </w:r>
      <w:r w:rsidRPr="00D159D2">
        <w:rPr>
          <w:lang w:val="sq-AL"/>
        </w:rPr>
        <w:t xml:space="preserve"> m</w:t>
      </w:r>
      <w:r>
        <w:rPr>
          <w:lang w:val="sq-AL"/>
        </w:rPr>
        <w:t>ë</w:t>
      </w:r>
      <w:r w:rsidRPr="00D159D2">
        <w:rPr>
          <w:lang w:val="sq-AL"/>
        </w:rPr>
        <w:t>nyr</w:t>
      </w:r>
      <w:r>
        <w:rPr>
          <w:lang w:val="sq-AL"/>
        </w:rPr>
        <w:t>ë</w:t>
      </w:r>
      <w:r w:rsidRPr="00D159D2">
        <w:rPr>
          <w:lang w:val="sq-AL"/>
        </w:rPr>
        <w:t xml:space="preserve"> q</w:t>
      </w:r>
      <w:r>
        <w:rPr>
          <w:lang w:val="sq-AL"/>
        </w:rPr>
        <w:t>ë</w:t>
      </w:r>
      <w:r w:rsidRPr="00D159D2">
        <w:rPr>
          <w:lang w:val="sq-AL"/>
        </w:rPr>
        <w:t xml:space="preserve"> t</w:t>
      </w:r>
      <w:r>
        <w:rPr>
          <w:lang w:val="sq-AL"/>
        </w:rPr>
        <w:t>ë</w:t>
      </w:r>
      <w:r w:rsidRPr="00D159D2">
        <w:rPr>
          <w:lang w:val="sq-AL"/>
        </w:rPr>
        <w:t xml:space="preserve"> arrihen kërkesat e përcaktuara nga Kodi i Sigurisë Operative.</w:t>
      </w:r>
    </w:p>
    <w:p w:rsidR="00521302" w:rsidRPr="00D159D2" w:rsidRDefault="00521302" w:rsidP="00521302">
      <w:pPr>
        <w:pStyle w:val="Paragrafi"/>
        <w:rPr>
          <w:lang w:val="sq-AL"/>
        </w:rPr>
      </w:pPr>
      <w:r w:rsidRPr="00D159D2">
        <w:rPr>
          <w:lang w:val="sq-AL"/>
        </w:rPr>
        <w:t>2. Elementet kritike t</w:t>
      </w:r>
      <w:r>
        <w:rPr>
          <w:lang w:val="sq-AL"/>
        </w:rPr>
        <w:t>ë</w:t>
      </w:r>
      <w:r w:rsidRPr="00D159D2">
        <w:rPr>
          <w:lang w:val="sq-AL"/>
        </w:rPr>
        <w:t xml:space="preserve"> rrjetit, q</w:t>
      </w:r>
      <w:r>
        <w:rPr>
          <w:lang w:val="sq-AL"/>
        </w:rPr>
        <w:t>ë</w:t>
      </w:r>
      <w:r w:rsidRPr="00D159D2">
        <w:rPr>
          <w:lang w:val="sq-AL"/>
        </w:rPr>
        <w:t xml:space="preserve"> jan</w:t>
      </w:r>
      <w:r>
        <w:rPr>
          <w:lang w:val="sq-AL"/>
        </w:rPr>
        <w:t>ë</w:t>
      </w:r>
      <w:r w:rsidRPr="00D159D2">
        <w:rPr>
          <w:lang w:val="sq-AL"/>
        </w:rPr>
        <w:t xml:space="preserve"> si ato t</w:t>
      </w:r>
      <w:r>
        <w:rPr>
          <w:lang w:val="sq-AL"/>
        </w:rPr>
        <w:t>ë</w:t>
      </w:r>
      <w:r w:rsidRPr="00D159D2">
        <w:rPr>
          <w:lang w:val="sq-AL"/>
        </w:rPr>
        <w:t xml:space="preserve"> rrjetit rajonal</w:t>
      </w:r>
      <w:r>
        <w:rPr>
          <w:lang w:val="sq-AL"/>
        </w:rPr>
        <w:t>,</w:t>
      </w:r>
      <w:r w:rsidRPr="00D159D2">
        <w:rPr>
          <w:lang w:val="sq-AL"/>
        </w:rPr>
        <w:t xml:space="preserve"> ashtu edhe ato t</w:t>
      </w:r>
      <w:r>
        <w:rPr>
          <w:lang w:val="sq-AL"/>
        </w:rPr>
        <w:t>ë</w:t>
      </w:r>
      <w:r w:rsidRPr="00D159D2">
        <w:rPr>
          <w:lang w:val="sq-AL"/>
        </w:rPr>
        <w:t xml:space="preserve"> rrjetit t</w:t>
      </w:r>
      <w:r>
        <w:rPr>
          <w:lang w:val="sq-AL"/>
        </w:rPr>
        <w:t>ë</w:t>
      </w:r>
      <w:r w:rsidRPr="00D159D2">
        <w:rPr>
          <w:lang w:val="sq-AL"/>
        </w:rPr>
        <w:t xml:space="preserve"> brendshëm, përcaktohen nga modeli i bashkuar rajonal dhe përcaktohen si elemente me koeficient t</w:t>
      </w:r>
      <w:r>
        <w:rPr>
          <w:lang w:val="sq-AL"/>
        </w:rPr>
        <w:t>ë</w:t>
      </w:r>
      <w:r w:rsidRPr="00D159D2">
        <w:rPr>
          <w:lang w:val="sq-AL"/>
        </w:rPr>
        <w:t xml:space="preserve"> ndjeshmërisë mbi 10%, pra dalja nga puna e nj</w:t>
      </w:r>
      <w:r>
        <w:rPr>
          <w:lang w:val="sq-AL"/>
        </w:rPr>
        <w:t>ë</w:t>
      </w:r>
      <w:r w:rsidRPr="00D159D2">
        <w:rPr>
          <w:lang w:val="sq-AL"/>
        </w:rPr>
        <w:t xml:space="preserve"> elementi kritik shkakton n</w:t>
      </w:r>
      <w:r>
        <w:rPr>
          <w:lang w:val="sq-AL"/>
        </w:rPr>
        <w:t>ë</w:t>
      </w:r>
      <w:r w:rsidRPr="00D159D2">
        <w:rPr>
          <w:lang w:val="sq-AL"/>
        </w:rPr>
        <w:t xml:space="preserve"> t</w:t>
      </w:r>
      <w:r>
        <w:rPr>
          <w:lang w:val="sq-AL"/>
        </w:rPr>
        <w:t>ë</w:t>
      </w:r>
      <w:r w:rsidRPr="00D159D2">
        <w:rPr>
          <w:lang w:val="sq-AL"/>
        </w:rPr>
        <w:t xml:space="preserve"> paktën nj</w:t>
      </w:r>
      <w:r>
        <w:rPr>
          <w:lang w:val="sq-AL"/>
        </w:rPr>
        <w:t>ë</w:t>
      </w:r>
      <w:r w:rsidRPr="00D159D2">
        <w:rPr>
          <w:lang w:val="sq-AL"/>
        </w:rPr>
        <w:t xml:space="preserve"> element tjetër t</w:t>
      </w:r>
      <w:r>
        <w:rPr>
          <w:lang w:val="sq-AL"/>
        </w:rPr>
        <w:t>ë</w:t>
      </w:r>
      <w:r w:rsidRPr="00D159D2">
        <w:rPr>
          <w:lang w:val="sq-AL"/>
        </w:rPr>
        <w:t xml:space="preserve"> rrjetit t</w:t>
      </w:r>
      <w:r>
        <w:rPr>
          <w:lang w:val="sq-AL"/>
        </w:rPr>
        <w:t>ë</w:t>
      </w:r>
      <w:r w:rsidRPr="00D159D2">
        <w:rPr>
          <w:lang w:val="sq-AL"/>
        </w:rPr>
        <w:t xml:space="preserve"> brendshëm ose t</w:t>
      </w:r>
      <w:r>
        <w:rPr>
          <w:lang w:val="sq-AL"/>
        </w:rPr>
        <w:t>ë</w:t>
      </w:r>
      <w:r w:rsidRPr="00D159D2">
        <w:rPr>
          <w:lang w:val="sq-AL"/>
        </w:rPr>
        <w:t xml:space="preserve"> jashtëm, nj</w:t>
      </w:r>
      <w:r>
        <w:rPr>
          <w:lang w:val="sq-AL"/>
        </w:rPr>
        <w:t>ë</w:t>
      </w:r>
      <w:r w:rsidRPr="00D159D2">
        <w:rPr>
          <w:lang w:val="sq-AL"/>
        </w:rPr>
        <w:t xml:space="preserve"> ndryshim ngarkese prej 10% ose m</w:t>
      </w:r>
      <w:r>
        <w:rPr>
          <w:lang w:val="sq-AL"/>
        </w:rPr>
        <w:t>ë</w:t>
      </w:r>
      <w:r w:rsidRPr="00D159D2">
        <w:rPr>
          <w:lang w:val="sq-AL"/>
        </w:rPr>
        <w:t xml:space="preserve"> shum</w:t>
      </w:r>
      <w:r>
        <w:rPr>
          <w:lang w:val="sq-AL"/>
        </w:rPr>
        <w:t>ë</w:t>
      </w:r>
      <w:r w:rsidRPr="00D159D2">
        <w:rPr>
          <w:lang w:val="sq-AL"/>
        </w:rPr>
        <w:t xml:space="preserve">. </w:t>
      </w:r>
    </w:p>
    <w:p w:rsidR="00521302" w:rsidRPr="00D159D2" w:rsidRDefault="00521302" w:rsidP="002D143F">
      <w:pPr>
        <w:pStyle w:val="Paragrafi"/>
        <w:rPr>
          <w:lang w:val="sq-AL"/>
        </w:rPr>
      </w:pPr>
      <w:r w:rsidRPr="00D159D2">
        <w:rPr>
          <w:lang w:val="sq-AL"/>
        </w:rPr>
        <w:t>3. Lista e elementeve kritike azhurnohet vazhdimisht me ndryshimin e kushteve t</w:t>
      </w:r>
      <w:r>
        <w:rPr>
          <w:lang w:val="sq-AL"/>
        </w:rPr>
        <w:t>ë</w:t>
      </w:r>
      <w:r w:rsidRPr="00D159D2">
        <w:rPr>
          <w:lang w:val="sq-AL"/>
        </w:rPr>
        <w:t xml:space="preserve"> punës t</w:t>
      </w:r>
      <w:r>
        <w:rPr>
          <w:lang w:val="sq-AL"/>
        </w:rPr>
        <w:t>ë</w:t>
      </w:r>
      <w:r w:rsidRPr="00D159D2">
        <w:rPr>
          <w:lang w:val="sq-AL"/>
        </w:rPr>
        <w:t xml:space="preserve"> çdo sistemi dhe i b</w:t>
      </w:r>
      <w:r>
        <w:rPr>
          <w:lang w:val="sq-AL"/>
        </w:rPr>
        <w:t>ë</w:t>
      </w:r>
      <w:r w:rsidRPr="00D159D2">
        <w:rPr>
          <w:lang w:val="sq-AL"/>
        </w:rPr>
        <w:t>het disponib</w:t>
      </w:r>
      <w:r>
        <w:rPr>
          <w:lang w:val="sq-AL"/>
        </w:rPr>
        <w:t>ë</w:t>
      </w:r>
      <w:r w:rsidRPr="00D159D2">
        <w:rPr>
          <w:lang w:val="sq-AL"/>
        </w:rPr>
        <w:t>l grupit t</w:t>
      </w:r>
      <w:r>
        <w:rPr>
          <w:lang w:val="sq-AL"/>
        </w:rPr>
        <w:t>ë</w:t>
      </w:r>
      <w:r w:rsidRPr="00D159D2">
        <w:rPr>
          <w:lang w:val="sq-AL"/>
        </w:rPr>
        <w:t xml:space="preserve"> pun</w:t>
      </w:r>
      <w:r>
        <w:rPr>
          <w:lang w:val="sq-AL"/>
        </w:rPr>
        <w:t>ë</w:t>
      </w:r>
      <w:r w:rsidRPr="00D159D2">
        <w:rPr>
          <w:lang w:val="sq-AL"/>
        </w:rPr>
        <w:t>s s</w:t>
      </w:r>
      <w:r>
        <w:rPr>
          <w:lang w:val="sq-AL"/>
        </w:rPr>
        <w:t>ë</w:t>
      </w:r>
      <w:r w:rsidRPr="00D159D2">
        <w:rPr>
          <w:lang w:val="sq-AL"/>
        </w:rPr>
        <w:t xml:space="preserve"> menaxhimit t</w:t>
      </w:r>
      <w:r>
        <w:rPr>
          <w:lang w:val="sq-AL"/>
        </w:rPr>
        <w:t>ë</w:t>
      </w:r>
      <w:r w:rsidRPr="00D159D2">
        <w:rPr>
          <w:lang w:val="sq-AL"/>
        </w:rPr>
        <w:t xml:space="preserve"> kongjestioneve t</w:t>
      </w:r>
      <w:r>
        <w:rPr>
          <w:lang w:val="sq-AL"/>
        </w:rPr>
        <w:t>ë</w:t>
      </w:r>
      <w:r w:rsidRPr="00D159D2">
        <w:rPr>
          <w:lang w:val="sq-AL"/>
        </w:rPr>
        <w:t xml:space="preserve"> RG SEE</w:t>
      </w:r>
      <w:r w:rsidR="008A1B27">
        <w:rPr>
          <w:lang w:val="sq-AL"/>
        </w:rPr>
        <w:t>-së</w:t>
      </w:r>
      <w:r w:rsidR="002D143F">
        <w:rPr>
          <w:lang w:val="sq-AL"/>
        </w:rPr>
        <w:t>.</w:t>
      </w:r>
    </w:p>
    <w:p w:rsidR="00521302" w:rsidRPr="00D159D2" w:rsidRDefault="00521302" w:rsidP="00521302">
      <w:pPr>
        <w:pStyle w:val="NeniNr"/>
        <w:rPr>
          <w:lang w:val="sq-AL"/>
        </w:rPr>
      </w:pPr>
      <w:r w:rsidRPr="00D159D2">
        <w:rPr>
          <w:lang w:val="sq-AL"/>
        </w:rPr>
        <w:t>Neni 8</w:t>
      </w:r>
    </w:p>
    <w:p w:rsidR="00521302" w:rsidRPr="00D159D2" w:rsidRDefault="00521302" w:rsidP="00521302">
      <w:pPr>
        <w:pStyle w:val="NeniNr"/>
        <w:rPr>
          <w:b/>
          <w:lang w:val="sq-AL"/>
        </w:rPr>
      </w:pPr>
      <w:r w:rsidRPr="00D159D2">
        <w:rPr>
          <w:b/>
          <w:lang w:val="sq-AL"/>
        </w:rPr>
        <w:t>Përcaktimi i marzhit t</w:t>
      </w:r>
      <w:r>
        <w:rPr>
          <w:b/>
          <w:lang w:val="sq-AL"/>
        </w:rPr>
        <w:t>ë</w:t>
      </w:r>
      <w:r w:rsidRPr="00D159D2">
        <w:rPr>
          <w:b/>
          <w:lang w:val="sq-AL"/>
        </w:rPr>
        <w:t xml:space="preserve"> sigurisë (TRM)</w:t>
      </w:r>
    </w:p>
    <w:p w:rsidR="00521302" w:rsidRPr="00D159D2" w:rsidRDefault="00521302" w:rsidP="003A5F8B">
      <w:pPr>
        <w:pStyle w:val="Hapesira7"/>
        <w:rPr>
          <w:lang w:val="sq-AL"/>
        </w:rPr>
      </w:pPr>
    </w:p>
    <w:p w:rsidR="00521302" w:rsidRPr="00D159D2" w:rsidRDefault="00521302" w:rsidP="00521302">
      <w:pPr>
        <w:pStyle w:val="Paragrafi"/>
        <w:rPr>
          <w:lang w:val="sq-AL"/>
        </w:rPr>
      </w:pPr>
      <w:r w:rsidRPr="00D159D2">
        <w:rPr>
          <w:lang w:val="sq-AL"/>
        </w:rPr>
        <w:t>1. Përcaktimi i madhësisë s</w:t>
      </w:r>
      <w:r>
        <w:rPr>
          <w:lang w:val="sq-AL"/>
        </w:rPr>
        <w:t>ë</w:t>
      </w:r>
      <w:r w:rsidRPr="00D159D2">
        <w:rPr>
          <w:lang w:val="sq-AL"/>
        </w:rPr>
        <w:t xml:space="preserve"> marzhit t</w:t>
      </w:r>
      <w:r>
        <w:rPr>
          <w:lang w:val="sq-AL"/>
        </w:rPr>
        <w:t>ë</w:t>
      </w:r>
      <w:r w:rsidRPr="00D159D2">
        <w:rPr>
          <w:lang w:val="sq-AL"/>
        </w:rPr>
        <w:t xml:space="preserve"> sigu</w:t>
      </w:r>
      <w:r w:rsidR="005A41D9">
        <w:rPr>
          <w:lang w:val="sq-AL"/>
        </w:rPr>
        <w:t>-</w:t>
      </w:r>
      <w:r w:rsidRPr="00D159D2">
        <w:rPr>
          <w:lang w:val="sq-AL"/>
        </w:rPr>
        <w:t>risë bazohet n</w:t>
      </w:r>
      <w:r>
        <w:rPr>
          <w:lang w:val="sq-AL"/>
        </w:rPr>
        <w:t>ë</w:t>
      </w:r>
      <w:r w:rsidRPr="00D159D2">
        <w:rPr>
          <w:lang w:val="sq-AL"/>
        </w:rPr>
        <w:t xml:space="preserve"> përqasje statistikore, duke marr</w:t>
      </w:r>
      <w:r>
        <w:rPr>
          <w:lang w:val="sq-AL"/>
        </w:rPr>
        <w:t>ë</w:t>
      </w:r>
      <w:r w:rsidRPr="00D159D2">
        <w:rPr>
          <w:lang w:val="sq-AL"/>
        </w:rPr>
        <w:t xml:space="preserve"> parasysh evidencat historike dhe parashikimet n</w:t>
      </w:r>
      <w:r>
        <w:rPr>
          <w:lang w:val="sq-AL"/>
        </w:rPr>
        <w:t>ë</w:t>
      </w:r>
      <w:r w:rsidRPr="00D159D2">
        <w:rPr>
          <w:lang w:val="sq-AL"/>
        </w:rPr>
        <w:t xml:space="preserve"> t</w:t>
      </w:r>
      <w:r>
        <w:rPr>
          <w:lang w:val="sq-AL"/>
        </w:rPr>
        <w:t>ë</w:t>
      </w:r>
      <w:r w:rsidRPr="00D159D2">
        <w:rPr>
          <w:lang w:val="sq-AL"/>
        </w:rPr>
        <w:t xml:space="preserve"> ardhmen. </w:t>
      </w:r>
    </w:p>
    <w:p w:rsidR="00521302" w:rsidRPr="00D159D2" w:rsidRDefault="00521302" w:rsidP="00521302">
      <w:pPr>
        <w:pStyle w:val="Paragrafi"/>
        <w:rPr>
          <w:lang w:val="sq-AL"/>
        </w:rPr>
      </w:pPr>
      <w:r w:rsidRPr="00D159D2">
        <w:rPr>
          <w:lang w:val="sq-AL"/>
        </w:rPr>
        <w:t>Marzhi i sigurisë përfshin pasiguritë e mëposhtme:</w:t>
      </w:r>
    </w:p>
    <w:p w:rsidR="00255217" w:rsidRDefault="00255217" w:rsidP="00521302">
      <w:pPr>
        <w:pStyle w:val="Paragrafi"/>
        <w:rPr>
          <w:lang w:val="sq-AL"/>
        </w:rPr>
      </w:pPr>
    </w:p>
    <w:p w:rsidR="00521302" w:rsidRPr="00D159D2" w:rsidRDefault="00521302" w:rsidP="00521302">
      <w:pPr>
        <w:pStyle w:val="Paragrafi"/>
        <w:rPr>
          <w:lang w:val="sq-AL"/>
        </w:rPr>
      </w:pPr>
      <w:r w:rsidRPr="00D159D2">
        <w:rPr>
          <w:lang w:val="sq-AL"/>
        </w:rPr>
        <w:lastRenderedPageBreak/>
        <w:t>a) Devijimet e paqëllimshme t</w:t>
      </w:r>
      <w:r>
        <w:rPr>
          <w:lang w:val="sq-AL"/>
        </w:rPr>
        <w:t>ë</w:t>
      </w:r>
      <w:r w:rsidRPr="00D159D2">
        <w:rPr>
          <w:lang w:val="sq-AL"/>
        </w:rPr>
        <w:t xml:space="preserve"> flukseve fizike gjat</w:t>
      </w:r>
      <w:r>
        <w:rPr>
          <w:lang w:val="sq-AL"/>
        </w:rPr>
        <w:t>ë</w:t>
      </w:r>
      <w:r w:rsidRPr="00D159D2">
        <w:rPr>
          <w:lang w:val="sq-AL"/>
        </w:rPr>
        <w:t xml:space="preserve"> operimit, për shkak t</w:t>
      </w:r>
      <w:r>
        <w:rPr>
          <w:lang w:val="sq-AL"/>
        </w:rPr>
        <w:t>ë</w:t>
      </w:r>
      <w:r w:rsidRPr="00D159D2">
        <w:rPr>
          <w:lang w:val="sq-AL"/>
        </w:rPr>
        <w:t xml:space="preserve"> funksionimit fizik t</w:t>
      </w:r>
      <w:r>
        <w:rPr>
          <w:lang w:val="sq-AL"/>
        </w:rPr>
        <w:t>ë</w:t>
      </w:r>
      <w:r w:rsidRPr="00D159D2">
        <w:rPr>
          <w:lang w:val="sq-AL"/>
        </w:rPr>
        <w:t xml:space="preserve"> rregullimit fuqi-frekuence;</w:t>
      </w:r>
    </w:p>
    <w:p w:rsidR="00521302" w:rsidRPr="00D159D2" w:rsidRDefault="00521302" w:rsidP="00521302">
      <w:pPr>
        <w:pStyle w:val="Paragrafi"/>
        <w:rPr>
          <w:lang w:val="sq-AL"/>
        </w:rPr>
      </w:pPr>
      <w:r w:rsidRPr="00D159D2">
        <w:rPr>
          <w:lang w:val="sq-AL"/>
        </w:rPr>
        <w:t>b) Shkëmbimet emergjente midis OST-ve p</w:t>
      </w:r>
      <w:r>
        <w:rPr>
          <w:lang w:val="sq-AL"/>
        </w:rPr>
        <w:t>ë</w:t>
      </w:r>
      <w:r w:rsidRPr="00D159D2">
        <w:rPr>
          <w:lang w:val="sq-AL"/>
        </w:rPr>
        <w:t>r t</w:t>
      </w:r>
      <w:r>
        <w:rPr>
          <w:lang w:val="sq-AL"/>
        </w:rPr>
        <w:t>’</w:t>
      </w:r>
      <w:r w:rsidRPr="00D159D2">
        <w:rPr>
          <w:lang w:val="sq-AL"/>
        </w:rPr>
        <w:t>u përballur n</w:t>
      </w:r>
      <w:r>
        <w:rPr>
          <w:lang w:val="sq-AL"/>
        </w:rPr>
        <w:t>ë</w:t>
      </w:r>
      <w:r w:rsidRPr="00D159D2">
        <w:rPr>
          <w:lang w:val="sq-AL"/>
        </w:rPr>
        <w:t xml:space="preserve"> koh</w:t>
      </w:r>
      <w:r>
        <w:rPr>
          <w:lang w:val="sq-AL"/>
        </w:rPr>
        <w:t>ë</w:t>
      </w:r>
      <w:r w:rsidRPr="00D159D2">
        <w:rPr>
          <w:lang w:val="sq-AL"/>
        </w:rPr>
        <w:t xml:space="preserve"> reale me situata t</w:t>
      </w:r>
      <w:r>
        <w:rPr>
          <w:lang w:val="sq-AL"/>
        </w:rPr>
        <w:t>ë</w:t>
      </w:r>
      <w:r w:rsidRPr="00D159D2">
        <w:rPr>
          <w:lang w:val="sq-AL"/>
        </w:rPr>
        <w:t xml:space="preserve"> disbalancave t</w:t>
      </w:r>
      <w:r>
        <w:rPr>
          <w:lang w:val="sq-AL"/>
        </w:rPr>
        <w:t>ë</w:t>
      </w:r>
      <w:r w:rsidRPr="00D159D2">
        <w:rPr>
          <w:lang w:val="sq-AL"/>
        </w:rPr>
        <w:t xml:space="preserve"> papritura;</w:t>
      </w:r>
    </w:p>
    <w:p w:rsidR="00521302" w:rsidRPr="00D159D2" w:rsidRDefault="00521302" w:rsidP="00521302">
      <w:pPr>
        <w:pStyle w:val="Paragrafi"/>
        <w:rPr>
          <w:lang w:val="sq-AL"/>
        </w:rPr>
      </w:pPr>
      <w:r w:rsidRPr="00D159D2">
        <w:rPr>
          <w:lang w:val="sq-AL"/>
        </w:rPr>
        <w:t>c) Pasaktësitë, p.sh</w:t>
      </w:r>
      <w:r>
        <w:rPr>
          <w:lang w:val="sq-AL"/>
        </w:rPr>
        <w:t>.</w:t>
      </w:r>
      <w:r w:rsidRPr="00D159D2">
        <w:rPr>
          <w:lang w:val="sq-AL"/>
        </w:rPr>
        <w:t xml:space="preserve"> n</w:t>
      </w:r>
      <w:r>
        <w:rPr>
          <w:lang w:val="sq-AL"/>
        </w:rPr>
        <w:t>ë</w:t>
      </w:r>
      <w:r w:rsidRPr="00D159D2">
        <w:rPr>
          <w:lang w:val="sq-AL"/>
        </w:rPr>
        <w:t xml:space="preserve"> mbledhjen e t</w:t>
      </w:r>
      <w:r>
        <w:rPr>
          <w:lang w:val="sq-AL"/>
        </w:rPr>
        <w:t>ë</w:t>
      </w:r>
      <w:r w:rsidRPr="00D159D2">
        <w:rPr>
          <w:lang w:val="sq-AL"/>
        </w:rPr>
        <w:t xml:space="preserve"> dh</w:t>
      </w:r>
      <w:r>
        <w:rPr>
          <w:lang w:val="sq-AL"/>
        </w:rPr>
        <w:t>ë</w:t>
      </w:r>
      <w:r w:rsidR="005A41D9">
        <w:rPr>
          <w:lang w:val="sq-AL"/>
        </w:rPr>
        <w:t>-</w:t>
      </w:r>
      <w:r w:rsidRPr="00D159D2">
        <w:rPr>
          <w:lang w:val="sq-AL"/>
        </w:rPr>
        <w:t>nave dhe matjeve;</w:t>
      </w:r>
    </w:p>
    <w:p w:rsidR="00521302" w:rsidRPr="00D159D2" w:rsidRDefault="00521302" w:rsidP="00521302">
      <w:pPr>
        <w:pStyle w:val="Paragrafi"/>
        <w:rPr>
          <w:lang w:val="sq-AL"/>
        </w:rPr>
      </w:pPr>
      <w:r w:rsidRPr="00D159D2">
        <w:rPr>
          <w:lang w:val="sq-AL"/>
        </w:rPr>
        <w:t>d) Pasaktësitë n</w:t>
      </w:r>
      <w:r>
        <w:rPr>
          <w:lang w:val="sq-AL"/>
        </w:rPr>
        <w:t>ë</w:t>
      </w:r>
      <w:r w:rsidRPr="00D159D2">
        <w:rPr>
          <w:lang w:val="sq-AL"/>
        </w:rPr>
        <w:t xml:space="preserve"> rastin baz</w:t>
      </w:r>
      <w:r>
        <w:rPr>
          <w:lang w:val="sq-AL"/>
        </w:rPr>
        <w:t>ë</w:t>
      </w:r>
      <w:r w:rsidRPr="00D159D2">
        <w:rPr>
          <w:lang w:val="sq-AL"/>
        </w:rPr>
        <w:t xml:space="preserve"> t</w:t>
      </w:r>
      <w:r>
        <w:rPr>
          <w:lang w:val="sq-AL"/>
        </w:rPr>
        <w:t>ë</w:t>
      </w:r>
      <w:r w:rsidRPr="00D159D2">
        <w:rPr>
          <w:lang w:val="sq-AL"/>
        </w:rPr>
        <w:t xml:space="preserve"> përdorur për llogaritje, si parashikimet e gjenerimit, konsumit, shkëmbimeve dhe tipologjisë s</w:t>
      </w:r>
      <w:r>
        <w:rPr>
          <w:lang w:val="sq-AL"/>
        </w:rPr>
        <w:t xml:space="preserve">ë rrjetit </w:t>
      </w:r>
      <w:r w:rsidRPr="00D159D2">
        <w:rPr>
          <w:lang w:val="sq-AL"/>
        </w:rPr>
        <w:t>etj.</w:t>
      </w:r>
    </w:p>
    <w:p w:rsidR="00521302" w:rsidRPr="00D159D2" w:rsidRDefault="00521302" w:rsidP="00521302">
      <w:pPr>
        <w:pStyle w:val="Paragrafi"/>
        <w:rPr>
          <w:lang w:val="sq-AL"/>
        </w:rPr>
      </w:pPr>
      <w:r w:rsidRPr="00D159D2">
        <w:rPr>
          <w:lang w:val="sq-AL"/>
        </w:rPr>
        <w:t>2. Madhësia e marzhit TRM t</w:t>
      </w:r>
      <w:r>
        <w:rPr>
          <w:lang w:val="sq-AL"/>
        </w:rPr>
        <w:t>ë</w:t>
      </w:r>
      <w:r w:rsidRPr="00D159D2">
        <w:rPr>
          <w:lang w:val="sq-AL"/>
        </w:rPr>
        <w:t xml:space="preserve"> do t</w:t>
      </w:r>
      <w:r>
        <w:rPr>
          <w:lang w:val="sq-AL"/>
        </w:rPr>
        <w:t>ë</w:t>
      </w:r>
      <w:r w:rsidRPr="00D159D2">
        <w:rPr>
          <w:lang w:val="sq-AL"/>
        </w:rPr>
        <w:t xml:space="preserve"> jet</w:t>
      </w:r>
      <w:r>
        <w:rPr>
          <w:lang w:val="sq-AL"/>
        </w:rPr>
        <w:t>ë</w:t>
      </w:r>
      <w:r w:rsidRPr="00D159D2">
        <w:rPr>
          <w:lang w:val="sq-AL"/>
        </w:rPr>
        <w:t xml:space="preserve"> ajo e përcaktuar n</w:t>
      </w:r>
      <w:r>
        <w:rPr>
          <w:lang w:val="sq-AL"/>
        </w:rPr>
        <w:t>ë</w:t>
      </w:r>
      <w:r w:rsidRPr="00D159D2">
        <w:rPr>
          <w:lang w:val="sq-AL"/>
        </w:rPr>
        <w:t xml:space="preserve"> marrëveshjet bilaterale. </w:t>
      </w:r>
    </w:p>
    <w:p w:rsidR="00521302" w:rsidRPr="00D159D2" w:rsidRDefault="00521302" w:rsidP="003A5F8B">
      <w:pPr>
        <w:pStyle w:val="Hapesira7"/>
        <w:rPr>
          <w:lang w:val="sq-AL"/>
        </w:rPr>
      </w:pPr>
    </w:p>
    <w:p w:rsidR="00521302" w:rsidRPr="00D159D2" w:rsidRDefault="00521302" w:rsidP="00521302">
      <w:pPr>
        <w:pStyle w:val="NeniNr"/>
        <w:rPr>
          <w:lang w:val="sq-AL"/>
        </w:rPr>
      </w:pPr>
      <w:r w:rsidRPr="00D159D2">
        <w:rPr>
          <w:lang w:val="sq-AL"/>
        </w:rPr>
        <w:t>Neni 9</w:t>
      </w:r>
    </w:p>
    <w:p w:rsidR="00521302" w:rsidRPr="00D159D2" w:rsidRDefault="00521302" w:rsidP="00521302">
      <w:pPr>
        <w:pStyle w:val="NeniNr"/>
        <w:rPr>
          <w:b/>
          <w:lang w:val="sq-AL"/>
        </w:rPr>
      </w:pPr>
      <w:r w:rsidRPr="00D159D2">
        <w:rPr>
          <w:b/>
          <w:lang w:val="sq-AL"/>
        </w:rPr>
        <w:t>Harmonizimi i rezultateve t</w:t>
      </w:r>
      <w:r>
        <w:rPr>
          <w:b/>
          <w:lang w:val="sq-AL"/>
        </w:rPr>
        <w:t>ë</w:t>
      </w:r>
      <w:r w:rsidRPr="00D159D2">
        <w:rPr>
          <w:b/>
          <w:lang w:val="sq-AL"/>
        </w:rPr>
        <w:t xml:space="preserve"> përcaktimit t</w:t>
      </w:r>
      <w:r>
        <w:rPr>
          <w:b/>
          <w:lang w:val="sq-AL"/>
        </w:rPr>
        <w:t>ë</w:t>
      </w:r>
      <w:r w:rsidRPr="00D159D2">
        <w:rPr>
          <w:b/>
          <w:lang w:val="sq-AL"/>
        </w:rPr>
        <w:t xml:space="preserve"> kapacitetit NTC</w:t>
      </w:r>
    </w:p>
    <w:p w:rsidR="00521302" w:rsidRPr="00D159D2" w:rsidRDefault="00521302" w:rsidP="003A5F8B">
      <w:pPr>
        <w:pStyle w:val="Hapesira7"/>
        <w:rPr>
          <w:lang w:val="sq-AL"/>
        </w:rPr>
      </w:pPr>
    </w:p>
    <w:p w:rsidR="00521302" w:rsidRPr="00D159D2" w:rsidRDefault="00521302" w:rsidP="00521302">
      <w:pPr>
        <w:pStyle w:val="Paragrafi"/>
        <w:rPr>
          <w:lang w:val="sq-AL"/>
        </w:rPr>
      </w:pPr>
      <w:r w:rsidRPr="00D159D2">
        <w:rPr>
          <w:lang w:val="sq-AL"/>
        </w:rPr>
        <w:t>1. Vlera vjetore e NТС p</w:t>
      </w:r>
      <w:r>
        <w:rPr>
          <w:lang w:val="sq-AL"/>
        </w:rPr>
        <w:t>ë</w:t>
      </w:r>
      <w:r w:rsidRPr="00D159D2">
        <w:rPr>
          <w:lang w:val="sq-AL"/>
        </w:rPr>
        <w:t>r çdo kufi dhe drejtim fluksi, llogaritet duke konsideruar vlerën minimale mujore q</w:t>
      </w:r>
      <w:r>
        <w:rPr>
          <w:lang w:val="sq-AL"/>
        </w:rPr>
        <w:t>ë</w:t>
      </w:r>
      <w:r w:rsidRPr="00D159D2">
        <w:rPr>
          <w:lang w:val="sq-AL"/>
        </w:rPr>
        <w:t xml:space="preserve"> është përdorur, shfrytëzuar</w:t>
      </w:r>
      <w:r w:rsidR="00112E7D">
        <w:rPr>
          <w:lang w:val="sq-AL"/>
        </w:rPr>
        <w:t>,</w:t>
      </w:r>
      <w:r w:rsidRPr="00D159D2">
        <w:rPr>
          <w:lang w:val="sq-AL"/>
        </w:rPr>
        <w:t>n</w:t>
      </w:r>
      <w:r>
        <w:rPr>
          <w:lang w:val="sq-AL"/>
        </w:rPr>
        <w:t>ë</w:t>
      </w:r>
      <w:r w:rsidRPr="00D159D2">
        <w:rPr>
          <w:lang w:val="sq-AL"/>
        </w:rPr>
        <w:t xml:space="preserve"> tr</w:t>
      </w:r>
      <w:r>
        <w:rPr>
          <w:lang w:val="sq-AL"/>
        </w:rPr>
        <w:t>i</w:t>
      </w:r>
      <w:r w:rsidRPr="00D159D2">
        <w:rPr>
          <w:lang w:val="sq-AL"/>
        </w:rPr>
        <w:t xml:space="preserve"> vitet e fundit dhe rakordohet me OST-t</w:t>
      </w:r>
      <w:r>
        <w:rPr>
          <w:lang w:val="sq-AL"/>
        </w:rPr>
        <w:t>ë</w:t>
      </w:r>
      <w:r w:rsidRPr="00D159D2">
        <w:rPr>
          <w:lang w:val="sq-AL"/>
        </w:rPr>
        <w:t xml:space="preserve"> fqinje respektive brenda muajit nëntor t</w:t>
      </w:r>
      <w:r>
        <w:rPr>
          <w:lang w:val="sq-AL"/>
        </w:rPr>
        <w:t>ë</w:t>
      </w:r>
      <w:r w:rsidRPr="00D159D2">
        <w:rPr>
          <w:lang w:val="sq-AL"/>
        </w:rPr>
        <w:t xml:space="preserve"> çdo viti.</w:t>
      </w:r>
    </w:p>
    <w:p w:rsidR="00521302" w:rsidRPr="00D159D2" w:rsidRDefault="00521302" w:rsidP="00521302">
      <w:pPr>
        <w:pStyle w:val="Paragrafi"/>
        <w:rPr>
          <w:lang w:val="sq-AL"/>
        </w:rPr>
      </w:pPr>
      <w:r w:rsidRPr="00D159D2">
        <w:rPr>
          <w:lang w:val="sq-AL"/>
        </w:rPr>
        <w:t>2. Vlerat mujore t</w:t>
      </w:r>
      <w:r>
        <w:rPr>
          <w:lang w:val="sq-AL"/>
        </w:rPr>
        <w:t>ë</w:t>
      </w:r>
      <w:r w:rsidRPr="00D159D2">
        <w:rPr>
          <w:lang w:val="sq-AL"/>
        </w:rPr>
        <w:t xml:space="preserve"> NTC</w:t>
      </w:r>
      <w:r>
        <w:rPr>
          <w:lang w:val="sq-AL"/>
        </w:rPr>
        <w:t>-së</w:t>
      </w:r>
      <w:r w:rsidRPr="00D159D2">
        <w:rPr>
          <w:lang w:val="sq-AL"/>
        </w:rPr>
        <w:t>, llogariten dhe harmonizohen me OST-t</w:t>
      </w:r>
      <w:r>
        <w:rPr>
          <w:lang w:val="sq-AL"/>
        </w:rPr>
        <w:t>ë</w:t>
      </w:r>
      <w:r w:rsidRPr="00D159D2">
        <w:rPr>
          <w:lang w:val="sq-AL"/>
        </w:rPr>
        <w:t xml:space="preserve"> fqinje p</w:t>
      </w:r>
      <w:r>
        <w:rPr>
          <w:lang w:val="sq-AL"/>
        </w:rPr>
        <w:t>ë</w:t>
      </w:r>
      <w:r w:rsidRPr="00D159D2">
        <w:rPr>
          <w:lang w:val="sq-AL"/>
        </w:rPr>
        <w:t>r çdo kufi veçmas, brenda datës 7 t</w:t>
      </w:r>
      <w:r>
        <w:rPr>
          <w:lang w:val="sq-AL"/>
        </w:rPr>
        <w:t>ë</w:t>
      </w:r>
      <w:r w:rsidRPr="00D159D2">
        <w:rPr>
          <w:lang w:val="sq-AL"/>
        </w:rPr>
        <w:t xml:space="preserve"> çdo muaji, për muajin e ardhshëm. P</w:t>
      </w:r>
      <w:r>
        <w:rPr>
          <w:lang w:val="sq-AL"/>
        </w:rPr>
        <w:t>ë</w:t>
      </w:r>
      <w:r w:rsidRPr="00D159D2">
        <w:rPr>
          <w:lang w:val="sq-AL"/>
        </w:rPr>
        <w:t>r k</w:t>
      </w:r>
      <w:r>
        <w:rPr>
          <w:lang w:val="sq-AL"/>
        </w:rPr>
        <w:t>ë</w:t>
      </w:r>
      <w:r w:rsidRPr="00D159D2">
        <w:rPr>
          <w:lang w:val="sq-AL"/>
        </w:rPr>
        <w:t>t</w:t>
      </w:r>
      <w:r>
        <w:rPr>
          <w:lang w:val="sq-AL"/>
        </w:rPr>
        <w:t>ë</w:t>
      </w:r>
      <w:r w:rsidRPr="00D159D2">
        <w:rPr>
          <w:lang w:val="sq-AL"/>
        </w:rPr>
        <w:t xml:space="preserve"> ndiqet procedura e mëposhtme:</w:t>
      </w:r>
    </w:p>
    <w:p w:rsidR="00521302" w:rsidRPr="00D159D2" w:rsidRDefault="00521302" w:rsidP="00521302">
      <w:pPr>
        <w:pStyle w:val="Paragrafi"/>
        <w:rPr>
          <w:lang w:val="sq-AL"/>
        </w:rPr>
      </w:pPr>
      <w:r w:rsidRPr="00D159D2">
        <w:rPr>
          <w:lang w:val="sq-AL"/>
        </w:rPr>
        <w:t>a) 10 dit</w:t>
      </w:r>
      <w:r>
        <w:rPr>
          <w:lang w:val="sq-AL"/>
        </w:rPr>
        <w:t>ë</w:t>
      </w:r>
      <w:r w:rsidRPr="00D159D2">
        <w:rPr>
          <w:lang w:val="sq-AL"/>
        </w:rPr>
        <w:t xml:space="preserve"> para përfundimit t</w:t>
      </w:r>
      <w:r>
        <w:rPr>
          <w:lang w:val="sq-AL"/>
        </w:rPr>
        <w:t>ë</w:t>
      </w:r>
      <w:r w:rsidRPr="00D159D2">
        <w:rPr>
          <w:lang w:val="sq-AL"/>
        </w:rPr>
        <w:t xml:space="preserve"> afatit t</w:t>
      </w:r>
      <w:r>
        <w:rPr>
          <w:lang w:val="sq-AL"/>
        </w:rPr>
        <w:t>ë</w:t>
      </w:r>
      <w:r w:rsidRPr="00D159D2">
        <w:rPr>
          <w:lang w:val="sq-AL"/>
        </w:rPr>
        <w:t xml:space="preserve"> harmonizimit, shkëmbehen t</w:t>
      </w:r>
      <w:r>
        <w:rPr>
          <w:lang w:val="sq-AL"/>
        </w:rPr>
        <w:t>ë</w:t>
      </w:r>
      <w:r w:rsidRPr="00D159D2">
        <w:rPr>
          <w:lang w:val="sq-AL"/>
        </w:rPr>
        <w:t xml:space="preserve"> dhënat, modeli nacional me t</w:t>
      </w:r>
      <w:r>
        <w:rPr>
          <w:lang w:val="sq-AL"/>
        </w:rPr>
        <w:t>ë</w:t>
      </w:r>
      <w:r w:rsidRPr="00D159D2">
        <w:rPr>
          <w:lang w:val="sq-AL"/>
        </w:rPr>
        <w:t xml:space="preserve"> gjitha nyjat e nivelit 220/400 kv, ndërmjet OST-ve, n</w:t>
      </w:r>
      <w:r>
        <w:rPr>
          <w:lang w:val="sq-AL"/>
        </w:rPr>
        <w:t>ë</w:t>
      </w:r>
      <w:r w:rsidRPr="00D159D2">
        <w:rPr>
          <w:lang w:val="sq-AL"/>
        </w:rPr>
        <w:t xml:space="preserve"> formatin e aprovuar UCT, përfshirë rezervën e fuqisë aktive për rritjen/uljen e gjenerimit, dhe t</w:t>
      </w:r>
      <w:r>
        <w:rPr>
          <w:lang w:val="sq-AL"/>
        </w:rPr>
        <w:t>ë</w:t>
      </w:r>
      <w:r w:rsidRPr="00D159D2">
        <w:rPr>
          <w:lang w:val="sq-AL"/>
        </w:rPr>
        <w:t xml:space="preserve"> dhëna mbi programin e remonteve (elementet jashtë pune) për periudhën e konsideruar;</w:t>
      </w:r>
    </w:p>
    <w:p w:rsidR="00521302" w:rsidRPr="00D159D2" w:rsidRDefault="00521302" w:rsidP="00521302">
      <w:pPr>
        <w:pStyle w:val="Paragrafi"/>
        <w:rPr>
          <w:lang w:val="sq-AL"/>
        </w:rPr>
      </w:pPr>
      <w:r w:rsidRPr="00D159D2">
        <w:rPr>
          <w:lang w:val="sq-AL"/>
        </w:rPr>
        <w:t>b) 5 dit</w:t>
      </w:r>
      <w:r>
        <w:rPr>
          <w:lang w:val="sq-AL"/>
        </w:rPr>
        <w:t>ë</w:t>
      </w:r>
      <w:r w:rsidRPr="00D159D2">
        <w:rPr>
          <w:lang w:val="sq-AL"/>
        </w:rPr>
        <w:t xml:space="preserve"> para përfundimit t</w:t>
      </w:r>
      <w:r>
        <w:rPr>
          <w:lang w:val="sq-AL"/>
        </w:rPr>
        <w:t>ë</w:t>
      </w:r>
      <w:r w:rsidRPr="00D159D2">
        <w:rPr>
          <w:lang w:val="sq-AL"/>
        </w:rPr>
        <w:t xml:space="preserve"> afatit t</w:t>
      </w:r>
      <w:r>
        <w:rPr>
          <w:lang w:val="sq-AL"/>
        </w:rPr>
        <w:t>ë</w:t>
      </w:r>
      <w:r w:rsidRPr="00D159D2">
        <w:rPr>
          <w:lang w:val="sq-AL"/>
        </w:rPr>
        <w:t xml:space="preserve"> harmonizimit, kryhen llogaritjet (simulimet) p</w:t>
      </w:r>
      <w:r>
        <w:rPr>
          <w:lang w:val="sq-AL"/>
        </w:rPr>
        <w:t>ë</w:t>
      </w:r>
      <w:r w:rsidRPr="00D159D2">
        <w:rPr>
          <w:lang w:val="sq-AL"/>
        </w:rPr>
        <w:t>r vlerat e TTC/NTC, q</w:t>
      </w:r>
      <w:r>
        <w:rPr>
          <w:lang w:val="sq-AL"/>
        </w:rPr>
        <w:t>ë</w:t>
      </w:r>
      <w:r w:rsidRPr="00D159D2">
        <w:rPr>
          <w:lang w:val="sq-AL"/>
        </w:rPr>
        <w:t xml:space="preserve"> kryhen me an</w:t>
      </w:r>
      <w:r>
        <w:rPr>
          <w:lang w:val="sq-AL"/>
        </w:rPr>
        <w:t>ë</w:t>
      </w:r>
      <w:r w:rsidRPr="00D159D2">
        <w:rPr>
          <w:lang w:val="sq-AL"/>
        </w:rPr>
        <w:t xml:space="preserve"> t</w:t>
      </w:r>
      <w:r>
        <w:rPr>
          <w:lang w:val="sq-AL"/>
        </w:rPr>
        <w:t>ë</w:t>
      </w:r>
      <w:r w:rsidRPr="00D159D2">
        <w:rPr>
          <w:lang w:val="sq-AL"/>
        </w:rPr>
        <w:t xml:space="preserve"> analizatorit t</w:t>
      </w:r>
      <w:r>
        <w:rPr>
          <w:lang w:val="sq-AL"/>
        </w:rPr>
        <w:t>ë</w:t>
      </w:r>
      <w:r w:rsidRPr="00D159D2">
        <w:rPr>
          <w:lang w:val="sq-AL"/>
        </w:rPr>
        <w:t xml:space="preserve"> rrjetit (softit TNA) me t</w:t>
      </w:r>
      <w:r>
        <w:rPr>
          <w:lang w:val="sq-AL"/>
        </w:rPr>
        <w:t>ë</w:t>
      </w:r>
      <w:r w:rsidRPr="00D159D2">
        <w:rPr>
          <w:lang w:val="sq-AL"/>
        </w:rPr>
        <w:t xml:space="preserve"> cilin jan</w:t>
      </w:r>
      <w:r>
        <w:rPr>
          <w:lang w:val="sq-AL"/>
        </w:rPr>
        <w:t>ë</w:t>
      </w:r>
      <w:r w:rsidRPr="00D159D2">
        <w:rPr>
          <w:lang w:val="sq-AL"/>
        </w:rPr>
        <w:t xml:space="preserve"> t</w:t>
      </w:r>
      <w:r>
        <w:rPr>
          <w:lang w:val="sq-AL"/>
        </w:rPr>
        <w:t>ë</w:t>
      </w:r>
      <w:r w:rsidRPr="00D159D2">
        <w:rPr>
          <w:lang w:val="sq-AL"/>
        </w:rPr>
        <w:t xml:space="preserve"> pajisur t</w:t>
      </w:r>
      <w:r>
        <w:rPr>
          <w:lang w:val="sq-AL"/>
        </w:rPr>
        <w:t>ë</w:t>
      </w:r>
      <w:r w:rsidRPr="00D159D2">
        <w:rPr>
          <w:lang w:val="sq-AL"/>
        </w:rPr>
        <w:t xml:space="preserve"> gjitha OST-t</w:t>
      </w:r>
      <w:r>
        <w:rPr>
          <w:lang w:val="sq-AL"/>
        </w:rPr>
        <w:t>ë</w:t>
      </w:r>
      <w:r w:rsidRPr="00D159D2">
        <w:rPr>
          <w:lang w:val="sq-AL"/>
        </w:rPr>
        <w:t xml:space="preserve"> e rajonit,</w:t>
      </w:r>
    </w:p>
    <w:p w:rsidR="00521302" w:rsidRPr="00D159D2" w:rsidRDefault="00521302" w:rsidP="00521302">
      <w:pPr>
        <w:pStyle w:val="Paragrafi"/>
        <w:rPr>
          <w:lang w:val="sq-AL"/>
        </w:rPr>
      </w:pPr>
      <w:r w:rsidRPr="00D159D2">
        <w:rPr>
          <w:lang w:val="sq-AL"/>
        </w:rPr>
        <w:lastRenderedPageBreak/>
        <w:t>c) 2 dit</w:t>
      </w:r>
      <w:r>
        <w:rPr>
          <w:lang w:val="sq-AL"/>
        </w:rPr>
        <w:t>ë</w:t>
      </w:r>
      <w:r w:rsidRPr="00D159D2">
        <w:rPr>
          <w:lang w:val="sq-AL"/>
        </w:rPr>
        <w:t xml:space="preserve"> para përfundimit t</w:t>
      </w:r>
      <w:r>
        <w:rPr>
          <w:lang w:val="sq-AL"/>
        </w:rPr>
        <w:t>ë</w:t>
      </w:r>
      <w:r w:rsidRPr="00D159D2">
        <w:rPr>
          <w:lang w:val="sq-AL"/>
        </w:rPr>
        <w:t xml:space="preserve"> afatit t</w:t>
      </w:r>
      <w:r>
        <w:rPr>
          <w:lang w:val="sq-AL"/>
        </w:rPr>
        <w:t>ë</w:t>
      </w:r>
      <w:r w:rsidRPr="00D159D2">
        <w:rPr>
          <w:lang w:val="sq-AL"/>
        </w:rPr>
        <w:t xml:space="preserve"> harmonizimit, shkëmbehen vlerat e përcaktuara t</w:t>
      </w:r>
      <w:r>
        <w:rPr>
          <w:lang w:val="sq-AL"/>
        </w:rPr>
        <w:t>ë</w:t>
      </w:r>
      <w:r w:rsidR="00112E7D">
        <w:rPr>
          <w:lang w:val="sq-AL"/>
        </w:rPr>
        <w:t xml:space="preserve"> TTC-</w:t>
      </w:r>
      <w:r>
        <w:rPr>
          <w:lang w:val="sq-AL"/>
        </w:rPr>
        <w:t xml:space="preserve">së </w:t>
      </w:r>
      <w:r w:rsidRPr="00D159D2">
        <w:rPr>
          <w:lang w:val="sq-AL"/>
        </w:rPr>
        <w:t>për çdo</w:t>
      </w:r>
      <w:r>
        <w:rPr>
          <w:lang w:val="sq-AL"/>
        </w:rPr>
        <w:t xml:space="preserve"> kufi</w:t>
      </w:r>
      <w:r w:rsidRPr="00D159D2">
        <w:rPr>
          <w:lang w:val="sq-AL"/>
        </w:rPr>
        <w:t xml:space="preserve"> dhe fillon procesi i harmonizimit t</w:t>
      </w:r>
      <w:r>
        <w:rPr>
          <w:lang w:val="sq-AL"/>
        </w:rPr>
        <w:t>ë</w:t>
      </w:r>
      <w:r w:rsidRPr="00D159D2">
        <w:rPr>
          <w:lang w:val="sq-AL"/>
        </w:rPr>
        <w:t xml:space="preserve"> tyre. N</w:t>
      </w:r>
      <w:r>
        <w:rPr>
          <w:lang w:val="sq-AL"/>
        </w:rPr>
        <w:t>ë</w:t>
      </w:r>
      <w:r w:rsidRPr="00D159D2">
        <w:rPr>
          <w:lang w:val="sq-AL"/>
        </w:rPr>
        <w:t xml:space="preserve"> rast mospërputhje</w:t>
      </w:r>
      <w:r w:rsidR="00112E7D">
        <w:rPr>
          <w:lang w:val="sq-AL"/>
        </w:rPr>
        <w:t>je</w:t>
      </w:r>
      <w:r w:rsidRPr="00D159D2">
        <w:rPr>
          <w:lang w:val="sq-AL"/>
        </w:rPr>
        <w:t xml:space="preserve"> t</w:t>
      </w:r>
      <w:r>
        <w:rPr>
          <w:lang w:val="sq-AL"/>
        </w:rPr>
        <w:t>ë</w:t>
      </w:r>
      <w:r w:rsidRPr="00D159D2">
        <w:rPr>
          <w:lang w:val="sq-AL"/>
        </w:rPr>
        <w:t xml:space="preserve"> vlerave t</w:t>
      </w:r>
      <w:r>
        <w:rPr>
          <w:lang w:val="sq-AL"/>
        </w:rPr>
        <w:t>ë llogaritura</w:t>
      </w:r>
      <w:r w:rsidRPr="00D159D2">
        <w:rPr>
          <w:lang w:val="sq-AL"/>
        </w:rPr>
        <w:t xml:space="preserve"> dhe nëse palët nuk arrijnë t</w:t>
      </w:r>
      <w:r>
        <w:rPr>
          <w:lang w:val="sq-AL"/>
        </w:rPr>
        <w:t xml:space="preserve">ë </w:t>
      </w:r>
      <w:r w:rsidRPr="00D159D2">
        <w:rPr>
          <w:lang w:val="sq-AL"/>
        </w:rPr>
        <w:t>bindin njëra</w:t>
      </w:r>
      <w:r>
        <w:rPr>
          <w:lang w:val="sq-AL"/>
        </w:rPr>
        <w:t>-</w:t>
      </w:r>
      <w:r w:rsidRPr="00D159D2">
        <w:rPr>
          <w:lang w:val="sq-AL"/>
        </w:rPr>
        <w:t>tjetrën, atëherë vlera m</w:t>
      </w:r>
      <w:r>
        <w:rPr>
          <w:lang w:val="sq-AL"/>
        </w:rPr>
        <w:t>ë</w:t>
      </w:r>
      <w:r w:rsidRPr="00D159D2">
        <w:rPr>
          <w:lang w:val="sq-AL"/>
        </w:rPr>
        <w:t xml:space="preserve"> e vogël e TTC</w:t>
      </w:r>
      <w:r>
        <w:rPr>
          <w:lang w:val="sq-AL"/>
        </w:rPr>
        <w:t>-së</w:t>
      </w:r>
      <w:r w:rsidRPr="00D159D2">
        <w:rPr>
          <w:lang w:val="sq-AL"/>
        </w:rPr>
        <w:t xml:space="preserve"> hyn automatikisht n</w:t>
      </w:r>
      <w:r>
        <w:rPr>
          <w:lang w:val="sq-AL"/>
        </w:rPr>
        <w:t>ë</w:t>
      </w:r>
      <w:r w:rsidRPr="00D159D2">
        <w:rPr>
          <w:lang w:val="sq-AL"/>
        </w:rPr>
        <w:t xml:space="preserve"> fuqi.</w:t>
      </w:r>
    </w:p>
    <w:p w:rsidR="00521302" w:rsidRPr="00D159D2" w:rsidRDefault="00521302" w:rsidP="00521302">
      <w:pPr>
        <w:pStyle w:val="Paragrafi"/>
        <w:rPr>
          <w:lang w:val="sq-AL"/>
        </w:rPr>
      </w:pPr>
      <w:r w:rsidRPr="00D159D2">
        <w:rPr>
          <w:lang w:val="sq-AL"/>
        </w:rPr>
        <w:t>3. N</w:t>
      </w:r>
      <w:r>
        <w:rPr>
          <w:lang w:val="sq-AL"/>
        </w:rPr>
        <w:t>ë</w:t>
      </w:r>
      <w:r w:rsidRPr="00D159D2">
        <w:rPr>
          <w:lang w:val="sq-AL"/>
        </w:rPr>
        <w:t xml:space="preserve"> rast t</w:t>
      </w:r>
      <w:r>
        <w:rPr>
          <w:lang w:val="sq-AL"/>
        </w:rPr>
        <w:t>ë</w:t>
      </w:r>
      <w:r w:rsidRPr="00D159D2">
        <w:rPr>
          <w:lang w:val="sq-AL"/>
        </w:rPr>
        <w:t xml:space="preserve"> ndryshimeve t</w:t>
      </w:r>
      <w:r>
        <w:rPr>
          <w:lang w:val="sq-AL"/>
        </w:rPr>
        <w:t>ë</w:t>
      </w:r>
      <w:r w:rsidRPr="00D159D2">
        <w:rPr>
          <w:lang w:val="sq-AL"/>
        </w:rPr>
        <w:t xml:space="preserve"> mëdha t</w:t>
      </w:r>
      <w:r>
        <w:rPr>
          <w:lang w:val="sq-AL"/>
        </w:rPr>
        <w:t>ë</w:t>
      </w:r>
      <w:r w:rsidRPr="00D159D2">
        <w:rPr>
          <w:lang w:val="sq-AL"/>
        </w:rPr>
        <w:t xml:space="preserve"> situatës s</w:t>
      </w:r>
      <w:r>
        <w:rPr>
          <w:lang w:val="sq-AL"/>
        </w:rPr>
        <w:t>ë</w:t>
      </w:r>
      <w:r w:rsidRPr="00D159D2">
        <w:rPr>
          <w:lang w:val="sq-AL"/>
        </w:rPr>
        <w:t xml:space="preserve"> sistemit n</w:t>
      </w:r>
      <w:r>
        <w:rPr>
          <w:lang w:val="sq-AL"/>
        </w:rPr>
        <w:t>ë</w:t>
      </w:r>
      <w:r w:rsidRPr="00D159D2">
        <w:rPr>
          <w:lang w:val="sq-AL"/>
        </w:rPr>
        <w:t xml:space="preserve"> krahasim me situatën e parashikuar, kur janë llogaritur kapacitetet ndërkufitare, OST-t</w:t>
      </w:r>
      <w:r>
        <w:rPr>
          <w:lang w:val="sq-AL"/>
        </w:rPr>
        <w:t>ë</w:t>
      </w:r>
      <w:r w:rsidRPr="00D159D2">
        <w:rPr>
          <w:lang w:val="sq-AL"/>
        </w:rPr>
        <w:t xml:space="preserve"> fqinje, pas shkëmbimit t</w:t>
      </w:r>
      <w:r>
        <w:rPr>
          <w:lang w:val="sq-AL"/>
        </w:rPr>
        <w:t>ë</w:t>
      </w:r>
      <w:r w:rsidRPr="00D159D2">
        <w:rPr>
          <w:lang w:val="sq-AL"/>
        </w:rPr>
        <w:t xml:space="preserve"> t</w:t>
      </w:r>
      <w:r>
        <w:rPr>
          <w:lang w:val="sq-AL"/>
        </w:rPr>
        <w:t>ë</w:t>
      </w:r>
      <w:r w:rsidRPr="00D159D2">
        <w:rPr>
          <w:lang w:val="sq-AL"/>
        </w:rPr>
        <w:t xml:space="preserve"> dhënave relevante t</w:t>
      </w:r>
      <w:r>
        <w:rPr>
          <w:lang w:val="sq-AL"/>
        </w:rPr>
        <w:t>ë</w:t>
      </w:r>
      <w:r w:rsidRPr="00D159D2">
        <w:rPr>
          <w:lang w:val="sq-AL"/>
        </w:rPr>
        <w:t xml:space="preserve"> situatës s</w:t>
      </w:r>
      <w:r>
        <w:rPr>
          <w:lang w:val="sq-AL"/>
        </w:rPr>
        <w:t>ë</w:t>
      </w:r>
      <w:r w:rsidRPr="00D159D2">
        <w:rPr>
          <w:lang w:val="sq-AL"/>
        </w:rPr>
        <w:t xml:space="preserve"> re, bëjnë rikalkulimin e kapacitetit ndërkufitar dhe përcaktojnë bashkërisht vlerat e reja t</w:t>
      </w:r>
      <w:r>
        <w:rPr>
          <w:lang w:val="sq-AL"/>
        </w:rPr>
        <w:t>ë</w:t>
      </w:r>
      <w:r w:rsidRPr="00D159D2">
        <w:rPr>
          <w:lang w:val="sq-AL"/>
        </w:rPr>
        <w:t xml:space="preserve"> NTC</w:t>
      </w:r>
      <w:r>
        <w:rPr>
          <w:lang w:val="sq-AL"/>
        </w:rPr>
        <w:t>-së</w:t>
      </w:r>
      <w:r w:rsidRPr="00D159D2">
        <w:rPr>
          <w:lang w:val="sq-AL"/>
        </w:rPr>
        <w:t xml:space="preserve"> e respektivisht ato t</w:t>
      </w:r>
      <w:r>
        <w:rPr>
          <w:lang w:val="sq-AL"/>
        </w:rPr>
        <w:t>ë</w:t>
      </w:r>
      <w:r w:rsidRPr="00D159D2">
        <w:rPr>
          <w:lang w:val="sq-AL"/>
        </w:rPr>
        <w:t xml:space="preserve"> ATC</w:t>
      </w:r>
      <w:r>
        <w:rPr>
          <w:lang w:val="sq-AL"/>
        </w:rPr>
        <w:t>-së</w:t>
      </w:r>
      <w:r w:rsidRPr="00D159D2">
        <w:rPr>
          <w:lang w:val="sq-AL"/>
        </w:rPr>
        <w:t>.</w:t>
      </w:r>
    </w:p>
    <w:p w:rsidR="00521302" w:rsidRPr="00D159D2" w:rsidRDefault="00521302" w:rsidP="00521302">
      <w:pPr>
        <w:pStyle w:val="Paragrafi"/>
        <w:rPr>
          <w:lang w:val="sq-AL"/>
        </w:rPr>
      </w:pPr>
      <w:r w:rsidRPr="00D159D2">
        <w:rPr>
          <w:lang w:val="sq-AL"/>
        </w:rPr>
        <w:t>4. Alokimi i kapacitetit ndërkufitar p</w:t>
      </w:r>
      <w:r>
        <w:rPr>
          <w:lang w:val="sq-AL"/>
        </w:rPr>
        <w:t>ë</w:t>
      </w:r>
      <w:r w:rsidRPr="00D159D2">
        <w:rPr>
          <w:lang w:val="sq-AL"/>
        </w:rPr>
        <w:t>r pjesëmarrësit e tregut n</w:t>
      </w:r>
      <w:r>
        <w:rPr>
          <w:lang w:val="sq-AL"/>
        </w:rPr>
        <w:t>ë</w:t>
      </w:r>
      <w:r w:rsidRPr="00D159D2">
        <w:rPr>
          <w:lang w:val="sq-AL"/>
        </w:rPr>
        <w:t xml:space="preserve"> rajonin ton</w:t>
      </w:r>
      <w:r>
        <w:rPr>
          <w:lang w:val="sq-AL"/>
        </w:rPr>
        <w:t>ë</w:t>
      </w:r>
      <w:r w:rsidRPr="00D159D2">
        <w:rPr>
          <w:lang w:val="sq-AL"/>
        </w:rPr>
        <w:t xml:space="preserve"> b</w:t>
      </w:r>
      <w:r>
        <w:rPr>
          <w:lang w:val="sq-AL"/>
        </w:rPr>
        <w:t>ë</w:t>
      </w:r>
      <w:r w:rsidRPr="00D159D2">
        <w:rPr>
          <w:lang w:val="sq-AL"/>
        </w:rPr>
        <w:t>het nga Zyra e Ankandit t</w:t>
      </w:r>
      <w:r>
        <w:rPr>
          <w:lang w:val="sq-AL"/>
        </w:rPr>
        <w:t>ë</w:t>
      </w:r>
      <w:r w:rsidRPr="00D159D2">
        <w:rPr>
          <w:lang w:val="sq-AL"/>
        </w:rPr>
        <w:t xml:space="preserve"> Koordinuar SEE CAO n</w:t>
      </w:r>
      <w:r>
        <w:rPr>
          <w:lang w:val="sq-AL"/>
        </w:rPr>
        <w:t>ë</w:t>
      </w:r>
      <w:r w:rsidRPr="00D159D2">
        <w:rPr>
          <w:lang w:val="sq-AL"/>
        </w:rPr>
        <w:t xml:space="preserve"> Podgoric</w:t>
      </w:r>
      <w:r>
        <w:rPr>
          <w:lang w:val="sq-AL"/>
        </w:rPr>
        <w:t>ë</w:t>
      </w:r>
      <w:r w:rsidRPr="00D159D2">
        <w:rPr>
          <w:lang w:val="sq-AL"/>
        </w:rPr>
        <w:t>.</w:t>
      </w:r>
    </w:p>
    <w:p w:rsidR="00521302" w:rsidRPr="00D159D2" w:rsidRDefault="00521302" w:rsidP="00521302">
      <w:pPr>
        <w:pStyle w:val="Paragrafi"/>
        <w:rPr>
          <w:lang w:val="sq-AL"/>
        </w:rPr>
      </w:pPr>
      <w:r w:rsidRPr="00D159D2">
        <w:rPr>
          <w:lang w:val="sq-AL"/>
        </w:rPr>
        <w:t>5. Përdorimi i këtyre kapaciteteve transme</w:t>
      </w:r>
      <w:r w:rsidR="00671B4B">
        <w:rPr>
          <w:lang w:val="sq-AL"/>
        </w:rPr>
        <w:t>-</w:t>
      </w:r>
      <w:r w:rsidRPr="00D159D2">
        <w:rPr>
          <w:lang w:val="sq-AL"/>
        </w:rPr>
        <w:t>tuese është pjes</w:t>
      </w:r>
      <w:r>
        <w:rPr>
          <w:lang w:val="sq-AL"/>
        </w:rPr>
        <w:t>ë</w:t>
      </w:r>
      <w:r w:rsidRPr="00D159D2">
        <w:rPr>
          <w:lang w:val="sq-AL"/>
        </w:rPr>
        <w:t xml:space="preserve"> e tregut t</w:t>
      </w:r>
      <w:r>
        <w:rPr>
          <w:lang w:val="sq-AL"/>
        </w:rPr>
        <w:t>ë</w:t>
      </w:r>
      <w:r w:rsidRPr="00D159D2">
        <w:rPr>
          <w:lang w:val="sq-AL"/>
        </w:rPr>
        <w:t xml:space="preserve"> energjisë, e nëse pjesëtar</w:t>
      </w:r>
      <w:r w:rsidR="00112E7D">
        <w:rPr>
          <w:lang w:val="sq-AL"/>
        </w:rPr>
        <w:t>ë</w:t>
      </w:r>
      <w:r w:rsidRPr="00D159D2">
        <w:rPr>
          <w:lang w:val="sq-AL"/>
        </w:rPr>
        <w:t>t e tregut janë t</w:t>
      </w:r>
      <w:r>
        <w:rPr>
          <w:lang w:val="sq-AL"/>
        </w:rPr>
        <w:t>ë</w:t>
      </w:r>
      <w:r w:rsidRPr="00D159D2">
        <w:rPr>
          <w:lang w:val="sq-AL"/>
        </w:rPr>
        <w:t xml:space="preserve"> motivuar p</w:t>
      </w:r>
      <w:r>
        <w:rPr>
          <w:lang w:val="sq-AL"/>
        </w:rPr>
        <w:t>ë</w:t>
      </w:r>
      <w:r w:rsidRPr="00D159D2">
        <w:rPr>
          <w:lang w:val="sq-AL"/>
        </w:rPr>
        <w:t>r t’i përdorur t</w:t>
      </w:r>
      <w:r>
        <w:rPr>
          <w:lang w:val="sq-AL"/>
        </w:rPr>
        <w:t>ë</w:t>
      </w:r>
      <w:r w:rsidRPr="00D159D2">
        <w:rPr>
          <w:lang w:val="sq-AL"/>
        </w:rPr>
        <w:t xml:space="preserve"> dy</w:t>
      </w:r>
      <w:r>
        <w:rPr>
          <w:lang w:val="sq-AL"/>
        </w:rPr>
        <w:t>ja</w:t>
      </w:r>
      <w:r w:rsidRPr="00D159D2">
        <w:rPr>
          <w:lang w:val="sq-AL"/>
        </w:rPr>
        <w:t xml:space="preserve"> drejtimet e fluksit ndërkufitar, lehtëson qarkullimin e fluksit ndërkufitar</w:t>
      </w:r>
      <w:r>
        <w:rPr>
          <w:lang w:val="sq-AL"/>
        </w:rPr>
        <w:t>,</w:t>
      </w:r>
      <w:r w:rsidRPr="00D159D2">
        <w:rPr>
          <w:lang w:val="sq-AL"/>
        </w:rPr>
        <w:t xml:space="preserve"> duke kontribuar n</w:t>
      </w:r>
      <w:r>
        <w:rPr>
          <w:lang w:val="sq-AL"/>
        </w:rPr>
        <w:t>ë</w:t>
      </w:r>
      <w:r w:rsidRPr="00D159D2">
        <w:rPr>
          <w:lang w:val="sq-AL"/>
        </w:rPr>
        <w:t xml:space="preserve"> rritjen e nivelit t</w:t>
      </w:r>
      <w:r>
        <w:rPr>
          <w:lang w:val="sq-AL"/>
        </w:rPr>
        <w:t>ë</w:t>
      </w:r>
      <w:r w:rsidRPr="00D159D2">
        <w:rPr>
          <w:lang w:val="sq-AL"/>
        </w:rPr>
        <w:t xml:space="preserve"> sigurisë operacionale t</w:t>
      </w:r>
      <w:r>
        <w:rPr>
          <w:lang w:val="sq-AL"/>
        </w:rPr>
        <w:t>ë</w:t>
      </w:r>
      <w:r w:rsidRPr="00D159D2">
        <w:rPr>
          <w:lang w:val="sq-AL"/>
        </w:rPr>
        <w:t xml:space="preserve"> punës s</w:t>
      </w:r>
      <w:r>
        <w:rPr>
          <w:lang w:val="sq-AL"/>
        </w:rPr>
        <w:t>ë</w:t>
      </w:r>
      <w:r w:rsidRPr="00D159D2">
        <w:rPr>
          <w:lang w:val="sq-AL"/>
        </w:rPr>
        <w:t xml:space="preserve"> sistemit elektroenergjetik.</w:t>
      </w:r>
    </w:p>
    <w:p w:rsidR="00521302" w:rsidRPr="00D159D2" w:rsidRDefault="00521302" w:rsidP="00521302">
      <w:pPr>
        <w:pStyle w:val="Paragrafi"/>
        <w:rPr>
          <w:lang w:val="sq-AL"/>
        </w:rPr>
      </w:pPr>
      <w:r w:rsidRPr="00D159D2">
        <w:rPr>
          <w:lang w:val="sq-AL"/>
        </w:rPr>
        <w:t>6. Si rregull, shuma e kapacitetit t</w:t>
      </w:r>
      <w:r>
        <w:rPr>
          <w:lang w:val="sq-AL"/>
        </w:rPr>
        <w:t xml:space="preserve">ë </w:t>
      </w:r>
      <w:r w:rsidRPr="00D159D2">
        <w:rPr>
          <w:lang w:val="sq-AL"/>
        </w:rPr>
        <w:t>shkëmbimit p</w:t>
      </w:r>
      <w:r>
        <w:rPr>
          <w:lang w:val="sq-AL"/>
        </w:rPr>
        <w:t>ë</w:t>
      </w:r>
      <w:r w:rsidRPr="00D159D2">
        <w:rPr>
          <w:lang w:val="sq-AL"/>
        </w:rPr>
        <w:t>r t</w:t>
      </w:r>
      <w:r>
        <w:rPr>
          <w:lang w:val="sq-AL"/>
        </w:rPr>
        <w:t>ë</w:t>
      </w:r>
      <w:r w:rsidRPr="00D159D2">
        <w:rPr>
          <w:lang w:val="sq-AL"/>
        </w:rPr>
        <w:t xml:space="preserve"> gjithë kufijtë, shumëzohet me koeficientin 0.75, për t</w:t>
      </w:r>
      <w:r>
        <w:rPr>
          <w:lang w:val="sq-AL"/>
        </w:rPr>
        <w:t>ë</w:t>
      </w:r>
      <w:r w:rsidRPr="00D159D2">
        <w:rPr>
          <w:lang w:val="sq-AL"/>
        </w:rPr>
        <w:t xml:space="preserve"> përcaktuar importin/eksportin total t</w:t>
      </w:r>
      <w:r>
        <w:rPr>
          <w:lang w:val="sq-AL"/>
        </w:rPr>
        <w:t>ë</w:t>
      </w:r>
      <w:r w:rsidRPr="00D159D2">
        <w:rPr>
          <w:lang w:val="sq-AL"/>
        </w:rPr>
        <w:t xml:space="preserve"> nj</w:t>
      </w:r>
      <w:r>
        <w:rPr>
          <w:lang w:val="sq-AL"/>
        </w:rPr>
        <w:t>ë</w:t>
      </w:r>
      <w:r w:rsidRPr="00D159D2">
        <w:rPr>
          <w:lang w:val="sq-AL"/>
        </w:rPr>
        <w:t xml:space="preserve"> zone kontrolli dhe q</w:t>
      </w:r>
      <w:r>
        <w:rPr>
          <w:lang w:val="sq-AL"/>
        </w:rPr>
        <w:t>ë</w:t>
      </w:r>
      <w:r w:rsidRPr="00D159D2">
        <w:rPr>
          <w:lang w:val="sq-AL"/>
        </w:rPr>
        <w:t xml:space="preserve"> merret n</w:t>
      </w:r>
      <w:r>
        <w:rPr>
          <w:lang w:val="sq-AL"/>
        </w:rPr>
        <w:t>ë</w:t>
      </w:r>
      <w:r w:rsidRPr="00D159D2">
        <w:rPr>
          <w:lang w:val="sq-AL"/>
        </w:rPr>
        <w:t xml:space="preserve"> konsiderat</w:t>
      </w:r>
      <w:r>
        <w:rPr>
          <w:lang w:val="sq-AL"/>
        </w:rPr>
        <w:t>ë</w:t>
      </w:r>
      <w:r w:rsidRPr="00D159D2">
        <w:rPr>
          <w:lang w:val="sq-AL"/>
        </w:rPr>
        <w:t xml:space="preserve"> n</w:t>
      </w:r>
      <w:r>
        <w:rPr>
          <w:lang w:val="sq-AL"/>
        </w:rPr>
        <w:t>ë</w:t>
      </w:r>
      <w:r w:rsidRPr="00D159D2">
        <w:rPr>
          <w:lang w:val="sq-AL"/>
        </w:rPr>
        <w:t xml:space="preserve"> procesin e skedulimit t</w:t>
      </w:r>
      <w:r>
        <w:rPr>
          <w:lang w:val="sq-AL"/>
        </w:rPr>
        <w:t>ë</w:t>
      </w:r>
      <w:r w:rsidRPr="00D159D2">
        <w:rPr>
          <w:lang w:val="sq-AL"/>
        </w:rPr>
        <w:t xml:space="preserve"> gjenerimit p</w:t>
      </w:r>
      <w:r>
        <w:rPr>
          <w:lang w:val="sq-AL"/>
        </w:rPr>
        <w:t>ë</w:t>
      </w:r>
      <w:r w:rsidRPr="00D159D2">
        <w:rPr>
          <w:lang w:val="sq-AL"/>
        </w:rPr>
        <w:t>r dit</w:t>
      </w:r>
      <w:r>
        <w:rPr>
          <w:lang w:val="sq-AL"/>
        </w:rPr>
        <w:t>ë</w:t>
      </w:r>
      <w:r w:rsidRPr="00D159D2">
        <w:rPr>
          <w:lang w:val="sq-AL"/>
        </w:rPr>
        <w:t>n n</w:t>
      </w:r>
      <w:r>
        <w:rPr>
          <w:lang w:val="sq-AL"/>
        </w:rPr>
        <w:t>ë</w:t>
      </w:r>
      <w:r w:rsidRPr="00D159D2">
        <w:rPr>
          <w:lang w:val="sq-AL"/>
        </w:rPr>
        <w:t xml:space="preserve"> avanc</w:t>
      </w:r>
      <w:r>
        <w:rPr>
          <w:lang w:val="sq-AL"/>
        </w:rPr>
        <w:t>ë</w:t>
      </w:r>
      <w:r w:rsidRPr="00D159D2">
        <w:rPr>
          <w:lang w:val="sq-AL"/>
        </w:rPr>
        <w:t>.</w:t>
      </w:r>
    </w:p>
    <w:p w:rsidR="00521302" w:rsidRPr="00D159D2" w:rsidRDefault="00521302" w:rsidP="003A5F8B">
      <w:pPr>
        <w:pStyle w:val="Hapesira7"/>
        <w:rPr>
          <w:lang w:val="sq-AL"/>
        </w:rPr>
      </w:pPr>
      <w:bookmarkStart w:id="1" w:name="_Toc301847618"/>
    </w:p>
    <w:p w:rsidR="00521302" w:rsidRPr="00D159D2" w:rsidRDefault="00521302" w:rsidP="00521302">
      <w:pPr>
        <w:pStyle w:val="NeniNr"/>
        <w:rPr>
          <w:lang w:val="sq-AL"/>
        </w:rPr>
      </w:pPr>
      <w:r w:rsidRPr="00D159D2">
        <w:rPr>
          <w:lang w:val="sq-AL"/>
        </w:rPr>
        <w:t xml:space="preserve">Neni </w:t>
      </w:r>
      <w:bookmarkEnd w:id="1"/>
      <w:r w:rsidRPr="00D159D2">
        <w:rPr>
          <w:lang w:val="sq-AL"/>
        </w:rPr>
        <w:t>10</w:t>
      </w:r>
    </w:p>
    <w:p w:rsidR="00521302" w:rsidRPr="00D159D2" w:rsidRDefault="00521302" w:rsidP="00521302">
      <w:pPr>
        <w:pStyle w:val="NeniNr"/>
        <w:rPr>
          <w:b/>
          <w:lang w:val="sq-AL"/>
        </w:rPr>
      </w:pPr>
      <w:bookmarkStart w:id="2" w:name="_Toc301847619"/>
      <w:r w:rsidRPr="00D159D2">
        <w:rPr>
          <w:b/>
          <w:lang w:val="sq-AL"/>
        </w:rPr>
        <w:t>Hyrja në fuqi</w:t>
      </w:r>
      <w:bookmarkEnd w:id="2"/>
    </w:p>
    <w:p w:rsidR="00521302" w:rsidRPr="003A5F8B" w:rsidRDefault="00521302" w:rsidP="003A5F8B">
      <w:pPr>
        <w:pStyle w:val="Hapesira7"/>
      </w:pPr>
    </w:p>
    <w:p w:rsidR="00521302" w:rsidRDefault="00521302" w:rsidP="00521302">
      <w:pPr>
        <w:pStyle w:val="Paragrafi"/>
        <w:rPr>
          <w:lang w:val="sq-AL"/>
        </w:rPr>
      </w:pPr>
      <w:r w:rsidRPr="00D159D2">
        <w:rPr>
          <w:lang w:val="sq-AL"/>
        </w:rPr>
        <w:t xml:space="preserve">Këto rregulla hyjnë në fuqi pas miratimit nga Bordi i ERE-s. </w:t>
      </w:r>
    </w:p>
    <w:p w:rsidR="00255217" w:rsidRPr="00D159D2" w:rsidRDefault="00255217" w:rsidP="00521302">
      <w:pPr>
        <w:pStyle w:val="Paragrafi"/>
        <w:rPr>
          <w:lang w:val="sq-AL"/>
        </w:rPr>
      </w:pPr>
    </w:p>
    <w:p w:rsidR="002D143F" w:rsidRDefault="002D143F" w:rsidP="00521302">
      <w:pPr>
        <w:pStyle w:val="Paragrafi"/>
        <w:rPr>
          <w:rFonts w:ascii="Times New Roman" w:hAnsi="Times New Roman"/>
          <w:lang w:val="sq-AL"/>
        </w:rPr>
      </w:pPr>
    </w:p>
    <w:p w:rsidR="00255217" w:rsidRDefault="00255217" w:rsidP="00521302">
      <w:pPr>
        <w:pStyle w:val="Paragrafi"/>
        <w:rPr>
          <w:rFonts w:ascii="Times New Roman" w:hAnsi="Times New Roman"/>
          <w:lang w:val="sq-AL"/>
        </w:rPr>
        <w:sectPr w:rsidR="00255217" w:rsidSect="002D143F">
          <w:type w:val="continuous"/>
          <w:pgSz w:w="11907" w:h="16840" w:code="9"/>
          <w:pgMar w:top="720" w:right="1134" w:bottom="720" w:left="1134" w:header="851" w:footer="851" w:gutter="0"/>
          <w:cols w:num="2" w:space="454"/>
          <w:docGrid w:linePitch="360"/>
        </w:sectPr>
      </w:pPr>
    </w:p>
    <w:p w:rsidR="00521302" w:rsidRPr="00D159D2" w:rsidRDefault="00521302" w:rsidP="00521302">
      <w:pPr>
        <w:pStyle w:val="Paragrafi"/>
        <w:rPr>
          <w:rFonts w:ascii="Times New Roman" w:hAnsi="Times New Roman"/>
          <w:lang w:val="sq-AL"/>
        </w:rPr>
      </w:pPr>
    </w:p>
    <w:p w:rsidR="00023FE7" w:rsidRPr="006F38BF" w:rsidRDefault="00023FE7" w:rsidP="00E01237">
      <w:pPr>
        <w:pStyle w:val="Paragrafi"/>
        <w:rPr>
          <w:lang w:val="sq-AL"/>
        </w:rPr>
      </w:pPr>
    </w:p>
    <w:sectPr w:rsidR="00023FE7" w:rsidRPr="006F38BF" w:rsidSect="002D143F">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BD9" w:rsidRDefault="00882BD9" w:rsidP="00375B7D">
      <w:pPr>
        <w:spacing w:after="0" w:line="240" w:lineRule="auto"/>
      </w:pPr>
      <w:r>
        <w:separator/>
      </w:r>
    </w:p>
  </w:endnote>
  <w:endnote w:type="continuationSeparator" w:id="0">
    <w:p w:rsidR="00882BD9" w:rsidRDefault="00882BD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013923"/>
      <w:docPartObj>
        <w:docPartGallery w:val="Page Numbers (Bottom of Page)"/>
        <w:docPartUnique/>
      </w:docPartObj>
    </w:sdtPr>
    <w:sdtEndPr>
      <w:rPr>
        <w:rFonts w:ascii="Garamond" w:hAnsi="Garamond"/>
        <w:noProof/>
        <w:sz w:val="24"/>
        <w:szCs w:val="24"/>
      </w:rPr>
    </w:sdtEndPr>
    <w:sdtContent>
      <w:p w:rsidR="00882BD9" w:rsidRPr="00B4283E" w:rsidRDefault="00882BD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A09D8">
          <w:rPr>
            <w:rFonts w:ascii="Garamond" w:hAnsi="Garamond"/>
            <w:noProof/>
            <w:sz w:val="24"/>
            <w:szCs w:val="24"/>
          </w:rPr>
          <w:t>11524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927328397"/>
      <w:docPartObj>
        <w:docPartGallery w:val="Page Numbers (Bottom of Page)"/>
        <w:docPartUnique/>
      </w:docPartObj>
    </w:sdtPr>
    <w:sdtEndPr>
      <w:rPr>
        <w:noProof/>
      </w:rPr>
    </w:sdtEndPr>
    <w:sdtContent>
      <w:p w:rsidR="00882BD9" w:rsidRPr="005B4361" w:rsidRDefault="00EA09D8" w:rsidP="00BB433C">
        <w:pPr>
          <w:pStyle w:val="Footer"/>
          <w:ind w:firstLine="0"/>
          <w:jc w:val="right"/>
          <w:rPr>
            <w:rFonts w:ascii="Garamond" w:hAnsi="Garamond"/>
            <w:sz w:val="24"/>
            <w:szCs w:val="24"/>
          </w:rPr>
        </w:pPr>
        <w:sdt>
          <w:sdtPr>
            <w:id w:val="-2055069121"/>
            <w:docPartObj>
              <w:docPartGallery w:val="Page Numbers (Bottom of Page)"/>
              <w:docPartUnique/>
            </w:docPartObj>
          </w:sdtPr>
          <w:sdtEndPr>
            <w:rPr>
              <w:rFonts w:ascii="Garamond" w:hAnsi="Garamond"/>
              <w:noProof/>
              <w:sz w:val="24"/>
              <w:szCs w:val="24"/>
            </w:rPr>
          </w:sdtEndPr>
          <w:sdtContent>
            <w:r w:rsidR="00882BD9" w:rsidRPr="00B4283E">
              <w:rPr>
                <w:rFonts w:ascii="Garamond" w:hAnsi="Garamond"/>
                <w:sz w:val="24"/>
                <w:szCs w:val="24"/>
              </w:rPr>
              <w:t>Faqe|</w:t>
            </w:r>
            <w:r w:rsidR="00882BD9" w:rsidRPr="00B4283E">
              <w:rPr>
                <w:rFonts w:ascii="Garamond" w:hAnsi="Garamond"/>
                <w:sz w:val="24"/>
                <w:szCs w:val="24"/>
              </w:rPr>
              <w:fldChar w:fldCharType="begin"/>
            </w:r>
            <w:r w:rsidR="00882BD9" w:rsidRPr="00B4283E">
              <w:rPr>
                <w:rFonts w:ascii="Garamond" w:hAnsi="Garamond"/>
                <w:sz w:val="24"/>
                <w:szCs w:val="24"/>
              </w:rPr>
              <w:instrText xml:space="preserve"> PAGE   \* MERGEFORMAT </w:instrText>
            </w:r>
            <w:r w:rsidR="00882BD9" w:rsidRPr="00B4283E">
              <w:rPr>
                <w:rFonts w:ascii="Garamond" w:hAnsi="Garamond"/>
                <w:sz w:val="24"/>
                <w:szCs w:val="24"/>
              </w:rPr>
              <w:fldChar w:fldCharType="separate"/>
            </w:r>
            <w:r>
              <w:rPr>
                <w:rFonts w:ascii="Garamond" w:hAnsi="Garamond"/>
                <w:noProof/>
                <w:sz w:val="24"/>
                <w:szCs w:val="24"/>
              </w:rPr>
              <w:t>11523</w:t>
            </w:r>
            <w:r w:rsidR="00882BD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93104931"/>
      <w:docPartObj>
        <w:docPartGallery w:val="Page Numbers (Bottom of Page)"/>
        <w:docPartUnique/>
      </w:docPartObj>
    </w:sdtPr>
    <w:sdtEndPr>
      <w:rPr>
        <w:noProof/>
        <w:sz w:val="24"/>
        <w:szCs w:val="24"/>
      </w:rPr>
    </w:sdtEndPr>
    <w:sdtContent>
      <w:p w:rsidR="00882BD9" w:rsidRPr="00833610" w:rsidRDefault="00882BD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82BD9" w:rsidRDefault="00882B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BD9" w:rsidRDefault="00882BD9" w:rsidP="00375B7D">
      <w:pPr>
        <w:spacing w:after="0" w:line="240" w:lineRule="auto"/>
      </w:pPr>
      <w:r>
        <w:separator/>
      </w:r>
    </w:p>
  </w:footnote>
  <w:footnote w:type="continuationSeparator" w:id="0">
    <w:p w:rsidR="00882BD9" w:rsidRDefault="00882BD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82BD9" w:rsidRPr="00EB260B" w:rsidTr="0024030F">
      <w:trPr>
        <w:trHeight w:val="936"/>
        <w:jc w:val="center"/>
      </w:trPr>
      <w:tc>
        <w:tcPr>
          <w:tcW w:w="2811" w:type="dxa"/>
          <w:shd w:val="pct5" w:color="auto" w:fill="F2F2F2"/>
          <w:vAlign w:val="center"/>
        </w:tcPr>
        <w:p w:rsidR="00882BD9" w:rsidRPr="00EB260B" w:rsidRDefault="00882BD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82BD9" w:rsidRPr="00EB260B" w:rsidRDefault="00882BD9" w:rsidP="0024030F">
          <w:pPr>
            <w:pStyle w:val="NoSpacing"/>
            <w:spacing w:before="100" w:after="100"/>
            <w:jc w:val="center"/>
            <w:rPr>
              <w:rFonts w:ascii="Garamond" w:hAnsi="Garamond"/>
              <w:b/>
              <w:sz w:val="28"/>
              <w:szCs w:val="28"/>
            </w:rPr>
          </w:pPr>
          <w:r>
            <w:rPr>
              <w:noProof/>
              <w:lang w:eastAsia="sq-AL"/>
            </w:rPr>
            <w:drawing>
              <wp:inline distT="0" distB="0" distL="0" distR="0" wp14:anchorId="38657DFF" wp14:editId="289F6C5D">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82BD9" w:rsidRPr="00EB260B" w:rsidRDefault="00882BD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149</w:t>
          </w:r>
        </w:p>
      </w:tc>
    </w:tr>
  </w:tbl>
  <w:p w:rsidR="00882BD9" w:rsidRPr="00385E2C" w:rsidRDefault="00882BD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82BD9" w:rsidRPr="00EB260B" w:rsidTr="00F63542">
      <w:trPr>
        <w:trHeight w:val="936"/>
        <w:jc w:val="center"/>
      </w:trPr>
      <w:tc>
        <w:tcPr>
          <w:tcW w:w="2811" w:type="dxa"/>
          <w:shd w:val="pct5" w:color="auto" w:fill="F2F2F2"/>
          <w:vAlign w:val="center"/>
        </w:tcPr>
        <w:p w:rsidR="00882BD9" w:rsidRPr="00EB260B" w:rsidRDefault="00882BD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82BD9" w:rsidRPr="00EB260B" w:rsidRDefault="00882BD9" w:rsidP="00BB433C">
          <w:pPr>
            <w:pStyle w:val="NoSpacing"/>
            <w:spacing w:before="100" w:after="100"/>
            <w:jc w:val="center"/>
            <w:rPr>
              <w:rFonts w:ascii="Garamond" w:hAnsi="Garamond"/>
              <w:b/>
              <w:sz w:val="28"/>
              <w:szCs w:val="28"/>
            </w:rPr>
          </w:pPr>
          <w:r>
            <w:rPr>
              <w:noProof/>
              <w:lang w:eastAsia="sq-AL"/>
            </w:rPr>
            <w:drawing>
              <wp:inline distT="0" distB="0" distL="0" distR="0" wp14:anchorId="070D05A1" wp14:editId="199D9CCD">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82BD9" w:rsidRPr="00EB260B" w:rsidRDefault="00882BD9" w:rsidP="008B7F0C">
          <w:pPr>
            <w:pStyle w:val="NoSpacing"/>
            <w:spacing w:before="100" w:after="100"/>
            <w:jc w:val="center"/>
            <w:rPr>
              <w:rFonts w:ascii="Garamond" w:hAnsi="Garamond"/>
              <w:b/>
              <w:sz w:val="28"/>
              <w:szCs w:val="28"/>
            </w:rPr>
          </w:pPr>
          <w:r>
            <w:rPr>
              <w:rFonts w:ascii="Garamond" w:hAnsi="Garamond"/>
              <w:b/>
              <w:sz w:val="28"/>
              <w:szCs w:val="28"/>
            </w:rPr>
            <w:t>Viti 2016 – Numri 149</w:t>
          </w:r>
        </w:p>
      </w:tc>
    </w:tr>
  </w:tbl>
  <w:p w:rsidR="00882BD9" w:rsidRDefault="00882B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BD9" w:rsidRDefault="00882BD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82BD9" w:rsidRPr="00EB260B" w:rsidTr="00477A8E">
      <w:trPr>
        <w:trHeight w:val="936"/>
        <w:jc w:val="center"/>
      </w:trPr>
      <w:tc>
        <w:tcPr>
          <w:tcW w:w="1392" w:type="pct"/>
          <w:shd w:val="pct5" w:color="auto" w:fill="F2F2F2"/>
          <w:vAlign w:val="center"/>
        </w:tcPr>
        <w:p w:rsidR="00882BD9" w:rsidRPr="00EB260B" w:rsidRDefault="00882BD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82BD9" w:rsidRPr="00EB260B" w:rsidRDefault="00882BD9" w:rsidP="0024030F">
          <w:pPr>
            <w:pStyle w:val="NoSpacing"/>
            <w:spacing w:before="100" w:after="100"/>
            <w:jc w:val="center"/>
            <w:rPr>
              <w:rFonts w:ascii="Garamond" w:hAnsi="Garamond"/>
              <w:b/>
              <w:sz w:val="28"/>
              <w:szCs w:val="28"/>
            </w:rPr>
          </w:pPr>
          <w:r>
            <w:rPr>
              <w:noProof/>
              <w:lang w:eastAsia="sq-AL"/>
            </w:rPr>
            <w:drawing>
              <wp:inline distT="0" distB="0" distL="0" distR="0" wp14:anchorId="11FCAA13" wp14:editId="2515546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82BD9" w:rsidRPr="00EB260B" w:rsidRDefault="00882BD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149</w:t>
          </w:r>
        </w:p>
      </w:tc>
    </w:tr>
  </w:tbl>
  <w:p w:rsidR="00882BD9" w:rsidRPr="00385E2C" w:rsidRDefault="00882BD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82BD9" w:rsidRPr="00EB260B" w:rsidTr="000B7239">
      <w:trPr>
        <w:trHeight w:val="936"/>
        <w:jc w:val="center"/>
      </w:trPr>
      <w:tc>
        <w:tcPr>
          <w:tcW w:w="1392" w:type="pct"/>
          <w:shd w:val="pct5" w:color="auto" w:fill="F2F2F2"/>
          <w:vAlign w:val="center"/>
        </w:tcPr>
        <w:p w:rsidR="00882BD9" w:rsidRPr="00EB260B" w:rsidRDefault="00882BD9" w:rsidP="00882BD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82BD9" w:rsidRPr="00EB260B" w:rsidRDefault="00882BD9" w:rsidP="00882BD9">
          <w:pPr>
            <w:pStyle w:val="NoSpacing"/>
            <w:spacing w:before="100" w:after="100"/>
            <w:jc w:val="center"/>
            <w:rPr>
              <w:rFonts w:ascii="Garamond" w:hAnsi="Garamond"/>
              <w:b/>
              <w:sz w:val="28"/>
              <w:szCs w:val="28"/>
            </w:rPr>
          </w:pPr>
          <w:r>
            <w:rPr>
              <w:noProof/>
              <w:lang w:eastAsia="sq-AL"/>
            </w:rPr>
            <w:drawing>
              <wp:inline distT="0" distB="0" distL="0" distR="0" wp14:anchorId="3E52A691" wp14:editId="03CCCB4B">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82BD9" w:rsidRPr="00EB260B" w:rsidRDefault="00882BD9" w:rsidP="00882BD9">
          <w:pPr>
            <w:pStyle w:val="NoSpacing"/>
            <w:spacing w:before="100" w:after="100"/>
            <w:jc w:val="center"/>
            <w:rPr>
              <w:rFonts w:ascii="Garamond" w:hAnsi="Garamond"/>
              <w:b/>
              <w:sz w:val="28"/>
              <w:szCs w:val="28"/>
            </w:rPr>
          </w:pPr>
          <w:r>
            <w:rPr>
              <w:rFonts w:ascii="Garamond" w:hAnsi="Garamond"/>
              <w:b/>
              <w:sz w:val="28"/>
              <w:szCs w:val="28"/>
            </w:rPr>
            <w:t>Viti 2016 – Numri 149</w:t>
          </w:r>
        </w:p>
      </w:tc>
    </w:tr>
  </w:tbl>
  <w:p w:rsidR="00882BD9" w:rsidRDefault="00882BD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82BD9" w:rsidRPr="00EB260B" w:rsidTr="00023FE7">
      <w:trPr>
        <w:trHeight w:val="1023"/>
        <w:jc w:val="center"/>
      </w:trPr>
      <w:tc>
        <w:tcPr>
          <w:tcW w:w="1375" w:type="pct"/>
          <w:shd w:val="pct5" w:color="auto" w:fill="F2F2F2"/>
          <w:vAlign w:val="center"/>
        </w:tcPr>
        <w:p w:rsidR="00882BD9" w:rsidRPr="00EB260B" w:rsidRDefault="00882BD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82BD9" w:rsidRPr="00EB260B" w:rsidRDefault="00882BD9" w:rsidP="000B7239">
          <w:pPr>
            <w:pStyle w:val="NoSpacing"/>
            <w:spacing w:before="100" w:after="100"/>
            <w:jc w:val="center"/>
            <w:rPr>
              <w:rFonts w:ascii="Garamond" w:hAnsi="Garamond"/>
              <w:b/>
              <w:sz w:val="28"/>
              <w:szCs w:val="28"/>
            </w:rPr>
          </w:pPr>
          <w:r>
            <w:rPr>
              <w:noProof/>
              <w:lang w:eastAsia="sq-AL"/>
            </w:rPr>
            <w:drawing>
              <wp:inline distT="0" distB="0" distL="0" distR="0" wp14:anchorId="3F03C383" wp14:editId="0E7045D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82BD9" w:rsidRPr="00EB260B" w:rsidRDefault="00882BD9" w:rsidP="009766F6">
          <w:pPr>
            <w:pStyle w:val="NoSpacing"/>
            <w:spacing w:before="100" w:after="100"/>
            <w:jc w:val="center"/>
            <w:rPr>
              <w:rFonts w:ascii="Garamond" w:hAnsi="Garamond"/>
              <w:b/>
              <w:sz w:val="28"/>
              <w:szCs w:val="28"/>
            </w:rPr>
          </w:pPr>
          <w:r>
            <w:rPr>
              <w:rFonts w:ascii="Garamond" w:hAnsi="Garamond"/>
              <w:b/>
              <w:sz w:val="28"/>
              <w:szCs w:val="28"/>
            </w:rPr>
            <w:t xml:space="preserve"> Viti 2014 – Numri 149</w:t>
          </w:r>
        </w:p>
      </w:tc>
    </w:tr>
  </w:tbl>
  <w:p w:rsidR="00882BD9" w:rsidRDefault="00882BD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82BD9" w:rsidRPr="00EB260B" w:rsidTr="00882BD9">
      <w:trPr>
        <w:trHeight w:val="936"/>
        <w:jc w:val="center"/>
      </w:trPr>
      <w:tc>
        <w:tcPr>
          <w:tcW w:w="2811" w:type="dxa"/>
          <w:shd w:val="pct5" w:color="auto" w:fill="F2F2F2"/>
          <w:vAlign w:val="center"/>
        </w:tcPr>
        <w:p w:rsidR="00882BD9" w:rsidRPr="00EB260B" w:rsidRDefault="00882BD9" w:rsidP="00882BD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82BD9" w:rsidRPr="00EB260B" w:rsidRDefault="00882BD9" w:rsidP="00882BD9">
          <w:pPr>
            <w:pStyle w:val="NoSpacing"/>
            <w:spacing w:before="100" w:after="100"/>
            <w:jc w:val="center"/>
            <w:rPr>
              <w:rFonts w:ascii="Garamond" w:hAnsi="Garamond"/>
              <w:b/>
              <w:sz w:val="28"/>
              <w:szCs w:val="28"/>
            </w:rPr>
          </w:pPr>
          <w:r>
            <w:rPr>
              <w:noProof/>
              <w:lang w:eastAsia="sq-AL"/>
            </w:rPr>
            <w:drawing>
              <wp:inline distT="0" distB="0" distL="0" distR="0" wp14:anchorId="04342D5D" wp14:editId="60BCFD9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82BD9" w:rsidRPr="00EB260B" w:rsidRDefault="00882BD9" w:rsidP="00882BD9">
          <w:pPr>
            <w:pStyle w:val="NoSpacing"/>
            <w:spacing w:before="100" w:after="100"/>
            <w:jc w:val="center"/>
            <w:rPr>
              <w:rFonts w:ascii="Garamond" w:hAnsi="Garamond"/>
              <w:b/>
              <w:sz w:val="28"/>
              <w:szCs w:val="28"/>
            </w:rPr>
          </w:pPr>
          <w:r>
            <w:rPr>
              <w:rFonts w:ascii="Garamond" w:hAnsi="Garamond"/>
              <w:b/>
              <w:sz w:val="28"/>
              <w:szCs w:val="28"/>
            </w:rPr>
            <w:t>Viti 2016 – Numri 149</w:t>
          </w:r>
        </w:p>
      </w:tc>
    </w:tr>
  </w:tbl>
  <w:p w:rsidR="00882BD9" w:rsidRDefault="00882B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73785926"/>
    <w:lvl w:ilvl="0" w:tplc="7930C586">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55131C6"/>
    <w:multiLevelType w:val="multilevel"/>
    <w:tmpl w:val="2D3829A0"/>
    <w:lvl w:ilvl="0">
      <w:start w:val="1"/>
      <w:numFmt w:val="decimal"/>
      <w:lvlText w:val="%1."/>
      <w:lvlJc w:val="left"/>
      <w:pPr>
        <w:tabs>
          <w:tab w:val="num" w:pos="435"/>
        </w:tabs>
        <w:ind w:left="435"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9506CA1"/>
    <w:multiLevelType w:val="hybridMultilevel"/>
    <w:tmpl w:val="C850442E"/>
    <w:lvl w:ilvl="0" w:tplc="0409000F">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09A83110"/>
    <w:multiLevelType w:val="multilevel"/>
    <w:tmpl w:val="A37073CE"/>
    <w:lvl w:ilvl="0">
      <w:start w:val="24"/>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22354C5"/>
    <w:multiLevelType w:val="multilevel"/>
    <w:tmpl w:val="A37073CE"/>
    <w:lvl w:ilvl="0">
      <w:start w:val="24"/>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23953670"/>
    <w:multiLevelType w:val="hybridMultilevel"/>
    <w:tmpl w:val="2D3829A0"/>
    <w:lvl w:ilvl="0" w:tplc="EB6AC1B2">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C557E4"/>
    <w:multiLevelType w:val="hybridMultilevel"/>
    <w:tmpl w:val="800A7BD6"/>
    <w:lvl w:ilvl="0" w:tplc="B4C437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BB132F"/>
    <w:multiLevelType w:val="hybridMultilevel"/>
    <w:tmpl w:val="693486A2"/>
    <w:lvl w:ilvl="0" w:tplc="6F24425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BDD7ADF"/>
    <w:multiLevelType w:val="hybridMultilevel"/>
    <w:tmpl w:val="28A0DEC6"/>
    <w:lvl w:ilvl="0" w:tplc="E77AC202">
      <w:start w:val="1"/>
      <w:numFmt w:val="decimal"/>
      <w:lvlText w:val="%1."/>
      <w:lvlJc w:val="left"/>
      <w:pPr>
        <w:ind w:left="360" w:hanging="360"/>
      </w:pPr>
      <w:rPr>
        <w:color w:val="auto"/>
      </w:rPr>
    </w:lvl>
    <w:lvl w:ilvl="1" w:tplc="70B0683E">
      <w:start w:val="1"/>
      <w:numFmt w:val="lowerLetter"/>
      <w:lvlText w:val="%2)"/>
      <w:lvlJc w:val="left"/>
      <w:pPr>
        <w:ind w:left="1080" w:hanging="360"/>
      </w:pPr>
    </w:lvl>
    <w:lvl w:ilvl="2" w:tplc="AEDE2626">
      <w:start w:val="1"/>
      <w:numFmt w:val="lowerRoman"/>
      <w:lvlText w:val="%3."/>
      <w:lvlJc w:val="right"/>
      <w:pPr>
        <w:ind w:left="1800" w:hanging="180"/>
      </w:pPr>
    </w:lvl>
    <w:lvl w:ilvl="3" w:tplc="E58E18E2">
      <w:start w:val="1"/>
      <w:numFmt w:val="decimal"/>
      <w:lvlText w:val="%4."/>
      <w:lvlJc w:val="left"/>
      <w:pPr>
        <w:ind w:left="2520" w:hanging="360"/>
      </w:pPr>
    </w:lvl>
    <w:lvl w:ilvl="4" w:tplc="0F98AB3E">
      <w:start w:val="1"/>
      <w:numFmt w:val="lowerLetter"/>
      <w:lvlText w:val="%5."/>
      <w:lvlJc w:val="left"/>
      <w:pPr>
        <w:ind w:left="3240" w:hanging="360"/>
      </w:pPr>
    </w:lvl>
    <w:lvl w:ilvl="5" w:tplc="E0F6D810">
      <w:start w:val="1"/>
      <w:numFmt w:val="lowerRoman"/>
      <w:lvlText w:val="%6."/>
      <w:lvlJc w:val="right"/>
      <w:pPr>
        <w:ind w:left="3960" w:hanging="180"/>
      </w:pPr>
    </w:lvl>
    <w:lvl w:ilvl="6" w:tplc="8EBC5CD6">
      <w:start w:val="1"/>
      <w:numFmt w:val="decimal"/>
      <w:lvlText w:val="%7."/>
      <w:lvlJc w:val="left"/>
      <w:pPr>
        <w:ind w:left="4680" w:hanging="360"/>
      </w:pPr>
    </w:lvl>
    <w:lvl w:ilvl="7" w:tplc="D8C477AA">
      <w:start w:val="1"/>
      <w:numFmt w:val="lowerLetter"/>
      <w:lvlText w:val="%8."/>
      <w:lvlJc w:val="left"/>
      <w:pPr>
        <w:ind w:left="5400" w:hanging="360"/>
      </w:pPr>
    </w:lvl>
    <w:lvl w:ilvl="8" w:tplc="279258F0">
      <w:start w:val="1"/>
      <w:numFmt w:val="lowerRoman"/>
      <w:lvlText w:val="%9."/>
      <w:lvlJc w:val="right"/>
      <w:pPr>
        <w:ind w:left="6120" w:hanging="180"/>
      </w:pPr>
    </w:lvl>
  </w:abstractNum>
  <w:abstractNum w:abstractNumId="21">
    <w:nsid w:val="2EDD01E5"/>
    <w:multiLevelType w:val="multilevel"/>
    <w:tmpl w:val="55AC2B7E"/>
    <w:lvl w:ilvl="0">
      <w:start w:val="4"/>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F0A4C9C"/>
    <w:multiLevelType w:val="hybridMultilevel"/>
    <w:tmpl w:val="832CA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39BA649F"/>
    <w:multiLevelType w:val="hybridMultilevel"/>
    <w:tmpl w:val="484AD60A"/>
    <w:lvl w:ilvl="0" w:tplc="C1E4CE0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28">
    <w:nsid w:val="53552684"/>
    <w:multiLevelType w:val="hybridMultilevel"/>
    <w:tmpl w:val="79C4CA84"/>
    <w:lvl w:ilvl="0" w:tplc="61A0ADF8">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nsid w:val="58655A13"/>
    <w:multiLevelType w:val="hybridMultilevel"/>
    <w:tmpl w:val="9A287C8E"/>
    <w:lvl w:ilvl="0" w:tplc="AE00C6CC">
      <w:start w:val="1"/>
      <w:numFmt w:val="lowerLetter"/>
      <w:lvlText w:val="%1)"/>
      <w:lvlJc w:val="left"/>
      <w:pPr>
        <w:tabs>
          <w:tab w:val="num" w:pos="1944"/>
        </w:tabs>
        <w:ind w:left="194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737C67"/>
    <w:multiLevelType w:val="hybridMultilevel"/>
    <w:tmpl w:val="55AC2B7E"/>
    <w:lvl w:ilvl="0" w:tplc="323212AE">
      <w:start w:val="4"/>
      <w:numFmt w:val="upperRoman"/>
      <w:lvlText w:val="%1."/>
      <w:lvlJc w:val="left"/>
      <w:pPr>
        <w:tabs>
          <w:tab w:val="num" w:pos="1080"/>
        </w:tabs>
        <w:ind w:left="1080" w:hanging="720"/>
      </w:pPr>
      <w:rPr>
        <w:rFonts w:hint="default"/>
      </w:rPr>
    </w:lvl>
    <w:lvl w:ilvl="1" w:tplc="EE443BE6">
      <w:start w:val="1"/>
      <w:numFmt w:val="lowerLetter"/>
      <w:lvlText w:val="%2."/>
      <w:lvlJc w:val="left"/>
      <w:pPr>
        <w:tabs>
          <w:tab w:val="num" w:pos="1440"/>
        </w:tabs>
        <w:ind w:left="1440" w:hanging="360"/>
      </w:pPr>
      <w:rPr>
        <w:rFonts w:hint="default"/>
      </w:rPr>
    </w:lvl>
    <w:lvl w:ilvl="2" w:tplc="E0CA5B92">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92495D"/>
    <w:multiLevelType w:val="hybridMultilevel"/>
    <w:tmpl w:val="000000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nsid w:val="5E93658E"/>
    <w:multiLevelType w:val="hybridMultilevel"/>
    <w:tmpl w:val="A37073CE"/>
    <w:lvl w:ilvl="0" w:tplc="2BC0AD62">
      <w:start w:val="24"/>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00C0322"/>
    <w:multiLevelType w:val="hybridMultilevel"/>
    <w:tmpl w:val="9024535E"/>
    <w:lvl w:ilvl="0" w:tplc="A704DB7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2AF27E6"/>
    <w:multiLevelType w:val="hybridMultilevel"/>
    <w:tmpl w:val="EBE08DE2"/>
    <w:lvl w:ilvl="0" w:tplc="FFFFFFFF">
      <w:start w:val="1"/>
      <w:numFmt w:val="decimal"/>
      <w:pStyle w:val="bulletbody"/>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nsid w:val="64A71889"/>
    <w:multiLevelType w:val="hybridMultilevel"/>
    <w:tmpl w:val="1C569516"/>
    <w:lvl w:ilvl="0" w:tplc="04E4E2A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7">
    <w:nsid w:val="65AE00F0"/>
    <w:multiLevelType w:val="hybridMultilevel"/>
    <w:tmpl w:val="F4920AD0"/>
    <w:lvl w:ilvl="0" w:tplc="7E223E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6A028E"/>
    <w:multiLevelType w:val="hybridMultilevel"/>
    <w:tmpl w:val="7EA4B99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ABD68F9"/>
    <w:multiLevelType w:val="multilevel"/>
    <w:tmpl w:val="A37073CE"/>
    <w:lvl w:ilvl="0">
      <w:start w:val="24"/>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DD63E27"/>
    <w:multiLevelType w:val="hybridMultilevel"/>
    <w:tmpl w:val="651C82A0"/>
    <w:lvl w:ilvl="0" w:tplc="E2B282B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EAF460F"/>
    <w:multiLevelType w:val="multilevel"/>
    <w:tmpl w:val="A37073CE"/>
    <w:lvl w:ilvl="0">
      <w:start w:val="24"/>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6"/>
  </w:num>
  <w:num w:numId="2">
    <w:abstractNumId w:val="26"/>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1"/>
  </w:num>
  <w:num w:numId="16">
    <w:abstractNumId w:val="39"/>
  </w:num>
  <w:num w:numId="17">
    <w:abstractNumId w:val="25"/>
  </w:num>
  <w:num w:numId="18">
    <w:abstractNumId w:val="27"/>
  </w:num>
  <w:num w:numId="19">
    <w:abstractNumId w:val="23"/>
  </w:num>
  <w:num w:numId="20">
    <w:abstractNumId w:val="38"/>
  </w:num>
  <w:num w:numId="21">
    <w:abstractNumId w:val="10"/>
  </w:num>
  <w:num w:numId="22">
    <w:abstractNumId w:val="31"/>
  </w:num>
  <w:num w:numId="23">
    <w:abstractNumId w:val="20"/>
  </w:num>
  <w:num w:numId="24">
    <w:abstractNumId w:val="30"/>
  </w:num>
  <w:num w:numId="25">
    <w:abstractNumId w:val="33"/>
  </w:num>
  <w:num w:numId="26">
    <w:abstractNumId w:val="21"/>
  </w:num>
  <w:num w:numId="27">
    <w:abstractNumId w:val="32"/>
  </w:num>
  <w:num w:numId="28">
    <w:abstractNumId w:val="19"/>
  </w:num>
  <w:num w:numId="29">
    <w:abstractNumId w:val="24"/>
  </w:num>
  <w:num w:numId="30">
    <w:abstractNumId w:val="29"/>
  </w:num>
  <w:num w:numId="31">
    <w:abstractNumId w:val="42"/>
  </w:num>
  <w:num w:numId="32">
    <w:abstractNumId w:val="17"/>
  </w:num>
  <w:num w:numId="33">
    <w:abstractNumId w:val="34"/>
  </w:num>
  <w:num w:numId="34">
    <w:abstractNumId w:val="11"/>
  </w:num>
  <w:num w:numId="35">
    <w:abstractNumId w:val="43"/>
  </w:num>
  <w:num w:numId="36">
    <w:abstractNumId w:val="40"/>
  </w:num>
  <w:num w:numId="37">
    <w:abstractNumId w:val="16"/>
  </w:num>
  <w:num w:numId="38">
    <w:abstractNumId w:val="13"/>
  </w:num>
  <w:num w:numId="39">
    <w:abstractNumId w:val="28"/>
  </w:num>
  <w:num w:numId="40">
    <w:abstractNumId w:val="35"/>
  </w:num>
  <w:num w:numId="41">
    <w:abstractNumId w:val="22"/>
  </w:num>
  <w:num w:numId="42">
    <w:abstractNumId w:val="12"/>
  </w:num>
  <w:num w:numId="43">
    <w:abstractNumId w:val="37"/>
  </w:num>
  <w:num w:numId="44">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00"/>
    <w:rsid w:val="00004A61"/>
    <w:rsid w:val="00006B92"/>
    <w:rsid w:val="00010F87"/>
    <w:rsid w:val="00021AB5"/>
    <w:rsid w:val="00023FE7"/>
    <w:rsid w:val="00025CCC"/>
    <w:rsid w:val="000457CE"/>
    <w:rsid w:val="00051A20"/>
    <w:rsid w:val="00051ECE"/>
    <w:rsid w:val="00053B9D"/>
    <w:rsid w:val="00054747"/>
    <w:rsid w:val="00054A72"/>
    <w:rsid w:val="00061881"/>
    <w:rsid w:val="000906FC"/>
    <w:rsid w:val="000927A6"/>
    <w:rsid w:val="000A1F58"/>
    <w:rsid w:val="000A4C36"/>
    <w:rsid w:val="000A7ADF"/>
    <w:rsid w:val="000B0239"/>
    <w:rsid w:val="000B1F49"/>
    <w:rsid w:val="000B7239"/>
    <w:rsid w:val="000C2D42"/>
    <w:rsid w:val="000C4D55"/>
    <w:rsid w:val="000D066E"/>
    <w:rsid w:val="000D0D93"/>
    <w:rsid w:val="000D3708"/>
    <w:rsid w:val="000D65F7"/>
    <w:rsid w:val="000D7A7F"/>
    <w:rsid w:val="000E35FE"/>
    <w:rsid w:val="000E7D84"/>
    <w:rsid w:val="001021DE"/>
    <w:rsid w:val="001034E9"/>
    <w:rsid w:val="001107CA"/>
    <w:rsid w:val="00112E7D"/>
    <w:rsid w:val="00113356"/>
    <w:rsid w:val="00113674"/>
    <w:rsid w:val="001139B0"/>
    <w:rsid w:val="00114B11"/>
    <w:rsid w:val="00121430"/>
    <w:rsid w:val="00123361"/>
    <w:rsid w:val="0012498E"/>
    <w:rsid w:val="00131BB1"/>
    <w:rsid w:val="00132EF0"/>
    <w:rsid w:val="0014288A"/>
    <w:rsid w:val="00143605"/>
    <w:rsid w:val="00145F8B"/>
    <w:rsid w:val="001517DA"/>
    <w:rsid w:val="00153FC2"/>
    <w:rsid w:val="0015421A"/>
    <w:rsid w:val="00154254"/>
    <w:rsid w:val="00156CE8"/>
    <w:rsid w:val="00163A4D"/>
    <w:rsid w:val="00170010"/>
    <w:rsid w:val="00180875"/>
    <w:rsid w:val="00180994"/>
    <w:rsid w:val="00184D09"/>
    <w:rsid w:val="00190182"/>
    <w:rsid w:val="00191931"/>
    <w:rsid w:val="00192770"/>
    <w:rsid w:val="001943B9"/>
    <w:rsid w:val="00194547"/>
    <w:rsid w:val="001A32A5"/>
    <w:rsid w:val="001B1023"/>
    <w:rsid w:val="001B2FEB"/>
    <w:rsid w:val="001B5E46"/>
    <w:rsid w:val="001B7359"/>
    <w:rsid w:val="001C2960"/>
    <w:rsid w:val="001C52BE"/>
    <w:rsid w:val="001C60EA"/>
    <w:rsid w:val="001D5007"/>
    <w:rsid w:val="001D672E"/>
    <w:rsid w:val="001D76C5"/>
    <w:rsid w:val="001E208C"/>
    <w:rsid w:val="001E7A37"/>
    <w:rsid w:val="001F0630"/>
    <w:rsid w:val="001F5A25"/>
    <w:rsid w:val="001F63DF"/>
    <w:rsid w:val="001F7313"/>
    <w:rsid w:val="001F7AF0"/>
    <w:rsid w:val="0020454E"/>
    <w:rsid w:val="00220ED8"/>
    <w:rsid w:val="00221879"/>
    <w:rsid w:val="00225C5F"/>
    <w:rsid w:val="0023399C"/>
    <w:rsid w:val="00235682"/>
    <w:rsid w:val="0024030F"/>
    <w:rsid w:val="00241082"/>
    <w:rsid w:val="00245357"/>
    <w:rsid w:val="002478F7"/>
    <w:rsid w:val="00250944"/>
    <w:rsid w:val="0025286C"/>
    <w:rsid w:val="00253880"/>
    <w:rsid w:val="00253E51"/>
    <w:rsid w:val="00255217"/>
    <w:rsid w:val="00256F02"/>
    <w:rsid w:val="002657EA"/>
    <w:rsid w:val="00267BAD"/>
    <w:rsid w:val="00272B85"/>
    <w:rsid w:val="0027672B"/>
    <w:rsid w:val="00276956"/>
    <w:rsid w:val="00277011"/>
    <w:rsid w:val="00280C99"/>
    <w:rsid w:val="00284829"/>
    <w:rsid w:val="002855C3"/>
    <w:rsid w:val="002A45D6"/>
    <w:rsid w:val="002B15AB"/>
    <w:rsid w:val="002B15EC"/>
    <w:rsid w:val="002B4611"/>
    <w:rsid w:val="002C0CCC"/>
    <w:rsid w:val="002C1485"/>
    <w:rsid w:val="002C35D8"/>
    <w:rsid w:val="002C51BD"/>
    <w:rsid w:val="002C614D"/>
    <w:rsid w:val="002C6801"/>
    <w:rsid w:val="002D0A06"/>
    <w:rsid w:val="002D11D6"/>
    <w:rsid w:val="002D143F"/>
    <w:rsid w:val="002D17BF"/>
    <w:rsid w:val="002D1D59"/>
    <w:rsid w:val="002D7E53"/>
    <w:rsid w:val="002E11DE"/>
    <w:rsid w:val="002E1A87"/>
    <w:rsid w:val="002E55C9"/>
    <w:rsid w:val="002E7B63"/>
    <w:rsid w:val="002F0257"/>
    <w:rsid w:val="002F74CF"/>
    <w:rsid w:val="003028D8"/>
    <w:rsid w:val="00307BC3"/>
    <w:rsid w:val="00307D02"/>
    <w:rsid w:val="003107CA"/>
    <w:rsid w:val="003114C3"/>
    <w:rsid w:val="003119E2"/>
    <w:rsid w:val="0031320E"/>
    <w:rsid w:val="00315737"/>
    <w:rsid w:val="00321A87"/>
    <w:rsid w:val="0032594A"/>
    <w:rsid w:val="00330117"/>
    <w:rsid w:val="00332034"/>
    <w:rsid w:val="00333FAB"/>
    <w:rsid w:val="003357BE"/>
    <w:rsid w:val="0033728A"/>
    <w:rsid w:val="00346D96"/>
    <w:rsid w:val="00350FB9"/>
    <w:rsid w:val="003522FC"/>
    <w:rsid w:val="00353169"/>
    <w:rsid w:val="00356D6D"/>
    <w:rsid w:val="00357007"/>
    <w:rsid w:val="00357533"/>
    <w:rsid w:val="0036088C"/>
    <w:rsid w:val="00365494"/>
    <w:rsid w:val="00374A55"/>
    <w:rsid w:val="00375B7D"/>
    <w:rsid w:val="00382FF3"/>
    <w:rsid w:val="003841A9"/>
    <w:rsid w:val="00384B3D"/>
    <w:rsid w:val="00385E01"/>
    <w:rsid w:val="00385E2C"/>
    <w:rsid w:val="00390196"/>
    <w:rsid w:val="003909DF"/>
    <w:rsid w:val="00394502"/>
    <w:rsid w:val="00397E6C"/>
    <w:rsid w:val="00397F71"/>
    <w:rsid w:val="003A1699"/>
    <w:rsid w:val="003A474C"/>
    <w:rsid w:val="003A5F8B"/>
    <w:rsid w:val="003B1DC0"/>
    <w:rsid w:val="003B44F2"/>
    <w:rsid w:val="003B5276"/>
    <w:rsid w:val="003B6566"/>
    <w:rsid w:val="003C2D25"/>
    <w:rsid w:val="003D14D3"/>
    <w:rsid w:val="003D38A7"/>
    <w:rsid w:val="003D47C3"/>
    <w:rsid w:val="003D6B04"/>
    <w:rsid w:val="003E0D76"/>
    <w:rsid w:val="00414358"/>
    <w:rsid w:val="0041439D"/>
    <w:rsid w:val="004214EB"/>
    <w:rsid w:val="00421E7B"/>
    <w:rsid w:val="00432E01"/>
    <w:rsid w:val="00436DE1"/>
    <w:rsid w:val="00444588"/>
    <w:rsid w:val="0044524B"/>
    <w:rsid w:val="00452B73"/>
    <w:rsid w:val="00456F86"/>
    <w:rsid w:val="00460E7C"/>
    <w:rsid w:val="004619E8"/>
    <w:rsid w:val="00461A56"/>
    <w:rsid w:val="00462CA3"/>
    <w:rsid w:val="004641B9"/>
    <w:rsid w:val="0047013D"/>
    <w:rsid w:val="004705EA"/>
    <w:rsid w:val="00477A8E"/>
    <w:rsid w:val="0048306C"/>
    <w:rsid w:val="00486198"/>
    <w:rsid w:val="004870A3"/>
    <w:rsid w:val="0049506A"/>
    <w:rsid w:val="004A0549"/>
    <w:rsid w:val="004A3208"/>
    <w:rsid w:val="004A5318"/>
    <w:rsid w:val="004A67F5"/>
    <w:rsid w:val="004A7263"/>
    <w:rsid w:val="004B0AE6"/>
    <w:rsid w:val="004C0E49"/>
    <w:rsid w:val="004C5D60"/>
    <w:rsid w:val="004C6C4C"/>
    <w:rsid w:val="004C7862"/>
    <w:rsid w:val="004D488E"/>
    <w:rsid w:val="004D6564"/>
    <w:rsid w:val="004E0DDF"/>
    <w:rsid w:val="004E44C9"/>
    <w:rsid w:val="004E7378"/>
    <w:rsid w:val="004E781B"/>
    <w:rsid w:val="004E7C79"/>
    <w:rsid w:val="004F37BC"/>
    <w:rsid w:val="004F4611"/>
    <w:rsid w:val="004F68C6"/>
    <w:rsid w:val="004F77AF"/>
    <w:rsid w:val="005007FA"/>
    <w:rsid w:val="00503596"/>
    <w:rsid w:val="005110CE"/>
    <w:rsid w:val="00511E31"/>
    <w:rsid w:val="00512844"/>
    <w:rsid w:val="005129EF"/>
    <w:rsid w:val="00520780"/>
    <w:rsid w:val="00521302"/>
    <w:rsid w:val="00532B08"/>
    <w:rsid w:val="00535984"/>
    <w:rsid w:val="0053614F"/>
    <w:rsid w:val="005419D0"/>
    <w:rsid w:val="005459DC"/>
    <w:rsid w:val="0055083B"/>
    <w:rsid w:val="00555C55"/>
    <w:rsid w:val="005649F6"/>
    <w:rsid w:val="0057648B"/>
    <w:rsid w:val="005809A4"/>
    <w:rsid w:val="00580EB9"/>
    <w:rsid w:val="00581D1E"/>
    <w:rsid w:val="00582B21"/>
    <w:rsid w:val="005853BD"/>
    <w:rsid w:val="005854A2"/>
    <w:rsid w:val="00597AB2"/>
    <w:rsid w:val="005A19A7"/>
    <w:rsid w:val="005A41D9"/>
    <w:rsid w:val="005A47F1"/>
    <w:rsid w:val="005B3A6D"/>
    <w:rsid w:val="005B4361"/>
    <w:rsid w:val="005B54A2"/>
    <w:rsid w:val="005C2A3F"/>
    <w:rsid w:val="005C4908"/>
    <w:rsid w:val="005C650F"/>
    <w:rsid w:val="005D03A3"/>
    <w:rsid w:val="005D7593"/>
    <w:rsid w:val="005D7BD5"/>
    <w:rsid w:val="005E26BC"/>
    <w:rsid w:val="005F4763"/>
    <w:rsid w:val="00603E4D"/>
    <w:rsid w:val="00604549"/>
    <w:rsid w:val="0060584A"/>
    <w:rsid w:val="0060636B"/>
    <w:rsid w:val="006075E5"/>
    <w:rsid w:val="00607998"/>
    <w:rsid w:val="006123BB"/>
    <w:rsid w:val="00613739"/>
    <w:rsid w:val="006176F0"/>
    <w:rsid w:val="00621FFC"/>
    <w:rsid w:val="00623EBA"/>
    <w:rsid w:val="006253A8"/>
    <w:rsid w:val="00625C09"/>
    <w:rsid w:val="006263E9"/>
    <w:rsid w:val="0064120C"/>
    <w:rsid w:val="006414E3"/>
    <w:rsid w:val="00641FC2"/>
    <w:rsid w:val="0064299C"/>
    <w:rsid w:val="00642D25"/>
    <w:rsid w:val="00643085"/>
    <w:rsid w:val="006527C2"/>
    <w:rsid w:val="00656460"/>
    <w:rsid w:val="00661581"/>
    <w:rsid w:val="00663F5D"/>
    <w:rsid w:val="006648AB"/>
    <w:rsid w:val="006666E6"/>
    <w:rsid w:val="00667651"/>
    <w:rsid w:val="00671B4B"/>
    <w:rsid w:val="0067307F"/>
    <w:rsid w:val="006761AD"/>
    <w:rsid w:val="0067786B"/>
    <w:rsid w:val="006806F9"/>
    <w:rsid w:val="00685BB3"/>
    <w:rsid w:val="006958B1"/>
    <w:rsid w:val="00696B29"/>
    <w:rsid w:val="00696B83"/>
    <w:rsid w:val="006A03B8"/>
    <w:rsid w:val="006B086C"/>
    <w:rsid w:val="006B46CF"/>
    <w:rsid w:val="006C3997"/>
    <w:rsid w:val="006D0DF2"/>
    <w:rsid w:val="006D197E"/>
    <w:rsid w:val="006D1E61"/>
    <w:rsid w:val="006D4072"/>
    <w:rsid w:val="006D4DAE"/>
    <w:rsid w:val="006D5C06"/>
    <w:rsid w:val="006E0233"/>
    <w:rsid w:val="006E1AD3"/>
    <w:rsid w:val="006E29A7"/>
    <w:rsid w:val="006E438C"/>
    <w:rsid w:val="006E47AB"/>
    <w:rsid w:val="006E4CF5"/>
    <w:rsid w:val="006E61AC"/>
    <w:rsid w:val="006F257A"/>
    <w:rsid w:val="006F2637"/>
    <w:rsid w:val="006F38BF"/>
    <w:rsid w:val="006F3D7E"/>
    <w:rsid w:val="006F6D71"/>
    <w:rsid w:val="006F757D"/>
    <w:rsid w:val="00707FE6"/>
    <w:rsid w:val="007100FB"/>
    <w:rsid w:val="00710B1C"/>
    <w:rsid w:val="007118B8"/>
    <w:rsid w:val="00736F64"/>
    <w:rsid w:val="00743E62"/>
    <w:rsid w:val="007513BF"/>
    <w:rsid w:val="00756512"/>
    <w:rsid w:val="007578AF"/>
    <w:rsid w:val="007602BC"/>
    <w:rsid w:val="00763513"/>
    <w:rsid w:val="00764144"/>
    <w:rsid w:val="00773203"/>
    <w:rsid w:val="00780233"/>
    <w:rsid w:val="00782C67"/>
    <w:rsid w:val="00787970"/>
    <w:rsid w:val="00792369"/>
    <w:rsid w:val="0079291B"/>
    <w:rsid w:val="0079356B"/>
    <w:rsid w:val="007A3320"/>
    <w:rsid w:val="007A465F"/>
    <w:rsid w:val="007A7732"/>
    <w:rsid w:val="007B0ED9"/>
    <w:rsid w:val="007B5F8B"/>
    <w:rsid w:val="007C219A"/>
    <w:rsid w:val="007C4E9F"/>
    <w:rsid w:val="007D5166"/>
    <w:rsid w:val="007E110F"/>
    <w:rsid w:val="007E4498"/>
    <w:rsid w:val="007E65F4"/>
    <w:rsid w:val="007F1013"/>
    <w:rsid w:val="00801329"/>
    <w:rsid w:val="00803097"/>
    <w:rsid w:val="00805CEE"/>
    <w:rsid w:val="0081065F"/>
    <w:rsid w:val="00810855"/>
    <w:rsid w:val="008171A3"/>
    <w:rsid w:val="0082047D"/>
    <w:rsid w:val="00827159"/>
    <w:rsid w:val="00832F64"/>
    <w:rsid w:val="00833610"/>
    <w:rsid w:val="00841E71"/>
    <w:rsid w:val="008448BD"/>
    <w:rsid w:val="00844A0D"/>
    <w:rsid w:val="0084516F"/>
    <w:rsid w:val="00852B1D"/>
    <w:rsid w:val="00852FB0"/>
    <w:rsid w:val="00861AA3"/>
    <w:rsid w:val="00863F88"/>
    <w:rsid w:val="0087387F"/>
    <w:rsid w:val="00876A54"/>
    <w:rsid w:val="00882BD9"/>
    <w:rsid w:val="00885223"/>
    <w:rsid w:val="0088534C"/>
    <w:rsid w:val="00885DF5"/>
    <w:rsid w:val="008934D2"/>
    <w:rsid w:val="00893F59"/>
    <w:rsid w:val="008949CC"/>
    <w:rsid w:val="00894E80"/>
    <w:rsid w:val="00897FEA"/>
    <w:rsid w:val="008A1B27"/>
    <w:rsid w:val="008A49E9"/>
    <w:rsid w:val="008A57F8"/>
    <w:rsid w:val="008B150B"/>
    <w:rsid w:val="008B19FB"/>
    <w:rsid w:val="008B1ACC"/>
    <w:rsid w:val="008B7126"/>
    <w:rsid w:val="008B76D7"/>
    <w:rsid w:val="008B7F0C"/>
    <w:rsid w:val="008C01FC"/>
    <w:rsid w:val="008C2C86"/>
    <w:rsid w:val="008D4516"/>
    <w:rsid w:val="008D585D"/>
    <w:rsid w:val="008E1E8A"/>
    <w:rsid w:val="008E2022"/>
    <w:rsid w:val="008E3B49"/>
    <w:rsid w:val="008F4452"/>
    <w:rsid w:val="00900F6C"/>
    <w:rsid w:val="00901081"/>
    <w:rsid w:val="0092199B"/>
    <w:rsid w:val="00935223"/>
    <w:rsid w:val="0093596B"/>
    <w:rsid w:val="00941FD2"/>
    <w:rsid w:val="009437ED"/>
    <w:rsid w:val="009439D2"/>
    <w:rsid w:val="00946877"/>
    <w:rsid w:val="00950D6E"/>
    <w:rsid w:val="00951713"/>
    <w:rsid w:val="009529B2"/>
    <w:rsid w:val="00954860"/>
    <w:rsid w:val="00954932"/>
    <w:rsid w:val="00963CE3"/>
    <w:rsid w:val="00964D1F"/>
    <w:rsid w:val="00973558"/>
    <w:rsid w:val="00974E10"/>
    <w:rsid w:val="009766F6"/>
    <w:rsid w:val="009817B4"/>
    <w:rsid w:val="00981FBA"/>
    <w:rsid w:val="009A0252"/>
    <w:rsid w:val="009A2A94"/>
    <w:rsid w:val="009A3772"/>
    <w:rsid w:val="009B1641"/>
    <w:rsid w:val="009B7033"/>
    <w:rsid w:val="009C0BA0"/>
    <w:rsid w:val="009C5C62"/>
    <w:rsid w:val="009D0BA8"/>
    <w:rsid w:val="009D16A0"/>
    <w:rsid w:val="009D679D"/>
    <w:rsid w:val="009E68C8"/>
    <w:rsid w:val="009F3E64"/>
    <w:rsid w:val="00A03228"/>
    <w:rsid w:val="00A071C9"/>
    <w:rsid w:val="00A17AD9"/>
    <w:rsid w:val="00A315A9"/>
    <w:rsid w:val="00A3757B"/>
    <w:rsid w:val="00A47D32"/>
    <w:rsid w:val="00A56CBF"/>
    <w:rsid w:val="00A71F75"/>
    <w:rsid w:val="00A7290B"/>
    <w:rsid w:val="00A72E56"/>
    <w:rsid w:val="00A74707"/>
    <w:rsid w:val="00A82B3D"/>
    <w:rsid w:val="00A83531"/>
    <w:rsid w:val="00A83536"/>
    <w:rsid w:val="00A86767"/>
    <w:rsid w:val="00A93E8F"/>
    <w:rsid w:val="00A9430E"/>
    <w:rsid w:val="00A9433A"/>
    <w:rsid w:val="00A9516F"/>
    <w:rsid w:val="00AA3ED7"/>
    <w:rsid w:val="00AB33AF"/>
    <w:rsid w:val="00AB6D93"/>
    <w:rsid w:val="00AB7D6A"/>
    <w:rsid w:val="00AC013E"/>
    <w:rsid w:val="00AC0311"/>
    <w:rsid w:val="00AC238E"/>
    <w:rsid w:val="00AC48F3"/>
    <w:rsid w:val="00AC7AA3"/>
    <w:rsid w:val="00AE328B"/>
    <w:rsid w:val="00AE3DB9"/>
    <w:rsid w:val="00AF33FE"/>
    <w:rsid w:val="00AF3F9F"/>
    <w:rsid w:val="00B01042"/>
    <w:rsid w:val="00B060FC"/>
    <w:rsid w:val="00B0670C"/>
    <w:rsid w:val="00B11742"/>
    <w:rsid w:val="00B14403"/>
    <w:rsid w:val="00B16361"/>
    <w:rsid w:val="00B16A73"/>
    <w:rsid w:val="00B2117B"/>
    <w:rsid w:val="00B405BE"/>
    <w:rsid w:val="00B4283E"/>
    <w:rsid w:val="00B42A87"/>
    <w:rsid w:val="00B52421"/>
    <w:rsid w:val="00B53F3B"/>
    <w:rsid w:val="00B540EF"/>
    <w:rsid w:val="00B554FC"/>
    <w:rsid w:val="00B6207D"/>
    <w:rsid w:val="00B63004"/>
    <w:rsid w:val="00B630DC"/>
    <w:rsid w:val="00B65C76"/>
    <w:rsid w:val="00B75430"/>
    <w:rsid w:val="00B75EE3"/>
    <w:rsid w:val="00B75FF0"/>
    <w:rsid w:val="00B8064C"/>
    <w:rsid w:val="00B86E03"/>
    <w:rsid w:val="00B95929"/>
    <w:rsid w:val="00B9645D"/>
    <w:rsid w:val="00BA0443"/>
    <w:rsid w:val="00BA11ED"/>
    <w:rsid w:val="00BA1E7F"/>
    <w:rsid w:val="00BA2E73"/>
    <w:rsid w:val="00BA4296"/>
    <w:rsid w:val="00BA488F"/>
    <w:rsid w:val="00BB1CBA"/>
    <w:rsid w:val="00BB433C"/>
    <w:rsid w:val="00BC16DD"/>
    <w:rsid w:val="00BC1C9E"/>
    <w:rsid w:val="00BC3B92"/>
    <w:rsid w:val="00BC456F"/>
    <w:rsid w:val="00BC77AE"/>
    <w:rsid w:val="00BC799A"/>
    <w:rsid w:val="00BD0F95"/>
    <w:rsid w:val="00BD79A4"/>
    <w:rsid w:val="00BE0030"/>
    <w:rsid w:val="00BE2350"/>
    <w:rsid w:val="00BE6EBC"/>
    <w:rsid w:val="00BF023E"/>
    <w:rsid w:val="00BF44C9"/>
    <w:rsid w:val="00BF5618"/>
    <w:rsid w:val="00C11EB8"/>
    <w:rsid w:val="00C12D21"/>
    <w:rsid w:val="00C138E7"/>
    <w:rsid w:val="00C13A7E"/>
    <w:rsid w:val="00C21C66"/>
    <w:rsid w:val="00C23098"/>
    <w:rsid w:val="00C234FF"/>
    <w:rsid w:val="00C3262B"/>
    <w:rsid w:val="00C36037"/>
    <w:rsid w:val="00C44942"/>
    <w:rsid w:val="00C45EAC"/>
    <w:rsid w:val="00C46200"/>
    <w:rsid w:val="00C50953"/>
    <w:rsid w:val="00C5255D"/>
    <w:rsid w:val="00C7162A"/>
    <w:rsid w:val="00C7402E"/>
    <w:rsid w:val="00C767EC"/>
    <w:rsid w:val="00C85ACD"/>
    <w:rsid w:val="00C86297"/>
    <w:rsid w:val="00C87621"/>
    <w:rsid w:val="00C92136"/>
    <w:rsid w:val="00C94C99"/>
    <w:rsid w:val="00C94FE6"/>
    <w:rsid w:val="00C95A32"/>
    <w:rsid w:val="00CA04A5"/>
    <w:rsid w:val="00CA6A40"/>
    <w:rsid w:val="00CB0782"/>
    <w:rsid w:val="00CB5977"/>
    <w:rsid w:val="00CB616D"/>
    <w:rsid w:val="00CC02BF"/>
    <w:rsid w:val="00CC2643"/>
    <w:rsid w:val="00CC4923"/>
    <w:rsid w:val="00CC7CED"/>
    <w:rsid w:val="00CD0A7B"/>
    <w:rsid w:val="00CD7E3F"/>
    <w:rsid w:val="00CE0A1F"/>
    <w:rsid w:val="00CE170C"/>
    <w:rsid w:val="00CF745F"/>
    <w:rsid w:val="00D041F1"/>
    <w:rsid w:val="00D06BFD"/>
    <w:rsid w:val="00D07FA3"/>
    <w:rsid w:val="00D16CE0"/>
    <w:rsid w:val="00D20791"/>
    <w:rsid w:val="00D21DF6"/>
    <w:rsid w:val="00D27BCE"/>
    <w:rsid w:val="00D35341"/>
    <w:rsid w:val="00D476BF"/>
    <w:rsid w:val="00D50582"/>
    <w:rsid w:val="00D5071E"/>
    <w:rsid w:val="00D568CA"/>
    <w:rsid w:val="00D56BC5"/>
    <w:rsid w:val="00D60EB0"/>
    <w:rsid w:val="00D61530"/>
    <w:rsid w:val="00D6161A"/>
    <w:rsid w:val="00D62F79"/>
    <w:rsid w:val="00D75FCC"/>
    <w:rsid w:val="00D77709"/>
    <w:rsid w:val="00D804A4"/>
    <w:rsid w:val="00D80B22"/>
    <w:rsid w:val="00D86A9D"/>
    <w:rsid w:val="00D9088B"/>
    <w:rsid w:val="00D92743"/>
    <w:rsid w:val="00D92912"/>
    <w:rsid w:val="00D97E98"/>
    <w:rsid w:val="00DA2122"/>
    <w:rsid w:val="00DB177A"/>
    <w:rsid w:val="00DB43E0"/>
    <w:rsid w:val="00DB4E8B"/>
    <w:rsid w:val="00DC33BB"/>
    <w:rsid w:val="00DC652E"/>
    <w:rsid w:val="00DD14F0"/>
    <w:rsid w:val="00DD2937"/>
    <w:rsid w:val="00DD463B"/>
    <w:rsid w:val="00DE31BA"/>
    <w:rsid w:val="00DE35EA"/>
    <w:rsid w:val="00DE5A94"/>
    <w:rsid w:val="00DE6924"/>
    <w:rsid w:val="00DE7381"/>
    <w:rsid w:val="00E01237"/>
    <w:rsid w:val="00E020D9"/>
    <w:rsid w:val="00E06461"/>
    <w:rsid w:val="00E10B86"/>
    <w:rsid w:val="00E20B7A"/>
    <w:rsid w:val="00E33280"/>
    <w:rsid w:val="00E4456F"/>
    <w:rsid w:val="00E4468A"/>
    <w:rsid w:val="00E46C13"/>
    <w:rsid w:val="00E54FB6"/>
    <w:rsid w:val="00E57182"/>
    <w:rsid w:val="00E6448A"/>
    <w:rsid w:val="00E746B3"/>
    <w:rsid w:val="00E83529"/>
    <w:rsid w:val="00E847EE"/>
    <w:rsid w:val="00E9142C"/>
    <w:rsid w:val="00E95363"/>
    <w:rsid w:val="00EA09D8"/>
    <w:rsid w:val="00EA3468"/>
    <w:rsid w:val="00EC7F72"/>
    <w:rsid w:val="00ED1065"/>
    <w:rsid w:val="00ED152D"/>
    <w:rsid w:val="00ED2576"/>
    <w:rsid w:val="00ED29BE"/>
    <w:rsid w:val="00ED3CAA"/>
    <w:rsid w:val="00ED4614"/>
    <w:rsid w:val="00ED5F90"/>
    <w:rsid w:val="00EE007A"/>
    <w:rsid w:val="00EE0D16"/>
    <w:rsid w:val="00EE1286"/>
    <w:rsid w:val="00EE3E0F"/>
    <w:rsid w:val="00EE59BE"/>
    <w:rsid w:val="00EF6A1A"/>
    <w:rsid w:val="00F024E3"/>
    <w:rsid w:val="00F04134"/>
    <w:rsid w:val="00F0795B"/>
    <w:rsid w:val="00F23127"/>
    <w:rsid w:val="00F24C77"/>
    <w:rsid w:val="00F33B21"/>
    <w:rsid w:val="00F473EB"/>
    <w:rsid w:val="00F533AE"/>
    <w:rsid w:val="00F548DF"/>
    <w:rsid w:val="00F564FA"/>
    <w:rsid w:val="00F57C50"/>
    <w:rsid w:val="00F63542"/>
    <w:rsid w:val="00F64AA6"/>
    <w:rsid w:val="00F70C38"/>
    <w:rsid w:val="00F7598C"/>
    <w:rsid w:val="00F81AF4"/>
    <w:rsid w:val="00F84499"/>
    <w:rsid w:val="00F877E2"/>
    <w:rsid w:val="00F92555"/>
    <w:rsid w:val="00F9465C"/>
    <w:rsid w:val="00F94D07"/>
    <w:rsid w:val="00FA4CC2"/>
    <w:rsid w:val="00FB139F"/>
    <w:rsid w:val="00FB19DB"/>
    <w:rsid w:val="00FC4151"/>
    <w:rsid w:val="00FC5B2C"/>
    <w:rsid w:val="00FC5CA2"/>
    <w:rsid w:val="00FC64AF"/>
    <w:rsid w:val="00FD1DAE"/>
    <w:rsid w:val="00FD5072"/>
    <w:rsid w:val="00FD53AE"/>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6F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33"/>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6F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33"/>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8.jp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98FB6-951B-4C70-A0A3-5A732B73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32</Pages>
  <Words>13307</Words>
  <Characters>75850</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87</cp:revision>
  <cp:lastPrinted>2016-08-09T10:36:00Z</cp:lastPrinted>
  <dcterms:created xsi:type="dcterms:W3CDTF">2016-08-09T08:37:00Z</dcterms:created>
  <dcterms:modified xsi:type="dcterms:W3CDTF">2016-08-09T12:04:00Z</dcterms:modified>
</cp:coreProperties>
</file>