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2F" w:rsidRPr="00A926D3" w:rsidRDefault="00BA032F" w:rsidP="00BA032F">
      <w:pPr>
        <w:pStyle w:val="NeniTitull"/>
        <w:rPr>
          <w:spacing w:val="-4"/>
          <w:lang w:val="sq-AL"/>
        </w:rPr>
      </w:pPr>
      <w:r w:rsidRPr="00A926D3">
        <w:rPr>
          <w:spacing w:val="-4"/>
          <w:lang w:val="sq-AL"/>
        </w:rPr>
        <w:t>VENDIM</w:t>
      </w:r>
    </w:p>
    <w:p w:rsidR="00BA032F" w:rsidRPr="00A926D3" w:rsidRDefault="00BA032F" w:rsidP="00BA032F">
      <w:pPr>
        <w:pStyle w:val="NeniTitull"/>
        <w:rPr>
          <w:spacing w:val="-4"/>
          <w:lang w:val="sq-AL"/>
        </w:rPr>
      </w:pPr>
      <w:r w:rsidRPr="00A926D3">
        <w:rPr>
          <w:spacing w:val="-4"/>
          <w:lang w:val="sq-AL"/>
        </w:rPr>
        <w:t>Nr. 138</w:t>
      </w:r>
      <w:r w:rsidR="00970595" w:rsidRPr="00A926D3">
        <w:rPr>
          <w:spacing w:val="-4"/>
          <w:lang w:val="sq-AL"/>
        </w:rPr>
        <w:t>, d</w:t>
      </w:r>
      <w:r w:rsidR="003D68E5" w:rsidRPr="00A926D3">
        <w:rPr>
          <w:spacing w:val="-4"/>
          <w:lang w:val="sq-AL"/>
        </w:rPr>
        <w:t>atë 15.</w:t>
      </w:r>
      <w:r w:rsidRPr="00A926D3">
        <w:rPr>
          <w:spacing w:val="-4"/>
          <w:lang w:val="sq-AL"/>
        </w:rPr>
        <w:t>8.2016</w:t>
      </w:r>
    </w:p>
    <w:p w:rsidR="00BA032F" w:rsidRPr="00A926D3" w:rsidRDefault="00BA032F" w:rsidP="00BA032F">
      <w:pPr>
        <w:pStyle w:val="NeniTitull"/>
        <w:rPr>
          <w:spacing w:val="-4"/>
          <w:sz w:val="14"/>
          <w:lang w:val="sq-AL"/>
        </w:rPr>
      </w:pPr>
    </w:p>
    <w:p w:rsidR="00BA032F" w:rsidRPr="00A926D3" w:rsidRDefault="00BA032F" w:rsidP="00BA032F">
      <w:pPr>
        <w:pStyle w:val="NeniTitull"/>
        <w:rPr>
          <w:spacing w:val="-4"/>
          <w:lang w:val="sq-AL"/>
        </w:rPr>
      </w:pPr>
      <w:r w:rsidRPr="00A926D3">
        <w:rPr>
          <w:spacing w:val="-4"/>
          <w:lang w:val="sq-AL"/>
        </w:rPr>
        <w:t>MBI KËRKESËN E SHOQËRISË OSHEE SHA PËR NJË SHTESË AFATI PËR FATURIMIN E KLIENTËVE ME NIVEL TENSIONI NËN 150 V</w:t>
      </w:r>
    </w:p>
    <w:p w:rsidR="00BA032F" w:rsidRPr="00A926D3" w:rsidRDefault="00BA032F" w:rsidP="00BA032F">
      <w:pPr>
        <w:pStyle w:val="Paragrafi"/>
        <w:rPr>
          <w:spacing w:val="-4"/>
          <w:sz w:val="14"/>
          <w:lang w:val="sq-AL"/>
        </w:rPr>
      </w:pP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Në mbështetje të n</w:t>
      </w:r>
      <w:r w:rsidR="003D68E5" w:rsidRPr="00A926D3">
        <w:rPr>
          <w:spacing w:val="-4"/>
          <w:lang w:val="sq-AL"/>
        </w:rPr>
        <w:t>eneve 16; 76, pikat 3 dhe 4</w:t>
      </w:r>
      <w:r w:rsidR="00D417C5" w:rsidRPr="00A926D3">
        <w:rPr>
          <w:spacing w:val="-4"/>
          <w:lang w:val="sq-AL"/>
        </w:rPr>
        <w:t>,</w:t>
      </w:r>
      <w:r w:rsidR="003D68E5" w:rsidRPr="00A926D3">
        <w:rPr>
          <w:spacing w:val="-4"/>
          <w:lang w:val="sq-AL"/>
        </w:rPr>
        <w:t xml:space="preserve"> të ligjit n</w:t>
      </w:r>
      <w:r w:rsidRPr="00A926D3">
        <w:rPr>
          <w:spacing w:val="-4"/>
          <w:lang w:val="sq-AL"/>
        </w:rPr>
        <w:t>r. 43/2015</w:t>
      </w:r>
      <w:r w:rsidR="000D620F" w:rsidRPr="00A926D3">
        <w:rPr>
          <w:spacing w:val="-4"/>
          <w:lang w:val="sq-AL"/>
        </w:rPr>
        <w:t>,</w:t>
      </w:r>
      <w:r w:rsidRPr="00A926D3">
        <w:rPr>
          <w:spacing w:val="-4"/>
          <w:lang w:val="sq-AL"/>
        </w:rPr>
        <w:t xml:space="preserve"> “Për </w:t>
      </w:r>
      <w:r w:rsidR="00D417C5" w:rsidRPr="00A926D3">
        <w:rPr>
          <w:spacing w:val="-4"/>
          <w:lang w:val="sq-AL"/>
        </w:rPr>
        <w:t>s</w:t>
      </w:r>
      <w:r w:rsidRPr="00A926D3">
        <w:rPr>
          <w:spacing w:val="-4"/>
          <w:lang w:val="sq-AL"/>
        </w:rPr>
        <w:t>ekto</w:t>
      </w:r>
      <w:r w:rsidR="003D68E5" w:rsidRPr="00A926D3">
        <w:rPr>
          <w:spacing w:val="-4"/>
          <w:lang w:val="sq-AL"/>
        </w:rPr>
        <w:t xml:space="preserve">rin e </w:t>
      </w:r>
      <w:r w:rsidR="00D417C5" w:rsidRPr="00A926D3">
        <w:rPr>
          <w:spacing w:val="-4"/>
          <w:lang w:val="sq-AL"/>
        </w:rPr>
        <w:t>e</w:t>
      </w:r>
      <w:r w:rsidR="003D68E5" w:rsidRPr="00A926D3">
        <w:rPr>
          <w:spacing w:val="-4"/>
          <w:lang w:val="sq-AL"/>
        </w:rPr>
        <w:t xml:space="preserve">nergjisë </w:t>
      </w:r>
      <w:r w:rsidR="00D417C5" w:rsidRPr="00A926D3">
        <w:rPr>
          <w:spacing w:val="-4"/>
          <w:lang w:val="sq-AL"/>
        </w:rPr>
        <w:t>e</w:t>
      </w:r>
      <w:r w:rsidR="003D68E5" w:rsidRPr="00A926D3">
        <w:rPr>
          <w:spacing w:val="-4"/>
          <w:lang w:val="sq-AL"/>
        </w:rPr>
        <w:t>lektrike” dhe vendimit n</w:t>
      </w:r>
      <w:r w:rsidR="00D417C5" w:rsidRPr="00A926D3">
        <w:rPr>
          <w:spacing w:val="-4"/>
          <w:lang w:val="sq-AL"/>
        </w:rPr>
        <w:t>r. 104, datë 23.</w:t>
      </w:r>
      <w:r w:rsidRPr="00A926D3">
        <w:rPr>
          <w:spacing w:val="-4"/>
          <w:lang w:val="sq-AL"/>
        </w:rPr>
        <w:t>6.2016, “Mbi përcaktimin e metodologjisë së vlerave referuese në rast s</w:t>
      </w:r>
      <w:r w:rsidR="000D620F" w:rsidRPr="00A926D3">
        <w:rPr>
          <w:spacing w:val="-4"/>
          <w:lang w:val="sq-AL"/>
        </w:rPr>
        <w:t>e</w:t>
      </w:r>
      <w:r w:rsidRPr="00A926D3">
        <w:rPr>
          <w:spacing w:val="-4"/>
          <w:lang w:val="sq-AL"/>
        </w:rPr>
        <w:t xml:space="preserve"> të dhënat e matjes janë përkohësisht të padisponueshme dhe të paarrit</w:t>
      </w:r>
      <w:r w:rsidR="000D620F" w:rsidRPr="00A926D3">
        <w:rPr>
          <w:spacing w:val="-4"/>
          <w:lang w:val="sq-AL"/>
        </w:rPr>
        <w:t>-</w:t>
      </w:r>
      <w:r w:rsidR="003D68E5" w:rsidRPr="00A926D3">
        <w:rPr>
          <w:spacing w:val="-4"/>
          <w:lang w:val="sq-AL"/>
        </w:rPr>
        <w:t>shme, si dhe mbi shfuqizimin e v</w:t>
      </w:r>
      <w:r w:rsidRPr="00A926D3">
        <w:rPr>
          <w:spacing w:val="-4"/>
          <w:lang w:val="sq-AL"/>
        </w:rPr>
        <w:t>endimeve të ER</w:t>
      </w:r>
      <w:r w:rsidR="003D68E5" w:rsidRPr="00A926D3">
        <w:rPr>
          <w:spacing w:val="-4"/>
          <w:lang w:val="sq-AL"/>
        </w:rPr>
        <w:t>E</w:t>
      </w:r>
      <w:r w:rsidR="000D620F" w:rsidRPr="00A926D3">
        <w:rPr>
          <w:spacing w:val="-4"/>
          <w:lang w:val="sq-AL"/>
        </w:rPr>
        <w:t>-s</w:t>
      </w:r>
      <w:r w:rsidR="003D68E5" w:rsidRPr="00A926D3">
        <w:rPr>
          <w:spacing w:val="-4"/>
          <w:lang w:val="sq-AL"/>
        </w:rPr>
        <w:t xml:space="preserve"> nr. 49, datë 21.10.2004 dhe n</w:t>
      </w:r>
      <w:r w:rsidRPr="00A926D3">
        <w:rPr>
          <w:spacing w:val="-4"/>
          <w:lang w:val="sq-AL"/>
        </w:rPr>
        <w:t xml:space="preserve">r. 146, datë 24.12.2013”, Bordi i Entit Rregullator të Energjisë (ERE), </w:t>
      </w:r>
      <w:r w:rsidR="003D68E5" w:rsidRPr="00A926D3">
        <w:rPr>
          <w:spacing w:val="-4"/>
          <w:lang w:val="sq-AL"/>
        </w:rPr>
        <w:t>në mbledhjen e tij të datës 15.</w:t>
      </w:r>
      <w:r w:rsidRPr="00A926D3">
        <w:rPr>
          <w:spacing w:val="-4"/>
          <w:lang w:val="sq-AL"/>
        </w:rPr>
        <w:t xml:space="preserve">8.2016, mbasi shqyrtoi relacionin e përgatitur nga </w:t>
      </w:r>
      <w:r w:rsidR="000D620F" w:rsidRPr="00A926D3">
        <w:rPr>
          <w:spacing w:val="-4"/>
          <w:lang w:val="sq-AL"/>
        </w:rPr>
        <w:t>d</w:t>
      </w:r>
      <w:r w:rsidRPr="00A926D3">
        <w:rPr>
          <w:spacing w:val="-4"/>
          <w:lang w:val="sq-AL"/>
        </w:rPr>
        <w:t xml:space="preserve">rejtoritë </w:t>
      </w:r>
      <w:r w:rsidR="000D620F" w:rsidRPr="00A926D3">
        <w:rPr>
          <w:spacing w:val="-4"/>
          <w:lang w:val="sq-AL"/>
        </w:rPr>
        <w:t>t</w:t>
      </w:r>
      <w:r w:rsidRPr="00A926D3">
        <w:rPr>
          <w:spacing w:val="-4"/>
          <w:lang w:val="sq-AL"/>
        </w:rPr>
        <w:t>eknike, mbi kërkesën e shoqërisë OSHEE sh.a</w:t>
      </w:r>
      <w:r w:rsidR="00D417C5" w:rsidRPr="00A926D3">
        <w:rPr>
          <w:spacing w:val="-4"/>
          <w:lang w:val="sq-AL"/>
        </w:rPr>
        <w:t>.,</w:t>
      </w:r>
      <w:r w:rsidRPr="00A926D3">
        <w:rPr>
          <w:spacing w:val="-4"/>
          <w:lang w:val="sq-AL"/>
        </w:rPr>
        <w:t xml:space="preserve"> për një shtesë afati për faturimin e klientëve me nivel tensioni nën 150 V,</w:t>
      </w:r>
    </w:p>
    <w:p w:rsidR="00BA032F" w:rsidRPr="00A926D3" w:rsidRDefault="00D417C5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k</w:t>
      </w:r>
      <w:r w:rsidR="00BA032F" w:rsidRPr="00A926D3">
        <w:rPr>
          <w:spacing w:val="-4"/>
          <w:lang w:val="sq-AL"/>
        </w:rPr>
        <w:t>onstatoi se:</w:t>
      </w: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OSHEE sh.a.</w:t>
      </w:r>
      <w:r w:rsidR="00731389" w:rsidRPr="00A926D3">
        <w:rPr>
          <w:spacing w:val="-4"/>
          <w:lang w:val="sq-AL"/>
        </w:rPr>
        <w:t>,</w:t>
      </w:r>
      <w:r w:rsidRPr="00A926D3">
        <w:rPr>
          <w:spacing w:val="-4"/>
          <w:lang w:val="sq-AL"/>
        </w:rPr>
        <w:t xml:space="preserve"> pas vendosjes së matësave në të gjithë Shqipërinë, ka hasur disa problematika </w:t>
      </w:r>
      <w:r w:rsidRPr="00A926D3">
        <w:rPr>
          <w:spacing w:val="-4"/>
          <w:lang w:val="sq-AL"/>
        </w:rPr>
        <w:lastRenderedPageBreak/>
        <w:t>me matjen në disa zona</w:t>
      </w:r>
      <w:r w:rsidR="00731389" w:rsidRPr="00A926D3">
        <w:rPr>
          <w:spacing w:val="-4"/>
          <w:lang w:val="sq-AL"/>
        </w:rPr>
        <w:t>,</w:t>
      </w:r>
      <w:r w:rsidRPr="00A926D3">
        <w:rPr>
          <w:spacing w:val="-4"/>
          <w:lang w:val="sq-AL"/>
        </w:rPr>
        <w:t xml:space="preserve"> ku niveli i tensionit është më i vogël se 150 V.</w:t>
      </w: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OSHEE sh.a</w:t>
      </w:r>
      <w:r w:rsidR="00731389" w:rsidRPr="00A926D3">
        <w:rPr>
          <w:spacing w:val="-4"/>
          <w:lang w:val="sq-AL"/>
        </w:rPr>
        <w:t>.</w:t>
      </w:r>
      <w:r w:rsidRPr="00A926D3">
        <w:rPr>
          <w:spacing w:val="-4"/>
          <w:lang w:val="sq-AL"/>
        </w:rPr>
        <w:t xml:space="preserve"> ka propozuar shtyrjen me 6 muaj, të afatit 3</w:t>
      </w:r>
      <w:r w:rsidR="000D620F" w:rsidRPr="00A926D3">
        <w:rPr>
          <w:spacing w:val="-4"/>
          <w:lang w:val="sq-AL"/>
        </w:rPr>
        <w:t>-</w:t>
      </w:r>
      <w:r w:rsidRPr="00A926D3">
        <w:rPr>
          <w:spacing w:val="-4"/>
          <w:lang w:val="sq-AL"/>
        </w:rPr>
        <w:t>mujor të përcaktuar në vendimin nr. 104</w:t>
      </w:r>
      <w:r w:rsidR="003D68E5" w:rsidRPr="00A926D3">
        <w:rPr>
          <w:spacing w:val="-4"/>
          <w:lang w:val="sq-AL"/>
        </w:rPr>
        <w:t>, datë 23.</w:t>
      </w:r>
      <w:r w:rsidRPr="00A926D3">
        <w:rPr>
          <w:spacing w:val="-4"/>
          <w:lang w:val="sq-AL"/>
        </w:rPr>
        <w:t>6.2016</w:t>
      </w:r>
      <w:r w:rsidR="000D620F" w:rsidRPr="00A926D3">
        <w:rPr>
          <w:spacing w:val="-4"/>
          <w:lang w:val="sq-AL"/>
        </w:rPr>
        <w:t>,</w:t>
      </w:r>
      <w:r w:rsidRPr="00A926D3">
        <w:rPr>
          <w:spacing w:val="-4"/>
          <w:lang w:val="sq-AL"/>
        </w:rPr>
        <w:t xml:space="preserve"> të Bordit të ERE</w:t>
      </w:r>
      <w:r w:rsidR="000D620F" w:rsidRPr="00A926D3">
        <w:rPr>
          <w:spacing w:val="-4"/>
          <w:lang w:val="sq-AL"/>
        </w:rPr>
        <w:t>-s</w:t>
      </w:r>
      <w:r w:rsidRPr="00A926D3">
        <w:rPr>
          <w:spacing w:val="-4"/>
          <w:lang w:val="sq-AL"/>
        </w:rPr>
        <w:t>.</w:t>
      </w: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Për gjithë sa më sipër, Bordi i ERE</w:t>
      </w:r>
      <w:r w:rsidR="00731389" w:rsidRPr="00A926D3">
        <w:rPr>
          <w:spacing w:val="-4"/>
          <w:lang w:val="sq-AL"/>
        </w:rPr>
        <w:t>-s</w:t>
      </w:r>
    </w:p>
    <w:p w:rsidR="00BA032F" w:rsidRPr="00A926D3" w:rsidRDefault="00BA032F" w:rsidP="00BA032F">
      <w:pPr>
        <w:pStyle w:val="Paragrafi"/>
        <w:rPr>
          <w:spacing w:val="-4"/>
          <w:sz w:val="14"/>
          <w:lang w:val="sq-AL"/>
        </w:rPr>
      </w:pPr>
    </w:p>
    <w:p w:rsidR="00BA032F" w:rsidRPr="00A926D3" w:rsidRDefault="00BA032F" w:rsidP="00BA032F">
      <w:pPr>
        <w:pStyle w:val="NeniNr"/>
        <w:rPr>
          <w:spacing w:val="-4"/>
          <w:lang w:val="sq-AL"/>
        </w:rPr>
      </w:pPr>
      <w:r w:rsidRPr="00A926D3">
        <w:rPr>
          <w:spacing w:val="-4"/>
          <w:lang w:val="sq-AL"/>
        </w:rPr>
        <w:t>VENDOSI:</w:t>
      </w:r>
    </w:p>
    <w:p w:rsidR="00BA032F" w:rsidRPr="00A926D3" w:rsidRDefault="00BA032F" w:rsidP="00BA032F">
      <w:pPr>
        <w:pStyle w:val="Paragrafi"/>
        <w:rPr>
          <w:spacing w:val="-4"/>
          <w:sz w:val="14"/>
          <w:lang w:val="sq-AL"/>
        </w:rPr>
      </w:pPr>
    </w:p>
    <w:p w:rsidR="00BA032F" w:rsidRPr="00A926D3" w:rsidRDefault="007E49A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 xml:space="preserve">1. </w:t>
      </w:r>
      <w:r w:rsidR="00BA032F" w:rsidRPr="00A926D3">
        <w:rPr>
          <w:spacing w:val="-4"/>
          <w:lang w:val="sq-AL"/>
        </w:rPr>
        <w:t xml:space="preserve">Shoqëria OSHEE sh.a. për faturimin e klientëve me nivel tensioni nën 150 V, të aplikojë metodologjinë e vlerave referuese miratuar me </w:t>
      </w:r>
      <w:r w:rsidR="003D68E5" w:rsidRPr="00A926D3">
        <w:rPr>
          <w:spacing w:val="-4"/>
          <w:lang w:val="sq-AL"/>
        </w:rPr>
        <w:t>vendimin e ERE</w:t>
      </w:r>
      <w:r w:rsidR="000573EE" w:rsidRPr="00A926D3">
        <w:rPr>
          <w:spacing w:val="-4"/>
          <w:lang w:val="sq-AL"/>
        </w:rPr>
        <w:t>-s</w:t>
      </w:r>
      <w:r w:rsidR="003D68E5" w:rsidRPr="00A926D3">
        <w:rPr>
          <w:spacing w:val="-4"/>
          <w:lang w:val="sq-AL"/>
        </w:rPr>
        <w:t xml:space="preserve"> nr. 104 dat</w:t>
      </w:r>
      <w:r w:rsidR="000573EE" w:rsidRPr="00A926D3">
        <w:rPr>
          <w:spacing w:val="-4"/>
          <w:lang w:val="sq-AL"/>
        </w:rPr>
        <w:t>ë</w:t>
      </w:r>
      <w:r w:rsidR="003D68E5" w:rsidRPr="00A926D3">
        <w:rPr>
          <w:spacing w:val="-4"/>
          <w:lang w:val="sq-AL"/>
        </w:rPr>
        <w:t xml:space="preserve"> 23.</w:t>
      </w:r>
      <w:r w:rsidR="00BA032F" w:rsidRPr="00A926D3">
        <w:rPr>
          <w:spacing w:val="-4"/>
          <w:lang w:val="sq-AL"/>
        </w:rPr>
        <w:t>6.2016 (për kontratat e evidentuara nga OSHEE sh.a</w:t>
      </w:r>
      <w:r w:rsidR="000573EE" w:rsidRPr="00A926D3">
        <w:rPr>
          <w:spacing w:val="-4"/>
          <w:lang w:val="sq-AL"/>
        </w:rPr>
        <w:t>.</w:t>
      </w:r>
      <w:r w:rsidR="00BA032F" w:rsidRPr="00A926D3">
        <w:rPr>
          <w:spacing w:val="-4"/>
          <w:lang w:val="sq-AL"/>
        </w:rPr>
        <w:t xml:space="preserve"> bashkëlidhur këtij vendimi) për një periudhë tranzitore 3–mujore.</w:t>
      </w:r>
    </w:p>
    <w:p w:rsidR="00BA032F" w:rsidRPr="00A926D3" w:rsidRDefault="007E49A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2</w:t>
      </w:r>
      <w:r w:rsidR="00B54A31" w:rsidRPr="00A926D3">
        <w:rPr>
          <w:spacing w:val="-4"/>
          <w:lang w:val="sq-AL"/>
        </w:rPr>
        <w:t xml:space="preserve">. </w:t>
      </w:r>
      <w:r w:rsidR="00BA032F" w:rsidRPr="00A926D3">
        <w:rPr>
          <w:spacing w:val="-4"/>
          <w:lang w:val="sq-AL"/>
        </w:rPr>
        <w:t xml:space="preserve">Drejtoria Jurdike dhe e Mbrojtjes së Konsumatorit të njoftojë OSHEE sh.a për vendimin e Bordit të ERE. </w:t>
      </w: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>Ky vendim hyn në fuqi menjëherë.</w:t>
      </w:r>
    </w:p>
    <w:p w:rsidR="00BA032F" w:rsidRPr="00A926D3" w:rsidRDefault="00BA032F" w:rsidP="00BA032F">
      <w:pPr>
        <w:pStyle w:val="Paragrafi"/>
        <w:rPr>
          <w:spacing w:val="-4"/>
          <w:lang w:val="sq-AL"/>
        </w:rPr>
      </w:pPr>
      <w:r w:rsidRPr="00A926D3">
        <w:rPr>
          <w:spacing w:val="-4"/>
          <w:lang w:val="sq-AL"/>
        </w:rPr>
        <w:t xml:space="preserve">Ky vendim botohet në Fletoren Zyrtare. </w:t>
      </w:r>
    </w:p>
    <w:p w:rsidR="00B54A31" w:rsidRPr="00A926D3" w:rsidRDefault="00BA032F" w:rsidP="00B54A31">
      <w:pPr>
        <w:pStyle w:val="Paragrafi"/>
        <w:jc w:val="right"/>
        <w:rPr>
          <w:spacing w:val="-4"/>
          <w:sz w:val="14"/>
          <w:lang w:val="sq-AL"/>
        </w:rPr>
      </w:pPr>
      <w:r w:rsidRPr="00A926D3">
        <w:rPr>
          <w:spacing w:val="-4"/>
          <w:sz w:val="14"/>
          <w:lang w:val="sq-AL"/>
        </w:rPr>
        <w:tab/>
      </w:r>
      <w:r w:rsidRPr="00A926D3">
        <w:rPr>
          <w:spacing w:val="-4"/>
          <w:sz w:val="14"/>
          <w:lang w:val="sq-AL"/>
        </w:rPr>
        <w:tab/>
      </w:r>
      <w:r w:rsidRPr="00A926D3">
        <w:rPr>
          <w:spacing w:val="-4"/>
          <w:sz w:val="14"/>
          <w:lang w:val="sq-AL"/>
        </w:rPr>
        <w:tab/>
      </w:r>
      <w:r w:rsidRPr="00A926D3">
        <w:rPr>
          <w:spacing w:val="-4"/>
          <w:sz w:val="14"/>
          <w:lang w:val="sq-AL"/>
        </w:rPr>
        <w:tab/>
      </w:r>
      <w:r w:rsidRPr="00A926D3">
        <w:rPr>
          <w:spacing w:val="-4"/>
          <w:sz w:val="14"/>
          <w:lang w:val="sq-AL"/>
        </w:rPr>
        <w:tab/>
      </w:r>
      <w:bookmarkStart w:id="0" w:name="_GoBack"/>
      <w:bookmarkEnd w:id="0"/>
    </w:p>
    <w:p w:rsidR="00BA032F" w:rsidRPr="00A926D3" w:rsidRDefault="000D620F" w:rsidP="00B54A31">
      <w:pPr>
        <w:pStyle w:val="Paragrafi"/>
        <w:jc w:val="right"/>
        <w:rPr>
          <w:spacing w:val="-4"/>
          <w:lang w:val="sq-AL"/>
        </w:rPr>
      </w:pPr>
      <w:r w:rsidRPr="00A926D3">
        <w:rPr>
          <w:spacing w:val="-4"/>
          <w:lang w:val="sq-AL"/>
        </w:rPr>
        <w:t>KRYETARI</w:t>
      </w:r>
    </w:p>
    <w:p w:rsidR="000D620F" w:rsidRPr="00A926D3" w:rsidRDefault="00BA032F" w:rsidP="00B54A31">
      <w:pPr>
        <w:pStyle w:val="Paragrafi"/>
        <w:jc w:val="right"/>
        <w:rPr>
          <w:b/>
          <w:spacing w:val="-4"/>
          <w:lang w:val="sq-AL"/>
        </w:rPr>
        <w:sectPr w:rsidR="000D620F" w:rsidRPr="00A926D3" w:rsidSect="00A926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9999"/>
          <w:cols w:num="2" w:space="720"/>
          <w:docGrid w:linePitch="360"/>
        </w:sectPr>
      </w:pPr>
      <w:r w:rsidRPr="00A926D3">
        <w:rPr>
          <w:spacing w:val="-4"/>
          <w:lang w:val="sq-AL"/>
        </w:rPr>
        <w:tab/>
      </w:r>
      <w:r w:rsidRPr="00A926D3">
        <w:rPr>
          <w:spacing w:val="-4"/>
          <w:lang w:val="sq-AL"/>
        </w:rPr>
        <w:tab/>
      </w:r>
      <w:r w:rsidRPr="00A926D3">
        <w:rPr>
          <w:spacing w:val="-4"/>
          <w:lang w:val="sq-AL"/>
        </w:rPr>
        <w:tab/>
      </w:r>
      <w:r w:rsidRPr="00A926D3">
        <w:rPr>
          <w:spacing w:val="-4"/>
          <w:lang w:val="sq-AL"/>
        </w:rPr>
        <w:tab/>
      </w:r>
      <w:r w:rsidRPr="00A926D3">
        <w:rPr>
          <w:spacing w:val="-4"/>
          <w:lang w:val="sq-AL"/>
        </w:rPr>
        <w:tab/>
      </w:r>
      <w:r w:rsidR="00B54A31" w:rsidRPr="00A926D3">
        <w:rPr>
          <w:b/>
          <w:spacing w:val="-4"/>
          <w:lang w:val="sq-AL"/>
        </w:rPr>
        <w:t>Petrit Ahmeti</w:t>
      </w:r>
    </w:p>
    <w:p w:rsidR="00BA032F" w:rsidRPr="00B05DEC" w:rsidRDefault="00BA032F" w:rsidP="00B54A31">
      <w:pPr>
        <w:pStyle w:val="Paragrafi"/>
        <w:jc w:val="right"/>
        <w:rPr>
          <w:b/>
          <w:lang w:val="sq-AL"/>
        </w:rPr>
      </w:pPr>
    </w:p>
    <w:p w:rsidR="00FC539D" w:rsidRPr="00B05DEC" w:rsidRDefault="00FC539D" w:rsidP="00BA032F">
      <w:pPr>
        <w:pStyle w:val="Paragrafi"/>
        <w:rPr>
          <w:lang w:val="sq-AL"/>
        </w:rPr>
      </w:pPr>
    </w:p>
    <w:p w:rsidR="00FC539D" w:rsidRPr="00B05DEC" w:rsidRDefault="00FC539D" w:rsidP="00BA032F">
      <w:pPr>
        <w:pStyle w:val="Paragrafi"/>
        <w:rPr>
          <w:lang w:val="sq-AL"/>
        </w:rPr>
      </w:pPr>
    </w:p>
    <w:p w:rsidR="00FC539D" w:rsidRPr="00B05DEC" w:rsidRDefault="00FC539D" w:rsidP="00BA032F">
      <w:pPr>
        <w:pStyle w:val="Paragrafi"/>
        <w:rPr>
          <w:lang w:val="sq-AL"/>
        </w:rPr>
      </w:pPr>
      <w:r w:rsidRPr="00B05DEC">
        <w:rPr>
          <w:lang w:val="sq-AL"/>
        </w:rPr>
        <w:t xml:space="preserve"> </w:t>
      </w:r>
    </w:p>
    <w:p w:rsidR="00FC539D" w:rsidRPr="00B05DEC" w:rsidRDefault="00FC539D" w:rsidP="00BA032F">
      <w:pPr>
        <w:pStyle w:val="Paragrafi"/>
        <w:rPr>
          <w:lang w:val="sq-AL"/>
        </w:rPr>
      </w:pPr>
    </w:p>
    <w:p w:rsidR="00FC539D" w:rsidRPr="00B05DEC" w:rsidRDefault="00FC539D" w:rsidP="00BA032F">
      <w:pPr>
        <w:pStyle w:val="Paragrafi"/>
        <w:rPr>
          <w:lang w:val="sq-AL"/>
        </w:rPr>
      </w:pPr>
      <w:r w:rsidRPr="00B05DEC">
        <w:rPr>
          <w:lang w:val="sq-AL"/>
        </w:rPr>
        <w:t xml:space="preserve"> </w:t>
      </w:r>
    </w:p>
    <w:p w:rsidR="00FC539D" w:rsidRPr="00B05DEC" w:rsidRDefault="00FC539D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79291B" w:rsidRPr="00B05DEC" w:rsidRDefault="0079291B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  <w:sectPr w:rsidR="00023FE7" w:rsidRPr="00B05DE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B05DEC" w:rsidRDefault="00970595" w:rsidP="00970595">
      <w:pPr>
        <w:pStyle w:val="Paragrafi"/>
        <w:ind w:firstLine="0"/>
        <w:jc w:val="center"/>
        <w:rPr>
          <w:lang w:val="sq-AL"/>
        </w:rPr>
      </w:pPr>
      <w:r w:rsidRPr="00B05DEC">
        <w:rPr>
          <w:noProof/>
        </w:rPr>
        <w:lastRenderedPageBreak/>
        <w:drawing>
          <wp:inline distT="0" distB="0" distL="0" distR="0" wp14:anchorId="2486EACB" wp14:editId="66EA21BF">
            <wp:extent cx="9247367" cy="546254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F1D7879" wp14:editId="68A39CDC">
            <wp:extent cx="9247367" cy="54704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7C59B21" wp14:editId="22DD40D1">
            <wp:extent cx="9236761" cy="54545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D0C671F" wp14:editId="7FDCD7E4">
            <wp:extent cx="9247517" cy="545189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653388B" wp14:editId="51AD09EE">
            <wp:extent cx="9247517" cy="546914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662DCB4" wp14:editId="49B9DF26">
            <wp:extent cx="9235212" cy="5495026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50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AB29516" wp14:editId="300E567E">
            <wp:extent cx="9247517" cy="54691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118F006" wp14:editId="24BCDE43">
            <wp:extent cx="9247517" cy="5503653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50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CA78023" wp14:editId="40EBA9B6">
            <wp:extent cx="9247517" cy="5460521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BDA93A5" wp14:editId="7B5EE353">
            <wp:extent cx="9247517" cy="5443268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243E4D0" wp14:editId="01ADA435">
            <wp:extent cx="9247516" cy="5460521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D8131E9" wp14:editId="6064B25F">
            <wp:extent cx="9247517" cy="5408762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21BCCF1" wp14:editId="4F91F8A4">
            <wp:extent cx="9247517" cy="5443268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DFC832C" wp14:editId="4B40EF6C">
            <wp:extent cx="9247517" cy="543464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52DE42B" wp14:editId="1C97089C">
            <wp:extent cx="9247517" cy="545189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9320AFB" wp14:editId="3FDC35DF">
            <wp:extent cx="9247517" cy="5460521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E0B7B0F" wp14:editId="197CE07E">
            <wp:extent cx="9247517" cy="545189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6BD06C8" wp14:editId="7CBA0BA8">
            <wp:extent cx="9247517" cy="54346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85E268B" wp14:editId="1EF95560">
            <wp:extent cx="9247517" cy="543464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E4D0429" wp14:editId="4BA59341">
            <wp:extent cx="9247517" cy="54173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A0EEFD8" wp14:editId="1A13F309">
            <wp:extent cx="9247517" cy="545189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A5F5147" wp14:editId="05BDBC55">
            <wp:extent cx="9247517" cy="5460521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AEEAA72" wp14:editId="110DBFA4">
            <wp:extent cx="9247517" cy="546914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77DC374" wp14:editId="0EC020EB">
            <wp:extent cx="9247517" cy="5408762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BBBA0CC" wp14:editId="6814B29C">
            <wp:extent cx="9247517" cy="540013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D14F84A" wp14:editId="2886251F">
            <wp:extent cx="9235018" cy="5460521"/>
            <wp:effectExtent l="0" t="0" r="4445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D4AE1DD" wp14:editId="7CC7BFB0">
            <wp:extent cx="9247517" cy="539150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611AC11" wp14:editId="3F02B5A8">
            <wp:extent cx="9247517" cy="54864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8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5FFD1AF" wp14:editId="221C16BE">
            <wp:extent cx="9247517" cy="545189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AA14DA4" wp14:editId="092C6586">
            <wp:extent cx="9247517" cy="541738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73F6A19" wp14:editId="26D5FF33">
            <wp:extent cx="9247517" cy="537425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AAC1141" wp14:editId="361EE0A0">
            <wp:extent cx="9247517" cy="543464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99C3742" wp14:editId="5900D6B6">
            <wp:extent cx="9247517" cy="5443268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039E800" wp14:editId="18860059">
            <wp:extent cx="9247517" cy="5426015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7C82095" wp14:editId="0396F48F">
            <wp:extent cx="9247517" cy="532249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130D229" wp14:editId="58FB6248">
            <wp:extent cx="9247517" cy="5357004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EF659DE" wp14:editId="0BE28134">
            <wp:extent cx="9247517" cy="545189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B835C6B" wp14:editId="497D3502">
            <wp:extent cx="9247517" cy="541738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3677A25" wp14:editId="13C5D747">
            <wp:extent cx="9247517" cy="535700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7E07F9C" wp14:editId="6A8C3BB7">
            <wp:extent cx="9247517" cy="5365630"/>
            <wp:effectExtent l="0" t="0" r="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6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0DBD697" wp14:editId="2CC4230B">
            <wp:extent cx="9247517" cy="543464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B811BB5" wp14:editId="2310F03B">
            <wp:extent cx="9247517" cy="5443268"/>
            <wp:effectExtent l="0" t="0" r="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BDCDC7A" wp14:editId="43031461">
            <wp:extent cx="9235018" cy="5443268"/>
            <wp:effectExtent l="0" t="0" r="4445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831A1D5" wp14:editId="531A44FD">
            <wp:extent cx="9247517" cy="541738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1D58B3B" wp14:editId="684B30CC">
            <wp:extent cx="9247517" cy="5374256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79BDE33" wp14:editId="21A80712">
            <wp:extent cx="9247517" cy="5460521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6240E63" wp14:editId="7048C56D">
            <wp:extent cx="9247517" cy="545189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2CAE228" wp14:editId="2C52E03D">
            <wp:extent cx="9235018" cy="5451894"/>
            <wp:effectExtent l="0" t="0" r="444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271577C" wp14:editId="5135E2EC">
            <wp:extent cx="9247517" cy="5374256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B4F5E64" wp14:editId="4EE4E6F6">
            <wp:extent cx="9247517" cy="5365630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6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E7D53E4" wp14:editId="69083A93">
            <wp:extent cx="9247517" cy="5460521"/>
            <wp:effectExtent l="0" t="0" r="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BBC170E" wp14:editId="79CD6560">
            <wp:extent cx="9247517" cy="5408762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7B7064A" wp14:editId="23792CCF">
            <wp:extent cx="9247517" cy="5443268"/>
            <wp:effectExtent l="0" t="0" r="0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AB8D890" wp14:editId="20590493">
            <wp:extent cx="9247517" cy="5477773"/>
            <wp:effectExtent l="0" t="0" r="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8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2114369" wp14:editId="3B53DBFA">
            <wp:extent cx="9247517" cy="5339751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B2ACE94" wp14:editId="5443C58D">
            <wp:extent cx="9247517" cy="543464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6FE9E7E" wp14:editId="311333AC">
            <wp:extent cx="9235018" cy="5391509"/>
            <wp:effectExtent l="0" t="0" r="444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8B2168A" wp14:editId="731789CA">
            <wp:extent cx="9247517" cy="5426015"/>
            <wp:effectExtent l="0" t="0" r="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90E0C88" wp14:editId="5B03AAE0">
            <wp:extent cx="9247517" cy="5426015"/>
            <wp:effectExtent l="0" t="0" r="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6BF3BAD" wp14:editId="61612FB1">
            <wp:extent cx="9247517" cy="5417388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86F7CF4" wp14:editId="18198CD0">
            <wp:extent cx="9247517" cy="5460521"/>
            <wp:effectExtent l="0" t="0" r="0" b="698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73BB7D1" wp14:editId="3907A5DE">
            <wp:extent cx="9247517" cy="545189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573006D" wp14:editId="57E43A13">
            <wp:extent cx="9247517" cy="5434641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994DB11" wp14:editId="0EA51829">
            <wp:extent cx="9247517" cy="5417388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E9C8F78" wp14:editId="0738DFBD">
            <wp:extent cx="9235018" cy="5400136"/>
            <wp:effectExtent l="0" t="0" r="444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BEC13C7" wp14:editId="1ABF8306">
            <wp:extent cx="9247517" cy="5391509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0124CD4" wp14:editId="191A3E14">
            <wp:extent cx="9247517" cy="5443268"/>
            <wp:effectExtent l="0" t="0" r="0" b="508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ECC4FAC" wp14:editId="1F193B20">
            <wp:extent cx="9247517" cy="5426015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5FDF299" wp14:editId="1A50A55C">
            <wp:extent cx="9247517" cy="5434641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22E482BB" wp14:editId="3377FE46">
            <wp:extent cx="9235018" cy="5331124"/>
            <wp:effectExtent l="0" t="0" r="4445" b="317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4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D62A211" wp14:editId="6BF02976">
            <wp:extent cx="9247517" cy="5391509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3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773720D" wp14:editId="22EB4300">
            <wp:extent cx="9247517" cy="5426015"/>
            <wp:effectExtent l="0" t="0" r="0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6762E98" wp14:editId="6EE63DA8">
            <wp:extent cx="9247517" cy="54864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8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1D837F7" wp14:editId="2EE7C1CB">
            <wp:extent cx="9247517" cy="5460521"/>
            <wp:effectExtent l="0" t="0" r="0" b="698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C025208" wp14:editId="5011A2BF">
            <wp:extent cx="9247517" cy="5408762"/>
            <wp:effectExtent l="0" t="0" r="0" b="190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F9D48CF" wp14:editId="5FFF1BB8">
            <wp:extent cx="9247517" cy="5451894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8D7389C" wp14:editId="53A39F8C">
            <wp:extent cx="9235018" cy="5469147"/>
            <wp:effectExtent l="0" t="0" r="444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72CA6C2" wp14:editId="170645B5">
            <wp:extent cx="9247517" cy="5408762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66ACF370" wp14:editId="140402DB">
            <wp:extent cx="9247517" cy="54864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8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8EE4600" wp14:editId="680061E9">
            <wp:extent cx="9247517" cy="5460521"/>
            <wp:effectExtent l="0" t="0" r="0" b="698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71B927D8" wp14:editId="673A8180">
            <wp:extent cx="9247517" cy="5443268"/>
            <wp:effectExtent l="0" t="0" r="0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A870B41" wp14:editId="39C78AD7">
            <wp:extent cx="9247517" cy="5495026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372625DC" wp14:editId="4D8734E6">
            <wp:extent cx="9247517" cy="5417388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7053C70" wp14:editId="7EEC6934">
            <wp:extent cx="9247517" cy="5451894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4E8CEBE5" wp14:editId="0F42A1B6">
            <wp:extent cx="9247517" cy="5417388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0A427DB7" wp14:editId="33DD8A9B">
            <wp:extent cx="9247517" cy="5469147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7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551B2DD4" wp14:editId="0EBA0FD6">
            <wp:extent cx="9247517" cy="5426015"/>
            <wp:effectExtent l="0" t="0" r="0" b="381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2FE34D9" wp14:editId="3D3E33D6">
            <wp:extent cx="9247517" cy="5400136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54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DEC">
        <w:rPr>
          <w:noProof/>
        </w:rPr>
        <w:lastRenderedPageBreak/>
        <w:drawing>
          <wp:inline distT="0" distB="0" distL="0" distR="0" wp14:anchorId="16576BC4" wp14:editId="32CDFB92">
            <wp:extent cx="9247367" cy="3116912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ista bashkengjitur vendimit 138 date 15.08.2016_Page_89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13"/>
                    <a:stretch/>
                  </pic:blipFill>
                  <pic:spPr bwMode="auto">
                    <a:xfrm>
                      <a:off x="0" y="0"/>
                      <a:ext cx="9253220" cy="311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05DEC" w:rsidRDefault="0079291B" w:rsidP="00BA032F">
      <w:pPr>
        <w:pStyle w:val="Paragrafi"/>
        <w:rPr>
          <w:lang w:val="sq-AL"/>
        </w:rPr>
      </w:pPr>
    </w:p>
    <w:p w:rsidR="00272B85" w:rsidRPr="00B05DEC" w:rsidRDefault="00272B85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  <w:sectPr w:rsidR="00023FE7" w:rsidRPr="00B05DEC" w:rsidSect="00BC3B92">
          <w:headerReference w:type="even" r:id="rId104"/>
          <w:headerReference w:type="default" r:id="rId10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023FE7" w:rsidRPr="00B05DEC" w:rsidRDefault="00023FE7" w:rsidP="00BA032F">
      <w:pPr>
        <w:pStyle w:val="Paragrafi"/>
        <w:rPr>
          <w:lang w:val="sq-AL"/>
        </w:rPr>
      </w:pPr>
    </w:p>
    <w:p w:rsidR="002A3AF4" w:rsidRPr="00B05DEC" w:rsidRDefault="002A3AF4" w:rsidP="00BA032F">
      <w:pPr>
        <w:pStyle w:val="Paragrafi"/>
        <w:rPr>
          <w:lang w:val="sq-AL"/>
        </w:rPr>
      </w:pPr>
    </w:p>
    <w:sectPr w:rsidR="002A3AF4" w:rsidRPr="00B05DEC" w:rsidSect="00BC3B92">
      <w:headerReference w:type="even" r:id="rId10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DC" w:rsidRDefault="001359DC" w:rsidP="00375B7D">
      <w:pPr>
        <w:spacing w:after="0" w:line="240" w:lineRule="auto"/>
      </w:pPr>
      <w:r>
        <w:separator/>
      </w:r>
    </w:p>
  </w:endnote>
  <w:endnote w:type="continuationSeparator" w:id="0">
    <w:p w:rsidR="001359DC" w:rsidRDefault="001359D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359DC" w:rsidRPr="00B4283E" w:rsidRDefault="001359D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105079">
          <w:rPr>
            <w:rFonts w:ascii="Garamond" w:hAnsi="Garamond"/>
            <w:noProof/>
            <w:sz w:val="24"/>
            <w:szCs w:val="24"/>
          </w:rPr>
          <w:t>20000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59DC" w:rsidRPr="005B4361" w:rsidRDefault="0010507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359DC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1359DC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359DC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1359DC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20001</w:t>
            </w:r>
            <w:r w:rsidR="001359DC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359DC" w:rsidRPr="00833610" w:rsidRDefault="001359D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359DC" w:rsidRDefault="001359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DC" w:rsidRDefault="001359DC" w:rsidP="00375B7D">
      <w:pPr>
        <w:spacing w:after="0" w:line="240" w:lineRule="auto"/>
      </w:pPr>
      <w:r>
        <w:separator/>
      </w:r>
    </w:p>
  </w:footnote>
  <w:footnote w:type="continuationSeparator" w:id="0">
    <w:p w:rsidR="001359DC" w:rsidRDefault="001359D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359DC" w:rsidRPr="00EB260B" w:rsidTr="001359D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530469" wp14:editId="1CDCF9F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1359DC" w:rsidRPr="00385E2C" w:rsidRDefault="001359D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359DC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359DC" w:rsidRPr="00EB260B" w:rsidRDefault="001359D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359DC" w:rsidRPr="00EB260B" w:rsidRDefault="001359D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46DB5E4" wp14:editId="5FE7EB2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359DC" w:rsidRPr="00EB260B" w:rsidRDefault="001359D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0573EE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359DC" w:rsidRDefault="001359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DC" w:rsidRDefault="001359DC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1359DC" w:rsidRPr="00EB260B" w:rsidTr="0097059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E7B8044" wp14:editId="22F47ABC">
                <wp:extent cx="304524" cy="427512"/>
                <wp:effectExtent l="0" t="0" r="635" b="0"/>
                <wp:docPr id="94" name="Picture 9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359DC" w:rsidRPr="00EB260B" w:rsidRDefault="001359DC" w:rsidP="001359D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105079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359DC" w:rsidRPr="00385E2C" w:rsidRDefault="001359DC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1359DC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359DC" w:rsidRPr="00EB260B" w:rsidRDefault="001359D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359DC" w:rsidRPr="00EB260B" w:rsidRDefault="001359D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8154375" wp14:editId="02C9AC1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359DC" w:rsidRPr="00EB260B" w:rsidRDefault="001359DC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105079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359DC" w:rsidRDefault="001359D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1359DC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359DC" w:rsidRPr="00EB260B" w:rsidRDefault="001359D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359DC" w:rsidRPr="00EB260B" w:rsidRDefault="001359D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359DC" w:rsidRPr="00EB260B" w:rsidRDefault="001359DC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1359DC" w:rsidRDefault="0013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4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17"/>
  </w:num>
  <w:num w:numId="17">
    <w:abstractNumId w:val="11"/>
  </w:num>
  <w:num w:numId="18">
    <w:abstractNumId w:val="14"/>
  </w:num>
  <w:num w:numId="1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573EE"/>
    <w:rsid w:val="000A4C36"/>
    <w:rsid w:val="000A7ADF"/>
    <w:rsid w:val="000C2D42"/>
    <w:rsid w:val="000C4D55"/>
    <w:rsid w:val="000D0E9E"/>
    <w:rsid w:val="000D3708"/>
    <w:rsid w:val="000D620F"/>
    <w:rsid w:val="000E7D84"/>
    <w:rsid w:val="000F629E"/>
    <w:rsid w:val="001021DE"/>
    <w:rsid w:val="001034E9"/>
    <w:rsid w:val="00105079"/>
    <w:rsid w:val="00113356"/>
    <w:rsid w:val="00113674"/>
    <w:rsid w:val="001139B0"/>
    <w:rsid w:val="001154B8"/>
    <w:rsid w:val="00121430"/>
    <w:rsid w:val="00123361"/>
    <w:rsid w:val="0012498E"/>
    <w:rsid w:val="00130939"/>
    <w:rsid w:val="001359DC"/>
    <w:rsid w:val="001363EF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B2FEB"/>
    <w:rsid w:val="001B5410"/>
    <w:rsid w:val="001B7359"/>
    <w:rsid w:val="001C2960"/>
    <w:rsid w:val="001C394E"/>
    <w:rsid w:val="001D672E"/>
    <w:rsid w:val="001D76C5"/>
    <w:rsid w:val="001E7A37"/>
    <w:rsid w:val="001F3218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C0CCC"/>
    <w:rsid w:val="002C35D8"/>
    <w:rsid w:val="002C55C2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8E5"/>
    <w:rsid w:val="003D6FFA"/>
    <w:rsid w:val="0041125E"/>
    <w:rsid w:val="00436DE1"/>
    <w:rsid w:val="00444588"/>
    <w:rsid w:val="00452B73"/>
    <w:rsid w:val="00462CA3"/>
    <w:rsid w:val="004641B9"/>
    <w:rsid w:val="0046503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A681C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389"/>
    <w:rsid w:val="00731C2E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49AF"/>
    <w:rsid w:val="007E65F4"/>
    <w:rsid w:val="007F0341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0595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26D3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5DEC"/>
    <w:rsid w:val="00B060FC"/>
    <w:rsid w:val="00B0670C"/>
    <w:rsid w:val="00B121F6"/>
    <w:rsid w:val="00B16361"/>
    <w:rsid w:val="00B16A73"/>
    <w:rsid w:val="00B3676C"/>
    <w:rsid w:val="00B405BE"/>
    <w:rsid w:val="00B4283E"/>
    <w:rsid w:val="00B53F3B"/>
    <w:rsid w:val="00B54A31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2EEA"/>
    <w:rsid w:val="00D041F1"/>
    <w:rsid w:val="00D07FA3"/>
    <w:rsid w:val="00D14DF8"/>
    <w:rsid w:val="00D22E9F"/>
    <w:rsid w:val="00D34757"/>
    <w:rsid w:val="00D35341"/>
    <w:rsid w:val="00D417C5"/>
    <w:rsid w:val="00D50582"/>
    <w:rsid w:val="00D5071E"/>
    <w:rsid w:val="00D56BC5"/>
    <w:rsid w:val="00D61530"/>
    <w:rsid w:val="00D6161A"/>
    <w:rsid w:val="00D636C6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E6C2C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07" Type="http://schemas.openxmlformats.org/officeDocument/2006/relationships/fontTable" Target="fontTable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image" Target="media/image74.jpg"/><Relationship Id="rId102" Type="http://schemas.openxmlformats.org/officeDocument/2006/relationships/image" Target="media/image89.jpg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theme" Target="theme/theme1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header" Target="header6.xml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A1CC8-81B6-4087-AD6F-DFBAC132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</cp:revision>
  <cp:lastPrinted>2015-06-19T08:18:00Z</cp:lastPrinted>
  <dcterms:created xsi:type="dcterms:W3CDTF">2016-08-26T08:46:00Z</dcterms:created>
  <dcterms:modified xsi:type="dcterms:W3CDTF">2016-08-26T08:47:00Z</dcterms:modified>
</cp:coreProperties>
</file>