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2683" w:rsidRPr="00725D5D" w:rsidRDefault="00D02683" w:rsidP="00D1536B">
      <w:pPr>
        <w:widowControl w:val="0"/>
        <w:spacing w:after="0" w:line="240" w:lineRule="auto"/>
        <w:jc w:val="center"/>
        <w:rPr>
          <w:rFonts w:ascii="Garamond" w:eastAsia="Times New Roman" w:hAnsi="Garamond"/>
          <w:b/>
          <w:sz w:val="24"/>
          <w:szCs w:val="24"/>
          <w:lang w:val="sq-AL"/>
        </w:rPr>
      </w:pPr>
      <w:r w:rsidRPr="00725D5D">
        <w:rPr>
          <w:rFonts w:ascii="Garamond" w:eastAsia="Times New Roman" w:hAnsi="Garamond"/>
          <w:b/>
          <w:sz w:val="24"/>
          <w:szCs w:val="24"/>
          <w:lang w:val="sq-AL"/>
        </w:rPr>
        <w:t>LIGJ</w:t>
      </w:r>
    </w:p>
    <w:p w:rsidR="00D02683" w:rsidRPr="00725D5D" w:rsidRDefault="00D02683" w:rsidP="00D1536B">
      <w:pPr>
        <w:widowControl w:val="0"/>
        <w:spacing w:after="0" w:line="240" w:lineRule="auto"/>
        <w:jc w:val="center"/>
        <w:rPr>
          <w:rFonts w:ascii="Garamond" w:eastAsia="Times New Roman" w:hAnsi="Garamond"/>
          <w:b/>
          <w:sz w:val="24"/>
          <w:szCs w:val="24"/>
          <w:lang w:val="sq-AL"/>
        </w:rPr>
      </w:pPr>
      <w:r w:rsidRPr="00725D5D">
        <w:rPr>
          <w:rFonts w:ascii="Garamond" w:eastAsia="Times New Roman" w:hAnsi="Garamond"/>
          <w:b/>
          <w:sz w:val="24"/>
          <w:szCs w:val="24"/>
          <w:lang w:val="sq-AL"/>
        </w:rPr>
        <w:t>Nr. 100/2016</w:t>
      </w:r>
    </w:p>
    <w:p w:rsidR="00D02683" w:rsidRPr="00725D5D" w:rsidRDefault="00D02683" w:rsidP="002634A0">
      <w:pPr>
        <w:pStyle w:val="Hapesira7"/>
        <w:rPr>
          <w:lang w:val="sq-AL"/>
        </w:rPr>
      </w:pPr>
      <w:r w:rsidRPr="00725D5D">
        <w:rPr>
          <w:lang w:val="sq-AL"/>
        </w:rPr>
        <w:t xml:space="preserve"> </w:t>
      </w:r>
    </w:p>
    <w:p w:rsidR="00D02683" w:rsidRPr="00725D5D" w:rsidRDefault="00D02683" w:rsidP="00D1536B">
      <w:pPr>
        <w:widowControl w:val="0"/>
        <w:spacing w:after="0" w:line="240" w:lineRule="auto"/>
        <w:jc w:val="center"/>
        <w:rPr>
          <w:rFonts w:ascii="Garamond" w:eastAsia="Times New Roman" w:hAnsi="Garamond"/>
          <w:b/>
          <w:bCs/>
          <w:sz w:val="24"/>
          <w:szCs w:val="24"/>
          <w:lang w:val="sq-AL"/>
        </w:rPr>
      </w:pPr>
      <w:r w:rsidRPr="00725D5D">
        <w:rPr>
          <w:rFonts w:ascii="Garamond" w:eastAsia="Times New Roman" w:hAnsi="Garamond"/>
          <w:b/>
          <w:bCs/>
          <w:sz w:val="24"/>
          <w:szCs w:val="24"/>
          <w:lang w:val="sq-AL"/>
        </w:rPr>
        <w:t>PËR MIRATIMIN E BUXHETIT FAKTIK TË SHTETIT PËR VITIN 2015</w:t>
      </w:r>
    </w:p>
    <w:p w:rsidR="00D02683" w:rsidRPr="00725D5D" w:rsidRDefault="00D02683" w:rsidP="002634A0">
      <w:pPr>
        <w:pStyle w:val="Hapesira7"/>
        <w:rPr>
          <w:lang w:val="sq-AL"/>
        </w:rPr>
      </w:pPr>
    </w:p>
    <w:p w:rsidR="00D02683" w:rsidRPr="00725D5D" w:rsidRDefault="00D02683" w:rsidP="00D1536B">
      <w:pPr>
        <w:widowControl w:val="0"/>
        <w:spacing w:after="0" w:line="240" w:lineRule="auto"/>
        <w:rPr>
          <w:rFonts w:ascii="Garamond" w:eastAsia="Times New Roman" w:hAnsi="Garamond"/>
          <w:sz w:val="24"/>
          <w:szCs w:val="24"/>
          <w:lang w:val="sq-AL"/>
        </w:rPr>
      </w:pPr>
      <w:r w:rsidRPr="00725D5D">
        <w:rPr>
          <w:rFonts w:ascii="Garamond" w:eastAsia="Times New Roman" w:hAnsi="Garamond"/>
          <w:sz w:val="24"/>
          <w:szCs w:val="24"/>
          <w:lang w:val="sq-AL"/>
        </w:rPr>
        <w:tab/>
        <w:t xml:space="preserve">Në mbështetje të neneve 78, 83, pika 1, e 158, të Kushtetutës, dhe të nenit 63, të ligjit nr. 9936, datë 26.6.2008, </w:t>
      </w:r>
      <w:r w:rsidRPr="00725D5D">
        <w:rPr>
          <w:rFonts w:ascii="Garamond" w:eastAsia="Times New Roman" w:hAnsi="Garamond"/>
          <w:iCs/>
          <w:sz w:val="24"/>
          <w:szCs w:val="24"/>
          <w:lang w:val="sq-AL"/>
        </w:rPr>
        <w:t>“P</w:t>
      </w:r>
      <w:r w:rsidRPr="00725D5D">
        <w:rPr>
          <w:rFonts w:ascii="Garamond" w:eastAsia="Times New Roman" w:hAnsi="Garamond"/>
          <w:sz w:val="24"/>
          <w:szCs w:val="24"/>
          <w:lang w:val="sq-AL"/>
        </w:rPr>
        <w:t>ë</w:t>
      </w:r>
      <w:r w:rsidRPr="00725D5D">
        <w:rPr>
          <w:rFonts w:ascii="Garamond" w:eastAsia="Times New Roman" w:hAnsi="Garamond"/>
          <w:iCs/>
          <w:sz w:val="24"/>
          <w:szCs w:val="24"/>
          <w:lang w:val="sq-AL"/>
        </w:rPr>
        <w:t>r menaxhimin e sistemit buxhetor n</w:t>
      </w:r>
      <w:r w:rsidRPr="00725D5D">
        <w:rPr>
          <w:rFonts w:ascii="Garamond" w:eastAsia="Times New Roman" w:hAnsi="Garamond"/>
          <w:sz w:val="24"/>
          <w:szCs w:val="24"/>
          <w:lang w:val="sq-AL"/>
        </w:rPr>
        <w:t>ë</w:t>
      </w:r>
      <w:r w:rsidRPr="00725D5D">
        <w:rPr>
          <w:rFonts w:ascii="Garamond" w:eastAsia="Times New Roman" w:hAnsi="Garamond"/>
          <w:iCs/>
          <w:sz w:val="24"/>
          <w:szCs w:val="24"/>
          <w:lang w:val="sq-AL"/>
        </w:rPr>
        <w:t xml:space="preserve"> Republik</w:t>
      </w:r>
      <w:r w:rsidRPr="00725D5D">
        <w:rPr>
          <w:rFonts w:ascii="Garamond" w:eastAsia="Times New Roman" w:hAnsi="Garamond"/>
          <w:sz w:val="24"/>
          <w:szCs w:val="24"/>
          <w:lang w:val="sq-AL"/>
        </w:rPr>
        <w:t>ë</w:t>
      </w:r>
      <w:r w:rsidRPr="00725D5D">
        <w:rPr>
          <w:rFonts w:ascii="Garamond" w:eastAsia="Times New Roman" w:hAnsi="Garamond"/>
          <w:iCs/>
          <w:sz w:val="24"/>
          <w:szCs w:val="24"/>
          <w:lang w:val="sq-AL"/>
        </w:rPr>
        <w:t>n e Shqip</w:t>
      </w:r>
      <w:r w:rsidRPr="00725D5D">
        <w:rPr>
          <w:rFonts w:ascii="Garamond" w:eastAsia="Times New Roman" w:hAnsi="Garamond"/>
          <w:sz w:val="24"/>
          <w:szCs w:val="24"/>
          <w:lang w:val="sq-AL"/>
        </w:rPr>
        <w:t>ë</w:t>
      </w:r>
      <w:r w:rsidRPr="00725D5D">
        <w:rPr>
          <w:rFonts w:ascii="Garamond" w:eastAsia="Times New Roman" w:hAnsi="Garamond"/>
          <w:iCs/>
          <w:sz w:val="24"/>
          <w:szCs w:val="24"/>
          <w:lang w:val="sq-AL"/>
        </w:rPr>
        <w:t>ris</w:t>
      </w:r>
      <w:r w:rsidRPr="00725D5D">
        <w:rPr>
          <w:rFonts w:ascii="Garamond" w:eastAsia="Times New Roman" w:hAnsi="Garamond"/>
          <w:sz w:val="24"/>
          <w:szCs w:val="24"/>
          <w:lang w:val="sq-AL"/>
        </w:rPr>
        <w:t>ë</w:t>
      </w:r>
      <w:r w:rsidRPr="00725D5D">
        <w:rPr>
          <w:rFonts w:ascii="Garamond" w:eastAsia="Times New Roman" w:hAnsi="Garamond"/>
          <w:iCs/>
          <w:sz w:val="24"/>
          <w:szCs w:val="24"/>
          <w:lang w:val="sq-AL"/>
        </w:rPr>
        <w:t>”</w:t>
      </w:r>
      <w:r w:rsidRPr="00725D5D">
        <w:rPr>
          <w:rFonts w:ascii="Garamond" w:eastAsia="Times New Roman" w:hAnsi="Garamond"/>
          <w:sz w:val="24"/>
          <w:szCs w:val="24"/>
          <w:lang w:val="sq-AL"/>
        </w:rPr>
        <w:t xml:space="preserve">, të ndryshuar, me propozimin e Këshillit të Ministrave, </w:t>
      </w:r>
    </w:p>
    <w:p w:rsidR="00D02683" w:rsidRPr="00725D5D" w:rsidRDefault="005C76B9" w:rsidP="00D1536B">
      <w:pPr>
        <w:widowControl w:val="0"/>
        <w:spacing w:after="0" w:line="240" w:lineRule="auto"/>
        <w:jc w:val="center"/>
        <w:rPr>
          <w:rFonts w:ascii="Garamond" w:eastAsia="Times New Roman" w:hAnsi="Garamond"/>
          <w:sz w:val="24"/>
          <w:szCs w:val="24"/>
          <w:lang w:val="sq-AL"/>
        </w:rPr>
      </w:pPr>
      <w:r w:rsidRPr="00725D5D">
        <w:rPr>
          <w:rFonts w:ascii="Garamond" w:eastAsia="Times New Roman" w:hAnsi="Garamond"/>
          <w:sz w:val="24"/>
          <w:szCs w:val="24"/>
          <w:lang w:val="sq-AL"/>
        </w:rPr>
        <w:lastRenderedPageBreak/>
        <w:t>KUVEND</w:t>
      </w:r>
      <w:r w:rsidR="00D02683" w:rsidRPr="00725D5D">
        <w:rPr>
          <w:rFonts w:ascii="Garamond" w:eastAsia="Times New Roman" w:hAnsi="Garamond"/>
          <w:sz w:val="24"/>
          <w:szCs w:val="24"/>
          <w:lang w:val="sq-AL"/>
        </w:rPr>
        <w:t>I</w:t>
      </w:r>
    </w:p>
    <w:p w:rsidR="00D02683" w:rsidRPr="00725D5D" w:rsidRDefault="00D02683" w:rsidP="00D1536B">
      <w:pPr>
        <w:widowControl w:val="0"/>
        <w:spacing w:after="0" w:line="240" w:lineRule="auto"/>
        <w:jc w:val="center"/>
        <w:rPr>
          <w:rFonts w:ascii="Garamond" w:eastAsia="Times New Roman" w:hAnsi="Garamond"/>
          <w:sz w:val="24"/>
          <w:szCs w:val="24"/>
          <w:lang w:val="sq-AL"/>
        </w:rPr>
      </w:pPr>
      <w:r w:rsidRPr="00725D5D">
        <w:rPr>
          <w:rFonts w:ascii="Garamond" w:eastAsia="Times New Roman" w:hAnsi="Garamond"/>
          <w:sz w:val="24"/>
          <w:szCs w:val="24"/>
          <w:lang w:val="sq-AL"/>
        </w:rPr>
        <w:t>I REPUBLIK</w:t>
      </w:r>
      <w:r w:rsidRPr="00725D5D">
        <w:rPr>
          <w:rFonts w:ascii="Garamond" w:eastAsia="Times New Roman" w:hAnsi="Garamond"/>
          <w:bCs/>
          <w:iCs/>
          <w:sz w:val="24"/>
          <w:szCs w:val="24"/>
          <w:lang w:val="sq-AL"/>
        </w:rPr>
        <w:t>Ë</w:t>
      </w:r>
      <w:r w:rsidRPr="00725D5D">
        <w:rPr>
          <w:rFonts w:ascii="Garamond" w:eastAsia="Times New Roman" w:hAnsi="Garamond"/>
          <w:sz w:val="24"/>
          <w:szCs w:val="24"/>
          <w:lang w:val="sq-AL"/>
        </w:rPr>
        <w:t>S S</w:t>
      </w:r>
      <w:r w:rsidRPr="00725D5D">
        <w:rPr>
          <w:rFonts w:ascii="Garamond" w:eastAsia="Times New Roman" w:hAnsi="Garamond"/>
          <w:bCs/>
          <w:iCs/>
          <w:sz w:val="24"/>
          <w:szCs w:val="24"/>
          <w:lang w:val="sq-AL"/>
        </w:rPr>
        <w:t>Ë</w:t>
      </w:r>
      <w:r w:rsidRPr="00725D5D">
        <w:rPr>
          <w:rFonts w:ascii="Garamond" w:eastAsia="Times New Roman" w:hAnsi="Garamond"/>
          <w:sz w:val="24"/>
          <w:szCs w:val="24"/>
          <w:lang w:val="sq-AL"/>
        </w:rPr>
        <w:t xml:space="preserve"> SHQIP</w:t>
      </w:r>
      <w:r w:rsidRPr="00725D5D">
        <w:rPr>
          <w:rFonts w:ascii="Garamond" w:eastAsia="Times New Roman" w:hAnsi="Garamond"/>
          <w:bCs/>
          <w:iCs/>
          <w:sz w:val="24"/>
          <w:szCs w:val="24"/>
          <w:lang w:val="sq-AL"/>
        </w:rPr>
        <w:t>Ë</w:t>
      </w:r>
      <w:r w:rsidRPr="00725D5D">
        <w:rPr>
          <w:rFonts w:ascii="Garamond" w:eastAsia="Times New Roman" w:hAnsi="Garamond"/>
          <w:sz w:val="24"/>
          <w:szCs w:val="24"/>
          <w:lang w:val="sq-AL"/>
        </w:rPr>
        <w:t>RIS</w:t>
      </w:r>
      <w:r w:rsidRPr="00725D5D">
        <w:rPr>
          <w:rFonts w:ascii="Garamond" w:eastAsia="Times New Roman" w:hAnsi="Garamond"/>
          <w:bCs/>
          <w:iCs/>
          <w:sz w:val="24"/>
          <w:szCs w:val="24"/>
          <w:lang w:val="sq-AL"/>
        </w:rPr>
        <w:t>Ë</w:t>
      </w:r>
    </w:p>
    <w:p w:rsidR="00D02683" w:rsidRPr="00725D5D" w:rsidRDefault="00D02683" w:rsidP="002634A0">
      <w:pPr>
        <w:pStyle w:val="Hapesira7"/>
        <w:rPr>
          <w:lang w:val="sq-AL"/>
        </w:rPr>
      </w:pPr>
    </w:p>
    <w:p w:rsidR="00D02683" w:rsidRPr="00725D5D" w:rsidRDefault="00F41340" w:rsidP="00D1536B">
      <w:pPr>
        <w:widowControl w:val="0"/>
        <w:spacing w:after="0" w:line="240" w:lineRule="auto"/>
        <w:jc w:val="center"/>
        <w:rPr>
          <w:rFonts w:ascii="Garamond" w:eastAsia="Times New Roman" w:hAnsi="Garamond"/>
          <w:sz w:val="24"/>
          <w:szCs w:val="24"/>
          <w:lang w:val="sq-AL"/>
        </w:rPr>
      </w:pPr>
      <w:r w:rsidRPr="00725D5D">
        <w:rPr>
          <w:rFonts w:ascii="Garamond" w:eastAsia="Times New Roman" w:hAnsi="Garamond"/>
          <w:sz w:val="24"/>
          <w:szCs w:val="24"/>
          <w:lang w:val="sq-AL"/>
        </w:rPr>
        <w:t>VENDOS</w:t>
      </w:r>
      <w:r w:rsidR="00D02683" w:rsidRPr="00725D5D">
        <w:rPr>
          <w:rFonts w:ascii="Garamond" w:eastAsia="Times New Roman" w:hAnsi="Garamond"/>
          <w:sz w:val="24"/>
          <w:szCs w:val="24"/>
          <w:lang w:val="sq-AL"/>
        </w:rPr>
        <w:t>I:</w:t>
      </w:r>
    </w:p>
    <w:p w:rsidR="00D02683" w:rsidRPr="00725D5D" w:rsidRDefault="00D02683" w:rsidP="002634A0">
      <w:pPr>
        <w:pStyle w:val="Hapesira7"/>
        <w:rPr>
          <w:lang w:val="sq-AL" w:eastAsia="hr-HR"/>
        </w:rPr>
      </w:pPr>
    </w:p>
    <w:p w:rsidR="00D02683" w:rsidRPr="00725D5D" w:rsidRDefault="00D02683" w:rsidP="00D1536B">
      <w:pPr>
        <w:widowControl w:val="0"/>
        <w:spacing w:after="0" w:line="240" w:lineRule="auto"/>
        <w:jc w:val="center"/>
        <w:rPr>
          <w:rFonts w:ascii="Garamond" w:eastAsia="Times New Roman" w:hAnsi="Garamond"/>
          <w:sz w:val="24"/>
          <w:szCs w:val="24"/>
          <w:lang w:val="sq-AL" w:eastAsia="hr-HR"/>
        </w:rPr>
      </w:pPr>
      <w:r w:rsidRPr="00725D5D">
        <w:rPr>
          <w:rFonts w:ascii="Garamond" w:eastAsia="Times New Roman" w:hAnsi="Garamond"/>
          <w:sz w:val="24"/>
          <w:szCs w:val="24"/>
          <w:lang w:val="sq-AL" w:eastAsia="hr-HR"/>
        </w:rPr>
        <w:t>Neni 1</w:t>
      </w:r>
    </w:p>
    <w:p w:rsidR="00D02683" w:rsidRPr="00725D5D" w:rsidRDefault="00D02683" w:rsidP="00D1536B">
      <w:pPr>
        <w:widowControl w:val="0"/>
        <w:spacing w:after="0" w:line="240" w:lineRule="auto"/>
        <w:jc w:val="center"/>
        <w:rPr>
          <w:rFonts w:ascii="Garamond" w:eastAsia="Times New Roman" w:hAnsi="Garamond"/>
          <w:b/>
          <w:sz w:val="24"/>
          <w:szCs w:val="24"/>
          <w:lang w:val="sq-AL" w:eastAsia="hr-HR"/>
        </w:rPr>
      </w:pPr>
      <w:r w:rsidRPr="00725D5D">
        <w:rPr>
          <w:rFonts w:ascii="Garamond" w:eastAsia="Times New Roman" w:hAnsi="Garamond"/>
          <w:b/>
          <w:sz w:val="24"/>
          <w:szCs w:val="24"/>
          <w:lang w:val="sq-AL" w:eastAsia="hr-HR"/>
        </w:rPr>
        <w:t>Miratimi i buxhetit faktik</w:t>
      </w:r>
    </w:p>
    <w:p w:rsidR="00D02683" w:rsidRPr="00725D5D" w:rsidRDefault="00D02683" w:rsidP="002634A0">
      <w:pPr>
        <w:pStyle w:val="Hapesira7"/>
        <w:rPr>
          <w:lang w:val="sq-AL" w:eastAsia="hr-HR"/>
        </w:rPr>
      </w:pPr>
    </w:p>
    <w:p w:rsidR="00D02683" w:rsidRPr="00725D5D" w:rsidRDefault="00D02683" w:rsidP="00D1536B">
      <w:pPr>
        <w:widowControl w:val="0"/>
        <w:spacing w:after="0" w:line="240" w:lineRule="auto"/>
        <w:rPr>
          <w:rFonts w:ascii="Garamond" w:eastAsia="Times New Roman" w:hAnsi="Garamond"/>
          <w:sz w:val="24"/>
          <w:szCs w:val="24"/>
          <w:lang w:val="sq-AL" w:eastAsia="hr-HR"/>
        </w:rPr>
      </w:pPr>
      <w:r w:rsidRPr="00725D5D">
        <w:rPr>
          <w:rFonts w:ascii="Garamond" w:eastAsia="Times New Roman" w:hAnsi="Garamond"/>
          <w:sz w:val="24"/>
          <w:szCs w:val="24"/>
          <w:lang w:val="sq-AL" w:eastAsia="hr-HR"/>
        </w:rPr>
        <w:tab/>
        <w:t>Miratohet Buxheti faktik i Shtetit për vitin 2015 së bashku me burimet e tij të financimit, si më poshtë:</w:t>
      </w:r>
    </w:p>
    <w:p w:rsidR="002634A0" w:rsidRPr="00725D5D" w:rsidRDefault="002634A0" w:rsidP="00D1536B">
      <w:pPr>
        <w:widowControl w:val="0"/>
        <w:spacing w:after="0" w:line="240" w:lineRule="auto"/>
        <w:rPr>
          <w:rFonts w:ascii="Garamond" w:eastAsia="Times New Roman" w:hAnsi="Garamond"/>
          <w:sz w:val="24"/>
          <w:szCs w:val="24"/>
          <w:lang w:val="sq-AL" w:eastAsia="hr-HR"/>
        </w:rPr>
      </w:pPr>
    </w:p>
    <w:p w:rsidR="002634A0" w:rsidRPr="00725D5D" w:rsidRDefault="002634A0" w:rsidP="00D1536B">
      <w:pPr>
        <w:widowControl w:val="0"/>
        <w:spacing w:after="0" w:line="240" w:lineRule="auto"/>
        <w:rPr>
          <w:rFonts w:ascii="Garamond" w:eastAsia="Times New Roman" w:hAnsi="Garamond"/>
          <w:sz w:val="24"/>
          <w:szCs w:val="24"/>
          <w:lang w:val="sq-AL" w:eastAsia="hr-HR"/>
        </w:rPr>
        <w:sectPr w:rsidR="002634A0" w:rsidRPr="00725D5D" w:rsidSect="009337DD">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22211"/>
          <w:cols w:num="2" w:space="454"/>
          <w:docGrid w:linePitch="360"/>
        </w:sectPr>
      </w:pPr>
    </w:p>
    <w:p w:rsidR="00D02683" w:rsidRPr="00725D5D" w:rsidRDefault="00D02683" w:rsidP="00D1536B">
      <w:pPr>
        <w:widowControl w:val="0"/>
        <w:spacing w:after="0" w:line="240" w:lineRule="auto"/>
        <w:rPr>
          <w:rFonts w:ascii="Garamond" w:eastAsia="Times New Roman" w:hAnsi="Garamond"/>
          <w:sz w:val="24"/>
          <w:szCs w:val="24"/>
          <w:lang w:val="sq-AL" w:eastAsia="hr-HR"/>
        </w:rPr>
      </w:pPr>
      <w:r w:rsidRPr="00725D5D">
        <w:rPr>
          <w:rFonts w:ascii="Garamond" w:eastAsia="Times New Roman" w:hAnsi="Garamond"/>
          <w:sz w:val="24"/>
          <w:szCs w:val="24"/>
          <w:lang w:val="sq-AL" w:eastAsia="hr-HR"/>
        </w:rPr>
        <w:lastRenderedPageBreak/>
        <w:tab/>
      </w:r>
      <w:r w:rsidRPr="00725D5D">
        <w:rPr>
          <w:rFonts w:ascii="Garamond" w:eastAsia="Times New Roman" w:hAnsi="Garamond"/>
          <w:sz w:val="24"/>
          <w:szCs w:val="24"/>
          <w:lang w:val="sq-AL" w:eastAsia="hr-HR"/>
        </w:rPr>
        <w:tab/>
      </w:r>
      <w:r w:rsidRPr="00725D5D">
        <w:rPr>
          <w:rFonts w:ascii="Garamond" w:eastAsia="Times New Roman" w:hAnsi="Garamond"/>
          <w:sz w:val="24"/>
          <w:szCs w:val="24"/>
          <w:lang w:val="sq-AL" w:eastAsia="hr-HR"/>
        </w:rPr>
        <w:tab/>
      </w:r>
      <w:r w:rsidRPr="00725D5D">
        <w:rPr>
          <w:rFonts w:ascii="Garamond" w:eastAsia="Times New Roman" w:hAnsi="Garamond"/>
          <w:sz w:val="24"/>
          <w:szCs w:val="24"/>
          <w:lang w:val="sq-AL" w:eastAsia="hr-HR"/>
        </w:rPr>
        <w:tab/>
      </w:r>
      <w:r w:rsidRPr="00725D5D">
        <w:rPr>
          <w:rFonts w:ascii="Garamond" w:eastAsia="Times New Roman" w:hAnsi="Garamond"/>
          <w:sz w:val="24"/>
          <w:szCs w:val="24"/>
          <w:lang w:val="sq-AL" w:eastAsia="hr-HR"/>
        </w:rPr>
        <w:tab/>
      </w:r>
      <w:r w:rsidRPr="00725D5D">
        <w:rPr>
          <w:rFonts w:ascii="Garamond" w:eastAsia="Times New Roman" w:hAnsi="Garamond"/>
          <w:sz w:val="24"/>
          <w:szCs w:val="24"/>
          <w:lang w:val="sq-AL" w:eastAsia="hr-HR"/>
        </w:rPr>
        <w:tab/>
      </w:r>
      <w:r w:rsidRPr="00725D5D">
        <w:rPr>
          <w:rFonts w:ascii="Garamond" w:eastAsia="Times New Roman" w:hAnsi="Garamond"/>
          <w:sz w:val="24"/>
          <w:szCs w:val="24"/>
          <w:lang w:val="sq-AL" w:eastAsia="hr-HR"/>
        </w:rPr>
        <w:tab/>
      </w:r>
      <w:r w:rsidRPr="00725D5D">
        <w:rPr>
          <w:rFonts w:ascii="Garamond" w:eastAsia="Times New Roman" w:hAnsi="Garamond"/>
          <w:sz w:val="24"/>
          <w:szCs w:val="24"/>
          <w:lang w:val="sq-AL" w:eastAsia="hr-HR"/>
        </w:rPr>
        <w:tab/>
      </w:r>
      <w:r w:rsidRPr="00725D5D">
        <w:rPr>
          <w:rFonts w:ascii="Garamond" w:eastAsia="Times New Roman" w:hAnsi="Garamond"/>
          <w:sz w:val="24"/>
          <w:szCs w:val="24"/>
          <w:lang w:val="sq-AL" w:eastAsia="hr-HR"/>
        </w:rPr>
        <w:tab/>
      </w:r>
      <w:r w:rsidR="00F41340" w:rsidRPr="00725D5D">
        <w:rPr>
          <w:rFonts w:ascii="Garamond" w:eastAsia="Times New Roman" w:hAnsi="Garamond"/>
          <w:sz w:val="24"/>
          <w:szCs w:val="24"/>
          <w:lang w:val="sq-AL" w:eastAsia="hr-HR"/>
        </w:rPr>
        <w:tab/>
        <w:t xml:space="preserve">                                                                                    </w:t>
      </w:r>
      <w:r w:rsidR="0077756D">
        <w:rPr>
          <w:rFonts w:ascii="Garamond" w:eastAsia="Times New Roman" w:hAnsi="Garamond"/>
          <w:sz w:val="24"/>
          <w:szCs w:val="24"/>
          <w:lang w:val="sq-AL" w:eastAsia="hr-HR"/>
        </w:rPr>
        <w:t xml:space="preserve">                       </w:t>
      </w:r>
      <w:r w:rsidRPr="00725D5D">
        <w:rPr>
          <w:rFonts w:ascii="Garamond" w:eastAsia="Times New Roman" w:hAnsi="Garamond"/>
          <w:sz w:val="24"/>
          <w:szCs w:val="24"/>
          <w:lang w:val="sq-AL" w:eastAsia="hr-HR"/>
        </w:rPr>
        <w:t>Në milionë lekë</w:t>
      </w:r>
    </w:p>
    <w:tbl>
      <w:tblPr>
        <w:tblW w:w="7621" w:type="dxa"/>
        <w:jc w:val="center"/>
        <w:tblLayout w:type="fixed"/>
        <w:tblLook w:val="0000"/>
      </w:tblPr>
      <w:tblGrid>
        <w:gridCol w:w="6345"/>
        <w:gridCol w:w="1276"/>
      </w:tblGrid>
      <w:tr w:rsidR="00D02683" w:rsidRPr="00725D5D" w:rsidTr="00F41340">
        <w:trPr>
          <w:jc w:val="center"/>
        </w:trPr>
        <w:tc>
          <w:tcPr>
            <w:tcW w:w="6345" w:type="dxa"/>
          </w:tcPr>
          <w:p w:rsidR="00D02683" w:rsidRPr="00725D5D" w:rsidRDefault="00C7064F" w:rsidP="00D1536B">
            <w:pPr>
              <w:widowControl w:val="0"/>
              <w:spacing w:after="0" w:line="240" w:lineRule="auto"/>
              <w:ind w:firstLine="0"/>
              <w:rPr>
                <w:rFonts w:ascii="Garamond" w:eastAsia="Times New Roman" w:hAnsi="Garamond"/>
                <w:lang w:val="sq-AL" w:eastAsia="hr-HR"/>
              </w:rPr>
            </w:pPr>
            <w:r w:rsidRPr="00725D5D">
              <w:rPr>
                <w:rFonts w:ascii="Garamond" w:eastAsia="Times New Roman" w:hAnsi="Garamond"/>
                <w:lang w:val="sq-AL" w:eastAsia="hr-HR"/>
              </w:rPr>
              <w:t>1</w:t>
            </w:r>
            <w:r w:rsidR="00D02683" w:rsidRPr="00725D5D">
              <w:rPr>
                <w:rFonts w:ascii="Garamond" w:eastAsia="Times New Roman" w:hAnsi="Garamond"/>
                <w:lang w:val="sq-AL" w:eastAsia="hr-HR"/>
              </w:rPr>
              <w:t>. Buxheti i shtetit</w:t>
            </w:r>
          </w:p>
        </w:tc>
        <w:tc>
          <w:tcPr>
            <w:tcW w:w="1276" w:type="dxa"/>
          </w:tcPr>
          <w:p w:rsidR="00D02683" w:rsidRPr="00725D5D" w:rsidRDefault="00D02683" w:rsidP="00D1536B">
            <w:pPr>
              <w:widowControl w:val="0"/>
              <w:spacing w:after="0" w:line="240" w:lineRule="auto"/>
              <w:rPr>
                <w:rFonts w:ascii="Garamond" w:eastAsia="Times New Roman" w:hAnsi="Garamond"/>
                <w:lang w:val="sq-AL" w:eastAsia="hr-HR"/>
              </w:rPr>
            </w:pPr>
          </w:p>
        </w:tc>
      </w:tr>
      <w:tr w:rsidR="00D02683" w:rsidRPr="00725D5D" w:rsidTr="00F41340">
        <w:trPr>
          <w:jc w:val="center"/>
        </w:trPr>
        <w:tc>
          <w:tcPr>
            <w:tcW w:w="6345" w:type="dxa"/>
          </w:tcPr>
          <w:p w:rsidR="00D02683" w:rsidRPr="00725D5D" w:rsidRDefault="00D02683" w:rsidP="00D1536B">
            <w:pPr>
              <w:widowControl w:val="0"/>
              <w:spacing w:after="0" w:line="240" w:lineRule="auto"/>
              <w:ind w:firstLine="0"/>
              <w:jc w:val="left"/>
              <w:rPr>
                <w:rFonts w:ascii="Garamond" w:eastAsia="Times New Roman" w:hAnsi="Garamond"/>
                <w:lang w:val="sq-AL" w:eastAsia="hr-HR"/>
              </w:rPr>
            </w:pPr>
            <w:r w:rsidRPr="00725D5D">
              <w:rPr>
                <w:rFonts w:ascii="Garamond" w:eastAsia="Times New Roman" w:hAnsi="Garamond"/>
                <w:lang w:val="sq-AL" w:eastAsia="hr-HR"/>
              </w:rPr>
              <w:t>- Të ardhurat gjithsej</w:t>
            </w:r>
          </w:p>
        </w:tc>
        <w:tc>
          <w:tcPr>
            <w:tcW w:w="1276" w:type="dxa"/>
          </w:tcPr>
          <w:p w:rsidR="00D02683" w:rsidRPr="00725D5D" w:rsidRDefault="00D02683" w:rsidP="00D1536B">
            <w:pPr>
              <w:widowControl w:val="0"/>
              <w:spacing w:after="0" w:line="240" w:lineRule="auto"/>
              <w:jc w:val="right"/>
              <w:rPr>
                <w:rFonts w:ascii="Garamond" w:eastAsia="Times New Roman" w:hAnsi="Garamond"/>
                <w:lang w:val="sq-AL" w:eastAsia="hr-HR"/>
              </w:rPr>
            </w:pPr>
            <w:r w:rsidRPr="00725D5D">
              <w:rPr>
                <w:rFonts w:ascii="Garamond" w:eastAsia="Times New Roman" w:hAnsi="Garamond"/>
                <w:lang w:val="sq-AL" w:eastAsia="hr-HR"/>
              </w:rPr>
              <w:t>294 239</w:t>
            </w:r>
          </w:p>
        </w:tc>
      </w:tr>
      <w:tr w:rsidR="00D02683" w:rsidRPr="00725D5D" w:rsidTr="00F41340">
        <w:trPr>
          <w:jc w:val="center"/>
        </w:trPr>
        <w:tc>
          <w:tcPr>
            <w:tcW w:w="6345" w:type="dxa"/>
          </w:tcPr>
          <w:p w:rsidR="00D02683" w:rsidRPr="00725D5D" w:rsidRDefault="00D02683" w:rsidP="00D1536B">
            <w:pPr>
              <w:widowControl w:val="0"/>
              <w:spacing w:after="0" w:line="240" w:lineRule="auto"/>
              <w:ind w:firstLine="0"/>
              <w:jc w:val="left"/>
              <w:rPr>
                <w:rFonts w:ascii="Garamond" w:eastAsia="Times New Roman" w:hAnsi="Garamond"/>
                <w:lang w:val="sq-AL" w:eastAsia="hr-HR"/>
              </w:rPr>
            </w:pPr>
            <w:r w:rsidRPr="00725D5D">
              <w:rPr>
                <w:rFonts w:ascii="Garamond" w:eastAsia="Times New Roman" w:hAnsi="Garamond"/>
                <w:lang w:val="sq-AL" w:eastAsia="hr-HR"/>
              </w:rPr>
              <w:t>- Shpenzimet gjithsej</w:t>
            </w:r>
          </w:p>
        </w:tc>
        <w:tc>
          <w:tcPr>
            <w:tcW w:w="1276" w:type="dxa"/>
          </w:tcPr>
          <w:p w:rsidR="00D02683" w:rsidRPr="00725D5D" w:rsidRDefault="00D02683" w:rsidP="00D1536B">
            <w:pPr>
              <w:widowControl w:val="0"/>
              <w:spacing w:after="0" w:line="240" w:lineRule="auto"/>
              <w:jc w:val="right"/>
              <w:rPr>
                <w:rFonts w:ascii="Garamond" w:eastAsia="Times New Roman" w:hAnsi="Garamond"/>
                <w:lang w:val="sq-AL" w:eastAsia="hr-HR"/>
              </w:rPr>
            </w:pPr>
            <w:r w:rsidRPr="00725D5D">
              <w:rPr>
                <w:rFonts w:ascii="Garamond" w:eastAsia="Times New Roman" w:hAnsi="Garamond"/>
                <w:lang w:val="sq-AL" w:eastAsia="hr-HR"/>
              </w:rPr>
              <w:t>348 336</w:t>
            </w:r>
          </w:p>
        </w:tc>
      </w:tr>
      <w:tr w:rsidR="00D02683" w:rsidRPr="00725D5D" w:rsidTr="00F41340">
        <w:trPr>
          <w:jc w:val="center"/>
        </w:trPr>
        <w:tc>
          <w:tcPr>
            <w:tcW w:w="6345" w:type="dxa"/>
          </w:tcPr>
          <w:p w:rsidR="00D02683" w:rsidRPr="00725D5D" w:rsidRDefault="00D02683" w:rsidP="00D1536B">
            <w:pPr>
              <w:widowControl w:val="0"/>
              <w:spacing w:after="0" w:line="240" w:lineRule="auto"/>
              <w:ind w:firstLine="0"/>
              <w:rPr>
                <w:rFonts w:ascii="Garamond" w:eastAsia="Times New Roman" w:hAnsi="Garamond"/>
                <w:lang w:val="sq-AL" w:eastAsia="hr-HR"/>
              </w:rPr>
            </w:pPr>
          </w:p>
        </w:tc>
        <w:tc>
          <w:tcPr>
            <w:tcW w:w="1276" w:type="dxa"/>
          </w:tcPr>
          <w:p w:rsidR="00D02683" w:rsidRPr="00725D5D" w:rsidRDefault="00D02683" w:rsidP="00D1536B">
            <w:pPr>
              <w:widowControl w:val="0"/>
              <w:spacing w:after="0" w:line="240" w:lineRule="auto"/>
              <w:jc w:val="right"/>
              <w:rPr>
                <w:rFonts w:ascii="Garamond" w:eastAsia="Times New Roman" w:hAnsi="Garamond"/>
                <w:lang w:val="sq-AL" w:eastAsia="hr-HR"/>
              </w:rPr>
            </w:pPr>
          </w:p>
        </w:tc>
      </w:tr>
      <w:tr w:rsidR="00D02683" w:rsidRPr="00725D5D" w:rsidTr="00F41340">
        <w:trPr>
          <w:jc w:val="center"/>
        </w:trPr>
        <w:tc>
          <w:tcPr>
            <w:tcW w:w="6345" w:type="dxa"/>
          </w:tcPr>
          <w:p w:rsidR="00D02683" w:rsidRPr="00725D5D" w:rsidRDefault="00D02683" w:rsidP="00D1536B">
            <w:pPr>
              <w:widowControl w:val="0"/>
              <w:spacing w:after="0" w:line="240" w:lineRule="auto"/>
              <w:ind w:firstLine="0"/>
              <w:rPr>
                <w:rFonts w:ascii="Garamond" w:eastAsia="Times New Roman" w:hAnsi="Garamond"/>
                <w:lang w:val="sq-AL" w:eastAsia="hr-HR"/>
              </w:rPr>
            </w:pPr>
            <w:r w:rsidRPr="00725D5D">
              <w:rPr>
                <w:rFonts w:ascii="Garamond" w:eastAsia="Times New Roman" w:hAnsi="Garamond"/>
                <w:lang w:val="sq-AL" w:eastAsia="hr-HR"/>
              </w:rPr>
              <w:t>2. Buxheti vendor</w:t>
            </w:r>
          </w:p>
        </w:tc>
        <w:tc>
          <w:tcPr>
            <w:tcW w:w="1276" w:type="dxa"/>
          </w:tcPr>
          <w:p w:rsidR="00D02683" w:rsidRPr="00725D5D" w:rsidRDefault="00D02683" w:rsidP="00D1536B">
            <w:pPr>
              <w:widowControl w:val="0"/>
              <w:spacing w:after="0" w:line="240" w:lineRule="auto"/>
              <w:rPr>
                <w:rFonts w:ascii="Garamond" w:eastAsia="Times New Roman" w:hAnsi="Garamond"/>
                <w:lang w:val="sq-AL" w:eastAsia="hr-HR"/>
              </w:rPr>
            </w:pPr>
          </w:p>
        </w:tc>
      </w:tr>
      <w:tr w:rsidR="00D02683" w:rsidRPr="00725D5D" w:rsidTr="00F41340">
        <w:trPr>
          <w:jc w:val="center"/>
        </w:trPr>
        <w:tc>
          <w:tcPr>
            <w:tcW w:w="6345" w:type="dxa"/>
          </w:tcPr>
          <w:p w:rsidR="00D02683" w:rsidRPr="00725D5D" w:rsidRDefault="00D02683" w:rsidP="00D1536B">
            <w:pPr>
              <w:widowControl w:val="0"/>
              <w:spacing w:after="0" w:line="240" w:lineRule="auto"/>
              <w:ind w:firstLine="0"/>
              <w:jc w:val="left"/>
              <w:rPr>
                <w:rFonts w:ascii="Garamond" w:eastAsia="Times New Roman" w:hAnsi="Garamond"/>
                <w:lang w:val="sq-AL" w:eastAsia="hr-HR"/>
              </w:rPr>
            </w:pPr>
            <w:r w:rsidRPr="00725D5D">
              <w:rPr>
                <w:rFonts w:ascii="Garamond" w:eastAsia="Times New Roman" w:hAnsi="Garamond"/>
                <w:lang w:val="sq-AL" w:eastAsia="hr-HR"/>
              </w:rPr>
              <w:t>- Të ardhurat gjithsej</w:t>
            </w:r>
          </w:p>
        </w:tc>
        <w:tc>
          <w:tcPr>
            <w:tcW w:w="1276" w:type="dxa"/>
          </w:tcPr>
          <w:p w:rsidR="00D02683" w:rsidRPr="00725D5D" w:rsidRDefault="00D02683" w:rsidP="00D1536B">
            <w:pPr>
              <w:widowControl w:val="0"/>
              <w:spacing w:after="0" w:line="240" w:lineRule="auto"/>
              <w:jc w:val="right"/>
              <w:rPr>
                <w:rFonts w:ascii="Garamond" w:eastAsia="Times New Roman" w:hAnsi="Garamond"/>
                <w:lang w:val="sq-AL" w:eastAsia="hr-HR"/>
              </w:rPr>
            </w:pPr>
            <w:r w:rsidRPr="00725D5D">
              <w:rPr>
                <w:rFonts w:ascii="Garamond" w:eastAsia="Times New Roman" w:hAnsi="Garamond"/>
                <w:lang w:val="sq-AL" w:eastAsia="hr-HR"/>
              </w:rPr>
              <w:t>31 576</w:t>
            </w:r>
          </w:p>
        </w:tc>
      </w:tr>
      <w:tr w:rsidR="00D02683" w:rsidRPr="00725D5D" w:rsidTr="00F41340">
        <w:trPr>
          <w:jc w:val="center"/>
        </w:trPr>
        <w:tc>
          <w:tcPr>
            <w:tcW w:w="6345" w:type="dxa"/>
          </w:tcPr>
          <w:p w:rsidR="00D02683" w:rsidRPr="00725D5D" w:rsidRDefault="00D02683" w:rsidP="00D1536B">
            <w:pPr>
              <w:widowControl w:val="0"/>
              <w:spacing w:after="0" w:line="240" w:lineRule="auto"/>
              <w:ind w:firstLine="0"/>
              <w:jc w:val="left"/>
              <w:rPr>
                <w:rFonts w:ascii="Garamond" w:eastAsia="Times New Roman" w:hAnsi="Garamond"/>
                <w:lang w:val="sq-AL" w:eastAsia="hr-HR"/>
              </w:rPr>
            </w:pPr>
            <w:r w:rsidRPr="00725D5D">
              <w:rPr>
                <w:rFonts w:ascii="Garamond" w:eastAsia="Times New Roman" w:hAnsi="Garamond"/>
                <w:lang w:val="sq-AL" w:eastAsia="hr-HR"/>
              </w:rPr>
              <w:t>- Shpenzimet gjithsej</w:t>
            </w:r>
          </w:p>
        </w:tc>
        <w:tc>
          <w:tcPr>
            <w:tcW w:w="1276" w:type="dxa"/>
          </w:tcPr>
          <w:p w:rsidR="00D02683" w:rsidRPr="00725D5D" w:rsidRDefault="00D02683" w:rsidP="00D1536B">
            <w:pPr>
              <w:widowControl w:val="0"/>
              <w:spacing w:after="0" w:line="240" w:lineRule="auto"/>
              <w:jc w:val="right"/>
              <w:rPr>
                <w:rFonts w:ascii="Garamond" w:eastAsia="Times New Roman" w:hAnsi="Garamond"/>
                <w:lang w:val="sq-AL" w:eastAsia="hr-HR"/>
              </w:rPr>
            </w:pPr>
            <w:r w:rsidRPr="00725D5D">
              <w:rPr>
                <w:rFonts w:ascii="Garamond" w:eastAsia="Times New Roman" w:hAnsi="Garamond"/>
                <w:lang w:val="sq-AL" w:eastAsia="hr-HR"/>
              </w:rPr>
              <w:t>34 081</w:t>
            </w:r>
          </w:p>
        </w:tc>
      </w:tr>
      <w:tr w:rsidR="00D02683" w:rsidRPr="00725D5D" w:rsidTr="00F41340">
        <w:trPr>
          <w:jc w:val="center"/>
        </w:trPr>
        <w:tc>
          <w:tcPr>
            <w:tcW w:w="6345" w:type="dxa"/>
          </w:tcPr>
          <w:p w:rsidR="00D02683" w:rsidRPr="00725D5D" w:rsidRDefault="00D02683" w:rsidP="00D1536B">
            <w:pPr>
              <w:widowControl w:val="0"/>
              <w:spacing w:after="0" w:line="240" w:lineRule="auto"/>
              <w:ind w:firstLine="0"/>
              <w:rPr>
                <w:rFonts w:ascii="Garamond" w:eastAsia="Times New Roman" w:hAnsi="Garamond"/>
                <w:lang w:val="sq-AL" w:eastAsia="hr-HR"/>
              </w:rPr>
            </w:pPr>
          </w:p>
        </w:tc>
        <w:tc>
          <w:tcPr>
            <w:tcW w:w="1276" w:type="dxa"/>
          </w:tcPr>
          <w:p w:rsidR="00D02683" w:rsidRPr="00725D5D" w:rsidRDefault="00D02683" w:rsidP="00D1536B">
            <w:pPr>
              <w:widowControl w:val="0"/>
              <w:spacing w:after="0" w:line="240" w:lineRule="auto"/>
              <w:jc w:val="right"/>
              <w:rPr>
                <w:rFonts w:ascii="Garamond" w:eastAsia="Times New Roman" w:hAnsi="Garamond"/>
                <w:lang w:val="sq-AL" w:eastAsia="hr-HR"/>
              </w:rPr>
            </w:pPr>
          </w:p>
        </w:tc>
      </w:tr>
      <w:tr w:rsidR="00D02683" w:rsidRPr="00725D5D" w:rsidTr="00F41340">
        <w:trPr>
          <w:jc w:val="center"/>
        </w:trPr>
        <w:tc>
          <w:tcPr>
            <w:tcW w:w="6345" w:type="dxa"/>
          </w:tcPr>
          <w:p w:rsidR="00D02683" w:rsidRPr="00725D5D" w:rsidRDefault="00D02683" w:rsidP="00D1536B">
            <w:pPr>
              <w:widowControl w:val="0"/>
              <w:spacing w:after="0" w:line="240" w:lineRule="auto"/>
              <w:ind w:firstLine="0"/>
              <w:rPr>
                <w:rFonts w:ascii="Garamond" w:eastAsia="Times New Roman" w:hAnsi="Garamond"/>
                <w:lang w:val="sq-AL" w:eastAsia="hr-HR"/>
              </w:rPr>
            </w:pPr>
            <w:r w:rsidRPr="00725D5D">
              <w:rPr>
                <w:rFonts w:ascii="Garamond" w:eastAsia="Times New Roman" w:hAnsi="Garamond"/>
                <w:lang w:val="sq-AL" w:eastAsia="hr-HR"/>
              </w:rPr>
              <w:t>3. Buxheti i ISSH-së</w:t>
            </w:r>
          </w:p>
        </w:tc>
        <w:tc>
          <w:tcPr>
            <w:tcW w:w="1276" w:type="dxa"/>
          </w:tcPr>
          <w:p w:rsidR="00D02683" w:rsidRPr="00725D5D" w:rsidRDefault="00D02683" w:rsidP="00D1536B">
            <w:pPr>
              <w:widowControl w:val="0"/>
              <w:spacing w:after="0" w:line="240" w:lineRule="auto"/>
              <w:jc w:val="right"/>
              <w:rPr>
                <w:rFonts w:ascii="Garamond" w:eastAsia="Times New Roman" w:hAnsi="Garamond"/>
                <w:lang w:val="sq-AL" w:eastAsia="hr-HR"/>
              </w:rPr>
            </w:pPr>
          </w:p>
        </w:tc>
      </w:tr>
      <w:tr w:rsidR="00D02683" w:rsidRPr="00725D5D" w:rsidTr="00F41340">
        <w:trPr>
          <w:jc w:val="center"/>
        </w:trPr>
        <w:tc>
          <w:tcPr>
            <w:tcW w:w="6345" w:type="dxa"/>
          </w:tcPr>
          <w:p w:rsidR="00D02683" w:rsidRPr="00725D5D" w:rsidRDefault="00F41340" w:rsidP="00D1536B">
            <w:pPr>
              <w:widowControl w:val="0"/>
              <w:spacing w:after="0" w:line="240" w:lineRule="auto"/>
              <w:ind w:firstLine="0"/>
              <w:jc w:val="left"/>
              <w:rPr>
                <w:rFonts w:ascii="Garamond" w:eastAsia="Times New Roman" w:hAnsi="Garamond"/>
                <w:lang w:val="sq-AL" w:eastAsia="hr-HR"/>
              </w:rPr>
            </w:pPr>
            <w:r w:rsidRPr="00725D5D">
              <w:rPr>
                <w:rFonts w:ascii="Garamond" w:eastAsia="Times New Roman" w:hAnsi="Garamond"/>
                <w:lang w:val="sq-AL" w:eastAsia="hr-HR"/>
              </w:rPr>
              <w:t xml:space="preserve">- </w:t>
            </w:r>
            <w:r w:rsidR="00D02683" w:rsidRPr="00725D5D">
              <w:rPr>
                <w:rFonts w:ascii="Garamond" w:eastAsia="Times New Roman" w:hAnsi="Garamond"/>
                <w:lang w:val="sq-AL" w:eastAsia="hr-HR"/>
              </w:rPr>
              <w:t xml:space="preserve">Të ardhurat </w:t>
            </w:r>
          </w:p>
        </w:tc>
        <w:tc>
          <w:tcPr>
            <w:tcW w:w="1276" w:type="dxa"/>
          </w:tcPr>
          <w:p w:rsidR="00D02683" w:rsidRPr="00725D5D" w:rsidRDefault="00D02683" w:rsidP="00D1536B">
            <w:pPr>
              <w:widowControl w:val="0"/>
              <w:spacing w:after="0" w:line="240" w:lineRule="auto"/>
              <w:jc w:val="right"/>
              <w:rPr>
                <w:rFonts w:ascii="Garamond" w:eastAsia="Times New Roman" w:hAnsi="Garamond"/>
                <w:lang w:val="sq-AL" w:eastAsia="hr-HR"/>
              </w:rPr>
            </w:pPr>
            <w:r w:rsidRPr="00725D5D">
              <w:rPr>
                <w:rFonts w:ascii="Garamond" w:eastAsia="Times New Roman" w:hAnsi="Garamond"/>
                <w:lang w:val="sq-AL" w:eastAsia="hr-HR"/>
              </w:rPr>
              <w:t>102 629</w:t>
            </w:r>
          </w:p>
        </w:tc>
      </w:tr>
      <w:tr w:rsidR="00D02683" w:rsidRPr="00725D5D" w:rsidTr="00F41340">
        <w:trPr>
          <w:jc w:val="center"/>
        </w:trPr>
        <w:tc>
          <w:tcPr>
            <w:tcW w:w="6345" w:type="dxa"/>
          </w:tcPr>
          <w:p w:rsidR="00D02683" w:rsidRPr="00725D5D" w:rsidRDefault="00D02683" w:rsidP="00D1536B">
            <w:pPr>
              <w:widowControl w:val="0"/>
              <w:spacing w:after="0" w:line="240" w:lineRule="auto"/>
              <w:ind w:firstLine="0"/>
              <w:jc w:val="left"/>
              <w:rPr>
                <w:rFonts w:ascii="Garamond" w:eastAsia="Times New Roman" w:hAnsi="Garamond"/>
                <w:lang w:val="sq-AL" w:eastAsia="hr-HR"/>
              </w:rPr>
            </w:pPr>
            <w:r w:rsidRPr="00725D5D">
              <w:rPr>
                <w:rFonts w:ascii="Garamond" w:eastAsia="Times New Roman" w:hAnsi="Garamond"/>
                <w:lang w:val="sq-AL" w:eastAsia="hr-HR"/>
              </w:rPr>
              <w:t>- Shpenzimet</w:t>
            </w:r>
          </w:p>
        </w:tc>
        <w:tc>
          <w:tcPr>
            <w:tcW w:w="1276" w:type="dxa"/>
          </w:tcPr>
          <w:p w:rsidR="00D02683" w:rsidRPr="00725D5D" w:rsidRDefault="00D02683" w:rsidP="00D1536B">
            <w:pPr>
              <w:widowControl w:val="0"/>
              <w:spacing w:after="0" w:line="240" w:lineRule="auto"/>
              <w:jc w:val="right"/>
              <w:rPr>
                <w:rFonts w:ascii="Garamond" w:eastAsia="Times New Roman" w:hAnsi="Garamond"/>
                <w:lang w:val="sq-AL" w:eastAsia="hr-HR"/>
              </w:rPr>
            </w:pPr>
            <w:r w:rsidRPr="00725D5D">
              <w:rPr>
                <w:rFonts w:ascii="Garamond" w:eastAsia="Times New Roman" w:hAnsi="Garamond"/>
                <w:lang w:val="sq-AL" w:eastAsia="hr-HR"/>
              </w:rPr>
              <w:t>107 309</w:t>
            </w:r>
          </w:p>
        </w:tc>
      </w:tr>
      <w:tr w:rsidR="00D02683" w:rsidRPr="00725D5D" w:rsidTr="00F41340">
        <w:trPr>
          <w:jc w:val="center"/>
        </w:trPr>
        <w:tc>
          <w:tcPr>
            <w:tcW w:w="6345" w:type="dxa"/>
          </w:tcPr>
          <w:p w:rsidR="00D02683" w:rsidRPr="00725D5D" w:rsidRDefault="00D02683" w:rsidP="00D1536B">
            <w:pPr>
              <w:widowControl w:val="0"/>
              <w:spacing w:after="0" w:line="240" w:lineRule="auto"/>
              <w:ind w:firstLine="0"/>
              <w:rPr>
                <w:rFonts w:ascii="Garamond" w:eastAsia="Times New Roman" w:hAnsi="Garamond"/>
                <w:lang w:val="sq-AL" w:eastAsia="hr-HR"/>
              </w:rPr>
            </w:pPr>
            <w:r w:rsidRPr="00725D5D">
              <w:rPr>
                <w:rFonts w:ascii="Garamond" w:eastAsia="Times New Roman" w:hAnsi="Garamond"/>
                <w:lang w:val="sq-AL" w:eastAsia="hr-HR"/>
              </w:rPr>
              <w:t>4. Buxheti i FSDKSH-së</w:t>
            </w:r>
          </w:p>
        </w:tc>
        <w:tc>
          <w:tcPr>
            <w:tcW w:w="1276" w:type="dxa"/>
          </w:tcPr>
          <w:p w:rsidR="00D02683" w:rsidRPr="00725D5D" w:rsidRDefault="00D02683" w:rsidP="00D1536B">
            <w:pPr>
              <w:widowControl w:val="0"/>
              <w:spacing w:after="0" w:line="240" w:lineRule="auto"/>
              <w:rPr>
                <w:rFonts w:ascii="Garamond" w:eastAsia="Times New Roman" w:hAnsi="Garamond"/>
                <w:lang w:val="sq-AL" w:eastAsia="hr-HR"/>
              </w:rPr>
            </w:pPr>
          </w:p>
        </w:tc>
      </w:tr>
      <w:tr w:rsidR="00D02683" w:rsidRPr="00725D5D" w:rsidTr="00F41340">
        <w:trPr>
          <w:jc w:val="center"/>
        </w:trPr>
        <w:tc>
          <w:tcPr>
            <w:tcW w:w="6345" w:type="dxa"/>
          </w:tcPr>
          <w:p w:rsidR="00D02683" w:rsidRPr="00725D5D" w:rsidRDefault="00D02683" w:rsidP="00D1536B">
            <w:pPr>
              <w:widowControl w:val="0"/>
              <w:spacing w:after="0" w:line="240" w:lineRule="auto"/>
              <w:ind w:firstLine="0"/>
              <w:jc w:val="left"/>
              <w:rPr>
                <w:rFonts w:ascii="Garamond" w:eastAsia="Times New Roman" w:hAnsi="Garamond"/>
                <w:lang w:val="sq-AL" w:eastAsia="hr-HR"/>
              </w:rPr>
            </w:pPr>
            <w:r w:rsidRPr="00725D5D">
              <w:rPr>
                <w:rFonts w:ascii="Garamond" w:eastAsia="Times New Roman" w:hAnsi="Garamond"/>
                <w:lang w:val="sq-AL" w:eastAsia="hr-HR"/>
              </w:rPr>
              <w:t>- Të ardhurat</w:t>
            </w:r>
          </w:p>
        </w:tc>
        <w:tc>
          <w:tcPr>
            <w:tcW w:w="1276" w:type="dxa"/>
          </w:tcPr>
          <w:p w:rsidR="00D02683" w:rsidRPr="00725D5D" w:rsidRDefault="00D02683" w:rsidP="00D1536B">
            <w:pPr>
              <w:widowControl w:val="0"/>
              <w:spacing w:after="0" w:line="240" w:lineRule="auto"/>
              <w:jc w:val="right"/>
              <w:rPr>
                <w:rFonts w:ascii="Garamond" w:eastAsia="Times New Roman" w:hAnsi="Garamond"/>
                <w:lang w:val="sq-AL" w:eastAsia="hr-HR"/>
              </w:rPr>
            </w:pPr>
            <w:r w:rsidRPr="00725D5D">
              <w:rPr>
                <w:rFonts w:ascii="Garamond" w:eastAsia="Times New Roman" w:hAnsi="Garamond"/>
                <w:lang w:val="sq-AL" w:eastAsia="hr-HR"/>
              </w:rPr>
              <w:t>34 787</w:t>
            </w:r>
          </w:p>
        </w:tc>
      </w:tr>
      <w:tr w:rsidR="00D02683" w:rsidRPr="00725D5D" w:rsidTr="00F41340">
        <w:trPr>
          <w:jc w:val="center"/>
        </w:trPr>
        <w:tc>
          <w:tcPr>
            <w:tcW w:w="6345" w:type="dxa"/>
          </w:tcPr>
          <w:p w:rsidR="00D02683" w:rsidRPr="00725D5D" w:rsidRDefault="00D02683" w:rsidP="00D1536B">
            <w:pPr>
              <w:widowControl w:val="0"/>
              <w:spacing w:after="0" w:line="240" w:lineRule="auto"/>
              <w:ind w:firstLine="0"/>
              <w:jc w:val="left"/>
              <w:rPr>
                <w:rFonts w:ascii="Garamond" w:eastAsia="Times New Roman" w:hAnsi="Garamond"/>
                <w:lang w:val="sq-AL" w:eastAsia="hr-HR"/>
              </w:rPr>
            </w:pPr>
            <w:r w:rsidRPr="00725D5D">
              <w:rPr>
                <w:rFonts w:ascii="Garamond" w:eastAsia="Times New Roman" w:hAnsi="Garamond"/>
                <w:lang w:val="sq-AL" w:eastAsia="hr-HR"/>
              </w:rPr>
              <w:t>- Shpenzimet</w:t>
            </w:r>
          </w:p>
        </w:tc>
        <w:tc>
          <w:tcPr>
            <w:tcW w:w="1276" w:type="dxa"/>
          </w:tcPr>
          <w:p w:rsidR="00D02683" w:rsidRPr="00725D5D" w:rsidRDefault="00D02683" w:rsidP="00D1536B">
            <w:pPr>
              <w:widowControl w:val="0"/>
              <w:spacing w:after="0" w:line="240" w:lineRule="auto"/>
              <w:jc w:val="right"/>
              <w:rPr>
                <w:rFonts w:ascii="Garamond" w:eastAsia="Times New Roman" w:hAnsi="Garamond"/>
                <w:lang w:val="sq-AL" w:eastAsia="hr-HR"/>
              </w:rPr>
            </w:pPr>
            <w:r w:rsidRPr="00725D5D">
              <w:rPr>
                <w:rFonts w:ascii="Garamond" w:eastAsia="Times New Roman" w:hAnsi="Garamond"/>
                <w:lang w:val="sq-AL" w:eastAsia="hr-HR"/>
              </w:rPr>
              <w:t>32 528</w:t>
            </w:r>
          </w:p>
        </w:tc>
      </w:tr>
      <w:tr w:rsidR="00D02683" w:rsidRPr="00725D5D" w:rsidTr="00F41340">
        <w:trPr>
          <w:jc w:val="center"/>
        </w:trPr>
        <w:tc>
          <w:tcPr>
            <w:tcW w:w="6345" w:type="dxa"/>
          </w:tcPr>
          <w:p w:rsidR="00D02683" w:rsidRPr="00725D5D" w:rsidRDefault="00D02683" w:rsidP="00D1536B">
            <w:pPr>
              <w:widowControl w:val="0"/>
              <w:spacing w:after="0" w:line="240" w:lineRule="auto"/>
              <w:ind w:firstLine="0"/>
              <w:rPr>
                <w:rFonts w:ascii="Garamond" w:eastAsia="Times New Roman" w:hAnsi="Garamond"/>
                <w:lang w:val="sq-AL" w:eastAsia="hr-HR"/>
              </w:rPr>
            </w:pPr>
          </w:p>
        </w:tc>
        <w:tc>
          <w:tcPr>
            <w:tcW w:w="1276" w:type="dxa"/>
          </w:tcPr>
          <w:p w:rsidR="00D02683" w:rsidRPr="00725D5D" w:rsidRDefault="00D02683" w:rsidP="00D1536B">
            <w:pPr>
              <w:widowControl w:val="0"/>
              <w:spacing w:after="0" w:line="240" w:lineRule="auto"/>
              <w:jc w:val="right"/>
              <w:rPr>
                <w:rFonts w:ascii="Garamond" w:eastAsia="Times New Roman" w:hAnsi="Garamond"/>
                <w:lang w:val="sq-AL" w:eastAsia="hr-HR"/>
              </w:rPr>
            </w:pPr>
          </w:p>
        </w:tc>
      </w:tr>
      <w:tr w:rsidR="00D02683" w:rsidRPr="00725D5D" w:rsidTr="00F41340">
        <w:trPr>
          <w:jc w:val="center"/>
        </w:trPr>
        <w:tc>
          <w:tcPr>
            <w:tcW w:w="6345" w:type="dxa"/>
          </w:tcPr>
          <w:p w:rsidR="00D02683" w:rsidRPr="00725D5D" w:rsidRDefault="00D02683" w:rsidP="00D1536B">
            <w:pPr>
              <w:widowControl w:val="0"/>
              <w:spacing w:after="0" w:line="240" w:lineRule="auto"/>
              <w:ind w:firstLine="0"/>
              <w:rPr>
                <w:rFonts w:ascii="Garamond" w:eastAsia="Times New Roman" w:hAnsi="Garamond"/>
                <w:lang w:val="sq-AL" w:eastAsia="hr-HR"/>
              </w:rPr>
            </w:pPr>
            <w:r w:rsidRPr="00725D5D">
              <w:rPr>
                <w:rFonts w:ascii="Garamond" w:eastAsia="Times New Roman" w:hAnsi="Garamond"/>
                <w:lang w:val="sq-AL" w:eastAsia="hr-HR"/>
              </w:rPr>
              <w:t>5. Buxheti i ATP-së</w:t>
            </w:r>
          </w:p>
        </w:tc>
        <w:tc>
          <w:tcPr>
            <w:tcW w:w="1276" w:type="dxa"/>
          </w:tcPr>
          <w:p w:rsidR="00D02683" w:rsidRPr="00725D5D" w:rsidRDefault="00D02683" w:rsidP="00D1536B">
            <w:pPr>
              <w:widowControl w:val="0"/>
              <w:spacing w:after="0" w:line="240" w:lineRule="auto"/>
              <w:rPr>
                <w:rFonts w:ascii="Garamond" w:eastAsia="Times New Roman" w:hAnsi="Garamond"/>
                <w:lang w:val="sq-AL" w:eastAsia="hr-HR"/>
              </w:rPr>
            </w:pPr>
          </w:p>
        </w:tc>
      </w:tr>
      <w:tr w:rsidR="00D02683" w:rsidRPr="00725D5D" w:rsidTr="00F41340">
        <w:trPr>
          <w:jc w:val="center"/>
        </w:trPr>
        <w:tc>
          <w:tcPr>
            <w:tcW w:w="6345" w:type="dxa"/>
          </w:tcPr>
          <w:p w:rsidR="00D02683" w:rsidRPr="00725D5D" w:rsidRDefault="00D02683" w:rsidP="00D1536B">
            <w:pPr>
              <w:widowControl w:val="0"/>
              <w:spacing w:after="0" w:line="240" w:lineRule="auto"/>
              <w:ind w:firstLine="0"/>
              <w:jc w:val="left"/>
              <w:rPr>
                <w:rFonts w:ascii="Garamond" w:eastAsia="Times New Roman" w:hAnsi="Garamond"/>
                <w:lang w:val="sq-AL" w:eastAsia="hr-HR"/>
              </w:rPr>
            </w:pPr>
            <w:r w:rsidRPr="00725D5D">
              <w:rPr>
                <w:rFonts w:ascii="Garamond" w:eastAsia="Times New Roman" w:hAnsi="Garamond"/>
                <w:lang w:val="sq-AL" w:eastAsia="hr-HR"/>
              </w:rPr>
              <w:t>- Të ardhurat gjithsej</w:t>
            </w:r>
          </w:p>
        </w:tc>
        <w:tc>
          <w:tcPr>
            <w:tcW w:w="1276" w:type="dxa"/>
          </w:tcPr>
          <w:p w:rsidR="00D02683" w:rsidRPr="00725D5D" w:rsidRDefault="00D02683" w:rsidP="00D1536B">
            <w:pPr>
              <w:widowControl w:val="0"/>
              <w:spacing w:after="0" w:line="240" w:lineRule="auto"/>
              <w:jc w:val="right"/>
              <w:rPr>
                <w:rFonts w:ascii="Garamond" w:eastAsia="Times New Roman" w:hAnsi="Garamond"/>
                <w:lang w:val="sq-AL" w:eastAsia="hr-HR"/>
              </w:rPr>
            </w:pPr>
            <w:r w:rsidRPr="00725D5D">
              <w:rPr>
                <w:rFonts w:ascii="Garamond" w:eastAsia="Times New Roman" w:hAnsi="Garamond"/>
                <w:lang w:val="sq-AL" w:eastAsia="hr-HR"/>
              </w:rPr>
              <w:t>1 983</w:t>
            </w:r>
          </w:p>
        </w:tc>
      </w:tr>
      <w:tr w:rsidR="00D02683" w:rsidRPr="00725D5D" w:rsidTr="00F41340">
        <w:trPr>
          <w:jc w:val="center"/>
        </w:trPr>
        <w:tc>
          <w:tcPr>
            <w:tcW w:w="6345" w:type="dxa"/>
          </w:tcPr>
          <w:p w:rsidR="00D02683" w:rsidRPr="00725D5D" w:rsidRDefault="00D02683" w:rsidP="00D1536B">
            <w:pPr>
              <w:widowControl w:val="0"/>
              <w:spacing w:after="0" w:line="240" w:lineRule="auto"/>
              <w:ind w:firstLine="0"/>
              <w:jc w:val="left"/>
              <w:rPr>
                <w:rFonts w:ascii="Garamond" w:eastAsia="Times New Roman" w:hAnsi="Garamond"/>
                <w:lang w:val="sq-AL" w:eastAsia="hr-HR"/>
              </w:rPr>
            </w:pPr>
            <w:r w:rsidRPr="00725D5D">
              <w:rPr>
                <w:rFonts w:ascii="Garamond" w:eastAsia="Times New Roman" w:hAnsi="Garamond"/>
                <w:lang w:val="sq-AL" w:eastAsia="hr-HR"/>
              </w:rPr>
              <w:t>- Shpenzimet gjithsej</w:t>
            </w:r>
          </w:p>
        </w:tc>
        <w:tc>
          <w:tcPr>
            <w:tcW w:w="1276" w:type="dxa"/>
          </w:tcPr>
          <w:p w:rsidR="00D02683" w:rsidRPr="00725D5D" w:rsidRDefault="00D02683" w:rsidP="00D1536B">
            <w:pPr>
              <w:widowControl w:val="0"/>
              <w:spacing w:after="0" w:line="240" w:lineRule="auto"/>
              <w:jc w:val="right"/>
              <w:rPr>
                <w:rFonts w:ascii="Garamond" w:eastAsia="Times New Roman" w:hAnsi="Garamond"/>
                <w:lang w:val="sq-AL" w:eastAsia="hr-HR"/>
              </w:rPr>
            </w:pPr>
            <w:r w:rsidRPr="00725D5D">
              <w:rPr>
                <w:rFonts w:ascii="Garamond" w:eastAsia="Times New Roman" w:hAnsi="Garamond"/>
                <w:lang w:val="sq-AL" w:eastAsia="hr-HR"/>
              </w:rPr>
              <w:t>1 162</w:t>
            </w:r>
          </w:p>
        </w:tc>
      </w:tr>
      <w:tr w:rsidR="00D02683" w:rsidRPr="00725D5D" w:rsidTr="00F41340">
        <w:trPr>
          <w:jc w:val="center"/>
        </w:trPr>
        <w:tc>
          <w:tcPr>
            <w:tcW w:w="6345" w:type="dxa"/>
          </w:tcPr>
          <w:p w:rsidR="00D02683" w:rsidRPr="00725D5D" w:rsidRDefault="00D02683" w:rsidP="00D1536B">
            <w:pPr>
              <w:widowControl w:val="0"/>
              <w:spacing w:after="0" w:line="240" w:lineRule="auto"/>
              <w:ind w:firstLine="0"/>
              <w:rPr>
                <w:rFonts w:ascii="Garamond" w:eastAsia="Times New Roman" w:hAnsi="Garamond"/>
                <w:lang w:val="sq-AL" w:eastAsia="hr-HR"/>
              </w:rPr>
            </w:pPr>
          </w:p>
        </w:tc>
        <w:tc>
          <w:tcPr>
            <w:tcW w:w="1276" w:type="dxa"/>
          </w:tcPr>
          <w:p w:rsidR="00D02683" w:rsidRPr="00725D5D" w:rsidRDefault="00D02683" w:rsidP="00D1536B">
            <w:pPr>
              <w:widowControl w:val="0"/>
              <w:spacing w:after="0" w:line="240" w:lineRule="auto"/>
              <w:jc w:val="right"/>
              <w:rPr>
                <w:rFonts w:ascii="Garamond" w:eastAsia="Times New Roman" w:hAnsi="Garamond"/>
                <w:lang w:val="sq-AL" w:eastAsia="hr-HR"/>
              </w:rPr>
            </w:pPr>
          </w:p>
        </w:tc>
      </w:tr>
      <w:tr w:rsidR="00D02683" w:rsidRPr="00725D5D" w:rsidTr="00F41340">
        <w:trPr>
          <w:jc w:val="center"/>
        </w:trPr>
        <w:tc>
          <w:tcPr>
            <w:tcW w:w="6345" w:type="dxa"/>
          </w:tcPr>
          <w:p w:rsidR="00D02683" w:rsidRPr="00725D5D" w:rsidRDefault="00D02683" w:rsidP="00D1536B">
            <w:pPr>
              <w:widowControl w:val="0"/>
              <w:spacing w:after="0" w:line="240" w:lineRule="auto"/>
              <w:ind w:firstLine="0"/>
              <w:rPr>
                <w:rFonts w:ascii="Garamond" w:eastAsia="Times New Roman" w:hAnsi="Garamond"/>
                <w:lang w:val="sq-AL" w:eastAsia="hr-HR"/>
              </w:rPr>
            </w:pPr>
            <w:r w:rsidRPr="00725D5D">
              <w:rPr>
                <w:rFonts w:ascii="Garamond" w:eastAsia="Times New Roman" w:hAnsi="Garamond"/>
                <w:lang w:val="sq-AL" w:eastAsia="hr-HR"/>
              </w:rPr>
              <w:t>6. Deficiti buxhetor</w:t>
            </w:r>
          </w:p>
        </w:tc>
        <w:tc>
          <w:tcPr>
            <w:tcW w:w="1276" w:type="dxa"/>
          </w:tcPr>
          <w:p w:rsidR="00D02683" w:rsidRPr="00725D5D" w:rsidRDefault="00D02683" w:rsidP="00D1536B">
            <w:pPr>
              <w:widowControl w:val="0"/>
              <w:spacing w:after="0" w:line="240" w:lineRule="auto"/>
              <w:jc w:val="right"/>
              <w:rPr>
                <w:rFonts w:ascii="Garamond" w:eastAsia="Times New Roman" w:hAnsi="Garamond"/>
                <w:lang w:val="sq-AL" w:eastAsia="hr-HR"/>
              </w:rPr>
            </w:pPr>
            <w:r w:rsidRPr="00725D5D">
              <w:rPr>
                <w:rFonts w:ascii="Garamond" w:eastAsia="Times New Roman" w:hAnsi="Garamond"/>
                <w:lang w:val="sq-AL" w:eastAsia="hr-HR"/>
              </w:rPr>
              <w:t>-58 202</w:t>
            </w:r>
          </w:p>
        </w:tc>
      </w:tr>
      <w:tr w:rsidR="00D02683" w:rsidRPr="00725D5D" w:rsidTr="00F41340">
        <w:trPr>
          <w:jc w:val="center"/>
        </w:trPr>
        <w:tc>
          <w:tcPr>
            <w:tcW w:w="6345" w:type="dxa"/>
          </w:tcPr>
          <w:p w:rsidR="00D02683" w:rsidRPr="00725D5D" w:rsidRDefault="00D02683" w:rsidP="00D1536B">
            <w:pPr>
              <w:widowControl w:val="0"/>
              <w:spacing w:after="0" w:line="240" w:lineRule="auto"/>
              <w:ind w:firstLine="0"/>
              <w:rPr>
                <w:rFonts w:ascii="Garamond" w:eastAsia="Times New Roman" w:hAnsi="Garamond"/>
                <w:lang w:val="sq-AL" w:eastAsia="hr-HR"/>
              </w:rPr>
            </w:pPr>
            <w:r w:rsidRPr="00725D5D">
              <w:rPr>
                <w:rFonts w:ascii="Garamond" w:eastAsia="Times New Roman" w:hAnsi="Garamond"/>
                <w:lang w:val="sq-AL" w:eastAsia="hr-HR"/>
              </w:rPr>
              <w:t>7. Financimi i deficitit buxhetor</w:t>
            </w:r>
          </w:p>
        </w:tc>
        <w:tc>
          <w:tcPr>
            <w:tcW w:w="1276" w:type="dxa"/>
          </w:tcPr>
          <w:p w:rsidR="00D02683" w:rsidRPr="00725D5D" w:rsidRDefault="00D02683" w:rsidP="00D1536B">
            <w:pPr>
              <w:widowControl w:val="0"/>
              <w:spacing w:after="0" w:line="240" w:lineRule="auto"/>
              <w:jc w:val="right"/>
              <w:rPr>
                <w:rFonts w:ascii="Garamond" w:eastAsia="Times New Roman" w:hAnsi="Garamond"/>
                <w:lang w:val="sq-AL" w:eastAsia="hr-HR"/>
              </w:rPr>
            </w:pPr>
            <w:r w:rsidRPr="00725D5D">
              <w:rPr>
                <w:rFonts w:ascii="Garamond" w:eastAsia="Times New Roman" w:hAnsi="Garamond"/>
                <w:lang w:val="sq-AL" w:eastAsia="hr-HR"/>
              </w:rPr>
              <w:t xml:space="preserve">58 202                  </w:t>
            </w:r>
          </w:p>
        </w:tc>
      </w:tr>
      <w:tr w:rsidR="00D02683" w:rsidRPr="00725D5D" w:rsidTr="00F41340">
        <w:trPr>
          <w:jc w:val="center"/>
        </w:trPr>
        <w:tc>
          <w:tcPr>
            <w:tcW w:w="6345" w:type="dxa"/>
          </w:tcPr>
          <w:p w:rsidR="00D02683" w:rsidRPr="00725D5D" w:rsidRDefault="00D02683" w:rsidP="00D1536B">
            <w:pPr>
              <w:widowControl w:val="0"/>
              <w:spacing w:after="0" w:line="240" w:lineRule="auto"/>
              <w:ind w:firstLine="0"/>
              <w:rPr>
                <w:rFonts w:ascii="Garamond" w:eastAsia="Times New Roman" w:hAnsi="Garamond"/>
                <w:lang w:val="sq-AL" w:eastAsia="hr-HR"/>
              </w:rPr>
            </w:pPr>
            <w:r w:rsidRPr="00725D5D">
              <w:rPr>
                <w:rFonts w:ascii="Garamond" w:eastAsia="Times New Roman" w:hAnsi="Garamond"/>
                <w:lang w:val="sq-AL" w:eastAsia="hr-HR"/>
              </w:rPr>
              <w:t>I brendshëm</w:t>
            </w:r>
          </w:p>
        </w:tc>
        <w:tc>
          <w:tcPr>
            <w:tcW w:w="1276" w:type="dxa"/>
          </w:tcPr>
          <w:p w:rsidR="00D02683" w:rsidRPr="00725D5D" w:rsidRDefault="00D02683" w:rsidP="00D1536B">
            <w:pPr>
              <w:widowControl w:val="0"/>
              <w:spacing w:after="0" w:line="240" w:lineRule="auto"/>
              <w:jc w:val="right"/>
              <w:rPr>
                <w:rFonts w:ascii="Garamond" w:eastAsia="Times New Roman" w:hAnsi="Garamond"/>
                <w:lang w:val="sq-AL" w:eastAsia="hr-HR"/>
              </w:rPr>
            </w:pPr>
            <w:r w:rsidRPr="00725D5D">
              <w:rPr>
                <w:rFonts w:ascii="Garamond" w:eastAsia="Times New Roman" w:hAnsi="Garamond"/>
                <w:lang w:val="sq-AL" w:eastAsia="hr-HR"/>
              </w:rPr>
              <w:t>-6 403</w:t>
            </w:r>
          </w:p>
        </w:tc>
      </w:tr>
      <w:tr w:rsidR="00D02683" w:rsidRPr="00725D5D" w:rsidTr="00F41340">
        <w:trPr>
          <w:jc w:val="center"/>
        </w:trPr>
        <w:tc>
          <w:tcPr>
            <w:tcW w:w="6345" w:type="dxa"/>
          </w:tcPr>
          <w:p w:rsidR="00D02683" w:rsidRPr="00725D5D" w:rsidRDefault="00D02683" w:rsidP="00D1536B">
            <w:pPr>
              <w:widowControl w:val="0"/>
              <w:spacing w:after="0" w:line="240" w:lineRule="auto"/>
              <w:ind w:firstLine="0"/>
              <w:rPr>
                <w:rFonts w:ascii="Garamond" w:eastAsia="Times New Roman" w:hAnsi="Garamond"/>
                <w:lang w:val="sq-AL" w:eastAsia="hr-HR"/>
              </w:rPr>
            </w:pPr>
            <w:r w:rsidRPr="00725D5D">
              <w:rPr>
                <w:rFonts w:ascii="Garamond" w:eastAsia="Times New Roman" w:hAnsi="Garamond"/>
                <w:lang w:val="sq-AL" w:eastAsia="hr-HR"/>
              </w:rPr>
              <w:t>A. Me instrumente financiare (kredimarrje e brendshme neto)</w:t>
            </w:r>
          </w:p>
        </w:tc>
        <w:tc>
          <w:tcPr>
            <w:tcW w:w="1276" w:type="dxa"/>
          </w:tcPr>
          <w:p w:rsidR="00D02683" w:rsidRPr="00725D5D" w:rsidRDefault="00D02683" w:rsidP="00D1536B">
            <w:pPr>
              <w:widowControl w:val="0"/>
              <w:spacing w:after="0" w:line="240" w:lineRule="auto"/>
              <w:jc w:val="right"/>
              <w:rPr>
                <w:rFonts w:ascii="Garamond" w:eastAsia="Times New Roman" w:hAnsi="Garamond"/>
                <w:lang w:val="sq-AL" w:eastAsia="hr-HR"/>
              </w:rPr>
            </w:pPr>
            <w:r w:rsidRPr="00725D5D">
              <w:rPr>
                <w:rFonts w:ascii="Garamond" w:eastAsia="Times New Roman" w:hAnsi="Garamond"/>
                <w:lang w:val="sq-AL" w:eastAsia="hr-HR"/>
              </w:rPr>
              <w:t>-17 268</w:t>
            </w:r>
          </w:p>
        </w:tc>
      </w:tr>
      <w:tr w:rsidR="00D02683" w:rsidRPr="00725D5D" w:rsidTr="00F41340">
        <w:trPr>
          <w:jc w:val="center"/>
        </w:trPr>
        <w:tc>
          <w:tcPr>
            <w:tcW w:w="6345" w:type="dxa"/>
          </w:tcPr>
          <w:p w:rsidR="00D02683" w:rsidRPr="00725D5D" w:rsidRDefault="00D02683" w:rsidP="00D1536B">
            <w:pPr>
              <w:widowControl w:val="0"/>
              <w:spacing w:after="0" w:line="240" w:lineRule="auto"/>
              <w:ind w:firstLine="0"/>
              <w:rPr>
                <w:rFonts w:ascii="Garamond" w:eastAsia="Times New Roman" w:hAnsi="Garamond"/>
                <w:lang w:val="sq-AL" w:eastAsia="hr-HR"/>
              </w:rPr>
            </w:pPr>
            <w:r w:rsidRPr="00725D5D">
              <w:rPr>
                <w:rFonts w:ascii="Garamond" w:eastAsia="Times New Roman" w:hAnsi="Garamond"/>
                <w:lang w:val="sq-AL" w:eastAsia="hr-HR"/>
              </w:rPr>
              <w:t>1. Kredimarrje nga pushteti qendror</w:t>
            </w:r>
          </w:p>
        </w:tc>
        <w:tc>
          <w:tcPr>
            <w:tcW w:w="1276" w:type="dxa"/>
          </w:tcPr>
          <w:p w:rsidR="00D02683" w:rsidRPr="00725D5D" w:rsidRDefault="00D02683" w:rsidP="00D1536B">
            <w:pPr>
              <w:widowControl w:val="0"/>
              <w:spacing w:after="0" w:line="240" w:lineRule="auto"/>
              <w:jc w:val="right"/>
              <w:rPr>
                <w:rFonts w:ascii="Garamond" w:eastAsia="Times New Roman" w:hAnsi="Garamond"/>
                <w:lang w:val="sq-AL" w:eastAsia="hr-HR"/>
              </w:rPr>
            </w:pPr>
            <w:r w:rsidRPr="00725D5D">
              <w:rPr>
                <w:rFonts w:ascii="Garamond" w:eastAsia="Times New Roman" w:hAnsi="Garamond"/>
                <w:lang w:val="sq-AL" w:eastAsia="hr-HR"/>
              </w:rPr>
              <w:t>-17 352</w:t>
            </w:r>
          </w:p>
        </w:tc>
      </w:tr>
      <w:tr w:rsidR="00D02683" w:rsidRPr="00725D5D" w:rsidTr="00F41340">
        <w:trPr>
          <w:jc w:val="center"/>
        </w:trPr>
        <w:tc>
          <w:tcPr>
            <w:tcW w:w="6345" w:type="dxa"/>
          </w:tcPr>
          <w:p w:rsidR="00D02683" w:rsidRPr="00725D5D" w:rsidRDefault="00D02683" w:rsidP="00D1536B">
            <w:pPr>
              <w:widowControl w:val="0"/>
              <w:spacing w:after="0" w:line="240" w:lineRule="auto"/>
              <w:ind w:firstLine="0"/>
              <w:rPr>
                <w:rFonts w:ascii="Garamond" w:eastAsia="Times New Roman" w:hAnsi="Garamond"/>
                <w:lang w:val="sq-AL" w:eastAsia="hr-HR"/>
              </w:rPr>
            </w:pPr>
            <w:r w:rsidRPr="00725D5D">
              <w:rPr>
                <w:rFonts w:ascii="Garamond" w:eastAsia="Times New Roman" w:hAnsi="Garamond"/>
                <w:lang w:val="sq-AL" w:eastAsia="hr-HR"/>
              </w:rPr>
              <w:t>•Bono thesari</w:t>
            </w:r>
          </w:p>
        </w:tc>
        <w:tc>
          <w:tcPr>
            <w:tcW w:w="1276" w:type="dxa"/>
          </w:tcPr>
          <w:p w:rsidR="00D02683" w:rsidRPr="00725D5D" w:rsidRDefault="00D02683" w:rsidP="00D1536B">
            <w:pPr>
              <w:widowControl w:val="0"/>
              <w:spacing w:after="0" w:line="240" w:lineRule="auto"/>
              <w:jc w:val="right"/>
              <w:rPr>
                <w:rFonts w:ascii="Garamond" w:eastAsia="Times New Roman" w:hAnsi="Garamond"/>
                <w:lang w:val="sq-AL" w:eastAsia="hr-HR"/>
              </w:rPr>
            </w:pPr>
            <w:r w:rsidRPr="00725D5D">
              <w:rPr>
                <w:rFonts w:ascii="Garamond" w:eastAsia="Times New Roman" w:hAnsi="Garamond"/>
                <w:lang w:val="sq-AL" w:eastAsia="hr-HR"/>
              </w:rPr>
              <w:t>-36 660</w:t>
            </w:r>
          </w:p>
        </w:tc>
      </w:tr>
      <w:tr w:rsidR="00D02683" w:rsidRPr="00725D5D" w:rsidTr="00F41340">
        <w:trPr>
          <w:jc w:val="center"/>
        </w:trPr>
        <w:tc>
          <w:tcPr>
            <w:tcW w:w="6345" w:type="dxa"/>
          </w:tcPr>
          <w:p w:rsidR="00D02683" w:rsidRPr="00725D5D" w:rsidRDefault="00D02683" w:rsidP="00D1536B">
            <w:pPr>
              <w:widowControl w:val="0"/>
              <w:spacing w:after="0" w:line="240" w:lineRule="auto"/>
              <w:ind w:firstLine="0"/>
              <w:rPr>
                <w:rFonts w:ascii="Garamond" w:eastAsia="Times New Roman" w:hAnsi="Garamond"/>
                <w:lang w:val="sq-AL" w:eastAsia="hr-HR"/>
              </w:rPr>
            </w:pPr>
          </w:p>
        </w:tc>
        <w:tc>
          <w:tcPr>
            <w:tcW w:w="1276" w:type="dxa"/>
          </w:tcPr>
          <w:p w:rsidR="00D02683" w:rsidRPr="00725D5D" w:rsidRDefault="00D02683" w:rsidP="00D1536B">
            <w:pPr>
              <w:widowControl w:val="0"/>
              <w:spacing w:after="0" w:line="240" w:lineRule="auto"/>
              <w:jc w:val="right"/>
              <w:rPr>
                <w:rFonts w:ascii="Garamond" w:eastAsia="Times New Roman" w:hAnsi="Garamond"/>
                <w:lang w:val="sq-AL" w:eastAsia="hr-HR"/>
              </w:rPr>
            </w:pPr>
          </w:p>
        </w:tc>
      </w:tr>
      <w:tr w:rsidR="00D02683" w:rsidRPr="00725D5D" w:rsidTr="00F41340">
        <w:trPr>
          <w:jc w:val="center"/>
        </w:trPr>
        <w:tc>
          <w:tcPr>
            <w:tcW w:w="6345" w:type="dxa"/>
          </w:tcPr>
          <w:p w:rsidR="00D02683" w:rsidRPr="00725D5D" w:rsidRDefault="00D02683" w:rsidP="00D1536B">
            <w:pPr>
              <w:widowControl w:val="0"/>
              <w:spacing w:after="0" w:line="240" w:lineRule="auto"/>
              <w:ind w:firstLine="0"/>
              <w:rPr>
                <w:rFonts w:ascii="Garamond" w:eastAsia="Times New Roman" w:hAnsi="Garamond"/>
                <w:lang w:val="sq-AL" w:eastAsia="hr-HR"/>
              </w:rPr>
            </w:pPr>
            <w:r w:rsidRPr="00725D5D">
              <w:rPr>
                <w:rFonts w:ascii="Garamond" w:eastAsia="Times New Roman" w:hAnsi="Garamond"/>
                <w:lang w:val="sq-AL" w:eastAsia="hr-HR"/>
              </w:rPr>
              <w:t>•Obligacione qeveritare 2/3/5/7/10-vjeçare</w:t>
            </w:r>
          </w:p>
        </w:tc>
        <w:tc>
          <w:tcPr>
            <w:tcW w:w="1276" w:type="dxa"/>
          </w:tcPr>
          <w:p w:rsidR="00D02683" w:rsidRPr="00725D5D" w:rsidRDefault="00D02683" w:rsidP="00D1536B">
            <w:pPr>
              <w:widowControl w:val="0"/>
              <w:spacing w:after="0" w:line="240" w:lineRule="auto"/>
              <w:jc w:val="right"/>
              <w:rPr>
                <w:rFonts w:ascii="Garamond" w:eastAsia="Times New Roman" w:hAnsi="Garamond"/>
                <w:lang w:val="sq-AL" w:eastAsia="hr-HR"/>
              </w:rPr>
            </w:pPr>
            <w:r w:rsidRPr="00725D5D">
              <w:rPr>
                <w:rFonts w:ascii="Garamond" w:eastAsia="Times New Roman" w:hAnsi="Garamond"/>
                <w:lang w:val="sq-AL" w:eastAsia="hr-HR"/>
              </w:rPr>
              <w:t>19 308</w:t>
            </w:r>
          </w:p>
        </w:tc>
      </w:tr>
      <w:tr w:rsidR="00D02683" w:rsidRPr="00725D5D" w:rsidTr="00F41340">
        <w:trPr>
          <w:jc w:val="center"/>
        </w:trPr>
        <w:tc>
          <w:tcPr>
            <w:tcW w:w="6345" w:type="dxa"/>
          </w:tcPr>
          <w:p w:rsidR="00D02683" w:rsidRPr="00725D5D" w:rsidRDefault="00D02683" w:rsidP="00D1536B">
            <w:pPr>
              <w:widowControl w:val="0"/>
              <w:spacing w:after="0" w:line="240" w:lineRule="auto"/>
              <w:ind w:firstLine="0"/>
              <w:rPr>
                <w:rFonts w:ascii="Garamond" w:eastAsia="Times New Roman" w:hAnsi="Garamond"/>
                <w:lang w:val="sq-AL" w:eastAsia="hr-HR"/>
              </w:rPr>
            </w:pPr>
          </w:p>
        </w:tc>
        <w:tc>
          <w:tcPr>
            <w:tcW w:w="1276" w:type="dxa"/>
          </w:tcPr>
          <w:p w:rsidR="00D02683" w:rsidRPr="00725D5D" w:rsidRDefault="00D02683" w:rsidP="00D1536B">
            <w:pPr>
              <w:widowControl w:val="0"/>
              <w:spacing w:after="0" w:line="240" w:lineRule="auto"/>
              <w:jc w:val="right"/>
              <w:rPr>
                <w:rFonts w:ascii="Garamond" w:eastAsia="Times New Roman" w:hAnsi="Garamond"/>
                <w:lang w:val="sq-AL" w:eastAsia="hr-HR"/>
              </w:rPr>
            </w:pPr>
          </w:p>
        </w:tc>
      </w:tr>
      <w:tr w:rsidR="00D02683" w:rsidRPr="00725D5D" w:rsidTr="00F41340">
        <w:trPr>
          <w:jc w:val="center"/>
        </w:trPr>
        <w:tc>
          <w:tcPr>
            <w:tcW w:w="6345" w:type="dxa"/>
          </w:tcPr>
          <w:p w:rsidR="00D02683" w:rsidRPr="00725D5D" w:rsidRDefault="00D02683" w:rsidP="00D1536B">
            <w:pPr>
              <w:widowControl w:val="0"/>
              <w:spacing w:after="0" w:line="240" w:lineRule="auto"/>
              <w:ind w:firstLine="0"/>
              <w:rPr>
                <w:rFonts w:ascii="Garamond" w:eastAsia="Times New Roman" w:hAnsi="Garamond"/>
                <w:lang w:val="sq-AL" w:eastAsia="hr-HR"/>
              </w:rPr>
            </w:pPr>
            <w:r w:rsidRPr="00725D5D">
              <w:rPr>
                <w:rFonts w:ascii="Garamond" w:eastAsia="Times New Roman" w:hAnsi="Garamond"/>
                <w:lang w:val="sq-AL" w:eastAsia="hr-HR"/>
              </w:rPr>
              <w:t>2. Kredimarrje nga pushteti vendor</w:t>
            </w:r>
          </w:p>
        </w:tc>
        <w:tc>
          <w:tcPr>
            <w:tcW w:w="1276" w:type="dxa"/>
          </w:tcPr>
          <w:p w:rsidR="00D02683" w:rsidRPr="00725D5D" w:rsidRDefault="00D02683" w:rsidP="00D1536B">
            <w:pPr>
              <w:widowControl w:val="0"/>
              <w:spacing w:after="0" w:line="240" w:lineRule="auto"/>
              <w:jc w:val="right"/>
              <w:rPr>
                <w:rFonts w:ascii="Garamond" w:eastAsia="Times New Roman" w:hAnsi="Garamond"/>
                <w:lang w:val="sq-AL" w:eastAsia="hr-HR"/>
              </w:rPr>
            </w:pPr>
            <w:r w:rsidRPr="00725D5D">
              <w:rPr>
                <w:rFonts w:ascii="Garamond" w:eastAsia="Times New Roman" w:hAnsi="Garamond"/>
                <w:lang w:val="sq-AL" w:eastAsia="hr-HR"/>
              </w:rPr>
              <w:t>84</w:t>
            </w:r>
          </w:p>
        </w:tc>
      </w:tr>
      <w:tr w:rsidR="00D02683" w:rsidRPr="00725D5D" w:rsidTr="00F41340">
        <w:trPr>
          <w:jc w:val="center"/>
        </w:trPr>
        <w:tc>
          <w:tcPr>
            <w:tcW w:w="6345" w:type="dxa"/>
          </w:tcPr>
          <w:p w:rsidR="00D02683" w:rsidRPr="00725D5D" w:rsidRDefault="00D02683" w:rsidP="00D1536B">
            <w:pPr>
              <w:widowControl w:val="0"/>
              <w:spacing w:after="0" w:line="240" w:lineRule="auto"/>
              <w:ind w:firstLine="0"/>
              <w:rPr>
                <w:rFonts w:ascii="Garamond" w:eastAsia="Times New Roman" w:hAnsi="Garamond"/>
                <w:lang w:val="sq-AL" w:eastAsia="hr-HR"/>
              </w:rPr>
            </w:pPr>
            <w:r w:rsidRPr="00725D5D">
              <w:rPr>
                <w:rFonts w:ascii="Garamond" w:eastAsia="Times New Roman" w:hAnsi="Garamond"/>
                <w:lang w:val="sq-AL" w:eastAsia="hr-HR"/>
              </w:rPr>
              <w:t>B. Të ardhura nga privatizimi</w:t>
            </w:r>
          </w:p>
        </w:tc>
        <w:tc>
          <w:tcPr>
            <w:tcW w:w="1276" w:type="dxa"/>
          </w:tcPr>
          <w:p w:rsidR="00D02683" w:rsidRPr="00725D5D" w:rsidRDefault="00D02683" w:rsidP="00D1536B">
            <w:pPr>
              <w:widowControl w:val="0"/>
              <w:spacing w:after="0" w:line="240" w:lineRule="auto"/>
              <w:jc w:val="right"/>
              <w:rPr>
                <w:rFonts w:ascii="Garamond" w:eastAsia="Times New Roman" w:hAnsi="Garamond"/>
                <w:lang w:val="sq-AL" w:eastAsia="hr-HR"/>
              </w:rPr>
            </w:pPr>
            <w:r w:rsidRPr="00725D5D">
              <w:rPr>
                <w:rFonts w:ascii="Garamond" w:eastAsia="Times New Roman" w:hAnsi="Garamond"/>
                <w:lang w:val="sq-AL" w:eastAsia="hr-HR"/>
              </w:rPr>
              <w:t>877</w:t>
            </w:r>
          </w:p>
        </w:tc>
      </w:tr>
      <w:tr w:rsidR="00D02683" w:rsidRPr="00725D5D" w:rsidTr="00F41340">
        <w:trPr>
          <w:jc w:val="center"/>
        </w:trPr>
        <w:tc>
          <w:tcPr>
            <w:tcW w:w="6345" w:type="dxa"/>
          </w:tcPr>
          <w:p w:rsidR="00D02683" w:rsidRPr="00725D5D" w:rsidRDefault="00D02683" w:rsidP="00D1536B">
            <w:pPr>
              <w:widowControl w:val="0"/>
              <w:spacing w:after="0" w:line="240" w:lineRule="auto"/>
              <w:ind w:firstLine="0"/>
              <w:rPr>
                <w:rFonts w:ascii="Garamond" w:eastAsia="Times New Roman" w:hAnsi="Garamond"/>
                <w:lang w:val="sq-AL" w:eastAsia="hr-HR"/>
              </w:rPr>
            </w:pPr>
            <w:r w:rsidRPr="00725D5D">
              <w:rPr>
                <w:rFonts w:ascii="Garamond" w:eastAsia="Times New Roman" w:hAnsi="Garamond"/>
                <w:lang w:val="sq-AL" w:eastAsia="hr-HR"/>
              </w:rPr>
              <w:t>C. Të tjera</w:t>
            </w:r>
          </w:p>
        </w:tc>
        <w:tc>
          <w:tcPr>
            <w:tcW w:w="1276" w:type="dxa"/>
          </w:tcPr>
          <w:p w:rsidR="00D02683" w:rsidRPr="00725D5D" w:rsidRDefault="00D02683" w:rsidP="00D1536B">
            <w:pPr>
              <w:widowControl w:val="0"/>
              <w:spacing w:after="0" w:line="240" w:lineRule="auto"/>
              <w:jc w:val="right"/>
              <w:rPr>
                <w:rFonts w:ascii="Garamond" w:eastAsia="Times New Roman" w:hAnsi="Garamond"/>
                <w:lang w:val="sq-AL" w:eastAsia="hr-HR"/>
              </w:rPr>
            </w:pPr>
            <w:r w:rsidRPr="00725D5D">
              <w:rPr>
                <w:rFonts w:ascii="Garamond" w:eastAsia="Times New Roman" w:hAnsi="Garamond"/>
                <w:lang w:val="sq-AL" w:eastAsia="hr-HR"/>
              </w:rPr>
              <w:t>9 988</w:t>
            </w:r>
          </w:p>
        </w:tc>
      </w:tr>
      <w:tr w:rsidR="00D02683" w:rsidRPr="00725D5D" w:rsidTr="00F41340">
        <w:trPr>
          <w:jc w:val="center"/>
        </w:trPr>
        <w:tc>
          <w:tcPr>
            <w:tcW w:w="6345" w:type="dxa"/>
          </w:tcPr>
          <w:p w:rsidR="00D02683" w:rsidRPr="00725D5D" w:rsidRDefault="00D02683" w:rsidP="00D1536B">
            <w:pPr>
              <w:widowControl w:val="0"/>
              <w:spacing w:after="0" w:line="240" w:lineRule="auto"/>
              <w:ind w:firstLine="0"/>
              <w:jc w:val="left"/>
              <w:rPr>
                <w:rFonts w:ascii="Garamond" w:eastAsia="Times New Roman" w:hAnsi="Garamond"/>
                <w:lang w:val="sq-AL" w:eastAsia="hr-HR"/>
              </w:rPr>
            </w:pPr>
            <w:r w:rsidRPr="00725D5D">
              <w:rPr>
                <w:rFonts w:ascii="Garamond" w:eastAsia="Times New Roman" w:hAnsi="Garamond"/>
                <w:lang w:val="sq-AL" w:eastAsia="hr-HR"/>
              </w:rPr>
              <w:t>•Ndryshimi i gjendjes së arkës</w:t>
            </w:r>
          </w:p>
        </w:tc>
        <w:tc>
          <w:tcPr>
            <w:tcW w:w="1276" w:type="dxa"/>
          </w:tcPr>
          <w:p w:rsidR="00D02683" w:rsidRPr="00725D5D" w:rsidRDefault="00D02683" w:rsidP="00D1536B">
            <w:pPr>
              <w:widowControl w:val="0"/>
              <w:spacing w:after="0" w:line="240" w:lineRule="auto"/>
              <w:jc w:val="right"/>
              <w:rPr>
                <w:rFonts w:ascii="Garamond" w:eastAsia="Times New Roman" w:hAnsi="Garamond"/>
                <w:lang w:val="sq-AL" w:eastAsia="hr-HR"/>
              </w:rPr>
            </w:pPr>
            <w:r w:rsidRPr="00725D5D">
              <w:rPr>
                <w:rFonts w:ascii="Garamond" w:eastAsia="Times New Roman" w:hAnsi="Garamond"/>
                <w:lang w:val="sq-AL" w:eastAsia="hr-HR"/>
              </w:rPr>
              <w:t>-1 632</w:t>
            </w:r>
          </w:p>
        </w:tc>
      </w:tr>
      <w:tr w:rsidR="00D02683" w:rsidRPr="00725D5D" w:rsidTr="00F41340">
        <w:trPr>
          <w:jc w:val="center"/>
        </w:trPr>
        <w:tc>
          <w:tcPr>
            <w:tcW w:w="6345" w:type="dxa"/>
          </w:tcPr>
          <w:p w:rsidR="00D02683" w:rsidRPr="00725D5D" w:rsidRDefault="00D02683" w:rsidP="00D1536B">
            <w:pPr>
              <w:widowControl w:val="0"/>
              <w:spacing w:after="0" w:line="240" w:lineRule="auto"/>
              <w:ind w:firstLine="0"/>
              <w:jc w:val="left"/>
              <w:rPr>
                <w:rFonts w:ascii="Garamond" w:eastAsia="Times New Roman" w:hAnsi="Garamond"/>
                <w:lang w:val="sq-AL" w:eastAsia="hr-HR"/>
              </w:rPr>
            </w:pPr>
          </w:p>
        </w:tc>
        <w:tc>
          <w:tcPr>
            <w:tcW w:w="1276" w:type="dxa"/>
          </w:tcPr>
          <w:p w:rsidR="00D02683" w:rsidRPr="00725D5D" w:rsidRDefault="00D02683" w:rsidP="00D1536B">
            <w:pPr>
              <w:widowControl w:val="0"/>
              <w:spacing w:after="0" w:line="240" w:lineRule="auto"/>
              <w:jc w:val="right"/>
              <w:rPr>
                <w:rFonts w:ascii="Garamond" w:eastAsia="Times New Roman" w:hAnsi="Garamond"/>
                <w:lang w:val="sq-AL" w:eastAsia="hr-HR"/>
              </w:rPr>
            </w:pPr>
          </w:p>
        </w:tc>
      </w:tr>
      <w:tr w:rsidR="00D02683" w:rsidRPr="00725D5D" w:rsidTr="00F41340">
        <w:trPr>
          <w:jc w:val="center"/>
        </w:trPr>
        <w:tc>
          <w:tcPr>
            <w:tcW w:w="6345" w:type="dxa"/>
          </w:tcPr>
          <w:p w:rsidR="00D02683" w:rsidRPr="00725D5D" w:rsidRDefault="00D02683" w:rsidP="00D1536B">
            <w:pPr>
              <w:widowControl w:val="0"/>
              <w:spacing w:after="0" w:line="240" w:lineRule="auto"/>
              <w:ind w:firstLine="0"/>
              <w:jc w:val="left"/>
              <w:rPr>
                <w:rFonts w:ascii="Garamond" w:eastAsia="Times New Roman" w:hAnsi="Garamond"/>
                <w:lang w:val="sq-AL" w:eastAsia="hr-HR"/>
              </w:rPr>
            </w:pPr>
            <w:r w:rsidRPr="00725D5D">
              <w:rPr>
                <w:rFonts w:ascii="Garamond" w:eastAsia="Times New Roman" w:hAnsi="Garamond"/>
                <w:lang w:val="sq-AL" w:eastAsia="hr-HR"/>
              </w:rPr>
              <w:t>•Të tjera</w:t>
            </w:r>
          </w:p>
        </w:tc>
        <w:tc>
          <w:tcPr>
            <w:tcW w:w="1276" w:type="dxa"/>
          </w:tcPr>
          <w:p w:rsidR="00D02683" w:rsidRPr="00725D5D" w:rsidRDefault="00D02683" w:rsidP="00D1536B">
            <w:pPr>
              <w:widowControl w:val="0"/>
              <w:spacing w:after="0" w:line="240" w:lineRule="auto"/>
              <w:jc w:val="right"/>
              <w:rPr>
                <w:rFonts w:ascii="Garamond" w:eastAsia="Times New Roman" w:hAnsi="Garamond"/>
                <w:lang w:val="sq-AL" w:eastAsia="hr-HR"/>
              </w:rPr>
            </w:pPr>
            <w:r w:rsidRPr="00725D5D">
              <w:rPr>
                <w:rFonts w:ascii="Garamond" w:eastAsia="Times New Roman" w:hAnsi="Garamond"/>
                <w:lang w:val="sq-AL" w:eastAsia="hr-HR"/>
              </w:rPr>
              <w:t>11 620</w:t>
            </w:r>
          </w:p>
        </w:tc>
      </w:tr>
      <w:tr w:rsidR="00D02683" w:rsidRPr="00725D5D" w:rsidTr="00F41340">
        <w:trPr>
          <w:jc w:val="center"/>
        </w:trPr>
        <w:tc>
          <w:tcPr>
            <w:tcW w:w="6345" w:type="dxa"/>
          </w:tcPr>
          <w:p w:rsidR="00D02683" w:rsidRPr="00725D5D" w:rsidRDefault="00D02683" w:rsidP="00D1536B">
            <w:pPr>
              <w:widowControl w:val="0"/>
              <w:spacing w:after="0" w:line="240" w:lineRule="auto"/>
              <w:ind w:firstLine="0"/>
              <w:rPr>
                <w:rFonts w:ascii="Garamond" w:eastAsia="Times New Roman" w:hAnsi="Garamond"/>
                <w:lang w:val="sq-AL" w:eastAsia="hr-HR"/>
              </w:rPr>
            </w:pPr>
            <w:r w:rsidRPr="00725D5D">
              <w:rPr>
                <w:rFonts w:ascii="Garamond" w:eastAsia="Times New Roman" w:hAnsi="Garamond"/>
                <w:lang w:val="sq-AL" w:eastAsia="hr-HR"/>
              </w:rPr>
              <w:t>Financimi i jashtëm (neto)</w:t>
            </w:r>
          </w:p>
        </w:tc>
        <w:tc>
          <w:tcPr>
            <w:tcW w:w="1276" w:type="dxa"/>
          </w:tcPr>
          <w:p w:rsidR="00D02683" w:rsidRPr="00725D5D" w:rsidRDefault="00D02683" w:rsidP="00D1536B">
            <w:pPr>
              <w:widowControl w:val="0"/>
              <w:spacing w:after="0" w:line="240" w:lineRule="auto"/>
              <w:jc w:val="right"/>
              <w:rPr>
                <w:rFonts w:ascii="Garamond" w:eastAsia="Times New Roman" w:hAnsi="Garamond"/>
                <w:lang w:val="sq-AL" w:eastAsia="hr-HR"/>
              </w:rPr>
            </w:pPr>
            <w:r w:rsidRPr="00725D5D">
              <w:rPr>
                <w:rFonts w:ascii="Garamond" w:eastAsia="Times New Roman" w:hAnsi="Garamond"/>
                <w:lang w:val="sq-AL" w:eastAsia="hr-HR"/>
              </w:rPr>
              <w:t>64 605</w:t>
            </w:r>
          </w:p>
        </w:tc>
      </w:tr>
      <w:tr w:rsidR="00D02683" w:rsidRPr="00725D5D" w:rsidTr="00F41340">
        <w:trPr>
          <w:jc w:val="center"/>
        </w:trPr>
        <w:tc>
          <w:tcPr>
            <w:tcW w:w="6345" w:type="dxa"/>
          </w:tcPr>
          <w:p w:rsidR="00D02683" w:rsidRPr="00725D5D" w:rsidRDefault="00D02683" w:rsidP="00D1536B">
            <w:pPr>
              <w:widowControl w:val="0"/>
              <w:spacing w:after="0" w:line="240" w:lineRule="auto"/>
              <w:ind w:firstLine="0"/>
              <w:rPr>
                <w:rFonts w:ascii="Garamond" w:eastAsia="Times New Roman" w:hAnsi="Garamond"/>
                <w:lang w:val="sq-AL" w:eastAsia="hr-HR"/>
              </w:rPr>
            </w:pPr>
            <w:r w:rsidRPr="00725D5D">
              <w:rPr>
                <w:rFonts w:ascii="Garamond" w:eastAsia="Times New Roman" w:hAnsi="Garamond"/>
                <w:lang w:val="sq-AL" w:eastAsia="hr-HR"/>
              </w:rPr>
              <w:t>Nga i cili: Mbështetje buxhetore</w:t>
            </w:r>
          </w:p>
        </w:tc>
        <w:tc>
          <w:tcPr>
            <w:tcW w:w="1276" w:type="dxa"/>
          </w:tcPr>
          <w:p w:rsidR="00D02683" w:rsidRPr="00725D5D" w:rsidRDefault="00D02683" w:rsidP="00D1536B">
            <w:pPr>
              <w:widowControl w:val="0"/>
              <w:spacing w:after="0" w:line="240" w:lineRule="auto"/>
              <w:jc w:val="right"/>
              <w:rPr>
                <w:rFonts w:ascii="Garamond" w:eastAsia="Times New Roman" w:hAnsi="Garamond"/>
                <w:lang w:val="sq-AL" w:eastAsia="hr-HR"/>
              </w:rPr>
            </w:pPr>
            <w:r w:rsidRPr="00725D5D">
              <w:rPr>
                <w:rFonts w:ascii="Garamond" w:eastAsia="Times New Roman" w:hAnsi="Garamond"/>
                <w:lang w:val="sq-AL" w:eastAsia="hr-HR"/>
              </w:rPr>
              <w:t>111 458.</w:t>
            </w:r>
          </w:p>
        </w:tc>
      </w:tr>
    </w:tbl>
    <w:p w:rsidR="002634A0" w:rsidRPr="00725D5D" w:rsidRDefault="002634A0" w:rsidP="00D1536B">
      <w:pPr>
        <w:widowControl w:val="0"/>
        <w:autoSpaceDE w:val="0"/>
        <w:autoSpaceDN w:val="0"/>
        <w:adjustRightInd w:val="0"/>
        <w:spacing w:after="0" w:line="240" w:lineRule="auto"/>
        <w:jc w:val="center"/>
        <w:rPr>
          <w:rFonts w:ascii="Garamond" w:eastAsia="Times New Roman" w:hAnsi="Garamond"/>
          <w:sz w:val="24"/>
          <w:szCs w:val="24"/>
          <w:lang w:val="sq-AL" w:eastAsia="hr-HR"/>
        </w:rPr>
      </w:pPr>
    </w:p>
    <w:p w:rsidR="002634A0" w:rsidRPr="00725D5D" w:rsidRDefault="002634A0" w:rsidP="00D1536B">
      <w:pPr>
        <w:widowControl w:val="0"/>
        <w:autoSpaceDE w:val="0"/>
        <w:autoSpaceDN w:val="0"/>
        <w:adjustRightInd w:val="0"/>
        <w:spacing w:after="0" w:line="240" w:lineRule="auto"/>
        <w:jc w:val="center"/>
        <w:rPr>
          <w:rFonts w:ascii="Garamond" w:eastAsia="Times New Roman" w:hAnsi="Garamond"/>
          <w:sz w:val="24"/>
          <w:szCs w:val="24"/>
          <w:lang w:val="sq-AL" w:eastAsia="hr-HR"/>
        </w:rPr>
      </w:pPr>
    </w:p>
    <w:p w:rsidR="002634A0" w:rsidRPr="00725D5D" w:rsidRDefault="002634A0" w:rsidP="00D1536B">
      <w:pPr>
        <w:widowControl w:val="0"/>
        <w:autoSpaceDE w:val="0"/>
        <w:autoSpaceDN w:val="0"/>
        <w:adjustRightInd w:val="0"/>
        <w:spacing w:after="0" w:line="240" w:lineRule="auto"/>
        <w:jc w:val="center"/>
        <w:rPr>
          <w:rFonts w:ascii="Garamond" w:eastAsia="Times New Roman" w:hAnsi="Garamond"/>
          <w:sz w:val="24"/>
          <w:szCs w:val="24"/>
          <w:lang w:val="sq-AL" w:eastAsia="hr-HR"/>
        </w:rPr>
      </w:pPr>
    </w:p>
    <w:p w:rsidR="002634A0" w:rsidRPr="00725D5D" w:rsidRDefault="002634A0" w:rsidP="00D1536B">
      <w:pPr>
        <w:widowControl w:val="0"/>
        <w:autoSpaceDE w:val="0"/>
        <w:autoSpaceDN w:val="0"/>
        <w:adjustRightInd w:val="0"/>
        <w:spacing w:after="0" w:line="240" w:lineRule="auto"/>
        <w:jc w:val="center"/>
        <w:rPr>
          <w:rFonts w:ascii="Garamond" w:eastAsia="Times New Roman" w:hAnsi="Garamond"/>
          <w:sz w:val="24"/>
          <w:szCs w:val="24"/>
          <w:lang w:val="sq-AL" w:eastAsia="hr-HR"/>
        </w:rPr>
        <w:sectPr w:rsidR="002634A0" w:rsidRPr="00725D5D" w:rsidSect="008A378D">
          <w:type w:val="continuous"/>
          <w:pgSz w:w="11907" w:h="16840" w:code="9"/>
          <w:pgMar w:top="720" w:right="1134" w:bottom="720" w:left="1134" w:header="851" w:footer="851" w:gutter="0"/>
          <w:cols w:space="454"/>
          <w:docGrid w:linePitch="360"/>
        </w:sectPr>
      </w:pPr>
    </w:p>
    <w:p w:rsidR="002634A0" w:rsidRPr="00725D5D" w:rsidRDefault="002634A0" w:rsidP="00D1536B">
      <w:pPr>
        <w:widowControl w:val="0"/>
        <w:autoSpaceDE w:val="0"/>
        <w:autoSpaceDN w:val="0"/>
        <w:adjustRightInd w:val="0"/>
        <w:spacing w:after="0" w:line="240" w:lineRule="auto"/>
        <w:jc w:val="center"/>
        <w:rPr>
          <w:rFonts w:ascii="Garamond" w:eastAsia="Times New Roman" w:hAnsi="Garamond"/>
          <w:sz w:val="24"/>
          <w:szCs w:val="24"/>
          <w:lang w:val="sq-AL" w:eastAsia="hr-HR"/>
        </w:rPr>
      </w:pPr>
    </w:p>
    <w:p w:rsidR="002634A0" w:rsidRPr="00725D5D" w:rsidRDefault="002634A0" w:rsidP="00D1536B">
      <w:pPr>
        <w:widowControl w:val="0"/>
        <w:autoSpaceDE w:val="0"/>
        <w:autoSpaceDN w:val="0"/>
        <w:adjustRightInd w:val="0"/>
        <w:spacing w:after="0" w:line="240" w:lineRule="auto"/>
        <w:jc w:val="center"/>
        <w:rPr>
          <w:rFonts w:ascii="Garamond" w:eastAsia="Times New Roman" w:hAnsi="Garamond"/>
          <w:sz w:val="24"/>
          <w:szCs w:val="24"/>
          <w:lang w:val="sq-AL" w:eastAsia="hr-HR"/>
        </w:rPr>
      </w:pPr>
    </w:p>
    <w:p w:rsidR="00FC7D1E" w:rsidRPr="00725D5D" w:rsidRDefault="00FC7D1E" w:rsidP="00D1536B">
      <w:pPr>
        <w:widowControl w:val="0"/>
        <w:autoSpaceDE w:val="0"/>
        <w:autoSpaceDN w:val="0"/>
        <w:adjustRightInd w:val="0"/>
        <w:spacing w:after="0" w:line="240" w:lineRule="auto"/>
        <w:jc w:val="center"/>
        <w:rPr>
          <w:rFonts w:ascii="Garamond" w:eastAsia="Times New Roman" w:hAnsi="Garamond"/>
          <w:spacing w:val="-4"/>
          <w:sz w:val="24"/>
          <w:szCs w:val="24"/>
          <w:lang w:val="sq-AL" w:eastAsia="hr-HR"/>
        </w:rPr>
      </w:pPr>
    </w:p>
    <w:p w:rsidR="00FC7D1E" w:rsidRPr="00725D5D" w:rsidRDefault="00FC7D1E" w:rsidP="00D1536B">
      <w:pPr>
        <w:widowControl w:val="0"/>
        <w:autoSpaceDE w:val="0"/>
        <w:autoSpaceDN w:val="0"/>
        <w:adjustRightInd w:val="0"/>
        <w:spacing w:after="0" w:line="240" w:lineRule="auto"/>
        <w:jc w:val="center"/>
        <w:rPr>
          <w:rFonts w:ascii="Garamond" w:eastAsia="Times New Roman" w:hAnsi="Garamond"/>
          <w:spacing w:val="-4"/>
          <w:sz w:val="24"/>
          <w:szCs w:val="24"/>
          <w:lang w:val="sq-AL" w:eastAsia="hr-HR"/>
        </w:rPr>
      </w:pPr>
    </w:p>
    <w:p w:rsidR="00D02683" w:rsidRPr="00725D5D" w:rsidRDefault="00D02683" w:rsidP="00D1536B">
      <w:pPr>
        <w:widowControl w:val="0"/>
        <w:autoSpaceDE w:val="0"/>
        <w:autoSpaceDN w:val="0"/>
        <w:adjustRightInd w:val="0"/>
        <w:spacing w:after="0" w:line="240" w:lineRule="auto"/>
        <w:jc w:val="center"/>
        <w:rPr>
          <w:rFonts w:ascii="Garamond" w:eastAsia="Times New Roman" w:hAnsi="Garamond"/>
          <w:spacing w:val="-4"/>
          <w:sz w:val="24"/>
          <w:szCs w:val="24"/>
          <w:lang w:val="sq-AL" w:eastAsia="hr-HR"/>
        </w:rPr>
      </w:pPr>
      <w:r w:rsidRPr="00725D5D">
        <w:rPr>
          <w:rFonts w:ascii="Garamond" w:eastAsia="Times New Roman" w:hAnsi="Garamond"/>
          <w:spacing w:val="-4"/>
          <w:sz w:val="24"/>
          <w:szCs w:val="24"/>
          <w:lang w:val="sq-AL" w:eastAsia="hr-HR"/>
        </w:rPr>
        <w:lastRenderedPageBreak/>
        <w:t>Neni 2</w:t>
      </w:r>
    </w:p>
    <w:p w:rsidR="00D02683" w:rsidRPr="00725D5D" w:rsidRDefault="00D02683" w:rsidP="00D1536B">
      <w:pPr>
        <w:widowControl w:val="0"/>
        <w:spacing w:after="0" w:line="240" w:lineRule="auto"/>
        <w:jc w:val="center"/>
        <w:rPr>
          <w:rFonts w:ascii="Garamond" w:eastAsia="Times New Roman" w:hAnsi="Garamond"/>
          <w:b/>
          <w:spacing w:val="-4"/>
          <w:sz w:val="24"/>
          <w:szCs w:val="24"/>
          <w:lang w:val="sq-AL"/>
        </w:rPr>
      </w:pPr>
      <w:r w:rsidRPr="00725D5D">
        <w:rPr>
          <w:rFonts w:ascii="Garamond" w:eastAsia="Times New Roman" w:hAnsi="Garamond"/>
          <w:b/>
          <w:spacing w:val="-4"/>
          <w:sz w:val="24"/>
          <w:szCs w:val="24"/>
          <w:lang w:val="sq-AL"/>
        </w:rPr>
        <w:t>Hyrja në fuqi</w:t>
      </w:r>
    </w:p>
    <w:p w:rsidR="00D02683" w:rsidRPr="00725D5D" w:rsidRDefault="00D02683" w:rsidP="002634A0">
      <w:pPr>
        <w:pStyle w:val="Hapesira7"/>
        <w:rPr>
          <w:spacing w:val="-4"/>
          <w:lang w:val="sq-AL"/>
        </w:rPr>
      </w:pPr>
    </w:p>
    <w:p w:rsidR="00D02683" w:rsidRPr="00725D5D" w:rsidRDefault="00D02683" w:rsidP="00D1536B">
      <w:pPr>
        <w:widowControl w:val="0"/>
        <w:spacing w:after="0" w:line="240" w:lineRule="auto"/>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ab/>
        <w:t>Ky ligj hyn në fuqi 15 ditë pas botimit në Fletoren Zyrtare.</w:t>
      </w:r>
    </w:p>
    <w:p w:rsidR="00D02683" w:rsidRPr="00725D5D" w:rsidRDefault="00D02683" w:rsidP="002634A0">
      <w:pPr>
        <w:pStyle w:val="Hapesira7"/>
        <w:rPr>
          <w:spacing w:val="-4"/>
          <w:lang w:val="sq-AL"/>
        </w:rPr>
      </w:pPr>
    </w:p>
    <w:p w:rsidR="00D1536B" w:rsidRPr="00725D5D" w:rsidRDefault="00D1536B" w:rsidP="00D1536B">
      <w:pPr>
        <w:widowControl w:val="0"/>
        <w:spacing w:after="0" w:line="240" w:lineRule="auto"/>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Miratuar në datën 20.10.2016</w:t>
      </w:r>
    </w:p>
    <w:p w:rsidR="00D02683" w:rsidRPr="00725D5D" w:rsidRDefault="00D02683" w:rsidP="002634A0">
      <w:pPr>
        <w:pStyle w:val="Hapesira7"/>
        <w:rPr>
          <w:spacing w:val="-4"/>
          <w:lang w:val="sq-AL"/>
        </w:rPr>
      </w:pPr>
    </w:p>
    <w:p w:rsidR="005C76B9" w:rsidRPr="00725D5D" w:rsidRDefault="005C76B9" w:rsidP="00D1536B">
      <w:pPr>
        <w:pStyle w:val="Paragrafi"/>
        <w:ind w:firstLine="0"/>
        <w:rPr>
          <w:b/>
          <w:spacing w:val="-4"/>
          <w:lang w:val="sq-AL"/>
        </w:rPr>
      </w:pPr>
      <w:r w:rsidRPr="00725D5D">
        <w:rPr>
          <w:b/>
          <w:spacing w:val="-4"/>
          <w:lang w:val="sq-AL"/>
        </w:rPr>
        <w:t>Shpallur me dekretin nr. 9780, datë 31.10.2016</w:t>
      </w:r>
      <w:r w:rsidR="00F401A5" w:rsidRPr="00725D5D">
        <w:rPr>
          <w:b/>
          <w:spacing w:val="-4"/>
          <w:lang w:val="sq-AL"/>
        </w:rPr>
        <w:t>,</w:t>
      </w:r>
      <w:r w:rsidRPr="00725D5D">
        <w:rPr>
          <w:b/>
          <w:spacing w:val="-4"/>
          <w:lang w:val="sq-AL"/>
        </w:rPr>
        <w:t xml:space="preserve"> të Presidentit të Republikës së Shqipërisë, Bujar Nishani</w:t>
      </w:r>
    </w:p>
    <w:p w:rsidR="00D02683" w:rsidRPr="00725D5D" w:rsidRDefault="00D02683" w:rsidP="002634A0">
      <w:pPr>
        <w:pStyle w:val="Hapesira7"/>
        <w:rPr>
          <w:spacing w:val="-4"/>
          <w:lang w:val="sq-AL"/>
        </w:rPr>
      </w:pPr>
    </w:p>
    <w:p w:rsidR="00E135B8" w:rsidRPr="00725D5D" w:rsidRDefault="00E135B8" w:rsidP="00D1536B">
      <w:pPr>
        <w:widowControl w:val="0"/>
        <w:pBdr>
          <w:top w:val="nil"/>
          <w:left w:val="nil"/>
          <w:bottom w:val="nil"/>
          <w:right w:val="nil"/>
          <w:between w:val="nil"/>
          <w:bar w:val="nil"/>
        </w:pBdr>
        <w:tabs>
          <w:tab w:val="left" w:pos="300"/>
          <w:tab w:val="left" w:pos="660"/>
          <w:tab w:val="left" w:pos="11199"/>
        </w:tabs>
        <w:spacing w:after="0" w:line="240" w:lineRule="auto"/>
        <w:jc w:val="center"/>
        <w:outlineLvl w:val="1"/>
        <w:rPr>
          <w:rFonts w:ascii="Garamond" w:eastAsia="Arial Unicode MS" w:hAnsi="Garamond"/>
          <w:spacing w:val="-4"/>
          <w:sz w:val="24"/>
          <w:szCs w:val="24"/>
          <w:u w:color="000000"/>
          <w:bdr w:val="nil"/>
          <w:lang w:val="sq-AL" w:eastAsia="it-IT"/>
        </w:rPr>
      </w:pPr>
      <w:r w:rsidRPr="00725D5D">
        <w:rPr>
          <w:rFonts w:ascii="Garamond" w:eastAsia="Arial Unicode MS" w:hAnsi="Garamond"/>
          <w:b/>
          <w:spacing w:val="-4"/>
          <w:sz w:val="24"/>
          <w:szCs w:val="24"/>
          <w:u w:color="000000"/>
          <w:bdr w:val="nil"/>
          <w:lang w:val="sq-AL" w:eastAsia="it-IT"/>
        </w:rPr>
        <w:t xml:space="preserve">LIGJ  </w:t>
      </w:r>
    </w:p>
    <w:p w:rsidR="00E135B8" w:rsidRPr="00725D5D" w:rsidRDefault="00E135B8" w:rsidP="00D1536B">
      <w:pPr>
        <w:widowControl w:val="0"/>
        <w:pBdr>
          <w:top w:val="nil"/>
          <w:left w:val="nil"/>
          <w:bottom w:val="nil"/>
          <w:right w:val="nil"/>
          <w:between w:val="nil"/>
          <w:bar w:val="nil"/>
        </w:pBdr>
        <w:spacing w:after="0" w:line="240" w:lineRule="auto"/>
        <w:jc w:val="center"/>
        <w:outlineLvl w:val="0"/>
        <w:rPr>
          <w:rFonts w:ascii="Garamond" w:eastAsia="Arial Unicode MS" w:hAnsi="Garamond"/>
          <w:b/>
          <w:spacing w:val="-4"/>
          <w:sz w:val="24"/>
          <w:szCs w:val="24"/>
          <w:u w:color="365F91"/>
          <w:bdr w:val="nil"/>
          <w:lang w:val="sq-AL" w:eastAsia="it-IT"/>
        </w:rPr>
      </w:pPr>
      <w:r w:rsidRPr="00725D5D">
        <w:rPr>
          <w:rFonts w:ascii="Garamond" w:eastAsia="Arial Unicode MS" w:hAnsi="Garamond"/>
          <w:b/>
          <w:spacing w:val="-4"/>
          <w:sz w:val="24"/>
          <w:szCs w:val="24"/>
          <w:u w:color="365F91"/>
          <w:bdr w:val="nil"/>
          <w:lang w:val="sq-AL" w:eastAsia="it-IT"/>
        </w:rPr>
        <w:t>Nr. 101/2016</w:t>
      </w:r>
    </w:p>
    <w:p w:rsidR="00E135B8" w:rsidRPr="00725D5D" w:rsidRDefault="00E135B8" w:rsidP="002634A0">
      <w:pPr>
        <w:pStyle w:val="Hapesira7"/>
        <w:rPr>
          <w:spacing w:val="-4"/>
          <w:lang w:val="sq-AL"/>
        </w:rPr>
      </w:pPr>
    </w:p>
    <w:p w:rsidR="00086F8C" w:rsidRPr="00725D5D" w:rsidRDefault="00E135B8" w:rsidP="00D1536B">
      <w:pPr>
        <w:widowControl w:val="0"/>
        <w:shd w:val="clear" w:color="auto" w:fill="FFFFFF"/>
        <w:spacing w:after="0" w:line="240" w:lineRule="auto"/>
        <w:jc w:val="center"/>
        <w:outlineLvl w:val="0"/>
        <w:rPr>
          <w:rFonts w:ascii="Garamond" w:eastAsia="Times New Roman" w:hAnsi="Garamond"/>
          <w:b/>
          <w:spacing w:val="-4"/>
          <w:sz w:val="24"/>
          <w:szCs w:val="24"/>
          <w:lang w:val="sq-AL"/>
        </w:rPr>
      </w:pPr>
      <w:r w:rsidRPr="00725D5D">
        <w:rPr>
          <w:rFonts w:ascii="Garamond" w:hAnsi="Garamond"/>
          <w:b/>
          <w:spacing w:val="-4"/>
          <w:sz w:val="24"/>
          <w:szCs w:val="24"/>
          <w:lang w:val="sq-AL"/>
        </w:rPr>
        <w:t xml:space="preserve">PËR </w:t>
      </w:r>
      <w:r w:rsidRPr="00725D5D">
        <w:rPr>
          <w:rFonts w:ascii="Garamond" w:eastAsia="Times New Roman" w:hAnsi="Garamond"/>
          <w:b/>
          <w:spacing w:val="-4"/>
          <w:sz w:val="24"/>
          <w:szCs w:val="24"/>
          <w:lang w:val="sq-AL"/>
        </w:rPr>
        <w:t xml:space="preserve">DISA NDRYSHIME DHE SHTESA NË LIGJIN NR. 8537, DATË 18.10.1999, “PËR BARRËT SIGURUESE”, </w:t>
      </w:r>
    </w:p>
    <w:p w:rsidR="00E135B8" w:rsidRPr="00725D5D" w:rsidRDefault="00E135B8" w:rsidP="00D1536B">
      <w:pPr>
        <w:widowControl w:val="0"/>
        <w:shd w:val="clear" w:color="auto" w:fill="FFFFFF"/>
        <w:spacing w:after="0" w:line="240" w:lineRule="auto"/>
        <w:jc w:val="center"/>
        <w:outlineLvl w:val="0"/>
        <w:rPr>
          <w:rFonts w:ascii="Garamond" w:eastAsia="Times New Roman" w:hAnsi="Garamond"/>
          <w:b/>
          <w:spacing w:val="-4"/>
          <w:sz w:val="24"/>
          <w:szCs w:val="24"/>
          <w:lang w:val="sq-AL"/>
        </w:rPr>
      </w:pPr>
      <w:r w:rsidRPr="00725D5D">
        <w:rPr>
          <w:rFonts w:ascii="Garamond" w:eastAsia="Times New Roman" w:hAnsi="Garamond"/>
          <w:b/>
          <w:spacing w:val="-4"/>
          <w:sz w:val="24"/>
          <w:szCs w:val="24"/>
          <w:lang w:val="sq-AL"/>
        </w:rPr>
        <w:t>TË NDRYSHUAR</w:t>
      </w:r>
    </w:p>
    <w:p w:rsidR="00E135B8" w:rsidRPr="00725D5D" w:rsidRDefault="00E135B8" w:rsidP="002634A0">
      <w:pPr>
        <w:pStyle w:val="Hapesira7"/>
        <w:rPr>
          <w:spacing w:val="-4"/>
          <w:kern w:val="36"/>
          <w:lang w:val="sq-AL"/>
        </w:rPr>
      </w:pPr>
    </w:p>
    <w:p w:rsidR="00E135B8" w:rsidRPr="00725D5D" w:rsidRDefault="00E135B8" w:rsidP="00D1536B">
      <w:pPr>
        <w:widowControl w:val="0"/>
        <w:shd w:val="clear" w:color="auto" w:fill="FFFFFF"/>
        <w:spacing w:after="0" w:line="240" w:lineRule="auto"/>
        <w:outlineLvl w:val="0"/>
        <w:rPr>
          <w:rFonts w:ascii="Garamond" w:hAnsi="Garamond"/>
          <w:spacing w:val="-4"/>
          <w:kern w:val="36"/>
          <w:sz w:val="24"/>
          <w:szCs w:val="24"/>
          <w:lang w:val="sq-AL"/>
        </w:rPr>
      </w:pPr>
      <w:r w:rsidRPr="00725D5D">
        <w:rPr>
          <w:rFonts w:ascii="Garamond" w:hAnsi="Garamond"/>
          <w:spacing w:val="-4"/>
          <w:kern w:val="36"/>
          <w:sz w:val="24"/>
          <w:szCs w:val="24"/>
          <w:lang w:val="sq-AL"/>
        </w:rPr>
        <w:tab/>
        <w:t xml:space="preserve">Në mbështetje të neneve 78 dhe 83, pika 1, të Kushtetutës, me propozimin e Këshillit të Ministrave, </w:t>
      </w:r>
    </w:p>
    <w:p w:rsidR="00E135B8" w:rsidRPr="00725D5D" w:rsidRDefault="00E135B8" w:rsidP="002634A0">
      <w:pPr>
        <w:pStyle w:val="Hapesira7"/>
        <w:rPr>
          <w:spacing w:val="-4"/>
          <w:kern w:val="36"/>
          <w:lang w:val="sq-AL"/>
        </w:rPr>
      </w:pPr>
    </w:p>
    <w:p w:rsidR="00E135B8" w:rsidRPr="00725D5D" w:rsidRDefault="002634A0" w:rsidP="00D1536B">
      <w:pPr>
        <w:widowControl w:val="0"/>
        <w:shd w:val="clear" w:color="auto" w:fill="FFFFFF"/>
        <w:spacing w:after="0" w:line="240" w:lineRule="auto"/>
        <w:jc w:val="center"/>
        <w:outlineLvl w:val="0"/>
        <w:rPr>
          <w:rFonts w:ascii="Garamond" w:hAnsi="Garamond"/>
          <w:spacing w:val="-4"/>
          <w:kern w:val="36"/>
          <w:sz w:val="24"/>
          <w:szCs w:val="24"/>
          <w:lang w:val="sq-AL"/>
        </w:rPr>
      </w:pPr>
      <w:r w:rsidRPr="00725D5D">
        <w:rPr>
          <w:rFonts w:ascii="Garamond" w:hAnsi="Garamond"/>
          <w:spacing w:val="-4"/>
          <w:kern w:val="36"/>
          <w:sz w:val="24"/>
          <w:szCs w:val="24"/>
          <w:lang w:val="sq-AL"/>
        </w:rPr>
        <w:t>KUVEND</w:t>
      </w:r>
      <w:r w:rsidR="00E135B8" w:rsidRPr="00725D5D">
        <w:rPr>
          <w:rFonts w:ascii="Garamond" w:hAnsi="Garamond"/>
          <w:spacing w:val="-4"/>
          <w:kern w:val="36"/>
          <w:sz w:val="24"/>
          <w:szCs w:val="24"/>
          <w:lang w:val="sq-AL"/>
        </w:rPr>
        <w:t>I</w:t>
      </w:r>
    </w:p>
    <w:p w:rsidR="00E135B8" w:rsidRPr="00725D5D" w:rsidRDefault="00E135B8" w:rsidP="00D1536B">
      <w:pPr>
        <w:widowControl w:val="0"/>
        <w:shd w:val="clear" w:color="auto" w:fill="FFFFFF"/>
        <w:spacing w:after="0" w:line="240" w:lineRule="auto"/>
        <w:jc w:val="center"/>
        <w:outlineLvl w:val="0"/>
        <w:rPr>
          <w:rFonts w:ascii="Garamond" w:hAnsi="Garamond"/>
          <w:spacing w:val="-4"/>
          <w:kern w:val="36"/>
          <w:sz w:val="24"/>
          <w:szCs w:val="24"/>
          <w:lang w:val="sq-AL"/>
        </w:rPr>
      </w:pPr>
      <w:r w:rsidRPr="00725D5D">
        <w:rPr>
          <w:rFonts w:ascii="Garamond" w:hAnsi="Garamond"/>
          <w:spacing w:val="-4"/>
          <w:kern w:val="36"/>
          <w:sz w:val="24"/>
          <w:szCs w:val="24"/>
          <w:lang w:val="sq-AL"/>
        </w:rPr>
        <w:t>I REPUBLIKËS SË SHQIPËRISË</w:t>
      </w:r>
    </w:p>
    <w:p w:rsidR="00E135B8" w:rsidRPr="00725D5D" w:rsidRDefault="00E135B8" w:rsidP="002634A0">
      <w:pPr>
        <w:pStyle w:val="Hapesira7"/>
        <w:rPr>
          <w:spacing w:val="-4"/>
          <w:kern w:val="36"/>
          <w:lang w:val="sq-AL"/>
        </w:rPr>
      </w:pPr>
    </w:p>
    <w:p w:rsidR="00E135B8" w:rsidRPr="00725D5D" w:rsidRDefault="002634A0" w:rsidP="00D1536B">
      <w:pPr>
        <w:widowControl w:val="0"/>
        <w:shd w:val="clear" w:color="auto" w:fill="FFFFFF"/>
        <w:spacing w:after="0" w:line="240" w:lineRule="auto"/>
        <w:jc w:val="center"/>
        <w:outlineLvl w:val="0"/>
        <w:rPr>
          <w:rFonts w:ascii="Garamond" w:eastAsia="Times New Roman Bold" w:hAnsi="Garamond"/>
          <w:spacing w:val="-4"/>
          <w:kern w:val="36"/>
          <w:sz w:val="24"/>
          <w:szCs w:val="24"/>
          <w:lang w:val="sq-AL"/>
        </w:rPr>
      </w:pPr>
      <w:r w:rsidRPr="00725D5D">
        <w:rPr>
          <w:rFonts w:ascii="Garamond" w:hAnsi="Garamond"/>
          <w:spacing w:val="-4"/>
          <w:kern w:val="36"/>
          <w:sz w:val="24"/>
          <w:szCs w:val="24"/>
          <w:lang w:val="sq-AL"/>
        </w:rPr>
        <w:t>VENDOS</w:t>
      </w:r>
      <w:r w:rsidR="00E135B8" w:rsidRPr="00725D5D">
        <w:rPr>
          <w:rFonts w:ascii="Garamond" w:hAnsi="Garamond"/>
          <w:spacing w:val="-4"/>
          <w:kern w:val="36"/>
          <w:sz w:val="24"/>
          <w:szCs w:val="24"/>
          <w:lang w:val="sq-AL"/>
        </w:rPr>
        <w:t>I:</w:t>
      </w:r>
    </w:p>
    <w:p w:rsidR="00E135B8" w:rsidRPr="00725D5D" w:rsidRDefault="00E135B8" w:rsidP="00D1536B">
      <w:pPr>
        <w:widowControl w:val="0"/>
        <w:spacing w:after="0" w:line="240" w:lineRule="auto"/>
        <w:jc w:val="center"/>
        <w:rPr>
          <w:rFonts w:ascii="Garamond" w:eastAsia="Times New Roman" w:hAnsi="Garamond"/>
          <w:b/>
          <w:spacing w:val="-4"/>
          <w:sz w:val="24"/>
          <w:szCs w:val="24"/>
          <w:lang w:val="sq-AL"/>
        </w:rPr>
      </w:pPr>
    </w:p>
    <w:p w:rsidR="00E135B8" w:rsidRPr="00725D5D" w:rsidRDefault="00E135B8" w:rsidP="00D1536B">
      <w:pPr>
        <w:widowControl w:val="0"/>
        <w:spacing w:after="0" w:line="240" w:lineRule="auto"/>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ab/>
        <w:t>Në ligjin nr. 8537, datë 18.10.1999, “Për barrët siguruese”, të ndryshuar, bëhen këto ndryshime dhe shtesa si më poshtë:</w:t>
      </w:r>
    </w:p>
    <w:p w:rsidR="00E135B8" w:rsidRPr="00725D5D" w:rsidRDefault="00E135B8" w:rsidP="002634A0">
      <w:pPr>
        <w:pStyle w:val="Hapesira7"/>
        <w:rPr>
          <w:spacing w:val="-4"/>
          <w:lang w:val="sq-AL"/>
        </w:rPr>
      </w:pPr>
    </w:p>
    <w:p w:rsidR="00E135B8" w:rsidRPr="00725D5D" w:rsidRDefault="00E135B8" w:rsidP="00D1536B">
      <w:pPr>
        <w:widowControl w:val="0"/>
        <w:spacing w:after="0" w:line="240" w:lineRule="auto"/>
        <w:jc w:val="center"/>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Neni 1</w:t>
      </w:r>
    </w:p>
    <w:p w:rsidR="00E135B8" w:rsidRPr="00725D5D" w:rsidRDefault="00E135B8" w:rsidP="002634A0">
      <w:pPr>
        <w:pStyle w:val="Hapesira7"/>
        <w:rPr>
          <w:spacing w:val="-4"/>
          <w:lang w:val="sq-AL"/>
        </w:rPr>
      </w:pPr>
    </w:p>
    <w:p w:rsidR="00E135B8" w:rsidRPr="00725D5D" w:rsidRDefault="00E135B8" w:rsidP="00D1536B">
      <w:pPr>
        <w:widowControl w:val="0"/>
        <w:spacing w:after="0" w:line="240" w:lineRule="auto"/>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ab/>
        <w:t>Në nenin 1 bëhen këto ndryshime e shtesa:</w:t>
      </w:r>
    </w:p>
    <w:p w:rsidR="00E135B8" w:rsidRPr="00725D5D" w:rsidRDefault="00E135B8" w:rsidP="00D1536B">
      <w:pPr>
        <w:widowControl w:val="0"/>
        <w:spacing w:after="0" w:line="240" w:lineRule="auto"/>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ab/>
        <w:t>1. Paragrafi i dytë ndryshohet si më poshtë:</w:t>
      </w:r>
    </w:p>
    <w:p w:rsidR="00E135B8" w:rsidRPr="00725D5D" w:rsidRDefault="00E135B8" w:rsidP="00D1536B">
      <w:pPr>
        <w:widowControl w:val="0"/>
        <w:spacing w:after="0" w:line="240" w:lineRule="auto"/>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ab/>
        <w:t>“Barrë siguruese - është një e drejtë reale mbi pasuri të paprekshme ose pasuri të luajtshme të prekshme, si të tashme, ashtu dhe të ardhme, që siguron një ose më shumë detyrime që kanë lindur përpara ose pas lidhjes së marrëveshjes siguruese.”.</w:t>
      </w:r>
    </w:p>
    <w:p w:rsidR="00E135B8" w:rsidRPr="00725D5D" w:rsidRDefault="00E135B8" w:rsidP="00D1536B">
      <w:pPr>
        <w:widowControl w:val="0"/>
        <w:spacing w:after="0" w:line="240" w:lineRule="auto"/>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ab/>
        <w:t>2. Paragrafi i gjashtë ndryshohet si më poshtë:</w:t>
      </w:r>
    </w:p>
    <w:p w:rsidR="00E135B8" w:rsidRPr="00725D5D" w:rsidRDefault="00E135B8" w:rsidP="00D1536B">
      <w:pPr>
        <w:widowControl w:val="0"/>
        <w:spacing w:after="0" w:line="240" w:lineRule="auto"/>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ab/>
        <w:t>“Ceduesi - është personi, ndaj të cilit debitori i llogarisë ka një borxh dhe i cili e transferon këtë borxh te një person tjetër. Për efekt të këtij ligji, ceduesi trajtohet si barrëdhënës kur cedimi është kryer nëpërmjet barrës siguruese ose shitjes së llogarive.”.</w:t>
      </w:r>
    </w:p>
    <w:p w:rsidR="00E135B8" w:rsidRPr="00725D5D" w:rsidRDefault="00E135B8" w:rsidP="00D1536B">
      <w:pPr>
        <w:widowControl w:val="0"/>
        <w:spacing w:after="0" w:line="240" w:lineRule="auto"/>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ab/>
        <w:t>3. Paragrafi i shtatë ndryshohet si më poshtë:</w:t>
      </w:r>
    </w:p>
    <w:p w:rsidR="00E135B8" w:rsidRPr="00725D5D" w:rsidRDefault="00E135B8" w:rsidP="00D1536B">
      <w:pPr>
        <w:widowControl w:val="0"/>
        <w:spacing w:after="0" w:line="240" w:lineRule="auto"/>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ab/>
        <w:t xml:space="preserve">“Cesionari - është personi, të cilit ceduesi i transferon llogarinë që debitori i llogarisë i detyrohet ose do t’i detyrohet në të ardhmen. Për efekt të këtij ligji, cesionari trajtohet si barrëmarrës </w:t>
      </w:r>
      <w:r w:rsidRPr="00725D5D">
        <w:rPr>
          <w:rFonts w:ascii="Garamond" w:eastAsia="Times New Roman" w:hAnsi="Garamond"/>
          <w:spacing w:val="-4"/>
          <w:sz w:val="24"/>
          <w:szCs w:val="24"/>
          <w:lang w:val="sq-AL"/>
        </w:rPr>
        <w:lastRenderedPageBreak/>
        <w:t>kur cedimi është kryer nëpërmjet barrës siguruese apo shitjes së llogarive.”.</w:t>
      </w:r>
    </w:p>
    <w:p w:rsidR="00E135B8" w:rsidRPr="00725D5D" w:rsidRDefault="00E135B8" w:rsidP="00D1536B">
      <w:pPr>
        <w:widowControl w:val="0"/>
        <w:spacing w:after="0" w:line="240" w:lineRule="auto"/>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ab/>
        <w:t>4. Paragrafi i tetë ndryshohet si më poshtë:</w:t>
      </w:r>
    </w:p>
    <w:p w:rsidR="00E135B8" w:rsidRPr="00725D5D" w:rsidRDefault="00E135B8" w:rsidP="00D1536B">
      <w:pPr>
        <w:widowControl w:val="0"/>
        <w:spacing w:after="0" w:line="240" w:lineRule="auto"/>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ab/>
        <w:t>“Debitor i llogarisë - është personi, i cili ka ose do të ketë në të ardhmen një detyrim në para ndaj një personi tjetër.”.</w:t>
      </w:r>
    </w:p>
    <w:p w:rsidR="00E135B8" w:rsidRPr="00725D5D" w:rsidRDefault="00E135B8" w:rsidP="00D1536B">
      <w:pPr>
        <w:widowControl w:val="0"/>
        <w:spacing w:after="0" w:line="240" w:lineRule="auto"/>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ab/>
        <w:t>5. Pas paragrafit të dhjetë shtohet një paragraf me këtë përmbajtje:</w:t>
      </w:r>
    </w:p>
    <w:p w:rsidR="00E135B8" w:rsidRPr="00725D5D" w:rsidRDefault="00E135B8" w:rsidP="00D1536B">
      <w:pPr>
        <w:widowControl w:val="0"/>
        <w:spacing w:after="0" w:line="240" w:lineRule="auto"/>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ab/>
        <w:t>“Instrument - është një e drejtë që i jep zotëruesit të saj përfitimin e një vlere në para mbi bazën e një marrëveshjeje të nënshkruar më parë.”.</w:t>
      </w:r>
    </w:p>
    <w:p w:rsidR="00E135B8" w:rsidRPr="00725D5D" w:rsidRDefault="00E135B8" w:rsidP="00D1536B">
      <w:pPr>
        <w:widowControl w:val="0"/>
        <w:spacing w:after="0" w:line="240" w:lineRule="auto"/>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ab/>
        <w:t>6. Pas paragrafit të katërmbëdhjetë shtohen dy paragrafë me këtë përmbajtje:</w:t>
      </w:r>
    </w:p>
    <w:p w:rsidR="00E135B8" w:rsidRPr="00725D5D" w:rsidRDefault="00E135B8" w:rsidP="00D1536B">
      <w:pPr>
        <w:widowControl w:val="0"/>
        <w:spacing w:after="0" w:line="240" w:lineRule="auto"/>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ab/>
        <w:t xml:space="preserve">“Tituj” - janë instrumente, sipas kuptimit të dhënë në legjislacionin e posaçëm për titujt. </w:t>
      </w:r>
    </w:p>
    <w:p w:rsidR="00E135B8" w:rsidRPr="00725D5D" w:rsidRDefault="00E135B8" w:rsidP="00D1536B">
      <w:pPr>
        <w:widowControl w:val="0"/>
        <w:spacing w:after="0" w:line="240" w:lineRule="auto"/>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ab/>
        <w:t>Llogari - është detyrimi në para që nuk pasqyrohet në një instrument ose titull dhe që ekziston pavarësisht nëse debitori ka përmbushur ose jo detyrimin.”.</w:t>
      </w:r>
    </w:p>
    <w:p w:rsidR="00E135B8" w:rsidRPr="00725D5D" w:rsidRDefault="00E135B8" w:rsidP="00D1536B">
      <w:pPr>
        <w:widowControl w:val="0"/>
        <w:spacing w:after="0" w:line="240" w:lineRule="auto"/>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ab/>
        <w:t>7. Pas paragrafit të njëzetenjëtë shtohet një paragraf me këtë përmbajtje:</w:t>
      </w:r>
    </w:p>
    <w:p w:rsidR="00E135B8" w:rsidRPr="00725D5D" w:rsidRDefault="00E135B8" w:rsidP="00D1536B">
      <w:pPr>
        <w:widowControl w:val="0"/>
        <w:spacing w:after="0" w:line="240" w:lineRule="auto"/>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ab/>
        <w:t>“Pasuri e paprekshme - është çdo lloj pasurie që nuk është send, instrument ose titull. Janë pasuri e paprekshme pronësia intelektuale, llogaritë etj.”.</w:t>
      </w:r>
    </w:p>
    <w:p w:rsidR="00E135B8" w:rsidRPr="00725D5D" w:rsidRDefault="00E135B8" w:rsidP="002634A0">
      <w:pPr>
        <w:pStyle w:val="Hapesira7"/>
        <w:rPr>
          <w:spacing w:val="-4"/>
          <w:lang w:val="sq-AL"/>
        </w:rPr>
      </w:pPr>
    </w:p>
    <w:p w:rsidR="00E135B8" w:rsidRPr="00725D5D" w:rsidRDefault="00E135B8" w:rsidP="00D1536B">
      <w:pPr>
        <w:widowControl w:val="0"/>
        <w:spacing w:after="0" w:line="240" w:lineRule="auto"/>
        <w:jc w:val="center"/>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Neni 2</w:t>
      </w:r>
    </w:p>
    <w:p w:rsidR="00E135B8" w:rsidRPr="00E25FF4" w:rsidRDefault="00E135B8" w:rsidP="002634A0">
      <w:pPr>
        <w:pStyle w:val="Hapesira7"/>
        <w:rPr>
          <w:spacing w:val="-4"/>
          <w:szCs w:val="14"/>
          <w:lang w:val="sq-AL"/>
        </w:rPr>
      </w:pPr>
    </w:p>
    <w:p w:rsidR="00E135B8" w:rsidRPr="00725D5D" w:rsidRDefault="00E135B8" w:rsidP="00D1536B">
      <w:pPr>
        <w:widowControl w:val="0"/>
        <w:spacing w:after="0" w:line="240" w:lineRule="auto"/>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ab/>
        <w:t>Në nenin 2 bëhen këto ndryshime:</w:t>
      </w:r>
    </w:p>
    <w:p w:rsidR="00E135B8" w:rsidRPr="00725D5D" w:rsidRDefault="00E135B8" w:rsidP="00D1536B">
      <w:pPr>
        <w:widowControl w:val="0"/>
        <w:spacing w:after="0" w:line="240" w:lineRule="auto"/>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ab/>
        <w:t>1. Paragrafi i parë ndryshohet si më poshtë:</w:t>
      </w:r>
    </w:p>
    <w:p w:rsidR="00E135B8" w:rsidRPr="00725D5D" w:rsidRDefault="00E135B8" w:rsidP="00D1536B">
      <w:pPr>
        <w:widowControl w:val="0"/>
        <w:spacing w:after="0" w:line="240" w:lineRule="auto"/>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ab/>
        <w:t>“Ky ligj zbatohet për transaksione të çdo forme ose emërtimi që krijojnë barrë siguruese mbi sende të luajtshme ose pasuri të paprekshme ose mbi të drejtat e pronarit me anë të transferimit të titullit të pronësisë, posedimit me anë pengu ose me çdo mënyrë tjetër.”.</w:t>
      </w:r>
    </w:p>
    <w:p w:rsidR="00E135B8" w:rsidRPr="00725D5D" w:rsidRDefault="00E135B8" w:rsidP="00D1536B">
      <w:pPr>
        <w:pStyle w:val="ListParagraph"/>
        <w:widowControl w:val="0"/>
        <w:spacing w:after="0" w:line="240" w:lineRule="auto"/>
        <w:ind w:left="0" w:firstLine="284"/>
        <w:rPr>
          <w:rFonts w:ascii="Garamond" w:hAnsi="Garamond"/>
          <w:spacing w:val="-4"/>
          <w:sz w:val="24"/>
          <w:szCs w:val="24"/>
          <w:lang w:val="sq-AL"/>
        </w:rPr>
      </w:pPr>
      <w:r w:rsidRPr="00725D5D">
        <w:rPr>
          <w:rFonts w:ascii="Garamond" w:hAnsi="Garamond"/>
          <w:spacing w:val="-4"/>
          <w:sz w:val="24"/>
          <w:szCs w:val="24"/>
          <w:lang w:val="sq-AL"/>
        </w:rPr>
        <w:tab/>
        <w:t>2. Në paragrafin e dytë, shkronja “b” ndryshohet si më poshtë:</w:t>
      </w:r>
    </w:p>
    <w:p w:rsidR="00E135B8" w:rsidRPr="00725D5D" w:rsidRDefault="00E135B8" w:rsidP="00D1536B">
      <w:pPr>
        <w:widowControl w:val="0"/>
        <w:spacing w:after="0" w:line="240" w:lineRule="auto"/>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ab/>
        <w:t>“ b) shitja e një ose disa llogarive;”.</w:t>
      </w:r>
    </w:p>
    <w:p w:rsidR="00E135B8" w:rsidRPr="00725D5D" w:rsidRDefault="00E135B8" w:rsidP="00D1536B">
      <w:pPr>
        <w:widowControl w:val="0"/>
        <w:spacing w:after="0" w:line="240" w:lineRule="auto"/>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ab/>
        <w:t>3. Paragrafi i katërt dhe i pestë ndryshohen si më poshtë:</w:t>
      </w:r>
    </w:p>
    <w:p w:rsidR="00E135B8" w:rsidRPr="00725D5D" w:rsidRDefault="00E135B8" w:rsidP="00D1536B">
      <w:pPr>
        <w:widowControl w:val="0"/>
        <w:spacing w:after="0" w:line="240" w:lineRule="auto"/>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ab/>
        <w:t xml:space="preserve">“Rregullat që zbatohen për barrëmarrësin ose për të drejtat dhe detyrimet e barrëmarrësit zbatohen njëlloj edhe për: </w:t>
      </w:r>
    </w:p>
    <w:p w:rsidR="00E135B8" w:rsidRPr="00725D5D" w:rsidRDefault="00E135B8" w:rsidP="00D1536B">
      <w:pPr>
        <w:pStyle w:val="ListParagraph"/>
        <w:widowControl w:val="0"/>
        <w:spacing w:after="0" w:line="240" w:lineRule="auto"/>
        <w:ind w:left="0" w:firstLine="284"/>
        <w:jc w:val="both"/>
        <w:rPr>
          <w:rFonts w:ascii="Garamond" w:hAnsi="Garamond"/>
          <w:spacing w:val="-4"/>
          <w:sz w:val="24"/>
          <w:szCs w:val="24"/>
          <w:lang w:val="sq-AL"/>
        </w:rPr>
      </w:pPr>
      <w:r w:rsidRPr="00725D5D">
        <w:rPr>
          <w:rFonts w:ascii="Garamond" w:hAnsi="Garamond"/>
          <w:spacing w:val="-4"/>
          <w:sz w:val="24"/>
          <w:szCs w:val="24"/>
          <w:lang w:val="sq-AL"/>
        </w:rPr>
        <w:tab/>
        <w:t>a) shitësin në një kontratë të shitjes me rezervë të mallrave;</w:t>
      </w:r>
    </w:p>
    <w:p w:rsidR="00E135B8" w:rsidRPr="00725D5D" w:rsidRDefault="00E135B8" w:rsidP="00D1536B">
      <w:pPr>
        <w:pStyle w:val="ListParagraph"/>
        <w:widowControl w:val="0"/>
        <w:spacing w:after="0" w:line="240" w:lineRule="auto"/>
        <w:ind w:left="0" w:firstLine="284"/>
        <w:jc w:val="both"/>
        <w:rPr>
          <w:rFonts w:ascii="Garamond" w:hAnsi="Garamond"/>
          <w:spacing w:val="-4"/>
          <w:sz w:val="24"/>
          <w:szCs w:val="24"/>
          <w:lang w:val="sq-AL"/>
        </w:rPr>
      </w:pPr>
      <w:r w:rsidRPr="00725D5D">
        <w:rPr>
          <w:rFonts w:ascii="Garamond" w:hAnsi="Garamond"/>
          <w:spacing w:val="-4"/>
          <w:sz w:val="24"/>
          <w:szCs w:val="24"/>
          <w:lang w:val="sq-AL"/>
        </w:rPr>
        <w:tab/>
        <w:t>b) shitësin e llogarive;</w:t>
      </w:r>
    </w:p>
    <w:p w:rsidR="00E135B8" w:rsidRPr="00725D5D" w:rsidRDefault="00E135B8" w:rsidP="00D1536B">
      <w:pPr>
        <w:pStyle w:val="ListParagraph"/>
        <w:widowControl w:val="0"/>
        <w:spacing w:after="0" w:line="240" w:lineRule="auto"/>
        <w:ind w:left="0" w:firstLine="284"/>
        <w:jc w:val="both"/>
        <w:rPr>
          <w:rFonts w:ascii="Garamond" w:hAnsi="Garamond"/>
          <w:spacing w:val="-4"/>
          <w:sz w:val="24"/>
          <w:szCs w:val="24"/>
          <w:lang w:val="sq-AL"/>
        </w:rPr>
      </w:pPr>
      <w:r w:rsidRPr="00725D5D">
        <w:rPr>
          <w:rFonts w:ascii="Garamond" w:hAnsi="Garamond"/>
          <w:spacing w:val="-4"/>
          <w:sz w:val="24"/>
          <w:szCs w:val="24"/>
          <w:lang w:val="sq-AL"/>
        </w:rPr>
        <w:tab/>
        <w:t>c) porositësin në një kontratë komisioni;</w:t>
      </w:r>
    </w:p>
    <w:p w:rsidR="00E135B8" w:rsidRPr="00725D5D" w:rsidRDefault="00E135B8" w:rsidP="00D1536B">
      <w:pPr>
        <w:pStyle w:val="ListParagraph"/>
        <w:widowControl w:val="0"/>
        <w:spacing w:after="0" w:line="240" w:lineRule="auto"/>
        <w:ind w:left="0" w:firstLine="284"/>
        <w:jc w:val="both"/>
        <w:rPr>
          <w:rFonts w:ascii="Garamond" w:hAnsi="Garamond"/>
          <w:spacing w:val="-4"/>
          <w:sz w:val="24"/>
          <w:szCs w:val="24"/>
          <w:lang w:val="sq-AL"/>
        </w:rPr>
      </w:pPr>
      <w:r w:rsidRPr="00725D5D">
        <w:rPr>
          <w:rFonts w:ascii="Garamond" w:hAnsi="Garamond"/>
          <w:spacing w:val="-4"/>
          <w:sz w:val="24"/>
          <w:szCs w:val="24"/>
          <w:lang w:val="sq-AL"/>
        </w:rPr>
        <w:tab/>
        <w:t>ç) qiradhënësin në kontratën e qirasë së mallrave me afat mbi një vit.</w:t>
      </w:r>
    </w:p>
    <w:p w:rsidR="00FC7D1E" w:rsidRPr="00725D5D" w:rsidRDefault="00E135B8" w:rsidP="00D1536B">
      <w:pPr>
        <w:widowControl w:val="0"/>
        <w:spacing w:after="0" w:line="240" w:lineRule="auto"/>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ab/>
        <w:t xml:space="preserve">Rregullat që zbatohen për barrëdhënësin ose për të drejtat dhe detyrimet e barrëdhënësit zbatohen </w:t>
      </w:r>
      <w:r w:rsidRPr="00725D5D">
        <w:rPr>
          <w:rFonts w:ascii="Garamond" w:eastAsia="Times New Roman" w:hAnsi="Garamond"/>
          <w:spacing w:val="-4"/>
          <w:sz w:val="24"/>
          <w:szCs w:val="24"/>
          <w:lang w:val="sq-AL"/>
        </w:rPr>
        <w:lastRenderedPageBreak/>
        <w:t>njëlloj edhe për:</w:t>
      </w:r>
    </w:p>
    <w:p w:rsidR="00E135B8" w:rsidRPr="00725D5D" w:rsidRDefault="00E135B8" w:rsidP="00086F8C">
      <w:pPr>
        <w:widowControl w:val="0"/>
        <w:spacing w:after="0" w:line="240" w:lineRule="auto"/>
        <w:rPr>
          <w:rFonts w:ascii="Garamond" w:hAnsi="Garamond"/>
          <w:spacing w:val="-4"/>
          <w:sz w:val="24"/>
          <w:szCs w:val="24"/>
          <w:lang w:val="sq-AL"/>
        </w:rPr>
      </w:pPr>
      <w:r w:rsidRPr="00725D5D">
        <w:rPr>
          <w:rFonts w:ascii="Garamond" w:eastAsia="Times New Roman" w:hAnsi="Garamond"/>
          <w:spacing w:val="-4"/>
          <w:sz w:val="24"/>
          <w:szCs w:val="24"/>
          <w:lang w:val="sq-AL"/>
        </w:rPr>
        <w:t xml:space="preserve"> </w:t>
      </w:r>
      <w:r w:rsidRPr="00725D5D">
        <w:rPr>
          <w:rFonts w:ascii="Garamond" w:hAnsi="Garamond"/>
          <w:spacing w:val="-4"/>
          <w:sz w:val="24"/>
          <w:szCs w:val="24"/>
          <w:lang w:val="sq-AL"/>
        </w:rPr>
        <w:tab/>
        <w:t>a) blerësin në një kontratë të shitjes me rezervë të mallrave;</w:t>
      </w:r>
    </w:p>
    <w:p w:rsidR="00E135B8" w:rsidRPr="00725D5D" w:rsidRDefault="00E135B8" w:rsidP="00D1536B">
      <w:pPr>
        <w:pStyle w:val="ListParagraph"/>
        <w:widowControl w:val="0"/>
        <w:spacing w:after="0" w:line="240" w:lineRule="auto"/>
        <w:ind w:left="0" w:firstLine="284"/>
        <w:jc w:val="both"/>
        <w:rPr>
          <w:rFonts w:ascii="Garamond" w:hAnsi="Garamond"/>
          <w:spacing w:val="-4"/>
          <w:sz w:val="24"/>
          <w:szCs w:val="24"/>
          <w:lang w:val="sq-AL"/>
        </w:rPr>
      </w:pPr>
      <w:r w:rsidRPr="00725D5D">
        <w:rPr>
          <w:rFonts w:ascii="Garamond" w:hAnsi="Garamond"/>
          <w:spacing w:val="-4"/>
          <w:sz w:val="24"/>
          <w:szCs w:val="24"/>
          <w:lang w:val="sq-AL"/>
        </w:rPr>
        <w:tab/>
        <w:t xml:space="preserve">b) blerësin e llogarive; </w:t>
      </w:r>
    </w:p>
    <w:p w:rsidR="00E135B8" w:rsidRPr="00725D5D" w:rsidRDefault="00E135B8" w:rsidP="00D1536B">
      <w:pPr>
        <w:pStyle w:val="ListParagraph"/>
        <w:widowControl w:val="0"/>
        <w:spacing w:after="0" w:line="240" w:lineRule="auto"/>
        <w:ind w:left="0" w:firstLine="284"/>
        <w:jc w:val="both"/>
        <w:rPr>
          <w:rFonts w:ascii="Garamond" w:hAnsi="Garamond"/>
          <w:spacing w:val="-4"/>
          <w:sz w:val="24"/>
          <w:szCs w:val="24"/>
          <w:lang w:val="sq-AL"/>
        </w:rPr>
      </w:pPr>
      <w:r w:rsidRPr="00725D5D">
        <w:rPr>
          <w:rFonts w:ascii="Garamond" w:hAnsi="Garamond"/>
          <w:spacing w:val="-4"/>
          <w:sz w:val="24"/>
          <w:szCs w:val="24"/>
          <w:lang w:val="sq-AL"/>
        </w:rPr>
        <w:tab/>
        <w:t>c) komisionerin në një kontratë komisioni;</w:t>
      </w:r>
    </w:p>
    <w:p w:rsidR="00E135B8" w:rsidRPr="00725D5D" w:rsidRDefault="00E135B8" w:rsidP="00D1536B">
      <w:pPr>
        <w:pStyle w:val="ListParagraph"/>
        <w:widowControl w:val="0"/>
        <w:spacing w:after="0" w:line="240" w:lineRule="auto"/>
        <w:ind w:left="0" w:firstLine="284"/>
        <w:jc w:val="both"/>
        <w:rPr>
          <w:rFonts w:ascii="Garamond" w:hAnsi="Garamond"/>
          <w:spacing w:val="-4"/>
          <w:sz w:val="24"/>
          <w:szCs w:val="24"/>
          <w:lang w:val="sq-AL"/>
        </w:rPr>
      </w:pPr>
      <w:r w:rsidRPr="00725D5D">
        <w:rPr>
          <w:rFonts w:ascii="Garamond" w:hAnsi="Garamond"/>
          <w:spacing w:val="-4"/>
          <w:sz w:val="24"/>
          <w:szCs w:val="24"/>
          <w:lang w:val="sq-AL"/>
        </w:rPr>
        <w:tab/>
        <w:t>ç) qiramarrësin në kontratën e qirasë së mallrave me afat mbi një vit.”.</w:t>
      </w:r>
    </w:p>
    <w:p w:rsidR="00E135B8" w:rsidRPr="00725D5D" w:rsidRDefault="00E135B8" w:rsidP="002634A0">
      <w:pPr>
        <w:pStyle w:val="Hapesira7"/>
        <w:rPr>
          <w:spacing w:val="-4"/>
          <w:lang w:val="sq-AL"/>
        </w:rPr>
      </w:pPr>
    </w:p>
    <w:p w:rsidR="00E135B8" w:rsidRPr="00725D5D" w:rsidRDefault="00E135B8" w:rsidP="00D1536B">
      <w:pPr>
        <w:widowControl w:val="0"/>
        <w:spacing w:after="0" w:line="240" w:lineRule="auto"/>
        <w:jc w:val="center"/>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Neni 3</w:t>
      </w:r>
    </w:p>
    <w:p w:rsidR="00E135B8" w:rsidRPr="00725D5D" w:rsidRDefault="00E135B8" w:rsidP="002634A0">
      <w:pPr>
        <w:pStyle w:val="Hapesira7"/>
        <w:rPr>
          <w:spacing w:val="-4"/>
          <w:lang w:val="sq-AL"/>
        </w:rPr>
      </w:pPr>
    </w:p>
    <w:p w:rsidR="00E135B8" w:rsidRPr="00725D5D" w:rsidRDefault="00E135B8" w:rsidP="00D1536B">
      <w:pPr>
        <w:widowControl w:val="0"/>
        <w:spacing w:after="0" w:line="240" w:lineRule="auto"/>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ab/>
        <w:t>Në nenin 4 bëhen këto ndryshime:</w:t>
      </w:r>
    </w:p>
    <w:p w:rsidR="00E135B8" w:rsidRPr="00725D5D" w:rsidRDefault="00E135B8" w:rsidP="00D1536B">
      <w:pPr>
        <w:widowControl w:val="0"/>
        <w:spacing w:after="0" w:line="240" w:lineRule="auto"/>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ab/>
        <w:t>1. Shkronja “b” ndryshohet si më poshtë:</w:t>
      </w:r>
    </w:p>
    <w:p w:rsidR="00E135B8" w:rsidRPr="00725D5D" w:rsidRDefault="00E135B8" w:rsidP="00D1536B">
      <w:pPr>
        <w:widowControl w:val="0"/>
        <w:spacing w:after="0" w:line="240" w:lineRule="auto"/>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ab/>
        <w:t>“ b) shitjen e llogarive si pjesë e shitjes së veprimtarisë tregtare, prej së cilës ato kanë lindur;”.</w:t>
      </w:r>
    </w:p>
    <w:p w:rsidR="00E135B8" w:rsidRPr="00725D5D" w:rsidRDefault="00E135B8" w:rsidP="00D1536B">
      <w:pPr>
        <w:widowControl w:val="0"/>
        <w:spacing w:after="0" w:line="240" w:lineRule="auto"/>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ab/>
        <w:t>2. Shkronja “d” ndryshohet si më poshtë:</w:t>
      </w:r>
    </w:p>
    <w:p w:rsidR="00E135B8" w:rsidRPr="00725D5D" w:rsidRDefault="00E135B8" w:rsidP="00D1536B">
      <w:pPr>
        <w:pStyle w:val="ListParagraph"/>
        <w:widowControl w:val="0"/>
        <w:spacing w:after="0" w:line="240" w:lineRule="auto"/>
        <w:ind w:left="0" w:firstLine="284"/>
        <w:jc w:val="both"/>
        <w:rPr>
          <w:rFonts w:ascii="Garamond" w:hAnsi="Garamond"/>
          <w:spacing w:val="-4"/>
          <w:sz w:val="24"/>
          <w:szCs w:val="24"/>
          <w:lang w:val="sq-AL"/>
        </w:rPr>
      </w:pPr>
      <w:r w:rsidRPr="00725D5D">
        <w:rPr>
          <w:rFonts w:ascii="Garamond" w:hAnsi="Garamond"/>
          <w:spacing w:val="-4"/>
          <w:sz w:val="24"/>
          <w:szCs w:val="24"/>
          <w:lang w:val="sq-AL"/>
        </w:rPr>
        <w:tab/>
        <w:t>“ d) cedimin e llogarive, që bëhet vetëm për të lehtësuar mbledhjen e llogarive për ceduesin;”.</w:t>
      </w:r>
    </w:p>
    <w:p w:rsidR="00E135B8" w:rsidRPr="00725D5D" w:rsidRDefault="00E135B8" w:rsidP="002634A0">
      <w:pPr>
        <w:pStyle w:val="Hapesira7"/>
        <w:rPr>
          <w:spacing w:val="-4"/>
          <w:lang w:val="sq-AL"/>
        </w:rPr>
      </w:pPr>
    </w:p>
    <w:p w:rsidR="00E135B8" w:rsidRPr="00725D5D" w:rsidRDefault="00E135B8" w:rsidP="00D1536B">
      <w:pPr>
        <w:widowControl w:val="0"/>
        <w:spacing w:after="0" w:line="240" w:lineRule="auto"/>
        <w:jc w:val="center"/>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Neni 4</w:t>
      </w:r>
    </w:p>
    <w:p w:rsidR="00E135B8" w:rsidRPr="00725D5D" w:rsidRDefault="00E135B8" w:rsidP="002634A0">
      <w:pPr>
        <w:pStyle w:val="Hapesira7"/>
        <w:rPr>
          <w:spacing w:val="-4"/>
          <w:lang w:val="sq-AL"/>
        </w:rPr>
      </w:pPr>
    </w:p>
    <w:p w:rsidR="00E135B8" w:rsidRPr="00725D5D" w:rsidRDefault="00E135B8" w:rsidP="00D1536B">
      <w:pPr>
        <w:widowControl w:val="0"/>
        <w:spacing w:after="0" w:line="240" w:lineRule="auto"/>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ab/>
        <w:t>Në nenin 5 bëhen këto ndryshime:</w:t>
      </w:r>
    </w:p>
    <w:p w:rsidR="00E135B8" w:rsidRPr="00725D5D" w:rsidRDefault="00E135B8" w:rsidP="00D1536B">
      <w:pPr>
        <w:widowControl w:val="0"/>
        <w:spacing w:after="0" w:line="240" w:lineRule="auto"/>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ab/>
        <w:t>1. Në paragrafin e parë, shkronjat “b” dhe “c” ndryshohen si më poshtë:</w:t>
      </w:r>
    </w:p>
    <w:p w:rsidR="00E135B8" w:rsidRPr="00725D5D" w:rsidRDefault="00E135B8" w:rsidP="00D1536B">
      <w:pPr>
        <w:pStyle w:val="ListParagraph"/>
        <w:widowControl w:val="0"/>
        <w:spacing w:after="0" w:line="240" w:lineRule="auto"/>
        <w:ind w:left="0" w:firstLine="284"/>
        <w:jc w:val="both"/>
        <w:rPr>
          <w:rFonts w:ascii="Garamond" w:hAnsi="Garamond"/>
          <w:spacing w:val="-4"/>
          <w:sz w:val="24"/>
          <w:szCs w:val="24"/>
          <w:lang w:val="sq-AL"/>
        </w:rPr>
      </w:pPr>
      <w:r w:rsidRPr="00725D5D">
        <w:rPr>
          <w:rFonts w:ascii="Garamond" w:hAnsi="Garamond"/>
          <w:spacing w:val="-4"/>
          <w:sz w:val="24"/>
          <w:szCs w:val="24"/>
          <w:lang w:val="sq-AL"/>
        </w:rPr>
        <w:tab/>
        <w:t xml:space="preserve">“b) barrëdhënës është pronari i kolateralit ose personi, i cili ka tagrat për të lidhur marrëveshjen siguruese në emër të pronarit të kolateralit; ose barrëdhënësi është blerës, sipas një kontrate shitjeje me rezervë të mallrave, blerës i llogarisë, komisioner dhe qiramarrës në kontratën e qirasë së mallrave me afat mbi një vit; </w:t>
      </w:r>
    </w:p>
    <w:p w:rsidR="00E135B8" w:rsidRPr="00725D5D" w:rsidRDefault="00E135B8" w:rsidP="00D1536B">
      <w:pPr>
        <w:pStyle w:val="ListParagraph"/>
        <w:widowControl w:val="0"/>
        <w:spacing w:after="0" w:line="240" w:lineRule="auto"/>
        <w:ind w:left="0" w:firstLine="284"/>
        <w:jc w:val="both"/>
        <w:rPr>
          <w:rFonts w:ascii="Garamond" w:hAnsi="Garamond"/>
          <w:spacing w:val="-4"/>
          <w:sz w:val="24"/>
          <w:szCs w:val="24"/>
          <w:lang w:val="sq-AL"/>
        </w:rPr>
      </w:pPr>
      <w:r w:rsidRPr="00725D5D">
        <w:rPr>
          <w:rFonts w:ascii="Garamond" w:hAnsi="Garamond"/>
          <w:spacing w:val="-4"/>
          <w:sz w:val="24"/>
          <w:szCs w:val="24"/>
          <w:lang w:val="sq-AL"/>
        </w:rPr>
        <w:tab/>
        <w:t>c) barrëmarrësi ka lidhur kontratë me barrëdhënësin për t’i dhënë kredi ose hua barrëdhënësit ose një personi tjetër, ose për të përmbushur një detyrim për llogari të barrëdhënësit, ose barrëmarrësi i ka dhënë kredi ose hua barrëdhënësit ose një pale të tretë përpara lidhjes së marrëveshjes siguruese.”.</w:t>
      </w:r>
    </w:p>
    <w:p w:rsidR="00E135B8" w:rsidRPr="00725D5D" w:rsidRDefault="00E135B8" w:rsidP="00D1536B">
      <w:pPr>
        <w:widowControl w:val="0"/>
        <w:spacing w:after="0" w:line="240" w:lineRule="auto"/>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ab/>
        <w:t>2. Paragrafi i dytë ndryshohet si më poshtë:</w:t>
      </w:r>
    </w:p>
    <w:p w:rsidR="00E135B8" w:rsidRPr="00725D5D" w:rsidRDefault="00E135B8" w:rsidP="00D1536B">
      <w:pPr>
        <w:pStyle w:val="ListParagraph"/>
        <w:widowControl w:val="0"/>
        <w:spacing w:after="0" w:line="240" w:lineRule="auto"/>
        <w:ind w:left="0" w:firstLine="284"/>
        <w:jc w:val="both"/>
        <w:rPr>
          <w:rFonts w:ascii="Garamond" w:hAnsi="Garamond"/>
          <w:spacing w:val="-4"/>
          <w:sz w:val="24"/>
          <w:szCs w:val="24"/>
          <w:lang w:val="sq-AL"/>
        </w:rPr>
      </w:pPr>
      <w:r w:rsidRPr="00725D5D">
        <w:rPr>
          <w:rFonts w:ascii="Garamond" w:hAnsi="Garamond"/>
          <w:spacing w:val="-4"/>
          <w:sz w:val="24"/>
          <w:szCs w:val="24"/>
          <w:lang w:val="sq-AL"/>
        </w:rPr>
        <w:tab/>
        <w:t>“Kur marrëveshja siguruese parashikon vendosjen e një barre siguruese mbi kolateralin që fitohet nga barrëdhënësi pas lidhjes së marrëveshjes, barra siguruese lind:</w:t>
      </w:r>
    </w:p>
    <w:p w:rsidR="00E135B8" w:rsidRPr="00725D5D" w:rsidRDefault="00E135B8" w:rsidP="00D1536B">
      <w:pPr>
        <w:pStyle w:val="ListParagraph"/>
        <w:widowControl w:val="0"/>
        <w:spacing w:after="0" w:line="240" w:lineRule="auto"/>
        <w:ind w:left="0" w:firstLine="284"/>
        <w:jc w:val="both"/>
        <w:rPr>
          <w:rFonts w:ascii="Garamond" w:hAnsi="Garamond"/>
          <w:spacing w:val="-4"/>
          <w:sz w:val="24"/>
          <w:szCs w:val="24"/>
          <w:lang w:val="sq-AL"/>
        </w:rPr>
      </w:pPr>
      <w:r w:rsidRPr="00725D5D">
        <w:rPr>
          <w:rFonts w:ascii="Garamond" w:hAnsi="Garamond"/>
          <w:spacing w:val="-4"/>
          <w:sz w:val="24"/>
          <w:szCs w:val="24"/>
          <w:lang w:val="sq-AL"/>
        </w:rPr>
        <w:tab/>
        <w:t>a) në çastin e fitimit të pronësisë nga barrëdhënësi, pa qenë nevoja që barrëmarrësi ose barrëdhënësi  të kryejnë ndonjë veprim;</w:t>
      </w:r>
    </w:p>
    <w:p w:rsidR="00E135B8" w:rsidRPr="00725D5D" w:rsidRDefault="00E135B8" w:rsidP="00D1536B">
      <w:pPr>
        <w:pStyle w:val="ListParagraph"/>
        <w:widowControl w:val="0"/>
        <w:spacing w:after="0" w:line="240" w:lineRule="auto"/>
        <w:ind w:left="0" w:firstLine="284"/>
        <w:jc w:val="both"/>
        <w:rPr>
          <w:rFonts w:ascii="Garamond" w:hAnsi="Garamond"/>
          <w:spacing w:val="-4"/>
          <w:sz w:val="24"/>
          <w:szCs w:val="24"/>
          <w:lang w:val="sq-AL"/>
        </w:rPr>
      </w:pPr>
      <w:r w:rsidRPr="00725D5D">
        <w:rPr>
          <w:rFonts w:ascii="Garamond" w:hAnsi="Garamond"/>
          <w:spacing w:val="-4"/>
          <w:sz w:val="24"/>
          <w:szCs w:val="24"/>
          <w:lang w:val="sq-AL"/>
        </w:rPr>
        <w:tab/>
        <w:t>b) në çastin e kalimit të posedimit të mallrave te barrëdhënësi, në rast se barrëdhënësi është blerës në një kontratë shitjeje me rezervë të mallrave;</w:t>
      </w:r>
    </w:p>
    <w:p w:rsidR="00E135B8" w:rsidRPr="00725D5D" w:rsidRDefault="00E135B8" w:rsidP="00D1536B">
      <w:pPr>
        <w:pStyle w:val="ListParagraph"/>
        <w:widowControl w:val="0"/>
        <w:spacing w:after="0" w:line="240" w:lineRule="auto"/>
        <w:ind w:left="0" w:firstLine="284"/>
        <w:jc w:val="both"/>
        <w:rPr>
          <w:rFonts w:ascii="Garamond" w:hAnsi="Garamond"/>
          <w:spacing w:val="-4"/>
          <w:sz w:val="24"/>
          <w:szCs w:val="24"/>
          <w:lang w:val="sq-AL"/>
        </w:rPr>
      </w:pPr>
      <w:r w:rsidRPr="00725D5D">
        <w:rPr>
          <w:rFonts w:ascii="Garamond" w:hAnsi="Garamond"/>
          <w:spacing w:val="-4"/>
          <w:sz w:val="24"/>
          <w:szCs w:val="24"/>
          <w:lang w:val="sq-AL"/>
        </w:rPr>
        <w:tab/>
        <w:t xml:space="preserve">c) në çastin e kalimit të posedimit të mallrave te barrëdhënësi, në rast se barrëdhënësi është komisioner ose qiramarrës në kontratën e qirasë së mallrave me afat mbi një vit; </w:t>
      </w:r>
    </w:p>
    <w:p w:rsidR="00E135B8" w:rsidRPr="00725D5D" w:rsidRDefault="00E135B8" w:rsidP="00D1536B">
      <w:pPr>
        <w:pStyle w:val="ListParagraph"/>
        <w:widowControl w:val="0"/>
        <w:spacing w:after="0" w:line="240" w:lineRule="auto"/>
        <w:ind w:left="0" w:firstLine="284"/>
        <w:jc w:val="both"/>
        <w:rPr>
          <w:rFonts w:ascii="Garamond" w:hAnsi="Garamond"/>
          <w:spacing w:val="-4"/>
          <w:sz w:val="24"/>
          <w:szCs w:val="24"/>
          <w:lang w:val="sq-AL"/>
        </w:rPr>
      </w:pPr>
      <w:r w:rsidRPr="00725D5D">
        <w:rPr>
          <w:rFonts w:ascii="Garamond" w:hAnsi="Garamond"/>
          <w:spacing w:val="-4"/>
          <w:sz w:val="24"/>
          <w:szCs w:val="24"/>
          <w:lang w:val="sq-AL"/>
        </w:rPr>
        <w:lastRenderedPageBreak/>
        <w:tab/>
        <w:t xml:space="preserve">ç) në çastin e krijimit të llogarisë, kur barrëdhënësi është ceduesi i llogarisë.”. </w:t>
      </w:r>
    </w:p>
    <w:p w:rsidR="00E25FF4" w:rsidRPr="00E25FF4" w:rsidRDefault="00E25FF4" w:rsidP="00D1536B">
      <w:pPr>
        <w:widowControl w:val="0"/>
        <w:spacing w:after="0" w:line="240" w:lineRule="auto"/>
        <w:jc w:val="center"/>
        <w:rPr>
          <w:rFonts w:ascii="Garamond" w:eastAsia="Times New Roman" w:hAnsi="Garamond"/>
          <w:spacing w:val="-4"/>
          <w:sz w:val="14"/>
          <w:szCs w:val="24"/>
          <w:lang w:val="sq-AL"/>
        </w:rPr>
      </w:pPr>
    </w:p>
    <w:p w:rsidR="00E135B8" w:rsidRPr="00725D5D" w:rsidRDefault="00E135B8" w:rsidP="00D1536B">
      <w:pPr>
        <w:widowControl w:val="0"/>
        <w:spacing w:after="0" w:line="240" w:lineRule="auto"/>
        <w:jc w:val="center"/>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Neni 5</w:t>
      </w:r>
    </w:p>
    <w:p w:rsidR="00E135B8" w:rsidRPr="00725D5D" w:rsidRDefault="00E135B8" w:rsidP="002634A0">
      <w:pPr>
        <w:pStyle w:val="Hapesira7"/>
        <w:rPr>
          <w:spacing w:val="-4"/>
          <w:lang w:val="sq-AL"/>
        </w:rPr>
      </w:pPr>
    </w:p>
    <w:p w:rsidR="00E135B8" w:rsidRPr="00725D5D" w:rsidRDefault="00E135B8" w:rsidP="00D1536B">
      <w:pPr>
        <w:widowControl w:val="0"/>
        <w:spacing w:after="0" w:line="240" w:lineRule="auto"/>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ab/>
        <w:t>Në nenin 8, paragrafi i dytë, shkronjat “b” dhe “c” ndryshohen si  më poshtë:</w:t>
      </w:r>
    </w:p>
    <w:p w:rsidR="00E135B8" w:rsidRPr="00725D5D" w:rsidRDefault="00E135B8" w:rsidP="00D1536B">
      <w:pPr>
        <w:widowControl w:val="0"/>
        <w:spacing w:after="0" w:line="240" w:lineRule="auto"/>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ab/>
        <w:t>“b) barrëmarrësi ose agjenti i tij, që nuk është barrëdhënësi, i posedon fizikisht mallrat, instrumentet, titujt ose paratë siç është pranuar në marrëveshjen siguruese;</w:t>
      </w:r>
    </w:p>
    <w:p w:rsidR="00E135B8" w:rsidRPr="00725D5D" w:rsidRDefault="00E135B8" w:rsidP="00D1536B">
      <w:pPr>
        <w:widowControl w:val="0"/>
        <w:spacing w:after="0" w:line="240" w:lineRule="auto"/>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ab/>
        <w:t>c)  kur ka një barrë siguruese mbi mallrat që janë në posedim të depozitarit, ky lëshon një dokument pronësie në emër të barrëmarrësit ose pranon të mbajë mallrat për llogari të barrëmarrësit;”.</w:t>
      </w:r>
    </w:p>
    <w:p w:rsidR="00E135B8" w:rsidRPr="00725D5D" w:rsidRDefault="00E135B8" w:rsidP="002634A0">
      <w:pPr>
        <w:pStyle w:val="Hapesira7"/>
        <w:rPr>
          <w:spacing w:val="-4"/>
          <w:lang w:val="sq-AL"/>
        </w:rPr>
      </w:pPr>
    </w:p>
    <w:p w:rsidR="00E135B8" w:rsidRPr="00725D5D" w:rsidRDefault="00E135B8" w:rsidP="00D1536B">
      <w:pPr>
        <w:widowControl w:val="0"/>
        <w:spacing w:after="0" w:line="240" w:lineRule="auto"/>
        <w:jc w:val="center"/>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Neni 6</w:t>
      </w:r>
    </w:p>
    <w:p w:rsidR="00E135B8" w:rsidRPr="00725D5D" w:rsidRDefault="00E135B8" w:rsidP="002634A0">
      <w:pPr>
        <w:pStyle w:val="Hapesira7"/>
        <w:rPr>
          <w:spacing w:val="-4"/>
          <w:lang w:val="sq-AL"/>
        </w:rPr>
      </w:pPr>
    </w:p>
    <w:p w:rsidR="00E135B8" w:rsidRPr="00725D5D" w:rsidRDefault="00E135B8" w:rsidP="00D1536B">
      <w:pPr>
        <w:widowControl w:val="0"/>
        <w:spacing w:after="0" w:line="240" w:lineRule="auto"/>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ab/>
        <w:t>Në nenin 9, paragrafi i parë ndryshohet si më poshtë:</w:t>
      </w:r>
    </w:p>
    <w:p w:rsidR="00E135B8" w:rsidRPr="00725D5D" w:rsidRDefault="00E135B8" w:rsidP="00D1536B">
      <w:pPr>
        <w:widowControl w:val="0"/>
        <w:spacing w:after="0" w:line="240" w:lineRule="auto"/>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ab/>
        <w:t>“Barra siguruese mbi një instrument, që ka qenë e kompletuar nëpërmjet posedimit nga barrëmarrësi ose agjent i tij, mbetet e kompletuar pa qenë nevoja të regjistrohet për 20 ditë, pasi kolaterali të vihet nën kontrollin e barrëdhënësit për qëllim shitjeje, këmbimi, mbledhjeje, përtëritjeje, regjistrimi ose transferimi.”.</w:t>
      </w:r>
    </w:p>
    <w:p w:rsidR="00E135B8" w:rsidRPr="00E25FF4" w:rsidRDefault="00E135B8" w:rsidP="002634A0">
      <w:pPr>
        <w:pStyle w:val="Hapesira7"/>
        <w:rPr>
          <w:spacing w:val="-4"/>
          <w:sz w:val="10"/>
          <w:lang w:val="sq-AL"/>
        </w:rPr>
      </w:pPr>
    </w:p>
    <w:p w:rsidR="00E135B8" w:rsidRPr="00725D5D" w:rsidRDefault="00E135B8" w:rsidP="00D1536B">
      <w:pPr>
        <w:widowControl w:val="0"/>
        <w:spacing w:after="0" w:line="240" w:lineRule="auto"/>
        <w:jc w:val="center"/>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Neni 7</w:t>
      </w:r>
    </w:p>
    <w:p w:rsidR="00E135B8" w:rsidRPr="00725D5D" w:rsidRDefault="00E135B8" w:rsidP="002634A0">
      <w:pPr>
        <w:pStyle w:val="Hapesira7"/>
        <w:rPr>
          <w:spacing w:val="-4"/>
          <w:lang w:val="sq-AL"/>
        </w:rPr>
      </w:pPr>
    </w:p>
    <w:p w:rsidR="00E135B8" w:rsidRPr="00725D5D" w:rsidRDefault="00E135B8" w:rsidP="00D1536B">
      <w:pPr>
        <w:widowControl w:val="0"/>
        <w:spacing w:after="0" w:line="240" w:lineRule="auto"/>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ab/>
        <w:t>Në nenin 10, paragrafi i parë ndryshohet si më poshtë:</w:t>
      </w:r>
    </w:p>
    <w:p w:rsidR="00E135B8" w:rsidRPr="00725D5D" w:rsidRDefault="00E135B8" w:rsidP="00D1536B">
      <w:pPr>
        <w:widowControl w:val="0"/>
        <w:spacing w:after="0" w:line="240" w:lineRule="auto"/>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ab/>
        <w:t xml:space="preserve">“Kur mbi një llogari vihet barrë siguruese, barrëmarrësi ka kundrejt dorëzanësit të llogarisë të njëjtat të drejta që ka barrëdhënësi.”. </w:t>
      </w:r>
    </w:p>
    <w:p w:rsidR="00E135B8" w:rsidRPr="00E25FF4" w:rsidRDefault="00E135B8" w:rsidP="002634A0">
      <w:pPr>
        <w:pStyle w:val="Hapesira7"/>
        <w:rPr>
          <w:spacing w:val="-4"/>
          <w:sz w:val="10"/>
          <w:lang w:val="sq-AL"/>
        </w:rPr>
      </w:pPr>
    </w:p>
    <w:p w:rsidR="00E135B8" w:rsidRPr="00725D5D" w:rsidRDefault="00E135B8" w:rsidP="00D1536B">
      <w:pPr>
        <w:widowControl w:val="0"/>
        <w:spacing w:after="0" w:line="240" w:lineRule="auto"/>
        <w:jc w:val="center"/>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Neni 8</w:t>
      </w:r>
    </w:p>
    <w:p w:rsidR="00E135B8" w:rsidRPr="00725D5D" w:rsidRDefault="00E135B8" w:rsidP="002634A0">
      <w:pPr>
        <w:pStyle w:val="Hapesira7"/>
        <w:rPr>
          <w:spacing w:val="-4"/>
          <w:lang w:val="sq-AL"/>
        </w:rPr>
      </w:pPr>
    </w:p>
    <w:p w:rsidR="00E135B8" w:rsidRPr="00725D5D" w:rsidRDefault="00E135B8" w:rsidP="00D1536B">
      <w:pPr>
        <w:widowControl w:val="0"/>
        <w:spacing w:after="0" w:line="240" w:lineRule="auto"/>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ab/>
        <w:t>Në nenin 11, paragrafi i tetë ndryshohet si më poshtë:</w:t>
      </w:r>
    </w:p>
    <w:p w:rsidR="00E135B8" w:rsidRPr="00725D5D" w:rsidRDefault="00E135B8" w:rsidP="00D1536B">
      <w:pPr>
        <w:widowControl w:val="0"/>
        <w:spacing w:after="0" w:line="240" w:lineRule="auto"/>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ab/>
        <w:t>“Preferohet mbi çdo barrë tjetër siguruese që është dhënë nga barrëdhënësi mbi të njëjtin kolateral:</w:t>
      </w:r>
    </w:p>
    <w:p w:rsidR="00E135B8" w:rsidRPr="00725D5D" w:rsidRDefault="00E135B8" w:rsidP="00D1536B">
      <w:pPr>
        <w:pStyle w:val="ListParagraph"/>
        <w:widowControl w:val="0"/>
        <w:spacing w:after="0" w:line="240" w:lineRule="auto"/>
        <w:ind w:left="0" w:firstLine="284"/>
        <w:jc w:val="both"/>
        <w:rPr>
          <w:rFonts w:ascii="Garamond" w:hAnsi="Garamond"/>
          <w:spacing w:val="-4"/>
          <w:sz w:val="24"/>
          <w:szCs w:val="24"/>
          <w:lang w:val="sq-AL"/>
        </w:rPr>
      </w:pPr>
      <w:r w:rsidRPr="00725D5D">
        <w:rPr>
          <w:rFonts w:ascii="Garamond" w:hAnsi="Garamond"/>
          <w:spacing w:val="-4"/>
          <w:sz w:val="24"/>
          <w:szCs w:val="24"/>
          <w:lang w:val="sq-AL"/>
        </w:rPr>
        <w:tab/>
        <w:t xml:space="preserve">a) </w:t>
      </w:r>
      <w:r w:rsidR="002634A0" w:rsidRPr="00725D5D">
        <w:rPr>
          <w:rFonts w:ascii="Garamond" w:hAnsi="Garamond"/>
          <w:spacing w:val="-4"/>
          <w:sz w:val="24"/>
          <w:szCs w:val="24"/>
          <w:lang w:val="sq-AL"/>
        </w:rPr>
        <w:t xml:space="preserve">barra </w:t>
      </w:r>
      <w:r w:rsidRPr="00725D5D">
        <w:rPr>
          <w:rFonts w:ascii="Garamond" w:hAnsi="Garamond"/>
          <w:spacing w:val="-4"/>
          <w:sz w:val="24"/>
          <w:szCs w:val="24"/>
          <w:lang w:val="sq-AL"/>
        </w:rPr>
        <w:t>siguruese e dhënë mbi kolateralin, për çmimin e blerjes së tij, ose mbi të ardhurat e tij, në rast se është  pasuri e prekshme dhe jo inventar, e cila është kompletuar brenda 20 ditëve nga data e posedimit të kolateralit nga barrëdhënësi, ose një person tjetër i autorizuar prej tij;</w:t>
      </w:r>
    </w:p>
    <w:p w:rsidR="00E135B8" w:rsidRPr="00725D5D" w:rsidRDefault="00E135B8" w:rsidP="00D1536B">
      <w:pPr>
        <w:pStyle w:val="ListParagraph"/>
        <w:widowControl w:val="0"/>
        <w:spacing w:after="0" w:line="240" w:lineRule="auto"/>
        <w:ind w:left="0" w:firstLine="284"/>
        <w:jc w:val="both"/>
        <w:rPr>
          <w:rFonts w:ascii="Garamond" w:hAnsi="Garamond"/>
          <w:spacing w:val="-4"/>
          <w:sz w:val="24"/>
          <w:szCs w:val="24"/>
          <w:lang w:val="sq-AL"/>
        </w:rPr>
      </w:pPr>
      <w:r w:rsidRPr="00725D5D">
        <w:rPr>
          <w:rFonts w:ascii="Garamond" w:hAnsi="Garamond"/>
          <w:spacing w:val="-4"/>
          <w:sz w:val="24"/>
          <w:szCs w:val="24"/>
          <w:lang w:val="sq-AL"/>
        </w:rPr>
        <w:tab/>
        <w:t xml:space="preserve">b) barra siguruese e dhënë mbi një kolateral të paprekshëm, për çmimin e blerjes së tij, ose mbi të ardhurat e tij, e cila është kompletuar jo më vonë se 20 ditë pas datës së lidhjes së saj me kolateralin e paprekshëm.”. </w:t>
      </w:r>
    </w:p>
    <w:p w:rsidR="00E135B8" w:rsidRPr="00725D5D" w:rsidRDefault="00E135B8" w:rsidP="00D1536B">
      <w:pPr>
        <w:widowControl w:val="0"/>
        <w:spacing w:after="0" w:line="240" w:lineRule="auto"/>
        <w:jc w:val="center"/>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lastRenderedPageBreak/>
        <w:t>Neni 9</w:t>
      </w:r>
    </w:p>
    <w:p w:rsidR="00E135B8" w:rsidRPr="00725D5D" w:rsidRDefault="00E135B8" w:rsidP="002634A0">
      <w:pPr>
        <w:pStyle w:val="Hapesira7"/>
        <w:rPr>
          <w:spacing w:val="-4"/>
          <w:lang w:val="sq-AL"/>
        </w:rPr>
      </w:pPr>
    </w:p>
    <w:p w:rsidR="00E135B8" w:rsidRPr="00725D5D" w:rsidRDefault="00E135B8" w:rsidP="00D1536B">
      <w:pPr>
        <w:widowControl w:val="0"/>
        <w:spacing w:after="0" w:line="240" w:lineRule="auto"/>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ab/>
        <w:t>Neni 19 ndryshohet si më poshtë:</w:t>
      </w:r>
    </w:p>
    <w:p w:rsidR="00E135B8" w:rsidRPr="00725D5D" w:rsidRDefault="00E135B8" w:rsidP="002634A0">
      <w:pPr>
        <w:pStyle w:val="Hapesira7"/>
        <w:rPr>
          <w:spacing w:val="-4"/>
          <w:lang w:val="sq-AL"/>
        </w:rPr>
      </w:pPr>
    </w:p>
    <w:p w:rsidR="00E135B8" w:rsidRPr="00725D5D" w:rsidRDefault="00E135B8" w:rsidP="00D1536B">
      <w:pPr>
        <w:widowControl w:val="0"/>
        <w:spacing w:after="0" w:line="240" w:lineRule="auto"/>
        <w:jc w:val="center"/>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“Neni 19</w:t>
      </w:r>
    </w:p>
    <w:p w:rsidR="00E135B8" w:rsidRPr="00725D5D" w:rsidRDefault="00E135B8" w:rsidP="00D1536B">
      <w:pPr>
        <w:widowControl w:val="0"/>
        <w:spacing w:after="0" w:line="240" w:lineRule="auto"/>
        <w:jc w:val="center"/>
        <w:rPr>
          <w:rFonts w:ascii="Garamond" w:eastAsia="Times New Roman" w:hAnsi="Garamond"/>
          <w:spacing w:val="-4"/>
          <w:sz w:val="24"/>
          <w:szCs w:val="24"/>
          <w:lang w:val="sq-AL"/>
        </w:rPr>
      </w:pPr>
      <w:r w:rsidRPr="00725D5D">
        <w:rPr>
          <w:rFonts w:ascii="Garamond" w:eastAsia="Times New Roman" w:hAnsi="Garamond"/>
          <w:b/>
          <w:spacing w:val="-4"/>
          <w:sz w:val="24"/>
          <w:szCs w:val="24"/>
          <w:lang w:val="sq-AL"/>
        </w:rPr>
        <w:t>Preferimi mbi instrumente që parashikohen nga ligje të tjera</w:t>
      </w:r>
    </w:p>
    <w:p w:rsidR="00E135B8" w:rsidRPr="00725D5D" w:rsidRDefault="00E135B8" w:rsidP="002634A0">
      <w:pPr>
        <w:pStyle w:val="Hapesira7"/>
        <w:rPr>
          <w:spacing w:val="-4"/>
          <w:lang w:val="sq-AL"/>
        </w:rPr>
      </w:pPr>
    </w:p>
    <w:p w:rsidR="00E135B8" w:rsidRPr="00725D5D" w:rsidRDefault="00E135B8" w:rsidP="00D1536B">
      <w:pPr>
        <w:widowControl w:val="0"/>
        <w:spacing w:after="0" w:line="240" w:lineRule="auto"/>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ab/>
        <w:t>Barra siguruese e një personi, i cili fiton instrumente, sipas parashikimeve të legjislacionit bankar, preferohet mbi barrën siguruese të kompletuar të mëparshme mbi këto instrumente.</w:t>
      </w:r>
    </w:p>
    <w:p w:rsidR="00E135B8" w:rsidRPr="00725D5D" w:rsidRDefault="00E135B8" w:rsidP="00D1536B">
      <w:pPr>
        <w:widowControl w:val="0"/>
        <w:spacing w:after="0" w:line="240" w:lineRule="auto"/>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ab/>
        <w:t xml:space="preserve">Pretendimi i një personi që blen titull ose përfiton barrë siguruese mbi të, preferohet mbi një barrë siguruese që është kompletuar me regjistrim, në qoftë se ky person fiton titull dhe posedimin mbi të përkundrejt kompensimit, pa pasur dijeni për barrën siguruese. </w:t>
      </w:r>
    </w:p>
    <w:p w:rsidR="00E135B8" w:rsidRPr="00725D5D" w:rsidRDefault="00E135B8" w:rsidP="00D1536B">
      <w:pPr>
        <w:widowControl w:val="0"/>
        <w:spacing w:after="0" w:line="240" w:lineRule="auto"/>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ab/>
        <w:t>Pretendimi i cesionarit, i cili merr një dokument pronësie, preferohet mbi barrën siguruese vendosur mbi mallrat në posedim të lëshuesit të dokumentit të pronësisë, në rast se plotësohen njëkohësisht të gjitha këto kushte:</w:t>
      </w:r>
    </w:p>
    <w:p w:rsidR="00E135B8" w:rsidRPr="00725D5D" w:rsidRDefault="00E135B8" w:rsidP="00D1536B">
      <w:pPr>
        <w:pStyle w:val="ListParagraph"/>
        <w:widowControl w:val="0"/>
        <w:spacing w:after="0" w:line="240" w:lineRule="auto"/>
        <w:ind w:left="0" w:firstLine="284"/>
        <w:jc w:val="both"/>
        <w:rPr>
          <w:rFonts w:ascii="Garamond" w:hAnsi="Garamond"/>
          <w:spacing w:val="-4"/>
          <w:sz w:val="24"/>
          <w:szCs w:val="24"/>
          <w:lang w:val="sq-AL"/>
        </w:rPr>
      </w:pPr>
      <w:r w:rsidRPr="00725D5D">
        <w:rPr>
          <w:rFonts w:ascii="Garamond" w:hAnsi="Garamond"/>
          <w:spacing w:val="-4"/>
          <w:sz w:val="24"/>
          <w:szCs w:val="24"/>
          <w:lang w:val="sq-AL"/>
        </w:rPr>
        <w:tab/>
        <w:t xml:space="preserve">a) cesionari jep kompensim për dokumentin e pronësisë; </w:t>
      </w:r>
    </w:p>
    <w:p w:rsidR="00E135B8" w:rsidRPr="00725D5D" w:rsidRDefault="00E135B8" w:rsidP="00D1536B">
      <w:pPr>
        <w:pStyle w:val="ListParagraph"/>
        <w:widowControl w:val="0"/>
        <w:spacing w:after="0" w:line="240" w:lineRule="auto"/>
        <w:ind w:left="0" w:firstLine="284"/>
        <w:jc w:val="both"/>
        <w:rPr>
          <w:rFonts w:ascii="Garamond" w:hAnsi="Garamond"/>
          <w:spacing w:val="-4"/>
          <w:sz w:val="24"/>
          <w:szCs w:val="24"/>
          <w:lang w:val="sq-AL"/>
        </w:rPr>
      </w:pPr>
      <w:r w:rsidRPr="00725D5D">
        <w:rPr>
          <w:rFonts w:ascii="Garamond" w:hAnsi="Garamond"/>
          <w:spacing w:val="-4"/>
          <w:sz w:val="24"/>
          <w:szCs w:val="24"/>
          <w:lang w:val="sq-AL"/>
        </w:rPr>
        <w:tab/>
        <w:t xml:space="preserve">b) cesionari merr posedimin e dokumentit të pronësisë pa pasur dijeni për barrën siguruese; </w:t>
      </w:r>
    </w:p>
    <w:p w:rsidR="00E135B8" w:rsidRPr="00725D5D" w:rsidRDefault="00E135B8" w:rsidP="00D1536B">
      <w:pPr>
        <w:pStyle w:val="ListParagraph"/>
        <w:widowControl w:val="0"/>
        <w:spacing w:after="0" w:line="240" w:lineRule="auto"/>
        <w:ind w:left="0" w:firstLine="284"/>
        <w:jc w:val="both"/>
        <w:rPr>
          <w:rFonts w:ascii="Garamond" w:hAnsi="Garamond"/>
          <w:spacing w:val="-4"/>
          <w:sz w:val="24"/>
          <w:szCs w:val="24"/>
          <w:lang w:val="sq-AL"/>
        </w:rPr>
      </w:pPr>
      <w:r w:rsidRPr="00725D5D">
        <w:rPr>
          <w:rFonts w:ascii="Garamond" w:hAnsi="Garamond"/>
          <w:spacing w:val="-4"/>
          <w:sz w:val="24"/>
          <w:szCs w:val="24"/>
          <w:lang w:val="sq-AL"/>
        </w:rPr>
        <w:tab/>
        <w:t xml:space="preserve">c) cedimi bëhet në përputhje me kërkesat që përmban dokumenti i pronësisë, të cilat lejojnë transferimin e dokumentit te mbajtësi ose sipas porosisë së tij. </w:t>
      </w:r>
    </w:p>
    <w:p w:rsidR="00E135B8" w:rsidRPr="00725D5D" w:rsidRDefault="00E135B8" w:rsidP="00D1536B">
      <w:pPr>
        <w:widowControl w:val="0"/>
        <w:spacing w:after="0" w:line="240" w:lineRule="auto"/>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ab/>
        <w:t>Pretendimi i poseduesit të parave preferohet mbi një barrë siguruese të vënë mbi paratë, në rast se poseduesi i tyre i ka fituar ato pa pasur dijeni se kanë qenë objekt i kësaj barre. Kur poseduesi i parave i ka këmbyer ato me pasuri me po atë vlerë, ose ka marrë përsipër një detyrim, pretendimi i tij preferohet mbi çdo barrë siguruese mbi paratë, pavarësisht nëse në çastin e fitimit të tyre ai ka pasur dijeni ose jo për këtë barrë mbi paratë.</w:t>
      </w:r>
    </w:p>
    <w:p w:rsidR="00E135B8" w:rsidRPr="00725D5D" w:rsidRDefault="00E135B8" w:rsidP="00D1536B">
      <w:pPr>
        <w:widowControl w:val="0"/>
        <w:spacing w:after="0" w:line="240" w:lineRule="auto"/>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ab/>
        <w:t>Pretendimi i kreditorit, të cilit i paguhet detyrimi, preferohet mbi një barrë siguruese dhënë mbi paratë e paguara për këtë detyrim dhe mbi instrumentin me të cilin është kryer kjo pagesë. Kjo zbatohet pavarësisht nëse kreditori ka pasur ose jo dijeni për një barrë të tillë në kohën e kryerjes së pagesës dhe kur pagesa është kryer nga barrëdhënësi me anë instrumenti, transferte elektronike fondesh, debitimi, transferte të autorizuar prej tij, apo me një mënyrë të ngjashme pagese.”.</w:t>
      </w:r>
    </w:p>
    <w:p w:rsidR="00E135B8" w:rsidRPr="00725D5D" w:rsidRDefault="00E135B8" w:rsidP="00D1536B">
      <w:pPr>
        <w:widowControl w:val="0"/>
        <w:spacing w:after="0" w:line="240" w:lineRule="auto"/>
        <w:jc w:val="center"/>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Neni 10</w:t>
      </w:r>
    </w:p>
    <w:p w:rsidR="00E135B8" w:rsidRPr="00725D5D" w:rsidRDefault="00E135B8" w:rsidP="002634A0">
      <w:pPr>
        <w:pStyle w:val="Hapesira7"/>
        <w:rPr>
          <w:spacing w:val="-4"/>
          <w:lang w:val="sq-AL"/>
        </w:rPr>
      </w:pPr>
    </w:p>
    <w:p w:rsidR="00E135B8" w:rsidRPr="00725D5D" w:rsidRDefault="00E135B8" w:rsidP="00D1536B">
      <w:pPr>
        <w:widowControl w:val="0"/>
        <w:spacing w:after="0" w:line="240" w:lineRule="auto"/>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ab/>
        <w:t>Neni 23 ndryshohet si më poshtë:</w:t>
      </w:r>
    </w:p>
    <w:p w:rsidR="00E135B8" w:rsidRPr="00725D5D" w:rsidRDefault="00E135B8" w:rsidP="002634A0">
      <w:pPr>
        <w:pStyle w:val="Hapesira7"/>
        <w:rPr>
          <w:spacing w:val="-4"/>
          <w:lang w:val="sq-AL"/>
        </w:rPr>
      </w:pPr>
    </w:p>
    <w:p w:rsidR="00E135B8" w:rsidRPr="00725D5D" w:rsidRDefault="00E135B8" w:rsidP="00D1536B">
      <w:pPr>
        <w:widowControl w:val="0"/>
        <w:spacing w:after="0" w:line="240" w:lineRule="auto"/>
        <w:jc w:val="center"/>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“Neni 23</w:t>
      </w:r>
    </w:p>
    <w:p w:rsidR="00E135B8" w:rsidRPr="00725D5D" w:rsidRDefault="00E135B8" w:rsidP="002634A0">
      <w:pPr>
        <w:pStyle w:val="Hapesira7"/>
        <w:rPr>
          <w:spacing w:val="-4"/>
          <w:lang w:val="sq-AL"/>
        </w:rPr>
      </w:pPr>
    </w:p>
    <w:p w:rsidR="00E135B8" w:rsidRPr="00725D5D" w:rsidRDefault="00E135B8" w:rsidP="00D1536B">
      <w:pPr>
        <w:widowControl w:val="0"/>
        <w:spacing w:after="0" w:line="240" w:lineRule="auto"/>
        <w:jc w:val="center"/>
        <w:rPr>
          <w:rFonts w:ascii="Garamond" w:eastAsia="Times New Roman" w:hAnsi="Garamond"/>
          <w:b/>
          <w:spacing w:val="-4"/>
          <w:sz w:val="24"/>
          <w:szCs w:val="24"/>
          <w:lang w:val="sq-AL"/>
        </w:rPr>
      </w:pPr>
      <w:r w:rsidRPr="00725D5D">
        <w:rPr>
          <w:rFonts w:ascii="Garamond" w:eastAsia="Times New Roman" w:hAnsi="Garamond"/>
          <w:b/>
          <w:spacing w:val="-4"/>
          <w:sz w:val="24"/>
          <w:szCs w:val="24"/>
          <w:lang w:val="sq-AL"/>
        </w:rPr>
        <w:t>Marrëveshja për të mos ngritur pretendime kundër cesionarit</w:t>
      </w:r>
    </w:p>
    <w:p w:rsidR="00E135B8" w:rsidRPr="00725D5D" w:rsidRDefault="00E135B8" w:rsidP="002634A0">
      <w:pPr>
        <w:pStyle w:val="Hapesira7"/>
        <w:rPr>
          <w:spacing w:val="-4"/>
          <w:lang w:val="sq-AL"/>
        </w:rPr>
      </w:pPr>
    </w:p>
    <w:p w:rsidR="00E135B8" w:rsidRPr="00725D5D" w:rsidRDefault="00E135B8" w:rsidP="00D1536B">
      <w:pPr>
        <w:widowControl w:val="0"/>
        <w:spacing w:after="0" w:line="240" w:lineRule="auto"/>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ab/>
        <w:t>Marrëveshja ndërmjet debitorit dhe ceduesit të një llogarie, sipas së cilës debitori i llogarisë merr përsipër të mos ngrejë kundër cesionarit pretendimet që mund të ketë ndaj ceduesit dhe të mos përdorë mjete të tjera ligjore kundër tij, ka fuqi detyruese edhe për marrëdhënien mes cesionarit dhe debitorit të llogarisë. Kjo zbatohet vetëm kur cesionari e ka marrë llogarinë me kundërshpërblim, në mirëbesim dhe pa pasur dijeni për marrëveshjen.</w:t>
      </w:r>
    </w:p>
    <w:p w:rsidR="00E135B8" w:rsidRPr="00725D5D" w:rsidRDefault="00E135B8" w:rsidP="00D1536B">
      <w:pPr>
        <w:widowControl w:val="0"/>
        <w:spacing w:after="0" w:line="240" w:lineRule="auto"/>
        <w:rPr>
          <w:rFonts w:ascii="Garamond" w:eastAsia="Times New Roman" w:hAnsi="Garamond"/>
          <w:b/>
          <w:spacing w:val="-4"/>
          <w:sz w:val="24"/>
          <w:szCs w:val="24"/>
          <w:lang w:val="sq-AL"/>
        </w:rPr>
      </w:pPr>
      <w:r w:rsidRPr="00725D5D">
        <w:rPr>
          <w:rFonts w:ascii="Garamond" w:eastAsia="Times New Roman" w:hAnsi="Garamond"/>
          <w:spacing w:val="-4"/>
          <w:sz w:val="24"/>
          <w:szCs w:val="24"/>
          <w:lang w:val="sq-AL"/>
        </w:rPr>
        <w:tab/>
        <w:t>Një marrëveshje e tillë është e pavlefshme, kur bëhet në kundërshtim me nenin 92 të Kodit Civil të Republikës së Shqipërisë, ose kur debitori i llogarisë është mbingarkuar me borxhe ose detyrime, ose kur fillojnë procedurat e falimentimit.”.</w:t>
      </w:r>
    </w:p>
    <w:p w:rsidR="00E135B8" w:rsidRPr="00725D5D" w:rsidRDefault="00E135B8" w:rsidP="002634A0">
      <w:pPr>
        <w:pStyle w:val="Hapesira7"/>
        <w:rPr>
          <w:spacing w:val="-4"/>
          <w:lang w:val="sq-AL"/>
        </w:rPr>
      </w:pPr>
    </w:p>
    <w:p w:rsidR="00E135B8" w:rsidRPr="00725D5D" w:rsidRDefault="00E135B8" w:rsidP="00D1536B">
      <w:pPr>
        <w:widowControl w:val="0"/>
        <w:spacing w:after="0" w:line="240" w:lineRule="auto"/>
        <w:jc w:val="center"/>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Neni 11</w:t>
      </w:r>
    </w:p>
    <w:p w:rsidR="00E135B8" w:rsidRPr="00725D5D" w:rsidRDefault="00E135B8" w:rsidP="002634A0">
      <w:pPr>
        <w:pStyle w:val="Hapesira7"/>
        <w:rPr>
          <w:spacing w:val="-4"/>
          <w:lang w:val="sq-AL"/>
        </w:rPr>
      </w:pPr>
    </w:p>
    <w:p w:rsidR="00E135B8" w:rsidRPr="00725D5D" w:rsidRDefault="00E135B8" w:rsidP="00D1536B">
      <w:pPr>
        <w:widowControl w:val="0"/>
        <w:spacing w:after="0" w:line="240" w:lineRule="auto"/>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ab/>
        <w:t>Neni 24 ndryshohet si më poshtë:</w:t>
      </w:r>
    </w:p>
    <w:p w:rsidR="00E135B8" w:rsidRPr="00725D5D" w:rsidRDefault="00E135B8" w:rsidP="002634A0">
      <w:pPr>
        <w:pStyle w:val="Hapesira7"/>
        <w:rPr>
          <w:spacing w:val="-4"/>
          <w:lang w:val="sq-AL"/>
        </w:rPr>
      </w:pPr>
    </w:p>
    <w:p w:rsidR="00E135B8" w:rsidRPr="00725D5D" w:rsidRDefault="00E135B8" w:rsidP="00D1536B">
      <w:pPr>
        <w:widowControl w:val="0"/>
        <w:spacing w:after="0" w:line="240" w:lineRule="auto"/>
        <w:jc w:val="center"/>
        <w:rPr>
          <w:rFonts w:ascii="Garamond" w:eastAsia="Times New Roman" w:hAnsi="Garamond"/>
          <w:spacing w:val="-4"/>
          <w:sz w:val="14"/>
          <w:szCs w:val="24"/>
          <w:lang w:val="sq-AL"/>
        </w:rPr>
      </w:pPr>
    </w:p>
    <w:p w:rsidR="00E135B8" w:rsidRPr="00725D5D" w:rsidRDefault="00E135B8" w:rsidP="002634A0">
      <w:pPr>
        <w:widowControl w:val="0"/>
        <w:spacing w:after="0" w:line="240" w:lineRule="auto"/>
        <w:jc w:val="center"/>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“Neni 24</w:t>
      </w:r>
    </w:p>
    <w:p w:rsidR="00E135B8" w:rsidRPr="00725D5D" w:rsidRDefault="00E135B8" w:rsidP="00D1536B">
      <w:pPr>
        <w:widowControl w:val="0"/>
        <w:spacing w:after="0" w:line="240" w:lineRule="auto"/>
        <w:jc w:val="center"/>
        <w:rPr>
          <w:rFonts w:ascii="Garamond" w:eastAsia="Times New Roman" w:hAnsi="Garamond"/>
          <w:b/>
          <w:spacing w:val="-4"/>
          <w:sz w:val="24"/>
          <w:szCs w:val="24"/>
          <w:lang w:val="sq-AL"/>
        </w:rPr>
      </w:pPr>
      <w:r w:rsidRPr="00725D5D">
        <w:rPr>
          <w:rFonts w:ascii="Garamond" w:eastAsia="Times New Roman" w:hAnsi="Garamond"/>
          <w:b/>
          <w:spacing w:val="-4"/>
          <w:sz w:val="24"/>
          <w:szCs w:val="24"/>
          <w:lang w:val="sq-AL"/>
        </w:rPr>
        <w:t>Cedimi</w:t>
      </w:r>
    </w:p>
    <w:p w:rsidR="00E135B8" w:rsidRPr="00725D5D" w:rsidRDefault="00E135B8" w:rsidP="002634A0">
      <w:pPr>
        <w:pStyle w:val="Hapesira7"/>
        <w:rPr>
          <w:spacing w:val="-4"/>
          <w:lang w:val="sq-AL"/>
        </w:rPr>
      </w:pPr>
    </w:p>
    <w:p w:rsidR="00E135B8" w:rsidRPr="00725D5D" w:rsidRDefault="00E135B8" w:rsidP="00D1536B">
      <w:pPr>
        <w:widowControl w:val="0"/>
        <w:spacing w:after="0" w:line="240" w:lineRule="auto"/>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ab/>
        <w:t>Barrëmarrësi mund ta cedojë të drejtën e tij, në përputhje me nenin 499 të Kodit Civil të Republikës së Shqipërisë.</w:t>
      </w:r>
    </w:p>
    <w:p w:rsidR="00E135B8" w:rsidRPr="00725D5D" w:rsidRDefault="00E135B8" w:rsidP="00D1536B">
      <w:pPr>
        <w:widowControl w:val="0"/>
        <w:spacing w:after="0" w:line="240" w:lineRule="auto"/>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ab/>
        <w:t>Mosnjoftimi i një debitori llogarie për cedimin e një të drejte pagese sjell vetëm pasojat ligjore që parashikohen shprehimisht në këtë nen. Krijimi, lidhja, kompletimi ose ekzekutimi i një barre siguruese mbi një llogari nuk kërkon njoftim.</w:t>
      </w:r>
    </w:p>
    <w:p w:rsidR="00E135B8" w:rsidRPr="00725D5D" w:rsidRDefault="00E135B8" w:rsidP="00D1536B">
      <w:pPr>
        <w:widowControl w:val="0"/>
        <w:spacing w:after="0" w:line="240" w:lineRule="auto"/>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ab/>
        <w:t>Në rast se debitori i llogarisë nuk ka bërë një marrëveshje të vlefshme për të mos ngritur pretendime, ose për të mos përdorur mjete të tjera ligjore kundër cesionarit, të drejtat e cesionarit kundrejt debitorit të llogarisë u nënshtrohen:</w:t>
      </w:r>
    </w:p>
    <w:p w:rsidR="00E135B8" w:rsidRPr="00725D5D" w:rsidRDefault="00E135B8" w:rsidP="00D1536B">
      <w:pPr>
        <w:widowControl w:val="0"/>
        <w:spacing w:after="0" w:line="240" w:lineRule="auto"/>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ab/>
        <w:t xml:space="preserve">a) të gjitha kushteve të marrëveshjes ndërmjet debitorit të llogarisë dhe ceduesit, si edhe çdo pretendimi ose mjeti ligjor që vjen nga transaksioni, prej të cilit rrjedh llogaria ose një transaksion tjetër që ka lidhje me të; </w:t>
      </w:r>
    </w:p>
    <w:p w:rsidR="00E135B8" w:rsidRPr="00725D5D" w:rsidRDefault="00E135B8" w:rsidP="00D1536B">
      <w:pPr>
        <w:widowControl w:val="0"/>
        <w:spacing w:after="0" w:line="240" w:lineRule="auto"/>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ab/>
        <w:t>b) të gjitha pretendimeve ose mjeteve ligjore të debitorit të llogarisë kundër ceduesit, që kanë lindur para se debitori i llogarisë të ketë marrë njoftim me shkrim për cedimin, njoftim që është nënshkruar nga ceduesi ose cesionari.</w:t>
      </w:r>
    </w:p>
    <w:p w:rsidR="00E135B8" w:rsidRPr="00725D5D" w:rsidRDefault="00E135B8" w:rsidP="00D1536B">
      <w:pPr>
        <w:widowControl w:val="0"/>
        <w:spacing w:after="0" w:line="240" w:lineRule="auto"/>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ab/>
        <w:t>Debitori i llogarisë ka të drejtë të ngrejë pretendime kundër cesionarit vetëm për të zvogëluar detyrimin që rezulton në llogari.</w:t>
      </w:r>
    </w:p>
    <w:p w:rsidR="00E135B8" w:rsidRPr="00725D5D" w:rsidRDefault="00E135B8" w:rsidP="00D1536B">
      <w:pPr>
        <w:widowControl w:val="0"/>
        <w:spacing w:after="0" w:line="240" w:lineRule="auto"/>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ab/>
        <w:t xml:space="preserve">Në qoftë se ceduesi dhe debitori i llogarisë ndryshojnë kushtet e një marrëveshjeje të lidhur midis tyre, ndryshimet duhet të respektohen edhe nga cesionari, në qoftë se ato janë bërë në mirëbesim dhe në përputhje me normat e arsyeshme tregtare. Cesionari fiton të drejtat e ceduesit, të cilat rrjedhin nga kontrata e ndryshuar. Ky paragraf nuk zbatohet kur e drejta, sipas një kontrate të ceduar, është fituar si rezultat i përmbushjes së plotë të detyrimit dhe kur debitori i llogarisë ka marrë njoftim për cedimin. </w:t>
      </w:r>
    </w:p>
    <w:p w:rsidR="00E135B8" w:rsidRPr="00725D5D" w:rsidRDefault="00E135B8" w:rsidP="00D1536B">
      <w:pPr>
        <w:widowControl w:val="0"/>
        <w:spacing w:after="0" w:line="240" w:lineRule="auto"/>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ab/>
        <w:t>Debitori i llogarisë mund ta përmbushë detyrimin duke paguar ceduesin jo më vonë nga data e marrjes së njoftimit, i cili tregon se shuma e kërkuar, ose që do të kërkohet, është ceduar dhe se pagesa duhet t’i bëhet cesionarit. Pas marrjes së njoftimit, debitori i llogarisë mund të çlirohet nga detyrimi në rast se paguan cesionarin, por jo kur paguan ceduesin. Lajmërimi është i pavlefshëm në rast se nuk përshkruan në mënyrë të arsyeshme llogarinë e ceduar.</w:t>
      </w:r>
    </w:p>
    <w:p w:rsidR="00E135B8" w:rsidRPr="00725D5D" w:rsidRDefault="00E135B8" w:rsidP="00D1536B">
      <w:pPr>
        <w:widowControl w:val="0"/>
        <w:spacing w:after="0" w:line="240" w:lineRule="auto"/>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ab/>
        <w:t xml:space="preserve">Me kërkesë të debitorit të llogarisë, cesionari, brenda një kohe të arsyeshme, duhet të provojë se cedimi është kryer. Në rast se cesionari nuk vepron në përputhje me këtë kërkesë, debitori i llogarisë çlirohet nga detyrimi në rast se paguan ceduesin, edhe sikur të ketë marrë njoftim. </w:t>
      </w:r>
    </w:p>
    <w:p w:rsidR="00E135B8" w:rsidRPr="00725D5D" w:rsidRDefault="00E135B8" w:rsidP="00D1536B">
      <w:pPr>
        <w:widowControl w:val="0"/>
        <w:spacing w:after="0" w:line="240" w:lineRule="auto"/>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ab/>
        <w:t>Debitori i llogarisë, që ka marrë lajmërim për cedimin e llogarisë, ka të drejtë të marrë nga cesionari një shënim, me anë të të cilit bëhet e ditur se debitori i llogarisë çlirohet nga çdo detyrim i mëtejshëm ndaj cesionarit, në qoftë se nuk ka mbetur pjesë e detyrimit e papaguar dhe cesionari nuk ka detyrim të japë kredi, të marrë përsipër një detyrim të ri, ose të paguajë në ndonjë mënyrë tjetër.</w:t>
      </w:r>
    </w:p>
    <w:p w:rsidR="00E135B8" w:rsidRPr="00725D5D" w:rsidRDefault="00E135B8" w:rsidP="00D1536B">
      <w:pPr>
        <w:widowControl w:val="0"/>
        <w:spacing w:after="0" w:line="240" w:lineRule="auto"/>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ab/>
        <w:t>Çlirimi nga detyrimi, duhet të bëhet brenda një periudhe të arsyeshme, por jo më vonë se 3 ditë pune pasi ceduesi të ketë marrë kërkesën nga debitori i llogarisë. Rregulli i parashikuar në  këtë paragraf nuk zbatohet për shitjen e llogarisë.”.</w:t>
      </w:r>
    </w:p>
    <w:p w:rsidR="00E135B8" w:rsidRPr="00725D5D" w:rsidRDefault="00E135B8" w:rsidP="002634A0">
      <w:pPr>
        <w:pStyle w:val="Hapesira7"/>
        <w:rPr>
          <w:spacing w:val="-4"/>
          <w:lang w:val="sq-AL"/>
        </w:rPr>
      </w:pPr>
    </w:p>
    <w:p w:rsidR="00E135B8" w:rsidRPr="00725D5D" w:rsidRDefault="00E135B8" w:rsidP="00D1536B">
      <w:pPr>
        <w:widowControl w:val="0"/>
        <w:spacing w:after="0" w:line="240" w:lineRule="auto"/>
        <w:jc w:val="center"/>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Neni 12</w:t>
      </w:r>
    </w:p>
    <w:p w:rsidR="00E135B8" w:rsidRPr="00725D5D" w:rsidRDefault="00E135B8" w:rsidP="002634A0">
      <w:pPr>
        <w:pStyle w:val="Hapesira7"/>
        <w:rPr>
          <w:spacing w:val="-4"/>
          <w:lang w:val="sq-AL"/>
        </w:rPr>
      </w:pPr>
    </w:p>
    <w:p w:rsidR="00E135B8" w:rsidRPr="00725D5D" w:rsidRDefault="00E135B8" w:rsidP="00D1536B">
      <w:pPr>
        <w:widowControl w:val="0"/>
        <w:spacing w:after="0" w:line="240" w:lineRule="auto"/>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ab/>
        <w:t>Neni 30 ndryshohet si më poshtë:</w:t>
      </w:r>
    </w:p>
    <w:p w:rsidR="00E135B8" w:rsidRPr="00725D5D" w:rsidRDefault="00E135B8" w:rsidP="002634A0">
      <w:pPr>
        <w:pStyle w:val="Hapesira7"/>
        <w:rPr>
          <w:spacing w:val="-4"/>
          <w:lang w:val="sq-AL"/>
        </w:rPr>
      </w:pPr>
    </w:p>
    <w:p w:rsidR="00E135B8" w:rsidRPr="00725D5D" w:rsidRDefault="00E135B8" w:rsidP="00D1536B">
      <w:pPr>
        <w:widowControl w:val="0"/>
        <w:spacing w:after="0" w:line="240" w:lineRule="auto"/>
        <w:jc w:val="center"/>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“Neni 30</w:t>
      </w:r>
    </w:p>
    <w:p w:rsidR="00E135B8" w:rsidRPr="00725D5D" w:rsidRDefault="00E135B8" w:rsidP="002634A0">
      <w:pPr>
        <w:pStyle w:val="Hapesira7"/>
        <w:rPr>
          <w:spacing w:val="-4"/>
          <w:lang w:val="sq-AL"/>
        </w:rPr>
      </w:pPr>
    </w:p>
    <w:p w:rsidR="00E135B8" w:rsidRPr="00725D5D" w:rsidRDefault="00E135B8" w:rsidP="00D1536B">
      <w:pPr>
        <w:widowControl w:val="0"/>
        <w:spacing w:after="0" w:line="240" w:lineRule="auto"/>
        <w:jc w:val="center"/>
        <w:rPr>
          <w:rFonts w:ascii="Garamond" w:eastAsia="Times New Roman" w:hAnsi="Garamond"/>
          <w:b/>
          <w:spacing w:val="-4"/>
          <w:sz w:val="24"/>
          <w:szCs w:val="24"/>
          <w:lang w:val="sq-AL"/>
        </w:rPr>
      </w:pPr>
      <w:r w:rsidRPr="00725D5D">
        <w:rPr>
          <w:rFonts w:ascii="Garamond" w:eastAsia="Times New Roman" w:hAnsi="Garamond"/>
          <w:b/>
          <w:spacing w:val="-4"/>
          <w:sz w:val="24"/>
          <w:szCs w:val="24"/>
          <w:lang w:val="sq-AL"/>
        </w:rPr>
        <w:t>Arkëtimi i llogarive dhe instrumenteve nga barrëmarrësi</w:t>
      </w:r>
    </w:p>
    <w:p w:rsidR="00E135B8" w:rsidRPr="00725D5D" w:rsidRDefault="00E135B8" w:rsidP="002634A0">
      <w:pPr>
        <w:pStyle w:val="Hapesira7"/>
        <w:rPr>
          <w:spacing w:val="-4"/>
          <w:lang w:val="sq-AL"/>
        </w:rPr>
      </w:pPr>
    </w:p>
    <w:p w:rsidR="00E135B8" w:rsidRPr="00725D5D" w:rsidRDefault="00E135B8" w:rsidP="00D1536B">
      <w:pPr>
        <w:pStyle w:val="Default"/>
        <w:widowControl w:val="0"/>
        <w:ind w:firstLine="284"/>
        <w:jc w:val="both"/>
        <w:rPr>
          <w:rFonts w:ascii="Garamond" w:eastAsia="Times New Roman" w:hAnsi="Garamond"/>
          <w:color w:val="auto"/>
          <w:spacing w:val="-4"/>
          <w:lang w:val="sq-AL"/>
        </w:rPr>
      </w:pPr>
      <w:r w:rsidRPr="00725D5D">
        <w:rPr>
          <w:rFonts w:ascii="Garamond" w:hAnsi="Garamond"/>
          <w:color w:val="auto"/>
          <w:spacing w:val="-4"/>
          <w:lang w:val="sq-AL"/>
        </w:rPr>
        <w:tab/>
        <w:t>Kur kolaterali është llogari, instrument ose titull, barrëmarrësi ka të drejtë të njoftojë debitorin e llogarisë ose personin që ka detyrime nga instrumenti ose titulli që t’i paguajë barrëmarrësit shumën e llogarisë, të instrumentit ose titullit dhe pasi të ketë zbritur shpenzimet e arsyeshme të bëra për arkëtimin, t’i përdorë paratë e arkëtuara për përmbushjen e detyrimit të siguruar nëpërmjet barrës siguruese.”.</w:t>
      </w:r>
    </w:p>
    <w:p w:rsidR="00E135B8" w:rsidRPr="00725D5D" w:rsidRDefault="00E135B8" w:rsidP="002634A0">
      <w:pPr>
        <w:pStyle w:val="Hapesira7"/>
        <w:rPr>
          <w:spacing w:val="-4"/>
          <w:lang w:val="sq-AL"/>
        </w:rPr>
      </w:pPr>
    </w:p>
    <w:p w:rsidR="00E135B8" w:rsidRPr="00725D5D" w:rsidRDefault="00E135B8" w:rsidP="00D1536B">
      <w:pPr>
        <w:widowControl w:val="0"/>
        <w:spacing w:after="0" w:line="240" w:lineRule="auto"/>
        <w:jc w:val="center"/>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Neni 13</w:t>
      </w:r>
    </w:p>
    <w:p w:rsidR="00E135B8" w:rsidRPr="00725D5D" w:rsidRDefault="00E135B8" w:rsidP="002634A0">
      <w:pPr>
        <w:pStyle w:val="Hapesira7"/>
        <w:rPr>
          <w:spacing w:val="-4"/>
          <w:lang w:val="sq-AL"/>
        </w:rPr>
      </w:pPr>
    </w:p>
    <w:p w:rsidR="00E135B8" w:rsidRPr="00725D5D" w:rsidRDefault="00E135B8" w:rsidP="00D1536B">
      <w:pPr>
        <w:widowControl w:val="0"/>
        <w:spacing w:after="0" w:line="240" w:lineRule="auto"/>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ab/>
        <w:t xml:space="preserve">Në nenin 41 bëhen këto ndryshime </w:t>
      </w:r>
    </w:p>
    <w:p w:rsidR="00E135B8" w:rsidRPr="00725D5D" w:rsidRDefault="00E135B8" w:rsidP="00D1536B">
      <w:pPr>
        <w:widowControl w:val="0"/>
        <w:spacing w:after="0" w:line="240" w:lineRule="auto"/>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ab/>
        <w:t>Shkronjat “a” dhe “b” ndryshohen si më poshtë:</w:t>
      </w:r>
    </w:p>
    <w:p w:rsidR="00E135B8" w:rsidRPr="00725D5D" w:rsidRDefault="00E135B8" w:rsidP="00D1536B">
      <w:pPr>
        <w:widowControl w:val="0"/>
        <w:spacing w:after="0" w:line="240" w:lineRule="auto"/>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ab/>
        <w:t>“a) Vlefshmëria, kompletimi dhe preferimi i barrës siguruese rregullohen nga ligji i vendit ku ndodhet barrëdhënësi në çastin që jepet barra, në rast se kolaterali i kësaj barre është:</w:t>
      </w:r>
    </w:p>
    <w:p w:rsidR="00E135B8" w:rsidRPr="00725D5D" w:rsidRDefault="00E135B8" w:rsidP="00D1536B">
      <w:pPr>
        <w:pStyle w:val="ListParagraph"/>
        <w:widowControl w:val="0"/>
        <w:spacing w:after="0" w:line="240" w:lineRule="auto"/>
        <w:ind w:left="0" w:firstLine="284"/>
        <w:jc w:val="both"/>
        <w:rPr>
          <w:rFonts w:ascii="Garamond" w:hAnsi="Garamond"/>
          <w:spacing w:val="-4"/>
          <w:sz w:val="24"/>
          <w:szCs w:val="24"/>
          <w:lang w:val="sq-AL"/>
        </w:rPr>
      </w:pPr>
      <w:r w:rsidRPr="00725D5D">
        <w:rPr>
          <w:rFonts w:ascii="Garamond" w:hAnsi="Garamond"/>
          <w:spacing w:val="-4"/>
          <w:sz w:val="24"/>
          <w:szCs w:val="24"/>
          <w:lang w:val="sq-AL"/>
        </w:rPr>
        <w:tab/>
        <w:t>i) llogari, instrument ose para dhe është kompletuar me regjistrim;</w:t>
      </w:r>
    </w:p>
    <w:p w:rsidR="00E135B8" w:rsidRPr="00725D5D" w:rsidRDefault="00E135B8" w:rsidP="00D1536B">
      <w:pPr>
        <w:pStyle w:val="ListParagraph"/>
        <w:widowControl w:val="0"/>
        <w:spacing w:after="0" w:line="240" w:lineRule="auto"/>
        <w:ind w:left="0" w:firstLine="284"/>
        <w:jc w:val="both"/>
        <w:rPr>
          <w:rFonts w:ascii="Garamond" w:hAnsi="Garamond"/>
          <w:spacing w:val="-4"/>
          <w:sz w:val="24"/>
          <w:szCs w:val="24"/>
          <w:lang w:val="sq-AL"/>
        </w:rPr>
      </w:pPr>
      <w:r w:rsidRPr="00725D5D">
        <w:rPr>
          <w:rFonts w:ascii="Garamond" w:hAnsi="Garamond"/>
          <w:spacing w:val="-4"/>
          <w:sz w:val="24"/>
          <w:szCs w:val="24"/>
          <w:lang w:val="sq-AL"/>
        </w:rPr>
        <w:tab/>
        <w:t>ii) automjet që nuk është mall konsumi, aeroplan ose vagon treni që nuk është inventar;</w:t>
      </w:r>
    </w:p>
    <w:p w:rsidR="00E135B8" w:rsidRPr="00725D5D" w:rsidRDefault="00E135B8" w:rsidP="00D1536B">
      <w:pPr>
        <w:widowControl w:val="0"/>
        <w:spacing w:after="0" w:line="240" w:lineRule="auto"/>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ab/>
        <w:t xml:space="preserve">Vendndodhja e barrëdhënësit, është vendi kryesor ku ai ushtron veprimtari tregtare ose vendbanimi i tij, në qoftë se nuk zhvillon veprimtari tregtare. </w:t>
      </w:r>
      <w:r w:rsidRPr="00725D5D">
        <w:rPr>
          <w:rFonts w:ascii="Garamond" w:eastAsia="Times New Roman" w:hAnsi="Garamond"/>
          <w:spacing w:val="-4"/>
          <w:sz w:val="24"/>
          <w:szCs w:val="24"/>
          <w:lang w:val="sq-AL"/>
        </w:rPr>
        <w:tab/>
        <w:t>Vendndodhja e personit juridik është vendi i selisë së tij.</w:t>
      </w:r>
    </w:p>
    <w:p w:rsidR="00E135B8" w:rsidRPr="00725D5D" w:rsidRDefault="00E135B8" w:rsidP="00D1536B">
      <w:pPr>
        <w:widowControl w:val="0"/>
        <w:spacing w:after="0" w:line="240" w:lineRule="auto"/>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ab/>
        <w:t>b) Vlefshmëria, kompletimi dhe preferimi i barrës siguruese rregullohen nga ligji i vendit në të cilin ndodhet kolaterali në çastin e dhënies së barrës, në rast se kolaterali i kësaj barre është:</w:t>
      </w:r>
    </w:p>
    <w:p w:rsidR="00E135B8" w:rsidRPr="00725D5D" w:rsidRDefault="00E135B8" w:rsidP="00D1536B">
      <w:pPr>
        <w:pStyle w:val="ListParagraph"/>
        <w:widowControl w:val="0"/>
        <w:spacing w:after="0" w:line="240" w:lineRule="auto"/>
        <w:ind w:left="0" w:firstLine="284"/>
        <w:jc w:val="both"/>
        <w:rPr>
          <w:rFonts w:ascii="Garamond" w:hAnsi="Garamond"/>
          <w:spacing w:val="-4"/>
          <w:sz w:val="24"/>
          <w:szCs w:val="24"/>
          <w:lang w:val="sq-AL"/>
        </w:rPr>
      </w:pPr>
      <w:r w:rsidRPr="00725D5D">
        <w:rPr>
          <w:rFonts w:ascii="Garamond" w:hAnsi="Garamond"/>
          <w:spacing w:val="-4"/>
          <w:sz w:val="24"/>
          <w:szCs w:val="24"/>
          <w:lang w:val="sq-AL"/>
        </w:rPr>
        <w:tab/>
        <w:t>i) një automjet që është mall konsumi;</w:t>
      </w:r>
    </w:p>
    <w:p w:rsidR="00E135B8" w:rsidRPr="00725D5D" w:rsidRDefault="00E135B8" w:rsidP="00D1536B">
      <w:pPr>
        <w:pStyle w:val="ListParagraph"/>
        <w:widowControl w:val="0"/>
        <w:spacing w:after="0" w:line="240" w:lineRule="auto"/>
        <w:ind w:left="0" w:firstLine="284"/>
        <w:jc w:val="both"/>
        <w:rPr>
          <w:rFonts w:ascii="Garamond" w:hAnsi="Garamond"/>
          <w:spacing w:val="-4"/>
          <w:sz w:val="24"/>
          <w:szCs w:val="24"/>
          <w:lang w:val="sq-AL"/>
        </w:rPr>
      </w:pPr>
      <w:r w:rsidRPr="00725D5D">
        <w:rPr>
          <w:rFonts w:ascii="Garamond" w:hAnsi="Garamond"/>
          <w:spacing w:val="-4"/>
          <w:sz w:val="24"/>
          <w:szCs w:val="24"/>
          <w:lang w:val="sq-AL"/>
        </w:rPr>
        <w:tab/>
        <w:t xml:space="preserve">ii) një mall që nuk përmendet në shkronjën “a” të këtij neni; </w:t>
      </w:r>
    </w:p>
    <w:p w:rsidR="00E135B8" w:rsidRPr="00725D5D" w:rsidRDefault="00E135B8" w:rsidP="00D1536B">
      <w:pPr>
        <w:pStyle w:val="ListParagraph"/>
        <w:widowControl w:val="0"/>
        <w:spacing w:after="0" w:line="240" w:lineRule="auto"/>
        <w:ind w:left="0" w:firstLine="284"/>
        <w:jc w:val="both"/>
        <w:rPr>
          <w:rFonts w:ascii="Garamond" w:hAnsi="Garamond"/>
          <w:spacing w:val="-4"/>
          <w:sz w:val="24"/>
          <w:szCs w:val="24"/>
          <w:lang w:val="sq-AL"/>
        </w:rPr>
      </w:pPr>
      <w:r w:rsidRPr="00725D5D">
        <w:rPr>
          <w:rFonts w:ascii="Garamond" w:hAnsi="Garamond"/>
          <w:spacing w:val="-4"/>
          <w:sz w:val="24"/>
          <w:szCs w:val="24"/>
          <w:lang w:val="sq-AL"/>
        </w:rPr>
        <w:tab/>
        <w:t>iii) një instrument ose para, kur këto janë në posedim të barrëmarrësit.”.</w:t>
      </w:r>
    </w:p>
    <w:p w:rsidR="00E135B8" w:rsidRPr="00725D5D" w:rsidRDefault="00E135B8" w:rsidP="002634A0">
      <w:pPr>
        <w:pStyle w:val="Hapesira7"/>
        <w:rPr>
          <w:spacing w:val="-4"/>
          <w:lang w:val="sq-AL"/>
        </w:rPr>
      </w:pPr>
    </w:p>
    <w:p w:rsidR="00E135B8" w:rsidRPr="00725D5D" w:rsidRDefault="00E135B8" w:rsidP="00D1536B">
      <w:pPr>
        <w:widowControl w:val="0"/>
        <w:spacing w:after="0" w:line="240" w:lineRule="auto"/>
        <w:jc w:val="center"/>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Neni 14</w:t>
      </w:r>
    </w:p>
    <w:p w:rsidR="00E135B8" w:rsidRPr="00725D5D" w:rsidRDefault="00E135B8" w:rsidP="002634A0">
      <w:pPr>
        <w:pStyle w:val="Hapesira7"/>
        <w:rPr>
          <w:spacing w:val="-4"/>
          <w:lang w:val="sq-AL"/>
        </w:rPr>
      </w:pPr>
    </w:p>
    <w:p w:rsidR="00E135B8" w:rsidRPr="00725D5D" w:rsidRDefault="00E135B8" w:rsidP="00D1536B">
      <w:pPr>
        <w:widowControl w:val="0"/>
        <w:spacing w:after="0" w:line="240" w:lineRule="auto"/>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ab/>
        <w:t xml:space="preserve">Termat “Ministria e Ekonomisë, Tregtisë dhe Energjetikës” dhe “Ministri i Ekonomisë, Tregtisë dhe Energjetikës” zëvendësohen respektivisht me termat “ministria përgjegjëse për ekonominë” dhe “ministri përgjegjës për ekonominë” </w:t>
      </w:r>
    </w:p>
    <w:p w:rsidR="00E135B8" w:rsidRPr="00725D5D" w:rsidRDefault="00E135B8" w:rsidP="002634A0">
      <w:pPr>
        <w:pStyle w:val="Hapesira7"/>
        <w:rPr>
          <w:spacing w:val="-4"/>
          <w:lang w:val="sq-AL"/>
        </w:rPr>
      </w:pPr>
    </w:p>
    <w:p w:rsidR="00C777B5" w:rsidRDefault="00C777B5" w:rsidP="00D1536B">
      <w:pPr>
        <w:widowControl w:val="0"/>
        <w:spacing w:after="0" w:line="240" w:lineRule="auto"/>
        <w:jc w:val="center"/>
        <w:rPr>
          <w:rFonts w:ascii="Garamond" w:eastAsia="Times New Roman" w:hAnsi="Garamond"/>
          <w:spacing w:val="-4"/>
          <w:sz w:val="24"/>
          <w:szCs w:val="24"/>
          <w:lang w:val="sq-AL"/>
        </w:rPr>
      </w:pPr>
    </w:p>
    <w:p w:rsidR="00C777B5" w:rsidRDefault="00C777B5" w:rsidP="00D1536B">
      <w:pPr>
        <w:widowControl w:val="0"/>
        <w:spacing w:after="0" w:line="240" w:lineRule="auto"/>
        <w:jc w:val="center"/>
        <w:rPr>
          <w:rFonts w:ascii="Garamond" w:eastAsia="Times New Roman" w:hAnsi="Garamond"/>
          <w:spacing w:val="-4"/>
          <w:sz w:val="24"/>
          <w:szCs w:val="24"/>
          <w:lang w:val="sq-AL"/>
        </w:rPr>
      </w:pPr>
    </w:p>
    <w:p w:rsidR="00E135B8" w:rsidRPr="00725D5D" w:rsidRDefault="00E135B8" w:rsidP="00D1536B">
      <w:pPr>
        <w:widowControl w:val="0"/>
        <w:spacing w:after="0" w:line="240" w:lineRule="auto"/>
        <w:jc w:val="center"/>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Neni 15</w:t>
      </w:r>
    </w:p>
    <w:p w:rsidR="00E135B8" w:rsidRPr="00725D5D" w:rsidRDefault="00E135B8" w:rsidP="002634A0">
      <w:pPr>
        <w:pStyle w:val="Hapesira7"/>
        <w:rPr>
          <w:spacing w:val="-4"/>
          <w:lang w:val="sq-AL"/>
        </w:rPr>
      </w:pPr>
    </w:p>
    <w:p w:rsidR="00E135B8" w:rsidRPr="00725D5D" w:rsidRDefault="00E135B8" w:rsidP="00D1536B">
      <w:pPr>
        <w:widowControl w:val="0"/>
        <w:spacing w:after="0" w:line="240" w:lineRule="auto"/>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ab/>
        <w:t>Ky ligj hyn në fuqi 15 ditë pas botimit në Fletoren Zyrtare.</w:t>
      </w:r>
    </w:p>
    <w:p w:rsidR="00E135B8" w:rsidRPr="00725D5D" w:rsidRDefault="00E135B8" w:rsidP="002634A0">
      <w:pPr>
        <w:pStyle w:val="Hapesira7"/>
        <w:rPr>
          <w:spacing w:val="-4"/>
          <w:lang w:val="sq-AL"/>
        </w:rPr>
      </w:pPr>
    </w:p>
    <w:p w:rsidR="00E135B8" w:rsidRPr="00725D5D" w:rsidRDefault="00E135B8" w:rsidP="00D1536B">
      <w:pPr>
        <w:widowControl w:val="0"/>
        <w:spacing w:after="0" w:line="240" w:lineRule="auto"/>
        <w:rPr>
          <w:rFonts w:ascii="Garamond" w:eastAsia="Times New Roman" w:hAnsi="Garamond"/>
          <w:spacing w:val="-4"/>
          <w:sz w:val="24"/>
          <w:szCs w:val="24"/>
          <w:lang w:val="sq-AL"/>
        </w:rPr>
      </w:pPr>
      <w:r w:rsidRPr="00725D5D">
        <w:rPr>
          <w:rFonts w:ascii="Garamond" w:eastAsia="Times New Roman" w:hAnsi="Garamond"/>
          <w:spacing w:val="-4"/>
          <w:sz w:val="24"/>
          <w:szCs w:val="24"/>
          <w:lang w:val="sq-AL"/>
        </w:rPr>
        <w:t>Miratuar në datën 20.10.2016</w:t>
      </w:r>
    </w:p>
    <w:p w:rsidR="007350ED" w:rsidRPr="00725D5D" w:rsidRDefault="007350ED" w:rsidP="002634A0">
      <w:pPr>
        <w:pStyle w:val="Hapesira7"/>
        <w:rPr>
          <w:spacing w:val="-4"/>
          <w:lang w:val="sq-AL" w:eastAsia="en-GB"/>
        </w:rPr>
      </w:pPr>
    </w:p>
    <w:p w:rsidR="00D1536B" w:rsidRPr="00725D5D" w:rsidRDefault="00D1536B" w:rsidP="00D1536B">
      <w:pPr>
        <w:pStyle w:val="Paragrafi"/>
        <w:ind w:firstLine="0"/>
        <w:rPr>
          <w:b/>
          <w:spacing w:val="-4"/>
          <w:lang w:val="sq-AL"/>
        </w:rPr>
      </w:pPr>
      <w:r w:rsidRPr="00725D5D">
        <w:rPr>
          <w:b/>
          <w:spacing w:val="-4"/>
          <w:lang w:val="sq-AL"/>
        </w:rPr>
        <w:t>Shpallur me dekretin nr. 9781, datë 31.10.2016</w:t>
      </w:r>
      <w:r w:rsidR="00086F8C" w:rsidRPr="00725D5D">
        <w:rPr>
          <w:b/>
          <w:spacing w:val="-4"/>
          <w:lang w:val="sq-AL"/>
        </w:rPr>
        <w:t>,</w:t>
      </w:r>
      <w:r w:rsidRPr="00725D5D">
        <w:rPr>
          <w:b/>
          <w:spacing w:val="-4"/>
          <w:lang w:val="sq-AL"/>
        </w:rPr>
        <w:t xml:space="preserve"> të Presidentit të Republikës së Shqipërisë, Bujar Nishani</w:t>
      </w:r>
    </w:p>
    <w:p w:rsidR="007350ED" w:rsidRPr="00725D5D" w:rsidRDefault="007350ED" w:rsidP="002634A0">
      <w:pPr>
        <w:pStyle w:val="Hapesira7"/>
        <w:rPr>
          <w:spacing w:val="-4"/>
          <w:lang w:val="sq-AL" w:eastAsia="en-GB"/>
        </w:rPr>
      </w:pPr>
    </w:p>
    <w:p w:rsidR="00E135B8" w:rsidRPr="00725D5D" w:rsidRDefault="00E135B8" w:rsidP="00D1536B">
      <w:pPr>
        <w:widowControl w:val="0"/>
        <w:spacing w:after="0" w:line="240" w:lineRule="auto"/>
        <w:jc w:val="center"/>
        <w:rPr>
          <w:rFonts w:ascii="Garamond" w:hAnsi="Garamond"/>
          <w:b/>
          <w:spacing w:val="-4"/>
          <w:sz w:val="24"/>
          <w:szCs w:val="24"/>
          <w:lang w:val="sq-AL"/>
        </w:rPr>
      </w:pPr>
      <w:r w:rsidRPr="00725D5D">
        <w:rPr>
          <w:rFonts w:ascii="Garamond" w:hAnsi="Garamond"/>
          <w:b/>
          <w:spacing w:val="-4"/>
          <w:sz w:val="24"/>
          <w:szCs w:val="24"/>
          <w:lang w:val="sq-AL"/>
        </w:rPr>
        <w:t>LIGJ</w:t>
      </w:r>
    </w:p>
    <w:p w:rsidR="00E135B8" w:rsidRPr="00725D5D" w:rsidRDefault="00E135B8" w:rsidP="00D1536B">
      <w:pPr>
        <w:widowControl w:val="0"/>
        <w:spacing w:after="0" w:line="240" w:lineRule="auto"/>
        <w:jc w:val="center"/>
        <w:rPr>
          <w:rFonts w:ascii="Garamond" w:hAnsi="Garamond"/>
          <w:b/>
          <w:spacing w:val="-4"/>
          <w:sz w:val="24"/>
          <w:szCs w:val="24"/>
          <w:lang w:val="sq-AL"/>
        </w:rPr>
      </w:pPr>
      <w:r w:rsidRPr="00725D5D">
        <w:rPr>
          <w:rFonts w:ascii="Garamond" w:hAnsi="Garamond"/>
          <w:b/>
          <w:spacing w:val="-4"/>
          <w:sz w:val="24"/>
          <w:szCs w:val="24"/>
          <w:lang w:val="sq-AL"/>
        </w:rPr>
        <w:t>Nr. 102/2016</w:t>
      </w:r>
    </w:p>
    <w:p w:rsidR="00E135B8" w:rsidRPr="00725D5D" w:rsidRDefault="00E135B8" w:rsidP="002634A0">
      <w:pPr>
        <w:pStyle w:val="Hapesira7"/>
        <w:rPr>
          <w:spacing w:val="-4"/>
          <w:lang w:val="sq-AL"/>
        </w:rPr>
      </w:pPr>
    </w:p>
    <w:p w:rsidR="00E135B8" w:rsidRPr="00725D5D" w:rsidRDefault="00E135B8" w:rsidP="00D1536B">
      <w:pPr>
        <w:widowControl w:val="0"/>
        <w:spacing w:after="0" w:line="240" w:lineRule="auto"/>
        <w:jc w:val="center"/>
        <w:rPr>
          <w:rFonts w:ascii="Garamond" w:hAnsi="Garamond"/>
          <w:b/>
          <w:spacing w:val="-4"/>
          <w:sz w:val="24"/>
          <w:szCs w:val="24"/>
          <w:lang w:val="sq-AL"/>
        </w:rPr>
      </w:pPr>
      <w:r w:rsidRPr="00725D5D">
        <w:rPr>
          <w:rFonts w:ascii="Garamond" w:hAnsi="Garamond"/>
          <w:b/>
          <w:spacing w:val="-4"/>
          <w:sz w:val="24"/>
          <w:szCs w:val="24"/>
          <w:lang w:val="sq-AL"/>
        </w:rPr>
        <w:t>PËR DISA SHTESA NË LIGJIN NR. 10 142, DATË 15.5.2009, “PËR SIGURIMIN SHOQËROR SUPLEMENTAR TË USHTARAKËVE TË FORCAVE TË ARMATOSURA, TË PUNONJËSVE TË POLICISË SË SHTETIT, TË GARDËS SË REPUBLIKËS, TË SHËRBIMIT INFORMATIV TË SHTETIT,</w:t>
      </w:r>
      <w:r w:rsidR="002634A0" w:rsidRPr="00725D5D">
        <w:rPr>
          <w:rFonts w:ascii="Garamond" w:hAnsi="Garamond"/>
          <w:b/>
          <w:spacing w:val="-4"/>
          <w:sz w:val="24"/>
          <w:szCs w:val="24"/>
          <w:lang w:val="sq-AL"/>
        </w:rPr>
        <w:t xml:space="preserve"> </w:t>
      </w:r>
      <w:r w:rsidRPr="00725D5D">
        <w:rPr>
          <w:rFonts w:ascii="Garamond" w:hAnsi="Garamond"/>
          <w:b/>
          <w:spacing w:val="-4"/>
          <w:sz w:val="24"/>
          <w:szCs w:val="24"/>
          <w:lang w:val="sq-AL"/>
        </w:rPr>
        <w:t>TË POLICISË SË BURGJEVE, TË POLICISË SË MBROJTJES NGA ZJARRI DHE TË SHPËTIMIT E TË PUNONJËSVE TË SHËRBIMIT TË KONTROLLIT TË BRENDSHËM NË REPUBLIKËN E SHQIPËRISË”, TË NDRYSHUAR</w:t>
      </w:r>
    </w:p>
    <w:p w:rsidR="00E135B8" w:rsidRPr="00725D5D" w:rsidRDefault="00E135B8" w:rsidP="002634A0">
      <w:pPr>
        <w:pStyle w:val="Hapesira7"/>
        <w:rPr>
          <w:spacing w:val="-4"/>
          <w:lang w:val="sq-AL"/>
        </w:rPr>
      </w:pPr>
    </w:p>
    <w:p w:rsidR="00E135B8" w:rsidRPr="00725D5D" w:rsidRDefault="00E135B8" w:rsidP="00D1536B">
      <w:pPr>
        <w:widowControl w:val="0"/>
        <w:spacing w:after="0" w:line="240" w:lineRule="auto"/>
        <w:rPr>
          <w:rFonts w:ascii="Garamond" w:hAnsi="Garamond"/>
          <w:color w:val="000000"/>
          <w:spacing w:val="-4"/>
          <w:sz w:val="24"/>
          <w:szCs w:val="24"/>
          <w:lang w:val="sq-AL"/>
        </w:rPr>
      </w:pPr>
      <w:r w:rsidRPr="00725D5D">
        <w:rPr>
          <w:rFonts w:ascii="Garamond" w:hAnsi="Garamond"/>
          <w:color w:val="000000"/>
          <w:spacing w:val="-4"/>
          <w:sz w:val="24"/>
          <w:szCs w:val="24"/>
          <w:lang w:val="sq-AL"/>
        </w:rPr>
        <w:tab/>
        <w:t xml:space="preserve">Në mbështetje të neneve 78 dhe 83, pika 1, të Kushtetutës, me propozimin e Këshillit të Ministrave, </w:t>
      </w:r>
    </w:p>
    <w:p w:rsidR="00E135B8" w:rsidRPr="00725D5D" w:rsidRDefault="00E135B8" w:rsidP="002634A0">
      <w:pPr>
        <w:pStyle w:val="Hapesira7"/>
        <w:rPr>
          <w:spacing w:val="-4"/>
          <w:lang w:val="sq-AL"/>
        </w:rPr>
      </w:pPr>
    </w:p>
    <w:p w:rsidR="00E135B8" w:rsidRPr="00725D5D" w:rsidRDefault="00DC276A" w:rsidP="00D1536B">
      <w:pPr>
        <w:widowControl w:val="0"/>
        <w:spacing w:after="0" w:line="240" w:lineRule="auto"/>
        <w:jc w:val="center"/>
        <w:rPr>
          <w:rFonts w:ascii="Garamond" w:hAnsi="Garamond"/>
          <w:color w:val="000000"/>
          <w:spacing w:val="-4"/>
          <w:sz w:val="24"/>
          <w:szCs w:val="24"/>
          <w:lang w:val="sq-AL"/>
        </w:rPr>
      </w:pPr>
      <w:r w:rsidRPr="00725D5D">
        <w:rPr>
          <w:rFonts w:ascii="Garamond" w:hAnsi="Garamond"/>
          <w:color w:val="000000"/>
          <w:spacing w:val="-4"/>
          <w:sz w:val="24"/>
          <w:szCs w:val="24"/>
          <w:lang w:val="sq-AL"/>
        </w:rPr>
        <w:t>KUVEN</w:t>
      </w:r>
      <w:r w:rsidR="00E135B8" w:rsidRPr="00725D5D">
        <w:rPr>
          <w:rFonts w:ascii="Garamond" w:hAnsi="Garamond"/>
          <w:color w:val="000000"/>
          <w:spacing w:val="-4"/>
          <w:sz w:val="24"/>
          <w:szCs w:val="24"/>
          <w:lang w:val="sq-AL"/>
        </w:rPr>
        <w:t>DI</w:t>
      </w:r>
    </w:p>
    <w:p w:rsidR="00E135B8" w:rsidRPr="00725D5D" w:rsidRDefault="00E135B8" w:rsidP="00D1536B">
      <w:pPr>
        <w:widowControl w:val="0"/>
        <w:spacing w:after="0" w:line="240" w:lineRule="auto"/>
        <w:jc w:val="center"/>
        <w:rPr>
          <w:rFonts w:ascii="Garamond" w:hAnsi="Garamond"/>
          <w:color w:val="000000"/>
          <w:spacing w:val="-4"/>
          <w:sz w:val="24"/>
          <w:szCs w:val="24"/>
          <w:lang w:val="sq-AL"/>
        </w:rPr>
      </w:pPr>
      <w:r w:rsidRPr="00725D5D">
        <w:rPr>
          <w:rFonts w:ascii="Garamond" w:hAnsi="Garamond"/>
          <w:color w:val="000000"/>
          <w:spacing w:val="-4"/>
          <w:sz w:val="24"/>
          <w:szCs w:val="24"/>
          <w:lang w:val="sq-AL"/>
        </w:rPr>
        <w:t>I REPUBLIKËS SË SHQIPËRISË</w:t>
      </w:r>
    </w:p>
    <w:p w:rsidR="00E135B8" w:rsidRPr="00C777B5" w:rsidRDefault="00E135B8" w:rsidP="00D1536B">
      <w:pPr>
        <w:widowControl w:val="0"/>
        <w:spacing w:after="0" w:line="240" w:lineRule="auto"/>
        <w:jc w:val="center"/>
        <w:rPr>
          <w:rFonts w:ascii="Garamond" w:hAnsi="Garamond"/>
          <w:color w:val="000000"/>
          <w:spacing w:val="-4"/>
          <w:sz w:val="14"/>
          <w:szCs w:val="24"/>
          <w:lang w:val="sq-AL"/>
        </w:rPr>
      </w:pPr>
    </w:p>
    <w:p w:rsidR="00E135B8" w:rsidRPr="00725D5D" w:rsidRDefault="00DC276A" w:rsidP="00D1536B">
      <w:pPr>
        <w:widowControl w:val="0"/>
        <w:spacing w:after="0" w:line="240" w:lineRule="auto"/>
        <w:jc w:val="center"/>
        <w:rPr>
          <w:rFonts w:ascii="Garamond" w:hAnsi="Garamond"/>
          <w:spacing w:val="-4"/>
          <w:sz w:val="24"/>
          <w:szCs w:val="24"/>
          <w:lang w:val="sq-AL"/>
        </w:rPr>
      </w:pPr>
      <w:r w:rsidRPr="00725D5D">
        <w:rPr>
          <w:rFonts w:ascii="Garamond" w:hAnsi="Garamond"/>
          <w:spacing w:val="-4"/>
          <w:sz w:val="24"/>
          <w:szCs w:val="24"/>
          <w:lang w:val="sq-AL"/>
        </w:rPr>
        <w:t>VENDOS</w:t>
      </w:r>
      <w:r w:rsidR="00E135B8" w:rsidRPr="00725D5D">
        <w:rPr>
          <w:rFonts w:ascii="Garamond" w:hAnsi="Garamond"/>
          <w:spacing w:val="-4"/>
          <w:sz w:val="24"/>
          <w:szCs w:val="24"/>
          <w:lang w:val="sq-AL"/>
        </w:rPr>
        <w:t>I:</w:t>
      </w:r>
    </w:p>
    <w:p w:rsidR="00E135B8" w:rsidRPr="00C777B5" w:rsidRDefault="00E135B8" w:rsidP="00D1536B">
      <w:pPr>
        <w:widowControl w:val="0"/>
        <w:spacing w:after="0" w:line="240" w:lineRule="auto"/>
        <w:rPr>
          <w:rFonts w:ascii="Garamond" w:hAnsi="Garamond"/>
          <w:b/>
          <w:spacing w:val="-4"/>
          <w:sz w:val="14"/>
          <w:szCs w:val="24"/>
          <w:lang w:val="sq-AL"/>
        </w:rPr>
      </w:pPr>
    </w:p>
    <w:p w:rsidR="00E135B8" w:rsidRPr="00725D5D" w:rsidRDefault="00E135B8" w:rsidP="00D1536B">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ab/>
        <w:t>Në ligjin nr. 10 142, datë 15.5.2009, “Për sigurimin shoqëror suplementar të ushtarakëve të Forcave të Armatosura, të punonjësve të Policisë së Shtetit, të Gardës së Republikës, të Shërbimit Informativ të Shtetit, të Policisë së Burgjeve, të Policisë së Mbrojtjes nga Zjarri dhe të Shpëtimit e të punonjësve të Shërbimit të Kontrollit të Brendshëm në Republikën e Shqipërisë”, të ndryshuar, bëhen këto shtesa:</w:t>
      </w:r>
    </w:p>
    <w:p w:rsidR="00E135B8" w:rsidRPr="00725D5D" w:rsidRDefault="00E135B8" w:rsidP="00DC276A">
      <w:pPr>
        <w:pStyle w:val="Hapesira7"/>
        <w:rPr>
          <w:spacing w:val="-4"/>
          <w:lang w:val="sq-AL"/>
        </w:rPr>
      </w:pPr>
    </w:p>
    <w:p w:rsidR="00E135B8" w:rsidRPr="00725D5D" w:rsidRDefault="00E135B8" w:rsidP="00D1536B">
      <w:pPr>
        <w:widowControl w:val="0"/>
        <w:spacing w:after="0" w:line="240" w:lineRule="auto"/>
        <w:jc w:val="center"/>
        <w:rPr>
          <w:rFonts w:ascii="Garamond" w:hAnsi="Garamond"/>
          <w:spacing w:val="-4"/>
          <w:sz w:val="24"/>
          <w:szCs w:val="24"/>
          <w:lang w:val="sq-AL"/>
        </w:rPr>
      </w:pPr>
      <w:r w:rsidRPr="00725D5D">
        <w:rPr>
          <w:rFonts w:ascii="Garamond" w:hAnsi="Garamond"/>
          <w:spacing w:val="-4"/>
          <w:sz w:val="24"/>
          <w:szCs w:val="24"/>
          <w:lang w:val="sq-AL"/>
        </w:rPr>
        <w:t>Neni 1</w:t>
      </w:r>
    </w:p>
    <w:p w:rsidR="00E135B8" w:rsidRPr="00725D5D" w:rsidRDefault="00E135B8" w:rsidP="00DC276A">
      <w:pPr>
        <w:pStyle w:val="Hapesira7"/>
        <w:rPr>
          <w:spacing w:val="-4"/>
          <w:lang w:val="sq-AL"/>
        </w:rPr>
      </w:pPr>
    </w:p>
    <w:p w:rsidR="00E135B8" w:rsidRPr="00725D5D" w:rsidRDefault="00E135B8" w:rsidP="00D1536B">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ab/>
        <w:t>Në titullin e ligjit, pas fjalëve “të Shërbimit Informativ të Shtetit” shtohen fjalët “të Agjencisë së Inteligjencës dhe Sigurisë së Mbrojtjes”.</w:t>
      </w:r>
    </w:p>
    <w:p w:rsidR="00E135B8" w:rsidRPr="00725D5D" w:rsidRDefault="00E135B8" w:rsidP="00DC276A">
      <w:pPr>
        <w:pStyle w:val="Hapesira7"/>
        <w:rPr>
          <w:spacing w:val="-4"/>
          <w:lang w:val="sq-AL"/>
        </w:rPr>
      </w:pPr>
    </w:p>
    <w:p w:rsidR="00C777B5" w:rsidRDefault="00C777B5" w:rsidP="00D1536B">
      <w:pPr>
        <w:widowControl w:val="0"/>
        <w:spacing w:after="0" w:line="240" w:lineRule="auto"/>
        <w:jc w:val="center"/>
        <w:rPr>
          <w:rFonts w:ascii="Garamond" w:hAnsi="Garamond"/>
          <w:spacing w:val="-4"/>
          <w:sz w:val="24"/>
          <w:szCs w:val="24"/>
          <w:lang w:val="sq-AL"/>
        </w:rPr>
      </w:pPr>
    </w:p>
    <w:p w:rsidR="00E135B8" w:rsidRPr="00725D5D" w:rsidRDefault="00E135B8" w:rsidP="00D1536B">
      <w:pPr>
        <w:widowControl w:val="0"/>
        <w:spacing w:after="0" w:line="240" w:lineRule="auto"/>
        <w:jc w:val="center"/>
        <w:rPr>
          <w:rFonts w:ascii="Garamond" w:hAnsi="Garamond"/>
          <w:spacing w:val="-4"/>
          <w:sz w:val="24"/>
          <w:szCs w:val="24"/>
          <w:lang w:val="sq-AL"/>
        </w:rPr>
      </w:pPr>
      <w:r w:rsidRPr="00725D5D">
        <w:rPr>
          <w:rFonts w:ascii="Garamond" w:hAnsi="Garamond"/>
          <w:spacing w:val="-4"/>
          <w:sz w:val="24"/>
          <w:szCs w:val="24"/>
          <w:lang w:val="sq-AL"/>
        </w:rPr>
        <w:t>Neni 2</w:t>
      </w:r>
    </w:p>
    <w:p w:rsidR="00E135B8" w:rsidRPr="00725D5D" w:rsidRDefault="00E135B8" w:rsidP="00DC276A">
      <w:pPr>
        <w:pStyle w:val="Hapesira7"/>
        <w:rPr>
          <w:spacing w:val="-4"/>
          <w:lang w:val="sq-AL"/>
        </w:rPr>
      </w:pPr>
    </w:p>
    <w:p w:rsidR="00E135B8" w:rsidRPr="00725D5D" w:rsidRDefault="00E135B8" w:rsidP="00D1536B">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ab/>
        <w:t>Në nenin 1 bëhen këto shtesa:</w:t>
      </w:r>
    </w:p>
    <w:p w:rsidR="00E135B8" w:rsidRPr="00725D5D" w:rsidRDefault="00E135B8" w:rsidP="00D1536B">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ab/>
        <w:t>a) Pas fjalëve “të Shërbimit Informativ të Shtetit” shtohen fjalët “të Agjencisë së Inteligjencës dhe Sigurisë së Mbrojtjes”.</w:t>
      </w:r>
    </w:p>
    <w:p w:rsidR="00E135B8" w:rsidRPr="00725D5D" w:rsidRDefault="00E135B8" w:rsidP="00D1536B">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ab/>
        <w:t>b) Pas fjalëve “nr. 9357, datë 17.3.2005, “Për Shërbimin Informativ të Shtetit”” shtohen fjalët “nr. 65/2014, “Për Agjencinë e Inteligjencës dhe Sigurisë së Mbrojtjes””.</w:t>
      </w:r>
    </w:p>
    <w:p w:rsidR="00E135B8" w:rsidRPr="00725D5D" w:rsidRDefault="00E135B8" w:rsidP="00DC276A">
      <w:pPr>
        <w:pStyle w:val="Hapesira7"/>
        <w:rPr>
          <w:spacing w:val="-4"/>
          <w:lang w:val="sq-AL"/>
        </w:rPr>
      </w:pPr>
    </w:p>
    <w:p w:rsidR="00E135B8" w:rsidRPr="00725D5D" w:rsidRDefault="00E135B8" w:rsidP="00D1536B">
      <w:pPr>
        <w:widowControl w:val="0"/>
        <w:spacing w:after="0" w:line="240" w:lineRule="auto"/>
        <w:jc w:val="center"/>
        <w:rPr>
          <w:rFonts w:ascii="Garamond" w:hAnsi="Garamond"/>
          <w:spacing w:val="-4"/>
          <w:sz w:val="24"/>
          <w:szCs w:val="24"/>
          <w:lang w:val="sq-AL"/>
        </w:rPr>
      </w:pPr>
      <w:r w:rsidRPr="00725D5D">
        <w:rPr>
          <w:rFonts w:ascii="Garamond" w:hAnsi="Garamond"/>
          <w:spacing w:val="-4"/>
          <w:sz w:val="24"/>
          <w:szCs w:val="24"/>
          <w:lang w:val="sq-AL"/>
        </w:rPr>
        <w:t>Neni 3</w:t>
      </w:r>
    </w:p>
    <w:p w:rsidR="00E135B8" w:rsidRPr="00725D5D" w:rsidRDefault="00E135B8" w:rsidP="00DC276A">
      <w:pPr>
        <w:pStyle w:val="Hapesira7"/>
        <w:rPr>
          <w:spacing w:val="-4"/>
          <w:lang w:val="sq-AL"/>
        </w:rPr>
      </w:pPr>
    </w:p>
    <w:p w:rsidR="00E135B8" w:rsidRPr="00725D5D" w:rsidRDefault="00E135B8" w:rsidP="00D1536B">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ab/>
        <w:t>Në nenin 2, pas pikës 4 shtohet pika 4/1 me këtë përmbajtje:</w:t>
      </w:r>
    </w:p>
    <w:p w:rsidR="00E135B8" w:rsidRPr="00725D5D" w:rsidRDefault="00E135B8" w:rsidP="00D1536B">
      <w:pPr>
        <w:widowControl w:val="0"/>
        <w:spacing w:after="0" w:line="240" w:lineRule="auto"/>
        <w:rPr>
          <w:rFonts w:ascii="Garamond" w:hAnsi="Garamond"/>
          <w:color w:val="000000"/>
          <w:spacing w:val="-4"/>
          <w:sz w:val="24"/>
          <w:szCs w:val="24"/>
          <w:lang w:val="sq-AL"/>
        </w:rPr>
      </w:pPr>
      <w:r w:rsidRPr="00725D5D">
        <w:rPr>
          <w:rFonts w:ascii="Garamond" w:hAnsi="Garamond"/>
          <w:spacing w:val="-4"/>
          <w:sz w:val="24"/>
          <w:szCs w:val="24"/>
          <w:lang w:val="sq-AL"/>
        </w:rPr>
        <w:tab/>
        <w:t>“4/1</w:t>
      </w:r>
      <w:r w:rsidRPr="00725D5D">
        <w:rPr>
          <w:rFonts w:ascii="Garamond" w:hAnsi="Garamond"/>
          <w:color w:val="000000"/>
          <w:spacing w:val="-4"/>
          <w:sz w:val="24"/>
          <w:szCs w:val="24"/>
          <w:lang w:val="sq-AL"/>
        </w:rPr>
        <w:t>.</w:t>
      </w:r>
      <w:r w:rsidRPr="00725D5D">
        <w:rPr>
          <w:rFonts w:ascii="Garamond" w:hAnsi="Garamond"/>
          <w:color w:val="FF0000"/>
          <w:spacing w:val="-4"/>
          <w:sz w:val="24"/>
          <w:szCs w:val="24"/>
          <w:lang w:val="sq-AL"/>
        </w:rPr>
        <w:t xml:space="preserve"> </w:t>
      </w:r>
      <w:r w:rsidRPr="00725D5D">
        <w:rPr>
          <w:rFonts w:ascii="Garamond" w:hAnsi="Garamond"/>
          <w:color w:val="000000"/>
          <w:spacing w:val="-4"/>
          <w:sz w:val="24"/>
          <w:szCs w:val="24"/>
          <w:lang w:val="sq-AL"/>
        </w:rPr>
        <w:t>Punonjësit e Agjencisë së Inteligjencës dhe Sigurisë së Mbrojtjes, në marrëdhënie pune me këtë agjenci, ata në lirim, me pagesë kalimtare dhe në pension.”.</w:t>
      </w:r>
    </w:p>
    <w:p w:rsidR="00E135B8" w:rsidRPr="00725D5D" w:rsidRDefault="00E135B8" w:rsidP="00DC276A">
      <w:pPr>
        <w:pStyle w:val="Hapesira7"/>
        <w:rPr>
          <w:spacing w:val="-4"/>
          <w:lang w:val="sq-AL"/>
        </w:rPr>
      </w:pPr>
    </w:p>
    <w:p w:rsidR="00E135B8" w:rsidRPr="00725D5D" w:rsidRDefault="00E135B8" w:rsidP="00D1536B">
      <w:pPr>
        <w:widowControl w:val="0"/>
        <w:spacing w:after="0" w:line="240" w:lineRule="auto"/>
        <w:jc w:val="center"/>
        <w:rPr>
          <w:rFonts w:ascii="Garamond" w:hAnsi="Garamond"/>
          <w:spacing w:val="-4"/>
          <w:sz w:val="24"/>
          <w:szCs w:val="24"/>
          <w:lang w:val="sq-AL"/>
        </w:rPr>
      </w:pPr>
      <w:r w:rsidRPr="00725D5D">
        <w:rPr>
          <w:rFonts w:ascii="Garamond" w:hAnsi="Garamond"/>
          <w:spacing w:val="-4"/>
          <w:sz w:val="24"/>
          <w:szCs w:val="24"/>
          <w:lang w:val="sq-AL"/>
        </w:rPr>
        <w:t>Neni 4</w:t>
      </w:r>
    </w:p>
    <w:p w:rsidR="00E135B8" w:rsidRPr="00725D5D" w:rsidRDefault="00E135B8" w:rsidP="00DC276A">
      <w:pPr>
        <w:pStyle w:val="Hapesira7"/>
        <w:rPr>
          <w:spacing w:val="-4"/>
          <w:lang w:val="sq-AL"/>
        </w:rPr>
      </w:pPr>
    </w:p>
    <w:p w:rsidR="00E135B8" w:rsidRPr="00725D5D" w:rsidRDefault="00E135B8" w:rsidP="00D1536B">
      <w:pPr>
        <w:widowControl w:val="0"/>
        <w:spacing w:after="0" w:line="240" w:lineRule="auto"/>
        <w:rPr>
          <w:rFonts w:ascii="Garamond" w:hAnsi="Garamond"/>
          <w:spacing w:val="-4"/>
          <w:sz w:val="24"/>
          <w:szCs w:val="24"/>
          <w:lang w:val="sq-AL"/>
        </w:rPr>
      </w:pPr>
      <w:r w:rsidRPr="00725D5D">
        <w:rPr>
          <w:rFonts w:ascii="Garamond" w:hAnsi="Garamond"/>
          <w:b/>
          <w:spacing w:val="-4"/>
          <w:sz w:val="24"/>
          <w:szCs w:val="24"/>
          <w:lang w:val="sq-AL"/>
        </w:rPr>
        <w:tab/>
      </w:r>
      <w:r w:rsidRPr="00725D5D">
        <w:rPr>
          <w:rFonts w:ascii="Garamond" w:hAnsi="Garamond"/>
          <w:spacing w:val="-4"/>
          <w:sz w:val="24"/>
          <w:szCs w:val="24"/>
          <w:lang w:val="sq-AL"/>
        </w:rPr>
        <w:t>Në nenin 3, pika 1, pas fjalëve “nr. 9357, datë 17.3.2005, “Për Shërbimin Informativ të Shtetit”” shtohen fjalët “nr. 65/2014, “Për Agjencinë e Inteligjencës dhe Sigurisë së Mbrojtjes””.</w:t>
      </w:r>
    </w:p>
    <w:p w:rsidR="00E135B8" w:rsidRPr="00725D5D" w:rsidRDefault="00E135B8" w:rsidP="00DC276A">
      <w:pPr>
        <w:pStyle w:val="Hapesira7"/>
        <w:rPr>
          <w:spacing w:val="-4"/>
          <w:lang w:val="sq-AL"/>
        </w:rPr>
      </w:pPr>
    </w:p>
    <w:p w:rsidR="00E135B8" w:rsidRPr="00725D5D" w:rsidRDefault="00E135B8" w:rsidP="00D1536B">
      <w:pPr>
        <w:widowControl w:val="0"/>
        <w:spacing w:after="0" w:line="240" w:lineRule="auto"/>
        <w:jc w:val="center"/>
        <w:rPr>
          <w:rFonts w:ascii="Garamond" w:hAnsi="Garamond"/>
          <w:spacing w:val="-4"/>
          <w:sz w:val="24"/>
          <w:szCs w:val="24"/>
          <w:lang w:val="sq-AL"/>
        </w:rPr>
      </w:pPr>
      <w:r w:rsidRPr="00725D5D">
        <w:rPr>
          <w:rFonts w:ascii="Garamond" w:hAnsi="Garamond"/>
          <w:spacing w:val="-4"/>
          <w:sz w:val="24"/>
          <w:szCs w:val="24"/>
          <w:lang w:val="sq-AL"/>
        </w:rPr>
        <w:t>Neni 5</w:t>
      </w:r>
    </w:p>
    <w:p w:rsidR="00E135B8" w:rsidRPr="00725D5D" w:rsidRDefault="00E135B8" w:rsidP="00DC276A">
      <w:pPr>
        <w:pStyle w:val="Hapesira7"/>
        <w:rPr>
          <w:spacing w:val="-4"/>
          <w:lang w:val="sq-AL"/>
        </w:rPr>
      </w:pPr>
    </w:p>
    <w:p w:rsidR="00E135B8" w:rsidRPr="00725D5D" w:rsidRDefault="00E135B8" w:rsidP="00D1536B">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ab/>
        <w:t>Në nenin 8, pas fjalëve “i Shërbimit Informativ të Shtetit” shtohen fjalët “i Agjencisë së Inteligjencës dhe Sigurisë së Mbrojtjes”.</w:t>
      </w:r>
    </w:p>
    <w:p w:rsidR="00E135B8" w:rsidRPr="00C777B5" w:rsidRDefault="00E135B8" w:rsidP="00D1536B">
      <w:pPr>
        <w:widowControl w:val="0"/>
        <w:spacing w:after="0" w:line="240" w:lineRule="auto"/>
        <w:rPr>
          <w:rFonts w:ascii="Garamond" w:hAnsi="Garamond"/>
          <w:spacing w:val="-4"/>
          <w:sz w:val="14"/>
          <w:szCs w:val="24"/>
          <w:lang w:val="sq-AL"/>
        </w:rPr>
      </w:pPr>
    </w:p>
    <w:p w:rsidR="00E135B8" w:rsidRPr="00725D5D" w:rsidRDefault="00E135B8" w:rsidP="00D1536B">
      <w:pPr>
        <w:widowControl w:val="0"/>
        <w:spacing w:after="0" w:line="240" w:lineRule="auto"/>
        <w:jc w:val="center"/>
        <w:rPr>
          <w:rFonts w:ascii="Garamond" w:hAnsi="Garamond"/>
          <w:spacing w:val="-4"/>
          <w:sz w:val="24"/>
          <w:szCs w:val="24"/>
          <w:lang w:val="sq-AL"/>
        </w:rPr>
      </w:pPr>
      <w:r w:rsidRPr="00725D5D">
        <w:rPr>
          <w:rFonts w:ascii="Garamond" w:hAnsi="Garamond"/>
          <w:spacing w:val="-4"/>
          <w:sz w:val="24"/>
          <w:szCs w:val="24"/>
          <w:lang w:val="sq-AL"/>
        </w:rPr>
        <w:t>Neni 6</w:t>
      </w:r>
    </w:p>
    <w:p w:rsidR="00E135B8" w:rsidRPr="00C777B5" w:rsidRDefault="00E135B8" w:rsidP="00D1536B">
      <w:pPr>
        <w:widowControl w:val="0"/>
        <w:spacing w:after="0" w:line="240" w:lineRule="auto"/>
        <w:rPr>
          <w:rFonts w:ascii="Garamond" w:hAnsi="Garamond"/>
          <w:spacing w:val="-4"/>
          <w:sz w:val="14"/>
          <w:szCs w:val="24"/>
          <w:lang w:val="sq-AL"/>
        </w:rPr>
      </w:pPr>
    </w:p>
    <w:p w:rsidR="00E135B8" w:rsidRPr="00725D5D" w:rsidRDefault="00E135B8" w:rsidP="00D1536B">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ab/>
        <w:t>Në nenet 10, 11, 12, pika 1, 13, 15, 17 e 21, pas fjalëve “i/të SHISH-it” shtohen fjalët “i/të Agjencisë së Inteligjencës dhe Sigurisë së Mbrojtjes”.</w:t>
      </w:r>
    </w:p>
    <w:p w:rsidR="00E135B8" w:rsidRPr="00725D5D" w:rsidRDefault="00E135B8" w:rsidP="00DC276A">
      <w:pPr>
        <w:pStyle w:val="Hapesira7"/>
        <w:rPr>
          <w:spacing w:val="-4"/>
          <w:lang w:val="sq-AL"/>
        </w:rPr>
      </w:pPr>
    </w:p>
    <w:p w:rsidR="00E135B8" w:rsidRPr="00725D5D" w:rsidRDefault="00E135B8" w:rsidP="00D1536B">
      <w:pPr>
        <w:widowControl w:val="0"/>
        <w:spacing w:after="0" w:line="240" w:lineRule="auto"/>
        <w:jc w:val="center"/>
        <w:rPr>
          <w:rFonts w:ascii="Garamond" w:hAnsi="Garamond"/>
          <w:spacing w:val="-4"/>
          <w:sz w:val="24"/>
          <w:szCs w:val="24"/>
          <w:lang w:val="sq-AL"/>
        </w:rPr>
      </w:pPr>
      <w:r w:rsidRPr="00725D5D">
        <w:rPr>
          <w:rFonts w:ascii="Garamond" w:hAnsi="Garamond"/>
          <w:spacing w:val="-4"/>
          <w:sz w:val="24"/>
          <w:szCs w:val="24"/>
          <w:lang w:val="sq-AL"/>
        </w:rPr>
        <w:t>Neni 7</w:t>
      </w:r>
    </w:p>
    <w:p w:rsidR="00E135B8" w:rsidRPr="00725D5D" w:rsidRDefault="00E135B8" w:rsidP="00DC276A">
      <w:pPr>
        <w:pStyle w:val="Hapesira7"/>
        <w:rPr>
          <w:spacing w:val="-4"/>
          <w:lang w:val="sq-AL"/>
        </w:rPr>
      </w:pPr>
    </w:p>
    <w:p w:rsidR="00E135B8" w:rsidRPr="00725D5D" w:rsidRDefault="00E135B8" w:rsidP="00D1536B">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ab/>
        <w:t>Në nenin 12, pika 4, shkronja “a”, pas emërtesës “SHISH-i” shtohet  emërtesa “Agjencia e Inteligjencës dhe Sigurisë së Mbrojtjes”.</w:t>
      </w:r>
    </w:p>
    <w:p w:rsidR="00E135B8" w:rsidRPr="00725D5D" w:rsidRDefault="00E135B8" w:rsidP="00DC276A">
      <w:pPr>
        <w:pStyle w:val="Hapesira7"/>
        <w:rPr>
          <w:spacing w:val="-4"/>
          <w:lang w:val="sq-AL"/>
        </w:rPr>
      </w:pPr>
    </w:p>
    <w:p w:rsidR="00E135B8" w:rsidRPr="00725D5D" w:rsidRDefault="00E135B8" w:rsidP="00D1536B">
      <w:pPr>
        <w:widowControl w:val="0"/>
        <w:spacing w:after="0" w:line="240" w:lineRule="auto"/>
        <w:jc w:val="center"/>
        <w:rPr>
          <w:rFonts w:ascii="Garamond" w:hAnsi="Garamond"/>
          <w:spacing w:val="-4"/>
          <w:sz w:val="24"/>
          <w:szCs w:val="24"/>
          <w:lang w:val="sq-AL"/>
        </w:rPr>
      </w:pPr>
      <w:r w:rsidRPr="00725D5D">
        <w:rPr>
          <w:rFonts w:ascii="Garamond" w:hAnsi="Garamond"/>
          <w:spacing w:val="-4"/>
          <w:sz w:val="24"/>
          <w:szCs w:val="24"/>
          <w:lang w:val="sq-AL"/>
        </w:rPr>
        <w:t>Neni 8</w:t>
      </w:r>
    </w:p>
    <w:p w:rsidR="00E135B8" w:rsidRPr="00725D5D" w:rsidRDefault="00E135B8" w:rsidP="00DC276A">
      <w:pPr>
        <w:pStyle w:val="Hapesira7"/>
        <w:rPr>
          <w:spacing w:val="-4"/>
          <w:lang w:val="sq-AL"/>
        </w:rPr>
      </w:pPr>
    </w:p>
    <w:p w:rsidR="00E135B8" w:rsidRPr="00725D5D" w:rsidRDefault="00E135B8" w:rsidP="00D1536B">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ab/>
        <w:t>Në nenin 22, pas fjalëve “të Shërbimit Informativ të Shtetit” shtohen fjalët “të Agjencisë së Inteligjencës dhe Sigurisë së Mbrojtjes”.</w:t>
      </w:r>
    </w:p>
    <w:p w:rsidR="00E135B8" w:rsidRPr="00725D5D" w:rsidRDefault="00E135B8" w:rsidP="00DC276A">
      <w:pPr>
        <w:pStyle w:val="Hapesira7"/>
        <w:rPr>
          <w:spacing w:val="-4"/>
          <w:lang w:val="sq-AL"/>
        </w:rPr>
      </w:pPr>
    </w:p>
    <w:p w:rsidR="00C777B5" w:rsidRDefault="00C777B5" w:rsidP="00D1536B">
      <w:pPr>
        <w:widowControl w:val="0"/>
        <w:spacing w:after="0" w:line="240" w:lineRule="auto"/>
        <w:jc w:val="center"/>
        <w:rPr>
          <w:rFonts w:ascii="Garamond" w:hAnsi="Garamond"/>
          <w:spacing w:val="-4"/>
          <w:sz w:val="24"/>
          <w:szCs w:val="24"/>
          <w:lang w:val="sq-AL"/>
        </w:rPr>
      </w:pPr>
    </w:p>
    <w:p w:rsidR="00C777B5" w:rsidRDefault="00C777B5" w:rsidP="00D1536B">
      <w:pPr>
        <w:widowControl w:val="0"/>
        <w:spacing w:after="0" w:line="240" w:lineRule="auto"/>
        <w:jc w:val="center"/>
        <w:rPr>
          <w:rFonts w:ascii="Garamond" w:hAnsi="Garamond"/>
          <w:spacing w:val="-4"/>
          <w:sz w:val="24"/>
          <w:szCs w:val="24"/>
          <w:lang w:val="sq-AL"/>
        </w:rPr>
      </w:pPr>
    </w:p>
    <w:p w:rsidR="00C777B5" w:rsidRDefault="00C777B5" w:rsidP="00D1536B">
      <w:pPr>
        <w:widowControl w:val="0"/>
        <w:spacing w:after="0" w:line="240" w:lineRule="auto"/>
        <w:jc w:val="center"/>
        <w:rPr>
          <w:rFonts w:ascii="Garamond" w:hAnsi="Garamond"/>
          <w:spacing w:val="-4"/>
          <w:sz w:val="24"/>
          <w:szCs w:val="24"/>
          <w:lang w:val="sq-AL"/>
        </w:rPr>
      </w:pPr>
    </w:p>
    <w:p w:rsidR="00C777B5" w:rsidRDefault="00C777B5" w:rsidP="00D1536B">
      <w:pPr>
        <w:widowControl w:val="0"/>
        <w:spacing w:after="0" w:line="240" w:lineRule="auto"/>
        <w:jc w:val="center"/>
        <w:rPr>
          <w:rFonts w:ascii="Garamond" w:hAnsi="Garamond"/>
          <w:spacing w:val="-4"/>
          <w:sz w:val="24"/>
          <w:szCs w:val="24"/>
          <w:lang w:val="sq-AL"/>
        </w:rPr>
      </w:pPr>
    </w:p>
    <w:p w:rsidR="00E135B8" w:rsidRPr="00725D5D" w:rsidRDefault="00E135B8" w:rsidP="00D1536B">
      <w:pPr>
        <w:widowControl w:val="0"/>
        <w:spacing w:after="0" w:line="240" w:lineRule="auto"/>
        <w:jc w:val="center"/>
        <w:rPr>
          <w:rFonts w:ascii="Garamond" w:hAnsi="Garamond"/>
          <w:spacing w:val="-4"/>
          <w:sz w:val="24"/>
          <w:szCs w:val="24"/>
          <w:lang w:val="sq-AL"/>
        </w:rPr>
      </w:pPr>
      <w:r w:rsidRPr="00725D5D">
        <w:rPr>
          <w:rFonts w:ascii="Garamond" w:hAnsi="Garamond"/>
          <w:spacing w:val="-4"/>
          <w:sz w:val="24"/>
          <w:szCs w:val="24"/>
          <w:lang w:val="sq-AL"/>
        </w:rPr>
        <w:t>Neni 9</w:t>
      </w:r>
    </w:p>
    <w:p w:rsidR="00E135B8" w:rsidRPr="00725D5D" w:rsidRDefault="00E135B8" w:rsidP="00DC276A">
      <w:pPr>
        <w:pStyle w:val="Hapesira7"/>
        <w:rPr>
          <w:spacing w:val="-4"/>
          <w:lang w:val="sq-AL"/>
        </w:rPr>
      </w:pPr>
    </w:p>
    <w:p w:rsidR="00E135B8" w:rsidRPr="00725D5D" w:rsidRDefault="00E135B8" w:rsidP="00D1536B">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ab/>
        <w:t>Ky ligj hyn në fuqi 15 ditë pas botimit në Fletoren Zyrtare.</w:t>
      </w:r>
    </w:p>
    <w:p w:rsidR="00E135B8" w:rsidRPr="00725D5D" w:rsidRDefault="00E135B8" w:rsidP="00DC276A">
      <w:pPr>
        <w:pStyle w:val="Hapesira7"/>
        <w:rPr>
          <w:spacing w:val="-4"/>
          <w:lang w:val="sq-AL"/>
        </w:rPr>
      </w:pPr>
    </w:p>
    <w:p w:rsidR="00E135B8" w:rsidRPr="00725D5D" w:rsidRDefault="00E135B8" w:rsidP="00D1536B">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Miratuar në datën 20.10.2016</w:t>
      </w:r>
    </w:p>
    <w:p w:rsidR="002634A0" w:rsidRPr="00725D5D" w:rsidRDefault="002634A0" w:rsidP="00DC276A">
      <w:pPr>
        <w:pStyle w:val="Hapesira7"/>
        <w:rPr>
          <w:spacing w:val="-4"/>
          <w:lang w:val="sq-AL"/>
        </w:rPr>
      </w:pPr>
    </w:p>
    <w:p w:rsidR="002634A0" w:rsidRPr="00725D5D" w:rsidRDefault="002634A0" w:rsidP="002634A0">
      <w:pPr>
        <w:pStyle w:val="Paragrafi"/>
        <w:ind w:firstLine="0"/>
        <w:rPr>
          <w:b/>
          <w:spacing w:val="-4"/>
          <w:lang w:val="sq-AL"/>
        </w:rPr>
      </w:pPr>
      <w:r w:rsidRPr="00725D5D">
        <w:rPr>
          <w:b/>
          <w:spacing w:val="-4"/>
          <w:lang w:val="sq-AL"/>
        </w:rPr>
        <w:t>Shpallur me dekretin nr. 9782, datë 31.10.2016 të Presidentit të Republikës së Shqipërisë, Bujar Nishani</w:t>
      </w:r>
    </w:p>
    <w:p w:rsidR="007350ED" w:rsidRPr="00725D5D" w:rsidRDefault="007350ED" w:rsidP="00DC276A">
      <w:pPr>
        <w:pStyle w:val="Hapesira7"/>
        <w:rPr>
          <w:spacing w:val="-4"/>
          <w:lang w:val="sq-AL" w:eastAsia="en-GB"/>
        </w:rPr>
      </w:pPr>
    </w:p>
    <w:p w:rsidR="00E135B8" w:rsidRPr="00725D5D" w:rsidRDefault="00E135B8" w:rsidP="00D1536B">
      <w:pPr>
        <w:pStyle w:val="NormalWeb"/>
        <w:widowControl w:val="0"/>
        <w:spacing w:before="0" w:beforeAutospacing="0" w:after="0" w:afterAutospacing="0"/>
        <w:ind w:firstLine="284"/>
        <w:jc w:val="center"/>
        <w:rPr>
          <w:rFonts w:ascii="Garamond" w:hAnsi="Garamond"/>
          <w:b/>
          <w:bCs/>
          <w:spacing w:val="-4"/>
          <w:lang w:val="sq-AL"/>
        </w:rPr>
      </w:pPr>
      <w:r w:rsidRPr="00725D5D">
        <w:rPr>
          <w:rFonts w:ascii="Garamond" w:hAnsi="Garamond"/>
          <w:b/>
          <w:bCs/>
          <w:spacing w:val="-4"/>
          <w:lang w:val="sq-AL"/>
        </w:rPr>
        <w:t>LIGJ</w:t>
      </w:r>
    </w:p>
    <w:p w:rsidR="00E135B8" w:rsidRPr="00725D5D" w:rsidRDefault="00E135B8" w:rsidP="00D1536B">
      <w:pPr>
        <w:pStyle w:val="NormalWeb"/>
        <w:widowControl w:val="0"/>
        <w:spacing w:before="0" w:beforeAutospacing="0" w:after="0" w:afterAutospacing="0"/>
        <w:ind w:firstLine="284"/>
        <w:jc w:val="center"/>
        <w:rPr>
          <w:rFonts w:ascii="Garamond" w:hAnsi="Garamond"/>
          <w:b/>
          <w:bCs/>
          <w:spacing w:val="-4"/>
          <w:lang w:val="sq-AL"/>
        </w:rPr>
      </w:pPr>
      <w:r w:rsidRPr="00725D5D">
        <w:rPr>
          <w:rFonts w:ascii="Garamond" w:hAnsi="Garamond"/>
          <w:b/>
          <w:bCs/>
          <w:spacing w:val="-4"/>
          <w:lang w:val="sq-AL"/>
        </w:rPr>
        <w:t>Nr. 103/2016</w:t>
      </w:r>
    </w:p>
    <w:p w:rsidR="00E135B8" w:rsidRPr="00725D5D" w:rsidRDefault="00E135B8" w:rsidP="00DC276A">
      <w:pPr>
        <w:pStyle w:val="Hapesira7"/>
        <w:rPr>
          <w:spacing w:val="-4"/>
          <w:lang w:val="sq-AL"/>
        </w:rPr>
      </w:pPr>
    </w:p>
    <w:p w:rsidR="00E135B8" w:rsidRPr="00725D5D" w:rsidRDefault="00E135B8" w:rsidP="00D1536B">
      <w:pPr>
        <w:pStyle w:val="NormalWeb"/>
        <w:widowControl w:val="0"/>
        <w:spacing w:before="0" w:beforeAutospacing="0" w:after="0" w:afterAutospacing="0"/>
        <w:ind w:firstLine="284"/>
        <w:jc w:val="center"/>
        <w:rPr>
          <w:rFonts w:ascii="Garamond" w:hAnsi="Garamond"/>
          <w:b/>
          <w:bCs/>
          <w:spacing w:val="-4"/>
          <w:lang w:val="sq-AL"/>
        </w:rPr>
      </w:pPr>
      <w:r w:rsidRPr="00725D5D">
        <w:rPr>
          <w:rFonts w:ascii="Garamond" w:hAnsi="Garamond"/>
          <w:b/>
          <w:bCs/>
          <w:spacing w:val="-4"/>
          <w:lang w:val="sq-AL"/>
        </w:rPr>
        <w:t>PËR AKUAKULTURËN</w:t>
      </w:r>
      <w:r w:rsidRPr="00725D5D">
        <w:rPr>
          <w:rStyle w:val="FootnoteReference"/>
          <w:rFonts w:ascii="Garamond" w:hAnsi="Garamond"/>
          <w:b/>
          <w:bCs/>
          <w:spacing w:val="-4"/>
          <w:lang w:val="sq-AL"/>
        </w:rPr>
        <w:footnoteReference w:id="1"/>
      </w:r>
    </w:p>
    <w:p w:rsidR="00FC7D1E" w:rsidRPr="00C777B5" w:rsidRDefault="00FC7D1E" w:rsidP="00D1536B">
      <w:pPr>
        <w:pStyle w:val="NormalWeb"/>
        <w:widowControl w:val="0"/>
        <w:spacing w:before="0" w:beforeAutospacing="0" w:after="0" w:afterAutospacing="0"/>
        <w:ind w:firstLine="284"/>
        <w:jc w:val="center"/>
        <w:rPr>
          <w:rFonts w:ascii="Garamond" w:hAnsi="Garamond"/>
          <w:b/>
          <w:bCs/>
          <w:spacing w:val="-4"/>
          <w:sz w:val="14"/>
          <w:lang w:val="sq-AL"/>
        </w:rPr>
      </w:pPr>
    </w:p>
    <w:p w:rsidR="00E135B8" w:rsidRPr="00725D5D" w:rsidRDefault="00E135B8" w:rsidP="00D1536B">
      <w:pPr>
        <w:pStyle w:val="NormalWeb"/>
        <w:widowControl w:val="0"/>
        <w:spacing w:before="0" w:beforeAutospacing="0" w:after="0" w:afterAutospacing="0"/>
        <w:ind w:firstLine="284"/>
        <w:jc w:val="both"/>
        <w:rPr>
          <w:rFonts w:ascii="Garamond" w:hAnsi="Garamond"/>
          <w:bCs/>
          <w:spacing w:val="-4"/>
          <w:lang w:val="sq-AL"/>
        </w:rPr>
      </w:pPr>
      <w:r w:rsidRPr="00725D5D">
        <w:rPr>
          <w:rFonts w:ascii="Garamond" w:hAnsi="Garamond"/>
          <w:bCs/>
          <w:spacing w:val="-4"/>
          <w:lang w:val="sq-AL"/>
        </w:rPr>
        <w:t xml:space="preserve">Në mbështetje të neneve 78 dhe 83, pika 1, të Kushtetutës, me propozimin e Këshillit të Ministrave, </w:t>
      </w:r>
    </w:p>
    <w:p w:rsidR="00E135B8" w:rsidRPr="00725D5D" w:rsidRDefault="00E135B8" w:rsidP="00DC276A">
      <w:pPr>
        <w:pStyle w:val="Hapesira7"/>
        <w:rPr>
          <w:spacing w:val="-4"/>
          <w:lang w:val="sq-AL"/>
        </w:rPr>
      </w:pPr>
    </w:p>
    <w:p w:rsidR="00E135B8" w:rsidRPr="00725D5D" w:rsidRDefault="00E135B8" w:rsidP="00D1536B">
      <w:pPr>
        <w:pStyle w:val="NormalWeb"/>
        <w:widowControl w:val="0"/>
        <w:spacing w:before="0" w:beforeAutospacing="0" w:after="0" w:afterAutospacing="0"/>
        <w:ind w:firstLine="284"/>
        <w:jc w:val="center"/>
        <w:rPr>
          <w:rFonts w:ascii="Garamond" w:hAnsi="Garamond"/>
          <w:bCs/>
          <w:spacing w:val="-4"/>
          <w:lang w:val="sq-AL"/>
        </w:rPr>
      </w:pPr>
      <w:r w:rsidRPr="00725D5D">
        <w:rPr>
          <w:rFonts w:ascii="Garamond" w:hAnsi="Garamond"/>
          <w:bCs/>
          <w:spacing w:val="-4"/>
          <w:lang w:val="sq-AL"/>
        </w:rPr>
        <w:t>K</w:t>
      </w:r>
      <w:r w:rsidR="002634A0" w:rsidRPr="00725D5D">
        <w:rPr>
          <w:rFonts w:ascii="Garamond" w:hAnsi="Garamond"/>
          <w:bCs/>
          <w:spacing w:val="-4"/>
          <w:lang w:val="sq-AL"/>
        </w:rPr>
        <w:t>UVEND</w:t>
      </w:r>
      <w:r w:rsidRPr="00725D5D">
        <w:rPr>
          <w:rFonts w:ascii="Garamond" w:hAnsi="Garamond"/>
          <w:bCs/>
          <w:spacing w:val="-4"/>
          <w:lang w:val="sq-AL"/>
        </w:rPr>
        <w:t>I</w:t>
      </w:r>
    </w:p>
    <w:p w:rsidR="00E135B8" w:rsidRPr="00725D5D" w:rsidRDefault="00E135B8" w:rsidP="00D1536B">
      <w:pPr>
        <w:pStyle w:val="NormalWeb"/>
        <w:widowControl w:val="0"/>
        <w:spacing w:before="0" w:beforeAutospacing="0" w:after="0" w:afterAutospacing="0"/>
        <w:ind w:firstLine="284"/>
        <w:jc w:val="center"/>
        <w:rPr>
          <w:rFonts w:ascii="Garamond" w:hAnsi="Garamond"/>
          <w:bCs/>
          <w:spacing w:val="-4"/>
          <w:lang w:val="sq-AL"/>
        </w:rPr>
      </w:pPr>
      <w:r w:rsidRPr="00725D5D">
        <w:rPr>
          <w:rFonts w:ascii="Garamond" w:hAnsi="Garamond"/>
          <w:bCs/>
          <w:spacing w:val="-4"/>
          <w:lang w:val="sq-AL"/>
        </w:rPr>
        <w:t>I REPUBLIKËS SË SHQIPËRISË</w:t>
      </w:r>
    </w:p>
    <w:p w:rsidR="00E135B8" w:rsidRPr="00725D5D" w:rsidRDefault="00E135B8" w:rsidP="00DC276A">
      <w:pPr>
        <w:pStyle w:val="Hapesira7"/>
        <w:rPr>
          <w:spacing w:val="-4"/>
          <w:lang w:val="sq-AL"/>
        </w:rPr>
      </w:pPr>
    </w:p>
    <w:p w:rsidR="00E135B8" w:rsidRPr="00725D5D" w:rsidRDefault="002634A0" w:rsidP="00D1536B">
      <w:pPr>
        <w:pStyle w:val="NormalWeb"/>
        <w:widowControl w:val="0"/>
        <w:spacing w:before="0" w:beforeAutospacing="0" w:after="0" w:afterAutospacing="0"/>
        <w:ind w:firstLine="284"/>
        <w:jc w:val="center"/>
        <w:rPr>
          <w:rFonts w:ascii="Garamond" w:hAnsi="Garamond"/>
          <w:bCs/>
          <w:spacing w:val="-4"/>
          <w:lang w:val="sq-AL"/>
        </w:rPr>
      </w:pPr>
      <w:r w:rsidRPr="00725D5D">
        <w:rPr>
          <w:rFonts w:ascii="Garamond" w:hAnsi="Garamond"/>
          <w:bCs/>
          <w:spacing w:val="-4"/>
          <w:lang w:val="sq-AL"/>
        </w:rPr>
        <w:t>VENDOS</w:t>
      </w:r>
      <w:r w:rsidR="00E135B8" w:rsidRPr="00725D5D">
        <w:rPr>
          <w:rFonts w:ascii="Garamond" w:hAnsi="Garamond"/>
          <w:bCs/>
          <w:spacing w:val="-4"/>
          <w:lang w:val="sq-AL"/>
        </w:rPr>
        <w:t>I:</w:t>
      </w:r>
    </w:p>
    <w:p w:rsidR="00E135B8" w:rsidRPr="00725D5D" w:rsidRDefault="00E135B8" w:rsidP="00DC276A">
      <w:pPr>
        <w:pStyle w:val="Hapesira7"/>
        <w:rPr>
          <w:spacing w:val="-4"/>
          <w:lang w:val="sq-AL"/>
        </w:rPr>
      </w:pPr>
    </w:p>
    <w:p w:rsidR="00E135B8" w:rsidRPr="00725D5D" w:rsidRDefault="00E135B8" w:rsidP="00D1536B">
      <w:pPr>
        <w:pStyle w:val="NormalWeb"/>
        <w:widowControl w:val="0"/>
        <w:spacing w:before="0" w:beforeAutospacing="0" w:after="0" w:afterAutospacing="0"/>
        <w:ind w:firstLine="284"/>
        <w:jc w:val="center"/>
        <w:rPr>
          <w:rFonts w:ascii="Garamond" w:hAnsi="Garamond"/>
          <w:bCs/>
          <w:spacing w:val="-4"/>
          <w:lang w:val="sq-AL"/>
        </w:rPr>
      </w:pPr>
      <w:r w:rsidRPr="00725D5D">
        <w:rPr>
          <w:rFonts w:ascii="Garamond" w:hAnsi="Garamond"/>
          <w:bCs/>
          <w:spacing w:val="-4"/>
          <w:lang w:val="sq-AL"/>
        </w:rPr>
        <w:t>KREU I</w:t>
      </w:r>
    </w:p>
    <w:p w:rsidR="00E135B8" w:rsidRPr="00725D5D" w:rsidRDefault="00E135B8" w:rsidP="00D1536B">
      <w:pPr>
        <w:pStyle w:val="NormalWeb"/>
        <w:widowControl w:val="0"/>
        <w:spacing w:before="0" w:beforeAutospacing="0" w:after="0" w:afterAutospacing="0"/>
        <w:ind w:firstLine="284"/>
        <w:jc w:val="center"/>
        <w:rPr>
          <w:rFonts w:ascii="Garamond" w:hAnsi="Garamond"/>
          <w:bCs/>
          <w:spacing w:val="-4"/>
          <w:lang w:val="sq-AL"/>
        </w:rPr>
      </w:pPr>
      <w:r w:rsidRPr="00725D5D">
        <w:rPr>
          <w:rFonts w:ascii="Garamond" w:hAnsi="Garamond"/>
          <w:bCs/>
          <w:spacing w:val="-4"/>
          <w:lang w:val="sq-AL"/>
        </w:rPr>
        <w:t xml:space="preserve">DISPOZITA TË PËRGJITHSHME </w:t>
      </w:r>
    </w:p>
    <w:p w:rsidR="00E135B8" w:rsidRPr="00725D5D" w:rsidRDefault="00E135B8" w:rsidP="00DC276A">
      <w:pPr>
        <w:pStyle w:val="Hapesira7"/>
        <w:rPr>
          <w:spacing w:val="-4"/>
          <w:lang w:val="sq-AL"/>
        </w:rPr>
      </w:pPr>
    </w:p>
    <w:p w:rsidR="00E135B8" w:rsidRPr="00725D5D" w:rsidRDefault="00E135B8" w:rsidP="00C777B5">
      <w:pPr>
        <w:pStyle w:val="NeniNr"/>
      </w:pPr>
      <w:r w:rsidRPr="00725D5D">
        <w:t>Neni 1</w:t>
      </w:r>
    </w:p>
    <w:p w:rsidR="00E135B8" w:rsidRPr="00725D5D" w:rsidRDefault="00E135B8" w:rsidP="00C777B5">
      <w:pPr>
        <w:pStyle w:val="NeniTitull"/>
      </w:pPr>
      <w:r w:rsidRPr="00725D5D">
        <w:t>Qëllimi</w:t>
      </w:r>
    </w:p>
    <w:p w:rsidR="00E135B8" w:rsidRPr="00725D5D" w:rsidRDefault="00E135B8" w:rsidP="00DC276A">
      <w:pPr>
        <w:pStyle w:val="Hapesira7"/>
        <w:rPr>
          <w:spacing w:val="-4"/>
          <w:lang w:val="sq-AL"/>
        </w:rPr>
      </w:pPr>
    </w:p>
    <w:p w:rsidR="00E135B8" w:rsidRPr="00725D5D" w:rsidRDefault="00E135B8" w:rsidP="00D1536B">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Ky ligj ka për qëllim të kontribuojë në nxitjen dhe zhvillimin e mëtejshëm të industrisë së akuakulturës, nëpërmjet rritjes së konkurru</w:t>
      </w:r>
      <w:r w:rsidR="00C777B5">
        <w:rPr>
          <w:rFonts w:ascii="Garamond" w:hAnsi="Garamond"/>
          <w:spacing w:val="-4"/>
          <w:sz w:val="24"/>
          <w:szCs w:val="24"/>
          <w:lang w:val="sq-AL"/>
        </w:rPr>
        <w:t>-</w:t>
      </w:r>
      <w:r w:rsidRPr="00725D5D">
        <w:rPr>
          <w:rFonts w:ascii="Garamond" w:hAnsi="Garamond"/>
          <w:spacing w:val="-4"/>
          <w:sz w:val="24"/>
          <w:szCs w:val="24"/>
          <w:lang w:val="sq-AL"/>
        </w:rPr>
        <w:t xml:space="preserve">eshmërisë dhe përfitimeve në këtë sektor, duke respektuar zhvillimin e ekuilibruar e të qëndrueshëm mjedisor në territorin e Republikës së Shqipërisë. </w:t>
      </w:r>
    </w:p>
    <w:p w:rsidR="00E135B8" w:rsidRPr="00725D5D" w:rsidRDefault="00E135B8" w:rsidP="00C777B5">
      <w:pPr>
        <w:pStyle w:val="NeniNr"/>
      </w:pPr>
      <w:r w:rsidRPr="00725D5D">
        <w:t>Neni 2</w:t>
      </w:r>
    </w:p>
    <w:p w:rsidR="00E135B8" w:rsidRPr="00725D5D" w:rsidRDefault="00E135B8" w:rsidP="00C777B5">
      <w:pPr>
        <w:pStyle w:val="NeniTitull"/>
      </w:pPr>
      <w:r w:rsidRPr="00725D5D">
        <w:t>Objekti</w:t>
      </w:r>
    </w:p>
    <w:p w:rsidR="00E135B8" w:rsidRPr="00725D5D" w:rsidRDefault="00E135B8" w:rsidP="00DC276A">
      <w:pPr>
        <w:pStyle w:val="Hapesira7"/>
        <w:rPr>
          <w:spacing w:val="-4"/>
          <w:lang w:val="sq-AL"/>
        </w:rPr>
      </w:pPr>
    </w:p>
    <w:p w:rsidR="00E135B8" w:rsidRPr="00725D5D" w:rsidRDefault="00E135B8" w:rsidP="00D1536B">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Ky ligj përcakton bazën e nevojshme ligjore për ushtrimin e veprimtarisë ekonomike të prodhimit dhe kultivimit të organizmave ujorë në fushën e akuakulturës në territorin e Republikës së Shqipërisë.</w:t>
      </w:r>
    </w:p>
    <w:p w:rsidR="00E135B8" w:rsidRPr="00725D5D" w:rsidRDefault="00E135B8" w:rsidP="00C777B5">
      <w:pPr>
        <w:pStyle w:val="NeniNr"/>
      </w:pPr>
      <w:r w:rsidRPr="00725D5D">
        <w:t>Neni 3</w:t>
      </w:r>
    </w:p>
    <w:p w:rsidR="00E135B8" w:rsidRPr="00725D5D" w:rsidRDefault="00E135B8" w:rsidP="00C777B5">
      <w:pPr>
        <w:pStyle w:val="NeniTitull"/>
      </w:pPr>
      <w:r w:rsidRPr="00725D5D">
        <w:t>Përkufizime</w:t>
      </w:r>
    </w:p>
    <w:p w:rsidR="00E135B8" w:rsidRPr="00725D5D" w:rsidRDefault="00E135B8" w:rsidP="00DC276A">
      <w:pPr>
        <w:pStyle w:val="Hapesira7"/>
        <w:rPr>
          <w:spacing w:val="-4"/>
          <w:lang w:val="sq-AL"/>
        </w:rPr>
      </w:pPr>
    </w:p>
    <w:p w:rsidR="00E135B8" w:rsidRPr="00725D5D" w:rsidRDefault="00E135B8" w:rsidP="00D1536B">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Në këtë ligj termat e mëposhtëm kanë këto kuptime:</w:t>
      </w:r>
    </w:p>
    <w:p w:rsidR="00E135B8" w:rsidRPr="00725D5D" w:rsidRDefault="00E135B8" w:rsidP="00D1536B">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ab/>
        <w:t xml:space="preserve">1. “Akuakulturë” është kultivimi ose mbarështimi i organizmave ujore si peshqit, molusqet, krustacetë dhe bimët ujore nga personat fizikë ose juridikë, nëpërmjet përdorimit të teknologjive të përcaktuara për të rritur prodhimin e tyre përtej kapaciteteve natyrore në mjedis, ndërhyrjes në ciklin e tyre të plotë apo të pjesshëm, në një pjesë të përzgjedhur dhe të kontrolluar të territorit ujor dhe tokësor në Republikën e Shqipërisë; </w:t>
      </w:r>
    </w:p>
    <w:p w:rsidR="00E135B8" w:rsidRPr="00725D5D" w:rsidRDefault="00E135B8" w:rsidP="00D1536B">
      <w:pPr>
        <w:widowControl w:val="0"/>
        <w:tabs>
          <w:tab w:val="left" w:pos="0"/>
        </w:tabs>
        <w:spacing w:after="0" w:line="240" w:lineRule="auto"/>
        <w:rPr>
          <w:rFonts w:ascii="Garamond" w:hAnsi="Garamond"/>
          <w:spacing w:val="-4"/>
          <w:sz w:val="24"/>
          <w:szCs w:val="24"/>
          <w:lang w:val="sq-AL"/>
        </w:rPr>
      </w:pPr>
      <w:r w:rsidRPr="00725D5D">
        <w:rPr>
          <w:rFonts w:ascii="Garamond" w:hAnsi="Garamond"/>
          <w:spacing w:val="-4"/>
          <w:sz w:val="24"/>
          <w:szCs w:val="24"/>
          <w:lang w:val="sq-AL"/>
        </w:rPr>
        <w:tab/>
        <w:t>2. “Akuakulturë biologjike/organike” është aktiviteti që karakterizohet nga:</w:t>
      </w:r>
    </w:p>
    <w:p w:rsidR="00E135B8" w:rsidRPr="00725D5D" w:rsidRDefault="00E135B8" w:rsidP="00D1536B">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ab/>
        <w:t>a) reduktimi i ndikimeve negative në mjedis;</w:t>
      </w:r>
    </w:p>
    <w:p w:rsidR="00E135B8" w:rsidRPr="00725D5D" w:rsidRDefault="00E135B8" w:rsidP="00D1536B">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ab/>
        <w:t>b) mospërdorimi i hormoneve dhe OMGJ-ve;</w:t>
      </w:r>
    </w:p>
    <w:p w:rsidR="00E135B8" w:rsidRPr="00725D5D" w:rsidRDefault="00E135B8" w:rsidP="00D1536B">
      <w:pPr>
        <w:pStyle w:val="ListParagraph"/>
        <w:widowControl w:val="0"/>
        <w:spacing w:after="0" w:line="240" w:lineRule="auto"/>
        <w:ind w:left="0" w:firstLine="284"/>
        <w:jc w:val="both"/>
        <w:rPr>
          <w:rFonts w:ascii="Garamond" w:hAnsi="Garamond"/>
          <w:spacing w:val="-4"/>
          <w:sz w:val="24"/>
          <w:szCs w:val="24"/>
          <w:lang w:val="sq-AL"/>
        </w:rPr>
      </w:pPr>
      <w:r w:rsidRPr="00725D5D">
        <w:rPr>
          <w:rFonts w:ascii="Garamond" w:hAnsi="Garamond"/>
          <w:spacing w:val="-4"/>
          <w:sz w:val="24"/>
          <w:szCs w:val="24"/>
          <w:lang w:val="sq-AL"/>
        </w:rPr>
        <w:t>c) respektimi i dendësisë së kafshëve;</w:t>
      </w:r>
    </w:p>
    <w:p w:rsidR="00E135B8" w:rsidRPr="00725D5D" w:rsidRDefault="00E135B8" w:rsidP="00D1536B">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ab/>
        <w:t>ç) respektimi i mirëqenies së kafshëve;</w:t>
      </w:r>
    </w:p>
    <w:p w:rsidR="00E135B8" w:rsidRPr="00725D5D" w:rsidRDefault="00E135B8" w:rsidP="00D1536B">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ab/>
        <w:t xml:space="preserve">d) përdorimi i ushqimeve organike, që </w:t>
      </w:r>
      <w:r w:rsidR="00DC276A" w:rsidRPr="00725D5D">
        <w:rPr>
          <w:rFonts w:ascii="Garamond" w:hAnsi="Garamond"/>
          <w:spacing w:val="-4"/>
          <w:sz w:val="24"/>
          <w:szCs w:val="24"/>
          <w:lang w:val="sq-AL"/>
        </w:rPr>
        <w:t xml:space="preserve">rrjedhin nga një peshkim i </w:t>
      </w:r>
      <w:r w:rsidRPr="00725D5D">
        <w:rPr>
          <w:rFonts w:ascii="Garamond" w:hAnsi="Garamond"/>
          <w:spacing w:val="-4"/>
          <w:sz w:val="24"/>
          <w:szCs w:val="24"/>
          <w:lang w:val="sq-AL"/>
        </w:rPr>
        <w:t>qëndrueshëm, burime të akuakulturës dhe bujqësisë organike;</w:t>
      </w:r>
    </w:p>
    <w:p w:rsidR="00E135B8" w:rsidRPr="00725D5D" w:rsidRDefault="00E135B8" w:rsidP="00D1536B">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ab/>
        <w:t>dh) përdorimi i produkteve të pastrimit, miqësore me mjedisin;</w:t>
      </w:r>
    </w:p>
    <w:p w:rsidR="00E135B8" w:rsidRPr="00725D5D" w:rsidRDefault="00E135B8" w:rsidP="00D1536B">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ab/>
        <w:t xml:space="preserve">e) përdorimi i trajtimit veterinar, kur është i nevojshëm, por pa dëmtuar cilësitë biologjike/organike të kafshëve. </w:t>
      </w:r>
    </w:p>
    <w:p w:rsidR="00E135B8" w:rsidRPr="00725D5D" w:rsidRDefault="00E135B8" w:rsidP="00D1536B">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ab/>
        <w:t>3. “Akuakulturë ekstensive” është një mënyrë prodhimi, në të cilën llojet e kultivuara marrin të gjitha ushqimet nga mjedisi natyral i sistemit ujor ku kultivohen ose nëpërmjet ujit të furnizuar në këtë sistem dhe të karakterizuar nga:</w:t>
      </w:r>
    </w:p>
    <w:p w:rsidR="00E135B8" w:rsidRPr="00725D5D" w:rsidRDefault="00E135B8" w:rsidP="00D1536B">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 xml:space="preserve">a) një shkallë e ulët kontrolli (sikurse i mjedisit, ushqimeve, grabitqarëve, konkurrentëve etj.); </w:t>
      </w:r>
    </w:p>
    <w:p w:rsidR="00E135B8" w:rsidRPr="00725D5D" w:rsidRDefault="00E135B8" w:rsidP="00D1536B">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 xml:space="preserve">b) kosto fillestare të ulët, niveli të ulët të teknologjisë dhe rendiment të ulët prodhues (jo më shumë se 500 kg/ha/vit); </w:t>
      </w:r>
    </w:p>
    <w:p w:rsidR="00E135B8" w:rsidRPr="00725D5D" w:rsidRDefault="00E135B8" w:rsidP="00D1536B">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 xml:space="preserve">c) varësia e lartë nga kushtet klimaterike dhe cilësia e ujit; përdorimi i trupave ujore natyrore (p.sh. laguna, gjire, rezervuarë të bujqësisë) dhe ushqime natyrore, shpesh të papërcaktuara, të organizmave ujorë. </w:t>
      </w:r>
    </w:p>
    <w:p w:rsidR="00E135B8" w:rsidRPr="00725D5D" w:rsidRDefault="00E135B8" w:rsidP="00D1536B">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 xml:space="preserve">4. “Akuakulturë gjysmëintensive” është një mënyrë kultivimi që ka për qëllim të rrisë prodhimin e peshkut në sistemet ujore, tej nivelit të siguruar nga ushqimi që gjendet në mënyrë natyrale në këto sisteme, nëpërmjet ushqimeve shtesë, që luajnë rol plotësues. </w:t>
      </w:r>
    </w:p>
    <w:p w:rsidR="00E135B8" w:rsidRPr="00725D5D" w:rsidRDefault="00E135B8" w:rsidP="00D1536B">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5. “Akuakulturë intensive” është një mënyrë kultivimi, në të cilën të gjitha ushqimet furnizohen nga jashtë dhe që karakterizohet nga:</w:t>
      </w:r>
    </w:p>
    <w:p w:rsidR="00E135B8" w:rsidRPr="00725D5D" w:rsidRDefault="00E135B8" w:rsidP="00D1536B">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a) prodhimi i më shumë se 30 kg/m</w:t>
      </w:r>
      <w:r w:rsidRPr="00725D5D">
        <w:rPr>
          <w:rFonts w:ascii="Garamond" w:hAnsi="Garamond"/>
          <w:spacing w:val="-4"/>
          <w:sz w:val="24"/>
          <w:szCs w:val="24"/>
          <w:vertAlign w:val="superscript"/>
          <w:lang w:val="sq-AL"/>
        </w:rPr>
        <w:t>3</w:t>
      </w:r>
      <w:r w:rsidRPr="00725D5D">
        <w:rPr>
          <w:rFonts w:ascii="Garamond" w:hAnsi="Garamond"/>
          <w:spacing w:val="-4"/>
          <w:sz w:val="24"/>
          <w:szCs w:val="24"/>
          <w:lang w:val="sq-AL"/>
        </w:rPr>
        <w:t xml:space="preserve">;  </w:t>
      </w:r>
    </w:p>
    <w:p w:rsidR="00E135B8" w:rsidRPr="00725D5D" w:rsidRDefault="00E135B8" w:rsidP="00D1536B">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 xml:space="preserve">b) një shkallë të lartë kontrolli; </w:t>
      </w:r>
    </w:p>
    <w:p w:rsidR="00E135B8" w:rsidRPr="00725D5D" w:rsidRDefault="00E135B8" w:rsidP="00D1536B">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c) kosto fillestare të larta, nivel i lartë i teknologjisë dhe rendiment i lartë në prodhim;</w:t>
      </w:r>
    </w:p>
    <w:p w:rsidR="00E135B8" w:rsidRPr="00725D5D" w:rsidRDefault="00E135B8" w:rsidP="00D1536B">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 xml:space="preserve">ç) tendenca e rritjes së pavarësisë nga kushtet klimaterike dhe nga cilësia e ujit; </w:t>
      </w:r>
    </w:p>
    <w:p w:rsidR="00E135B8" w:rsidRPr="00725D5D" w:rsidRDefault="00E135B8" w:rsidP="00D1536B">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d) përdorimi i sistemeve artificiale të kultivimit.</w:t>
      </w:r>
    </w:p>
    <w:p w:rsidR="00E135B8" w:rsidRPr="00725D5D" w:rsidRDefault="00E135B8" w:rsidP="00D1536B">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ab/>
        <w:t xml:space="preserve">6. “Akuakulturë në shkallë të vogël” është një mënyrë kultivimi e përbërë nga një ose me shumë njësi të vogla prodhimi, me menaxhim familjar ose të komunitetit, duke përdorur nivele të ulëta ose mesatare të burimeve dhe punë të kufizuar nga jashtë e shpesh për arsye vetëkonsumimi. </w:t>
      </w:r>
    </w:p>
    <w:p w:rsidR="00E135B8" w:rsidRPr="00725D5D" w:rsidRDefault="00E135B8" w:rsidP="00D1536B">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7. “</w:t>
      </w:r>
      <w:r w:rsidRPr="00725D5D">
        <w:rPr>
          <w:rFonts w:ascii="Garamond" w:eastAsia="Times New Roman" w:hAnsi="Garamond"/>
          <w:spacing w:val="-4"/>
          <w:sz w:val="24"/>
          <w:szCs w:val="24"/>
          <w:lang w:val="sq-AL"/>
        </w:rPr>
        <w:t>Zonë e Përcaktuar për Akuakulturë</w:t>
      </w:r>
      <w:r w:rsidRPr="00725D5D">
        <w:rPr>
          <w:rFonts w:ascii="Garamond" w:hAnsi="Garamond"/>
          <w:spacing w:val="-4"/>
          <w:sz w:val="24"/>
          <w:szCs w:val="24"/>
          <w:lang w:val="sq-AL"/>
        </w:rPr>
        <w:t xml:space="preserve"> (ZPA)” është një sistem planifikimi hapësinor apo zonimi, i kryer në nivel kombëtar; ZPA-ja ka për qëllim të identifikojë një zonë të përcaktuar për akuakulturë, të njohur nga autoritetet e planifikimit hapësinor, që konsiderohet si prioritet për zhvillimin e akuakulturës. </w:t>
      </w:r>
    </w:p>
    <w:p w:rsidR="00E135B8" w:rsidRPr="00725D5D" w:rsidRDefault="00E135B8" w:rsidP="00D1536B">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8. “Drejtoria” është drejtoria përgjegjëse në ministri për hartimin e politikave në akuakulturë.</w:t>
      </w:r>
    </w:p>
    <w:p w:rsidR="00E135B8" w:rsidRPr="00725D5D" w:rsidRDefault="00E135B8" w:rsidP="00D1536B">
      <w:pPr>
        <w:widowControl w:val="0"/>
        <w:spacing w:after="0" w:line="240" w:lineRule="auto"/>
        <w:rPr>
          <w:rFonts w:ascii="Garamond" w:hAnsi="Garamond"/>
          <w:spacing w:val="-4"/>
          <w:sz w:val="24"/>
          <w:szCs w:val="24"/>
          <w:lang w:val="sq-AL"/>
        </w:rPr>
      </w:pPr>
      <w:r w:rsidRPr="00725D5D">
        <w:rPr>
          <w:rFonts w:ascii="Garamond" w:hAnsi="Garamond"/>
          <w:bCs/>
          <w:spacing w:val="-4"/>
          <w:sz w:val="24"/>
          <w:szCs w:val="24"/>
          <w:lang w:val="sq-AL"/>
        </w:rPr>
        <w:t xml:space="preserve">9. “Ekosistem detar/ujor” është </w:t>
      </w:r>
      <w:r w:rsidRPr="00725D5D">
        <w:rPr>
          <w:rFonts w:ascii="Garamond" w:hAnsi="Garamond"/>
          <w:spacing w:val="-4"/>
          <w:sz w:val="24"/>
          <w:szCs w:val="24"/>
          <w:lang w:val="sq-AL"/>
        </w:rPr>
        <w:t xml:space="preserve">një kompleks dinamik, i përbërë nga komunitete të bimëve, kafshëve e mikroorganizmave, si dhe mjedisi jo i gjallë, të cilat ndërveprojnë ndërmjet tyre si një njësi funksionale, sipas përcaktimit në legjislacionin në fuqi për peshkimin; </w:t>
      </w:r>
    </w:p>
    <w:p w:rsidR="00E135B8" w:rsidRPr="00725D5D" w:rsidRDefault="00E135B8" w:rsidP="00D1536B">
      <w:pPr>
        <w:widowControl w:val="0"/>
        <w:spacing w:after="0" w:line="240" w:lineRule="auto"/>
        <w:rPr>
          <w:rFonts w:ascii="Garamond" w:hAnsi="Garamond"/>
          <w:spacing w:val="-4"/>
          <w:sz w:val="24"/>
          <w:szCs w:val="24"/>
          <w:lang w:val="sq-AL"/>
        </w:rPr>
      </w:pPr>
      <w:r w:rsidRPr="00725D5D">
        <w:rPr>
          <w:rFonts w:ascii="Garamond" w:hAnsi="Garamond"/>
          <w:bCs/>
          <w:spacing w:val="-4"/>
          <w:sz w:val="24"/>
          <w:szCs w:val="24"/>
          <w:lang w:val="sq-AL"/>
        </w:rPr>
        <w:t>10. “Ujëra</w:t>
      </w:r>
      <w:r w:rsidRPr="00725D5D">
        <w:rPr>
          <w:rFonts w:ascii="Garamond" w:hAnsi="Garamond"/>
          <w:spacing w:val="-4"/>
          <w:sz w:val="24"/>
          <w:szCs w:val="24"/>
          <w:lang w:val="sq-AL"/>
        </w:rPr>
        <w:t xml:space="preserve"> të Republikës së Shqipërisë” përfshin ujërat detare, si dhe ujërat e brendshme, sipas përcaktimit në legjislacionin në fuqi për peshkimin.</w:t>
      </w:r>
    </w:p>
    <w:p w:rsidR="00E135B8" w:rsidRPr="00725D5D" w:rsidRDefault="00E135B8" w:rsidP="00D1536B">
      <w:pPr>
        <w:widowControl w:val="0"/>
        <w:spacing w:after="0" w:line="240" w:lineRule="auto"/>
        <w:rPr>
          <w:rFonts w:ascii="Garamond" w:hAnsi="Garamond"/>
          <w:spacing w:val="-4"/>
          <w:sz w:val="24"/>
          <w:szCs w:val="24"/>
          <w:lang w:val="sq-AL"/>
        </w:rPr>
      </w:pPr>
      <w:r w:rsidRPr="00725D5D">
        <w:rPr>
          <w:rFonts w:ascii="Garamond" w:hAnsi="Garamond"/>
          <w:bCs/>
          <w:spacing w:val="-4"/>
          <w:sz w:val="24"/>
          <w:szCs w:val="24"/>
          <w:lang w:val="sq-AL"/>
        </w:rPr>
        <w:t xml:space="preserve">11. “Ujëra të brendshme” janë </w:t>
      </w:r>
      <w:r w:rsidRPr="00725D5D">
        <w:rPr>
          <w:rFonts w:ascii="Garamond" w:hAnsi="Garamond"/>
          <w:spacing w:val="-4"/>
          <w:sz w:val="24"/>
          <w:szCs w:val="24"/>
          <w:lang w:val="sq-AL"/>
        </w:rPr>
        <w:t>lagunat bregdetare, liqenet natyrore, liqenet e hidrocentraleve, ujëmbledhësit e bujqësisë, lumenjtë dhe ujëra të tjera të Republikës së Shqipërisë, të ndryshme nga ujërat detare, sipas përcaktimit në legjislacionin në fuqi për peshkimin.</w:t>
      </w:r>
    </w:p>
    <w:p w:rsidR="00E135B8" w:rsidRPr="00725D5D" w:rsidRDefault="00E135B8" w:rsidP="00D1536B">
      <w:pPr>
        <w:widowControl w:val="0"/>
        <w:spacing w:after="0" w:line="240" w:lineRule="auto"/>
        <w:rPr>
          <w:rFonts w:ascii="Garamond" w:hAnsi="Garamond"/>
          <w:spacing w:val="-4"/>
          <w:sz w:val="24"/>
          <w:szCs w:val="24"/>
          <w:lang w:val="sq-AL"/>
        </w:rPr>
      </w:pPr>
      <w:r w:rsidRPr="00725D5D">
        <w:rPr>
          <w:rFonts w:ascii="Garamond" w:hAnsi="Garamond"/>
          <w:bCs/>
          <w:spacing w:val="-4"/>
          <w:sz w:val="24"/>
          <w:szCs w:val="24"/>
          <w:lang w:val="sq-AL"/>
        </w:rPr>
        <w:t>12. “Organizma ujorë” janë</w:t>
      </w:r>
      <w:r w:rsidRPr="00725D5D">
        <w:rPr>
          <w:rFonts w:ascii="Garamond" w:hAnsi="Garamond"/>
          <w:spacing w:val="-4"/>
          <w:sz w:val="24"/>
          <w:szCs w:val="24"/>
          <w:lang w:val="sq-AL"/>
        </w:rPr>
        <w:t xml:space="preserve"> gjallesat shtazore ose bimore, që kanë ujin si mjedis të zakonshëm ose natyror jetese, ku përfshihen peshqit, krustacetë, molusqet, gasteropodët, ekinodermët, tunikatët, koralet, sfungjerët, amfibët, reptilët ujorë, gjitarët ujorë si dhe vezët, larvat e rasatet e tyre ose prodhime të tjera natyrore, me përjashtim të shpendëve, sipas përcaktimit në legjislacionin në fuqi për peshkimin.</w:t>
      </w:r>
    </w:p>
    <w:p w:rsidR="00E135B8" w:rsidRPr="00725D5D" w:rsidRDefault="00E135B8" w:rsidP="00D1536B">
      <w:pPr>
        <w:widowControl w:val="0"/>
        <w:spacing w:after="0" w:line="240" w:lineRule="auto"/>
        <w:rPr>
          <w:rFonts w:ascii="Garamond" w:hAnsi="Garamond"/>
          <w:bCs/>
          <w:spacing w:val="-4"/>
          <w:sz w:val="24"/>
          <w:szCs w:val="24"/>
          <w:lang w:val="sq-AL"/>
        </w:rPr>
      </w:pPr>
      <w:r w:rsidRPr="00725D5D">
        <w:rPr>
          <w:rFonts w:ascii="Garamond" w:hAnsi="Garamond"/>
          <w:bCs/>
          <w:spacing w:val="-4"/>
          <w:sz w:val="24"/>
          <w:szCs w:val="24"/>
          <w:lang w:val="sq-AL"/>
        </w:rPr>
        <w:t xml:space="preserve">13. “Ujëra territoriale” </w:t>
      </w:r>
      <w:r w:rsidRPr="00725D5D">
        <w:rPr>
          <w:rFonts w:ascii="Garamond" w:hAnsi="Garamond"/>
          <w:spacing w:val="-4"/>
          <w:sz w:val="24"/>
          <w:szCs w:val="24"/>
          <w:lang w:val="sq-AL"/>
        </w:rPr>
        <w:t>nënkupton ujërat e zonës detare, sipas përcaktimit në ligjin “Kodi Detar” në fuqi.</w:t>
      </w:r>
    </w:p>
    <w:p w:rsidR="00E135B8" w:rsidRPr="00725D5D" w:rsidRDefault="00E135B8" w:rsidP="00D1536B">
      <w:pPr>
        <w:widowControl w:val="0"/>
        <w:spacing w:after="0" w:line="240" w:lineRule="auto"/>
        <w:rPr>
          <w:rFonts w:ascii="Garamond" w:hAnsi="Garamond"/>
          <w:bCs/>
          <w:spacing w:val="-4"/>
          <w:sz w:val="24"/>
          <w:szCs w:val="24"/>
          <w:lang w:val="sq-AL"/>
        </w:rPr>
      </w:pPr>
      <w:r w:rsidRPr="00725D5D">
        <w:rPr>
          <w:rFonts w:ascii="Garamond" w:hAnsi="Garamond"/>
          <w:bCs/>
          <w:spacing w:val="-4"/>
          <w:sz w:val="24"/>
          <w:szCs w:val="24"/>
          <w:lang w:val="sq-AL"/>
        </w:rPr>
        <w:t>14. “Ministër” është ministri përgjegjës për aktivitetin e peshkimit dhe akuakulturës.</w:t>
      </w:r>
    </w:p>
    <w:p w:rsidR="00E135B8" w:rsidRPr="00725D5D" w:rsidRDefault="00E135B8" w:rsidP="00D1536B">
      <w:pPr>
        <w:widowControl w:val="0"/>
        <w:spacing w:after="0" w:line="240" w:lineRule="auto"/>
        <w:rPr>
          <w:rFonts w:ascii="Garamond" w:hAnsi="Garamond"/>
          <w:bCs/>
          <w:spacing w:val="-4"/>
          <w:sz w:val="24"/>
          <w:szCs w:val="24"/>
          <w:lang w:val="sq-AL"/>
        </w:rPr>
      </w:pPr>
      <w:r w:rsidRPr="00725D5D">
        <w:rPr>
          <w:rFonts w:ascii="Garamond" w:hAnsi="Garamond"/>
          <w:bCs/>
          <w:spacing w:val="-4"/>
          <w:sz w:val="24"/>
          <w:szCs w:val="24"/>
          <w:lang w:val="sq-AL"/>
        </w:rPr>
        <w:t>15. “Ministria” është ministria përgjegjëse për aktivitetin e peshkimit dhe akuakulturës.</w:t>
      </w:r>
      <w:r w:rsidRPr="00725D5D" w:rsidDel="001A6224">
        <w:rPr>
          <w:rFonts w:ascii="Garamond" w:hAnsi="Garamond"/>
          <w:bCs/>
          <w:spacing w:val="-4"/>
          <w:sz w:val="24"/>
          <w:szCs w:val="24"/>
          <w:lang w:val="sq-AL"/>
        </w:rPr>
        <w:t xml:space="preserve"> </w:t>
      </w:r>
    </w:p>
    <w:p w:rsidR="00E135B8" w:rsidRPr="00725D5D" w:rsidRDefault="00E135B8" w:rsidP="00D1536B">
      <w:pPr>
        <w:widowControl w:val="0"/>
        <w:spacing w:after="0" w:line="240" w:lineRule="auto"/>
        <w:rPr>
          <w:rFonts w:ascii="Garamond" w:hAnsi="Garamond"/>
          <w:bCs/>
          <w:spacing w:val="-4"/>
          <w:sz w:val="24"/>
          <w:szCs w:val="24"/>
          <w:lang w:val="sq-AL"/>
        </w:rPr>
      </w:pPr>
      <w:r w:rsidRPr="00725D5D">
        <w:rPr>
          <w:rFonts w:ascii="Garamond" w:hAnsi="Garamond"/>
          <w:bCs/>
          <w:spacing w:val="-4"/>
          <w:sz w:val="24"/>
          <w:szCs w:val="24"/>
          <w:lang w:val="sq-AL"/>
        </w:rPr>
        <w:t>16. “Parimi i qasjes pro ekosistemit për akua</w:t>
      </w:r>
      <w:r w:rsidR="00C777B5">
        <w:rPr>
          <w:rFonts w:ascii="Garamond" w:hAnsi="Garamond"/>
          <w:bCs/>
          <w:spacing w:val="-4"/>
          <w:sz w:val="24"/>
          <w:szCs w:val="24"/>
          <w:lang w:val="sq-AL"/>
        </w:rPr>
        <w:t>-</w:t>
      </w:r>
      <w:r w:rsidRPr="00725D5D">
        <w:rPr>
          <w:rFonts w:ascii="Garamond" w:hAnsi="Garamond"/>
          <w:bCs/>
          <w:spacing w:val="-4"/>
          <w:sz w:val="24"/>
          <w:szCs w:val="24"/>
          <w:lang w:val="sq-AL"/>
        </w:rPr>
        <w:t>kulturën” është një strategji për integrimin e veprimtarisë së akuakulturës në kuadër të ekosistemit, e tillë që të nxisë zhvillimin e qëndrueshëm, barazinë dhe ndryshueshmërinë e sistemeve të ndërlidhura ekonomike, shoqërore dhe ekologjike.</w:t>
      </w:r>
    </w:p>
    <w:p w:rsidR="00E135B8" w:rsidRPr="00725D5D" w:rsidRDefault="00E135B8" w:rsidP="00D1536B">
      <w:pPr>
        <w:widowControl w:val="0"/>
        <w:spacing w:after="0" w:line="240" w:lineRule="auto"/>
        <w:rPr>
          <w:rFonts w:ascii="Garamond" w:hAnsi="Garamond"/>
          <w:bCs/>
          <w:spacing w:val="-4"/>
          <w:sz w:val="24"/>
          <w:szCs w:val="24"/>
          <w:lang w:val="sq-AL"/>
        </w:rPr>
      </w:pPr>
      <w:r w:rsidRPr="00725D5D">
        <w:rPr>
          <w:rFonts w:ascii="Garamond" w:hAnsi="Garamond"/>
          <w:bCs/>
          <w:spacing w:val="-4"/>
          <w:sz w:val="24"/>
          <w:szCs w:val="24"/>
          <w:lang w:val="sq-AL"/>
        </w:rPr>
        <w:t>17. “Zhvillimi i qëndrueshëm” është admini</w:t>
      </w:r>
      <w:r w:rsidR="00C777B5">
        <w:rPr>
          <w:rFonts w:ascii="Garamond" w:hAnsi="Garamond"/>
          <w:bCs/>
          <w:spacing w:val="-4"/>
          <w:sz w:val="24"/>
          <w:szCs w:val="24"/>
          <w:lang w:val="sq-AL"/>
        </w:rPr>
        <w:t>-</w:t>
      </w:r>
      <w:r w:rsidRPr="00725D5D">
        <w:rPr>
          <w:rFonts w:ascii="Garamond" w:hAnsi="Garamond"/>
          <w:bCs/>
          <w:spacing w:val="-4"/>
          <w:sz w:val="24"/>
          <w:szCs w:val="24"/>
          <w:lang w:val="sq-AL"/>
        </w:rPr>
        <w:t>strimi i organizmave ujorë, duke bërë të mundur mbrojtjen e ekosistemit ujor, në mënyrë të tillë që të garantohet shfrytëzimi i vazhdueshëm i tyre për plotësimin pa ndërprerje të nevojave njerëzore për brezat.</w:t>
      </w:r>
    </w:p>
    <w:p w:rsidR="00E135B8" w:rsidRPr="00725D5D" w:rsidRDefault="00E135B8" w:rsidP="00D1536B">
      <w:pPr>
        <w:widowControl w:val="0"/>
        <w:spacing w:after="0" w:line="240" w:lineRule="auto"/>
        <w:rPr>
          <w:rFonts w:ascii="Garamond" w:hAnsi="Garamond"/>
          <w:bCs/>
          <w:spacing w:val="-4"/>
          <w:sz w:val="24"/>
          <w:szCs w:val="24"/>
          <w:lang w:val="sq-AL"/>
        </w:rPr>
      </w:pPr>
      <w:r w:rsidRPr="00725D5D">
        <w:rPr>
          <w:rFonts w:ascii="Garamond" w:hAnsi="Garamond"/>
          <w:bCs/>
          <w:spacing w:val="-4"/>
          <w:sz w:val="24"/>
          <w:szCs w:val="24"/>
          <w:lang w:val="sq-AL"/>
        </w:rPr>
        <w:t>18. “Instalime tokësore” është tërësia e ndërtimeve që shërbejnë për kultivimin e organizmave ujorë, të tilla si vaskat, kanalet furnizuese dhe shkarkuese, inkubatorët, labora</w:t>
      </w:r>
      <w:r w:rsidR="00C777B5">
        <w:rPr>
          <w:rFonts w:ascii="Garamond" w:hAnsi="Garamond"/>
          <w:bCs/>
          <w:spacing w:val="-4"/>
          <w:sz w:val="24"/>
          <w:szCs w:val="24"/>
          <w:lang w:val="sq-AL"/>
        </w:rPr>
        <w:t>-</w:t>
      </w:r>
      <w:r w:rsidRPr="00725D5D">
        <w:rPr>
          <w:rFonts w:ascii="Garamond" w:hAnsi="Garamond"/>
          <w:bCs/>
          <w:spacing w:val="-4"/>
          <w:sz w:val="24"/>
          <w:szCs w:val="24"/>
          <w:lang w:val="sq-AL"/>
        </w:rPr>
        <w:t>torët, magazinat frigoriferike, si dhe çdo ndërtim tjetër që shërben për akuakulturë.</w:t>
      </w:r>
    </w:p>
    <w:p w:rsidR="00E135B8" w:rsidRPr="00725D5D" w:rsidRDefault="00E135B8" w:rsidP="00DC276A">
      <w:pPr>
        <w:pStyle w:val="Hapesira7"/>
        <w:rPr>
          <w:spacing w:val="-4"/>
          <w:lang w:val="sq-AL"/>
        </w:rPr>
      </w:pPr>
    </w:p>
    <w:p w:rsidR="00E135B8" w:rsidRPr="00725D5D" w:rsidRDefault="00E135B8" w:rsidP="00D1536B">
      <w:pPr>
        <w:widowControl w:val="0"/>
        <w:autoSpaceDE w:val="0"/>
        <w:autoSpaceDN w:val="0"/>
        <w:adjustRightInd w:val="0"/>
        <w:spacing w:after="0" w:line="240" w:lineRule="auto"/>
        <w:jc w:val="center"/>
        <w:rPr>
          <w:rFonts w:ascii="Garamond" w:hAnsi="Garamond"/>
          <w:spacing w:val="-4"/>
          <w:sz w:val="24"/>
          <w:szCs w:val="24"/>
          <w:lang w:val="sq-AL"/>
        </w:rPr>
      </w:pPr>
      <w:r w:rsidRPr="00725D5D">
        <w:rPr>
          <w:rFonts w:ascii="Garamond" w:hAnsi="Garamond"/>
          <w:spacing w:val="-4"/>
          <w:sz w:val="24"/>
          <w:szCs w:val="24"/>
          <w:lang w:val="sq-AL"/>
        </w:rPr>
        <w:t>KREU II</w:t>
      </w:r>
    </w:p>
    <w:p w:rsidR="00E135B8" w:rsidRPr="00725D5D" w:rsidRDefault="00E135B8" w:rsidP="00D1536B">
      <w:pPr>
        <w:widowControl w:val="0"/>
        <w:autoSpaceDE w:val="0"/>
        <w:autoSpaceDN w:val="0"/>
        <w:adjustRightInd w:val="0"/>
        <w:spacing w:after="0" w:line="240" w:lineRule="auto"/>
        <w:jc w:val="center"/>
        <w:rPr>
          <w:rFonts w:ascii="Garamond" w:hAnsi="Garamond"/>
          <w:spacing w:val="-4"/>
          <w:sz w:val="24"/>
          <w:szCs w:val="24"/>
          <w:lang w:val="sq-AL"/>
        </w:rPr>
      </w:pPr>
      <w:r w:rsidRPr="00725D5D">
        <w:rPr>
          <w:rFonts w:ascii="Garamond" w:hAnsi="Garamond"/>
          <w:spacing w:val="-4"/>
          <w:sz w:val="24"/>
          <w:szCs w:val="24"/>
          <w:lang w:val="sq-AL"/>
        </w:rPr>
        <w:t>MIRATIMI I ZONAVE</w:t>
      </w:r>
      <w:r w:rsidR="00E25FF4">
        <w:rPr>
          <w:rFonts w:ascii="Garamond" w:hAnsi="Garamond"/>
          <w:spacing w:val="-4"/>
          <w:sz w:val="24"/>
          <w:szCs w:val="24"/>
          <w:lang w:val="sq-AL"/>
        </w:rPr>
        <w:t xml:space="preserve"> TË PËRCAKTUARA PËR AKUAKULTURË </w:t>
      </w:r>
      <w:r w:rsidRPr="00725D5D">
        <w:rPr>
          <w:rFonts w:ascii="Garamond" w:hAnsi="Garamond"/>
          <w:spacing w:val="-4"/>
          <w:sz w:val="24"/>
          <w:szCs w:val="24"/>
          <w:lang w:val="sq-AL"/>
        </w:rPr>
        <w:t xml:space="preserve">(ZPA) </w:t>
      </w:r>
    </w:p>
    <w:p w:rsidR="00E135B8" w:rsidRPr="00C777B5" w:rsidRDefault="00E135B8" w:rsidP="00DC276A">
      <w:pPr>
        <w:pStyle w:val="Hapesira7"/>
        <w:rPr>
          <w:spacing w:val="-4"/>
          <w:sz w:val="10"/>
          <w:lang w:val="sq-AL"/>
        </w:rPr>
      </w:pPr>
    </w:p>
    <w:p w:rsidR="00E135B8" w:rsidRPr="00725D5D" w:rsidRDefault="00E135B8" w:rsidP="00C777B5">
      <w:pPr>
        <w:pStyle w:val="NeniNr"/>
      </w:pPr>
      <w:r w:rsidRPr="00725D5D">
        <w:t>Neni 4</w:t>
      </w:r>
    </w:p>
    <w:p w:rsidR="00E135B8" w:rsidRPr="00725D5D" w:rsidRDefault="00E135B8" w:rsidP="00C777B5">
      <w:pPr>
        <w:pStyle w:val="NeniTitull"/>
      </w:pPr>
      <w:r w:rsidRPr="00725D5D">
        <w:t>Qëllimi dhe zbatimi i Zonës së Përcaktuar për Akuakulturë (ZPA)</w:t>
      </w:r>
    </w:p>
    <w:p w:rsidR="00E135B8" w:rsidRPr="00C777B5" w:rsidRDefault="00E135B8" w:rsidP="00DC276A">
      <w:pPr>
        <w:pStyle w:val="Hapesira7"/>
        <w:rPr>
          <w:rStyle w:val="longtext"/>
          <w:rFonts w:ascii="Garamond" w:hAnsi="Garamond"/>
          <w:spacing w:val="-4"/>
          <w:sz w:val="8"/>
          <w:shd w:val="clear" w:color="auto" w:fill="FFFFFF"/>
          <w:lang w:val="sq-AL"/>
        </w:rPr>
      </w:pPr>
    </w:p>
    <w:p w:rsidR="00E135B8" w:rsidRPr="00725D5D" w:rsidRDefault="00E135B8" w:rsidP="00D1536B">
      <w:pPr>
        <w:widowControl w:val="0"/>
        <w:autoSpaceDE w:val="0"/>
        <w:autoSpaceDN w:val="0"/>
        <w:adjustRightInd w:val="0"/>
        <w:spacing w:after="0" w:line="240" w:lineRule="auto"/>
        <w:rPr>
          <w:rStyle w:val="longtext"/>
          <w:rFonts w:ascii="Garamond" w:hAnsi="Garamond"/>
          <w:b w:val="0"/>
          <w:spacing w:val="-4"/>
          <w:sz w:val="24"/>
          <w:shd w:val="clear" w:color="auto" w:fill="FFFFFF"/>
          <w:lang w:val="sq-AL"/>
        </w:rPr>
      </w:pPr>
      <w:r w:rsidRPr="00725D5D">
        <w:rPr>
          <w:rStyle w:val="longtext"/>
          <w:rFonts w:ascii="Garamond" w:hAnsi="Garamond"/>
          <w:b w:val="0"/>
          <w:spacing w:val="-4"/>
          <w:sz w:val="24"/>
          <w:shd w:val="clear" w:color="auto" w:fill="FFFFFF"/>
          <w:lang w:val="sq-AL"/>
        </w:rPr>
        <w:t xml:space="preserve">Zonat e përcaktuara për akuakulturë: </w:t>
      </w:r>
    </w:p>
    <w:p w:rsidR="00E135B8" w:rsidRPr="00725D5D" w:rsidRDefault="00E135B8" w:rsidP="00D1536B">
      <w:pPr>
        <w:widowControl w:val="0"/>
        <w:autoSpaceDE w:val="0"/>
        <w:autoSpaceDN w:val="0"/>
        <w:adjustRightInd w:val="0"/>
        <w:spacing w:after="0" w:line="240" w:lineRule="auto"/>
        <w:rPr>
          <w:rStyle w:val="longtext"/>
          <w:rFonts w:ascii="Garamond" w:hAnsi="Garamond"/>
          <w:b w:val="0"/>
          <w:spacing w:val="-4"/>
          <w:sz w:val="24"/>
          <w:shd w:val="clear" w:color="auto" w:fill="FFFFFF"/>
          <w:lang w:val="sq-AL"/>
        </w:rPr>
      </w:pPr>
      <w:r w:rsidRPr="00725D5D">
        <w:rPr>
          <w:rStyle w:val="longtext"/>
          <w:rFonts w:ascii="Garamond" w:hAnsi="Garamond"/>
          <w:b w:val="0"/>
          <w:spacing w:val="-4"/>
          <w:sz w:val="24"/>
          <w:shd w:val="clear" w:color="auto" w:fill="FFFFFF"/>
          <w:lang w:val="sq-AL"/>
        </w:rPr>
        <w:t>1. Miratohen nëpërmjet një sistemi planifikimi që synon integrimin e aktivitetit të akuakulturës në zonën ujore, bregdetare dhe tokësore me përdoruesit e tjerë, për të shmangur konfliktet në përdorimin e këtyre zonave.</w:t>
      </w:r>
    </w:p>
    <w:p w:rsidR="00E135B8" w:rsidRPr="00725D5D" w:rsidRDefault="00E135B8" w:rsidP="00D1536B">
      <w:pPr>
        <w:pStyle w:val="ListParagraph"/>
        <w:widowControl w:val="0"/>
        <w:autoSpaceDE w:val="0"/>
        <w:autoSpaceDN w:val="0"/>
        <w:adjustRightInd w:val="0"/>
        <w:spacing w:after="0" w:line="240" w:lineRule="auto"/>
        <w:ind w:left="0" w:firstLine="284"/>
        <w:jc w:val="both"/>
        <w:rPr>
          <w:rStyle w:val="longtext"/>
          <w:rFonts w:ascii="Garamond" w:hAnsi="Garamond"/>
          <w:b w:val="0"/>
          <w:spacing w:val="-4"/>
          <w:sz w:val="24"/>
          <w:shd w:val="clear" w:color="auto" w:fill="FFFFFF"/>
          <w:lang w:val="sq-AL"/>
        </w:rPr>
      </w:pPr>
      <w:r w:rsidRPr="00725D5D">
        <w:rPr>
          <w:rStyle w:val="longtext"/>
          <w:rFonts w:ascii="Garamond" w:hAnsi="Garamond"/>
          <w:b w:val="0"/>
          <w:spacing w:val="-4"/>
          <w:sz w:val="24"/>
          <w:shd w:val="clear" w:color="auto" w:fill="FFFFFF"/>
          <w:lang w:val="sq-AL"/>
        </w:rPr>
        <w:t>2. Zbatohen për të lehtësuar dhe zhvilluar aktivitetin e akuakulturës në zonën ujore, bregdetare dhe tokësore, duke përfshirë procesin e lejimit dhe të procedurave të funksionimit.</w:t>
      </w:r>
    </w:p>
    <w:p w:rsidR="00E135B8" w:rsidRPr="00725D5D" w:rsidRDefault="00E135B8" w:rsidP="00D1536B">
      <w:pPr>
        <w:pStyle w:val="ListParagraph"/>
        <w:widowControl w:val="0"/>
        <w:autoSpaceDE w:val="0"/>
        <w:autoSpaceDN w:val="0"/>
        <w:adjustRightInd w:val="0"/>
        <w:spacing w:after="0" w:line="240" w:lineRule="auto"/>
        <w:ind w:left="0" w:firstLine="284"/>
        <w:jc w:val="both"/>
        <w:rPr>
          <w:rFonts w:ascii="Garamond" w:hAnsi="Garamond"/>
          <w:b/>
          <w:spacing w:val="-4"/>
          <w:sz w:val="24"/>
          <w:szCs w:val="24"/>
          <w:shd w:val="clear" w:color="auto" w:fill="FFFFFF"/>
          <w:lang w:val="sq-AL"/>
        </w:rPr>
      </w:pPr>
      <w:r w:rsidRPr="00725D5D">
        <w:rPr>
          <w:rStyle w:val="longtext"/>
          <w:rFonts w:ascii="Garamond" w:hAnsi="Garamond"/>
          <w:b w:val="0"/>
          <w:spacing w:val="-4"/>
          <w:sz w:val="24"/>
          <w:lang w:val="sq-AL"/>
        </w:rPr>
        <w:t>3. I shërbejnë përmirësimit të akuakulturës së qëndrueshme dhe kanë për qëllim koordinimin dhe integrimin e kompetencave e procedurave ndërmjet institucioneve të ndryshme publike, të përfshira në lejimin, kontraktimin dhe monitorimin e aktiviteteve të akuakulturës.</w:t>
      </w:r>
    </w:p>
    <w:p w:rsidR="00E135B8" w:rsidRPr="00725D5D" w:rsidRDefault="00E135B8" w:rsidP="00DC276A">
      <w:pPr>
        <w:pStyle w:val="Hapesira7"/>
        <w:rPr>
          <w:spacing w:val="-4"/>
          <w:lang w:val="sq-AL"/>
        </w:rPr>
      </w:pPr>
    </w:p>
    <w:p w:rsidR="00E135B8" w:rsidRPr="00725D5D" w:rsidRDefault="00E135B8" w:rsidP="00C777B5">
      <w:pPr>
        <w:pStyle w:val="NeniNr"/>
      </w:pPr>
      <w:r w:rsidRPr="00725D5D">
        <w:t>Neni 5</w:t>
      </w:r>
    </w:p>
    <w:p w:rsidR="00E135B8" w:rsidRPr="00725D5D" w:rsidRDefault="00E135B8" w:rsidP="00C777B5">
      <w:pPr>
        <w:pStyle w:val="NeniTitull"/>
      </w:pPr>
      <w:r w:rsidRPr="00725D5D">
        <w:t xml:space="preserve">Përgatitja dhe miratimi i ZPA-së </w:t>
      </w:r>
    </w:p>
    <w:p w:rsidR="00E135B8" w:rsidRPr="00725D5D" w:rsidRDefault="00E135B8" w:rsidP="00DC276A">
      <w:pPr>
        <w:pStyle w:val="Hapesira7"/>
        <w:rPr>
          <w:spacing w:val="-4"/>
          <w:lang w:val="sq-AL"/>
        </w:rPr>
      </w:pPr>
    </w:p>
    <w:p w:rsidR="00E135B8" w:rsidRPr="00725D5D" w:rsidRDefault="00E135B8" w:rsidP="00D1536B">
      <w:pPr>
        <w:widowControl w:val="0"/>
        <w:autoSpaceDE w:val="0"/>
        <w:autoSpaceDN w:val="0"/>
        <w:adjustRightInd w:val="0"/>
        <w:spacing w:after="0" w:line="240" w:lineRule="auto"/>
        <w:rPr>
          <w:rStyle w:val="longtext"/>
          <w:rFonts w:ascii="Garamond" w:hAnsi="Garamond"/>
          <w:b w:val="0"/>
          <w:spacing w:val="-4"/>
          <w:sz w:val="24"/>
          <w:lang w:val="sq-AL"/>
        </w:rPr>
      </w:pPr>
      <w:r w:rsidRPr="00725D5D">
        <w:rPr>
          <w:rStyle w:val="longtext"/>
          <w:rFonts w:ascii="Garamond" w:hAnsi="Garamond"/>
          <w:b w:val="0"/>
          <w:spacing w:val="-4"/>
          <w:sz w:val="24"/>
          <w:lang w:val="sq-AL"/>
        </w:rPr>
        <w:t>1. ZPA-ja përfshin zona t</w:t>
      </w:r>
      <w:r w:rsidRPr="00725D5D">
        <w:rPr>
          <w:rFonts w:ascii="Garamond" w:hAnsi="Garamond"/>
          <w:b/>
          <w:spacing w:val="-4"/>
          <w:sz w:val="24"/>
          <w:szCs w:val="24"/>
          <w:lang w:val="sq-AL"/>
        </w:rPr>
        <w:t>ë</w:t>
      </w:r>
      <w:r w:rsidRPr="00725D5D">
        <w:rPr>
          <w:rStyle w:val="longtext"/>
          <w:rFonts w:ascii="Garamond" w:hAnsi="Garamond"/>
          <w:b w:val="0"/>
          <w:spacing w:val="-4"/>
          <w:sz w:val="24"/>
          <w:lang w:val="sq-AL"/>
        </w:rPr>
        <w:t xml:space="preserve"> veçanta, t</w:t>
      </w:r>
      <w:r w:rsidRPr="00725D5D">
        <w:rPr>
          <w:rFonts w:ascii="Garamond" w:hAnsi="Garamond"/>
          <w:b/>
          <w:spacing w:val="-4"/>
          <w:sz w:val="24"/>
          <w:szCs w:val="24"/>
          <w:lang w:val="sq-AL"/>
        </w:rPr>
        <w:t>ë</w:t>
      </w:r>
      <w:r w:rsidRPr="00725D5D">
        <w:rPr>
          <w:rStyle w:val="longtext"/>
          <w:rFonts w:ascii="Garamond" w:hAnsi="Garamond"/>
          <w:b w:val="0"/>
          <w:spacing w:val="-4"/>
          <w:sz w:val="24"/>
          <w:lang w:val="sq-AL"/>
        </w:rPr>
        <w:t xml:space="preserve"> caktuara, me qëllim aktivitetin e akuakulturës, së bashku me infrastrukturën në shërbim të saj.</w:t>
      </w:r>
    </w:p>
    <w:p w:rsidR="00E135B8" w:rsidRPr="00725D5D" w:rsidRDefault="00E135B8" w:rsidP="00D1536B">
      <w:pPr>
        <w:pStyle w:val="ListParagraph"/>
        <w:widowControl w:val="0"/>
        <w:spacing w:after="0" w:line="240" w:lineRule="auto"/>
        <w:ind w:left="0" w:firstLine="284"/>
        <w:jc w:val="both"/>
        <w:rPr>
          <w:rStyle w:val="longtext"/>
          <w:rFonts w:ascii="Garamond" w:hAnsi="Garamond"/>
          <w:spacing w:val="-4"/>
          <w:sz w:val="24"/>
          <w:lang w:val="sq-AL"/>
        </w:rPr>
      </w:pPr>
      <w:r w:rsidRPr="00725D5D">
        <w:rPr>
          <w:rFonts w:ascii="Garamond" w:hAnsi="Garamond"/>
          <w:spacing w:val="-4"/>
          <w:sz w:val="24"/>
          <w:szCs w:val="24"/>
          <w:lang w:val="sq-AL"/>
        </w:rPr>
        <w:t xml:space="preserve">2. ZPA-ja përgatitet dhe koordinohet me nismën e ministrisë, në konsultim me ministritë përgjegjëse në fushën e planifikimit të territorit, përdorimin e hapësirës detare dhe tokësore, transportit, përdorimin e burimeve ujore, mbrojtjes së mjedisit, turizmit, ekonomisë dhe trashëgimisë kulturore dhe me organet e pushtetit vendor. Zonat e përcaktuara për akuakulturë miratohen me vendim të Këshillit të Ministrave. Nëse një ZPA e propozuar shtrihet në një zonë kufitare me një zonë të mbrojtur, procesi i miratimit të saj nga këshilli i Ministrave, duhet të përfshijë një konsultim publik me grupet e interesit dhe institucionet shkencore. </w:t>
      </w:r>
    </w:p>
    <w:p w:rsidR="00E135B8" w:rsidRPr="00725D5D" w:rsidRDefault="00E135B8" w:rsidP="00D1536B">
      <w:pPr>
        <w:widowControl w:val="0"/>
        <w:autoSpaceDE w:val="0"/>
        <w:autoSpaceDN w:val="0"/>
        <w:adjustRightInd w:val="0"/>
        <w:spacing w:after="0" w:line="240" w:lineRule="auto"/>
        <w:rPr>
          <w:rFonts w:ascii="Garamond" w:hAnsi="Garamond"/>
          <w:b/>
          <w:spacing w:val="-4"/>
          <w:sz w:val="24"/>
          <w:szCs w:val="24"/>
          <w:lang w:val="sq-AL"/>
        </w:rPr>
      </w:pPr>
      <w:r w:rsidRPr="00725D5D">
        <w:rPr>
          <w:rStyle w:val="longtext"/>
          <w:rFonts w:ascii="Garamond" w:hAnsi="Garamond"/>
          <w:b w:val="0"/>
          <w:spacing w:val="-4"/>
          <w:sz w:val="24"/>
          <w:lang w:val="sq-AL"/>
        </w:rPr>
        <w:t>3. ZPA-ja është pjesë e planifikimit fizik të hapësirës ujore dhe tokësore, kriteret për përgatitjen e së cilës mbajnë parasysh faktorët që e lejojnë zhvillimin e akuakulturës dhe ato që nuk e lejojnë zhvillimin e saj.</w:t>
      </w:r>
    </w:p>
    <w:p w:rsidR="00E135B8" w:rsidRPr="00725D5D" w:rsidRDefault="00E135B8" w:rsidP="00D1536B">
      <w:pPr>
        <w:widowControl w:val="0"/>
        <w:autoSpaceDE w:val="0"/>
        <w:autoSpaceDN w:val="0"/>
        <w:adjustRightInd w:val="0"/>
        <w:spacing w:after="0" w:line="240" w:lineRule="auto"/>
        <w:rPr>
          <w:rFonts w:ascii="Garamond" w:hAnsi="Garamond"/>
          <w:spacing w:val="-4"/>
          <w:sz w:val="24"/>
          <w:szCs w:val="24"/>
          <w:lang w:val="sq-AL"/>
        </w:rPr>
      </w:pPr>
      <w:r w:rsidRPr="00725D5D">
        <w:rPr>
          <w:rFonts w:ascii="Garamond" w:hAnsi="Garamond"/>
          <w:spacing w:val="-4"/>
          <w:sz w:val="24"/>
          <w:szCs w:val="24"/>
          <w:lang w:val="sq-AL"/>
        </w:rPr>
        <w:t xml:space="preserve">4. Me qëllim lehtësimin e dialogut ndërmjet përdoruesve, informacioni mblidhet dhe trajtohet nga ministria në mënyrë administrative, si dhe mbështetet me teknologjinë GIS (Sistemet Informatike Gjeografike) të të dhënave. </w:t>
      </w:r>
    </w:p>
    <w:p w:rsidR="00E135B8" w:rsidRDefault="00E135B8" w:rsidP="00D1536B">
      <w:pPr>
        <w:widowControl w:val="0"/>
        <w:autoSpaceDE w:val="0"/>
        <w:autoSpaceDN w:val="0"/>
        <w:adjustRightInd w:val="0"/>
        <w:spacing w:after="0" w:line="240" w:lineRule="auto"/>
        <w:rPr>
          <w:rFonts w:ascii="Garamond" w:hAnsi="Garamond"/>
          <w:spacing w:val="-4"/>
          <w:sz w:val="24"/>
          <w:szCs w:val="24"/>
          <w:lang w:val="sq-AL"/>
        </w:rPr>
      </w:pPr>
      <w:r w:rsidRPr="00725D5D">
        <w:rPr>
          <w:rFonts w:ascii="Garamond" w:hAnsi="Garamond"/>
          <w:spacing w:val="-4"/>
          <w:sz w:val="24"/>
          <w:szCs w:val="24"/>
          <w:lang w:val="sq-AL"/>
        </w:rPr>
        <w:t xml:space="preserve">5. Të dhënat e përdorura për ZPA-të janë me vlerë jo vetëm për përdoruesit që lidhen direkt me akuakulturën, por për të gjithë përdoruesit publikë detarë dhe tokësorë. </w:t>
      </w:r>
    </w:p>
    <w:p w:rsidR="00E25FF4" w:rsidRPr="00E25FF4" w:rsidRDefault="00E25FF4" w:rsidP="00D1536B">
      <w:pPr>
        <w:widowControl w:val="0"/>
        <w:autoSpaceDE w:val="0"/>
        <w:autoSpaceDN w:val="0"/>
        <w:adjustRightInd w:val="0"/>
        <w:spacing w:after="0" w:line="240" w:lineRule="auto"/>
        <w:rPr>
          <w:rFonts w:ascii="Garamond" w:hAnsi="Garamond"/>
          <w:spacing w:val="-4"/>
          <w:sz w:val="14"/>
          <w:szCs w:val="24"/>
          <w:lang w:val="sq-AL"/>
        </w:rPr>
      </w:pPr>
    </w:p>
    <w:p w:rsidR="00E135B8" w:rsidRPr="00E25FF4" w:rsidRDefault="00E135B8" w:rsidP="00E25FF4">
      <w:pPr>
        <w:pStyle w:val="NeniNr"/>
        <w:rPr>
          <w:rStyle w:val="longtext"/>
          <w:rFonts w:ascii="Garamond" w:hAnsi="Garamond"/>
          <w:b w:val="0"/>
          <w:sz w:val="24"/>
          <w:lang w:val="en-GB" w:eastAsia="en-US"/>
        </w:rPr>
      </w:pPr>
      <w:r w:rsidRPr="00E25FF4">
        <w:rPr>
          <w:rStyle w:val="longtext"/>
          <w:rFonts w:ascii="Garamond" w:hAnsi="Garamond"/>
          <w:b w:val="0"/>
          <w:sz w:val="24"/>
          <w:lang w:val="en-GB" w:eastAsia="en-US"/>
        </w:rPr>
        <w:t xml:space="preserve"> Neni 6</w:t>
      </w:r>
    </w:p>
    <w:p w:rsidR="002634A0" w:rsidRPr="00E25FF4" w:rsidRDefault="00E135B8" w:rsidP="00E25FF4">
      <w:pPr>
        <w:pStyle w:val="NeniTitull"/>
        <w:rPr>
          <w:rStyle w:val="longtext"/>
          <w:rFonts w:ascii="Garamond" w:hAnsi="Garamond"/>
          <w:b/>
          <w:sz w:val="24"/>
          <w:lang w:val="en-GB" w:eastAsia="en-US"/>
        </w:rPr>
      </w:pPr>
      <w:r w:rsidRPr="00E25FF4">
        <w:rPr>
          <w:rStyle w:val="longtext"/>
          <w:rFonts w:ascii="Garamond" w:hAnsi="Garamond"/>
          <w:b/>
          <w:sz w:val="24"/>
          <w:lang w:val="en-GB" w:eastAsia="en-US"/>
        </w:rPr>
        <w:t>Përmbajtja e ZPA-së</w:t>
      </w:r>
    </w:p>
    <w:p w:rsidR="002634A0" w:rsidRPr="00E25FF4" w:rsidRDefault="002634A0" w:rsidP="00DC276A">
      <w:pPr>
        <w:pStyle w:val="Hapesira7"/>
        <w:rPr>
          <w:rStyle w:val="longtext"/>
          <w:rFonts w:ascii="Garamond" w:hAnsi="Garamond"/>
          <w:b w:val="0"/>
          <w:spacing w:val="-4"/>
          <w:sz w:val="14"/>
          <w:lang w:val="sq-AL"/>
        </w:rPr>
      </w:pPr>
    </w:p>
    <w:p w:rsidR="00E135B8" w:rsidRPr="00725D5D" w:rsidRDefault="00E135B8" w:rsidP="00D1536B">
      <w:pPr>
        <w:widowControl w:val="0"/>
        <w:autoSpaceDE w:val="0"/>
        <w:autoSpaceDN w:val="0"/>
        <w:adjustRightInd w:val="0"/>
        <w:spacing w:after="0" w:line="240" w:lineRule="auto"/>
        <w:rPr>
          <w:rStyle w:val="longtext"/>
          <w:rFonts w:ascii="Garamond" w:hAnsi="Garamond"/>
          <w:b w:val="0"/>
          <w:spacing w:val="-4"/>
          <w:sz w:val="24"/>
          <w:lang w:val="sq-AL"/>
        </w:rPr>
      </w:pPr>
      <w:r w:rsidRPr="00725D5D">
        <w:rPr>
          <w:rStyle w:val="longtext"/>
          <w:rFonts w:ascii="Garamond" w:hAnsi="Garamond"/>
          <w:b w:val="0"/>
          <w:spacing w:val="-4"/>
          <w:sz w:val="24"/>
          <w:lang w:val="sq-AL"/>
        </w:rPr>
        <w:t>1. Përshtatshmëria e zonave për aktivitet akuakulture identifikohet dhe, bazuar në të, përcaktohen, t</w:t>
      </w:r>
      <w:r w:rsidRPr="00725D5D">
        <w:rPr>
          <w:rFonts w:ascii="Garamond" w:hAnsi="Garamond"/>
          <w:b/>
          <w:spacing w:val="-4"/>
          <w:sz w:val="24"/>
          <w:szCs w:val="24"/>
          <w:lang w:val="sq-AL"/>
        </w:rPr>
        <w:t>ë</w:t>
      </w:r>
      <w:r w:rsidRPr="00725D5D">
        <w:rPr>
          <w:rStyle w:val="longtext"/>
          <w:rFonts w:ascii="Garamond" w:hAnsi="Garamond"/>
          <w:b w:val="0"/>
          <w:spacing w:val="-4"/>
          <w:sz w:val="24"/>
          <w:lang w:val="sq-AL"/>
        </w:rPr>
        <w:t xml:space="preserve"> paktën, tre kategori zonimi: </w:t>
      </w:r>
    </w:p>
    <w:p w:rsidR="00E135B8" w:rsidRPr="00725D5D" w:rsidRDefault="00E135B8" w:rsidP="00D1536B">
      <w:pPr>
        <w:widowControl w:val="0"/>
        <w:autoSpaceDE w:val="0"/>
        <w:autoSpaceDN w:val="0"/>
        <w:adjustRightInd w:val="0"/>
        <w:spacing w:after="0" w:line="240" w:lineRule="auto"/>
        <w:rPr>
          <w:rStyle w:val="longtext"/>
          <w:rFonts w:ascii="Garamond" w:hAnsi="Garamond"/>
          <w:b w:val="0"/>
          <w:spacing w:val="-4"/>
          <w:sz w:val="24"/>
          <w:lang w:val="sq-AL"/>
        </w:rPr>
      </w:pPr>
      <w:r w:rsidRPr="00725D5D">
        <w:rPr>
          <w:rStyle w:val="longtext"/>
          <w:rFonts w:ascii="Garamond" w:hAnsi="Garamond"/>
          <w:b w:val="0"/>
          <w:spacing w:val="-4"/>
          <w:sz w:val="24"/>
          <w:lang w:val="sq-AL"/>
        </w:rPr>
        <w:t xml:space="preserve">a) zona të përshtatshme për aktivitetin e akuakulturës; </w:t>
      </w:r>
    </w:p>
    <w:p w:rsidR="00E135B8" w:rsidRPr="00725D5D" w:rsidRDefault="00E135B8" w:rsidP="00D1536B">
      <w:pPr>
        <w:widowControl w:val="0"/>
        <w:autoSpaceDE w:val="0"/>
        <w:autoSpaceDN w:val="0"/>
        <w:adjustRightInd w:val="0"/>
        <w:spacing w:after="0" w:line="240" w:lineRule="auto"/>
        <w:rPr>
          <w:rStyle w:val="longtext"/>
          <w:rFonts w:ascii="Garamond" w:hAnsi="Garamond"/>
          <w:b w:val="0"/>
          <w:spacing w:val="-4"/>
          <w:sz w:val="24"/>
          <w:lang w:val="sq-AL"/>
        </w:rPr>
      </w:pPr>
      <w:r w:rsidRPr="00725D5D">
        <w:rPr>
          <w:rStyle w:val="longtext"/>
          <w:rFonts w:ascii="Garamond" w:hAnsi="Garamond"/>
          <w:b w:val="0"/>
          <w:spacing w:val="-4"/>
          <w:sz w:val="24"/>
          <w:lang w:val="sq-AL"/>
        </w:rPr>
        <w:t xml:space="preserve">b) zona të papërshtatshme për aktivitetin e akuakulturës; </w:t>
      </w:r>
    </w:p>
    <w:p w:rsidR="00E135B8" w:rsidRPr="00725D5D" w:rsidRDefault="00E135B8" w:rsidP="00D1536B">
      <w:pPr>
        <w:widowControl w:val="0"/>
        <w:autoSpaceDE w:val="0"/>
        <w:autoSpaceDN w:val="0"/>
        <w:adjustRightInd w:val="0"/>
        <w:spacing w:after="0" w:line="240" w:lineRule="auto"/>
        <w:rPr>
          <w:rStyle w:val="longtext"/>
          <w:rFonts w:ascii="Garamond" w:hAnsi="Garamond"/>
          <w:b w:val="0"/>
          <w:spacing w:val="-4"/>
          <w:sz w:val="24"/>
          <w:lang w:val="sq-AL"/>
        </w:rPr>
      </w:pPr>
      <w:r w:rsidRPr="00725D5D">
        <w:rPr>
          <w:rStyle w:val="longtext"/>
          <w:rFonts w:ascii="Garamond" w:hAnsi="Garamond"/>
          <w:b w:val="0"/>
          <w:spacing w:val="-4"/>
          <w:sz w:val="24"/>
          <w:lang w:val="sq-AL"/>
        </w:rPr>
        <w:t xml:space="preserve">c) zona për aktivitet të akuakulturës me rregulla të </w:t>
      </w:r>
      <w:r w:rsidRPr="00725D5D">
        <w:rPr>
          <w:rFonts w:ascii="Garamond" w:hAnsi="Garamond"/>
          <w:b/>
          <w:spacing w:val="-4"/>
          <w:sz w:val="24"/>
          <w:szCs w:val="24"/>
          <w:lang w:val="sq-AL"/>
        </w:rPr>
        <w:t>veçanta dhe/ose kufizime.</w:t>
      </w:r>
    </w:p>
    <w:p w:rsidR="00E135B8" w:rsidRPr="00725D5D" w:rsidRDefault="00E135B8" w:rsidP="00D1536B">
      <w:pPr>
        <w:widowControl w:val="0"/>
        <w:autoSpaceDE w:val="0"/>
        <w:autoSpaceDN w:val="0"/>
        <w:adjustRightInd w:val="0"/>
        <w:spacing w:after="0" w:line="240" w:lineRule="auto"/>
        <w:rPr>
          <w:rStyle w:val="longtext"/>
          <w:rFonts w:ascii="Garamond" w:hAnsi="Garamond"/>
          <w:b w:val="0"/>
          <w:spacing w:val="-4"/>
          <w:sz w:val="24"/>
          <w:lang w:val="sq-AL"/>
        </w:rPr>
      </w:pPr>
      <w:r w:rsidRPr="00725D5D">
        <w:rPr>
          <w:rStyle w:val="longtext"/>
          <w:rFonts w:ascii="Garamond" w:hAnsi="Garamond"/>
          <w:b w:val="0"/>
          <w:spacing w:val="-4"/>
          <w:sz w:val="24"/>
          <w:lang w:val="sq-AL"/>
        </w:rPr>
        <w:t>2. Dokumenti i identifikimit ZPA përmban:</w:t>
      </w:r>
    </w:p>
    <w:p w:rsidR="00E135B8" w:rsidRPr="00725D5D" w:rsidRDefault="00E135B8" w:rsidP="00D1536B">
      <w:pPr>
        <w:widowControl w:val="0"/>
        <w:autoSpaceDE w:val="0"/>
        <w:autoSpaceDN w:val="0"/>
        <w:adjustRightInd w:val="0"/>
        <w:spacing w:after="0" w:line="240" w:lineRule="auto"/>
        <w:rPr>
          <w:rStyle w:val="longtext"/>
          <w:rFonts w:ascii="Garamond" w:hAnsi="Garamond"/>
          <w:b w:val="0"/>
          <w:spacing w:val="-4"/>
          <w:sz w:val="24"/>
          <w:lang w:val="sq-AL"/>
        </w:rPr>
      </w:pPr>
      <w:r w:rsidRPr="00725D5D">
        <w:rPr>
          <w:rStyle w:val="longtext"/>
          <w:rFonts w:ascii="Garamond" w:hAnsi="Garamond"/>
          <w:b w:val="0"/>
          <w:spacing w:val="-4"/>
          <w:sz w:val="24"/>
          <w:lang w:val="sq-AL"/>
        </w:rPr>
        <w:t xml:space="preserve">a) masat e nevojshme për zbatimin e parimit të qasjes pro ekosistemit për akuakulturën; </w:t>
      </w:r>
    </w:p>
    <w:p w:rsidR="00E135B8" w:rsidRPr="00725D5D" w:rsidRDefault="00E135B8" w:rsidP="00D1536B">
      <w:pPr>
        <w:widowControl w:val="0"/>
        <w:autoSpaceDE w:val="0"/>
        <w:autoSpaceDN w:val="0"/>
        <w:adjustRightInd w:val="0"/>
        <w:spacing w:after="0" w:line="240" w:lineRule="auto"/>
        <w:rPr>
          <w:rStyle w:val="longtext"/>
          <w:rFonts w:ascii="Garamond" w:hAnsi="Garamond"/>
          <w:b w:val="0"/>
          <w:spacing w:val="-4"/>
          <w:sz w:val="24"/>
          <w:lang w:val="sq-AL"/>
        </w:rPr>
      </w:pPr>
      <w:r w:rsidRPr="00725D5D">
        <w:rPr>
          <w:rStyle w:val="longtext"/>
          <w:rFonts w:ascii="Garamond" w:hAnsi="Garamond"/>
          <w:b w:val="0"/>
          <w:spacing w:val="-4"/>
          <w:sz w:val="24"/>
          <w:lang w:val="sq-AL"/>
        </w:rPr>
        <w:t xml:space="preserve">b) masat që lidhen me promovimin e zhvillimit të qëndrueshëm të saj. </w:t>
      </w:r>
    </w:p>
    <w:p w:rsidR="00E135B8" w:rsidRPr="00725D5D" w:rsidRDefault="00E135B8" w:rsidP="00D1536B">
      <w:pPr>
        <w:widowControl w:val="0"/>
        <w:autoSpaceDE w:val="0"/>
        <w:autoSpaceDN w:val="0"/>
        <w:adjustRightInd w:val="0"/>
        <w:spacing w:after="0" w:line="240" w:lineRule="auto"/>
        <w:rPr>
          <w:rStyle w:val="longtext"/>
          <w:rFonts w:ascii="Garamond" w:hAnsi="Garamond"/>
          <w:b w:val="0"/>
          <w:spacing w:val="-4"/>
          <w:sz w:val="24"/>
          <w:lang w:val="sq-AL"/>
        </w:rPr>
      </w:pPr>
      <w:r w:rsidRPr="00725D5D">
        <w:rPr>
          <w:rStyle w:val="longtext"/>
          <w:rFonts w:ascii="Garamond" w:hAnsi="Garamond"/>
          <w:b w:val="0"/>
          <w:spacing w:val="-4"/>
          <w:sz w:val="24"/>
          <w:lang w:val="sq-AL"/>
        </w:rPr>
        <w:t xml:space="preserve">3. Dokumenti për ZPA-në përfshin, gjithashtu, kapacitetet mbajtëse, e mbështetur kjo në studimet përkatëse teknike. </w:t>
      </w:r>
    </w:p>
    <w:p w:rsidR="00E135B8" w:rsidRPr="00725D5D" w:rsidRDefault="00E135B8" w:rsidP="00DC276A">
      <w:pPr>
        <w:pStyle w:val="Hapesira7"/>
        <w:rPr>
          <w:spacing w:val="-4"/>
          <w:lang w:val="sq-AL"/>
        </w:rPr>
      </w:pPr>
    </w:p>
    <w:p w:rsidR="00E135B8" w:rsidRPr="00725D5D" w:rsidRDefault="00E135B8" w:rsidP="00C777B5">
      <w:pPr>
        <w:pStyle w:val="NeniNr"/>
      </w:pPr>
      <w:r w:rsidRPr="00725D5D">
        <w:t>Neni 7</w:t>
      </w:r>
    </w:p>
    <w:p w:rsidR="00E135B8" w:rsidRPr="00725D5D" w:rsidRDefault="00E135B8" w:rsidP="00C777B5">
      <w:pPr>
        <w:pStyle w:val="NeniTitull"/>
      </w:pPr>
      <w:r w:rsidRPr="00725D5D">
        <w:t xml:space="preserve">Monitorimi </w:t>
      </w:r>
    </w:p>
    <w:p w:rsidR="00E135B8" w:rsidRPr="00725D5D" w:rsidRDefault="00E135B8" w:rsidP="00DC276A">
      <w:pPr>
        <w:pStyle w:val="Hapesira7"/>
        <w:rPr>
          <w:spacing w:val="-4"/>
          <w:lang w:val="sq-AL"/>
        </w:rPr>
      </w:pPr>
    </w:p>
    <w:p w:rsidR="00E135B8" w:rsidRPr="00725D5D" w:rsidRDefault="00E135B8" w:rsidP="00D1536B">
      <w:pPr>
        <w:widowControl w:val="0"/>
        <w:autoSpaceDE w:val="0"/>
        <w:autoSpaceDN w:val="0"/>
        <w:adjustRightInd w:val="0"/>
        <w:spacing w:after="0" w:line="240" w:lineRule="auto"/>
        <w:rPr>
          <w:rStyle w:val="longtext"/>
          <w:rFonts w:ascii="Garamond" w:hAnsi="Garamond"/>
          <w:b w:val="0"/>
          <w:spacing w:val="-4"/>
          <w:sz w:val="24"/>
          <w:lang w:val="sq-AL"/>
        </w:rPr>
      </w:pPr>
      <w:r w:rsidRPr="00725D5D">
        <w:rPr>
          <w:rStyle w:val="longtext"/>
          <w:rFonts w:ascii="Garamond" w:hAnsi="Garamond"/>
          <w:b w:val="0"/>
          <w:spacing w:val="-4"/>
          <w:sz w:val="24"/>
          <w:lang w:val="sq-AL"/>
        </w:rPr>
        <w:t>1. Monitorimi i ecurisë së aktiviteteve të akuakulturës që kryhen në ZPA-të bëhet në mënyrë periodike, të paktën një herë në vit, nga drejtoria përgjegjëse në ministri.</w:t>
      </w:r>
    </w:p>
    <w:p w:rsidR="00E135B8" w:rsidRPr="00725D5D" w:rsidRDefault="00E135B8" w:rsidP="00D1536B">
      <w:pPr>
        <w:widowControl w:val="0"/>
        <w:autoSpaceDE w:val="0"/>
        <w:autoSpaceDN w:val="0"/>
        <w:adjustRightInd w:val="0"/>
        <w:spacing w:after="0" w:line="240" w:lineRule="auto"/>
        <w:rPr>
          <w:rStyle w:val="longtext"/>
          <w:rFonts w:ascii="Garamond" w:hAnsi="Garamond"/>
          <w:b w:val="0"/>
          <w:spacing w:val="-4"/>
          <w:sz w:val="24"/>
          <w:lang w:val="sq-AL"/>
        </w:rPr>
      </w:pPr>
      <w:r w:rsidRPr="00725D5D">
        <w:rPr>
          <w:rStyle w:val="longtext"/>
          <w:rFonts w:ascii="Garamond" w:hAnsi="Garamond"/>
          <w:b w:val="0"/>
          <w:spacing w:val="-4"/>
          <w:sz w:val="24"/>
          <w:lang w:val="sq-AL"/>
        </w:rPr>
        <w:t xml:space="preserve">2. Planet e monitorimit përgatiten nga drejtoria përgjegjëse dhe miratohen nga ministri. Ato janë të ndryshueshme, të përshtatura me zhvillimet në kohë dhe hapësirë. </w:t>
      </w:r>
    </w:p>
    <w:p w:rsidR="00E135B8" w:rsidRPr="00C777B5" w:rsidRDefault="00E135B8" w:rsidP="00D1536B">
      <w:pPr>
        <w:widowControl w:val="0"/>
        <w:autoSpaceDE w:val="0"/>
        <w:autoSpaceDN w:val="0"/>
        <w:adjustRightInd w:val="0"/>
        <w:spacing w:after="0" w:line="240" w:lineRule="auto"/>
        <w:rPr>
          <w:rFonts w:ascii="Garamond" w:hAnsi="Garamond"/>
          <w:spacing w:val="-4"/>
          <w:sz w:val="14"/>
          <w:szCs w:val="24"/>
          <w:lang w:val="sq-AL"/>
        </w:rPr>
      </w:pPr>
    </w:p>
    <w:p w:rsidR="00E135B8" w:rsidRPr="00725D5D" w:rsidRDefault="00E135B8" w:rsidP="00D1536B">
      <w:pPr>
        <w:widowControl w:val="0"/>
        <w:autoSpaceDE w:val="0"/>
        <w:autoSpaceDN w:val="0"/>
        <w:adjustRightInd w:val="0"/>
        <w:spacing w:after="0" w:line="240" w:lineRule="auto"/>
        <w:jc w:val="center"/>
        <w:rPr>
          <w:rFonts w:ascii="Garamond" w:hAnsi="Garamond"/>
          <w:spacing w:val="-4"/>
          <w:sz w:val="24"/>
          <w:szCs w:val="24"/>
          <w:lang w:val="sq-AL"/>
        </w:rPr>
      </w:pPr>
      <w:r w:rsidRPr="00725D5D">
        <w:rPr>
          <w:rFonts w:ascii="Garamond" w:hAnsi="Garamond"/>
          <w:spacing w:val="-4"/>
          <w:sz w:val="24"/>
          <w:szCs w:val="24"/>
          <w:lang w:val="sq-AL"/>
        </w:rPr>
        <w:t>KREU III</w:t>
      </w:r>
    </w:p>
    <w:p w:rsidR="00E135B8" w:rsidRPr="00725D5D" w:rsidRDefault="00E135B8" w:rsidP="00D1536B">
      <w:pPr>
        <w:widowControl w:val="0"/>
        <w:autoSpaceDE w:val="0"/>
        <w:autoSpaceDN w:val="0"/>
        <w:adjustRightInd w:val="0"/>
        <w:spacing w:after="0" w:line="240" w:lineRule="auto"/>
        <w:jc w:val="center"/>
        <w:rPr>
          <w:rFonts w:ascii="Garamond" w:hAnsi="Garamond"/>
          <w:spacing w:val="-4"/>
          <w:sz w:val="24"/>
          <w:szCs w:val="24"/>
          <w:lang w:val="sq-AL"/>
        </w:rPr>
      </w:pPr>
      <w:r w:rsidRPr="00725D5D">
        <w:rPr>
          <w:rFonts w:ascii="Garamond" w:hAnsi="Garamond"/>
          <w:spacing w:val="-4"/>
          <w:sz w:val="24"/>
          <w:szCs w:val="24"/>
          <w:lang w:val="sq-AL"/>
        </w:rPr>
        <w:t>VEPRIMTARIA E AKUAKULTURËS</w:t>
      </w:r>
    </w:p>
    <w:p w:rsidR="00E135B8" w:rsidRPr="00725D5D" w:rsidRDefault="00E135B8" w:rsidP="00DC276A">
      <w:pPr>
        <w:pStyle w:val="Hapesira7"/>
        <w:rPr>
          <w:spacing w:val="-4"/>
          <w:lang w:val="sq-AL"/>
        </w:rPr>
      </w:pPr>
    </w:p>
    <w:p w:rsidR="00E135B8" w:rsidRPr="00725D5D" w:rsidRDefault="00E135B8" w:rsidP="00C777B5">
      <w:pPr>
        <w:pStyle w:val="NeniNr"/>
      </w:pPr>
      <w:r w:rsidRPr="00725D5D">
        <w:t>Neni 8</w:t>
      </w:r>
    </w:p>
    <w:p w:rsidR="00E135B8" w:rsidRPr="00725D5D" w:rsidRDefault="00E135B8" w:rsidP="00C777B5">
      <w:pPr>
        <w:pStyle w:val="NeniTitull"/>
      </w:pPr>
      <w:r w:rsidRPr="00725D5D">
        <w:t xml:space="preserve">Veprimtaria e akuakulturës </w:t>
      </w:r>
    </w:p>
    <w:p w:rsidR="00E135B8" w:rsidRPr="00725D5D" w:rsidRDefault="00E135B8" w:rsidP="00D1536B">
      <w:pPr>
        <w:widowControl w:val="0"/>
        <w:autoSpaceDE w:val="0"/>
        <w:autoSpaceDN w:val="0"/>
        <w:adjustRightInd w:val="0"/>
        <w:spacing w:after="0" w:line="240" w:lineRule="auto"/>
        <w:jc w:val="center"/>
        <w:rPr>
          <w:rFonts w:ascii="Garamond" w:hAnsi="Garamond"/>
          <w:b/>
          <w:bCs/>
          <w:spacing w:val="-4"/>
          <w:sz w:val="24"/>
          <w:szCs w:val="24"/>
          <w:lang w:val="sq-AL"/>
        </w:rPr>
      </w:pPr>
    </w:p>
    <w:p w:rsidR="00E135B8" w:rsidRPr="00725D5D" w:rsidRDefault="00E135B8" w:rsidP="00D1536B">
      <w:pPr>
        <w:widowControl w:val="0"/>
        <w:autoSpaceDE w:val="0"/>
        <w:autoSpaceDN w:val="0"/>
        <w:adjustRightInd w:val="0"/>
        <w:spacing w:after="0" w:line="240" w:lineRule="auto"/>
        <w:rPr>
          <w:rFonts w:ascii="Garamond" w:hAnsi="Garamond"/>
          <w:spacing w:val="-4"/>
          <w:sz w:val="24"/>
          <w:szCs w:val="24"/>
          <w:lang w:val="sq-AL"/>
        </w:rPr>
      </w:pPr>
      <w:r w:rsidRPr="00725D5D">
        <w:rPr>
          <w:rFonts w:ascii="Garamond" w:hAnsi="Garamond"/>
          <w:spacing w:val="-4"/>
          <w:sz w:val="24"/>
          <w:szCs w:val="24"/>
          <w:lang w:val="sq-AL"/>
        </w:rPr>
        <w:t>1. Veprimtaria e akuakulturës zhvillohet nga persona fizikë ose juridikë, të cilët kanë akuakulturën për objekt të veprimtarisë, dhe vetëm në sipërfaqet tokësore dhe ujore të përcaktuara me vendim të Këshillit të Ministrave si ZPA.</w:t>
      </w:r>
    </w:p>
    <w:p w:rsidR="00E135B8" w:rsidRPr="00725D5D" w:rsidRDefault="00E135B8" w:rsidP="00D1536B">
      <w:pPr>
        <w:widowControl w:val="0"/>
        <w:autoSpaceDE w:val="0"/>
        <w:autoSpaceDN w:val="0"/>
        <w:adjustRightInd w:val="0"/>
        <w:spacing w:after="0" w:line="240" w:lineRule="auto"/>
        <w:rPr>
          <w:rFonts w:ascii="Garamond" w:hAnsi="Garamond"/>
          <w:spacing w:val="-4"/>
          <w:sz w:val="24"/>
          <w:szCs w:val="24"/>
          <w:lang w:val="sq-AL"/>
        </w:rPr>
      </w:pPr>
      <w:r w:rsidRPr="00725D5D">
        <w:rPr>
          <w:rFonts w:ascii="Garamond" w:hAnsi="Garamond"/>
          <w:spacing w:val="-4"/>
          <w:sz w:val="24"/>
          <w:szCs w:val="24"/>
          <w:lang w:val="sq-AL"/>
        </w:rPr>
        <w:t>2. Personat fizikë ose juridikë, të interesuar për zhvillimin e aktivitetit të akuakulturës në sipërfaqe publike tokësore dhe ujore, u nënshtrohen procedurave të konkurrimit publik, përveçse në rastet kur kontrata rinovohet sipas nenit 25 të këtij ligji. Me fituesin, ministria lidh kontratën për dhënien në administrim të sipërfaqes ujore e limitotrofe ose tokësore për të drejtën e ushtrimit të aktivitetit të akuakulturës.</w:t>
      </w:r>
    </w:p>
    <w:p w:rsidR="00E135B8" w:rsidRPr="00725D5D" w:rsidRDefault="00E135B8" w:rsidP="00D1536B">
      <w:pPr>
        <w:widowControl w:val="0"/>
        <w:autoSpaceDE w:val="0"/>
        <w:autoSpaceDN w:val="0"/>
        <w:adjustRightInd w:val="0"/>
        <w:spacing w:after="0" w:line="240" w:lineRule="auto"/>
        <w:rPr>
          <w:rFonts w:ascii="Garamond" w:hAnsi="Garamond"/>
          <w:spacing w:val="-4"/>
          <w:sz w:val="24"/>
          <w:szCs w:val="24"/>
          <w:lang w:val="sq-AL"/>
        </w:rPr>
      </w:pPr>
      <w:r w:rsidRPr="00725D5D">
        <w:rPr>
          <w:rFonts w:ascii="Garamond" w:hAnsi="Garamond"/>
          <w:spacing w:val="-4"/>
          <w:sz w:val="24"/>
          <w:szCs w:val="24"/>
          <w:lang w:val="sq-AL"/>
        </w:rPr>
        <w:t>3. Personat fizikë ose juridikë, të interesuar për zhvillimin e aktivitetit të akuakulturës në sipërfaqe tokësore private, lidhin me ministrinë kontratë për të drejtën e ushtrimit të aktivitetit, pa iu nënshtruar procedurave të konkurrimit publik.</w:t>
      </w:r>
    </w:p>
    <w:p w:rsidR="00E135B8" w:rsidRPr="00725D5D" w:rsidRDefault="00E135B8" w:rsidP="00D1536B">
      <w:pPr>
        <w:widowControl w:val="0"/>
        <w:autoSpaceDE w:val="0"/>
        <w:autoSpaceDN w:val="0"/>
        <w:adjustRightInd w:val="0"/>
        <w:spacing w:after="0" w:line="240" w:lineRule="auto"/>
        <w:rPr>
          <w:rFonts w:ascii="Garamond" w:hAnsi="Garamond"/>
          <w:spacing w:val="-4"/>
          <w:sz w:val="24"/>
          <w:szCs w:val="24"/>
          <w:lang w:val="sq-AL"/>
        </w:rPr>
      </w:pPr>
      <w:r w:rsidRPr="00725D5D">
        <w:rPr>
          <w:rFonts w:ascii="Garamond" w:hAnsi="Garamond"/>
          <w:spacing w:val="-4"/>
          <w:sz w:val="24"/>
          <w:szCs w:val="24"/>
          <w:lang w:val="sq-AL"/>
        </w:rPr>
        <w:t xml:space="preserve">4. Personat fizikë ose juridikë, të shpallur fitues, pas procedurave të konkurrimit publik apo dhe lidhjes së kontratës me ministrinë </w:t>
      </w:r>
      <w:r w:rsidRPr="00725D5D">
        <w:rPr>
          <w:rFonts w:ascii="Garamond" w:hAnsi="Garamond"/>
          <w:iCs/>
          <w:spacing w:val="-4"/>
          <w:sz w:val="24"/>
          <w:szCs w:val="24"/>
          <w:lang w:val="sq-AL"/>
        </w:rPr>
        <w:t>duhet të pajisen me licencën me</w:t>
      </w:r>
      <w:r w:rsidRPr="00725D5D">
        <w:rPr>
          <w:rFonts w:ascii="Garamond" w:hAnsi="Garamond"/>
          <w:spacing w:val="-4"/>
          <w:sz w:val="24"/>
          <w:szCs w:val="24"/>
          <w:lang w:val="sq-AL"/>
        </w:rPr>
        <w:t xml:space="preserve"> kodin </w:t>
      </w:r>
      <w:r w:rsidRPr="00725D5D">
        <w:rPr>
          <w:rFonts w:ascii="Garamond" w:hAnsi="Garamond"/>
          <w:bCs/>
          <w:spacing w:val="-4"/>
          <w:sz w:val="24"/>
          <w:szCs w:val="24"/>
          <w:lang w:val="sq-AL"/>
        </w:rPr>
        <w:t>II.3.B,</w:t>
      </w:r>
      <w:r w:rsidRPr="00725D5D">
        <w:rPr>
          <w:rFonts w:ascii="Garamond" w:hAnsi="Garamond"/>
          <w:b/>
          <w:bCs/>
          <w:spacing w:val="-4"/>
          <w:sz w:val="24"/>
          <w:szCs w:val="24"/>
          <w:lang w:val="sq-AL"/>
        </w:rPr>
        <w:t xml:space="preserve"> </w:t>
      </w:r>
      <w:r w:rsidRPr="00725D5D">
        <w:rPr>
          <w:rFonts w:ascii="Garamond" w:hAnsi="Garamond"/>
          <w:iCs/>
          <w:spacing w:val="-4"/>
          <w:sz w:val="24"/>
          <w:szCs w:val="24"/>
          <w:lang w:val="sq-AL"/>
        </w:rPr>
        <w:t>sipas kritereve dhe procedurave të parashikuara në legjislacionin në fuqi për licencat, autorizimet dhe lejet në Republikën e Shqipërisë</w:t>
      </w:r>
      <w:r w:rsidRPr="00725D5D">
        <w:rPr>
          <w:rFonts w:ascii="Garamond" w:hAnsi="Garamond"/>
          <w:spacing w:val="-4"/>
          <w:sz w:val="24"/>
          <w:szCs w:val="24"/>
          <w:lang w:val="sq-AL"/>
        </w:rPr>
        <w:t>.</w:t>
      </w:r>
    </w:p>
    <w:p w:rsidR="00E135B8" w:rsidRPr="00725D5D" w:rsidRDefault="00E135B8" w:rsidP="00D1536B">
      <w:pPr>
        <w:widowControl w:val="0"/>
        <w:autoSpaceDE w:val="0"/>
        <w:autoSpaceDN w:val="0"/>
        <w:adjustRightInd w:val="0"/>
        <w:spacing w:after="0" w:line="240" w:lineRule="auto"/>
        <w:rPr>
          <w:rFonts w:ascii="Garamond" w:hAnsi="Garamond"/>
          <w:spacing w:val="-4"/>
          <w:sz w:val="24"/>
          <w:szCs w:val="24"/>
          <w:lang w:val="sq-AL"/>
        </w:rPr>
      </w:pPr>
      <w:r w:rsidRPr="00725D5D">
        <w:rPr>
          <w:rFonts w:ascii="Garamond" w:hAnsi="Garamond"/>
          <w:spacing w:val="-4"/>
          <w:sz w:val="24"/>
          <w:szCs w:val="24"/>
          <w:lang w:val="sq-AL"/>
        </w:rPr>
        <w:t>5. Institucioni tjetër, që vlerëson plotësimin e kushteve të licencimit për inspektimin dhe/ose revokimin për veprimtaritë me kodin II.3.B, është Drejtoria dhe Inspektorati i Peshkimit (struktura përgjegjëse për akuakulturën), në ministrinë përgjegjëse për peshkimin.</w:t>
      </w:r>
    </w:p>
    <w:p w:rsidR="00E135B8" w:rsidRPr="00725D5D" w:rsidRDefault="00E135B8" w:rsidP="00D1536B">
      <w:pPr>
        <w:widowControl w:val="0"/>
        <w:autoSpaceDE w:val="0"/>
        <w:autoSpaceDN w:val="0"/>
        <w:adjustRightInd w:val="0"/>
        <w:spacing w:after="0" w:line="240" w:lineRule="auto"/>
        <w:rPr>
          <w:rFonts w:ascii="Garamond" w:hAnsi="Garamond"/>
          <w:spacing w:val="-4"/>
          <w:sz w:val="24"/>
          <w:szCs w:val="24"/>
          <w:lang w:val="sq-AL"/>
        </w:rPr>
      </w:pPr>
      <w:r w:rsidRPr="00725D5D">
        <w:rPr>
          <w:rFonts w:ascii="Garamond" w:hAnsi="Garamond"/>
          <w:spacing w:val="-4"/>
          <w:sz w:val="24"/>
          <w:szCs w:val="24"/>
          <w:lang w:val="sq-AL"/>
        </w:rPr>
        <w:t>6. Ndalohet ushtrimi i aktivitetit të akuakulturës nga subjektet fizike ose juridike pa qenë të pajisur me dokumentacionin e përmendur në pikat e mësipërme të këtij neni.</w:t>
      </w:r>
    </w:p>
    <w:p w:rsidR="00E135B8" w:rsidRPr="00725D5D" w:rsidRDefault="00E135B8" w:rsidP="00DC276A">
      <w:pPr>
        <w:pStyle w:val="Hapesira7"/>
        <w:rPr>
          <w:spacing w:val="-4"/>
          <w:lang w:val="sq-AL"/>
        </w:rPr>
      </w:pPr>
    </w:p>
    <w:p w:rsidR="00E135B8" w:rsidRPr="00725D5D" w:rsidRDefault="00E135B8" w:rsidP="00C777B5">
      <w:pPr>
        <w:pStyle w:val="NeniNr"/>
      </w:pPr>
      <w:r w:rsidRPr="00725D5D">
        <w:t>Neni 9</w:t>
      </w:r>
    </w:p>
    <w:p w:rsidR="00E135B8" w:rsidRPr="00725D5D" w:rsidRDefault="00E135B8" w:rsidP="00C777B5">
      <w:pPr>
        <w:pStyle w:val="NeniTitull"/>
      </w:pPr>
      <w:r w:rsidRPr="00725D5D">
        <w:t>Dhënia me qira e pronës shtetërore ose asaj në pronësi të pushtetit vendor</w:t>
      </w:r>
    </w:p>
    <w:p w:rsidR="00E135B8" w:rsidRPr="00725D5D" w:rsidRDefault="00E135B8" w:rsidP="00DC276A">
      <w:pPr>
        <w:pStyle w:val="Hapesira7"/>
        <w:rPr>
          <w:spacing w:val="-4"/>
          <w:lang w:val="sq-AL"/>
        </w:rPr>
      </w:pPr>
    </w:p>
    <w:p w:rsidR="00E135B8" w:rsidRPr="00725D5D" w:rsidRDefault="00E135B8" w:rsidP="00D1536B">
      <w:pPr>
        <w:widowControl w:val="0"/>
        <w:autoSpaceDE w:val="0"/>
        <w:autoSpaceDN w:val="0"/>
        <w:adjustRightInd w:val="0"/>
        <w:spacing w:after="0" w:line="240" w:lineRule="auto"/>
        <w:rPr>
          <w:rFonts w:ascii="Garamond" w:hAnsi="Garamond"/>
          <w:spacing w:val="-4"/>
          <w:sz w:val="24"/>
          <w:szCs w:val="24"/>
          <w:lang w:val="sq-AL"/>
        </w:rPr>
      </w:pPr>
      <w:r w:rsidRPr="00725D5D">
        <w:rPr>
          <w:rFonts w:ascii="Garamond" w:hAnsi="Garamond"/>
          <w:spacing w:val="-4"/>
          <w:sz w:val="24"/>
          <w:szCs w:val="24"/>
          <w:lang w:val="sq-AL"/>
        </w:rPr>
        <w:t>1. Prona shtetërore ose ajo në pronësi të pushtetit vendor i jepet me qira personave juridikë e fizikë për të ushtruar veprimtarinë e akuakulturës intensive, në bazë të parimit të zhvillimit të qëndrueshëm dhe sipas procedurave të përcaktuara në nenin 8 të këtij ligji.</w:t>
      </w:r>
    </w:p>
    <w:p w:rsidR="00E135B8" w:rsidRPr="00725D5D" w:rsidRDefault="00E135B8" w:rsidP="00D1536B">
      <w:pPr>
        <w:widowControl w:val="0"/>
        <w:autoSpaceDE w:val="0"/>
        <w:autoSpaceDN w:val="0"/>
        <w:adjustRightInd w:val="0"/>
        <w:spacing w:after="0" w:line="240" w:lineRule="auto"/>
        <w:rPr>
          <w:rFonts w:ascii="Garamond" w:hAnsi="Garamond"/>
          <w:spacing w:val="-4"/>
          <w:sz w:val="24"/>
          <w:szCs w:val="24"/>
          <w:lang w:val="sq-AL"/>
        </w:rPr>
      </w:pPr>
      <w:r w:rsidRPr="00725D5D">
        <w:rPr>
          <w:rFonts w:ascii="Garamond" w:hAnsi="Garamond"/>
          <w:spacing w:val="-4"/>
          <w:sz w:val="24"/>
          <w:szCs w:val="24"/>
          <w:lang w:val="sq-AL"/>
        </w:rPr>
        <w:t>2. Ministria lidh kontratën për të drejtën e ushtrimit të aktivitetit të akuakulturës me fituesin, pasi ky i fundit të lidhë kontratë me përfaqësuesin e pronës shtetërore ose të bashkisë.</w:t>
      </w:r>
    </w:p>
    <w:p w:rsidR="00E135B8" w:rsidRPr="00725D5D" w:rsidRDefault="00E135B8" w:rsidP="00D1536B">
      <w:pPr>
        <w:widowControl w:val="0"/>
        <w:autoSpaceDE w:val="0"/>
        <w:autoSpaceDN w:val="0"/>
        <w:adjustRightInd w:val="0"/>
        <w:spacing w:after="0" w:line="240" w:lineRule="auto"/>
        <w:rPr>
          <w:rFonts w:ascii="Garamond" w:hAnsi="Garamond"/>
          <w:spacing w:val="-4"/>
          <w:sz w:val="24"/>
          <w:szCs w:val="24"/>
          <w:lang w:val="sq-AL"/>
        </w:rPr>
      </w:pPr>
      <w:r w:rsidRPr="00725D5D">
        <w:rPr>
          <w:rFonts w:ascii="Garamond" w:hAnsi="Garamond"/>
          <w:spacing w:val="-4"/>
          <w:sz w:val="24"/>
          <w:szCs w:val="24"/>
          <w:lang w:val="sq-AL"/>
        </w:rPr>
        <w:t>3. Të ardhurat nga qiradhënia për pronën shtetërore derdhen në Buxhetin e Shtetit, ndërsa të ardhurat nga qiradhënia e pronës së pushtetit vendor derdhen në buxhetin e bashkisë.</w:t>
      </w:r>
    </w:p>
    <w:p w:rsidR="00E135B8" w:rsidRPr="00725D5D" w:rsidRDefault="00E135B8" w:rsidP="00D1536B">
      <w:pPr>
        <w:widowControl w:val="0"/>
        <w:autoSpaceDE w:val="0"/>
        <w:autoSpaceDN w:val="0"/>
        <w:adjustRightInd w:val="0"/>
        <w:spacing w:after="0" w:line="240" w:lineRule="auto"/>
        <w:rPr>
          <w:rFonts w:ascii="Garamond" w:hAnsi="Garamond"/>
          <w:spacing w:val="-4"/>
          <w:sz w:val="24"/>
          <w:szCs w:val="24"/>
          <w:lang w:val="sq-AL"/>
        </w:rPr>
      </w:pPr>
      <w:r w:rsidRPr="00725D5D">
        <w:rPr>
          <w:rFonts w:ascii="Garamond" w:hAnsi="Garamond"/>
          <w:spacing w:val="-4"/>
          <w:sz w:val="24"/>
          <w:szCs w:val="24"/>
          <w:lang w:val="sq-AL"/>
        </w:rPr>
        <w:t>4. Vlerësimi i tokave shtetërore për qëllime të akuakulturës klasifikohet në të njëjtën kategori me tokat bujqësore.</w:t>
      </w:r>
    </w:p>
    <w:p w:rsidR="00E135B8" w:rsidRPr="00725D5D" w:rsidRDefault="00E135B8" w:rsidP="00DC276A">
      <w:pPr>
        <w:pStyle w:val="Hapesira7"/>
        <w:rPr>
          <w:spacing w:val="-4"/>
          <w:lang w:val="sq-AL"/>
        </w:rPr>
      </w:pPr>
    </w:p>
    <w:p w:rsidR="00E135B8" w:rsidRPr="00725D5D" w:rsidRDefault="00E135B8" w:rsidP="00C777B5">
      <w:pPr>
        <w:pStyle w:val="NeniNr"/>
      </w:pPr>
      <w:r w:rsidRPr="00725D5D">
        <w:t xml:space="preserve">Neni 10 </w:t>
      </w:r>
    </w:p>
    <w:p w:rsidR="00E135B8" w:rsidRPr="00725D5D" w:rsidRDefault="00E135B8" w:rsidP="00C777B5">
      <w:pPr>
        <w:pStyle w:val="NeniTitull"/>
      </w:pPr>
      <w:r w:rsidRPr="00725D5D">
        <w:t xml:space="preserve">Dhënia me qira e sipërfaqeve ujore </w:t>
      </w:r>
    </w:p>
    <w:p w:rsidR="00E135B8" w:rsidRPr="00725D5D" w:rsidRDefault="00E135B8" w:rsidP="00DC276A">
      <w:pPr>
        <w:pStyle w:val="Hapesira7"/>
        <w:rPr>
          <w:spacing w:val="-4"/>
          <w:lang w:val="sq-AL"/>
        </w:rPr>
      </w:pPr>
    </w:p>
    <w:p w:rsidR="00E135B8" w:rsidRPr="00725D5D" w:rsidRDefault="00E135B8" w:rsidP="00D1536B">
      <w:pPr>
        <w:widowControl w:val="0"/>
        <w:autoSpaceDE w:val="0"/>
        <w:autoSpaceDN w:val="0"/>
        <w:adjustRightInd w:val="0"/>
        <w:spacing w:after="0" w:line="240" w:lineRule="auto"/>
        <w:rPr>
          <w:rFonts w:ascii="Garamond" w:hAnsi="Garamond"/>
          <w:spacing w:val="-4"/>
          <w:sz w:val="24"/>
          <w:szCs w:val="24"/>
          <w:lang w:val="sq-AL"/>
        </w:rPr>
      </w:pPr>
      <w:r w:rsidRPr="00725D5D">
        <w:rPr>
          <w:rFonts w:ascii="Garamond" w:hAnsi="Garamond"/>
          <w:spacing w:val="-4"/>
          <w:sz w:val="24"/>
          <w:szCs w:val="24"/>
          <w:lang w:val="sq-AL"/>
        </w:rPr>
        <w:t>1. Sipërfaqet ujore të Republikës së Shqipërisë u jepen me qira, sipas procedurave të parashikuara në nenin 8, të këtij ligji, personave juridikë e fizikë, për të ushtruar veprimtarinë e akuakulturës intensive, me qëllim shfrytëzimin e këtyre sipërfaqeve, në bazë të parimit të zhvillimit të qëndrueshëm.</w:t>
      </w:r>
    </w:p>
    <w:p w:rsidR="00E135B8" w:rsidRPr="00725D5D" w:rsidRDefault="00E135B8" w:rsidP="00D1536B">
      <w:pPr>
        <w:widowControl w:val="0"/>
        <w:autoSpaceDE w:val="0"/>
        <w:autoSpaceDN w:val="0"/>
        <w:adjustRightInd w:val="0"/>
        <w:spacing w:after="0" w:line="240" w:lineRule="auto"/>
        <w:rPr>
          <w:rFonts w:ascii="Garamond" w:hAnsi="Garamond"/>
          <w:spacing w:val="-4"/>
          <w:sz w:val="24"/>
          <w:szCs w:val="24"/>
          <w:lang w:val="sq-AL"/>
        </w:rPr>
      </w:pPr>
      <w:r w:rsidRPr="00725D5D">
        <w:rPr>
          <w:rFonts w:ascii="Garamond" w:hAnsi="Garamond"/>
          <w:spacing w:val="-4"/>
          <w:sz w:val="24"/>
          <w:szCs w:val="24"/>
          <w:lang w:val="sq-AL"/>
        </w:rPr>
        <w:t>2. Kushtet e qirasë përcaktohen në kontratën për të drejtën e ushtrimit të aktivitetit të akuakulturës që ministria lidh me subjektin fitues.</w:t>
      </w:r>
    </w:p>
    <w:p w:rsidR="00E135B8" w:rsidRPr="00725D5D" w:rsidRDefault="00E135B8" w:rsidP="00D1536B">
      <w:pPr>
        <w:widowControl w:val="0"/>
        <w:autoSpaceDE w:val="0"/>
        <w:autoSpaceDN w:val="0"/>
        <w:adjustRightInd w:val="0"/>
        <w:spacing w:after="0" w:line="240" w:lineRule="auto"/>
        <w:rPr>
          <w:rFonts w:ascii="Garamond" w:hAnsi="Garamond"/>
          <w:spacing w:val="-4"/>
          <w:sz w:val="24"/>
          <w:szCs w:val="24"/>
          <w:lang w:val="sq-AL"/>
        </w:rPr>
      </w:pPr>
      <w:r w:rsidRPr="00725D5D">
        <w:rPr>
          <w:rFonts w:ascii="Garamond" w:hAnsi="Garamond"/>
          <w:spacing w:val="-4"/>
          <w:sz w:val="24"/>
          <w:szCs w:val="24"/>
          <w:lang w:val="sq-AL"/>
        </w:rPr>
        <w:t>3. Vlerat e qirasë, sipas kategorive ujore, përcaktohen në dokumentin e ZPA-së.</w:t>
      </w:r>
    </w:p>
    <w:p w:rsidR="00E135B8" w:rsidRPr="00725D5D" w:rsidRDefault="00E135B8" w:rsidP="00D1536B">
      <w:pPr>
        <w:widowControl w:val="0"/>
        <w:autoSpaceDE w:val="0"/>
        <w:autoSpaceDN w:val="0"/>
        <w:adjustRightInd w:val="0"/>
        <w:spacing w:after="0" w:line="240" w:lineRule="auto"/>
        <w:rPr>
          <w:rFonts w:ascii="Garamond" w:hAnsi="Garamond"/>
          <w:spacing w:val="-4"/>
          <w:sz w:val="24"/>
          <w:szCs w:val="24"/>
          <w:lang w:val="sq-AL"/>
        </w:rPr>
      </w:pPr>
      <w:r w:rsidRPr="00725D5D">
        <w:rPr>
          <w:rFonts w:ascii="Garamond" w:hAnsi="Garamond"/>
          <w:spacing w:val="-4"/>
          <w:sz w:val="24"/>
          <w:szCs w:val="24"/>
          <w:lang w:val="sq-AL"/>
        </w:rPr>
        <w:t>4. Të ardhurat nga qiradhënia derdhen në Buxhetin e Shtetit.</w:t>
      </w:r>
    </w:p>
    <w:p w:rsidR="00E135B8" w:rsidRPr="00725D5D" w:rsidRDefault="00E135B8" w:rsidP="00DC276A">
      <w:pPr>
        <w:pStyle w:val="Hapesira7"/>
        <w:rPr>
          <w:spacing w:val="-4"/>
          <w:lang w:val="sq-AL"/>
        </w:rPr>
      </w:pPr>
    </w:p>
    <w:p w:rsidR="00E135B8" w:rsidRPr="00725D5D" w:rsidRDefault="00E135B8" w:rsidP="00C777B5">
      <w:pPr>
        <w:pStyle w:val="NeniNr"/>
      </w:pPr>
      <w:r w:rsidRPr="00725D5D">
        <w:t>Neni 11</w:t>
      </w:r>
    </w:p>
    <w:p w:rsidR="00E135B8" w:rsidRPr="00725D5D" w:rsidRDefault="00E135B8" w:rsidP="00C777B5">
      <w:pPr>
        <w:pStyle w:val="NeniTitull"/>
      </w:pPr>
      <w:r w:rsidRPr="00725D5D">
        <w:t>E drejta e përdorimit</w:t>
      </w:r>
    </w:p>
    <w:p w:rsidR="00E135B8" w:rsidRPr="00725D5D" w:rsidRDefault="00E135B8" w:rsidP="00DC276A">
      <w:pPr>
        <w:pStyle w:val="Hapesira7"/>
        <w:rPr>
          <w:spacing w:val="-4"/>
          <w:lang w:val="sq-AL"/>
        </w:rPr>
      </w:pPr>
    </w:p>
    <w:p w:rsidR="00E135B8" w:rsidRPr="00725D5D" w:rsidRDefault="00E135B8" w:rsidP="00D1536B">
      <w:pPr>
        <w:widowControl w:val="0"/>
        <w:autoSpaceDE w:val="0"/>
        <w:autoSpaceDN w:val="0"/>
        <w:adjustRightInd w:val="0"/>
        <w:spacing w:after="0" w:line="240" w:lineRule="auto"/>
        <w:rPr>
          <w:rFonts w:ascii="Garamond" w:hAnsi="Garamond"/>
          <w:spacing w:val="-4"/>
          <w:sz w:val="24"/>
          <w:szCs w:val="24"/>
          <w:lang w:val="sq-AL"/>
        </w:rPr>
      </w:pPr>
      <w:r w:rsidRPr="00725D5D">
        <w:rPr>
          <w:rFonts w:ascii="Garamond" w:hAnsi="Garamond"/>
          <w:spacing w:val="-4"/>
          <w:sz w:val="24"/>
          <w:szCs w:val="24"/>
          <w:lang w:val="sq-AL"/>
        </w:rPr>
        <w:t xml:space="preserve">E drejta e përdorimit të tokave në pronësi shtetërore dhe e sipërfaqeve ujore të Republikës së Shqipërisë, për zhvillimin e veprimtarisë së akuakulturës, përcaktohet në kontratën përkatëse për të drejtën e ushtrimit të aktivitetit të akuakulturës. </w:t>
      </w:r>
    </w:p>
    <w:p w:rsidR="00E135B8" w:rsidRPr="00725D5D" w:rsidRDefault="00E135B8" w:rsidP="00DC276A">
      <w:pPr>
        <w:pStyle w:val="Hapesira7"/>
        <w:rPr>
          <w:spacing w:val="-4"/>
          <w:lang w:val="sq-AL"/>
        </w:rPr>
      </w:pPr>
    </w:p>
    <w:p w:rsidR="00E135B8" w:rsidRPr="00725D5D" w:rsidRDefault="00E135B8" w:rsidP="00C777B5">
      <w:pPr>
        <w:pStyle w:val="NeniNr"/>
      </w:pPr>
      <w:r w:rsidRPr="00725D5D">
        <w:t xml:space="preserve">Neni 12 </w:t>
      </w:r>
    </w:p>
    <w:p w:rsidR="00E135B8" w:rsidRPr="00725D5D" w:rsidRDefault="00E135B8" w:rsidP="00C777B5">
      <w:pPr>
        <w:pStyle w:val="NeniTitull"/>
      </w:pPr>
      <w:r w:rsidRPr="00725D5D">
        <w:t>Kushtet e kultivimit</w:t>
      </w:r>
    </w:p>
    <w:p w:rsidR="00E135B8" w:rsidRPr="00725D5D" w:rsidRDefault="00E135B8" w:rsidP="00DC276A">
      <w:pPr>
        <w:pStyle w:val="Hapesira7"/>
        <w:rPr>
          <w:spacing w:val="-4"/>
          <w:lang w:val="sq-AL"/>
        </w:rPr>
      </w:pPr>
    </w:p>
    <w:p w:rsidR="00E135B8" w:rsidRPr="00725D5D" w:rsidRDefault="00E135B8" w:rsidP="00D1536B">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1. Personat juridikë dhe fizikë, të cilët kultivimin e kryejnë në instalime tokësore dhe që përdorin ujin e detit, kultivimin e kryejnë vetëm në këtë pjesë tokësore, për të cilën kanë lejen përkatëse, në përputhje me rregullat e ndërtimit dhe me të drejtën përkatëse për ushtrimin e kësaj veprimtarie, nëpërmjet shfrytëzimit të të mirave detare.</w:t>
      </w:r>
    </w:p>
    <w:p w:rsidR="00E135B8" w:rsidRPr="00725D5D" w:rsidRDefault="00E135B8" w:rsidP="00D1536B">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2. Personat juridikë dhe fizikë kultivojnë vetëm ato lloje dhe sasi peshku e organizmash të tjerë ujorë, të cilët janë të parashikuar në kontratën për të drejtën e ushtrimit të aktivitetit të akuakulturës, të lidhur me ministrinë.</w:t>
      </w:r>
    </w:p>
    <w:p w:rsidR="00E135B8" w:rsidRPr="00725D5D" w:rsidRDefault="00E135B8" w:rsidP="00DC276A">
      <w:pPr>
        <w:pStyle w:val="Hapesira7"/>
        <w:rPr>
          <w:spacing w:val="-4"/>
          <w:lang w:val="sq-AL"/>
        </w:rPr>
      </w:pPr>
    </w:p>
    <w:p w:rsidR="00E135B8" w:rsidRPr="00725D5D" w:rsidRDefault="00E135B8" w:rsidP="00C777B5">
      <w:pPr>
        <w:pStyle w:val="NeniNr"/>
      </w:pPr>
      <w:r w:rsidRPr="00725D5D">
        <w:t>Neni 13</w:t>
      </w:r>
    </w:p>
    <w:p w:rsidR="00E135B8" w:rsidRPr="00725D5D" w:rsidRDefault="00E135B8" w:rsidP="00C777B5">
      <w:pPr>
        <w:pStyle w:val="NeniTitull"/>
      </w:pPr>
      <w:r w:rsidRPr="00725D5D">
        <w:t>Kohëzgjatja e kontratës</w:t>
      </w:r>
    </w:p>
    <w:p w:rsidR="00E135B8" w:rsidRPr="00725D5D" w:rsidRDefault="00E135B8" w:rsidP="00DC276A">
      <w:pPr>
        <w:pStyle w:val="Hapesira7"/>
        <w:rPr>
          <w:spacing w:val="-4"/>
          <w:lang w:val="sq-AL"/>
        </w:rPr>
      </w:pPr>
    </w:p>
    <w:p w:rsidR="00E135B8" w:rsidRPr="00725D5D" w:rsidRDefault="00E135B8" w:rsidP="00D1536B">
      <w:pPr>
        <w:widowControl w:val="0"/>
        <w:spacing w:after="0" w:line="240" w:lineRule="auto"/>
        <w:rPr>
          <w:rFonts w:ascii="Garamond" w:eastAsiaTheme="minorHAnsi" w:hAnsi="Garamond"/>
          <w:spacing w:val="-4"/>
          <w:sz w:val="24"/>
          <w:szCs w:val="24"/>
          <w:lang w:val="sq-AL"/>
        </w:rPr>
      </w:pPr>
      <w:r w:rsidRPr="00725D5D">
        <w:rPr>
          <w:rFonts w:ascii="Garamond" w:eastAsiaTheme="minorHAnsi" w:hAnsi="Garamond"/>
          <w:spacing w:val="-4"/>
          <w:sz w:val="24"/>
          <w:szCs w:val="24"/>
          <w:lang w:val="sq-AL"/>
        </w:rPr>
        <w:t>1. Kohëzgjatja e kontratës për ushtrimin e veprimtarisë së akuakulturës në sipërfaqet tokësore dhe ujore është deri në 20 vjet. Në varësi të vlerës së investimit, kohëzgjatja e kontratës përcaktohet si më poshtë:</w:t>
      </w:r>
    </w:p>
    <w:p w:rsidR="00E135B8" w:rsidRPr="00725D5D" w:rsidRDefault="00E135B8" w:rsidP="00D1536B">
      <w:pPr>
        <w:widowControl w:val="0"/>
        <w:spacing w:after="0" w:line="240" w:lineRule="auto"/>
        <w:rPr>
          <w:rFonts w:ascii="Garamond" w:eastAsiaTheme="minorHAnsi" w:hAnsi="Garamond"/>
          <w:spacing w:val="-4"/>
          <w:sz w:val="24"/>
          <w:szCs w:val="24"/>
          <w:lang w:val="sq-AL"/>
        </w:rPr>
      </w:pPr>
      <w:r w:rsidRPr="00725D5D">
        <w:rPr>
          <w:rFonts w:ascii="Garamond" w:eastAsiaTheme="minorHAnsi" w:hAnsi="Garamond"/>
          <w:spacing w:val="-4"/>
          <w:sz w:val="24"/>
          <w:szCs w:val="24"/>
          <w:lang w:val="sq-AL"/>
        </w:rPr>
        <w:t>a) për investime me vlerë deri në 5 milionë euro, kohëzgjatje deri 10 vjet;</w:t>
      </w:r>
    </w:p>
    <w:p w:rsidR="00E135B8" w:rsidRPr="00725D5D" w:rsidRDefault="00E135B8" w:rsidP="00D1536B">
      <w:pPr>
        <w:widowControl w:val="0"/>
        <w:spacing w:after="0" w:line="240" w:lineRule="auto"/>
        <w:rPr>
          <w:rFonts w:ascii="Garamond" w:eastAsiaTheme="minorHAnsi" w:hAnsi="Garamond"/>
          <w:spacing w:val="-4"/>
          <w:sz w:val="24"/>
          <w:szCs w:val="24"/>
          <w:lang w:val="sq-AL"/>
        </w:rPr>
      </w:pPr>
      <w:r w:rsidRPr="00725D5D">
        <w:rPr>
          <w:rFonts w:ascii="Garamond" w:eastAsiaTheme="minorHAnsi" w:hAnsi="Garamond"/>
          <w:spacing w:val="-4"/>
          <w:sz w:val="24"/>
          <w:szCs w:val="24"/>
          <w:lang w:val="sq-AL"/>
        </w:rPr>
        <w:t>b) për investime me vlerë deri 10 milionë euro, kohëzgjatje deri 15 vjet;</w:t>
      </w:r>
    </w:p>
    <w:p w:rsidR="00E135B8" w:rsidRPr="00725D5D" w:rsidRDefault="00E135B8" w:rsidP="00D1536B">
      <w:pPr>
        <w:widowControl w:val="0"/>
        <w:spacing w:after="0" w:line="240" w:lineRule="auto"/>
        <w:rPr>
          <w:rFonts w:ascii="Garamond" w:eastAsiaTheme="minorHAnsi" w:hAnsi="Garamond"/>
          <w:spacing w:val="-4"/>
          <w:sz w:val="24"/>
          <w:szCs w:val="24"/>
          <w:lang w:val="sq-AL"/>
        </w:rPr>
      </w:pPr>
      <w:r w:rsidRPr="00725D5D">
        <w:rPr>
          <w:rFonts w:ascii="Garamond" w:eastAsiaTheme="minorHAnsi" w:hAnsi="Garamond"/>
          <w:spacing w:val="-4"/>
          <w:sz w:val="24"/>
          <w:szCs w:val="24"/>
          <w:lang w:val="sq-AL"/>
        </w:rPr>
        <w:t>c) për investime me vlerë mbi 10 milionë euro, kohëzgjatje deri 20 vjet.</w:t>
      </w:r>
    </w:p>
    <w:p w:rsidR="00E135B8" w:rsidRPr="00725D5D" w:rsidRDefault="00E135B8" w:rsidP="00D1536B">
      <w:pPr>
        <w:widowControl w:val="0"/>
        <w:spacing w:after="0" w:line="240" w:lineRule="auto"/>
        <w:rPr>
          <w:rFonts w:ascii="Garamond" w:eastAsiaTheme="minorHAnsi" w:hAnsi="Garamond"/>
          <w:spacing w:val="-4"/>
          <w:sz w:val="24"/>
          <w:szCs w:val="24"/>
          <w:lang w:val="sq-AL"/>
        </w:rPr>
      </w:pPr>
      <w:r w:rsidRPr="00725D5D">
        <w:rPr>
          <w:rFonts w:ascii="Garamond" w:eastAsiaTheme="minorHAnsi" w:hAnsi="Garamond"/>
          <w:spacing w:val="-4"/>
          <w:sz w:val="24"/>
          <w:szCs w:val="24"/>
          <w:lang w:val="sq-AL"/>
        </w:rPr>
        <w:t xml:space="preserve">2. Në kontratë parashikohen afatet, brenda të cilave duhet të fillojnë e të përfundojnë veprat për ushtrimin e veprimtarisë. Në çdo rast, veprat duhet të përfundohen brenda tre vjetëve nga çasti i nënshkrimit të kontratave përkatëse. </w:t>
      </w:r>
    </w:p>
    <w:p w:rsidR="00E135B8" w:rsidRPr="00725D5D" w:rsidRDefault="00E135B8" w:rsidP="00DC276A">
      <w:pPr>
        <w:pStyle w:val="Hapesira7"/>
        <w:rPr>
          <w:spacing w:val="-4"/>
          <w:lang w:val="sq-AL"/>
        </w:rPr>
      </w:pPr>
    </w:p>
    <w:p w:rsidR="00C777B5" w:rsidRDefault="00C777B5" w:rsidP="00D1536B">
      <w:pPr>
        <w:widowControl w:val="0"/>
        <w:autoSpaceDE w:val="0"/>
        <w:autoSpaceDN w:val="0"/>
        <w:adjustRightInd w:val="0"/>
        <w:spacing w:after="0" w:line="240" w:lineRule="auto"/>
        <w:jc w:val="center"/>
        <w:rPr>
          <w:rFonts w:ascii="Garamond" w:hAnsi="Garamond"/>
          <w:spacing w:val="-4"/>
          <w:sz w:val="24"/>
          <w:szCs w:val="24"/>
          <w:lang w:val="sq-AL"/>
        </w:rPr>
      </w:pPr>
    </w:p>
    <w:p w:rsidR="00C777B5" w:rsidRDefault="00C777B5" w:rsidP="00D1536B">
      <w:pPr>
        <w:widowControl w:val="0"/>
        <w:autoSpaceDE w:val="0"/>
        <w:autoSpaceDN w:val="0"/>
        <w:adjustRightInd w:val="0"/>
        <w:spacing w:after="0" w:line="240" w:lineRule="auto"/>
        <w:jc w:val="center"/>
        <w:rPr>
          <w:rFonts w:ascii="Garamond" w:hAnsi="Garamond"/>
          <w:spacing w:val="-4"/>
          <w:sz w:val="24"/>
          <w:szCs w:val="24"/>
          <w:lang w:val="sq-AL"/>
        </w:rPr>
      </w:pPr>
    </w:p>
    <w:p w:rsidR="00E135B8" w:rsidRPr="00725D5D" w:rsidRDefault="00E135B8" w:rsidP="00D1536B">
      <w:pPr>
        <w:widowControl w:val="0"/>
        <w:autoSpaceDE w:val="0"/>
        <w:autoSpaceDN w:val="0"/>
        <w:adjustRightInd w:val="0"/>
        <w:spacing w:after="0" w:line="240" w:lineRule="auto"/>
        <w:jc w:val="center"/>
        <w:rPr>
          <w:rFonts w:ascii="Garamond" w:hAnsi="Garamond"/>
          <w:spacing w:val="-4"/>
          <w:sz w:val="24"/>
          <w:szCs w:val="24"/>
          <w:lang w:val="sq-AL"/>
        </w:rPr>
      </w:pPr>
      <w:r w:rsidRPr="00725D5D">
        <w:rPr>
          <w:rFonts w:ascii="Garamond" w:hAnsi="Garamond"/>
          <w:spacing w:val="-4"/>
          <w:sz w:val="24"/>
          <w:szCs w:val="24"/>
          <w:lang w:val="sq-AL"/>
        </w:rPr>
        <w:t>Neni 14</w:t>
      </w:r>
    </w:p>
    <w:p w:rsidR="00E135B8" w:rsidRPr="00725D5D" w:rsidRDefault="00E135B8" w:rsidP="00C777B5">
      <w:pPr>
        <w:pStyle w:val="NeniTitull"/>
      </w:pPr>
      <w:r w:rsidRPr="00725D5D">
        <w:t>Zhvillimi i aktivitetit në pronat private</w:t>
      </w:r>
    </w:p>
    <w:p w:rsidR="00E135B8" w:rsidRPr="00725D5D" w:rsidRDefault="00E135B8" w:rsidP="00DC276A">
      <w:pPr>
        <w:pStyle w:val="Hapesira7"/>
        <w:rPr>
          <w:spacing w:val="-4"/>
          <w:lang w:val="sq-AL" w:eastAsia="zh-CN"/>
        </w:rPr>
      </w:pPr>
    </w:p>
    <w:p w:rsidR="00E135B8" w:rsidRPr="00725D5D" w:rsidRDefault="00E135B8" w:rsidP="00D1536B">
      <w:pPr>
        <w:widowControl w:val="0"/>
        <w:autoSpaceDE w:val="0"/>
        <w:autoSpaceDN w:val="0"/>
        <w:adjustRightInd w:val="0"/>
        <w:spacing w:after="0" w:line="240" w:lineRule="auto"/>
        <w:rPr>
          <w:rFonts w:ascii="Garamond" w:hAnsi="Garamond"/>
          <w:spacing w:val="-4"/>
          <w:sz w:val="24"/>
          <w:szCs w:val="24"/>
          <w:lang w:val="sq-AL"/>
        </w:rPr>
      </w:pPr>
      <w:r w:rsidRPr="00725D5D">
        <w:rPr>
          <w:rFonts w:ascii="Garamond" w:hAnsi="Garamond"/>
          <w:spacing w:val="-4"/>
          <w:sz w:val="24"/>
          <w:szCs w:val="24"/>
          <w:lang w:val="sq-AL"/>
        </w:rPr>
        <w:t>1. Personat fizikë ose juridikë, të interesuar për zhvillimin e aktivitetit të akuakulturës tokësore në pronat private, pajisen me kontratën për të drejtën e ushtrimit të aktivitetit të akuakulturës.</w:t>
      </w:r>
    </w:p>
    <w:p w:rsidR="00E135B8" w:rsidRPr="00725D5D" w:rsidRDefault="00E135B8" w:rsidP="00D1536B">
      <w:pPr>
        <w:widowControl w:val="0"/>
        <w:autoSpaceDE w:val="0"/>
        <w:autoSpaceDN w:val="0"/>
        <w:adjustRightInd w:val="0"/>
        <w:spacing w:after="0" w:line="240" w:lineRule="auto"/>
        <w:rPr>
          <w:rFonts w:ascii="Garamond" w:hAnsi="Garamond"/>
          <w:spacing w:val="-4"/>
          <w:sz w:val="24"/>
          <w:szCs w:val="24"/>
          <w:lang w:val="sq-AL"/>
        </w:rPr>
      </w:pPr>
      <w:r w:rsidRPr="00725D5D">
        <w:rPr>
          <w:rFonts w:ascii="Garamond" w:hAnsi="Garamond"/>
          <w:spacing w:val="-4"/>
          <w:sz w:val="24"/>
          <w:szCs w:val="24"/>
          <w:lang w:val="sq-AL"/>
        </w:rPr>
        <w:t>2. Personat fizikë ose juridikë, të interesuar për zhvillimin e aktivitetit të akuakulturës tokësore në pronat private, përpara aplikimit për të drejtën e kultivimit përkatës, lidhin kontratën e qirasë ose të shitblerjes për tokën, pronë private, me pronarin përkatës.</w:t>
      </w:r>
    </w:p>
    <w:p w:rsidR="00E135B8" w:rsidRPr="00725D5D" w:rsidRDefault="00E135B8" w:rsidP="00D1536B">
      <w:pPr>
        <w:widowControl w:val="0"/>
        <w:autoSpaceDE w:val="0"/>
        <w:autoSpaceDN w:val="0"/>
        <w:adjustRightInd w:val="0"/>
        <w:spacing w:after="0" w:line="240" w:lineRule="auto"/>
        <w:jc w:val="center"/>
        <w:rPr>
          <w:rFonts w:ascii="Garamond" w:hAnsi="Garamond"/>
          <w:spacing w:val="-4"/>
          <w:sz w:val="24"/>
          <w:szCs w:val="24"/>
          <w:lang w:val="sq-AL"/>
        </w:rPr>
      </w:pPr>
      <w:r w:rsidRPr="00725D5D">
        <w:rPr>
          <w:rFonts w:ascii="Garamond" w:hAnsi="Garamond"/>
          <w:spacing w:val="-4"/>
          <w:sz w:val="24"/>
          <w:szCs w:val="24"/>
          <w:lang w:val="sq-AL"/>
        </w:rPr>
        <w:t>KREU IV</w:t>
      </w:r>
    </w:p>
    <w:p w:rsidR="00E135B8" w:rsidRPr="00725D5D" w:rsidRDefault="00E135B8" w:rsidP="00D1536B">
      <w:pPr>
        <w:widowControl w:val="0"/>
        <w:autoSpaceDE w:val="0"/>
        <w:autoSpaceDN w:val="0"/>
        <w:adjustRightInd w:val="0"/>
        <w:spacing w:after="0" w:line="240" w:lineRule="auto"/>
        <w:jc w:val="center"/>
        <w:rPr>
          <w:rFonts w:ascii="Garamond" w:hAnsi="Garamond"/>
          <w:spacing w:val="-4"/>
          <w:sz w:val="24"/>
          <w:szCs w:val="24"/>
          <w:lang w:val="sq-AL"/>
        </w:rPr>
      </w:pPr>
      <w:r w:rsidRPr="00725D5D">
        <w:rPr>
          <w:rFonts w:ascii="Garamond" w:hAnsi="Garamond"/>
          <w:spacing w:val="-4"/>
          <w:sz w:val="24"/>
          <w:szCs w:val="24"/>
          <w:lang w:val="sq-AL"/>
        </w:rPr>
        <w:t>USHTRIMI I VEPRIMTARISË SË AKUAKULTURËS</w:t>
      </w:r>
    </w:p>
    <w:p w:rsidR="00E135B8" w:rsidRPr="00725D5D" w:rsidRDefault="00E135B8" w:rsidP="00DC276A">
      <w:pPr>
        <w:pStyle w:val="Hapesira7"/>
        <w:rPr>
          <w:spacing w:val="-4"/>
          <w:lang w:val="sq-AL"/>
        </w:rPr>
      </w:pPr>
    </w:p>
    <w:p w:rsidR="00E135B8" w:rsidRPr="00725D5D" w:rsidRDefault="00E135B8" w:rsidP="00C777B5">
      <w:pPr>
        <w:pStyle w:val="NeniNr"/>
      </w:pPr>
      <w:r w:rsidRPr="00725D5D">
        <w:t>Neni 15</w:t>
      </w:r>
    </w:p>
    <w:p w:rsidR="00E135B8" w:rsidRPr="00725D5D" w:rsidRDefault="00E135B8" w:rsidP="00C777B5">
      <w:pPr>
        <w:pStyle w:val="NeniTitull"/>
      </w:pPr>
      <w:r w:rsidRPr="00725D5D">
        <w:t xml:space="preserve">Autoriteti përgjegjës </w:t>
      </w:r>
    </w:p>
    <w:p w:rsidR="00E135B8" w:rsidRPr="00725D5D" w:rsidRDefault="00E135B8" w:rsidP="00D1536B">
      <w:pPr>
        <w:widowControl w:val="0"/>
        <w:autoSpaceDE w:val="0"/>
        <w:autoSpaceDN w:val="0"/>
        <w:adjustRightInd w:val="0"/>
        <w:spacing w:after="0" w:line="240" w:lineRule="auto"/>
        <w:jc w:val="center"/>
        <w:rPr>
          <w:rFonts w:ascii="Garamond" w:hAnsi="Garamond"/>
          <w:b/>
          <w:spacing w:val="-4"/>
          <w:sz w:val="24"/>
          <w:szCs w:val="24"/>
          <w:lang w:val="sq-AL"/>
        </w:rPr>
      </w:pPr>
    </w:p>
    <w:p w:rsidR="00E135B8" w:rsidRPr="00725D5D" w:rsidRDefault="00E135B8" w:rsidP="00D1536B">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 xml:space="preserve">Ministria është autoriteti përgjegjës që jep të drejtën e ushtrimit të aktivitetit të akuakulturës, nëpërmjet lidhjes së kontratës përkatëse me personat fizikë apo juridikë, për ushtrimin e këtij aktiviteti.  </w:t>
      </w:r>
    </w:p>
    <w:p w:rsidR="00E135B8" w:rsidRPr="00725D5D" w:rsidRDefault="00E135B8" w:rsidP="00DC276A">
      <w:pPr>
        <w:pStyle w:val="Hapesira7"/>
        <w:rPr>
          <w:spacing w:val="-4"/>
          <w:lang w:val="sq-AL"/>
        </w:rPr>
      </w:pPr>
    </w:p>
    <w:p w:rsidR="00E135B8" w:rsidRPr="00725D5D" w:rsidRDefault="00E135B8" w:rsidP="00C777B5">
      <w:pPr>
        <w:pStyle w:val="NeniNr"/>
      </w:pPr>
      <w:r w:rsidRPr="00725D5D">
        <w:t>Neni 16</w:t>
      </w:r>
    </w:p>
    <w:p w:rsidR="00E135B8" w:rsidRPr="00725D5D" w:rsidRDefault="00E135B8" w:rsidP="00C777B5">
      <w:pPr>
        <w:pStyle w:val="NeniTitull"/>
      </w:pPr>
      <w:r w:rsidRPr="00725D5D">
        <w:t xml:space="preserve">Përfitimi i të drejtës së ushtrimit të aktivitetit dhe procedurat e aplikimit </w:t>
      </w:r>
    </w:p>
    <w:p w:rsidR="00E135B8" w:rsidRPr="00725D5D" w:rsidRDefault="00E135B8" w:rsidP="00DC276A">
      <w:pPr>
        <w:pStyle w:val="Hapesira7"/>
        <w:rPr>
          <w:spacing w:val="-4"/>
          <w:lang w:val="sq-AL"/>
        </w:rPr>
      </w:pPr>
    </w:p>
    <w:p w:rsidR="00E135B8" w:rsidRPr="00725D5D" w:rsidRDefault="00E135B8" w:rsidP="00D1536B">
      <w:pPr>
        <w:widowControl w:val="0"/>
        <w:spacing w:after="0" w:line="240" w:lineRule="auto"/>
        <w:rPr>
          <w:rFonts w:ascii="Garamond" w:eastAsiaTheme="minorHAnsi" w:hAnsi="Garamond"/>
          <w:spacing w:val="-4"/>
          <w:sz w:val="24"/>
          <w:szCs w:val="24"/>
          <w:lang w:val="sq-AL"/>
        </w:rPr>
      </w:pPr>
      <w:r w:rsidRPr="00725D5D">
        <w:rPr>
          <w:rFonts w:ascii="Garamond" w:eastAsiaTheme="minorHAnsi" w:hAnsi="Garamond"/>
          <w:spacing w:val="-4"/>
          <w:sz w:val="24"/>
          <w:szCs w:val="24"/>
          <w:lang w:val="sq-AL"/>
        </w:rPr>
        <w:t>1. Ministria shpall konkurrimin publik për dhënien në përdorim të zonave të përcaktuara në ZPA.</w:t>
      </w:r>
    </w:p>
    <w:p w:rsidR="00E135B8" w:rsidRPr="00725D5D" w:rsidRDefault="00E135B8" w:rsidP="00D1536B">
      <w:pPr>
        <w:widowControl w:val="0"/>
        <w:spacing w:after="0" w:line="240" w:lineRule="auto"/>
        <w:rPr>
          <w:rFonts w:ascii="Garamond" w:eastAsiaTheme="minorHAnsi" w:hAnsi="Garamond"/>
          <w:spacing w:val="-4"/>
          <w:sz w:val="24"/>
          <w:szCs w:val="24"/>
          <w:lang w:val="sq-AL"/>
        </w:rPr>
      </w:pPr>
      <w:r w:rsidRPr="00725D5D">
        <w:rPr>
          <w:rFonts w:ascii="Garamond" w:eastAsiaTheme="minorHAnsi" w:hAnsi="Garamond"/>
          <w:spacing w:val="-4"/>
          <w:sz w:val="24"/>
          <w:szCs w:val="24"/>
          <w:lang w:val="sq-AL"/>
        </w:rPr>
        <w:t>2. Çdo person fizik apo juridik aplikon për të përfituar të drejtën e ushtrimit të aktivitetit të akuakulturës në zonën tokësore shtetërore/ose private dhe atë detare.</w:t>
      </w:r>
    </w:p>
    <w:p w:rsidR="00E135B8" w:rsidRPr="00725D5D" w:rsidRDefault="00E135B8" w:rsidP="00D1536B">
      <w:pPr>
        <w:widowControl w:val="0"/>
        <w:spacing w:after="0" w:line="240" w:lineRule="auto"/>
        <w:rPr>
          <w:rFonts w:ascii="Garamond" w:eastAsiaTheme="minorHAnsi" w:hAnsi="Garamond"/>
          <w:spacing w:val="-4"/>
          <w:sz w:val="24"/>
          <w:szCs w:val="24"/>
          <w:lang w:val="sq-AL"/>
        </w:rPr>
      </w:pPr>
      <w:r w:rsidRPr="00725D5D">
        <w:rPr>
          <w:rFonts w:ascii="Garamond" w:eastAsiaTheme="minorHAnsi" w:hAnsi="Garamond"/>
          <w:spacing w:val="-4"/>
          <w:sz w:val="24"/>
          <w:szCs w:val="24"/>
          <w:lang w:val="sq-AL"/>
        </w:rPr>
        <w:t>3. Aplikimi kryhet pranë drejtorisë përgjegjëse për akuakulturën.</w:t>
      </w:r>
    </w:p>
    <w:p w:rsidR="00E135B8" w:rsidRPr="00725D5D" w:rsidRDefault="00E135B8" w:rsidP="00D1536B">
      <w:pPr>
        <w:widowControl w:val="0"/>
        <w:spacing w:after="0" w:line="240" w:lineRule="auto"/>
        <w:rPr>
          <w:rFonts w:ascii="Garamond" w:eastAsiaTheme="minorHAnsi" w:hAnsi="Garamond"/>
          <w:spacing w:val="-4"/>
          <w:sz w:val="24"/>
          <w:szCs w:val="24"/>
          <w:lang w:val="sq-AL"/>
        </w:rPr>
      </w:pPr>
      <w:r w:rsidRPr="00725D5D">
        <w:rPr>
          <w:rFonts w:ascii="Garamond" w:eastAsiaTheme="minorHAnsi" w:hAnsi="Garamond"/>
          <w:spacing w:val="-4"/>
          <w:sz w:val="24"/>
          <w:szCs w:val="24"/>
          <w:lang w:val="sq-AL"/>
        </w:rPr>
        <w:t>4. Drejtoria shqyrton aplikimet dhe, në rastin e kërkesës për zonë tokësore shtetërore dhe atë detare, shpall fituesin brenda një periudhe kohore jo më të vonë se 3 muaj nga dita e marrjes së aplikimeve.</w:t>
      </w:r>
    </w:p>
    <w:p w:rsidR="00E135B8" w:rsidRPr="00725D5D" w:rsidRDefault="00E135B8" w:rsidP="00DC276A">
      <w:pPr>
        <w:pStyle w:val="Hapesira7"/>
        <w:rPr>
          <w:spacing w:val="-4"/>
          <w:lang w:val="sq-AL"/>
        </w:rPr>
      </w:pPr>
    </w:p>
    <w:p w:rsidR="00E135B8" w:rsidRPr="00725D5D" w:rsidRDefault="00E135B8" w:rsidP="00C777B5">
      <w:pPr>
        <w:pStyle w:val="NeniNr"/>
      </w:pPr>
      <w:r w:rsidRPr="00725D5D">
        <w:t>Neni 17</w:t>
      </w:r>
    </w:p>
    <w:p w:rsidR="00E135B8" w:rsidRPr="00725D5D" w:rsidRDefault="00E135B8" w:rsidP="00C777B5">
      <w:pPr>
        <w:pStyle w:val="NeniTitull"/>
      </w:pPr>
      <w:r w:rsidRPr="00725D5D">
        <w:t xml:space="preserve">Forma e dokumenteve, procedura dhe përmbajtja e kontratës </w:t>
      </w:r>
    </w:p>
    <w:p w:rsidR="00E135B8" w:rsidRPr="00725D5D" w:rsidRDefault="00E135B8" w:rsidP="00D1536B">
      <w:pPr>
        <w:widowControl w:val="0"/>
        <w:spacing w:after="0" w:line="240" w:lineRule="auto"/>
        <w:jc w:val="center"/>
        <w:rPr>
          <w:rFonts w:ascii="Garamond" w:hAnsi="Garamond"/>
          <w:spacing w:val="-4"/>
          <w:sz w:val="24"/>
          <w:szCs w:val="24"/>
          <w:lang w:val="sq-AL"/>
        </w:rPr>
      </w:pPr>
    </w:p>
    <w:p w:rsidR="00E135B8" w:rsidRPr="00725D5D" w:rsidRDefault="00E135B8" w:rsidP="00D1536B">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 xml:space="preserve">Forma e aplikimit, ngritja e komisionit të vlerësimit, procedura e konkurrimit, dokumentet që subjektet paraqesin për të marrë të drejtën e ushtrimit të aktivitetit të akuakulturës, ankimi, si dhe lloji e përmbajtja e kontratës që lidhet ndërmjet palëve përcaktohen me vendim të Këshillit të Ministrave. </w:t>
      </w:r>
    </w:p>
    <w:p w:rsidR="00E135B8" w:rsidRPr="00725D5D" w:rsidRDefault="00E135B8" w:rsidP="00DC276A">
      <w:pPr>
        <w:pStyle w:val="Hapesira7"/>
        <w:rPr>
          <w:spacing w:val="-4"/>
          <w:lang w:val="sq-AL"/>
        </w:rPr>
      </w:pPr>
    </w:p>
    <w:p w:rsidR="00E135B8" w:rsidRPr="00725D5D" w:rsidRDefault="00E135B8" w:rsidP="00C777B5">
      <w:pPr>
        <w:pStyle w:val="NeniNr"/>
      </w:pPr>
      <w:r w:rsidRPr="00725D5D">
        <w:t>Neni 18</w:t>
      </w:r>
    </w:p>
    <w:p w:rsidR="00E135B8" w:rsidRPr="00725D5D" w:rsidRDefault="00E135B8" w:rsidP="00C777B5">
      <w:pPr>
        <w:pStyle w:val="NeniTitull"/>
      </w:pPr>
      <w:r w:rsidRPr="00725D5D">
        <w:t>Ndryshimi i të dhënave të subjektit</w:t>
      </w:r>
    </w:p>
    <w:p w:rsidR="00E135B8" w:rsidRPr="00725D5D" w:rsidRDefault="00E135B8" w:rsidP="00DC276A">
      <w:pPr>
        <w:pStyle w:val="Hapesira7"/>
        <w:rPr>
          <w:spacing w:val="-4"/>
          <w:lang w:val="sq-AL"/>
        </w:rPr>
      </w:pPr>
    </w:p>
    <w:p w:rsidR="00E135B8" w:rsidRPr="00725D5D" w:rsidRDefault="00E135B8" w:rsidP="00D1536B">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 xml:space="preserve">Në rastet kur subjekti i autorizuar për ushtrimin e aktivitetit të akuakulturës ndryshon të dhënat e tij, atëherë ai duhet të njoftojë ministrinë, e cila  ndryshon të dhënat në kontratën përkatëse. </w:t>
      </w:r>
    </w:p>
    <w:p w:rsidR="00E135B8" w:rsidRPr="00E25FF4" w:rsidRDefault="00E135B8" w:rsidP="00D1536B">
      <w:pPr>
        <w:widowControl w:val="0"/>
        <w:spacing w:after="0" w:line="240" w:lineRule="auto"/>
        <w:jc w:val="center"/>
        <w:rPr>
          <w:rFonts w:ascii="Garamond" w:hAnsi="Garamond"/>
          <w:spacing w:val="-4"/>
          <w:sz w:val="14"/>
          <w:szCs w:val="24"/>
          <w:lang w:val="sq-AL"/>
        </w:rPr>
      </w:pPr>
    </w:p>
    <w:p w:rsidR="00E135B8" w:rsidRPr="00E25FF4" w:rsidRDefault="00E135B8" w:rsidP="00E25FF4">
      <w:pPr>
        <w:pStyle w:val="NeniNr"/>
      </w:pPr>
      <w:r w:rsidRPr="00E25FF4">
        <w:t>Neni 19</w:t>
      </w:r>
    </w:p>
    <w:p w:rsidR="00E135B8" w:rsidRPr="00725D5D" w:rsidRDefault="00E135B8" w:rsidP="00C777B5">
      <w:pPr>
        <w:pStyle w:val="NeniTitull"/>
      </w:pPr>
      <w:r w:rsidRPr="00725D5D">
        <w:t>Regjistri i kontratave</w:t>
      </w:r>
    </w:p>
    <w:p w:rsidR="00E135B8" w:rsidRPr="00725D5D" w:rsidRDefault="00E135B8" w:rsidP="00D1536B">
      <w:pPr>
        <w:widowControl w:val="0"/>
        <w:spacing w:after="0" w:line="240" w:lineRule="auto"/>
        <w:jc w:val="center"/>
        <w:rPr>
          <w:rFonts w:ascii="Garamond" w:hAnsi="Garamond"/>
          <w:b/>
          <w:spacing w:val="-4"/>
          <w:sz w:val="24"/>
          <w:szCs w:val="24"/>
          <w:lang w:val="sq-AL"/>
        </w:rPr>
      </w:pPr>
    </w:p>
    <w:p w:rsidR="00E135B8" w:rsidRPr="00725D5D" w:rsidRDefault="00E135B8" w:rsidP="00D1536B">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1. Drejtoria krijon, mban dhe kujdeset për regjistrin e kontratave të lidhura nga ministria për ushtrimin e aktivitetit të akuakulturës.</w:t>
      </w:r>
    </w:p>
    <w:p w:rsidR="00E135B8" w:rsidRPr="00725D5D" w:rsidRDefault="00E135B8" w:rsidP="00D1536B">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2. Kërkesat për krijimin, funksionimin dhe mirëmbajtjen e regjistrit të kontratave për ushtrimin e aktivitetit të akuakulturës përcaktohen me udhëzim të ministrit.</w:t>
      </w:r>
    </w:p>
    <w:p w:rsidR="00E135B8" w:rsidRPr="00725D5D" w:rsidRDefault="00E135B8" w:rsidP="00D1536B">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3. Një kopje e kontratës për ushtrimin e aktivitetit të akuakulturës në sipërfaqet tokësore dhe ujore duhet të disponohet nga subjekti, në vendin ku kryhet aktiviteti i kultivimit ose në selinë e personit fizik ose juridik.</w:t>
      </w:r>
    </w:p>
    <w:p w:rsidR="00DC276A" w:rsidRPr="00725D5D" w:rsidRDefault="00DC276A" w:rsidP="00DC276A">
      <w:pPr>
        <w:pStyle w:val="Hapesira7"/>
        <w:rPr>
          <w:spacing w:val="-4"/>
          <w:lang w:val="sq-AL"/>
        </w:rPr>
      </w:pPr>
    </w:p>
    <w:p w:rsidR="00E135B8" w:rsidRPr="00725D5D" w:rsidRDefault="00E135B8" w:rsidP="00C777B5">
      <w:pPr>
        <w:pStyle w:val="NeniNr"/>
      </w:pPr>
      <w:r w:rsidRPr="00725D5D">
        <w:t xml:space="preserve">Neni 20 </w:t>
      </w:r>
    </w:p>
    <w:p w:rsidR="00E135B8" w:rsidRPr="00725D5D" w:rsidRDefault="00E135B8" w:rsidP="00C777B5">
      <w:pPr>
        <w:pStyle w:val="NeniTitull"/>
      </w:pPr>
      <w:r w:rsidRPr="00725D5D">
        <w:t xml:space="preserve">Ndërprerja e kontratës </w:t>
      </w:r>
    </w:p>
    <w:p w:rsidR="00E135B8" w:rsidRPr="00725D5D" w:rsidRDefault="00E135B8" w:rsidP="00DC276A">
      <w:pPr>
        <w:pStyle w:val="Hapesira7"/>
        <w:rPr>
          <w:spacing w:val="-4"/>
          <w:lang w:val="sq-AL"/>
        </w:rPr>
      </w:pPr>
    </w:p>
    <w:p w:rsidR="00E135B8" w:rsidRPr="00725D5D" w:rsidRDefault="00E135B8" w:rsidP="00D1536B">
      <w:pPr>
        <w:widowControl w:val="0"/>
        <w:autoSpaceDE w:val="0"/>
        <w:autoSpaceDN w:val="0"/>
        <w:adjustRightInd w:val="0"/>
        <w:spacing w:after="0" w:line="240" w:lineRule="auto"/>
        <w:rPr>
          <w:rFonts w:ascii="Garamond" w:hAnsi="Garamond"/>
          <w:spacing w:val="-4"/>
          <w:sz w:val="24"/>
          <w:szCs w:val="24"/>
          <w:lang w:val="sq-AL"/>
        </w:rPr>
      </w:pPr>
      <w:r w:rsidRPr="00725D5D">
        <w:rPr>
          <w:rFonts w:ascii="Garamond" w:hAnsi="Garamond"/>
          <w:spacing w:val="-4"/>
          <w:sz w:val="24"/>
          <w:szCs w:val="24"/>
          <w:lang w:val="sq-AL"/>
        </w:rPr>
        <w:t>1. E drejta për ushtrimin e aktivitetit të akuakulturës pushon së ekzistuari:</w:t>
      </w:r>
    </w:p>
    <w:p w:rsidR="00E135B8" w:rsidRPr="00725D5D" w:rsidRDefault="00E135B8" w:rsidP="00D1536B">
      <w:pPr>
        <w:widowControl w:val="0"/>
        <w:autoSpaceDE w:val="0"/>
        <w:autoSpaceDN w:val="0"/>
        <w:adjustRightInd w:val="0"/>
        <w:spacing w:after="0" w:line="240" w:lineRule="auto"/>
        <w:rPr>
          <w:rFonts w:ascii="Garamond" w:hAnsi="Garamond"/>
          <w:spacing w:val="-4"/>
          <w:sz w:val="24"/>
          <w:szCs w:val="24"/>
          <w:lang w:val="sq-AL"/>
        </w:rPr>
      </w:pPr>
      <w:r w:rsidRPr="00725D5D">
        <w:rPr>
          <w:rFonts w:ascii="Garamond" w:hAnsi="Garamond"/>
          <w:spacing w:val="-4"/>
          <w:sz w:val="24"/>
          <w:szCs w:val="24"/>
          <w:lang w:val="sq-AL"/>
        </w:rPr>
        <w:t>a) kur mbaron afati i kontratës dhe nuk është paraqitur kërkesë për rinovim;</w:t>
      </w:r>
    </w:p>
    <w:p w:rsidR="00E135B8" w:rsidRPr="00725D5D" w:rsidRDefault="00E135B8" w:rsidP="00D1536B">
      <w:pPr>
        <w:widowControl w:val="0"/>
        <w:autoSpaceDE w:val="0"/>
        <w:autoSpaceDN w:val="0"/>
        <w:adjustRightInd w:val="0"/>
        <w:spacing w:after="0" w:line="240" w:lineRule="auto"/>
        <w:rPr>
          <w:rFonts w:ascii="Garamond" w:hAnsi="Garamond"/>
          <w:spacing w:val="-4"/>
          <w:sz w:val="24"/>
          <w:szCs w:val="24"/>
          <w:lang w:val="sq-AL"/>
        </w:rPr>
      </w:pPr>
      <w:r w:rsidRPr="00725D5D">
        <w:rPr>
          <w:rFonts w:ascii="Garamond" w:hAnsi="Garamond"/>
          <w:spacing w:val="-4"/>
          <w:sz w:val="24"/>
          <w:szCs w:val="24"/>
          <w:lang w:val="sq-AL"/>
        </w:rPr>
        <w:t xml:space="preserve">b) me pushimin së ekzistuari të personit juridik; </w:t>
      </w:r>
    </w:p>
    <w:p w:rsidR="00E135B8" w:rsidRPr="00725D5D" w:rsidRDefault="00E135B8" w:rsidP="00D1536B">
      <w:pPr>
        <w:widowControl w:val="0"/>
        <w:autoSpaceDE w:val="0"/>
        <w:autoSpaceDN w:val="0"/>
        <w:adjustRightInd w:val="0"/>
        <w:spacing w:after="0" w:line="240" w:lineRule="auto"/>
        <w:rPr>
          <w:rFonts w:ascii="Garamond" w:hAnsi="Garamond"/>
          <w:spacing w:val="-4"/>
          <w:sz w:val="24"/>
          <w:szCs w:val="24"/>
          <w:lang w:val="sq-AL"/>
        </w:rPr>
      </w:pPr>
      <w:r w:rsidRPr="00725D5D">
        <w:rPr>
          <w:rFonts w:ascii="Garamond" w:hAnsi="Garamond"/>
          <w:spacing w:val="-4"/>
          <w:sz w:val="24"/>
          <w:szCs w:val="24"/>
          <w:lang w:val="sq-AL"/>
        </w:rPr>
        <w:t xml:space="preserve">c) me kërkesën me shkrim të subjektit, drejtuar ministrisë; </w:t>
      </w:r>
    </w:p>
    <w:p w:rsidR="00E135B8" w:rsidRPr="00725D5D" w:rsidRDefault="00E135B8" w:rsidP="00D1536B">
      <w:pPr>
        <w:widowControl w:val="0"/>
        <w:autoSpaceDE w:val="0"/>
        <w:autoSpaceDN w:val="0"/>
        <w:adjustRightInd w:val="0"/>
        <w:spacing w:after="0" w:line="240" w:lineRule="auto"/>
        <w:rPr>
          <w:rFonts w:ascii="Garamond" w:hAnsi="Garamond"/>
          <w:spacing w:val="-4"/>
          <w:sz w:val="24"/>
          <w:szCs w:val="24"/>
          <w:lang w:val="sq-AL"/>
        </w:rPr>
      </w:pPr>
      <w:r w:rsidRPr="00725D5D">
        <w:rPr>
          <w:rFonts w:ascii="Garamond" w:hAnsi="Garamond"/>
          <w:spacing w:val="-4"/>
          <w:sz w:val="24"/>
          <w:szCs w:val="24"/>
          <w:lang w:val="sq-AL"/>
        </w:rPr>
        <w:t>ç) në qoftë se pas nënshkrimit të kontratës vërtetohet me fakte se ajo është lëshuar mbi bazën e të dhënave jo të sakta dhe fakteve të pavërteta.</w:t>
      </w:r>
    </w:p>
    <w:p w:rsidR="00E135B8" w:rsidRPr="00725D5D" w:rsidRDefault="00E135B8" w:rsidP="00D1536B">
      <w:pPr>
        <w:widowControl w:val="0"/>
        <w:autoSpaceDE w:val="0"/>
        <w:autoSpaceDN w:val="0"/>
        <w:adjustRightInd w:val="0"/>
        <w:spacing w:after="0" w:line="240" w:lineRule="auto"/>
        <w:rPr>
          <w:rFonts w:ascii="Garamond" w:hAnsi="Garamond"/>
          <w:spacing w:val="-4"/>
          <w:sz w:val="24"/>
          <w:szCs w:val="24"/>
          <w:lang w:val="sq-AL"/>
        </w:rPr>
      </w:pPr>
      <w:r w:rsidRPr="00725D5D">
        <w:rPr>
          <w:rFonts w:ascii="Garamond" w:hAnsi="Garamond"/>
          <w:spacing w:val="-4"/>
          <w:sz w:val="24"/>
          <w:szCs w:val="24"/>
          <w:lang w:val="sq-AL"/>
        </w:rPr>
        <w:t>2. Në rast të ndërprerjes së ekzistencës së personit juridik, sipas shkronjës “b”, të pikës 1, të këtij neni, subjekti është i detyruar të njoftojë autoritetin që ka dhënë të drejtën e zhvillimit të aktivitetit.</w:t>
      </w:r>
    </w:p>
    <w:p w:rsidR="00E135B8" w:rsidRPr="00725D5D" w:rsidRDefault="00E135B8" w:rsidP="00DC276A">
      <w:pPr>
        <w:pStyle w:val="Hapesira7"/>
        <w:rPr>
          <w:spacing w:val="-4"/>
          <w:lang w:val="sq-AL"/>
        </w:rPr>
      </w:pPr>
    </w:p>
    <w:p w:rsidR="00E135B8" w:rsidRPr="00725D5D" w:rsidRDefault="00E135B8" w:rsidP="00C777B5">
      <w:pPr>
        <w:pStyle w:val="NeniNr"/>
      </w:pPr>
      <w:r w:rsidRPr="00725D5D">
        <w:t>Neni 21</w:t>
      </w:r>
    </w:p>
    <w:p w:rsidR="00E135B8" w:rsidRPr="00725D5D" w:rsidRDefault="00E135B8" w:rsidP="00C777B5">
      <w:pPr>
        <w:pStyle w:val="NeniTitull"/>
      </w:pPr>
      <w:r w:rsidRPr="00725D5D">
        <w:t xml:space="preserve">Zgjidhja e kontratës </w:t>
      </w:r>
    </w:p>
    <w:p w:rsidR="00E135B8" w:rsidRPr="00725D5D" w:rsidRDefault="00E135B8" w:rsidP="00DC276A">
      <w:pPr>
        <w:pStyle w:val="Hapesira7"/>
        <w:rPr>
          <w:spacing w:val="-4"/>
          <w:lang w:val="sq-AL"/>
        </w:rPr>
      </w:pPr>
    </w:p>
    <w:p w:rsidR="00E135B8" w:rsidRPr="00725D5D" w:rsidRDefault="00E135B8" w:rsidP="00D1536B">
      <w:pPr>
        <w:widowControl w:val="0"/>
        <w:autoSpaceDE w:val="0"/>
        <w:autoSpaceDN w:val="0"/>
        <w:adjustRightInd w:val="0"/>
        <w:spacing w:after="0" w:line="240" w:lineRule="auto"/>
        <w:rPr>
          <w:rFonts w:ascii="Garamond" w:hAnsi="Garamond"/>
          <w:spacing w:val="-4"/>
          <w:sz w:val="24"/>
          <w:szCs w:val="24"/>
          <w:lang w:val="sq-AL"/>
        </w:rPr>
      </w:pPr>
      <w:r w:rsidRPr="00725D5D">
        <w:rPr>
          <w:rFonts w:ascii="Garamond" w:hAnsi="Garamond"/>
          <w:spacing w:val="-4"/>
          <w:sz w:val="24"/>
          <w:szCs w:val="24"/>
          <w:lang w:val="sq-AL"/>
        </w:rPr>
        <w:t xml:space="preserve">Kontrata për të drejtën e ushtrimit të aktivitetit të akuakulturës zgjidhet me vendim, në rastet kur: </w:t>
      </w:r>
    </w:p>
    <w:p w:rsidR="00E135B8" w:rsidRPr="00725D5D" w:rsidRDefault="00E135B8" w:rsidP="00D1536B">
      <w:pPr>
        <w:widowControl w:val="0"/>
        <w:autoSpaceDE w:val="0"/>
        <w:autoSpaceDN w:val="0"/>
        <w:adjustRightInd w:val="0"/>
        <w:spacing w:after="0" w:line="240" w:lineRule="auto"/>
        <w:rPr>
          <w:rFonts w:ascii="Garamond" w:hAnsi="Garamond"/>
          <w:spacing w:val="-4"/>
          <w:sz w:val="24"/>
          <w:szCs w:val="24"/>
          <w:lang w:val="sq-AL"/>
        </w:rPr>
      </w:pPr>
      <w:r w:rsidRPr="00725D5D">
        <w:rPr>
          <w:rFonts w:ascii="Garamond" w:hAnsi="Garamond"/>
          <w:spacing w:val="-4"/>
          <w:sz w:val="24"/>
          <w:szCs w:val="24"/>
          <w:lang w:val="sq-AL"/>
        </w:rPr>
        <w:t>a) përfituesi, sipas kërkesave të këtij ligji, për dy vjet rresht nuk dorëzon të dhënat e përcaktuara në nenin 36 të këtij ligji, dhe aktet nënligjore në fuqi;</w:t>
      </w:r>
    </w:p>
    <w:p w:rsidR="00E135B8" w:rsidRPr="00725D5D" w:rsidRDefault="00E135B8" w:rsidP="00D1536B">
      <w:pPr>
        <w:widowControl w:val="0"/>
        <w:autoSpaceDE w:val="0"/>
        <w:autoSpaceDN w:val="0"/>
        <w:adjustRightInd w:val="0"/>
        <w:spacing w:after="0" w:line="240" w:lineRule="auto"/>
        <w:rPr>
          <w:rFonts w:ascii="Garamond" w:hAnsi="Garamond"/>
          <w:spacing w:val="-4"/>
          <w:sz w:val="24"/>
          <w:szCs w:val="24"/>
          <w:lang w:val="sq-AL"/>
        </w:rPr>
      </w:pPr>
      <w:r w:rsidRPr="00725D5D">
        <w:rPr>
          <w:rFonts w:ascii="Garamond" w:hAnsi="Garamond"/>
          <w:spacing w:val="-4"/>
          <w:sz w:val="24"/>
          <w:szCs w:val="24"/>
          <w:lang w:val="sq-AL"/>
        </w:rPr>
        <w:t>b) subjekti fizik apo juridik kultivon lloje, sasi peshku dhe organizmash të tjerë që nuk janë të përcaktuar në kontratën për zhvillimin e aktivitetit;</w:t>
      </w:r>
    </w:p>
    <w:p w:rsidR="00E135B8" w:rsidRPr="00725D5D" w:rsidRDefault="00E135B8" w:rsidP="00D1536B">
      <w:pPr>
        <w:widowControl w:val="0"/>
        <w:autoSpaceDE w:val="0"/>
        <w:autoSpaceDN w:val="0"/>
        <w:adjustRightInd w:val="0"/>
        <w:spacing w:after="0" w:line="240" w:lineRule="auto"/>
        <w:rPr>
          <w:rFonts w:ascii="Garamond" w:hAnsi="Garamond"/>
          <w:spacing w:val="-4"/>
          <w:sz w:val="24"/>
          <w:szCs w:val="24"/>
          <w:lang w:val="sq-AL"/>
        </w:rPr>
      </w:pPr>
      <w:r w:rsidRPr="00725D5D">
        <w:rPr>
          <w:rFonts w:ascii="Garamond" w:hAnsi="Garamond"/>
          <w:spacing w:val="-4"/>
          <w:sz w:val="24"/>
          <w:szCs w:val="24"/>
          <w:lang w:val="sq-AL"/>
        </w:rPr>
        <w:t>c) së bashku me dënimin me gjobë, për shkelje, vendosen masa mbrojtëse për ndalimin e kultivimit;</w:t>
      </w:r>
    </w:p>
    <w:p w:rsidR="00E135B8" w:rsidRPr="00725D5D" w:rsidRDefault="00E135B8" w:rsidP="00D1536B">
      <w:pPr>
        <w:widowControl w:val="0"/>
        <w:autoSpaceDE w:val="0"/>
        <w:autoSpaceDN w:val="0"/>
        <w:adjustRightInd w:val="0"/>
        <w:spacing w:after="0" w:line="240" w:lineRule="auto"/>
        <w:rPr>
          <w:rFonts w:ascii="Garamond" w:hAnsi="Garamond"/>
          <w:spacing w:val="-4"/>
          <w:sz w:val="24"/>
          <w:szCs w:val="24"/>
          <w:lang w:val="sq-AL"/>
        </w:rPr>
      </w:pPr>
      <w:r w:rsidRPr="00725D5D">
        <w:rPr>
          <w:rFonts w:ascii="Garamond" w:hAnsi="Garamond"/>
          <w:spacing w:val="-4"/>
          <w:sz w:val="24"/>
          <w:szCs w:val="24"/>
          <w:lang w:val="sq-AL"/>
        </w:rPr>
        <w:t xml:space="preserve">ç) përfituesi/ushtruesi i aktivitetit të akuakulturës nuk ka ushtruar aktivitetin në fjalë pa arsye, për një periudhë më shumë se 12 muaj; </w:t>
      </w:r>
    </w:p>
    <w:p w:rsidR="00E135B8" w:rsidRPr="00725D5D" w:rsidRDefault="00E135B8" w:rsidP="00D1536B">
      <w:pPr>
        <w:widowControl w:val="0"/>
        <w:autoSpaceDE w:val="0"/>
        <w:autoSpaceDN w:val="0"/>
        <w:adjustRightInd w:val="0"/>
        <w:spacing w:after="0" w:line="240" w:lineRule="auto"/>
        <w:rPr>
          <w:rFonts w:ascii="Garamond" w:hAnsi="Garamond"/>
          <w:spacing w:val="-4"/>
          <w:sz w:val="24"/>
          <w:szCs w:val="24"/>
          <w:lang w:val="sq-AL"/>
        </w:rPr>
      </w:pPr>
      <w:r w:rsidRPr="00725D5D">
        <w:rPr>
          <w:rFonts w:ascii="Garamond" w:hAnsi="Garamond"/>
          <w:spacing w:val="-4"/>
          <w:sz w:val="24"/>
          <w:szCs w:val="24"/>
          <w:lang w:val="sq-AL"/>
        </w:rPr>
        <w:t xml:space="preserve">d) përfituesi nuk ka zbatuar kërkesat e përcaktuara në kontratën përkatëse apo nuk ka përmirësuar pikat e dobëta, që i janë lënë detyrë nga inspektorati i peshkimit, gjatë periudhës së caktuar;  </w:t>
      </w:r>
    </w:p>
    <w:p w:rsidR="00E135B8" w:rsidRPr="00725D5D" w:rsidRDefault="00E135B8" w:rsidP="00D1536B">
      <w:pPr>
        <w:widowControl w:val="0"/>
        <w:autoSpaceDE w:val="0"/>
        <w:autoSpaceDN w:val="0"/>
        <w:adjustRightInd w:val="0"/>
        <w:spacing w:after="0" w:line="240" w:lineRule="auto"/>
        <w:rPr>
          <w:rFonts w:ascii="Garamond" w:hAnsi="Garamond"/>
          <w:spacing w:val="-4"/>
          <w:sz w:val="24"/>
          <w:szCs w:val="24"/>
          <w:lang w:val="sq-AL"/>
        </w:rPr>
      </w:pPr>
      <w:r w:rsidRPr="00725D5D">
        <w:rPr>
          <w:rFonts w:ascii="Garamond" w:hAnsi="Garamond"/>
          <w:spacing w:val="-4"/>
          <w:sz w:val="24"/>
          <w:szCs w:val="24"/>
          <w:lang w:val="sq-AL"/>
        </w:rPr>
        <w:t>dh) shkelen kushtet e lejes së mjedisit;</w:t>
      </w:r>
    </w:p>
    <w:p w:rsidR="00E135B8" w:rsidRPr="00725D5D" w:rsidRDefault="00E135B8" w:rsidP="00D1536B">
      <w:pPr>
        <w:widowControl w:val="0"/>
        <w:autoSpaceDE w:val="0"/>
        <w:autoSpaceDN w:val="0"/>
        <w:adjustRightInd w:val="0"/>
        <w:spacing w:after="0" w:line="240" w:lineRule="auto"/>
        <w:rPr>
          <w:rFonts w:ascii="Garamond" w:hAnsi="Garamond"/>
          <w:spacing w:val="-4"/>
          <w:sz w:val="24"/>
          <w:szCs w:val="24"/>
          <w:lang w:val="sq-AL"/>
        </w:rPr>
      </w:pPr>
      <w:r w:rsidRPr="00725D5D">
        <w:rPr>
          <w:rFonts w:ascii="Garamond" w:hAnsi="Garamond"/>
          <w:spacing w:val="-4"/>
          <w:sz w:val="24"/>
          <w:szCs w:val="24"/>
          <w:lang w:val="sq-AL"/>
        </w:rPr>
        <w:t xml:space="preserve">e) përfituesi nuk ka raportuar për raste sëmundjeje apo për praninë e organizmave të dëmshëm, apo kur ka dështuar për të marrë masat e nevojshme për parandalimin e përhapjes së sëmundjeve apo të organizmave të dëmshëm në apo rreth zonës së kultivimit, përfshirë këtu dëmtimin e popullatave të peshqve apo organizmave të tjerë detarë; </w:t>
      </w:r>
    </w:p>
    <w:p w:rsidR="00E135B8" w:rsidRPr="00725D5D" w:rsidRDefault="00E135B8" w:rsidP="00D1536B">
      <w:pPr>
        <w:widowControl w:val="0"/>
        <w:autoSpaceDE w:val="0"/>
        <w:autoSpaceDN w:val="0"/>
        <w:adjustRightInd w:val="0"/>
        <w:spacing w:after="0" w:line="240" w:lineRule="auto"/>
        <w:rPr>
          <w:rFonts w:ascii="Garamond" w:hAnsi="Garamond"/>
          <w:spacing w:val="-4"/>
          <w:sz w:val="24"/>
          <w:szCs w:val="24"/>
          <w:lang w:val="sq-AL"/>
        </w:rPr>
      </w:pPr>
      <w:r w:rsidRPr="00725D5D">
        <w:rPr>
          <w:rFonts w:ascii="Garamond" w:hAnsi="Garamond"/>
          <w:spacing w:val="-4"/>
          <w:sz w:val="24"/>
          <w:szCs w:val="24"/>
          <w:lang w:val="sq-AL"/>
        </w:rPr>
        <w:t>ë) përfituesi nuk e ushtron aktivitetin e akuakulturës në përputhje me dispozitat e këtij ligji.</w:t>
      </w:r>
    </w:p>
    <w:p w:rsidR="00E135B8" w:rsidRPr="00725D5D" w:rsidRDefault="00E135B8" w:rsidP="00DC276A">
      <w:pPr>
        <w:pStyle w:val="Hapesira7"/>
        <w:rPr>
          <w:spacing w:val="-4"/>
          <w:lang w:val="sq-AL" w:eastAsia="en-GB"/>
        </w:rPr>
      </w:pPr>
    </w:p>
    <w:p w:rsidR="00E135B8" w:rsidRPr="00725D5D" w:rsidRDefault="00E135B8" w:rsidP="00C777B5">
      <w:pPr>
        <w:pStyle w:val="NeniNr"/>
        <w:rPr>
          <w:lang w:eastAsia="en-GB"/>
        </w:rPr>
      </w:pPr>
      <w:r w:rsidRPr="00725D5D">
        <w:rPr>
          <w:lang w:eastAsia="en-GB"/>
        </w:rPr>
        <w:t>Neni 22</w:t>
      </w:r>
    </w:p>
    <w:p w:rsidR="00E135B8" w:rsidRPr="00725D5D" w:rsidRDefault="00E135B8" w:rsidP="00C777B5">
      <w:pPr>
        <w:pStyle w:val="NeniTitull"/>
        <w:rPr>
          <w:lang w:eastAsia="en-GB"/>
        </w:rPr>
      </w:pPr>
      <w:r w:rsidRPr="00725D5D">
        <w:rPr>
          <w:lang w:eastAsia="en-GB"/>
        </w:rPr>
        <w:t xml:space="preserve">Ndryshimi i kontratës </w:t>
      </w:r>
    </w:p>
    <w:p w:rsidR="00E135B8" w:rsidRPr="00725D5D" w:rsidRDefault="00E135B8" w:rsidP="00DC276A">
      <w:pPr>
        <w:pStyle w:val="Hapesira7"/>
        <w:rPr>
          <w:spacing w:val="-4"/>
          <w:lang w:val="sq-AL" w:eastAsia="en-GB"/>
        </w:rPr>
      </w:pPr>
    </w:p>
    <w:p w:rsidR="00E135B8" w:rsidRPr="00725D5D" w:rsidRDefault="00E135B8" w:rsidP="00D1536B">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 xml:space="preserve">Në rastet kur janë verifikuar implikime të rënda në mjedis apo në rastet e shfaqjes së sëmundjeve që rezultojnë nga përdorimi i pajisjeve të përdorura, të përcaktuara në kontratë, kërkesat e parashikuara në kontratën për të drejtën e ushtrimit të aktivitetit të akuakulturës mund të ndryshojnë me mirëkuptim ndërmjet palëve ose me kërkesën e institucioneve përkatëse. </w:t>
      </w:r>
    </w:p>
    <w:p w:rsidR="00E135B8" w:rsidRPr="00725D5D" w:rsidRDefault="00E135B8" w:rsidP="00DC276A">
      <w:pPr>
        <w:pStyle w:val="Hapesira7"/>
        <w:rPr>
          <w:spacing w:val="-4"/>
          <w:lang w:val="sq-AL" w:eastAsia="en-GB"/>
        </w:rPr>
      </w:pPr>
    </w:p>
    <w:p w:rsidR="00E135B8" w:rsidRPr="00725D5D" w:rsidRDefault="00E135B8" w:rsidP="00C777B5">
      <w:pPr>
        <w:pStyle w:val="NeniNr"/>
        <w:rPr>
          <w:lang w:eastAsia="en-GB"/>
        </w:rPr>
      </w:pPr>
      <w:r w:rsidRPr="00725D5D">
        <w:rPr>
          <w:lang w:eastAsia="en-GB"/>
        </w:rPr>
        <w:t>Neni 23</w:t>
      </w:r>
    </w:p>
    <w:p w:rsidR="00E135B8" w:rsidRPr="00725D5D" w:rsidRDefault="00E135B8" w:rsidP="00C777B5">
      <w:pPr>
        <w:pStyle w:val="NeniTitull"/>
      </w:pPr>
      <w:r w:rsidRPr="00725D5D">
        <w:rPr>
          <w:lang w:eastAsia="en-GB"/>
        </w:rPr>
        <w:t>Ankimi</w:t>
      </w:r>
    </w:p>
    <w:p w:rsidR="00E135B8" w:rsidRPr="00725D5D" w:rsidRDefault="00E135B8" w:rsidP="00DC276A">
      <w:pPr>
        <w:pStyle w:val="Hapesira7"/>
        <w:rPr>
          <w:spacing w:val="-4"/>
          <w:lang w:val="sq-AL" w:eastAsia="zh-CN"/>
        </w:rPr>
      </w:pPr>
    </w:p>
    <w:p w:rsidR="00E135B8" w:rsidRDefault="00E135B8" w:rsidP="00D1536B">
      <w:pPr>
        <w:pStyle w:val="QuotationindentedChar"/>
        <w:widowControl w:val="0"/>
        <w:ind w:left="0" w:right="0" w:firstLine="284"/>
        <w:rPr>
          <w:rFonts w:ascii="Garamond" w:hAnsi="Garamond"/>
          <w:color w:val="auto"/>
          <w:spacing w:val="-4"/>
          <w:sz w:val="24"/>
          <w:lang w:val="sq-AL"/>
        </w:rPr>
      </w:pPr>
      <w:r w:rsidRPr="00725D5D">
        <w:rPr>
          <w:rFonts w:ascii="Garamond" w:hAnsi="Garamond"/>
          <w:color w:val="auto"/>
          <w:spacing w:val="-4"/>
          <w:sz w:val="24"/>
          <w:lang w:val="sq-AL"/>
        </w:rPr>
        <w:t>1. Kundër vendimit për zgjidhjen e kontratës, sipas nenit 21, të këtij ligji, si dhe ndërprerjes së saj, sipas shkronjave “c” e “ç”, të pikës 1, të nenit 20, të këtij ligji, për të drejtën e ushtrimit të aktivitetit të akuakulturës, bëhet ankim administrativ, brenda 5 ditëve nga dita e njoftimit/publikimit t</w:t>
      </w:r>
      <w:r w:rsidRPr="00725D5D">
        <w:rPr>
          <w:rStyle w:val="longtext"/>
          <w:rFonts w:ascii="Garamond" w:hAnsi="Garamond"/>
          <w:color w:val="auto"/>
          <w:spacing w:val="-4"/>
          <w:sz w:val="24"/>
          <w:lang w:val="sq-AL"/>
        </w:rPr>
        <w:t>ë</w:t>
      </w:r>
      <w:r w:rsidRPr="00725D5D">
        <w:rPr>
          <w:rFonts w:ascii="Garamond" w:hAnsi="Garamond"/>
          <w:color w:val="auto"/>
          <w:spacing w:val="-4"/>
          <w:sz w:val="24"/>
          <w:lang w:val="sq-AL"/>
        </w:rPr>
        <w:t xml:space="preserve"> tij, sipas rregullave të përcaktuara në Kodin e Procedurës Administrative.</w:t>
      </w:r>
    </w:p>
    <w:p w:rsidR="00E25FF4" w:rsidRPr="00725D5D" w:rsidRDefault="00E25FF4" w:rsidP="00D1536B">
      <w:pPr>
        <w:pStyle w:val="QuotationindentedChar"/>
        <w:widowControl w:val="0"/>
        <w:ind w:left="0" w:right="0" w:firstLine="284"/>
        <w:rPr>
          <w:rFonts w:ascii="Garamond" w:hAnsi="Garamond"/>
          <w:color w:val="auto"/>
          <w:spacing w:val="-4"/>
          <w:sz w:val="24"/>
          <w:lang w:val="sq-AL" w:eastAsia="zh-CN"/>
        </w:rPr>
      </w:pPr>
    </w:p>
    <w:p w:rsidR="00E135B8" w:rsidRPr="00725D5D" w:rsidRDefault="00E135B8" w:rsidP="00D1536B">
      <w:pPr>
        <w:widowControl w:val="0"/>
        <w:autoSpaceDE w:val="0"/>
        <w:autoSpaceDN w:val="0"/>
        <w:adjustRightInd w:val="0"/>
        <w:spacing w:after="0" w:line="240" w:lineRule="auto"/>
        <w:rPr>
          <w:rFonts w:ascii="Garamond" w:hAnsi="Garamond"/>
          <w:spacing w:val="-4"/>
          <w:sz w:val="24"/>
          <w:szCs w:val="24"/>
          <w:lang w:val="sq-AL"/>
        </w:rPr>
      </w:pPr>
      <w:r w:rsidRPr="00725D5D">
        <w:rPr>
          <w:rFonts w:ascii="Garamond" w:hAnsi="Garamond"/>
          <w:spacing w:val="-4"/>
          <w:sz w:val="24"/>
          <w:szCs w:val="24"/>
          <w:lang w:val="sq-AL"/>
        </w:rPr>
        <w:t>2. Në rastet e ndërprerjes/zgjidhjes së kontratës për ushtrimin e aktivitetit të akuakulturës në sipërfaqen ujore dhe tokësore, autoriteti përgjegjës njofton përfaqësuesin e pronës shtetërore.</w:t>
      </w:r>
    </w:p>
    <w:p w:rsidR="00E135B8" w:rsidRPr="00E25FF4" w:rsidRDefault="00E135B8" w:rsidP="00D1536B">
      <w:pPr>
        <w:widowControl w:val="0"/>
        <w:autoSpaceDE w:val="0"/>
        <w:autoSpaceDN w:val="0"/>
        <w:adjustRightInd w:val="0"/>
        <w:spacing w:after="0" w:line="240" w:lineRule="auto"/>
        <w:rPr>
          <w:rFonts w:ascii="Garamond" w:hAnsi="Garamond"/>
          <w:spacing w:val="-4"/>
          <w:sz w:val="14"/>
          <w:szCs w:val="24"/>
          <w:lang w:val="sq-AL"/>
        </w:rPr>
      </w:pPr>
    </w:p>
    <w:p w:rsidR="00E135B8" w:rsidRPr="00725D5D" w:rsidRDefault="00E135B8" w:rsidP="00C777B5">
      <w:pPr>
        <w:pStyle w:val="NeniNr"/>
      </w:pPr>
      <w:r w:rsidRPr="00725D5D">
        <w:t>Neni 24</w:t>
      </w:r>
    </w:p>
    <w:p w:rsidR="00E135B8" w:rsidRPr="00725D5D" w:rsidRDefault="00E135B8" w:rsidP="00D1536B">
      <w:pPr>
        <w:widowControl w:val="0"/>
        <w:autoSpaceDE w:val="0"/>
        <w:autoSpaceDN w:val="0"/>
        <w:adjustRightInd w:val="0"/>
        <w:spacing w:after="0" w:line="240" w:lineRule="auto"/>
        <w:jc w:val="center"/>
        <w:rPr>
          <w:rFonts w:ascii="Garamond" w:hAnsi="Garamond"/>
          <w:b/>
          <w:spacing w:val="-4"/>
          <w:sz w:val="24"/>
          <w:szCs w:val="24"/>
          <w:lang w:val="sq-AL"/>
        </w:rPr>
      </w:pPr>
      <w:r w:rsidRPr="00725D5D">
        <w:rPr>
          <w:rFonts w:ascii="Garamond" w:hAnsi="Garamond"/>
          <w:b/>
          <w:spacing w:val="-4"/>
          <w:sz w:val="24"/>
          <w:szCs w:val="24"/>
          <w:lang w:val="sq-AL"/>
        </w:rPr>
        <w:t xml:space="preserve">Përfundimi i kontratës </w:t>
      </w:r>
    </w:p>
    <w:p w:rsidR="00E135B8" w:rsidRPr="00725D5D" w:rsidRDefault="00E135B8" w:rsidP="00D1536B">
      <w:pPr>
        <w:widowControl w:val="0"/>
        <w:autoSpaceDE w:val="0"/>
        <w:autoSpaceDN w:val="0"/>
        <w:adjustRightInd w:val="0"/>
        <w:spacing w:after="0" w:line="240" w:lineRule="auto"/>
        <w:jc w:val="center"/>
        <w:rPr>
          <w:rFonts w:ascii="Garamond" w:hAnsi="Garamond"/>
          <w:b/>
          <w:spacing w:val="-4"/>
          <w:sz w:val="24"/>
          <w:szCs w:val="24"/>
          <w:lang w:val="sq-AL"/>
        </w:rPr>
      </w:pPr>
    </w:p>
    <w:p w:rsidR="00E135B8" w:rsidRPr="00725D5D" w:rsidRDefault="00E135B8" w:rsidP="00D1536B">
      <w:pPr>
        <w:widowControl w:val="0"/>
        <w:autoSpaceDE w:val="0"/>
        <w:autoSpaceDN w:val="0"/>
        <w:adjustRightInd w:val="0"/>
        <w:spacing w:after="0" w:line="240" w:lineRule="auto"/>
        <w:rPr>
          <w:rFonts w:ascii="Garamond" w:hAnsi="Garamond"/>
          <w:spacing w:val="-4"/>
          <w:sz w:val="24"/>
          <w:szCs w:val="24"/>
          <w:lang w:val="sq-AL"/>
        </w:rPr>
      </w:pPr>
      <w:r w:rsidRPr="00725D5D">
        <w:rPr>
          <w:rFonts w:ascii="Garamond" w:hAnsi="Garamond"/>
          <w:spacing w:val="-4"/>
          <w:sz w:val="24"/>
          <w:szCs w:val="24"/>
          <w:lang w:val="sq-AL"/>
        </w:rPr>
        <w:t xml:space="preserve">1. Kontrata për të drejtën e ushtrimit të aktivitetit të akuakulturës përmban kohëzgjatjen e përdorimit/qiramarrjes së sipërfaqes ujore e tokësore për këtë qëllim. </w:t>
      </w:r>
    </w:p>
    <w:p w:rsidR="00E135B8" w:rsidRPr="00725D5D" w:rsidRDefault="00E135B8" w:rsidP="00D1536B">
      <w:pPr>
        <w:widowControl w:val="0"/>
        <w:autoSpaceDE w:val="0"/>
        <w:autoSpaceDN w:val="0"/>
        <w:adjustRightInd w:val="0"/>
        <w:spacing w:after="0" w:line="240" w:lineRule="auto"/>
        <w:rPr>
          <w:rFonts w:ascii="Garamond" w:hAnsi="Garamond"/>
          <w:spacing w:val="-4"/>
          <w:sz w:val="24"/>
          <w:szCs w:val="24"/>
          <w:lang w:val="sq-AL"/>
        </w:rPr>
      </w:pPr>
      <w:r w:rsidRPr="00725D5D">
        <w:rPr>
          <w:rFonts w:ascii="Garamond" w:hAnsi="Garamond"/>
          <w:spacing w:val="-4"/>
          <w:sz w:val="24"/>
          <w:szCs w:val="24"/>
          <w:lang w:val="sq-AL"/>
        </w:rPr>
        <w:t xml:space="preserve">2. Pas përfundimit të afatit të vlefshmërisë së kontratës për të drejtën e ushtrimit të aktivitetit të akuakulturës, zona shpallet për konkurrim, pasi është marrë më parë edhe mendimi i institucioneve përkatëse, të përfshira në këtë proces, me përjashtim të rastit të përcaktuar në nenin 25, të këtij ligji.  </w:t>
      </w:r>
    </w:p>
    <w:p w:rsidR="00E135B8" w:rsidRPr="00725D5D" w:rsidRDefault="00E135B8" w:rsidP="00DC276A">
      <w:pPr>
        <w:pStyle w:val="Hapesira7"/>
        <w:rPr>
          <w:spacing w:val="-4"/>
          <w:lang w:val="sq-AL"/>
        </w:rPr>
      </w:pPr>
    </w:p>
    <w:p w:rsidR="00E135B8" w:rsidRPr="00725D5D" w:rsidRDefault="00E135B8" w:rsidP="00C777B5">
      <w:pPr>
        <w:pStyle w:val="NeniNr"/>
      </w:pPr>
      <w:r w:rsidRPr="00725D5D">
        <w:t>Neni 25</w:t>
      </w:r>
    </w:p>
    <w:p w:rsidR="00E135B8" w:rsidRPr="00725D5D" w:rsidRDefault="00E135B8" w:rsidP="00D1536B">
      <w:pPr>
        <w:widowControl w:val="0"/>
        <w:autoSpaceDE w:val="0"/>
        <w:autoSpaceDN w:val="0"/>
        <w:adjustRightInd w:val="0"/>
        <w:spacing w:after="0" w:line="240" w:lineRule="auto"/>
        <w:jc w:val="center"/>
        <w:rPr>
          <w:rFonts w:ascii="Garamond" w:hAnsi="Garamond"/>
          <w:b/>
          <w:spacing w:val="-4"/>
          <w:sz w:val="24"/>
          <w:szCs w:val="24"/>
          <w:lang w:val="sq-AL"/>
        </w:rPr>
      </w:pPr>
      <w:r w:rsidRPr="00725D5D">
        <w:rPr>
          <w:rFonts w:ascii="Garamond" w:hAnsi="Garamond"/>
          <w:b/>
          <w:spacing w:val="-4"/>
          <w:sz w:val="24"/>
          <w:szCs w:val="24"/>
          <w:lang w:val="sq-AL"/>
        </w:rPr>
        <w:t>Rinovimi i kontratës</w:t>
      </w:r>
    </w:p>
    <w:p w:rsidR="00E135B8" w:rsidRPr="00725D5D" w:rsidRDefault="00E135B8" w:rsidP="00DC276A">
      <w:pPr>
        <w:pStyle w:val="Hapesira7"/>
        <w:rPr>
          <w:spacing w:val="-4"/>
          <w:lang w:val="sq-AL" w:eastAsia="zh-CN"/>
        </w:rPr>
      </w:pPr>
    </w:p>
    <w:p w:rsidR="00E135B8" w:rsidRPr="00725D5D" w:rsidRDefault="00E135B8" w:rsidP="00D1536B">
      <w:pPr>
        <w:pStyle w:val="QuotationindentedChar"/>
        <w:widowControl w:val="0"/>
        <w:ind w:left="0" w:right="0" w:firstLine="284"/>
        <w:rPr>
          <w:rFonts w:ascii="Garamond" w:hAnsi="Garamond"/>
          <w:color w:val="auto"/>
          <w:spacing w:val="-4"/>
          <w:sz w:val="24"/>
          <w:lang w:val="sq-AL" w:eastAsia="zh-CN"/>
        </w:rPr>
      </w:pPr>
      <w:r w:rsidRPr="00725D5D">
        <w:rPr>
          <w:rFonts w:ascii="Garamond" w:hAnsi="Garamond"/>
          <w:color w:val="auto"/>
          <w:spacing w:val="-4"/>
          <w:sz w:val="24"/>
          <w:lang w:val="sq-AL" w:eastAsia="zh-CN"/>
        </w:rPr>
        <w:t xml:space="preserve">1. Autoriteti përgjegjës, sipas nenit 15, të këtij ligji, miraton rinovimin e kontratës ekzistuese në rastet kur ushtruesi i aktivitetit të akuakulturës e kërkon atë deri në 3 muaj përpara përfundimit të afatit të kontratës. </w:t>
      </w:r>
    </w:p>
    <w:p w:rsidR="00E135B8" w:rsidRPr="00725D5D" w:rsidRDefault="00E135B8" w:rsidP="00D1536B">
      <w:pPr>
        <w:pStyle w:val="QuotationindentedChar"/>
        <w:widowControl w:val="0"/>
        <w:ind w:left="0" w:right="0" w:firstLine="284"/>
        <w:rPr>
          <w:rFonts w:ascii="Garamond" w:hAnsi="Garamond"/>
          <w:color w:val="auto"/>
          <w:spacing w:val="-4"/>
          <w:sz w:val="24"/>
          <w:lang w:val="sq-AL" w:eastAsia="zh-CN"/>
        </w:rPr>
      </w:pPr>
      <w:r w:rsidRPr="00725D5D">
        <w:rPr>
          <w:rFonts w:ascii="Garamond" w:hAnsi="Garamond"/>
          <w:color w:val="auto"/>
          <w:spacing w:val="-4"/>
          <w:sz w:val="24"/>
          <w:lang w:val="sq-AL" w:eastAsia="zh-CN"/>
        </w:rPr>
        <w:t xml:space="preserve">2. Kërkesa për rinovimin e kontratës për ushtrimin e aktivitetit të akuakulturës refuzohet në rastet kur: </w:t>
      </w:r>
    </w:p>
    <w:p w:rsidR="00E135B8" w:rsidRPr="00725D5D" w:rsidRDefault="00E135B8" w:rsidP="00D1536B">
      <w:pPr>
        <w:widowControl w:val="0"/>
        <w:autoSpaceDE w:val="0"/>
        <w:autoSpaceDN w:val="0"/>
        <w:adjustRightInd w:val="0"/>
        <w:spacing w:after="0" w:line="240" w:lineRule="auto"/>
        <w:rPr>
          <w:rFonts w:ascii="Garamond" w:hAnsi="Garamond"/>
          <w:spacing w:val="-4"/>
          <w:sz w:val="24"/>
          <w:szCs w:val="24"/>
          <w:lang w:val="sq-AL"/>
        </w:rPr>
      </w:pPr>
      <w:r w:rsidRPr="00725D5D">
        <w:rPr>
          <w:rFonts w:ascii="Garamond" w:hAnsi="Garamond"/>
          <w:spacing w:val="-4"/>
          <w:sz w:val="24"/>
          <w:szCs w:val="24"/>
          <w:lang w:val="sq-AL"/>
        </w:rPr>
        <w:t>a) ushtruesi i aktivitetit nuk ka përmbushur kërkesat për të cilat është lidhur kontrata dhe/ose nuk ka përmirësuar pikat e dobëta gjatë periudhës së ushtrimit të këtij aktiviteti, ashtu sikurse i është kërkuar në kontratën paraardhëse;</w:t>
      </w:r>
    </w:p>
    <w:p w:rsidR="00E135B8" w:rsidRPr="00725D5D" w:rsidRDefault="00E135B8" w:rsidP="00D1536B">
      <w:pPr>
        <w:widowControl w:val="0"/>
        <w:autoSpaceDE w:val="0"/>
        <w:autoSpaceDN w:val="0"/>
        <w:adjustRightInd w:val="0"/>
        <w:spacing w:after="0" w:line="240" w:lineRule="auto"/>
        <w:rPr>
          <w:rFonts w:ascii="Garamond" w:hAnsi="Garamond"/>
          <w:spacing w:val="-4"/>
          <w:sz w:val="24"/>
          <w:szCs w:val="24"/>
          <w:lang w:val="sq-AL"/>
        </w:rPr>
      </w:pPr>
      <w:r w:rsidRPr="00725D5D">
        <w:rPr>
          <w:rFonts w:ascii="Garamond" w:hAnsi="Garamond"/>
          <w:spacing w:val="-4"/>
          <w:sz w:val="24"/>
          <w:szCs w:val="24"/>
          <w:lang w:val="sq-AL"/>
        </w:rPr>
        <w:t>b) ushtruesi i aktivitetit ka shkelur dispozitat e këtij ligji apo ka vepruar në kundërshtim me kushtet e përcaktuara në këtë kontratë;</w:t>
      </w:r>
    </w:p>
    <w:p w:rsidR="00E135B8" w:rsidRPr="00725D5D" w:rsidRDefault="00E135B8" w:rsidP="00D1536B">
      <w:pPr>
        <w:widowControl w:val="0"/>
        <w:autoSpaceDE w:val="0"/>
        <w:autoSpaceDN w:val="0"/>
        <w:adjustRightInd w:val="0"/>
        <w:spacing w:after="0" w:line="240" w:lineRule="auto"/>
        <w:rPr>
          <w:rFonts w:ascii="Garamond" w:hAnsi="Garamond"/>
          <w:spacing w:val="-4"/>
          <w:sz w:val="24"/>
          <w:szCs w:val="24"/>
          <w:lang w:val="sq-AL"/>
        </w:rPr>
      </w:pPr>
      <w:r w:rsidRPr="00725D5D">
        <w:rPr>
          <w:rFonts w:ascii="Garamond" w:hAnsi="Garamond"/>
          <w:spacing w:val="-4"/>
          <w:sz w:val="24"/>
          <w:szCs w:val="24"/>
          <w:lang w:val="sq-AL"/>
        </w:rPr>
        <w:t>c) kërkesa për rinovimin e kontratës nuk është në përputhje me ZPA-në;</w:t>
      </w:r>
    </w:p>
    <w:p w:rsidR="00E135B8" w:rsidRPr="00725D5D" w:rsidRDefault="00E135B8" w:rsidP="00D1536B">
      <w:pPr>
        <w:widowControl w:val="0"/>
        <w:autoSpaceDE w:val="0"/>
        <w:autoSpaceDN w:val="0"/>
        <w:adjustRightInd w:val="0"/>
        <w:spacing w:after="0" w:line="240" w:lineRule="auto"/>
        <w:rPr>
          <w:rFonts w:ascii="Garamond" w:hAnsi="Garamond"/>
          <w:spacing w:val="-4"/>
          <w:sz w:val="24"/>
          <w:szCs w:val="24"/>
          <w:lang w:val="sq-AL"/>
        </w:rPr>
      </w:pPr>
      <w:r w:rsidRPr="00725D5D">
        <w:rPr>
          <w:rFonts w:ascii="Garamond" w:hAnsi="Garamond"/>
          <w:spacing w:val="-4"/>
          <w:sz w:val="24"/>
          <w:szCs w:val="24"/>
          <w:lang w:val="sq-AL"/>
        </w:rPr>
        <w:t xml:space="preserve">ç) kërkesa për rinovimin e kontratës bie ndesh me parimet e mbrojtjes së mjedisit, sipas legjislacionit në fuqi; </w:t>
      </w:r>
    </w:p>
    <w:p w:rsidR="00E135B8" w:rsidRPr="00725D5D" w:rsidRDefault="00E135B8" w:rsidP="00D1536B">
      <w:pPr>
        <w:widowControl w:val="0"/>
        <w:autoSpaceDE w:val="0"/>
        <w:autoSpaceDN w:val="0"/>
        <w:adjustRightInd w:val="0"/>
        <w:spacing w:after="0" w:line="240" w:lineRule="auto"/>
        <w:rPr>
          <w:rFonts w:ascii="Garamond" w:hAnsi="Garamond"/>
          <w:spacing w:val="-4"/>
          <w:sz w:val="24"/>
          <w:szCs w:val="24"/>
          <w:lang w:val="sq-AL"/>
        </w:rPr>
      </w:pPr>
      <w:r w:rsidRPr="00725D5D">
        <w:rPr>
          <w:rFonts w:ascii="Garamond" w:hAnsi="Garamond"/>
          <w:spacing w:val="-4"/>
          <w:sz w:val="24"/>
          <w:szCs w:val="24"/>
          <w:lang w:val="sq-AL"/>
        </w:rPr>
        <w:t xml:space="preserve">d) ushtruesi i aktivitetit ka pushuar zhvillimin/ushtrimin e kësaj veprimtarie. </w:t>
      </w:r>
    </w:p>
    <w:p w:rsidR="00E135B8" w:rsidRPr="00725D5D" w:rsidRDefault="00E135B8" w:rsidP="00D1536B">
      <w:pPr>
        <w:pStyle w:val="QuotationindentedChar"/>
        <w:widowControl w:val="0"/>
        <w:ind w:left="0" w:right="0" w:firstLine="284"/>
        <w:rPr>
          <w:rFonts w:ascii="Garamond" w:hAnsi="Garamond"/>
          <w:color w:val="auto"/>
          <w:spacing w:val="-4"/>
          <w:sz w:val="24"/>
          <w:lang w:val="sq-AL"/>
        </w:rPr>
      </w:pPr>
      <w:r w:rsidRPr="00725D5D">
        <w:rPr>
          <w:rFonts w:ascii="Garamond" w:hAnsi="Garamond"/>
          <w:color w:val="auto"/>
          <w:spacing w:val="-4"/>
          <w:sz w:val="24"/>
          <w:lang w:val="sq-AL" w:eastAsia="zh-CN"/>
        </w:rPr>
        <w:t xml:space="preserve">3. Në rastet kur ushtruesi i aktivitetit të akuakulturës nuk merr përgjigje me shkrim nga autoriteti përgjegjës, sipas nenit 15, të këtij ligji, për mundësinë e rinovimit të aktivitetit brenda afatit 3-mujor, nga data e aplikimit, atëherë e drejta për të ushtruar aktivitetin e akuakulturës konsiderohet si e rinovuar, me të njëjtat kushte dhe terma si ato të përcaktuara në kontratën paraardhëse. Në këtë rast, kontrata e re për ushtrimin e aktivitetit të akuakulturës është e vlefshme për një vit, nga dita e përfundimit të vlefshmërisë së asaj paraardhëses.  </w:t>
      </w:r>
    </w:p>
    <w:p w:rsidR="00E135B8" w:rsidRPr="00725D5D" w:rsidRDefault="00E135B8" w:rsidP="00D1536B">
      <w:pPr>
        <w:pStyle w:val="QuotationindentedChar"/>
        <w:widowControl w:val="0"/>
        <w:ind w:left="0" w:right="0" w:firstLine="284"/>
        <w:rPr>
          <w:rFonts w:ascii="Garamond" w:hAnsi="Garamond"/>
          <w:color w:val="auto"/>
          <w:spacing w:val="-4"/>
          <w:sz w:val="24"/>
          <w:lang w:val="sq-AL"/>
        </w:rPr>
      </w:pPr>
    </w:p>
    <w:p w:rsidR="00E135B8" w:rsidRPr="00725D5D" w:rsidRDefault="00E135B8" w:rsidP="00C777B5">
      <w:pPr>
        <w:pStyle w:val="NeniNr"/>
      </w:pPr>
      <w:r w:rsidRPr="00725D5D">
        <w:t>Neni 26</w:t>
      </w:r>
    </w:p>
    <w:p w:rsidR="00E135B8" w:rsidRPr="00725D5D" w:rsidRDefault="00E135B8" w:rsidP="00EB45DB">
      <w:pPr>
        <w:pStyle w:val="NeniTitull"/>
      </w:pPr>
      <w:r w:rsidRPr="00725D5D">
        <w:t>Transferimi i kontratës për ushtrimin aktivitetit të akuakulturës</w:t>
      </w:r>
    </w:p>
    <w:p w:rsidR="00E135B8" w:rsidRPr="00725D5D" w:rsidRDefault="00E135B8" w:rsidP="00DC276A">
      <w:pPr>
        <w:pStyle w:val="Hapesira7"/>
        <w:rPr>
          <w:spacing w:val="-4"/>
          <w:lang w:val="sq-AL" w:eastAsia="zh-CN"/>
        </w:rPr>
      </w:pPr>
    </w:p>
    <w:p w:rsidR="00E135B8" w:rsidRPr="00725D5D" w:rsidRDefault="00E135B8" w:rsidP="00D1536B">
      <w:pPr>
        <w:pStyle w:val="QuotationindentedChar"/>
        <w:widowControl w:val="0"/>
        <w:ind w:left="0" w:right="0" w:firstLine="284"/>
        <w:rPr>
          <w:rFonts w:ascii="Garamond" w:hAnsi="Garamond"/>
          <w:color w:val="auto"/>
          <w:spacing w:val="-4"/>
          <w:sz w:val="24"/>
          <w:lang w:val="sq-AL" w:eastAsia="zh-CN"/>
        </w:rPr>
      </w:pPr>
      <w:r w:rsidRPr="00725D5D">
        <w:rPr>
          <w:rFonts w:ascii="Garamond" w:hAnsi="Garamond"/>
          <w:color w:val="auto"/>
          <w:spacing w:val="-4"/>
          <w:sz w:val="24"/>
          <w:lang w:val="sq-AL"/>
        </w:rPr>
        <w:t>1. Kontrata për ushtrimin e aktivitetit të akuakulturës transferohet te ndonjë person i tretë, fizik apo juridik, vendas ose i huaj, që përmbush kërkesat e përshtatshmërisë, të përcaktuar në dokumentacionin e tenderit, në bazë të të cilit kontrata ishte dhënë fillimisht, vetëm në rastin kur ka autorizim për këtë transferim, të dhënë më parë, me shkrim, nga autoriteti përgjegjës.</w:t>
      </w:r>
    </w:p>
    <w:p w:rsidR="00E135B8" w:rsidRPr="00725D5D" w:rsidRDefault="00E135B8" w:rsidP="00D1536B">
      <w:pPr>
        <w:pStyle w:val="QuotationindentedChar"/>
        <w:widowControl w:val="0"/>
        <w:ind w:left="0" w:right="0" w:firstLine="284"/>
        <w:rPr>
          <w:rFonts w:ascii="Garamond" w:hAnsi="Garamond"/>
          <w:color w:val="auto"/>
          <w:spacing w:val="-4"/>
          <w:sz w:val="24"/>
          <w:lang w:val="sq-AL" w:eastAsia="zh-CN"/>
        </w:rPr>
      </w:pPr>
      <w:r w:rsidRPr="00725D5D">
        <w:rPr>
          <w:rFonts w:ascii="Garamond" w:hAnsi="Garamond"/>
          <w:color w:val="auto"/>
          <w:spacing w:val="-4"/>
          <w:sz w:val="24"/>
          <w:lang w:val="sq-AL" w:eastAsia="zh-CN"/>
        </w:rPr>
        <w:t>2. Në rast se një person fizik apo juridik dëshiron të marrë të drejtën për ushtrimin e aktivitetit të akuakulturës nëpërmjet transferimit, atëherë ai duhet të dorëzojë një kërkesë me shkrim pranë autoritetit përgjegjës.</w:t>
      </w:r>
    </w:p>
    <w:p w:rsidR="00E135B8" w:rsidRPr="00725D5D" w:rsidRDefault="00E135B8" w:rsidP="00D1536B">
      <w:pPr>
        <w:pStyle w:val="QuotationindentedChar"/>
        <w:widowControl w:val="0"/>
        <w:ind w:left="0" w:right="0" w:firstLine="284"/>
        <w:rPr>
          <w:rFonts w:ascii="Garamond" w:hAnsi="Garamond"/>
          <w:color w:val="auto"/>
          <w:spacing w:val="-4"/>
          <w:sz w:val="24"/>
          <w:lang w:val="sq-AL" w:eastAsia="zh-CN"/>
        </w:rPr>
      </w:pPr>
      <w:r w:rsidRPr="00725D5D">
        <w:rPr>
          <w:rFonts w:ascii="Garamond" w:hAnsi="Garamond"/>
          <w:color w:val="auto"/>
          <w:spacing w:val="-4"/>
          <w:sz w:val="24"/>
          <w:lang w:val="sq-AL" w:eastAsia="zh-CN"/>
        </w:rPr>
        <w:t>3. Kërkesa duhet të përmbajë emrin e personit fizik/juridik dhe pëlqimin, me shkrim, të ushtruesit aktual të aktivitetit, për këtë transfertë.</w:t>
      </w:r>
    </w:p>
    <w:p w:rsidR="00E135B8" w:rsidRPr="00725D5D" w:rsidRDefault="00E135B8" w:rsidP="00D1536B">
      <w:pPr>
        <w:pStyle w:val="QuotationindentedChar"/>
        <w:widowControl w:val="0"/>
        <w:ind w:left="0" w:right="0" w:firstLine="284"/>
        <w:rPr>
          <w:rFonts w:ascii="Garamond" w:hAnsi="Garamond"/>
          <w:color w:val="auto"/>
          <w:spacing w:val="-4"/>
          <w:sz w:val="24"/>
          <w:lang w:val="sq-AL" w:eastAsia="zh-CN"/>
        </w:rPr>
      </w:pPr>
      <w:r w:rsidRPr="00725D5D">
        <w:rPr>
          <w:rFonts w:ascii="Garamond" w:hAnsi="Garamond"/>
          <w:color w:val="auto"/>
          <w:spacing w:val="-4"/>
          <w:sz w:val="24"/>
          <w:lang w:val="sq-AL" w:eastAsia="zh-CN"/>
        </w:rPr>
        <w:t>4. Përpara lëshimit të pëlqimit për këtë transferim, drejtoria në ministri mund të kërkojnë të dhëna të tjera apo informacione shtesë, nëse e konsideron të rëndësishme për marrjen e vendimit përkatës, sipas përcaktimeve të këtij ligji.</w:t>
      </w:r>
    </w:p>
    <w:p w:rsidR="00E135B8" w:rsidRPr="00725D5D" w:rsidRDefault="00E135B8" w:rsidP="00D1536B">
      <w:pPr>
        <w:pStyle w:val="QuotationindentedChar"/>
        <w:widowControl w:val="0"/>
        <w:ind w:left="0" w:right="0" w:firstLine="284"/>
        <w:rPr>
          <w:rFonts w:ascii="Garamond" w:hAnsi="Garamond"/>
          <w:color w:val="auto"/>
          <w:spacing w:val="-4"/>
          <w:sz w:val="24"/>
          <w:lang w:val="sq-AL" w:eastAsia="zh-CN"/>
        </w:rPr>
      </w:pPr>
      <w:r w:rsidRPr="00725D5D">
        <w:rPr>
          <w:rFonts w:ascii="Garamond" w:hAnsi="Garamond"/>
          <w:color w:val="auto"/>
          <w:spacing w:val="-4"/>
          <w:sz w:val="24"/>
          <w:lang w:val="sq-AL" w:eastAsia="zh-CN"/>
        </w:rPr>
        <w:t>5. Të drejtat dhe përgjegjësitë e mbajtësit aktual të kontratës për ushtrimin e aktivitetit të akuakulturës i kalojnë, pas miratimit të transferimit, kërkuesit përkatës.</w:t>
      </w:r>
    </w:p>
    <w:p w:rsidR="00E135B8" w:rsidRPr="00725D5D" w:rsidRDefault="00E135B8" w:rsidP="00D1536B">
      <w:pPr>
        <w:pStyle w:val="QuotationindentedChar"/>
        <w:widowControl w:val="0"/>
        <w:ind w:left="0" w:right="0" w:firstLine="284"/>
        <w:rPr>
          <w:rFonts w:ascii="Garamond" w:hAnsi="Garamond"/>
          <w:color w:val="auto"/>
          <w:spacing w:val="-4"/>
          <w:sz w:val="24"/>
          <w:lang w:val="sq-AL" w:eastAsia="zh-CN"/>
        </w:rPr>
      </w:pPr>
      <w:r w:rsidRPr="00725D5D">
        <w:rPr>
          <w:rFonts w:ascii="Garamond" w:hAnsi="Garamond"/>
          <w:color w:val="auto"/>
          <w:spacing w:val="-4"/>
          <w:sz w:val="24"/>
          <w:lang w:val="sq-AL" w:eastAsia="zh-CN"/>
        </w:rPr>
        <w:t>6. Kohëzgjatja e kontratës për ushtrimin e aktivitetit, në rastin kur transferimi te një person tjetër miratohet, është e njëjtë me atë të parashikuar në kontratën e parë.</w:t>
      </w:r>
    </w:p>
    <w:p w:rsidR="00E135B8" w:rsidRPr="00725D5D" w:rsidRDefault="00E135B8" w:rsidP="00D1536B">
      <w:pPr>
        <w:pStyle w:val="QuotationindentedChar"/>
        <w:widowControl w:val="0"/>
        <w:ind w:left="0" w:right="0" w:firstLine="284"/>
        <w:rPr>
          <w:rFonts w:ascii="Garamond" w:hAnsi="Garamond"/>
          <w:color w:val="auto"/>
          <w:spacing w:val="-4"/>
          <w:sz w:val="24"/>
          <w:lang w:val="sq-AL" w:eastAsia="zh-CN"/>
        </w:rPr>
      </w:pPr>
      <w:r w:rsidRPr="00725D5D">
        <w:rPr>
          <w:rFonts w:ascii="Garamond" w:hAnsi="Garamond"/>
          <w:color w:val="auto"/>
          <w:spacing w:val="-4"/>
          <w:sz w:val="24"/>
          <w:lang w:val="sq-AL" w:eastAsia="en-GB"/>
        </w:rPr>
        <w:t xml:space="preserve">7. Nuk lejohet dhënia me nënkontratë e së drejtës për të ushtruar aktivitetin e akuakulturës. </w:t>
      </w:r>
    </w:p>
    <w:p w:rsidR="00E135B8" w:rsidRPr="00725D5D" w:rsidRDefault="00E135B8" w:rsidP="00DC276A">
      <w:pPr>
        <w:pStyle w:val="Hapesira7"/>
        <w:rPr>
          <w:spacing w:val="-4"/>
          <w:lang w:val="sq-AL" w:eastAsia="zh-CN"/>
        </w:rPr>
      </w:pPr>
    </w:p>
    <w:p w:rsidR="00E135B8" w:rsidRPr="00725D5D" w:rsidRDefault="00E135B8" w:rsidP="00C777B5">
      <w:pPr>
        <w:pStyle w:val="NeniNr"/>
      </w:pPr>
      <w:r w:rsidRPr="00725D5D">
        <w:t xml:space="preserve">Neni 27 </w:t>
      </w:r>
    </w:p>
    <w:p w:rsidR="00E135B8" w:rsidRPr="00725D5D" w:rsidRDefault="00E135B8" w:rsidP="00EB45DB">
      <w:pPr>
        <w:pStyle w:val="NeniTitull"/>
      </w:pPr>
      <w:r w:rsidRPr="00725D5D">
        <w:t>Pronësia e produkteve të akuakulturës</w:t>
      </w:r>
    </w:p>
    <w:p w:rsidR="00E135B8" w:rsidRPr="00725D5D" w:rsidRDefault="00E135B8" w:rsidP="00DC276A">
      <w:pPr>
        <w:pStyle w:val="Hapesira7"/>
        <w:rPr>
          <w:spacing w:val="-4"/>
          <w:lang w:val="sq-AL" w:eastAsia="zh-CN"/>
        </w:rPr>
      </w:pPr>
      <w:r w:rsidRPr="00725D5D">
        <w:rPr>
          <w:spacing w:val="-4"/>
          <w:lang w:val="sq-AL" w:eastAsia="zh-CN"/>
        </w:rPr>
        <w:t xml:space="preserve"> </w:t>
      </w:r>
    </w:p>
    <w:p w:rsidR="00E135B8" w:rsidRDefault="00E135B8" w:rsidP="00D1536B">
      <w:pPr>
        <w:widowControl w:val="0"/>
        <w:autoSpaceDE w:val="0"/>
        <w:autoSpaceDN w:val="0"/>
        <w:adjustRightInd w:val="0"/>
        <w:spacing w:after="0" w:line="240" w:lineRule="auto"/>
        <w:rPr>
          <w:rFonts w:ascii="Garamond" w:hAnsi="Garamond"/>
          <w:spacing w:val="-4"/>
          <w:sz w:val="24"/>
          <w:szCs w:val="24"/>
          <w:lang w:val="sq-AL"/>
        </w:rPr>
      </w:pPr>
      <w:r w:rsidRPr="00725D5D">
        <w:rPr>
          <w:rFonts w:ascii="Garamond" w:hAnsi="Garamond"/>
          <w:spacing w:val="-4"/>
          <w:sz w:val="24"/>
          <w:szCs w:val="24"/>
          <w:lang w:val="sq-AL"/>
        </w:rPr>
        <w:t>1. Organizmat ujorë, të përcaktuar në kontratën e ushtrimit të aktivitetit të akuakulturës dhe që ndodhen në zonën ku ky aktivitet ushtrohet, janë në pronësi të subjektit të përcaktuar në atë kontratë.</w:t>
      </w:r>
      <w:bookmarkStart w:id="0" w:name="_Ref182120491"/>
    </w:p>
    <w:p w:rsidR="00E135B8" w:rsidRPr="00725D5D" w:rsidRDefault="00E135B8" w:rsidP="00D1536B">
      <w:pPr>
        <w:widowControl w:val="0"/>
        <w:autoSpaceDE w:val="0"/>
        <w:autoSpaceDN w:val="0"/>
        <w:adjustRightInd w:val="0"/>
        <w:spacing w:after="0" w:line="240" w:lineRule="auto"/>
        <w:rPr>
          <w:rFonts w:ascii="Garamond" w:hAnsi="Garamond"/>
          <w:spacing w:val="-4"/>
          <w:sz w:val="24"/>
          <w:szCs w:val="24"/>
          <w:lang w:val="sq-AL"/>
        </w:rPr>
      </w:pPr>
      <w:r w:rsidRPr="00725D5D">
        <w:rPr>
          <w:rFonts w:ascii="Garamond" w:hAnsi="Garamond"/>
          <w:spacing w:val="-4"/>
          <w:sz w:val="24"/>
          <w:szCs w:val="24"/>
          <w:lang w:val="sq-AL"/>
        </w:rPr>
        <w:t xml:space="preserve">2. Organizmat ujorë, të parashikuar në pikën 1, të këtij neni, kur janë larguar nga impiantet e kultivimit ku ushtrohet aktivitetiti i akuakulturës, konsiderohen  në pronësi të subjektit që ushtron aktivitetin e akuakulturës nëse janë brenda distancës prej 100 m nga kufiri i zonës së përcaktuar në kontratë. </w:t>
      </w:r>
      <w:bookmarkEnd w:id="0"/>
    </w:p>
    <w:p w:rsidR="00E135B8" w:rsidRPr="00725D5D" w:rsidRDefault="00E135B8" w:rsidP="00DC276A">
      <w:pPr>
        <w:pStyle w:val="Hapesira7"/>
        <w:rPr>
          <w:spacing w:val="-4"/>
          <w:lang w:val="sq-AL"/>
        </w:rPr>
      </w:pPr>
    </w:p>
    <w:p w:rsidR="00E135B8" w:rsidRPr="00725D5D" w:rsidRDefault="00E135B8" w:rsidP="00C777B5">
      <w:pPr>
        <w:pStyle w:val="NeniNr"/>
      </w:pPr>
      <w:r w:rsidRPr="00725D5D">
        <w:t>Neni 28</w:t>
      </w:r>
    </w:p>
    <w:p w:rsidR="00E135B8" w:rsidRPr="00725D5D" w:rsidRDefault="00E135B8" w:rsidP="00EB45DB">
      <w:pPr>
        <w:pStyle w:val="NeniTitull"/>
      </w:pPr>
      <w:r w:rsidRPr="00725D5D">
        <w:t>Kultivimi i organizmave ujorë të egër</w:t>
      </w:r>
    </w:p>
    <w:p w:rsidR="00E135B8" w:rsidRPr="00725D5D" w:rsidRDefault="00E135B8" w:rsidP="00DC276A">
      <w:pPr>
        <w:pStyle w:val="Hapesira7"/>
        <w:rPr>
          <w:spacing w:val="-4"/>
          <w:lang w:val="sq-AL"/>
        </w:rPr>
      </w:pPr>
    </w:p>
    <w:p w:rsidR="00E135B8" w:rsidRPr="00725D5D" w:rsidRDefault="00E135B8" w:rsidP="00D1536B">
      <w:pPr>
        <w:widowControl w:val="0"/>
        <w:autoSpaceDE w:val="0"/>
        <w:autoSpaceDN w:val="0"/>
        <w:adjustRightInd w:val="0"/>
        <w:spacing w:after="0" w:line="240" w:lineRule="auto"/>
        <w:rPr>
          <w:rFonts w:ascii="Garamond" w:hAnsi="Garamond"/>
          <w:spacing w:val="-4"/>
          <w:sz w:val="24"/>
          <w:szCs w:val="24"/>
          <w:lang w:val="sq-AL"/>
        </w:rPr>
      </w:pPr>
      <w:r w:rsidRPr="00725D5D">
        <w:rPr>
          <w:rFonts w:ascii="Garamond" w:hAnsi="Garamond"/>
          <w:spacing w:val="-4"/>
          <w:sz w:val="24"/>
          <w:szCs w:val="24"/>
          <w:lang w:val="sq-AL"/>
        </w:rPr>
        <w:t>Në ushtrimin e veprimtarisë së akuakulturës, ku si bazë është përdorimi i organizmave të peshkuar, ministri, me udhëzim, përveç të tjerave, përcakton:</w:t>
      </w:r>
    </w:p>
    <w:p w:rsidR="00E135B8" w:rsidRPr="00725D5D" w:rsidRDefault="00E135B8" w:rsidP="00D1536B">
      <w:pPr>
        <w:widowControl w:val="0"/>
        <w:autoSpaceDE w:val="0"/>
        <w:autoSpaceDN w:val="0"/>
        <w:adjustRightInd w:val="0"/>
        <w:spacing w:after="0" w:line="240" w:lineRule="auto"/>
        <w:rPr>
          <w:rFonts w:ascii="Garamond" w:hAnsi="Garamond"/>
          <w:spacing w:val="-4"/>
          <w:sz w:val="24"/>
          <w:szCs w:val="24"/>
          <w:lang w:val="sq-AL"/>
        </w:rPr>
      </w:pPr>
      <w:r w:rsidRPr="00725D5D">
        <w:rPr>
          <w:rFonts w:ascii="Garamond" w:hAnsi="Garamond"/>
          <w:spacing w:val="-4"/>
          <w:sz w:val="24"/>
          <w:szCs w:val="24"/>
          <w:lang w:val="sq-AL"/>
        </w:rPr>
        <w:t>a) kapacitetin e përgjithshëm të kultivuar, të lejuar për lloje të veçanta;</w:t>
      </w:r>
    </w:p>
    <w:p w:rsidR="00E135B8" w:rsidRPr="00725D5D" w:rsidRDefault="00E135B8" w:rsidP="00D1536B">
      <w:pPr>
        <w:widowControl w:val="0"/>
        <w:autoSpaceDE w:val="0"/>
        <w:autoSpaceDN w:val="0"/>
        <w:adjustRightInd w:val="0"/>
        <w:spacing w:after="0" w:line="240" w:lineRule="auto"/>
        <w:rPr>
          <w:rFonts w:ascii="Garamond" w:hAnsi="Garamond"/>
          <w:spacing w:val="-4"/>
          <w:sz w:val="24"/>
          <w:szCs w:val="24"/>
          <w:lang w:val="sq-AL"/>
        </w:rPr>
      </w:pPr>
      <w:r w:rsidRPr="00725D5D">
        <w:rPr>
          <w:rFonts w:ascii="Garamond" w:hAnsi="Garamond"/>
          <w:spacing w:val="-4"/>
          <w:sz w:val="24"/>
          <w:szCs w:val="24"/>
          <w:lang w:val="sq-AL"/>
        </w:rPr>
        <w:t>b) sasinë maksimale të organizmave ujorë që mund t’i nënshtrohen kultivimit, sipas kontratave përkatëse për ushtrimin e aktivitetit të akuakulturës;</w:t>
      </w:r>
    </w:p>
    <w:p w:rsidR="00E135B8" w:rsidRPr="00725D5D" w:rsidRDefault="00E135B8" w:rsidP="00D1536B">
      <w:pPr>
        <w:widowControl w:val="0"/>
        <w:autoSpaceDE w:val="0"/>
        <w:autoSpaceDN w:val="0"/>
        <w:adjustRightInd w:val="0"/>
        <w:spacing w:after="0" w:line="240" w:lineRule="auto"/>
        <w:rPr>
          <w:rFonts w:ascii="Garamond" w:hAnsi="Garamond"/>
          <w:spacing w:val="-4"/>
          <w:sz w:val="24"/>
          <w:szCs w:val="24"/>
          <w:lang w:val="sq-AL"/>
        </w:rPr>
      </w:pPr>
      <w:r w:rsidRPr="00725D5D">
        <w:rPr>
          <w:rFonts w:ascii="Garamond" w:hAnsi="Garamond"/>
          <w:spacing w:val="-4"/>
          <w:sz w:val="24"/>
          <w:szCs w:val="24"/>
          <w:lang w:val="sq-AL"/>
        </w:rPr>
        <w:t xml:space="preserve">c) sistemimin e mbikëqyrjes dhe të shoqërimit të kultivimit. </w:t>
      </w:r>
    </w:p>
    <w:p w:rsidR="00E135B8" w:rsidRPr="00725D5D" w:rsidRDefault="00E135B8" w:rsidP="00DC276A">
      <w:pPr>
        <w:pStyle w:val="Hapesira7"/>
        <w:rPr>
          <w:spacing w:val="-4"/>
          <w:lang w:val="sq-AL"/>
        </w:rPr>
      </w:pPr>
    </w:p>
    <w:p w:rsidR="00E135B8" w:rsidRPr="00725D5D" w:rsidRDefault="00E135B8" w:rsidP="00C777B5">
      <w:pPr>
        <w:pStyle w:val="NeniNr"/>
      </w:pPr>
      <w:r w:rsidRPr="00725D5D">
        <w:t>Neni 29</w:t>
      </w:r>
    </w:p>
    <w:p w:rsidR="00E135B8" w:rsidRPr="00725D5D" w:rsidRDefault="00E135B8" w:rsidP="00EB45DB">
      <w:pPr>
        <w:pStyle w:val="NeniTitull"/>
      </w:pPr>
      <w:r w:rsidRPr="00725D5D">
        <w:t>Kultivimi i organizmave joautoktonë</w:t>
      </w:r>
    </w:p>
    <w:p w:rsidR="00E135B8" w:rsidRPr="00725D5D" w:rsidRDefault="00E135B8" w:rsidP="00DC276A">
      <w:pPr>
        <w:pStyle w:val="Hapesira7"/>
        <w:rPr>
          <w:spacing w:val="-4"/>
          <w:lang w:val="sq-AL"/>
        </w:rPr>
      </w:pPr>
    </w:p>
    <w:p w:rsidR="00E135B8" w:rsidRPr="00725D5D" w:rsidRDefault="00E135B8" w:rsidP="00D1536B">
      <w:pPr>
        <w:widowControl w:val="0"/>
        <w:autoSpaceDE w:val="0"/>
        <w:autoSpaceDN w:val="0"/>
        <w:adjustRightInd w:val="0"/>
        <w:spacing w:after="0" w:line="240" w:lineRule="auto"/>
        <w:rPr>
          <w:rFonts w:ascii="Garamond" w:hAnsi="Garamond"/>
          <w:spacing w:val="-4"/>
          <w:sz w:val="24"/>
          <w:szCs w:val="24"/>
          <w:lang w:val="sq-AL"/>
        </w:rPr>
      </w:pPr>
      <w:r w:rsidRPr="00725D5D">
        <w:rPr>
          <w:rFonts w:ascii="Garamond" w:hAnsi="Garamond"/>
          <w:spacing w:val="-4"/>
          <w:sz w:val="24"/>
          <w:szCs w:val="24"/>
          <w:lang w:val="sq-AL"/>
        </w:rPr>
        <w:t>Kultivimi i llojeve joautoktone të organizmave ujorë kryhet vetëm me miratimin e ministrit që mbulon mjedisin si dhe me pëlqimin e institucioneve shkencore të regjistruara për veprimtari kërkimore, para lidhjes së kontratës.</w:t>
      </w:r>
    </w:p>
    <w:p w:rsidR="00E135B8" w:rsidRPr="00725D5D" w:rsidRDefault="00E135B8" w:rsidP="00DC276A">
      <w:pPr>
        <w:pStyle w:val="Hapesira7"/>
        <w:rPr>
          <w:spacing w:val="-4"/>
          <w:lang w:val="sq-AL"/>
        </w:rPr>
      </w:pPr>
    </w:p>
    <w:p w:rsidR="00E135B8" w:rsidRPr="00725D5D" w:rsidRDefault="00E135B8" w:rsidP="00C777B5">
      <w:pPr>
        <w:pStyle w:val="NeniNr"/>
      </w:pPr>
      <w:r w:rsidRPr="00725D5D">
        <w:t>Neni 30</w:t>
      </w:r>
    </w:p>
    <w:p w:rsidR="00E135B8" w:rsidRPr="00725D5D" w:rsidRDefault="00E135B8" w:rsidP="00EB45DB">
      <w:pPr>
        <w:pStyle w:val="NeniTitull"/>
      </w:pPr>
      <w:r w:rsidRPr="00725D5D">
        <w:t>Kultivimi i organizmave të mbrojtur</w:t>
      </w:r>
    </w:p>
    <w:p w:rsidR="00E135B8" w:rsidRPr="00725D5D" w:rsidRDefault="00E135B8" w:rsidP="00DC276A">
      <w:pPr>
        <w:pStyle w:val="Hapesira7"/>
        <w:rPr>
          <w:spacing w:val="-4"/>
          <w:lang w:val="sq-AL"/>
        </w:rPr>
      </w:pPr>
    </w:p>
    <w:p w:rsidR="00E135B8" w:rsidRPr="00725D5D" w:rsidRDefault="00E135B8" w:rsidP="00D1536B">
      <w:pPr>
        <w:widowControl w:val="0"/>
        <w:autoSpaceDE w:val="0"/>
        <w:autoSpaceDN w:val="0"/>
        <w:adjustRightInd w:val="0"/>
        <w:spacing w:after="0" w:line="240" w:lineRule="auto"/>
        <w:rPr>
          <w:rFonts w:ascii="Garamond" w:hAnsi="Garamond"/>
          <w:spacing w:val="-4"/>
          <w:sz w:val="24"/>
          <w:szCs w:val="24"/>
          <w:lang w:val="sq-AL"/>
        </w:rPr>
      </w:pPr>
      <w:r w:rsidRPr="00725D5D">
        <w:rPr>
          <w:rFonts w:ascii="Garamond" w:hAnsi="Garamond"/>
          <w:spacing w:val="-4"/>
          <w:sz w:val="24"/>
          <w:szCs w:val="24"/>
          <w:lang w:val="sq-AL"/>
        </w:rPr>
        <w:t xml:space="preserve">Kultivimi i llojeve të mbrojtura të organizmave ujorë kryhet vetëm për qëllime ripopullimi, duke zbatuar legjislacionin në fuqi për mbrojtjen e biodiversitetit. </w:t>
      </w:r>
    </w:p>
    <w:p w:rsidR="00E135B8" w:rsidRPr="00725D5D" w:rsidRDefault="00E135B8" w:rsidP="00DC276A">
      <w:pPr>
        <w:pStyle w:val="Hapesira7"/>
        <w:rPr>
          <w:spacing w:val="-4"/>
          <w:lang w:val="sq-AL"/>
        </w:rPr>
      </w:pPr>
    </w:p>
    <w:p w:rsidR="00E135B8" w:rsidRPr="00725D5D" w:rsidRDefault="00E135B8" w:rsidP="00C777B5">
      <w:pPr>
        <w:pStyle w:val="NeniNr"/>
      </w:pPr>
      <w:r w:rsidRPr="00725D5D">
        <w:t>Neni 31</w:t>
      </w:r>
    </w:p>
    <w:p w:rsidR="00E135B8" w:rsidRPr="00725D5D" w:rsidRDefault="00E135B8" w:rsidP="00EB45DB">
      <w:pPr>
        <w:pStyle w:val="NeniTitull"/>
      </w:pPr>
      <w:r w:rsidRPr="00725D5D">
        <w:t>Kërkimi shkencor</w:t>
      </w:r>
    </w:p>
    <w:p w:rsidR="00E135B8" w:rsidRPr="00725D5D" w:rsidRDefault="00E135B8" w:rsidP="00DC276A">
      <w:pPr>
        <w:pStyle w:val="Hapesira7"/>
        <w:rPr>
          <w:spacing w:val="-4"/>
          <w:lang w:val="sq-AL"/>
        </w:rPr>
      </w:pPr>
    </w:p>
    <w:p w:rsidR="00E135B8" w:rsidRPr="00725D5D" w:rsidRDefault="00E135B8" w:rsidP="00D1536B">
      <w:pPr>
        <w:widowControl w:val="0"/>
        <w:autoSpaceDE w:val="0"/>
        <w:autoSpaceDN w:val="0"/>
        <w:adjustRightInd w:val="0"/>
        <w:spacing w:after="0" w:line="240" w:lineRule="auto"/>
        <w:rPr>
          <w:rFonts w:ascii="Garamond" w:hAnsi="Garamond"/>
          <w:spacing w:val="-4"/>
          <w:sz w:val="24"/>
          <w:szCs w:val="24"/>
          <w:lang w:val="sq-AL"/>
        </w:rPr>
      </w:pPr>
      <w:r w:rsidRPr="00725D5D">
        <w:rPr>
          <w:rFonts w:ascii="Garamond" w:hAnsi="Garamond"/>
          <w:spacing w:val="-4"/>
          <w:sz w:val="24"/>
          <w:szCs w:val="24"/>
          <w:lang w:val="sq-AL"/>
        </w:rPr>
        <w:t>1. Me qëllim kërkimin shkencor, në zonat e akuakulturës lejohen të zhvillohen aktivitete si përjashtim i dispozitave të këtij ligji.</w:t>
      </w:r>
    </w:p>
    <w:p w:rsidR="00E135B8" w:rsidRPr="00725D5D" w:rsidRDefault="00E135B8" w:rsidP="00D1536B">
      <w:pPr>
        <w:widowControl w:val="0"/>
        <w:autoSpaceDE w:val="0"/>
        <w:autoSpaceDN w:val="0"/>
        <w:adjustRightInd w:val="0"/>
        <w:spacing w:after="0" w:line="240" w:lineRule="auto"/>
        <w:rPr>
          <w:rFonts w:ascii="Garamond" w:hAnsi="Garamond"/>
          <w:b/>
          <w:spacing w:val="-4"/>
          <w:sz w:val="24"/>
          <w:szCs w:val="24"/>
          <w:lang w:val="sq-AL"/>
        </w:rPr>
      </w:pPr>
      <w:r w:rsidRPr="00725D5D">
        <w:rPr>
          <w:rFonts w:ascii="Garamond" w:hAnsi="Garamond"/>
          <w:spacing w:val="-4"/>
          <w:sz w:val="24"/>
          <w:szCs w:val="24"/>
          <w:lang w:val="sq-AL"/>
        </w:rPr>
        <w:t xml:space="preserve">2. Aktivitetet, sipas pikës 1, të këtij neni, mund të kryhen vetëm me autorizim të veçantë të ministrit, sipas përcaktimeve të ligjit nr. 64/2012, “Për peshkimin”, </w:t>
      </w:r>
      <w:r w:rsidRPr="00725D5D">
        <w:rPr>
          <w:rFonts w:ascii="Garamond" w:eastAsia="Times New Roman" w:hAnsi="Garamond"/>
          <w:spacing w:val="-4"/>
          <w:sz w:val="24"/>
          <w:szCs w:val="24"/>
          <w:lang w:val="sq-AL" w:eastAsia="en-GB"/>
        </w:rPr>
        <w:t>të ndryshuar</w:t>
      </w:r>
      <w:r w:rsidRPr="00725D5D">
        <w:rPr>
          <w:rFonts w:ascii="Garamond" w:hAnsi="Garamond"/>
          <w:spacing w:val="-4"/>
          <w:sz w:val="24"/>
          <w:szCs w:val="24"/>
          <w:lang w:val="sq-AL"/>
        </w:rPr>
        <w:t xml:space="preserve">. </w:t>
      </w:r>
    </w:p>
    <w:p w:rsidR="00E135B8" w:rsidRPr="00725D5D" w:rsidRDefault="00E135B8" w:rsidP="00E25FF4">
      <w:pPr>
        <w:widowControl w:val="0"/>
        <w:autoSpaceDE w:val="0"/>
        <w:autoSpaceDN w:val="0"/>
        <w:adjustRightInd w:val="0"/>
        <w:spacing w:after="0" w:line="240" w:lineRule="auto"/>
        <w:jc w:val="center"/>
        <w:rPr>
          <w:rFonts w:ascii="Garamond" w:hAnsi="Garamond"/>
          <w:b/>
          <w:spacing w:val="-4"/>
          <w:sz w:val="24"/>
          <w:szCs w:val="24"/>
          <w:lang w:val="sq-AL"/>
        </w:rPr>
      </w:pPr>
    </w:p>
    <w:p w:rsidR="00E25FF4" w:rsidRDefault="00E25FF4" w:rsidP="00E25FF4">
      <w:pPr>
        <w:pStyle w:val="NeniNr"/>
        <w:keepNext w:val="0"/>
      </w:pPr>
    </w:p>
    <w:p w:rsidR="00E135B8" w:rsidRPr="00725D5D" w:rsidRDefault="00E135B8" w:rsidP="00C777B5">
      <w:pPr>
        <w:pStyle w:val="NeniNr"/>
      </w:pPr>
      <w:r w:rsidRPr="00725D5D">
        <w:t>Neni 32</w:t>
      </w:r>
    </w:p>
    <w:p w:rsidR="00E135B8" w:rsidRPr="00725D5D" w:rsidRDefault="00E135B8" w:rsidP="00EB45DB">
      <w:pPr>
        <w:pStyle w:val="NeniTitull"/>
      </w:pPr>
      <w:r w:rsidRPr="00725D5D">
        <w:t>Entet e njohura të kërkimit</w:t>
      </w:r>
    </w:p>
    <w:p w:rsidR="00E135B8" w:rsidRPr="00725D5D" w:rsidRDefault="00E135B8" w:rsidP="00D1536B">
      <w:pPr>
        <w:widowControl w:val="0"/>
        <w:autoSpaceDE w:val="0"/>
        <w:autoSpaceDN w:val="0"/>
        <w:adjustRightInd w:val="0"/>
        <w:spacing w:after="0" w:line="240" w:lineRule="auto"/>
        <w:rPr>
          <w:rFonts w:ascii="Garamond" w:hAnsi="Garamond"/>
          <w:spacing w:val="-4"/>
          <w:sz w:val="24"/>
          <w:szCs w:val="24"/>
          <w:lang w:val="sq-AL"/>
        </w:rPr>
      </w:pPr>
    </w:p>
    <w:p w:rsidR="00E135B8" w:rsidRPr="00725D5D" w:rsidRDefault="00E135B8" w:rsidP="00D1536B">
      <w:pPr>
        <w:widowControl w:val="0"/>
        <w:autoSpaceDE w:val="0"/>
        <w:autoSpaceDN w:val="0"/>
        <w:adjustRightInd w:val="0"/>
        <w:spacing w:after="0" w:line="240" w:lineRule="auto"/>
        <w:rPr>
          <w:rFonts w:ascii="Garamond" w:hAnsi="Garamond"/>
          <w:spacing w:val="-4"/>
          <w:sz w:val="24"/>
          <w:szCs w:val="24"/>
          <w:lang w:val="sq-AL"/>
        </w:rPr>
      </w:pPr>
      <w:r w:rsidRPr="00725D5D">
        <w:rPr>
          <w:rFonts w:ascii="Garamond" w:hAnsi="Garamond"/>
          <w:spacing w:val="-4"/>
          <w:sz w:val="24"/>
          <w:szCs w:val="24"/>
          <w:lang w:val="sq-AL"/>
        </w:rPr>
        <w:t xml:space="preserve">Ministri, në bazë të kërkesës, mund të njohë si ent kërkimi shkencor një subjekt publik ose privat, sipas përcaktimeve të ligjit nr. 64/2012, “Për peshkimin”, </w:t>
      </w:r>
      <w:r w:rsidRPr="00725D5D">
        <w:rPr>
          <w:rFonts w:ascii="Garamond" w:eastAsia="Times New Roman" w:hAnsi="Garamond"/>
          <w:spacing w:val="-4"/>
          <w:sz w:val="24"/>
          <w:szCs w:val="24"/>
          <w:lang w:val="sq-AL" w:eastAsia="en-GB"/>
        </w:rPr>
        <w:t>të ndryshuar</w:t>
      </w:r>
      <w:r w:rsidRPr="00725D5D">
        <w:rPr>
          <w:rFonts w:ascii="Garamond" w:hAnsi="Garamond"/>
          <w:spacing w:val="-4"/>
          <w:sz w:val="24"/>
          <w:szCs w:val="24"/>
          <w:lang w:val="sq-AL"/>
        </w:rPr>
        <w:t xml:space="preserve">. </w:t>
      </w:r>
    </w:p>
    <w:p w:rsidR="00E135B8" w:rsidRPr="00725D5D" w:rsidRDefault="00E135B8" w:rsidP="00DC276A">
      <w:pPr>
        <w:pStyle w:val="Hapesira7"/>
        <w:rPr>
          <w:spacing w:val="-4"/>
          <w:lang w:val="sq-AL"/>
        </w:rPr>
      </w:pPr>
    </w:p>
    <w:p w:rsidR="00E135B8" w:rsidRPr="00725D5D" w:rsidRDefault="00E135B8" w:rsidP="00C777B5">
      <w:pPr>
        <w:pStyle w:val="NeniNr"/>
      </w:pPr>
      <w:r w:rsidRPr="00725D5D">
        <w:t>Neni 33</w:t>
      </w:r>
    </w:p>
    <w:p w:rsidR="00E135B8" w:rsidRPr="00725D5D" w:rsidRDefault="00E135B8" w:rsidP="00EB45DB">
      <w:pPr>
        <w:pStyle w:val="NeniTitull"/>
      </w:pPr>
      <w:r w:rsidRPr="00725D5D">
        <w:t xml:space="preserve">Aftësia profesionale për kultivim </w:t>
      </w:r>
    </w:p>
    <w:p w:rsidR="00E135B8" w:rsidRPr="00725D5D" w:rsidRDefault="00E135B8" w:rsidP="00DC276A">
      <w:pPr>
        <w:pStyle w:val="Hapesira7"/>
        <w:rPr>
          <w:spacing w:val="-4"/>
          <w:lang w:val="sq-AL"/>
        </w:rPr>
      </w:pPr>
    </w:p>
    <w:p w:rsidR="00E135B8" w:rsidRPr="00725D5D" w:rsidRDefault="00E135B8" w:rsidP="00D1536B">
      <w:pPr>
        <w:pStyle w:val="NoSpacing"/>
        <w:widowControl w:val="0"/>
        <w:autoSpaceDE w:val="0"/>
        <w:autoSpaceDN w:val="0"/>
        <w:adjustRightInd w:val="0"/>
        <w:ind w:firstLine="284"/>
        <w:jc w:val="both"/>
        <w:rPr>
          <w:rFonts w:ascii="Garamond" w:hAnsi="Garamond"/>
          <w:spacing w:val="-4"/>
        </w:rPr>
      </w:pPr>
      <w:r w:rsidRPr="00725D5D">
        <w:rPr>
          <w:rFonts w:ascii="Garamond" w:hAnsi="Garamond"/>
          <w:spacing w:val="-4"/>
        </w:rPr>
        <w:t>1. Personat juridikë ose fizikë, veçanërisht ata që do të zhvillojnë aktivitetin e akuakulturës intensive, mund të ushtrojnë këtë aktivitet vetëm nëse kanë persona të punësuar, teknikisht të aftë për kultivim, të pranishëm në çdo kohë.</w:t>
      </w:r>
    </w:p>
    <w:p w:rsidR="00E135B8" w:rsidRPr="00725D5D" w:rsidRDefault="00E135B8" w:rsidP="00D1536B">
      <w:pPr>
        <w:widowControl w:val="0"/>
        <w:autoSpaceDE w:val="0"/>
        <w:autoSpaceDN w:val="0"/>
        <w:adjustRightInd w:val="0"/>
        <w:spacing w:after="0" w:line="240" w:lineRule="auto"/>
        <w:rPr>
          <w:rFonts w:ascii="Garamond" w:hAnsi="Garamond"/>
          <w:spacing w:val="-4"/>
          <w:sz w:val="24"/>
          <w:szCs w:val="24"/>
          <w:lang w:val="sq-AL"/>
        </w:rPr>
      </w:pPr>
      <w:r w:rsidRPr="00725D5D">
        <w:rPr>
          <w:rFonts w:ascii="Garamond" w:hAnsi="Garamond"/>
          <w:spacing w:val="-4"/>
          <w:sz w:val="24"/>
          <w:szCs w:val="24"/>
          <w:lang w:val="sq-AL"/>
        </w:rPr>
        <w:t>2. Në varësi të madhësisë së aktivitetit si akuakulturë intensive, gjysmëintensive, ekstensive ose në shkallë të vogël, llojit të organizmave të kultivuar, ndikimit të tij në mjedis, përcaktohet edhe niveli i kualifikimit të personave të punësuar.</w:t>
      </w:r>
    </w:p>
    <w:p w:rsidR="00E135B8" w:rsidRPr="00725D5D" w:rsidRDefault="00E135B8" w:rsidP="00D1536B">
      <w:pPr>
        <w:widowControl w:val="0"/>
        <w:autoSpaceDE w:val="0"/>
        <w:autoSpaceDN w:val="0"/>
        <w:adjustRightInd w:val="0"/>
        <w:spacing w:after="0" w:line="240" w:lineRule="auto"/>
        <w:rPr>
          <w:rFonts w:ascii="Garamond" w:hAnsi="Garamond"/>
          <w:spacing w:val="-4"/>
          <w:sz w:val="24"/>
          <w:szCs w:val="24"/>
          <w:lang w:val="sq-AL"/>
        </w:rPr>
      </w:pPr>
      <w:r w:rsidRPr="00725D5D">
        <w:rPr>
          <w:rFonts w:ascii="Garamond" w:hAnsi="Garamond"/>
          <w:spacing w:val="-4"/>
          <w:sz w:val="24"/>
          <w:szCs w:val="24"/>
          <w:lang w:val="sq-AL"/>
        </w:rPr>
        <w:t xml:space="preserve">3. Ministri përcakton, me udhëzim, nivelin e nevojshëm të kualifikimit për çdo kategori të zhvillimit të aktivitetit. </w:t>
      </w:r>
    </w:p>
    <w:p w:rsidR="00E135B8" w:rsidRPr="00725D5D" w:rsidRDefault="00E135B8" w:rsidP="00DC276A">
      <w:pPr>
        <w:pStyle w:val="Hapesira7"/>
        <w:rPr>
          <w:spacing w:val="-4"/>
          <w:lang w:val="sq-AL"/>
        </w:rPr>
      </w:pPr>
    </w:p>
    <w:p w:rsidR="00E135B8" w:rsidRPr="00725D5D" w:rsidRDefault="00E135B8" w:rsidP="00D1536B">
      <w:pPr>
        <w:widowControl w:val="0"/>
        <w:autoSpaceDE w:val="0"/>
        <w:autoSpaceDN w:val="0"/>
        <w:adjustRightInd w:val="0"/>
        <w:spacing w:after="0" w:line="240" w:lineRule="auto"/>
        <w:jc w:val="center"/>
        <w:rPr>
          <w:rFonts w:ascii="Garamond" w:hAnsi="Garamond"/>
          <w:spacing w:val="-4"/>
          <w:sz w:val="24"/>
          <w:szCs w:val="24"/>
          <w:lang w:val="sq-AL"/>
        </w:rPr>
      </w:pPr>
      <w:r w:rsidRPr="00725D5D">
        <w:rPr>
          <w:rFonts w:ascii="Garamond" w:hAnsi="Garamond"/>
          <w:spacing w:val="-4"/>
          <w:sz w:val="24"/>
          <w:szCs w:val="24"/>
          <w:lang w:val="sq-AL"/>
        </w:rPr>
        <w:t>KREU V</w:t>
      </w:r>
    </w:p>
    <w:p w:rsidR="00E135B8" w:rsidRPr="00725D5D" w:rsidRDefault="00E135B8" w:rsidP="00D1536B">
      <w:pPr>
        <w:widowControl w:val="0"/>
        <w:autoSpaceDE w:val="0"/>
        <w:autoSpaceDN w:val="0"/>
        <w:adjustRightInd w:val="0"/>
        <w:spacing w:after="0" w:line="240" w:lineRule="auto"/>
        <w:jc w:val="center"/>
        <w:rPr>
          <w:rFonts w:ascii="Garamond" w:hAnsi="Garamond"/>
          <w:spacing w:val="-4"/>
          <w:sz w:val="24"/>
          <w:szCs w:val="24"/>
          <w:lang w:val="sq-AL"/>
        </w:rPr>
      </w:pPr>
      <w:r w:rsidRPr="00725D5D">
        <w:rPr>
          <w:rFonts w:ascii="Garamond" w:hAnsi="Garamond"/>
          <w:spacing w:val="-4"/>
          <w:sz w:val="24"/>
          <w:szCs w:val="24"/>
          <w:lang w:val="sq-AL"/>
        </w:rPr>
        <w:t>NDIKIMI MJEDISOR</w:t>
      </w:r>
    </w:p>
    <w:p w:rsidR="00E135B8" w:rsidRPr="00725D5D" w:rsidRDefault="00E135B8" w:rsidP="00DC276A">
      <w:pPr>
        <w:pStyle w:val="Hapesira7"/>
        <w:rPr>
          <w:spacing w:val="-4"/>
          <w:lang w:val="sq-AL"/>
        </w:rPr>
      </w:pPr>
    </w:p>
    <w:p w:rsidR="00E135B8" w:rsidRPr="00725D5D" w:rsidRDefault="00E135B8" w:rsidP="00C777B5">
      <w:pPr>
        <w:pStyle w:val="NeniNr"/>
      </w:pPr>
      <w:r w:rsidRPr="00725D5D">
        <w:t>Neni 34</w:t>
      </w:r>
    </w:p>
    <w:p w:rsidR="00E135B8" w:rsidRPr="00725D5D" w:rsidRDefault="00E135B8" w:rsidP="00EB45DB">
      <w:pPr>
        <w:pStyle w:val="NeniTitull"/>
      </w:pPr>
      <w:r w:rsidRPr="00725D5D">
        <w:t>Respektimi i kushteve mjedisore</w:t>
      </w:r>
    </w:p>
    <w:p w:rsidR="00E135B8" w:rsidRPr="00725D5D" w:rsidRDefault="00E135B8" w:rsidP="00DC276A">
      <w:pPr>
        <w:pStyle w:val="Hapesira7"/>
        <w:rPr>
          <w:spacing w:val="-4"/>
          <w:lang w:val="sq-AL"/>
        </w:rPr>
      </w:pPr>
    </w:p>
    <w:p w:rsidR="00E135B8" w:rsidRPr="00725D5D" w:rsidRDefault="00E135B8" w:rsidP="00D1536B">
      <w:pPr>
        <w:widowControl w:val="0"/>
        <w:autoSpaceDE w:val="0"/>
        <w:autoSpaceDN w:val="0"/>
        <w:adjustRightInd w:val="0"/>
        <w:spacing w:after="0" w:line="240" w:lineRule="auto"/>
        <w:rPr>
          <w:rFonts w:ascii="Garamond" w:eastAsiaTheme="minorHAnsi" w:hAnsi="Garamond"/>
          <w:spacing w:val="-4"/>
          <w:sz w:val="24"/>
          <w:szCs w:val="24"/>
          <w:lang w:val="sq-AL"/>
        </w:rPr>
      </w:pPr>
      <w:r w:rsidRPr="00725D5D">
        <w:rPr>
          <w:rFonts w:ascii="Garamond" w:eastAsiaTheme="minorHAnsi" w:hAnsi="Garamond"/>
          <w:spacing w:val="-4"/>
          <w:sz w:val="24"/>
          <w:szCs w:val="24"/>
          <w:lang w:val="sq-AL"/>
        </w:rPr>
        <w:t>Çdo subjekt që zotëron të drejtën  e ushtrimit të aktivitetit të akuakulturës, duhet të paraqesë  dokumentacionin që vërteton përmbushjen e kushteve mjedisore lidhur me vlerësimin e ndikimit në mjedis, të zonës ku zhvillon aktivitetin dhe të zonës që ndikohet prej tij, sipas legjislacionit në fuqi për mbrojtjen e mjedisit.</w:t>
      </w:r>
    </w:p>
    <w:p w:rsidR="00E135B8" w:rsidRPr="00725D5D" w:rsidRDefault="00E135B8" w:rsidP="00DC276A">
      <w:pPr>
        <w:pStyle w:val="Hapesira7"/>
        <w:rPr>
          <w:spacing w:val="-4"/>
          <w:lang w:val="sq-AL"/>
        </w:rPr>
      </w:pPr>
    </w:p>
    <w:p w:rsidR="00E135B8" w:rsidRPr="00725D5D" w:rsidRDefault="00E135B8" w:rsidP="00C777B5">
      <w:pPr>
        <w:pStyle w:val="NeniNr"/>
      </w:pPr>
      <w:r w:rsidRPr="00725D5D">
        <w:t>Neni 35</w:t>
      </w:r>
    </w:p>
    <w:p w:rsidR="00E135B8" w:rsidRPr="00725D5D" w:rsidRDefault="00E135B8" w:rsidP="00EB45DB">
      <w:pPr>
        <w:pStyle w:val="NeniTitull"/>
      </w:pPr>
      <w:r w:rsidRPr="00725D5D">
        <w:t>Kthimi dhe rivendosja në gjendjen fillestare</w:t>
      </w:r>
    </w:p>
    <w:p w:rsidR="00E135B8" w:rsidRPr="00725D5D" w:rsidRDefault="00E135B8" w:rsidP="00DC276A">
      <w:pPr>
        <w:pStyle w:val="Hapesira7"/>
        <w:rPr>
          <w:spacing w:val="-4"/>
          <w:lang w:val="sq-AL"/>
        </w:rPr>
      </w:pPr>
    </w:p>
    <w:p w:rsidR="00E135B8" w:rsidRPr="00725D5D" w:rsidRDefault="00E135B8" w:rsidP="00D1536B">
      <w:pPr>
        <w:widowControl w:val="0"/>
        <w:autoSpaceDE w:val="0"/>
        <w:autoSpaceDN w:val="0"/>
        <w:adjustRightInd w:val="0"/>
        <w:spacing w:after="0" w:line="240" w:lineRule="auto"/>
        <w:rPr>
          <w:rFonts w:ascii="Garamond" w:hAnsi="Garamond"/>
          <w:spacing w:val="-4"/>
          <w:sz w:val="24"/>
          <w:szCs w:val="24"/>
          <w:lang w:val="sq-AL"/>
        </w:rPr>
      </w:pPr>
      <w:r w:rsidRPr="00725D5D">
        <w:rPr>
          <w:rFonts w:ascii="Garamond" w:hAnsi="Garamond"/>
          <w:spacing w:val="-4"/>
          <w:sz w:val="24"/>
          <w:szCs w:val="24"/>
          <w:lang w:val="sq-AL"/>
        </w:rPr>
        <w:t xml:space="preserve">Kur kontrata për ushtrimin e aktivitetit të akuakulturës nuk është rinovuar, sipas parashikimit në nenin 25, të këtij ligji, apo kur kontrata për ushtrimin e aktivitetit të akuakulturës është zgjidhur, sipas kërkesave të nenit 21, të këtij ligji, atëherë përfituesi i fundit nga kontrata është i detyruar të heqë nga zona të gjitha instalimet, pajisjet apo organizmat e përdorur për ushtrimin e aktivitetit dhe ta kthejë zonën në gjendjen e saj të mëparshme.  </w:t>
      </w:r>
    </w:p>
    <w:p w:rsidR="002634A0" w:rsidRPr="00725D5D" w:rsidRDefault="002634A0" w:rsidP="00DC276A">
      <w:pPr>
        <w:pStyle w:val="Hapesira7"/>
        <w:rPr>
          <w:spacing w:val="-4"/>
          <w:lang w:val="sq-AL"/>
        </w:rPr>
      </w:pPr>
    </w:p>
    <w:p w:rsidR="00E135B8" w:rsidRPr="00725D5D" w:rsidRDefault="00E135B8" w:rsidP="00D1536B">
      <w:pPr>
        <w:widowControl w:val="0"/>
        <w:autoSpaceDE w:val="0"/>
        <w:autoSpaceDN w:val="0"/>
        <w:adjustRightInd w:val="0"/>
        <w:spacing w:after="0" w:line="240" w:lineRule="auto"/>
        <w:jc w:val="center"/>
        <w:rPr>
          <w:rFonts w:ascii="Garamond" w:hAnsi="Garamond"/>
          <w:spacing w:val="-4"/>
          <w:sz w:val="24"/>
          <w:szCs w:val="24"/>
          <w:lang w:val="sq-AL"/>
        </w:rPr>
      </w:pPr>
      <w:r w:rsidRPr="00725D5D">
        <w:rPr>
          <w:rFonts w:ascii="Garamond" w:hAnsi="Garamond"/>
          <w:spacing w:val="-4"/>
          <w:sz w:val="24"/>
          <w:szCs w:val="24"/>
          <w:lang w:val="sq-AL"/>
        </w:rPr>
        <w:t>KREU VI</w:t>
      </w:r>
    </w:p>
    <w:p w:rsidR="00E135B8" w:rsidRPr="00725D5D" w:rsidRDefault="00E135B8" w:rsidP="00D1536B">
      <w:pPr>
        <w:widowControl w:val="0"/>
        <w:autoSpaceDE w:val="0"/>
        <w:autoSpaceDN w:val="0"/>
        <w:adjustRightInd w:val="0"/>
        <w:spacing w:after="0" w:line="240" w:lineRule="auto"/>
        <w:jc w:val="center"/>
        <w:rPr>
          <w:rFonts w:ascii="Garamond" w:hAnsi="Garamond"/>
          <w:spacing w:val="-4"/>
          <w:sz w:val="24"/>
          <w:szCs w:val="24"/>
          <w:lang w:val="sq-AL"/>
        </w:rPr>
      </w:pPr>
      <w:r w:rsidRPr="00725D5D">
        <w:rPr>
          <w:rFonts w:ascii="Garamond" w:hAnsi="Garamond"/>
          <w:spacing w:val="-4"/>
          <w:sz w:val="24"/>
          <w:szCs w:val="24"/>
          <w:lang w:val="sq-AL"/>
        </w:rPr>
        <w:t>GRUMBULLIMI I TË DHËNAVE</w:t>
      </w:r>
    </w:p>
    <w:p w:rsidR="00E135B8" w:rsidRPr="00725D5D" w:rsidRDefault="00E135B8" w:rsidP="00DC276A">
      <w:pPr>
        <w:pStyle w:val="Hapesira7"/>
        <w:rPr>
          <w:spacing w:val="-4"/>
          <w:lang w:val="sq-AL"/>
        </w:rPr>
      </w:pPr>
    </w:p>
    <w:p w:rsidR="00E135B8" w:rsidRPr="00725D5D" w:rsidRDefault="00E135B8" w:rsidP="00C777B5">
      <w:pPr>
        <w:pStyle w:val="NeniNr"/>
      </w:pPr>
      <w:r w:rsidRPr="00725D5D">
        <w:t>Neni 36</w:t>
      </w:r>
    </w:p>
    <w:p w:rsidR="00E135B8" w:rsidRPr="00725D5D" w:rsidRDefault="00E135B8" w:rsidP="00EB45DB">
      <w:pPr>
        <w:pStyle w:val="NeniTitull"/>
      </w:pPr>
      <w:r w:rsidRPr="00725D5D">
        <w:t>Të dhënat për kultivimin</w:t>
      </w:r>
    </w:p>
    <w:p w:rsidR="00E135B8" w:rsidRPr="00725D5D" w:rsidRDefault="00E135B8" w:rsidP="00D1536B">
      <w:pPr>
        <w:widowControl w:val="0"/>
        <w:autoSpaceDE w:val="0"/>
        <w:autoSpaceDN w:val="0"/>
        <w:adjustRightInd w:val="0"/>
        <w:spacing w:after="0" w:line="240" w:lineRule="auto"/>
        <w:jc w:val="center"/>
        <w:rPr>
          <w:rFonts w:ascii="Garamond" w:hAnsi="Garamond"/>
          <w:spacing w:val="-4"/>
          <w:sz w:val="24"/>
          <w:szCs w:val="24"/>
          <w:lang w:val="sq-AL"/>
        </w:rPr>
      </w:pPr>
    </w:p>
    <w:p w:rsidR="00E135B8" w:rsidRPr="00725D5D" w:rsidRDefault="00E135B8" w:rsidP="00D1536B">
      <w:pPr>
        <w:widowControl w:val="0"/>
        <w:autoSpaceDE w:val="0"/>
        <w:autoSpaceDN w:val="0"/>
        <w:adjustRightInd w:val="0"/>
        <w:spacing w:after="0" w:line="240" w:lineRule="auto"/>
        <w:rPr>
          <w:rFonts w:ascii="Garamond" w:hAnsi="Garamond"/>
          <w:spacing w:val="-4"/>
          <w:sz w:val="24"/>
          <w:szCs w:val="24"/>
          <w:lang w:val="sq-AL"/>
        </w:rPr>
      </w:pPr>
      <w:r w:rsidRPr="00725D5D">
        <w:rPr>
          <w:rFonts w:ascii="Garamond" w:hAnsi="Garamond"/>
          <w:spacing w:val="-4"/>
          <w:sz w:val="24"/>
          <w:szCs w:val="24"/>
          <w:lang w:val="sq-AL"/>
        </w:rPr>
        <w:t>1. Personat juridikë ose fizikë, që kanë marrë të drejtën për ushtrimin e aktivitetit të akuakulturës, janë të detyruar të dorëzojnë në drejtori të dhëna të sakta për aktivitetin, sipas një formulari të përcaktuar nga ministri.</w:t>
      </w:r>
    </w:p>
    <w:p w:rsidR="00E135B8" w:rsidRPr="00725D5D" w:rsidRDefault="00E135B8" w:rsidP="00D1536B">
      <w:pPr>
        <w:widowControl w:val="0"/>
        <w:autoSpaceDE w:val="0"/>
        <w:autoSpaceDN w:val="0"/>
        <w:adjustRightInd w:val="0"/>
        <w:spacing w:after="0" w:line="240" w:lineRule="auto"/>
        <w:rPr>
          <w:rFonts w:ascii="Garamond" w:hAnsi="Garamond"/>
          <w:spacing w:val="-4"/>
          <w:sz w:val="24"/>
          <w:szCs w:val="24"/>
          <w:lang w:val="sq-AL"/>
        </w:rPr>
      </w:pPr>
      <w:r w:rsidRPr="00725D5D">
        <w:rPr>
          <w:rFonts w:ascii="Garamond" w:hAnsi="Garamond"/>
          <w:spacing w:val="-4"/>
          <w:sz w:val="24"/>
          <w:szCs w:val="24"/>
          <w:lang w:val="sq-AL"/>
        </w:rPr>
        <w:t xml:space="preserve">2. Personat juridikë ose fizikë, që kanë kontratë për ushtrimin e aktivitetit të akuakulturës, janë të detyruar të dorëzojnë edhe të dhëna të tjera për aktivitetin e tyre, me kërkesë të ministrisë. </w:t>
      </w:r>
    </w:p>
    <w:p w:rsidR="00E135B8" w:rsidRPr="00725D5D" w:rsidRDefault="00E135B8" w:rsidP="00DC276A">
      <w:pPr>
        <w:pStyle w:val="Hapesira7"/>
        <w:rPr>
          <w:spacing w:val="-4"/>
          <w:lang w:val="sq-AL"/>
        </w:rPr>
      </w:pPr>
    </w:p>
    <w:p w:rsidR="00E135B8" w:rsidRPr="00725D5D" w:rsidRDefault="00E135B8" w:rsidP="00C777B5">
      <w:pPr>
        <w:pStyle w:val="NeniNr"/>
      </w:pPr>
      <w:r w:rsidRPr="00725D5D">
        <w:t>Neni 37</w:t>
      </w:r>
    </w:p>
    <w:p w:rsidR="00E135B8" w:rsidRPr="00725D5D" w:rsidRDefault="00E135B8" w:rsidP="00EB45DB">
      <w:pPr>
        <w:pStyle w:val="NeniTitull"/>
      </w:pPr>
      <w:r w:rsidRPr="00725D5D">
        <w:t>Lloji i të dhënave</w:t>
      </w:r>
    </w:p>
    <w:p w:rsidR="00E135B8" w:rsidRPr="00725D5D" w:rsidRDefault="00E135B8" w:rsidP="00DC276A">
      <w:pPr>
        <w:pStyle w:val="Hapesira7"/>
        <w:rPr>
          <w:spacing w:val="-4"/>
          <w:lang w:val="sq-AL"/>
        </w:rPr>
      </w:pPr>
    </w:p>
    <w:p w:rsidR="00E135B8" w:rsidRPr="00725D5D" w:rsidRDefault="00E135B8" w:rsidP="00D1536B">
      <w:pPr>
        <w:widowControl w:val="0"/>
        <w:autoSpaceDE w:val="0"/>
        <w:autoSpaceDN w:val="0"/>
        <w:adjustRightInd w:val="0"/>
        <w:spacing w:after="0" w:line="240" w:lineRule="auto"/>
        <w:rPr>
          <w:rFonts w:ascii="Garamond" w:eastAsia="Times New Roman" w:hAnsi="Garamond"/>
          <w:spacing w:val="-4"/>
          <w:sz w:val="24"/>
          <w:szCs w:val="24"/>
          <w:lang w:val="sq-AL" w:eastAsia="en-GB"/>
        </w:rPr>
      </w:pPr>
      <w:r w:rsidRPr="00725D5D">
        <w:rPr>
          <w:rFonts w:ascii="Garamond" w:eastAsia="Times New Roman" w:hAnsi="Garamond"/>
          <w:spacing w:val="-4"/>
          <w:sz w:val="24"/>
          <w:szCs w:val="24"/>
          <w:lang w:val="sq-AL" w:eastAsia="en-GB"/>
        </w:rPr>
        <w:t>1. Të dhënat e grumbulluara janë pjesë e programit kombëtar shumëvjeçar për grumbullimin, menaxhimin dhe përdorimin e të dhënave biologjike, teknike, mjedisore dhe social-ekonomike, të krijuar sipas nenit 93, të ligjit nr. 64/2012, “Për peshkimin”, të ndryshuar.</w:t>
      </w:r>
    </w:p>
    <w:p w:rsidR="00DC276A" w:rsidRPr="00725D5D" w:rsidRDefault="00E135B8" w:rsidP="00D1536B">
      <w:pPr>
        <w:widowControl w:val="0"/>
        <w:autoSpaceDE w:val="0"/>
        <w:autoSpaceDN w:val="0"/>
        <w:adjustRightInd w:val="0"/>
        <w:spacing w:after="0" w:line="240" w:lineRule="auto"/>
        <w:rPr>
          <w:rFonts w:ascii="Garamond" w:eastAsia="Times New Roman" w:hAnsi="Garamond"/>
          <w:spacing w:val="-4"/>
          <w:sz w:val="24"/>
          <w:szCs w:val="24"/>
          <w:lang w:val="sq-AL" w:eastAsia="en-GB"/>
        </w:rPr>
      </w:pPr>
      <w:r w:rsidRPr="00725D5D">
        <w:rPr>
          <w:rFonts w:ascii="Garamond" w:eastAsia="Times New Roman" w:hAnsi="Garamond"/>
          <w:spacing w:val="-4"/>
          <w:sz w:val="24"/>
          <w:szCs w:val="24"/>
          <w:lang w:val="sq-AL" w:eastAsia="en-GB"/>
        </w:rPr>
        <w:t>2. Të dhënat e grumbulluara mbi bazën e këtij ligji trajtohen njësoj sipas përcaktimeve të ligjit nr.64/2012, “Për peshkimin”, të ndryshuar.</w:t>
      </w:r>
    </w:p>
    <w:p w:rsidR="00E135B8" w:rsidRPr="00725D5D" w:rsidRDefault="00E135B8" w:rsidP="00DC276A">
      <w:pPr>
        <w:pStyle w:val="Hapesira7"/>
        <w:rPr>
          <w:spacing w:val="-4"/>
          <w:lang w:val="sq-AL" w:eastAsia="en-GB"/>
        </w:rPr>
      </w:pPr>
      <w:r w:rsidRPr="00725D5D">
        <w:rPr>
          <w:spacing w:val="-4"/>
          <w:lang w:val="sq-AL" w:eastAsia="en-GB"/>
        </w:rPr>
        <w:t xml:space="preserve"> </w:t>
      </w:r>
    </w:p>
    <w:p w:rsidR="00E135B8" w:rsidRPr="00725D5D" w:rsidRDefault="00E135B8" w:rsidP="00D1536B">
      <w:pPr>
        <w:widowControl w:val="0"/>
        <w:autoSpaceDE w:val="0"/>
        <w:autoSpaceDN w:val="0"/>
        <w:adjustRightInd w:val="0"/>
        <w:spacing w:after="0" w:line="240" w:lineRule="auto"/>
        <w:jc w:val="center"/>
        <w:rPr>
          <w:rFonts w:ascii="Garamond" w:hAnsi="Garamond"/>
          <w:spacing w:val="-4"/>
          <w:sz w:val="24"/>
          <w:szCs w:val="24"/>
          <w:lang w:val="sq-AL"/>
        </w:rPr>
      </w:pPr>
      <w:r w:rsidRPr="00725D5D">
        <w:rPr>
          <w:rFonts w:ascii="Garamond" w:hAnsi="Garamond"/>
          <w:spacing w:val="-4"/>
          <w:sz w:val="24"/>
          <w:szCs w:val="24"/>
          <w:lang w:val="sq-AL"/>
        </w:rPr>
        <w:t>KREU VII</w:t>
      </w:r>
    </w:p>
    <w:p w:rsidR="00E135B8" w:rsidRPr="00725D5D" w:rsidRDefault="00E135B8" w:rsidP="00D1536B">
      <w:pPr>
        <w:widowControl w:val="0"/>
        <w:autoSpaceDE w:val="0"/>
        <w:autoSpaceDN w:val="0"/>
        <w:adjustRightInd w:val="0"/>
        <w:spacing w:after="0" w:line="240" w:lineRule="auto"/>
        <w:jc w:val="center"/>
        <w:rPr>
          <w:rFonts w:ascii="Garamond" w:hAnsi="Garamond"/>
          <w:bCs/>
          <w:spacing w:val="-4"/>
          <w:sz w:val="24"/>
          <w:szCs w:val="24"/>
          <w:lang w:val="sq-AL"/>
        </w:rPr>
      </w:pPr>
      <w:r w:rsidRPr="00725D5D">
        <w:rPr>
          <w:rFonts w:ascii="Garamond" w:hAnsi="Garamond"/>
          <w:bCs/>
          <w:spacing w:val="-4"/>
          <w:sz w:val="24"/>
          <w:szCs w:val="24"/>
          <w:lang w:val="sq-AL"/>
        </w:rPr>
        <w:t>AUTORITETET VENDIMMARRËSE DHE ORGANET KONSULTATIVE</w:t>
      </w:r>
    </w:p>
    <w:p w:rsidR="00E135B8" w:rsidRPr="00725D5D" w:rsidRDefault="00E135B8" w:rsidP="00DC276A">
      <w:pPr>
        <w:pStyle w:val="Hapesira7"/>
        <w:rPr>
          <w:spacing w:val="-4"/>
          <w:lang w:val="sq-AL"/>
        </w:rPr>
      </w:pPr>
    </w:p>
    <w:p w:rsidR="00E135B8" w:rsidRPr="00725D5D" w:rsidRDefault="00E135B8" w:rsidP="00C777B5">
      <w:pPr>
        <w:pStyle w:val="NeniNr"/>
      </w:pPr>
      <w:r w:rsidRPr="00725D5D">
        <w:t>Neni 38</w:t>
      </w:r>
    </w:p>
    <w:p w:rsidR="00E135B8" w:rsidRPr="00725D5D" w:rsidRDefault="00E135B8" w:rsidP="00EB45DB">
      <w:pPr>
        <w:pStyle w:val="NeniTitull"/>
      </w:pPr>
      <w:r w:rsidRPr="00725D5D">
        <w:t>Autoritetet vendimmarrëse/menaxhuese dhe detyrat e tyre</w:t>
      </w:r>
    </w:p>
    <w:p w:rsidR="00E135B8" w:rsidRPr="00725D5D" w:rsidRDefault="00E135B8" w:rsidP="00DC276A">
      <w:pPr>
        <w:pStyle w:val="Hapesira7"/>
        <w:rPr>
          <w:spacing w:val="-4"/>
          <w:lang w:val="sq-AL"/>
        </w:rPr>
      </w:pPr>
    </w:p>
    <w:p w:rsidR="00E135B8" w:rsidRPr="00725D5D" w:rsidRDefault="00E135B8" w:rsidP="00D1536B">
      <w:pPr>
        <w:widowControl w:val="0"/>
        <w:autoSpaceDE w:val="0"/>
        <w:autoSpaceDN w:val="0"/>
        <w:adjustRightInd w:val="0"/>
        <w:spacing w:after="0" w:line="240" w:lineRule="auto"/>
        <w:rPr>
          <w:rFonts w:ascii="Garamond" w:eastAsia="Times New Roman" w:hAnsi="Garamond"/>
          <w:spacing w:val="-4"/>
          <w:sz w:val="24"/>
          <w:szCs w:val="24"/>
          <w:lang w:val="sq-AL" w:eastAsia="en-GB"/>
        </w:rPr>
      </w:pPr>
      <w:r w:rsidRPr="00725D5D">
        <w:rPr>
          <w:rFonts w:ascii="Garamond" w:eastAsia="Times New Roman" w:hAnsi="Garamond"/>
          <w:spacing w:val="-4"/>
          <w:sz w:val="24"/>
          <w:szCs w:val="24"/>
          <w:lang w:val="sq-AL" w:eastAsia="en-GB"/>
        </w:rPr>
        <w:t>1. Autoritetet vendimmarrëse për çështjet e akuakulturës janë të njëjta me ato të përcaktuara në ligjin e peshkimit në fuqi.</w:t>
      </w:r>
    </w:p>
    <w:p w:rsidR="00E135B8" w:rsidRPr="00725D5D" w:rsidRDefault="00E135B8" w:rsidP="00D1536B">
      <w:pPr>
        <w:widowControl w:val="0"/>
        <w:autoSpaceDE w:val="0"/>
        <w:autoSpaceDN w:val="0"/>
        <w:adjustRightInd w:val="0"/>
        <w:spacing w:after="0" w:line="240" w:lineRule="auto"/>
        <w:rPr>
          <w:rFonts w:ascii="Garamond" w:eastAsia="Times New Roman" w:hAnsi="Garamond"/>
          <w:spacing w:val="-4"/>
          <w:sz w:val="24"/>
          <w:szCs w:val="24"/>
          <w:lang w:val="sq-AL" w:eastAsia="en-GB"/>
        </w:rPr>
      </w:pPr>
      <w:r w:rsidRPr="00725D5D">
        <w:rPr>
          <w:rFonts w:ascii="Garamond" w:eastAsia="Times New Roman" w:hAnsi="Garamond"/>
          <w:spacing w:val="-4"/>
          <w:sz w:val="24"/>
          <w:szCs w:val="24"/>
          <w:lang w:val="sq-AL" w:eastAsia="en-GB"/>
        </w:rPr>
        <w:t xml:space="preserve">2. Autoritetet vendimmarrëse funksionojnë dhe kanë të njëjtat detyra, sipas përcaktimeve të hartuara në zbatim të nenit 19, të ligjit nr. 64/2012, “Për peshkimin”, të ndryshuar, si dhe të akteve të tjera nënligjore në zbatim të tij. </w:t>
      </w:r>
    </w:p>
    <w:p w:rsidR="00E135B8" w:rsidRPr="00725D5D" w:rsidRDefault="00E135B8" w:rsidP="00DC276A">
      <w:pPr>
        <w:pStyle w:val="Hapesira7"/>
        <w:rPr>
          <w:spacing w:val="-4"/>
          <w:lang w:val="sq-AL"/>
        </w:rPr>
      </w:pPr>
    </w:p>
    <w:p w:rsidR="00E135B8" w:rsidRPr="00725D5D" w:rsidRDefault="00E135B8" w:rsidP="00C777B5">
      <w:pPr>
        <w:pStyle w:val="NeniNr"/>
      </w:pPr>
      <w:r w:rsidRPr="00725D5D">
        <w:t>Neni 39</w:t>
      </w:r>
    </w:p>
    <w:p w:rsidR="00E135B8" w:rsidRPr="00725D5D" w:rsidRDefault="00E135B8" w:rsidP="00EB45DB">
      <w:pPr>
        <w:pStyle w:val="NeniTitull"/>
      </w:pPr>
      <w:r w:rsidRPr="00725D5D">
        <w:t>Organet konsultative</w:t>
      </w:r>
    </w:p>
    <w:p w:rsidR="00E135B8" w:rsidRPr="00725D5D" w:rsidRDefault="00E135B8" w:rsidP="00DC276A">
      <w:pPr>
        <w:pStyle w:val="Hapesira7"/>
        <w:rPr>
          <w:spacing w:val="-4"/>
          <w:lang w:val="sq-AL"/>
        </w:rPr>
      </w:pPr>
    </w:p>
    <w:p w:rsidR="00E135B8" w:rsidRDefault="00E135B8" w:rsidP="00D1536B">
      <w:pPr>
        <w:widowControl w:val="0"/>
        <w:autoSpaceDE w:val="0"/>
        <w:autoSpaceDN w:val="0"/>
        <w:adjustRightInd w:val="0"/>
        <w:spacing w:after="0" w:line="240" w:lineRule="auto"/>
        <w:rPr>
          <w:rFonts w:ascii="Garamond" w:eastAsia="Times New Roman" w:hAnsi="Garamond"/>
          <w:spacing w:val="-4"/>
          <w:sz w:val="24"/>
          <w:szCs w:val="24"/>
          <w:lang w:val="sq-AL" w:eastAsia="en-GB"/>
        </w:rPr>
      </w:pPr>
      <w:r w:rsidRPr="00725D5D">
        <w:rPr>
          <w:rFonts w:ascii="Garamond" w:eastAsia="Times New Roman" w:hAnsi="Garamond"/>
          <w:spacing w:val="-4"/>
          <w:sz w:val="24"/>
          <w:szCs w:val="24"/>
          <w:lang w:val="sq-AL" w:eastAsia="en-GB"/>
        </w:rPr>
        <w:t>1. Organet konsultative për çështjet e akuakulturës janë të njëjta me ato të përcaktuara në legjislacionin për peshkimin në fuqi.</w:t>
      </w:r>
    </w:p>
    <w:p w:rsidR="00E25FF4" w:rsidRPr="00725D5D" w:rsidRDefault="00E25FF4" w:rsidP="00D1536B">
      <w:pPr>
        <w:widowControl w:val="0"/>
        <w:autoSpaceDE w:val="0"/>
        <w:autoSpaceDN w:val="0"/>
        <w:adjustRightInd w:val="0"/>
        <w:spacing w:after="0" w:line="240" w:lineRule="auto"/>
        <w:rPr>
          <w:rFonts w:ascii="Garamond" w:eastAsia="Times New Roman" w:hAnsi="Garamond"/>
          <w:spacing w:val="-4"/>
          <w:sz w:val="24"/>
          <w:szCs w:val="24"/>
          <w:lang w:val="sq-AL" w:eastAsia="en-GB"/>
        </w:rPr>
      </w:pPr>
    </w:p>
    <w:p w:rsidR="00E135B8" w:rsidRPr="00725D5D" w:rsidRDefault="00E135B8" w:rsidP="00D1536B">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eastAsia="en-GB"/>
        </w:rPr>
      </w:pPr>
      <w:r w:rsidRPr="00725D5D">
        <w:rPr>
          <w:rFonts w:ascii="Garamond" w:hAnsi="Garamond"/>
          <w:spacing w:val="-4"/>
          <w:sz w:val="24"/>
          <w:szCs w:val="24"/>
          <w:lang w:val="sq-AL" w:eastAsia="en-GB"/>
        </w:rPr>
        <w:t xml:space="preserve">2. Organet konsultative funksionojnë dhe kanë të njëjtat detyra, sipas përcaktimeve të hartuara në zbatim të nenit 21, të ligjit nr. 64/2012, “Për peshkimin”, të ndryshuar, si dhe të akteve të tjera nënligjore në zbatim të tij. </w:t>
      </w:r>
    </w:p>
    <w:p w:rsidR="00E135B8" w:rsidRPr="00725D5D" w:rsidRDefault="00E135B8" w:rsidP="00DC276A">
      <w:pPr>
        <w:pStyle w:val="Hapesira7"/>
        <w:rPr>
          <w:spacing w:val="-4"/>
          <w:lang w:val="sq-AL"/>
        </w:rPr>
      </w:pPr>
    </w:p>
    <w:p w:rsidR="00E135B8" w:rsidRPr="00725D5D" w:rsidRDefault="00E135B8" w:rsidP="00D1536B">
      <w:pPr>
        <w:widowControl w:val="0"/>
        <w:autoSpaceDE w:val="0"/>
        <w:autoSpaceDN w:val="0"/>
        <w:adjustRightInd w:val="0"/>
        <w:spacing w:after="0" w:line="240" w:lineRule="auto"/>
        <w:jc w:val="center"/>
        <w:rPr>
          <w:rFonts w:ascii="Garamond" w:hAnsi="Garamond"/>
          <w:bCs/>
          <w:spacing w:val="-4"/>
          <w:sz w:val="24"/>
          <w:szCs w:val="24"/>
          <w:lang w:val="sq-AL"/>
        </w:rPr>
      </w:pPr>
      <w:r w:rsidRPr="00725D5D">
        <w:rPr>
          <w:rFonts w:ascii="Garamond" w:hAnsi="Garamond"/>
          <w:bCs/>
          <w:spacing w:val="-4"/>
          <w:sz w:val="24"/>
          <w:szCs w:val="24"/>
          <w:lang w:val="sq-AL"/>
        </w:rPr>
        <w:t>KREU VIII</w:t>
      </w:r>
    </w:p>
    <w:p w:rsidR="00E135B8" w:rsidRPr="00725D5D" w:rsidRDefault="00E135B8" w:rsidP="00D1536B">
      <w:pPr>
        <w:widowControl w:val="0"/>
        <w:autoSpaceDE w:val="0"/>
        <w:autoSpaceDN w:val="0"/>
        <w:adjustRightInd w:val="0"/>
        <w:spacing w:after="0" w:line="240" w:lineRule="auto"/>
        <w:jc w:val="center"/>
        <w:rPr>
          <w:rFonts w:ascii="Garamond" w:hAnsi="Garamond"/>
          <w:bCs/>
          <w:spacing w:val="-4"/>
          <w:sz w:val="24"/>
          <w:szCs w:val="24"/>
          <w:lang w:val="sq-AL"/>
        </w:rPr>
      </w:pPr>
      <w:r w:rsidRPr="00725D5D">
        <w:rPr>
          <w:rFonts w:ascii="Garamond" w:hAnsi="Garamond"/>
          <w:bCs/>
          <w:spacing w:val="-4"/>
          <w:sz w:val="24"/>
          <w:szCs w:val="24"/>
          <w:lang w:val="sq-AL"/>
        </w:rPr>
        <w:t>POLITIKA STRUKTURORE</w:t>
      </w:r>
    </w:p>
    <w:p w:rsidR="00E135B8" w:rsidRPr="00725D5D" w:rsidRDefault="00E135B8" w:rsidP="00DC276A">
      <w:pPr>
        <w:pStyle w:val="Hapesira7"/>
        <w:rPr>
          <w:spacing w:val="-4"/>
          <w:lang w:val="sq-AL"/>
        </w:rPr>
      </w:pPr>
    </w:p>
    <w:p w:rsidR="00E135B8" w:rsidRPr="00725D5D" w:rsidRDefault="00E135B8" w:rsidP="00C777B5">
      <w:pPr>
        <w:pStyle w:val="NeniNr"/>
        <w:rPr>
          <w:lang w:eastAsia="en-GB"/>
        </w:rPr>
      </w:pPr>
      <w:r w:rsidRPr="00725D5D">
        <w:rPr>
          <w:lang w:eastAsia="en-GB"/>
        </w:rPr>
        <w:t>Neni 40</w:t>
      </w:r>
    </w:p>
    <w:p w:rsidR="00E135B8" w:rsidRPr="00725D5D" w:rsidRDefault="00E135B8" w:rsidP="00EB45DB">
      <w:pPr>
        <w:pStyle w:val="NeniTitull"/>
        <w:rPr>
          <w:lang w:eastAsia="en-GB"/>
        </w:rPr>
      </w:pPr>
      <w:r w:rsidRPr="00725D5D">
        <w:rPr>
          <w:lang w:eastAsia="en-GB"/>
        </w:rPr>
        <w:t>Fushat e ndërhyrjeve strukturore</w:t>
      </w:r>
    </w:p>
    <w:p w:rsidR="00E135B8" w:rsidRPr="00725D5D" w:rsidRDefault="00E135B8" w:rsidP="00D1536B">
      <w:pPr>
        <w:widowControl w:val="0"/>
        <w:autoSpaceDE w:val="0"/>
        <w:autoSpaceDN w:val="0"/>
        <w:adjustRightInd w:val="0"/>
        <w:spacing w:after="0" w:line="240" w:lineRule="auto"/>
        <w:rPr>
          <w:rFonts w:ascii="Garamond" w:hAnsi="Garamond"/>
          <w:b/>
          <w:bCs/>
          <w:spacing w:val="-4"/>
          <w:sz w:val="24"/>
          <w:szCs w:val="24"/>
          <w:lang w:val="sq-AL"/>
        </w:rPr>
      </w:pPr>
    </w:p>
    <w:p w:rsidR="00E135B8" w:rsidRPr="00725D5D" w:rsidRDefault="00E135B8" w:rsidP="00D1536B">
      <w:pPr>
        <w:widowControl w:val="0"/>
        <w:autoSpaceDE w:val="0"/>
        <w:autoSpaceDN w:val="0"/>
        <w:adjustRightInd w:val="0"/>
        <w:spacing w:after="0" w:line="240" w:lineRule="auto"/>
        <w:rPr>
          <w:rFonts w:ascii="Garamond" w:hAnsi="Garamond"/>
          <w:bCs/>
          <w:spacing w:val="-4"/>
          <w:sz w:val="24"/>
          <w:szCs w:val="24"/>
          <w:lang w:val="sq-AL"/>
        </w:rPr>
      </w:pPr>
      <w:r w:rsidRPr="00725D5D">
        <w:rPr>
          <w:rFonts w:ascii="Garamond" w:hAnsi="Garamond"/>
          <w:spacing w:val="-4"/>
          <w:sz w:val="24"/>
          <w:szCs w:val="24"/>
          <w:lang w:val="sq-AL"/>
        </w:rPr>
        <w:t>1. Politikat strukturore në akuakulturë janë pjesë e politikave të përgjithshme të ministrisë dhe rishikohen, të paktën, një herë në katër vjet.</w:t>
      </w:r>
    </w:p>
    <w:p w:rsidR="00E135B8" w:rsidRPr="00725D5D" w:rsidRDefault="00E135B8" w:rsidP="00D1536B">
      <w:pPr>
        <w:widowControl w:val="0"/>
        <w:autoSpaceDE w:val="0"/>
        <w:autoSpaceDN w:val="0"/>
        <w:adjustRightInd w:val="0"/>
        <w:spacing w:after="0" w:line="240" w:lineRule="auto"/>
        <w:rPr>
          <w:rFonts w:ascii="Garamond" w:hAnsi="Garamond"/>
          <w:bCs/>
          <w:spacing w:val="-4"/>
          <w:sz w:val="24"/>
          <w:szCs w:val="24"/>
          <w:lang w:val="sq-AL"/>
        </w:rPr>
      </w:pPr>
      <w:r w:rsidRPr="00725D5D">
        <w:rPr>
          <w:rFonts w:ascii="Garamond" w:hAnsi="Garamond"/>
          <w:bCs/>
          <w:spacing w:val="-4"/>
          <w:sz w:val="24"/>
          <w:szCs w:val="24"/>
          <w:lang w:val="sq-AL"/>
        </w:rPr>
        <w:t xml:space="preserve">2. Mbështetja në drejtim të akuakulturës mund të jepet për: </w:t>
      </w:r>
    </w:p>
    <w:p w:rsidR="00E135B8" w:rsidRPr="00725D5D" w:rsidRDefault="00E135B8" w:rsidP="00D1536B">
      <w:pPr>
        <w:widowControl w:val="0"/>
        <w:autoSpaceDE w:val="0"/>
        <w:autoSpaceDN w:val="0"/>
        <w:adjustRightInd w:val="0"/>
        <w:spacing w:after="0" w:line="240" w:lineRule="auto"/>
        <w:rPr>
          <w:rFonts w:ascii="Garamond" w:hAnsi="Garamond"/>
          <w:bCs/>
          <w:spacing w:val="-4"/>
          <w:sz w:val="24"/>
          <w:szCs w:val="24"/>
          <w:lang w:val="sq-AL"/>
        </w:rPr>
      </w:pPr>
      <w:r w:rsidRPr="00725D5D">
        <w:rPr>
          <w:rFonts w:ascii="Garamond" w:hAnsi="Garamond"/>
          <w:bCs/>
          <w:spacing w:val="-4"/>
          <w:sz w:val="24"/>
          <w:szCs w:val="24"/>
          <w:lang w:val="sq-AL"/>
        </w:rPr>
        <w:t>a) investime në prodhim;</w:t>
      </w:r>
    </w:p>
    <w:p w:rsidR="00E135B8" w:rsidRPr="00725D5D" w:rsidRDefault="00E135B8" w:rsidP="00D1536B">
      <w:pPr>
        <w:widowControl w:val="0"/>
        <w:autoSpaceDE w:val="0"/>
        <w:autoSpaceDN w:val="0"/>
        <w:adjustRightInd w:val="0"/>
        <w:spacing w:after="0" w:line="240" w:lineRule="auto"/>
        <w:rPr>
          <w:rFonts w:ascii="Garamond" w:hAnsi="Garamond"/>
          <w:bCs/>
          <w:spacing w:val="-4"/>
          <w:sz w:val="24"/>
          <w:szCs w:val="24"/>
          <w:lang w:val="sq-AL"/>
        </w:rPr>
      </w:pPr>
      <w:r w:rsidRPr="00725D5D">
        <w:rPr>
          <w:rFonts w:ascii="Garamond" w:hAnsi="Garamond"/>
          <w:bCs/>
          <w:spacing w:val="-4"/>
          <w:sz w:val="24"/>
          <w:szCs w:val="24"/>
          <w:lang w:val="sq-AL"/>
        </w:rPr>
        <w:t>b) masat për mbrojtjen dhe parandalimin e dëmtimit të mjedisit;</w:t>
      </w:r>
    </w:p>
    <w:p w:rsidR="00E135B8" w:rsidRPr="00725D5D" w:rsidRDefault="00E135B8" w:rsidP="00D1536B">
      <w:pPr>
        <w:widowControl w:val="0"/>
        <w:autoSpaceDE w:val="0"/>
        <w:autoSpaceDN w:val="0"/>
        <w:adjustRightInd w:val="0"/>
        <w:spacing w:after="0" w:line="240" w:lineRule="auto"/>
        <w:rPr>
          <w:rFonts w:ascii="Garamond" w:hAnsi="Garamond"/>
          <w:bCs/>
          <w:spacing w:val="-4"/>
          <w:sz w:val="24"/>
          <w:szCs w:val="24"/>
          <w:lang w:val="sq-AL"/>
        </w:rPr>
      </w:pPr>
      <w:r w:rsidRPr="00725D5D">
        <w:rPr>
          <w:rFonts w:ascii="Garamond" w:hAnsi="Garamond"/>
          <w:bCs/>
          <w:spacing w:val="-4"/>
          <w:sz w:val="24"/>
          <w:szCs w:val="24"/>
          <w:lang w:val="sq-AL"/>
        </w:rPr>
        <w:t>c) masat për shëndetin publik;</w:t>
      </w:r>
    </w:p>
    <w:p w:rsidR="00E135B8" w:rsidRPr="00725D5D" w:rsidRDefault="00E135B8" w:rsidP="00D1536B">
      <w:pPr>
        <w:widowControl w:val="0"/>
        <w:autoSpaceDE w:val="0"/>
        <w:autoSpaceDN w:val="0"/>
        <w:adjustRightInd w:val="0"/>
        <w:spacing w:after="0" w:line="240" w:lineRule="auto"/>
        <w:rPr>
          <w:rFonts w:ascii="Garamond" w:hAnsi="Garamond"/>
          <w:bCs/>
          <w:spacing w:val="-4"/>
          <w:sz w:val="24"/>
          <w:szCs w:val="24"/>
          <w:lang w:val="sq-AL"/>
        </w:rPr>
      </w:pPr>
      <w:r w:rsidRPr="00725D5D">
        <w:rPr>
          <w:rFonts w:ascii="Garamond" w:hAnsi="Garamond"/>
          <w:bCs/>
          <w:spacing w:val="-4"/>
          <w:sz w:val="24"/>
          <w:szCs w:val="24"/>
          <w:lang w:val="sq-AL"/>
        </w:rPr>
        <w:t>ç) masat veterinare.</w:t>
      </w:r>
    </w:p>
    <w:p w:rsidR="00E135B8" w:rsidRPr="00725D5D" w:rsidRDefault="00E135B8" w:rsidP="00D1536B">
      <w:pPr>
        <w:widowControl w:val="0"/>
        <w:autoSpaceDE w:val="0"/>
        <w:autoSpaceDN w:val="0"/>
        <w:adjustRightInd w:val="0"/>
        <w:spacing w:after="0" w:line="240" w:lineRule="auto"/>
        <w:rPr>
          <w:rFonts w:ascii="Garamond" w:hAnsi="Garamond"/>
          <w:bCs/>
          <w:spacing w:val="-4"/>
          <w:sz w:val="24"/>
          <w:szCs w:val="24"/>
          <w:lang w:val="sq-AL"/>
        </w:rPr>
      </w:pPr>
      <w:r w:rsidRPr="00725D5D">
        <w:rPr>
          <w:rFonts w:ascii="Garamond" w:hAnsi="Garamond"/>
          <w:bCs/>
          <w:spacing w:val="-4"/>
          <w:sz w:val="24"/>
          <w:szCs w:val="24"/>
          <w:lang w:val="sq-AL"/>
        </w:rPr>
        <w:t xml:space="preserve">3. Transferimi i pronësisë së një shoqërie nuk mund të përfitojë mbështetje. </w:t>
      </w:r>
    </w:p>
    <w:p w:rsidR="00E135B8" w:rsidRPr="00725D5D" w:rsidRDefault="00E135B8" w:rsidP="00D1536B">
      <w:pPr>
        <w:widowControl w:val="0"/>
        <w:autoSpaceDE w:val="0"/>
        <w:autoSpaceDN w:val="0"/>
        <w:adjustRightInd w:val="0"/>
        <w:spacing w:after="0" w:line="240" w:lineRule="auto"/>
        <w:rPr>
          <w:rFonts w:ascii="Garamond" w:hAnsi="Garamond"/>
          <w:bCs/>
          <w:spacing w:val="-4"/>
          <w:sz w:val="24"/>
          <w:szCs w:val="24"/>
          <w:lang w:val="sq-AL"/>
        </w:rPr>
      </w:pPr>
      <w:r w:rsidRPr="00725D5D">
        <w:rPr>
          <w:rFonts w:ascii="Garamond" w:hAnsi="Garamond"/>
          <w:bCs/>
          <w:spacing w:val="-4"/>
          <w:sz w:val="24"/>
          <w:szCs w:val="24"/>
          <w:lang w:val="sq-AL"/>
        </w:rPr>
        <w:t>4. Mbështetja e parashikuar në nenet 41, 42, 43 e 44, të këtij ligji, me qëllim  garantimin e respektimit të dispozitave në fushën e mjedisit, shëndetit të konsumatorit ose kafshëve, veterinare ose të mirëqenies së kafshëve mund të jepet deri në momentin kur këto dispozita bëhen të detyrueshme për subjektet.</w:t>
      </w:r>
    </w:p>
    <w:p w:rsidR="00E135B8" w:rsidRPr="00725D5D" w:rsidRDefault="00E135B8" w:rsidP="00D1536B">
      <w:pPr>
        <w:widowControl w:val="0"/>
        <w:autoSpaceDE w:val="0"/>
        <w:autoSpaceDN w:val="0"/>
        <w:adjustRightInd w:val="0"/>
        <w:spacing w:after="0" w:line="240" w:lineRule="auto"/>
        <w:rPr>
          <w:rFonts w:ascii="Garamond" w:hAnsi="Garamond"/>
          <w:bCs/>
          <w:spacing w:val="-4"/>
          <w:sz w:val="24"/>
          <w:szCs w:val="24"/>
          <w:lang w:val="sq-AL"/>
        </w:rPr>
      </w:pPr>
      <w:r w:rsidRPr="00725D5D">
        <w:rPr>
          <w:rFonts w:ascii="Garamond" w:hAnsi="Garamond"/>
          <w:bCs/>
          <w:spacing w:val="-4"/>
          <w:sz w:val="24"/>
          <w:szCs w:val="24"/>
          <w:lang w:val="sq-AL"/>
        </w:rPr>
        <w:t xml:space="preserve">5. Masat e </w:t>
      </w:r>
      <w:r w:rsidRPr="00725D5D">
        <w:rPr>
          <w:rFonts w:ascii="Garamond" w:hAnsi="Garamond"/>
          <w:spacing w:val="-4"/>
          <w:sz w:val="24"/>
          <w:szCs w:val="24"/>
          <w:lang w:val="sq-AL"/>
        </w:rPr>
        <w:t>parashikuara në pikën 2, të këtij neni, përcaktohen sipas legjislacionit në fuqi për bujqësinë dhe zhvillimin rural.</w:t>
      </w:r>
    </w:p>
    <w:p w:rsidR="00E135B8" w:rsidRPr="00725D5D" w:rsidRDefault="00E135B8" w:rsidP="00DC276A">
      <w:pPr>
        <w:pStyle w:val="Hapesira7"/>
        <w:rPr>
          <w:spacing w:val="-4"/>
          <w:lang w:val="sq-AL"/>
        </w:rPr>
      </w:pPr>
    </w:p>
    <w:p w:rsidR="00E135B8" w:rsidRPr="00725D5D" w:rsidRDefault="00E135B8" w:rsidP="00C777B5">
      <w:pPr>
        <w:pStyle w:val="NeniNr"/>
      </w:pPr>
      <w:r w:rsidRPr="00725D5D">
        <w:t>Neni 41</w:t>
      </w:r>
    </w:p>
    <w:p w:rsidR="00E135B8" w:rsidRPr="00725D5D" w:rsidRDefault="00E135B8" w:rsidP="00EB45DB">
      <w:pPr>
        <w:pStyle w:val="NeniTitull"/>
      </w:pPr>
      <w:r w:rsidRPr="00725D5D">
        <w:t>Mbështetje për investime në prodhim</w:t>
      </w:r>
    </w:p>
    <w:p w:rsidR="00E135B8" w:rsidRPr="00725D5D" w:rsidRDefault="00E135B8" w:rsidP="00DC276A">
      <w:pPr>
        <w:pStyle w:val="Hapesira7"/>
        <w:rPr>
          <w:spacing w:val="-4"/>
          <w:lang w:val="sq-AL"/>
        </w:rPr>
      </w:pPr>
    </w:p>
    <w:p w:rsidR="00E135B8" w:rsidRPr="00725D5D" w:rsidRDefault="00E135B8" w:rsidP="00D1536B">
      <w:pPr>
        <w:pStyle w:val="NormalWeb"/>
        <w:widowControl w:val="0"/>
        <w:shd w:val="clear" w:color="auto" w:fill="FFFFFF"/>
        <w:spacing w:before="0" w:beforeAutospacing="0" w:after="0" w:afterAutospacing="0"/>
        <w:ind w:firstLine="284"/>
        <w:jc w:val="both"/>
        <w:rPr>
          <w:rFonts w:ascii="Garamond" w:hAnsi="Garamond"/>
          <w:spacing w:val="-4"/>
          <w:lang w:val="sq-AL"/>
        </w:rPr>
      </w:pPr>
      <w:r w:rsidRPr="00725D5D">
        <w:rPr>
          <w:rFonts w:ascii="Garamond" w:hAnsi="Garamond"/>
          <w:spacing w:val="-4"/>
          <w:lang w:val="sq-AL"/>
        </w:rPr>
        <w:t>1. Mbështetja për investime në prodhim mund të jepet për investime që synojnë ndërtimin, zgjerimin, modernizimin e impianteve të prodhimit dhe, në mënyre të veçantë, me qëllim përmirësimin e kushteve të punës, të higjienës, shëndetit të njeriut dhe të kafshëve dhe cilësinë e produkteve, reduktimin e ndikimit në mjedis ose rritjen e efekteve pozitive në mjedis.</w:t>
      </w:r>
    </w:p>
    <w:p w:rsidR="00E135B8" w:rsidRPr="00725D5D" w:rsidRDefault="00E135B8" w:rsidP="00D1536B">
      <w:pPr>
        <w:pStyle w:val="NormalWeb"/>
        <w:widowControl w:val="0"/>
        <w:shd w:val="clear" w:color="auto" w:fill="FFFFFF"/>
        <w:tabs>
          <w:tab w:val="left" w:pos="360"/>
          <w:tab w:val="left" w:pos="720"/>
        </w:tabs>
        <w:spacing w:before="0" w:beforeAutospacing="0" w:after="0" w:afterAutospacing="0"/>
        <w:ind w:firstLine="284"/>
        <w:jc w:val="both"/>
        <w:rPr>
          <w:rFonts w:ascii="Garamond" w:hAnsi="Garamond"/>
          <w:spacing w:val="-4"/>
          <w:lang w:val="sq-AL"/>
        </w:rPr>
      </w:pPr>
      <w:r w:rsidRPr="00725D5D">
        <w:rPr>
          <w:rFonts w:ascii="Garamond" w:hAnsi="Garamond"/>
          <w:spacing w:val="-4"/>
          <w:lang w:val="sq-AL"/>
        </w:rPr>
        <w:tab/>
        <w:t>2. Mbështetja për investime në prodhim ka për qëllim:</w:t>
      </w:r>
    </w:p>
    <w:p w:rsidR="00E135B8" w:rsidRPr="00725D5D" w:rsidRDefault="00E135B8" w:rsidP="00D1536B">
      <w:pPr>
        <w:pStyle w:val="NormalWeb"/>
        <w:widowControl w:val="0"/>
        <w:shd w:val="clear" w:color="auto" w:fill="FFFFFF"/>
        <w:spacing w:before="0" w:beforeAutospacing="0" w:after="0" w:afterAutospacing="0"/>
        <w:ind w:firstLine="284"/>
        <w:jc w:val="both"/>
        <w:rPr>
          <w:rFonts w:ascii="Garamond" w:hAnsi="Garamond"/>
          <w:spacing w:val="-4"/>
          <w:lang w:val="sq-AL"/>
        </w:rPr>
      </w:pPr>
      <w:r w:rsidRPr="00725D5D">
        <w:rPr>
          <w:rFonts w:ascii="Garamond" w:hAnsi="Garamond"/>
          <w:spacing w:val="-4"/>
          <w:lang w:val="sq-AL"/>
        </w:rPr>
        <w:t>a) diversifikimin e kultivimit të llojeve të reja që kanë një treg në zhvillim;</w:t>
      </w:r>
    </w:p>
    <w:p w:rsidR="00E135B8" w:rsidRPr="00725D5D" w:rsidRDefault="00E135B8" w:rsidP="00D1536B">
      <w:pPr>
        <w:pStyle w:val="NormalWeb"/>
        <w:widowControl w:val="0"/>
        <w:shd w:val="clear" w:color="auto" w:fill="FFFFFF"/>
        <w:spacing w:before="0" w:beforeAutospacing="0" w:after="0" w:afterAutospacing="0"/>
        <w:ind w:firstLine="284"/>
        <w:jc w:val="both"/>
        <w:rPr>
          <w:rFonts w:ascii="Garamond" w:hAnsi="Garamond"/>
          <w:spacing w:val="-4"/>
          <w:lang w:val="sq-AL"/>
        </w:rPr>
      </w:pPr>
      <w:r w:rsidRPr="00725D5D">
        <w:rPr>
          <w:rFonts w:ascii="Garamond" w:hAnsi="Garamond"/>
          <w:spacing w:val="-4"/>
          <w:lang w:val="sq-AL"/>
        </w:rPr>
        <w:t>b) zbatimin e teknikave të akuakulturës, që reduktojnë ndikimin negativ ose rrisin efektet pozitive në mjedis në mënyrë të ndjeshme, kundrejt teknikave normale të përdorura në akuakulturë;</w:t>
      </w:r>
    </w:p>
    <w:p w:rsidR="00E135B8" w:rsidRPr="00725D5D" w:rsidRDefault="00E135B8" w:rsidP="00D1536B">
      <w:pPr>
        <w:pStyle w:val="NormalWeb"/>
        <w:widowControl w:val="0"/>
        <w:shd w:val="clear" w:color="auto" w:fill="FFFFFF"/>
        <w:spacing w:before="0" w:beforeAutospacing="0" w:after="0" w:afterAutospacing="0"/>
        <w:ind w:firstLine="284"/>
        <w:jc w:val="both"/>
        <w:rPr>
          <w:rFonts w:ascii="Garamond" w:hAnsi="Garamond"/>
          <w:bCs/>
          <w:spacing w:val="-4"/>
          <w:lang w:val="sq-AL"/>
        </w:rPr>
      </w:pPr>
      <w:r w:rsidRPr="00725D5D">
        <w:rPr>
          <w:rFonts w:ascii="Garamond" w:hAnsi="Garamond"/>
          <w:bCs/>
          <w:spacing w:val="-4"/>
          <w:lang w:val="sq-AL"/>
        </w:rPr>
        <w:t>c) vënien në shfrytëzim të tokave të kripura, të varfra apo joproduktive për zhvillimin e aktivitetit të akuakulturës</w:t>
      </w:r>
    </w:p>
    <w:p w:rsidR="00E135B8" w:rsidRPr="00725D5D" w:rsidRDefault="00E135B8" w:rsidP="00D1536B">
      <w:pPr>
        <w:pStyle w:val="NormalWeb"/>
        <w:widowControl w:val="0"/>
        <w:shd w:val="clear" w:color="auto" w:fill="FFFFFF"/>
        <w:spacing w:before="0" w:beforeAutospacing="0" w:after="0" w:afterAutospacing="0"/>
        <w:ind w:firstLine="284"/>
        <w:jc w:val="both"/>
        <w:rPr>
          <w:rFonts w:ascii="Garamond" w:hAnsi="Garamond"/>
          <w:b/>
          <w:bCs/>
          <w:i/>
          <w:spacing w:val="-4"/>
          <w:lang w:val="sq-AL"/>
        </w:rPr>
      </w:pPr>
      <w:r w:rsidRPr="00725D5D">
        <w:rPr>
          <w:rFonts w:ascii="Garamond" w:hAnsi="Garamond"/>
          <w:bCs/>
          <w:spacing w:val="-4"/>
          <w:lang w:val="sq-AL"/>
        </w:rPr>
        <w:t>ç)</w:t>
      </w:r>
      <w:r w:rsidRPr="00725D5D">
        <w:rPr>
          <w:rFonts w:ascii="Garamond" w:hAnsi="Garamond"/>
          <w:b/>
          <w:bCs/>
          <w:i/>
          <w:spacing w:val="-4"/>
          <w:lang w:val="sq-AL"/>
        </w:rPr>
        <w:t xml:space="preserve"> </w:t>
      </w:r>
      <w:r w:rsidRPr="00725D5D">
        <w:rPr>
          <w:rFonts w:ascii="Garamond" w:hAnsi="Garamond"/>
          <w:b/>
          <w:bCs/>
          <w:i/>
          <w:spacing w:val="-4"/>
          <w:lang w:val="sq-AL"/>
        </w:rPr>
        <w:tab/>
      </w:r>
      <w:r w:rsidRPr="00725D5D">
        <w:rPr>
          <w:rFonts w:ascii="Garamond" w:hAnsi="Garamond"/>
          <w:spacing w:val="-4"/>
          <w:lang w:val="sq-AL"/>
        </w:rPr>
        <w:t xml:space="preserve">mbështetje për aktivitetet tradicionale të akuakulturës, të rëndësishme për të zhvilluar bazën social-ekonomike dhe mjedisore; </w:t>
      </w:r>
    </w:p>
    <w:p w:rsidR="00E135B8" w:rsidRPr="00725D5D" w:rsidRDefault="00E135B8" w:rsidP="00D1536B">
      <w:pPr>
        <w:pStyle w:val="NormalWeb"/>
        <w:widowControl w:val="0"/>
        <w:shd w:val="clear" w:color="auto" w:fill="FFFFFF"/>
        <w:spacing w:before="0" w:beforeAutospacing="0" w:after="0" w:afterAutospacing="0"/>
        <w:ind w:firstLine="284"/>
        <w:jc w:val="both"/>
        <w:rPr>
          <w:rFonts w:ascii="Garamond" w:hAnsi="Garamond"/>
          <w:spacing w:val="-4"/>
          <w:lang w:val="sq-AL"/>
        </w:rPr>
      </w:pPr>
      <w:r w:rsidRPr="00725D5D">
        <w:rPr>
          <w:rFonts w:ascii="Garamond" w:hAnsi="Garamond"/>
          <w:spacing w:val="-4"/>
          <w:lang w:val="sq-AL"/>
        </w:rPr>
        <w:t xml:space="preserve">d) mbështetje për blerjen e pajisjeve për të mbrojtur impiantet nga kafshët e egra; </w:t>
      </w:r>
    </w:p>
    <w:p w:rsidR="00E135B8" w:rsidRPr="00725D5D" w:rsidRDefault="00E135B8" w:rsidP="00D1536B">
      <w:pPr>
        <w:pStyle w:val="NormalWeb"/>
        <w:widowControl w:val="0"/>
        <w:shd w:val="clear" w:color="auto" w:fill="FFFFFF"/>
        <w:spacing w:before="0" w:beforeAutospacing="0" w:after="0" w:afterAutospacing="0"/>
        <w:ind w:firstLine="284"/>
        <w:jc w:val="both"/>
        <w:rPr>
          <w:rFonts w:ascii="Garamond" w:hAnsi="Garamond"/>
          <w:spacing w:val="-4"/>
          <w:lang w:val="sq-AL"/>
        </w:rPr>
      </w:pPr>
      <w:r w:rsidRPr="00725D5D">
        <w:rPr>
          <w:rFonts w:ascii="Garamond" w:hAnsi="Garamond"/>
          <w:spacing w:val="-4"/>
          <w:lang w:val="sq-AL"/>
        </w:rPr>
        <w:t xml:space="preserve">dh) përmirësimin e kushteve të punës dhe të sigurisë së punëtorëve të sektorit të akuakulturës. </w:t>
      </w:r>
    </w:p>
    <w:p w:rsidR="00E135B8" w:rsidRPr="00725D5D" w:rsidRDefault="00E135B8" w:rsidP="00D1536B">
      <w:pPr>
        <w:pStyle w:val="ListParagraph"/>
        <w:widowControl w:val="0"/>
        <w:spacing w:after="0" w:line="240" w:lineRule="auto"/>
        <w:ind w:left="0" w:firstLine="284"/>
        <w:jc w:val="both"/>
        <w:rPr>
          <w:rFonts w:ascii="Garamond" w:hAnsi="Garamond"/>
          <w:spacing w:val="-4"/>
          <w:sz w:val="24"/>
          <w:szCs w:val="24"/>
          <w:lang w:val="sq-AL"/>
        </w:rPr>
      </w:pPr>
      <w:r w:rsidRPr="00725D5D">
        <w:rPr>
          <w:rFonts w:ascii="Garamond" w:hAnsi="Garamond"/>
          <w:spacing w:val="-4"/>
          <w:sz w:val="24"/>
          <w:szCs w:val="24"/>
          <w:lang w:val="sq-AL"/>
        </w:rPr>
        <w:t>3. Mbështetja për investime, sipas pikave 1 dhe 2, të këtij neni, jepet vetëm për rritjen e prodhimit dhe/ose modernizimin e mikrondërmarrjeve dhe ndërmarrjeve të vogla dhe të mesme ekzistuese, ose për krijimin e ndërmarrjeve të reja.</w:t>
      </w:r>
    </w:p>
    <w:p w:rsidR="00E135B8" w:rsidRPr="00725D5D" w:rsidRDefault="00E135B8" w:rsidP="00DC276A">
      <w:pPr>
        <w:pStyle w:val="Hapesira7"/>
        <w:rPr>
          <w:spacing w:val="-4"/>
          <w:lang w:val="sq-AL"/>
        </w:rPr>
      </w:pPr>
    </w:p>
    <w:p w:rsidR="00E135B8" w:rsidRPr="00725D5D" w:rsidRDefault="00E135B8" w:rsidP="00C777B5">
      <w:pPr>
        <w:pStyle w:val="NeniNr"/>
      </w:pPr>
      <w:r w:rsidRPr="00725D5D">
        <w:t>Neni 42</w:t>
      </w:r>
    </w:p>
    <w:p w:rsidR="00E135B8" w:rsidRPr="00725D5D" w:rsidRDefault="00E135B8" w:rsidP="00EB45DB">
      <w:pPr>
        <w:pStyle w:val="NeniTitull"/>
      </w:pPr>
      <w:r w:rsidRPr="00725D5D">
        <w:t>Mbështetje për masat mjedisore</w:t>
      </w:r>
    </w:p>
    <w:p w:rsidR="00E135B8" w:rsidRPr="00725D5D" w:rsidRDefault="00E135B8" w:rsidP="00DC276A">
      <w:pPr>
        <w:pStyle w:val="Hapesira7"/>
        <w:rPr>
          <w:spacing w:val="-4"/>
          <w:lang w:val="sq-AL"/>
        </w:rPr>
      </w:pPr>
    </w:p>
    <w:p w:rsidR="00E135B8" w:rsidRPr="00725D5D" w:rsidRDefault="00E135B8" w:rsidP="00D1536B">
      <w:pPr>
        <w:widowControl w:val="0"/>
        <w:spacing w:after="0" w:line="240" w:lineRule="auto"/>
        <w:rPr>
          <w:rFonts w:ascii="Garamond" w:hAnsi="Garamond"/>
          <w:spacing w:val="-4"/>
          <w:sz w:val="24"/>
          <w:szCs w:val="24"/>
          <w:lang w:val="sq-AL"/>
        </w:rPr>
      </w:pPr>
      <w:r w:rsidRPr="00725D5D">
        <w:rPr>
          <w:rFonts w:ascii="Garamond" w:hAnsi="Garamond"/>
          <w:bCs/>
          <w:spacing w:val="-4"/>
          <w:sz w:val="24"/>
          <w:szCs w:val="24"/>
          <w:lang w:val="sq-AL"/>
        </w:rPr>
        <w:t xml:space="preserve">1. Mbështetja mjedisore në akuakulturë ka për qëllim dhënien e një kompensimi për përdorimin e metodave të prodhimit që kontribuojnë në mbrojtjen dhe përmirësimin e mjedisit e të natyrës.  </w:t>
      </w:r>
    </w:p>
    <w:p w:rsidR="00E135B8" w:rsidRPr="00725D5D" w:rsidRDefault="00E135B8" w:rsidP="00D1536B">
      <w:pPr>
        <w:widowControl w:val="0"/>
        <w:spacing w:after="0" w:line="240" w:lineRule="auto"/>
        <w:rPr>
          <w:rFonts w:ascii="Garamond" w:hAnsi="Garamond"/>
          <w:spacing w:val="-4"/>
          <w:sz w:val="24"/>
          <w:szCs w:val="24"/>
          <w:lang w:val="sq-AL"/>
        </w:rPr>
      </w:pPr>
      <w:r w:rsidRPr="00725D5D">
        <w:rPr>
          <w:rFonts w:ascii="Garamond" w:hAnsi="Garamond"/>
          <w:bCs/>
          <w:spacing w:val="-4"/>
          <w:sz w:val="24"/>
          <w:szCs w:val="24"/>
          <w:lang w:val="sq-AL"/>
        </w:rPr>
        <w:t xml:space="preserve">2. Mbështetja mjedisore ka për qëllim të promovojë: </w:t>
      </w:r>
    </w:p>
    <w:p w:rsidR="00E135B8" w:rsidRPr="00725D5D" w:rsidRDefault="00E135B8" w:rsidP="00D1536B">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 xml:space="preserve">a) format e akuakulturës që lejojnë mbrojtjen dhe përmirësimin e mjedisit, të burimeve natyrore, diversitetit gjenetik dhe menaxhimit të peizazhit e të karakteristikave tradicionale të zonave të përcaktuara të akuakulturës; </w:t>
      </w:r>
    </w:p>
    <w:p w:rsidR="00E135B8" w:rsidRPr="00725D5D" w:rsidRDefault="00E135B8" w:rsidP="00D1536B">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 xml:space="preserve">b) akuakulturën biologjike, në lidhje me mënyrën e prodhimit biologjik dhe të evidentimit të efekteve të kësaj mënyre mbi prodhimet në treg;  </w:t>
      </w:r>
    </w:p>
    <w:p w:rsidR="00E135B8" w:rsidRPr="00725D5D" w:rsidRDefault="00E135B8" w:rsidP="00D1536B">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c) akuakulturën e qëndrueshme, në përputhje me kufizimet specifike mjedisore që rrjedhin nga përcaktimi i zonës si zonë me status të mbrojtur, në lidhje me mbrojtjen e habitateve natyrore dhe gjysmënatyrore të florës dhe faunës së egër.</w:t>
      </w:r>
    </w:p>
    <w:p w:rsidR="00E135B8" w:rsidRPr="00725D5D" w:rsidRDefault="00E135B8" w:rsidP="00D1536B">
      <w:pPr>
        <w:widowControl w:val="0"/>
        <w:tabs>
          <w:tab w:val="left" w:pos="360"/>
        </w:tabs>
        <w:spacing w:after="0" w:line="240" w:lineRule="auto"/>
        <w:rPr>
          <w:rFonts w:ascii="Garamond" w:hAnsi="Garamond"/>
          <w:spacing w:val="-4"/>
          <w:sz w:val="24"/>
          <w:szCs w:val="24"/>
          <w:lang w:val="sq-AL"/>
        </w:rPr>
      </w:pPr>
      <w:r w:rsidRPr="00725D5D">
        <w:rPr>
          <w:rFonts w:ascii="Garamond" w:hAnsi="Garamond"/>
          <w:spacing w:val="-4"/>
          <w:sz w:val="24"/>
          <w:szCs w:val="24"/>
          <w:lang w:val="sq-AL"/>
        </w:rPr>
        <w:tab/>
        <w:t>3. Me qëllim përfitimin e kësaj mbështetjeje, duhet të vërtetohet që përfituesit, për të gjithë periudhën e ushtrimit të aktivitetit, kane zbatuar kërkesat e lejes mjedisore, përveç zbatimit të praktikave të mira të akuakulturës. Për të siguruar mbështetjen, sipas pikës 2, shkronja “a”, të këtij neni, përfitimet mjedisore të kësaj mbështetjeje duhet të vërtetohen nga një vlerësim paraprak i zbatimit të kushteve të lejes mjedisore.</w:t>
      </w:r>
    </w:p>
    <w:p w:rsidR="00E135B8" w:rsidRPr="00725D5D" w:rsidRDefault="00E135B8" w:rsidP="00D1536B">
      <w:pPr>
        <w:widowControl w:val="0"/>
        <w:tabs>
          <w:tab w:val="left" w:pos="360"/>
        </w:tabs>
        <w:spacing w:after="0" w:line="240" w:lineRule="auto"/>
        <w:rPr>
          <w:rFonts w:ascii="Garamond" w:hAnsi="Garamond"/>
          <w:spacing w:val="-4"/>
          <w:sz w:val="24"/>
          <w:szCs w:val="24"/>
          <w:lang w:val="sq-AL"/>
        </w:rPr>
      </w:pPr>
      <w:r w:rsidRPr="00725D5D">
        <w:rPr>
          <w:rFonts w:ascii="Garamond" w:hAnsi="Garamond"/>
          <w:spacing w:val="-4"/>
          <w:sz w:val="24"/>
          <w:szCs w:val="24"/>
          <w:lang w:val="sq-AL"/>
        </w:rPr>
        <w:tab/>
        <w:t xml:space="preserve">4. Ministria llogarit nivelin e kompensimit mbi bazën e këtyre kritereve:  </w:t>
      </w:r>
    </w:p>
    <w:p w:rsidR="00E135B8" w:rsidRPr="00725D5D" w:rsidRDefault="00E135B8" w:rsidP="00D1536B">
      <w:pPr>
        <w:pStyle w:val="NormalWeb"/>
        <w:widowControl w:val="0"/>
        <w:shd w:val="clear" w:color="auto" w:fill="FFFFFF"/>
        <w:spacing w:before="0" w:beforeAutospacing="0" w:after="0" w:afterAutospacing="0"/>
        <w:ind w:firstLine="284"/>
        <w:jc w:val="both"/>
        <w:rPr>
          <w:rFonts w:ascii="Garamond" w:hAnsi="Garamond"/>
          <w:spacing w:val="-4"/>
          <w:lang w:val="sq-AL"/>
        </w:rPr>
      </w:pPr>
      <w:r w:rsidRPr="00725D5D">
        <w:rPr>
          <w:rFonts w:ascii="Garamond" w:hAnsi="Garamond"/>
          <w:spacing w:val="-4"/>
          <w:lang w:val="sq-AL"/>
        </w:rPr>
        <w:t>a) humbjet e pësuara;</w:t>
      </w:r>
    </w:p>
    <w:p w:rsidR="00E135B8" w:rsidRPr="00725D5D" w:rsidRDefault="00E135B8" w:rsidP="00D1536B">
      <w:pPr>
        <w:pStyle w:val="NormalWeb"/>
        <w:widowControl w:val="0"/>
        <w:shd w:val="clear" w:color="auto" w:fill="FFFFFF"/>
        <w:spacing w:before="0" w:beforeAutospacing="0" w:after="0" w:afterAutospacing="0"/>
        <w:ind w:firstLine="284"/>
        <w:jc w:val="both"/>
        <w:rPr>
          <w:rFonts w:ascii="Garamond" w:hAnsi="Garamond"/>
          <w:spacing w:val="-4"/>
          <w:lang w:val="sq-AL"/>
        </w:rPr>
      </w:pPr>
      <w:r w:rsidRPr="00725D5D">
        <w:rPr>
          <w:rFonts w:ascii="Garamond" w:hAnsi="Garamond"/>
          <w:spacing w:val="-4"/>
          <w:lang w:val="sq-AL"/>
        </w:rPr>
        <w:t>b) kostot shtesë, që rrjedhin gjatë periudhës së kalimit nga metodat e prodhimit tradicional në akuakulturë në ato të prodhimit organik;</w:t>
      </w:r>
    </w:p>
    <w:p w:rsidR="00E135B8" w:rsidRPr="00725D5D" w:rsidRDefault="00E135B8" w:rsidP="00D1536B">
      <w:pPr>
        <w:pStyle w:val="NormalWeb"/>
        <w:widowControl w:val="0"/>
        <w:shd w:val="clear" w:color="auto" w:fill="FFFFFF"/>
        <w:spacing w:before="0" w:beforeAutospacing="0" w:after="0" w:afterAutospacing="0"/>
        <w:ind w:firstLine="284"/>
        <w:jc w:val="both"/>
        <w:rPr>
          <w:rFonts w:ascii="Garamond" w:hAnsi="Garamond"/>
          <w:spacing w:val="-4"/>
          <w:lang w:val="sq-AL"/>
        </w:rPr>
      </w:pPr>
      <w:r w:rsidRPr="00725D5D">
        <w:rPr>
          <w:rFonts w:ascii="Garamond" w:hAnsi="Garamond"/>
          <w:spacing w:val="-4"/>
          <w:lang w:val="sq-AL"/>
        </w:rPr>
        <w:t>c) nevojës së dhënies së një mbështetjeje për realizimin e projektit;</w:t>
      </w:r>
    </w:p>
    <w:p w:rsidR="00E135B8" w:rsidRPr="00725D5D" w:rsidRDefault="00E135B8" w:rsidP="00D1536B">
      <w:pPr>
        <w:pStyle w:val="NormalWeb"/>
        <w:widowControl w:val="0"/>
        <w:shd w:val="clear" w:color="auto" w:fill="FFFFFF"/>
        <w:spacing w:before="0" w:beforeAutospacing="0" w:after="0" w:afterAutospacing="0"/>
        <w:ind w:firstLine="284"/>
        <w:jc w:val="both"/>
        <w:rPr>
          <w:rFonts w:ascii="Garamond" w:hAnsi="Garamond"/>
          <w:spacing w:val="-4"/>
          <w:lang w:val="sq-AL"/>
        </w:rPr>
      </w:pPr>
      <w:r w:rsidRPr="00725D5D">
        <w:rPr>
          <w:rFonts w:ascii="Garamond" w:hAnsi="Garamond"/>
          <w:spacing w:val="-4"/>
          <w:lang w:val="sq-AL"/>
        </w:rPr>
        <w:t>ç) mosavantazhet specifike ose kostot e investimeve për njësitë që ndodhen në brendësi apo në afërsi të zonave me status mbrojtjeje, sipas legjislacionit në fuqi.</w:t>
      </w:r>
    </w:p>
    <w:p w:rsidR="00E135B8" w:rsidRPr="00725D5D" w:rsidRDefault="00E135B8" w:rsidP="00D1536B">
      <w:pPr>
        <w:pStyle w:val="NormalWeb"/>
        <w:widowControl w:val="0"/>
        <w:shd w:val="clear" w:color="auto" w:fill="FFFFFF"/>
        <w:spacing w:before="0" w:beforeAutospacing="0" w:after="0" w:afterAutospacing="0"/>
        <w:ind w:firstLine="284"/>
        <w:jc w:val="both"/>
        <w:rPr>
          <w:rFonts w:ascii="Garamond" w:hAnsi="Garamond"/>
          <w:spacing w:val="-4"/>
          <w:lang w:val="sq-AL"/>
        </w:rPr>
      </w:pPr>
      <w:r w:rsidRPr="00725D5D">
        <w:rPr>
          <w:rFonts w:ascii="Garamond" w:hAnsi="Garamond"/>
          <w:spacing w:val="-4"/>
          <w:lang w:val="sq-AL"/>
        </w:rPr>
        <w:t xml:space="preserve">5. Kompensimi nga ministria jepet: </w:t>
      </w:r>
    </w:p>
    <w:p w:rsidR="00E135B8" w:rsidRPr="00725D5D" w:rsidRDefault="00E135B8" w:rsidP="00D1536B">
      <w:pPr>
        <w:pStyle w:val="NormalWeb"/>
        <w:widowControl w:val="0"/>
        <w:shd w:val="clear" w:color="auto" w:fill="FFFFFF"/>
        <w:spacing w:before="0" w:beforeAutospacing="0" w:after="0" w:afterAutospacing="0"/>
        <w:ind w:firstLine="284"/>
        <w:jc w:val="both"/>
        <w:rPr>
          <w:rFonts w:ascii="Garamond" w:hAnsi="Garamond"/>
          <w:spacing w:val="-4"/>
          <w:lang w:val="sq-AL"/>
        </w:rPr>
      </w:pPr>
      <w:r w:rsidRPr="00725D5D">
        <w:rPr>
          <w:rFonts w:ascii="Garamond" w:hAnsi="Garamond"/>
          <w:spacing w:val="-4"/>
          <w:lang w:val="sq-AL"/>
        </w:rPr>
        <w:t>a) mbi një shumë të llogaritur për hektar, në zonën në të cilën ndodhen impiantet ku zbatohen masat e veçanta mjedisore;</w:t>
      </w:r>
    </w:p>
    <w:p w:rsidR="00E135B8" w:rsidRPr="00725D5D" w:rsidRDefault="00E135B8" w:rsidP="00D1536B">
      <w:pPr>
        <w:pStyle w:val="NormalWeb"/>
        <w:widowControl w:val="0"/>
        <w:shd w:val="clear" w:color="auto" w:fill="FFFFFF"/>
        <w:spacing w:before="0" w:beforeAutospacing="0" w:after="0" w:afterAutospacing="0"/>
        <w:ind w:firstLine="284"/>
        <w:jc w:val="both"/>
        <w:rPr>
          <w:rFonts w:ascii="Garamond" w:hAnsi="Garamond"/>
          <w:spacing w:val="-4"/>
          <w:lang w:val="sq-AL"/>
        </w:rPr>
      </w:pPr>
      <w:r w:rsidRPr="00725D5D">
        <w:rPr>
          <w:rFonts w:ascii="Garamond" w:hAnsi="Garamond"/>
          <w:spacing w:val="-4"/>
          <w:lang w:val="sq-AL"/>
        </w:rPr>
        <w:t>b) për një periudhë jo më të gjatë se dy vjet, gjatë shndërrimit në akuakulturë biologjike;</w:t>
      </w:r>
    </w:p>
    <w:p w:rsidR="00E135B8" w:rsidRPr="00725D5D" w:rsidRDefault="00E135B8" w:rsidP="00D1536B">
      <w:pPr>
        <w:pStyle w:val="NormalWeb"/>
        <w:widowControl w:val="0"/>
        <w:shd w:val="clear" w:color="auto" w:fill="FFFFFF"/>
        <w:spacing w:before="0" w:beforeAutospacing="0" w:after="0" w:afterAutospacing="0"/>
        <w:ind w:firstLine="284"/>
        <w:jc w:val="both"/>
        <w:rPr>
          <w:rFonts w:ascii="Garamond" w:hAnsi="Garamond"/>
          <w:spacing w:val="-4"/>
          <w:lang w:val="sq-AL"/>
        </w:rPr>
      </w:pPr>
      <w:r w:rsidRPr="00725D5D">
        <w:rPr>
          <w:rFonts w:ascii="Garamond" w:hAnsi="Garamond"/>
          <w:spacing w:val="-4"/>
          <w:lang w:val="sq-AL"/>
        </w:rPr>
        <w:t xml:space="preserve">c) për një periudhe jo më të gjatë se dy vjet, pas datës së shpalljes së zonës ku zhvillohet aktiviteti si zonë e mbrojtur, vetëm për subjektet që ekzistonin para shpalljes së zonës si të tillë. </w:t>
      </w:r>
    </w:p>
    <w:p w:rsidR="00E135B8" w:rsidRPr="00725D5D" w:rsidRDefault="00E135B8" w:rsidP="00DC276A">
      <w:pPr>
        <w:pStyle w:val="Hapesira7"/>
        <w:rPr>
          <w:spacing w:val="-4"/>
          <w:lang w:val="sq-AL"/>
        </w:rPr>
      </w:pPr>
    </w:p>
    <w:p w:rsidR="00E135B8" w:rsidRPr="00725D5D" w:rsidRDefault="00E135B8" w:rsidP="00C777B5">
      <w:pPr>
        <w:pStyle w:val="NeniNr"/>
      </w:pPr>
      <w:r w:rsidRPr="00725D5D">
        <w:t>Neni 43</w:t>
      </w:r>
    </w:p>
    <w:p w:rsidR="00E135B8" w:rsidRPr="00725D5D" w:rsidRDefault="00E135B8" w:rsidP="00EB45DB">
      <w:pPr>
        <w:pStyle w:val="NeniTitull"/>
      </w:pPr>
      <w:r w:rsidRPr="00725D5D">
        <w:t>Mbështetje për masat për mbrojtjen e konsumatorit</w:t>
      </w:r>
    </w:p>
    <w:p w:rsidR="00E135B8" w:rsidRPr="00725D5D" w:rsidRDefault="00E135B8" w:rsidP="00DC276A">
      <w:pPr>
        <w:pStyle w:val="Hapesira7"/>
        <w:rPr>
          <w:spacing w:val="-4"/>
          <w:lang w:val="sq-AL"/>
        </w:rPr>
      </w:pPr>
    </w:p>
    <w:p w:rsidR="00E135B8" w:rsidRPr="00725D5D" w:rsidRDefault="00E135B8" w:rsidP="00D1536B">
      <w:pPr>
        <w:widowControl w:val="0"/>
        <w:tabs>
          <w:tab w:val="left" w:pos="360"/>
        </w:tabs>
        <w:spacing w:after="0" w:line="240" w:lineRule="auto"/>
        <w:rPr>
          <w:rFonts w:ascii="Garamond" w:hAnsi="Garamond"/>
          <w:spacing w:val="-4"/>
          <w:sz w:val="24"/>
          <w:szCs w:val="24"/>
          <w:lang w:val="sq-AL"/>
        </w:rPr>
      </w:pPr>
      <w:r w:rsidRPr="00725D5D">
        <w:rPr>
          <w:rFonts w:ascii="Garamond" w:hAnsi="Garamond"/>
          <w:spacing w:val="-4"/>
          <w:sz w:val="24"/>
          <w:szCs w:val="24"/>
          <w:lang w:val="sq-AL"/>
        </w:rPr>
        <w:tab/>
        <w:t xml:space="preserve">1. Mbështetja mund të jepet si kompensim për kultivuesit e molusqeve bivalvorë, për ndalimin e përkohshëm të grumbullimit të molusqeve të kultivuar. Ky kompensim jepet në rastet e ndotjes së molusqeve nga planktoni toksik ose kur prania e tij shkakton, për motive shëndetësore, pezullimin e grumbullimit: </w:t>
      </w:r>
    </w:p>
    <w:p w:rsidR="00E135B8" w:rsidRPr="00725D5D" w:rsidRDefault="00E135B8" w:rsidP="00D1536B">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a) për një periudhë prej, të paktën, katër muajsh në vazhdimësi;</w:t>
      </w:r>
    </w:p>
    <w:p w:rsidR="00E135B8" w:rsidRPr="00725D5D" w:rsidRDefault="00E135B8" w:rsidP="00D1536B">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 xml:space="preserve">b) në rast se, si rezultat i ndalimit të përkohshëm, dëmi i shkaktuar kalon 25 për qind të xhiros vjetore të subjektit të interesuar, e llogaritur mbi bazën e xhiros mesatare të tri viteve të mëparshme. </w:t>
      </w:r>
    </w:p>
    <w:p w:rsidR="00E135B8" w:rsidRPr="00725D5D" w:rsidRDefault="00E135B8" w:rsidP="00D1536B">
      <w:pPr>
        <w:widowControl w:val="0"/>
        <w:tabs>
          <w:tab w:val="left" w:pos="360"/>
        </w:tabs>
        <w:spacing w:after="0" w:line="240" w:lineRule="auto"/>
        <w:rPr>
          <w:rFonts w:ascii="Garamond" w:hAnsi="Garamond"/>
          <w:spacing w:val="-4"/>
          <w:sz w:val="24"/>
          <w:szCs w:val="24"/>
          <w:lang w:val="sq-AL"/>
        </w:rPr>
      </w:pPr>
      <w:r w:rsidRPr="00725D5D">
        <w:rPr>
          <w:rFonts w:ascii="Garamond" w:hAnsi="Garamond"/>
          <w:spacing w:val="-4"/>
          <w:sz w:val="24"/>
          <w:szCs w:val="24"/>
          <w:lang w:val="sq-AL"/>
        </w:rPr>
        <w:tab/>
        <w:t xml:space="preserve">2. Në harkun kohor të pesë viteve, kompensimi mund të jepet për një maksimum prej 12 muajsh. </w:t>
      </w:r>
    </w:p>
    <w:p w:rsidR="00E135B8" w:rsidRPr="00725D5D" w:rsidRDefault="00E135B8" w:rsidP="00DC276A">
      <w:pPr>
        <w:pStyle w:val="Hapesira7"/>
        <w:rPr>
          <w:spacing w:val="-4"/>
          <w:lang w:val="sq-AL"/>
        </w:rPr>
      </w:pPr>
    </w:p>
    <w:p w:rsidR="00E135B8" w:rsidRPr="00725D5D" w:rsidRDefault="00E135B8" w:rsidP="00C777B5">
      <w:pPr>
        <w:pStyle w:val="NeniNr"/>
      </w:pPr>
      <w:r w:rsidRPr="00725D5D">
        <w:t>Neni 44</w:t>
      </w:r>
    </w:p>
    <w:p w:rsidR="00E135B8" w:rsidRPr="00725D5D" w:rsidRDefault="00E135B8" w:rsidP="00EB45DB">
      <w:pPr>
        <w:pStyle w:val="NeniTitull"/>
      </w:pPr>
      <w:r w:rsidRPr="00725D5D">
        <w:t>Mbështetje për masat veterinare</w:t>
      </w:r>
    </w:p>
    <w:p w:rsidR="00E135B8" w:rsidRPr="00725D5D" w:rsidRDefault="00E135B8" w:rsidP="00DC276A">
      <w:pPr>
        <w:pStyle w:val="Hapesira7"/>
        <w:rPr>
          <w:spacing w:val="-4"/>
          <w:lang w:val="sq-AL"/>
        </w:rPr>
      </w:pPr>
    </w:p>
    <w:p w:rsidR="00E135B8" w:rsidRPr="00725D5D" w:rsidRDefault="00E135B8" w:rsidP="00D1536B">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Mbështetja mund të jepet për kontrollin dhe eliminimin e sëmundjeve në akuakulturë.</w:t>
      </w:r>
    </w:p>
    <w:p w:rsidR="00E135B8" w:rsidRPr="00725D5D" w:rsidRDefault="00E135B8" w:rsidP="00DC276A">
      <w:pPr>
        <w:pStyle w:val="Hapesira7"/>
        <w:rPr>
          <w:spacing w:val="-4"/>
          <w:lang w:val="sq-AL"/>
        </w:rPr>
      </w:pPr>
    </w:p>
    <w:p w:rsidR="00E25FF4" w:rsidRDefault="00E25FF4" w:rsidP="00D1536B">
      <w:pPr>
        <w:widowControl w:val="0"/>
        <w:autoSpaceDE w:val="0"/>
        <w:autoSpaceDN w:val="0"/>
        <w:adjustRightInd w:val="0"/>
        <w:spacing w:after="0" w:line="240" w:lineRule="auto"/>
        <w:jc w:val="center"/>
        <w:rPr>
          <w:rFonts w:ascii="Garamond" w:hAnsi="Garamond"/>
          <w:spacing w:val="-4"/>
          <w:sz w:val="24"/>
          <w:szCs w:val="24"/>
          <w:lang w:val="sq-AL"/>
        </w:rPr>
      </w:pPr>
    </w:p>
    <w:p w:rsidR="00E25FF4" w:rsidRDefault="00E25FF4" w:rsidP="00D1536B">
      <w:pPr>
        <w:widowControl w:val="0"/>
        <w:autoSpaceDE w:val="0"/>
        <w:autoSpaceDN w:val="0"/>
        <w:adjustRightInd w:val="0"/>
        <w:spacing w:after="0" w:line="240" w:lineRule="auto"/>
        <w:jc w:val="center"/>
        <w:rPr>
          <w:rFonts w:ascii="Garamond" w:hAnsi="Garamond"/>
          <w:spacing w:val="-4"/>
          <w:sz w:val="24"/>
          <w:szCs w:val="24"/>
          <w:lang w:val="sq-AL"/>
        </w:rPr>
      </w:pPr>
    </w:p>
    <w:p w:rsidR="00E25FF4" w:rsidRDefault="00E25FF4" w:rsidP="00D1536B">
      <w:pPr>
        <w:widowControl w:val="0"/>
        <w:autoSpaceDE w:val="0"/>
        <w:autoSpaceDN w:val="0"/>
        <w:adjustRightInd w:val="0"/>
        <w:spacing w:after="0" w:line="240" w:lineRule="auto"/>
        <w:jc w:val="center"/>
        <w:rPr>
          <w:rFonts w:ascii="Garamond" w:hAnsi="Garamond"/>
          <w:spacing w:val="-4"/>
          <w:sz w:val="24"/>
          <w:szCs w:val="24"/>
          <w:lang w:val="sq-AL"/>
        </w:rPr>
      </w:pPr>
    </w:p>
    <w:p w:rsidR="00E135B8" w:rsidRPr="00725D5D" w:rsidRDefault="00E135B8" w:rsidP="00D1536B">
      <w:pPr>
        <w:widowControl w:val="0"/>
        <w:autoSpaceDE w:val="0"/>
        <w:autoSpaceDN w:val="0"/>
        <w:adjustRightInd w:val="0"/>
        <w:spacing w:after="0" w:line="240" w:lineRule="auto"/>
        <w:jc w:val="center"/>
        <w:rPr>
          <w:rFonts w:ascii="Garamond" w:hAnsi="Garamond"/>
          <w:spacing w:val="-4"/>
          <w:sz w:val="24"/>
          <w:szCs w:val="24"/>
          <w:lang w:val="sq-AL"/>
        </w:rPr>
      </w:pPr>
      <w:r w:rsidRPr="00725D5D">
        <w:rPr>
          <w:rFonts w:ascii="Garamond" w:hAnsi="Garamond"/>
          <w:spacing w:val="-4"/>
          <w:sz w:val="24"/>
          <w:szCs w:val="24"/>
          <w:lang w:val="sq-AL"/>
        </w:rPr>
        <w:t>KREU IX</w:t>
      </w:r>
    </w:p>
    <w:p w:rsidR="00E135B8" w:rsidRPr="00725D5D" w:rsidRDefault="00E135B8" w:rsidP="00D1536B">
      <w:pPr>
        <w:widowControl w:val="0"/>
        <w:autoSpaceDE w:val="0"/>
        <w:autoSpaceDN w:val="0"/>
        <w:adjustRightInd w:val="0"/>
        <w:spacing w:after="0" w:line="240" w:lineRule="auto"/>
        <w:jc w:val="center"/>
        <w:rPr>
          <w:rFonts w:ascii="Garamond" w:hAnsi="Garamond"/>
          <w:spacing w:val="-4"/>
          <w:sz w:val="24"/>
          <w:szCs w:val="24"/>
          <w:lang w:val="sq-AL"/>
        </w:rPr>
      </w:pPr>
      <w:r w:rsidRPr="00725D5D">
        <w:rPr>
          <w:rFonts w:ascii="Garamond" w:hAnsi="Garamond"/>
          <w:spacing w:val="-4"/>
          <w:sz w:val="24"/>
          <w:szCs w:val="24"/>
          <w:lang w:val="sq-AL"/>
        </w:rPr>
        <w:t>KËRKESA TË PËRGJITHSHME DHE DETYRIME</w:t>
      </w:r>
    </w:p>
    <w:p w:rsidR="00E135B8" w:rsidRPr="00725D5D" w:rsidRDefault="00E135B8" w:rsidP="00EB45DB">
      <w:pPr>
        <w:pStyle w:val="NeniNr"/>
        <w:rPr>
          <w:lang w:eastAsia="en-GB"/>
        </w:rPr>
      </w:pPr>
      <w:r w:rsidRPr="00725D5D">
        <w:rPr>
          <w:lang w:eastAsia="en-GB"/>
        </w:rPr>
        <w:t>Neni 45</w:t>
      </w:r>
    </w:p>
    <w:p w:rsidR="00E135B8" w:rsidRPr="00725D5D" w:rsidRDefault="00E135B8" w:rsidP="00EB45DB">
      <w:pPr>
        <w:pStyle w:val="NeniTitull"/>
        <w:rPr>
          <w:lang w:eastAsia="en-GB"/>
        </w:rPr>
      </w:pPr>
      <w:r w:rsidRPr="00725D5D">
        <w:rPr>
          <w:lang w:eastAsia="en-GB"/>
        </w:rPr>
        <w:t>Kontrolli</w:t>
      </w:r>
    </w:p>
    <w:p w:rsidR="00E135B8" w:rsidRPr="00725D5D" w:rsidRDefault="00E135B8" w:rsidP="00DC276A">
      <w:pPr>
        <w:pStyle w:val="Hapesira7"/>
        <w:rPr>
          <w:spacing w:val="-4"/>
          <w:lang w:val="sq-AL" w:eastAsia="en-GB"/>
        </w:rPr>
      </w:pPr>
    </w:p>
    <w:p w:rsidR="00E135B8" w:rsidRPr="00725D5D" w:rsidRDefault="00E135B8" w:rsidP="00D1536B">
      <w:pPr>
        <w:widowControl w:val="0"/>
        <w:autoSpaceDE w:val="0"/>
        <w:autoSpaceDN w:val="0"/>
        <w:adjustRightInd w:val="0"/>
        <w:spacing w:after="0" w:line="240" w:lineRule="auto"/>
        <w:rPr>
          <w:rFonts w:ascii="Garamond" w:eastAsia="Times New Roman" w:hAnsi="Garamond"/>
          <w:spacing w:val="-4"/>
          <w:sz w:val="24"/>
          <w:szCs w:val="24"/>
          <w:lang w:val="sq-AL" w:eastAsia="en-GB"/>
        </w:rPr>
      </w:pPr>
      <w:r w:rsidRPr="00725D5D">
        <w:rPr>
          <w:rFonts w:ascii="Garamond" w:eastAsia="Times New Roman" w:hAnsi="Garamond"/>
          <w:spacing w:val="-4"/>
          <w:sz w:val="24"/>
          <w:szCs w:val="24"/>
          <w:lang w:val="sq-AL" w:eastAsia="en-GB"/>
        </w:rPr>
        <w:t>1. Kontrolli për zbatimin e këtij ligji dhe akteve nënligjore që rrjedhin prej tij ushtrohet nga drejtoria dhe inspektorati i peshkimit, sipas detyrave, të drejtave dhe përgjegjësive të përcaktuara në ligjin nr. 64/2012, “Për peshkimin”, të ndryshuar.</w:t>
      </w:r>
    </w:p>
    <w:p w:rsidR="00E135B8" w:rsidRPr="00725D5D" w:rsidRDefault="00E135B8" w:rsidP="00D1536B">
      <w:pPr>
        <w:widowControl w:val="0"/>
        <w:autoSpaceDE w:val="0"/>
        <w:autoSpaceDN w:val="0"/>
        <w:adjustRightInd w:val="0"/>
        <w:spacing w:after="0" w:line="240" w:lineRule="auto"/>
        <w:rPr>
          <w:rFonts w:ascii="Garamond" w:eastAsia="Times New Roman" w:hAnsi="Garamond"/>
          <w:spacing w:val="-4"/>
          <w:sz w:val="24"/>
          <w:szCs w:val="24"/>
          <w:lang w:val="sq-AL" w:eastAsia="en-GB"/>
        </w:rPr>
      </w:pPr>
      <w:r w:rsidRPr="00725D5D">
        <w:rPr>
          <w:rFonts w:ascii="Garamond" w:eastAsia="Times New Roman" w:hAnsi="Garamond"/>
          <w:spacing w:val="-4"/>
          <w:sz w:val="24"/>
          <w:szCs w:val="24"/>
          <w:lang w:val="sq-AL" w:eastAsia="en-GB"/>
        </w:rPr>
        <w:t>2. Të tjera organe dhe institucione mbikëqyrin dhe kontrollojnë këtë aktivitet, sipas kompetencave dhe përgjegjësive që atyre u ngarkohen nga/dhe me ligje të veçanta.</w:t>
      </w:r>
    </w:p>
    <w:p w:rsidR="00E135B8" w:rsidRPr="00725D5D" w:rsidRDefault="00E135B8" w:rsidP="00D1536B">
      <w:pPr>
        <w:widowControl w:val="0"/>
        <w:autoSpaceDE w:val="0"/>
        <w:autoSpaceDN w:val="0"/>
        <w:adjustRightInd w:val="0"/>
        <w:spacing w:after="0" w:line="240" w:lineRule="auto"/>
        <w:rPr>
          <w:rFonts w:ascii="Garamond" w:eastAsia="Times New Roman" w:hAnsi="Garamond"/>
          <w:spacing w:val="-4"/>
          <w:sz w:val="24"/>
          <w:szCs w:val="24"/>
          <w:lang w:val="sq-AL" w:eastAsia="en-GB"/>
        </w:rPr>
      </w:pPr>
      <w:r w:rsidRPr="00725D5D">
        <w:rPr>
          <w:rFonts w:ascii="Garamond" w:eastAsia="Times New Roman" w:hAnsi="Garamond"/>
          <w:spacing w:val="-4"/>
          <w:sz w:val="24"/>
          <w:szCs w:val="24"/>
          <w:lang w:val="sq-AL" w:eastAsia="en-GB"/>
        </w:rPr>
        <w:t xml:space="preserve">3. Organet përgjegjëse të kontrollit, të ngarkuara nga ky ligj, monitorojnë zbatimin e dispozitave të këtij ligji dhe ushtrojnë kontroll sistematik për masat e marra gjatë ushtrimit të aktivitetit të akuakulturës. </w:t>
      </w:r>
    </w:p>
    <w:p w:rsidR="00E135B8" w:rsidRPr="00725D5D" w:rsidRDefault="00E135B8" w:rsidP="00C777B5">
      <w:pPr>
        <w:pStyle w:val="NeniNr"/>
        <w:rPr>
          <w:lang w:eastAsia="en-GB"/>
        </w:rPr>
      </w:pPr>
      <w:r w:rsidRPr="00725D5D">
        <w:rPr>
          <w:lang w:eastAsia="en-GB"/>
        </w:rPr>
        <w:t xml:space="preserve">Neni 46 </w:t>
      </w:r>
    </w:p>
    <w:p w:rsidR="00E135B8" w:rsidRPr="00725D5D" w:rsidRDefault="00E135B8" w:rsidP="00EB45DB">
      <w:pPr>
        <w:pStyle w:val="NeniTitull"/>
        <w:rPr>
          <w:lang w:eastAsia="en-GB"/>
        </w:rPr>
      </w:pPr>
      <w:r w:rsidRPr="00725D5D">
        <w:rPr>
          <w:lang w:eastAsia="en-GB"/>
        </w:rPr>
        <w:t>Dhënia e informacionit dhe kontrolli</w:t>
      </w:r>
    </w:p>
    <w:p w:rsidR="00E135B8" w:rsidRPr="00725D5D" w:rsidRDefault="00E135B8" w:rsidP="00DC276A">
      <w:pPr>
        <w:pStyle w:val="Hapesira7"/>
        <w:rPr>
          <w:spacing w:val="-4"/>
          <w:lang w:val="sq-AL" w:eastAsia="en-GB"/>
        </w:rPr>
      </w:pPr>
    </w:p>
    <w:p w:rsidR="00E135B8" w:rsidRPr="00725D5D" w:rsidRDefault="00E135B8" w:rsidP="00D1536B">
      <w:pPr>
        <w:widowControl w:val="0"/>
        <w:tabs>
          <w:tab w:val="left" w:pos="360"/>
        </w:tabs>
        <w:autoSpaceDE w:val="0"/>
        <w:autoSpaceDN w:val="0"/>
        <w:adjustRightInd w:val="0"/>
        <w:spacing w:after="0" w:line="240" w:lineRule="auto"/>
        <w:rPr>
          <w:rFonts w:ascii="Garamond" w:eastAsia="Times New Roman" w:hAnsi="Garamond"/>
          <w:spacing w:val="-4"/>
          <w:sz w:val="24"/>
          <w:szCs w:val="24"/>
          <w:lang w:val="sq-AL" w:eastAsia="en-GB"/>
        </w:rPr>
      </w:pPr>
      <w:r w:rsidRPr="00725D5D">
        <w:rPr>
          <w:rFonts w:ascii="Garamond" w:eastAsia="Times New Roman" w:hAnsi="Garamond"/>
          <w:spacing w:val="-4"/>
          <w:sz w:val="24"/>
          <w:szCs w:val="24"/>
          <w:lang w:val="sq-AL" w:eastAsia="en-GB"/>
        </w:rPr>
        <w:tab/>
        <w:t>1. Personat përgjegjës për ushtrimin e aktivitetit të akuakulturës janë të detyruar që të vënë në dispozicion të organeve përgjegjëse të kontrollit, të përcaktuara nga ky ligj, informacionin e nevojshëm, dokumentet, mostrat, instalimet dhe pajisjet e përdorura, apo materiale të tjera të nevojshme, me qëllim që përfaqësuesit e organeve të kontrollit të mund të ushtrojnë detyrat e tyre në zbatim të këtij ligji.</w:t>
      </w:r>
    </w:p>
    <w:p w:rsidR="00E135B8" w:rsidRPr="00725D5D" w:rsidRDefault="00E135B8" w:rsidP="00D1536B">
      <w:pPr>
        <w:widowControl w:val="0"/>
        <w:tabs>
          <w:tab w:val="left" w:pos="360"/>
        </w:tabs>
        <w:autoSpaceDE w:val="0"/>
        <w:autoSpaceDN w:val="0"/>
        <w:adjustRightInd w:val="0"/>
        <w:spacing w:after="0" w:line="240" w:lineRule="auto"/>
        <w:rPr>
          <w:rFonts w:ascii="Garamond" w:eastAsia="Times New Roman" w:hAnsi="Garamond"/>
          <w:spacing w:val="-4"/>
          <w:sz w:val="24"/>
          <w:szCs w:val="24"/>
          <w:lang w:val="sq-AL" w:eastAsia="en-GB"/>
        </w:rPr>
      </w:pPr>
      <w:r w:rsidRPr="00725D5D">
        <w:rPr>
          <w:rFonts w:ascii="Garamond" w:eastAsia="Times New Roman" w:hAnsi="Garamond"/>
          <w:spacing w:val="-4"/>
          <w:sz w:val="24"/>
          <w:szCs w:val="24"/>
          <w:lang w:val="sq-AL" w:eastAsia="en-GB"/>
        </w:rPr>
        <w:tab/>
        <w:t>2. Personat përgjegjës për ushtrimin e aktivitetit të akuakulturës zbatojnë dispozitat përkatëse në fuqi për dhënien e informacionit, duke vendosur në dispozicion zyrat dhe asistencën e tyre për organet e kontrollit.</w:t>
      </w:r>
    </w:p>
    <w:p w:rsidR="00E135B8" w:rsidRPr="00725D5D" w:rsidRDefault="00E135B8" w:rsidP="00D1536B">
      <w:pPr>
        <w:widowControl w:val="0"/>
        <w:autoSpaceDE w:val="0"/>
        <w:autoSpaceDN w:val="0"/>
        <w:adjustRightInd w:val="0"/>
        <w:spacing w:after="0" w:line="240" w:lineRule="auto"/>
        <w:jc w:val="center"/>
        <w:rPr>
          <w:rFonts w:ascii="Garamond" w:hAnsi="Garamond"/>
          <w:spacing w:val="-4"/>
          <w:sz w:val="24"/>
          <w:szCs w:val="24"/>
          <w:lang w:val="sq-AL"/>
        </w:rPr>
      </w:pPr>
      <w:r w:rsidRPr="00725D5D">
        <w:rPr>
          <w:rFonts w:ascii="Garamond" w:hAnsi="Garamond"/>
          <w:spacing w:val="-4"/>
          <w:sz w:val="24"/>
          <w:szCs w:val="24"/>
          <w:lang w:val="sq-AL"/>
        </w:rPr>
        <w:t>KREU X</w:t>
      </w:r>
    </w:p>
    <w:p w:rsidR="00E135B8" w:rsidRPr="00725D5D" w:rsidRDefault="00E135B8" w:rsidP="00D1536B">
      <w:pPr>
        <w:widowControl w:val="0"/>
        <w:autoSpaceDE w:val="0"/>
        <w:autoSpaceDN w:val="0"/>
        <w:adjustRightInd w:val="0"/>
        <w:spacing w:after="0" w:line="240" w:lineRule="auto"/>
        <w:jc w:val="center"/>
        <w:rPr>
          <w:rFonts w:ascii="Garamond" w:hAnsi="Garamond"/>
          <w:spacing w:val="-4"/>
          <w:sz w:val="24"/>
          <w:szCs w:val="24"/>
          <w:lang w:val="sq-AL"/>
        </w:rPr>
      </w:pPr>
      <w:r w:rsidRPr="00725D5D">
        <w:rPr>
          <w:rFonts w:ascii="Garamond" w:hAnsi="Garamond"/>
          <w:spacing w:val="-4"/>
          <w:sz w:val="24"/>
          <w:szCs w:val="24"/>
          <w:lang w:val="sq-AL"/>
        </w:rPr>
        <w:t>SANKSIONET</w:t>
      </w:r>
    </w:p>
    <w:p w:rsidR="00E135B8" w:rsidRPr="00725D5D" w:rsidRDefault="00E135B8" w:rsidP="00DC276A">
      <w:pPr>
        <w:pStyle w:val="Hapesira7"/>
        <w:rPr>
          <w:spacing w:val="-4"/>
          <w:lang w:val="sq-AL"/>
        </w:rPr>
      </w:pPr>
    </w:p>
    <w:p w:rsidR="00E135B8" w:rsidRPr="00725D5D" w:rsidRDefault="00E135B8" w:rsidP="00C777B5">
      <w:pPr>
        <w:pStyle w:val="NeniNr"/>
      </w:pPr>
      <w:r w:rsidRPr="00725D5D">
        <w:t>Neni 47</w:t>
      </w:r>
    </w:p>
    <w:p w:rsidR="00E135B8" w:rsidRPr="00725D5D" w:rsidRDefault="00E135B8" w:rsidP="00EB45DB">
      <w:pPr>
        <w:pStyle w:val="NeniTitull"/>
      </w:pPr>
      <w:r w:rsidRPr="00725D5D">
        <w:t>Kundërvajtjet administrative</w:t>
      </w:r>
    </w:p>
    <w:p w:rsidR="00E135B8" w:rsidRPr="00725D5D" w:rsidRDefault="00E135B8" w:rsidP="00DC276A">
      <w:pPr>
        <w:pStyle w:val="Hapesira7"/>
        <w:rPr>
          <w:spacing w:val="-4"/>
          <w:lang w:val="sq-AL"/>
        </w:rPr>
      </w:pPr>
    </w:p>
    <w:p w:rsidR="00E135B8" w:rsidRPr="00725D5D" w:rsidRDefault="00E135B8" w:rsidP="00D1536B">
      <w:pPr>
        <w:pStyle w:val="ListParagraph"/>
        <w:widowControl w:val="0"/>
        <w:spacing w:after="0" w:line="240" w:lineRule="auto"/>
        <w:ind w:left="0" w:firstLine="284"/>
        <w:jc w:val="both"/>
        <w:rPr>
          <w:rFonts w:ascii="Garamond" w:hAnsi="Garamond"/>
          <w:spacing w:val="-4"/>
          <w:sz w:val="24"/>
          <w:szCs w:val="24"/>
          <w:lang w:val="sq-AL"/>
        </w:rPr>
      </w:pPr>
      <w:r w:rsidRPr="00725D5D">
        <w:rPr>
          <w:rFonts w:ascii="Garamond" w:hAnsi="Garamond"/>
          <w:spacing w:val="-4"/>
          <w:sz w:val="24"/>
          <w:szCs w:val="24"/>
          <w:lang w:val="sq-AL"/>
        </w:rPr>
        <w:t>1. Përbëjnë kundërvajtje administrative shkeljet e mëposhtme:</w:t>
      </w:r>
    </w:p>
    <w:p w:rsidR="00E135B8" w:rsidRDefault="00E135B8" w:rsidP="00D1536B">
      <w:pPr>
        <w:pStyle w:val="ListParagraph"/>
        <w:widowControl w:val="0"/>
        <w:spacing w:after="0" w:line="240" w:lineRule="auto"/>
        <w:ind w:left="0" w:firstLine="284"/>
        <w:jc w:val="both"/>
        <w:rPr>
          <w:rFonts w:ascii="Garamond" w:hAnsi="Garamond"/>
          <w:spacing w:val="-4"/>
          <w:sz w:val="24"/>
          <w:szCs w:val="24"/>
          <w:lang w:val="sq-AL"/>
        </w:rPr>
      </w:pPr>
      <w:r w:rsidRPr="00725D5D">
        <w:rPr>
          <w:rFonts w:ascii="Garamond" w:hAnsi="Garamond"/>
          <w:spacing w:val="-4"/>
          <w:sz w:val="24"/>
          <w:szCs w:val="24"/>
          <w:lang w:val="sq-AL"/>
        </w:rPr>
        <w:t>a) cilido që zhvillon veprimtari akuakulture në kundërshtim me pikën 5, të nenit 8, të këtij ligji, dënohet me gjobë:</w:t>
      </w:r>
    </w:p>
    <w:p w:rsidR="00E135B8" w:rsidRDefault="00E135B8" w:rsidP="00D1536B">
      <w:pPr>
        <w:pStyle w:val="ListParagraph"/>
        <w:widowControl w:val="0"/>
        <w:spacing w:after="0" w:line="240" w:lineRule="auto"/>
        <w:ind w:left="0" w:firstLine="284"/>
        <w:jc w:val="both"/>
        <w:rPr>
          <w:rFonts w:ascii="Garamond" w:hAnsi="Garamond"/>
          <w:spacing w:val="-4"/>
          <w:sz w:val="24"/>
          <w:szCs w:val="24"/>
          <w:lang w:val="sq-AL"/>
        </w:rPr>
      </w:pPr>
      <w:r w:rsidRPr="00725D5D">
        <w:rPr>
          <w:rFonts w:ascii="Garamond" w:hAnsi="Garamond"/>
          <w:spacing w:val="-4"/>
          <w:sz w:val="24"/>
          <w:szCs w:val="24"/>
          <w:lang w:val="sq-AL"/>
        </w:rPr>
        <w:t>i) 50 mijë lekë, nëse aktiviteti është akuakulturë në shkallë të vogël;</w:t>
      </w:r>
    </w:p>
    <w:p w:rsidR="00E25FF4" w:rsidRPr="00725D5D" w:rsidRDefault="00E25FF4" w:rsidP="00D1536B">
      <w:pPr>
        <w:pStyle w:val="ListParagraph"/>
        <w:widowControl w:val="0"/>
        <w:spacing w:after="0" w:line="240" w:lineRule="auto"/>
        <w:ind w:left="0" w:firstLine="284"/>
        <w:jc w:val="both"/>
        <w:rPr>
          <w:rFonts w:ascii="Garamond" w:hAnsi="Garamond"/>
          <w:spacing w:val="-4"/>
          <w:sz w:val="24"/>
          <w:szCs w:val="24"/>
          <w:lang w:val="sq-AL"/>
        </w:rPr>
      </w:pPr>
    </w:p>
    <w:p w:rsidR="00E135B8" w:rsidRPr="00725D5D" w:rsidRDefault="00E135B8" w:rsidP="00D1536B">
      <w:pPr>
        <w:pStyle w:val="ListParagraph"/>
        <w:widowControl w:val="0"/>
        <w:spacing w:after="0" w:line="240" w:lineRule="auto"/>
        <w:ind w:left="0" w:firstLine="284"/>
        <w:jc w:val="both"/>
        <w:rPr>
          <w:rFonts w:ascii="Garamond" w:hAnsi="Garamond"/>
          <w:spacing w:val="-4"/>
          <w:sz w:val="24"/>
          <w:szCs w:val="24"/>
          <w:lang w:val="sq-AL"/>
        </w:rPr>
      </w:pPr>
      <w:r w:rsidRPr="00725D5D">
        <w:rPr>
          <w:rFonts w:ascii="Garamond" w:hAnsi="Garamond"/>
          <w:spacing w:val="-4"/>
          <w:sz w:val="24"/>
          <w:szCs w:val="24"/>
          <w:lang w:val="sq-AL"/>
        </w:rPr>
        <w:t>ii) 100 mijë lekë, nëse aktiviteti është akuakulturë ekstensive;</w:t>
      </w:r>
    </w:p>
    <w:p w:rsidR="00E135B8" w:rsidRPr="00725D5D" w:rsidRDefault="00E135B8" w:rsidP="00D1536B">
      <w:pPr>
        <w:pStyle w:val="ListParagraph"/>
        <w:widowControl w:val="0"/>
        <w:spacing w:after="0" w:line="240" w:lineRule="auto"/>
        <w:ind w:left="0" w:firstLine="284"/>
        <w:jc w:val="both"/>
        <w:rPr>
          <w:rFonts w:ascii="Garamond" w:hAnsi="Garamond"/>
          <w:spacing w:val="-4"/>
          <w:sz w:val="24"/>
          <w:szCs w:val="24"/>
          <w:lang w:val="sq-AL"/>
        </w:rPr>
      </w:pPr>
      <w:r w:rsidRPr="00725D5D">
        <w:rPr>
          <w:rFonts w:ascii="Garamond" w:hAnsi="Garamond"/>
          <w:spacing w:val="-4"/>
          <w:sz w:val="24"/>
          <w:szCs w:val="24"/>
          <w:lang w:val="sq-AL"/>
        </w:rPr>
        <w:t>iii) 500 mijë lekë, nëse aktiviteti është akuakulturë gjysmëintensive;</w:t>
      </w:r>
    </w:p>
    <w:p w:rsidR="00E135B8" w:rsidRPr="00725D5D" w:rsidRDefault="00E135B8" w:rsidP="00D1536B">
      <w:pPr>
        <w:pStyle w:val="ListParagraph"/>
        <w:widowControl w:val="0"/>
        <w:spacing w:after="0" w:line="240" w:lineRule="auto"/>
        <w:ind w:left="0" w:firstLine="284"/>
        <w:jc w:val="both"/>
        <w:rPr>
          <w:rFonts w:ascii="Garamond" w:hAnsi="Garamond"/>
          <w:spacing w:val="-4"/>
          <w:sz w:val="24"/>
          <w:szCs w:val="24"/>
          <w:lang w:val="sq-AL"/>
        </w:rPr>
      </w:pPr>
      <w:r w:rsidRPr="00725D5D">
        <w:rPr>
          <w:rFonts w:ascii="Garamond" w:hAnsi="Garamond"/>
          <w:spacing w:val="-4"/>
          <w:sz w:val="24"/>
          <w:szCs w:val="24"/>
          <w:lang w:val="sq-AL"/>
        </w:rPr>
        <w:t>iv) 1 000 000 lekë, nëse aktiviteti është akuakulturë intensive;</w:t>
      </w:r>
    </w:p>
    <w:p w:rsidR="00E135B8" w:rsidRPr="00725D5D" w:rsidRDefault="00E135B8" w:rsidP="00D1536B">
      <w:pPr>
        <w:pStyle w:val="ListParagraph"/>
        <w:widowControl w:val="0"/>
        <w:spacing w:after="0" w:line="240" w:lineRule="auto"/>
        <w:ind w:left="0" w:firstLine="284"/>
        <w:jc w:val="both"/>
        <w:rPr>
          <w:rFonts w:ascii="Garamond" w:hAnsi="Garamond"/>
          <w:spacing w:val="-4"/>
          <w:sz w:val="24"/>
          <w:szCs w:val="24"/>
          <w:lang w:val="sq-AL"/>
        </w:rPr>
      </w:pPr>
      <w:r w:rsidRPr="00725D5D">
        <w:rPr>
          <w:rFonts w:ascii="Garamond" w:hAnsi="Garamond"/>
          <w:spacing w:val="-4"/>
          <w:sz w:val="24"/>
          <w:szCs w:val="24"/>
          <w:lang w:val="sq-AL"/>
        </w:rPr>
        <w:t xml:space="preserve">b) kultivimi i llojeve dhe sasive të peshkut dhe organizmave të tjerë ujorë tej sasive dhe llojeve të shënuara në kontratën për të drejtën e ushtrimit të aktivitetit të akuakulturës, në kundërshtim me pikën 2, të nenit 12, të këtij ligji, dënohet me gjobë: </w:t>
      </w:r>
    </w:p>
    <w:p w:rsidR="00E135B8" w:rsidRPr="00725D5D" w:rsidRDefault="00E135B8" w:rsidP="00D1536B">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i) 20 mijë lekë, nëse aktiviteti është akuakulturë në shkallë të vogël;</w:t>
      </w:r>
    </w:p>
    <w:p w:rsidR="00E135B8" w:rsidRPr="00725D5D" w:rsidRDefault="00E135B8" w:rsidP="00D1536B">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ii) 200 mijë lekë, nëse aktiviteti është akuakulturë ekstensive;</w:t>
      </w:r>
    </w:p>
    <w:p w:rsidR="00E135B8" w:rsidRPr="00725D5D" w:rsidRDefault="00E135B8" w:rsidP="00D1536B">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iii) 200 mijë lekë, nëse aktiviteti është akuakulturë gjysmëintensive;</w:t>
      </w:r>
    </w:p>
    <w:p w:rsidR="00E135B8" w:rsidRPr="00725D5D" w:rsidRDefault="00E135B8" w:rsidP="00D1536B">
      <w:pPr>
        <w:pStyle w:val="ListParagraph"/>
        <w:widowControl w:val="0"/>
        <w:spacing w:after="0" w:line="240" w:lineRule="auto"/>
        <w:ind w:left="0" w:firstLine="284"/>
        <w:jc w:val="both"/>
        <w:rPr>
          <w:rFonts w:ascii="Garamond" w:hAnsi="Garamond"/>
          <w:spacing w:val="-4"/>
          <w:sz w:val="24"/>
          <w:szCs w:val="24"/>
          <w:lang w:val="sq-AL"/>
        </w:rPr>
      </w:pPr>
      <w:r w:rsidRPr="00725D5D">
        <w:rPr>
          <w:rFonts w:ascii="Garamond" w:hAnsi="Garamond"/>
          <w:spacing w:val="-4"/>
          <w:sz w:val="24"/>
          <w:szCs w:val="24"/>
          <w:lang w:val="sq-AL"/>
        </w:rPr>
        <w:t>iv) 500 mijë  lekë, nëse aktiviteti është akuakulturë intensive;</w:t>
      </w:r>
    </w:p>
    <w:p w:rsidR="00E135B8" w:rsidRPr="00725D5D" w:rsidRDefault="00E135B8" w:rsidP="00D1536B">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c) ushtrimi i veprimtarisë në kundërshtim me dispozitat e nenit pikës 3, të nenit 19, të këtij ligji, dënohet me gjobë nga 5 000 lekë deri në 10 000 lekë;</w:t>
      </w:r>
    </w:p>
    <w:p w:rsidR="00E135B8" w:rsidRPr="00725D5D" w:rsidRDefault="00E135B8" w:rsidP="00D1536B">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ç)</w:t>
      </w:r>
      <w:r w:rsidRPr="00725D5D">
        <w:rPr>
          <w:rFonts w:ascii="Garamond" w:hAnsi="Garamond"/>
          <w:spacing w:val="-4"/>
          <w:sz w:val="24"/>
          <w:szCs w:val="24"/>
          <w:lang w:val="sq-AL"/>
        </w:rPr>
        <w:tab/>
        <w:t xml:space="preserve">transferimi i kontratës për ushtrimin e aktivitetit të akuakulturës, i paautorizuar më parë, me shkrim, nga autoriteti përgjegjës, ose </w:t>
      </w:r>
      <w:r w:rsidRPr="00725D5D">
        <w:rPr>
          <w:rFonts w:ascii="Garamond" w:hAnsi="Garamond"/>
          <w:spacing w:val="-4"/>
          <w:sz w:val="24"/>
          <w:szCs w:val="24"/>
          <w:lang w:val="sq-AL" w:eastAsia="en-GB"/>
        </w:rPr>
        <w:t xml:space="preserve">dhënia me nënkontratë e së drejtës për të ushtruar aktivitetin e akuakulturës, në kundërshtim </w:t>
      </w:r>
      <w:r w:rsidRPr="00725D5D">
        <w:rPr>
          <w:rFonts w:ascii="Garamond" w:hAnsi="Garamond"/>
          <w:spacing w:val="-4"/>
          <w:sz w:val="24"/>
          <w:szCs w:val="24"/>
          <w:lang w:val="sq-AL"/>
        </w:rPr>
        <w:t>me dispozitat e pikave 1 dhe 7, të nenit 26, të këtij ligji, dënohet me gjobë:</w:t>
      </w:r>
    </w:p>
    <w:p w:rsidR="00E135B8" w:rsidRPr="00725D5D" w:rsidRDefault="00E135B8" w:rsidP="00D1536B">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i) 50 mijë lekë, nëse aktiviteti është akuakulturë në shkallë të vogël;</w:t>
      </w:r>
    </w:p>
    <w:p w:rsidR="00E135B8" w:rsidRPr="00725D5D" w:rsidRDefault="00E135B8" w:rsidP="00D1536B">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ii) 100 mijë lekë, nëse aktiviteti është akuakulturë ekstensive;</w:t>
      </w:r>
    </w:p>
    <w:p w:rsidR="00E135B8" w:rsidRPr="00725D5D" w:rsidRDefault="00E135B8" w:rsidP="00D1536B">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iii) 500 mijë lekë, nëse aktiviteti është akuakulturë gjysmëintensive;</w:t>
      </w:r>
    </w:p>
    <w:p w:rsidR="00E135B8" w:rsidRPr="00725D5D" w:rsidRDefault="00E135B8" w:rsidP="00D1536B">
      <w:pPr>
        <w:pStyle w:val="ListParagraph"/>
        <w:widowControl w:val="0"/>
        <w:spacing w:after="0" w:line="240" w:lineRule="auto"/>
        <w:ind w:left="0" w:firstLine="284"/>
        <w:jc w:val="both"/>
        <w:rPr>
          <w:rFonts w:ascii="Garamond" w:hAnsi="Garamond"/>
          <w:spacing w:val="-4"/>
          <w:sz w:val="24"/>
          <w:szCs w:val="24"/>
          <w:lang w:val="sq-AL"/>
        </w:rPr>
      </w:pPr>
      <w:r w:rsidRPr="00725D5D">
        <w:rPr>
          <w:rFonts w:ascii="Garamond" w:hAnsi="Garamond"/>
          <w:spacing w:val="-4"/>
          <w:sz w:val="24"/>
          <w:szCs w:val="24"/>
          <w:lang w:val="sq-AL"/>
        </w:rPr>
        <w:t>iv) 1 000 000 lekë, nëse aktiviteti është akuakulturë intensive;</w:t>
      </w:r>
    </w:p>
    <w:p w:rsidR="00E135B8" w:rsidRPr="00725D5D" w:rsidRDefault="00E135B8" w:rsidP="00D1536B">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 xml:space="preserve">d) kultivimi i organizmave ujorë të egër tej kapacitetit të përgjithshëm të kultivuar, të lejuar për lloje të veçanta dhe, sidoqoftë, </w:t>
      </w:r>
      <w:r w:rsidRPr="00725D5D">
        <w:rPr>
          <w:rFonts w:ascii="Garamond" w:hAnsi="Garamond"/>
          <w:spacing w:val="-4"/>
          <w:sz w:val="24"/>
          <w:szCs w:val="24"/>
          <w:lang w:val="sq-AL" w:eastAsia="en-GB"/>
        </w:rPr>
        <w:t xml:space="preserve">në kundërshtim </w:t>
      </w:r>
      <w:r w:rsidRPr="00725D5D">
        <w:rPr>
          <w:rFonts w:ascii="Garamond" w:hAnsi="Garamond"/>
          <w:spacing w:val="-4"/>
          <w:sz w:val="24"/>
          <w:szCs w:val="24"/>
          <w:lang w:val="sq-AL"/>
        </w:rPr>
        <w:t xml:space="preserve">me dispozitat e nenit 28, të këtij ligji, dënohet me gjobë: </w:t>
      </w:r>
    </w:p>
    <w:p w:rsidR="00E135B8" w:rsidRPr="00725D5D" w:rsidRDefault="00E135B8" w:rsidP="00D1536B">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i) nga 100 mijë deri në 150 mijë lekë, nëse aktiviteti është akuakulturë në shkallë të vogël;</w:t>
      </w:r>
    </w:p>
    <w:p w:rsidR="00E135B8" w:rsidRPr="00725D5D" w:rsidRDefault="00E135B8" w:rsidP="00D1536B">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ii) nga 200 mijë deri në 250 mijë lekë, nëse aktiviteti është akuakulturë ekstensive;</w:t>
      </w:r>
    </w:p>
    <w:p w:rsidR="00E135B8" w:rsidRPr="00725D5D" w:rsidRDefault="00E135B8" w:rsidP="00D1536B">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iii) nga 300 mijë deri në 400 mijë lekë, nëse aktiviteti është akuakulturë gjysmëintensive;</w:t>
      </w:r>
    </w:p>
    <w:p w:rsidR="00E135B8" w:rsidRPr="00725D5D" w:rsidRDefault="00E135B8" w:rsidP="00D1536B">
      <w:pPr>
        <w:pStyle w:val="ListParagraph"/>
        <w:widowControl w:val="0"/>
        <w:spacing w:after="0" w:line="240" w:lineRule="auto"/>
        <w:ind w:left="0" w:firstLine="284"/>
        <w:jc w:val="both"/>
        <w:rPr>
          <w:rFonts w:ascii="Garamond" w:hAnsi="Garamond"/>
          <w:spacing w:val="-4"/>
          <w:sz w:val="24"/>
          <w:szCs w:val="24"/>
          <w:lang w:val="sq-AL"/>
        </w:rPr>
      </w:pPr>
      <w:r w:rsidRPr="00725D5D">
        <w:rPr>
          <w:rFonts w:ascii="Garamond" w:hAnsi="Garamond"/>
          <w:spacing w:val="-4"/>
          <w:sz w:val="24"/>
          <w:szCs w:val="24"/>
          <w:lang w:val="sq-AL"/>
        </w:rPr>
        <w:t xml:space="preserve">iv) nga 500 mijë deri në 600 mijë lekë, nëse aktiviteti është akuakulturë intensive, si dhe me sekuestrimin e sasive mbi kapacitetet e lejuara; </w:t>
      </w:r>
    </w:p>
    <w:p w:rsidR="00E135B8" w:rsidRPr="00725D5D" w:rsidRDefault="00E135B8" w:rsidP="00D1536B">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 xml:space="preserve">dh) kultivimi i llojeve joautoktone të peshkut dhe organizmave të tjerë ujorë, pa pasur pëlqimin paraprak të ministrisë, </w:t>
      </w:r>
      <w:r w:rsidRPr="00725D5D">
        <w:rPr>
          <w:rFonts w:ascii="Garamond" w:hAnsi="Garamond"/>
          <w:spacing w:val="-4"/>
          <w:sz w:val="24"/>
          <w:szCs w:val="24"/>
          <w:lang w:val="sq-AL" w:eastAsia="en-GB"/>
        </w:rPr>
        <w:t xml:space="preserve">në kundërshtim </w:t>
      </w:r>
      <w:r w:rsidRPr="00725D5D">
        <w:rPr>
          <w:rFonts w:ascii="Garamond" w:hAnsi="Garamond"/>
          <w:spacing w:val="-4"/>
          <w:sz w:val="24"/>
          <w:szCs w:val="24"/>
          <w:lang w:val="sq-AL"/>
        </w:rPr>
        <w:t xml:space="preserve">me dispozitat e nenit 29, të këtij ligji, dënohet me gjobë: </w:t>
      </w:r>
    </w:p>
    <w:p w:rsidR="00E135B8" w:rsidRPr="00725D5D" w:rsidRDefault="00E135B8" w:rsidP="00D1536B">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i) nga 200 mijë deri në 250 mijë lekë, nëse aktiviteti është akuakulturë në shkallë të vogël;</w:t>
      </w:r>
    </w:p>
    <w:p w:rsidR="00E135B8" w:rsidRPr="00725D5D" w:rsidRDefault="00E135B8" w:rsidP="00D1536B">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ii) nga 300 mijë deri në 350 mijë lekë, nëse aktiviteti është akuakulturë ekstensive;</w:t>
      </w:r>
    </w:p>
    <w:p w:rsidR="00E135B8" w:rsidRPr="00725D5D" w:rsidRDefault="00E135B8" w:rsidP="00D1536B">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iii) nga 500 mijë deri në 550 mijë lekë, nëse aktiviteti është akuakulturë gjysmëintensive;</w:t>
      </w:r>
    </w:p>
    <w:p w:rsidR="00E135B8" w:rsidRPr="00725D5D" w:rsidRDefault="00E135B8" w:rsidP="00D1536B">
      <w:pPr>
        <w:pStyle w:val="ListParagraph"/>
        <w:widowControl w:val="0"/>
        <w:spacing w:after="0" w:line="240" w:lineRule="auto"/>
        <w:ind w:left="0" w:firstLine="284"/>
        <w:jc w:val="both"/>
        <w:rPr>
          <w:rFonts w:ascii="Garamond" w:hAnsi="Garamond"/>
          <w:spacing w:val="-4"/>
          <w:sz w:val="24"/>
          <w:szCs w:val="24"/>
          <w:lang w:val="sq-AL"/>
        </w:rPr>
      </w:pPr>
      <w:r w:rsidRPr="00725D5D">
        <w:rPr>
          <w:rFonts w:ascii="Garamond" w:hAnsi="Garamond"/>
          <w:spacing w:val="-4"/>
          <w:sz w:val="24"/>
          <w:szCs w:val="24"/>
          <w:lang w:val="sq-AL"/>
        </w:rPr>
        <w:t>iv) nga 1 000 000 deri në 1 500 000 lekë, nëse aktiviteti është akuakulturë intensive.</w:t>
      </w:r>
    </w:p>
    <w:p w:rsidR="00E135B8" w:rsidRPr="00725D5D" w:rsidRDefault="00E135B8" w:rsidP="00D1536B">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e) kultivimi i llojeve të mbrojtura të peshkut dhe organizmave të tjerë ujorë pa pasur pëlqimin paraprak të ministris</w:t>
      </w:r>
      <w:r w:rsidRPr="00725D5D">
        <w:rPr>
          <w:rFonts w:ascii="Garamond" w:hAnsi="Garamond"/>
          <w:spacing w:val="-4"/>
          <w:sz w:val="24"/>
          <w:szCs w:val="24"/>
          <w:lang w:val="sq-AL" w:eastAsia="en-GB"/>
        </w:rPr>
        <w:t xml:space="preserve">ë, në kundërshtim </w:t>
      </w:r>
      <w:r w:rsidRPr="00725D5D">
        <w:rPr>
          <w:rFonts w:ascii="Garamond" w:hAnsi="Garamond"/>
          <w:spacing w:val="-4"/>
          <w:sz w:val="24"/>
          <w:szCs w:val="24"/>
          <w:lang w:val="sq-AL"/>
        </w:rPr>
        <w:t>me dispozitat e nenit 30, të këtij ligji, dënohet me gjobë:</w:t>
      </w:r>
    </w:p>
    <w:p w:rsidR="00E135B8" w:rsidRPr="00725D5D" w:rsidRDefault="00E135B8" w:rsidP="00D1536B">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i) nga 200 mijë deri në 250 mijë lekë, nëse aktiviteti është akuakulturë në shkallë të vogël;</w:t>
      </w:r>
    </w:p>
    <w:p w:rsidR="00E135B8" w:rsidRPr="00725D5D" w:rsidRDefault="00E135B8" w:rsidP="00D1536B">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ii) nga 300 mijë deri në 400 mijë lekë, nëse aktiviteti është akuakulturë ekstensive;</w:t>
      </w:r>
    </w:p>
    <w:p w:rsidR="00E135B8" w:rsidRPr="00725D5D" w:rsidRDefault="00E135B8" w:rsidP="00D1536B">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iii) nga 500 mijë deri në 600 mijë lekë, nëse aktiviteti është akuakulturë gjysmëintensive;</w:t>
      </w:r>
    </w:p>
    <w:p w:rsidR="00E135B8" w:rsidRPr="00725D5D" w:rsidRDefault="00E135B8" w:rsidP="00D1536B">
      <w:pPr>
        <w:pStyle w:val="ListParagraph"/>
        <w:widowControl w:val="0"/>
        <w:spacing w:after="0" w:line="240" w:lineRule="auto"/>
        <w:ind w:left="0" w:firstLine="284"/>
        <w:jc w:val="both"/>
        <w:rPr>
          <w:rFonts w:ascii="Garamond" w:hAnsi="Garamond"/>
          <w:spacing w:val="-4"/>
          <w:sz w:val="24"/>
          <w:szCs w:val="24"/>
          <w:lang w:val="sq-AL"/>
        </w:rPr>
      </w:pPr>
      <w:r w:rsidRPr="00725D5D">
        <w:rPr>
          <w:rFonts w:ascii="Garamond" w:hAnsi="Garamond"/>
          <w:spacing w:val="-4"/>
          <w:sz w:val="24"/>
          <w:szCs w:val="24"/>
          <w:lang w:val="sq-AL"/>
        </w:rPr>
        <w:t xml:space="preserve">iv) nga 1 000 000 deri në 1 500 000 lekë, nëse aktiviteti është akuakulturë intensive, si dhe sekuestrimin e sasive të kultivuara; </w:t>
      </w:r>
    </w:p>
    <w:p w:rsidR="00E135B8" w:rsidRPr="00725D5D" w:rsidRDefault="00E135B8" w:rsidP="00D1536B">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ë)</w:t>
      </w:r>
      <w:r w:rsidRPr="00725D5D">
        <w:rPr>
          <w:rFonts w:ascii="Garamond" w:hAnsi="Garamond"/>
          <w:spacing w:val="-4"/>
          <w:sz w:val="24"/>
          <w:szCs w:val="24"/>
          <w:lang w:val="sq-AL"/>
        </w:rPr>
        <w:tab/>
      </w:r>
      <w:r w:rsidR="00CC26A7">
        <w:rPr>
          <w:rFonts w:ascii="Garamond" w:hAnsi="Garamond"/>
          <w:spacing w:val="-4"/>
          <w:sz w:val="24"/>
          <w:szCs w:val="24"/>
          <w:lang w:val="sq-AL"/>
        </w:rPr>
        <w:t xml:space="preserve"> </w:t>
      </w:r>
      <w:r w:rsidRPr="00725D5D">
        <w:rPr>
          <w:rFonts w:ascii="Garamond" w:hAnsi="Garamond"/>
          <w:spacing w:val="-4"/>
          <w:sz w:val="24"/>
          <w:szCs w:val="24"/>
          <w:lang w:val="sq-AL"/>
        </w:rPr>
        <w:t>cilido që ushtron veprimtari studimore dhe shkencore pa autorizimin, sipas nenit 31, të këtij ligji, ose në kundërshtim me kushtet e përcaktuara në autorizim, dënohet me gjobë nga 300 000 lekë deri në 500 000 lekë;</w:t>
      </w:r>
    </w:p>
    <w:p w:rsidR="00E135B8" w:rsidRPr="00725D5D" w:rsidRDefault="00E135B8" w:rsidP="00D1536B">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f) ushtrimi i veprimtarisë në kundërshtim me dispozitat e nenit 34, të këtij ligji, dënohet me gjobë:</w:t>
      </w:r>
    </w:p>
    <w:p w:rsidR="00E135B8" w:rsidRPr="00725D5D" w:rsidRDefault="00E135B8" w:rsidP="00D1536B">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i) 100 mijë lekë, nëse aktiviteti është akuakulturë në shkallë të vogël;</w:t>
      </w:r>
    </w:p>
    <w:p w:rsidR="00E135B8" w:rsidRPr="00725D5D" w:rsidRDefault="00E135B8" w:rsidP="00D1536B">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ii) 200 mijë lekë, nëse aktiviteti është akuakulturë ekstensive;</w:t>
      </w:r>
    </w:p>
    <w:p w:rsidR="00E135B8" w:rsidRPr="00725D5D" w:rsidRDefault="00E135B8" w:rsidP="00D1536B">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iii) 300 mijë lekë, nëse aktiviteti është akuakulturë gjysëmintensive;</w:t>
      </w:r>
    </w:p>
    <w:p w:rsidR="00E135B8" w:rsidRPr="00725D5D" w:rsidRDefault="00E135B8" w:rsidP="00D1536B">
      <w:pPr>
        <w:pStyle w:val="ListParagraph"/>
        <w:widowControl w:val="0"/>
        <w:spacing w:after="0" w:line="240" w:lineRule="auto"/>
        <w:ind w:left="0" w:firstLine="284"/>
        <w:jc w:val="both"/>
        <w:rPr>
          <w:rFonts w:ascii="Garamond" w:hAnsi="Garamond"/>
          <w:spacing w:val="-4"/>
          <w:sz w:val="24"/>
          <w:szCs w:val="24"/>
          <w:lang w:val="sq-AL"/>
        </w:rPr>
      </w:pPr>
      <w:r w:rsidRPr="00725D5D">
        <w:rPr>
          <w:rFonts w:ascii="Garamond" w:hAnsi="Garamond"/>
          <w:spacing w:val="-4"/>
          <w:sz w:val="24"/>
          <w:szCs w:val="24"/>
          <w:lang w:val="sq-AL"/>
        </w:rPr>
        <w:t xml:space="preserve">iv) 500 mijë lekë, nëse aktiviteti është akuakulturë intensive;  </w:t>
      </w:r>
    </w:p>
    <w:p w:rsidR="00E135B8" w:rsidRPr="00E25FF4" w:rsidRDefault="00E135B8" w:rsidP="00D1536B">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 xml:space="preserve">g) moslargimi nga zona i të gjitha instalimeve, pajisjeve apo organizmave të përdorur për ushtrimin e aktivitetit dhe moskthimi i zonës në gjendjen e saj të mëparshme, pas përfundimit të kontratës ose shfuqizimit të saj, sikurse përcaktohet </w:t>
      </w:r>
      <w:r w:rsidRPr="00E25FF4">
        <w:rPr>
          <w:rFonts w:ascii="Garamond" w:hAnsi="Garamond"/>
          <w:spacing w:val="-4"/>
          <w:sz w:val="24"/>
          <w:szCs w:val="24"/>
          <w:lang w:val="sq-AL"/>
        </w:rPr>
        <w:t>në nenin 35, të këtij ligji, dënohet me gjobë:</w:t>
      </w:r>
    </w:p>
    <w:p w:rsidR="00E135B8" w:rsidRPr="00E25FF4" w:rsidRDefault="00E135B8" w:rsidP="00D1536B">
      <w:pPr>
        <w:widowControl w:val="0"/>
        <w:spacing w:after="0" w:line="240" w:lineRule="auto"/>
        <w:rPr>
          <w:rFonts w:ascii="Garamond" w:hAnsi="Garamond"/>
          <w:spacing w:val="-4"/>
          <w:sz w:val="24"/>
          <w:szCs w:val="24"/>
          <w:lang w:val="sq-AL"/>
        </w:rPr>
      </w:pPr>
      <w:r w:rsidRPr="00E25FF4">
        <w:rPr>
          <w:rFonts w:ascii="Garamond" w:hAnsi="Garamond"/>
          <w:spacing w:val="-4"/>
          <w:sz w:val="24"/>
          <w:szCs w:val="24"/>
          <w:lang w:val="sq-AL"/>
        </w:rPr>
        <w:t>i) nga 100 mijë deri në 150 mijë lekë, nëse aktiviteti është akuakulturë në shkallë të vogël;</w:t>
      </w:r>
    </w:p>
    <w:p w:rsidR="00E135B8" w:rsidRPr="00E25FF4" w:rsidRDefault="00E135B8" w:rsidP="00D1536B">
      <w:pPr>
        <w:widowControl w:val="0"/>
        <w:spacing w:after="0" w:line="240" w:lineRule="auto"/>
        <w:rPr>
          <w:rFonts w:ascii="Garamond" w:hAnsi="Garamond"/>
          <w:spacing w:val="-4"/>
          <w:sz w:val="24"/>
          <w:szCs w:val="24"/>
          <w:lang w:val="sq-AL"/>
        </w:rPr>
      </w:pPr>
      <w:r w:rsidRPr="00E25FF4">
        <w:rPr>
          <w:rFonts w:ascii="Garamond" w:hAnsi="Garamond"/>
          <w:spacing w:val="-4"/>
          <w:sz w:val="24"/>
          <w:szCs w:val="24"/>
          <w:lang w:val="sq-AL"/>
        </w:rPr>
        <w:t>ii) nga 200 mijë deri në 250 mijë lekë, nëse aktiviteti është akuakulturë ekstensive;</w:t>
      </w:r>
    </w:p>
    <w:p w:rsidR="00E135B8" w:rsidRPr="00E25FF4" w:rsidRDefault="00E135B8" w:rsidP="00D1536B">
      <w:pPr>
        <w:widowControl w:val="0"/>
        <w:spacing w:after="0" w:line="240" w:lineRule="auto"/>
        <w:rPr>
          <w:rFonts w:ascii="Garamond" w:hAnsi="Garamond"/>
          <w:spacing w:val="-4"/>
          <w:sz w:val="24"/>
          <w:szCs w:val="24"/>
          <w:lang w:val="sq-AL"/>
        </w:rPr>
      </w:pPr>
      <w:r w:rsidRPr="00E25FF4">
        <w:rPr>
          <w:rFonts w:ascii="Garamond" w:hAnsi="Garamond"/>
          <w:spacing w:val="-4"/>
          <w:sz w:val="24"/>
          <w:szCs w:val="24"/>
          <w:lang w:val="sq-AL"/>
        </w:rPr>
        <w:t>iii) nga 300 mijë deri në 400 mijë lekë, nëse aktiviteti është akuakulturë gjysmëintensive;</w:t>
      </w:r>
    </w:p>
    <w:p w:rsidR="00E135B8" w:rsidRPr="00E25FF4" w:rsidRDefault="00E135B8" w:rsidP="00D1536B">
      <w:pPr>
        <w:pStyle w:val="ListParagraph"/>
        <w:widowControl w:val="0"/>
        <w:spacing w:after="0" w:line="240" w:lineRule="auto"/>
        <w:ind w:left="0" w:firstLine="284"/>
        <w:jc w:val="both"/>
        <w:rPr>
          <w:rFonts w:ascii="Garamond" w:hAnsi="Garamond"/>
          <w:spacing w:val="-4"/>
          <w:sz w:val="24"/>
          <w:szCs w:val="24"/>
          <w:lang w:val="sq-AL"/>
        </w:rPr>
      </w:pPr>
      <w:r w:rsidRPr="00E25FF4">
        <w:rPr>
          <w:rFonts w:ascii="Garamond" w:hAnsi="Garamond"/>
          <w:spacing w:val="-4"/>
          <w:sz w:val="24"/>
          <w:szCs w:val="24"/>
          <w:lang w:val="sq-AL"/>
        </w:rPr>
        <w:t>iv) nga 1 000 000 deri në 10 000 000 lekë, nëse aktiviteti është akuakulturë intensive;</w:t>
      </w:r>
    </w:p>
    <w:p w:rsidR="00E135B8" w:rsidRPr="00E25FF4" w:rsidRDefault="00E135B8" w:rsidP="00D1536B">
      <w:pPr>
        <w:widowControl w:val="0"/>
        <w:spacing w:after="0" w:line="240" w:lineRule="auto"/>
        <w:rPr>
          <w:rFonts w:ascii="Garamond" w:hAnsi="Garamond"/>
          <w:spacing w:val="-4"/>
          <w:sz w:val="24"/>
          <w:szCs w:val="24"/>
          <w:lang w:val="sq-AL"/>
        </w:rPr>
      </w:pPr>
      <w:r w:rsidRPr="00E25FF4">
        <w:rPr>
          <w:rFonts w:ascii="Garamond" w:hAnsi="Garamond"/>
          <w:spacing w:val="-4"/>
          <w:sz w:val="24"/>
          <w:szCs w:val="24"/>
          <w:lang w:val="sq-AL"/>
        </w:rPr>
        <w:t>gj) mosdorëzimi i të dhënave të sakta ose dhënia e të dhënave jo të vërteta apo të falsifikuara, sikurse përcaktohet në nenin 36, të këtij ligji, ose i akteve nënligjore të dala në zbatim të tij, dënohet me gjobë nga 10 mijë deri në 50 mijë lekë.</w:t>
      </w:r>
    </w:p>
    <w:p w:rsidR="00E135B8" w:rsidRPr="00E25FF4" w:rsidRDefault="00E135B8" w:rsidP="00D1536B">
      <w:pPr>
        <w:pStyle w:val="ListParagraph"/>
        <w:widowControl w:val="0"/>
        <w:spacing w:after="0" w:line="240" w:lineRule="auto"/>
        <w:ind w:left="0" w:firstLine="284"/>
        <w:jc w:val="both"/>
        <w:rPr>
          <w:rFonts w:ascii="Garamond" w:hAnsi="Garamond"/>
          <w:spacing w:val="-4"/>
          <w:sz w:val="24"/>
          <w:szCs w:val="24"/>
          <w:lang w:val="sq-AL"/>
        </w:rPr>
      </w:pPr>
      <w:r w:rsidRPr="00E25FF4">
        <w:rPr>
          <w:rFonts w:ascii="Garamond" w:hAnsi="Garamond"/>
          <w:spacing w:val="-4"/>
          <w:sz w:val="24"/>
          <w:szCs w:val="24"/>
          <w:lang w:val="sq-AL"/>
        </w:rPr>
        <w:t>2. Të drejtën e gjobës për kundërvajtjet administrative, të parashikuara në këtë nen, e ka Inspektorati i Peshkimit.</w:t>
      </w:r>
    </w:p>
    <w:p w:rsidR="00E135B8" w:rsidRPr="00E25FF4" w:rsidRDefault="00E135B8" w:rsidP="00D1536B">
      <w:pPr>
        <w:widowControl w:val="0"/>
        <w:spacing w:after="0" w:line="240" w:lineRule="auto"/>
        <w:rPr>
          <w:rFonts w:ascii="Garamond" w:hAnsi="Garamond"/>
          <w:spacing w:val="-4"/>
          <w:sz w:val="24"/>
          <w:szCs w:val="24"/>
          <w:lang w:val="sq-AL"/>
        </w:rPr>
      </w:pPr>
      <w:r w:rsidRPr="00E25FF4">
        <w:rPr>
          <w:rFonts w:ascii="Garamond" w:hAnsi="Garamond"/>
          <w:spacing w:val="-4"/>
          <w:sz w:val="24"/>
          <w:szCs w:val="24"/>
          <w:lang w:val="sq-AL"/>
        </w:rPr>
        <w:t>3. Procedurat e ekzekutimit të gjobave bëhen në përputhje me ligjin nr. 10 279, datë 20.5.2010, “Për kundërvajtjet administrative”.</w:t>
      </w:r>
    </w:p>
    <w:p w:rsidR="00E135B8" w:rsidRDefault="00E135B8" w:rsidP="00D1536B">
      <w:pPr>
        <w:widowControl w:val="0"/>
        <w:spacing w:after="0" w:line="240" w:lineRule="auto"/>
        <w:rPr>
          <w:rFonts w:ascii="Garamond" w:hAnsi="Garamond"/>
          <w:spacing w:val="-4"/>
          <w:sz w:val="24"/>
          <w:szCs w:val="24"/>
          <w:lang w:val="sq-AL"/>
        </w:rPr>
      </w:pPr>
      <w:r w:rsidRPr="00E25FF4">
        <w:rPr>
          <w:rFonts w:ascii="Garamond" w:hAnsi="Garamond"/>
          <w:spacing w:val="-4"/>
          <w:sz w:val="24"/>
          <w:szCs w:val="24"/>
          <w:lang w:val="sq-AL"/>
        </w:rPr>
        <w:t>4. Të ardhurat nga gjobat për kundërvajtjet administrative derdhen 100 për qind në Buxhetin e Shtetit.</w:t>
      </w:r>
    </w:p>
    <w:p w:rsidR="00E25FF4" w:rsidRPr="00E25FF4" w:rsidRDefault="00E25FF4" w:rsidP="00D1536B">
      <w:pPr>
        <w:widowControl w:val="0"/>
        <w:spacing w:after="0" w:line="240" w:lineRule="auto"/>
        <w:rPr>
          <w:rFonts w:ascii="Garamond" w:hAnsi="Garamond"/>
          <w:spacing w:val="-4"/>
          <w:sz w:val="14"/>
          <w:szCs w:val="24"/>
          <w:lang w:val="sq-AL"/>
        </w:rPr>
      </w:pPr>
    </w:p>
    <w:p w:rsidR="00E135B8" w:rsidRPr="00E25FF4" w:rsidRDefault="00E135B8" w:rsidP="00C777B5">
      <w:pPr>
        <w:pStyle w:val="NeniNr"/>
        <w:rPr>
          <w:spacing w:val="-4"/>
        </w:rPr>
      </w:pPr>
      <w:r w:rsidRPr="00E25FF4">
        <w:rPr>
          <w:spacing w:val="-4"/>
        </w:rPr>
        <w:t>Neni 48</w:t>
      </w:r>
    </w:p>
    <w:p w:rsidR="00E135B8" w:rsidRPr="00E25FF4" w:rsidRDefault="00E135B8" w:rsidP="00EB45DB">
      <w:pPr>
        <w:pStyle w:val="NeniTitull"/>
        <w:rPr>
          <w:spacing w:val="-4"/>
        </w:rPr>
      </w:pPr>
      <w:r w:rsidRPr="00E25FF4">
        <w:rPr>
          <w:spacing w:val="-4"/>
        </w:rPr>
        <w:t xml:space="preserve">Ankimi </w:t>
      </w:r>
    </w:p>
    <w:p w:rsidR="00E135B8" w:rsidRPr="00E25FF4" w:rsidRDefault="00E135B8" w:rsidP="00DC276A">
      <w:pPr>
        <w:pStyle w:val="Hapesira7"/>
        <w:rPr>
          <w:spacing w:val="-4"/>
          <w:szCs w:val="14"/>
          <w:lang w:val="sq-AL"/>
        </w:rPr>
      </w:pPr>
    </w:p>
    <w:p w:rsidR="00E135B8" w:rsidRPr="00E25FF4" w:rsidRDefault="00E135B8" w:rsidP="00D1536B">
      <w:pPr>
        <w:pStyle w:val="ListParagraph"/>
        <w:widowControl w:val="0"/>
        <w:spacing w:after="0" w:line="240" w:lineRule="auto"/>
        <w:ind w:left="0" w:firstLine="284"/>
        <w:jc w:val="both"/>
        <w:rPr>
          <w:rFonts w:ascii="Garamond" w:hAnsi="Garamond"/>
          <w:spacing w:val="-4"/>
          <w:sz w:val="24"/>
          <w:szCs w:val="24"/>
          <w:lang w:val="sq-AL"/>
        </w:rPr>
      </w:pPr>
      <w:r w:rsidRPr="00E25FF4">
        <w:rPr>
          <w:rFonts w:ascii="Garamond" w:hAnsi="Garamond"/>
          <w:spacing w:val="-4"/>
          <w:sz w:val="24"/>
          <w:szCs w:val="24"/>
          <w:lang w:val="sq-AL"/>
        </w:rPr>
        <w:t>1. Ankimi administrativ kundër vendimeve të marra, në lidhje me shkeljen e dispozitave të parashikuara në këtë ligj, depozitohet në ministri, brenda 10 ditëve nga data e marrjes së njoftimit.</w:t>
      </w:r>
    </w:p>
    <w:p w:rsidR="00E135B8" w:rsidRPr="00E25FF4" w:rsidRDefault="00E135B8" w:rsidP="00D1536B">
      <w:pPr>
        <w:pStyle w:val="ListParagraph"/>
        <w:widowControl w:val="0"/>
        <w:spacing w:after="0" w:line="240" w:lineRule="auto"/>
        <w:ind w:left="0" w:firstLine="284"/>
        <w:jc w:val="both"/>
        <w:rPr>
          <w:rFonts w:ascii="Garamond" w:hAnsi="Garamond"/>
          <w:spacing w:val="-4"/>
          <w:sz w:val="24"/>
          <w:szCs w:val="24"/>
          <w:lang w:val="sq-AL"/>
        </w:rPr>
      </w:pPr>
      <w:r w:rsidRPr="00E25FF4">
        <w:rPr>
          <w:rFonts w:ascii="Garamond" w:hAnsi="Garamond"/>
          <w:spacing w:val="-4"/>
          <w:sz w:val="24"/>
          <w:szCs w:val="24"/>
          <w:lang w:val="sq-AL"/>
        </w:rPr>
        <w:t>2. Ankimet, sipas pikës 1, të këtij neni, shqyrtohen prej Komisionit të Përhershëm të Ankimeve.</w:t>
      </w:r>
    </w:p>
    <w:p w:rsidR="00E135B8" w:rsidRPr="00E25FF4" w:rsidRDefault="00E135B8" w:rsidP="00D1536B">
      <w:pPr>
        <w:pStyle w:val="ListParagraph"/>
        <w:widowControl w:val="0"/>
        <w:spacing w:after="0" w:line="240" w:lineRule="auto"/>
        <w:ind w:left="0" w:firstLine="284"/>
        <w:jc w:val="both"/>
        <w:rPr>
          <w:rFonts w:ascii="Garamond" w:hAnsi="Garamond"/>
          <w:spacing w:val="-4"/>
          <w:sz w:val="24"/>
          <w:szCs w:val="24"/>
          <w:lang w:val="sq-AL"/>
        </w:rPr>
      </w:pPr>
      <w:r w:rsidRPr="00E25FF4">
        <w:rPr>
          <w:rFonts w:ascii="Garamond" w:hAnsi="Garamond"/>
          <w:spacing w:val="-4"/>
          <w:sz w:val="24"/>
          <w:szCs w:val="24"/>
          <w:lang w:val="sq-AL"/>
        </w:rPr>
        <w:t>3. Ndaj vendimit të Komisionit të Përhershëm të Ankimeve bëhet ankim në gjykatë, brenda 30 ditëve nga data e marrjes së njoftimit.</w:t>
      </w:r>
    </w:p>
    <w:p w:rsidR="00E135B8" w:rsidRPr="00E25FF4" w:rsidRDefault="00E135B8" w:rsidP="00D1536B">
      <w:pPr>
        <w:pStyle w:val="ListParagraph"/>
        <w:widowControl w:val="0"/>
        <w:spacing w:after="0" w:line="240" w:lineRule="auto"/>
        <w:ind w:left="0" w:firstLine="284"/>
        <w:jc w:val="both"/>
        <w:rPr>
          <w:rFonts w:ascii="Garamond" w:hAnsi="Garamond"/>
          <w:spacing w:val="-4"/>
          <w:sz w:val="24"/>
          <w:szCs w:val="24"/>
          <w:lang w:val="sq-AL"/>
        </w:rPr>
      </w:pPr>
      <w:r w:rsidRPr="00E25FF4">
        <w:rPr>
          <w:rFonts w:ascii="Garamond" w:hAnsi="Garamond"/>
          <w:spacing w:val="-4"/>
          <w:sz w:val="24"/>
          <w:szCs w:val="24"/>
          <w:lang w:val="sq-AL"/>
        </w:rPr>
        <w:t>4. Ministri miraton përbërjen e komisionit, rregulloren e funksionimit të tij, procedurat që ndiqen për shqyrtimin e ankimeve dhe vendimmarrjen, formatin e ankimit, si dhe elementet që duhet të përmbajë kërkesa përkatëse që plotësohet prej ankimuesit.</w:t>
      </w:r>
    </w:p>
    <w:p w:rsidR="00E135B8" w:rsidRPr="00725D5D" w:rsidRDefault="00E135B8" w:rsidP="00DC276A">
      <w:pPr>
        <w:pStyle w:val="Hapesira7"/>
        <w:rPr>
          <w:spacing w:val="-4"/>
          <w:lang w:val="sq-AL"/>
        </w:rPr>
      </w:pPr>
    </w:p>
    <w:p w:rsidR="00E135B8" w:rsidRPr="00725D5D" w:rsidRDefault="00E135B8" w:rsidP="00D1536B">
      <w:pPr>
        <w:widowControl w:val="0"/>
        <w:autoSpaceDE w:val="0"/>
        <w:autoSpaceDN w:val="0"/>
        <w:adjustRightInd w:val="0"/>
        <w:spacing w:after="0" w:line="240" w:lineRule="auto"/>
        <w:jc w:val="center"/>
        <w:rPr>
          <w:rFonts w:ascii="Garamond" w:hAnsi="Garamond"/>
          <w:spacing w:val="-4"/>
          <w:sz w:val="24"/>
          <w:szCs w:val="24"/>
          <w:lang w:val="sq-AL"/>
        </w:rPr>
      </w:pPr>
      <w:r w:rsidRPr="00725D5D">
        <w:rPr>
          <w:rFonts w:ascii="Garamond" w:hAnsi="Garamond"/>
          <w:spacing w:val="-4"/>
          <w:sz w:val="24"/>
          <w:szCs w:val="24"/>
          <w:lang w:val="sq-AL"/>
        </w:rPr>
        <w:t>KREU XI</w:t>
      </w:r>
    </w:p>
    <w:p w:rsidR="00E135B8" w:rsidRPr="00725D5D" w:rsidRDefault="00E135B8" w:rsidP="00D1536B">
      <w:pPr>
        <w:widowControl w:val="0"/>
        <w:autoSpaceDE w:val="0"/>
        <w:autoSpaceDN w:val="0"/>
        <w:adjustRightInd w:val="0"/>
        <w:spacing w:after="0" w:line="240" w:lineRule="auto"/>
        <w:jc w:val="center"/>
        <w:rPr>
          <w:rFonts w:ascii="Garamond" w:hAnsi="Garamond"/>
          <w:spacing w:val="-4"/>
          <w:sz w:val="24"/>
          <w:szCs w:val="24"/>
          <w:lang w:val="sq-AL"/>
        </w:rPr>
      </w:pPr>
      <w:r w:rsidRPr="00725D5D">
        <w:rPr>
          <w:rFonts w:ascii="Garamond" w:hAnsi="Garamond"/>
          <w:spacing w:val="-4"/>
          <w:sz w:val="24"/>
          <w:szCs w:val="24"/>
          <w:lang w:val="sq-AL"/>
        </w:rPr>
        <w:t>DISPOZITA PËRFUNDIMTARE</w:t>
      </w:r>
    </w:p>
    <w:p w:rsidR="00E135B8" w:rsidRPr="00E25FF4" w:rsidRDefault="00E135B8" w:rsidP="00DC276A">
      <w:pPr>
        <w:pStyle w:val="Hapesira7"/>
        <w:rPr>
          <w:spacing w:val="-4"/>
          <w:szCs w:val="14"/>
          <w:lang w:val="sq-AL"/>
        </w:rPr>
      </w:pPr>
    </w:p>
    <w:p w:rsidR="00E135B8" w:rsidRPr="00725D5D" w:rsidRDefault="00E135B8" w:rsidP="00C777B5">
      <w:pPr>
        <w:pStyle w:val="NeniNr"/>
      </w:pPr>
      <w:r w:rsidRPr="00725D5D">
        <w:t>Neni 49</w:t>
      </w:r>
    </w:p>
    <w:p w:rsidR="00E135B8" w:rsidRPr="00725D5D" w:rsidRDefault="00E135B8" w:rsidP="00EB45DB">
      <w:pPr>
        <w:pStyle w:val="NeniTitull"/>
      </w:pPr>
      <w:r w:rsidRPr="00725D5D">
        <w:t xml:space="preserve">Aktet nënligjore </w:t>
      </w:r>
    </w:p>
    <w:p w:rsidR="00E135B8" w:rsidRPr="00E25FF4" w:rsidRDefault="00E135B8" w:rsidP="00D1536B">
      <w:pPr>
        <w:widowControl w:val="0"/>
        <w:autoSpaceDE w:val="0"/>
        <w:autoSpaceDN w:val="0"/>
        <w:adjustRightInd w:val="0"/>
        <w:spacing w:after="0" w:line="240" w:lineRule="auto"/>
        <w:jc w:val="center"/>
        <w:rPr>
          <w:rFonts w:ascii="Garamond" w:hAnsi="Garamond"/>
          <w:b/>
          <w:spacing w:val="-4"/>
          <w:sz w:val="14"/>
          <w:szCs w:val="14"/>
          <w:lang w:val="sq-AL"/>
        </w:rPr>
      </w:pPr>
    </w:p>
    <w:p w:rsidR="00E135B8" w:rsidRPr="00725D5D" w:rsidRDefault="00E135B8" w:rsidP="00D1536B">
      <w:pPr>
        <w:widowControl w:val="0"/>
        <w:autoSpaceDE w:val="0"/>
        <w:autoSpaceDN w:val="0"/>
        <w:adjustRightInd w:val="0"/>
        <w:spacing w:after="0" w:line="240" w:lineRule="auto"/>
        <w:rPr>
          <w:rFonts w:ascii="Garamond" w:hAnsi="Garamond"/>
          <w:spacing w:val="-4"/>
          <w:sz w:val="24"/>
          <w:szCs w:val="24"/>
          <w:lang w:val="sq-AL"/>
        </w:rPr>
      </w:pPr>
      <w:r w:rsidRPr="00725D5D">
        <w:rPr>
          <w:rFonts w:ascii="Garamond" w:hAnsi="Garamond"/>
          <w:spacing w:val="-4"/>
          <w:sz w:val="24"/>
          <w:szCs w:val="24"/>
          <w:lang w:val="sq-AL"/>
        </w:rPr>
        <w:t>1. Këshilli i Ministrave, me propozimin e ministrit, nxjerr aktet nënligjore në zbatim të neneve 5, pika 2, dhe 17, brenda dy viteve nga hyrja në fuqi e këtij ligji.</w:t>
      </w:r>
    </w:p>
    <w:p w:rsidR="00E135B8" w:rsidRPr="00725D5D" w:rsidRDefault="00E135B8" w:rsidP="00D1536B">
      <w:pPr>
        <w:widowControl w:val="0"/>
        <w:autoSpaceDE w:val="0"/>
        <w:autoSpaceDN w:val="0"/>
        <w:adjustRightInd w:val="0"/>
        <w:spacing w:after="0" w:line="240" w:lineRule="auto"/>
        <w:rPr>
          <w:rFonts w:ascii="Garamond" w:hAnsi="Garamond"/>
          <w:spacing w:val="-4"/>
          <w:sz w:val="24"/>
          <w:szCs w:val="24"/>
          <w:lang w:val="sq-AL"/>
        </w:rPr>
      </w:pPr>
      <w:r w:rsidRPr="00725D5D">
        <w:rPr>
          <w:rFonts w:ascii="Garamond" w:hAnsi="Garamond"/>
          <w:spacing w:val="-4"/>
          <w:sz w:val="24"/>
          <w:szCs w:val="24"/>
          <w:lang w:val="sq-AL"/>
        </w:rPr>
        <w:t xml:space="preserve">2. Ministri nxjerr aktet nënligjore në zbatim të neneve 19, pika 2; 28; 33, pika 3; 36, pika 1; dhe 48, pika 4, brenda dy viteve nga hyrja në fuqi e këtij ligji. </w:t>
      </w:r>
    </w:p>
    <w:p w:rsidR="00E135B8" w:rsidRPr="00725D5D" w:rsidRDefault="00E135B8" w:rsidP="00C777B5">
      <w:pPr>
        <w:pStyle w:val="NeniNr"/>
      </w:pPr>
      <w:r w:rsidRPr="00725D5D">
        <w:t>Neni 50</w:t>
      </w:r>
    </w:p>
    <w:p w:rsidR="00E135B8" w:rsidRPr="00725D5D" w:rsidRDefault="00E135B8" w:rsidP="00D1536B">
      <w:pPr>
        <w:widowControl w:val="0"/>
        <w:spacing w:after="0" w:line="240" w:lineRule="auto"/>
        <w:jc w:val="center"/>
        <w:rPr>
          <w:rFonts w:ascii="Garamond" w:hAnsi="Garamond"/>
          <w:b/>
          <w:bCs/>
          <w:spacing w:val="-4"/>
          <w:sz w:val="24"/>
          <w:szCs w:val="24"/>
          <w:lang w:val="sq-AL"/>
        </w:rPr>
      </w:pPr>
      <w:r w:rsidRPr="00725D5D">
        <w:rPr>
          <w:rFonts w:ascii="Garamond" w:hAnsi="Garamond"/>
          <w:b/>
          <w:bCs/>
          <w:spacing w:val="-4"/>
          <w:sz w:val="24"/>
          <w:szCs w:val="24"/>
          <w:lang w:val="sq-AL"/>
        </w:rPr>
        <w:t>Përshtatja me kërkesat e ligjit</w:t>
      </w:r>
    </w:p>
    <w:p w:rsidR="00E135B8" w:rsidRPr="00725D5D" w:rsidRDefault="00E135B8" w:rsidP="00DC276A">
      <w:pPr>
        <w:pStyle w:val="Hapesira7"/>
        <w:rPr>
          <w:spacing w:val="-4"/>
          <w:lang w:val="sq-AL"/>
        </w:rPr>
      </w:pPr>
    </w:p>
    <w:p w:rsidR="00E135B8" w:rsidRPr="00725D5D" w:rsidRDefault="00E135B8" w:rsidP="00D1536B">
      <w:pPr>
        <w:pStyle w:val="ListParagraph"/>
        <w:widowControl w:val="0"/>
        <w:tabs>
          <w:tab w:val="left" w:pos="360"/>
        </w:tabs>
        <w:spacing w:after="0" w:line="240" w:lineRule="auto"/>
        <w:ind w:left="0" w:firstLine="284"/>
        <w:jc w:val="both"/>
        <w:rPr>
          <w:rFonts w:ascii="Garamond" w:hAnsi="Garamond"/>
          <w:spacing w:val="-4"/>
          <w:sz w:val="24"/>
          <w:szCs w:val="24"/>
          <w:lang w:val="sq-AL"/>
        </w:rPr>
      </w:pPr>
      <w:r w:rsidRPr="00725D5D">
        <w:rPr>
          <w:rFonts w:ascii="Garamond" w:hAnsi="Garamond"/>
          <w:spacing w:val="-4"/>
          <w:sz w:val="24"/>
          <w:szCs w:val="24"/>
          <w:lang w:val="sq-AL"/>
        </w:rPr>
        <w:tab/>
        <w:t>1. Brenda 6 muajve nga hyrja në fuqi e këtij ligji, personat fizikë ose juridikë  që ushtrojnë veprimtari akuakulture marrin të gjitha masat që të përshtatin aktivitetin e tyre në përputhje me dispozitat e neneve 7, 33, 34, 35 dhe 46, të këtij ligji.</w:t>
      </w:r>
    </w:p>
    <w:p w:rsidR="00E135B8" w:rsidRPr="00725D5D" w:rsidRDefault="00E135B8" w:rsidP="00D1536B">
      <w:pPr>
        <w:pStyle w:val="ListParagraph"/>
        <w:widowControl w:val="0"/>
        <w:tabs>
          <w:tab w:val="left" w:pos="360"/>
        </w:tabs>
        <w:spacing w:after="0" w:line="240" w:lineRule="auto"/>
        <w:ind w:left="0" w:firstLine="284"/>
        <w:jc w:val="both"/>
        <w:rPr>
          <w:rFonts w:ascii="Garamond" w:hAnsi="Garamond"/>
          <w:spacing w:val="-4"/>
          <w:sz w:val="24"/>
          <w:szCs w:val="24"/>
          <w:lang w:val="sq-AL"/>
        </w:rPr>
      </w:pPr>
      <w:r w:rsidRPr="00725D5D">
        <w:rPr>
          <w:rFonts w:ascii="Garamond" w:hAnsi="Garamond"/>
          <w:spacing w:val="-4"/>
          <w:sz w:val="24"/>
          <w:szCs w:val="24"/>
          <w:lang w:val="sq-AL"/>
        </w:rPr>
        <w:tab/>
        <w:t xml:space="preserve">2. Sipërfaqet ujore, për të cilat është lidhur kontratë për ushtrimin e aktivitetit të akuakulturës përpara hyrjes në fuqi të këtij ligji, konsiderohen pjesë e ZPA-së, deri në përfundimin e afatit të kontratës. </w:t>
      </w:r>
    </w:p>
    <w:p w:rsidR="00E135B8" w:rsidRPr="00725D5D" w:rsidRDefault="00E135B8" w:rsidP="00D1536B">
      <w:pPr>
        <w:pStyle w:val="ListParagraph"/>
        <w:widowControl w:val="0"/>
        <w:spacing w:after="0" w:line="240" w:lineRule="auto"/>
        <w:ind w:left="0" w:firstLine="284"/>
        <w:jc w:val="both"/>
        <w:rPr>
          <w:rFonts w:ascii="Garamond" w:hAnsi="Garamond"/>
          <w:spacing w:val="-4"/>
          <w:sz w:val="24"/>
          <w:szCs w:val="24"/>
          <w:lang w:val="sq-AL"/>
        </w:rPr>
      </w:pPr>
      <w:r w:rsidRPr="00725D5D">
        <w:rPr>
          <w:rFonts w:ascii="Garamond" w:hAnsi="Garamond"/>
          <w:spacing w:val="-4"/>
          <w:sz w:val="24"/>
          <w:szCs w:val="24"/>
          <w:lang w:val="sq-AL"/>
        </w:rPr>
        <w:t>3. Pas hyrjes në fuqi të këtij ligji, procedurat e konkurrimit publik për të drejtën e ushtrimit të veprimtarisë së  akuakulturës dhe  lidhja e kontratave të reja për ushtrimin e saj, sipas pikës 2, të nenit 8, të këtij ligji, pezullohen deri në momentin e miratimit të Zonave të Përcaktuara për Akuakulturën, sipas pikës 2, të nenit 5, të këtij ligji.</w:t>
      </w:r>
    </w:p>
    <w:p w:rsidR="00761FC5" w:rsidRPr="00761FC5" w:rsidRDefault="00761FC5" w:rsidP="00D1536B">
      <w:pPr>
        <w:widowControl w:val="0"/>
        <w:autoSpaceDE w:val="0"/>
        <w:autoSpaceDN w:val="0"/>
        <w:adjustRightInd w:val="0"/>
        <w:spacing w:after="0" w:line="240" w:lineRule="auto"/>
        <w:jc w:val="center"/>
        <w:rPr>
          <w:rFonts w:ascii="Garamond" w:hAnsi="Garamond"/>
          <w:spacing w:val="-4"/>
          <w:sz w:val="14"/>
          <w:szCs w:val="24"/>
          <w:lang w:val="sq-AL"/>
        </w:rPr>
      </w:pPr>
    </w:p>
    <w:p w:rsidR="00E135B8" w:rsidRPr="00725D5D" w:rsidRDefault="00E135B8" w:rsidP="00C777B5">
      <w:pPr>
        <w:pStyle w:val="NeniNr"/>
      </w:pPr>
      <w:r w:rsidRPr="00725D5D">
        <w:t>Neni 51</w:t>
      </w:r>
    </w:p>
    <w:p w:rsidR="00E135B8" w:rsidRPr="00725D5D" w:rsidRDefault="00E135B8" w:rsidP="00EB45DB">
      <w:pPr>
        <w:pStyle w:val="NeniTitull"/>
      </w:pPr>
      <w:r w:rsidRPr="00725D5D">
        <w:t>Shfuqizime</w:t>
      </w:r>
    </w:p>
    <w:p w:rsidR="00E135B8" w:rsidRPr="00725D5D" w:rsidRDefault="00E135B8" w:rsidP="00DC276A">
      <w:pPr>
        <w:pStyle w:val="Hapesira7"/>
        <w:rPr>
          <w:spacing w:val="-4"/>
          <w:lang w:val="sq-AL"/>
        </w:rPr>
      </w:pPr>
    </w:p>
    <w:p w:rsidR="00E135B8" w:rsidRPr="00725D5D" w:rsidRDefault="00E135B8" w:rsidP="00D1536B">
      <w:pPr>
        <w:widowControl w:val="0"/>
        <w:autoSpaceDE w:val="0"/>
        <w:autoSpaceDN w:val="0"/>
        <w:adjustRightInd w:val="0"/>
        <w:spacing w:after="0" w:line="240" w:lineRule="auto"/>
        <w:rPr>
          <w:rFonts w:ascii="Garamond" w:hAnsi="Garamond"/>
          <w:spacing w:val="-4"/>
          <w:sz w:val="24"/>
          <w:szCs w:val="24"/>
          <w:lang w:val="sq-AL"/>
        </w:rPr>
      </w:pPr>
      <w:r w:rsidRPr="00725D5D">
        <w:rPr>
          <w:rFonts w:ascii="Garamond" w:hAnsi="Garamond"/>
          <w:spacing w:val="-4"/>
          <w:sz w:val="24"/>
          <w:szCs w:val="24"/>
          <w:lang w:val="sq-AL"/>
        </w:rPr>
        <w:t xml:space="preserve">Aktet nënligjore, të dala në zbatim të ligjit nr. 7908, datë 5.4.1995, “Për peshkimin dhe akuakulturën”, të ndryshuar, mbeten në fuqi deri në momentin e daljes së akteve nënligjore në zbatim të këtij ligji dhe për aq sa nuk bien në kundërshtim me dispozitat e tij. </w:t>
      </w:r>
    </w:p>
    <w:p w:rsidR="00E135B8" w:rsidRPr="00725D5D" w:rsidRDefault="00E135B8" w:rsidP="00D1536B">
      <w:pPr>
        <w:widowControl w:val="0"/>
        <w:autoSpaceDE w:val="0"/>
        <w:autoSpaceDN w:val="0"/>
        <w:adjustRightInd w:val="0"/>
        <w:spacing w:after="0" w:line="240" w:lineRule="auto"/>
        <w:rPr>
          <w:rFonts w:ascii="Garamond" w:hAnsi="Garamond"/>
          <w:spacing w:val="-4"/>
          <w:sz w:val="24"/>
          <w:szCs w:val="24"/>
          <w:lang w:val="sq-AL"/>
        </w:rPr>
      </w:pPr>
      <w:r w:rsidRPr="00725D5D">
        <w:rPr>
          <w:rFonts w:ascii="Garamond" w:hAnsi="Garamond"/>
          <w:spacing w:val="-4"/>
          <w:sz w:val="24"/>
          <w:szCs w:val="24"/>
          <w:lang w:val="sq-AL"/>
        </w:rPr>
        <w:t xml:space="preserve">Ligji nr. 7908, datë 5.4.1995, “Për peshkimin dhe akuakulturën”, i ndryshuar,  shfuqizohet, me hyrjen në fuqi të këtij ligji. </w:t>
      </w:r>
    </w:p>
    <w:p w:rsidR="00E135B8" w:rsidRPr="00725D5D" w:rsidRDefault="00E135B8" w:rsidP="00DC276A">
      <w:pPr>
        <w:pStyle w:val="Hapesira7"/>
        <w:rPr>
          <w:spacing w:val="-4"/>
          <w:lang w:val="sq-AL"/>
        </w:rPr>
      </w:pPr>
    </w:p>
    <w:p w:rsidR="00E135B8" w:rsidRPr="00725D5D" w:rsidRDefault="00E135B8" w:rsidP="00C777B5">
      <w:pPr>
        <w:pStyle w:val="NeniNr"/>
      </w:pPr>
      <w:r w:rsidRPr="00725D5D">
        <w:t>Neni 52</w:t>
      </w:r>
    </w:p>
    <w:p w:rsidR="00E135B8" w:rsidRPr="00725D5D" w:rsidRDefault="00E135B8" w:rsidP="00EB45DB">
      <w:pPr>
        <w:pStyle w:val="NeniTitull"/>
      </w:pPr>
      <w:r w:rsidRPr="00725D5D">
        <w:t>Hyrja në fuqi</w:t>
      </w:r>
    </w:p>
    <w:p w:rsidR="00E135B8" w:rsidRPr="00725D5D" w:rsidRDefault="00E135B8" w:rsidP="00DC276A">
      <w:pPr>
        <w:pStyle w:val="Hapesira7"/>
        <w:rPr>
          <w:spacing w:val="-4"/>
          <w:lang w:val="sq-AL"/>
        </w:rPr>
      </w:pPr>
    </w:p>
    <w:p w:rsidR="00E135B8" w:rsidRPr="00725D5D" w:rsidRDefault="00E135B8" w:rsidP="00D1536B">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Ky ligj hyn në fuqi 15 ditë pas botimit në Fletoren Zyrtare.</w:t>
      </w:r>
    </w:p>
    <w:p w:rsidR="00E135B8" w:rsidRPr="00725D5D" w:rsidRDefault="00E135B8" w:rsidP="00DC276A">
      <w:pPr>
        <w:pStyle w:val="Hapesira7"/>
        <w:rPr>
          <w:spacing w:val="-4"/>
          <w:lang w:val="sq-AL"/>
        </w:rPr>
      </w:pPr>
    </w:p>
    <w:p w:rsidR="00E135B8" w:rsidRPr="00725D5D" w:rsidRDefault="00E135B8" w:rsidP="00D1536B">
      <w:pPr>
        <w:widowControl w:val="0"/>
        <w:autoSpaceDE w:val="0"/>
        <w:autoSpaceDN w:val="0"/>
        <w:adjustRightInd w:val="0"/>
        <w:spacing w:after="0" w:line="240" w:lineRule="auto"/>
        <w:rPr>
          <w:rFonts w:ascii="Garamond" w:hAnsi="Garamond"/>
          <w:bCs/>
          <w:spacing w:val="-4"/>
          <w:sz w:val="24"/>
          <w:szCs w:val="24"/>
          <w:lang w:val="sq-AL"/>
        </w:rPr>
      </w:pPr>
      <w:r w:rsidRPr="00725D5D">
        <w:rPr>
          <w:rFonts w:ascii="Garamond" w:hAnsi="Garamond"/>
          <w:bCs/>
          <w:spacing w:val="-4"/>
          <w:sz w:val="24"/>
          <w:szCs w:val="24"/>
          <w:lang w:val="sq-AL"/>
        </w:rPr>
        <w:t>Miratuar në datën 20.10.2016</w:t>
      </w:r>
    </w:p>
    <w:p w:rsidR="00E135B8" w:rsidRPr="00725D5D" w:rsidRDefault="00E135B8" w:rsidP="00DC276A">
      <w:pPr>
        <w:pStyle w:val="Hapesira7"/>
        <w:rPr>
          <w:spacing w:val="-4"/>
          <w:lang w:val="sq-AL"/>
        </w:rPr>
      </w:pPr>
    </w:p>
    <w:p w:rsidR="002634A0" w:rsidRPr="00725D5D" w:rsidRDefault="002634A0" w:rsidP="002634A0">
      <w:pPr>
        <w:pStyle w:val="Paragrafi"/>
        <w:ind w:firstLine="0"/>
        <w:rPr>
          <w:b/>
          <w:spacing w:val="-4"/>
          <w:lang w:val="sq-AL"/>
        </w:rPr>
      </w:pPr>
      <w:r w:rsidRPr="00725D5D">
        <w:rPr>
          <w:b/>
          <w:spacing w:val="-4"/>
          <w:lang w:val="sq-AL"/>
        </w:rPr>
        <w:t>Shpallur me dekretin nr. 9783, datë 31.10.2016</w:t>
      </w:r>
      <w:r w:rsidR="00CC26A7">
        <w:rPr>
          <w:b/>
          <w:spacing w:val="-4"/>
          <w:lang w:val="sq-AL"/>
        </w:rPr>
        <w:t>,</w:t>
      </w:r>
      <w:r w:rsidRPr="00725D5D">
        <w:rPr>
          <w:b/>
          <w:spacing w:val="-4"/>
          <w:lang w:val="sq-AL"/>
        </w:rPr>
        <w:t xml:space="preserve"> të Presidentit të Republikës së Shqipërisë, Bujar Nishani</w:t>
      </w:r>
    </w:p>
    <w:p w:rsidR="007350ED" w:rsidRPr="00725D5D" w:rsidRDefault="007350ED" w:rsidP="00DC276A">
      <w:pPr>
        <w:pStyle w:val="Hapesira7"/>
        <w:rPr>
          <w:spacing w:val="-4"/>
          <w:lang w:val="sq-AL" w:eastAsia="en-GB"/>
        </w:rPr>
      </w:pPr>
    </w:p>
    <w:p w:rsidR="00E135B8" w:rsidRPr="00725D5D" w:rsidRDefault="00E135B8" w:rsidP="002634A0">
      <w:pPr>
        <w:widowControl w:val="0"/>
        <w:spacing w:after="0" w:line="240" w:lineRule="auto"/>
        <w:jc w:val="center"/>
        <w:rPr>
          <w:rFonts w:ascii="Garamond" w:hAnsi="Garamond"/>
          <w:b/>
          <w:spacing w:val="-4"/>
          <w:sz w:val="24"/>
          <w:szCs w:val="24"/>
          <w:lang w:val="sq-AL"/>
        </w:rPr>
      </w:pPr>
      <w:r w:rsidRPr="00725D5D">
        <w:rPr>
          <w:rFonts w:ascii="Garamond" w:hAnsi="Garamond"/>
          <w:b/>
          <w:spacing w:val="-4"/>
          <w:sz w:val="24"/>
          <w:szCs w:val="24"/>
          <w:lang w:val="sq-AL"/>
        </w:rPr>
        <w:t>LIGJ</w:t>
      </w:r>
    </w:p>
    <w:p w:rsidR="00E135B8" w:rsidRPr="00725D5D" w:rsidRDefault="00E135B8" w:rsidP="002634A0">
      <w:pPr>
        <w:widowControl w:val="0"/>
        <w:spacing w:after="0" w:line="240" w:lineRule="auto"/>
        <w:jc w:val="center"/>
        <w:rPr>
          <w:rFonts w:ascii="Garamond" w:hAnsi="Garamond"/>
          <w:b/>
          <w:spacing w:val="-4"/>
          <w:sz w:val="24"/>
          <w:szCs w:val="24"/>
          <w:lang w:val="sq-AL"/>
        </w:rPr>
      </w:pPr>
      <w:r w:rsidRPr="00725D5D">
        <w:rPr>
          <w:rFonts w:ascii="Garamond" w:hAnsi="Garamond"/>
          <w:b/>
          <w:spacing w:val="-4"/>
          <w:sz w:val="24"/>
          <w:szCs w:val="24"/>
          <w:lang w:val="sq-AL"/>
        </w:rPr>
        <w:t xml:space="preserve">Nr. 104/2016 </w:t>
      </w:r>
    </w:p>
    <w:p w:rsidR="00E135B8" w:rsidRPr="00725D5D" w:rsidRDefault="00E135B8" w:rsidP="00DC276A">
      <w:pPr>
        <w:pStyle w:val="Hapesira7"/>
        <w:rPr>
          <w:spacing w:val="-4"/>
          <w:lang w:val="sq-AL"/>
        </w:rPr>
      </w:pPr>
      <w:r w:rsidRPr="00725D5D">
        <w:rPr>
          <w:spacing w:val="-4"/>
          <w:lang w:val="sq-AL"/>
        </w:rPr>
        <w:t xml:space="preserve"> </w:t>
      </w:r>
    </w:p>
    <w:p w:rsidR="00E135B8" w:rsidRPr="00725D5D" w:rsidRDefault="00E135B8" w:rsidP="002634A0">
      <w:pPr>
        <w:widowControl w:val="0"/>
        <w:spacing w:after="0" w:line="240" w:lineRule="auto"/>
        <w:jc w:val="center"/>
        <w:rPr>
          <w:rFonts w:ascii="Garamond" w:hAnsi="Garamond"/>
          <w:b/>
          <w:caps/>
          <w:spacing w:val="-4"/>
          <w:sz w:val="24"/>
          <w:szCs w:val="24"/>
          <w:lang w:val="sq-AL"/>
        </w:rPr>
      </w:pPr>
      <w:r w:rsidRPr="00725D5D">
        <w:rPr>
          <w:rFonts w:ascii="Garamond" w:hAnsi="Garamond"/>
          <w:b/>
          <w:caps/>
          <w:spacing w:val="-4"/>
          <w:sz w:val="24"/>
          <w:szCs w:val="24"/>
          <w:lang w:val="sq-AL"/>
        </w:rPr>
        <w:t xml:space="preserve">PËR </w:t>
      </w:r>
      <w:r w:rsidRPr="00725D5D">
        <w:rPr>
          <w:rFonts w:ascii="Garamond" w:hAnsi="Garamond"/>
          <w:b/>
          <w:bCs/>
          <w:color w:val="000000"/>
          <w:spacing w:val="-4"/>
          <w:sz w:val="24"/>
          <w:szCs w:val="24"/>
          <w:lang w:val="sq-AL"/>
        </w:rPr>
        <w:t xml:space="preserve">RATIFIKIMIN E </w:t>
      </w:r>
      <w:r w:rsidRPr="00725D5D">
        <w:rPr>
          <w:rFonts w:ascii="Garamond" w:hAnsi="Garamond"/>
          <w:b/>
          <w:bCs/>
          <w:spacing w:val="-4"/>
          <w:sz w:val="24"/>
          <w:szCs w:val="24"/>
          <w:lang w:val="sq-AL"/>
        </w:rPr>
        <w:t>NDRYSHIMIT NR. 3 TË KONTRATËS FINANCIARE NDËRMJET REPUBLIKËS SË SHQIPËRISË DHE BANKËS E</w:t>
      </w:r>
      <w:r w:rsidR="00725D5D">
        <w:rPr>
          <w:rFonts w:ascii="Garamond" w:hAnsi="Garamond"/>
          <w:b/>
          <w:bCs/>
          <w:spacing w:val="-4"/>
          <w:sz w:val="24"/>
          <w:szCs w:val="24"/>
          <w:lang w:val="sq-AL"/>
        </w:rPr>
        <w:t>V</w:t>
      </w:r>
      <w:r w:rsidRPr="00725D5D">
        <w:rPr>
          <w:rFonts w:ascii="Garamond" w:hAnsi="Garamond"/>
          <w:b/>
          <w:bCs/>
          <w:spacing w:val="-4"/>
          <w:sz w:val="24"/>
          <w:szCs w:val="24"/>
          <w:lang w:val="sq-AL"/>
        </w:rPr>
        <w:t>ROPIANE TË INVESTIMEVE PËR TERMINALIN E TRAGETEVE TË PORTIT TË DURRËSIT</w:t>
      </w:r>
    </w:p>
    <w:p w:rsidR="00E135B8" w:rsidRPr="00725D5D" w:rsidRDefault="00E135B8" w:rsidP="00DC276A">
      <w:pPr>
        <w:pStyle w:val="Hapesira7"/>
        <w:rPr>
          <w:spacing w:val="-4"/>
          <w:lang w:val="sq-AL"/>
        </w:rPr>
      </w:pPr>
      <w:r w:rsidRPr="00725D5D">
        <w:rPr>
          <w:spacing w:val="-4"/>
          <w:lang w:val="sq-AL"/>
        </w:rPr>
        <w:t> </w:t>
      </w:r>
    </w:p>
    <w:p w:rsidR="00E135B8" w:rsidRPr="00725D5D" w:rsidRDefault="00E135B8" w:rsidP="002634A0">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ab/>
        <w:t xml:space="preserve">Në mbështetje të neneve 78, 83, pika 1, dhe 121, të Kushtetutës, me propozimin e Këshillit të Ministrave, </w:t>
      </w:r>
    </w:p>
    <w:p w:rsidR="00E135B8" w:rsidRPr="00725D5D" w:rsidRDefault="00E135B8" w:rsidP="00DC276A">
      <w:pPr>
        <w:pStyle w:val="Hapesira7"/>
        <w:rPr>
          <w:spacing w:val="-4"/>
          <w:lang w:val="sq-AL"/>
        </w:rPr>
      </w:pPr>
    </w:p>
    <w:p w:rsidR="00E135B8" w:rsidRPr="00725D5D" w:rsidRDefault="002634A0" w:rsidP="00E25FF4">
      <w:pPr>
        <w:pStyle w:val="Titull-Titull"/>
        <w:rPr>
          <w:lang w:val="sq-AL"/>
        </w:rPr>
      </w:pPr>
      <w:r w:rsidRPr="00725D5D">
        <w:rPr>
          <w:lang w:val="sq-AL"/>
        </w:rPr>
        <w:t>KUVEND</w:t>
      </w:r>
      <w:r w:rsidR="00E135B8" w:rsidRPr="00725D5D">
        <w:rPr>
          <w:lang w:val="sq-AL"/>
        </w:rPr>
        <w:t>I</w:t>
      </w:r>
    </w:p>
    <w:p w:rsidR="00E135B8" w:rsidRPr="00725D5D" w:rsidRDefault="00E135B8" w:rsidP="00E25FF4">
      <w:pPr>
        <w:pStyle w:val="Titull-Titull"/>
        <w:rPr>
          <w:lang w:val="sq-AL"/>
        </w:rPr>
      </w:pPr>
      <w:r w:rsidRPr="00725D5D">
        <w:rPr>
          <w:lang w:val="sq-AL"/>
        </w:rPr>
        <w:t>I REPUBLIKËS SË SHQIPËRISË</w:t>
      </w:r>
    </w:p>
    <w:p w:rsidR="00E135B8" w:rsidRPr="00725D5D" w:rsidRDefault="00E135B8" w:rsidP="00E25FF4">
      <w:pPr>
        <w:pStyle w:val="Titull-Titull"/>
        <w:rPr>
          <w:lang w:val="sq-AL"/>
        </w:rPr>
      </w:pPr>
      <w:r w:rsidRPr="00725D5D">
        <w:rPr>
          <w:lang w:val="sq-AL"/>
        </w:rPr>
        <w:t> </w:t>
      </w:r>
    </w:p>
    <w:p w:rsidR="00E135B8" w:rsidRPr="00725D5D" w:rsidRDefault="002634A0" w:rsidP="00E25FF4">
      <w:pPr>
        <w:pStyle w:val="Titull-Titull"/>
        <w:rPr>
          <w:lang w:val="sq-AL"/>
        </w:rPr>
      </w:pPr>
      <w:r w:rsidRPr="00725D5D">
        <w:rPr>
          <w:rStyle w:val="Strong"/>
          <w:b w:val="0"/>
          <w:spacing w:val="-4"/>
          <w:lang w:val="sq-AL"/>
        </w:rPr>
        <w:t>VENDOS</w:t>
      </w:r>
      <w:r w:rsidR="00E135B8" w:rsidRPr="00725D5D">
        <w:rPr>
          <w:rStyle w:val="Strong"/>
          <w:b w:val="0"/>
          <w:spacing w:val="-4"/>
          <w:lang w:val="sq-AL"/>
        </w:rPr>
        <w:t>I:  </w:t>
      </w:r>
    </w:p>
    <w:p w:rsidR="00E135B8" w:rsidRPr="00725D5D" w:rsidRDefault="00E135B8" w:rsidP="00DC276A">
      <w:pPr>
        <w:pStyle w:val="Hapesira7"/>
        <w:rPr>
          <w:spacing w:val="-4"/>
          <w:lang w:val="sq-AL"/>
        </w:rPr>
      </w:pPr>
      <w:r w:rsidRPr="00725D5D">
        <w:rPr>
          <w:spacing w:val="-4"/>
          <w:lang w:val="sq-AL"/>
        </w:rPr>
        <w:t> </w:t>
      </w:r>
    </w:p>
    <w:p w:rsidR="00E135B8" w:rsidRPr="00725D5D" w:rsidRDefault="00E135B8" w:rsidP="00E25FF4">
      <w:pPr>
        <w:pStyle w:val="NeniNr"/>
      </w:pPr>
      <w:r w:rsidRPr="00725D5D">
        <w:rPr>
          <w:rStyle w:val="Strong"/>
          <w:b w:val="0"/>
          <w:spacing w:val="-4"/>
          <w:szCs w:val="24"/>
          <w:lang w:val="sq-AL"/>
        </w:rPr>
        <w:t>Neni 1</w:t>
      </w:r>
    </w:p>
    <w:p w:rsidR="00E135B8" w:rsidRPr="00725D5D" w:rsidRDefault="00E135B8" w:rsidP="00DC276A">
      <w:pPr>
        <w:pStyle w:val="Hapesira7"/>
        <w:rPr>
          <w:spacing w:val="-4"/>
          <w:lang w:val="sq-AL"/>
        </w:rPr>
      </w:pPr>
      <w:r w:rsidRPr="00725D5D">
        <w:rPr>
          <w:spacing w:val="-4"/>
          <w:lang w:val="sq-AL"/>
        </w:rPr>
        <w:t> </w:t>
      </w:r>
    </w:p>
    <w:p w:rsidR="00E135B8" w:rsidRPr="00725D5D" w:rsidRDefault="00E135B8" w:rsidP="002634A0">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ab/>
        <w:t>Ratifikohet ndryshimi nr. 3 i kontratës financiare ndërmjet Republikës së Shqipërisë dhe Bankës E</w:t>
      </w:r>
      <w:r w:rsidR="00725D5D">
        <w:rPr>
          <w:rFonts w:ascii="Garamond" w:hAnsi="Garamond"/>
          <w:spacing w:val="-4"/>
          <w:sz w:val="24"/>
          <w:szCs w:val="24"/>
          <w:lang w:val="sq-AL"/>
        </w:rPr>
        <w:t>v</w:t>
      </w:r>
      <w:r w:rsidRPr="00725D5D">
        <w:rPr>
          <w:rFonts w:ascii="Garamond" w:hAnsi="Garamond"/>
          <w:spacing w:val="-4"/>
          <w:sz w:val="24"/>
          <w:szCs w:val="24"/>
          <w:lang w:val="sq-AL"/>
        </w:rPr>
        <w:t>ropiane të Investimeve për terminalin e trageteve të Portit të Durrësit, sipas tekstit që i bashkëlidhet këtij ligji dhe është pjesë përbërëse e tij.</w:t>
      </w:r>
    </w:p>
    <w:p w:rsidR="00E135B8" w:rsidRPr="00725D5D" w:rsidRDefault="00E135B8" w:rsidP="00DC276A">
      <w:pPr>
        <w:pStyle w:val="Hapesira7"/>
        <w:rPr>
          <w:rStyle w:val="Strong"/>
          <w:spacing w:val="-4"/>
          <w:lang w:val="sq-AL"/>
        </w:rPr>
      </w:pPr>
    </w:p>
    <w:p w:rsidR="00E135B8" w:rsidRPr="00725D5D" w:rsidRDefault="00E135B8" w:rsidP="00E25FF4">
      <w:pPr>
        <w:pStyle w:val="NeniNr"/>
        <w:rPr>
          <w:rStyle w:val="Strong"/>
          <w:b w:val="0"/>
          <w:spacing w:val="-4"/>
          <w:szCs w:val="24"/>
          <w:lang w:val="sq-AL"/>
        </w:rPr>
      </w:pPr>
      <w:r w:rsidRPr="00725D5D">
        <w:rPr>
          <w:rStyle w:val="Strong"/>
          <w:b w:val="0"/>
          <w:spacing w:val="-4"/>
          <w:szCs w:val="24"/>
          <w:lang w:val="sq-AL"/>
        </w:rPr>
        <w:t>Neni 2</w:t>
      </w:r>
    </w:p>
    <w:p w:rsidR="00E135B8" w:rsidRPr="00725D5D" w:rsidRDefault="00E135B8" w:rsidP="00DC276A">
      <w:pPr>
        <w:pStyle w:val="Hapesira7"/>
        <w:rPr>
          <w:spacing w:val="-4"/>
          <w:lang w:val="sq-AL"/>
        </w:rPr>
      </w:pPr>
      <w:r w:rsidRPr="00725D5D">
        <w:rPr>
          <w:spacing w:val="-4"/>
          <w:lang w:val="sq-AL"/>
        </w:rPr>
        <w:t> </w:t>
      </w:r>
    </w:p>
    <w:p w:rsidR="00E135B8" w:rsidRPr="00725D5D" w:rsidRDefault="00E135B8" w:rsidP="002634A0">
      <w:pPr>
        <w:widowControl w:val="0"/>
        <w:spacing w:after="0" w:line="240" w:lineRule="auto"/>
        <w:rPr>
          <w:rFonts w:ascii="Garamond" w:hAnsi="Garamond"/>
          <w:spacing w:val="-4"/>
          <w:sz w:val="24"/>
          <w:szCs w:val="24"/>
          <w:lang w:val="sq-AL"/>
        </w:rPr>
      </w:pPr>
      <w:r w:rsidRPr="00725D5D">
        <w:rPr>
          <w:rFonts w:ascii="Garamond" w:hAnsi="Garamond"/>
          <w:spacing w:val="-4"/>
          <w:sz w:val="24"/>
          <w:szCs w:val="24"/>
          <w:lang w:val="sq-AL"/>
        </w:rPr>
        <w:tab/>
        <w:t>Ky ligj hyn në fuqi 15 ditë pas botimit në Fletoren Zyrtare.</w:t>
      </w:r>
    </w:p>
    <w:p w:rsidR="00E135B8" w:rsidRPr="00725D5D" w:rsidRDefault="00E135B8" w:rsidP="002634A0">
      <w:pPr>
        <w:widowControl w:val="0"/>
        <w:spacing w:after="0" w:line="240" w:lineRule="auto"/>
        <w:jc w:val="center"/>
        <w:rPr>
          <w:rFonts w:ascii="Garamond" w:hAnsi="Garamond"/>
          <w:spacing w:val="-4"/>
          <w:sz w:val="24"/>
          <w:szCs w:val="24"/>
          <w:lang w:val="sq-AL"/>
        </w:rPr>
      </w:pPr>
    </w:p>
    <w:p w:rsidR="00E135B8" w:rsidRPr="00725D5D" w:rsidRDefault="00E135B8" w:rsidP="002634A0">
      <w:pPr>
        <w:widowControl w:val="0"/>
        <w:spacing w:after="0" w:line="240" w:lineRule="auto"/>
        <w:rPr>
          <w:rStyle w:val="Strong"/>
          <w:rFonts w:ascii="Garamond" w:hAnsi="Garamond"/>
          <w:b w:val="0"/>
          <w:spacing w:val="-4"/>
          <w:sz w:val="24"/>
          <w:szCs w:val="24"/>
          <w:lang w:val="sq-AL"/>
        </w:rPr>
      </w:pPr>
      <w:r w:rsidRPr="00725D5D">
        <w:rPr>
          <w:rStyle w:val="Strong"/>
          <w:rFonts w:ascii="Garamond" w:hAnsi="Garamond"/>
          <w:b w:val="0"/>
          <w:spacing w:val="-4"/>
          <w:sz w:val="24"/>
          <w:szCs w:val="24"/>
          <w:lang w:val="sq-AL"/>
        </w:rPr>
        <w:t>Miratuar në datën 20.10.2016</w:t>
      </w:r>
    </w:p>
    <w:p w:rsidR="007350ED" w:rsidRPr="00725D5D" w:rsidRDefault="007350ED" w:rsidP="00DC276A">
      <w:pPr>
        <w:pStyle w:val="Hapesira7"/>
        <w:rPr>
          <w:spacing w:val="-4"/>
          <w:lang w:val="sq-AL" w:eastAsia="en-GB"/>
        </w:rPr>
      </w:pPr>
    </w:p>
    <w:p w:rsidR="002634A0" w:rsidRPr="00725D5D" w:rsidRDefault="002634A0" w:rsidP="00DC276A">
      <w:pPr>
        <w:pStyle w:val="Paragrafi"/>
        <w:ind w:firstLine="0"/>
        <w:rPr>
          <w:b/>
          <w:spacing w:val="-4"/>
          <w:lang w:val="sq-AL"/>
        </w:rPr>
      </w:pPr>
      <w:r w:rsidRPr="00725D5D">
        <w:rPr>
          <w:b/>
          <w:spacing w:val="-4"/>
          <w:lang w:val="sq-AL"/>
        </w:rPr>
        <w:t>Shpallur me dekretin nr. 9784, datë 31.10.2016 të Presidentit të Republikës së Shqipërisë, Bujar Nishani</w:t>
      </w:r>
    </w:p>
    <w:p w:rsidR="002E4554" w:rsidRPr="00725D5D" w:rsidRDefault="002E4554" w:rsidP="002E4554">
      <w:pPr>
        <w:pStyle w:val="Paragrafi"/>
        <w:rPr>
          <w:sz w:val="14"/>
          <w:lang w:val="sq-AL"/>
        </w:rPr>
      </w:pPr>
    </w:p>
    <w:p w:rsidR="002E4554" w:rsidRPr="00725D5D" w:rsidRDefault="002E4554" w:rsidP="002E4554">
      <w:pPr>
        <w:pStyle w:val="Paragrafi"/>
        <w:rPr>
          <w:spacing w:val="-4"/>
          <w:lang w:val="sq-AL"/>
        </w:rPr>
      </w:pPr>
      <w:r w:rsidRPr="00725D5D">
        <w:rPr>
          <w:spacing w:val="-4"/>
          <w:lang w:val="sq-AL"/>
        </w:rPr>
        <w:t>Dërguar me DHL</w:t>
      </w:r>
    </w:p>
    <w:p w:rsidR="002E4554" w:rsidRPr="00725D5D" w:rsidRDefault="002E4554" w:rsidP="002E4554">
      <w:pPr>
        <w:pStyle w:val="Paragrafi"/>
        <w:rPr>
          <w:spacing w:val="-4"/>
          <w:lang w:val="sq-AL"/>
        </w:rPr>
      </w:pPr>
      <w:r w:rsidRPr="00725D5D">
        <w:rPr>
          <w:spacing w:val="-4"/>
          <w:lang w:val="sq-AL"/>
        </w:rPr>
        <w:t>Ministria e Financave</w:t>
      </w:r>
    </w:p>
    <w:p w:rsidR="002E4554" w:rsidRPr="00725D5D" w:rsidRDefault="002E4554" w:rsidP="002E4554">
      <w:pPr>
        <w:pStyle w:val="Paragrafi"/>
        <w:rPr>
          <w:spacing w:val="-4"/>
          <w:lang w:val="sq-AL"/>
        </w:rPr>
      </w:pPr>
      <w:r w:rsidRPr="00725D5D">
        <w:rPr>
          <w:spacing w:val="-4"/>
          <w:lang w:val="sq-AL"/>
        </w:rPr>
        <w:t>Bulevardi “Dëshmorët e kombit”</w:t>
      </w:r>
      <w:r w:rsidR="0040738B">
        <w:rPr>
          <w:spacing w:val="-4"/>
          <w:lang w:val="sq-AL"/>
        </w:rPr>
        <w:t>,</w:t>
      </w:r>
      <w:r w:rsidRPr="00725D5D">
        <w:rPr>
          <w:spacing w:val="-4"/>
          <w:lang w:val="sq-AL"/>
        </w:rPr>
        <w:t xml:space="preserve"> 3</w:t>
      </w:r>
    </w:p>
    <w:p w:rsidR="002E4554" w:rsidRPr="00725D5D" w:rsidRDefault="002E4554" w:rsidP="002E4554">
      <w:pPr>
        <w:pStyle w:val="Paragrafi"/>
        <w:rPr>
          <w:spacing w:val="-4"/>
          <w:lang w:val="sq-AL"/>
        </w:rPr>
      </w:pPr>
      <w:r w:rsidRPr="00725D5D">
        <w:rPr>
          <w:spacing w:val="-4"/>
          <w:lang w:val="sq-AL"/>
        </w:rPr>
        <w:t>1000 Tiranë</w:t>
      </w:r>
    </w:p>
    <w:p w:rsidR="002E4554" w:rsidRPr="00725D5D" w:rsidRDefault="002E4554" w:rsidP="002E4554">
      <w:pPr>
        <w:pStyle w:val="Paragrafi"/>
        <w:rPr>
          <w:spacing w:val="-4"/>
          <w:lang w:val="sq-AL"/>
        </w:rPr>
      </w:pPr>
      <w:r w:rsidRPr="00725D5D">
        <w:rPr>
          <w:spacing w:val="-4"/>
          <w:lang w:val="sq-AL"/>
        </w:rPr>
        <w:t>Shqipëri</w:t>
      </w:r>
    </w:p>
    <w:p w:rsidR="002E4554" w:rsidRPr="00725D5D" w:rsidRDefault="002E4554" w:rsidP="002E4554">
      <w:pPr>
        <w:pStyle w:val="Paragrafi"/>
        <w:rPr>
          <w:spacing w:val="-4"/>
          <w:sz w:val="14"/>
          <w:lang w:val="sq-AL"/>
        </w:rPr>
      </w:pPr>
    </w:p>
    <w:p w:rsidR="002E4554" w:rsidRPr="00725D5D" w:rsidRDefault="002E4554" w:rsidP="002E4554">
      <w:pPr>
        <w:pStyle w:val="Paragrafi"/>
        <w:rPr>
          <w:spacing w:val="-4"/>
          <w:lang w:val="sq-AL"/>
        </w:rPr>
      </w:pPr>
      <w:r w:rsidRPr="00725D5D">
        <w:rPr>
          <w:spacing w:val="-4"/>
          <w:lang w:val="sq-AL"/>
        </w:rPr>
        <w:t xml:space="preserve">Në vëmendje të </w:t>
      </w:r>
      <w:r w:rsidR="0040738B">
        <w:rPr>
          <w:spacing w:val="-4"/>
          <w:lang w:val="sq-AL"/>
        </w:rPr>
        <w:t>z</w:t>
      </w:r>
      <w:r w:rsidRPr="00725D5D">
        <w:rPr>
          <w:spacing w:val="-4"/>
          <w:lang w:val="sq-AL"/>
        </w:rPr>
        <w:t xml:space="preserve">. Arben Ahmetaj, </w:t>
      </w:r>
      <w:r w:rsidR="0040738B">
        <w:rPr>
          <w:spacing w:val="-4"/>
          <w:lang w:val="sq-AL"/>
        </w:rPr>
        <w:t>m</w:t>
      </w:r>
      <w:r w:rsidRPr="00725D5D">
        <w:rPr>
          <w:spacing w:val="-4"/>
          <w:lang w:val="sq-AL"/>
        </w:rPr>
        <w:t>inistër i Financave</w:t>
      </w:r>
    </w:p>
    <w:p w:rsidR="00D16F47" w:rsidRPr="00725D5D" w:rsidRDefault="002E4554" w:rsidP="00D16F47">
      <w:pPr>
        <w:pStyle w:val="Paragrafi"/>
        <w:rPr>
          <w:spacing w:val="-4"/>
          <w:lang w:val="sq-AL"/>
        </w:rPr>
      </w:pPr>
      <w:r w:rsidRPr="00725D5D">
        <w:rPr>
          <w:spacing w:val="-4"/>
          <w:lang w:val="sq-AL"/>
        </w:rPr>
        <w:t>Për dijeni</w:t>
      </w:r>
      <w:r w:rsidRPr="00725D5D">
        <w:rPr>
          <w:spacing w:val="-4"/>
          <w:lang w:val="sq-AL"/>
        </w:rPr>
        <w:tab/>
        <w:t xml:space="preserve">: </w:t>
      </w:r>
      <w:r w:rsidRPr="00725D5D">
        <w:rPr>
          <w:spacing w:val="-4"/>
          <w:lang w:val="sq-AL"/>
        </w:rPr>
        <w:tab/>
        <w:t>Ministria e Transportit dhe Infra</w:t>
      </w:r>
      <w:r w:rsidR="0040738B">
        <w:rPr>
          <w:spacing w:val="-4"/>
          <w:lang w:val="sq-AL"/>
        </w:rPr>
        <w:t>-</w:t>
      </w:r>
      <w:r w:rsidRPr="00725D5D">
        <w:rPr>
          <w:spacing w:val="-4"/>
          <w:lang w:val="sq-AL"/>
        </w:rPr>
        <w:t>strukturës</w:t>
      </w:r>
    </w:p>
    <w:p w:rsidR="00D16F47" w:rsidRPr="00725D5D" w:rsidRDefault="002E4554" w:rsidP="00D16F47">
      <w:pPr>
        <w:pStyle w:val="Paragrafi"/>
        <w:rPr>
          <w:spacing w:val="-4"/>
          <w:lang w:val="sq-AL"/>
        </w:rPr>
      </w:pPr>
      <w:r w:rsidRPr="00725D5D">
        <w:rPr>
          <w:spacing w:val="-4"/>
          <w:lang w:val="sq-AL"/>
        </w:rPr>
        <w:t>Bulevardi “Dëshmorët e Kombit”</w:t>
      </w:r>
      <w:r w:rsidR="0040738B">
        <w:rPr>
          <w:spacing w:val="-4"/>
          <w:lang w:val="sq-AL"/>
        </w:rPr>
        <w:t>,</w:t>
      </w:r>
      <w:r w:rsidRPr="00725D5D">
        <w:rPr>
          <w:spacing w:val="-4"/>
          <w:lang w:val="sq-AL"/>
        </w:rPr>
        <w:t xml:space="preserve"> 5</w:t>
      </w:r>
    </w:p>
    <w:p w:rsidR="00D16F47" w:rsidRPr="00725D5D" w:rsidRDefault="002E4554" w:rsidP="00D16F47">
      <w:pPr>
        <w:pStyle w:val="Paragrafi"/>
        <w:rPr>
          <w:spacing w:val="-4"/>
          <w:lang w:val="sq-AL"/>
        </w:rPr>
      </w:pPr>
      <w:r w:rsidRPr="00725D5D">
        <w:rPr>
          <w:spacing w:val="-4"/>
          <w:lang w:val="sq-AL"/>
        </w:rPr>
        <w:t>1000 Tiranë</w:t>
      </w:r>
    </w:p>
    <w:p w:rsidR="002E4554" w:rsidRPr="00725D5D" w:rsidRDefault="002E4554" w:rsidP="00D16F47">
      <w:pPr>
        <w:pStyle w:val="Paragrafi"/>
        <w:rPr>
          <w:spacing w:val="-4"/>
          <w:lang w:val="sq-AL"/>
        </w:rPr>
      </w:pPr>
      <w:r w:rsidRPr="00725D5D">
        <w:rPr>
          <w:spacing w:val="-4"/>
          <w:lang w:val="sq-AL"/>
        </w:rPr>
        <w:t>Shqipë</w:t>
      </w:r>
      <w:r w:rsidR="00D16F47" w:rsidRPr="00725D5D">
        <w:rPr>
          <w:spacing w:val="-4"/>
          <w:lang w:val="sq-AL"/>
        </w:rPr>
        <w:t>ri</w:t>
      </w:r>
    </w:p>
    <w:p w:rsidR="002E4554" w:rsidRPr="00725D5D" w:rsidRDefault="002E4554" w:rsidP="002E4554">
      <w:pPr>
        <w:pStyle w:val="Paragrafi"/>
        <w:rPr>
          <w:spacing w:val="-4"/>
          <w:lang w:val="sq-AL"/>
        </w:rPr>
      </w:pPr>
      <w:r w:rsidRPr="00725D5D">
        <w:rPr>
          <w:spacing w:val="-4"/>
          <w:lang w:val="sq-AL"/>
        </w:rPr>
        <w:t>Luksemburg, &lt;/&gt;2016</w:t>
      </w:r>
      <w:r w:rsidRPr="00725D5D">
        <w:rPr>
          <w:spacing w:val="-4"/>
          <w:lang w:val="sq-AL"/>
        </w:rPr>
        <w:tab/>
      </w:r>
      <w:r w:rsidRPr="00725D5D">
        <w:rPr>
          <w:spacing w:val="-4"/>
          <w:lang w:val="sq-AL"/>
        </w:rPr>
        <w:tab/>
      </w:r>
      <w:r w:rsidRPr="00725D5D">
        <w:rPr>
          <w:spacing w:val="-4"/>
          <w:lang w:val="sq-AL"/>
        </w:rPr>
        <w:tab/>
      </w:r>
      <w:r w:rsidRPr="00725D5D">
        <w:rPr>
          <w:spacing w:val="-4"/>
          <w:lang w:val="sq-AL"/>
        </w:rPr>
        <w:tab/>
        <w:t>JUOPS/SEE/AIA/amc.nr</w:t>
      </w:r>
    </w:p>
    <w:p w:rsidR="002E4554" w:rsidRPr="00725D5D" w:rsidRDefault="002E4554" w:rsidP="002E4554">
      <w:pPr>
        <w:pStyle w:val="Paragrafi"/>
        <w:rPr>
          <w:spacing w:val="-4"/>
          <w:lang w:val="sq-AL"/>
        </w:rPr>
      </w:pPr>
      <w:r w:rsidRPr="00725D5D">
        <w:rPr>
          <w:spacing w:val="-4"/>
          <w:lang w:val="sq-AL"/>
        </w:rPr>
        <w:t xml:space="preserve">Lënda: </w:t>
      </w:r>
      <w:r w:rsidRPr="00725D5D">
        <w:rPr>
          <w:spacing w:val="-4"/>
          <w:lang w:val="sq-AL"/>
        </w:rPr>
        <w:tab/>
        <w:t xml:space="preserve">Terminali i tragetit në </w:t>
      </w:r>
      <w:r w:rsidR="003C63B8" w:rsidRPr="00725D5D">
        <w:rPr>
          <w:spacing w:val="-4"/>
          <w:lang w:val="sq-AL"/>
        </w:rPr>
        <w:t xml:space="preserve">Portin </w:t>
      </w:r>
      <w:r w:rsidRPr="00725D5D">
        <w:rPr>
          <w:spacing w:val="-4"/>
          <w:lang w:val="sq-AL"/>
        </w:rPr>
        <w:t>e Durrësit</w:t>
      </w:r>
    </w:p>
    <w:p w:rsidR="002E4554" w:rsidRPr="00725D5D" w:rsidRDefault="002E4554" w:rsidP="002E4554">
      <w:pPr>
        <w:pStyle w:val="Paragrafi"/>
        <w:rPr>
          <w:spacing w:val="-4"/>
          <w:lang w:val="sq-AL"/>
        </w:rPr>
      </w:pPr>
      <w:r w:rsidRPr="00725D5D">
        <w:rPr>
          <w:spacing w:val="-4"/>
          <w:lang w:val="sq-AL"/>
        </w:rPr>
        <w:tab/>
      </w:r>
      <w:r w:rsidRPr="00725D5D">
        <w:rPr>
          <w:spacing w:val="-4"/>
          <w:lang w:val="sq-AL"/>
        </w:rPr>
        <w:tab/>
      </w:r>
      <w:r w:rsidRPr="00725D5D">
        <w:rPr>
          <w:spacing w:val="-4"/>
          <w:lang w:val="sq-AL"/>
        </w:rPr>
        <w:tab/>
        <w:t>(FI 23.859 – SERAPIS 2004-0333)</w:t>
      </w:r>
    </w:p>
    <w:p w:rsidR="002E4554" w:rsidRPr="00725D5D" w:rsidRDefault="002E4554" w:rsidP="002E4554">
      <w:pPr>
        <w:pStyle w:val="Paragrafi"/>
        <w:rPr>
          <w:spacing w:val="-4"/>
          <w:lang w:val="sq-AL"/>
        </w:rPr>
      </w:pPr>
      <w:r w:rsidRPr="00725D5D">
        <w:rPr>
          <w:spacing w:val="-4"/>
          <w:lang w:val="sq-AL"/>
        </w:rPr>
        <w:tab/>
      </w:r>
      <w:r w:rsidRPr="00725D5D">
        <w:rPr>
          <w:spacing w:val="-4"/>
          <w:lang w:val="sq-AL"/>
        </w:rPr>
        <w:tab/>
      </w:r>
      <w:r w:rsidRPr="00725D5D">
        <w:rPr>
          <w:spacing w:val="-4"/>
          <w:lang w:val="sq-AL"/>
        </w:rPr>
        <w:tab/>
        <w:t xml:space="preserve">Kontratë </w:t>
      </w:r>
      <w:r w:rsidR="003C63B8" w:rsidRPr="00725D5D">
        <w:rPr>
          <w:spacing w:val="-4"/>
          <w:lang w:val="sq-AL"/>
        </w:rPr>
        <w:t xml:space="preserve">financimi </w:t>
      </w:r>
      <w:r w:rsidRPr="00725D5D">
        <w:rPr>
          <w:spacing w:val="-4"/>
          <w:lang w:val="sq-AL"/>
        </w:rPr>
        <w:t xml:space="preserve">e lidhur nga dhe ndërmjet Republikës së Shqipërisë dhe Bankës </w:t>
      </w:r>
      <w:r w:rsidR="003C63B8" w:rsidRPr="00725D5D">
        <w:rPr>
          <w:spacing w:val="-4"/>
          <w:lang w:val="sq-AL"/>
        </w:rPr>
        <w:t>Evropiane</w:t>
      </w:r>
      <w:r w:rsidRPr="00725D5D">
        <w:rPr>
          <w:spacing w:val="-4"/>
          <w:lang w:val="sq-AL"/>
        </w:rPr>
        <w:t xml:space="preserve"> të Investimeve</w:t>
      </w:r>
      <w:r w:rsidR="00E20259">
        <w:rPr>
          <w:spacing w:val="-4"/>
          <w:lang w:val="sq-AL"/>
        </w:rPr>
        <w:t>,</w:t>
      </w:r>
      <w:r w:rsidRPr="00725D5D">
        <w:rPr>
          <w:spacing w:val="-4"/>
          <w:lang w:val="sq-AL"/>
        </w:rPr>
        <w:t xml:space="preserve"> më 27 dhjetor 2006</w:t>
      </w:r>
      <w:r w:rsidR="00E20259">
        <w:rPr>
          <w:spacing w:val="-4"/>
          <w:lang w:val="sq-AL"/>
        </w:rPr>
        <w:t>,</w:t>
      </w:r>
      <w:r w:rsidRPr="00725D5D">
        <w:rPr>
          <w:spacing w:val="-4"/>
          <w:lang w:val="sq-AL"/>
        </w:rPr>
        <w:t xml:space="preserve"> në Tiranë, më pas e ndryshuar (“Kontrata e </w:t>
      </w:r>
      <w:r w:rsidR="00E20259">
        <w:rPr>
          <w:spacing w:val="-4"/>
          <w:lang w:val="sq-AL"/>
        </w:rPr>
        <w:t>f</w:t>
      </w:r>
      <w:r w:rsidRPr="00725D5D">
        <w:rPr>
          <w:spacing w:val="-4"/>
          <w:lang w:val="sq-AL"/>
        </w:rPr>
        <w:t>inancimit”)</w:t>
      </w:r>
    </w:p>
    <w:p w:rsidR="00D16F47" w:rsidRPr="003C63B8" w:rsidRDefault="00D16F47" w:rsidP="002E4554">
      <w:pPr>
        <w:pStyle w:val="Paragrafi"/>
        <w:rPr>
          <w:spacing w:val="-4"/>
          <w:sz w:val="14"/>
          <w:lang w:val="sq-AL"/>
        </w:rPr>
      </w:pPr>
    </w:p>
    <w:p w:rsidR="002E4554" w:rsidRPr="00725D5D" w:rsidRDefault="002E4554" w:rsidP="002E4554">
      <w:pPr>
        <w:pStyle w:val="Paragrafi"/>
        <w:rPr>
          <w:spacing w:val="-4"/>
          <w:lang w:val="sq-AL"/>
        </w:rPr>
      </w:pPr>
      <w:r w:rsidRPr="00725D5D">
        <w:rPr>
          <w:spacing w:val="-4"/>
          <w:lang w:val="sq-AL"/>
        </w:rPr>
        <w:t>Ndryshimi nr.</w:t>
      </w:r>
      <w:r w:rsidR="003C63B8">
        <w:rPr>
          <w:spacing w:val="-4"/>
          <w:lang w:val="sq-AL"/>
        </w:rPr>
        <w:t xml:space="preserve"> </w:t>
      </w:r>
      <w:r w:rsidRPr="00725D5D">
        <w:rPr>
          <w:spacing w:val="-4"/>
          <w:lang w:val="sq-AL"/>
        </w:rPr>
        <w:t xml:space="preserve">3 i Kontratës </w:t>
      </w:r>
      <w:r w:rsidR="003C63B8" w:rsidRPr="00725D5D">
        <w:rPr>
          <w:spacing w:val="-4"/>
          <w:lang w:val="sq-AL"/>
        </w:rPr>
        <w:t>së financimit</w:t>
      </w:r>
    </w:p>
    <w:p w:rsidR="002E4554" w:rsidRPr="003C63B8" w:rsidRDefault="002E4554" w:rsidP="002E4554">
      <w:pPr>
        <w:pStyle w:val="Paragrafi"/>
        <w:rPr>
          <w:spacing w:val="-4"/>
          <w:sz w:val="14"/>
          <w:lang w:val="sq-AL"/>
        </w:rPr>
      </w:pPr>
    </w:p>
    <w:p w:rsidR="002E4554" w:rsidRPr="00725D5D" w:rsidRDefault="002E4554" w:rsidP="002E4554">
      <w:pPr>
        <w:pStyle w:val="Paragrafi"/>
        <w:rPr>
          <w:spacing w:val="-4"/>
          <w:lang w:val="sq-AL"/>
        </w:rPr>
      </w:pPr>
      <w:r w:rsidRPr="00725D5D">
        <w:rPr>
          <w:spacing w:val="-4"/>
          <w:lang w:val="sq-AL"/>
        </w:rPr>
        <w:t>Të nderuar zotërinj,</w:t>
      </w:r>
    </w:p>
    <w:p w:rsidR="002E4554" w:rsidRPr="00725D5D" w:rsidRDefault="002E4554" w:rsidP="002E4554">
      <w:pPr>
        <w:pStyle w:val="Paragrafi"/>
        <w:rPr>
          <w:spacing w:val="-4"/>
          <w:lang w:val="sq-AL"/>
        </w:rPr>
      </w:pPr>
      <w:r w:rsidRPr="00725D5D">
        <w:rPr>
          <w:spacing w:val="-4"/>
          <w:lang w:val="sq-AL"/>
        </w:rPr>
        <w:t>Referenc</w:t>
      </w:r>
      <w:r w:rsidR="00725D5D">
        <w:rPr>
          <w:spacing w:val="-4"/>
          <w:lang w:val="sq-AL"/>
        </w:rPr>
        <w:t>ë</w:t>
      </w:r>
      <w:r w:rsidRPr="00725D5D">
        <w:rPr>
          <w:spacing w:val="-4"/>
          <w:lang w:val="sq-AL"/>
        </w:rPr>
        <w:t xml:space="preserve"> ndaj:</w:t>
      </w:r>
    </w:p>
    <w:p w:rsidR="002E4554" w:rsidRPr="00725D5D" w:rsidRDefault="002E4554" w:rsidP="002E4554">
      <w:pPr>
        <w:pStyle w:val="Paragrafi"/>
        <w:rPr>
          <w:spacing w:val="-4"/>
          <w:lang w:val="sq-AL"/>
        </w:rPr>
      </w:pPr>
      <w:r w:rsidRPr="00725D5D">
        <w:rPr>
          <w:spacing w:val="-4"/>
          <w:lang w:val="sq-AL"/>
        </w:rPr>
        <w:t xml:space="preserve">i) </w:t>
      </w:r>
      <w:r w:rsidR="00725D5D">
        <w:rPr>
          <w:spacing w:val="-4"/>
          <w:lang w:val="sq-AL"/>
        </w:rPr>
        <w:t>k</w:t>
      </w:r>
      <w:r w:rsidRPr="00725D5D">
        <w:rPr>
          <w:spacing w:val="-4"/>
          <w:lang w:val="sq-AL"/>
        </w:rPr>
        <w:t xml:space="preserve">ontratës së </w:t>
      </w:r>
      <w:r w:rsidR="00725D5D">
        <w:rPr>
          <w:spacing w:val="-4"/>
          <w:lang w:val="sq-AL"/>
        </w:rPr>
        <w:t>f</w:t>
      </w:r>
      <w:r w:rsidRPr="00725D5D">
        <w:rPr>
          <w:spacing w:val="-4"/>
          <w:lang w:val="sq-AL"/>
        </w:rPr>
        <w:t>inancimit të përcaktuar më sipër</w:t>
      </w:r>
      <w:r w:rsidR="00725D5D">
        <w:rPr>
          <w:spacing w:val="-4"/>
          <w:lang w:val="sq-AL"/>
        </w:rPr>
        <w:t>;</w:t>
      </w:r>
    </w:p>
    <w:p w:rsidR="002E4554" w:rsidRPr="00725D5D" w:rsidRDefault="002E4554" w:rsidP="002E4554">
      <w:pPr>
        <w:pStyle w:val="Paragrafi"/>
        <w:rPr>
          <w:spacing w:val="-4"/>
          <w:lang w:val="sq-AL"/>
        </w:rPr>
      </w:pPr>
      <w:r w:rsidRPr="00725D5D">
        <w:rPr>
          <w:spacing w:val="-4"/>
          <w:lang w:val="sq-AL"/>
        </w:rPr>
        <w:t xml:space="preserve">ii) </w:t>
      </w:r>
      <w:r w:rsidR="00725D5D">
        <w:rPr>
          <w:spacing w:val="-4"/>
          <w:lang w:val="sq-AL"/>
        </w:rPr>
        <w:t>s</w:t>
      </w:r>
      <w:r w:rsidRPr="00725D5D">
        <w:rPr>
          <w:spacing w:val="-4"/>
          <w:lang w:val="sq-AL"/>
        </w:rPr>
        <w:t xml:space="preserve">hkresës </w:t>
      </w:r>
      <w:r w:rsidR="00725D5D">
        <w:rPr>
          <w:spacing w:val="-4"/>
          <w:lang w:val="sq-AL"/>
        </w:rPr>
        <w:t>s</w:t>
      </w:r>
      <w:r w:rsidRPr="00725D5D">
        <w:rPr>
          <w:spacing w:val="-4"/>
          <w:lang w:val="sq-AL"/>
        </w:rPr>
        <w:t>uaj të datës 27 nëntor 2015</w:t>
      </w:r>
      <w:r w:rsidR="00725D5D">
        <w:rPr>
          <w:spacing w:val="-4"/>
          <w:lang w:val="sq-AL"/>
        </w:rPr>
        <w:t>.</w:t>
      </w:r>
    </w:p>
    <w:p w:rsidR="002E4554" w:rsidRPr="00725D5D" w:rsidRDefault="002E4554" w:rsidP="002E4554">
      <w:pPr>
        <w:pStyle w:val="Paragrafi"/>
        <w:rPr>
          <w:spacing w:val="-4"/>
          <w:lang w:val="sq-AL"/>
        </w:rPr>
      </w:pPr>
      <w:r w:rsidRPr="00725D5D">
        <w:rPr>
          <w:spacing w:val="-4"/>
          <w:lang w:val="sq-AL"/>
        </w:rPr>
        <w:t>1. Interpretimi</w:t>
      </w:r>
    </w:p>
    <w:p w:rsidR="002E4554" w:rsidRPr="00725D5D" w:rsidRDefault="002E4554" w:rsidP="002E4554">
      <w:pPr>
        <w:pStyle w:val="Paragrafi"/>
        <w:rPr>
          <w:spacing w:val="-4"/>
          <w:lang w:val="sq-AL"/>
        </w:rPr>
      </w:pPr>
      <w:r w:rsidRPr="00725D5D">
        <w:rPr>
          <w:spacing w:val="-4"/>
          <w:lang w:val="sq-AL"/>
        </w:rPr>
        <w:t>Termat me germa ka</w:t>
      </w:r>
      <w:r w:rsidR="00725D5D">
        <w:rPr>
          <w:spacing w:val="-4"/>
          <w:lang w:val="sq-AL"/>
        </w:rPr>
        <w:t>p</w:t>
      </w:r>
      <w:r w:rsidRPr="00725D5D">
        <w:rPr>
          <w:spacing w:val="-4"/>
          <w:lang w:val="sq-AL"/>
        </w:rPr>
        <w:t>itale</w:t>
      </w:r>
      <w:r w:rsidR="00187B3C">
        <w:rPr>
          <w:spacing w:val="-4"/>
          <w:lang w:val="sq-AL"/>
        </w:rPr>
        <w:t>,</w:t>
      </w:r>
      <w:r w:rsidRPr="00725D5D">
        <w:rPr>
          <w:spacing w:val="-4"/>
          <w:lang w:val="sq-AL"/>
        </w:rPr>
        <w:t xml:space="preserve"> të përdorur në këtë shkresë, përveç rasteve që përcaktohen ndryshime, do të kenë të njëjtin kuptim që u janë dhënë në </w:t>
      </w:r>
      <w:r w:rsidR="008C6E8F" w:rsidRPr="00725D5D">
        <w:rPr>
          <w:spacing w:val="-4"/>
          <w:lang w:val="sq-AL"/>
        </w:rPr>
        <w:t>kontratën e financimit</w:t>
      </w:r>
      <w:r w:rsidRPr="00725D5D">
        <w:rPr>
          <w:spacing w:val="-4"/>
          <w:lang w:val="sq-AL"/>
        </w:rPr>
        <w:t xml:space="preserve">. Referencat për nenet janë referenca për nenet e </w:t>
      </w:r>
      <w:r w:rsidR="008C6E8F" w:rsidRPr="00725D5D">
        <w:rPr>
          <w:spacing w:val="-4"/>
          <w:lang w:val="sq-AL"/>
        </w:rPr>
        <w:t>kontratës së financimit</w:t>
      </w:r>
      <w:r w:rsidRPr="00725D5D">
        <w:rPr>
          <w:spacing w:val="-4"/>
          <w:lang w:val="sq-AL"/>
        </w:rPr>
        <w:t>.</w:t>
      </w:r>
    </w:p>
    <w:p w:rsidR="002E4554" w:rsidRPr="00725D5D" w:rsidRDefault="002E4554" w:rsidP="002E4554">
      <w:pPr>
        <w:pStyle w:val="Paragrafi"/>
        <w:rPr>
          <w:spacing w:val="-4"/>
          <w:lang w:val="sq-AL"/>
        </w:rPr>
      </w:pPr>
      <w:r w:rsidRPr="00725D5D">
        <w:rPr>
          <w:spacing w:val="-4"/>
          <w:lang w:val="sq-AL"/>
        </w:rPr>
        <w:t>Në këtë shkresë</w:t>
      </w:r>
    </w:p>
    <w:p w:rsidR="002E4554" w:rsidRPr="00725D5D" w:rsidRDefault="002E4554" w:rsidP="002E4554">
      <w:pPr>
        <w:pStyle w:val="Paragrafi"/>
        <w:rPr>
          <w:spacing w:val="-4"/>
          <w:lang w:val="sq-AL"/>
        </w:rPr>
      </w:pPr>
      <w:r w:rsidRPr="00725D5D">
        <w:rPr>
          <w:spacing w:val="-4"/>
          <w:lang w:val="sq-AL"/>
        </w:rPr>
        <w:t>“Data e hyrjes në fuqi” do të thotë data në të cilën Banka i konfirmon Huamarrësit me shkrim që Banka ka marrë në formë dhe përmbajtj</w:t>
      </w:r>
      <w:r w:rsidR="005D2FBF">
        <w:rPr>
          <w:spacing w:val="-4"/>
          <w:lang w:val="sq-AL"/>
        </w:rPr>
        <w:t>e</w:t>
      </w:r>
      <w:r w:rsidRPr="00725D5D">
        <w:rPr>
          <w:spacing w:val="-4"/>
          <w:lang w:val="sq-AL"/>
        </w:rPr>
        <w:t xml:space="preserve"> të pranueshme</w:t>
      </w:r>
      <w:r w:rsidR="004C022B">
        <w:rPr>
          <w:spacing w:val="-4"/>
          <w:lang w:val="sq-AL"/>
        </w:rPr>
        <w:t>,</w:t>
      </w:r>
      <w:r w:rsidRPr="00725D5D">
        <w:rPr>
          <w:spacing w:val="-4"/>
          <w:lang w:val="sq-AL"/>
        </w:rPr>
        <w:t xml:space="preserve"> për të: i) </w:t>
      </w:r>
      <w:r w:rsidR="00C3402F">
        <w:rPr>
          <w:spacing w:val="-4"/>
          <w:lang w:val="sq-AL"/>
        </w:rPr>
        <w:t>dy</w:t>
      </w:r>
      <w:r w:rsidR="00FE26DA" w:rsidRPr="00725D5D">
        <w:rPr>
          <w:spacing w:val="-4"/>
          <w:lang w:val="sq-AL"/>
        </w:rPr>
        <w:t xml:space="preserve"> </w:t>
      </w:r>
      <w:r w:rsidR="00C3402F">
        <w:rPr>
          <w:spacing w:val="-4"/>
          <w:lang w:val="sq-AL"/>
        </w:rPr>
        <w:t>(</w:t>
      </w:r>
      <w:r w:rsidR="004C022B" w:rsidRPr="00725D5D">
        <w:rPr>
          <w:spacing w:val="-4"/>
          <w:lang w:val="sq-AL"/>
        </w:rPr>
        <w:t>2</w:t>
      </w:r>
      <w:r w:rsidR="00C3402F">
        <w:rPr>
          <w:spacing w:val="-4"/>
          <w:lang w:val="sq-AL"/>
        </w:rPr>
        <w:t>)</w:t>
      </w:r>
      <w:r w:rsidR="004C022B">
        <w:rPr>
          <w:spacing w:val="-4"/>
          <w:lang w:val="sq-AL"/>
        </w:rPr>
        <w:t xml:space="preserve"> </w:t>
      </w:r>
      <w:r w:rsidRPr="00725D5D">
        <w:rPr>
          <w:spacing w:val="-4"/>
          <w:lang w:val="sq-AL"/>
        </w:rPr>
        <w:t>kopje origjinale të kësaj shkrese të sigluara përkatësisht në emër të Huamarrësit, së bashku me një kopje të noterizuar të autoritetit përkatës të palëve nënshkruese, përveç nëse parashikohet ndryshe</w:t>
      </w:r>
      <w:r w:rsidR="004C022B">
        <w:rPr>
          <w:spacing w:val="-4"/>
          <w:lang w:val="sq-AL"/>
        </w:rPr>
        <w:t>;</w:t>
      </w:r>
      <w:r w:rsidRPr="00725D5D">
        <w:rPr>
          <w:spacing w:val="-4"/>
          <w:lang w:val="sq-AL"/>
        </w:rPr>
        <w:t xml:space="preserve"> dhe ii) vërtetimin e pagesës të tarifës së ndryshimit të përcaktuar në paragrafin 4 më poshtë.</w:t>
      </w:r>
    </w:p>
    <w:p w:rsidR="002E4554" w:rsidRPr="00725D5D" w:rsidRDefault="002E4554" w:rsidP="002E4554">
      <w:pPr>
        <w:pStyle w:val="Paragrafi"/>
        <w:rPr>
          <w:spacing w:val="-4"/>
          <w:lang w:val="sq-AL"/>
        </w:rPr>
      </w:pPr>
      <w:r w:rsidRPr="00725D5D">
        <w:rPr>
          <w:spacing w:val="-4"/>
          <w:lang w:val="sq-AL"/>
        </w:rPr>
        <w:t>2. Ndryshimet në kontratën e financimit</w:t>
      </w:r>
    </w:p>
    <w:p w:rsidR="002E4554" w:rsidRPr="00725D5D" w:rsidRDefault="002E4554" w:rsidP="002E4554">
      <w:pPr>
        <w:pStyle w:val="Paragrafi"/>
        <w:rPr>
          <w:spacing w:val="-4"/>
          <w:lang w:val="sq-AL"/>
        </w:rPr>
      </w:pPr>
      <w:r w:rsidRPr="00725D5D">
        <w:rPr>
          <w:spacing w:val="-4"/>
          <w:lang w:val="sq-AL"/>
        </w:rPr>
        <w:t>Kontrata e financimit që hyn në fuqi në datën e hyrjes në fuqi, ndryshohet siç përcaktohet më poshtë:</w:t>
      </w:r>
    </w:p>
    <w:p w:rsidR="002E4554" w:rsidRPr="00725D5D" w:rsidRDefault="002E4554" w:rsidP="002E4554">
      <w:pPr>
        <w:pStyle w:val="Paragrafi"/>
        <w:rPr>
          <w:spacing w:val="-4"/>
          <w:lang w:val="sq-AL"/>
        </w:rPr>
      </w:pPr>
      <w:r w:rsidRPr="00725D5D">
        <w:rPr>
          <w:spacing w:val="-4"/>
          <w:lang w:val="sq-AL"/>
        </w:rPr>
        <w:t>Neni 1.02  (2)</w:t>
      </w:r>
      <w:r w:rsidR="00173B2C">
        <w:rPr>
          <w:spacing w:val="-4"/>
          <w:lang w:val="sq-AL"/>
        </w:rPr>
        <w:t xml:space="preserve"> </w:t>
      </w:r>
      <w:r w:rsidRPr="00725D5D">
        <w:rPr>
          <w:spacing w:val="-4"/>
          <w:lang w:val="sq-AL"/>
        </w:rPr>
        <w:t>-</w:t>
      </w:r>
      <w:r w:rsidR="00173B2C">
        <w:rPr>
          <w:spacing w:val="-4"/>
          <w:lang w:val="sq-AL"/>
        </w:rPr>
        <w:t xml:space="preserve"> </w:t>
      </w:r>
      <w:r w:rsidRPr="00725D5D">
        <w:rPr>
          <w:spacing w:val="-4"/>
          <w:lang w:val="sq-AL"/>
        </w:rPr>
        <w:t>Kërkesa e disbursimit</w:t>
      </w:r>
    </w:p>
    <w:p w:rsidR="002E4554" w:rsidRPr="00725D5D" w:rsidRDefault="002E4554" w:rsidP="002E4554">
      <w:pPr>
        <w:pStyle w:val="Paragrafi"/>
        <w:rPr>
          <w:spacing w:val="-4"/>
          <w:lang w:val="sq-AL"/>
        </w:rPr>
      </w:pPr>
      <w:r w:rsidRPr="00725D5D">
        <w:rPr>
          <w:spacing w:val="-4"/>
          <w:lang w:val="sq-AL"/>
        </w:rPr>
        <w:t>Në nenin 1.02 (2), data “31 dhjetor 2015” ndryshon në “31 dhjetor 2016”</w:t>
      </w:r>
    </w:p>
    <w:p w:rsidR="002E4554" w:rsidRPr="00725D5D" w:rsidRDefault="002E4554" w:rsidP="002E4554">
      <w:pPr>
        <w:pStyle w:val="Paragrafi"/>
        <w:rPr>
          <w:spacing w:val="-4"/>
          <w:lang w:val="sq-AL"/>
        </w:rPr>
      </w:pPr>
      <w:r w:rsidRPr="00725D5D">
        <w:rPr>
          <w:spacing w:val="-4"/>
          <w:lang w:val="sq-AL"/>
        </w:rPr>
        <w:t>Seksioni A</w:t>
      </w:r>
    </w:p>
    <w:p w:rsidR="002E4554" w:rsidRPr="00725D5D" w:rsidRDefault="002E4554" w:rsidP="002E4554">
      <w:pPr>
        <w:pStyle w:val="Paragrafi"/>
        <w:rPr>
          <w:spacing w:val="-4"/>
          <w:lang w:val="sq-AL"/>
        </w:rPr>
      </w:pPr>
      <w:r w:rsidRPr="00725D5D">
        <w:rPr>
          <w:spacing w:val="-4"/>
          <w:lang w:val="sq-AL"/>
        </w:rPr>
        <w:t>Fjalia e fundit e paragrafit A.1.4 me titull “Kalendari”</w:t>
      </w:r>
      <w:r w:rsidR="00726BCB">
        <w:rPr>
          <w:spacing w:val="-4"/>
          <w:lang w:val="sq-AL"/>
        </w:rPr>
        <w:t>,</w:t>
      </w:r>
      <w:r w:rsidRPr="00725D5D">
        <w:rPr>
          <w:spacing w:val="-4"/>
          <w:lang w:val="sq-AL"/>
        </w:rPr>
        <w:t xml:space="preserve"> ndryshon si më poshtë:</w:t>
      </w:r>
    </w:p>
    <w:p w:rsidR="002E4554" w:rsidRPr="00725D5D" w:rsidRDefault="002E4554" w:rsidP="002E4554">
      <w:pPr>
        <w:pStyle w:val="Paragrafi"/>
        <w:rPr>
          <w:spacing w:val="-4"/>
          <w:lang w:val="sq-AL"/>
        </w:rPr>
      </w:pPr>
      <w:r w:rsidRPr="00725D5D">
        <w:rPr>
          <w:spacing w:val="-4"/>
          <w:lang w:val="sq-AL"/>
        </w:rPr>
        <w:t>“Ndërtimi i terminalit të pasagjerëve është realizuar tashmë dhe rehabilitimi i kalatave 7&amp;8 pritet të përfundojë në dhjetor 2016”.</w:t>
      </w:r>
    </w:p>
    <w:p w:rsidR="002E4554" w:rsidRPr="00725D5D" w:rsidRDefault="002E4554" w:rsidP="002E4554">
      <w:pPr>
        <w:pStyle w:val="Paragrafi"/>
        <w:rPr>
          <w:spacing w:val="-4"/>
          <w:lang w:val="sq-AL"/>
        </w:rPr>
      </w:pPr>
      <w:r w:rsidRPr="00725D5D">
        <w:rPr>
          <w:spacing w:val="-4"/>
          <w:lang w:val="sq-AL"/>
        </w:rPr>
        <w:t>3. Detyrimet e vazhdueshme</w:t>
      </w:r>
    </w:p>
    <w:p w:rsidR="002E4554" w:rsidRPr="00725D5D" w:rsidRDefault="002E4554" w:rsidP="002E4554">
      <w:pPr>
        <w:pStyle w:val="Paragrafi"/>
        <w:rPr>
          <w:spacing w:val="-4"/>
          <w:lang w:val="sq-AL"/>
        </w:rPr>
      </w:pPr>
      <w:r w:rsidRPr="00725D5D">
        <w:rPr>
          <w:spacing w:val="-4"/>
          <w:lang w:val="sq-AL"/>
        </w:rPr>
        <w:t xml:space="preserve">Dispozitat e kontratës së financimit, përveç të ndryshuara nga kjo shkresë, vazhdojnë të jenë në fuqi. Huamarrësi pranon dhe bie dakord që, përveçse siç përcaktohet dhe miratohet këtu, kjo shkresë nuk përbën përjashtim nga Banka ose ndryshim të çdo termi apo kushti tjetër të </w:t>
      </w:r>
      <w:r w:rsidR="0021631B" w:rsidRPr="00725D5D">
        <w:rPr>
          <w:spacing w:val="-4"/>
          <w:lang w:val="sq-AL"/>
        </w:rPr>
        <w:t xml:space="preserve">kontratës </w:t>
      </w:r>
      <w:r w:rsidRPr="00725D5D">
        <w:rPr>
          <w:spacing w:val="-4"/>
          <w:lang w:val="sq-AL"/>
        </w:rPr>
        <w:t xml:space="preserve">së financimit. Banka rezervon të gjitha të drejtat ligjore dhe kontraktuale që ka sipas </w:t>
      </w:r>
      <w:r w:rsidR="0021631B" w:rsidRPr="00725D5D">
        <w:rPr>
          <w:spacing w:val="-4"/>
          <w:lang w:val="sq-AL"/>
        </w:rPr>
        <w:t>kontratës së financimit dhe l</w:t>
      </w:r>
      <w:r w:rsidRPr="00725D5D">
        <w:rPr>
          <w:spacing w:val="-4"/>
          <w:lang w:val="sq-AL"/>
        </w:rPr>
        <w:t>egjislacionit të zbatueshëm.</w:t>
      </w:r>
    </w:p>
    <w:p w:rsidR="002E4554" w:rsidRPr="00725D5D" w:rsidRDefault="002E4554" w:rsidP="002E4554">
      <w:pPr>
        <w:pStyle w:val="Paragrafi"/>
        <w:rPr>
          <w:spacing w:val="-4"/>
          <w:lang w:val="sq-AL"/>
        </w:rPr>
      </w:pPr>
      <w:r w:rsidRPr="00725D5D">
        <w:rPr>
          <w:spacing w:val="-4"/>
          <w:lang w:val="sq-AL"/>
        </w:rPr>
        <w:t xml:space="preserve">Huamarrësi, me kërkesë të Bankës dhe me shpenzimet e veta, do të kryejë të gjitha këto veprime dhe hapa të nevojshëm ose të dëshiruar për të zbatuar ndryshimet në fuqi ose </w:t>
      </w:r>
      <w:r w:rsidR="0021631B" w:rsidRPr="00725D5D">
        <w:rPr>
          <w:spacing w:val="-4"/>
          <w:lang w:val="sq-AL"/>
        </w:rPr>
        <w:t>që</w:t>
      </w:r>
      <w:r w:rsidRPr="00725D5D">
        <w:rPr>
          <w:spacing w:val="-4"/>
          <w:lang w:val="sq-AL"/>
        </w:rPr>
        <w:t xml:space="preserve"> do të hynin në fuqi sipas kësaj shkrese.</w:t>
      </w:r>
    </w:p>
    <w:p w:rsidR="002E4554" w:rsidRPr="00725D5D" w:rsidRDefault="002E4554" w:rsidP="002E4554">
      <w:pPr>
        <w:pStyle w:val="Paragrafi"/>
        <w:rPr>
          <w:spacing w:val="-4"/>
          <w:lang w:val="sq-AL"/>
        </w:rPr>
      </w:pPr>
      <w:r w:rsidRPr="00725D5D">
        <w:rPr>
          <w:spacing w:val="-4"/>
          <w:lang w:val="sq-AL"/>
        </w:rPr>
        <w:t>4. Tarifa e ndryshimit</w:t>
      </w:r>
    </w:p>
    <w:p w:rsidR="002E4554" w:rsidRPr="00725D5D" w:rsidRDefault="002E4554" w:rsidP="002E4554">
      <w:pPr>
        <w:pStyle w:val="Paragrafi"/>
        <w:rPr>
          <w:spacing w:val="-4"/>
          <w:lang w:val="sq-AL"/>
        </w:rPr>
      </w:pPr>
      <w:r w:rsidRPr="00725D5D">
        <w:rPr>
          <w:spacing w:val="-4"/>
          <w:lang w:val="sq-AL"/>
        </w:rPr>
        <w:t>Humarrësi do t’i paguajë Bankës tarifën e ndryshimit prej 10,000 euro</w:t>
      </w:r>
      <w:r w:rsidR="0021631B">
        <w:rPr>
          <w:spacing w:val="-4"/>
          <w:lang w:val="sq-AL"/>
        </w:rPr>
        <w:t>sh</w:t>
      </w:r>
      <w:r w:rsidRPr="00725D5D">
        <w:rPr>
          <w:spacing w:val="-4"/>
          <w:lang w:val="sq-AL"/>
        </w:rPr>
        <w:t xml:space="preserve"> (dhjetë mijë euro) për ekzekutimin e këtij ndryshimi nr.</w:t>
      </w:r>
      <w:r w:rsidR="0021631B">
        <w:rPr>
          <w:spacing w:val="-4"/>
          <w:lang w:val="sq-AL"/>
        </w:rPr>
        <w:t xml:space="preserve"> </w:t>
      </w:r>
      <w:r w:rsidRPr="00725D5D">
        <w:rPr>
          <w:spacing w:val="-4"/>
          <w:lang w:val="sq-AL"/>
        </w:rPr>
        <w:t>3. Kjo shumë do të paguhet brenda 30 ditëve pas datës së faturës përkatëse që Banka i dërgon Huamarrësit, e cila tregon numrin e faturës së Bankës si referencë. Fatura përkatëse do të dërgohet nga Banka pas marrjes nga Huamarrësi të njoftimit me shkrim për përmbushjen e procedurave të tij të brendshme për hyrjen në fuqi të ndryshimit nr.</w:t>
      </w:r>
      <w:r w:rsidR="005229A9">
        <w:rPr>
          <w:spacing w:val="-4"/>
          <w:lang w:val="sq-AL"/>
        </w:rPr>
        <w:t xml:space="preserve"> </w:t>
      </w:r>
      <w:r w:rsidRPr="00725D5D">
        <w:rPr>
          <w:spacing w:val="-4"/>
          <w:lang w:val="sq-AL"/>
        </w:rPr>
        <w:t>3.</w:t>
      </w:r>
    </w:p>
    <w:p w:rsidR="002E4554" w:rsidRPr="00725D5D" w:rsidRDefault="002E4554" w:rsidP="002E4554">
      <w:pPr>
        <w:pStyle w:val="Paragrafi"/>
        <w:rPr>
          <w:spacing w:val="-4"/>
          <w:lang w:val="sq-AL"/>
        </w:rPr>
      </w:pPr>
      <w:r w:rsidRPr="00725D5D">
        <w:rPr>
          <w:spacing w:val="-4"/>
          <w:lang w:val="sq-AL"/>
        </w:rPr>
        <w:t>Tarifa e ndryshimit pasi paguhet është  e parimbursueshme dhe e pakreditueshme kundrejt çdo tarife tjetër që i paguhet Bankës.</w:t>
      </w:r>
    </w:p>
    <w:p w:rsidR="002E4554" w:rsidRPr="00725D5D" w:rsidRDefault="002E4554" w:rsidP="002E4554">
      <w:pPr>
        <w:pStyle w:val="Paragrafi"/>
        <w:rPr>
          <w:spacing w:val="-4"/>
          <w:lang w:val="sq-AL"/>
        </w:rPr>
      </w:pPr>
      <w:r w:rsidRPr="00725D5D">
        <w:rPr>
          <w:spacing w:val="-4"/>
          <w:lang w:val="sq-AL"/>
        </w:rPr>
        <w:t>5. Legjislacioni dhe juridiksioni</w:t>
      </w:r>
    </w:p>
    <w:p w:rsidR="002E4554" w:rsidRPr="00725D5D" w:rsidRDefault="002E4554" w:rsidP="002E4554">
      <w:pPr>
        <w:pStyle w:val="Paragrafi"/>
        <w:rPr>
          <w:spacing w:val="-4"/>
          <w:lang w:val="sq-AL"/>
        </w:rPr>
      </w:pPr>
      <w:r w:rsidRPr="00725D5D">
        <w:rPr>
          <w:spacing w:val="-4"/>
          <w:lang w:val="sq-AL"/>
        </w:rPr>
        <w:t>5.1 Kjo shkresë rregullohet nga  ligjet e Dukatit të Madh të Luksemburgut</w:t>
      </w:r>
      <w:r w:rsidR="007E5814">
        <w:rPr>
          <w:spacing w:val="-4"/>
          <w:lang w:val="sq-AL"/>
        </w:rPr>
        <w:t>.</w:t>
      </w:r>
    </w:p>
    <w:p w:rsidR="002E4554" w:rsidRPr="00725D5D" w:rsidRDefault="002E4554" w:rsidP="002E4554">
      <w:pPr>
        <w:pStyle w:val="Paragrafi"/>
        <w:rPr>
          <w:spacing w:val="-4"/>
          <w:lang w:val="sq-AL"/>
        </w:rPr>
      </w:pPr>
      <w:r w:rsidRPr="00725D5D">
        <w:rPr>
          <w:spacing w:val="-4"/>
          <w:lang w:val="sq-AL"/>
        </w:rPr>
        <w:t>5.2 Palët e saj i nënshtrohen juridiksionit të Gjykatës së Drejtësisë të Bashkimit E</w:t>
      </w:r>
      <w:r w:rsidR="007E5814">
        <w:rPr>
          <w:spacing w:val="-4"/>
          <w:lang w:val="sq-AL"/>
        </w:rPr>
        <w:t>v</w:t>
      </w:r>
      <w:r w:rsidRPr="00725D5D">
        <w:rPr>
          <w:spacing w:val="-4"/>
          <w:lang w:val="sq-AL"/>
        </w:rPr>
        <w:t>ropian.</w:t>
      </w:r>
    </w:p>
    <w:p w:rsidR="002E4554" w:rsidRPr="00725D5D" w:rsidRDefault="002E4554" w:rsidP="002E4554">
      <w:pPr>
        <w:pStyle w:val="Paragrafi"/>
        <w:rPr>
          <w:spacing w:val="-4"/>
          <w:lang w:val="sq-AL"/>
        </w:rPr>
      </w:pPr>
      <w:r w:rsidRPr="00725D5D">
        <w:rPr>
          <w:spacing w:val="-4"/>
          <w:lang w:val="sq-AL"/>
        </w:rPr>
        <w:t>Palët e këtij ndryshimi nr.</w:t>
      </w:r>
      <w:r w:rsidR="00DB7102">
        <w:rPr>
          <w:spacing w:val="-4"/>
          <w:lang w:val="sq-AL"/>
        </w:rPr>
        <w:t xml:space="preserve"> </w:t>
      </w:r>
      <w:r w:rsidRPr="00725D5D">
        <w:rPr>
          <w:spacing w:val="-4"/>
          <w:lang w:val="sq-AL"/>
        </w:rPr>
        <w:t xml:space="preserve">3 të </w:t>
      </w:r>
      <w:r w:rsidR="00D01745">
        <w:rPr>
          <w:spacing w:val="-4"/>
          <w:lang w:val="sq-AL"/>
        </w:rPr>
        <w:t>k</w:t>
      </w:r>
      <w:r w:rsidRPr="00725D5D">
        <w:rPr>
          <w:spacing w:val="-4"/>
          <w:lang w:val="sq-AL"/>
        </w:rPr>
        <w:t xml:space="preserve">ontratës së </w:t>
      </w:r>
      <w:r w:rsidR="009239F1">
        <w:rPr>
          <w:spacing w:val="-4"/>
          <w:lang w:val="sq-AL"/>
        </w:rPr>
        <w:t>f</w:t>
      </w:r>
      <w:r w:rsidRPr="00725D5D">
        <w:rPr>
          <w:spacing w:val="-4"/>
          <w:lang w:val="sq-AL"/>
        </w:rPr>
        <w:t>inancimit me anë të tij heqin dorë nga çdo imunitet ose e drejtë për të kundërshtuar juridiksionin e kësaj gjykate. Vendimi i gjykatës i dhënë sipas këtij neni është përfundimtar dhe i detyrueshëm për çdo palë pa kufizim ose rezervë.</w:t>
      </w:r>
    </w:p>
    <w:p w:rsidR="002E4554" w:rsidRPr="00725D5D" w:rsidRDefault="002E4554" w:rsidP="002E4554">
      <w:pPr>
        <w:pStyle w:val="Paragrafi"/>
        <w:rPr>
          <w:spacing w:val="-4"/>
          <w:lang w:val="sq-AL"/>
        </w:rPr>
      </w:pPr>
      <w:r w:rsidRPr="00725D5D">
        <w:rPr>
          <w:spacing w:val="-4"/>
          <w:lang w:val="sq-AL"/>
        </w:rPr>
        <w:t xml:space="preserve">Nëse bini dakord për sa më sipër, ju lutemi kthejani bankës dy (2) kopjet origjinale, në dijeni të znj. Angela Iacomucci (tel +352 4379 83466. Email: </w:t>
      </w:r>
      <w:hyperlink r:id="rId14" w:history="1">
        <w:r w:rsidRPr="00E25FF4">
          <w:rPr>
            <w:rStyle w:val="Hyperlink"/>
            <w:color w:val="000000" w:themeColor="text1"/>
            <w:spacing w:val="-4"/>
            <w:lang w:val="sq-AL"/>
          </w:rPr>
          <w:t>a.iacomucci@eib.org</w:t>
        </w:r>
      </w:hyperlink>
      <w:r w:rsidRPr="00725D5D">
        <w:rPr>
          <w:spacing w:val="-4"/>
          <w:lang w:val="sq-AL"/>
        </w:rPr>
        <w:t xml:space="preserve">), të sigluar në çdo faqe, me datë dhe me nënshkrimin përkatës në emër të dhe për llogari të Republikës së Shqipërisë, të përfaqësuar nga Ministria e Financave, në cilësinë e saj si Huamarrës, jo më vonë se </w:t>
      </w:r>
      <w:r w:rsidR="00983F03" w:rsidRPr="00725D5D">
        <w:rPr>
          <w:spacing w:val="-4"/>
          <w:lang w:val="sq-AL"/>
        </w:rPr>
        <w:t>3</w:t>
      </w:r>
      <w:r w:rsidR="00983F03">
        <w:rPr>
          <w:spacing w:val="-4"/>
          <w:lang w:val="sq-AL"/>
        </w:rPr>
        <w:t xml:space="preserve"> </w:t>
      </w:r>
      <w:r w:rsidRPr="00725D5D">
        <w:rPr>
          <w:spacing w:val="-4"/>
          <w:lang w:val="sq-AL"/>
        </w:rPr>
        <w:t>(</w:t>
      </w:r>
      <w:r w:rsidR="00983F03" w:rsidRPr="00725D5D">
        <w:rPr>
          <w:spacing w:val="-4"/>
          <w:lang w:val="sq-AL"/>
        </w:rPr>
        <w:t>tre</w:t>
      </w:r>
      <w:r w:rsidRPr="00725D5D">
        <w:rPr>
          <w:spacing w:val="-4"/>
          <w:lang w:val="sq-AL"/>
        </w:rPr>
        <w:t>) muaj nga data e kësaj shkrese. Pas kësaj date Banka rezervon të drejtën, në diskrecionin e saj, duke njoftuar Huamarrësin, që të konfirmojë nëse pranimi i kësaj shkrese nga Huamarrësi konsiderohet i vlefshëm nga Huamarrësi.</w:t>
      </w:r>
    </w:p>
    <w:p w:rsidR="002E4554" w:rsidRPr="00725D5D" w:rsidRDefault="002E4554" w:rsidP="002E4554">
      <w:pPr>
        <w:pStyle w:val="Paragrafi"/>
        <w:rPr>
          <w:spacing w:val="-4"/>
          <w:lang w:val="sq-AL"/>
        </w:rPr>
      </w:pPr>
      <w:r w:rsidRPr="00725D5D">
        <w:rPr>
          <w:spacing w:val="-4"/>
          <w:lang w:val="sq-AL"/>
        </w:rPr>
        <w:t>Ju lutemi dërgoni</w:t>
      </w:r>
      <w:r w:rsidR="00983F03">
        <w:rPr>
          <w:spacing w:val="-4"/>
          <w:lang w:val="sq-AL"/>
        </w:rPr>
        <w:t>,</w:t>
      </w:r>
      <w:r w:rsidRPr="00725D5D">
        <w:rPr>
          <w:spacing w:val="-4"/>
          <w:lang w:val="sq-AL"/>
        </w:rPr>
        <w:t xml:space="preserve"> gjithashtu, për dijeni, Ministrisë së Transportit dhe Infrastrukturës, një kopje të këtij ndryshimi nr.</w:t>
      </w:r>
      <w:r w:rsidR="00353A43">
        <w:rPr>
          <w:spacing w:val="-4"/>
          <w:lang w:val="sq-AL"/>
        </w:rPr>
        <w:t xml:space="preserve"> </w:t>
      </w:r>
      <w:r w:rsidRPr="00725D5D">
        <w:rPr>
          <w:spacing w:val="-4"/>
          <w:lang w:val="sq-AL"/>
        </w:rPr>
        <w:t xml:space="preserve">3 pasi </w:t>
      </w:r>
      <w:r w:rsidR="009B3A4A">
        <w:rPr>
          <w:spacing w:val="-4"/>
          <w:lang w:val="sq-AL"/>
        </w:rPr>
        <w:t xml:space="preserve">të </w:t>
      </w:r>
      <w:r w:rsidRPr="00725D5D">
        <w:rPr>
          <w:spacing w:val="-4"/>
          <w:lang w:val="sq-AL"/>
        </w:rPr>
        <w:t>nënshkruhet.</w:t>
      </w:r>
    </w:p>
    <w:p w:rsidR="002E4554" w:rsidRPr="00725D5D" w:rsidRDefault="002E4554" w:rsidP="002E4554">
      <w:pPr>
        <w:pStyle w:val="Paragrafi"/>
        <w:rPr>
          <w:spacing w:val="-4"/>
          <w:sz w:val="14"/>
          <w:lang w:val="sq-AL"/>
        </w:rPr>
      </w:pPr>
    </w:p>
    <w:p w:rsidR="002E4554" w:rsidRPr="00725D5D" w:rsidRDefault="002E4554" w:rsidP="002E4554">
      <w:pPr>
        <w:pStyle w:val="Paragrafi"/>
        <w:rPr>
          <w:spacing w:val="-4"/>
          <w:lang w:val="sq-AL"/>
        </w:rPr>
      </w:pPr>
      <w:r w:rsidRPr="00725D5D">
        <w:rPr>
          <w:spacing w:val="-4"/>
          <w:lang w:val="sq-AL"/>
        </w:rPr>
        <w:t>Me respekt</w:t>
      </w:r>
    </w:p>
    <w:p w:rsidR="002E4554" w:rsidRPr="00725D5D" w:rsidRDefault="002E4554" w:rsidP="002E4554">
      <w:pPr>
        <w:pStyle w:val="Paragrafi"/>
        <w:rPr>
          <w:spacing w:val="-4"/>
          <w:lang w:val="sq-AL"/>
        </w:rPr>
      </w:pPr>
      <w:r w:rsidRPr="00725D5D">
        <w:rPr>
          <w:spacing w:val="-4"/>
          <w:lang w:val="sq-AL"/>
        </w:rPr>
        <w:t xml:space="preserve">Banka </w:t>
      </w:r>
      <w:r w:rsidR="00AA6976" w:rsidRPr="00725D5D">
        <w:rPr>
          <w:spacing w:val="-4"/>
          <w:lang w:val="sq-AL"/>
        </w:rPr>
        <w:t>Evropiane</w:t>
      </w:r>
      <w:r w:rsidRPr="00725D5D">
        <w:rPr>
          <w:spacing w:val="-4"/>
          <w:lang w:val="sq-AL"/>
        </w:rPr>
        <w:t xml:space="preserve"> e Investimeve</w:t>
      </w:r>
    </w:p>
    <w:p w:rsidR="002E4554" w:rsidRPr="00725D5D" w:rsidRDefault="002E4554" w:rsidP="002E4554">
      <w:pPr>
        <w:pStyle w:val="Paragrafi"/>
        <w:rPr>
          <w:spacing w:val="-4"/>
          <w:lang w:val="sq-AL"/>
        </w:rPr>
      </w:pPr>
      <w:r w:rsidRPr="00725D5D">
        <w:rPr>
          <w:spacing w:val="-4"/>
          <w:lang w:val="sq-AL"/>
        </w:rPr>
        <w:t>Massimo No</w:t>
      </w:r>
      <w:r w:rsidR="00AA6976">
        <w:rPr>
          <w:spacing w:val="-4"/>
          <w:lang w:val="sq-AL"/>
        </w:rPr>
        <w:t>v</w:t>
      </w:r>
      <w:r w:rsidRPr="00725D5D">
        <w:rPr>
          <w:spacing w:val="-4"/>
          <w:lang w:val="sq-AL"/>
        </w:rPr>
        <w:t>o</w:t>
      </w:r>
      <w:r w:rsidRPr="00725D5D">
        <w:rPr>
          <w:spacing w:val="-4"/>
          <w:lang w:val="sq-AL"/>
        </w:rPr>
        <w:tab/>
      </w:r>
      <w:r w:rsidRPr="00725D5D">
        <w:rPr>
          <w:spacing w:val="-4"/>
          <w:lang w:val="sq-AL"/>
        </w:rPr>
        <w:tab/>
      </w:r>
      <w:r w:rsidRPr="00725D5D">
        <w:rPr>
          <w:spacing w:val="-4"/>
          <w:lang w:val="sq-AL"/>
        </w:rPr>
        <w:tab/>
      </w:r>
      <w:r w:rsidR="00AA6976">
        <w:rPr>
          <w:spacing w:val="-4"/>
          <w:lang w:val="sq-AL"/>
        </w:rPr>
        <w:t xml:space="preserve"> </w:t>
      </w:r>
      <w:r w:rsidR="00C5677B">
        <w:rPr>
          <w:spacing w:val="-4"/>
          <w:lang w:val="sq-AL"/>
        </w:rPr>
        <w:t xml:space="preserve"> </w:t>
      </w:r>
      <w:bookmarkStart w:id="1" w:name="_GoBack"/>
      <w:bookmarkEnd w:id="1"/>
      <w:r w:rsidRPr="00725D5D">
        <w:rPr>
          <w:spacing w:val="-4"/>
          <w:lang w:val="sq-AL"/>
        </w:rPr>
        <w:t>Matteo Riv</w:t>
      </w:r>
      <w:r w:rsidR="00AA6976">
        <w:rPr>
          <w:spacing w:val="-4"/>
          <w:lang w:val="sq-AL"/>
        </w:rPr>
        <w:t>o</w:t>
      </w:r>
      <w:r w:rsidRPr="00725D5D">
        <w:rPr>
          <w:spacing w:val="-4"/>
          <w:lang w:val="sq-AL"/>
        </w:rPr>
        <w:t>llini</w:t>
      </w:r>
    </w:p>
    <w:p w:rsidR="002E4554" w:rsidRPr="00E56827" w:rsidRDefault="002E4554" w:rsidP="002E4554">
      <w:pPr>
        <w:pStyle w:val="Paragrafi"/>
        <w:rPr>
          <w:spacing w:val="-4"/>
          <w:sz w:val="14"/>
          <w:lang w:val="sq-AL"/>
        </w:rPr>
      </w:pPr>
    </w:p>
    <w:p w:rsidR="002E4554" w:rsidRPr="00725D5D" w:rsidRDefault="002E4554" w:rsidP="002E4554">
      <w:pPr>
        <w:pStyle w:val="Paragrafi"/>
        <w:rPr>
          <w:spacing w:val="-4"/>
          <w:lang w:val="sq-AL"/>
        </w:rPr>
      </w:pPr>
      <w:r w:rsidRPr="00725D5D">
        <w:rPr>
          <w:spacing w:val="-4"/>
          <w:lang w:val="sq-AL"/>
        </w:rPr>
        <w:t>Marrë dhe miratuar për dhe në emër të</w:t>
      </w:r>
    </w:p>
    <w:p w:rsidR="002E4554" w:rsidRPr="00725D5D" w:rsidRDefault="002E4554" w:rsidP="002E4554">
      <w:pPr>
        <w:pStyle w:val="Paragrafi"/>
        <w:rPr>
          <w:spacing w:val="-4"/>
          <w:lang w:val="sq-AL"/>
        </w:rPr>
      </w:pPr>
      <w:r w:rsidRPr="00725D5D">
        <w:rPr>
          <w:spacing w:val="-4"/>
          <w:lang w:val="sq-AL"/>
        </w:rPr>
        <w:t>Republikës së Shqipërisë</w:t>
      </w:r>
    </w:p>
    <w:p w:rsidR="002E4554" w:rsidRPr="00725D5D" w:rsidRDefault="002E4554" w:rsidP="002E4554">
      <w:pPr>
        <w:pStyle w:val="Paragrafi"/>
        <w:rPr>
          <w:spacing w:val="-4"/>
          <w:lang w:val="sq-AL"/>
        </w:rPr>
      </w:pPr>
      <w:r w:rsidRPr="00725D5D">
        <w:rPr>
          <w:spacing w:val="-4"/>
          <w:lang w:val="sq-AL"/>
        </w:rPr>
        <w:t>Të përfaqësuar nga Ministria e Financave</w:t>
      </w:r>
    </w:p>
    <w:p w:rsidR="002E4554" w:rsidRPr="00725D5D" w:rsidRDefault="002E4554" w:rsidP="002E4554">
      <w:pPr>
        <w:pStyle w:val="Paragrafi"/>
        <w:rPr>
          <w:spacing w:val="-4"/>
          <w:lang w:val="sq-AL"/>
        </w:rPr>
      </w:pPr>
      <w:r w:rsidRPr="00725D5D">
        <w:rPr>
          <w:spacing w:val="-4"/>
          <w:lang w:val="sq-AL"/>
        </w:rPr>
        <w:t>_____________________</w:t>
      </w:r>
    </w:p>
    <w:p w:rsidR="002E4554" w:rsidRPr="00725D5D" w:rsidRDefault="002E4554" w:rsidP="002E4554">
      <w:pPr>
        <w:pStyle w:val="Paragrafi"/>
        <w:rPr>
          <w:spacing w:val="-4"/>
          <w:lang w:val="sq-AL"/>
        </w:rPr>
      </w:pPr>
      <w:r w:rsidRPr="00725D5D">
        <w:rPr>
          <w:spacing w:val="-4"/>
          <w:lang w:val="sq-AL"/>
        </w:rPr>
        <w:t>(emri dhe funksioni)</w:t>
      </w:r>
    </w:p>
    <w:p w:rsidR="002E4554" w:rsidRPr="00E56827" w:rsidRDefault="002E4554" w:rsidP="002E4554">
      <w:pPr>
        <w:pStyle w:val="Paragrafi"/>
        <w:rPr>
          <w:spacing w:val="-4"/>
          <w:sz w:val="14"/>
          <w:lang w:val="sq-AL"/>
        </w:rPr>
      </w:pPr>
    </w:p>
    <w:p w:rsidR="002E4554" w:rsidRPr="00725D5D" w:rsidRDefault="002E4554" w:rsidP="002E4554">
      <w:pPr>
        <w:pStyle w:val="Paragrafi"/>
        <w:rPr>
          <w:spacing w:val="-4"/>
          <w:lang w:val="sq-AL"/>
        </w:rPr>
      </w:pPr>
      <w:r w:rsidRPr="00725D5D">
        <w:rPr>
          <w:spacing w:val="-4"/>
          <w:lang w:val="sq-AL"/>
        </w:rPr>
        <w:t>Datë:</w:t>
      </w:r>
    </w:p>
    <w:p w:rsidR="002E4554" w:rsidRPr="00725D5D" w:rsidRDefault="002E4554" w:rsidP="00DC276A">
      <w:pPr>
        <w:pStyle w:val="Paragrafi"/>
        <w:ind w:firstLine="0"/>
        <w:rPr>
          <w:b/>
          <w:spacing w:val="-4"/>
          <w:lang w:val="sq-AL"/>
        </w:rPr>
      </w:pPr>
    </w:p>
    <w:p w:rsidR="00DC276A" w:rsidRPr="00725D5D" w:rsidRDefault="00DC276A" w:rsidP="00DC276A">
      <w:pPr>
        <w:pStyle w:val="Paragrafi"/>
        <w:ind w:firstLine="0"/>
        <w:jc w:val="left"/>
        <w:rPr>
          <w:b/>
          <w:lang w:val="sq-AL"/>
        </w:rPr>
      </w:pPr>
    </w:p>
    <w:p w:rsidR="00DC276A" w:rsidRPr="00725D5D" w:rsidRDefault="00DC276A" w:rsidP="00DC276A">
      <w:pPr>
        <w:pStyle w:val="Paragrafi"/>
        <w:ind w:firstLine="0"/>
        <w:jc w:val="left"/>
        <w:rPr>
          <w:b/>
          <w:lang w:val="sq-AL"/>
        </w:rPr>
        <w:sectPr w:rsidR="00DC276A" w:rsidRPr="00725D5D" w:rsidSect="002634A0">
          <w:type w:val="continuous"/>
          <w:pgSz w:w="11907" w:h="16840" w:code="9"/>
          <w:pgMar w:top="720" w:right="1134" w:bottom="720" w:left="1134" w:header="851" w:footer="851" w:gutter="0"/>
          <w:cols w:num="2" w:space="454"/>
          <w:docGrid w:linePitch="360"/>
        </w:sectPr>
      </w:pPr>
    </w:p>
    <w:p w:rsidR="002634A0" w:rsidRPr="00725D5D" w:rsidRDefault="002634A0" w:rsidP="002634A0">
      <w:pPr>
        <w:pStyle w:val="Paragrafi"/>
        <w:ind w:firstLine="0"/>
        <w:rPr>
          <w:b/>
          <w:lang w:val="sq-AL"/>
        </w:rPr>
      </w:pPr>
    </w:p>
    <w:p w:rsidR="007350ED" w:rsidRPr="00725D5D" w:rsidRDefault="007350ED" w:rsidP="00D1536B">
      <w:pPr>
        <w:pStyle w:val="Paragrafi"/>
        <w:rPr>
          <w:rFonts w:eastAsia="Times New Roman"/>
          <w:spacing w:val="-4"/>
          <w:szCs w:val="24"/>
          <w:lang w:val="sq-AL" w:eastAsia="en-GB"/>
        </w:rPr>
      </w:pPr>
    </w:p>
    <w:p w:rsidR="007350ED" w:rsidRPr="00725D5D" w:rsidRDefault="007350ED" w:rsidP="00D1536B">
      <w:pPr>
        <w:pStyle w:val="Paragrafi"/>
        <w:rPr>
          <w:rFonts w:eastAsia="Times New Roman"/>
          <w:spacing w:val="-4"/>
          <w:szCs w:val="24"/>
          <w:lang w:val="sq-AL" w:eastAsia="en-GB"/>
        </w:rPr>
      </w:pPr>
    </w:p>
    <w:p w:rsidR="007350ED" w:rsidRPr="00725D5D" w:rsidRDefault="007350ED" w:rsidP="00D1536B">
      <w:pPr>
        <w:pStyle w:val="Paragrafi"/>
        <w:rPr>
          <w:rFonts w:eastAsia="Times New Roman"/>
          <w:spacing w:val="-4"/>
          <w:szCs w:val="24"/>
          <w:lang w:val="sq-AL" w:eastAsia="en-GB"/>
        </w:rPr>
      </w:pPr>
    </w:p>
    <w:p w:rsidR="007350ED" w:rsidRPr="00725D5D" w:rsidRDefault="007350ED" w:rsidP="00D1536B">
      <w:pPr>
        <w:pStyle w:val="Paragrafi"/>
        <w:rPr>
          <w:rFonts w:eastAsia="Times New Roman"/>
          <w:spacing w:val="-4"/>
          <w:szCs w:val="24"/>
          <w:lang w:val="sq-AL" w:eastAsia="en-GB"/>
        </w:rPr>
      </w:pPr>
    </w:p>
    <w:p w:rsidR="007350ED" w:rsidRPr="00725D5D" w:rsidRDefault="007350ED" w:rsidP="00D1536B">
      <w:pPr>
        <w:pStyle w:val="Paragrafi"/>
        <w:rPr>
          <w:rFonts w:eastAsia="Times New Roman"/>
          <w:spacing w:val="-4"/>
          <w:szCs w:val="24"/>
          <w:lang w:val="sq-AL" w:eastAsia="en-GB"/>
        </w:rPr>
      </w:pPr>
    </w:p>
    <w:p w:rsidR="007350ED" w:rsidRPr="00725D5D" w:rsidRDefault="007350ED" w:rsidP="00D1536B">
      <w:pPr>
        <w:pStyle w:val="Paragrafi"/>
        <w:rPr>
          <w:rFonts w:eastAsia="Times New Roman"/>
          <w:spacing w:val="-4"/>
          <w:szCs w:val="24"/>
          <w:lang w:val="sq-AL" w:eastAsia="en-GB"/>
        </w:rPr>
      </w:pPr>
    </w:p>
    <w:p w:rsidR="007350ED" w:rsidRPr="00725D5D" w:rsidRDefault="007350ED" w:rsidP="00D1536B">
      <w:pPr>
        <w:pStyle w:val="Paragrafi"/>
        <w:rPr>
          <w:rFonts w:eastAsia="Times New Roman"/>
          <w:spacing w:val="-4"/>
          <w:szCs w:val="24"/>
          <w:lang w:val="sq-AL" w:eastAsia="en-GB"/>
        </w:rPr>
      </w:pPr>
    </w:p>
    <w:p w:rsidR="007350ED" w:rsidRPr="00725D5D" w:rsidRDefault="007350ED" w:rsidP="00D1536B">
      <w:pPr>
        <w:pStyle w:val="Paragrafi"/>
        <w:rPr>
          <w:rFonts w:eastAsia="Times New Roman"/>
          <w:spacing w:val="-4"/>
          <w:szCs w:val="24"/>
          <w:lang w:val="sq-AL" w:eastAsia="en-GB"/>
        </w:rPr>
      </w:pPr>
    </w:p>
    <w:p w:rsidR="007350ED" w:rsidRPr="00725D5D" w:rsidRDefault="007350ED" w:rsidP="00D1536B">
      <w:pPr>
        <w:pStyle w:val="Paragrafi"/>
        <w:rPr>
          <w:rFonts w:eastAsia="Times New Roman"/>
          <w:spacing w:val="-4"/>
          <w:szCs w:val="24"/>
          <w:lang w:val="sq-AL" w:eastAsia="en-GB"/>
        </w:rPr>
      </w:pPr>
    </w:p>
    <w:p w:rsidR="007350ED" w:rsidRPr="00725D5D" w:rsidRDefault="007350ED" w:rsidP="00D1536B">
      <w:pPr>
        <w:pStyle w:val="Paragrafi"/>
        <w:rPr>
          <w:rFonts w:eastAsia="Times New Roman"/>
          <w:spacing w:val="-4"/>
          <w:szCs w:val="24"/>
          <w:lang w:val="sq-AL" w:eastAsia="en-GB"/>
        </w:rPr>
      </w:pPr>
    </w:p>
    <w:p w:rsidR="007350ED" w:rsidRPr="00725D5D" w:rsidRDefault="007350ED" w:rsidP="00D1536B">
      <w:pPr>
        <w:pStyle w:val="Paragrafi"/>
        <w:rPr>
          <w:rFonts w:eastAsia="Times New Roman"/>
          <w:spacing w:val="-4"/>
          <w:szCs w:val="24"/>
          <w:lang w:val="sq-AL" w:eastAsia="en-GB"/>
        </w:rPr>
      </w:pPr>
    </w:p>
    <w:p w:rsidR="007350ED" w:rsidRPr="00725D5D" w:rsidRDefault="007350ED" w:rsidP="00D1536B">
      <w:pPr>
        <w:pStyle w:val="Paragrafi"/>
        <w:rPr>
          <w:rFonts w:eastAsia="Times New Roman"/>
          <w:spacing w:val="-4"/>
          <w:szCs w:val="24"/>
          <w:lang w:val="sq-AL" w:eastAsia="en-GB"/>
        </w:rPr>
      </w:pPr>
    </w:p>
    <w:p w:rsidR="007350ED" w:rsidRPr="00725D5D" w:rsidRDefault="007350ED" w:rsidP="00D1536B">
      <w:pPr>
        <w:pStyle w:val="Paragrafi"/>
        <w:rPr>
          <w:rFonts w:eastAsia="Times New Roman"/>
          <w:spacing w:val="-4"/>
          <w:szCs w:val="24"/>
          <w:lang w:val="sq-AL" w:eastAsia="en-GB"/>
        </w:rPr>
      </w:pPr>
    </w:p>
    <w:p w:rsidR="007350ED" w:rsidRPr="00725D5D" w:rsidRDefault="007350ED" w:rsidP="00D1536B">
      <w:pPr>
        <w:pStyle w:val="Paragrafi"/>
        <w:rPr>
          <w:rFonts w:eastAsia="Times New Roman"/>
          <w:spacing w:val="-4"/>
          <w:szCs w:val="24"/>
          <w:lang w:val="sq-AL" w:eastAsia="en-GB"/>
        </w:rPr>
      </w:pPr>
    </w:p>
    <w:p w:rsidR="007350ED" w:rsidRPr="00725D5D" w:rsidRDefault="007350ED" w:rsidP="00D1536B">
      <w:pPr>
        <w:pStyle w:val="Paragrafi"/>
        <w:rPr>
          <w:rFonts w:eastAsia="Times New Roman"/>
          <w:spacing w:val="-4"/>
          <w:szCs w:val="24"/>
          <w:lang w:val="sq-AL" w:eastAsia="en-GB"/>
        </w:rPr>
      </w:pPr>
    </w:p>
    <w:p w:rsidR="007350ED" w:rsidRPr="00725D5D" w:rsidRDefault="007350ED" w:rsidP="00D1536B">
      <w:pPr>
        <w:pStyle w:val="Paragrafi"/>
        <w:rPr>
          <w:rFonts w:eastAsia="Times New Roman"/>
          <w:spacing w:val="-4"/>
          <w:szCs w:val="24"/>
          <w:lang w:val="sq-AL" w:eastAsia="en-GB"/>
        </w:rPr>
      </w:pPr>
    </w:p>
    <w:p w:rsidR="007350ED" w:rsidRPr="00725D5D" w:rsidRDefault="007350ED" w:rsidP="00D1536B">
      <w:pPr>
        <w:pStyle w:val="Paragrafi"/>
        <w:rPr>
          <w:rFonts w:eastAsia="Times New Roman"/>
          <w:spacing w:val="-4"/>
          <w:szCs w:val="24"/>
          <w:lang w:val="sq-AL" w:eastAsia="en-GB"/>
        </w:rPr>
      </w:pPr>
    </w:p>
    <w:p w:rsidR="007350ED" w:rsidRPr="00725D5D" w:rsidRDefault="007350ED" w:rsidP="00D1536B">
      <w:pPr>
        <w:pStyle w:val="Paragrafi"/>
        <w:rPr>
          <w:rFonts w:eastAsia="Times New Roman"/>
          <w:spacing w:val="-4"/>
          <w:szCs w:val="24"/>
          <w:lang w:val="sq-AL" w:eastAsia="en-GB"/>
        </w:rPr>
      </w:pPr>
    </w:p>
    <w:p w:rsidR="007350ED" w:rsidRPr="00725D5D" w:rsidRDefault="007350ED" w:rsidP="00D1536B">
      <w:pPr>
        <w:pStyle w:val="Paragrafi"/>
        <w:rPr>
          <w:rFonts w:eastAsia="Times New Roman"/>
          <w:spacing w:val="-4"/>
          <w:szCs w:val="24"/>
          <w:lang w:val="sq-AL" w:eastAsia="en-GB"/>
        </w:rPr>
      </w:pPr>
    </w:p>
    <w:p w:rsidR="007350ED" w:rsidRPr="00725D5D" w:rsidRDefault="007350ED" w:rsidP="00D1536B">
      <w:pPr>
        <w:pStyle w:val="Paragrafi"/>
        <w:rPr>
          <w:rFonts w:eastAsia="Times New Roman"/>
          <w:spacing w:val="-4"/>
          <w:szCs w:val="24"/>
          <w:lang w:val="sq-AL" w:eastAsia="en-GB"/>
        </w:rPr>
      </w:pPr>
    </w:p>
    <w:p w:rsidR="007350ED" w:rsidRPr="00725D5D" w:rsidRDefault="007350ED" w:rsidP="00D1536B">
      <w:pPr>
        <w:pStyle w:val="Paragrafi"/>
        <w:rPr>
          <w:rFonts w:eastAsia="Times New Roman"/>
          <w:spacing w:val="-4"/>
          <w:szCs w:val="24"/>
          <w:lang w:val="sq-AL" w:eastAsia="en-GB"/>
        </w:rPr>
      </w:pPr>
    </w:p>
    <w:p w:rsidR="007350ED" w:rsidRPr="00725D5D" w:rsidRDefault="007350ED" w:rsidP="00D1536B">
      <w:pPr>
        <w:pStyle w:val="Paragrafi"/>
        <w:rPr>
          <w:rFonts w:eastAsia="Times New Roman"/>
          <w:spacing w:val="-4"/>
          <w:szCs w:val="24"/>
          <w:lang w:val="sq-AL" w:eastAsia="en-GB"/>
        </w:rPr>
      </w:pPr>
    </w:p>
    <w:p w:rsidR="007350ED" w:rsidRPr="00725D5D" w:rsidRDefault="007350ED" w:rsidP="00D1536B">
      <w:pPr>
        <w:pStyle w:val="Paragrafi"/>
        <w:rPr>
          <w:rFonts w:eastAsia="Times New Roman"/>
          <w:spacing w:val="-4"/>
          <w:szCs w:val="24"/>
          <w:lang w:val="sq-AL" w:eastAsia="en-GB"/>
        </w:rPr>
      </w:pPr>
    </w:p>
    <w:p w:rsidR="007350ED" w:rsidRPr="00725D5D" w:rsidRDefault="007350ED" w:rsidP="00D1536B">
      <w:pPr>
        <w:pStyle w:val="Paragrafi"/>
        <w:rPr>
          <w:rFonts w:eastAsia="Times New Roman"/>
          <w:spacing w:val="-4"/>
          <w:szCs w:val="24"/>
          <w:lang w:val="sq-AL" w:eastAsia="en-GB"/>
        </w:rPr>
      </w:pPr>
    </w:p>
    <w:p w:rsidR="007350ED" w:rsidRPr="00725D5D" w:rsidRDefault="007350ED" w:rsidP="00D1536B">
      <w:pPr>
        <w:pStyle w:val="Paragrafi"/>
        <w:rPr>
          <w:rFonts w:eastAsia="Times New Roman"/>
          <w:spacing w:val="-4"/>
          <w:szCs w:val="24"/>
          <w:lang w:val="sq-AL" w:eastAsia="en-GB"/>
        </w:rPr>
      </w:pPr>
    </w:p>
    <w:p w:rsidR="007350ED" w:rsidRPr="00725D5D" w:rsidRDefault="007350ED" w:rsidP="00D1536B">
      <w:pPr>
        <w:pStyle w:val="Paragrafi"/>
        <w:rPr>
          <w:rFonts w:eastAsia="Times New Roman"/>
          <w:spacing w:val="-4"/>
          <w:szCs w:val="24"/>
          <w:lang w:val="sq-AL" w:eastAsia="en-GB"/>
        </w:rPr>
      </w:pPr>
    </w:p>
    <w:p w:rsidR="007350ED" w:rsidRPr="00725D5D" w:rsidRDefault="007350ED" w:rsidP="00D1536B">
      <w:pPr>
        <w:pStyle w:val="Paragrafi"/>
        <w:rPr>
          <w:rFonts w:eastAsia="Times New Roman"/>
          <w:spacing w:val="-4"/>
          <w:szCs w:val="24"/>
          <w:lang w:val="sq-AL" w:eastAsia="en-GB"/>
        </w:rPr>
      </w:pPr>
    </w:p>
    <w:p w:rsidR="007350ED" w:rsidRPr="00725D5D" w:rsidRDefault="007350ED" w:rsidP="00D1536B">
      <w:pPr>
        <w:pStyle w:val="Paragrafi"/>
        <w:rPr>
          <w:rFonts w:eastAsia="Times New Roman"/>
          <w:spacing w:val="-4"/>
          <w:szCs w:val="24"/>
          <w:lang w:val="sq-AL" w:eastAsia="en-GB"/>
        </w:rPr>
      </w:pPr>
    </w:p>
    <w:p w:rsidR="007350ED" w:rsidRPr="00725D5D" w:rsidRDefault="007350ED" w:rsidP="00D1536B">
      <w:pPr>
        <w:widowControl w:val="0"/>
        <w:spacing w:after="0" w:line="240" w:lineRule="auto"/>
        <w:rPr>
          <w:rFonts w:ascii="Garamond" w:eastAsia="Times New Roman" w:hAnsi="Garamond"/>
          <w:spacing w:val="-4"/>
          <w:sz w:val="24"/>
          <w:szCs w:val="24"/>
          <w:lang w:val="sq-AL" w:eastAsia="en-GB"/>
        </w:rPr>
      </w:pPr>
    </w:p>
    <w:p w:rsidR="007350ED" w:rsidRPr="00725D5D" w:rsidRDefault="007350ED" w:rsidP="00D1536B">
      <w:pPr>
        <w:widowControl w:val="0"/>
        <w:spacing w:after="0" w:line="240" w:lineRule="auto"/>
        <w:rPr>
          <w:rFonts w:ascii="Garamond" w:eastAsia="Times New Roman" w:hAnsi="Garamond"/>
          <w:spacing w:val="-4"/>
          <w:sz w:val="24"/>
          <w:szCs w:val="24"/>
          <w:lang w:val="sq-AL" w:eastAsia="en-GB"/>
        </w:rPr>
      </w:pPr>
    </w:p>
    <w:p w:rsidR="007350ED" w:rsidRPr="00725D5D" w:rsidRDefault="007350ED" w:rsidP="00D1536B">
      <w:pPr>
        <w:widowControl w:val="0"/>
        <w:spacing w:after="0" w:line="240" w:lineRule="auto"/>
        <w:rPr>
          <w:rFonts w:ascii="Garamond" w:eastAsia="Times New Roman" w:hAnsi="Garamond"/>
          <w:spacing w:val="-4"/>
          <w:sz w:val="24"/>
          <w:szCs w:val="24"/>
          <w:lang w:val="sq-AL" w:eastAsia="en-GB"/>
        </w:rPr>
      </w:pPr>
    </w:p>
    <w:p w:rsidR="007350ED" w:rsidRPr="00725D5D" w:rsidRDefault="007350ED" w:rsidP="00D1536B">
      <w:pPr>
        <w:widowControl w:val="0"/>
        <w:spacing w:after="0" w:line="240" w:lineRule="auto"/>
        <w:rPr>
          <w:rFonts w:ascii="Garamond" w:eastAsia="Times New Roman" w:hAnsi="Garamond"/>
          <w:spacing w:val="-4"/>
          <w:sz w:val="24"/>
          <w:szCs w:val="24"/>
          <w:lang w:val="sq-AL" w:eastAsia="en-GB"/>
        </w:rPr>
      </w:pPr>
    </w:p>
    <w:p w:rsidR="007350ED" w:rsidRPr="00725D5D" w:rsidRDefault="007350ED" w:rsidP="00D1536B">
      <w:pPr>
        <w:widowControl w:val="0"/>
        <w:spacing w:after="0" w:line="240" w:lineRule="auto"/>
        <w:rPr>
          <w:rFonts w:ascii="Garamond" w:eastAsia="Times New Roman" w:hAnsi="Garamond"/>
          <w:spacing w:val="-4"/>
          <w:sz w:val="24"/>
          <w:szCs w:val="24"/>
          <w:lang w:val="sq-AL" w:eastAsia="en-GB"/>
        </w:rPr>
      </w:pPr>
    </w:p>
    <w:p w:rsidR="007350ED" w:rsidRPr="00725D5D" w:rsidRDefault="007350ED" w:rsidP="00D1536B">
      <w:pPr>
        <w:widowControl w:val="0"/>
        <w:spacing w:after="0" w:line="240" w:lineRule="auto"/>
        <w:rPr>
          <w:rFonts w:ascii="Garamond" w:eastAsia="Times New Roman" w:hAnsi="Garamond"/>
          <w:spacing w:val="-4"/>
          <w:sz w:val="24"/>
          <w:szCs w:val="24"/>
          <w:lang w:val="sq-AL" w:eastAsia="en-GB"/>
        </w:rPr>
      </w:pPr>
    </w:p>
    <w:p w:rsidR="007350ED" w:rsidRPr="00725D5D" w:rsidRDefault="007350ED" w:rsidP="00D1536B">
      <w:pPr>
        <w:widowControl w:val="0"/>
        <w:spacing w:after="0" w:line="240" w:lineRule="auto"/>
        <w:rPr>
          <w:rFonts w:ascii="Garamond" w:eastAsia="Times New Roman" w:hAnsi="Garamond"/>
          <w:spacing w:val="-4"/>
          <w:sz w:val="24"/>
          <w:szCs w:val="24"/>
          <w:lang w:val="sq-AL" w:eastAsia="en-GB"/>
        </w:rPr>
      </w:pPr>
    </w:p>
    <w:p w:rsidR="007350ED" w:rsidRPr="00725D5D" w:rsidRDefault="007350ED" w:rsidP="00D1536B">
      <w:pPr>
        <w:widowControl w:val="0"/>
        <w:spacing w:after="0" w:line="240" w:lineRule="auto"/>
        <w:rPr>
          <w:rFonts w:ascii="Garamond" w:eastAsia="Times New Roman" w:hAnsi="Garamond"/>
          <w:spacing w:val="-4"/>
          <w:sz w:val="24"/>
          <w:szCs w:val="24"/>
          <w:lang w:val="sq-AL" w:eastAsia="en-GB"/>
        </w:rPr>
      </w:pPr>
    </w:p>
    <w:p w:rsidR="007350ED" w:rsidRPr="00725D5D" w:rsidRDefault="007350ED" w:rsidP="00D1536B">
      <w:pPr>
        <w:widowControl w:val="0"/>
        <w:spacing w:after="0" w:line="240" w:lineRule="auto"/>
        <w:rPr>
          <w:rFonts w:ascii="Garamond" w:eastAsia="Times New Roman" w:hAnsi="Garamond"/>
          <w:spacing w:val="-4"/>
          <w:sz w:val="24"/>
          <w:szCs w:val="24"/>
          <w:lang w:val="sq-AL" w:eastAsia="en-GB"/>
        </w:rPr>
      </w:pPr>
    </w:p>
    <w:p w:rsidR="007350ED" w:rsidRPr="00725D5D" w:rsidRDefault="007350ED" w:rsidP="00D1536B">
      <w:pPr>
        <w:widowControl w:val="0"/>
        <w:spacing w:after="0" w:line="240" w:lineRule="auto"/>
        <w:rPr>
          <w:rFonts w:ascii="Garamond" w:eastAsia="Times New Roman" w:hAnsi="Garamond"/>
          <w:spacing w:val="-4"/>
          <w:sz w:val="24"/>
          <w:szCs w:val="24"/>
          <w:lang w:val="sq-AL" w:eastAsia="en-GB"/>
        </w:rPr>
      </w:pPr>
    </w:p>
    <w:p w:rsidR="007350ED" w:rsidRPr="00725D5D" w:rsidRDefault="007350ED" w:rsidP="00D1536B">
      <w:pPr>
        <w:widowControl w:val="0"/>
        <w:spacing w:after="0" w:line="240" w:lineRule="auto"/>
        <w:rPr>
          <w:rFonts w:ascii="Garamond" w:eastAsia="Times New Roman" w:hAnsi="Garamond"/>
          <w:spacing w:val="-4"/>
          <w:sz w:val="24"/>
          <w:szCs w:val="24"/>
          <w:lang w:val="sq-AL" w:eastAsia="en-GB"/>
        </w:rPr>
      </w:pPr>
    </w:p>
    <w:p w:rsidR="007350ED" w:rsidRPr="00725D5D" w:rsidRDefault="007350ED" w:rsidP="00D1536B">
      <w:pPr>
        <w:widowControl w:val="0"/>
        <w:spacing w:after="0" w:line="240" w:lineRule="auto"/>
        <w:rPr>
          <w:rFonts w:ascii="Garamond" w:eastAsia="Times New Roman" w:hAnsi="Garamond"/>
          <w:spacing w:val="-4"/>
          <w:sz w:val="24"/>
          <w:szCs w:val="24"/>
          <w:lang w:val="sq-AL" w:eastAsia="en-GB"/>
        </w:rPr>
      </w:pPr>
    </w:p>
    <w:p w:rsidR="007350ED" w:rsidRPr="00725D5D" w:rsidRDefault="007350ED" w:rsidP="00D1536B">
      <w:pPr>
        <w:widowControl w:val="0"/>
        <w:spacing w:after="0" w:line="240" w:lineRule="auto"/>
        <w:rPr>
          <w:rFonts w:ascii="Garamond" w:eastAsia="Times New Roman" w:hAnsi="Garamond"/>
          <w:spacing w:val="-4"/>
          <w:sz w:val="24"/>
          <w:szCs w:val="24"/>
          <w:lang w:val="sq-AL" w:eastAsia="en-GB"/>
        </w:rPr>
      </w:pPr>
    </w:p>
    <w:p w:rsidR="007350ED" w:rsidRPr="00725D5D" w:rsidRDefault="007350ED" w:rsidP="00D1536B">
      <w:pPr>
        <w:widowControl w:val="0"/>
        <w:spacing w:after="0" w:line="240" w:lineRule="auto"/>
        <w:rPr>
          <w:rFonts w:ascii="Garamond" w:eastAsia="Times New Roman" w:hAnsi="Garamond"/>
          <w:spacing w:val="-4"/>
          <w:sz w:val="24"/>
          <w:szCs w:val="24"/>
          <w:lang w:val="sq-AL" w:eastAsia="en-GB"/>
        </w:rPr>
      </w:pPr>
    </w:p>
    <w:p w:rsidR="007350ED" w:rsidRPr="00725D5D" w:rsidRDefault="007350ED" w:rsidP="00D1536B">
      <w:pPr>
        <w:widowControl w:val="0"/>
        <w:spacing w:after="0" w:line="240" w:lineRule="auto"/>
        <w:rPr>
          <w:rFonts w:ascii="Garamond" w:eastAsia="Times New Roman" w:hAnsi="Garamond"/>
          <w:spacing w:val="-4"/>
          <w:sz w:val="24"/>
          <w:szCs w:val="24"/>
          <w:lang w:val="sq-AL" w:eastAsia="en-GB"/>
        </w:rPr>
      </w:pPr>
    </w:p>
    <w:p w:rsidR="007350ED" w:rsidRPr="00725D5D" w:rsidRDefault="007350ED" w:rsidP="00D1536B">
      <w:pPr>
        <w:widowControl w:val="0"/>
        <w:spacing w:after="0" w:line="240" w:lineRule="auto"/>
        <w:rPr>
          <w:rFonts w:ascii="Garamond" w:eastAsia="Times New Roman" w:hAnsi="Garamond"/>
          <w:spacing w:val="-4"/>
          <w:sz w:val="24"/>
          <w:szCs w:val="24"/>
          <w:lang w:val="sq-AL" w:eastAsia="en-GB"/>
        </w:rPr>
      </w:pPr>
    </w:p>
    <w:p w:rsidR="007350ED" w:rsidRPr="00725D5D" w:rsidRDefault="007350ED" w:rsidP="00D1536B">
      <w:pPr>
        <w:widowControl w:val="0"/>
        <w:spacing w:after="0" w:line="240" w:lineRule="auto"/>
        <w:rPr>
          <w:rFonts w:ascii="Garamond" w:eastAsia="Times New Roman" w:hAnsi="Garamond"/>
          <w:spacing w:val="-4"/>
          <w:sz w:val="24"/>
          <w:szCs w:val="24"/>
          <w:lang w:val="sq-AL" w:eastAsia="en-GB"/>
        </w:rPr>
      </w:pPr>
    </w:p>
    <w:p w:rsidR="007350ED" w:rsidRPr="00725D5D" w:rsidRDefault="007350ED" w:rsidP="00D1536B">
      <w:pPr>
        <w:widowControl w:val="0"/>
        <w:spacing w:after="0" w:line="240" w:lineRule="auto"/>
        <w:rPr>
          <w:rFonts w:ascii="Garamond" w:eastAsia="Times New Roman" w:hAnsi="Garamond"/>
          <w:spacing w:val="-4"/>
          <w:sz w:val="24"/>
          <w:szCs w:val="24"/>
          <w:lang w:val="sq-AL" w:eastAsia="en-GB"/>
        </w:rPr>
      </w:pPr>
    </w:p>
    <w:p w:rsidR="007350ED" w:rsidRPr="00725D5D" w:rsidRDefault="007350ED" w:rsidP="00D1536B">
      <w:pPr>
        <w:widowControl w:val="0"/>
        <w:spacing w:after="0" w:line="240" w:lineRule="auto"/>
        <w:rPr>
          <w:rFonts w:ascii="Garamond" w:eastAsia="Times New Roman" w:hAnsi="Garamond"/>
          <w:spacing w:val="-4"/>
          <w:sz w:val="24"/>
          <w:szCs w:val="24"/>
          <w:lang w:val="sq-AL" w:eastAsia="en-GB"/>
        </w:rPr>
      </w:pPr>
    </w:p>
    <w:p w:rsidR="007350ED" w:rsidRPr="00725D5D" w:rsidRDefault="007350ED" w:rsidP="00D1536B">
      <w:pPr>
        <w:widowControl w:val="0"/>
        <w:spacing w:after="0" w:line="240" w:lineRule="auto"/>
        <w:rPr>
          <w:rFonts w:ascii="Garamond" w:eastAsia="Times New Roman" w:hAnsi="Garamond"/>
          <w:spacing w:val="-4"/>
          <w:sz w:val="24"/>
          <w:szCs w:val="24"/>
          <w:lang w:val="sq-AL" w:eastAsia="en-GB"/>
        </w:rPr>
      </w:pPr>
    </w:p>
    <w:p w:rsidR="007350ED" w:rsidRPr="00725D5D" w:rsidRDefault="007350ED" w:rsidP="00D1536B">
      <w:pPr>
        <w:widowControl w:val="0"/>
        <w:spacing w:after="0" w:line="240" w:lineRule="auto"/>
        <w:rPr>
          <w:rFonts w:ascii="Garamond" w:eastAsia="Times New Roman" w:hAnsi="Garamond"/>
          <w:spacing w:val="-4"/>
          <w:sz w:val="24"/>
          <w:szCs w:val="24"/>
          <w:lang w:val="sq-AL" w:eastAsia="en-GB"/>
        </w:rPr>
      </w:pPr>
    </w:p>
    <w:p w:rsidR="007350ED" w:rsidRPr="00725D5D" w:rsidRDefault="007350ED" w:rsidP="00D1536B">
      <w:pPr>
        <w:widowControl w:val="0"/>
        <w:spacing w:after="0" w:line="240" w:lineRule="auto"/>
        <w:rPr>
          <w:rFonts w:ascii="Garamond" w:eastAsia="Times New Roman" w:hAnsi="Garamond"/>
          <w:spacing w:val="-4"/>
          <w:sz w:val="24"/>
          <w:szCs w:val="24"/>
          <w:lang w:val="sq-AL" w:eastAsia="en-GB"/>
        </w:rPr>
      </w:pPr>
    </w:p>
    <w:p w:rsidR="007350ED" w:rsidRPr="00725D5D" w:rsidRDefault="007350ED" w:rsidP="00D1536B">
      <w:pPr>
        <w:widowControl w:val="0"/>
        <w:spacing w:after="0" w:line="240" w:lineRule="auto"/>
        <w:rPr>
          <w:rFonts w:ascii="Garamond" w:eastAsia="Times New Roman" w:hAnsi="Garamond"/>
          <w:spacing w:val="-4"/>
          <w:sz w:val="24"/>
          <w:szCs w:val="24"/>
          <w:lang w:val="sq-AL" w:eastAsia="en-GB"/>
        </w:rPr>
      </w:pPr>
    </w:p>
    <w:p w:rsidR="007350ED" w:rsidRPr="00725D5D" w:rsidRDefault="007350ED" w:rsidP="00D1536B">
      <w:pPr>
        <w:widowControl w:val="0"/>
        <w:spacing w:after="0" w:line="240" w:lineRule="auto"/>
        <w:rPr>
          <w:rFonts w:ascii="Garamond" w:eastAsia="Times New Roman" w:hAnsi="Garamond"/>
          <w:spacing w:val="-4"/>
          <w:sz w:val="24"/>
          <w:szCs w:val="24"/>
          <w:lang w:val="sq-AL" w:eastAsia="en-GB"/>
        </w:rPr>
      </w:pPr>
    </w:p>
    <w:p w:rsidR="007350ED" w:rsidRPr="00725D5D" w:rsidRDefault="007350ED" w:rsidP="00D1536B">
      <w:pPr>
        <w:widowControl w:val="0"/>
        <w:spacing w:after="0" w:line="240" w:lineRule="auto"/>
        <w:rPr>
          <w:rFonts w:ascii="Garamond" w:eastAsia="Times New Roman" w:hAnsi="Garamond"/>
          <w:spacing w:val="-4"/>
          <w:sz w:val="24"/>
          <w:szCs w:val="24"/>
          <w:lang w:val="sq-AL" w:eastAsia="en-GB"/>
        </w:rPr>
      </w:pPr>
    </w:p>
    <w:p w:rsidR="007350ED" w:rsidRPr="00725D5D" w:rsidRDefault="007350ED" w:rsidP="00D1536B">
      <w:pPr>
        <w:widowControl w:val="0"/>
        <w:spacing w:after="0" w:line="240" w:lineRule="auto"/>
        <w:rPr>
          <w:rFonts w:ascii="Garamond" w:eastAsia="Times New Roman" w:hAnsi="Garamond"/>
          <w:spacing w:val="-4"/>
          <w:sz w:val="24"/>
          <w:szCs w:val="24"/>
          <w:lang w:val="sq-AL" w:eastAsia="en-GB"/>
        </w:rPr>
      </w:pPr>
    </w:p>
    <w:p w:rsidR="007350ED" w:rsidRPr="00725D5D" w:rsidRDefault="007350ED" w:rsidP="00D1536B">
      <w:pPr>
        <w:widowControl w:val="0"/>
        <w:spacing w:after="0" w:line="240" w:lineRule="auto"/>
        <w:rPr>
          <w:rFonts w:ascii="Garamond" w:eastAsia="Times New Roman" w:hAnsi="Garamond"/>
          <w:spacing w:val="-4"/>
          <w:sz w:val="24"/>
          <w:szCs w:val="24"/>
          <w:lang w:val="sq-AL" w:eastAsia="en-GB"/>
        </w:rPr>
      </w:pPr>
    </w:p>
    <w:p w:rsidR="007350ED" w:rsidRPr="00725D5D" w:rsidRDefault="007350ED" w:rsidP="00D1536B">
      <w:pPr>
        <w:widowControl w:val="0"/>
        <w:spacing w:after="0" w:line="240" w:lineRule="auto"/>
        <w:rPr>
          <w:rFonts w:ascii="Garamond" w:eastAsia="Times New Roman" w:hAnsi="Garamond"/>
          <w:spacing w:val="-4"/>
          <w:sz w:val="24"/>
          <w:szCs w:val="24"/>
          <w:lang w:val="sq-AL" w:eastAsia="en-GB"/>
        </w:rPr>
      </w:pPr>
    </w:p>
    <w:p w:rsidR="007350ED" w:rsidRPr="00725D5D" w:rsidRDefault="007350ED" w:rsidP="00D1536B">
      <w:pPr>
        <w:widowControl w:val="0"/>
        <w:spacing w:after="0" w:line="240" w:lineRule="auto"/>
        <w:rPr>
          <w:rFonts w:ascii="Garamond" w:eastAsia="Times New Roman" w:hAnsi="Garamond"/>
          <w:spacing w:val="-4"/>
          <w:sz w:val="24"/>
          <w:szCs w:val="24"/>
          <w:lang w:val="sq-AL" w:eastAsia="en-GB"/>
        </w:rPr>
      </w:pPr>
    </w:p>
    <w:p w:rsidR="007350ED" w:rsidRPr="00725D5D" w:rsidRDefault="007350ED" w:rsidP="00D1536B">
      <w:pPr>
        <w:widowControl w:val="0"/>
        <w:spacing w:after="0" w:line="240" w:lineRule="auto"/>
        <w:rPr>
          <w:rFonts w:ascii="Garamond" w:eastAsia="Times New Roman" w:hAnsi="Garamond"/>
          <w:spacing w:val="-4"/>
          <w:sz w:val="24"/>
          <w:szCs w:val="24"/>
          <w:lang w:val="sq-AL" w:eastAsia="en-GB"/>
        </w:rPr>
      </w:pPr>
    </w:p>
    <w:p w:rsidR="007350ED" w:rsidRPr="00725D5D" w:rsidRDefault="007350ED" w:rsidP="00D1536B">
      <w:pPr>
        <w:widowControl w:val="0"/>
        <w:spacing w:after="0" w:line="240" w:lineRule="auto"/>
        <w:rPr>
          <w:rFonts w:ascii="Garamond" w:eastAsia="Times New Roman" w:hAnsi="Garamond"/>
          <w:spacing w:val="-4"/>
          <w:sz w:val="24"/>
          <w:szCs w:val="24"/>
          <w:lang w:val="sq-AL" w:eastAsia="en-GB"/>
        </w:rPr>
      </w:pPr>
    </w:p>
    <w:p w:rsidR="007350ED" w:rsidRPr="00725D5D" w:rsidRDefault="007350ED" w:rsidP="00D1536B">
      <w:pPr>
        <w:widowControl w:val="0"/>
        <w:spacing w:after="0" w:line="240" w:lineRule="auto"/>
        <w:rPr>
          <w:rFonts w:ascii="Garamond" w:eastAsia="Times New Roman" w:hAnsi="Garamond"/>
          <w:spacing w:val="-4"/>
          <w:sz w:val="24"/>
          <w:szCs w:val="24"/>
          <w:lang w:val="sq-AL" w:eastAsia="en-GB"/>
        </w:rPr>
      </w:pPr>
    </w:p>
    <w:p w:rsidR="007350ED" w:rsidRPr="00725D5D" w:rsidRDefault="007350ED" w:rsidP="00D1536B">
      <w:pPr>
        <w:widowControl w:val="0"/>
        <w:spacing w:after="0" w:line="240" w:lineRule="auto"/>
        <w:rPr>
          <w:rFonts w:ascii="Garamond" w:eastAsia="Times New Roman" w:hAnsi="Garamond"/>
          <w:spacing w:val="-4"/>
          <w:sz w:val="24"/>
          <w:szCs w:val="24"/>
          <w:lang w:val="sq-AL" w:eastAsia="en-GB"/>
        </w:rPr>
      </w:pPr>
    </w:p>
    <w:p w:rsidR="007350ED" w:rsidRPr="00725D5D" w:rsidRDefault="007350ED" w:rsidP="00D1536B">
      <w:pPr>
        <w:widowControl w:val="0"/>
        <w:spacing w:after="0" w:line="240" w:lineRule="auto"/>
        <w:rPr>
          <w:rFonts w:ascii="Garamond" w:eastAsia="Times New Roman" w:hAnsi="Garamond"/>
          <w:spacing w:val="-4"/>
          <w:sz w:val="24"/>
          <w:szCs w:val="24"/>
          <w:lang w:val="sq-AL" w:eastAsia="en-GB"/>
        </w:rPr>
      </w:pPr>
    </w:p>
    <w:p w:rsidR="007350ED" w:rsidRPr="00725D5D" w:rsidRDefault="007350ED" w:rsidP="00D1536B">
      <w:pPr>
        <w:widowControl w:val="0"/>
        <w:spacing w:after="0" w:line="240" w:lineRule="auto"/>
        <w:rPr>
          <w:rFonts w:ascii="Garamond" w:eastAsia="Times New Roman" w:hAnsi="Garamond"/>
          <w:spacing w:val="-4"/>
          <w:sz w:val="24"/>
          <w:szCs w:val="24"/>
          <w:lang w:val="sq-AL" w:eastAsia="en-GB"/>
        </w:rPr>
      </w:pPr>
    </w:p>
    <w:p w:rsidR="007350ED" w:rsidRPr="00725D5D" w:rsidRDefault="007350ED" w:rsidP="00D1536B">
      <w:pPr>
        <w:widowControl w:val="0"/>
        <w:spacing w:after="0" w:line="240" w:lineRule="auto"/>
        <w:rPr>
          <w:rFonts w:ascii="Garamond" w:eastAsia="Times New Roman" w:hAnsi="Garamond"/>
          <w:spacing w:val="-4"/>
          <w:sz w:val="24"/>
          <w:szCs w:val="24"/>
          <w:lang w:val="sq-AL" w:eastAsia="en-GB"/>
        </w:rPr>
      </w:pPr>
    </w:p>
    <w:p w:rsidR="007350ED" w:rsidRPr="00725D5D" w:rsidRDefault="007350ED" w:rsidP="00D1536B">
      <w:pPr>
        <w:widowControl w:val="0"/>
        <w:spacing w:after="0" w:line="240" w:lineRule="auto"/>
        <w:rPr>
          <w:rFonts w:ascii="Garamond" w:eastAsia="Times New Roman" w:hAnsi="Garamond"/>
          <w:spacing w:val="-4"/>
          <w:sz w:val="24"/>
          <w:szCs w:val="24"/>
          <w:lang w:val="sq-AL" w:eastAsia="en-GB"/>
        </w:rPr>
      </w:pPr>
    </w:p>
    <w:p w:rsidR="007350ED" w:rsidRPr="00725D5D" w:rsidRDefault="007350ED" w:rsidP="00D1536B">
      <w:pPr>
        <w:widowControl w:val="0"/>
        <w:spacing w:after="0" w:line="240" w:lineRule="auto"/>
        <w:rPr>
          <w:rFonts w:ascii="Garamond" w:eastAsia="Times New Roman" w:hAnsi="Garamond"/>
          <w:spacing w:val="-4"/>
          <w:sz w:val="24"/>
          <w:szCs w:val="24"/>
          <w:lang w:val="sq-AL" w:eastAsia="en-GB"/>
        </w:rPr>
      </w:pPr>
    </w:p>
    <w:p w:rsidR="007350ED" w:rsidRPr="00725D5D" w:rsidRDefault="007350ED" w:rsidP="00D1536B">
      <w:pPr>
        <w:widowControl w:val="0"/>
        <w:spacing w:after="0" w:line="240" w:lineRule="auto"/>
        <w:rPr>
          <w:rFonts w:ascii="Garamond" w:eastAsia="Times New Roman" w:hAnsi="Garamond"/>
          <w:spacing w:val="-4"/>
          <w:sz w:val="24"/>
          <w:szCs w:val="24"/>
          <w:lang w:val="sq-AL" w:eastAsia="en-GB"/>
        </w:rPr>
      </w:pPr>
    </w:p>
    <w:p w:rsidR="007350ED" w:rsidRPr="00725D5D" w:rsidRDefault="007350ED" w:rsidP="00D1536B">
      <w:pPr>
        <w:widowControl w:val="0"/>
        <w:spacing w:after="0" w:line="240" w:lineRule="auto"/>
        <w:rPr>
          <w:rFonts w:ascii="Garamond" w:eastAsia="Times New Roman" w:hAnsi="Garamond"/>
          <w:spacing w:val="-4"/>
          <w:sz w:val="24"/>
          <w:szCs w:val="24"/>
          <w:lang w:val="sq-AL" w:eastAsia="en-GB"/>
        </w:rPr>
      </w:pPr>
    </w:p>
    <w:p w:rsidR="007350ED" w:rsidRPr="00725D5D" w:rsidRDefault="007350ED" w:rsidP="00D1536B">
      <w:pPr>
        <w:widowControl w:val="0"/>
        <w:spacing w:after="0" w:line="240" w:lineRule="auto"/>
        <w:rPr>
          <w:rFonts w:ascii="Garamond" w:eastAsia="Times New Roman" w:hAnsi="Garamond"/>
          <w:spacing w:val="-4"/>
          <w:sz w:val="24"/>
          <w:szCs w:val="24"/>
          <w:lang w:val="sq-AL" w:eastAsia="en-GB"/>
        </w:rPr>
      </w:pPr>
    </w:p>
    <w:p w:rsidR="007350ED" w:rsidRPr="00725D5D" w:rsidRDefault="007350ED" w:rsidP="00D1536B">
      <w:pPr>
        <w:widowControl w:val="0"/>
        <w:spacing w:after="0" w:line="240" w:lineRule="auto"/>
        <w:rPr>
          <w:rFonts w:ascii="Garamond" w:eastAsia="Times New Roman" w:hAnsi="Garamond"/>
          <w:spacing w:val="-4"/>
          <w:sz w:val="24"/>
          <w:szCs w:val="24"/>
          <w:lang w:val="sq-AL" w:eastAsia="en-GB"/>
        </w:rPr>
      </w:pPr>
    </w:p>
    <w:p w:rsidR="007350ED" w:rsidRPr="00725D5D" w:rsidRDefault="007350ED" w:rsidP="00D1536B">
      <w:pPr>
        <w:widowControl w:val="0"/>
        <w:spacing w:after="0" w:line="240" w:lineRule="auto"/>
        <w:rPr>
          <w:rFonts w:ascii="Garamond" w:eastAsia="Times New Roman" w:hAnsi="Garamond"/>
          <w:spacing w:val="-4"/>
          <w:sz w:val="24"/>
          <w:szCs w:val="24"/>
          <w:lang w:val="sq-AL" w:eastAsia="en-GB"/>
        </w:rPr>
      </w:pPr>
    </w:p>
    <w:p w:rsidR="007350ED" w:rsidRPr="00725D5D" w:rsidRDefault="007350ED" w:rsidP="00D1536B">
      <w:pPr>
        <w:widowControl w:val="0"/>
        <w:spacing w:after="0" w:line="240" w:lineRule="auto"/>
        <w:rPr>
          <w:rFonts w:ascii="Garamond" w:eastAsia="Times New Roman" w:hAnsi="Garamond"/>
          <w:spacing w:val="-4"/>
          <w:sz w:val="24"/>
          <w:szCs w:val="24"/>
          <w:lang w:val="sq-AL" w:eastAsia="en-GB"/>
        </w:rPr>
      </w:pPr>
    </w:p>
    <w:p w:rsidR="007350ED" w:rsidRPr="00725D5D" w:rsidRDefault="007350ED" w:rsidP="00D1536B">
      <w:pPr>
        <w:widowControl w:val="0"/>
        <w:spacing w:after="0" w:line="240" w:lineRule="auto"/>
        <w:rPr>
          <w:rFonts w:ascii="Garamond" w:eastAsia="Times New Roman" w:hAnsi="Garamond"/>
          <w:spacing w:val="-4"/>
          <w:sz w:val="24"/>
          <w:szCs w:val="24"/>
          <w:lang w:val="sq-AL" w:eastAsia="en-GB"/>
        </w:rPr>
      </w:pPr>
    </w:p>
    <w:p w:rsidR="007350ED" w:rsidRPr="00725D5D" w:rsidRDefault="007350ED" w:rsidP="00D1536B">
      <w:pPr>
        <w:widowControl w:val="0"/>
        <w:spacing w:after="0" w:line="240" w:lineRule="auto"/>
        <w:rPr>
          <w:rFonts w:ascii="Garamond" w:eastAsia="Times New Roman" w:hAnsi="Garamond"/>
          <w:spacing w:val="-4"/>
          <w:sz w:val="24"/>
          <w:szCs w:val="24"/>
          <w:lang w:val="sq-AL" w:eastAsia="en-GB"/>
        </w:rPr>
      </w:pPr>
    </w:p>
    <w:p w:rsidR="007350ED" w:rsidRPr="00725D5D" w:rsidRDefault="007350ED" w:rsidP="00D1536B">
      <w:pPr>
        <w:widowControl w:val="0"/>
        <w:spacing w:after="0" w:line="240" w:lineRule="auto"/>
        <w:rPr>
          <w:rFonts w:ascii="Garamond" w:eastAsia="Times New Roman" w:hAnsi="Garamond"/>
          <w:spacing w:val="-4"/>
          <w:sz w:val="24"/>
          <w:szCs w:val="24"/>
          <w:lang w:val="sq-AL" w:eastAsia="en-GB"/>
        </w:rPr>
      </w:pPr>
    </w:p>
    <w:p w:rsidR="007350ED" w:rsidRPr="00725D5D" w:rsidRDefault="007350ED" w:rsidP="00D1536B">
      <w:pPr>
        <w:widowControl w:val="0"/>
        <w:spacing w:after="0" w:line="240" w:lineRule="auto"/>
        <w:rPr>
          <w:rFonts w:ascii="Garamond" w:eastAsia="Times New Roman" w:hAnsi="Garamond"/>
          <w:spacing w:val="-4"/>
          <w:sz w:val="24"/>
          <w:szCs w:val="24"/>
          <w:lang w:val="sq-AL" w:eastAsia="en-GB"/>
        </w:rPr>
      </w:pPr>
    </w:p>
    <w:p w:rsidR="007350ED" w:rsidRPr="00725D5D" w:rsidRDefault="007350ED" w:rsidP="00D1536B">
      <w:pPr>
        <w:widowControl w:val="0"/>
        <w:spacing w:after="0" w:line="240" w:lineRule="auto"/>
        <w:rPr>
          <w:rFonts w:ascii="Garamond" w:eastAsia="Times New Roman" w:hAnsi="Garamond"/>
          <w:spacing w:val="-4"/>
          <w:sz w:val="24"/>
          <w:szCs w:val="24"/>
          <w:lang w:val="sq-AL" w:eastAsia="en-GB"/>
        </w:rPr>
      </w:pPr>
    </w:p>
    <w:p w:rsidR="007350ED" w:rsidRPr="00725D5D" w:rsidRDefault="007350ED" w:rsidP="00D1536B">
      <w:pPr>
        <w:widowControl w:val="0"/>
        <w:spacing w:after="0" w:line="240" w:lineRule="auto"/>
        <w:rPr>
          <w:rFonts w:ascii="Garamond" w:eastAsia="Times New Roman" w:hAnsi="Garamond"/>
          <w:spacing w:val="-4"/>
          <w:sz w:val="24"/>
          <w:szCs w:val="24"/>
          <w:lang w:val="sq-AL" w:eastAsia="en-GB"/>
        </w:rPr>
      </w:pPr>
    </w:p>
    <w:p w:rsidR="007350ED" w:rsidRPr="00725D5D" w:rsidRDefault="007350ED" w:rsidP="00D1536B">
      <w:pPr>
        <w:widowControl w:val="0"/>
        <w:spacing w:after="0" w:line="240" w:lineRule="auto"/>
        <w:rPr>
          <w:rFonts w:ascii="Garamond" w:eastAsia="Times New Roman" w:hAnsi="Garamond"/>
          <w:spacing w:val="-4"/>
          <w:sz w:val="24"/>
          <w:szCs w:val="24"/>
          <w:lang w:val="sq-AL" w:eastAsia="en-GB"/>
        </w:rPr>
      </w:pPr>
    </w:p>
    <w:p w:rsidR="007350ED" w:rsidRPr="00725D5D" w:rsidRDefault="007350ED" w:rsidP="00D1536B">
      <w:pPr>
        <w:widowControl w:val="0"/>
        <w:spacing w:after="0" w:line="240" w:lineRule="auto"/>
        <w:rPr>
          <w:rFonts w:ascii="Garamond" w:eastAsia="Times New Roman" w:hAnsi="Garamond"/>
          <w:spacing w:val="-4"/>
          <w:sz w:val="24"/>
          <w:szCs w:val="24"/>
          <w:lang w:val="sq-AL" w:eastAsia="en-GB"/>
        </w:rPr>
      </w:pPr>
    </w:p>
    <w:p w:rsidR="007350ED" w:rsidRPr="00725D5D" w:rsidRDefault="007350ED" w:rsidP="00D1536B">
      <w:pPr>
        <w:widowControl w:val="0"/>
        <w:spacing w:after="0" w:line="240" w:lineRule="auto"/>
        <w:rPr>
          <w:rFonts w:ascii="Garamond" w:eastAsia="Times New Roman" w:hAnsi="Garamond"/>
          <w:spacing w:val="-4"/>
          <w:sz w:val="24"/>
          <w:szCs w:val="24"/>
          <w:lang w:val="sq-AL" w:eastAsia="en-GB"/>
        </w:rPr>
      </w:pPr>
    </w:p>
    <w:p w:rsidR="007350ED" w:rsidRPr="00725D5D" w:rsidRDefault="007350ED" w:rsidP="00D1536B">
      <w:pPr>
        <w:widowControl w:val="0"/>
        <w:spacing w:after="0" w:line="240" w:lineRule="auto"/>
        <w:rPr>
          <w:rFonts w:ascii="Garamond" w:eastAsia="Times New Roman" w:hAnsi="Garamond"/>
          <w:spacing w:val="-4"/>
          <w:sz w:val="24"/>
          <w:szCs w:val="24"/>
          <w:lang w:val="sq-AL" w:eastAsia="en-GB"/>
        </w:rPr>
      </w:pPr>
    </w:p>
    <w:p w:rsidR="007350ED" w:rsidRPr="00725D5D" w:rsidRDefault="007350ED" w:rsidP="00D1536B">
      <w:pPr>
        <w:widowControl w:val="0"/>
        <w:spacing w:after="0" w:line="240" w:lineRule="auto"/>
        <w:rPr>
          <w:rFonts w:ascii="Garamond" w:eastAsia="Times New Roman" w:hAnsi="Garamond"/>
          <w:spacing w:val="-4"/>
          <w:sz w:val="24"/>
          <w:szCs w:val="24"/>
          <w:lang w:val="sq-AL" w:eastAsia="en-GB"/>
        </w:rPr>
      </w:pPr>
    </w:p>
    <w:p w:rsidR="007350ED" w:rsidRPr="00725D5D" w:rsidRDefault="007350ED" w:rsidP="00D1536B">
      <w:pPr>
        <w:widowControl w:val="0"/>
        <w:spacing w:after="0" w:line="240" w:lineRule="auto"/>
        <w:rPr>
          <w:rFonts w:ascii="Garamond" w:eastAsia="Times New Roman" w:hAnsi="Garamond"/>
          <w:spacing w:val="-4"/>
          <w:sz w:val="24"/>
          <w:szCs w:val="24"/>
          <w:lang w:val="sq-AL" w:eastAsia="en-GB"/>
        </w:rPr>
      </w:pPr>
    </w:p>
    <w:p w:rsidR="007350ED" w:rsidRPr="00725D5D" w:rsidRDefault="007350ED" w:rsidP="00D1536B">
      <w:pPr>
        <w:widowControl w:val="0"/>
        <w:spacing w:after="0" w:line="240" w:lineRule="auto"/>
        <w:rPr>
          <w:rFonts w:ascii="Garamond" w:eastAsia="Times New Roman" w:hAnsi="Garamond"/>
          <w:spacing w:val="-4"/>
          <w:sz w:val="24"/>
          <w:szCs w:val="24"/>
          <w:lang w:val="sq-AL" w:eastAsia="en-GB"/>
        </w:rPr>
      </w:pPr>
    </w:p>
    <w:p w:rsidR="007350ED" w:rsidRPr="00725D5D" w:rsidRDefault="007350ED" w:rsidP="00D1536B">
      <w:pPr>
        <w:widowControl w:val="0"/>
        <w:spacing w:after="0" w:line="240" w:lineRule="auto"/>
        <w:rPr>
          <w:rFonts w:ascii="Garamond" w:eastAsia="Times New Roman" w:hAnsi="Garamond"/>
          <w:spacing w:val="-4"/>
          <w:sz w:val="24"/>
          <w:szCs w:val="24"/>
          <w:lang w:val="sq-AL" w:eastAsia="en-GB"/>
        </w:rPr>
      </w:pPr>
    </w:p>
    <w:p w:rsidR="007350ED" w:rsidRPr="00725D5D" w:rsidRDefault="007350ED" w:rsidP="00D1536B">
      <w:pPr>
        <w:widowControl w:val="0"/>
        <w:spacing w:after="0" w:line="240" w:lineRule="auto"/>
        <w:rPr>
          <w:rFonts w:ascii="Garamond" w:eastAsia="Times New Roman" w:hAnsi="Garamond"/>
          <w:spacing w:val="-4"/>
          <w:sz w:val="24"/>
          <w:szCs w:val="24"/>
          <w:lang w:val="sq-AL" w:eastAsia="en-GB"/>
        </w:rPr>
      </w:pPr>
    </w:p>
    <w:p w:rsidR="007350ED" w:rsidRPr="00725D5D" w:rsidRDefault="007350ED" w:rsidP="00D1536B">
      <w:pPr>
        <w:widowControl w:val="0"/>
        <w:spacing w:after="0" w:line="240" w:lineRule="auto"/>
        <w:rPr>
          <w:rFonts w:ascii="Garamond" w:eastAsia="Times New Roman" w:hAnsi="Garamond"/>
          <w:spacing w:val="-4"/>
          <w:sz w:val="24"/>
          <w:szCs w:val="24"/>
          <w:lang w:val="sq-AL" w:eastAsia="en-GB"/>
        </w:rPr>
      </w:pPr>
    </w:p>
    <w:p w:rsidR="007350ED" w:rsidRPr="00725D5D" w:rsidRDefault="007350ED" w:rsidP="00D1536B">
      <w:pPr>
        <w:widowControl w:val="0"/>
        <w:spacing w:after="0" w:line="240" w:lineRule="auto"/>
        <w:rPr>
          <w:rFonts w:ascii="Garamond" w:eastAsia="Times New Roman" w:hAnsi="Garamond"/>
          <w:spacing w:val="-4"/>
          <w:sz w:val="24"/>
          <w:szCs w:val="24"/>
          <w:lang w:val="sq-AL" w:eastAsia="en-GB"/>
        </w:rPr>
      </w:pPr>
    </w:p>
    <w:p w:rsidR="007350ED" w:rsidRPr="00725D5D" w:rsidRDefault="007350ED" w:rsidP="00D1536B">
      <w:pPr>
        <w:widowControl w:val="0"/>
        <w:spacing w:after="0" w:line="240" w:lineRule="auto"/>
        <w:rPr>
          <w:rFonts w:ascii="Garamond" w:eastAsia="Times New Roman" w:hAnsi="Garamond"/>
          <w:spacing w:val="-4"/>
          <w:sz w:val="24"/>
          <w:szCs w:val="24"/>
          <w:lang w:val="sq-AL" w:eastAsia="en-GB"/>
        </w:rPr>
      </w:pPr>
    </w:p>
    <w:p w:rsidR="007350ED" w:rsidRPr="00725D5D" w:rsidRDefault="007350ED" w:rsidP="00D1536B">
      <w:pPr>
        <w:widowControl w:val="0"/>
        <w:spacing w:after="0" w:line="240" w:lineRule="auto"/>
        <w:rPr>
          <w:rFonts w:ascii="Garamond" w:eastAsia="Times New Roman" w:hAnsi="Garamond"/>
          <w:spacing w:val="-4"/>
          <w:sz w:val="24"/>
          <w:szCs w:val="24"/>
          <w:lang w:val="sq-AL" w:eastAsia="en-GB"/>
        </w:rPr>
      </w:pPr>
    </w:p>
    <w:p w:rsidR="007350ED" w:rsidRPr="00725D5D" w:rsidRDefault="007350ED" w:rsidP="00D1536B">
      <w:pPr>
        <w:widowControl w:val="0"/>
        <w:spacing w:after="0" w:line="240" w:lineRule="auto"/>
        <w:rPr>
          <w:rFonts w:ascii="Garamond" w:eastAsia="Times New Roman" w:hAnsi="Garamond"/>
          <w:spacing w:val="-4"/>
          <w:sz w:val="24"/>
          <w:szCs w:val="24"/>
          <w:lang w:val="sq-AL" w:eastAsia="en-GB"/>
        </w:rPr>
      </w:pPr>
    </w:p>
    <w:p w:rsidR="007350ED" w:rsidRPr="00725D5D" w:rsidRDefault="007350ED" w:rsidP="00D1536B">
      <w:pPr>
        <w:widowControl w:val="0"/>
        <w:spacing w:after="0" w:line="240" w:lineRule="auto"/>
        <w:rPr>
          <w:rFonts w:ascii="Garamond" w:eastAsia="Times New Roman" w:hAnsi="Garamond"/>
          <w:spacing w:val="-4"/>
          <w:sz w:val="24"/>
          <w:szCs w:val="24"/>
          <w:lang w:val="sq-AL" w:eastAsia="en-GB"/>
        </w:rPr>
      </w:pPr>
    </w:p>
    <w:p w:rsidR="007350ED" w:rsidRPr="00725D5D" w:rsidRDefault="007350ED" w:rsidP="00D1536B">
      <w:pPr>
        <w:widowControl w:val="0"/>
        <w:spacing w:after="0" w:line="240" w:lineRule="auto"/>
        <w:rPr>
          <w:rFonts w:ascii="Garamond" w:eastAsia="Times New Roman" w:hAnsi="Garamond"/>
          <w:spacing w:val="-4"/>
          <w:sz w:val="24"/>
          <w:szCs w:val="24"/>
          <w:lang w:val="sq-AL" w:eastAsia="en-GB"/>
        </w:rPr>
      </w:pPr>
    </w:p>
    <w:p w:rsidR="007350ED" w:rsidRPr="00725D5D" w:rsidRDefault="007350ED" w:rsidP="00D1536B">
      <w:pPr>
        <w:widowControl w:val="0"/>
        <w:spacing w:after="0" w:line="240" w:lineRule="auto"/>
        <w:rPr>
          <w:rFonts w:ascii="Garamond" w:eastAsia="Times New Roman" w:hAnsi="Garamond"/>
          <w:spacing w:val="-4"/>
          <w:sz w:val="24"/>
          <w:szCs w:val="24"/>
          <w:lang w:val="sq-AL" w:eastAsia="en-GB"/>
        </w:rPr>
      </w:pPr>
    </w:p>
    <w:p w:rsidR="007350ED" w:rsidRPr="00725D5D" w:rsidRDefault="007350ED" w:rsidP="00D1536B">
      <w:pPr>
        <w:widowControl w:val="0"/>
        <w:spacing w:after="0" w:line="240" w:lineRule="auto"/>
        <w:rPr>
          <w:rFonts w:ascii="Garamond" w:eastAsia="Times New Roman" w:hAnsi="Garamond"/>
          <w:spacing w:val="-4"/>
          <w:sz w:val="24"/>
          <w:szCs w:val="24"/>
          <w:lang w:val="sq-AL" w:eastAsia="en-GB"/>
        </w:rPr>
      </w:pPr>
    </w:p>
    <w:p w:rsidR="007350ED" w:rsidRPr="00725D5D" w:rsidRDefault="007350ED" w:rsidP="00D1536B">
      <w:pPr>
        <w:widowControl w:val="0"/>
        <w:spacing w:after="0" w:line="240" w:lineRule="auto"/>
        <w:rPr>
          <w:rFonts w:ascii="Garamond" w:eastAsia="Times New Roman" w:hAnsi="Garamond"/>
          <w:spacing w:val="-4"/>
          <w:sz w:val="24"/>
          <w:szCs w:val="24"/>
          <w:lang w:val="sq-AL" w:eastAsia="en-GB"/>
        </w:rPr>
      </w:pPr>
    </w:p>
    <w:p w:rsidR="007350ED" w:rsidRPr="00725D5D" w:rsidRDefault="007350ED" w:rsidP="00D1536B">
      <w:pPr>
        <w:widowControl w:val="0"/>
        <w:spacing w:after="0" w:line="240" w:lineRule="auto"/>
        <w:rPr>
          <w:rFonts w:ascii="Garamond" w:eastAsia="Times New Roman" w:hAnsi="Garamond"/>
          <w:spacing w:val="-4"/>
          <w:sz w:val="24"/>
          <w:szCs w:val="24"/>
          <w:lang w:val="sq-AL" w:eastAsia="en-GB"/>
        </w:rPr>
      </w:pPr>
    </w:p>
    <w:p w:rsidR="007350ED" w:rsidRPr="00725D5D" w:rsidRDefault="007350ED" w:rsidP="00D1536B">
      <w:pPr>
        <w:widowControl w:val="0"/>
        <w:spacing w:after="0" w:line="240" w:lineRule="auto"/>
        <w:rPr>
          <w:rFonts w:ascii="Garamond" w:eastAsia="Times New Roman" w:hAnsi="Garamond"/>
          <w:spacing w:val="-4"/>
          <w:sz w:val="24"/>
          <w:szCs w:val="24"/>
          <w:lang w:val="sq-AL" w:eastAsia="en-GB"/>
        </w:rPr>
      </w:pPr>
    </w:p>
    <w:p w:rsidR="007350ED" w:rsidRPr="00725D5D" w:rsidRDefault="007350ED" w:rsidP="00D1536B">
      <w:pPr>
        <w:widowControl w:val="0"/>
        <w:spacing w:after="0" w:line="240" w:lineRule="auto"/>
        <w:rPr>
          <w:rFonts w:ascii="Garamond" w:eastAsia="Times New Roman" w:hAnsi="Garamond"/>
          <w:spacing w:val="-4"/>
          <w:sz w:val="24"/>
          <w:szCs w:val="24"/>
          <w:lang w:val="sq-AL" w:eastAsia="en-GB"/>
        </w:rPr>
      </w:pPr>
    </w:p>
    <w:p w:rsidR="007350ED" w:rsidRPr="00725D5D" w:rsidRDefault="007350ED" w:rsidP="00D1536B">
      <w:pPr>
        <w:widowControl w:val="0"/>
        <w:spacing w:after="0" w:line="240" w:lineRule="auto"/>
        <w:rPr>
          <w:rFonts w:ascii="Garamond" w:eastAsia="Times New Roman" w:hAnsi="Garamond"/>
          <w:spacing w:val="-4"/>
          <w:sz w:val="24"/>
          <w:szCs w:val="24"/>
          <w:lang w:val="sq-AL" w:eastAsia="en-GB"/>
        </w:rPr>
      </w:pPr>
    </w:p>
    <w:p w:rsidR="007350ED" w:rsidRPr="00725D5D" w:rsidRDefault="007350ED" w:rsidP="00D1536B">
      <w:pPr>
        <w:widowControl w:val="0"/>
        <w:spacing w:after="0" w:line="240" w:lineRule="auto"/>
        <w:rPr>
          <w:rFonts w:ascii="Garamond" w:eastAsia="Times New Roman" w:hAnsi="Garamond"/>
          <w:spacing w:val="-4"/>
          <w:sz w:val="24"/>
          <w:szCs w:val="24"/>
          <w:lang w:val="sq-AL" w:eastAsia="en-GB"/>
        </w:rPr>
      </w:pPr>
    </w:p>
    <w:p w:rsidR="007350ED" w:rsidRPr="00725D5D" w:rsidRDefault="007350ED" w:rsidP="00D1536B">
      <w:pPr>
        <w:widowControl w:val="0"/>
        <w:spacing w:after="0" w:line="240" w:lineRule="auto"/>
        <w:rPr>
          <w:rFonts w:ascii="Garamond" w:eastAsia="Times New Roman" w:hAnsi="Garamond"/>
          <w:spacing w:val="-4"/>
          <w:sz w:val="24"/>
          <w:szCs w:val="24"/>
          <w:lang w:val="sq-AL" w:eastAsia="en-GB"/>
        </w:rPr>
      </w:pPr>
    </w:p>
    <w:p w:rsidR="007350ED" w:rsidRPr="00725D5D" w:rsidRDefault="007350ED" w:rsidP="00D1536B">
      <w:pPr>
        <w:widowControl w:val="0"/>
        <w:spacing w:after="0" w:line="240" w:lineRule="auto"/>
        <w:rPr>
          <w:rFonts w:ascii="Garamond" w:eastAsia="Times New Roman" w:hAnsi="Garamond"/>
          <w:spacing w:val="-4"/>
          <w:sz w:val="24"/>
          <w:szCs w:val="24"/>
          <w:lang w:val="sq-AL" w:eastAsia="en-GB"/>
        </w:rPr>
      </w:pPr>
    </w:p>
    <w:p w:rsidR="007350ED" w:rsidRPr="00725D5D" w:rsidRDefault="007350ED" w:rsidP="00D1536B">
      <w:pPr>
        <w:widowControl w:val="0"/>
        <w:spacing w:after="0" w:line="240" w:lineRule="auto"/>
        <w:rPr>
          <w:rFonts w:ascii="Garamond" w:eastAsia="Times New Roman" w:hAnsi="Garamond"/>
          <w:spacing w:val="-4"/>
          <w:sz w:val="24"/>
          <w:szCs w:val="24"/>
          <w:lang w:val="sq-AL" w:eastAsia="en-GB"/>
        </w:rPr>
      </w:pPr>
    </w:p>
    <w:p w:rsidR="007350ED" w:rsidRPr="00725D5D" w:rsidRDefault="007350ED" w:rsidP="00D1536B">
      <w:pPr>
        <w:widowControl w:val="0"/>
        <w:spacing w:after="0" w:line="240" w:lineRule="auto"/>
        <w:rPr>
          <w:rFonts w:ascii="Garamond" w:eastAsia="Times New Roman" w:hAnsi="Garamond"/>
          <w:spacing w:val="-4"/>
          <w:sz w:val="24"/>
          <w:szCs w:val="24"/>
          <w:lang w:val="sq-AL" w:eastAsia="en-GB"/>
        </w:rPr>
      </w:pPr>
    </w:p>
    <w:p w:rsidR="007350ED" w:rsidRPr="00725D5D" w:rsidRDefault="007350ED" w:rsidP="00D1536B">
      <w:pPr>
        <w:widowControl w:val="0"/>
        <w:spacing w:after="0" w:line="240" w:lineRule="auto"/>
        <w:rPr>
          <w:rFonts w:ascii="Garamond" w:eastAsia="Times New Roman" w:hAnsi="Garamond"/>
          <w:spacing w:val="-4"/>
          <w:sz w:val="24"/>
          <w:szCs w:val="24"/>
          <w:lang w:val="sq-AL" w:eastAsia="en-GB"/>
        </w:rPr>
      </w:pPr>
    </w:p>
    <w:p w:rsidR="007350ED" w:rsidRPr="00725D5D" w:rsidRDefault="007350ED" w:rsidP="00D1536B">
      <w:pPr>
        <w:widowControl w:val="0"/>
        <w:spacing w:after="0" w:line="240" w:lineRule="auto"/>
        <w:rPr>
          <w:rFonts w:ascii="Garamond" w:eastAsia="Times New Roman" w:hAnsi="Garamond"/>
          <w:spacing w:val="-4"/>
          <w:sz w:val="24"/>
          <w:szCs w:val="24"/>
          <w:lang w:val="sq-AL" w:eastAsia="en-GB"/>
        </w:rPr>
      </w:pPr>
    </w:p>
    <w:p w:rsidR="007350ED" w:rsidRPr="00725D5D" w:rsidRDefault="007350ED" w:rsidP="00D1536B">
      <w:pPr>
        <w:widowControl w:val="0"/>
        <w:spacing w:after="0" w:line="240" w:lineRule="auto"/>
        <w:rPr>
          <w:rFonts w:ascii="Garamond" w:eastAsia="Times New Roman" w:hAnsi="Garamond"/>
          <w:spacing w:val="-4"/>
          <w:sz w:val="24"/>
          <w:szCs w:val="24"/>
          <w:lang w:val="sq-AL" w:eastAsia="en-GB"/>
        </w:rPr>
      </w:pPr>
    </w:p>
    <w:p w:rsidR="007350ED" w:rsidRPr="00725D5D" w:rsidRDefault="007350ED" w:rsidP="00D1536B">
      <w:pPr>
        <w:widowControl w:val="0"/>
        <w:spacing w:after="0" w:line="240" w:lineRule="auto"/>
        <w:rPr>
          <w:rFonts w:ascii="Garamond" w:eastAsia="Times New Roman" w:hAnsi="Garamond"/>
          <w:spacing w:val="-4"/>
          <w:sz w:val="24"/>
          <w:szCs w:val="24"/>
          <w:lang w:val="sq-AL" w:eastAsia="en-GB"/>
        </w:rPr>
      </w:pPr>
    </w:p>
    <w:p w:rsidR="007350ED" w:rsidRPr="00725D5D" w:rsidRDefault="007350ED" w:rsidP="00D1536B">
      <w:pPr>
        <w:widowControl w:val="0"/>
        <w:spacing w:after="0" w:line="240" w:lineRule="auto"/>
        <w:rPr>
          <w:rFonts w:ascii="Garamond" w:eastAsia="Times New Roman" w:hAnsi="Garamond"/>
          <w:spacing w:val="-4"/>
          <w:sz w:val="24"/>
          <w:szCs w:val="24"/>
          <w:lang w:val="sq-AL" w:eastAsia="en-GB"/>
        </w:rPr>
      </w:pPr>
    </w:p>
    <w:p w:rsidR="007350ED" w:rsidRPr="00725D5D" w:rsidRDefault="007350ED" w:rsidP="00D1536B">
      <w:pPr>
        <w:widowControl w:val="0"/>
        <w:spacing w:after="0" w:line="240" w:lineRule="auto"/>
        <w:rPr>
          <w:rFonts w:ascii="Garamond" w:eastAsia="Times New Roman" w:hAnsi="Garamond"/>
          <w:spacing w:val="-4"/>
          <w:sz w:val="24"/>
          <w:szCs w:val="24"/>
          <w:lang w:val="sq-AL" w:eastAsia="en-GB"/>
        </w:rPr>
      </w:pPr>
    </w:p>
    <w:p w:rsidR="008A378D" w:rsidRPr="00725D5D" w:rsidRDefault="008A378D" w:rsidP="00D1536B">
      <w:pPr>
        <w:widowControl w:val="0"/>
        <w:spacing w:after="0" w:line="240" w:lineRule="auto"/>
        <w:rPr>
          <w:rFonts w:ascii="Garamond" w:eastAsia="Times New Roman" w:hAnsi="Garamond"/>
          <w:spacing w:val="-4"/>
          <w:sz w:val="24"/>
          <w:szCs w:val="24"/>
          <w:lang w:val="sq-AL" w:eastAsia="en-GB"/>
        </w:rPr>
      </w:pPr>
    </w:p>
    <w:p w:rsidR="008A378D" w:rsidRPr="00725D5D" w:rsidRDefault="008A378D" w:rsidP="00D1536B">
      <w:pPr>
        <w:widowControl w:val="0"/>
        <w:spacing w:after="0" w:line="240" w:lineRule="auto"/>
        <w:rPr>
          <w:rFonts w:ascii="Garamond" w:eastAsia="Times New Roman" w:hAnsi="Garamond"/>
          <w:spacing w:val="-4"/>
          <w:sz w:val="24"/>
          <w:szCs w:val="24"/>
          <w:lang w:val="sq-AL" w:eastAsia="en-GB"/>
        </w:rPr>
      </w:pPr>
    </w:p>
    <w:p w:rsidR="00AC543B" w:rsidRPr="00725D5D" w:rsidRDefault="00AC543B" w:rsidP="00D1536B">
      <w:pPr>
        <w:widowControl w:val="0"/>
        <w:spacing w:after="0" w:line="240" w:lineRule="auto"/>
        <w:rPr>
          <w:rFonts w:ascii="Garamond" w:eastAsia="Times New Roman" w:hAnsi="Garamond"/>
          <w:spacing w:val="-4"/>
          <w:sz w:val="24"/>
          <w:szCs w:val="24"/>
          <w:lang w:val="sq-AL" w:eastAsia="en-GB"/>
        </w:rPr>
        <w:sectPr w:rsidR="00AC543B" w:rsidRPr="00725D5D" w:rsidSect="008A378D">
          <w:type w:val="continuous"/>
          <w:pgSz w:w="11907" w:h="16840" w:code="9"/>
          <w:pgMar w:top="720" w:right="1134" w:bottom="720" w:left="1134" w:header="851" w:footer="851" w:gutter="0"/>
          <w:cols w:space="454"/>
          <w:docGrid w:linePitch="360"/>
        </w:sectPr>
      </w:pPr>
    </w:p>
    <w:p w:rsidR="008A378D" w:rsidRPr="00725D5D" w:rsidRDefault="008A378D" w:rsidP="00D1536B">
      <w:pPr>
        <w:widowControl w:val="0"/>
        <w:spacing w:after="0" w:line="240" w:lineRule="auto"/>
        <w:rPr>
          <w:rFonts w:ascii="Garamond" w:eastAsia="Times New Roman" w:hAnsi="Garamond"/>
          <w:spacing w:val="-4"/>
          <w:sz w:val="24"/>
          <w:szCs w:val="24"/>
          <w:lang w:val="sq-AL" w:eastAsia="en-GB"/>
        </w:rPr>
      </w:pPr>
    </w:p>
    <w:p w:rsidR="008A378D" w:rsidRPr="00725D5D" w:rsidRDefault="008A378D" w:rsidP="00D1536B">
      <w:pPr>
        <w:widowControl w:val="0"/>
        <w:spacing w:after="0" w:line="240" w:lineRule="auto"/>
        <w:rPr>
          <w:rFonts w:ascii="Garamond" w:eastAsia="Times New Roman" w:hAnsi="Garamond"/>
          <w:spacing w:val="-4"/>
          <w:sz w:val="24"/>
          <w:szCs w:val="24"/>
          <w:lang w:val="sq-AL" w:eastAsia="en-GB"/>
        </w:rPr>
      </w:pPr>
    </w:p>
    <w:p w:rsidR="008A378D" w:rsidRPr="00725D5D" w:rsidRDefault="008A378D" w:rsidP="00D1536B">
      <w:pPr>
        <w:widowControl w:val="0"/>
        <w:spacing w:after="0" w:line="240" w:lineRule="auto"/>
        <w:rPr>
          <w:rFonts w:ascii="Garamond" w:eastAsia="Times New Roman" w:hAnsi="Garamond"/>
          <w:spacing w:val="-4"/>
          <w:sz w:val="24"/>
          <w:szCs w:val="24"/>
          <w:lang w:val="sq-AL" w:eastAsia="en-GB"/>
        </w:rPr>
      </w:pPr>
    </w:p>
    <w:p w:rsidR="008A378D" w:rsidRPr="00725D5D" w:rsidRDefault="008A378D" w:rsidP="00D1536B">
      <w:pPr>
        <w:widowControl w:val="0"/>
        <w:spacing w:after="0" w:line="240" w:lineRule="auto"/>
        <w:rPr>
          <w:rFonts w:ascii="Garamond" w:eastAsia="Times New Roman" w:hAnsi="Garamond"/>
          <w:spacing w:val="-4"/>
          <w:sz w:val="24"/>
          <w:szCs w:val="24"/>
          <w:lang w:val="sq-AL" w:eastAsia="en-GB"/>
        </w:rPr>
      </w:pPr>
    </w:p>
    <w:p w:rsidR="008A378D" w:rsidRPr="00725D5D" w:rsidRDefault="008A378D" w:rsidP="00D1536B">
      <w:pPr>
        <w:widowControl w:val="0"/>
        <w:spacing w:after="0" w:line="240" w:lineRule="auto"/>
        <w:rPr>
          <w:rFonts w:ascii="Garamond" w:eastAsia="Times New Roman" w:hAnsi="Garamond"/>
          <w:spacing w:val="-4"/>
          <w:sz w:val="24"/>
          <w:szCs w:val="24"/>
          <w:lang w:val="sq-AL" w:eastAsia="en-GB"/>
        </w:rPr>
      </w:pPr>
    </w:p>
    <w:p w:rsidR="008A378D" w:rsidRPr="00725D5D" w:rsidRDefault="008A378D" w:rsidP="00D1536B">
      <w:pPr>
        <w:widowControl w:val="0"/>
        <w:spacing w:after="0" w:line="240" w:lineRule="auto"/>
        <w:rPr>
          <w:rFonts w:ascii="Garamond" w:eastAsia="Times New Roman" w:hAnsi="Garamond"/>
          <w:spacing w:val="-4"/>
          <w:sz w:val="24"/>
          <w:szCs w:val="24"/>
          <w:lang w:val="sq-AL" w:eastAsia="en-GB"/>
        </w:rPr>
      </w:pPr>
    </w:p>
    <w:p w:rsidR="008A378D" w:rsidRPr="00725D5D" w:rsidRDefault="008A378D" w:rsidP="00D1536B">
      <w:pPr>
        <w:widowControl w:val="0"/>
        <w:spacing w:after="0" w:line="240" w:lineRule="auto"/>
        <w:rPr>
          <w:rFonts w:ascii="Garamond" w:eastAsia="Times New Roman" w:hAnsi="Garamond"/>
          <w:spacing w:val="-4"/>
          <w:sz w:val="24"/>
          <w:szCs w:val="24"/>
          <w:lang w:val="sq-AL" w:eastAsia="en-GB"/>
        </w:rPr>
      </w:pPr>
    </w:p>
    <w:p w:rsidR="008A378D" w:rsidRPr="00725D5D" w:rsidRDefault="008A378D" w:rsidP="00D1536B">
      <w:pPr>
        <w:widowControl w:val="0"/>
        <w:spacing w:after="0" w:line="240" w:lineRule="auto"/>
        <w:rPr>
          <w:rFonts w:ascii="Garamond" w:eastAsia="Times New Roman" w:hAnsi="Garamond"/>
          <w:spacing w:val="-4"/>
          <w:sz w:val="24"/>
          <w:szCs w:val="24"/>
          <w:lang w:val="sq-AL" w:eastAsia="en-GB"/>
        </w:rPr>
      </w:pPr>
    </w:p>
    <w:p w:rsidR="008A378D" w:rsidRPr="00725D5D" w:rsidRDefault="008A378D" w:rsidP="00D1536B">
      <w:pPr>
        <w:widowControl w:val="0"/>
        <w:spacing w:after="0" w:line="240" w:lineRule="auto"/>
        <w:rPr>
          <w:rFonts w:ascii="Garamond" w:eastAsia="Times New Roman" w:hAnsi="Garamond"/>
          <w:spacing w:val="-4"/>
          <w:sz w:val="24"/>
          <w:szCs w:val="24"/>
          <w:lang w:val="sq-AL" w:eastAsia="en-GB"/>
        </w:rPr>
      </w:pPr>
    </w:p>
    <w:p w:rsidR="008A378D" w:rsidRPr="00725D5D" w:rsidRDefault="008A378D" w:rsidP="00D1536B">
      <w:pPr>
        <w:widowControl w:val="0"/>
        <w:spacing w:after="0" w:line="240" w:lineRule="auto"/>
        <w:rPr>
          <w:rFonts w:ascii="Garamond" w:eastAsia="Times New Roman" w:hAnsi="Garamond"/>
          <w:spacing w:val="-4"/>
          <w:sz w:val="24"/>
          <w:szCs w:val="24"/>
          <w:lang w:val="sq-AL" w:eastAsia="en-GB"/>
        </w:rPr>
      </w:pPr>
    </w:p>
    <w:p w:rsidR="008A378D" w:rsidRPr="00725D5D" w:rsidRDefault="008A378D" w:rsidP="00D1536B">
      <w:pPr>
        <w:widowControl w:val="0"/>
        <w:spacing w:after="0" w:line="240" w:lineRule="auto"/>
        <w:rPr>
          <w:rFonts w:ascii="Garamond" w:eastAsia="Times New Roman" w:hAnsi="Garamond"/>
          <w:spacing w:val="-4"/>
          <w:sz w:val="24"/>
          <w:szCs w:val="24"/>
          <w:lang w:val="sq-AL" w:eastAsia="en-GB"/>
        </w:rPr>
      </w:pPr>
    </w:p>
    <w:p w:rsidR="008A378D" w:rsidRPr="00725D5D" w:rsidRDefault="008A378D" w:rsidP="00D1536B">
      <w:pPr>
        <w:widowControl w:val="0"/>
        <w:spacing w:after="0" w:line="240" w:lineRule="auto"/>
        <w:rPr>
          <w:rFonts w:ascii="Garamond" w:eastAsia="Times New Roman" w:hAnsi="Garamond"/>
          <w:spacing w:val="-4"/>
          <w:sz w:val="24"/>
          <w:szCs w:val="24"/>
          <w:lang w:val="sq-AL" w:eastAsia="en-GB"/>
        </w:rPr>
      </w:pPr>
    </w:p>
    <w:p w:rsidR="008A378D" w:rsidRPr="00725D5D" w:rsidRDefault="008A378D" w:rsidP="00D1536B">
      <w:pPr>
        <w:widowControl w:val="0"/>
        <w:spacing w:after="0" w:line="240" w:lineRule="auto"/>
        <w:rPr>
          <w:rFonts w:ascii="Garamond" w:eastAsia="Times New Roman" w:hAnsi="Garamond"/>
          <w:spacing w:val="-4"/>
          <w:sz w:val="24"/>
          <w:szCs w:val="24"/>
          <w:lang w:val="sq-AL" w:eastAsia="en-GB"/>
        </w:rPr>
      </w:pPr>
    </w:p>
    <w:p w:rsidR="008A378D" w:rsidRPr="00725D5D" w:rsidRDefault="008A378D" w:rsidP="00D1536B">
      <w:pPr>
        <w:widowControl w:val="0"/>
        <w:spacing w:after="0" w:line="240" w:lineRule="auto"/>
        <w:rPr>
          <w:rFonts w:ascii="Garamond" w:eastAsia="Times New Roman" w:hAnsi="Garamond"/>
          <w:spacing w:val="-4"/>
          <w:sz w:val="24"/>
          <w:szCs w:val="24"/>
          <w:lang w:val="sq-AL" w:eastAsia="en-GB"/>
        </w:rPr>
      </w:pPr>
    </w:p>
    <w:p w:rsidR="008A378D" w:rsidRPr="00725D5D" w:rsidRDefault="008A378D" w:rsidP="00D1536B">
      <w:pPr>
        <w:widowControl w:val="0"/>
        <w:spacing w:after="0" w:line="240" w:lineRule="auto"/>
        <w:rPr>
          <w:rFonts w:ascii="Garamond" w:eastAsia="Times New Roman" w:hAnsi="Garamond"/>
          <w:spacing w:val="-4"/>
          <w:sz w:val="24"/>
          <w:szCs w:val="24"/>
          <w:lang w:val="sq-AL" w:eastAsia="en-GB"/>
        </w:rPr>
      </w:pPr>
    </w:p>
    <w:p w:rsidR="008A378D" w:rsidRPr="00725D5D" w:rsidRDefault="008A378D" w:rsidP="00D1536B">
      <w:pPr>
        <w:widowControl w:val="0"/>
        <w:spacing w:after="0" w:line="240" w:lineRule="auto"/>
        <w:rPr>
          <w:rFonts w:ascii="Garamond" w:eastAsia="Times New Roman" w:hAnsi="Garamond"/>
          <w:spacing w:val="-4"/>
          <w:sz w:val="24"/>
          <w:szCs w:val="24"/>
          <w:lang w:val="sq-AL" w:eastAsia="en-GB"/>
        </w:rPr>
      </w:pPr>
    </w:p>
    <w:p w:rsidR="008A378D" w:rsidRPr="00725D5D" w:rsidRDefault="008A378D" w:rsidP="00D1536B">
      <w:pPr>
        <w:widowControl w:val="0"/>
        <w:spacing w:after="0" w:line="240" w:lineRule="auto"/>
        <w:rPr>
          <w:rFonts w:ascii="Garamond" w:eastAsia="Times New Roman" w:hAnsi="Garamond"/>
          <w:spacing w:val="-4"/>
          <w:sz w:val="24"/>
          <w:szCs w:val="24"/>
          <w:lang w:val="sq-AL" w:eastAsia="en-GB"/>
        </w:rPr>
      </w:pPr>
    </w:p>
    <w:p w:rsidR="008A378D" w:rsidRPr="00725D5D" w:rsidRDefault="008A378D" w:rsidP="00D1536B">
      <w:pPr>
        <w:widowControl w:val="0"/>
        <w:spacing w:after="0" w:line="240" w:lineRule="auto"/>
        <w:rPr>
          <w:rFonts w:ascii="Garamond" w:eastAsia="Times New Roman" w:hAnsi="Garamond"/>
          <w:spacing w:val="-4"/>
          <w:sz w:val="24"/>
          <w:szCs w:val="24"/>
          <w:lang w:val="sq-AL" w:eastAsia="en-GB"/>
        </w:rPr>
      </w:pPr>
    </w:p>
    <w:p w:rsidR="008A378D" w:rsidRPr="00725D5D" w:rsidRDefault="008A378D" w:rsidP="00D1536B">
      <w:pPr>
        <w:widowControl w:val="0"/>
        <w:spacing w:after="0" w:line="240" w:lineRule="auto"/>
        <w:rPr>
          <w:rFonts w:ascii="Garamond" w:eastAsia="Times New Roman" w:hAnsi="Garamond"/>
          <w:spacing w:val="-4"/>
          <w:sz w:val="24"/>
          <w:szCs w:val="24"/>
          <w:lang w:val="sq-AL" w:eastAsia="en-GB"/>
        </w:rPr>
      </w:pPr>
    </w:p>
    <w:p w:rsidR="008A378D" w:rsidRPr="00725D5D" w:rsidRDefault="008A378D" w:rsidP="00D1536B">
      <w:pPr>
        <w:widowControl w:val="0"/>
        <w:spacing w:after="0" w:line="240" w:lineRule="auto"/>
        <w:rPr>
          <w:rFonts w:ascii="Garamond" w:eastAsia="Times New Roman" w:hAnsi="Garamond"/>
          <w:spacing w:val="-4"/>
          <w:sz w:val="24"/>
          <w:szCs w:val="24"/>
          <w:lang w:val="sq-AL" w:eastAsia="en-GB"/>
        </w:rPr>
      </w:pPr>
    </w:p>
    <w:p w:rsidR="008A378D" w:rsidRPr="00725D5D" w:rsidRDefault="008A378D" w:rsidP="00D1536B">
      <w:pPr>
        <w:widowControl w:val="0"/>
        <w:spacing w:after="0" w:line="240" w:lineRule="auto"/>
        <w:rPr>
          <w:rFonts w:ascii="Garamond" w:eastAsia="Times New Roman" w:hAnsi="Garamond"/>
          <w:spacing w:val="-4"/>
          <w:sz w:val="24"/>
          <w:szCs w:val="24"/>
          <w:lang w:val="sq-AL" w:eastAsia="en-GB"/>
        </w:rPr>
      </w:pPr>
    </w:p>
    <w:p w:rsidR="008A378D" w:rsidRPr="00725D5D" w:rsidRDefault="008A378D" w:rsidP="00D1536B">
      <w:pPr>
        <w:widowControl w:val="0"/>
        <w:spacing w:after="0" w:line="240" w:lineRule="auto"/>
        <w:rPr>
          <w:rFonts w:ascii="Garamond" w:eastAsia="Times New Roman" w:hAnsi="Garamond"/>
          <w:spacing w:val="-4"/>
          <w:sz w:val="24"/>
          <w:szCs w:val="24"/>
          <w:lang w:val="sq-AL" w:eastAsia="en-GB"/>
        </w:rPr>
      </w:pPr>
    </w:p>
    <w:p w:rsidR="008A378D" w:rsidRPr="00725D5D" w:rsidRDefault="008A378D" w:rsidP="00D1536B">
      <w:pPr>
        <w:widowControl w:val="0"/>
        <w:spacing w:after="0" w:line="240" w:lineRule="auto"/>
        <w:rPr>
          <w:rFonts w:ascii="Garamond" w:eastAsia="Times New Roman" w:hAnsi="Garamond"/>
          <w:spacing w:val="-4"/>
          <w:sz w:val="24"/>
          <w:szCs w:val="24"/>
          <w:lang w:val="sq-AL" w:eastAsia="en-GB"/>
        </w:rPr>
      </w:pPr>
    </w:p>
    <w:p w:rsidR="008A378D" w:rsidRPr="00725D5D" w:rsidRDefault="008A378D" w:rsidP="00D1536B">
      <w:pPr>
        <w:widowControl w:val="0"/>
        <w:spacing w:after="0" w:line="240" w:lineRule="auto"/>
        <w:rPr>
          <w:rFonts w:ascii="Garamond" w:eastAsia="Times New Roman" w:hAnsi="Garamond"/>
          <w:spacing w:val="-4"/>
          <w:sz w:val="24"/>
          <w:szCs w:val="24"/>
          <w:lang w:val="sq-AL" w:eastAsia="en-GB"/>
        </w:rPr>
      </w:pPr>
    </w:p>
    <w:p w:rsidR="008A378D" w:rsidRPr="00725D5D" w:rsidRDefault="008A378D" w:rsidP="00D1536B">
      <w:pPr>
        <w:widowControl w:val="0"/>
        <w:spacing w:after="0" w:line="240" w:lineRule="auto"/>
        <w:rPr>
          <w:rFonts w:ascii="Garamond" w:eastAsia="Times New Roman" w:hAnsi="Garamond"/>
          <w:spacing w:val="-4"/>
          <w:sz w:val="24"/>
          <w:szCs w:val="24"/>
          <w:lang w:val="sq-AL" w:eastAsia="en-GB"/>
        </w:rPr>
      </w:pPr>
    </w:p>
    <w:p w:rsidR="008A378D" w:rsidRPr="00725D5D" w:rsidRDefault="008A378D" w:rsidP="00D1536B">
      <w:pPr>
        <w:widowControl w:val="0"/>
        <w:spacing w:after="0" w:line="240" w:lineRule="auto"/>
        <w:rPr>
          <w:rFonts w:ascii="Garamond" w:eastAsia="Times New Roman" w:hAnsi="Garamond"/>
          <w:spacing w:val="-4"/>
          <w:sz w:val="24"/>
          <w:szCs w:val="24"/>
          <w:lang w:val="sq-AL" w:eastAsia="en-GB"/>
        </w:rPr>
      </w:pPr>
    </w:p>
    <w:p w:rsidR="008A378D" w:rsidRPr="00725D5D" w:rsidRDefault="008A378D" w:rsidP="00D1536B">
      <w:pPr>
        <w:widowControl w:val="0"/>
        <w:spacing w:after="0" w:line="240" w:lineRule="auto"/>
        <w:rPr>
          <w:rFonts w:ascii="Garamond" w:eastAsia="Times New Roman" w:hAnsi="Garamond"/>
          <w:spacing w:val="-4"/>
          <w:sz w:val="24"/>
          <w:szCs w:val="24"/>
          <w:lang w:val="sq-AL" w:eastAsia="en-GB"/>
        </w:rPr>
      </w:pPr>
    </w:p>
    <w:p w:rsidR="008A378D" w:rsidRPr="00725D5D" w:rsidRDefault="008A378D" w:rsidP="00D1536B">
      <w:pPr>
        <w:widowControl w:val="0"/>
        <w:spacing w:after="0" w:line="240" w:lineRule="auto"/>
        <w:rPr>
          <w:rFonts w:ascii="Garamond" w:eastAsia="Times New Roman" w:hAnsi="Garamond"/>
          <w:spacing w:val="-4"/>
          <w:sz w:val="24"/>
          <w:szCs w:val="24"/>
          <w:lang w:val="sq-AL" w:eastAsia="en-GB"/>
        </w:rPr>
      </w:pPr>
    </w:p>
    <w:p w:rsidR="008A378D" w:rsidRPr="00725D5D" w:rsidRDefault="008A378D" w:rsidP="00D1536B">
      <w:pPr>
        <w:widowControl w:val="0"/>
        <w:spacing w:after="0" w:line="240" w:lineRule="auto"/>
        <w:rPr>
          <w:rFonts w:ascii="Garamond" w:eastAsia="Times New Roman" w:hAnsi="Garamond"/>
          <w:spacing w:val="-4"/>
          <w:sz w:val="24"/>
          <w:szCs w:val="24"/>
          <w:lang w:val="sq-AL" w:eastAsia="en-GB"/>
        </w:rPr>
      </w:pPr>
    </w:p>
    <w:p w:rsidR="008A378D" w:rsidRPr="00725D5D" w:rsidRDefault="008A378D" w:rsidP="00D1536B">
      <w:pPr>
        <w:widowControl w:val="0"/>
        <w:spacing w:after="0" w:line="240" w:lineRule="auto"/>
        <w:rPr>
          <w:rFonts w:ascii="Garamond" w:eastAsia="Times New Roman" w:hAnsi="Garamond"/>
          <w:spacing w:val="-4"/>
          <w:sz w:val="24"/>
          <w:szCs w:val="24"/>
          <w:lang w:val="sq-AL" w:eastAsia="en-GB"/>
        </w:rPr>
      </w:pPr>
    </w:p>
    <w:p w:rsidR="0079291B" w:rsidRPr="00725D5D" w:rsidRDefault="0079291B" w:rsidP="00D1536B">
      <w:pPr>
        <w:pStyle w:val="Paragrafi"/>
        <w:rPr>
          <w:lang w:val="sq-AL"/>
        </w:rPr>
      </w:pPr>
    </w:p>
    <w:sectPr w:rsidR="0079291B" w:rsidRPr="00725D5D" w:rsidSect="00AC543B">
      <w:headerReference w:type="even" r:id="rId15"/>
      <w:pgSz w:w="16840" w:h="11907" w:orient="landscape" w:code="9"/>
      <w:pgMar w:top="1134" w:right="720" w:bottom="1134" w:left="720"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37DD" w:rsidRDefault="009337DD" w:rsidP="00375B7D">
      <w:pPr>
        <w:spacing w:after="0" w:line="240" w:lineRule="auto"/>
      </w:pPr>
      <w:r>
        <w:separator/>
      </w:r>
    </w:p>
  </w:endnote>
  <w:endnote w:type="continuationSeparator" w:id="0">
    <w:p w:rsidR="009337DD" w:rsidRDefault="009337DD"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Bold">
    <w:panose1 w:val="02020803070505020304"/>
    <w:charset w:val="00"/>
    <w:family w:val="auto"/>
    <w:pitch w:val="variable"/>
    <w:sig w:usb0="E0002AE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9337DD" w:rsidRPr="00B4283E" w:rsidRDefault="009337DD" w:rsidP="00BB433C">
        <w:pPr>
          <w:pStyle w:val="Footer"/>
          <w:ind w:firstLine="0"/>
          <w:rPr>
            <w:rFonts w:ascii="Garamond" w:hAnsi="Garamond"/>
            <w:sz w:val="24"/>
            <w:szCs w:val="24"/>
          </w:rPr>
        </w:pPr>
        <w:r w:rsidRPr="00B4283E">
          <w:rPr>
            <w:rFonts w:ascii="Garamond" w:hAnsi="Garamond"/>
            <w:sz w:val="24"/>
            <w:szCs w:val="24"/>
          </w:rPr>
          <w:t>Faqe|</w:t>
        </w:r>
        <w:r w:rsidR="00E942BF"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E942BF" w:rsidRPr="00B4283E">
          <w:rPr>
            <w:rFonts w:ascii="Garamond" w:hAnsi="Garamond"/>
            <w:sz w:val="24"/>
            <w:szCs w:val="24"/>
          </w:rPr>
          <w:fldChar w:fldCharType="separate"/>
        </w:r>
        <w:r w:rsidR="00C3402F">
          <w:rPr>
            <w:rFonts w:ascii="Garamond" w:hAnsi="Garamond"/>
            <w:noProof/>
            <w:sz w:val="24"/>
            <w:szCs w:val="24"/>
          </w:rPr>
          <w:t>22232</w:t>
        </w:r>
        <w:r w:rsidR="00E942BF"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9337DD" w:rsidRPr="005B4361" w:rsidRDefault="00E942BF"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9337DD" w:rsidRPr="00B4283E">
              <w:rPr>
                <w:rFonts w:ascii="Garamond" w:hAnsi="Garamond"/>
                <w:sz w:val="24"/>
                <w:szCs w:val="24"/>
              </w:rPr>
              <w:t>Faqe|</w:t>
            </w:r>
            <w:r w:rsidRPr="00B4283E">
              <w:rPr>
                <w:rFonts w:ascii="Garamond" w:hAnsi="Garamond"/>
                <w:sz w:val="24"/>
                <w:szCs w:val="24"/>
              </w:rPr>
              <w:fldChar w:fldCharType="begin"/>
            </w:r>
            <w:r w:rsidR="009337DD"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C3402F">
              <w:rPr>
                <w:rFonts w:ascii="Garamond" w:hAnsi="Garamond"/>
                <w:noProof/>
                <w:sz w:val="24"/>
                <w:szCs w:val="24"/>
              </w:rPr>
              <w:t>22229</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9337DD" w:rsidRPr="00833610" w:rsidRDefault="009337DD">
        <w:pPr>
          <w:pStyle w:val="Footer"/>
          <w:rPr>
            <w:rFonts w:ascii="Garamond" w:hAnsi="Garamond"/>
            <w:sz w:val="24"/>
            <w:szCs w:val="24"/>
          </w:rPr>
        </w:pPr>
        <w:r w:rsidRPr="00833610">
          <w:rPr>
            <w:rFonts w:ascii="Garamond" w:hAnsi="Garamond"/>
            <w:sz w:val="24"/>
            <w:szCs w:val="24"/>
          </w:rPr>
          <w:t>Faqe|</w:t>
        </w:r>
        <w:r w:rsidR="00E942BF"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E942BF" w:rsidRPr="00833610">
          <w:rPr>
            <w:rFonts w:ascii="Garamond" w:hAnsi="Garamond"/>
            <w:sz w:val="24"/>
            <w:szCs w:val="24"/>
          </w:rPr>
          <w:fldChar w:fldCharType="separate"/>
        </w:r>
        <w:r>
          <w:rPr>
            <w:rFonts w:ascii="Garamond" w:hAnsi="Garamond"/>
            <w:noProof/>
            <w:sz w:val="24"/>
            <w:szCs w:val="24"/>
          </w:rPr>
          <w:t>1</w:t>
        </w:r>
        <w:r w:rsidR="00E942BF" w:rsidRPr="00833610">
          <w:rPr>
            <w:rFonts w:ascii="Garamond" w:hAnsi="Garamond"/>
            <w:noProof/>
            <w:sz w:val="24"/>
            <w:szCs w:val="24"/>
          </w:rPr>
          <w:fldChar w:fldCharType="end"/>
        </w:r>
      </w:p>
    </w:sdtContent>
  </w:sdt>
  <w:p w:rsidR="009337DD" w:rsidRDefault="009337D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37DD" w:rsidRDefault="009337DD" w:rsidP="00375B7D">
      <w:pPr>
        <w:spacing w:after="0" w:line="240" w:lineRule="auto"/>
      </w:pPr>
      <w:r>
        <w:separator/>
      </w:r>
    </w:p>
  </w:footnote>
  <w:footnote w:type="continuationSeparator" w:id="0">
    <w:p w:rsidR="009337DD" w:rsidRDefault="009337DD" w:rsidP="00375B7D">
      <w:pPr>
        <w:spacing w:after="0" w:line="240" w:lineRule="auto"/>
      </w:pPr>
      <w:r>
        <w:continuationSeparator/>
      </w:r>
    </w:p>
  </w:footnote>
  <w:footnote w:id="1">
    <w:p w:rsidR="009337DD" w:rsidRPr="002634A0" w:rsidRDefault="009337DD" w:rsidP="002634A0">
      <w:pPr>
        <w:spacing w:after="0" w:line="240" w:lineRule="auto"/>
        <w:ind w:firstLine="0"/>
        <w:rPr>
          <w:rFonts w:ascii="Garamond" w:eastAsia="Times New Roman" w:hAnsi="Garamond"/>
          <w:bCs/>
          <w:i/>
          <w:sz w:val="18"/>
          <w:szCs w:val="18"/>
          <w:lang w:val="sq-AL"/>
        </w:rPr>
      </w:pPr>
      <w:r>
        <w:rPr>
          <w:i/>
        </w:rPr>
        <w:tab/>
      </w:r>
      <w:r w:rsidRPr="002634A0">
        <w:rPr>
          <w:rStyle w:val="FootnoteReference"/>
          <w:rFonts w:ascii="Garamond" w:hAnsi="Garamond"/>
          <w:i/>
          <w:sz w:val="18"/>
          <w:szCs w:val="18"/>
        </w:rPr>
        <w:footnoteRef/>
      </w:r>
      <w:r w:rsidRPr="002634A0">
        <w:rPr>
          <w:rFonts w:ascii="Garamond" w:hAnsi="Garamond"/>
          <w:i/>
          <w:sz w:val="18"/>
          <w:szCs w:val="18"/>
        </w:rPr>
        <w:t xml:space="preserve"> </w:t>
      </w:r>
      <w:r w:rsidRPr="002634A0">
        <w:rPr>
          <w:rFonts w:ascii="Garamond" w:eastAsia="Times New Roman" w:hAnsi="Garamond"/>
          <w:bCs/>
          <w:i/>
          <w:sz w:val="18"/>
          <w:szCs w:val="18"/>
          <w:lang w:val="sq-AL"/>
        </w:rPr>
        <w:t xml:space="preserve">Ky ligj është përafruar pjesërisht me: </w:t>
      </w:r>
    </w:p>
    <w:p w:rsidR="009337DD" w:rsidRPr="002634A0" w:rsidRDefault="009337DD" w:rsidP="002634A0">
      <w:pPr>
        <w:spacing w:after="0" w:line="240" w:lineRule="auto"/>
        <w:ind w:firstLine="0"/>
        <w:rPr>
          <w:rFonts w:ascii="Garamond" w:eastAsia="Times New Roman" w:hAnsi="Garamond"/>
          <w:bCs/>
          <w:i/>
          <w:sz w:val="20"/>
          <w:szCs w:val="20"/>
          <w:lang w:val="sq-AL"/>
        </w:rPr>
      </w:pPr>
      <w:r w:rsidRPr="002634A0">
        <w:rPr>
          <w:rFonts w:ascii="Garamond" w:eastAsia="Times New Roman" w:hAnsi="Garamond"/>
          <w:i/>
          <w:sz w:val="18"/>
          <w:szCs w:val="18"/>
          <w:lang w:val="sq-AL"/>
        </w:rPr>
        <w:tab/>
        <w:t xml:space="preserve">Rregulloren (BE) </w:t>
      </w:r>
      <w:r>
        <w:rPr>
          <w:rFonts w:ascii="Garamond" w:eastAsia="Times New Roman" w:hAnsi="Garamond"/>
          <w:i/>
          <w:sz w:val="18"/>
          <w:szCs w:val="18"/>
          <w:lang w:val="sq-AL"/>
        </w:rPr>
        <w:t>n</w:t>
      </w:r>
      <w:r w:rsidRPr="002634A0">
        <w:rPr>
          <w:rFonts w:ascii="Garamond" w:eastAsia="Times New Roman" w:hAnsi="Garamond"/>
          <w:i/>
          <w:sz w:val="18"/>
          <w:szCs w:val="18"/>
          <w:lang w:val="sq-AL"/>
        </w:rPr>
        <w:t>r. 1380/2013 të Parlamentit E</w:t>
      </w:r>
      <w:r>
        <w:rPr>
          <w:rFonts w:ascii="Garamond" w:eastAsia="Times New Roman" w:hAnsi="Garamond"/>
          <w:i/>
          <w:sz w:val="18"/>
          <w:szCs w:val="18"/>
          <w:lang w:val="sq-AL"/>
        </w:rPr>
        <w:t>v</w:t>
      </w:r>
      <w:r w:rsidRPr="002634A0">
        <w:rPr>
          <w:rFonts w:ascii="Garamond" w:eastAsia="Times New Roman" w:hAnsi="Garamond"/>
          <w:i/>
          <w:sz w:val="18"/>
          <w:szCs w:val="18"/>
          <w:lang w:val="sq-AL"/>
        </w:rPr>
        <w:t>ropian dhe Këshillit, datë 11 dhjetor 2013, “Mbi Politikën e Përbashkët të Peshkimit”, që amendon Rregulloret e Këshillit (KE) nr.1954/2003 dhe (KE) nr.1224/2009 dhe që</w:t>
      </w:r>
      <w:r w:rsidRPr="002634A0">
        <w:rPr>
          <w:rFonts w:ascii="Garamond" w:eastAsia="Times New Roman" w:hAnsi="Garamond"/>
          <w:i/>
          <w:sz w:val="20"/>
          <w:szCs w:val="20"/>
          <w:lang w:val="sq-AL"/>
        </w:rPr>
        <w:t xml:space="preserve"> shfuqizon Rregulloret e Këshillit (KE) nr.2371/2002 dhe (KE) nr.639/2004 dhe </w:t>
      </w:r>
      <w:r>
        <w:rPr>
          <w:rFonts w:ascii="Garamond" w:eastAsia="Times New Roman" w:hAnsi="Garamond"/>
          <w:i/>
          <w:sz w:val="20"/>
          <w:szCs w:val="20"/>
          <w:lang w:val="sq-AL"/>
        </w:rPr>
        <w:t>v</w:t>
      </w:r>
      <w:r w:rsidRPr="002634A0">
        <w:rPr>
          <w:rFonts w:ascii="Garamond" w:eastAsia="Times New Roman" w:hAnsi="Garamond"/>
          <w:i/>
          <w:sz w:val="20"/>
          <w:szCs w:val="20"/>
          <w:lang w:val="sq-AL"/>
        </w:rPr>
        <w:t>endimin e Këshillit 2004/585/KE, Numri CELEX 32013R1380, Fletorja Zyrtare e Bashkimit E</w:t>
      </w:r>
      <w:r>
        <w:rPr>
          <w:rFonts w:ascii="Garamond" w:eastAsia="Times New Roman" w:hAnsi="Garamond"/>
          <w:i/>
          <w:sz w:val="20"/>
          <w:szCs w:val="20"/>
          <w:lang w:val="sq-AL"/>
        </w:rPr>
        <w:t>v</w:t>
      </w:r>
      <w:r w:rsidRPr="002634A0">
        <w:rPr>
          <w:rFonts w:ascii="Garamond" w:eastAsia="Times New Roman" w:hAnsi="Garamond"/>
          <w:i/>
          <w:sz w:val="20"/>
          <w:szCs w:val="20"/>
          <w:lang w:val="sq-AL"/>
        </w:rPr>
        <w:t>ropian, Seria L, nr. 354, datë 28.12.2013, faqe 22–61.</w:t>
      </w:r>
      <w:r w:rsidRPr="002634A0">
        <w:rPr>
          <w:rFonts w:ascii="Garamond" w:eastAsia="Times New Roman" w:hAnsi="Garamond"/>
          <w:bCs/>
          <w:i/>
          <w:sz w:val="20"/>
          <w:szCs w:val="20"/>
          <w:lang w:val="sq-AL"/>
        </w:rPr>
        <w:t xml:space="preserve"> </w:t>
      </w:r>
    </w:p>
    <w:p w:rsidR="009337DD" w:rsidRPr="002634A0" w:rsidRDefault="009337DD" w:rsidP="002634A0">
      <w:pPr>
        <w:spacing w:after="0" w:line="240" w:lineRule="auto"/>
        <w:ind w:firstLine="0"/>
        <w:rPr>
          <w:rFonts w:ascii="Garamond" w:eastAsia="Times New Roman" w:hAnsi="Garamond"/>
          <w:bCs/>
          <w:i/>
          <w:sz w:val="18"/>
          <w:szCs w:val="18"/>
          <w:lang w:val="sq-AL" w:eastAsia="sq-AL"/>
        </w:rPr>
      </w:pPr>
      <w:r>
        <w:rPr>
          <w:rFonts w:eastAsia="Times New Roman"/>
          <w:i/>
          <w:sz w:val="20"/>
          <w:szCs w:val="20"/>
          <w:lang w:val="sq-AL"/>
        </w:rPr>
        <w:tab/>
      </w:r>
      <w:r w:rsidRPr="002634A0">
        <w:rPr>
          <w:rFonts w:ascii="Garamond" w:eastAsia="Times New Roman" w:hAnsi="Garamond"/>
          <w:i/>
          <w:sz w:val="18"/>
          <w:szCs w:val="18"/>
          <w:lang w:val="sq-AL"/>
        </w:rPr>
        <w:t>Rregulloren e Këshillit (KE) nr.199/2008, datë 25 shkurt 2008,</w:t>
      </w:r>
      <w:r w:rsidRPr="002634A0">
        <w:rPr>
          <w:rFonts w:ascii="Garamond" w:eastAsia="Times New Roman" w:hAnsi="Garamond"/>
          <w:bCs/>
          <w:i/>
          <w:sz w:val="18"/>
          <w:szCs w:val="18"/>
          <w:lang w:val="sq-AL" w:eastAsia="sq-AL"/>
        </w:rPr>
        <w:t xml:space="preserve"> “Mbi vendosjen e një kuadri të Komunitetit për mbledhjen, menaxhimin dhe përdorimin e të dhënave në sektorin e peshkimit dhe mbështetjen për këshillimin shkencor në lidhje me Politikën e </w:t>
      </w:r>
      <w:r w:rsidRPr="002634A0">
        <w:rPr>
          <w:rFonts w:ascii="Garamond" w:eastAsia="Times New Roman" w:hAnsi="Garamond"/>
          <w:i/>
          <w:sz w:val="18"/>
          <w:szCs w:val="18"/>
          <w:lang w:val="sq-AL"/>
        </w:rPr>
        <w:t>Përbashkët</w:t>
      </w:r>
      <w:r w:rsidRPr="002634A0">
        <w:rPr>
          <w:rFonts w:ascii="Garamond" w:eastAsia="Times New Roman" w:hAnsi="Garamond"/>
          <w:bCs/>
          <w:i/>
          <w:sz w:val="18"/>
          <w:szCs w:val="18"/>
          <w:lang w:val="sq-AL" w:eastAsia="sq-AL"/>
        </w:rPr>
        <w:t xml:space="preserve"> të Peshkimit”, Numri CELEX 32008R0199, Fletorja Zyrtare e  Bashkimit E</w:t>
      </w:r>
      <w:r>
        <w:rPr>
          <w:rFonts w:ascii="Garamond" w:eastAsia="Times New Roman" w:hAnsi="Garamond"/>
          <w:bCs/>
          <w:i/>
          <w:sz w:val="18"/>
          <w:szCs w:val="18"/>
          <w:lang w:val="sq-AL" w:eastAsia="sq-AL"/>
        </w:rPr>
        <w:t>v</w:t>
      </w:r>
      <w:r w:rsidRPr="002634A0">
        <w:rPr>
          <w:rFonts w:ascii="Garamond" w:eastAsia="Times New Roman" w:hAnsi="Garamond"/>
          <w:bCs/>
          <w:i/>
          <w:sz w:val="18"/>
          <w:szCs w:val="18"/>
          <w:lang w:val="sq-AL" w:eastAsia="sq-AL"/>
        </w:rPr>
        <w:t xml:space="preserve">ropian, Seria L, nr. 60, datë 5.3.2008, faqe 1-12. </w:t>
      </w:r>
    </w:p>
    <w:p w:rsidR="009337DD" w:rsidRPr="002634A0" w:rsidRDefault="009337DD" w:rsidP="002634A0">
      <w:pPr>
        <w:spacing w:after="0" w:line="240" w:lineRule="auto"/>
        <w:ind w:firstLine="0"/>
        <w:rPr>
          <w:rFonts w:ascii="Garamond" w:eastAsia="Times New Roman" w:hAnsi="Garamond"/>
          <w:bCs/>
          <w:i/>
          <w:sz w:val="18"/>
          <w:szCs w:val="18"/>
          <w:lang w:val="sq-AL"/>
        </w:rPr>
      </w:pPr>
      <w:r w:rsidRPr="002634A0">
        <w:rPr>
          <w:rFonts w:ascii="Garamond" w:eastAsia="Times New Roman" w:hAnsi="Garamond"/>
          <w:i/>
          <w:sz w:val="18"/>
          <w:szCs w:val="18"/>
          <w:lang w:val="sq-AL"/>
        </w:rPr>
        <w:tab/>
        <w:t>Rregulloren (BE) nr. 508/2014 të Parlamentit E</w:t>
      </w:r>
      <w:r>
        <w:rPr>
          <w:rFonts w:ascii="Garamond" w:eastAsia="Times New Roman" w:hAnsi="Garamond"/>
          <w:i/>
          <w:sz w:val="18"/>
          <w:szCs w:val="18"/>
          <w:lang w:val="sq-AL"/>
        </w:rPr>
        <w:t>v</w:t>
      </w:r>
      <w:r w:rsidRPr="002634A0">
        <w:rPr>
          <w:rFonts w:ascii="Garamond" w:eastAsia="Times New Roman" w:hAnsi="Garamond"/>
          <w:i/>
          <w:sz w:val="18"/>
          <w:szCs w:val="18"/>
          <w:lang w:val="sq-AL"/>
        </w:rPr>
        <w:t>ropian dhe të Këshillit, datë 15 maj 2014, lidhur me Fondin E</w:t>
      </w:r>
      <w:r>
        <w:rPr>
          <w:rFonts w:ascii="Garamond" w:eastAsia="Times New Roman" w:hAnsi="Garamond"/>
          <w:i/>
          <w:sz w:val="18"/>
          <w:szCs w:val="18"/>
          <w:lang w:val="sq-AL"/>
        </w:rPr>
        <w:t>v</w:t>
      </w:r>
      <w:r w:rsidRPr="002634A0">
        <w:rPr>
          <w:rFonts w:ascii="Garamond" w:eastAsia="Times New Roman" w:hAnsi="Garamond"/>
          <w:i/>
          <w:sz w:val="18"/>
          <w:szCs w:val="18"/>
          <w:lang w:val="sq-AL"/>
        </w:rPr>
        <w:t>ropian Detar dhe të Peshkimit, dhe që shfuqizon Rregulloret e Këshillit (KE) nr.2328/2003, (KE) nr. 861/2006, (KE), nr. 1198/2006 dhe (KE) nr. 791/2007 dhe Rregulloren (BE) nr. 1255/2011 të Parlamentit E</w:t>
      </w:r>
      <w:r>
        <w:rPr>
          <w:rFonts w:ascii="Garamond" w:eastAsia="Times New Roman" w:hAnsi="Garamond"/>
          <w:i/>
          <w:sz w:val="18"/>
          <w:szCs w:val="18"/>
          <w:lang w:val="sq-AL"/>
        </w:rPr>
        <w:t>v</w:t>
      </w:r>
      <w:r w:rsidRPr="002634A0">
        <w:rPr>
          <w:rFonts w:ascii="Garamond" w:eastAsia="Times New Roman" w:hAnsi="Garamond"/>
          <w:i/>
          <w:sz w:val="18"/>
          <w:szCs w:val="18"/>
          <w:lang w:val="sq-AL"/>
        </w:rPr>
        <w:t>ropian dhe Këshillit, Numri CELEX 32014R0508, Fletorja Zyrtare e  Bashkimit E</w:t>
      </w:r>
      <w:r>
        <w:rPr>
          <w:rFonts w:ascii="Garamond" w:eastAsia="Times New Roman" w:hAnsi="Garamond"/>
          <w:i/>
          <w:sz w:val="18"/>
          <w:szCs w:val="18"/>
          <w:lang w:val="sq-AL"/>
        </w:rPr>
        <w:t>v</w:t>
      </w:r>
      <w:r w:rsidRPr="002634A0">
        <w:rPr>
          <w:rFonts w:ascii="Garamond" w:eastAsia="Times New Roman" w:hAnsi="Garamond"/>
          <w:i/>
          <w:sz w:val="18"/>
          <w:szCs w:val="18"/>
          <w:lang w:val="sq-AL"/>
        </w:rPr>
        <w:t>ropian, Seria L, nr. 149, datë 20.05.2014, faqe 1- 66.</w:t>
      </w:r>
    </w:p>
    <w:p w:rsidR="009337DD" w:rsidRPr="00F176E2" w:rsidRDefault="009337DD" w:rsidP="00E135B8">
      <w:pPr>
        <w:ind w:left="720"/>
        <w:contextualSpacing/>
        <w:rPr>
          <w:rFonts w:eastAsia="Times New Roman"/>
          <w:i/>
          <w:iCs/>
          <w:lang w:val="sq-AL"/>
        </w:rPr>
      </w:pPr>
    </w:p>
    <w:p w:rsidR="009337DD" w:rsidRPr="00F176E2" w:rsidRDefault="009337DD" w:rsidP="00E135B8">
      <w:pPr>
        <w:pStyle w:val="FootnoteText"/>
        <w:rPr>
          <w:lang w:val="en-US"/>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9337DD" w:rsidRPr="00EB260B" w:rsidTr="00680B77">
      <w:trPr>
        <w:trHeight w:val="936"/>
        <w:jc w:val="center"/>
      </w:trPr>
      <w:tc>
        <w:tcPr>
          <w:tcW w:w="2811" w:type="dxa"/>
          <w:shd w:val="pct5" w:color="auto" w:fill="F2F2F2"/>
          <w:vAlign w:val="center"/>
        </w:tcPr>
        <w:p w:rsidR="009337DD" w:rsidRPr="00EB260B" w:rsidRDefault="009337DD"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9337DD" w:rsidRPr="00EB260B" w:rsidRDefault="009337DD"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9337DD" w:rsidRPr="00EB260B" w:rsidRDefault="009337DD" w:rsidP="00680B77">
          <w:pPr>
            <w:pStyle w:val="NoSpacing"/>
            <w:spacing w:before="100" w:after="100"/>
            <w:jc w:val="center"/>
            <w:rPr>
              <w:rFonts w:ascii="Garamond" w:hAnsi="Garamond"/>
              <w:b/>
              <w:sz w:val="28"/>
              <w:szCs w:val="28"/>
            </w:rPr>
          </w:pPr>
          <w:r>
            <w:rPr>
              <w:rFonts w:ascii="Garamond" w:hAnsi="Garamond"/>
              <w:b/>
              <w:sz w:val="28"/>
              <w:szCs w:val="28"/>
            </w:rPr>
            <w:t xml:space="preserve"> Viti 2016 – Numri 207</w:t>
          </w:r>
        </w:p>
      </w:tc>
    </w:tr>
  </w:tbl>
  <w:p w:rsidR="009337DD" w:rsidRPr="00385E2C" w:rsidRDefault="009337DD"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9337DD" w:rsidRPr="00EB260B" w:rsidTr="00F63542">
      <w:trPr>
        <w:trHeight w:val="936"/>
        <w:jc w:val="center"/>
      </w:trPr>
      <w:tc>
        <w:tcPr>
          <w:tcW w:w="2811" w:type="dxa"/>
          <w:shd w:val="pct5" w:color="auto" w:fill="F2F2F2"/>
          <w:vAlign w:val="center"/>
        </w:tcPr>
        <w:p w:rsidR="009337DD" w:rsidRPr="00EB260B" w:rsidRDefault="009337DD"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9337DD" w:rsidRPr="00EB260B" w:rsidRDefault="009337DD"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9337DD" w:rsidRPr="00EB260B" w:rsidRDefault="009337DD" w:rsidP="008B7F0C">
          <w:pPr>
            <w:pStyle w:val="NoSpacing"/>
            <w:spacing w:before="100" w:after="100"/>
            <w:jc w:val="center"/>
            <w:rPr>
              <w:rFonts w:ascii="Garamond" w:hAnsi="Garamond"/>
              <w:b/>
              <w:sz w:val="28"/>
              <w:szCs w:val="28"/>
            </w:rPr>
          </w:pPr>
          <w:r>
            <w:rPr>
              <w:rFonts w:ascii="Garamond" w:hAnsi="Garamond"/>
              <w:b/>
              <w:sz w:val="28"/>
              <w:szCs w:val="28"/>
            </w:rPr>
            <w:t>Viti 2016 – Numri 207</w:t>
          </w:r>
        </w:p>
      </w:tc>
    </w:tr>
  </w:tbl>
  <w:p w:rsidR="009337DD" w:rsidRDefault="009337DD">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37DD" w:rsidRDefault="009337DD"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295"/>
      <w:gridCol w:w="6037"/>
      <w:gridCol w:w="5284"/>
    </w:tblGrid>
    <w:tr w:rsidR="009337DD" w:rsidRPr="00EB260B" w:rsidTr="00023FE7">
      <w:trPr>
        <w:trHeight w:val="1023"/>
        <w:jc w:val="center"/>
      </w:trPr>
      <w:tc>
        <w:tcPr>
          <w:tcW w:w="1375" w:type="pct"/>
          <w:shd w:val="pct5" w:color="auto" w:fill="F2F2F2"/>
          <w:vAlign w:val="center"/>
        </w:tcPr>
        <w:p w:rsidR="009337DD" w:rsidRPr="00EB260B" w:rsidRDefault="009337DD"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9337DD" w:rsidRPr="00EB260B" w:rsidRDefault="009337DD"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9337DD" w:rsidRPr="00EB260B" w:rsidRDefault="009337DD"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9337DD" w:rsidRDefault="009337D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65511E35"/>
    <w:multiLevelType w:val="hybridMultilevel"/>
    <w:tmpl w:val="685E4388"/>
    <w:lvl w:ilvl="0" w:tplc="AC1AECAA">
      <w:start w:val="1"/>
      <w:numFmt w:val="decimal"/>
      <w:pStyle w:val="BodyText"/>
      <w:lvlText w:val="%1."/>
      <w:lvlJc w:val="left"/>
      <w:pPr>
        <w:tabs>
          <w:tab w:val="num" w:pos="360"/>
        </w:tabs>
        <w:ind w:left="360" w:hanging="360"/>
      </w:pPr>
      <w:rPr>
        <w:b w:val="0"/>
        <w:bCs w:val="0"/>
        <w:i w:val="0"/>
        <w:iCs w:val="0"/>
        <w:color w:val="auto"/>
        <w:sz w:val="22"/>
        <w:szCs w:val="22"/>
      </w:rPr>
    </w:lvl>
    <w:lvl w:ilvl="1" w:tplc="04090019">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0409001B">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3"/>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5"/>
  </w:num>
  <w:num w:numId="16">
    <w:abstractNumId w:val="14"/>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stylePaneFormatFilter w:val="1024"/>
  <w:defaultTabStop w:val="0"/>
  <w:evenAndOddHeaders/>
  <w:characterSpacingControl w:val="doNotCompress"/>
  <w:hdrShapeDefaults>
    <o:shapedefaults v:ext="edit" spidmax="118785"/>
  </w:hdrShapeDefaults>
  <w:footnotePr>
    <w:footnote w:id="-1"/>
    <w:footnote w:id="0"/>
  </w:footnotePr>
  <w:endnotePr>
    <w:endnote w:id="-1"/>
    <w:endnote w:id="0"/>
  </w:endnotePr>
  <w:compat/>
  <w:rsids>
    <w:rsidRoot w:val="00375B7D"/>
    <w:rsid w:val="00000314"/>
    <w:rsid w:val="00004A61"/>
    <w:rsid w:val="0000573E"/>
    <w:rsid w:val="00006B92"/>
    <w:rsid w:val="00013648"/>
    <w:rsid w:val="00021AB5"/>
    <w:rsid w:val="00023FE7"/>
    <w:rsid w:val="00025CCC"/>
    <w:rsid w:val="00043608"/>
    <w:rsid w:val="000457CE"/>
    <w:rsid w:val="00051A20"/>
    <w:rsid w:val="00053B9D"/>
    <w:rsid w:val="00054A72"/>
    <w:rsid w:val="00065619"/>
    <w:rsid w:val="000737C8"/>
    <w:rsid w:val="00074591"/>
    <w:rsid w:val="00086F8C"/>
    <w:rsid w:val="00093294"/>
    <w:rsid w:val="000A4C36"/>
    <w:rsid w:val="000A7ADF"/>
    <w:rsid w:val="000C2D42"/>
    <w:rsid w:val="000C4D55"/>
    <w:rsid w:val="000D3708"/>
    <w:rsid w:val="000E4205"/>
    <w:rsid w:val="000E7D84"/>
    <w:rsid w:val="000F4290"/>
    <w:rsid w:val="000F6706"/>
    <w:rsid w:val="001021DE"/>
    <w:rsid w:val="001034E9"/>
    <w:rsid w:val="00110462"/>
    <w:rsid w:val="00113356"/>
    <w:rsid w:val="00113674"/>
    <w:rsid w:val="001139B0"/>
    <w:rsid w:val="00121430"/>
    <w:rsid w:val="00123361"/>
    <w:rsid w:val="0012498E"/>
    <w:rsid w:val="00130939"/>
    <w:rsid w:val="00137B1D"/>
    <w:rsid w:val="0014288A"/>
    <w:rsid w:val="00145F8B"/>
    <w:rsid w:val="001517DA"/>
    <w:rsid w:val="00152690"/>
    <w:rsid w:val="00153FC2"/>
    <w:rsid w:val="0015421A"/>
    <w:rsid w:val="0016643B"/>
    <w:rsid w:val="00171F7D"/>
    <w:rsid w:val="00173B2C"/>
    <w:rsid w:val="00180875"/>
    <w:rsid w:val="00184D09"/>
    <w:rsid w:val="00187B3C"/>
    <w:rsid w:val="00196DA5"/>
    <w:rsid w:val="001A28E0"/>
    <w:rsid w:val="001B2FEB"/>
    <w:rsid w:val="001B3BAF"/>
    <w:rsid w:val="001B7359"/>
    <w:rsid w:val="001C2960"/>
    <w:rsid w:val="001D672E"/>
    <w:rsid w:val="001D76C5"/>
    <w:rsid w:val="001D77FD"/>
    <w:rsid w:val="001E7A37"/>
    <w:rsid w:val="001F63DF"/>
    <w:rsid w:val="0020454E"/>
    <w:rsid w:val="00211F8E"/>
    <w:rsid w:val="0021631B"/>
    <w:rsid w:val="00221879"/>
    <w:rsid w:val="0023399C"/>
    <w:rsid w:val="00241082"/>
    <w:rsid w:val="002419B1"/>
    <w:rsid w:val="00245357"/>
    <w:rsid w:val="00254F95"/>
    <w:rsid w:val="002634A0"/>
    <w:rsid w:val="00272B85"/>
    <w:rsid w:val="0027672B"/>
    <w:rsid w:val="00276956"/>
    <w:rsid w:val="00277011"/>
    <w:rsid w:val="00280C99"/>
    <w:rsid w:val="00282273"/>
    <w:rsid w:val="002855C3"/>
    <w:rsid w:val="00297E5D"/>
    <w:rsid w:val="002A45D6"/>
    <w:rsid w:val="002B15AB"/>
    <w:rsid w:val="002B73EA"/>
    <w:rsid w:val="002C0487"/>
    <w:rsid w:val="002C0CCC"/>
    <w:rsid w:val="002C35D8"/>
    <w:rsid w:val="002C3AB5"/>
    <w:rsid w:val="002D17BF"/>
    <w:rsid w:val="002E302F"/>
    <w:rsid w:val="002E4554"/>
    <w:rsid w:val="002E642D"/>
    <w:rsid w:val="002F0996"/>
    <w:rsid w:val="00305F68"/>
    <w:rsid w:val="00307BC3"/>
    <w:rsid w:val="00310E97"/>
    <w:rsid w:val="003114C3"/>
    <w:rsid w:val="00314856"/>
    <w:rsid w:val="00315737"/>
    <w:rsid w:val="00320DB6"/>
    <w:rsid w:val="003218D4"/>
    <w:rsid w:val="00321A87"/>
    <w:rsid w:val="00325BD0"/>
    <w:rsid w:val="00330117"/>
    <w:rsid w:val="00331AA0"/>
    <w:rsid w:val="00333FAB"/>
    <w:rsid w:val="003357BE"/>
    <w:rsid w:val="00346DD1"/>
    <w:rsid w:val="0035110B"/>
    <w:rsid w:val="003522FC"/>
    <w:rsid w:val="00353169"/>
    <w:rsid w:val="00353A43"/>
    <w:rsid w:val="00357007"/>
    <w:rsid w:val="0036088C"/>
    <w:rsid w:val="00365328"/>
    <w:rsid w:val="00375B7D"/>
    <w:rsid w:val="00382FF3"/>
    <w:rsid w:val="003846F0"/>
    <w:rsid w:val="00384B3D"/>
    <w:rsid w:val="00385E2C"/>
    <w:rsid w:val="0038629F"/>
    <w:rsid w:val="00390196"/>
    <w:rsid w:val="00394502"/>
    <w:rsid w:val="00397E6C"/>
    <w:rsid w:val="003A1699"/>
    <w:rsid w:val="003A474C"/>
    <w:rsid w:val="003A570A"/>
    <w:rsid w:val="003B01A1"/>
    <w:rsid w:val="003B0AE2"/>
    <w:rsid w:val="003B1DC0"/>
    <w:rsid w:val="003B5276"/>
    <w:rsid w:val="003B60F9"/>
    <w:rsid w:val="003B6566"/>
    <w:rsid w:val="003B6DF8"/>
    <w:rsid w:val="003C2D25"/>
    <w:rsid w:val="003C63B8"/>
    <w:rsid w:val="003D38A7"/>
    <w:rsid w:val="003D47C3"/>
    <w:rsid w:val="003E2ABD"/>
    <w:rsid w:val="003F216A"/>
    <w:rsid w:val="0040738B"/>
    <w:rsid w:val="0041125E"/>
    <w:rsid w:val="00430B9E"/>
    <w:rsid w:val="00436500"/>
    <w:rsid w:val="00436DE1"/>
    <w:rsid w:val="00444588"/>
    <w:rsid w:val="00452B73"/>
    <w:rsid w:val="00462CA3"/>
    <w:rsid w:val="004641B9"/>
    <w:rsid w:val="00465CF9"/>
    <w:rsid w:val="0048306C"/>
    <w:rsid w:val="004917DE"/>
    <w:rsid w:val="004A34C9"/>
    <w:rsid w:val="004A5318"/>
    <w:rsid w:val="004A67F5"/>
    <w:rsid w:val="004A68F5"/>
    <w:rsid w:val="004A7263"/>
    <w:rsid w:val="004B41D4"/>
    <w:rsid w:val="004B5C5C"/>
    <w:rsid w:val="004C022B"/>
    <w:rsid w:val="004C0E49"/>
    <w:rsid w:val="004C22FC"/>
    <w:rsid w:val="004C3AED"/>
    <w:rsid w:val="004C6C4C"/>
    <w:rsid w:val="004C7862"/>
    <w:rsid w:val="004D488E"/>
    <w:rsid w:val="004D6564"/>
    <w:rsid w:val="004F4611"/>
    <w:rsid w:val="004F7DCB"/>
    <w:rsid w:val="005106DD"/>
    <w:rsid w:val="00512844"/>
    <w:rsid w:val="00517C79"/>
    <w:rsid w:val="005229A9"/>
    <w:rsid w:val="005419D0"/>
    <w:rsid w:val="005459DC"/>
    <w:rsid w:val="005474B8"/>
    <w:rsid w:val="00555C55"/>
    <w:rsid w:val="005649F6"/>
    <w:rsid w:val="00580EB9"/>
    <w:rsid w:val="00581D1E"/>
    <w:rsid w:val="005853BD"/>
    <w:rsid w:val="005854A2"/>
    <w:rsid w:val="005A47F1"/>
    <w:rsid w:val="005A6765"/>
    <w:rsid w:val="005B4361"/>
    <w:rsid w:val="005B54A2"/>
    <w:rsid w:val="005C5B2C"/>
    <w:rsid w:val="005C650F"/>
    <w:rsid w:val="005C76B9"/>
    <w:rsid w:val="005D03A3"/>
    <w:rsid w:val="005D2220"/>
    <w:rsid w:val="005D2FBF"/>
    <w:rsid w:val="005D4AFD"/>
    <w:rsid w:val="005D7593"/>
    <w:rsid w:val="005D7BD5"/>
    <w:rsid w:val="005F33BB"/>
    <w:rsid w:val="005F4763"/>
    <w:rsid w:val="00603E4D"/>
    <w:rsid w:val="00604549"/>
    <w:rsid w:val="00613739"/>
    <w:rsid w:val="006176F0"/>
    <w:rsid w:val="006253A8"/>
    <w:rsid w:val="006263E9"/>
    <w:rsid w:val="0064120C"/>
    <w:rsid w:val="006414E3"/>
    <w:rsid w:val="00643085"/>
    <w:rsid w:val="006527C2"/>
    <w:rsid w:val="0065336F"/>
    <w:rsid w:val="00656460"/>
    <w:rsid w:val="00663F5D"/>
    <w:rsid w:val="006648AB"/>
    <w:rsid w:val="006666E6"/>
    <w:rsid w:val="0067307F"/>
    <w:rsid w:val="0067786B"/>
    <w:rsid w:val="00677D0F"/>
    <w:rsid w:val="006806F9"/>
    <w:rsid w:val="00680B77"/>
    <w:rsid w:val="00683207"/>
    <w:rsid w:val="00687C73"/>
    <w:rsid w:val="00695ABE"/>
    <w:rsid w:val="00696B29"/>
    <w:rsid w:val="00696B83"/>
    <w:rsid w:val="00696F8F"/>
    <w:rsid w:val="006A0BAA"/>
    <w:rsid w:val="006B086C"/>
    <w:rsid w:val="006B1A3A"/>
    <w:rsid w:val="006B46CF"/>
    <w:rsid w:val="006D197E"/>
    <w:rsid w:val="006D1E61"/>
    <w:rsid w:val="006D4072"/>
    <w:rsid w:val="006D4DAE"/>
    <w:rsid w:val="006D5C06"/>
    <w:rsid w:val="006D664B"/>
    <w:rsid w:val="006E29A7"/>
    <w:rsid w:val="006E47AB"/>
    <w:rsid w:val="006F257A"/>
    <w:rsid w:val="006F3D7E"/>
    <w:rsid w:val="006F757D"/>
    <w:rsid w:val="00700CE8"/>
    <w:rsid w:val="007100FB"/>
    <w:rsid w:val="0071101E"/>
    <w:rsid w:val="007118B8"/>
    <w:rsid w:val="00725D5D"/>
    <w:rsid w:val="00726BCB"/>
    <w:rsid w:val="00731C2E"/>
    <w:rsid w:val="007350ED"/>
    <w:rsid w:val="007543F1"/>
    <w:rsid w:val="00756512"/>
    <w:rsid w:val="00756688"/>
    <w:rsid w:val="007578AF"/>
    <w:rsid w:val="00761FC5"/>
    <w:rsid w:val="00773203"/>
    <w:rsid w:val="0077756D"/>
    <w:rsid w:val="0078188F"/>
    <w:rsid w:val="00782C67"/>
    <w:rsid w:val="00792369"/>
    <w:rsid w:val="0079291B"/>
    <w:rsid w:val="0079535B"/>
    <w:rsid w:val="007A38C6"/>
    <w:rsid w:val="007A6E25"/>
    <w:rsid w:val="007B0ED9"/>
    <w:rsid w:val="007B5F8B"/>
    <w:rsid w:val="007C219A"/>
    <w:rsid w:val="007C4B1F"/>
    <w:rsid w:val="007C4E9F"/>
    <w:rsid w:val="007D1718"/>
    <w:rsid w:val="007E5814"/>
    <w:rsid w:val="007E65F4"/>
    <w:rsid w:val="007F1013"/>
    <w:rsid w:val="00805CEE"/>
    <w:rsid w:val="0081065F"/>
    <w:rsid w:val="00810855"/>
    <w:rsid w:val="008171A3"/>
    <w:rsid w:val="0082047D"/>
    <w:rsid w:val="0082713C"/>
    <w:rsid w:val="00827159"/>
    <w:rsid w:val="00832F64"/>
    <w:rsid w:val="00833610"/>
    <w:rsid w:val="00836D32"/>
    <w:rsid w:val="00844A0D"/>
    <w:rsid w:val="00852FB0"/>
    <w:rsid w:val="00856191"/>
    <w:rsid w:val="00863F88"/>
    <w:rsid w:val="00867C64"/>
    <w:rsid w:val="0087387F"/>
    <w:rsid w:val="00876A54"/>
    <w:rsid w:val="00894E80"/>
    <w:rsid w:val="00897FEA"/>
    <w:rsid w:val="008A378D"/>
    <w:rsid w:val="008B150B"/>
    <w:rsid w:val="008B1A60"/>
    <w:rsid w:val="008B7126"/>
    <w:rsid w:val="008B76D7"/>
    <w:rsid w:val="008B7F0C"/>
    <w:rsid w:val="008C01FC"/>
    <w:rsid w:val="008C2C86"/>
    <w:rsid w:val="008C6E8F"/>
    <w:rsid w:val="008D0202"/>
    <w:rsid w:val="008D585D"/>
    <w:rsid w:val="008E1E8A"/>
    <w:rsid w:val="008E2022"/>
    <w:rsid w:val="008F0CC6"/>
    <w:rsid w:val="00900F6C"/>
    <w:rsid w:val="009239F1"/>
    <w:rsid w:val="009337DD"/>
    <w:rsid w:val="00935223"/>
    <w:rsid w:val="0093596B"/>
    <w:rsid w:val="00941FD2"/>
    <w:rsid w:val="009439D2"/>
    <w:rsid w:val="00950D6E"/>
    <w:rsid w:val="00963CE3"/>
    <w:rsid w:val="00964CDB"/>
    <w:rsid w:val="00964D1F"/>
    <w:rsid w:val="00966202"/>
    <w:rsid w:val="00973558"/>
    <w:rsid w:val="009817B4"/>
    <w:rsid w:val="00981FBA"/>
    <w:rsid w:val="00983F03"/>
    <w:rsid w:val="009A1FF6"/>
    <w:rsid w:val="009A3772"/>
    <w:rsid w:val="009A7833"/>
    <w:rsid w:val="009B1641"/>
    <w:rsid w:val="009B3A4A"/>
    <w:rsid w:val="009D0BA8"/>
    <w:rsid w:val="009D679D"/>
    <w:rsid w:val="009F3E64"/>
    <w:rsid w:val="00A03228"/>
    <w:rsid w:val="00A0322E"/>
    <w:rsid w:val="00A17AD9"/>
    <w:rsid w:val="00A20D8E"/>
    <w:rsid w:val="00A315A9"/>
    <w:rsid w:val="00A35E3B"/>
    <w:rsid w:val="00A3757B"/>
    <w:rsid w:val="00A37BE9"/>
    <w:rsid w:val="00A42F8F"/>
    <w:rsid w:val="00A47815"/>
    <w:rsid w:val="00A47D32"/>
    <w:rsid w:val="00A56CBF"/>
    <w:rsid w:val="00A71F75"/>
    <w:rsid w:val="00A76D2E"/>
    <w:rsid w:val="00A83536"/>
    <w:rsid w:val="00A9433A"/>
    <w:rsid w:val="00A94B63"/>
    <w:rsid w:val="00AA3ED7"/>
    <w:rsid w:val="00AA6976"/>
    <w:rsid w:val="00AB33AF"/>
    <w:rsid w:val="00AB4B3F"/>
    <w:rsid w:val="00AB6D93"/>
    <w:rsid w:val="00AB7193"/>
    <w:rsid w:val="00AB7D6A"/>
    <w:rsid w:val="00AC013E"/>
    <w:rsid w:val="00AC543B"/>
    <w:rsid w:val="00AC7AA3"/>
    <w:rsid w:val="00AD2275"/>
    <w:rsid w:val="00AE328B"/>
    <w:rsid w:val="00B01042"/>
    <w:rsid w:val="00B060FC"/>
    <w:rsid w:val="00B0670C"/>
    <w:rsid w:val="00B121F6"/>
    <w:rsid w:val="00B16361"/>
    <w:rsid w:val="00B16A73"/>
    <w:rsid w:val="00B24EF5"/>
    <w:rsid w:val="00B405BE"/>
    <w:rsid w:val="00B4283E"/>
    <w:rsid w:val="00B53F3B"/>
    <w:rsid w:val="00B63004"/>
    <w:rsid w:val="00B630DC"/>
    <w:rsid w:val="00B65C76"/>
    <w:rsid w:val="00B75EE3"/>
    <w:rsid w:val="00B75FF0"/>
    <w:rsid w:val="00B813C6"/>
    <w:rsid w:val="00B82216"/>
    <w:rsid w:val="00B862E3"/>
    <w:rsid w:val="00B95929"/>
    <w:rsid w:val="00BA11ED"/>
    <w:rsid w:val="00BA2E73"/>
    <w:rsid w:val="00BA4296"/>
    <w:rsid w:val="00BB3083"/>
    <w:rsid w:val="00BB433C"/>
    <w:rsid w:val="00BB6201"/>
    <w:rsid w:val="00BC16DD"/>
    <w:rsid w:val="00BC3B92"/>
    <w:rsid w:val="00BC77AE"/>
    <w:rsid w:val="00BD0376"/>
    <w:rsid w:val="00BD0F95"/>
    <w:rsid w:val="00BD79A4"/>
    <w:rsid w:val="00BE0030"/>
    <w:rsid w:val="00BE2350"/>
    <w:rsid w:val="00BE2E09"/>
    <w:rsid w:val="00BE6EBC"/>
    <w:rsid w:val="00BF4044"/>
    <w:rsid w:val="00BF5618"/>
    <w:rsid w:val="00BF6EE9"/>
    <w:rsid w:val="00C039E4"/>
    <w:rsid w:val="00C21BD6"/>
    <w:rsid w:val="00C21C66"/>
    <w:rsid w:val="00C263B5"/>
    <w:rsid w:val="00C3262B"/>
    <w:rsid w:val="00C3402F"/>
    <w:rsid w:val="00C44942"/>
    <w:rsid w:val="00C46200"/>
    <w:rsid w:val="00C5013E"/>
    <w:rsid w:val="00C50953"/>
    <w:rsid w:val="00C52C4C"/>
    <w:rsid w:val="00C5677B"/>
    <w:rsid w:val="00C7062D"/>
    <w:rsid w:val="00C7064F"/>
    <w:rsid w:val="00C71B8F"/>
    <w:rsid w:val="00C777B5"/>
    <w:rsid w:val="00C84D15"/>
    <w:rsid w:val="00C858CE"/>
    <w:rsid w:val="00C858D2"/>
    <w:rsid w:val="00C958BD"/>
    <w:rsid w:val="00CA04A5"/>
    <w:rsid w:val="00CA6A40"/>
    <w:rsid w:val="00CB5977"/>
    <w:rsid w:val="00CB616D"/>
    <w:rsid w:val="00CC02BF"/>
    <w:rsid w:val="00CC2643"/>
    <w:rsid w:val="00CC26A7"/>
    <w:rsid w:val="00CC2A9F"/>
    <w:rsid w:val="00CD0040"/>
    <w:rsid w:val="00CD0A7B"/>
    <w:rsid w:val="00CE0A1F"/>
    <w:rsid w:val="00CE1308"/>
    <w:rsid w:val="00CE6942"/>
    <w:rsid w:val="00D01745"/>
    <w:rsid w:val="00D02683"/>
    <w:rsid w:val="00D041F1"/>
    <w:rsid w:val="00D07FA3"/>
    <w:rsid w:val="00D14DF8"/>
    <w:rsid w:val="00D1536B"/>
    <w:rsid w:val="00D16F47"/>
    <w:rsid w:val="00D35341"/>
    <w:rsid w:val="00D50582"/>
    <w:rsid w:val="00D5071E"/>
    <w:rsid w:val="00D56BC5"/>
    <w:rsid w:val="00D61530"/>
    <w:rsid w:val="00D6161A"/>
    <w:rsid w:val="00D80B22"/>
    <w:rsid w:val="00D92743"/>
    <w:rsid w:val="00D92912"/>
    <w:rsid w:val="00D92F8E"/>
    <w:rsid w:val="00D97E98"/>
    <w:rsid w:val="00DB350E"/>
    <w:rsid w:val="00DB44C5"/>
    <w:rsid w:val="00DB4E8B"/>
    <w:rsid w:val="00DB64BD"/>
    <w:rsid w:val="00DB6E0A"/>
    <w:rsid w:val="00DB7102"/>
    <w:rsid w:val="00DC276A"/>
    <w:rsid w:val="00DC652E"/>
    <w:rsid w:val="00DC6C06"/>
    <w:rsid w:val="00DD14F0"/>
    <w:rsid w:val="00DD2937"/>
    <w:rsid w:val="00DD463B"/>
    <w:rsid w:val="00DE03F9"/>
    <w:rsid w:val="00DE2452"/>
    <w:rsid w:val="00DE31BA"/>
    <w:rsid w:val="00DE35EA"/>
    <w:rsid w:val="00DE7381"/>
    <w:rsid w:val="00DF3A12"/>
    <w:rsid w:val="00E06461"/>
    <w:rsid w:val="00E10B86"/>
    <w:rsid w:val="00E12CB1"/>
    <w:rsid w:val="00E135B8"/>
    <w:rsid w:val="00E20259"/>
    <w:rsid w:val="00E23E12"/>
    <w:rsid w:val="00E240F8"/>
    <w:rsid w:val="00E25FF4"/>
    <w:rsid w:val="00E435E7"/>
    <w:rsid w:val="00E56827"/>
    <w:rsid w:val="00E57182"/>
    <w:rsid w:val="00E72874"/>
    <w:rsid w:val="00E76C1C"/>
    <w:rsid w:val="00E847EE"/>
    <w:rsid w:val="00E9173C"/>
    <w:rsid w:val="00E942BF"/>
    <w:rsid w:val="00E94EC7"/>
    <w:rsid w:val="00E95363"/>
    <w:rsid w:val="00EB45DB"/>
    <w:rsid w:val="00ED1065"/>
    <w:rsid w:val="00ED3CAA"/>
    <w:rsid w:val="00ED5F90"/>
    <w:rsid w:val="00EE38EA"/>
    <w:rsid w:val="00EF2E8B"/>
    <w:rsid w:val="00EF6A1A"/>
    <w:rsid w:val="00F02E57"/>
    <w:rsid w:val="00F401A5"/>
    <w:rsid w:val="00F41340"/>
    <w:rsid w:val="00F533AE"/>
    <w:rsid w:val="00F57C50"/>
    <w:rsid w:val="00F626F7"/>
    <w:rsid w:val="00F63542"/>
    <w:rsid w:val="00F70C38"/>
    <w:rsid w:val="00F71115"/>
    <w:rsid w:val="00F74F2F"/>
    <w:rsid w:val="00F7517B"/>
    <w:rsid w:val="00F76037"/>
    <w:rsid w:val="00F818FA"/>
    <w:rsid w:val="00F83258"/>
    <w:rsid w:val="00F84499"/>
    <w:rsid w:val="00F92555"/>
    <w:rsid w:val="00FA4CC2"/>
    <w:rsid w:val="00FA529D"/>
    <w:rsid w:val="00FB19DB"/>
    <w:rsid w:val="00FC5CA2"/>
    <w:rsid w:val="00FC7D1E"/>
    <w:rsid w:val="00FD5072"/>
    <w:rsid w:val="00FE06F5"/>
    <w:rsid w:val="00FE26DA"/>
    <w:rsid w:val="00FE392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87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uiPriority="9" w:qFormat="1"/>
    <w:lsdException w:name="heading 4" w:qFormat="1"/>
    <w:lsdException w:name="heading 5" w:qFormat="1"/>
    <w:lsdException w:name="heading 6" w:qFormat="1"/>
    <w:lsdException w:name="heading 7" w:uiPriority="99" w:qFormat="1"/>
    <w:lsdException w:name="heading 8" w:qFormat="1"/>
    <w:lsdException w:name="heading 9" w:qFormat="1"/>
    <w:lsdException w:name="toc 1" w:uiPriority="3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99" w:qFormat="1"/>
    <w:lsdException w:name="Body Text Indent" w:uiPriority="99"/>
    <w:lsdException w:name="Subtitle" w:semiHidden="0" w:uiPriority="11" w:unhideWhenUsed="0" w:qFormat="1"/>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semiHidden/>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QuotationindentedChar">
    <w:name w:val="Quotation indented Char"/>
    <w:basedOn w:val="Normal"/>
    <w:link w:val="QuotationindentedCharChar"/>
    <w:rsid w:val="00E135B8"/>
    <w:pPr>
      <w:spacing w:after="0" w:line="240" w:lineRule="auto"/>
      <w:ind w:left="567" w:right="567" w:firstLine="0"/>
    </w:pPr>
    <w:rPr>
      <w:rFonts w:ascii="Arial" w:eastAsia="SimSun" w:hAnsi="Arial"/>
      <w:color w:val="000000"/>
      <w:szCs w:val="24"/>
      <w:lang w:val="en-GB"/>
    </w:rPr>
  </w:style>
  <w:style w:type="character" w:customStyle="1" w:styleId="QuotationindentedCharChar">
    <w:name w:val="Quotation indented Char Char"/>
    <w:link w:val="QuotationindentedChar"/>
    <w:rsid w:val="00E135B8"/>
    <w:rPr>
      <w:rFonts w:ascii="Arial" w:eastAsia="SimSun" w:hAnsi="Arial" w:cs="Times New Roman"/>
      <w:color w:val="000000"/>
      <w:szCs w:val="24"/>
      <w:lang w:val="en-GB"/>
    </w:rPr>
  </w:style>
  <w:style w:type="paragraph" w:customStyle="1" w:styleId="StyleHeading3NotBold">
    <w:name w:val="Style Heading 3 + Not Bold"/>
    <w:basedOn w:val="Heading3"/>
    <w:autoRedefine/>
    <w:rsid w:val="00E135B8"/>
    <w:pPr>
      <w:keepNext/>
      <w:tabs>
        <w:tab w:val="clear" w:pos="1080"/>
      </w:tabs>
      <w:spacing w:before="0" w:line="240" w:lineRule="auto"/>
      <w:ind w:left="0" w:right="51" w:firstLine="0"/>
      <w:jc w:val="center"/>
    </w:pPr>
    <w:rPr>
      <w:rFonts w:ascii="Arial" w:eastAsia="Times New Roman" w:hAnsi="Arial" w:cs="Arial"/>
      <w:bCs w:val="0"/>
      <w:noProof/>
      <w:spacing w:val="-3"/>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s>
</file>

<file path=word/webSettings.xml><?xml version="1.0" encoding="utf-8"?>
<w:webSettings xmlns:r="http://schemas.openxmlformats.org/officeDocument/2006/relationships" xmlns:w="http://schemas.openxmlformats.org/wordprocessingml/2006/main">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a.iacomucci@eib.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1B2860-4617-47F0-B316-D8AD9D2163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23</Pages>
  <Words>10295</Words>
  <Characters>58686</Characters>
  <Application>Microsoft Office Word</Application>
  <DocSecurity>0</DocSecurity>
  <Lines>489</Lines>
  <Paragraphs>137</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68844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42</cp:revision>
  <cp:lastPrinted>2015-06-19T08:18:00Z</cp:lastPrinted>
  <dcterms:created xsi:type="dcterms:W3CDTF">2016-11-04T10:26:00Z</dcterms:created>
  <dcterms:modified xsi:type="dcterms:W3CDTF">2016-11-04T12:25:00Z</dcterms:modified>
</cp:coreProperties>
</file>