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4E" w:rsidRPr="0086349C" w:rsidRDefault="000D124E" w:rsidP="000D124E">
      <w:pPr>
        <w:pStyle w:val="NeniTitull"/>
        <w:rPr>
          <w:spacing w:val="-4"/>
        </w:rPr>
      </w:pPr>
      <w:r w:rsidRPr="0086349C">
        <w:rPr>
          <w:spacing w:val="-4"/>
        </w:rPr>
        <w:t>VENDIM</w:t>
      </w:r>
    </w:p>
    <w:p w:rsidR="000D124E" w:rsidRPr="0086349C" w:rsidRDefault="000D124E" w:rsidP="000D124E">
      <w:pPr>
        <w:pStyle w:val="NeniTitull"/>
        <w:rPr>
          <w:spacing w:val="-4"/>
        </w:rPr>
      </w:pPr>
      <w:r w:rsidRPr="0086349C">
        <w:rPr>
          <w:spacing w:val="-4"/>
        </w:rPr>
        <w:t>Nr.  793, datë 9.11.2016</w:t>
      </w:r>
    </w:p>
    <w:p w:rsidR="000D124E" w:rsidRPr="0086349C" w:rsidRDefault="000D124E" w:rsidP="000D124E">
      <w:pPr>
        <w:pStyle w:val="NeniTitull"/>
        <w:rPr>
          <w:spacing w:val="-4"/>
          <w:sz w:val="14"/>
        </w:rPr>
      </w:pPr>
    </w:p>
    <w:p w:rsidR="000D124E" w:rsidRPr="0086349C" w:rsidRDefault="000D124E" w:rsidP="000D124E">
      <w:pPr>
        <w:pStyle w:val="NeniTitull"/>
        <w:rPr>
          <w:spacing w:val="-4"/>
        </w:rPr>
      </w:pPr>
      <w:r w:rsidRPr="0086349C">
        <w:rPr>
          <w:spacing w:val="-4"/>
        </w:rPr>
        <w:t>PËR MIRATIMIN E NIVELIT TË PAGAVE TË SPECIALIZANTËVE QË KANË LIDHUR KONTRATË ME MINISTRINË E DREJTËSISË, SIPAS PËRCAKTIMEVE TË VENDIMIT NR.</w:t>
      </w:r>
      <w:r w:rsidR="000B6A20">
        <w:rPr>
          <w:spacing w:val="-4"/>
        </w:rPr>
        <w:t xml:space="preserve"> </w:t>
      </w:r>
      <w:r w:rsidRPr="0086349C">
        <w:rPr>
          <w:spacing w:val="-4"/>
        </w:rPr>
        <w:t>763, DATË 12.11.2014, TË KËSHILLIT TË MINISTRAVE, “PËR KUOTAT E PRANIMIT DHE TARIFAT   E SHKOLLIMIT NË PROGRAMET E SPECIALIZIMEVE AFATGJATA, TË CIKLIT TË TRETË TË STUDIMEVE NË FUSHËN E MJEKËSISË,  PËR VITIN AKADEMIK 2014</w:t>
      </w:r>
      <w:r w:rsidR="000B6A20">
        <w:rPr>
          <w:spacing w:val="-4"/>
        </w:rPr>
        <w:t>–</w:t>
      </w:r>
      <w:r w:rsidRPr="0086349C">
        <w:rPr>
          <w:spacing w:val="-4"/>
        </w:rPr>
        <w:t>2015”</w:t>
      </w:r>
    </w:p>
    <w:p w:rsidR="000D124E" w:rsidRPr="0086349C" w:rsidRDefault="000D124E" w:rsidP="000D124E">
      <w:pPr>
        <w:pStyle w:val="Paragrafi"/>
        <w:rPr>
          <w:spacing w:val="-4"/>
          <w:sz w:val="16"/>
        </w:rPr>
      </w:pPr>
    </w:p>
    <w:p w:rsidR="000D124E" w:rsidRPr="0086349C" w:rsidRDefault="000D124E" w:rsidP="000D124E">
      <w:pPr>
        <w:pStyle w:val="Paragrafi"/>
        <w:rPr>
          <w:spacing w:val="-4"/>
        </w:rPr>
      </w:pPr>
      <w:r w:rsidRPr="0086349C">
        <w:rPr>
          <w:spacing w:val="-4"/>
        </w:rPr>
        <w:t>Në mbështetje të nenit 100 të Kushtetutës, të pikës 2, të nenit 4, të ligjit nr.</w:t>
      </w:r>
      <w:r w:rsidR="000B6A20">
        <w:rPr>
          <w:spacing w:val="-4"/>
        </w:rPr>
        <w:t xml:space="preserve"> </w:t>
      </w:r>
      <w:r w:rsidRPr="0086349C">
        <w:rPr>
          <w:spacing w:val="-4"/>
        </w:rPr>
        <w:t>10405, datë 24.3.2011, “Për kompetencat për caktimin e pagave dhe të shpërblimeve”, dhe të ligjit nr.</w:t>
      </w:r>
      <w:r w:rsidR="000B6A20">
        <w:rPr>
          <w:spacing w:val="-4"/>
        </w:rPr>
        <w:t xml:space="preserve"> </w:t>
      </w:r>
      <w:r w:rsidRPr="0086349C">
        <w:rPr>
          <w:spacing w:val="-4"/>
        </w:rPr>
        <w:t>147/2015, “Për buxhetin e vitit 2016”, të ndryshuar, me propozimin e ministrit të Drejtësisë, Këshilli i Ministrave</w:t>
      </w:r>
    </w:p>
    <w:p w:rsidR="000D124E" w:rsidRPr="0086349C" w:rsidRDefault="000D124E" w:rsidP="000D124E">
      <w:pPr>
        <w:pStyle w:val="Paragrafi"/>
        <w:rPr>
          <w:spacing w:val="-4"/>
          <w:sz w:val="16"/>
        </w:rPr>
      </w:pPr>
      <w:r w:rsidRPr="0086349C">
        <w:rPr>
          <w:spacing w:val="-4"/>
        </w:rPr>
        <w:t xml:space="preserve">  </w:t>
      </w:r>
    </w:p>
    <w:p w:rsidR="000D124E" w:rsidRPr="0086349C" w:rsidRDefault="000D124E" w:rsidP="000D124E">
      <w:pPr>
        <w:pStyle w:val="NeniNr"/>
        <w:rPr>
          <w:spacing w:val="-4"/>
        </w:rPr>
      </w:pPr>
      <w:r w:rsidRPr="0086349C">
        <w:rPr>
          <w:spacing w:val="-4"/>
        </w:rPr>
        <w:t>VENDOSI:</w:t>
      </w:r>
    </w:p>
    <w:p w:rsidR="000D124E" w:rsidRPr="0086349C" w:rsidRDefault="000D124E" w:rsidP="000D124E">
      <w:pPr>
        <w:pStyle w:val="Paragrafi"/>
        <w:rPr>
          <w:spacing w:val="-4"/>
          <w:sz w:val="14"/>
        </w:rPr>
      </w:pPr>
    </w:p>
    <w:p w:rsidR="000D124E" w:rsidRPr="0086349C" w:rsidRDefault="00831CAF" w:rsidP="000D124E">
      <w:pPr>
        <w:pStyle w:val="Paragrafi"/>
        <w:rPr>
          <w:spacing w:val="-4"/>
        </w:rPr>
      </w:pPr>
      <w:r w:rsidRPr="0086349C">
        <w:rPr>
          <w:spacing w:val="-4"/>
        </w:rPr>
        <w:t xml:space="preserve">1. </w:t>
      </w:r>
      <w:r w:rsidR="000D124E" w:rsidRPr="0086349C">
        <w:rPr>
          <w:spacing w:val="-4"/>
        </w:rPr>
        <w:t>Për kuotat e mbuluara, të parashikuara në pikën 13, të vendimit nr.</w:t>
      </w:r>
      <w:r w:rsidR="000B6A20">
        <w:rPr>
          <w:spacing w:val="-4"/>
        </w:rPr>
        <w:t xml:space="preserve"> </w:t>
      </w:r>
      <w:r w:rsidR="000D124E" w:rsidRPr="0086349C">
        <w:rPr>
          <w:spacing w:val="-4"/>
        </w:rPr>
        <w:t>763, datë 12.11.2014, të Këshillit të Ministrave, “Për kuotat e pranimit dhe tarifat e shkollimit në programet e specializimeve afatgjata, të ciklit të tretë të studimeve në fushën e mjekësisë, për vitin akademik 2014</w:t>
      </w:r>
      <w:r w:rsidR="000B6A20">
        <w:rPr>
          <w:spacing w:val="-4"/>
        </w:rPr>
        <w:t>–</w:t>
      </w:r>
      <w:r w:rsidR="000D124E" w:rsidRPr="0086349C">
        <w:rPr>
          <w:spacing w:val="-4"/>
        </w:rPr>
        <w:t>2015”, studentët, të cilët kryejnë specializimin dhe që kanë lidhur kontratë me Ministrinë e Drejtësisë, paguhen në masën 80 për qind të pagës së mjekut të fushës në të cilën kryhet specializimi.</w:t>
      </w:r>
    </w:p>
    <w:p w:rsidR="000D124E" w:rsidRPr="0086349C" w:rsidRDefault="00831CAF" w:rsidP="000D124E">
      <w:pPr>
        <w:pStyle w:val="Paragrafi"/>
        <w:rPr>
          <w:spacing w:val="-4"/>
        </w:rPr>
      </w:pPr>
      <w:r w:rsidRPr="0086349C">
        <w:rPr>
          <w:spacing w:val="-4"/>
        </w:rPr>
        <w:t xml:space="preserve">2. </w:t>
      </w:r>
      <w:r w:rsidR="000D124E" w:rsidRPr="0086349C">
        <w:rPr>
          <w:spacing w:val="-4"/>
        </w:rPr>
        <w:t>Shpenzimet për këta specializantë përballohen nga buxheti i miratuar për Ministrinë e Drejtësisë për vitin 2017.</w:t>
      </w:r>
    </w:p>
    <w:p w:rsidR="000D124E" w:rsidRPr="0086349C" w:rsidRDefault="00831CAF" w:rsidP="000D124E">
      <w:pPr>
        <w:pStyle w:val="Paragrafi"/>
        <w:rPr>
          <w:spacing w:val="-4"/>
        </w:rPr>
      </w:pPr>
      <w:r w:rsidRPr="0086349C">
        <w:rPr>
          <w:spacing w:val="-4"/>
        </w:rPr>
        <w:t xml:space="preserve">3. </w:t>
      </w:r>
      <w:r w:rsidR="000D124E" w:rsidRPr="0086349C">
        <w:rPr>
          <w:spacing w:val="-4"/>
        </w:rPr>
        <w:t>Për likuidimin e detyrimeve të mbartura të specializantëve të përcaktuar në pikën 1, të këtij vendimi, për vitet 2015 dhe 2016, bëhet shtesë fondi në programin e Drejtorisë së Përgjithshme të Burgjeve, në masën 13 000 000 (trembëdhjetë milionë) lekë, dhe në programin e Institutit të Mjekësisë Ligjore, në masën 7 000 000 (shtatë milionë) lekë.</w:t>
      </w:r>
    </w:p>
    <w:p w:rsidR="000D124E" w:rsidRPr="0086349C" w:rsidRDefault="00831CAF" w:rsidP="000D124E">
      <w:pPr>
        <w:pStyle w:val="Paragrafi"/>
        <w:rPr>
          <w:spacing w:val="-4"/>
        </w:rPr>
      </w:pPr>
      <w:r w:rsidRPr="0086349C">
        <w:rPr>
          <w:spacing w:val="-4"/>
        </w:rPr>
        <w:t xml:space="preserve">4. </w:t>
      </w:r>
      <w:r w:rsidR="000D124E" w:rsidRPr="0086349C">
        <w:rPr>
          <w:spacing w:val="-4"/>
        </w:rPr>
        <w:t>Ky vendim i shtrin efektet financiare nga data e hyrjes në fuqi të vendimit nr.</w:t>
      </w:r>
      <w:r w:rsidR="000B6A20">
        <w:rPr>
          <w:spacing w:val="-4"/>
        </w:rPr>
        <w:t xml:space="preserve"> </w:t>
      </w:r>
      <w:r w:rsidR="000D124E" w:rsidRPr="0086349C">
        <w:rPr>
          <w:spacing w:val="-4"/>
        </w:rPr>
        <w:t>763, datë 12.11.2014, të Këshillit të Ministrave.</w:t>
      </w:r>
    </w:p>
    <w:p w:rsidR="0086349C" w:rsidRDefault="0086349C" w:rsidP="000D124E">
      <w:pPr>
        <w:pStyle w:val="Paragrafi"/>
        <w:rPr>
          <w:spacing w:val="-4"/>
        </w:rPr>
      </w:pPr>
    </w:p>
    <w:p w:rsidR="000D124E" w:rsidRPr="0086349C" w:rsidRDefault="000D124E" w:rsidP="000D124E">
      <w:pPr>
        <w:pStyle w:val="Paragrafi"/>
        <w:rPr>
          <w:spacing w:val="-4"/>
        </w:rPr>
      </w:pPr>
      <w:r w:rsidRPr="0086349C">
        <w:rPr>
          <w:spacing w:val="-4"/>
        </w:rPr>
        <w:lastRenderedPageBreak/>
        <w:t xml:space="preserve">Ky vendim hyn në fuqi pas botimit në Fletoren </w:t>
      </w:r>
      <w:r w:rsidR="00831CAF" w:rsidRPr="0086349C">
        <w:rPr>
          <w:spacing w:val="-4"/>
        </w:rPr>
        <w:t>Zyrtare</w:t>
      </w:r>
      <w:r w:rsidRPr="0086349C">
        <w:rPr>
          <w:spacing w:val="-4"/>
        </w:rPr>
        <w:t>.</w:t>
      </w:r>
    </w:p>
    <w:p w:rsidR="000D124E" w:rsidRPr="0086349C" w:rsidRDefault="000D124E" w:rsidP="000D124E">
      <w:pPr>
        <w:pStyle w:val="Paragrafi"/>
        <w:rPr>
          <w:spacing w:val="-4"/>
          <w:sz w:val="16"/>
        </w:rPr>
      </w:pPr>
    </w:p>
    <w:p w:rsidR="000D124E" w:rsidRPr="0086349C" w:rsidRDefault="000D124E" w:rsidP="00831CAF">
      <w:pPr>
        <w:pStyle w:val="Paragrafi"/>
        <w:jc w:val="right"/>
        <w:rPr>
          <w:spacing w:val="-4"/>
        </w:rPr>
      </w:pPr>
      <w:r w:rsidRPr="0086349C">
        <w:rPr>
          <w:spacing w:val="-4"/>
        </w:rPr>
        <w:t>ZËVENDËSKRYEMINISTRI</w:t>
      </w:r>
    </w:p>
    <w:p w:rsidR="000D124E" w:rsidRPr="0086349C" w:rsidRDefault="00831CAF" w:rsidP="00831CAF">
      <w:pPr>
        <w:pStyle w:val="Paragrafi"/>
        <w:jc w:val="right"/>
        <w:rPr>
          <w:b/>
          <w:spacing w:val="-4"/>
        </w:rPr>
      </w:pPr>
      <w:r w:rsidRPr="0086349C">
        <w:rPr>
          <w:b/>
          <w:spacing w:val="-4"/>
        </w:rPr>
        <w:t>Niko Peleshi</w:t>
      </w:r>
    </w:p>
    <w:p w:rsidR="00831CAF" w:rsidRPr="0086349C" w:rsidRDefault="00831CAF" w:rsidP="006636F6">
      <w:pPr>
        <w:pStyle w:val="NeniTitull"/>
        <w:rPr>
          <w:spacing w:val="-4"/>
        </w:rPr>
      </w:pPr>
    </w:p>
    <w:p w:rsidR="00BC33C8" w:rsidRPr="0086349C" w:rsidRDefault="00BC33C8" w:rsidP="006636F6">
      <w:pPr>
        <w:pStyle w:val="NeniTitull"/>
        <w:rPr>
          <w:spacing w:val="-4"/>
        </w:rPr>
      </w:pPr>
      <w:r w:rsidRPr="0086349C">
        <w:rPr>
          <w:spacing w:val="-4"/>
        </w:rPr>
        <w:t>VENDIM</w:t>
      </w:r>
    </w:p>
    <w:p w:rsidR="00BC33C8" w:rsidRPr="0086349C" w:rsidRDefault="006636F6" w:rsidP="006636F6">
      <w:pPr>
        <w:pStyle w:val="NeniTitull"/>
        <w:rPr>
          <w:spacing w:val="-4"/>
        </w:rPr>
      </w:pPr>
      <w:r w:rsidRPr="0086349C">
        <w:rPr>
          <w:spacing w:val="-4"/>
        </w:rPr>
        <w:t>Nr. 167, d</w:t>
      </w:r>
      <w:r w:rsidR="00BC33C8" w:rsidRPr="0086349C">
        <w:rPr>
          <w:spacing w:val="-4"/>
        </w:rPr>
        <w:t>atë 18.10.2016</w:t>
      </w:r>
    </w:p>
    <w:p w:rsidR="00BC33C8" w:rsidRPr="0086349C" w:rsidRDefault="00BC33C8" w:rsidP="006636F6">
      <w:pPr>
        <w:pStyle w:val="NeniTitull"/>
        <w:rPr>
          <w:spacing w:val="-4"/>
          <w:sz w:val="16"/>
        </w:rPr>
      </w:pPr>
    </w:p>
    <w:p w:rsidR="00BC33C8" w:rsidRPr="0086349C" w:rsidRDefault="006636F6" w:rsidP="006636F6">
      <w:pPr>
        <w:pStyle w:val="NeniTitull"/>
        <w:rPr>
          <w:spacing w:val="-4"/>
        </w:rPr>
      </w:pPr>
      <w:r w:rsidRPr="0086349C">
        <w:rPr>
          <w:spacing w:val="-4"/>
        </w:rPr>
        <w:t xml:space="preserve">PËR </w:t>
      </w:r>
      <w:r w:rsidR="00BC33C8" w:rsidRPr="0086349C">
        <w:rPr>
          <w:spacing w:val="-4"/>
        </w:rPr>
        <w:t>MIRATIMIN E RREGULLAVE TË ANKANDIT TË ZYRËS SË</w:t>
      </w:r>
      <w:r w:rsidRPr="0086349C">
        <w:rPr>
          <w:spacing w:val="-4"/>
        </w:rPr>
        <w:t xml:space="preserve"> </w:t>
      </w:r>
      <w:r w:rsidR="00BC33C8" w:rsidRPr="0086349C">
        <w:rPr>
          <w:spacing w:val="-4"/>
        </w:rPr>
        <w:t xml:space="preserve">KOORDINUAR TË ANKANDEVE PËR EVROPËN JUGLINDORE (SEE CAO)” VERSIONI 1.4 </w:t>
      </w:r>
    </w:p>
    <w:p w:rsidR="00BC33C8" w:rsidRPr="0086349C" w:rsidRDefault="00BC33C8" w:rsidP="00BC33C8">
      <w:pPr>
        <w:pStyle w:val="Paragrafi"/>
        <w:rPr>
          <w:spacing w:val="-4"/>
          <w:sz w:val="16"/>
        </w:rPr>
      </w:pPr>
    </w:p>
    <w:p w:rsidR="00BC33C8" w:rsidRPr="0086349C" w:rsidRDefault="00BC33C8" w:rsidP="00BC33C8">
      <w:pPr>
        <w:pStyle w:val="Paragrafi"/>
        <w:rPr>
          <w:spacing w:val="-4"/>
        </w:rPr>
      </w:pPr>
      <w:r w:rsidRPr="0086349C">
        <w:rPr>
          <w:spacing w:val="-4"/>
        </w:rPr>
        <w:t>Në mbështetje të neneve 16 dhe 65</w:t>
      </w:r>
      <w:r w:rsidR="001F096D">
        <w:rPr>
          <w:spacing w:val="-4"/>
        </w:rPr>
        <w:t>,</w:t>
      </w:r>
      <w:r w:rsidRPr="0086349C">
        <w:rPr>
          <w:spacing w:val="-4"/>
        </w:rPr>
        <w:t xml:space="preserve"> pi</w:t>
      </w:r>
      <w:r w:rsidR="00C343D1" w:rsidRPr="0086349C">
        <w:rPr>
          <w:spacing w:val="-4"/>
        </w:rPr>
        <w:t>ka 1</w:t>
      </w:r>
      <w:r w:rsidR="001F096D">
        <w:rPr>
          <w:spacing w:val="-4"/>
        </w:rPr>
        <w:t>,</w:t>
      </w:r>
      <w:r w:rsidR="00C343D1" w:rsidRPr="0086349C">
        <w:rPr>
          <w:spacing w:val="-4"/>
        </w:rPr>
        <w:t xml:space="preserve"> të l</w:t>
      </w:r>
      <w:r w:rsidRPr="0086349C">
        <w:rPr>
          <w:spacing w:val="-4"/>
        </w:rPr>
        <w:t>igjit nr. 43/2015</w:t>
      </w:r>
      <w:r w:rsidR="001F096D">
        <w:rPr>
          <w:spacing w:val="-4"/>
        </w:rPr>
        <w:t>,</w:t>
      </w:r>
      <w:r w:rsidRPr="0086349C">
        <w:rPr>
          <w:spacing w:val="-4"/>
        </w:rPr>
        <w:t xml:space="preserve"> “Për </w:t>
      </w:r>
      <w:r w:rsidR="001F096D" w:rsidRPr="0086349C">
        <w:rPr>
          <w:spacing w:val="-4"/>
        </w:rPr>
        <w:t>sektorin e energjisë elektrik</w:t>
      </w:r>
      <w:r w:rsidRPr="0086349C">
        <w:rPr>
          <w:spacing w:val="-4"/>
        </w:rPr>
        <w:t>e, nenit 26 dhe 37</w:t>
      </w:r>
      <w:r w:rsidR="001F096D">
        <w:rPr>
          <w:spacing w:val="-4"/>
        </w:rPr>
        <w:t>,</w:t>
      </w:r>
      <w:r w:rsidRPr="0086349C">
        <w:rPr>
          <w:spacing w:val="-4"/>
        </w:rPr>
        <w:t xml:space="preserve"> të “Rregullores s</w:t>
      </w:r>
      <w:r w:rsidR="003550A6" w:rsidRPr="0086349C">
        <w:rPr>
          <w:spacing w:val="-4"/>
        </w:rPr>
        <w:t>ë</w:t>
      </w:r>
      <w:r w:rsidRPr="0086349C">
        <w:rPr>
          <w:spacing w:val="-4"/>
        </w:rPr>
        <w:t xml:space="preserve"> organizimit, funksionimit dhe </w:t>
      </w:r>
      <w:r w:rsidR="001F096D">
        <w:rPr>
          <w:spacing w:val="-4"/>
        </w:rPr>
        <w:t>p</w:t>
      </w:r>
      <w:r w:rsidRPr="0086349C">
        <w:rPr>
          <w:spacing w:val="-4"/>
        </w:rPr>
        <w:t>rocedurave të ERE-s, miratuar me vendimin e Bordit të  ERE-s nr. 96, dat</w:t>
      </w:r>
      <w:r w:rsidR="003550A6" w:rsidRPr="0086349C">
        <w:rPr>
          <w:spacing w:val="-4"/>
        </w:rPr>
        <w:t>ë</w:t>
      </w:r>
      <w:r w:rsidR="001F096D">
        <w:rPr>
          <w:spacing w:val="-4"/>
        </w:rPr>
        <w:t xml:space="preserve"> 17.</w:t>
      </w:r>
      <w:r w:rsidRPr="0086349C">
        <w:rPr>
          <w:spacing w:val="-4"/>
        </w:rPr>
        <w:t>6.2016, Bordi i ERE-s</w:t>
      </w:r>
      <w:r w:rsidR="001F096D">
        <w:rPr>
          <w:spacing w:val="-4"/>
        </w:rPr>
        <w:t>,</w:t>
      </w:r>
      <w:r w:rsidRPr="0086349C">
        <w:rPr>
          <w:spacing w:val="-4"/>
        </w:rPr>
        <w:t xml:space="preserve"> në mbledhjen e tij të datës 18.10.2016, mbasi shqyrtoi draftin e përgatitur dhe të rënë dakor</w:t>
      </w:r>
      <w:r w:rsidR="001F096D">
        <w:rPr>
          <w:spacing w:val="-4"/>
        </w:rPr>
        <w:t>d</w:t>
      </w:r>
      <w:r w:rsidRPr="0086349C">
        <w:rPr>
          <w:spacing w:val="-4"/>
        </w:rPr>
        <w:t xml:space="preserve"> nga (SEE CAO) dhe TSO-të aksionerë të saj, të Rregullave t</w:t>
      </w:r>
      <w:r w:rsidR="003550A6" w:rsidRPr="0086349C">
        <w:rPr>
          <w:spacing w:val="-4"/>
        </w:rPr>
        <w:t>ë</w:t>
      </w:r>
      <w:r w:rsidRPr="0086349C">
        <w:rPr>
          <w:spacing w:val="-4"/>
        </w:rPr>
        <w:t xml:space="preserve"> Ankandit të Zyrës së Koordinuar të Ankandeve për E</w:t>
      </w:r>
      <w:r w:rsidR="001F096D">
        <w:rPr>
          <w:spacing w:val="-4"/>
        </w:rPr>
        <w:t>v</w:t>
      </w:r>
      <w:r w:rsidRPr="0086349C">
        <w:rPr>
          <w:spacing w:val="-4"/>
        </w:rPr>
        <w:t xml:space="preserve">ropën Juglindore (SEE CAO) versioni 1.4, dhe relacionin përkatës, </w:t>
      </w:r>
    </w:p>
    <w:p w:rsidR="00BC33C8" w:rsidRPr="0086349C" w:rsidRDefault="00BC33C8" w:rsidP="00BC33C8">
      <w:pPr>
        <w:pStyle w:val="Paragrafi"/>
        <w:rPr>
          <w:spacing w:val="-4"/>
        </w:rPr>
      </w:pPr>
      <w:r w:rsidRPr="0086349C">
        <w:rPr>
          <w:spacing w:val="-4"/>
        </w:rPr>
        <w:t>Konstatoi se:</w:t>
      </w:r>
    </w:p>
    <w:p w:rsidR="00BC33C8" w:rsidRPr="0086349C" w:rsidRDefault="00D532A2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- </w:t>
      </w:r>
      <w:r w:rsidR="00BC33C8" w:rsidRPr="0086349C">
        <w:rPr>
          <w:spacing w:val="-4"/>
        </w:rPr>
        <w:t>Sekretariati i Energjisë (Vjen</w:t>
      </w:r>
      <w:r w:rsidR="001F096D">
        <w:rPr>
          <w:spacing w:val="-4"/>
        </w:rPr>
        <w:t>ë</w:t>
      </w:r>
      <w:r w:rsidR="00BC33C8" w:rsidRPr="0086349C">
        <w:rPr>
          <w:spacing w:val="-4"/>
        </w:rPr>
        <w:t>, Austri) dhe mbledhja 1</w:t>
      </w:r>
      <w:r w:rsidR="00C343D1" w:rsidRPr="0086349C">
        <w:rPr>
          <w:spacing w:val="-4"/>
        </w:rPr>
        <w:t>1-të e ECBR-së mbajtur me datë 9.</w:t>
      </w:r>
      <w:r w:rsidR="00BC33C8" w:rsidRPr="0086349C">
        <w:rPr>
          <w:spacing w:val="-4"/>
        </w:rPr>
        <w:t xml:space="preserve">7.2009, rekomandon që rregullatorët </w:t>
      </w:r>
      <w:r w:rsidR="001F096D">
        <w:rPr>
          <w:spacing w:val="-4"/>
        </w:rPr>
        <w:t>k</w:t>
      </w:r>
      <w:r w:rsidR="00BC33C8" w:rsidRPr="0086349C">
        <w:rPr>
          <w:spacing w:val="-4"/>
        </w:rPr>
        <w:t>ombëtarë të miratojnë rregulloret e aprovuara nga SEE CAO.</w:t>
      </w:r>
    </w:p>
    <w:p w:rsidR="00BC33C8" w:rsidRPr="0086349C" w:rsidRDefault="00D532A2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- </w:t>
      </w:r>
      <w:r w:rsidR="00BC33C8" w:rsidRPr="0086349C">
        <w:rPr>
          <w:spacing w:val="-4"/>
        </w:rPr>
        <w:t xml:space="preserve">Rregullorja është e hartuar në përputhje me kërkesat e </w:t>
      </w:r>
      <w:r w:rsidR="000B6A20">
        <w:rPr>
          <w:spacing w:val="-4"/>
        </w:rPr>
        <w:t>r</w:t>
      </w:r>
      <w:r w:rsidR="00BC33C8" w:rsidRPr="0086349C">
        <w:rPr>
          <w:spacing w:val="-4"/>
        </w:rPr>
        <w:t>regullores (KE) 714/2009 të Parlamentit Evropian.</w:t>
      </w:r>
    </w:p>
    <w:p w:rsidR="00BC33C8" w:rsidRPr="0086349C" w:rsidRDefault="00BC33C8" w:rsidP="00BC33C8">
      <w:pPr>
        <w:pStyle w:val="Paragrafi"/>
        <w:rPr>
          <w:spacing w:val="-4"/>
        </w:rPr>
      </w:pPr>
      <w:r w:rsidRPr="0086349C">
        <w:rPr>
          <w:spacing w:val="-4"/>
        </w:rPr>
        <w:t>Shoqëria OST sh.a</w:t>
      </w:r>
      <w:r w:rsidR="001F096D">
        <w:rPr>
          <w:spacing w:val="-4"/>
        </w:rPr>
        <w:t>.,</w:t>
      </w:r>
      <w:r w:rsidRPr="0086349C">
        <w:rPr>
          <w:spacing w:val="-4"/>
        </w:rPr>
        <w:t xml:space="preserve"> me shkresën </w:t>
      </w:r>
      <w:r w:rsidR="000B6A20">
        <w:rPr>
          <w:spacing w:val="-4"/>
        </w:rPr>
        <w:t>n</w:t>
      </w:r>
      <w:r w:rsidRPr="0086349C">
        <w:rPr>
          <w:spacing w:val="-4"/>
        </w:rPr>
        <w:t xml:space="preserve">r. 4855 </w:t>
      </w:r>
      <w:r w:rsidR="000B6A20">
        <w:rPr>
          <w:spacing w:val="-4"/>
        </w:rPr>
        <w:t>p</w:t>
      </w:r>
      <w:r w:rsidRPr="0086349C">
        <w:rPr>
          <w:spacing w:val="-4"/>
        </w:rPr>
        <w:t>rot., dat</w:t>
      </w:r>
      <w:r w:rsidR="003550A6" w:rsidRPr="0086349C">
        <w:rPr>
          <w:spacing w:val="-4"/>
        </w:rPr>
        <w:t>ë</w:t>
      </w:r>
      <w:r w:rsidR="00C343D1" w:rsidRPr="0086349C">
        <w:rPr>
          <w:spacing w:val="-4"/>
        </w:rPr>
        <w:t xml:space="preserve"> 25.</w:t>
      </w:r>
      <w:r w:rsidRPr="0086349C">
        <w:rPr>
          <w:spacing w:val="-4"/>
        </w:rPr>
        <w:t>8.2016</w:t>
      </w:r>
      <w:r w:rsidR="000B6A20">
        <w:rPr>
          <w:spacing w:val="-4"/>
        </w:rPr>
        <w:t>,</w:t>
      </w:r>
      <w:r w:rsidRPr="0086349C">
        <w:rPr>
          <w:spacing w:val="-4"/>
        </w:rPr>
        <w:t xml:space="preserve"> ka dërguar në ERE propozimin për miratim të Rregullave t</w:t>
      </w:r>
      <w:r w:rsidR="000B6A20" w:rsidRPr="0086349C">
        <w:rPr>
          <w:spacing w:val="-4"/>
        </w:rPr>
        <w:t>ë</w:t>
      </w:r>
      <w:r w:rsidRPr="0086349C">
        <w:rPr>
          <w:spacing w:val="-4"/>
        </w:rPr>
        <w:t xml:space="preserve"> Ankandit t</w:t>
      </w:r>
      <w:r w:rsidR="000B6A20" w:rsidRPr="0086349C">
        <w:rPr>
          <w:spacing w:val="-4"/>
        </w:rPr>
        <w:t>ë</w:t>
      </w:r>
      <w:r w:rsidRPr="0086349C">
        <w:rPr>
          <w:spacing w:val="-4"/>
        </w:rPr>
        <w:t xml:space="preserve"> Zyr</w:t>
      </w:r>
      <w:r w:rsidR="000B6A20" w:rsidRPr="0086349C">
        <w:rPr>
          <w:spacing w:val="-4"/>
        </w:rPr>
        <w:t>ë</w:t>
      </w:r>
      <w:r w:rsidRPr="0086349C">
        <w:rPr>
          <w:spacing w:val="-4"/>
        </w:rPr>
        <w:t>s s</w:t>
      </w:r>
      <w:r w:rsidR="000B6A20" w:rsidRPr="0086349C">
        <w:rPr>
          <w:spacing w:val="-4"/>
        </w:rPr>
        <w:t>ë</w:t>
      </w:r>
      <w:r w:rsidRPr="0086349C">
        <w:rPr>
          <w:spacing w:val="-4"/>
        </w:rPr>
        <w:t xml:space="preserve"> Koordinuar t</w:t>
      </w:r>
      <w:r w:rsidR="000B6A20" w:rsidRPr="0086349C">
        <w:rPr>
          <w:spacing w:val="-4"/>
        </w:rPr>
        <w:t>ë</w:t>
      </w:r>
      <w:r w:rsidRPr="0086349C">
        <w:rPr>
          <w:spacing w:val="-4"/>
        </w:rPr>
        <w:t xml:space="preserve"> Ankandeve p</w:t>
      </w:r>
      <w:r w:rsidR="003550A6" w:rsidRPr="0086349C">
        <w:rPr>
          <w:spacing w:val="-4"/>
        </w:rPr>
        <w:t>ë</w:t>
      </w:r>
      <w:r w:rsidRPr="0086349C">
        <w:rPr>
          <w:spacing w:val="-4"/>
        </w:rPr>
        <w:t>r E</w:t>
      </w:r>
      <w:r w:rsidR="000B6A20">
        <w:rPr>
          <w:spacing w:val="-4"/>
        </w:rPr>
        <w:t>v</w:t>
      </w:r>
      <w:r w:rsidRPr="0086349C">
        <w:rPr>
          <w:spacing w:val="-4"/>
        </w:rPr>
        <w:t>rop</w:t>
      </w:r>
      <w:r w:rsidR="003550A6" w:rsidRPr="0086349C">
        <w:rPr>
          <w:spacing w:val="-4"/>
        </w:rPr>
        <w:t>ë</w:t>
      </w:r>
      <w:r w:rsidRPr="0086349C">
        <w:rPr>
          <w:spacing w:val="-4"/>
        </w:rPr>
        <w:t xml:space="preserve">n Juglindore (SEE CAO) 1.4.  </w:t>
      </w:r>
    </w:p>
    <w:p w:rsidR="00BC33C8" w:rsidRPr="0086349C" w:rsidRDefault="00D532A2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- </w:t>
      </w:r>
      <w:r w:rsidR="00BC33C8" w:rsidRPr="0086349C">
        <w:rPr>
          <w:spacing w:val="-4"/>
        </w:rPr>
        <w:t>Me vend</w:t>
      </w:r>
      <w:r w:rsidR="00C343D1" w:rsidRPr="0086349C">
        <w:rPr>
          <w:spacing w:val="-4"/>
        </w:rPr>
        <w:t>imin nr. 153, datë 30.</w:t>
      </w:r>
      <w:r w:rsidR="00BC33C8" w:rsidRPr="0086349C">
        <w:rPr>
          <w:spacing w:val="-4"/>
        </w:rPr>
        <w:t xml:space="preserve">9.2016, Bordi i ERE-s filloi procedurat për shqyrtimin dhe miratimin e rregullave të ankandit të </w:t>
      </w:r>
      <w:r w:rsidR="000B6A20" w:rsidRPr="0086349C">
        <w:rPr>
          <w:spacing w:val="-4"/>
        </w:rPr>
        <w:t xml:space="preserve">Zyrës </w:t>
      </w:r>
      <w:r w:rsidR="00BC33C8" w:rsidRPr="0086349C">
        <w:rPr>
          <w:spacing w:val="-4"/>
        </w:rPr>
        <w:t xml:space="preserve">së </w:t>
      </w:r>
      <w:r w:rsidR="000B6A20" w:rsidRPr="0086349C">
        <w:rPr>
          <w:spacing w:val="-4"/>
        </w:rPr>
        <w:t xml:space="preserve">Koordinuar </w:t>
      </w:r>
      <w:r w:rsidR="00BC33C8" w:rsidRPr="0086349C">
        <w:rPr>
          <w:spacing w:val="-4"/>
        </w:rPr>
        <w:t xml:space="preserve">të </w:t>
      </w:r>
      <w:r w:rsidR="000B6A20" w:rsidRPr="0086349C">
        <w:rPr>
          <w:spacing w:val="-4"/>
        </w:rPr>
        <w:t xml:space="preserve">Ankandeve </w:t>
      </w:r>
      <w:r w:rsidR="00BC33C8" w:rsidRPr="0086349C">
        <w:rPr>
          <w:spacing w:val="-4"/>
        </w:rPr>
        <w:t>për Evropën Juglindore SEE CAO (bashkëlidhur draft “Rregullat e ankandit, versionin 1.4).</w:t>
      </w:r>
    </w:p>
    <w:p w:rsidR="00BC33C8" w:rsidRPr="0086349C" w:rsidRDefault="00D532A2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- </w:t>
      </w:r>
      <w:r w:rsidR="00C343D1" w:rsidRPr="0086349C">
        <w:rPr>
          <w:spacing w:val="-4"/>
        </w:rPr>
        <w:t>Për këtë</w:t>
      </w:r>
      <w:r w:rsidR="00BC33C8" w:rsidRPr="0086349C">
        <w:rPr>
          <w:spacing w:val="-4"/>
        </w:rPr>
        <w:t xml:space="preserve"> vendimmarrje u njoftuan pal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t e interesit</w:t>
      </w:r>
      <w:r w:rsidR="000B6A20">
        <w:rPr>
          <w:spacing w:val="-4"/>
        </w:rPr>
        <w:t>,</w:t>
      </w:r>
      <w:r w:rsidR="00BC33C8" w:rsidRPr="0086349C">
        <w:rPr>
          <w:spacing w:val="-4"/>
        </w:rPr>
        <w:t xml:space="preserve"> si dhe u ftuan q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t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shprehnin opinionet e tyre brenda dat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s 20.10.2016.</w:t>
      </w:r>
    </w:p>
    <w:p w:rsidR="00BC33C8" w:rsidRPr="0086349C" w:rsidRDefault="00D532A2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- </w:t>
      </w:r>
      <w:r w:rsidR="00BC33C8" w:rsidRPr="0086349C">
        <w:rPr>
          <w:spacing w:val="-4"/>
        </w:rPr>
        <w:t>OST</w:t>
      </w:r>
      <w:r w:rsidR="000B6A20">
        <w:rPr>
          <w:spacing w:val="-4"/>
        </w:rPr>
        <w:t>-ja,</w:t>
      </w:r>
      <w:r w:rsidR="00BC33C8" w:rsidRPr="0086349C">
        <w:rPr>
          <w:spacing w:val="-4"/>
        </w:rPr>
        <w:t xml:space="preserve"> me shkres</w:t>
      </w:r>
      <w:r w:rsidR="003550A6" w:rsidRPr="0086349C">
        <w:rPr>
          <w:spacing w:val="-4"/>
        </w:rPr>
        <w:t>ën e saj nr 6358/1, d</w:t>
      </w:r>
      <w:r w:rsidR="00BC33C8" w:rsidRPr="0086349C">
        <w:rPr>
          <w:spacing w:val="-4"/>
        </w:rPr>
        <w:t>at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12.10.2016, mb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shtetur n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nenin 37 t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“Rregullores s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funksionimin dhe procedurave t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ERE</w:t>
      </w:r>
      <w:r w:rsidR="000B6A20">
        <w:rPr>
          <w:spacing w:val="-4"/>
        </w:rPr>
        <w:t>-s</w:t>
      </w:r>
      <w:r w:rsidR="00BC33C8" w:rsidRPr="0086349C">
        <w:rPr>
          <w:spacing w:val="-4"/>
        </w:rPr>
        <w:t xml:space="preserve">, </w:t>
      </w:r>
      <w:r w:rsidR="00BC33C8" w:rsidRPr="0086349C">
        <w:rPr>
          <w:spacing w:val="-4"/>
        </w:rPr>
        <w:lastRenderedPageBreak/>
        <w:t xml:space="preserve">miratuar me vendimin e </w:t>
      </w:r>
      <w:r w:rsidR="004B165F">
        <w:rPr>
          <w:spacing w:val="-4"/>
        </w:rPr>
        <w:t>B</w:t>
      </w:r>
      <w:r w:rsidR="00BC33C8" w:rsidRPr="0086349C">
        <w:rPr>
          <w:spacing w:val="-4"/>
        </w:rPr>
        <w:t>ordit t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ERE</w:t>
      </w:r>
      <w:r w:rsidR="004B165F">
        <w:rPr>
          <w:spacing w:val="-4"/>
        </w:rPr>
        <w:t>-s</w:t>
      </w:r>
      <w:r w:rsidR="00BC33C8" w:rsidRPr="0086349C">
        <w:rPr>
          <w:spacing w:val="-4"/>
        </w:rPr>
        <w:t xml:space="preserve"> 96</w:t>
      </w:r>
      <w:r w:rsidR="004B165F">
        <w:rPr>
          <w:spacing w:val="-4"/>
        </w:rPr>
        <w:t>,</w:t>
      </w:r>
      <w:r w:rsidR="00BC33C8" w:rsidRPr="0086349C">
        <w:rPr>
          <w:spacing w:val="-4"/>
        </w:rPr>
        <w:t xml:space="preserve"> dat</w:t>
      </w:r>
      <w:r w:rsidR="003550A6" w:rsidRPr="0086349C">
        <w:rPr>
          <w:spacing w:val="-4"/>
        </w:rPr>
        <w:t>ë</w:t>
      </w:r>
      <w:r w:rsidR="004B165F">
        <w:rPr>
          <w:spacing w:val="-4"/>
        </w:rPr>
        <w:t xml:space="preserve"> 17.</w:t>
      </w:r>
      <w:r w:rsidR="00BC33C8" w:rsidRPr="0086349C">
        <w:rPr>
          <w:spacing w:val="-4"/>
        </w:rPr>
        <w:t>6.2016, ka kërkuar p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rshpejtimin e procesit t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vendimmarrjes nga Bordi i ERE</w:t>
      </w:r>
      <w:r w:rsidR="004B165F">
        <w:rPr>
          <w:spacing w:val="-4"/>
        </w:rPr>
        <w:t>-s,</w:t>
      </w:r>
      <w:r w:rsidR="00BC33C8" w:rsidRPr="0086349C">
        <w:rPr>
          <w:spacing w:val="-4"/>
        </w:rPr>
        <w:t xml:space="preserve"> me q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llim q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kjo vendimmarrje t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mos b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het penges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p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r zhvillimin e ankandeve.</w:t>
      </w:r>
    </w:p>
    <w:p w:rsidR="00BC33C8" w:rsidRPr="0086349C" w:rsidRDefault="00D532A2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- </w:t>
      </w:r>
      <w:r w:rsidR="00BC33C8" w:rsidRPr="0086349C">
        <w:rPr>
          <w:spacing w:val="-4"/>
        </w:rPr>
        <w:t>Ndryshimet e k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saj rregulloreje nga versioni m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 her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 xml:space="preserve">t i miratuar </w:t>
      </w:r>
      <w:r w:rsidR="003550A6" w:rsidRPr="0086349C">
        <w:rPr>
          <w:spacing w:val="-4"/>
        </w:rPr>
        <w:t xml:space="preserve">nga ERE </w:t>
      </w:r>
      <w:r w:rsidR="00BC33C8" w:rsidRPr="0086349C">
        <w:rPr>
          <w:spacing w:val="-4"/>
        </w:rPr>
        <w:t>CAO 1.3, janë të formës, pa c</w:t>
      </w:r>
      <w:r w:rsidR="00B42638">
        <w:rPr>
          <w:spacing w:val="-4"/>
        </w:rPr>
        <w:t>e</w:t>
      </w:r>
      <w:r w:rsidR="00BC33C8" w:rsidRPr="0086349C">
        <w:rPr>
          <w:spacing w:val="-4"/>
        </w:rPr>
        <w:t>nuar përmbajtjen, pra lidhen kryesisht me përmirësime të gjuhës së shprehur të parashikimeve të kësaj rregullore.</w:t>
      </w:r>
    </w:p>
    <w:p w:rsidR="00BC33C8" w:rsidRPr="0086349C" w:rsidRDefault="00D532A2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- </w:t>
      </w:r>
      <w:r w:rsidR="00BC33C8" w:rsidRPr="0086349C">
        <w:rPr>
          <w:spacing w:val="-4"/>
        </w:rPr>
        <w:t>Autoriteti i Konkurrencës m</w:t>
      </w:r>
      <w:r w:rsidR="00B42638">
        <w:rPr>
          <w:spacing w:val="-4"/>
        </w:rPr>
        <w:t>ë</w:t>
      </w:r>
      <w:r w:rsidR="00BC33C8" w:rsidRPr="0086349C">
        <w:rPr>
          <w:spacing w:val="-4"/>
        </w:rPr>
        <w:t xml:space="preserve"> herët me shkresën nr. </w:t>
      </w:r>
      <w:r w:rsidR="00B42638">
        <w:rPr>
          <w:spacing w:val="-4"/>
        </w:rPr>
        <w:t>p</w:t>
      </w:r>
      <w:r w:rsidR="00BC33C8" w:rsidRPr="0086349C">
        <w:rPr>
          <w:spacing w:val="-4"/>
        </w:rPr>
        <w:t>rot. 359/1, dat</w:t>
      </w:r>
      <w:r w:rsidR="003550A6" w:rsidRPr="0086349C">
        <w:rPr>
          <w:spacing w:val="-4"/>
        </w:rPr>
        <w:t>ë</w:t>
      </w:r>
      <w:r w:rsidR="00C343D1" w:rsidRPr="0086349C">
        <w:rPr>
          <w:spacing w:val="-4"/>
        </w:rPr>
        <w:t xml:space="preserve"> 7.</w:t>
      </w:r>
      <w:r w:rsidR="00BC33C8" w:rsidRPr="0086349C">
        <w:rPr>
          <w:spacing w:val="-4"/>
        </w:rPr>
        <w:t>9.2015 ka bërë me dije se “Rregullorja” nuk bie ndesh me ligjin nr. 9171</w:t>
      </w:r>
      <w:r w:rsidR="00B42638">
        <w:rPr>
          <w:spacing w:val="-4"/>
        </w:rPr>
        <w:t>,</w:t>
      </w:r>
      <w:r w:rsidR="00BC33C8" w:rsidRPr="0086349C">
        <w:rPr>
          <w:spacing w:val="-4"/>
        </w:rPr>
        <w:t xml:space="preserve"> dat</w:t>
      </w:r>
      <w:r w:rsidR="003550A6" w:rsidRPr="0086349C">
        <w:rPr>
          <w:spacing w:val="-4"/>
        </w:rPr>
        <w:t>ë</w:t>
      </w:r>
      <w:r w:rsidR="00C343D1" w:rsidRPr="0086349C">
        <w:rPr>
          <w:spacing w:val="-4"/>
        </w:rPr>
        <w:t xml:space="preserve"> 28.</w:t>
      </w:r>
      <w:r w:rsidR="00BC33C8" w:rsidRPr="0086349C">
        <w:rPr>
          <w:spacing w:val="-4"/>
        </w:rPr>
        <w:t>7.2003</w:t>
      </w:r>
      <w:r w:rsidR="00B42638">
        <w:rPr>
          <w:spacing w:val="-4"/>
        </w:rPr>
        <w:t>,</w:t>
      </w:r>
      <w:r w:rsidR="00BC33C8" w:rsidRPr="0086349C">
        <w:rPr>
          <w:spacing w:val="-4"/>
        </w:rPr>
        <w:t xml:space="preserve"> “P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r mbrojtjen e konku</w:t>
      </w:r>
      <w:r w:rsidR="002A7CA9">
        <w:rPr>
          <w:spacing w:val="-4"/>
        </w:rPr>
        <w:t>-</w:t>
      </w:r>
      <w:r w:rsidR="00BC33C8" w:rsidRPr="0086349C">
        <w:rPr>
          <w:spacing w:val="-4"/>
        </w:rPr>
        <w:t>rrenc</w:t>
      </w:r>
      <w:r w:rsidR="003550A6" w:rsidRPr="0086349C">
        <w:rPr>
          <w:spacing w:val="-4"/>
        </w:rPr>
        <w:t>ë</w:t>
      </w:r>
      <w:r w:rsidR="00BC33C8" w:rsidRPr="0086349C">
        <w:rPr>
          <w:spacing w:val="-4"/>
        </w:rPr>
        <w:t>s”</w:t>
      </w:r>
      <w:r w:rsidR="00B42638">
        <w:rPr>
          <w:spacing w:val="-4"/>
        </w:rPr>
        <w:t>,</w:t>
      </w:r>
      <w:r w:rsidR="00BC33C8" w:rsidRPr="0086349C">
        <w:rPr>
          <w:spacing w:val="-4"/>
        </w:rPr>
        <w:t xml:space="preserve"> i ndryshuar.</w:t>
      </w:r>
    </w:p>
    <w:p w:rsidR="00BC33C8" w:rsidRPr="0086349C" w:rsidRDefault="00D532A2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- </w:t>
      </w:r>
      <w:r w:rsidR="00BC33C8" w:rsidRPr="0086349C">
        <w:rPr>
          <w:spacing w:val="-4"/>
        </w:rPr>
        <w:t>Shqyrtimi i përshpejtuar i kësaj praktike nuk parashkruan asnjë të drejtë të palëve të interesuara për ta ankimuar vendimmarrjen e ERE</w:t>
      </w:r>
      <w:r w:rsidR="00B42638">
        <w:rPr>
          <w:spacing w:val="-4"/>
        </w:rPr>
        <w:t>-s</w:t>
      </w:r>
      <w:r w:rsidR="00BC33C8" w:rsidRPr="0086349C">
        <w:rPr>
          <w:spacing w:val="-4"/>
        </w:rPr>
        <w:t>.</w:t>
      </w:r>
    </w:p>
    <w:p w:rsidR="00BC33C8" w:rsidRPr="0086349C" w:rsidRDefault="00BC33C8" w:rsidP="00BC33C8">
      <w:pPr>
        <w:pStyle w:val="Paragrafi"/>
        <w:rPr>
          <w:spacing w:val="-4"/>
        </w:rPr>
      </w:pPr>
      <w:r w:rsidRPr="0086349C">
        <w:rPr>
          <w:spacing w:val="-4"/>
        </w:rPr>
        <w:lastRenderedPageBreak/>
        <w:t>Për gjithë sa më sipër cituar, Bordi i ERE-s</w:t>
      </w:r>
    </w:p>
    <w:p w:rsidR="00D532A2" w:rsidRPr="0086349C" w:rsidRDefault="00D532A2" w:rsidP="00BC33C8">
      <w:pPr>
        <w:pStyle w:val="Paragrafi"/>
        <w:rPr>
          <w:spacing w:val="-4"/>
          <w:sz w:val="18"/>
        </w:rPr>
      </w:pPr>
    </w:p>
    <w:p w:rsidR="00BC33C8" w:rsidRPr="0086349C" w:rsidRDefault="00D532A2" w:rsidP="00D532A2">
      <w:pPr>
        <w:pStyle w:val="NeniNr"/>
        <w:rPr>
          <w:spacing w:val="-4"/>
        </w:rPr>
      </w:pPr>
      <w:r w:rsidRPr="0086349C">
        <w:rPr>
          <w:spacing w:val="-4"/>
        </w:rPr>
        <w:t xml:space="preserve">VENDOSI: </w:t>
      </w:r>
    </w:p>
    <w:p w:rsidR="00D532A2" w:rsidRPr="0086349C" w:rsidRDefault="00D532A2" w:rsidP="00BC33C8">
      <w:pPr>
        <w:pStyle w:val="Paragrafi"/>
        <w:rPr>
          <w:spacing w:val="-4"/>
          <w:sz w:val="12"/>
        </w:rPr>
      </w:pPr>
    </w:p>
    <w:p w:rsidR="00BC33C8" w:rsidRPr="0086349C" w:rsidRDefault="00D3075F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1. </w:t>
      </w:r>
      <w:r w:rsidR="00BC33C8" w:rsidRPr="0086349C">
        <w:rPr>
          <w:spacing w:val="-4"/>
        </w:rPr>
        <w:t xml:space="preserve">Të miratojë Rregullat e ankandit të </w:t>
      </w:r>
      <w:r w:rsidR="00306035" w:rsidRPr="0086349C">
        <w:rPr>
          <w:spacing w:val="-4"/>
        </w:rPr>
        <w:t xml:space="preserve">Zyrës </w:t>
      </w:r>
      <w:r w:rsidR="00BC33C8" w:rsidRPr="0086349C">
        <w:rPr>
          <w:spacing w:val="-4"/>
        </w:rPr>
        <w:t xml:space="preserve">së </w:t>
      </w:r>
      <w:r w:rsidR="00306035" w:rsidRPr="0086349C">
        <w:rPr>
          <w:spacing w:val="-4"/>
        </w:rPr>
        <w:t xml:space="preserve">Koordinuar </w:t>
      </w:r>
      <w:r w:rsidR="00BC33C8" w:rsidRPr="0086349C">
        <w:rPr>
          <w:spacing w:val="-4"/>
        </w:rPr>
        <w:t xml:space="preserve">të </w:t>
      </w:r>
      <w:r w:rsidR="00306035" w:rsidRPr="0086349C">
        <w:rPr>
          <w:spacing w:val="-4"/>
        </w:rPr>
        <w:t xml:space="preserve">Ankandeve </w:t>
      </w:r>
      <w:r w:rsidR="00BC33C8" w:rsidRPr="0086349C">
        <w:rPr>
          <w:spacing w:val="-4"/>
        </w:rPr>
        <w:t xml:space="preserve">për Evropën Juglindore SEE CAO Versioni 1.4 (bashkëlidhur “Rregullat e </w:t>
      </w:r>
      <w:r w:rsidR="00306035">
        <w:rPr>
          <w:spacing w:val="-4"/>
        </w:rPr>
        <w:t>a</w:t>
      </w:r>
      <w:r w:rsidR="00BC33C8" w:rsidRPr="0086349C">
        <w:rPr>
          <w:spacing w:val="-4"/>
        </w:rPr>
        <w:t>nkandit</w:t>
      </w:r>
      <w:r w:rsidR="00306035">
        <w:rPr>
          <w:spacing w:val="-4"/>
        </w:rPr>
        <w:t>”</w:t>
      </w:r>
      <w:r w:rsidR="00BC33C8" w:rsidRPr="0086349C">
        <w:rPr>
          <w:spacing w:val="-4"/>
        </w:rPr>
        <w:t xml:space="preserve">, në gjuhën origjinale </w:t>
      </w:r>
      <w:r w:rsidR="00306035">
        <w:rPr>
          <w:spacing w:val="-4"/>
        </w:rPr>
        <w:t>a</w:t>
      </w:r>
      <w:r w:rsidR="00BC33C8" w:rsidRPr="0086349C">
        <w:rPr>
          <w:spacing w:val="-4"/>
        </w:rPr>
        <w:t>ngleze dhe n</w:t>
      </w:r>
      <w:r w:rsidR="00527FDC">
        <w:rPr>
          <w:spacing w:val="-4"/>
        </w:rPr>
        <w:t>ë</w:t>
      </w:r>
      <w:r w:rsidR="00BC33C8" w:rsidRPr="0086349C">
        <w:rPr>
          <w:spacing w:val="-4"/>
        </w:rPr>
        <w:t xml:space="preserve"> shqip).</w:t>
      </w:r>
    </w:p>
    <w:p w:rsidR="00BC33C8" w:rsidRPr="0086349C" w:rsidRDefault="00D3075F" w:rsidP="00BC33C8">
      <w:pPr>
        <w:pStyle w:val="Paragrafi"/>
        <w:rPr>
          <w:spacing w:val="-4"/>
        </w:rPr>
      </w:pPr>
      <w:r w:rsidRPr="0086349C">
        <w:rPr>
          <w:spacing w:val="-4"/>
        </w:rPr>
        <w:t xml:space="preserve">2. </w:t>
      </w:r>
      <w:r w:rsidR="00BC33C8" w:rsidRPr="0086349C">
        <w:rPr>
          <w:spacing w:val="-4"/>
        </w:rPr>
        <w:t>Drejtoria Juridike dhe e Mbrojtjes së Konsu</w:t>
      </w:r>
      <w:r w:rsidR="002A7CA9">
        <w:rPr>
          <w:spacing w:val="-4"/>
        </w:rPr>
        <w:t>-</w:t>
      </w:r>
      <w:r w:rsidR="00BC33C8" w:rsidRPr="0086349C">
        <w:rPr>
          <w:spacing w:val="-4"/>
        </w:rPr>
        <w:t xml:space="preserve">matorit të njoftojë personat e interesuar për </w:t>
      </w:r>
      <w:r w:rsidR="00527FDC">
        <w:rPr>
          <w:spacing w:val="-4"/>
        </w:rPr>
        <w:t>v</w:t>
      </w:r>
      <w:r w:rsidR="00BC33C8" w:rsidRPr="0086349C">
        <w:rPr>
          <w:spacing w:val="-4"/>
        </w:rPr>
        <w:t xml:space="preserve">endimin e Bordit të ERE-s. </w:t>
      </w:r>
    </w:p>
    <w:p w:rsidR="00BC33C8" w:rsidRPr="0086349C" w:rsidRDefault="00BC33C8" w:rsidP="00BC33C8">
      <w:pPr>
        <w:pStyle w:val="Paragrafi"/>
        <w:rPr>
          <w:spacing w:val="-4"/>
        </w:rPr>
      </w:pPr>
      <w:r w:rsidRPr="0086349C">
        <w:rPr>
          <w:spacing w:val="-4"/>
        </w:rPr>
        <w:t>Ky vendim hyn në fuqi menjëherë.</w:t>
      </w:r>
    </w:p>
    <w:p w:rsidR="00BC33C8" w:rsidRPr="0086349C" w:rsidRDefault="00BC33C8" w:rsidP="00BC33C8">
      <w:pPr>
        <w:pStyle w:val="Paragrafi"/>
        <w:rPr>
          <w:spacing w:val="-4"/>
        </w:rPr>
      </w:pPr>
      <w:r w:rsidRPr="0086349C">
        <w:rPr>
          <w:spacing w:val="-4"/>
        </w:rPr>
        <w:t>Ky vendim botohet në Fletoren Zyrtare.</w:t>
      </w:r>
    </w:p>
    <w:p w:rsidR="00772F80" w:rsidRPr="0086349C" w:rsidRDefault="00772F80" w:rsidP="00D3075F">
      <w:pPr>
        <w:pStyle w:val="Paragrafi"/>
        <w:jc w:val="right"/>
        <w:rPr>
          <w:spacing w:val="-4"/>
        </w:rPr>
      </w:pPr>
    </w:p>
    <w:p w:rsidR="00BC33C8" w:rsidRPr="004272F0" w:rsidRDefault="00BC33C8" w:rsidP="00D3075F">
      <w:pPr>
        <w:pStyle w:val="Paragrafi"/>
        <w:jc w:val="right"/>
      </w:pPr>
      <w:r w:rsidRPr="004272F0">
        <w:t>KRYETARI</w:t>
      </w:r>
    </w:p>
    <w:p w:rsidR="00BC33C8" w:rsidRDefault="00D3075F" w:rsidP="00D3075F">
      <w:pPr>
        <w:pStyle w:val="Paragrafi"/>
        <w:jc w:val="right"/>
        <w:rPr>
          <w:b/>
        </w:rPr>
      </w:pPr>
      <w:r w:rsidRPr="00D3075F">
        <w:rPr>
          <w:b/>
        </w:rPr>
        <w:t>Petrit Ahmeti</w:t>
      </w:r>
    </w:p>
    <w:p w:rsidR="0086349C" w:rsidRDefault="0086349C" w:rsidP="00D3075F">
      <w:pPr>
        <w:pStyle w:val="Paragrafi"/>
        <w:jc w:val="right"/>
        <w:rPr>
          <w:b/>
        </w:rPr>
      </w:pPr>
    </w:p>
    <w:p w:rsidR="0086349C" w:rsidRDefault="0086349C" w:rsidP="00D3075F">
      <w:pPr>
        <w:pStyle w:val="Paragrafi"/>
        <w:jc w:val="right"/>
        <w:rPr>
          <w:b/>
        </w:rPr>
        <w:sectPr w:rsidR="0086349C" w:rsidSect="0086349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2513"/>
          <w:cols w:num="2" w:space="454"/>
          <w:docGrid w:linePitch="360"/>
        </w:sectPr>
      </w:pPr>
    </w:p>
    <w:p w:rsidR="00772F80" w:rsidRDefault="00772F80" w:rsidP="00D3075F">
      <w:pPr>
        <w:pStyle w:val="Paragrafi"/>
        <w:jc w:val="right"/>
        <w:rPr>
          <w:b/>
        </w:rPr>
      </w:pPr>
    </w:p>
    <w:p w:rsidR="000D124E" w:rsidRDefault="000D124E" w:rsidP="00D3075F">
      <w:pPr>
        <w:pStyle w:val="Paragrafi"/>
        <w:jc w:val="right"/>
        <w:rPr>
          <w:b/>
        </w:rPr>
        <w:sectPr w:rsidR="000D124E" w:rsidSect="000D124E">
          <w:type w:val="continuous"/>
          <w:pgSz w:w="11907" w:h="16840" w:code="9"/>
          <w:pgMar w:top="720" w:right="1134" w:bottom="720" w:left="1134" w:header="851" w:footer="851" w:gutter="0"/>
          <w:pgNumType w:start="22513"/>
          <w:cols w:space="454"/>
          <w:docGrid w:linePitch="360"/>
        </w:sectPr>
      </w:pPr>
    </w:p>
    <w:p w:rsidR="00772F80" w:rsidRPr="00D3075F" w:rsidRDefault="00772F80" w:rsidP="00D3075F">
      <w:pPr>
        <w:pStyle w:val="Paragrafi"/>
        <w:jc w:val="right"/>
        <w:rPr>
          <w:b/>
        </w:rPr>
      </w:pPr>
    </w:p>
    <w:p w:rsidR="00772F80" w:rsidRDefault="00772F80" w:rsidP="00330975">
      <w:pPr>
        <w:pStyle w:val="Paragrafi"/>
        <w:ind w:firstLine="0"/>
      </w:pPr>
    </w:p>
    <w:p w:rsidR="00772F80" w:rsidRDefault="00772F80" w:rsidP="00330975">
      <w:pPr>
        <w:pStyle w:val="Paragrafi"/>
        <w:ind w:firstLine="0"/>
      </w:pPr>
    </w:p>
    <w:p w:rsidR="00772F80" w:rsidRDefault="00772F80" w:rsidP="00330975">
      <w:pPr>
        <w:pStyle w:val="Paragrafi"/>
        <w:ind w:firstLine="0"/>
        <w:sectPr w:rsidR="00772F80" w:rsidSect="00E83098">
          <w:type w:val="continuous"/>
          <w:pgSz w:w="11907" w:h="16840" w:code="9"/>
          <w:pgMar w:top="720" w:right="1134" w:bottom="720" w:left="1134" w:header="851" w:footer="851" w:gutter="0"/>
          <w:pgNumType w:start="22513"/>
          <w:cols w:num="2" w:space="454"/>
          <w:docGrid w:linePitch="360"/>
        </w:sectPr>
      </w:pPr>
    </w:p>
    <w:p w:rsidR="00772F80" w:rsidRPr="00FC539D" w:rsidRDefault="00772F80" w:rsidP="00330975">
      <w:pPr>
        <w:pStyle w:val="Paragrafi"/>
        <w:ind w:firstLine="0"/>
      </w:pPr>
    </w:p>
    <w:p w:rsidR="005D0E1A" w:rsidRPr="005D0E1A" w:rsidRDefault="005D0E1A" w:rsidP="005D0E1A">
      <w:pPr>
        <w:spacing w:after="0" w:line="240" w:lineRule="auto"/>
        <w:ind w:firstLine="0"/>
        <w:jc w:val="center"/>
        <w:rPr>
          <w:rFonts w:ascii="Garamond" w:eastAsia="Times New Roman" w:hAnsi="Garamond"/>
          <w:sz w:val="28"/>
          <w:szCs w:val="28"/>
        </w:rPr>
      </w:pPr>
      <w:r w:rsidRPr="005D0E1A">
        <w:rPr>
          <w:rFonts w:ascii="Garamond" w:eastAsia="Times New Roman" w:hAnsi="Garamond"/>
          <w:sz w:val="28"/>
          <w:szCs w:val="28"/>
        </w:rPr>
        <w:t>Zyra e Koordinimit t</w:t>
      </w:r>
      <w:r w:rsidR="00366C31">
        <w:rPr>
          <w:rFonts w:ascii="Garamond" w:eastAsia="Times New Roman" w:hAnsi="Garamond"/>
          <w:sz w:val="28"/>
          <w:szCs w:val="28"/>
        </w:rPr>
        <w:t>ë</w:t>
      </w:r>
      <w:r w:rsidRPr="005D0E1A">
        <w:rPr>
          <w:rFonts w:ascii="Garamond" w:eastAsia="Times New Roman" w:hAnsi="Garamond"/>
          <w:sz w:val="28"/>
          <w:szCs w:val="28"/>
        </w:rPr>
        <w:t xml:space="preserve"> Ankandeve n</w:t>
      </w:r>
      <w:r w:rsidR="00366C31">
        <w:rPr>
          <w:rFonts w:ascii="Garamond" w:eastAsia="Times New Roman" w:hAnsi="Garamond"/>
          <w:sz w:val="28"/>
          <w:szCs w:val="28"/>
        </w:rPr>
        <w:t>ë</w:t>
      </w:r>
      <w:r w:rsidRPr="005D0E1A">
        <w:rPr>
          <w:rFonts w:ascii="Garamond" w:eastAsia="Times New Roman" w:hAnsi="Garamond"/>
          <w:sz w:val="28"/>
          <w:szCs w:val="28"/>
        </w:rPr>
        <w:t xml:space="preserve"> E</w:t>
      </w:r>
      <w:r w:rsidR="00366C31">
        <w:rPr>
          <w:rFonts w:ascii="Garamond" w:eastAsia="Times New Roman" w:hAnsi="Garamond"/>
          <w:sz w:val="28"/>
          <w:szCs w:val="28"/>
        </w:rPr>
        <w:t>v</w:t>
      </w:r>
      <w:r w:rsidRPr="005D0E1A">
        <w:rPr>
          <w:rFonts w:ascii="Garamond" w:eastAsia="Times New Roman" w:hAnsi="Garamond"/>
          <w:sz w:val="28"/>
          <w:szCs w:val="28"/>
        </w:rPr>
        <w:t>rop</w:t>
      </w:r>
      <w:r w:rsidR="00366C31">
        <w:rPr>
          <w:rFonts w:ascii="Garamond" w:eastAsia="Times New Roman" w:hAnsi="Garamond"/>
          <w:sz w:val="28"/>
          <w:szCs w:val="28"/>
        </w:rPr>
        <w:t>ën</w:t>
      </w:r>
      <w:r w:rsidRPr="005D0E1A">
        <w:rPr>
          <w:rFonts w:ascii="Garamond" w:eastAsia="Times New Roman" w:hAnsi="Garamond"/>
          <w:sz w:val="28"/>
          <w:szCs w:val="28"/>
        </w:rPr>
        <w:t xml:space="preserve"> Jug</w:t>
      </w:r>
      <w:r w:rsidR="00366C31">
        <w:rPr>
          <w:rFonts w:ascii="Garamond" w:eastAsia="Times New Roman" w:hAnsi="Garamond"/>
          <w:sz w:val="28"/>
          <w:szCs w:val="28"/>
        </w:rPr>
        <w:t>l</w:t>
      </w:r>
      <w:r w:rsidRPr="005D0E1A">
        <w:rPr>
          <w:rFonts w:ascii="Garamond" w:eastAsia="Times New Roman" w:hAnsi="Garamond"/>
          <w:sz w:val="28"/>
          <w:szCs w:val="28"/>
        </w:rPr>
        <w:t>indore</w:t>
      </w: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center"/>
        <w:rPr>
          <w:rFonts w:ascii="Garamond" w:eastAsia="Times New Roman" w:hAnsi="Garamond"/>
          <w:sz w:val="28"/>
          <w:szCs w:val="28"/>
        </w:rPr>
      </w:pPr>
      <w:r w:rsidRPr="005D0E1A">
        <w:rPr>
          <w:rFonts w:ascii="Garamond" w:eastAsia="Times New Roman" w:hAnsi="Garamond"/>
          <w:sz w:val="28"/>
          <w:szCs w:val="28"/>
        </w:rPr>
        <w:t xml:space="preserve">Rregullorja e </w:t>
      </w:r>
      <w:r w:rsidR="00FC215F" w:rsidRPr="005D0E1A">
        <w:rPr>
          <w:rFonts w:ascii="Garamond" w:eastAsia="Times New Roman" w:hAnsi="Garamond"/>
          <w:sz w:val="28"/>
          <w:szCs w:val="28"/>
        </w:rPr>
        <w:t xml:space="preserve">ankandit për alokimin e kapaciteteve </w:t>
      </w:r>
      <w:r w:rsidRPr="005D0E1A">
        <w:rPr>
          <w:rFonts w:ascii="Garamond" w:eastAsia="Times New Roman" w:hAnsi="Garamond"/>
          <w:sz w:val="28"/>
          <w:szCs w:val="28"/>
        </w:rPr>
        <w:t>në SEE CAO</w:t>
      </w:r>
    </w:p>
    <w:p w:rsidR="005D0E1A" w:rsidRPr="005D0E1A" w:rsidRDefault="005D0E1A" w:rsidP="005D0E1A">
      <w:pPr>
        <w:spacing w:after="0" w:line="240" w:lineRule="auto"/>
        <w:ind w:firstLine="0"/>
        <w:jc w:val="center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center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center"/>
        <w:rPr>
          <w:rFonts w:ascii="Garamond" w:eastAsia="Times New Roman" w:hAnsi="Garamond"/>
          <w:sz w:val="28"/>
          <w:szCs w:val="28"/>
          <w:lang w:val="de-DE"/>
        </w:rPr>
      </w:pPr>
      <w:r w:rsidRPr="005D0E1A">
        <w:rPr>
          <w:rFonts w:ascii="Garamond" w:eastAsia="Times New Roman" w:hAnsi="Garamond"/>
          <w:sz w:val="28"/>
          <w:szCs w:val="28"/>
          <w:lang w:val="de-DE"/>
        </w:rPr>
        <w:t>(me poshtë “</w:t>
      </w:r>
      <w:r w:rsidRPr="005D0E1A">
        <w:rPr>
          <w:rFonts w:ascii="Garamond" w:eastAsia="Times New Roman" w:hAnsi="Garamond"/>
          <w:b/>
          <w:sz w:val="28"/>
          <w:szCs w:val="28"/>
          <w:lang w:val="de-DE"/>
        </w:rPr>
        <w:t xml:space="preserve">Rregullorja e </w:t>
      </w:r>
      <w:r w:rsidR="00C10629">
        <w:rPr>
          <w:rFonts w:ascii="Garamond" w:eastAsia="Times New Roman" w:hAnsi="Garamond"/>
          <w:b/>
          <w:sz w:val="28"/>
          <w:szCs w:val="28"/>
          <w:lang w:val="de-DE"/>
        </w:rPr>
        <w:t>a</w:t>
      </w:r>
      <w:r w:rsidRPr="005D0E1A">
        <w:rPr>
          <w:rFonts w:ascii="Garamond" w:eastAsia="Times New Roman" w:hAnsi="Garamond"/>
          <w:b/>
          <w:sz w:val="28"/>
          <w:szCs w:val="28"/>
          <w:lang w:val="de-DE"/>
        </w:rPr>
        <w:t>nkandit</w:t>
      </w:r>
      <w:r w:rsidRPr="005D0E1A">
        <w:rPr>
          <w:rFonts w:ascii="Garamond" w:eastAsia="Times New Roman" w:hAnsi="Garamond"/>
          <w:sz w:val="28"/>
          <w:szCs w:val="28"/>
          <w:lang w:val="de-DE"/>
        </w:rPr>
        <w:t>”)</w:t>
      </w:r>
    </w:p>
    <w:p w:rsidR="005D0E1A" w:rsidRPr="005D0E1A" w:rsidRDefault="005D0E1A" w:rsidP="005D0E1A">
      <w:pPr>
        <w:spacing w:after="0" w:line="240" w:lineRule="auto"/>
        <w:ind w:firstLine="0"/>
        <w:jc w:val="center"/>
        <w:rPr>
          <w:rFonts w:ascii="Garamond" w:eastAsia="Times New Roman" w:hAnsi="Garamond"/>
          <w:sz w:val="28"/>
          <w:szCs w:val="28"/>
          <w:lang w:val="de-DE"/>
        </w:rPr>
      </w:pPr>
      <w:r w:rsidRPr="005D0E1A">
        <w:rPr>
          <w:rFonts w:ascii="Garamond" w:eastAsia="Times New Roman" w:hAnsi="Garamond"/>
          <w:sz w:val="28"/>
          <w:szCs w:val="28"/>
          <w:lang w:val="de-DE"/>
        </w:rPr>
        <w:t xml:space="preserve">Versioni </w:t>
      </w:r>
      <w:r w:rsidRPr="005D0E1A">
        <w:rPr>
          <w:rFonts w:ascii="Garamond" w:eastAsia="Times New Roman" w:hAnsi="Garamond"/>
          <w:sz w:val="28"/>
          <w:szCs w:val="28"/>
          <w:lang w:val="it-IT"/>
        </w:rPr>
        <w:t>1.4</w:t>
      </w: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center"/>
        <w:rPr>
          <w:rFonts w:ascii="Garamond" w:eastAsia="Times New Roman" w:hAnsi="Garamond"/>
          <w:sz w:val="28"/>
          <w:szCs w:val="28"/>
        </w:rPr>
      </w:pPr>
      <w:r>
        <w:rPr>
          <w:rFonts w:ascii="Garamond" w:eastAsia="Times New Roman" w:hAnsi="Garamond"/>
          <w:noProof/>
          <w:sz w:val="28"/>
          <w:szCs w:val="28"/>
        </w:rPr>
        <w:drawing>
          <wp:inline distT="0" distB="0" distL="0" distR="0" wp14:anchorId="468AB15D" wp14:editId="51C3114E">
            <wp:extent cx="2950210" cy="8985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left"/>
        <w:rPr>
          <w:rFonts w:ascii="Garamond" w:eastAsia="Times New Roman" w:hAnsi="Garamond"/>
          <w:sz w:val="28"/>
          <w:szCs w:val="28"/>
        </w:rPr>
      </w:pPr>
    </w:p>
    <w:p w:rsidR="005D0E1A" w:rsidRPr="005D0E1A" w:rsidRDefault="005D0E1A" w:rsidP="005D0E1A">
      <w:pPr>
        <w:spacing w:after="0" w:line="240" w:lineRule="auto"/>
        <w:ind w:firstLine="0"/>
        <w:jc w:val="center"/>
        <w:rPr>
          <w:rFonts w:ascii="Garamond" w:eastAsia="Times New Roman" w:hAnsi="Garamond"/>
          <w:sz w:val="28"/>
          <w:szCs w:val="28"/>
          <w:lang w:val="it-IT"/>
        </w:rPr>
      </w:pPr>
      <w:r w:rsidRPr="005D0E1A">
        <w:rPr>
          <w:rFonts w:ascii="Garamond" w:eastAsia="Times New Roman" w:hAnsi="Garamond"/>
          <w:sz w:val="28"/>
          <w:szCs w:val="28"/>
          <w:lang w:val="it-IT"/>
        </w:rPr>
        <w:t>Podgorica, Mal i Zi</w:t>
      </w:r>
    </w:p>
    <w:p w:rsidR="00FC539D" w:rsidRPr="00FC539D" w:rsidRDefault="005D0E1A" w:rsidP="005D0E1A">
      <w:pPr>
        <w:pStyle w:val="Paragrafi"/>
        <w:jc w:val="center"/>
      </w:pPr>
      <w:r w:rsidRPr="005D0E1A">
        <w:rPr>
          <w:rFonts w:eastAsia="Times New Roman" w:cs="Times New Roman"/>
          <w:sz w:val="28"/>
          <w:szCs w:val="28"/>
          <w:lang w:val="it-IT"/>
        </w:rPr>
        <w:t>Gusht 2016</w:t>
      </w:r>
    </w:p>
    <w:p w:rsidR="00FC539D" w:rsidRPr="00FC539D" w:rsidRDefault="00FC539D" w:rsidP="00BA032F">
      <w:pPr>
        <w:pStyle w:val="Paragrafi"/>
      </w:pPr>
    </w:p>
    <w:p w:rsidR="00FC539D" w:rsidRPr="00FC539D" w:rsidRDefault="00FC539D" w:rsidP="00BA032F">
      <w:pPr>
        <w:pStyle w:val="Paragrafi"/>
      </w:pPr>
      <w:r w:rsidRPr="00FC539D">
        <w:t xml:space="preserve"> </w:t>
      </w:r>
    </w:p>
    <w:p w:rsidR="00B9766B" w:rsidRPr="0003049D" w:rsidRDefault="00B9766B" w:rsidP="00B9766B">
      <w:pPr>
        <w:jc w:val="center"/>
        <w:rPr>
          <w:rFonts w:ascii="Garamond" w:hAnsi="Garamond"/>
          <w:sz w:val="28"/>
          <w:szCs w:val="28"/>
          <w:lang w:val="it-IT"/>
        </w:rPr>
      </w:pPr>
      <w:r w:rsidRPr="0003049D">
        <w:rPr>
          <w:rFonts w:ascii="Garamond" w:hAnsi="Garamond"/>
          <w:sz w:val="28"/>
          <w:szCs w:val="28"/>
          <w:lang w:val="it-IT"/>
        </w:rPr>
        <w:lastRenderedPageBreak/>
        <w:t>Faqe e bardhë e lënë me qëllim</w:t>
      </w: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Default="00023FE7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7B72AE" w:rsidRDefault="007B72AE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D92694" w:rsidP="00940873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37BB2FB" wp14:editId="7B8E1242">
            <wp:extent cx="6119791" cy="7077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01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7"/>
                    <a:stretch/>
                  </pic:blipFill>
                  <pic:spPr bwMode="auto">
                    <a:xfrm>
                      <a:off x="0" y="0"/>
                      <a:ext cx="6120765" cy="7078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F6E55" wp14:editId="2C186C33">
            <wp:extent cx="6236637" cy="8134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0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629" cy="813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FBB8A5" wp14:editId="36E75CCC">
            <wp:extent cx="6120765" cy="79832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0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DFC331" wp14:editId="77501AC5">
            <wp:extent cx="6120765" cy="79832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0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1FEDF4" wp14:editId="7EF8832D">
            <wp:extent cx="6120765" cy="798322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0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CD57E0" wp14:editId="46B0EFE3">
            <wp:extent cx="6120765" cy="798322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0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EFA432" wp14:editId="607AC5A3">
            <wp:extent cx="6431628" cy="7858125"/>
            <wp:effectExtent l="0" t="0" r="762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07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5"/>
                    <a:stretch/>
                  </pic:blipFill>
                  <pic:spPr bwMode="auto">
                    <a:xfrm>
                      <a:off x="0" y="0"/>
                      <a:ext cx="6437639" cy="7865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FCF640" wp14:editId="637FCEA3">
            <wp:extent cx="6120765" cy="798322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08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2737CE" wp14:editId="3094A597">
            <wp:extent cx="6120765" cy="798322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09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A15DD5" wp14:editId="36999543">
            <wp:extent cx="6248400" cy="8150989"/>
            <wp:effectExtent l="0" t="0" r="0" b="254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388" cy="815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FFFFDC" wp14:editId="44077091">
            <wp:extent cx="6120765" cy="798322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7635C0" wp14:editId="0DF9071B">
            <wp:extent cx="6257925" cy="8162116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921" cy="81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925021" wp14:editId="7918DA1A">
            <wp:extent cx="6256631" cy="783907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3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8"/>
                    <a:stretch/>
                  </pic:blipFill>
                  <pic:spPr bwMode="auto">
                    <a:xfrm>
                      <a:off x="0" y="0"/>
                      <a:ext cx="6262478" cy="7846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7408A9" wp14:editId="037D26EC">
            <wp:extent cx="6264233" cy="7848600"/>
            <wp:effectExtent l="0" t="0" r="381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4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8"/>
                    <a:stretch/>
                  </pic:blipFill>
                  <pic:spPr bwMode="auto">
                    <a:xfrm>
                      <a:off x="0" y="0"/>
                      <a:ext cx="6270087" cy="785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4AD1F2" wp14:editId="1865232F">
            <wp:extent cx="6276975" cy="8186963"/>
            <wp:effectExtent l="0" t="0" r="0" b="508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5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974" cy="818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0375B2" wp14:editId="4EC733A3">
            <wp:extent cx="5981037" cy="7143750"/>
            <wp:effectExtent l="0" t="0" r="127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6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2" b="3785"/>
                    <a:stretch/>
                  </pic:blipFill>
                  <pic:spPr bwMode="auto">
                    <a:xfrm>
                      <a:off x="0" y="0"/>
                      <a:ext cx="5982652" cy="7145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14C55D" wp14:editId="76E44FC2">
            <wp:extent cx="6115050" cy="1400175"/>
            <wp:effectExtent l="0" t="0" r="0" b="952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7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0" b="78503"/>
                    <a:stretch/>
                  </pic:blipFill>
                  <pic:spPr bwMode="auto">
                    <a:xfrm>
                      <a:off x="0" y="0"/>
                      <a:ext cx="6120765" cy="1401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D4B08D" wp14:editId="0D85DA6E">
            <wp:extent cx="6120765" cy="798322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8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197331" wp14:editId="626518B5">
            <wp:extent cx="6302362" cy="8220075"/>
            <wp:effectExtent l="0" t="0" r="381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19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365" cy="822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71C5E6" wp14:editId="36C1E2D8">
            <wp:extent cx="6120765" cy="798322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0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284D96" wp14:editId="70355A84">
            <wp:extent cx="6200122" cy="808672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1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108" cy="808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DE70CA" wp14:editId="7599D25E">
            <wp:extent cx="6120765" cy="798322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849F3" wp14:editId="09A9B50A">
            <wp:extent cx="6338077" cy="7743825"/>
            <wp:effectExtent l="0" t="0" r="5715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3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5"/>
                    <a:stretch/>
                  </pic:blipFill>
                  <pic:spPr bwMode="auto">
                    <a:xfrm>
                      <a:off x="0" y="0"/>
                      <a:ext cx="6344000" cy="7751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92F83B" wp14:editId="7749C0BA">
            <wp:extent cx="6120765" cy="798322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4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73A2D8" wp14:editId="663B1B4C">
            <wp:extent cx="6238875" cy="8137269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5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868" cy="813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9322DB" wp14:editId="1BACE2C9">
            <wp:extent cx="6120765" cy="798322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6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84E779" wp14:editId="4FB0FE79">
            <wp:extent cx="6295059" cy="821055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7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61" cy="821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1F48EA" wp14:editId="4F3D147F">
            <wp:extent cx="6120765" cy="798322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8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481DA8" wp14:editId="6AA6A7D8">
            <wp:extent cx="6346179" cy="827722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29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189" cy="827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820661" wp14:editId="153B62D9">
            <wp:extent cx="6120765" cy="798322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0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4BEDBC" wp14:editId="55EC0309">
            <wp:extent cx="6120765" cy="798322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1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3D63E2" wp14:editId="002DB95C">
            <wp:extent cx="6236637" cy="813435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2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629" cy="813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2CB33E" wp14:editId="4EE553E6">
            <wp:extent cx="6120765" cy="798322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3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D088E1" wp14:editId="311FEFEA">
            <wp:extent cx="6120765" cy="798322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4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43A51F" wp14:editId="0B226A2F">
            <wp:extent cx="6400087" cy="7829550"/>
            <wp:effectExtent l="0" t="0" r="127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5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5"/>
                    <a:stretch/>
                  </pic:blipFill>
                  <pic:spPr bwMode="auto">
                    <a:xfrm>
                      <a:off x="0" y="0"/>
                      <a:ext cx="6406068" cy="7836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505156" wp14:editId="1E4D15EE">
            <wp:extent cx="6404602" cy="835342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6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621" cy="835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4EFC18" wp14:editId="0729D3C7">
            <wp:extent cx="6353482" cy="8286750"/>
            <wp:effectExtent l="0" t="0" r="952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7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493" cy="828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E2F77" wp14:editId="375FCE95">
            <wp:extent cx="6360785" cy="8296275"/>
            <wp:effectExtent l="0" t="0" r="254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8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797" cy="82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85089C" wp14:editId="17A84AC0">
            <wp:extent cx="6120765" cy="798322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39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4867D1" wp14:editId="2AC37C04">
            <wp:extent cx="6120765" cy="798322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0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797D0C" wp14:editId="57BEF5CC">
            <wp:extent cx="6404602" cy="835342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1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621" cy="835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E8750A" wp14:editId="17DEE9FC">
            <wp:extent cx="6120765" cy="798322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2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C32ADB" wp14:editId="23500A3F">
            <wp:extent cx="6120765" cy="798322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3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A5E1EF" wp14:editId="06D97FDE">
            <wp:extent cx="6120765" cy="798322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4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0B2CA8" wp14:editId="04BD0E0A">
            <wp:extent cx="6120765" cy="798322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5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D0436A" wp14:editId="47B712AC">
            <wp:extent cx="6120765" cy="798322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6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54302B" wp14:editId="19C8B9BD">
            <wp:extent cx="6305550" cy="8224233"/>
            <wp:effectExtent l="0" t="0" r="0" b="571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7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553" cy="822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A5283" wp14:editId="098C570A">
            <wp:extent cx="6267450" cy="8174539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8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447" cy="81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F3E03D" wp14:editId="11EE7A8D">
            <wp:extent cx="6251242" cy="815340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49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237" cy="815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E02667" wp14:editId="262DF338">
            <wp:extent cx="6243940" cy="8143875"/>
            <wp:effectExtent l="0" t="0" r="508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0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933" cy="814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D86EDB" wp14:editId="49219449">
            <wp:extent cx="6280454" cy="8191500"/>
            <wp:effectExtent l="0" t="0" r="635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1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453" cy="819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428E5C" wp14:editId="1C5C3119">
            <wp:extent cx="6280454" cy="8191500"/>
            <wp:effectExtent l="0" t="0" r="635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2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453" cy="819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D43F1C" wp14:editId="4485E366">
            <wp:extent cx="6120765" cy="798322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3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718BCE" wp14:editId="220D502E">
            <wp:extent cx="6120765" cy="798322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4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C9AF3A" wp14:editId="1B543EF5">
            <wp:extent cx="6120765" cy="798322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5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FFEC4A" wp14:editId="3A187799">
            <wp:extent cx="6120765" cy="798322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6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B10292" wp14:editId="3CBC7AA6">
            <wp:extent cx="6120765" cy="798322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7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BA0374" wp14:editId="6C23481D">
            <wp:extent cx="6120765" cy="798322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8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926B9C" wp14:editId="2C3708E1">
            <wp:extent cx="6120765" cy="798322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59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5C64F9" wp14:editId="319A7801">
            <wp:extent cx="6120765" cy="798322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0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FA8626" wp14:editId="5EF913BA">
            <wp:extent cx="6120765" cy="7983220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1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76C20E" wp14:editId="2AFF53C0">
            <wp:extent cx="6312238" cy="781050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2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1"/>
                    <a:stretch/>
                  </pic:blipFill>
                  <pic:spPr bwMode="auto">
                    <a:xfrm>
                      <a:off x="0" y="0"/>
                      <a:ext cx="6318137" cy="781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3CBD3A" wp14:editId="553410B1">
            <wp:extent cx="6120765" cy="7983220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3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714019" wp14:editId="18B4EB35">
            <wp:extent cx="6120765" cy="7983220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4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B007D9" wp14:editId="4F2A077E">
            <wp:extent cx="6119791" cy="2647950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5.jp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826"/>
                    <a:stretch/>
                  </pic:blipFill>
                  <pic:spPr bwMode="auto">
                    <a:xfrm>
                      <a:off x="0" y="0"/>
                      <a:ext cx="6120765" cy="264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6E49C3" wp14:editId="14108147">
            <wp:extent cx="6119791" cy="1838325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6.jpg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69"/>
                    <a:stretch/>
                  </pic:blipFill>
                  <pic:spPr bwMode="auto">
                    <a:xfrm>
                      <a:off x="0" y="0"/>
                      <a:ext cx="6120765" cy="1838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3C468D" wp14:editId="1B6B6D2F">
            <wp:extent cx="6120765" cy="7983220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7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487560" wp14:editId="0DCB9A6D">
            <wp:extent cx="6120765" cy="798322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8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F00411" wp14:editId="50D8E10F">
            <wp:extent cx="6327634" cy="782955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69.jp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1"/>
                    <a:stretch/>
                  </pic:blipFill>
                  <pic:spPr bwMode="auto">
                    <a:xfrm>
                      <a:off x="0" y="0"/>
                      <a:ext cx="6333548" cy="7836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3ED0F8" wp14:editId="23E38FBD">
            <wp:extent cx="6120765" cy="798322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0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0E10BC" wp14:editId="72A4FCA5">
            <wp:extent cx="6120765" cy="798322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1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7D4BFD" wp14:editId="67D90119">
            <wp:extent cx="6120765" cy="7983220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2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0C1445" wp14:editId="69725C07">
            <wp:extent cx="6120765" cy="7983220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3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4164E3" wp14:editId="5EC84B54">
            <wp:extent cx="6120765" cy="798322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4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FEC0D0" wp14:editId="7C37C998">
            <wp:extent cx="6120765" cy="798322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5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DCADA" wp14:editId="749BBF9F">
            <wp:extent cx="6286500" cy="6657975"/>
            <wp:effectExtent l="0" t="0" r="0" b="9525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6.jpg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6" b="2613"/>
                    <a:stretch/>
                  </pic:blipFill>
                  <pic:spPr bwMode="auto">
                    <a:xfrm>
                      <a:off x="0" y="0"/>
                      <a:ext cx="6296744" cy="666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1319F9" wp14:editId="75D81C60">
            <wp:extent cx="6115050" cy="1933575"/>
            <wp:effectExtent l="0" t="0" r="0" b="9525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7.jpg"/>
                    <pic:cNvPicPr/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7" b="70644"/>
                    <a:stretch/>
                  </pic:blipFill>
                  <pic:spPr bwMode="auto">
                    <a:xfrm>
                      <a:off x="0" y="0"/>
                      <a:ext cx="6120765" cy="1935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109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46FE93" wp14:editId="53A10E84">
                <wp:simplePos x="0" y="0"/>
                <wp:positionH relativeFrom="column">
                  <wp:posOffset>3338566</wp:posOffset>
                </wp:positionH>
                <wp:positionV relativeFrom="paragraph">
                  <wp:posOffset>4035425</wp:posOffset>
                </wp:positionV>
                <wp:extent cx="112143" cy="129396"/>
                <wp:effectExtent l="0" t="0" r="21590" b="234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293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262.9pt;margin-top:317.75pt;width:8.8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" fillcolor="white [3212]" strokecolor="white [3212]" strokeweight="2pt"/>
            </w:pict>
          </mc:Fallback>
        </mc:AlternateContent>
      </w:r>
      <w:r w:rsidR="0027109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2A2A2" wp14:editId="5EB60CE6">
                <wp:simplePos x="0" y="0"/>
                <wp:positionH relativeFrom="column">
                  <wp:posOffset>3324860</wp:posOffset>
                </wp:positionH>
                <wp:positionV relativeFrom="paragraph">
                  <wp:posOffset>2891419</wp:posOffset>
                </wp:positionV>
                <wp:extent cx="112143" cy="129396"/>
                <wp:effectExtent l="0" t="0" r="21590" b="234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3" cy="1293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261.8pt;margin-top:227.65pt;width:8.8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" fillcolor="white [3212]" strokecolor="white [3212]" strokeweight="2pt"/>
            </w:pict>
          </mc:Fallback>
        </mc:AlternateContent>
      </w:r>
      <w:r>
        <w:rPr>
          <w:noProof/>
        </w:rPr>
        <w:drawing>
          <wp:inline distT="0" distB="0" distL="0" distR="0" wp14:anchorId="7EC5948B" wp14:editId="7CE09A7E">
            <wp:extent cx="6120765" cy="798322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8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727AAD0A" wp14:editId="674D5DDA">
            <wp:extent cx="6426680" cy="4304581"/>
            <wp:effectExtent l="0" t="0" r="0" b="127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9.jpg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46"/>
                    <a:stretch/>
                  </pic:blipFill>
                  <pic:spPr bwMode="auto">
                    <a:xfrm>
                      <a:off x="0" y="0"/>
                      <a:ext cx="6430398" cy="4307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61483" w:rsidRDefault="00501C82" w:rsidP="00BA032F">
      <w:pPr>
        <w:pStyle w:val="Paragraf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21D01" wp14:editId="07DF84DC">
                <wp:simplePos x="0" y="0"/>
                <wp:positionH relativeFrom="column">
                  <wp:posOffset>3511286</wp:posOffset>
                </wp:positionH>
                <wp:positionV relativeFrom="paragraph">
                  <wp:posOffset>-1079500</wp:posOffset>
                </wp:positionV>
                <wp:extent cx="111760" cy="128905"/>
                <wp:effectExtent l="0" t="0" r="21590" b="234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276.5pt;margin-top:-85pt;width:8.8pt;height:10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0786CE" wp14:editId="40CB7570">
                <wp:simplePos x="0" y="0"/>
                <wp:positionH relativeFrom="column">
                  <wp:posOffset>3519434</wp:posOffset>
                </wp:positionH>
                <wp:positionV relativeFrom="paragraph">
                  <wp:posOffset>-2814955</wp:posOffset>
                </wp:positionV>
                <wp:extent cx="111760" cy="128905"/>
                <wp:effectExtent l="0" t="0" r="21590" b="234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277.1pt;margin-top:-221.65pt;width:8.8pt;height:10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B4DD3B" wp14:editId="5F97ECB6">
                <wp:simplePos x="0" y="0"/>
                <wp:positionH relativeFrom="column">
                  <wp:posOffset>3506314</wp:posOffset>
                </wp:positionH>
                <wp:positionV relativeFrom="paragraph">
                  <wp:posOffset>-3440418</wp:posOffset>
                </wp:positionV>
                <wp:extent cx="137639" cy="207034"/>
                <wp:effectExtent l="0" t="0" r="15240" b="2159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39" cy="2070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76.1pt;margin-top:-270.9pt;width:10.85pt;height:1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" fillcolor="white [3212]" strokecolor="white [3212]" strokeweight="2pt"/>
            </w:pict>
          </mc:Fallback>
        </mc:AlternateContent>
      </w:r>
      <w:r w:rsidR="0027109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EBF1A1" wp14:editId="7EA16BC0">
                <wp:simplePos x="0" y="0"/>
                <wp:positionH relativeFrom="column">
                  <wp:posOffset>384091</wp:posOffset>
                </wp:positionH>
                <wp:positionV relativeFrom="paragraph">
                  <wp:posOffset>-4052654</wp:posOffset>
                </wp:positionV>
                <wp:extent cx="543464" cy="18115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464" cy="181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0.25pt;margin-top:-319.1pt;width:42.8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" fillcolor="white [3212]" strokecolor="white [3212]" strokeweight="2pt"/>
            </w:pict>
          </mc:Fallback>
        </mc:AlternateContent>
      </w:r>
      <w:r w:rsidR="0027109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98DCC0" wp14:editId="23597AE2">
                <wp:simplePos x="0" y="0"/>
                <wp:positionH relativeFrom="column">
                  <wp:posOffset>3502660</wp:posOffset>
                </wp:positionH>
                <wp:positionV relativeFrom="paragraph">
                  <wp:posOffset>-5212715</wp:posOffset>
                </wp:positionV>
                <wp:extent cx="111760" cy="128905"/>
                <wp:effectExtent l="0" t="0" r="21590" b="234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275.8pt;margin-top:-410.45pt;width:8.8pt;height:10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" fillcolor="white [3212]" strokecolor="white [3212]" strokeweight="2pt"/>
            </w:pict>
          </mc:Fallback>
        </mc:AlternateContent>
      </w:r>
      <w:r w:rsidR="0027109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FB115E" wp14:editId="17D601CB">
                <wp:simplePos x="0" y="0"/>
                <wp:positionH relativeFrom="column">
                  <wp:posOffset>3502396</wp:posOffset>
                </wp:positionH>
                <wp:positionV relativeFrom="paragraph">
                  <wp:posOffset>-6911975</wp:posOffset>
                </wp:positionV>
                <wp:extent cx="111760" cy="128905"/>
                <wp:effectExtent l="0" t="0" r="21590" b="234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275.8pt;margin-top:-544.25pt;width:8.8pt;height:10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" fillcolor="white [3212]" strokecolor="white [3212]" strokeweight="2pt"/>
            </w:pict>
          </mc:Fallback>
        </mc:AlternateContent>
      </w:r>
      <w:r w:rsidR="0027109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E8922" wp14:editId="65EFB910">
                <wp:simplePos x="0" y="0"/>
                <wp:positionH relativeFrom="column">
                  <wp:posOffset>3510651</wp:posOffset>
                </wp:positionH>
                <wp:positionV relativeFrom="paragraph">
                  <wp:posOffset>-7498715</wp:posOffset>
                </wp:positionV>
                <wp:extent cx="111760" cy="128905"/>
                <wp:effectExtent l="0" t="0" r="21590" b="234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276.45pt;margin-top:-590.45pt;width:8.8pt;height:10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" fillcolor="white [3212]" strokecolor="white [3212]" strokeweight="2pt"/>
            </w:pict>
          </mc:Fallback>
        </mc:AlternateContent>
      </w:r>
    </w:p>
    <w:p w:rsidR="00B61483" w:rsidRPr="0027109A" w:rsidRDefault="0027109A" w:rsidP="0027109A">
      <w:pPr>
        <w:pStyle w:val="Paragrafi"/>
        <w:jc w:val="center"/>
        <w:rPr>
          <w:b/>
          <w:sz w:val="26"/>
          <w:szCs w:val="26"/>
        </w:rPr>
      </w:pPr>
      <w:r w:rsidRPr="0027109A">
        <w:rPr>
          <w:b/>
          <w:sz w:val="26"/>
          <w:szCs w:val="26"/>
        </w:rPr>
        <w:t>Neni 6</w:t>
      </w:r>
    </w:p>
    <w:p w:rsidR="00B61483" w:rsidRDefault="0027109A" w:rsidP="00BA032F">
      <w:pPr>
        <w:pStyle w:val="Paragrafi"/>
      </w:pPr>
      <w:r>
        <w:rPr>
          <w:noProof/>
        </w:rPr>
        <w:drawing>
          <wp:inline distT="0" distB="0" distL="0" distR="0" wp14:anchorId="31BC22E0" wp14:editId="1992B316">
            <wp:extent cx="5943600" cy="294160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167 - korrigjuar_Page_79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19" b="7633"/>
                    <a:stretch/>
                  </pic:blipFill>
                  <pic:spPr bwMode="auto">
                    <a:xfrm>
                      <a:off x="0" y="0"/>
                      <a:ext cx="5943600" cy="2941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Default="00B61483" w:rsidP="00BA032F">
      <w:pPr>
        <w:pStyle w:val="Paragrafi"/>
      </w:pPr>
    </w:p>
    <w:p w:rsidR="00B61483" w:rsidRPr="00FC539D" w:rsidRDefault="00B61483" w:rsidP="00BA032F">
      <w:pPr>
        <w:pStyle w:val="Paragrafi"/>
        <w:sectPr w:rsidR="00B61483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9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9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CFF" w:rsidRDefault="00D05CFF" w:rsidP="00375B7D">
      <w:pPr>
        <w:spacing w:after="0" w:line="240" w:lineRule="auto"/>
      </w:pPr>
      <w:r>
        <w:separator/>
      </w:r>
    </w:p>
  </w:endnote>
  <w:endnote w:type="continuationSeparator" w:id="0">
    <w:p w:rsidR="00D05CFF" w:rsidRDefault="00D05CF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501C82">
          <w:rPr>
            <w:rFonts w:ascii="Garamond" w:hAnsi="Garamond"/>
            <w:noProof/>
            <w:sz w:val="24"/>
            <w:szCs w:val="24"/>
          </w:rPr>
          <w:t>22590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501C82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22589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CFF" w:rsidRDefault="00D05CFF" w:rsidP="00375B7D">
      <w:pPr>
        <w:spacing w:after="0" w:line="240" w:lineRule="auto"/>
      </w:pPr>
      <w:r>
        <w:separator/>
      </w:r>
    </w:p>
  </w:footnote>
  <w:footnote w:type="continuationSeparator" w:id="0">
    <w:p w:rsidR="00D05CFF" w:rsidRDefault="00D05CF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AE6E04D" wp14:editId="1637CD2E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940873">
            <w:rPr>
              <w:rFonts w:ascii="Garamond" w:hAnsi="Garamond"/>
              <w:b/>
              <w:sz w:val="28"/>
              <w:szCs w:val="28"/>
            </w:rPr>
            <w:t>214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5C72411" wp14:editId="73BF8F84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940873">
            <w:rPr>
              <w:rFonts w:ascii="Garamond" w:hAnsi="Garamond"/>
              <w:b/>
              <w:sz w:val="28"/>
              <w:szCs w:val="28"/>
            </w:rPr>
            <w:t>214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36E91A1" wp14:editId="73D5BFFA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BFA2096"/>
    <w:multiLevelType w:val="multilevel"/>
    <w:tmpl w:val="C4F46EE4"/>
    <w:lvl w:ilvl="0">
      <w:start w:val="1"/>
      <w:numFmt w:val="decimal"/>
      <w:pStyle w:val="VERTRAG1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VERTRAG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0"/>
  </w:num>
  <w:num w:numId="16">
    <w:abstractNumId w:val="19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6B92"/>
    <w:rsid w:val="00013648"/>
    <w:rsid w:val="00021AB5"/>
    <w:rsid w:val="00023FE7"/>
    <w:rsid w:val="00025CCC"/>
    <w:rsid w:val="000457CE"/>
    <w:rsid w:val="00051A20"/>
    <w:rsid w:val="00052339"/>
    <w:rsid w:val="00053B9D"/>
    <w:rsid w:val="00054A72"/>
    <w:rsid w:val="00056464"/>
    <w:rsid w:val="000A1274"/>
    <w:rsid w:val="000A227D"/>
    <w:rsid w:val="000A4C36"/>
    <w:rsid w:val="000A7ADF"/>
    <w:rsid w:val="000B6A20"/>
    <w:rsid w:val="000C2D42"/>
    <w:rsid w:val="000C4D55"/>
    <w:rsid w:val="000D0E9E"/>
    <w:rsid w:val="000D124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D672E"/>
    <w:rsid w:val="001D76C5"/>
    <w:rsid w:val="001E7A37"/>
    <w:rsid w:val="001F096D"/>
    <w:rsid w:val="001F63DF"/>
    <w:rsid w:val="0020454E"/>
    <w:rsid w:val="00205AB1"/>
    <w:rsid w:val="00221879"/>
    <w:rsid w:val="0023399C"/>
    <w:rsid w:val="00241082"/>
    <w:rsid w:val="00245357"/>
    <w:rsid w:val="0027109A"/>
    <w:rsid w:val="00272B85"/>
    <w:rsid w:val="0027672B"/>
    <w:rsid w:val="00276956"/>
    <w:rsid w:val="00277011"/>
    <w:rsid w:val="00280C99"/>
    <w:rsid w:val="002855C3"/>
    <w:rsid w:val="002A3AF4"/>
    <w:rsid w:val="002A45D6"/>
    <w:rsid w:val="002A564A"/>
    <w:rsid w:val="002A7CA9"/>
    <w:rsid w:val="002B15AB"/>
    <w:rsid w:val="002C0CCC"/>
    <w:rsid w:val="002C35D8"/>
    <w:rsid w:val="002D17BF"/>
    <w:rsid w:val="002F0996"/>
    <w:rsid w:val="00306035"/>
    <w:rsid w:val="00307BC3"/>
    <w:rsid w:val="003114C3"/>
    <w:rsid w:val="00315737"/>
    <w:rsid w:val="00321A87"/>
    <w:rsid w:val="00330117"/>
    <w:rsid w:val="00330975"/>
    <w:rsid w:val="00331144"/>
    <w:rsid w:val="00333FAB"/>
    <w:rsid w:val="003357BE"/>
    <w:rsid w:val="0035110B"/>
    <w:rsid w:val="003522FC"/>
    <w:rsid w:val="00353169"/>
    <w:rsid w:val="003550A6"/>
    <w:rsid w:val="00357007"/>
    <w:rsid w:val="0036088C"/>
    <w:rsid w:val="00362821"/>
    <w:rsid w:val="00365328"/>
    <w:rsid w:val="00366C31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125E"/>
    <w:rsid w:val="00425F10"/>
    <w:rsid w:val="00436DE1"/>
    <w:rsid w:val="00444588"/>
    <w:rsid w:val="00445F14"/>
    <w:rsid w:val="00452B73"/>
    <w:rsid w:val="004550AE"/>
    <w:rsid w:val="00462CA3"/>
    <w:rsid w:val="004641B9"/>
    <w:rsid w:val="004809B6"/>
    <w:rsid w:val="0048306C"/>
    <w:rsid w:val="004A5318"/>
    <w:rsid w:val="004A67F5"/>
    <w:rsid w:val="004A68F5"/>
    <w:rsid w:val="004A7263"/>
    <w:rsid w:val="004B165F"/>
    <w:rsid w:val="004C0E49"/>
    <w:rsid w:val="004C6C4C"/>
    <w:rsid w:val="004C7862"/>
    <w:rsid w:val="004D488E"/>
    <w:rsid w:val="004D6564"/>
    <w:rsid w:val="004F4611"/>
    <w:rsid w:val="004F7B2D"/>
    <w:rsid w:val="00501C82"/>
    <w:rsid w:val="00512844"/>
    <w:rsid w:val="00527FDC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92705"/>
    <w:rsid w:val="005A47F1"/>
    <w:rsid w:val="005B4361"/>
    <w:rsid w:val="005B54A2"/>
    <w:rsid w:val="005C05AC"/>
    <w:rsid w:val="005C650F"/>
    <w:rsid w:val="005D03A3"/>
    <w:rsid w:val="005D0E1A"/>
    <w:rsid w:val="005D4AFD"/>
    <w:rsid w:val="005D4E4D"/>
    <w:rsid w:val="005D7593"/>
    <w:rsid w:val="005D7BD5"/>
    <w:rsid w:val="005F22DC"/>
    <w:rsid w:val="005F4583"/>
    <w:rsid w:val="005F4763"/>
    <w:rsid w:val="00603E4D"/>
    <w:rsid w:val="00604549"/>
    <w:rsid w:val="00607E7C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165E"/>
    <w:rsid w:val="006636F6"/>
    <w:rsid w:val="00663F5D"/>
    <w:rsid w:val="006648AB"/>
    <w:rsid w:val="006666E6"/>
    <w:rsid w:val="0067307F"/>
    <w:rsid w:val="00673871"/>
    <w:rsid w:val="0067786B"/>
    <w:rsid w:val="006806F9"/>
    <w:rsid w:val="00683207"/>
    <w:rsid w:val="00696B29"/>
    <w:rsid w:val="00696B83"/>
    <w:rsid w:val="006B086C"/>
    <w:rsid w:val="006B1A3A"/>
    <w:rsid w:val="006B3498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38C4"/>
    <w:rsid w:val="006E47AB"/>
    <w:rsid w:val="006F257A"/>
    <w:rsid w:val="006F3D7E"/>
    <w:rsid w:val="006F757D"/>
    <w:rsid w:val="007100FB"/>
    <w:rsid w:val="007118B8"/>
    <w:rsid w:val="00731C2E"/>
    <w:rsid w:val="007542ED"/>
    <w:rsid w:val="00756512"/>
    <w:rsid w:val="007578AF"/>
    <w:rsid w:val="00772F80"/>
    <w:rsid w:val="00773203"/>
    <w:rsid w:val="00782C67"/>
    <w:rsid w:val="00792369"/>
    <w:rsid w:val="0079291B"/>
    <w:rsid w:val="007B0ED9"/>
    <w:rsid w:val="007B5F8B"/>
    <w:rsid w:val="007B72AE"/>
    <w:rsid w:val="007C219A"/>
    <w:rsid w:val="007C4E9F"/>
    <w:rsid w:val="007E65F4"/>
    <w:rsid w:val="007F0FC8"/>
    <w:rsid w:val="007F1013"/>
    <w:rsid w:val="007F206A"/>
    <w:rsid w:val="00805CEE"/>
    <w:rsid w:val="0081065F"/>
    <w:rsid w:val="00810855"/>
    <w:rsid w:val="008171A3"/>
    <w:rsid w:val="0082047D"/>
    <w:rsid w:val="00827159"/>
    <w:rsid w:val="00831CAF"/>
    <w:rsid w:val="00832F64"/>
    <w:rsid w:val="00833610"/>
    <w:rsid w:val="00836D32"/>
    <w:rsid w:val="00844A0D"/>
    <w:rsid w:val="00845862"/>
    <w:rsid w:val="00852FB0"/>
    <w:rsid w:val="0086349C"/>
    <w:rsid w:val="00863F88"/>
    <w:rsid w:val="008648D5"/>
    <w:rsid w:val="0087387F"/>
    <w:rsid w:val="00876A54"/>
    <w:rsid w:val="008861C2"/>
    <w:rsid w:val="00894E80"/>
    <w:rsid w:val="00897FEA"/>
    <w:rsid w:val="008B150B"/>
    <w:rsid w:val="008B5628"/>
    <w:rsid w:val="008B7126"/>
    <w:rsid w:val="008B76D7"/>
    <w:rsid w:val="008B7F0C"/>
    <w:rsid w:val="008C01FC"/>
    <w:rsid w:val="008C03DE"/>
    <w:rsid w:val="008C2C86"/>
    <w:rsid w:val="008D585D"/>
    <w:rsid w:val="008E1E8A"/>
    <w:rsid w:val="008E2022"/>
    <w:rsid w:val="008F482B"/>
    <w:rsid w:val="00900F6C"/>
    <w:rsid w:val="00935223"/>
    <w:rsid w:val="0093596B"/>
    <w:rsid w:val="00940873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A1FF6"/>
    <w:rsid w:val="009A3772"/>
    <w:rsid w:val="009A5597"/>
    <w:rsid w:val="009B1641"/>
    <w:rsid w:val="009B5F2B"/>
    <w:rsid w:val="009D0BA8"/>
    <w:rsid w:val="009D4745"/>
    <w:rsid w:val="009D679D"/>
    <w:rsid w:val="009E0DBB"/>
    <w:rsid w:val="009F3E64"/>
    <w:rsid w:val="009F60FB"/>
    <w:rsid w:val="00A03228"/>
    <w:rsid w:val="00A17AD9"/>
    <w:rsid w:val="00A315A9"/>
    <w:rsid w:val="00A3757B"/>
    <w:rsid w:val="00A42F8F"/>
    <w:rsid w:val="00A47D32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5AFD"/>
    <w:rsid w:val="00B060FC"/>
    <w:rsid w:val="00B0670C"/>
    <w:rsid w:val="00B121F6"/>
    <w:rsid w:val="00B14E1F"/>
    <w:rsid w:val="00B16361"/>
    <w:rsid w:val="00B16A73"/>
    <w:rsid w:val="00B3676C"/>
    <w:rsid w:val="00B405BE"/>
    <w:rsid w:val="00B42638"/>
    <w:rsid w:val="00B4283E"/>
    <w:rsid w:val="00B53F3B"/>
    <w:rsid w:val="00B61483"/>
    <w:rsid w:val="00B63004"/>
    <w:rsid w:val="00B630DC"/>
    <w:rsid w:val="00B63F8B"/>
    <w:rsid w:val="00B65C76"/>
    <w:rsid w:val="00B673BA"/>
    <w:rsid w:val="00B75EE3"/>
    <w:rsid w:val="00B75FF0"/>
    <w:rsid w:val="00B95929"/>
    <w:rsid w:val="00B9766B"/>
    <w:rsid w:val="00BA032F"/>
    <w:rsid w:val="00BA11ED"/>
    <w:rsid w:val="00BA2E73"/>
    <w:rsid w:val="00BA4296"/>
    <w:rsid w:val="00BB433C"/>
    <w:rsid w:val="00BC16DD"/>
    <w:rsid w:val="00BC33C8"/>
    <w:rsid w:val="00BC3B92"/>
    <w:rsid w:val="00BC77AE"/>
    <w:rsid w:val="00BD0F95"/>
    <w:rsid w:val="00BD79A4"/>
    <w:rsid w:val="00BE0030"/>
    <w:rsid w:val="00BE136A"/>
    <w:rsid w:val="00BE2350"/>
    <w:rsid w:val="00BE6EBC"/>
    <w:rsid w:val="00BF5618"/>
    <w:rsid w:val="00C10629"/>
    <w:rsid w:val="00C21C66"/>
    <w:rsid w:val="00C27D84"/>
    <w:rsid w:val="00C3262B"/>
    <w:rsid w:val="00C343D1"/>
    <w:rsid w:val="00C44942"/>
    <w:rsid w:val="00C46200"/>
    <w:rsid w:val="00C50953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5CFF"/>
    <w:rsid w:val="00D07FA3"/>
    <w:rsid w:val="00D14DF8"/>
    <w:rsid w:val="00D22E9F"/>
    <w:rsid w:val="00D3075F"/>
    <w:rsid w:val="00D34757"/>
    <w:rsid w:val="00D35341"/>
    <w:rsid w:val="00D50582"/>
    <w:rsid w:val="00D5071E"/>
    <w:rsid w:val="00D532A2"/>
    <w:rsid w:val="00D56BC5"/>
    <w:rsid w:val="00D61530"/>
    <w:rsid w:val="00D6161A"/>
    <w:rsid w:val="00D636C6"/>
    <w:rsid w:val="00D71E88"/>
    <w:rsid w:val="00D80B22"/>
    <w:rsid w:val="00D92694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23A1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435E7"/>
    <w:rsid w:val="00E57182"/>
    <w:rsid w:val="00E641CC"/>
    <w:rsid w:val="00E739BA"/>
    <w:rsid w:val="00E83098"/>
    <w:rsid w:val="00E847EE"/>
    <w:rsid w:val="00E9173C"/>
    <w:rsid w:val="00E95363"/>
    <w:rsid w:val="00E9578B"/>
    <w:rsid w:val="00EC4E23"/>
    <w:rsid w:val="00ED1065"/>
    <w:rsid w:val="00ED3CAA"/>
    <w:rsid w:val="00ED5F90"/>
    <w:rsid w:val="00EE6C2C"/>
    <w:rsid w:val="00EF0C53"/>
    <w:rsid w:val="00EF6A1A"/>
    <w:rsid w:val="00F35A54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C215F"/>
    <w:rsid w:val="00FC539D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customStyle="1" w:styleId="VERTRAG1">
    <w:name w:val="VERTRAG 1"/>
    <w:basedOn w:val="Normal"/>
    <w:rsid w:val="005D0E1A"/>
    <w:pPr>
      <w:numPr>
        <w:numId w:val="21"/>
      </w:numPr>
      <w:overflowPunct w:val="0"/>
      <w:autoSpaceDE w:val="0"/>
      <w:autoSpaceDN w:val="0"/>
      <w:adjustRightInd w:val="0"/>
      <w:spacing w:before="720" w:after="0" w:line="240" w:lineRule="auto"/>
    </w:pPr>
    <w:rPr>
      <w:rFonts w:ascii="Arial" w:hAnsi="Arial" w:cs="Arial"/>
      <w:b/>
      <w:bCs/>
      <w:szCs w:val="28"/>
      <w:lang w:eastAsia="de-DE"/>
    </w:rPr>
  </w:style>
  <w:style w:type="paragraph" w:customStyle="1" w:styleId="VERTRAG2">
    <w:name w:val="VERTRAG 2"/>
    <w:basedOn w:val="VERTRAG1"/>
    <w:next w:val="Normal"/>
    <w:rsid w:val="005D0E1A"/>
    <w:pPr>
      <w:numPr>
        <w:ilvl w:val="1"/>
      </w:numPr>
      <w:spacing w:before="240"/>
      <w:ind w:right="567"/>
    </w:pPr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customStyle="1" w:styleId="VERTRAG1">
    <w:name w:val="VERTRAG 1"/>
    <w:basedOn w:val="Normal"/>
    <w:rsid w:val="005D0E1A"/>
    <w:pPr>
      <w:numPr>
        <w:numId w:val="21"/>
      </w:numPr>
      <w:overflowPunct w:val="0"/>
      <w:autoSpaceDE w:val="0"/>
      <w:autoSpaceDN w:val="0"/>
      <w:adjustRightInd w:val="0"/>
      <w:spacing w:before="720" w:after="0" w:line="240" w:lineRule="auto"/>
    </w:pPr>
    <w:rPr>
      <w:rFonts w:ascii="Arial" w:hAnsi="Arial" w:cs="Arial"/>
      <w:b/>
      <w:bCs/>
      <w:szCs w:val="28"/>
      <w:lang w:eastAsia="de-DE"/>
    </w:rPr>
  </w:style>
  <w:style w:type="paragraph" w:customStyle="1" w:styleId="VERTRAG2">
    <w:name w:val="VERTRAG 2"/>
    <w:basedOn w:val="VERTRAG1"/>
    <w:next w:val="Normal"/>
    <w:rsid w:val="005D0E1A"/>
    <w:pPr>
      <w:numPr>
        <w:ilvl w:val="1"/>
      </w:numPr>
      <w:spacing w:before="240"/>
      <w:ind w:right="567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76" Type="http://schemas.openxmlformats.org/officeDocument/2006/relationships/image" Target="media/image63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image" Target="media/image53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87" Type="http://schemas.openxmlformats.org/officeDocument/2006/relationships/image" Target="media/image74.jpg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90" Type="http://schemas.openxmlformats.org/officeDocument/2006/relationships/image" Target="media/image77.jpg"/><Relationship Id="rId95" Type="http://schemas.openxmlformats.org/officeDocument/2006/relationships/header" Target="header4.xml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image" Target="media/image64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93" Type="http://schemas.openxmlformats.org/officeDocument/2006/relationships/image" Target="media/image80.jpg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BAAAD-E476-49A7-8F53-FBFE93C21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19</cp:revision>
  <cp:lastPrinted>2016-11-11T10:05:00Z</cp:lastPrinted>
  <dcterms:created xsi:type="dcterms:W3CDTF">2016-11-11T10:04:00Z</dcterms:created>
  <dcterms:modified xsi:type="dcterms:W3CDTF">2016-11-11T12:16:00Z</dcterms:modified>
</cp:coreProperties>
</file>