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7FA" w:rsidRPr="00462160" w:rsidRDefault="00F907FA" w:rsidP="00F907FA">
      <w:pPr>
        <w:pStyle w:val="Akti"/>
        <w:rPr>
          <w:spacing w:val="-4"/>
          <w:lang w:val="sq-AL"/>
        </w:rPr>
      </w:pPr>
      <w:r w:rsidRPr="00462160">
        <w:rPr>
          <w:spacing w:val="-4"/>
          <w:lang w:val="sq-AL"/>
        </w:rPr>
        <w:t>VENDIM</w:t>
      </w:r>
    </w:p>
    <w:p w:rsidR="00F907FA" w:rsidRPr="00462160" w:rsidRDefault="00F907FA" w:rsidP="00F907FA">
      <w:pPr>
        <w:pStyle w:val="NumriData"/>
        <w:rPr>
          <w:spacing w:val="-4"/>
          <w:lang w:val="sq-AL"/>
        </w:rPr>
      </w:pPr>
      <w:r w:rsidRPr="00462160">
        <w:rPr>
          <w:spacing w:val="-4"/>
          <w:lang w:val="sq-AL"/>
        </w:rPr>
        <w:t>Nr. 244, datë 30.3.2016</w:t>
      </w:r>
    </w:p>
    <w:p w:rsidR="00F907FA" w:rsidRPr="00462160" w:rsidRDefault="00F907FA" w:rsidP="00462160">
      <w:pPr>
        <w:pStyle w:val="Hapesira7"/>
        <w:rPr>
          <w:lang w:val="sq-AL"/>
        </w:rPr>
      </w:pPr>
    </w:p>
    <w:p w:rsidR="00F907FA" w:rsidRPr="00462160" w:rsidRDefault="00F907FA" w:rsidP="00F907FA">
      <w:pPr>
        <w:pStyle w:val="Titulli"/>
        <w:rPr>
          <w:spacing w:val="-4"/>
          <w:lang w:val="sq-AL"/>
        </w:rPr>
      </w:pPr>
      <w:r w:rsidRPr="00462160">
        <w:rPr>
          <w:spacing w:val="-4"/>
          <w:lang w:val="sq-AL"/>
        </w:rPr>
        <w:t>PëR MIRATIMIN E KUSHTEVE PËR VENDOSJEN E DETYRIMIT TË SHËRBIMIT PUBLIK, QË DO TË ZBATOHEN NDAJ TË LICENCUARVE NË SEKTORIN E ENERGJISË ELEKTRIKE, TË CILËT USHTROJNË AKTIVITETIN E PRODHIMIT, TRANSMETIMIT, SHPËRNDARJES DHE FURNIZIMIT ME ENERGJI ELEKTRIKE</w:t>
      </w:r>
    </w:p>
    <w:p w:rsidR="00F907FA" w:rsidRPr="00462160" w:rsidRDefault="00F907FA" w:rsidP="00462160">
      <w:pPr>
        <w:pStyle w:val="Hapesira7"/>
        <w:rPr>
          <w:lang w:val="sq-AL"/>
        </w:rPr>
      </w:pPr>
    </w:p>
    <w:p w:rsidR="00F907FA" w:rsidRPr="00462160" w:rsidRDefault="00F907FA" w:rsidP="00F907FA">
      <w:pPr>
        <w:pStyle w:val="Paragrafi"/>
        <w:rPr>
          <w:spacing w:val="-4"/>
          <w:lang w:val="sq-AL"/>
        </w:rPr>
      </w:pPr>
      <w:r w:rsidRPr="00462160">
        <w:rPr>
          <w:spacing w:val="-4"/>
          <w:lang w:val="sq-AL"/>
        </w:rPr>
        <w:t>Në mbështetje të nenit 100 të Kushtetutës dhe të nenit 47, të ligjit nr.</w:t>
      </w:r>
      <w:r w:rsidR="00404706" w:rsidRPr="00462160">
        <w:rPr>
          <w:spacing w:val="-4"/>
          <w:lang w:val="sq-AL"/>
        </w:rPr>
        <w:t xml:space="preserve"> </w:t>
      </w:r>
      <w:r w:rsidRPr="00462160">
        <w:rPr>
          <w:spacing w:val="-4"/>
          <w:lang w:val="sq-AL"/>
        </w:rPr>
        <w:t xml:space="preserve">43/2015, </w:t>
      </w:r>
      <w:r w:rsidR="00404706" w:rsidRPr="00462160">
        <w:rPr>
          <w:spacing w:val="-4"/>
          <w:lang w:val="sq-AL"/>
        </w:rPr>
        <w:t>“</w:t>
      </w:r>
      <w:r w:rsidRPr="00462160">
        <w:rPr>
          <w:spacing w:val="-4"/>
          <w:lang w:val="sq-AL"/>
        </w:rPr>
        <w:t>Për sektorin e energjisë elektrike</w:t>
      </w:r>
      <w:r w:rsidR="00404706" w:rsidRPr="00462160">
        <w:rPr>
          <w:spacing w:val="-4"/>
          <w:lang w:val="sq-AL"/>
        </w:rPr>
        <w:t>”</w:t>
      </w:r>
      <w:r w:rsidRPr="00462160">
        <w:rPr>
          <w:spacing w:val="-4"/>
          <w:lang w:val="sq-AL"/>
        </w:rPr>
        <w:t>, me propozimin e ministrit të Energjisë dhe Industrisë, Këshilli i Ministrave</w:t>
      </w:r>
    </w:p>
    <w:p w:rsidR="00F907FA" w:rsidRPr="00462160" w:rsidRDefault="00F907FA" w:rsidP="00462160">
      <w:pPr>
        <w:pStyle w:val="Hapesira7"/>
        <w:rPr>
          <w:lang w:val="sq-AL"/>
        </w:rPr>
      </w:pPr>
      <w:r w:rsidRPr="00462160">
        <w:rPr>
          <w:lang w:val="sq-AL"/>
        </w:rPr>
        <w:t xml:space="preserve"> </w:t>
      </w:r>
    </w:p>
    <w:p w:rsidR="00F907FA" w:rsidRPr="00462160" w:rsidRDefault="00F907FA" w:rsidP="00F907FA">
      <w:pPr>
        <w:pStyle w:val="Titull-Titull"/>
        <w:rPr>
          <w:spacing w:val="-4"/>
          <w:lang w:val="sq-AL"/>
        </w:rPr>
      </w:pPr>
      <w:r w:rsidRPr="00462160">
        <w:rPr>
          <w:spacing w:val="-4"/>
          <w:lang w:val="sq-AL"/>
        </w:rPr>
        <w:t>VENDOSI:</w:t>
      </w:r>
    </w:p>
    <w:p w:rsidR="00F907FA" w:rsidRPr="00462160" w:rsidRDefault="00F907FA" w:rsidP="00462160">
      <w:pPr>
        <w:pStyle w:val="Hapesira7"/>
        <w:rPr>
          <w:lang w:val="sq-AL"/>
        </w:rPr>
      </w:pPr>
    </w:p>
    <w:p w:rsidR="00F907FA" w:rsidRPr="00462160" w:rsidRDefault="00F907FA" w:rsidP="00F907FA">
      <w:pPr>
        <w:pStyle w:val="Paragrafi"/>
        <w:rPr>
          <w:spacing w:val="-4"/>
          <w:lang w:val="sq-AL"/>
        </w:rPr>
      </w:pPr>
      <w:r w:rsidRPr="00462160">
        <w:rPr>
          <w:spacing w:val="-4"/>
          <w:lang w:val="sq-AL"/>
        </w:rPr>
        <w:t>1. Miratimin e kushteve për vendosjen e detyrimit të shërbimit publik, që do të zbatohen ndaj të licencuarve në sektorin e energjisë elektrike, të cilët ushtrojnë aktivitetin e prodhimit, transmetimit, shpërndarjes dhe furnizimit me energji elektrike, sipas tekstit bashkëlidhur këtij vendimi.</w:t>
      </w:r>
    </w:p>
    <w:p w:rsidR="00F907FA" w:rsidRPr="00462160" w:rsidRDefault="00F907FA" w:rsidP="00F907FA">
      <w:pPr>
        <w:pStyle w:val="Paragrafi"/>
        <w:rPr>
          <w:spacing w:val="-4"/>
          <w:lang w:val="sq-AL"/>
        </w:rPr>
      </w:pPr>
      <w:r w:rsidRPr="00462160">
        <w:rPr>
          <w:spacing w:val="-4"/>
          <w:lang w:val="sq-AL"/>
        </w:rPr>
        <w:t xml:space="preserve">2. Ngarkohet Ministria e Energjisë dhe </w:t>
      </w:r>
      <w:r w:rsidR="00404706" w:rsidRPr="00462160">
        <w:rPr>
          <w:spacing w:val="-4"/>
          <w:lang w:val="sq-AL"/>
        </w:rPr>
        <w:t>Industrisë</w:t>
      </w:r>
      <w:r w:rsidRPr="00462160">
        <w:rPr>
          <w:spacing w:val="-4"/>
          <w:lang w:val="sq-AL"/>
        </w:rPr>
        <w:t xml:space="preserve"> për zbatimin e këtij vendimi.</w:t>
      </w:r>
    </w:p>
    <w:p w:rsidR="00F907FA" w:rsidRPr="00462160" w:rsidRDefault="00F907FA" w:rsidP="00F907FA">
      <w:pPr>
        <w:pStyle w:val="Paragrafi"/>
        <w:rPr>
          <w:spacing w:val="-4"/>
          <w:lang w:val="sq-AL"/>
        </w:rPr>
      </w:pPr>
      <w:r w:rsidRPr="00462160">
        <w:rPr>
          <w:spacing w:val="-4"/>
          <w:lang w:val="sq-AL"/>
        </w:rPr>
        <w:t>Ky vendim hyn në fuqi pas botimit në Fletoren Zyrtare.</w:t>
      </w:r>
    </w:p>
    <w:p w:rsidR="00F907FA" w:rsidRPr="00462160" w:rsidRDefault="00F907FA" w:rsidP="00462160">
      <w:pPr>
        <w:pStyle w:val="Hapesira7"/>
        <w:rPr>
          <w:lang w:val="sq-AL"/>
        </w:rPr>
      </w:pPr>
    </w:p>
    <w:p w:rsidR="00F907FA" w:rsidRPr="00462160" w:rsidRDefault="00F907FA" w:rsidP="00F907FA">
      <w:pPr>
        <w:pStyle w:val="Autoriteti"/>
        <w:rPr>
          <w:spacing w:val="-4"/>
          <w:lang w:val="sq-AL"/>
        </w:rPr>
      </w:pPr>
      <w:r w:rsidRPr="00462160">
        <w:rPr>
          <w:spacing w:val="-4"/>
          <w:lang w:val="sq-AL"/>
        </w:rPr>
        <w:t>KRYEMinistRi</w:t>
      </w:r>
    </w:p>
    <w:p w:rsidR="00F907FA" w:rsidRPr="00462160" w:rsidRDefault="00F907FA" w:rsidP="00F907FA">
      <w:pPr>
        <w:pStyle w:val="AutoritetiEmer"/>
        <w:rPr>
          <w:spacing w:val="-4"/>
          <w:lang w:val="sq-AL"/>
        </w:rPr>
      </w:pPr>
      <w:r w:rsidRPr="00462160">
        <w:rPr>
          <w:spacing w:val="-4"/>
          <w:lang w:val="sq-AL"/>
        </w:rPr>
        <w:t>Edi Rama</w:t>
      </w:r>
    </w:p>
    <w:p w:rsidR="00F907FA" w:rsidRPr="00462160" w:rsidRDefault="00F907FA" w:rsidP="00462160">
      <w:pPr>
        <w:pStyle w:val="Hapesira7"/>
        <w:rPr>
          <w:lang w:val="sq-AL"/>
        </w:rPr>
      </w:pPr>
    </w:p>
    <w:p w:rsidR="00F907FA" w:rsidRPr="00462160" w:rsidRDefault="00F907FA" w:rsidP="00F907FA">
      <w:pPr>
        <w:pStyle w:val="Titulli"/>
        <w:rPr>
          <w:spacing w:val="-4"/>
          <w:lang w:val="sq-AL"/>
        </w:rPr>
      </w:pPr>
      <w:r w:rsidRPr="00462160">
        <w:rPr>
          <w:spacing w:val="-4"/>
          <w:lang w:val="sq-AL"/>
        </w:rPr>
        <w:t>KUSHTET</w:t>
      </w:r>
    </w:p>
    <w:p w:rsidR="00F907FA" w:rsidRPr="00462160" w:rsidRDefault="00F907FA" w:rsidP="00F907FA">
      <w:pPr>
        <w:pStyle w:val="Titull-Titull"/>
        <w:rPr>
          <w:spacing w:val="-4"/>
          <w:lang w:val="sq-AL"/>
        </w:rPr>
      </w:pPr>
      <w:r w:rsidRPr="00462160">
        <w:rPr>
          <w:spacing w:val="-4"/>
          <w:lang w:val="sq-AL"/>
        </w:rPr>
        <w:t>PËR VENDOSJEN E DETYRIMIT TË SHËRBIMIT PUBLIK, QË DO TË ZBATOHEN NDAJ TË LICENCUARVE NË SEKTORIN E ENERGJISË ELEKTRIKE, TË CILËT USHTROJNË AKTIVITETIN E PRODHIMIT, TRANSMETIMIT, SHPËRNDARJES DHE FURNIZIMIT ME ENERGJI ELEKTRIKE</w:t>
      </w:r>
    </w:p>
    <w:p w:rsidR="00F907FA" w:rsidRPr="00462160" w:rsidRDefault="00F907FA" w:rsidP="00F907FA">
      <w:pPr>
        <w:pStyle w:val="Titull-Titull"/>
        <w:rPr>
          <w:spacing w:val="-4"/>
          <w:sz w:val="14"/>
          <w:szCs w:val="14"/>
          <w:lang w:val="sq-AL"/>
        </w:rPr>
      </w:pPr>
    </w:p>
    <w:p w:rsidR="00F907FA" w:rsidRPr="00462160" w:rsidRDefault="00F907FA" w:rsidP="00F907FA">
      <w:pPr>
        <w:pStyle w:val="Paragrafi"/>
        <w:jc w:val="center"/>
        <w:rPr>
          <w:spacing w:val="-4"/>
          <w:lang w:val="sq-AL"/>
        </w:rPr>
      </w:pPr>
      <w:r w:rsidRPr="00462160">
        <w:rPr>
          <w:spacing w:val="-4"/>
          <w:lang w:val="sq-AL"/>
        </w:rPr>
        <w:t>PJESA I</w:t>
      </w:r>
    </w:p>
    <w:p w:rsidR="00F907FA" w:rsidRPr="00462160" w:rsidRDefault="00F907FA" w:rsidP="00F907FA">
      <w:pPr>
        <w:pStyle w:val="Paragrafi"/>
        <w:jc w:val="center"/>
        <w:rPr>
          <w:spacing w:val="-4"/>
          <w:lang w:val="sq-AL"/>
        </w:rPr>
      </w:pPr>
      <w:r w:rsidRPr="00462160">
        <w:rPr>
          <w:spacing w:val="-4"/>
          <w:lang w:val="sq-AL"/>
        </w:rPr>
        <w:t>DISPOZITA TË PËRGJITHSHME</w:t>
      </w:r>
    </w:p>
    <w:p w:rsidR="00F907FA" w:rsidRPr="00462160" w:rsidRDefault="00F907FA" w:rsidP="00462160">
      <w:pPr>
        <w:pStyle w:val="Hapesira7"/>
        <w:rPr>
          <w:rStyle w:val="grame"/>
        </w:rPr>
      </w:pPr>
    </w:p>
    <w:p w:rsidR="00F907FA" w:rsidRPr="00462160" w:rsidRDefault="00F907FA" w:rsidP="00F907FA">
      <w:pPr>
        <w:pStyle w:val="NeniNr"/>
        <w:rPr>
          <w:spacing w:val="-4"/>
          <w:lang w:val="sq-AL"/>
        </w:rPr>
      </w:pPr>
      <w:r w:rsidRPr="00462160">
        <w:rPr>
          <w:spacing w:val="-4"/>
          <w:lang w:val="sq-AL"/>
        </w:rPr>
        <w:t>Neni 1</w:t>
      </w:r>
    </w:p>
    <w:p w:rsidR="00F907FA" w:rsidRPr="00462160" w:rsidRDefault="00F907FA" w:rsidP="00F907FA">
      <w:pPr>
        <w:pStyle w:val="NeniTitull"/>
        <w:rPr>
          <w:spacing w:val="-4"/>
          <w:lang w:val="sq-AL"/>
        </w:rPr>
      </w:pPr>
      <w:r w:rsidRPr="00462160">
        <w:rPr>
          <w:spacing w:val="-4"/>
          <w:lang w:val="sq-AL"/>
        </w:rPr>
        <w:t>Qëllimi</w:t>
      </w:r>
    </w:p>
    <w:p w:rsidR="00F907FA" w:rsidRPr="00462160" w:rsidRDefault="00F907FA" w:rsidP="00462160">
      <w:pPr>
        <w:pStyle w:val="Hapesira7"/>
        <w:rPr>
          <w:lang w:val="sq-AL"/>
        </w:rPr>
      </w:pPr>
    </w:p>
    <w:p w:rsidR="00F907FA" w:rsidRPr="00462160" w:rsidRDefault="003511C8" w:rsidP="00F907FA">
      <w:pPr>
        <w:pStyle w:val="Paragrafi"/>
        <w:rPr>
          <w:spacing w:val="-4"/>
          <w:lang w:val="sq-AL"/>
        </w:rPr>
      </w:pPr>
      <w:r>
        <w:rPr>
          <w:spacing w:val="-4"/>
          <w:lang w:val="sq-AL"/>
        </w:rPr>
        <w:t xml:space="preserve">1. </w:t>
      </w:r>
      <w:r w:rsidR="00F907FA" w:rsidRPr="00462160">
        <w:rPr>
          <w:spacing w:val="-4"/>
          <w:lang w:val="sq-AL"/>
        </w:rPr>
        <w:t xml:space="preserve">Qëllimi i këtij vendimi është të përcaktojë kushtet për vendosjen e detyrimit të shërbimit publik, që do të zbatohen për të licencuarit në </w:t>
      </w:r>
      <w:r w:rsidR="00F907FA" w:rsidRPr="00462160">
        <w:rPr>
          <w:spacing w:val="-4"/>
          <w:lang w:val="sq-AL"/>
        </w:rPr>
        <w:lastRenderedPageBreak/>
        <w:t>sektorin e energjisë elektrike, të cilët ushtrojnë aktivitetin e prodhimit, transmetimit, shpërndarjes dhe furnizimit me energji elektrike.</w:t>
      </w:r>
    </w:p>
    <w:p w:rsidR="00F907FA" w:rsidRPr="00462160" w:rsidRDefault="003511C8" w:rsidP="00F907FA">
      <w:pPr>
        <w:pStyle w:val="Paragrafi"/>
        <w:rPr>
          <w:spacing w:val="-4"/>
          <w:lang w:val="sq-AL"/>
        </w:rPr>
      </w:pPr>
      <w:r>
        <w:rPr>
          <w:spacing w:val="-4"/>
          <w:lang w:val="sq-AL"/>
        </w:rPr>
        <w:t xml:space="preserve">2. </w:t>
      </w:r>
      <w:r w:rsidR="00F907FA" w:rsidRPr="00462160">
        <w:rPr>
          <w:spacing w:val="-4"/>
          <w:lang w:val="sq-AL"/>
        </w:rPr>
        <w:t>Ky vendim është hartuar në përputhje me ligjin nr.</w:t>
      </w:r>
      <w:r w:rsidR="00404706" w:rsidRPr="00462160">
        <w:rPr>
          <w:spacing w:val="-4"/>
          <w:lang w:val="sq-AL"/>
        </w:rPr>
        <w:t xml:space="preserve"> </w:t>
      </w:r>
      <w:r w:rsidR="00F907FA" w:rsidRPr="00462160">
        <w:rPr>
          <w:spacing w:val="-4"/>
          <w:lang w:val="sq-AL"/>
        </w:rPr>
        <w:t xml:space="preserve">43/2015, </w:t>
      </w:r>
      <w:r w:rsidR="00404706" w:rsidRPr="00462160">
        <w:rPr>
          <w:spacing w:val="-4"/>
          <w:lang w:val="sq-AL"/>
        </w:rPr>
        <w:t>“</w:t>
      </w:r>
      <w:r w:rsidR="00F907FA" w:rsidRPr="00462160">
        <w:rPr>
          <w:spacing w:val="-4"/>
          <w:lang w:val="sq-AL"/>
        </w:rPr>
        <w:t>Për sektorin e energjisë elektrike</w:t>
      </w:r>
      <w:r w:rsidR="00404706" w:rsidRPr="00462160">
        <w:rPr>
          <w:spacing w:val="-4"/>
          <w:lang w:val="sq-AL"/>
        </w:rPr>
        <w:t>”</w:t>
      </w:r>
      <w:r w:rsidR="00F907FA" w:rsidRPr="00462160">
        <w:rPr>
          <w:spacing w:val="-4"/>
          <w:lang w:val="sq-AL"/>
        </w:rPr>
        <w:t>.</w:t>
      </w:r>
    </w:p>
    <w:p w:rsidR="00F907FA" w:rsidRPr="00462160" w:rsidRDefault="00F907FA" w:rsidP="00F907FA">
      <w:pPr>
        <w:pStyle w:val="Paragrafi"/>
        <w:rPr>
          <w:spacing w:val="-4"/>
          <w:sz w:val="14"/>
          <w:szCs w:val="14"/>
          <w:lang w:val="sq-AL"/>
        </w:rPr>
      </w:pPr>
    </w:p>
    <w:p w:rsidR="00F907FA" w:rsidRPr="00462160" w:rsidRDefault="00F907FA" w:rsidP="00F907FA">
      <w:pPr>
        <w:pStyle w:val="NeniNr"/>
        <w:rPr>
          <w:spacing w:val="-4"/>
          <w:lang w:val="sq-AL"/>
        </w:rPr>
      </w:pPr>
      <w:r w:rsidRPr="00462160">
        <w:rPr>
          <w:spacing w:val="-4"/>
          <w:lang w:val="sq-AL"/>
        </w:rPr>
        <w:t>Neni 2</w:t>
      </w:r>
    </w:p>
    <w:p w:rsidR="00F907FA" w:rsidRPr="00462160" w:rsidRDefault="00F907FA" w:rsidP="00F907FA">
      <w:pPr>
        <w:pStyle w:val="NeniTitull"/>
        <w:rPr>
          <w:spacing w:val="-4"/>
          <w:lang w:val="sq-AL"/>
        </w:rPr>
      </w:pPr>
      <w:r w:rsidRPr="00462160">
        <w:rPr>
          <w:spacing w:val="-4"/>
          <w:lang w:val="sq-AL"/>
        </w:rPr>
        <w:t>Objekti</w:t>
      </w:r>
    </w:p>
    <w:p w:rsidR="00F907FA" w:rsidRPr="00462160" w:rsidRDefault="00F907FA" w:rsidP="00F907FA">
      <w:pPr>
        <w:pStyle w:val="Paragrafi"/>
        <w:rPr>
          <w:spacing w:val="-4"/>
          <w:sz w:val="14"/>
          <w:szCs w:val="14"/>
          <w:lang w:val="sq-AL"/>
        </w:rPr>
      </w:pPr>
    </w:p>
    <w:p w:rsidR="00F907FA" w:rsidRPr="00462160" w:rsidRDefault="00D56828" w:rsidP="00F907FA">
      <w:pPr>
        <w:pStyle w:val="Paragrafi"/>
        <w:rPr>
          <w:spacing w:val="-4"/>
          <w:lang w:val="sq-AL"/>
        </w:rPr>
      </w:pPr>
      <w:r>
        <w:rPr>
          <w:spacing w:val="-4"/>
          <w:lang w:val="sq-AL"/>
        </w:rPr>
        <w:t xml:space="preserve">1. </w:t>
      </w:r>
      <w:r w:rsidR="00F907FA" w:rsidRPr="00462160">
        <w:rPr>
          <w:spacing w:val="-4"/>
          <w:lang w:val="sq-AL"/>
        </w:rPr>
        <w:t xml:space="preserve">Detyrimi i shërbimit publik ndaj të </w:t>
      </w:r>
      <w:r>
        <w:rPr>
          <w:spacing w:val="-4"/>
          <w:lang w:val="sq-AL"/>
        </w:rPr>
        <w:t>licën-</w:t>
      </w:r>
      <w:bookmarkStart w:id="0" w:name="_GoBack"/>
      <w:bookmarkEnd w:id="0"/>
      <w:r w:rsidR="00F907FA" w:rsidRPr="00462160">
        <w:rPr>
          <w:spacing w:val="-4"/>
          <w:lang w:val="sq-AL"/>
        </w:rPr>
        <w:t>cuarve në sektorin e energjisë elektrike vendoset duke marrë në konsideratë interesin publik në ushtrimin e këtij aktiviteti, për kushtet që lidhen me:</w:t>
      </w:r>
    </w:p>
    <w:p w:rsidR="00F907FA" w:rsidRPr="00462160" w:rsidRDefault="00F907FA" w:rsidP="00F907FA">
      <w:pPr>
        <w:pStyle w:val="Paragrafi"/>
        <w:rPr>
          <w:spacing w:val="-4"/>
          <w:lang w:val="sq-AL"/>
        </w:rPr>
      </w:pPr>
      <w:r w:rsidRPr="00462160">
        <w:rPr>
          <w:spacing w:val="-4"/>
          <w:lang w:val="sq-AL"/>
        </w:rPr>
        <w:t>a) sigurinë e furnizimit;</w:t>
      </w:r>
    </w:p>
    <w:p w:rsidR="00F907FA" w:rsidRPr="00462160" w:rsidRDefault="00F907FA" w:rsidP="00F907FA">
      <w:pPr>
        <w:pStyle w:val="Paragrafi"/>
        <w:rPr>
          <w:spacing w:val="-4"/>
          <w:lang w:val="sq-AL"/>
        </w:rPr>
      </w:pPr>
      <w:r w:rsidRPr="00462160">
        <w:rPr>
          <w:spacing w:val="-4"/>
          <w:lang w:val="sq-AL"/>
        </w:rPr>
        <w:t>b) cilësinë e shërbimit;</w:t>
      </w:r>
    </w:p>
    <w:p w:rsidR="00F907FA" w:rsidRPr="00462160" w:rsidRDefault="00F907FA" w:rsidP="00F907FA">
      <w:pPr>
        <w:pStyle w:val="Paragrafi"/>
        <w:rPr>
          <w:spacing w:val="-4"/>
          <w:lang w:val="sq-AL"/>
        </w:rPr>
      </w:pPr>
      <w:r w:rsidRPr="00462160">
        <w:rPr>
          <w:spacing w:val="-4"/>
          <w:lang w:val="sq-AL"/>
        </w:rPr>
        <w:t>c) tarifat për kryerjen e një detyrimi të shërbimit publik;</w:t>
      </w:r>
    </w:p>
    <w:p w:rsidR="00F907FA" w:rsidRPr="00462160" w:rsidRDefault="00F907FA" w:rsidP="00F907FA">
      <w:pPr>
        <w:pStyle w:val="Paragrafi"/>
        <w:rPr>
          <w:spacing w:val="-4"/>
          <w:lang w:val="sq-AL"/>
        </w:rPr>
      </w:pPr>
      <w:r w:rsidRPr="00462160">
        <w:rPr>
          <w:spacing w:val="-4"/>
          <w:lang w:val="sq-AL"/>
        </w:rPr>
        <w:t>ç)</w:t>
      </w:r>
      <w:r w:rsidR="003511C8">
        <w:rPr>
          <w:spacing w:val="-4"/>
          <w:lang w:val="sq-AL"/>
        </w:rPr>
        <w:t xml:space="preserve"> </w:t>
      </w:r>
      <w:r w:rsidRPr="00462160">
        <w:rPr>
          <w:spacing w:val="-4"/>
          <w:lang w:val="sq-AL"/>
        </w:rPr>
        <w:t>mbrojtjen e mjedisit;</w:t>
      </w:r>
    </w:p>
    <w:p w:rsidR="00F907FA" w:rsidRPr="00462160" w:rsidRDefault="00F907FA" w:rsidP="00F907FA">
      <w:pPr>
        <w:pStyle w:val="Paragrafi"/>
        <w:rPr>
          <w:spacing w:val="-4"/>
          <w:lang w:val="sq-AL"/>
        </w:rPr>
      </w:pPr>
      <w:r w:rsidRPr="00462160">
        <w:rPr>
          <w:spacing w:val="-4"/>
          <w:lang w:val="sq-AL"/>
        </w:rPr>
        <w:t>d) mbrojtjen e konkurrencës;</w:t>
      </w:r>
    </w:p>
    <w:p w:rsidR="00F907FA" w:rsidRPr="00462160" w:rsidRDefault="00F907FA" w:rsidP="00F907FA">
      <w:pPr>
        <w:pStyle w:val="Paragrafi"/>
        <w:rPr>
          <w:spacing w:val="-4"/>
          <w:lang w:val="sq-AL"/>
        </w:rPr>
      </w:pPr>
      <w:r w:rsidRPr="00462160">
        <w:rPr>
          <w:spacing w:val="-4"/>
          <w:lang w:val="sq-AL"/>
        </w:rPr>
        <w:t>dh) burimet e rinovueshme të energjisë;</w:t>
      </w:r>
    </w:p>
    <w:p w:rsidR="00F907FA" w:rsidRPr="00462160" w:rsidRDefault="00F907FA" w:rsidP="00F907FA">
      <w:pPr>
        <w:pStyle w:val="Paragrafi"/>
        <w:rPr>
          <w:spacing w:val="-4"/>
          <w:lang w:val="sq-AL"/>
        </w:rPr>
      </w:pPr>
      <w:r w:rsidRPr="00462160">
        <w:rPr>
          <w:spacing w:val="-4"/>
          <w:lang w:val="sq-AL"/>
        </w:rPr>
        <w:t>e) efi</w:t>
      </w:r>
      <w:r w:rsidR="00404706" w:rsidRPr="00462160">
        <w:rPr>
          <w:spacing w:val="-4"/>
          <w:lang w:val="sq-AL"/>
        </w:rPr>
        <w:t>ci</w:t>
      </w:r>
      <w:r w:rsidRPr="00462160">
        <w:rPr>
          <w:spacing w:val="-4"/>
          <w:lang w:val="sq-AL"/>
        </w:rPr>
        <w:t>encën e energjisë;</w:t>
      </w:r>
    </w:p>
    <w:p w:rsidR="00F907FA" w:rsidRPr="00462160" w:rsidRDefault="00F907FA" w:rsidP="00F907FA">
      <w:pPr>
        <w:pStyle w:val="Paragrafi"/>
        <w:rPr>
          <w:spacing w:val="-4"/>
          <w:lang w:val="sq-AL"/>
        </w:rPr>
      </w:pPr>
      <w:r w:rsidRPr="00462160">
        <w:rPr>
          <w:spacing w:val="-4"/>
          <w:lang w:val="sq-AL"/>
        </w:rPr>
        <w:t>ë) çdo rrethanë tjetër që ndikon në interesin publik;</w:t>
      </w:r>
    </w:p>
    <w:p w:rsidR="00F907FA" w:rsidRPr="00462160" w:rsidRDefault="00F907FA" w:rsidP="00F907FA">
      <w:pPr>
        <w:pStyle w:val="Paragrafi"/>
        <w:rPr>
          <w:spacing w:val="-4"/>
          <w:lang w:val="sq-AL"/>
        </w:rPr>
      </w:pPr>
      <w:r w:rsidRPr="00462160">
        <w:rPr>
          <w:spacing w:val="-4"/>
          <w:lang w:val="sq-AL"/>
        </w:rPr>
        <w:t>f) ndryshimet klimaterike.</w:t>
      </w:r>
    </w:p>
    <w:p w:rsidR="00F907FA" w:rsidRPr="00462160" w:rsidRDefault="00F907FA" w:rsidP="00F907FA">
      <w:pPr>
        <w:pStyle w:val="Paragrafi"/>
        <w:rPr>
          <w:spacing w:val="-4"/>
          <w:lang w:val="sq-AL"/>
        </w:rPr>
      </w:pPr>
      <w:r w:rsidRPr="00462160">
        <w:rPr>
          <w:spacing w:val="-4"/>
          <w:lang w:val="sq-AL"/>
        </w:rPr>
        <w:t>2. ERE vendos detyrimet specifike të shërbimit publik të një të licencuari në kryerjen e ndonjë prej aktiviteteve të sektorit të energjisë, të përmendura në pikën</w:t>
      </w:r>
      <w:r w:rsidR="00404706" w:rsidRPr="00462160">
        <w:rPr>
          <w:spacing w:val="-4"/>
          <w:lang w:val="sq-AL"/>
        </w:rPr>
        <w:t xml:space="preserve"> </w:t>
      </w:r>
      <w:r w:rsidRPr="00462160">
        <w:rPr>
          <w:spacing w:val="-4"/>
          <w:lang w:val="sq-AL"/>
        </w:rPr>
        <w:t>1, të nenit 1, të këtij vendimi.</w:t>
      </w:r>
    </w:p>
    <w:p w:rsidR="00F907FA" w:rsidRPr="00462160" w:rsidRDefault="00F907FA" w:rsidP="00F907FA">
      <w:pPr>
        <w:pStyle w:val="Paragrafi"/>
        <w:rPr>
          <w:spacing w:val="-4"/>
          <w:lang w:val="sq-AL"/>
        </w:rPr>
      </w:pPr>
      <w:r w:rsidRPr="00462160">
        <w:rPr>
          <w:spacing w:val="-4"/>
          <w:lang w:val="sq-AL"/>
        </w:rPr>
        <w:t>3. Çdo detyrim i shërbimit publik, i vendosur nga ERE, do të përfshihet në termat dhe kushtet e licencës së të licencuarit, në përputhje me procedurat e përcaktuara në rregulloren përkatëse të kushteve të licencimit, të miratuar nga ERE.</w:t>
      </w:r>
    </w:p>
    <w:p w:rsidR="00F907FA" w:rsidRDefault="00F907FA" w:rsidP="00F907FA">
      <w:pPr>
        <w:pStyle w:val="Paragrafi"/>
        <w:rPr>
          <w:spacing w:val="-4"/>
          <w:lang w:val="sq-AL"/>
        </w:rPr>
      </w:pPr>
      <w:r w:rsidRPr="00462160">
        <w:rPr>
          <w:spacing w:val="-4"/>
          <w:lang w:val="sq-AL"/>
        </w:rPr>
        <w:t>4. Të licencuarit, licencat e të cilëve përfshijnë detyrimet e shërbimit publik, duhet të marrin të gjitha masat, në mënyrë që të përmbushin detyrimet e shërbimit publik, në përputhje me këtë vendim.</w:t>
      </w:r>
    </w:p>
    <w:p w:rsidR="003511C8" w:rsidRPr="00D56828" w:rsidRDefault="003511C8" w:rsidP="00F907FA">
      <w:pPr>
        <w:pStyle w:val="Paragrafi"/>
        <w:rPr>
          <w:spacing w:val="-4"/>
          <w:sz w:val="8"/>
          <w:szCs w:val="14"/>
          <w:lang w:val="sq-AL"/>
        </w:rPr>
      </w:pPr>
    </w:p>
    <w:p w:rsidR="00F907FA" w:rsidRPr="00462160" w:rsidRDefault="00F907FA" w:rsidP="00F907FA">
      <w:pPr>
        <w:pStyle w:val="NeniNr"/>
        <w:rPr>
          <w:spacing w:val="-4"/>
          <w:lang w:val="sq-AL"/>
        </w:rPr>
      </w:pPr>
      <w:r w:rsidRPr="00462160">
        <w:rPr>
          <w:spacing w:val="-4"/>
          <w:lang w:val="sq-AL"/>
        </w:rPr>
        <w:t>Neni 3</w:t>
      </w:r>
    </w:p>
    <w:p w:rsidR="00F907FA" w:rsidRPr="00462160" w:rsidRDefault="00F907FA" w:rsidP="00F907FA">
      <w:pPr>
        <w:pStyle w:val="NeniTitull"/>
        <w:rPr>
          <w:spacing w:val="-4"/>
          <w:lang w:val="sq-AL"/>
        </w:rPr>
      </w:pPr>
      <w:r w:rsidRPr="00462160">
        <w:rPr>
          <w:spacing w:val="-4"/>
          <w:lang w:val="sq-AL"/>
        </w:rPr>
        <w:t>Përkufizime</w:t>
      </w:r>
    </w:p>
    <w:p w:rsidR="00F907FA" w:rsidRPr="00462160" w:rsidRDefault="00F907FA" w:rsidP="00462160">
      <w:pPr>
        <w:pStyle w:val="Hapesira7"/>
        <w:rPr>
          <w:lang w:val="sq-AL"/>
        </w:rPr>
      </w:pPr>
    </w:p>
    <w:p w:rsidR="00F907FA" w:rsidRPr="00462160" w:rsidRDefault="00F907FA" w:rsidP="00F907FA">
      <w:pPr>
        <w:pStyle w:val="Paragrafi"/>
        <w:rPr>
          <w:spacing w:val="-4"/>
          <w:lang w:val="sq-AL"/>
        </w:rPr>
      </w:pPr>
      <w:r w:rsidRPr="00462160">
        <w:rPr>
          <w:spacing w:val="-4"/>
          <w:lang w:val="sq-AL"/>
        </w:rPr>
        <w:t>1. Çdo term i përdorur në këtë vendim ka të njëjtin kuptim me përkufizimet e termave të dhëna në ligjin nr.</w:t>
      </w:r>
      <w:r w:rsidR="003511C8">
        <w:rPr>
          <w:spacing w:val="-4"/>
          <w:lang w:val="sq-AL"/>
        </w:rPr>
        <w:t xml:space="preserve"> </w:t>
      </w:r>
      <w:r w:rsidRPr="00462160">
        <w:rPr>
          <w:spacing w:val="-4"/>
          <w:lang w:val="sq-AL"/>
        </w:rPr>
        <w:t xml:space="preserve">43/2015, </w:t>
      </w:r>
      <w:r w:rsidR="00404706" w:rsidRPr="00462160">
        <w:rPr>
          <w:spacing w:val="-4"/>
          <w:lang w:val="sq-AL"/>
        </w:rPr>
        <w:t>“</w:t>
      </w:r>
      <w:r w:rsidRPr="00462160">
        <w:rPr>
          <w:spacing w:val="-4"/>
          <w:lang w:val="sq-AL"/>
        </w:rPr>
        <w:t>Për sektorin e energjisë elektrike</w:t>
      </w:r>
      <w:r w:rsidR="00404706" w:rsidRPr="00462160">
        <w:rPr>
          <w:spacing w:val="-4"/>
          <w:lang w:val="sq-AL"/>
        </w:rPr>
        <w:t>”</w:t>
      </w:r>
      <w:r w:rsidRPr="00462160">
        <w:rPr>
          <w:spacing w:val="-4"/>
          <w:lang w:val="sq-AL"/>
        </w:rPr>
        <w:t>.</w:t>
      </w:r>
    </w:p>
    <w:p w:rsidR="00F907FA" w:rsidRPr="00462160" w:rsidRDefault="00F907FA" w:rsidP="00F907FA">
      <w:pPr>
        <w:pStyle w:val="Paragrafi"/>
        <w:rPr>
          <w:spacing w:val="-4"/>
          <w:lang w:val="sq-AL"/>
        </w:rPr>
      </w:pPr>
      <w:r w:rsidRPr="00462160">
        <w:rPr>
          <w:spacing w:val="-4"/>
          <w:lang w:val="sq-AL"/>
        </w:rPr>
        <w:t xml:space="preserve">2. Në këtë vendim, fjalët </w:t>
      </w:r>
      <w:r w:rsidR="00404706" w:rsidRPr="00462160">
        <w:rPr>
          <w:spacing w:val="-4"/>
          <w:lang w:val="sq-AL"/>
        </w:rPr>
        <w:t>“</w:t>
      </w:r>
      <w:r w:rsidRPr="00462160">
        <w:rPr>
          <w:spacing w:val="-4"/>
          <w:lang w:val="sq-AL"/>
        </w:rPr>
        <w:t>...i licencuari përkatës...</w:t>
      </w:r>
      <w:r w:rsidR="00404706" w:rsidRPr="00462160">
        <w:rPr>
          <w:spacing w:val="-4"/>
          <w:lang w:val="sq-AL"/>
        </w:rPr>
        <w:t>”</w:t>
      </w:r>
      <w:r w:rsidRPr="00462160">
        <w:rPr>
          <w:spacing w:val="-4"/>
          <w:lang w:val="sq-AL"/>
        </w:rPr>
        <w:t xml:space="preserve"> nënkuptojnë një të licencuar që kryen aktivitetet e prodhimit, transmetimit, shpërndarjes ose furnizimit të energjisë elektrike.</w:t>
      </w:r>
    </w:p>
    <w:p w:rsidR="00F907FA" w:rsidRPr="00462160" w:rsidRDefault="00F907FA" w:rsidP="00F907FA">
      <w:pPr>
        <w:pStyle w:val="NeniNr"/>
        <w:rPr>
          <w:spacing w:val="-4"/>
          <w:lang w:val="sq-AL"/>
        </w:rPr>
      </w:pPr>
      <w:r w:rsidRPr="00462160">
        <w:rPr>
          <w:spacing w:val="-4"/>
          <w:lang w:val="sq-AL"/>
        </w:rPr>
        <w:t>Neni 4</w:t>
      </w:r>
    </w:p>
    <w:p w:rsidR="00F907FA" w:rsidRPr="00462160" w:rsidRDefault="00F907FA" w:rsidP="00F907FA">
      <w:pPr>
        <w:pStyle w:val="NeniTitull"/>
        <w:rPr>
          <w:spacing w:val="-4"/>
          <w:lang w:val="sq-AL"/>
        </w:rPr>
      </w:pPr>
      <w:r w:rsidRPr="00462160">
        <w:rPr>
          <w:spacing w:val="-4"/>
          <w:lang w:val="sq-AL"/>
        </w:rPr>
        <w:t>Kushtet për vendosjen e detyrimit të shërbimit publik</w:t>
      </w:r>
    </w:p>
    <w:p w:rsidR="00F907FA" w:rsidRPr="00462160" w:rsidRDefault="00F907FA" w:rsidP="00462160">
      <w:pPr>
        <w:pStyle w:val="Hapesira7"/>
        <w:rPr>
          <w:lang w:val="sq-AL"/>
        </w:rPr>
      </w:pPr>
    </w:p>
    <w:p w:rsidR="00F907FA" w:rsidRPr="00AC1D5B" w:rsidRDefault="00F907FA" w:rsidP="00F907FA">
      <w:pPr>
        <w:pStyle w:val="Paragrafi"/>
        <w:rPr>
          <w:lang w:val="sq-AL"/>
        </w:rPr>
      </w:pPr>
      <w:r w:rsidRPr="00AC1D5B">
        <w:rPr>
          <w:lang w:val="sq-AL"/>
        </w:rPr>
        <w:t>1. Detyrimi i shërbimit publik ndaj një të licencuari vendoset nga ERE, në</w:t>
      </w:r>
      <w:r w:rsidR="00654CA4" w:rsidRPr="00AC1D5B">
        <w:rPr>
          <w:lang w:val="sq-AL"/>
        </w:rPr>
        <w:t xml:space="preserve"> </w:t>
      </w:r>
      <w:r w:rsidRPr="00AC1D5B">
        <w:rPr>
          <w:lang w:val="sq-AL"/>
        </w:rPr>
        <w:t>mënyrë transpa</w:t>
      </w:r>
      <w:r w:rsidR="00462160" w:rsidRPr="00AC1D5B">
        <w:rPr>
          <w:lang w:val="sq-AL"/>
        </w:rPr>
        <w:t>-</w:t>
      </w:r>
      <w:r w:rsidRPr="00AC1D5B">
        <w:rPr>
          <w:lang w:val="sq-AL"/>
        </w:rPr>
        <w:t>rente, jodiskriminuese, duke mos penguar hapjen e tregut të energjisë elektrike dhe të drejtën e furnizuesve të tjerë të energjisë elektrike për të furnizuar klientët në Republikën e Shqipërisë.</w:t>
      </w:r>
    </w:p>
    <w:p w:rsidR="00F907FA" w:rsidRPr="00462160" w:rsidRDefault="00F907FA" w:rsidP="00F907FA">
      <w:pPr>
        <w:pStyle w:val="Paragrafi"/>
        <w:rPr>
          <w:spacing w:val="-4"/>
          <w:lang w:val="sq-AL"/>
        </w:rPr>
      </w:pPr>
      <w:r w:rsidRPr="00462160">
        <w:rPr>
          <w:spacing w:val="-4"/>
          <w:lang w:val="sq-AL"/>
        </w:rPr>
        <w:t>2. ERE duhet të argumentojë që vendosja e detyrimit publik është e domosdoshme, jokufi</w:t>
      </w:r>
      <w:r w:rsidR="00AC1D5B">
        <w:rPr>
          <w:spacing w:val="-4"/>
          <w:lang w:val="sq-AL"/>
        </w:rPr>
        <w:t>-</w:t>
      </w:r>
      <w:r w:rsidRPr="00462160">
        <w:rPr>
          <w:spacing w:val="-4"/>
          <w:lang w:val="sq-AL"/>
        </w:rPr>
        <w:t>zuese, proporcionale dhe e nevojshme.</w:t>
      </w:r>
    </w:p>
    <w:p w:rsidR="00F907FA" w:rsidRPr="00AC1D5B" w:rsidRDefault="00F907FA" w:rsidP="00F907FA">
      <w:pPr>
        <w:pStyle w:val="Paragrafi"/>
        <w:rPr>
          <w:lang w:val="sq-AL"/>
        </w:rPr>
      </w:pPr>
      <w:r w:rsidRPr="00AC1D5B">
        <w:rPr>
          <w:lang w:val="sq-AL"/>
        </w:rPr>
        <w:t>3. Detyrimi i shërbimit publik për të licencuarin vendoset duke vlerësuar kapacitetin teknik, financiar e organizativ të tij dhe duhet të konsiderojë nëse e njëjta shoqëri po ofron shërbimin publik në të njëjtën zonë apo kategori konsumatorësh, në momentin e vendosjes së këtij detyrimi.</w:t>
      </w:r>
    </w:p>
    <w:p w:rsidR="00F907FA" w:rsidRPr="00462160" w:rsidRDefault="00F907FA" w:rsidP="00F907FA">
      <w:pPr>
        <w:pStyle w:val="Paragrafi"/>
        <w:rPr>
          <w:spacing w:val="-4"/>
          <w:lang w:val="sq-AL"/>
        </w:rPr>
      </w:pPr>
      <w:r w:rsidRPr="00462160">
        <w:rPr>
          <w:spacing w:val="-4"/>
          <w:lang w:val="sq-AL"/>
        </w:rPr>
        <w:t>4. Vendimi për vendosjen e detyrimit të shërbimit publik duhet të:</w:t>
      </w:r>
    </w:p>
    <w:p w:rsidR="00F907FA" w:rsidRPr="00462160" w:rsidRDefault="00F907FA" w:rsidP="00F907FA">
      <w:pPr>
        <w:pStyle w:val="Paragrafi"/>
        <w:rPr>
          <w:spacing w:val="-4"/>
          <w:lang w:val="sq-AL"/>
        </w:rPr>
      </w:pPr>
      <w:r w:rsidRPr="00462160">
        <w:rPr>
          <w:spacing w:val="-4"/>
          <w:lang w:val="sq-AL"/>
        </w:rPr>
        <w:t>a) përcaktojë qartë detyrimet, të cilat duhet të kryhen nga i licencuari;</w:t>
      </w:r>
    </w:p>
    <w:p w:rsidR="00F907FA" w:rsidRPr="00462160" w:rsidRDefault="00F907FA" w:rsidP="00F907FA">
      <w:pPr>
        <w:pStyle w:val="Paragrafi"/>
        <w:rPr>
          <w:spacing w:val="-4"/>
          <w:lang w:val="sq-AL"/>
        </w:rPr>
      </w:pPr>
      <w:r w:rsidRPr="00462160">
        <w:rPr>
          <w:spacing w:val="-4"/>
          <w:lang w:val="sq-AL"/>
        </w:rPr>
        <w:t>b) përcaktojë qartë të licencuarit e energjisë elektrike, të cilëve u është vendosur detyrimi i shërbimit publik, kur detyrimi i shërbimit publik vendoset mbi një ose më shumë subjekte të licencuar, që ushtrojnë aktivitet në sektorin e energjisë elektrike;</w:t>
      </w:r>
      <w:r w:rsidR="00654CA4" w:rsidRPr="00462160">
        <w:rPr>
          <w:spacing w:val="-4"/>
          <w:lang w:val="sq-AL"/>
        </w:rPr>
        <w:t xml:space="preserve"> </w:t>
      </w:r>
    </w:p>
    <w:p w:rsidR="00F907FA" w:rsidRPr="00462160" w:rsidRDefault="00F907FA" w:rsidP="00F907FA">
      <w:pPr>
        <w:pStyle w:val="Paragrafi"/>
        <w:rPr>
          <w:spacing w:val="-4"/>
          <w:lang w:val="sq-AL"/>
        </w:rPr>
      </w:pPr>
      <w:r w:rsidRPr="00462160">
        <w:rPr>
          <w:spacing w:val="-4"/>
          <w:lang w:val="sq-AL"/>
        </w:rPr>
        <w:t xml:space="preserve">c) specifikojë të drejtat e veçanta të caktuara për të licencuarin, duke arsyetuar se pse ato janë të nevojshme; </w:t>
      </w:r>
    </w:p>
    <w:p w:rsidR="00F907FA" w:rsidRPr="00462160" w:rsidRDefault="00F907FA" w:rsidP="00F907FA">
      <w:pPr>
        <w:pStyle w:val="Paragrafi"/>
        <w:rPr>
          <w:spacing w:val="-4"/>
          <w:lang w:val="sq-AL"/>
        </w:rPr>
      </w:pPr>
      <w:r w:rsidRPr="00462160">
        <w:rPr>
          <w:spacing w:val="-4"/>
          <w:lang w:val="sq-AL"/>
        </w:rPr>
        <w:t>ç) përcaktojë kategorinë e klientëve, territorin dhe periudhën për të cilën është vendosur detyrimi i shërbimit publik;</w:t>
      </w:r>
    </w:p>
    <w:p w:rsidR="00F907FA" w:rsidRPr="00462160" w:rsidRDefault="00F907FA" w:rsidP="00F907FA">
      <w:pPr>
        <w:pStyle w:val="Paragrafi"/>
        <w:rPr>
          <w:spacing w:val="-4"/>
          <w:lang w:val="sq-AL"/>
        </w:rPr>
      </w:pPr>
      <w:r w:rsidRPr="00462160">
        <w:rPr>
          <w:spacing w:val="-4"/>
          <w:lang w:val="sq-AL"/>
        </w:rPr>
        <w:t xml:space="preserve">d) shoqërohet me një efekt vlerësimi në lidhje me tregun, cilësinë e furnizimit dhe </w:t>
      </w:r>
      <w:r w:rsidR="00AC1D5B">
        <w:rPr>
          <w:spacing w:val="-4"/>
          <w:lang w:val="sq-AL"/>
        </w:rPr>
        <w:t>qëndrueshme-</w:t>
      </w:r>
      <w:r w:rsidRPr="00462160">
        <w:rPr>
          <w:spacing w:val="-4"/>
          <w:lang w:val="sq-AL"/>
        </w:rPr>
        <w:t>rinë;</w:t>
      </w:r>
    </w:p>
    <w:p w:rsidR="00F907FA" w:rsidRPr="00AC1D5B" w:rsidRDefault="00F907FA" w:rsidP="00F907FA">
      <w:pPr>
        <w:pStyle w:val="Paragrafi"/>
        <w:rPr>
          <w:lang w:val="sq-AL"/>
        </w:rPr>
      </w:pPr>
      <w:r w:rsidRPr="00AC1D5B">
        <w:rPr>
          <w:lang w:val="sq-AL"/>
        </w:rPr>
        <w:t xml:space="preserve">dh) identifikojë kostot e të licencuarit, ndaj të cilit do të vendoset detyrimi i shërbimit publik; </w:t>
      </w:r>
    </w:p>
    <w:p w:rsidR="00F907FA" w:rsidRPr="00462160" w:rsidRDefault="00F907FA" w:rsidP="00F907FA">
      <w:pPr>
        <w:pStyle w:val="Paragrafi"/>
        <w:rPr>
          <w:spacing w:val="-4"/>
          <w:lang w:val="sq-AL"/>
        </w:rPr>
      </w:pPr>
      <w:r w:rsidRPr="00462160">
        <w:rPr>
          <w:spacing w:val="-4"/>
          <w:lang w:val="sq-AL"/>
        </w:rPr>
        <w:t>e) përcaktojë një mekanizëm transparent dhe jodiskriminues për mënyrën se si duhet të mbulohen këto kosto, nëse kostot nuk mbulohen nga tarifa e miratuar.</w:t>
      </w:r>
    </w:p>
    <w:p w:rsidR="00F907FA" w:rsidRPr="00462160" w:rsidRDefault="00F907FA" w:rsidP="00F907FA">
      <w:pPr>
        <w:pStyle w:val="Paragrafi"/>
        <w:rPr>
          <w:spacing w:val="-4"/>
          <w:lang w:val="sq-AL"/>
        </w:rPr>
      </w:pPr>
      <w:r w:rsidRPr="00462160">
        <w:rPr>
          <w:spacing w:val="-4"/>
          <w:lang w:val="sq-AL"/>
        </w:rPr>
        <w:t>5. Në rast të vendosjes së detyrimit të shërbimit publik ndaj një të licencuari, të cilit i shkaktohen kosto shtesë, që nuk janë përfshirë në tarifën e përcaktuar nga ERE, i licencuari do të kompen</w:t>
      </w:r>
      <w:r w:rsidR="00AC1D5B">
        <w:rPr>
          <w:spacing w:val="-4"/>
          <w:lang w:val="sq-AL"/>
        </w:rPr>
        <w:t>-</w:t>
      </w:r>
      <w:r w:rsidRPr="00462160">
        <w:rPr>
          <w:spacing w:val="-4"/>
          <w:lang w:val="sq-AL"/>
        </w:rPr>
        <w:t xml:space="preserve">sohet financiarisht apo në forma të tjera, në </w:t>
      </w:r>
      <w:r w:rsidRPr="00462160">
        <w:rPr>
          <w:spacing w:val="-4"/>
          <w:lang w:val="sq-AL"/>
        </w:rPr>
        <w:lastRenderedPageBreak/>
        <w:t>përputhje me pikën 8, të nenit 47, të ligjit nr.</w:t>
      </w:r>
      <w:r w:rsidR="00404706" w:rsidRPr="00462160">
        <w:rPr>
          <w:spacing w:val="-4"/>
          <w:lang w:val="sq-AL"/>
        </w:rPr>
        <w:t xml:space="preserve"> </w:t>
      </w:r>
      <w:r w:rsidRPr="00462160">
        <w:rPr>
          <w:spacing w:val="-4"/>
          <w:lang w:val="sq-AL"/>
        </w:rPr>
        <w:t>43/2015.</w:t>
      </w:r>
    </w:p>
    <w:p w:rsidR="00F907FA" w:rsidRPr="00462160" w:rsidRDefault="003511C8" w:rsidP="00F907FA">
      <w:pPr>
        <w:pStyle w:val="Paragrafi"/>
        <w:rPr>
          <w:spacing w:val="-4"/>
          <w:lang w:val="sq-AL"/>
        </w:rPr>
      </w:pPr>
      <w:r>
        <w:rPr>
          <w:spacing w:val="-4"/>
          <w:lang w:val="sq-AL"/>
        </w:rPr>
        <w:t xml:space="preserve">6. </w:t>
      </w:r>
      <w:r w:rsidR="00F907FA" w:rsidRPr="00462160">
        <w:rPr>
          <w:spacing w:val="-4"/>
          <w:lang w:val="sq-AL"/>
        </w:rPr>
        <w:t>I licencuari nuk ka detyrim të shërbimit publik sigurimin e shërbimit të energjisë elektrike në një zonë ku nuk ofrohet shërbimi në datën e hyrjes në fuqi të këtij vendimi, përveç zonave, të cilat janë pjesë e planit rregullator, të miratuar sipas legjislacionit për planifikimin e territorit dhe zhvillimit.</w:t>
      </w:r>
    </w:p>
    <w:p w:rsidR="00F907FA" w:rsidRPr="00AC1D5B" w:rsidRDefault="00F907FA" w:rsidP="00AC1D5B">
      <w:pPr>
        <w:pStyle w:val="Hapesira7"/>
      </w:pPr>
    </w:p>
    <w:p w:rsidR="00F907FA" w:rsidRPr="00462160" w:rsidRDefault="00F907FA" w:rsidP="00AC1D5B">
      <w:pPr>
        <w:pStyle w:val="Paragrafi"/>
        <w:ind w:firstLine="0"/>
        <w:jc w:val="center"/>
        <w:rPr>
          <w:spacing w:val="-4"/>
          <w:lang w:val="sq-AL"/>
        </w:rPr>
      </w:pPr>
      <w:r w:rsidRPr="00462160">
        <w:rPr>
          <w:spacing w:val="-4"/>
          <w:lang w:val="sq-AL"/>
        </w:rPr>
        <w:t>PJESA II</w:t>
      </w:r>
    </w:p>
    <w:p w:rsidR="00F907FA" w:rsidRPr="00462160" w:rsidRDefault="00F907FA" w:rsidP="00AC1D5B">
      <w:pPr>
        <w:pStyle w:val="Paragrafi"/>
        <w:ind w:firstLine="0"/>
        <w:jc w:val="center"/>
        <w:rPr>
          <w:spacing w:val="-4"/>
          <w:lang w:val="sq-AL"/>
        </w:rPr>
      </w:pPr>
      <w:r w:rsidRPr="00462160">
        <w:rPr>
          <w:spacing w:val="-4"/>
          <w:lang w:val="sq-AL"/>
        </w:rPr>
        <w:t>DISPOZITA TË VEÇANTA PËR DETYRIMIN E SHËRBIMIT PUBLIK</w:t>
      </w:r>
    </w:p>
    <w:p w:rsidR="00F907FA" w:rsidRPr="00462160" w:rsidRDefault="00F907FA" w:rsidP="00AC1D5B">
      <w:pPr>
        <w:pStyle w:val="Hapesira7"/>
        <w:ind w:firstLine="0"/>
        <w:rPr>
          <w:lang w:val="sq-AL"/>
        </w:rPr>
      </w:pPr>
    </w:p>
    <w:p w:rsidR="00F907FA" w:rsidRPr="00462160" w:rsidRDefault="00F907FA" w:rsidP="00AC1D5B">
      <w:pPr>
        <w:pStyle w:val="NeniNr"/>
        <w:rPr>
          <w:spacing w:val="-4"/>
          <w:lang w:val="sq-AL"/>
        </w:rPr>
      </w:pPr>
      <w:r w:rsidRPr="00462160">
        <w:rPr>
          <w:spacing w:val="-4"/>
          <w:lang w:val="sq-AL"/>
        </w:rPr>
        <w:t>Neni 5</w:t>
      </w:r>
    </w:p>
    <w:p w:rsidR="00F907FA" w:rsidRPr="00462160" w:rsidRDefault="00F907FA" w:rsidP="00AC1D5B">
      <w:pPr>
        <w:pStyle w:val="NeniTitull"/>
        <w:rPr>
          <w:spacing w:val="-4"/>
          <w:lang w:val="sq-AL"/>
        </w:rPr>
      </w:pPr>
      <w:r w:rsidRPr="00462160">
        <w:rPr>
          <w:spacing w:val="-4"/>
          <w:lang w:val="sq-AL"/>
        </w:rPr>
        <w:t>Detyrimi i Shërbimit Universal të Furnizimit</w:t>
      </w:r>
    </w:p>
    <w:p w:rsidR="00F907FA" w:rsidRPr="00462160" w:rsidRDefault="00F907FA" w:rsidP="00AC1D5B">
      <w:pPr>
        <w:pStyle w:val="Hapesira7"/>
        <w:rPr>
          <w:lang w:val="sq-AL"/>
        </w:rPr>
      </w:pPr>
    </w:p>
    <w:p w:rsidR="00F907FA" w:rsidRPr="00462160" w:rsidRDefault="00F907FA" w:rsidP="00F907FA">
      <w:pPr>
        <w:pStyle w:val="Paragrafi"/>
        <w:rPr>
          <w:spacing w:val="-4"/>
          <w:lang w:val="sq-AL"/>
        </w:rPr>
      </w:pPr>
      <w:r w:rsidRPr="00462160">
        <w:rPr>
          <w:spacing w:val="-4"/>
          <w:lang w:val="sq-AL"/>
        </w:rPr>
        <w:t>1. Shërbimi Universal i Furnizimit është një detyrim i shërbimit publik që i vendoset Furnizuesit të Shërbimit Universal, i cili siguron të drejtën e furnizimit me energji elektrike për një kategori të caktuar të klientëve, brenda territorit të Republikës së Shqipërisë, me një cilësi të caktuar të furnizimit, me çmime të rregulluara, lehtësisht dhe qartësisht të krahasueshme, transparente dhe jodiskriminuese.</w:t>
      </w:r>
    </w:p>
    <w:p w:rsidR="00F907FA" w:rsidRPr="00462160" w:rsidRDefault="00F907FA" w:rsidP="00F907FA">
      <w:pPr>
        <w:pStyle w:val="Paragrafi"/>
        <w:rPr>
          <w:spacing w:val="-4"/>
          <w:lang w:val="sq-AL"/>
        </w:rPr>
      </w:pPr>
      <w:r w:rsidRPr="00462160">
        <w:rPr>
          <w:spacing w:val="-4"/>
          <w:lang w:val="sq-AL"/>
        </w:rPr>
        <w:t>2. Furnizuesit të Shërbimit Universal, për të përmbushur kërkesat e klientëve që përfitojnë nga Shërbimi Universal i Furnizimit, në përputhje me parashikimet e pikës 1, të nenit 109, të ligjit nr.</w:t>
      </w:r>
      <w:r w:rsidR="00404706" w:rsidRPr="00462160">
        <w:rPr>
          <w:spacing w:val="-4"/>
          <w:lang w:val="sq-AL"/>
        </w:rPr>
        <w:t xml:space="preserve"> </w:t>
      </w:r>
      <w:r w:rsidRPr="00462160">
        <w:rPr>
          <w:spacing w:val="-4"/>
          <w:lang w:val="sq-AL"/>
        </w:rPr>
        <w:t xml:space="preserve">43/2015, </w:t>
      </w:r>
      <w:r w:rsidR="00404706" w:rsidRPr="00462160">
        <w:rPr>
          <w:spacing w:val="-4"/>
          <w:lang w:val="sq-AL"/>
        </w:rPr>
        <w:t>“</w:t>
      </w:r>
      <w:r w:rsidRPr="00462160">
        <w:rPr>
          <w:spacing w:val="-4"/>
          <w:lang w:val="sq-AL"/>
        </w:rPr>
        <w:t>Për sektorin e energjisë elektrike</w:t>
      </w:r>
      <w:r w:rsidR="00404706" w:rsidRPr="00462160">
        <w:rPr>
          <w:spacing w:val="-4"/>
          <w:lang w:val="sq-AL"/>
        </w:rPr>
        <w:t>”</w:t>
      </w:r>
      <w:r w:rsidRPr="00462160">
        <w:rPr>
          <w:spacing w:val="-4"/>
          <w:lang w:val="sq-AL"/>
        </w:rPr>
        <w:t>, i vendoset detyrimi i shërbimit publik për të blerë sasinë e nevojshme të energjisë elektrike, të prodhuar nga shoqëria e prodhimit të energjisë elektrike, aksionet e së cilës kontrollohen plotësisht ose pjesërisht nga shteti. Sasia e energjisë elektrike përcaktohet në kontratën e rregulluar ndërmjet palëve, që miratohet nga ERE, bazuar në një regjim racional shfrytëzimi të kapaciteteve gjeneruese dhe nivelit historik mesatar vjetor të prodhimit.</w:t>
      </w:r>
    </w:p>
    <w:p w:rsidR="00F907FA" w:rsidRPr="00462160" w:rsidRDefault="00F907FA" w:rsidP="00F907FA">
      <w:pPr>
        <w:pStyle w:val="Paragrafi"/>
        <w:rPr>
          <w:spacing w:val="-4"/>
          <w:lang w:val="sq-AL"/>
        </w:rPr>
      </w:pPr>
      <w:r w:rsidRPr="00462160">
        <w:rPr>
          <w:spacing w:val="-4"/>
          <w:lang w:val="sq-AL"/>
        </w:rPr>
        <w:t xml:space="preserve">3. Në rastet kur Furnizuesi i Shërbimit Universal nuk mund të sigurojë sasinë e nevojshme nga shoqëria e prodhimit të energjisë elektrike, në përputhje me parashikimet e kontratës së rregulluar mdërmjet palëve, sipas përcaktimeve të vendosura në pikën 2, të këtij neni, Furnizuesi i Shërbimit Universal ka detyrimin që të sigurojë sasinë e nevojshme të energjisë në tregun e parregulluar. Furnizuesi i Shërbimit Universal kompensohet nga shoqëria e prodhimit të energjisë elektrike, për sasinë e siguruar në tregun e parregulluar, sipas diferencës ndërmjet çmimit të rregulluar të </w:t>
      </w:r>
      <w:r w:rsidRPr="00462160">
        <w:rPr>
          <w:spacing w:val="-4"/>
          <w:lang w:val="sq-AL"/>
        </w:rPr>
        <w:lastRenderedPageBreak/>
        <w:t xml:space="preserve">prodhimit të energjisë elektrike dhe çmimit mesatar të bursës hungareze HUPX, për periudhën në të cilën është kryer livrimi i energjisë, për produktin/profilin në bandë, siç publikohet në </w:t>
      </w:r>
      <w:r w:rsidRPr="00462160">
        <w:rPr>
          <w:i/>
          <w:spacing w:val="-4"/>
          <w:lang w:val="sq-AL"/>
        </w:rPr>
        <w:t>website</w:t>
      </w:r>
      <w:r w:rsidRPr="00462160">
        <w:rPr>
          <w:spacing w:val="-4"/>
          <w:lang w:val="sq-AL"/>
        </w:rPr>
        <w:t>-in e kësaj burse (www.hupx.hu).</w:t>
      </w:r>
      <w:r w:rsidR="00654CA4" w:rsidRPr="00462160">
        <w:rPr>
          <w:spacing w:val="-4"/>
          <w:lang w:val="sq-AL"/>
        </w:rPr>
        <w:t xml:space="preserve"> </w:t>
      </w:r>
    </w:p>
    <w:p w:rsidR="00F907FA" w:rsidRPr="004431FB" w:rsidRDefault="00F907FA" w:rsidP="00F907FA">
      <w:pPr>
        <w:pStyle w:val="Paragrafi"/>
        <w:rPr>
          <w:lang w:val="sq-AL"/>
        </w:rPr>
      </w:pPr>
      <w:r w:rsidRPr="004431FB">
        <w:rPr>
          <w:lang w:val="sq-AL"/>
        </w:rPr>
        <w:t>4. Sasia e tepërt e energjisë elektrike, e krijuar nga shoqëria e prodhimit të energjisë elektrike, pas përmbushjes së kërkesës së klientëve që përfitojnë nga furnizimi universal, në përputhje me parashikimet e kontratës së rregulluar ndërmjet palëve, sipas përcaktimeve të vendosura në pikën 2, të këtij neni, i shitet Operatorit të Sistemit të Shpërndarjes, për mbulimin e humbjeve, sipas çmimit mesatar të bursës hungareze HUPX, për periudhën në të cilën është kryer livrimi i energjisë, për produktin</w:t>
      </w:r>
      <w:r w:rsidR="004431FB">
        <w:rPr>
          <w:lang w:val="sq-AL"/>
        </w:rPr>
        <w:t xml:space="preserve"> </w:t>
      </w:r>
      <w:r w:rsidRPr="004431FB">
        <w:rPr>
          <w:lang w:val="sq-AL"/>
        </w:rPr>
        <w:t xml:space="preserve">/profilin në bandë, siç publikohet në </w:t>
      </w:r>
      <w:r w:rsidRPr="004431FB">
        <w:rPr>
          <w:i/>
          <w:lang w:val="sq-AL"/>
        </w:rPr>
        <w:t>website</w:t>
      </w:r>
      <w:r w:rsidRPr="004431FB">
        <w:rPr>
          <w:lang w:val="sq-AL"/>
        </w:rPr>
        <w:t>-in e kësaj burse dhe përcaktohet, në mënyrë të detajuar, në kontratë. Në këtë rast, sasia e shitur Operatorit të Sistemit të Shpërndarjes nuk duhet të tejkalojë sasinë e energjisë që është e nevojshme për mbulimin e humbjeve në rrjet. Kontrata ndërmjet Operatorit të Sistemit të Shpërndarjes dhe prodhuesit të energjisë elektrike miratohet nga ERE.</w:t>
      </w:r>
    </w:p>
    <w:p w:rsidR="00F907FA" w:rsidRPr="00462160" w:rsidRDefault="00F907FA" w:rsidP="00F907FA">
      <w:pPr>
        <w:pStyle w:val="Paragrafi"/>
        <w:rPr>
          <w:spacing w:val="-4"/>
          <w:lang w:val="sq-AL"/>
        </w:rPr>
      </w:pPr>
      <w:r w:rsidRPr="00462160">
        <w:rPr>
          <w:spacing w:val="-4"/>
          <w:lang w:val="sq-AL"/>
        </w:rPr>
        <w:t>5. Brenda datës 1 janar 2018, Këshilli i Ministrave përcakton kushtet për furnizimin e klientëve të energjisë elektrike, të lidhur në nivelin e tensionit 0.4 kV, në kuadër të detyrimit të shërbimit publik.</w:t>
      </w:r>
    </w:p>
    <w:p w:rsidR="00F907FA" w:rsidRPr="00462160" w:rsidRDefault="00F907FA" w:rsidP="00F907FA">
      <w:pPr>
        <w:pStyle w:val="Paragrafi"/>
        <w:rPr>
          <w:spacing w:val="-4"/>
          <w:lang w:val="sq-AL"/>
        </w:rPr>
      </w:pPr>
      <w:r w:rsidRPr="00462160">
        <w:rPr>
          <w:spacing w:val="-4"/>
          <w:lang w:val="sq-AL"/>
        </w:rPr>
        <w:t>6. Furnizuesi i Shërbimit Universal duhet t’u ofrojë klientëve të drejtën e kontratave standarde, të përgatitura në bazë të kushteve standarde të furnizimit me energji elektrike, të miratuara nga ERE, në përputhje me nenin 84, të ligjit nr.</w:t>
      </w:r>
      <w:r w:rsidR="00404706" w:rsidRPr="00462160">
        <w:rPr>
          <w:spacing w:val="-4"/>
          <w:lang w:val="sq-AL"/>
        </w:rPr>
        <w:t xml:space="preserve"> </w:t>
      </w:r>
      <w:r w:rsidRPr="00462160">
        <w:rPr>
          <w:spacing w:val="-4"/>
          <w:lang w:val="sq-AL"/>
        </w:rPr>
        <w:t xml:space="preserve">43/2015, </w:t>
      </w:r>
      <w:r w:rsidR="00404706" w:rsidRPr="00462160">
        <w:rPr>
          <w:spacing w:val="-4"/>
          <w:lang w:val="sq-AL"/>
        </w:rPr>
        <w:t>“</w:t>
      </w:r>
      <w:r w:rsidRPr="00462160">
        <w:rPr>
          <w:spacing w:val="-4"/>
          <w:lang w:val="sq-AL"/>
        </w:rPr>
        <w:t>Për sektorin e energjisë elektrike</w:t>
      </w:r>
      <w:r w:rsidR="00404706" w:rsidRPr="00462160">
        <w:rPr>
          <w:spacing w:val="-4"/>
          <w:lang w:val="sq-AL"/>
        </w:rPr>
        <w:t>”</w:t>
      </w:r>
      <w:r w:rsidRPr="00462160">
        <w:rPr>
          <w:spacing w:val="-4"/>
          <w:lang w:val="sq-AL"/>
        </w:rPr>
        <w:t xml:space="preserve"> dhe legjislacionit përkatës për mbrojtjen e klientëve.</w:t>
      </w:r>
    </w:p>
    <w:p w:rsidR="00F907FA" w:rsidRPr="00462160" w:rsidRDefault="00F907FA" w:rsidP="004431FB">
      <w:pPr>
        <w:pStyle w:val="Hapesira7"/>
        <w:rPr>
          <w:lang w:val="sq-AL"/>
        </w:rPr>
      </w:pPr>
    </w:p>
    <w:p w:rsidR="00F907FA" w:rsidRPr="00462160" w:rsidRDefault="00F907FA" w:rsidP="00F907FA">
      <w:pPr>
        <w:pStyle w:val="NeniNr"/>
        <w:rPr>
          <w:spacing w:val="-4"/>
          <w:lang w:val="sq-AL"/>
        </w:rPr>
      </w:pPr>
      <w:r w:rsidRPr="00462160">
        <w:rPr>
          <w:spacing w:val="-4"/>
          <w:lang w:val="sq-AL"/>
        </w:rPr>
        <w:t>Neni 6</w:t>
      </w:r>
    </w:p>
    <w:p w:rsidR="00F907FA" w:rsidRPr="00462160" w:rsidRDefault="00F907FA" w:rsidP="00F907FA">
      <w:pPr>
        <w:pStyle w:val="NeniTitull"/>
        <w:rPr>
          <w:spacing w:val="-4"/>
          <w:lang w:val="sq-AL"/>
        </w:rPr>
      </w:pPr>
      <w:r w:rsidRPr="00462160">
        <w:rPr>
          <w:spacing w:val="-4"/>
          <w:lang w:val="sq-AL"/>
        </w:rPr>
        <w:t>Çmimi i rregulluar për furnizimin e klientëve nga Furnizuesi i Shërbimit Universal</w:t>
      </w:r>
    </w:p>
    <w:p w:rsidR="00F907FA" w:rsidRPr="00462160" w:rsidRDefault="00F907FA" w:rsidP="004431FB">
      <w:pPr>
        <w:pStyle w:val="Hapesira7"/>
        <w:rPr>
          <w:lang w:val="sq-AL"/>
        </w:rPr>
      </w:pPr>
    </w:p>
    <w:p w:rsidR="00F907FA" w:rsidRPr="00462160" w:rsidRDefault="00F907FA" w:rsidP="00F907FA">
      <w:pPr>
        <w:pStyle w:val="Paragrafi"/>
        <w:rPr>
          <w:spacing w:val="-4"/>
          <w:lang w:val="sq-AL"/>
        </w:rPr>
      </w:pPr>
      <w:r w:rsidRPr="00462160">
        <w:rPr>
          <w:spacing w:val="-4"/>
          <w:lang w:val="sq-AL"/>
        </w:rPr>
        <w:t>1. Furnizuesi i Shërbimit Universal është i detyruar të furnizojë klientët e energjisë elektrike, sipas përcaktimeve të pikave 3, 4 e 5, të nenit 5, të këtij vendimi, me çmime të rregulluara, në të gjithë territorin e Shqipërisë, në përputhje me këtë vendim.</w:t>
      </w:r>
    </w:p>
    <w:p w:rsidR="00F907FA" w:rsidRPr="00462160" w:rsidRDefault="00F907FA" w:rsidP="00F907FA">
      <w:pPr>
        <w:pStyle w:val="Paragrafi"/>
        <w:rPr>
          <w:spacing w:val="-4"/>
          <w:lang w:val="sq-AL"/>
        </w:rPr>
      </w:pPr>
      <w:r w:rsidRPr="00462160">
        <w:rPr>
          <w:spacing w:val="-4"/>
          <w:lang w:val="sq-AL"/>
        </w:rPr>
        <w:t>2. Çmimet e rregulluara për shërbimin universal të furnizimit, sipas pikës 1, të këtij neni, miratohen nga ERE, në përputhje me nenin 85, të ligjit nr.</w:t>
      </w:r>
      <w:r w:rsidR="00404706" w:rsidRPr="00462160">
        <w:rPr>
          <w:spacing w:val="-4"/>
          <w:lang w:val="sq-AL"/>
        </w:rPr>
        <w:t xml:space="preserve"> </w:t>
      </w:r>
      <w:r w:rsidRPr="00462160">
        <w:rPr>
          <w:spacing w:val="-4"/>
          <w:lang w:val="sq-AL"/>
        </w:rPr>
        <w:lastRenderedPageBreak/>
        <w:t xml:space="preserve">43/2015, </w:t>
      </w:r>
      <w:r w:rsidR="00404706" w:rsidRPr="00462160">
        <w:rPr>
          <w:spacing w:val="-4"/>
          <w:lang w:val="sq-AL"/>
        </w:rPr>
        <w:t>“</w:t>
      </w:r>
      <w:r w:rsidRPr="00462160">
        <w:rPr>
          <w:spacing w:val="-4"/>
          <w:lang w:val="sq-AL"/>
        </w:rPr>
        <w:t>Për sektorin e energjisë elektrike</w:t>
      </w:r>
      <w:r w:rsidR="00404706" w:rsidRPr="00462160">
        <w:rPr>
          <w:spacing w:val="-4"/>
          <w:lang w:val="sq-AL"/>
        </w:rPr>
        <w:t>”</w:t>
      </w:r>
      <w:r w:rsidRPr="00462160">
        <w:rPr>
          <w:spacing w:val="-4"/>
          <w:lang w:val="sq-AL"/>
        </w:rPr>
        <w:t xml:space="preserve">, dhe duhet të pasqyrojnë kostot. </w:t>
      </w:r>
    </w:p>
    <w:p w:rsidR="00F907FA" w:rsidRPr="00462160" w:rsidRDefault="00F907FA" w:rsidP="00F907FA">
      <w:pPr>
        <w:pStyle w:val="Paragrafi"/>
        <w:rPr>
          <w:spacing w:val="-4"/>
          <w:lang w:val="sq-AL"/>
        </w:rPr>
      </w:pPr>
      <w:r w:rsidRPr="00462160">
        <w:rPr>
          <w:spacing w:val="-4"/>
          <w:lang w:val="sq-AL"/>
        </w:rPr>
        <w:t>3. Pasqyrimi i kostos bëhet duke përfshirë koston e prodhimit, të furnizimit, koston përkatëse të blerjes së energjisë së prodhuar nga burime të rinovueshme, sipas parashikimeve të legjislacionit në fuqi për burimet e rinovueshme dhe të blerjes së energjisë në tregun e parregulluar, koston për tarifat e transmetimit dhe shpërndarjes së energjisë elektrike.</w:t>
      </w:r>
    </w:p>
    <w:p w:rsidR="00F907FA" w:rsidRPr="00462160" w:rsidRDefault="00F907FA" w:rsidP="004431FB">
      <w:pPr>
        <w:pStyle w:val="Hapesira7"/>
        <w:rPr>
          <w:lang w:val="sq-AL"/>
        </w:rPr>
      </w:pPr>
    </w:p>
    <w:p w:rsidR="00F907FA" w:rsidRPr="00462160" w:rsidRDefault="00F907FA" w:rsidP="00F907FA">
      <w:pPr>
        <w:pStyle w:val="NeniNr"/>
        <w:rPr>
          <w:spacing w:val="-4"/>
          <w:lang w:val="sq-AL"/>
        </w:rPr>
      </w:pPr>
      <w:r w:rsidRPr="00462160">
        <w:rPr>
          <w:spacing w:val="-4"/>
          <w:lang w:val="sq-AL"/>
        </w:rPr>
        <w:t>Neni 7</w:t>
      </w:r>
    </w:p>
    <w:p w:rsidR="00F907FA" w:rsidRPr="00462160" w:rsidRDefault="00F907FA" w:rsidP="00F907FA">
      <w:pPr>
        <w:pStyle w:val="NeniTitull"/>
        <w:rPr>
          <w:spacing w:val="-4"/>
          <w:lang w:val="sq-AL"/>
        </w:rPr>
      </w:pPr>
      <w:r w:rsidRPr="00462160">
        <w:rPr>
          <w:spacing w:val="-4"/>
          <w:lang w:val="sq-AL"/>
        </w:rPr>
        <w:t>Klientët në nevojë</w:t>
      </w:r>
    </w:p>
    <w:p w:rsidR="00F907FA" w:rsidRPr="00462160" w:rsidRDefault="00F907FA" w:rsidP="004431FB">
      <w:pPr>
        <w:pStyle w:val="Hapesira7"/>
        <w:rPr>
          <w:lang w:val="sq-AL"/>
        </w:rPr>
      </w:pPr>
    </w:p>
    <w:p w:rsidR="00F907FA" w:rsidRPr="00462160" w:rsidRDefault="00F907FA" w:rsidP="00F907FA">
      <w:pPr>
        <w:pStyle w:val="Paragrafi"/>
        <w:rPr>
          <w:spacing w:val="-4"/>
          <w:lang w:val="sq-AL"/>
        </w:rPr>
      </w:pPr>
      <w:r w:rsidRPr="00462160">
        <w:rPr>
          <w:spacing w:val="-4"/>
          <w:lang w:val="sq-AL"/>
        </w:rPr>
        <w:t>1. Klientët familjarë, që kanë fituar statusin e klientëve në nevojë, në përputhje me kushtet e përcaktuara në nenin 95, të ligjit nr.</w:t>
      </w:r>
      <w:r w:rsidR="00404706" w:rsidRPr="00462160">
        <w:rPr>
          <w:spacing w:val="-4"/>
          <w:lang w:val="sq-AL"/>
        </w:rPr>
        <w:t xml:space="preserve"> </w:t>
      </w:r>
      <w:r w:rsidRPr="00462160">
        <w:rPr>
          <w:spacing w:val="-4"/>
          <w:lang w:val="sq-AL"/>
        </w:rPr>
        <w:t xml:space="preserve">43/2015, </w:t>
      </w:r>
      <w:r w:rsidR="00404706" w:rsidRPr="00462160">
        <w:rPr>
          <w:spacing w:val="-4"/>
          <w:lang w:val="sq-AL"/>
        </w:rPr>
        <w:t>“</w:t>
      </w:r>
      <w:r w:rsidRPr="00462160">
        <w:rPr>
          <w:spacing w:val="-4"/>
          <w:lang w:val="sq-AL"/>
        </w:rPr>
        <w:t>Për sektorin e energjisë elektrike</w:t>
      </w:r>
      <w:r w:rsidR="00404706" w:rsidRPr="00462160">
        <w:rPr>
          <w:spacing w:val="-4"/>
          <w:lang w:val="sq-AL"/>
        </w:rPr>
        <w:t>”</w:t>
      </w:r>
      <w:r w:rsidRPr="00462160">
        <w:rPr>
          <w:spacing w:val="-4"/>
          <w:lang w:val="sq-AL"/>
        </w:rPr>
        <w:t>, kanë të drejtën e përfitimit të shërbimit universal të furnizimit, sipas kushteve të veçanta të furnizimit, të cilat miratohen nga ERE.</w:t>
      </w:r>
    </w:p>
    <w:p w:rsidR="00F907FA" w:rsidRPr="00462160" w:rsidRDefault="00F907FA" w:rsidP="00F907FA">
      <w:pPr>
        <w:pStyle w:val="Paragrafi"/>
        <w:rPr>
          <w:spacing w:val="-4"/>
          <w:lang w:val="sq-AL"/>
        </w:rPr>
      </w:pPr>
      <w:r w:rsidRPr="00462160">
        <w:rPr>
          <w:spacing w:val="-4"/>
          <w:lang w:val="sq-AL"/>
        </w:rPr>
        <w:t>2. Çdo kosto shtesë, e bërë nga furnizuesi, në lidhje me kushtet e veçanta të furnizimit për klientët e përcaktuar në pikën 1, të këtij neni, do të mbulohet nga tarifa për shërbimin universal të furnizimit.</w:t>
      </w:r>
    </w:p>
    <w:p w:rsidR="00F907FA" w:rsidRPr="00462160" w:rsidRDefault="00F907FA" w:rsidP="004431FB">
      <w:pPr>
        <w:pStyle w:val="Hapesira7"/>
        <w:rPr>
          <w:lang w:val="sq-AL"/>
        </w:rPr>
      </w:pPr>
    </w:p>
    <w:p w:rsidR="00F907FA" w:rsidRPr="00462160" w:rsidRDefault="00F907FA" w:rsidP="00F907FA">
      <w:pPr>
        <w:pStyle w:val="NeniNr"/>
        <w:rPr>
          <w:spacing w:val="-4"/>
          <w:lang w:val="sq-AL"/>
        </w:rPr>
      </w:pPr>
      <w:r w:rsidRPr="00462160">
        <w:rPr>
          <w:spacing w:val="-4"/>
          <w:lang w:val="sq-AL"/>
        </w:rPr>
        <w:t>Neni 8</w:t>
      </w:r>
    </w:p>
    <w:p w:rsidR="00F907FA" w:rsidRPr="00462160" w:rsidRDefault="00F907FA" w:rsidP="00F907FA">
      <w:pPr>
        <w:pStyle w:val="NeniTitull"/>
        <w:rPr>
          <w:spacing w:val="-4"/>
          <w:lang w:val="sq-AL"/>
        </w:rPr>
      </w:pPr>
      <w:r w:rsidRPr="00462160">
        <w:rPr>
          <w:spacing w:val="-4"/>
          <w:lang w:val="sq-AL"/>
        </w:rPr>
        <w:t>Detyrimi për lidhjen në rrjet</w:t>
      </w:r>
    </w:p>
    <w:p w:rsidR="00F907FA" w:rsidRPr="00462160" w:rsidRDefault="00F907FA" w:rsidP="004431FB">
      <w:pPr>
        <w:pStyle w:val="Hapesira7"/>
        <w:rPr>
          <w:lang w:val="sq-AL"/>
        </w:rPr>
      </w:pPr>
    </w:p>
    <w:p w:rsidR="00F907FA" w:rsidRPr="00462160" w:rsidRDefault="00F907FA" w:rsidP="00F907FA">
      <w:pPr>
        <w:pStyle w:val="Paragrafi"/>
        <w:rPr>
          <w:spacing w:val="-4"/>
          <w:lang w:val="sq-AL"/>
        </w:rPr>
      </w:pPr>
      <w:r w:rsidRPr="00462160">
        <w:rPr>
          <w:spacing w:val="-4"/>
          <w:lang w:val="sq-AL"/>
        </w:rPr>
        <w:t xml:space="preserve">1. Operatori i Sistemit të Shpërndarjes është i detyruar të përmirësojë dhe zgjerojë sistemin e shpërndarjes, me qëllim sigurimin e lidhjes së çdo klienti fundor, i cili nuk është i lidhur në sistemin e shpërndarjes, nën termat, kushtet dhe tarifat e vendosura nga ERE. </w:t>
      </w:r>
    </w:p>
    <w:p w:rsidR="00F907FA" w:rsidRPr="00462160" w:rsidRDefault="00F907FA" w:rsidP="00F907FA">
      <w:pPr>
        <w:pStyle w:val="Paragrafi"/>
        <w:rPr>
          <w:spacing w:val="-4"/>
          <w:lang w:val="sq-AL"/>
        </w:rPr>
      </w:pPr>
      <w:r w:rsidRPr="00462160">
        <w:rPr>
          <w:spacing w:val="-4"/>
          <w:lang w:val="sq-AL"/>
        </w:rPr>
        <w:t>2. Pavarësisht detyrimit të përcaktuar në pikën 1, të këtij neni, Operatori i Sistemit të Shpërndarjes nuk do të ketë detyrimin për të ndërtuar apo zgjeruar sistemin e shpërndarjes në një zonë në të cilën nuk ka ekzistuar rrjet, para vendosjes së këtij detyrimi të shërbimit publik, përveç në zonat, të cilat janë pjesë e një plani territorial, kombëtar ose lokal, të miratuar në përputhje me parashikimet e legjislacionit specifik për planifikimin dhe zhvillimin e territorit.</w:t>
      </w:r>
    </w:p>
    <w:p w:rsidR="00F907FA" w:rsidRPr="00462160" w:rsidRDefault="00F907FA" w:rsidP="004431FB">
      <w:pPr>
        <w:pStyle w:val="Hapesira7"/>
        <w:rPr>
          <w:lang w:val="sq-AL"/>
        </w:rPr>
      </w:pPr>
    </w:p>
    <w:p w:rsidR="00F907FA" w:rsidRPr="00462160" w:rsidRDefault="00F907FA" w:rsidP="00F907FA">
      <w:pPr>
        <w:pStyle w:val="NeniNr"/>
        <w:rPr>
          <w:spacing w:val="-4"/>
          <w:lang w:val="sq-AL"/>
        </w:rPr>
      </w:pPr>
      <w:r w:rsidRPr="00462160">
        <w:rPr>
          <w:spacing w:val="-4"/>
          <w:lang w:val="sq-AL"/>
        </w:rPr>
        <w:t>Neni 9</w:t>
      </w:r>
    </w:p>
    <w:p w:rsidR="00F907FA" w:rsidRPr="00462160" w:rsidRDefault="00F907FA" w:rsidP="00F907FA">
      <w:pPr>
        <w:pStyle w:val="NeniTitull"/>
        <w:rPr>
          <w:spacing w:val="-4"/>
          <w:lang w:val="sq-AL"/>
        </w:rPr>
      </w:pPr>
      <w:r w:rsidRPr="00462160">
        <w:rPr>
          <w:spacing w:val="-4"/>
          <w:lang w:val="sq-AL"/>
        </w:rPr>
        <w:t>Cilësia e shërbimit</w:t>
      </w:r>
    </w:p>
    <w:p w:rsidR="00F907FA" w:rsidRPr="00462160" w:rsidRDefault="00F907FA" w:rsidP="004431FB">
      <w:pPr>
        <w:pStyle w:val="Hapesira7"/>
        <w:rPr>
          <w:lang w:val="sq-AL"/>
        </w:rPr>
      </w:pPr>
    </w:p>
    <w:p w:rsidR="00F907FA" w:rsidRPr="00462160" w:rsidRDefault="00F907FA" w:rsidP="00F907FA">
      <w:pPr>
        <w:pStyle w:val="Paragrafi"/>
        <w:rPr>
          <w:spacing w:val="-4"/>
          <w:lang w:val="sq-AL"/>
        </w:rPr>
      </w:pPr>
      <w:r w:rsidRPr="00462160">
        <w:rPr>
          <w:spacing w:val="-4"/>
          <w:lang w:val="sq-AL"/>
        </w:rPr>
        <w:t xml:space="preserve">1. Standardet e cilësisë së furnizimit, duke përfshirë kërkesat e nevojshme të vazhdimësisë së </w:t>
      </w:r>
      <w:r w:rsidRPr="00462160">
        <w:rPr>
          <w:spacing w:val="-4"/>
          <w:lang w:val="sq-AL"/>
        </w:rPr>
        <w:lastRenderedPageBreak/>
        <w:t>furnizimit në një nivel të qëndrueshëm të tensionit, që duhet të plotësohen nga të licencuarit që kryejnë aktivitetet e gjenerimit, transmetimit, shpërndarjes dhe furnizimit, duke përfshirë ofruesin e shërbimit universal, të përfshira në rregulloret dhe kodet ekzistuese, do të konsiderohen detyrime të shërbimit publik, të vendosura sipas këtij vendimi.</w:t>
      </w:r>
    </w:p>
    <w:p w:rsidR="00F907FA" w:rsidRPr="00462160" w:rsidRDefault="00F907FA" w:rsidP="00F907FA">
      <w:pPr>
        <w:pStyle w:val="Paragrafi"/>
        <w:rPr>
          <w:spacing w:val="-4"/>
          <w:lang w:val="sq-AL"/>
        </w:rPr>
      </w:pPr>
      <w:r w:rsidRPr="00462160">
        <w:rPr>
          <w:spacing w:val="-4"/>
          <w:lang w:val="sq-AL"/>
        </w:rPr>
        <w:t>2. Kushtet e cilësisë së furnizimit, të parashikuara në pikën 1, të këtij neni, në lidhje me secilin prej të licencuarve, do të miratohen nga ERE, në përputhje me standardet evropiane të shërbimit të furnizimit.</w:t>
      </w:r>
    </w:p>
    <w:p w:rsidR="00F907FA" w:rsidRPr="00462160" w:rsidRDefault="00F907FA" w:rsidP="004431FB">
      <w:pPr>
        <w:pStyle w:val="Hapesira7"/>
        <w:rPr>
          <w:lang w:val="sq-AL"/>
        </w:rPr>
      </w:pPr>
    </w:p>
    <w:p w:rsidR="00F907FA" w:rsidRPr="00462160" w:rsidRDefault="00F907FA" w:rsidP="00F907FA">
      <w:pPr>
        <w:pStyle w:val="NeniNr"/>
        <w:rPr>
          <w:spacing w:val="-4"/>
          <w:lang w:val="sq-AL"/>
        </w:rPr>
      </w:pPr>
      <w:r w:rsidRPr="00462160">
        <w:rPr>
          <w:spacing w:val="-4"/>
          <w:lang w:val="sq-AL"/>
        </w:rPr>
        <w:t>Neni 10</w:t>
      </w:r>
    </w:p>
    <w:p w:rsidR="00F907FA" w:rsidRPr="00462160" w:rsidRDefault="00F907FA" w:rsidP="00F907FA">
      <w:pPr>
        <w:pStyle w:val="NeniTitull"/>
        <w:rPr>
          <w:spacing w:val="-4"/>
          <w:lang w:val="sq-AL"/>
        </w:rPr>
      </w:pPr>
      <w:r w:rsidRPr="00462160">
        <w:rPr>
          <w:spacing w:val="-4"/>
          <w:lang w:val="sq-AL"/>
        </w:rPr>
        <w:t>Siguria e furnizimit</w:t>
      </w:r>
    </w:p>
    <w:p w:rsidR="00F907FA" w:rsidRPr="00462160" w:rsidRDefault="00F907FA" w:rsidP="004431FB">
      <w:pPr>
        <w:pStyle w:val="Hapesira7"/>
        <w:rPr>
          <w:lang w:val="sq-AL"/>
        </w:rPr>
      </w:pPr>
    </w:p>
    <w:p w:rsidR="00F907FA" w:rsidRPr="00462160" w:rsidRDefault="00F907FA" w:rsidP="00F907FA">
      <w:pPr>
        <w:pStyle w:val="Paragrafi"/>
        <w:rPr>
          <w:spacing w:val="-4"/>
          <w:lang w:val="sq-AL"/>
        </w:rPr>
      </w:pPr>
      <w:r w:rsidRPr="00462160">
        <w:rPr>
          <w:spacing w:val="-4"/>
          <w:lang w:val="sq-AL"/>
        </w:rPr>
        <w:t>1. Çdo detyrim i vendosur ndaj një të licencuari që kryen aktivitetin e prodhimit, transmetimit, shpërndarjes ose furnizimit të energjisë elektrike, në përputhje me Rregullat e Sigurisë së Furnizimit, të miratuara nga Këshilli i Ministrave, do të konsiderohet detyrim i shërbimit publik dhe do të trajtohet sipas dispozitave të këtij vendimi.</w:t>
      </w:r>
    </w:p>
    <w:p w:rsidR="00F907FA" w:rsidRPr="00462160" w:rsidRDefault="00F907FA" w:rsidP="00F907FA">
      <w:pPr>
        <w:pStyle w:val="Paragrafi"/>
        <w:rPr>
          <w:spacing w:val="-4"/>
          <w:lang w:val="sq-AL"/>
        </w:rPr>
      </w:pPr>
      <w:r w:rsidRPr="00462160">
        <w:rPr>
          <w:spacing w:val="-4"/>
          <w:lang w:val="sq-AL"/>
        </w:rPr>
        <w:t xml:space="preserve">2. Çdo investim i bërë nga shoqëria i prodhimit të energjisë elektrike, aksionet e së cilës kontrollohen plotësisht ose pjesërisht nga shteti, për kapacitetet e reja gjeneruese, në funksion të plotësimit të kërkesës së </w:t>
      </w:r>
      <w:r w:rsidR="00404706" w:rsidRPr="00462160">
        <w:rPr>
          <w:spacing w:val="-4"/>
          <w:lang w:val="sq-AL"/>
        </w:rPr>
        <w:t>klientëve</w:t>
      </w:r>
      <w:r w:rsidRPr="00462160">
        <w:rPr>
          <w:spacing w:val="-4"/>
          <w:lang w:val="sq-AL"/>
        </w:rPr>
        <w:t xml:space="preserve"> që përfitojnë nga shërbimi universal i furnizimit, do të trajtohet si një detyrim i shërbimit publik në lidhje me sigurinë e furnizimit. Kostot përkatëse mbulohen nëpërmjet tarifave të miratuara nga ERE.</w:t>
      </w:r>
    </w:p>
    <w:p w:rsidR="00F907FA" w:rsidRPr="00462160" w:rsidRDefault="00F907FA" w:rsidP="004431FB">
      <w:pPr>
        <w:pStyle w:val="Hapesira7"/>
        <w:rPr>
          <w:lang w:val="sq-AL"/>
        </w:rPr>
      </w:pPr>
    </w:p>
    <w:p w:rsidR="00F907FA" w:rsidRPr="00462160" w:rsidRDefault="00F907FA" w:rsidP="00F907FA">
      <w:pPr>
        <w:pStyle w:val="NeniNr"/>
        <w:rPr>
          <w:spacing w:val="-4"/>
          <w:lang w:val="sq-AL"/>
        </w:rPr>
      </w:pPr>
      <w:r w:rsidRPr="00462160">
        <w:rPr>
          <w:spacing w:val="-4"/>
          <w:lang w:val="sq-AL"/>
        </w:rPr>
        <w:t>Neni 11</w:t>
      </w:r>
    </w:p>
    <w:p w:rsidR="00F907FA" w:rsidRPr="00462160" w:rsidRDefault="00F907FA" w:rsidP="00F907FA">
      <w:pPr>
        <w:pStyle w:val="NeniTitull"/>
        <w:rPr>
          <w:spacing w:val="-4"/>
          <w:lang w:val="sq-AL"/>
        </w:rPr>
      </w:pPr>
      <w:r w:rsidRPr="00462160">
        <w:rPr>
          <w:spacing w:val="-4"/>
          <w:lang w:val="sq-AL"/>
        </w:rPr>
        <w:t>Burimet e rinovueshme të energjisë</w:t>
      </w:r>
    </w:p>
    <w:p w:rsidR="00F907FA" w:rsidRPr="00462160" w:rsidRDefault="00F907FA" w:rsidP="004431FB">
      <w:pPr>
        <w:pStyle w:val="Hapesira7"/>
        <w:rPr>
          <w:lang w:val="sq-AL"/>
        </w:rPr>
      </w:pPr>
    </w:p>
    <w:p w:rsidR="00F907FA" w:rsidRPr="00462160" w:rsidRDefault="00F907FA" w:rsidP="00F907FA">
      <w:pPr>
        <w:pStyle w:val="Paragrafi"/>
        <w:rPr>
          <w:spacing w:val="-4"/>
          <w:lang w:val="sq-AL"/>
        </w:rPr>
      </w:pPr>
      <w:r w:rsidRPr="00462160">
        <w:rPr>
          <w:spacing w:val="-4"/>
          <w:lang w:val="sq-AL"/>
        </w:rPr>
        <w:t>1. Çdo detyrim i vendosur ndaj të licencuarve, në përputhje me legjislacionin në fuqi, në lidhje me burimet e rinovueshme të energjisë, do të konsiderohet detyrim i shërbimit publik.</w:t>
      </w:r>
    </w:p>
    <w:p w:rsidR="00F907FA" w:rsidRPr="00462160" w:rsidRDefault="00F907FA" w:rsidP="00F907FA">
      <w:pPr>
        <w:pStyle w:val="Paragrafi"/>
        <w:rPr>
          <w:spacing w:val="-4"/>
          <w:lang w:val="sq-AL"/>
        </w:rPr>
      </w:pPr>
      <w:r w:rsidRPr="00462160">
        <w:rPr>
          <w:spacing w:val="-4"/>
          <w:lang w:val="sq-AL"/>
        </w:rPr>
        <w:t xml:space="preserve">2. Detyrimi i shërbimit publik për blerjen e energjisë elektrike nga burimet e rinovueshme të energjisë i vendoset Operatorit të Sistemit të Shpërndarjes, në përputhje me legjislacionin në fuqi dhe kontratën tip, të miratuar nga ERE. </w:t>
      </w:r>
    </w:p>
    <w:p w:rsidR="00F907FA" w:rsidRPr="00462160" w:rsidRDefault="00F907FA" w:rsidP="004431FB">
      <w:pPr>
        <w:pStyle w:val="Hapesira7"/>
        <w:rPr>
          <w:lang w:val="sq-AL"/>
        </w:rPr>
      </w:pPr>
    </w:p>
    <w:p w:rsidR="00F907FA" w:rsidRPr="00462160" w:rsidRDefault="00F907FA" w:rsidP="00F907FA">
      <w:pPr>
        <w:pStyle w:val="NeniNr"/>
        <w:rPr>
          <w:spacing w:val="-4"/>
          <w:lang w:val="sq-AL"/>
        </w:rPr>
      </w:pPr>
      <w:r w:rsidRPr="00462160">
        <w:rPr>
          <w:spacing w:val="-4"/>
          <w:lang w:val="sq-AL"/>
        </w:rPr>
        <w:t>Neni 12</w:t>
      </w:r>
    </w:p>
    <w:p w:rsidR="00F907FA" w:rsidRPr="00462160" w:rsidRDefault="00F907FA" w:rsidP="00F907FA">
      <w:pPr>
        <w:pStyle w:val="NeniTitull"/>
        <w:rPr>
          <w:spacing w:val="-4"/>
          <w:lang w:val="sq-AL"/>
        </w:rPr>
      </w:pPr>
      <w:r w:rsidRPr="00462160">
        <w:rPr>
          <w:spacing w:val="-4"/>
          <w:lang w:val="sq-AL"/>
        </w:rPr>
        <w:t>Mbrojtja e mjedisit dhe efi</w:t>
      </w:r>
      <w:r w:rsidR="00404706" w:rsidRPr="00462160">
        <w:rPr>
          <w:spacing w:val="-4"/>
          <w:lang w:val="sq-AL"/>
        </w:rPr>
        <w:t>ci</w:t>
      </w:r>
      <w:r w:rsidRPr="00462160">
        <w:rPr>
          <w:spacing w:val="-4"/>
          <w:lang w:val="sq-AL"/>
        </w:rPr>
        <w:t>enca e energjisë</w:t>
      </w:r>
    </w:p>
    <w:p w:rsidR="00F907FA" w:rsidRPr="00462160" w:rsidRDefault="00F907FA" w:rsidP="004431FB">
      <w:pPr>
        <w:pStyle w:val="Hapesira7"/>
        <w:rPr>
          <w:lang w:val="sq-AL"/>
        </w:rPr>
      </w:pPr>
    </w:p>
    <w:p w:rsidR="00F907FA" w:rsidRPr="00462160" w:rsidRDefault="00F907FA" w:rsidP="00F907FA">
      <w:pPr>
        <w:pStyle w:val="Paragrafi"/>
        <w:rPr>
          <w:spacing w:val="-4"/>
          <w:lang w:val="sq-AL"/>
        </w:rPr>
      </w:pPr>
      <w:r w:rsidRPr="00462160">
        <w:rPr>
          <w:spacing w:val="-4"/>
          <w:lang w:val="sq-AL"/>
        </w:rPr>
        <w:t xml:space="preserve">1. Çdo kërkesë, detyrim apo kusht, që vendoset ndaj të licencuarve në sektorin e energjisë elektrike, në zbatim të legjislacionit përkatës për mbrojtjen e </w:t>
      </w:r>
      <w:r w:rsidRPr="00462160">
        <w:rPr>
          <w:spacing w:val="-4"/>
          <w:lang w:val="sq-AL"/>
        </w:rPr>
        <w:lastRenderedPageBreak/>
        <w:t>mjedisit apo efi</w:t>
      </w:r>
      <w:r w:rsidR="00404706" w:rsidRPr="00462160">
        <w:rPr>
          <w:spacing w:val="-4"/>
          <w:lang w:val="sq-AL"/>
        </w:rPr>
        <w:t>ci</w:t>
      </w:r>
      <w:r w:rsidRPr="00462160">
        <w:rPr>
          <w:spacing w:val="-4"/>
          <w:lang w:val="sq-AL"/>
        </w:rPr>
        <w:t>encës së energjisë, shqyrtohet nga ERE, për të përcaktuar nëse një kërkesë e tillë, detyrim apo kusht do të zbatohet si detyrim i shërbimit publik.</w:t>
      </w:r>
    </w:p>
    <w:p w:rsidR="00F907FA" w:rsidRPr="00462160" w:rsidRDefault="00F907FA" w:rsidP="00F907FA">
      <w:pPr>
        <w:pStyle w:val="Paragrafi"/>
        <w:rPr>
          <w:spacing w:val="-4"/>
          <w:lang w:val="sq-AL"/>
        </w:rPr>
      </w:pPr>
      <w:r w:rsidRPr="00462160">
        <w:rPr>
          <w:spacing w:val="-4"/>
          <w:lang w:val="sq-AL"/>
        </w:rPr>
        <w:t>2. ERE i propozon Këshillit të Ministrave nëse kërkesa, detyrimi apo kushti, sipas përcaktimeve të pikës 1, do të jetë subjekt i dispozitave të këtij vendimi.</w:t>
      </w:r>
    </w:p>
    <w:p w:rsidR="00F907FA" w:rsidRPr="00462160" w:rsidRDefault="00F907FA" w:rsidP="004431FB">
      <w:pPr>
        <w:pStyle w:val="Hapesira7"/>
        <w:rPr>
          <w:lang w:val="sq-AL"/>
        </w:rPr>
      </w:pPr>
    </w:p>
    <w:p w:rsidR="00F907FA" w:rsidRPr="00462160" w:rsidRDefault="00F907FA" w:rsidP="00F907FA">
      <w:pPr>
        <w:pStyle w:val="Paragrafi"/>
        <w:jc w:val="center"/>
        <w:rPr>
          <w:spacing w:val="-4"/>
          <w:lang w:val="sq-AL"/>
        </w:rPr>
      </w:pPr>
      <w:r w:rsidRPr="00462160">
        <w:rPr>
          <w:spacing w:val="-4"/>
          <w:lang w:val="sq-AL"/>
        </w:rPr>
        <w:t>PJESA III</w:t>
      </w:r>
    </w:p>
    <w:p w:rsidR="00F907FA" w:rsidRPr="00462160" w:rsidRDefault="00F907FA" w:rsidP="00F907FA">
      <w:pPr>
        <w:pStyle w:val="Paragrafi"/>
        <w:jc w:val="center"/>
        <w:rPr>
          <w:spacing w:val="-4"/>
          <w:lang w:val="sq-AL"/>
        </w:rPr>
      </w:pPr>
      <w:r w:rsidRPr="00462160">
        <w:rPr>
          <w:spacing w:val="-4"/>
          <w:lang w:val="sq-AL"/>
        </w:rPr>
        <w:t>DISPOZITA TË TJERA DHE TË FUNDIT</w:t>
      </w:r>
    </w:p>
    <w:p w:rsidR="00F907FA" w:rsidRPr="00462160" w:rsidRDefault="00F907FA" w:rsidP="004431FB">
      <w:pPr>
        <w:pStyle w:val="Hapesira7"/>
        <w:rPr>
          <w:lang w:val="sq-AL"/>
        </w:rPr>
      </w:pPr>
    </w:p>
    <w:p w:rsidR="00F907FA" w:rsidRPr="00462160" w:rsidRDefault="00F907FA" w:rsidP="00F907FA">
      <w:pPr>
        <w:pStyle w:val="NeniNr"/>
        <w:rPr>
          <w:spacing w:val="-4"/>
          <w:lang w:val="sq-AL"/>
        </w:rPr>
      </w:pPr>
      <w:r w:rsidRPr="00462160">
        <w:rPr>
          <w:spacing w:val="-4"/>
          <w:lang w:val="sq-AL"/>
        </w:rPr>
        <w:t>Neni 13</w:t>
      </w:r>
    </w:p>
    <w:p w:rsidR="00F907FA" w:rsidRPr="00462160" w:rsidRDefault="00F907FA" w:rsidP="00F907FA">
      <w:pPr>
        <w:pStyle w:val="NeniTitull"/>
        <w:rPr>
          <w:spacing w:val="-4"/>
          <w:lang w:val="sq-AL"/>
        </w:rPr>
      </w:pPr>
      <w:r w:rsidRPr="00462160">
        <w:rPr>
          <w:spacing w:val="-4"/>
          <w:lang w:val="sq-AL"/>
        </w:rPr>
        <w:t>Monitorimi dhe raportimi</w:t>
      </w:r>
    </w:p>
    <w:p w:rsidR="00F907FA" w:rsidRPr="00462160" w:rsidRDefault="00F907FA" w:rsidP="004431FB">
      <w:pPr>
        <w:pStyle w:val="Hapesira7"/>
        <w:rPr>
          <w:lang w:val="sq-AL"/>
        </w:rPr>
      </w:pPr>
    </w:p>
    <w:p w:rsidR="00F907FA" w:rsidRPr="00462160" w:rsidRDefault="00F907FA" w:rsidP="00F907FA">
      <w:pPr>
        <w:pStyle w:val="Paragrafi"/>
        <w:rPr>
          <w:spacing w:val="-4"/>
          <w:lang w:val="sq-AL"/>
        </w:rPr>
      </w:pPr>
      <w:r w:rsidRPr="00462160">
        <w:rPr>
          <w:spacing w:val="-4"/>
          <w:lang w:val="sq-AL"/>
        </w:rPr>
        <w:t>1. ERE monitoron zbatimin e detyrimeve të shërbimit publik nga ana e të licencuarve përkatës, sipas këtij vendimi, termave, kushteve dhe licencave përkatëse.</w:t>
      </w:r>
    </w:p>
    <w:p w:rsidR="00F907FA" w:rsidRPr="00462160" w:rsidRDefault="00F907FA" w:rsidP="00F907FA">
      <w:pPr>
        <w:pStyle w:val="Paragrafi"/>
        <w:rPr>
          <w:spacing w:val="-4"/>
          <w:lang w:val="sq-AL"/>
        </w:rPr>
      </w:pPr>
      <w:r w:rsidRPr="00462160">
        <w:rPr>
          <w:spacing w:val="-4"/>
          <w:lang w:val="sq-AL"/>
        </w:rPr>
        <w:t>2. Ministria e Energjisë dhe Industrisë dhe ERE informojnë Sekretariatin e Komunitetit të Energjisë për të gjitha masat e vendosura për përmbushjen e detyrimeve të shërbimit publik, sipas këtij vendimi, ndikimin e tyre të mundshëm në hapjen e tregut të energjisë dhe nëse këto masa janë në përputhje me Direktivën 2009/72/EC.</w:t>
      </w:r>
    </w:p>
    <w:p w:rsidR="00F907FA" w:rsidRPr="00462160" w:rsidRDefault="00F907FA" w:rsidP="00F907FA">
      <w:pPr>
        <w:pStyle w:val="Paragrafi"/>
        <w:rPr>
          <w:spacing w:val="-4"/>
          <w:lang w:val="sq-AL"/>
        </w:rPr>
      </w:pPr>
      <w:r w:rsidRPr="00462160">
        <w:rPr>
          <w:spacing w:val="-4"/>
          <w:lang w:val="sq-AL"/>
        </w:rPr>
        <w:t>3. Ministria e Energjisë dhe Industrisë dhe ERE njoftojnë Sekretariatin e Komunitetit të Energjisë periodikisht, të paktën çdo dy vjet, për çdo ndryshim të kushteve për vendosjen e detyrimeve të shërbimit publik, të miratuara nga Këshilli i Ministrave.</w:t>
      </w:r>
    </w:p>
    <w:p w:rsidR="00F907FA" w:rsidRPr="00462160" w:rsidRDefault="00F907FA" w:rsidP="004431FB">
      <w:pPr>
        <w:pStyle w:val="Hapesira7"/>
        <w:rPr>
          <w:lang w:val="sq-AL"/>
        </w:rPr>
      </w:pPr>
    </w:p>
    <w:p w:rsidR="00F907FA" w:rsidRPr="00462160" w:rsidRDefault="00F907FA" w:rsidP="00F907FA">
      <w:pPr>
        <w:pStyle w:val="NeniNr"/>
        <w:rPr>
          <w:spacing w:val="-4"/>
          <w:lang w:val="sq-AL"/>
        </w:rPr>
      </w:pPr>
      <w:r w:rsidRPr="00462160">
        <w:rPr>
          <w:spacing w:val="-4"/>
          <w:lang w:val="sq-AL"/>
        </w:rPr>
        <w:t>Neni 14</w:t>
      </w:r>
    </w:p>
    <w:p w:rsidR="00F907FA" w:rsidRPr="00462160" w:rsidRDefault="00F907FA" w:rsidP="00F907FA">
      <w:pPr>
        <w:pStyle w:val="NeniTitull"/>
        <w:rPr>
          <w:spacing w:val="-4"/>
          <w:lang w:val="sq-AL"/>
        </w:rPr>
      </w:pPr>
      <w:r w:rsidRPr="00462160">
        <w:rPr>
          <w:spacing w:val="-4"/>
          <w:lang w:val="sq-AL"/>
        </w:rPr>
        <w:t>Dispozita kalimtare</w:t>
      </w:r>
    </w:p>
    <w:p w:rsidR="00F907FA" w:rsidRPr="00462160" w:rsidRDefault="00F907FA" w:rsidP="004431FB">
      <w:pPr>
        <w:pStyle w:val="Hapesira7"/>
        <w:rPr>
          <w:lang w:val="sq-AL"/>
        </w:rPr>
      </w:pPr>
    </w:p>
    <w:p w:rsidR="00F907FA" w:rsidRPr="00462160" w:rsidRDefault="00F907FA" w:rsidP="00F907FA">
      <w:pPr>
        <w:pStyle w:val="Paragrafi"/>
        <w:rPr>
          <w:spacing w:val="-4"/>
          <w:lang w:val="sq-AL"/>
        </w:rPr>
      </w:pPr>
      <w:r w:rsidRPr="00462160">
        <w:rPr>
          <w:spacing w:val="-4"/>
          <w:lang w:val="sq-AL"/>
        </w:rPr>
        <w:t>1. Këto rregulla do të shërbejnë si model i përkohshëm për funksionimin e tregut të energjisë elektrike, deri në miratimin e Modelit të Tregut të Energjisë Elektrike, në përputhje me ligjin nr.</w:t>
      </w:r>
      <w:r w:rsidR="00404706" w:rsidRPr="00462160">
        <w:rPr>
          <w:spacing w:val="-4"/>
          <w:lang w:val="sq-AL"/>
        </w:rPr>
        <w:t xml:space="preserve"> </w:t>
      </w:r>
      <w:r w:rsidRPr="00462160">
        <w:rPr>
          <w:spacing w:val="-4"/>
          <w:lang w:val="sq-AL"/>
        </w:rPr>
        <w:t xml:space="preserve">43/2015, </w:t>
      </w:r>
      <w:r w:rsidR="00404706" w:rsidRPr="00462160">
        <w:rPr>
          <w:spacing w:val="-4"/>
          <w:lang w:val="sq-AL"/>
        </w:rPr>
        <w:t>“</w:t>
      </w:r>
      <w:r w:rsidRPr="00462160">
        <w:rPr>
          <w:spacing w:val="-4"/>
          <w:lang w:val="sq-AL"/>
        </w:rPr>
        <w:t>Për sektorin e energjisë elektrike</w:t>
      </w:r>
      <w:r w:rsidR="00404706" w:rsidRPr="00462160">
        <w:rPr>
          <w:spacing w:val="-4"/>
          <w:lang w:val="sq-AL"/>
        </w:rPr>
        <w:t>”</w:t>
      </w:r>
      <w:r w:rsidRPr="00462160">
        <w:rPr>
          <w:spacing w:val="-4"/>
          <w:lang w:val="sq-AL"/>
        </w:rPr>
        <w:t>.</w:t>
      </w:r>
    </w:p>
    <w:p w:rsidR="00F907FA" w:rsidRPr="00462160" w:rsidRDefault="00F907FA" w:rsidP="00F907FA">
      <w:pPr>
        <w:pStyle w:val="Paragrafi"/>
        <w:rPr>
          <w:spacing w:val="-4"/>
          <w:lang w:val="sq-AL"/>
        </w:rPr>
      </w:pPr>
      <w:r w:rsidRPr="00462160">
        <w:rPr>
          <w:spacing w:val="-4"/>
          <w:lang w:val="sq-AL"/>
        </w:rPr>
        <w:t>2. Enti Rregullator i Energjisë, brenda 60 ditëve nga hyrja në fuqi e këtij vendimi, të miratojë aktet përkatëse për zbatimin e detyrimeve të përcaktuara në këto kushte.</w:t>
      </w:r>
    </w:p>
    <w:p w:rsidR="00F907FA" w:rsidRPr="00462160" w:rsidRDefault="00F907FA" w:rsidP="004431FB">
      <w:pPr>
        <w:pStyle w:val="Hapesira7"/>
        <w:rPr>
          <w:lang w:val="sq-AL"/>
        </w:rPr>
      </w:pPr>
    </w:p>
    <w:p w:rsidR="00F907FA" w:rsidRPr="00462160" w:rsidRDefault="00F907FA" w:rsidP="00F907FA">
      <w:pPr>
        <w:pStyle w:val="NeniNr"/>
        <w:rPr>
          <w:spacing w:val="-4"/>
          <w:lang w:val="sq-AL"/>
        </w:rPr>
      </w:pPr>
      <w:r w:rsidRPr="00462160">
        <w:rPr>
          <w:spacing w:val="-4"/>
          <w:lang w:val="sq-AL"/>
        </w:rPr>
        <w:t>Neni 15</w:t>
      </w:r>
    </w:p>
    <w:p w:rsidR="00F907FA" w:rsidRPr="00462160" w:rsidRDefault="00F907FA" w:rsidP="00F907FA">
      <w:pPr>
        <w:pStyle w:val="NeniTitull"/>
        <w:rPr>
          <w:spacing w:val="-4"/>
          <w:lang w:val="sq-AL"/>
        </w:rPr>
      </w:pPr>
      <w:r w:rsidRPr="00462160">
        <w:rPr>
          <w:spacing w:val="-4"/>
          <w:lang w:val="sq-AL"/>
        </w:rPr>
        <w:t>Hyrja në fuqi</w:t>
      </w:r>
    </w:p>
    <w:p w:rsidR="00F907FA" w:rsidRPr="00462160" w:rsidRDefault="00F907FA" w:rsidP="004431FB">
      <w:pPr>
        <w:pStyle w:val="Hapesira7"/>
        <w:rPr>
          <w:lang w:val="sq-AL"/>
        </w:rPr>
      </w:pPr>
      <w:r w:rsidRPr="00462160">
        <w:rPr>
          <w:lang w:val="sq-AL"/>
        </w:rPr>
        <w:tab/>
      </w:r>
    </w:p>
    <w:p w:rsidR="00F907FA" w:rsidRPr="00462160" w:rsidRDefault="00F907FA" w:rsidP="00F907FA">
      <w:pPr>
        <w:pStyle w:val="Paragrafi"/>
        <w:rPr>
          <w:spacing w:val="-4"/>
          <w:lang w:val="sq-AL"/>
        </w:rPr>
      </w:pPr>
      <w:r w:rsidRPr="00462160">
        <w:rPr>
          <w:spacing w:val="-4"/>
          <w:lang w:val="sq-AL"/>
        </w:rPr>
        <w:tab/>
        <w:t>Ky vendim hyn në fuqi pas botimit në Fletoren Zyrtare.</w:t>
      </w:r>
    </w:p>
    <w:p w:rsidR="00D12D2A" w:rsidRPr="00462160" w:rsidRDefault="00D12D2A" w:rsidP="00D12D2A">
      <w:pPr>
        <w:pStyle w:val="NeniTitull"/>
        <w:rPr>
          <w:spacing w:val="-4"/>
          <w:lang w:val="sq-AL"/>
        </w:rPr>
      </w:pPr>
      <w:bookmarkStart w:id="1" w:name="OLE_LINK3"/>
      <w:bookmarkStart w:id="2" w:name="OLE_LINK4"/>
      <w:r w:rsidRPr="00462160">
        <w:rPr>
          <w:spacing w:val="-4"/>
          <w:lang w:val="sq-AL"/>
        </w:rPr>
        <w:lastRenderedPageBreak/>
        <w:t>VENDIM</w:t>
      </w:r>
    </w:p>
    <w:p w:rsidR="00D12D2A" w:rsidRPr="00462160" w:rsidRDefault="00D12D2A" w:rsidP="00D12D2A">
      <w:pPr>
        <w:pStyle w:val="NeniTitull"/>
        <w:rPr>
          <w:spacing w:val="-4"/>
          <w:lang w:val="sq-AL"/>
        </w:rPr>
      </w:pPr>
      <w:r w:rsidRPr="00462160">
        <w:rPr>
          <w:spacing w:val="-4"/>
          <w:lang w:val="sq-AL"/>
        </w:rPr>
        <w:t>Nr. 255, datë 6.4.2016</w:t>
      </w:r>
    </w:p>
    <w:bookmarkEnd w:id="1"/>
    <w:bookmarkEnd w:id="2"/>
    <w:p w:rsidR="00D12D2A" w:rsidRPr="00462160" w:rsidRDefault="00D12D2A" w:rsidP="00581FD4">
      <w:pPr>
        <w:pStyle w:val="Hapesira7"/>
        <w:rPr>
          <w:lang w:val="sq-AL"/>
        </w:rPr>
      </w:pPr>
    </w:p>
    <w:p w:rsidR="00581FD4" w:rsidRDefault="00D12D2A" w:rsidP="00D12D2A">
      <w:pPr>
        <w:pStyle w:val="NeniTitull"/>
        <w:rPr>
          <w:spacing w:val="-4"/>
          <w:lang w:val="sq-AL"/>
        </w:rPr>
      </w:pPr>
      <w:r w:rsidRPr="00462160">
        <w:rPr>
          <w:spacing w:val="-4"/>
          <w:lang w:val="sq-AL"/>
        </w:rPr>
        <w:t>PËR SHFUQIZIMIN E VENDIMIT NR.</w:t>
      </w:r>
      <w:r w:rsidR="00404706" w:rsidRPr="00462160">
        <w:rPr>
          <w:spacing w:val="-4"/>
          <w:lang w:val="sq-AL"/>
        </w:rPr>
        <w:t xml:space="preserve"> </w:t>
      </w:r>
      <w:r w:rsidRPr="00462160">
        <w:rPr>
          <w:spacing w:val="-4"/>
          <w:lang w:val="sq-AL"/>
        </w:rPr>
        <w:t xml:space="preserve">217, DATË 23.3.2016, TË KËSHILLIT TË MINISTRAVE, </w:t>
      </w:r>
      <w:r w:rsidR="00404706" w:rsidRPr="00462160">
        <w:rPr>
          <w:spacing w:val="-4"/>
          <w:lang w:val="sq-AL"/>
        </w:rPr>
        <w:t>“</w:t>
      </w:r>
      <w:r w:rsidRPr="00462160">
        <w:rPr>
          <w:spacing w:val="-4"/>
          <w:lang w:val="sq-AL"/>
        </w:rPr>
        <w:t>PËR NDRYSHIMIN E PËRGJEGJËSISË SË ADMINISTRIMIT, NGA MINISTRIA E MBROJTJES TE DREJTORIA E PËRGJITHSHME E ARKIVAVE, PËR DEGËN E ARKIVIT SHTETËROR VENDOR, NË VLORË, TË DISA OBJEKTEVE</w:t>
      </w:r>
      <w:r w:rsidR="00654CA4" w:rsidRPr="00462160">
        <w:rPr>
          <w:spacing w:val="-4"/>
          <w:lang w:val="sq-AL"/>
        </w:rPr>
        <w:t xml:space="preserve"> </w:t>
      </w:r>
      <w:r w:rsidRPr="00462160">
        <w:rPr>
          <w:spacing w:val="-4"/>
          <w:lang w:val="sq-AL"/>
        </w:rPr>
        <w:t xml:space="preserve">DHE TË NJË SIPËRFAQEJE TRUALLI FUNKSIONAL, BRENDA TERRITORIT TË PRONËS </w:t>
      </w:r>
    </w:p>
    <w:p w:rsidR="00D12D2A" w:rsidRPr="00462160" w:rsidRDefault="00D12D2A" w:rsidP="00D12D2A">
      <w:pPr>
        <w:pStyle w:val="NeniTitull"/>
        <w:rPr>
          <w:spacing w:val="-4"/>
          <w:lang w:val="sq-AL"/>
        </w:rPr>
      </w:pPr>
      <w:r w:rsidRPr="00462160">
        <w:rPr>
          <w:spacing w:val="-4"/>
          <w:lang w:val="sq-AL"/>
        </w:rPr>
        <w:t>NR.</w:t>
      </w:r>
      <w:r w:rsidR="00404706" w:rsidRPr="00462160">
        <w:rPr>
          <w:spacing w:val="-4"/>
          <w:lang w:val="sq-AL"/>
        </w:rPr>
        <w:t xml:space="preserve"> </w:t>
      </w:r>
      <w:r w:rsidRPr="00462160">
        <w:rPr>
          <w:spacing w:val="-4"/>
          <w:lang w:val="sq-AL"/>
        </w:rPr>
        <w:t xml:space="preserve">906, ME EMËRTIM </w:t>
      </w:r>
      <w:r w:rsidR="00404706" w:rsidRPr="00462160">
        <w:rPr>
          <w:spacing w:val="-4"/>
          <w:lang w:val="sq-AL"/>
        </w:rPr>
        <w:t>“</w:t>
      </w:r>
      <w:r w:rsidRPr="00462160">
        <w:rPr>
          <w:spacing w:val="-4"/>
          <w:lang w:val="sq-AL"/>
        </w:rPr>
        <w:t>REPARTI USHTARAK NR.</w:t>
      </w:r>
      <w:r w:rsidR="00404706" w:rsidRPr="00462160">
        <w:rPr>
          <w:spacing w:val="-4"/>
          <w:lang w:val="sq-AL"/>
        </w:rPr>
        <w:t xml:space="preserve"> </w:t>
      </w:r>
      <w:r w:rsidRPr="00462160">
        <w:rPr>
          <w:spacing w:val="-4"/>
          <w:lang w:val="sq-AL"/>
        </w:rPr>
        <w:t>7008, FAKULTETI TEORIK</w:t>
      </w:r>
      <w:r w:rsidR="00404706" w:rsidRPr="00462160">
        <w:rPr>
          <w:spacing w:val="-4"/>
          <w:lang w:val="sq-AL"/>
        </w:rPr>
        <w:t>”</w:t>
      </w:r>
      <w:r w:rsidRPr="00462160">
        <w:rPr>
          <w:spacing w:val="-4"/>
          <w:lang w:val="sq-AL"/>
        </w:rPr>
        <w:t>, ME VENDNDODHJE NË VLORË, DHE PËR NJË NDRYSHIM NË VENDIMIN NR.</w:t>
      </w:r>
      <w:r w:rsidR="00404706" w:rsidRPr="00462160">
        <w:rPr>
          <w:spacing w:val="-4"/>
          <w:lang w:val="sq-AL"/>
        </w:rPr>
        <w:t xml:space="preserve"> </w:t>
      </w:r>
      <w:r w:rsidRPr="00462160">
        <w:rPr>
          <w:spacing w:val="-4"/>
          <w:lang w:val="sq-AL"/>
        </w:rPr>
        <w:t>515,</w:t>
      </w:r>
      <w:r w:rsidR="00654CA4" w:rsidRPr="00462160">
        <w:rPr>
          <w:spacing w:val="-4"/>
          <w:lang w:val="sq-AL"/>
        </w:rPr>
        <w:t xml:space="preserve"> </w:t>
      </w:r>
      <w:r w:rsidRPr="00462160">
        <w:rPr>
          <w:spacing w:val="-4"/>
          <w:lang w:val="sq-AL"/>
        </w:rPr>
        <w:t>DATË 18.7.2003, TË KËSHILLIT TË MINISTRAVE, TË NDRYSHUAR, E PËR NJË SHTESË NË VENDIMIN NR.</w:t>
      </w:r>
      <w:r w:rsidR="00404706" w:rsidRPr="00462160">
        <w:rPr>
          <w:spacing w:val="-4"/>
          <w:lang w:val="sq-AL"/>
        </w:rPr>
        <w:t xml:space="preserve"> </w:t>
      </w:r>
      <w:r w:rsidRPr="00462160">
        <w:rPr>
          <w:spacing w:val="-4"/>
          <w:lang w:val="sq-AL"/>
        </w:rPr>
        <w:t>660, DATË 4.8.2010, TË KËSHILLIT TË MINISTRAVE, TË NDRYSHUAR</w:t>
      </w:r>
      <w:r w:rsidR="00404706" w:rsidRPr="00462160">
        <w:rPr>
          <w:spacing w:val="-4"/>
          <w:lang w:val="sq-AL"/>
        </w:rPr>
        <w:t>”</w:t>
      </w:r>
    </w:p>
    <w:p w:rsidR="00D12D2A" w:rsidRPr="00462160" w:rsidRDefault="00D12D2A" w:rsidP="00581FD4">
      <w:pPr>
        <w:pStyle w:val="Hapesira7"/>
        <w:rPr>
          <w:lang w:val="sq-AL"/>
        </w:rPr>
      </w:pPr>
      <w:r w:rsidRPr="00462160">
        <w:rPr>
          <w:lang w:val="sq-AL"/>
        </w:rPr>
        <w:t xml:space="preserve"> </w:t>
      </w:r>
    </w:p>
    <w:p w:rsidR="00D12D2A" w:rsidRPr="00462160" w:rsidRDefault="00D12D2A" w:rsidP="00D12D2A">
      <w:pPr>
        <w:pStyle w:val="Paragrafi"/>
        <w:rPr>
          <w:spacing w:val="-4"/>
          <w:lang w:val="sq-AL"/>
        </w:rPr>
      </w:pPr>
      <w:r w:rsidRPr="00462160">
        <w:rPr>
          <w:spacing w:val="-4"/>
          <w:lang w:val="sq-AL"/>
        </w:rPr>
        <w:t xml:space="preserve">Në mbështetje </w:t>
      </w:r>
      <w:bookmarkStart w:id="3" w:name="OLE_LINK1"/>
      <w:bookmarkStart w:id="4" w:name="OLE_LINK2"/>
      <w:r w:rsidRPr="00462160">
        <w:rPr>
          <w:spacing w:val="-4"/>
          <w:lang w:val="sq-AL"/>
        </w:rPr>
        <w:t>të nenit 100 të Kushtetutës dhe të neneve 121, pika 1, e 124, pika 1, të ligjit nr.</w:t>
      </w:r>
      <w:r w:rsidR="00404706" w:rsidRPr="00462160">
        <w:rPr>
          <w:spacing w:val="-4"/>
          <w:lang w:val="sq-AL"/>
        </w:rPr>
        <w:t xml:space="preserve"> </w:t>
      </w:r>
      <w:r w:rsidRPr="00462160">
        <w:rPr>
          <w:spacing w:val="-4"/>
          <w:lang w:val="sq-AL"/>
        </w:rPr>
        <w:t xml:space="preserve">8485, datë 12.5.1999, </w:t>
      </w:r>
      <w:r w:rsidR="00404706" w:rsidRPr="00462160">
        <w:rPr>
          <w:spacing w:val="-4"/>
          <w:lang w:val="sq-AL"/>
        </w:rPr>
        <w:t>“</w:t>
      </w:r>
      <w:r w:rsidRPr="00462160">
        <w:rPr>
          <w:spacing w:val="-4"/>
          <w:lang w:val="sq-AL"/>
        </w:rPr>
        <w:t>Kodi i Procedurave Administrative të Republikës së Shqipërisë</w:t>
      </w:r>
      <w:r w:rsidR="00404706" w:rsidRPr="00462160">
        <w:rPr>
          <w:spacing w:val="-4"/>
          <w:lang w:val="sq-AL"/>
        </w:rPr>
        <w:t>”</w:t>
      </w:r>
      <w:r w:rsidRPr="00462160">
        <w:rPr>
          <w:spacing w:val="-4"/>
          <w:lang w:val="sq-AL"/>
        </w:rPr>
        <w:t xml:space="preserve">, </w:t>
      </w:r>
      <w:bookmarkEnd w:id="3"/>
      <w:bookmarkEnd w:id="4"/>
      <w:r w:rsidRPr="00462160">
        <w:rPr>
          <w:spacing w:val="-4"/>
          <w:lang w:val="sq-AL"/>
        </w:rPr>
        <w:t>me propozimin e Kryeministrit, Këshilli i Ministrave</w:t>
      </w:r>
    </w:p>
    <w:p w:rsidR="00D12D2A" w:rsidRPr="00462160" w:rsidRDefault="00D12D2A" w:rsidP="00581FD4">
      <w:pPr>
        <w:pStyle w:val="Hapesira7"/>
        <w:rPr>
          <w:lang w:val="sq-AL"/>
        </w:rPr>
      </w:pPr>
    </w:p>
    <w:p w:rsidR="00D12D2A" w:rsidRPr="00462160" w:rsidRDefault="00D12D2A" w:rsidP="00D12D2A">
      <w:pPr>
        <w:pStyle w:val="NeniNr"/>
        <w:rPr>
          <w:spacing w:val="-4"/>
          <w:lang w:val="sq-AL"/>
        </w:rPr>
      </w:pPr>
      <w:r w:rsidRPr="00462160">
        <w:rPr>
          <w:spacing w:val="-4"/>
          <w:lang w:val="sq-AL"/>
        </w:rPr>
        <w:t>VENDOSI:</w:t>
      </w:r>
    </w:p>
    <w:p w:rsidR="00D12D2A" w:rsidRPr="00462160" w:rsidRDefault="00D12D2A" w:rsidP="00581FD4">
      <w:pPr>
        <w:pStyle w:val="Hapesira7"/>
        <w:rPr>
          <w:lang w:val="sq-AL"/>
        </w:rPr>
      </w:pPr>
    </w:p>
    <w:p w:rsidR="00D12D2A" w:rsidRPr="00462160" w:rsidRDefault="00D12D2A" w:rsidP="00D12D2A">
      <w:pPr>
        <w:pStyle w:val="Paragrafi"/>
        <w:rPr>
          <w:spacing w:val="-4"/>
          <w:lang w:val="sq-AL"/>
        </w:rPr>
      </w:pPr>
      <w:r w:rsidRPr="00462160">
        <w:rPr>
          <w:spacing w:val="-4"/>
          <w:lang w:val="sq-AL"/>
        </w:rPr>
        <w:t>1. Shfuqizimin e vendimit nr.</w:t>
      </w:r>
      <w:r w:rsidR="00404706" w:rsidRPr="00462160">
        <w:rPr>
          <w:spacing w:val="-4"/>
          <w:lang w:val="sq-AL"/>
        </w:rPr>
        <w:t xml:space="preserve"> </w:t>
      </w:r>
      <w:r w:rsidRPr="00462160">
        <w:rPr>
          <w:spacing w:val="-4"/>
          <w:lang w:val="sq-AL"/>
        </w:rPr>
        <w:t xml:space="preserve">217, datë 23.3.2016, të Këshillit të Ministrave, </w:t>
      </w:r>
      <w:r w:rsidR="00404706" w:rsidRPr="00462160">
        <w:rPr>
          <w:spacing w:val="-4"/>
          <w:lang w:val="sq-AL"/>
        </w:rPr>
        <w:t>“</w:t>
      </w:r>
      <w:r w:rsidRPr="00462160">
        <w:rPr>
          <w:spacing w:val="-4"/>
          <w:lang w:val="sq-AL"/>
        </w:rPr>
        <w:t>Për ndryshimin e përgjegjësisë së administrimit, nga Ministria e Mbrojtjes te Drejtoria e Përgjithshme e Arkivave, për Degën e Arkivit Shtetëror Vendor, në Vlorë, të disa objekteve dhe të një sipërfaqeje trualli funksional, brenda territorit të pronës nr.</w:t>
      </w:r>
      <w:r w:rsidR="00404706" w:rsidRPr="00462160">
        <w:rPr>
          <w:spacing w:val="-4"/>
          <w:lang w:val="sq-AL"/>
        </w:rPr>
        <w:t xml:space="preserve"> </w:t>
      </w:r>
      <w:r w:rsidRPr="00462160">
        <w:rPr>
          <w:spacing w:val="-4"/>
          <w:lang w:val="sq-AL"/>
        </w:rPr>
        <w:t xml:space="preserve">906, me emërtim </w:t>
      </w:r>
      <w:r w:rsidR="00404706" w:rsidRPr="00462160">
        <w:rPr>
          <w:spacing w:val="-4"/>
          <w:lang w:val="sq-AL"/>
        </w:rPr>
        <w:t>“</w:t>
      </w:r>
      <w:r w:rsidRPr="00462160">
        <w:rPr>
          <w:spacing w:val="-4"/>
          <w:lang w:val="sq-AL"/>
        </w:rPr>
        <w:t>Reparti ushtarak nr.</w:t>
      </w:r>
      <w:r w:rsidR="00404706" w:rsidRPr="00462160">
        <w:rPr>
          <w:spacing w:val="-4"/>
          <w:lang w:val="sq-AL"/>
        </w:rPr>
        <w:t xml:space="preserve"> </w:t>
      </w:r>
      <w:r w:rsidRPr="00462160">
        <w:rPr>
          <w:spacing w:val="-4"/>
          <w:lang w:val="sq-AL"/>
        </w:rPr>
        <w:t>7008, Fakulteti Teorik</w:t>
      </w:r>
      <w:r w:rsidR="00404706" w:rsidRPr="00462160">
        <w:rPr>
          <w:spacing w:val="-4"/>
          <w:lang w:val="sq-AL"/>
        </w:rPr>
        <w:t>”</w:t>
      </w:r>
      <w:r w:rsidRPr="00462160">
        <w:rPr>
          <w:spacing w:val="-4"/>
          <w:lang w:val="sq-AL"/>
        </w:rPr>
        <w:t>, me vendndodhje në Vlorë, dhe për një ndryshim në vendimin nr.</w:t>
      </w:r>
      <w:r w:rsidR="00404706" w:rsidRPr="00462160">
        <w:rPr>
          <w:spacing w:val="-4"/>
          <w:lang w:val="sq-AL"/>
        </w:rPr>
        <w:t xml:space="preserve"> </w:t>
      </w:r>
      <w:r w:rsidRPr="00462160">
        <w:rPr>
          <w:spacing w:val="-4"/>
          <w:lang w:val="sq-AL"/>
        </w:rPr>
        <w:t>515,</w:t>
      </w:r>
      <w:r w:rsidR="00654CA4" w:rsidRPr="00462160">
        <w:rPr>
          <w:spacing w:val="-4"/>
          <w:lang w:val="sq-AL"/>
        </w:rPr>
        <w:t xml:space="preserve"> </w:t>
      </w:r>
      <w:r w:rsidRPr="00462160">
        <w:rPr>
          <w:spacing w:val="-4"/>
          <w:lang w:val="sq-AL"/>
        </w:rPr>
        <w:t>datë 18.7.2003, të Këshillit të Ministrave, të ndryshuar, e për një shtesë në vendimin nr.</w:t>
      </w:r>
      <w:r w:rsidR="00404706" w:rsidRPr="00462160">
        <w:rPr>
          <w:spacing w:val="-4"/>
          <w:lang w:val="sq-AL"/>
        </w:rPr>
        <w:t xml:space="preserve"> </w:t>
      </w:r>
      <w:r w:rsidRPr="00462160">
        <w:rPr>
          <w:spacing w:val="-4"/>
          <w:lang w:val="sq-AL"/>
        </w:rPr>
        <w:t>660, datë 4.8.2010, të Këshillit të Ministrave, të ndryshuar</w:t>
      </w:r>
      <w:r w:rsidR="00404706" w:rsidRPr="00462160">
        <w:rPr>
          <w:spacing w:val="-4"/>
          <w:lang w:val="sq-AL"/>
        </w:rPr>
        <w:t>”</w:t>
      </w:r>
      <w:r w:rsidRPr="00462160">
        <w:rPr>
          <w:spacing w:val="-4"/>
          <w:lang w:val="sq-AL"/>
        </w:rPr>
        <w:t>.</w:t>
      </w:r>
    </w:p>
    <w:p w:rsidR="00D12D2A" w:rsidRPr="00462160" w:rsidRDefault="005555F1" w:rsidP="00D12D2A">
      <w:pPr>
        <w:pStyle w:val="Paragrafi"/>
        <w:rPr>
          <w:spacing w:val="-4"/>
          <w:lang w:val="sq-AL"/>
        </w:rPr>
      </w:pPr>
      <w:r w:rsidRPr="00462160">
        <w:rPr>
          <w:spacing w:val="-4"/>
          <w:lang w:val="sq-AL"/>
        </w:rPr>
        <w:t xml:space="preserve">2. </w:t>
      </w:r>
      <w:r w:rsidR="00D12D2A" w:rsidRPr="00462160">
        <w:rPr>
          <w:spacing w:val="-4"/>
          <w:lang w:val="sq-AL"/>
        </w:rPr>
        <w:t>Ngarkohen ministri i Mbrojtjes, drejtori i Përgjithshëm i Arkivave, Agjencia e Inventarizimit dhe Transferimit të Pronave të Paluajtshme dhe kryeregjistruesi i Pasurive të Paluajtshme të Republikës së Shqipërisë për zbatimin e këtij vendimi.</w:t>
      </w:r>
    </w:p>
    <w:p w:rsidR="00D12D2A" w:rsidRPr="00462160" w:rsidRDefault="00D12D2A" w:rsidP="00D12D2A">
      <w:pPr>
        <w:pStyle w:val="Paragrafi"/>
        <w:rPr>
          <w:spacing w:val="-4"/>
          <w:lang w:val="sq-AL"/>
        </w:rPr>
      </w:pPr>
      <w:r w:rsidRPr="00462160">
        <w:rPr>
          <w:spacing w:val="-4"/>
          <w:lang w:val="sq-AL"/>
        </w:rPr>
        <w:lastRenderedPageBreak/>
        <w:t>Ky vendim hyn në fuqi menjëherë dhe botohet në Fletoren Zyrtare.</w:t>
      </w:r>
    </w:p>
    <w:p w:rsidR="005555F1" w:rsidRPr="00462160" w:rsidRDefault="005555F1" w:rsidP="00581FD4">
      <w:pPr>
        <w:pStyle w:val="Hapesira7"/>
        <w:rPr>
          <w:lang w:val="sq-AL"/>
        </w:rPr>
      </w:pPr>
    </w:p>
    <w:p w:rsidR="000076DA" w:rsidRPr="00462160" w:rsidRDefault="000076DA" w:rsidP="000076DA">
      <w:pPr>
        <w:pStyle w:val="Paragrafi"/>
        <w:jc w:val="right"/>
        <w:rPr>
          <w:spacing w:val="-4"/>
          <w:lang w:val="sq-AL"/>
        </w:rPr>
      </w:pPr>
      <w:r w:rsidRPr="00462160">
        <w:rPr>
          <w:spacing w:val="-4"/>
          <w:lang w:val="sq-AL"/>
        </w:rPr>
        <w:t>ZËVENDËSKRYEMINISTRI</w:t>
      </w:r>
    </w:p>
    <w:p w:rsidR="000076DA" w:rsidRPr="00462160" w:rsidRDefault="000076DA" w:rsidP="000076DA">
      <w:pPr>
        <w:pStyle w:val="Paragrafi"/>
        <w:jc w:val="right"/>
        <w:rPr>
          <w:b/>
          <w:spacing w:val="-4"/>
          <w:lang w:val="sq-AL"/>
        </w:rPr>
      </w:pPr>
      <w:r w:rsidRPr="00462160">
        <w:rPr>
          <w:b/>
          <w:spacing w:val="-4"/>
          <w:lang w:val="sq-AL"/>
        </w:rPr>
        <w:t>Niko Peleshi</w:t>
      </w:r>
    </w:p>
    <w:p w:rsidR="00E23E12" w:rsidRPr="00462160" w:rsidRDefault="00E23E12" w:rsidP="00D12D2A">
      <w:pPr>
        <w:pStyle w:val="Paragrafi"/>
        <w:rPr>
          <w:spacing w:val="-4"/>
          <w:lang w:val="sq-AL"/>
        </w:rPr>
      </w:pPr>
    </w:p>
    <w:p w:rsidR="00E16961" w:rsidRPr="00462160" w:rsidRDefault="00E16961" w:rsidP="00E16961">
      <w:pPr>
        <w:pStyle w:val="NeniTitull"/>
        <w:rPr>
          <w:spacing w:val="-4"/>
          <w:lang w:val="sq-AL"/>
        </w:rPr>
      </w:pPr>
      <w:r w:rsidRPr="00462160">
        <w:rPr>
          <w:spacing w:val="-4"/>
          <w:lang w:val="sq-AL"/>
        </w:rPr>
        <w:t>VENDIM</w:t>
      </w:r>
    </w:p>
    <w:p w:rsidR="00E16961" w:rsidRPr="00462160" w:rsidRDefault="00E16961" w:rsidP="00E16961">
      <w:pPr>
        <w:pStyle w:val="NeniTitull"/>
        <w:rPr>
          <w:spacing w:val="-4"/>
          <w:lang w:val="sq-AL"/>
        </w:rPr>
      </w:pPr>
      <w:r w:rsidRPr="00462160">
        <w:rPr>
          <w:spacing w:val="-4"/>
          <w:lang w:val="sq-AL"/>
        </w:rPr>
        <w:t>Nr. 256, datë 6.4.2016</w:t>
      </w:r>
    </w:p>
    <w:p w:rsidR="00E23E12" w:rsidRPr="00462160" w:rsidRDefault="00E23E12" w:rsidP="00581FD4">
      <w:pPr>
        <w:pStyle w:val="Hapesira7"/>
        <w:rPr>
          <w:lang w:val="sq-AL"/>
        </w:rPr>
      </w:pPr>
    </w:p>
    <w:p w:rsidR="00C77247" w:rsidRDefault="00E16961" w:rsidP="00E16961">
      <w:pPr>
        <w:pStyle w:val="NeniTitull"/>
        <w:rPr>
          <w:spacing w:val="-4"/>
          <w:lang w:val="sq-AL"/>
        </w:rPr>
      </w:pPr>
      <w:r w:rsidRPr="00462160">
        <w:rPr>
          <w:spacing w:val="-4"/>
          <w:lang w:val="sq-AL"/>
        </w:rPr>
        <w:t>PËR NJË SHTESË NË VENDIMIN NR.</w:t>
      </w:r>
      <w:r w:rsidR="00404706" w:rsidRPr="00462160">
        <w:rPr>
          <w:spacing w:val="-4"/>
          <w:lang w:val="sq-AL"/>
        </w:rPr>
        <w:t xml:space="preserve"> </w:t>
      </w:r>
      <w:r w:rsidRPr="00462160">
        <w:rPr>
          <w:spacing w:val="-4"/>
          <w:lang w:val="sq-AL"/>
        </w:rPr>
        <w:t>718, DATË 29.10.2004,</w:t>
      </w:r>
      <w:r w:rsidR="00654CA4" w:rsidRPr="00462160">
        <w:rPr>
          <w:spacing w:val="-4"/>
          <w:lang w:val="sq-AL"/>
        </w:rPr>
        <w:t xml:space="preserve"> </w:t>
      </w:r>
      <w:r w:rsidRPr="00462160">
        <w:rPr>
          <w:spacing w:val="-4"/>
          <w:lang w:val="sq-AL"/>
        </w:rPr>
        <w:t xml:space="preserve">TË KËSHILLIT </w:t>
      </w:r>
    </w:p>
    <w:p w:rsidR="00C77247" w:rsidRDefault="00E16961" w:rsidP="00E16961">
      <w:pPr>
        <w:pStyle w:val="NeniTitull"/>
        <w:rPr>
          <w:spacing w:val="-4"/>
          <w:lang w:val="sq-AL"/>
        </w:rPr>
      </w:pPr>
      <w:r w:rsidRPr="00462160">
        <w:rPr>
          <w:spacing w:val="-4"/>
          <w:lang w:val="sq-AL"/>
        </w:rPr>
        <w:t xml:space="preserve">TË MINISTRAVE, </w:t>
      </w:r>
      <w:r w:rsidR="00404706" w:rsidRPr="00462160">
        <w:rPr>
          <w:spacing w:val="-4"/>
          <w:lang w:val="sq-AL"/>
        </w:rPr>
        <w:t>“</w:t>
      </w:r>
      <w:r w:rsidRPr="00462160">
        <w:rPr>
          <w:spacing w:val="-4"/>
          <w:lang w:val="sq-AL"/>
        </w:rPr>
        <w:t>PËR LISTËN E PERSONAVE TË SHPALLUR SI FINANCUES TË TERRORIZMIT</w:t>
      </w:r>
      <w:r w:rsidR="00404706" w:rsidRPr="00462160">
        <w:rPr>
          <w:spacing w:val="-4"/>
          <w:lang w:val="sq-AL"/>
        </w:rPr>
        <w:t>”</w:t>
      </w:r>
      <w:r w:rsidRPr="00462160">
        <w:rPr>
          <w:spacing w:val="-4"/>
          <w:lang w:val="sq-AL"/>
        </w:rPr>
        <w:t xml:space="preserve">, </w:t>
      </w:r>
    </w:p>
    <w:p w:rsidR="00E16961" w:rsidRPr="00462160" w:rsidRDefault="00E16961" w:rsidP="00E16961">
      <w:pPr>
        <w:pStyle w:val="NeniTitull"/>
        <w:rPr>
          <w:spacing w:val="-4"/>
          <w:lang w:val="sq-AL"/>
        </w:rPr>
      </w:pPr>
      <w:r w:rsidRPr="00462160">
        <w:rPr>
          <w:spacing w:val="-4"/>
          <w:lang w:val="sq-AL"/>
        </w:rPr>
        <w:t>TË NDRYSHUAR</w:t>
      </w:r>
    </w:p>
    <w:p w:rsidR="00E16961" w:rsidRPr="00462160" w:rsidRDefault="00E16961" w:rsidP="00581FD4">
      <w:pPr>
        <w:pStyle w:val="Hapesira7"/>
        <w:rPr>
          <w:lang w:val="sq-AL"/>
        </w:rPr>
      </w:pPr>
    </w:p>
    <w:p w:rsidR="00E16961" w:rsidRPr="00462160" w:rsidRDefault="00E16961" w:rsidP="00E16961">
      <w:pPr>
        <w:pStyle w:val="Paragrafi"/>
        <w:rPr>
          <w:spacing w:val="-4"/>
          <w:lang w:val="sq-AL"/>
        </w:rPr>
      </w:pPr>
      <w:r w:rsidRPr="00462160">
        <w:rPr>
          <w:spacing w:val="-4"/>
          <w:lang w:val="sq-AL"/>
        </w:rPr>
        <w:t>Në mbështetje të nenit 100 të Kushtetutës dhe të neneve 5, pika 1, 14, pika 1, 18, pika 1, 25, pika 1 e 28, pika 1, të ligjit nr.</w:t>
      </w:r>
      <w:r w:rsidR="00404706" w:rsidRPr="00462160">
        <w:rPr>
          <w:spacing w:val="-4"/>
          <w:lang w:val="sq-AL"/>
        </w:rPr>
        <w:t xml:space="preserve"> </w:t>
      </w:r>
      <w:r w:rsidRPr="00462160">
        <w:rPr>
          <w:spacing w:val="-4"/>
          <w:lang w:val="sq-AL"/>
        </w:rPr>
        <w:t xml:space="preserve">157/2013, </w:t>
      </w:r>
      <w:r w:rsidR="00404706" w:rsidRPr="00462160">
        <w:rPr>
          <w:spacing w:val="-4"/>
          <w:lang w:val="sq-AL"/>
        </w:rPr>
        <w:t>“</w:t>
      </w:r>
      <w:r w:rsidRPr="00462160">
        <w:rPr>
          <w:spacing w:val="-4"/>
          <w:lang w:val="sq-AL"/>
        </w:rPr>
        <w:t>Për masat kundër financimit të terrorizmit</w:t>
      </w:r>
      <w:r w:rsidR="00404706" w:rsidRPr="00462160">
        <w:rPr>
          <w:spacing w:val="-4"/>
          <w:lang w:val="sq-AL"/>
        </w:rPr>
        <w:t>”</w:t>
      </w:r>
      <w:r w:rsidRPr="00462160">
        <w:rPr>
          <w:spacing w:val="-4"/>
          <w:lang w:val="sq-AL"/>
        </w:rPr>
        <w:t>, me propozimin e ministrit të Punëve të Jashtme, Këshilli i Ministrave</w:t>
      </w:r>
    </w:p>
    <w:p w:rsidR="00E16961" w:rsidRPr="00462160" w:rsidRDefault="00E16961" w:rsidP="00581FD4">
      <w:pPr>
        <w:pStyle w:val="Hapesira7"/>
        <w:rPr>
          <w:lang w:val="sq-AL"/>
        </w:rPr>
      </w:pPr>
    </w:p>
    <w:p w:rsidR="00E16961" w:rsidRPr="00462160" w:rsidRDefault="00E16961" w:rsidP="00E16961">
      <w:pPr>
        <w:pStyle w:val="NeniNr"/>
        <w:rPr>
          <w:spacing w:val="-4"/>
          <w:lang w:val="sq-AL"/>
        </w:rPr>
      </w:pPr>
      <w:r w:rsidRPr="00462160">
        <w:rPr>
          <w:spacing w:val="-4"/>
          <w:lang w:val="sq-AL"/>
        </w:rPr>
        <w:t>VENDOSI:</w:t>
      </w:r>
    </w:p>
    <w:p w:rsidR="00E16961" w:rsidRPr="00462160" w:rsidRDefault="00E16961" w:rsidP="00581FD4">
      <w:pPr>
        <w:pStyle w:val="Hapesira7"/>
        <w:rPr>
          <w:lang w:val="sq-AL"/>
        </w:rPr>
      </w:pPr>
    </w:p>
    <w:p w:rsidR="00E16961" w:rsidRPr="00462160" w:rsidRDefault="00E16961" w:rsidP="00E16961">
      <w:pPr>
        <w:pStyle w:val="Paragrafi"/>
        <w:rPr>
          <w:spacing w:val="-4"/>
          <w:lang w:val="sq-AL"/>
        </w:rPr>
      </w:pPr>
      <w:r w:rsidRPr="00462160">
        <w:rPr>
          <w:spacing w:val="-4"/>
          <w:lang w:val="sq-AL"/>
        </w:rPr>
        <w:t>Në listën e personave të shpallur sipas rezolutës së Këshillit të Sigurimit (</w:t>
      </w:r>
      <w:r w:rsidR="00404706" w:rsidRPr="00462160">
        <w:rPr>
          <w:spacing w:val="-4"/>
          <w:lang w:val="sq-AL"/>
        </w:rPr>
        <w:t>“</w:t>
      </w:r>
      <w:r w:rsidRPr="00462160">
        <w:rPr>
          <w:spacing w:val="-4"/>
          <w:lang w:val="sq-AL"/>
        </w:rPr>
        <w:t>Lista e OKB-së</w:t>
      </w:r>
      <w:r w:rsidR="00404706" w:rsidRPr="00462160">
        <w:rPr>
          <w:spacing w:val="-4"/>
          <w:lang w:val="sq-AL"/>
        </w:rPr>
        <w:t>”</w:t>
      </w:r>
      <w:r w:rsidRPr="00462160">
        <w:rPr>
          <w:spacing w:val="-4"/>
          <w:lang w:val="sq-AL"/>
        </w:rPr>
        <w:t>), që i bashkëlidhet vendimit nr.</w:t>
      </w:r>
      <w:r w:rsidR="00404706" w:rsidRPr="00462160">
        <w:rPr>
          <w:spacing w:val="-4"/>
          <w:lang w:val="sq-AL"/>
        </w:rPr>
        <w:t xml:space="preserve"> </w:t>
      </w:r>
      <w:r w:rsidRPr="00462160">
        <w:rPr>
          <w:spacing w:val="-4"/>
          <w:lang w:val="sq-AL"/>
        </w:rPr>
        <w:t>718, datë 29.10.2004, të Këshillit të Ministrave, të ndryshuar, bëhet shtesa, si më poshtë vijon:</w:t>
      </w:r>
    </w:p>
    <w:p w:rsidR="00E16961" w:rsidRPr="00462160" w:rsidRDefault="00E16961" w:rsidP="00E16961">
      <w:pPr>
        <w:pStyle w:val="Paragrafi"/>
        <w:rPr>
          <w:spacing w:val="-4"/>
          <w:lang w:val="sq-AL"/>
        </w:rPr>
      </w:pPr>
      <w:r w:rsidRPr="00462160">
        <w:rPr>
          <w:spacing w:val="-4"/>
          <w:lang w:val="sq-AL"/>
        </w:rPr>
        <w:t xml:space="preserve">Në listën e shkronjës </w:t>
      </w:r>
      <w:r w:rsidR="00404706" w:rsidRPr="00462160">
        <w:rPr>
          <w:spacing w:val="-4"/>
          <w:lang w:val="sq-AL"/>
        </w:rPr>
        <w:t>“</w:t>
      </w:r>
      <w:r w:rsidRPr="00462160">
        <w:rPr>
          <w:spacing w:val="-4"/>
          <w:lang w:val="sq-AL"/>
        </w:rPr>
        <w:t>C</w:t>
      </w:r>
      <w:r w:rsidR="00404706" w:rsidRPr="00462160">
        <w:rPr>
          <w:spacing w:val="-4"/>
          <w:lang w:val="sq-AL"/>
        </w:rPr>
        <w:t>”</w:t>
      </w:r>
      <w:r w:rsidRPr="00462160">
        <w:rPr>
          <w:spacing w:val="-4"/>
          <w:lang w:val="sq-AL"/>
        </w:rPr>
        <w:t xml:space="preserve">, të titulluar </w:t>
      </w:r>
      <w:r w:rsidR="00404706" w:rsidRPr="00462160">
        <w:rPr>
          <w:spacing w:val="-4"/>
          <w:lang w:val="sq-AL"/>
        </w:rPr>
        <w:t>“</w:t>
      </w:r>
      <w:r w:rsidRPr="00462160">
        <w:rPr>
          <w:spacing w:val="-4"/>
          <w:lang w:val="sq-AL"/>
        </w:rPr>
        <w:t>Lista e individëve anëtarë ose bashkëpunëtorë me organizatat ISIL</w:t>
      </w:r>
      <w:r w:rsidR="00654CA4" w:rsidRPr="00462160">
        <w:rPr>
          <w:spacing w:val="-4"/>
          <w:lang w:val="sq-AL"/>
        </w:rPr>
        <w:t xml:space="preserve"> </w:t>
      </w:r>
      <w:r w:rsidRPr="00462160">
        <w:rPr>
          <w:spacing w:val="-4"/>
          <w:lang w:val="sq-AL"/>
        </w:rPr>
        <w:t>(Da’esh) dhe Al-Qaida</w:t>
      </w:r>
      <w:r w:rsidR="00404706" w:rsidRPr="00462160">
        <w:rPr>
          <w:spacing w:val="-4"/>
          <w:lang w:val="sq-AL"/>
        </w:rPr>
        <w:t>”</w:t>
      </w:r>
      <w:r w:rsidRPr="00462160">
        <w:rPr>
          <w:spacing w:val="-4"/>
          <w:lang w:val="sq-AL"/>
        </w:rPr>
        <w:t>, shtohet</w:t>
      </w:r>
      <w:r w:rsidR="00654CA4" w:rsidRPr="00462160">
        <w:rPr>
          <w:spacing w:val="-4"/>
          <w:lang w:val="sq-AL"/>
        </w:rPr>
        <w:t xml:space="preserve"> </w:t>
      </w:r>
      <w:r w:rsidRPr="00462160">
        <w:rPr>
          <w:spacing w:val="-4"/>
          <w:lang w:val="sq-AL"/>
        </w:rPr>
        <w:t xml:space="preserve">individi i renditur në shkronjën </w:t>
      </w:r>
      <w:r w:rsidR="00404706" w:rsidRPr="00462160">
        <w:rPr>
          <w:spacing w:val="-4"/>
          <w:lang w:val="sq-AL"/>
        </w:rPr>
        <w:t>“</w:t>
      </w:r>
      <w:r w:rsidRPr="00462160">
        <w:rPr>
          <w:spacing w:val="-4"/>
          <w:lang w:val="sq-AL"/>
        </w:rPr>
        <w:t>a</w:t>
      </w:r>
      <w:r w:rsidR="00404706" w:rsidRPr="00462160">
        <w:rPr>
          <w:spacing w:val="-4"/>
          <w:lang w:val="sq-AL"/>
        </w:rPr>
        <w:t>”</w:t>
      </w:r>
      <w:r w:rsidRPr="00462160">
        <w:rPr>
          <w:spacing w:val="-4"/>
          <w:lang w:val="sq-AL"/>
        </w:rPr>
        <w:t xml:space="preserve"> sipas shtesës, bashkëlidhur këtij vendimi, në listën e konsoliduar të Këshillit të Sigurimit të OKB-së për personat që janë anëtarë, bashkëpunëtorë apo financues të organizatave ISIL dhe Al-Qaida. </w:t>
      </w:r>
    </w:p>
    <w:p w:rsidR="00E16961" w:rsidRPr="00462160" w:rsidRDefault="00E16961" w:rsidP="00E16961">
      <w:pPr>
        <w:pStyle w:val="Paragrafi"/>
        <w:rPr>
          <w:spacing w:val="-4"/>
          <w:lang w:val="sq-AL"/>
        </w:rPr>
      </w:pPr>
      <w:r w:rsidRPr="00462160">
        <w:rPr>
          <w:spacing w:val="-4"/>
          <w:lang w:val="sq-AL"/>
        </w:rPr>
        <w:t xml:space="preserve">Ky vendim hyn në fuqi menjëherë dhe botohet në Fletoren </w:t>
      </w:r>
      <w:r w:rsidR="00F80F4E" w:rsidRPr="00462160">
        <w:rPr>
          <w:spacing w:val="-4"/>
          <w:lang w:val="sq-AL"/>
        </w:rPr>
        <w:t>Zyrtare</w:t>
      </w:r>
      <w:r w:rsidRPr="00462160">
        <w:rPr>
          <w:spacing w:val="-4"/>
          <w:lang w:val="sq-AL"/>
        </w:rPr>
        <w:t>.</w:t>
      </w:r>
    </w:p>
    <w:p w:rsidR="000076DA" w:rsidRPr="00462160" w:rsidRDefault="000076DA" w:rsidP="00581FD4">
      <w:pPr>
        <w:pStyle w:val="Hapesira7"/>
        <w:rPr>
          <w:lang w:val="sq-AL"/>
        </w:rPr>
      </w:pPr>
    </w:p>
    <w:p w:rsidR="000076DA" w:rsidRPr="00462160" w:rsidRDefault="000076DA" w:rsidP="000076DA">
      <w:pPr>
        <w:pStyle w:val="Paragrafi"/>
        <w:jc w:val="right"/>
        <w:rPr>
          <w:spacing w:val="-4"/>
          <w:lang w:val="sq-AL"/>
        </w:rPr>
      </w:pPr>
      <w:r w:rsidRPr="00462160">
        <w:rPr>
          <w:spacing w:val="-4"/>
          <w:lang w:val="sq-AL"/>
        </w:rPr>
        <w:t>ZËVENDËSKRYEMINISTRI</w:t>
      </w:r>
    </w:p>
    <w:p w:rsidR="000076DA" w:rsidRPr="00462160" w:rsidRDefault="000076DA" w:rsidP="000076DA">
      <w:pPr>
        <w:pStyle w:val="Paragrafi"/>
        <w:jc w:val="right"/>
        <w:rPr>
          <w:b/>
          <w:spacing w:val="-4"/>
          <w:lang w:val="sq-AL"/>
        </w:rPr>
      </w:pPr>
      <w:r w:rsidRPr="00462160">
        <w:rPr>
          <w:b/>
          <w:spacing w:val="-4"/>
          <w:lang w:val="sq-AL"/>
        </w:rPr>
        <w:t>Niko Peleshi</w:t>
      </w:r>
    </w:p>
    <w:p w:rsidR="00E23E12" w:rsidRPr="00462160" w:rsidRDefault="00E23E12" w:rsidP="00581FD4">
      <w:pPr>
        <w:pStyle w:val="Hapesira7"/>
        <w:rPr>
          <w:lang w:val="sq-AL"/>
        </w:rPr>
      </w:pPr>
    </w:p>
    <w:p w:rsidR="00E0495B" w:rsidRPr="004234A4" w:rsidRDefault="00E0495B" w:rsidP="00E0495B">
      <w:pPr>
        <w:pStyle w:val="Paragrafi"/>
        <w:rPr>
          <w:b/>
          <w:spacing w:val="-4"/>
          <w:lang w:val="sq-AL"/>
        </w:rPr>
      </w:pPr>
      <w:r w:rsidRPr="004234A4">
        <w:rPr>
          <w:b/>
          <w:spacing w:val="-4"/>
          <w:lang w:val="sq-AL"/>
        </w:rPr>
        <w:t>AZHURNIMI NË LISTËN E PERSO</w:t>
      </w:r>
      <w:r w:rsidR="004234A4">
        <w:rPr>
          <w:b/>
          <w:spacing w:val="-4"/>
          <w:lang w:val="sq-AL"/>
        </w:rPr>
        <w:t>-</w:t>
      </w:r>
      <w:r w:rsidRPr="004234A4">
        <w:rPr>
          <w:b/>
          <w:spacing w:val="-4"/>
          <w:lang w:val="sq-AL"/>
        </w:rPr>
        <w:t>NAVE TË SHPALLUR SI FINANCUES TË TERRORIZMIT</w:t>
      </w:r>
    </w:p>
    <w:p w:rsidR="00E0495B" w:rsidRPr="00462160" w:rsidRDefault="00E0495B" w:rsidP="00E0495B">
      <w:pPr>
        <w:pStyle w:val="Paragrafi"/>
        <w:rPr>
          <w:spacing w:val="-4"/>
          <w:lang w:val="sq-AL"/>
        </w:rPr>
      </w:pPr>
      <w:r w:rsidRPr="00462160">
        <w:rPr>
          <w:spacing w:val="-4"/>
          <w:lang w:val="sq-AL"/>
        </w:rPr>
        <w:t>SIPAS REZOLUTAVE TË KËSHILLIT TË SIGURIMIT</w:t>
      </w:r>
      <w:r w:rsidR="00654CA4" w:rsidRPr="00462160">
        <w:rPr>
          <w:spacing w:val="-4"/>
          <w:lang w:val="sq-AL"/>
        </w:rPr>
        <w:t xml:space="preserve"> </w:t>
      </w:r>
      <w:r w:rsidRPr="00462160">
        <w:rPr>
          <w:spacing w:val="-4"/>
          <w:lang w:val="sq-AL"/>
        </w:rPr>
        <w:t>(LISTA E OKB-së)</w:t>
      </w:r>
    </w:p>
    <w:p w:rsidR="00E0495B" w:rsidRPr="004234A4" w:rsidRDefault="00E0495B" w:rsidP="00E0495B">
      <w:pPr>
        <w:pStyle w:val="Paragrafi"/>
        <w:rPr>
          <w:b/>
          <w:spacing w:val="-4"/>
          <w:lang w:val="sq-AL"/>
        </w:rPr>
      </w:pPr>
      <w:r w:rsidRPr="004234A4">
        <w:rPr>
          <w:b/>
          <w:spacing w:val="-4"/>
          <w:lang w:val="sq-AL"/>
        </w:rPr>
        <w:t>C. LISTA E INDIVIDËVE ANËTARË OSE BASHKËPUNËTORË ME ORGANI</w:t>
      </w:r>
      <w:r w:rsidR="004234A4">
        <w:rPr>
          <w:b/>
          <w:spacing w:val="-4"/>
          <w:lang w:val="sq-AL"/>
        </w:rPr>
        <w:t>-</w:t>
      </w:r>
      <w:r w:rsidRPr="004234A4">
        <w:rPr>
          <w:b/>
          <w:spacing w:val="-4"/>
          <w:lang w:val="sq-AL"/>
        </w:rPr>
        <w:t xml:space="preserve">ZATAT ISIL </w:t>
      </w:r>
      <w:r w:rsidR="004234A4" w:rsidRPr="004234A4">
        <w:rPr>
          <w:b/>
          <w:spacing w:val="-4"/>
          <w:lang w:val="sq-AL"/>
        </w:rPr>
        <w:t xml:space="preserve">DHE </w:t>
      </w:r>
      <w:r w:rsidRPr="004234A4">
        <w:rPr>
          <w:b/>
          <w:spacing w:val="-4"/>
          <w:lang w:val="sq-AL"/>
        </w:rPr>
        <w:t>AL-QAIDA</w:t>
      </w:r>
    </w:p>
    <w:p w:rsidR="00581FD4" w:rsidRDefault="00581FD4" w:rsidP="00E0495B">
      <w:pPr>
        <w:pStyle w:val="Paragrafi"/>
        <w:rPr>
          <w:spacing w:val="-4"/>
          <w:lang w:val="sq-AL"/>
        </w:rPr>
      </w:pPr>
    </w:p>
    <w:p w:rsidR="00581FD4" w:rsidRDefault="00581FD4" w:rsidP="00E0495B">
      <w:pPr>
        <w:pStyle w:val="Paragrafi"/>
        <w:rPr>
          <w:spacing w:val="-4"/>
          <w:lang w:val="sq-AL"/>
        </w:rPr>
      </w:pPr>
    </w:p>
    <w:p w:rsidR="00E0495B" w:rsidRPr="00462160" w:rsidRDefault="00E0495B" w:rsidP="00E0495B">
      <w:pPr>
        <w:pStyle w:val="Paragrafi"/>
        <w:rPr>
          <w:spacing w:val="-4"/>
          <w:lang w:val="sq-AL"/>
        </w:rPr>
      </w:pPr>
      <w:r w:rsidRPr="00462160">
        <w:rPr>
          <w:spacing w:val="-4"/>
          <w:lang w:val="sq-AL"/>
        </w:rPr>
        <w:lastRenderedPageBreak/>
        <w:t xml:space="preserve">a) Lista e ndryshuar në </w:t>
      </w:r>
      <w:r w:rsidR="00404706" w:rsidRPr="004234A4">
        <w:rPr>
          <w:b/>
          <w:spacing w:val="-4"/>
          <w:lang w:val="sq-AL"/>
        </w:rPr>
        <w:t>“</w:t>
      </w:r>
      <w:r w:rsidRPr="004234A4">
        <w:rPr>
          <w:b/>
          <w:spacing w:val="-4"/>
          <w:lang w:val="sq-AL"/>
        </w:rPr>
        <w:t>Listën e individëve anëtarë ose bashkëpunëtorë me organizatat ISIL (Da’esh) dhe Al-Qaida</w:t>
      </w:r>
      <w:r w:rsidR="00404706" w:rsidRPr="004234A4">
        <w:rPr>
          <w:b/>
          <w:spacing w:val="-4"/>
          <w:lang w:val="sq-AL"/>
        </w:rPr>
        <w:t>”</w:t>
      </w:r>
      <w:r w:rsidRPr="00462160">
        <w:rPr>
          <w:spacing w:val="-4"/>
          <w:lang w:val="sq-AL"/>
        </w:rPr>
        <w:t>;</w:t>
      </w:r>
    </w:p>
    <w:p w:rsidR="00E0495B" w:rsidRPr="00462160" w:rsidRDefault="00E0495B" w:rsidP="00E0495B">
      <w:pPr>
        <w:pStyle w:val="Paragrafi"/>
        <w:rPr>
          <w:spacing w:val="-4"/>
          <w:lang w:val="sq-AL"/>
        </w:rPr>
      </w:pPr>
      <w:r w:rsidRPr="00462160">
        <w:rPr>
          <w:spacing w:val="-4"/>
          <w:lang w:val="sq-AL"/>
        </w:rPr>
        <w:t>1. NAYEF SALAM MUHAMMAD UJAM AL-HABABI</w:t>
      </w:r>
    </w:p>
    <w:p w:rsidR="00E0495B" w:rsidRPr="00462160" w:rsidRDefault="00E0495B" w:rsidP="00581FD4">
      <w:pPr>
        <w:pStyle w:val="Hapesira7"/>
        <w:rPr>
          <w:lang w:val="sq-AL"/>
        </w:rPr>
      </w:pPr>
    </w:p>
    <w:p w:rsidR="00E0495B" w:rsidRPr="00462160" w:rsidRDefault="00E0495B" w:rsidP="00E0495B">
      <w:pPr>
        <w:pStyle w:val="Paragrafi"/>
        <w:rPr>
          <w:spacing w:val="-4"/>
          <w:lang w:val="sq-AL"/>
        </w:rPr>
      </w:pPr>
      <w:r w:rsidRPr="00462160">
        <w:rPr>
          <w:spacing w:val="-4"/>
          <w:lang w:val="sq-AL"/>
        </w:rPr>
        <w:t>Shënim</w:t>
      </w:r>
      <w:r w:rsidR="00404706" w:rsidRPr="00462160">
        <w:rPr>
          <w:spacing w:val="-4"/>
          <w:lang w:val="sq-AL"/>
        </w:rPr>
        <w:t>.</w:t>
      </w:r>
      <w:r w:rsidRPr="00462160">
        <w:rPr>
          <w:spacing w:val="-4"/>
          <w:lang w:val="sq-AL"/>
        </w:rPr>
        <w:t xml:space="preserve"> Gjenealitetet e tjera për personin, emri i të cilit është radhitur më sipër, mbahen në Drejtorinë e Përgjithshme të Parandalimit të Pastrimit të Parave. </w:t>
      </w:r>
    </w:p>
    <w:p w:rsidR="00E23E12" w:rsidRPr="00462160" w:rsidRDefault="00E23E12" w:rsidP="00E16961">
      <w:pPr>
        <w:pStyle w:val="Paragrafi"/>
        <w:rPr>
          <w:spacing w:val="-4"/>
          <w:lang w:val="sq-AL"/>
        </w:rPr>
      </w:pPr>
    </w:p>
    <w:p w:rsidR="00E469B7" w:rsidRPr="00462160" w:rsidRDefault="00E469B7" w:rsidP="00E469B7">
      <w:pPr>
        <w:pStyle w:val="NeniTitull"/>
        <w:rPr>
          <w:spacing w:val="-4"/>
          <w:lang w:val="sq-AL"/>
        </w:rPr>
      </w:pPr>
      <w:r w:rsidRPr="00462160">
        <w:rPr>
          <w:spacing w:val="-4"/>
          <w:lang w:val="sq-AL"/>
        </w:rPr>
        <w:t>VENDIM</w:t>
      </w:r>
    </w:p>
    <w:p w:rsidR="00E469B7" w:rsidRPr="00462160" w:rsidRDefault="00E469B7" w:rsidP="00E469B7">
      <w:pPr>
        <w:pStyle w:val="NeniTitull"/>
        <w:rPr>
          <w:spacing w:val="-4"/>
          <w:lang w:val="sq-AL"/>
        </w:rPr>
      </w:pPr>
      <w:r w:rsidRPr="00462160">
        <w:rPr>
          <w:spacing w:val="-4"/>
          <w:lang w:val="sq-AL"/>
        </w:rPr>
        <w:t>Nr. 258, datë 6.4.2016</w:t>
      </w:r>
    </w:p>
    <w:p w:rsidR="00E23E12" w:rsidRPr="00462160" w:rsidRDefault="00E23E12" w:rsidP="00581FD4">
      <w:pPr>
        <w:pStyle w:val="Hapesira7"/>
        <w:rPr>
          <w:lang w:val="sq-AL"/>
        </w:rPr>
      </w:pPr>
    </w:p>
    <w:p w:rsidR="001326AE" w:rsidRPr="00462160" w:rsidRDefault="001326AE" w:rsidP="001326AE">
      <w:pPr>
        <w:pStyle w:val="NeniTitull"/>
        <w:rPr>
          <w:spacing w:val="-4"/>
          <w:lang w:val="sq-AL"/>
        </w:rPr>
      </w:pPr>
      <w:r w:rsidRPr="00462160">
        <w:rPr>
          <w:spacing w:val="-4"/>
          <w:lang w:val="sq-AL"/>
        </w:rPr>
        <w:t>PËR NJË SHTESË FONDI NË BUXHETIN E VITIT 2016, MIRATUAR PËR AGJENCINË E KËRKIMIT TË TEKNOLOGJISË DHE INOVACIONIT</w:t>
      </w:r>
    </w:p>
    <w:p w:rsidR="001326AE" w:rsidRPr="00462160" w:rsidRDefault="001326AE" w:rsidP="00581FD4">
      <w:pPr>
        <w:pStyle w:val="Hapesira7"/>
        <w:rPr>
          <w:lang w:val="sq-AL"/>
        </w:rPr>
      </w:pPr>
    </w:p>
    <w:p w:rsidR="001326AE" w:rsidRPr="00462160" w:rsidRDefault="001326AE" w:rsidP="001326AE">
      <w:pPr>
        <w:pStyle w:val="Paragrafi"/>
        <w:rPr>
          <w:spacing w:val="-4"/>
          <w:lang w:val="sq-AL"/>
        </w:rPr>
      </w:pPr>
      <w:r w:rsidRPr="00462160">
        <w:rPr>
          <w:spacing w:val="-4"/>
          <w:lang w:val="sq-AL"/>
        </w:rPr>
        <w:t>Në mbështetje të nenit 100 të Kushtetutës, të neneve 5 dhe 45, të ligjit nr.</w:t>
      </w:r>
      <w:r w:rsidR="00404706" w:rsidRPr="00462160">
        <w:rPr>
          <w:spacing w:val="-4"/>
          <w:lang w:val="sq-AL"/>
        </w:rPr>
        <w:t xml:space="preserve"> </w:t>
      </w:r>
      <w:r w:rsidRPr="00462160">
        <w:rPr>
          <w:spacing w:val="-4"/>
          <w:lang w:val="sq-AL"/>
        </w:rPr>
        <w:t xml:space="preserve">9936, datë 26.6.2008, </w:t>
      </w:r>
      <w:r w:rsidR="00404706" w:rsidRPr="00462160">
        <w:rPr>
          <w:spacing w:val="-4"/>
          <w:lang w:val="sq-AL"/>
        </w:rPr>
        <w:t>“</w:t>
      </w:r>
      <w:r w:rsidRPr="00462160">
        <w:rPr>
          <w:spacing w:val="-4"/>
          <w:lang w:val="sq-AL"/>
        </w:rPr>
        <w:t>Për menaxhimin e sistemit buxhetor në Republikën e Shqipërisë</w:t>
      </w:r>
      <w:r w:rsidR="00404706" w:rsidRPr="00462160">
        <w:rPr>
          <w:spacing w:val="-4"/>
          <w:lang w:val="sq-AL"/>
        </w:rPr>
        <w:t>”</w:t>
      </w:r>
      <w:r w:rsidRPr="00462160">
        <w:rPr>
          <w:spacing w:val="-4"/>
          <w:lang w:val="sq-AL"/>
        </w:rPr>
        <w:t>,</w:t>
      </w:r>
      <w:r w:rsidR="00654CA4" w:rsidRPr="00462160">
        <w:rPr>
          <w:spacing w:val="-4"/>
          <w:lang w:val="sq-AL"/>
        </w:rPr>
        <w:t xml:space="preserve"> </w:t>
      </w:r>
      <w:r w:rsidRPr="00462160">
        <w:rPr>
          <w:spacing w:val="-4"/>
          <w:lang w:val="sq-AL"/>
        </w:rPr>
        <w:t>të ndryshuar dhe të nenit 13, të ligjit nr.</w:t>
      </w:r>
      <w:r w:rsidR="00DD6CA4">
        <w:rPr>
          <w:spacing w:val="-4"/>
          <w:lang w:val="sq-AL"/>
        </w:rPr>
        <w:t xml:space="preserve"> </w:t>
      </w:r>
      <w:r w:rsidRPr="00462160">
        <w:rPr>
          <w:spacing w:val="-4"/>
          <w:lang w:val="sq-AL"/>
        </w:rPr>
        <w:t xml:space="preserve">147/2015, </w:t>
      </w:r>
      <w:r w:rsidR="00404706" w:rsidRPr="00462160">
        <w:rPr>
          <w:spacing w:val="-4"/>
          <w:lang w:val="sq-AL"/>
        </w:rPr>
        <w:t>“</w:t>
      </w:r>
      <w:r w:rsidRPr="00462160">
        <w:rPr>
          <w:spacing w:val="-4"/>
          <w:lang w:val="sq-AL"/>
        </w:rPr>
        <w:t>Për buxhetin e vitit 2016</w:t>
      </w:r>
      <w:r w:rsidR="00404706" w:rsidRPr="00462160">
        <w:rPr>
          <w:spacing w:val="-4"/>
          <w:lang w:val="sq-AL"/>
        </w:rPr>
        <w:t>”</w:t>
      </w:r>
      <w:r w:rsidRPr="00462160">
        <w:rPr>
          <w:spacing w:val="-4"/>
          <w:lang w:val="sq-AL"/>
        </w:rPr>
        <w:t>, me propozimin e ministrit të Financave, Këshilli i Ministrave</w:t>
      </w:r>
    </w:p>
    <w:p w:rsidR="001326AE" w:rsidRPr="00462160" w:rsidRDefault="001326AE" w:rsidP="00581FD4">
      <w:pPr>
        <w:pStyle w:val="Hapesira7"/>
        <w:rPr>
          <w:lang w:val="sq-AL"/>
        </w:rPr>
      </w:pPr>
    </w:p>
    <w:p w:rsidR="001326AE" w:rsidRPr="00462160" w:rsidRDefault="001326AE" w:rsidP="001326AE">
      <w:pPr>
        <w:pStyle w:val="NeniNr"/>
        <w:rPr>
          <w:spacing w:val="-4"/>
          <w:lang w:val="sq-AL"/>
        </w:rPr>
      </w:pPr>
      <w:r w:rsidRPr="00462160">
        <w:rPr>
          <w:spacing w:val="-4"/>
          <w:lang w:val="sq-AL"/>
        </w:rPr>
        <w:t>VENDOSI:</w:t>
      </w:r>
    </w:p>
    <w:p w:rsidR="001326AE" w:rsidRPr="00462160" w:rsidRDefault="001326AE" w:rsidP="00581FD4">
      <w:pPr>
        <w:pStyle w:val="Hapesira7"/>
        <w:rPr>
          <w:lang w:val="sq-AL"/>
        </w:rPr>
      </w:pPr>
    </w:p>
    <w:p w:rsidR="001326AE" w:rsidRPr="00462160" w:rsidRDefault="00DC7985" w:rsidP="001326AE">
      <w:pPr>
        <w:pStyle w:val="Paragrafi"/>
        <w:rPr>
          <w:spacing w:val="-4"/>
          <w:lang w:val="sq-AL"/>
        </w:rPr>
      </w:pPr>
      <w:r w:rsidRPr="00462160">
        <w:rPr>
          <w:spacing w:val="-4"/>
          <w:lang w:val="sq-AL"/>
        </w:rPr>
        <w:t xml:space="preserve">1. </w:t>
      </w:r>
      <w:r w:rsidR="001326AE" w:rsidRPr="00462160">
        <w:rPr>
          <w:spacing w:val="-4"/>
          <w:lang w:val="sq-AL"/>
        </w:rPr>
        <w:t xml:space="preserve">Në buxhetin e miratuar për vitin 2016, në programin </w:t>
      </w:r>
      <w:r w:rsidR="00404706" w:rsidRPr="00462160">
        <w:rPr>
          <w:spacing w:val="-4"/>
          <w:lang w:val="sq-AL"/>
        </w:rPr>
        <w:t>“</w:t>
      </w:r>
      <w:r w:rsidR="001326AE" w:rsidRPr="00462160">
        <w:rPr>
          <w:spacing w:val="-4"/>
          <w:lang w:val="sq-AL"/>
        </w:rPr>
        <w:t>Shërbime për teknologjinë dhe inovacionin</w:t>
      </w:r>
      <w:r w:rsidR="00404706" w:rsidRPr="00462160">
        <w:rPr>
          <w:spacing w:val="-4"/>
          <w:lang w:val="sq-AL"/>
        </w:rPr>
        <w:t>”</w:t>
      </w:r>
      <w:r w:rsidR="001326AE" w:rsidRPr="00462160">
        <w:rPr>
          <w:spacing w:val="-4"/>
          <w:lang w:val="sq-AL"/>
        </w:rPr>
        <w:t xml:space="preserve">, të grupit buxhetor </w:t>
      </w:r>
      <w:r w:rsidR="00404706" w:rsidRPr="00462160">
        <w:rPr>
          <w:spacing w:val="-4"/>
          <w:lang w:val="sq-AL"/>
        </w:rPr>
        <w:t>“</w:t>
      </w:r>
      <w:r w:rsidR="001326AE" w:rsidRPr="00462160">
        <w:rPr>
          <w:spacing w:val="-4"/>
          <w:lang w:val="sq-AL"/>
        </w:rPr>
        <w:t>Institucione të tjera qeveritare</w:t>
      </w:r>
      <w:r w:rsidR="00404706" w:rsidRPr="00462160">
        <w:rPr>
          <w:spacing w:val="-4"/>
          <w:lang w:val="sq-AL"/>
        </w:rPr>
        <w:t>”</w:t>
      </w:r>
      <w:r w:rsidR="001326AE" w:rsidRPr="00462160">
        <w:rPr>
          <w:spacing w:val="-4"/>
          <w:lang w:val="sq-AL"/>
        </w:rPr>
        <w:t xml:space="preserve">, zëri </w:t>
      </w:r>
      <w:r w:rsidR="00404706" w:rsidRPr="00462160">
        <w:rPr>
          <w:spacing w:val="-4"/>
          <w:lang w:val="sq-AL"/>
        </w:rPr>
        <w:t>“</w:t>
      </w:r>
      <w:r w:rsidR="001326AE" w:rsidRPr="00462160">
        <w:rPr>
          <w:spacing w:val="-4"/>
          <w:lang w:val="sq-AL"/>
        </w:rPr>
        <w:t>Shpenzime korrente</w:t>
      </w:r>
      <w:r w:rsidR="00404706" w:rsidRPr="00462160">
        <w:rPr>
          <w:spacing w:val="-4"/>
          <w:lang w:val="sq-AL"/>
        </w:rPr>
        <w:t>”</w:t>
      </w:r>
      <w:r w:rsidR="001326AE" w:rsidRPr="00462160">
        <w:rPr>
          <w:spacing w:val="-4"/>
          <w:lang w:val="sq-AL"/>
        </w:rPr>
        <w:t>, të shtohet fondi prej 11 620 000 (njëmbëdhjetë milionë e gjashtëqind e njëzet mijë) lekësh, për Agjencinë e Kërkimit të Teknologjisë dhe Inovacionit, i cili të përdoret për mbulimin e shpenzimeve për mbylljen e veprimtarisë financiare dhe administrative të AKTI-t.</w:t>
      </w:r>
    </w:p>
    <w:p w:rsidR="001326AE" w:rsidRPr="00462160" w:rsidRDefault="00DC7985" w:rsidP="001326AE">
      <w:pPr>
        <w:pStyle w:val="Paragrafi"/>
        <w:rPr>
          <w:spacing w:val="-4"/>
          <w:lang w:val="sq-AL"/>
        </w:rPr>
      </w:pPr>
      <w:r w:rsidRPr="00462160">
        <w:rPr>
          <w:spacing w:val="-4"/>
          <w:lang w:val="sq-AL"/>
        </w:rPr>
        <w:t xml:space="preserve">2. </w:t>
      </w:r>
      <w:r w:rsidR="001326AE" w:rsidRPr="00462160">
        <w:rPr>
          <w:spacing w:val="-4"/>
          <w:lang w:val="sq-AL"/>
        </w:rPr>
        <w:t>Ky fond të përballohet nga fondi rezervë i buxhetit të shtetit për vitin 2016.</w:t>
      </w:r>
    </w:p>
    <w:p w:rsidR="001326AE" w:rsidRPr="00462160" w:rsidRDefault="00DC7985" w:rsidP="001326AE">
      <w:pPr>
        <w:pStyle w:val="Paragrafi"/>
        <w:rPr>
          <w:spacing w:val="-4"/>
          <w:lang w:val="sq-AL"/>
        </w:rPr>
      </w:pPr>
      <w:r w:rsidRPr="00462160">
        <w:rPr>
          <w:spacing w:val="-4"/>
          <w:lang w:val="sq-AL"/>
        </w:rPr>
        <w:t xml:space="preserve">3. </w:t>
      </w:r>
      <w:r w:rsidR="001326AE" w:rsidRPr="00462160">
        <w:rPr>
          <w:spacing w:val="-4"/>
          <w:lang w:val="sq-AL"/>
        </w:rPr>
        <w:t>Ngarkohen Ministria e Financave dhe Agjencia e Kërkimit të Teknologjisë dhe Inovacionit për zbatimin e këtij vendimi.</w:t>
      </w:r>
    </w:p>
    <w:p w:rsidR="001326AE" w:rsidRPr="00462160" w:rsidRDefault="001326AE" w:rsidP="001326AE">
      <w:pPr>
        <w:pStyle w:val="Paragrafi"/>
        <w:rPr>
          <w:spacing w:val="-4"/>
          <w:lang w:val="sq-AL"/>
        </w:rPr>
      </w:pPr>
      <w:r w:rsidRPr="00462160">
        <w:rPr>
          <w:spacing w:val="-4"/>
          <w:lang w:val="sq-AL"/>
        </w:rPr>
        <w:t xml:space="preserve"> Ky vendim hyn në fuqi menjëherë dhe botohet në Fletoren Zyrtare. </w:t>
      </w:r>
    </w:p>
    <w:p w:rsidR="00581FD4" w:rsidRDefault="00581FD4" w:rsidP="00581FD4">
      <w:pPr>
        <w:pStyle w:val="Hapesira7"/>
        <w:rPr>
          <w:lang w:val="sq-AL"/>
        </w:rPr>
      </w:pPr>
    </w:p>
    <w:p w:rsidR="000076DA" w:rsidRPr="00462160" w:rsidRDefault="000076DA" w:rsidP="000076DA">
      <w:pPr>
        <w:pStyle w:val="Paragrafi"/>
        <w:jc w:val="right"/>
        <w:rPr>
          <w:spacing w:val="-4"/>
          <w:lang w:val="sq-AL"/>
        </w:rPr>
      </w:pPr>
      <w:r w:rsidRPr="00462160">
        <w:rPr>
          <w:spacing w:val="-4"/>
          <w:lang w:val="sq-AL"/>
        </w:rPr>
        <w:t>ZËVENDËSKRYEMINISTRI</w:t>
      </w:r>
    </w:p>
    <w:p w:rsidR="000076DA" w:rsidRPr="00462160" w:rsidRDefault="000076DA" w:rsidP="000076DA">
      <w:pPr>
        <w:pStyle w:val="Paragrafi"/>
        <w:jc w:val="right"/>
        <w:rPr>
          <w:b/>
          <w:spacing w:val="-4"/>
          <w:lang w:val="sq-AL"/>
        </w:rPr>
      </w:pPr>
      <w:r w:rsidRPr="00462160">
        <w:rPr>
          <w:b/>
          <w:spacing w:val="-4"/>
          <w:lang w:val="sq-AL"/>
        </w:rPr>
        <w:t>Niko Peleshi</w:t>
      </w:r>
    </w:p>
    <w:p w:rsidR="001326AE" w:rsidRPr="00462160" w:rsidRDefault="001326AE" w:rsidP="001326AE">
      <w:pPr>
        <w:ind w:firstLine="0"/>
        <w:rPr>
          <w:rFonts w:ascii="Garamond" w:hAnsi="Garamond"/>
          <w:spacing w:val="-4"/>
          <w:lang w:val="sq-AL"/>
        </w:rPr>
      </w:pPr>
    </w:p>
    <w:p w:rsidR="00E23E12" w:rsidRPr="00462160" w:rsidRDefault="00E23E12" w:rsidP="00D12D2A">
      <w:pPr>
        <w:pStyle w:val="Paragrafi"/>
        <w:rPr>
          <w:spacing w:val="-4"/>
          <w:lang w:val="sq-AL"/>
        </w:rPr>
      </w:pPr>
    </w:p>
    <w:p w:rsidR="00E23E12" w:rsidRPr="00462160" w:rsidRDefault="00E23E12" w:rsidP="00D12D2A">
      <w:pPr>
        <w:pStyle w:val="Paragrafi"/>
        <w:rPr>
          <w:spacing w:val="-4"/>
          <w:lang w:val="sq-AL"/>
        </w:rPr>
      </w:pPr>
    </w:p>
    <w:p w:rsidR="009842E3" w:rsidRPr="00462160" w:rsidRDefault="009842E3" w:rsidP="009842E3">
      <w:pPr>
        <w:pStyle w:val="NeniTitull"/>
        <w:rPr>
          <w:spacing w:val="-4"/>
          <w:lang w:val="sq-AL"/>
        </w:rPr>
      </w:pPr>
      <w:r w:rsidRPr="00462160">
        <w:rPr>
          <w:spacing w:val="-4"/>
          <w:lang w:val="sq-AL"/>
        </w:rPr>
        <w:lastRenderedPageBreak/>
        <w:t>VENDIM</w:t>
      </w:r>
    </w:p>
    <w:p w:rsidR="009842E3" w:rsidRPr="00462160" w:rsidRDefault="009842E3" w:rsidP="009842E3">
      <w:pPr>
        <w:pStyle w:val="NeniTitull"/>
        <w:rPr>
          <w:spacing w:val="-4"/>
          <w:lang w:val="sq-AL"/>
        </w:rPr>
      </w:pPr>
      <w:r w:rsidRPr="00462160">
        <w:rPr>
          <w:spacing w:val="-4"/>
          <w:lang w:val="sq-AL"/>
        </w:rPr>
        <w:t>Nr. 259, datë 6.4.2016</w:t>
      </w:r>
    </w:p>
    <w:p w:rsidR="00E23E12" w:rsidRPr="00462160" w:rsidRDefault="00E23E12" w:rsidP="00581FD4">
      <w:pPr>
        <w:pStyle w:val="Hapesira7"/>
        <w:rPr>
          <w:lang w:val="sq-AL"/>
        </w:rPr>
      </w:pPr>
    </w:p>
    <w:p w:rsidR="00557B2A" w:rsidRPr="00462160" w:rsidRDefault="00557B2A" w:rsidP="00557B2A">
      <w:pPr>
        <w:pStyle w:val="NeniTitull"/>
        <w:rPr>
          <w:spacing w:val="-4"/>
          <w:lang w:val="sq-AL"/>
        </w:rPr>
      </w:pPr>
      <w:r w:rsidRPr="00462160">
        <w:rPr>
          <w:spacing w:val="-4"/>
          <w:lang w:val="sq-AL"/>
        </w:rPr>
        <w:t xml:space="preserve">PËR KALIMIN E OBJEKTEVE </w:t>
      </w:r>
      <w:r w:rsidR="00404706" w:rsidRPr="00462160">
        <w:rPr>
          <w:spacing w:val="-4"/>
          <w:lang w:val="sq-AL"/>
        </w:rPr>
        <w:t>“</w:t>
      </w:r>
      <w:r w:rsidRPr="00462160">
        <w:rPr>
          <w:spacing w:val="-4"/>
          <w:lang w:val="sq-AL"/>
        </w:rPr>
        <w:t>MONTIM-MAGAZINË-ZYRA</w:t>
      </w:r>
      <w:r w:rsidR="00404706" w:rsidRPr="00462160">
        <w:rPr>
          <w:spacing w:val="-4"/>
          <w:lang w:val="sq-AL"/>
        </w:rPr>
        <w:t>”</w:t>
      </w:r>
      <w:r w:rsidRPr="00462160">
        <w:rPr>
          <w:spacing w:val="-4"/>
          <w:lang w:val="sq-AL"/>
        </w:rPr>
        <w:t xml:space="preserve">, </w:t>
      </w:r>
      <w:r w:rsidR="00404706" w:rsidRPr="00462160">
        <w:rPr>
          <w:spacing w:val="-4"/>
          <w:lang w:val="sq-AL"/>
        </w:rPr>
        <w:t>“</w:t>
      </w:r>
      <w:r w:rsidRPr="00462160">
        <w:rPr>
          <w:spacing w:val="-4"/>
          <w:lang w:val="sq-AL"/>
        </w:rPr>
        <w:t>TRANXHAT</w:t>
      </w:r>
      <w:r w:rsidR="00404706" w:rsidRPr="00462160">
        <w:rPr>
          <w:spacing w:val="-4"/>
          <w:lang w:val="sq-AL"/>
        </w:rPr>
        <w:t>”</w:t>
      </w:r>
      <w:r w:rsidRPr="00462160">
        <w:rPr>
          <w:spacing w:val="-4"/>
          <w:lang w:val="sq-AL"/>
        </w:rPr>
        <w:t xml:space="preserve">, </w:t>
      </w:r>
      <w:r w:rsidR="00404706" w:rsidRPr="00462160">
        <w:rPr>
          <w:spacing w:val="-4"/>
          <w:lang w:val="sq-AL"/>
        </w:rPr>
        <w:t>“</w:t>
      </w:r>
      <w:r w:rsidRPr="00462160">
        <w:rPr>
          <w:spacing w:val="-4"/>
          <w:lang w:val="sq-AL"/>
        </w:rPr>
        <w:t>REPARTI I STAMPIMIT</w:t>
      </w:r>
      <w:r w:rsidR="00404706" w:rsidRPr="00462160">
        <w:rPr>
          <w:spacing w:val="-4"/>
          <w:lang w:val="sq-AL"/>
        </w:rPr>
        <w:t>”</w:t>
      </w:r>
      <w:r w:rsidRPr="00462160">
        <w:rPr>
          <w:spacing w:val="-4"/>
          <w:lang w:val="sq-AL"/>
        </w:rPr>
        <w:t xml:space="preserve">, </w:t>
      </w:r>
      <w:r w:rsidR="00404706" w:rsidRPr="00462160">
        <w:rPr>
          <w:spacing w:val="-4"/>
          <w:lang w:val="sq-AL"/>
        </w:rPr>
        <w:t>“</w:t>
      </w:r>
      <w:r w:rsidRPr="00462160">
        <w:rPr>
          <w:spacing w:val="-4"/>
          <w:lang w:val="sq-AL"/>
        </w:rPr>
        <w:t>REPARTI I ELEKTROAUTO + WC</w:t>
      </w:r>
      <w:r w:rsidR="00404706" w:rsidRPr="00462160">
        <w:rPr>
          <w:spacing w:val="-4"/>
          <w:lang w:val="sq-AL"/>
        </w:rPr>
        <w:t>”</w:t>
      </w:r>
      <w:r w:rsidRPr="00462160">
        <w:rPr>
          <w:spacing w:val="-4"/>
          <w:lang w:val="sq-AL"/>
        </w:rPr>
        <w:t xml:space="preserve">, </w:t>
      </w:r>
      <w:r w:rsidR="00404706" w:rsidRPr="00462160">
        <w:rPr>
          <w:spacing w:val="-4"/>
          <w:lang w:val="sq-AL"/>
        </w:rPr>
        <w:t>“</w:t>
      </w:r>
      <w:r w:rsidRPr="00462160">
        <w:rPr>
          <w:spacing w:val="-4"/>
          <w:lang w:val="sq-AL"/>
        </w:rPr>
        <w:t>REPARTI MEKANIK</w:t>
      </w:r>
      <w:r w:rsidR="00404706" w:rsidRPr="00462160">
        <w:rPr>
          <w:spacing w:val="-4"/>
          <w:lang w:val="sq-AL"/>
        </w:rPr>
        <w:t>”</w:t>
      </w:r>
      <w:r w:rsidRPr="00462160">
        <w:rPr>
          <w:spacing w:val="-4"/>
          <w:lang w:val="sq-AL"/>
        </w:rPr>
        <w:t xml:space="preserve"> DHE </w:t>
      </w:r>
      <w:r w:rsidR="00404706" w:rsidRPr="00462160">
        <w:rPr>
          <w:spacing w:val="-4"/>
          <w:lang w:val="sq-AL"/>
        </w:rPr>
        <w:t>“</w:t>
      </w:r>
      <w:r w:rsidRPr="00462160">
        <w:rPr>
          <w:spacing w:val="-4"/>
          <w:lang w:val="sq-AL"/>
        </w:rPr>
        <w:t>FONDERIA</w:t>
      </w:r>
      <w:r w:rsidR="00404706" w:rsidRPr="00462160">
        <w:rPr>
          <w:spacing w:val="-4"/>
          <w:lang w:val="sq-AL"/>
        </w:rPr>
        <w:t>”</w:t>
      </w:r>
      <w:r w:rsidRPr="00462160">
        <w:rPr>
          <w:spacing w:val="-4"/>
          <w:lang w:val="sq-AL"/>
        </w:rPr>
        <w:t>, TË NDËRMARRJES SË OFIÇINËS SË AUTOMJETEVE, TIRANË, NË PËRGJEGJËSI ADMINISTRIMI TË MINISTRISË SË ZHVILLIMIT EKONOMIK, TURIZMIT, TREGTISË DHE SIPËRMARRJES, DHE PËR NJË NDRYSHIM NË VENDIMIN NR.</w:t>
      </w:r>
      <w:r w:rsidR="00DD6CA4">
        <w:rPr>
          <w:spacing w:val="-4"/>
          <w:lang w:val="sq-AL"/>
        </w:rPr>
        <w:t xml:space="preserve"> </w:t>
      </w:r>
      <w:r w:rsidRPr="00462160">
        <w:rPr>
          <w:spacing w:val="-4"/>
          <w:lang w:val="sq-AL"/>
        </w:rPr>
        <w:t xml:space="preserve">650, DATË 31.7.2013, TË KËSHILLIT TË MINISTRAVE, </w:t>
      </w:r>
      <w:r w:rsidR="00404706" w:rsidRPr="00462160">
        <w:rPr>
          <w:spacing w:val="-4"/>
          <w:lang w:val="sq-AL"/>
        </w:rPr>
        <w:t>“</w:t>
      </w:r>
      <w:r w:rsidRPr="00462160">
        <w:rPr>
          <w:spacing w:val="-4"/>
          <w:lang w:val="sq-AL"/>
        </w:rPr>
        <w:t>PËR MIRATIMIN E LISTËS</w:t>
      </w:r>
      <w:r w:rsidR="00654CA4" w:rsidRPr="00462160">
        <w:rPr>
          <w:spacing w:val="-4"/>
          <w:lang w:val="sq-AL"/>
        </w:rPr>
        <w:t xml:space="preserve"> </w:t>
      </w:r>
      <w:r w:rsidRPr="00462160">
        <w:rPr>
          <w:spacing w:val="-4"/>
          <w:lang w:val="sq-AL"/>
        </w:rPr>
        <w:t>SË PJESSHME TË INVENTARIT (PJESA E TRETË, E KATËRT DHE E PESTË) TË PRONAVE TË PALUAJTSHME SHTETËRORE</w:t>
      </w:r>
      <w:r w:rsidR="00654CA4" w:rsidRPr="00462160">
        <w:rPr>
          <w:spacing w:val="-4"/>
          <w:lang w:val="sq-AL"/>
        </w:rPr>
        <w:t xml:space="preserve"> </w:t>
      </w:r>
      <w:r w:rsidRPr="00462160">
        <w:rPr>
          <w:spacing w:val="-4"/>
          <w:lang w:val="sq-AL"/>
        </w:rPr>
        <w:t>NË BASHKINË TIRANË, TË QARKUT TË TIRANËS</w:t>
      </w:r>
      <w:r w:rsidR="00404706" w:rsidRPr="00462160">
        <w:rPr>
          <w:spacing w:val="-4"/>
          <w:lang w:val="sq-AL"/>
        </w:rPr>
        <w:t>”</w:t>
      </w:r>
    </w:p>
    <w:p w:rsidR="00557B2A" w:rsidRPr="00462160" w:rsidRDefault="00557B2A" w:rsidP="00581FD4">
      <w:pPr>
        <w:pStyle w:val="Hapesira7"/>
        <w:rPr>
          <w:lang w:val="sq-AL"/>
        </w:rPr>
      </w:pPr>
    </w:p>
    <w:p w:rsidR="00557B2A" w:rsidRPr="00462160" w:rsidRDefault="00557B2A" w:rsidP="00557B2A">
      <w:pPr>
        <w:pStyle w:val="Paragrafi"/>
        <w:rPr>
          <w:spacing w:val="-4"/>
          <w:lang w:val="sq-AL"/>
        </w:rPr>
      </w:pPr>
      <w:r w:rsidRPr="00462160">
        <w:rPr>
          <w:spacing w:val="-4"/>
          <w:lang w:val="sq-AL"/>
        </w:rPr>
        <w:t>Në mbështetje të nenit 100 të Kushtetutës dhe të neneve 10, 12, 13, 14 e 15, të</w:t>
      </w:r>
      <w:r w:rsidR="00654CA4" w:rsidRPr="00462160">
        <w:rPr>
          <w:spacing w:val="-4"/>
          <w:lang w:val="sq-AL"/>
        </w:rPr>
        <w:t xml:space="preserve"> </w:t>
      </w:r>
      <w:r w:rsidRPr="00462160">
        <w:rPr>
          <w:spacing w:val="-4"/>
          <w:lang w:val="sq-AL"/>
        </w:rPr>
        <w:t>ligjit nr.</w:t>
      </w:r>
      <w:r w:rsidR="00404706" w:rsidRPr="00462160">
        <w:rPr>
          <w:spacing w:val="-4"/>
          <w:lang w:val="sq-AL"/>
        </w:rPr>
        <w:t xml:space="preserve"> </w:t>
      </w:r>
      <w:r w:rsidRPr="00462160">
        <w:rPr>
          <w:spacing w:val="-4"/>
          <w:lang w:val="sq-AL"/>
        </w:rPr>
        <w:t xml:space="preserve">8743, datë 22.2.2001, </w:t>
      </w:r>
      <w:r w:rsidR="00404706" w:rsidRPr="00462160">
        <w:rPr>
          <w:spacing w:val="-4"/>
          <w:lang w:val="sq-AL"/>
        </w:rPr>
        <w:t>“</w:t>
      </w:r>
      <w:r w:rsidRPr="00462160">
        <w:rPr>
          <w:spacing w:val="-4"/>
          <w:lang w:val="sq-AL"/>
        </w:rPr>
        <w:t>Për pronat e paluajtshme të shtetit</w:t>
      </w:r>
      <w:r w:rsidR="00404706" w:rsidRPr="00462160">
        <w:rPr>
          <w:spacing w:val="-4"/>
          <w:lang w:val="sq-AL"/>
        </w:rPr>
        <w:t>”</w:t>
      </w:r>
      <w:r w:rsidRPr="00462160">
        <w:rPr>
          <w:spacing w:val="-4"/>
          <w:lang w:val="sq-AL"/>
        </w:rPr>
        <w:t>, të ndryshuar, me propozimin e ministrit të Zhvillimit Ekonomik, Turizmit, Tregtisë dhe Sipërmarrjes, Këshilli i Ministrave</w:t>
      </w:r>
    </w:p>
    <w:p w:rsidR="00557B2A" w:rsidRPr="00462160" w:rsidRDefault="00557B2A" w:rsidP="00581FD4">
      <w:pPr>
        <w:pStyle w:val="Hapesira7"/>
        <w:rPr>
          <w:lang w:val="sq-AL"/>
        </w:rPr>
      </w:pPr>
    </w:p>
    <w:p w:rsidR="00557B2A" w:rsidRPr="00462160" w:rsidRDefault="00557B2A" w:rsidP="00557B2A">
      <w:pPr>
        <w:pStyle w:val="NeniNr"/>
        <w:rPr>
          <w:spacing w:val="-4"/>
          <w:lang w:val="sq-AL"/>
        </w:rPr>
      </w:pPr>
      <w:r w:rsidRPr="00462160">
        <w:rPr>
          <w:spacing w:val="-4"/>
          <w:lang w:val="sq-AL"/>
        </w:rPr>
        <w:t xml:space="preserve">VENDOSI: </w:t>
      </w:r>
    </w:p>
    <w:p w:rsidR="00557B2A" w:rsidRPr="00462160" w:rsidRDefault="00557B2A" w:rsidP="00581FD4">
      <w:pPr>
        <w:pStyle w:val="Hapesira7"/>
        <w:rPr>
          <w:lang w:val="sq-AL"/>
        </w:rPr>
      </w:pPr>
    </w:p>
    <w:p w:rsidR="00557B2A" w:rsidRPr="00462160" w:rsidRDefault="00081D94" w:rsidP="00557B2A">
      <w:pPr>
        <w:pStyle w:val="Paragrafi"/>
        <w:rPr>
          <w:spacing w:val="-4"/>
          <w:lang w:val="sq-AL"/>
        </w:rPr>
      </w:pPr>
      <w:r w:rsidRPr="00462160">
        <w:rPr>
          <w:spacing w:val="-4"/>
          <w:lang w:val="sq-AL"/>
        </w:rPr>
        <w:t xml:space="preserve">1. </w:t>
      </w:r>
      <w:r w:rsidR="00557B2A" w:rsidRPr="00462160">
        <w:rPr>
          <w:spacing w:val="-4"/>
          <w:lang w:val="sq-AL"/>
        </w:rPr>
        <w:t xml:space="preserve">Kalimin e objekteve </w:t>
      </w:r>
      <w:r w:rsidR="00404706" w:rsidRPr="00462160">
        <w:rPr>
          <w:spacing w:val="-4"/>
          <w:lang w:val="sq-AL"/>
        </w:rPr>
        <w:t>“</w:t>
      </w:r>
      <w:r w:rsidR="00557B2A" w:rsidRPr="00462160">
        <w:rPr>
          <w:spacing w:val="-4"/>
          <w:lang w:val="sq-AL"/>
        </w:rPr>
        <w:t>Montim-magazinë-zyra</w:t>
      </w:r>
      <w:r w:rsidR="00404706" w:rsidRPr="00462160">
        <w:rPr>
          <w:spacing w:val="-4"/>
          <w:lang w:val="sq-AL"/>
        </w:rPr>
        <w:t>”</w:t>
      </w:r>
      <w:r w:rsidR="00557B2A" w:rsidRPr="00462160">
        <w:rPr>
          <w:spacing w:val="-4"/>
          <w:lang w:val="sq-AL"/>
        </w:rPr>
        <w:t xml:space="preserve">, </w:t>
      </w:r>
      <w:r w:rsidR="00404706" w:rsidRPr="00462160">
        <w:rPr>
          <w:spacing w:val="-4"/>
          <w:lang w:val="sq-AL"/>
        </w:rPr>
        <w:t>“</w:t>
      </w:r>
      <w:r w:rsidR="00557B2A" w:rsidRPr="00462160">
        <w:rPr>
          <w:spacing w:val="-4"/>
          <w:lang w:val="sq-AL"/>
        </w:rPr>
        <w:t>Tranxhat</w:t>
      </w:r>
      <w:r w:rsidR="00404706" w:rsidRPr="00462160">
        <w:rPr>
          <w:spacing w:val="-4"/>
          <w:lang w:val="sq-AL"/>
        </w:rPr>
        <w:t>”</w:t>
      </w:r>
      <w:r w:rsidR="00557B2A" w:rsidRPr="00462160">
        <w:rPr>
          <w:spacing w:val="-4"/>
          <w:lang w:val="sq-AL"/>
        </w:rPr>
        <w:t xml:space="preserve">, </w:t>
      </w:r>
      <w:r w:rsidR="00404706" w:rsidRPr="00462160">
        <w:rPr>
          <w:spacing w:val="-4"/>
          <w:lang w:val="sq-AL"/>
        </w:rPr>
        <w:t>“</w:t>
      </w:r>
      <w:r w:rsidR="00557B2A" w:rsidRPr="00462160">
        <w:rPr>
          <w:spacing w:val="-4"/>
          <w:lang w:val="sq-AL"/>
        </w:rPr>
        <w:t>Reparti i stampimit</w:t>
      </w:r>
      <w:r w:rsidR="00404706" w:rsidRPr="00462160">
        <w:rPr>
          <w:spacing w:val="-4"/>
          <w:lang w:val="sq-AL"/>
        </w:rPr>
        <w:t>”</w:t>
      </w:r>
      <w:r w:rsidR="00557B2A" w:rsidRPr="00462160">
        <w:rPr>
          <w:spacing w:val="-4"/>
          <w:lang w:val="sq-AL"/>
        </w:rPr>
        <w:t xml:space="preserve">, </w:t>
      </w:r>
      <w:r w:rsidR="00404706" w:rsidRPr="00462160">
        <w:rPr>
          <w:spacing w:val="-4"/>
          <w:lang w:val="sq-AL"/>
        </w:rPr>
        <w:t>“</w:t>
      </w:r>
      <w:r w:rsidR="00557B2A" w:rsidRPr="00462160">
        <w:rPr>
          <w:spacing w:val="-4"/>
          <w:lang w:val="sq-AL"/>
        </w:rPr>
        <w:t xml:space="preserve">Reparti i elektroauto + </w:t>
      </w:r>
      <w:r w:rsidR="00DD6CA4" w:rsidRPr="00462160">
        <w:rPr>
          <w:spacing w:val="-4"/>
          <w:lang w:val="sq-AL"/>
        </w:rPr>
        <w:t>WC</w:t>
      </w:r>
      <w:r w:rsidR="00404706" w:rsidRPr="00462160">
        <w:rPr>
          <w:spacing w:val="-4"/>
          <w:lang w:val="sq-AL"/>
        </w:rPr>
        <w:t>”</w:t>
      </w:r>
      <w:r w:rsidR="00557B2A" w:rsidRPr="00462160">
        <w:rPr>
          <w:spacing w:val="-4"/>
          <w:lang w:val="sq-AL"/>
        </w:rPr>
        <w:t xml:space="preserve">, </w:t>
      </w:r>
      <w:r w:rsidR="00404706" w:rsidRPr="00462160">
        <w:rPr>
          <w:spacing w:val="-4"/>
          <w:lang w:val="sq-AL"/>
        </w:rPr>
        <w:t>“</w:t>
      </w:r>
      <w:r w:rsidR="00557B2A" w:rsidRPr="00462160">
        <w:rPr>
          <w:spacing w:val="-4"/>
          <w:lang w:val="sq-AL"/>
        </w:rPr>
        <w:t>Reparti mekanik</w:t>
      </w:r>
      <w:r w:rsidR="00404706" w:rsidRPr="00462160">
        <w:rPr>
          <w:spacing w:val="-4"/>
          <w:lang w:val="sq-AL"/>
        </w:rPr>
        <w:t>”</w:t>
      </w:r>
      <w:r w:rsidR="00557B2A" w:rsidRPr="00462160">
        <w:rPr>
          <w:spacing w:val="-4"/>
          <w:lang w:val="sq-AL"/>
        </w:rPr>
        <w:t xml:space="preserve"> dhe </w:t>
      </w:r>
      <w:r w:rsidR="00404706" w:rsidRPr="00462160">
        <w:rPr>
          <w:spacing w:val="-4"/>
          <w:lang w:val="sq-AL"/>
        </w:rPr>
        <w:t>“</w:t>
      </w:r>
      <w:r w:rsidR="00557B2A" w:rsidRPr="00462160">
        <w:rPr>
          <w:spacing w:val="-4"/>
          <w:lang w:val="sq-AL"/>
        </w:rPr>
        <w:t>Fonderia</w:t>
      </w:r>
      <w:r w:rsidR="00404706" w:rsidRPr="00462160">
        <w:rPr>
          <w:spacing w:val="-4"/>
          <w:lang w:val="sq-AL"/>
        </w:rPr>
        <w:t>”</w:t>
      </w:r>
      <w:r w:rsidR="00557B2A" w:rsidRPr="00462160">
        <w:rPr>
          <w:spacing w:val="-4"/>
          <w:lang w:val="sq-AL"/>
        </w:rPr>
        <w:t>, të Ndërmarrjes së Ofiçinës së Automjeteve, Tiranë, ndodhur në Rrugën e Kavajës, zona kadastrale 8220, sipas listës bashkëlidhur, në përgjegjësi administrimi të Ministrisë së Zhvillimit Ekonomik, Turizmit, Tregtisë dhe Sipërmarrjes.</w:t>
      </w:r>
    </w:p>
    <w:p w:rsidR="00557B2A" w:rsidRPr="00462160" w:rsidRDefault="00081D94" w:rsidP="00557B2A">
      <w:pPr>
        <w:pStyle w:val="Paragrafi"/>
        <w:rPr>
          <w:spacing w:val="-4"/>
          <w:lang w:val="sq-AL"/>
        </w:rPr>
      </w:pPr>
      <w:r w:rsidRPr="00462160">
        <w:rPr>
          <w:spacing w:val="-4"/>
          <w:lang w:val="sq-AL"/>
        </w:rPr>
        <w:t xml:space="preserve">2. </w:t>
      </w:r>
      <w:r w:rsidR="00557B2A" w:rsidRPr="00462160">
        <w:rPr>
          <w:spacing w:val="-4"/>
          <w:lang w:val="sq-AL"/>
        </w:rPr>
        <w:t>Objektet e përcaktuara në pikën 1, të këtij vendimi, hiqen nga lista e inventarit të pronave të paluajtshme shtetërore, e cila i bashkëlidhet vendimit nr.</w:t>
      </w:r>
      <w:r w:rsidR="00404706" w:rsidRPr="00462160">
        <w:rPr>
          <w:spacing w:val="-4"/>
          <w:lang w:val="sq-AL"/>
        </w:rPr>
        <w:t xml:space="preserve"> </w:t>
      </w:r>
      <w:r w:rsidR="00557B2A" w:rsidRPr="00462160">
        <w:rPr>
          <w:spacing w:val="-4"/>
          <w:lang w:val="sq-AL"/>
        </w:rPr>
        <w:t xml:space="preserve">650, datë 31.7.2013, të Këshillit të Ministrave, </w:t>
      </w:r>
      <w:r w:rsidR="00404706" w:rsidRPr="00462160">
        <w:rPr>
          <w:spacing w:val="-4"/>
          <w:lang w:val="sq-AL"/>
        </w:rPr>
        <w:t>“</w:t>
      </w:r>
      <w:r w:rsidR="00557B2A" w:rsidRPr="00462160">
        <w:rPr>
          <w:spacing w:val="-4"/>
          <w:lang w:val="sq-AL"/>
        </w:rPr>
        <w:t>Për miratimin e listës së pjesshme të inventarit (pjesa e tretë, e katërt dhe e pestë) të pronave të paluajtshme shtetërore në Bashkinë Tiranë, të Qarkut të Tiranës</w:t>
      </w:r>
      <w:r w:rsidR="00404706" w:rsidRPr="00462160">
        <w:rPr>
          <w:spacing w:val="-4"/>
          <w:lang w:val="sq-AL"/>
        </w:rPr>
        <w:t>”</w:t>
      </w:r>
      <w:r w:rsidR="00557B2A" w:rsidRPr="00462160">
        <w:rPr>
          <w:spacing w:val="-4"/>
          <w:lang w:val="sq-AL"/>
        </w:rPr>
        <w:t>.</w:t>
      </w:r>
    </w:p>
    <w:p w:rsidR="00E520CC" w:rsidRDefault="00E520CC" w:rsidP="00557B2A">
      <w:pPr>
        <w:pStyle w:val="Paragrafi"/>
        <w:rPr>
          <w:spacing w:val="-4"/>
          <w:lang w:val="sq-AL"/>
        </w:rPr>
      </w:pPr>
    </w:p>
    <w:p w:rsidR="00E520CC" w:rsidRDefault="00E520CC" w:rsidP="00557B2A">
      <w:pPr>
        <w:pStyle w:val="Paragrafi"/>
        <w:rPr>
          <w:spacing w:val="-4"/>
          <w:lang w:val="sq-AL"/>
        </w:rPr>
      </w:pPr>
    </w:p>
    <w:p w:rsidR="00557B2A" w:rsidRPr="00462160" w:rsidRDefault="00081D94" w:rsidP="00557B2A">
      <w:pPr>
        <w:pStyle w:val="Paragrafi"/>
        <w:rPr>
          <w:spacing w:val="-4"/>
          <w:lang w:val="sq-AL"/>
        </w:rPr>
      </w:pPr>
      <w:r w:rsidRPr="00462160">
        <w:rPr>
          <w:spacing w:val="-4"/>
          <w:lang w:val="sq-AL"/>
        </w:rPr>
        <w:lastRenderedPageBreak/>
        <w:t xml:space="preserve">3. </w:t>
      </w:r>
      <w:r w:rsidR="00557B2A" w:rsidRPr="00462160">
        <w:rPr>
          <w:spacing w:val="-4"/>
          <w:lang w:val="sq-AL"/>
        </w:rPr>
        <w:t>Ngarkohen ministri i Zhvillimit Ekonomik, Turizmit, Tregtisë dhe Sipërmarrjes dhe kryere</w:t>
      </w:r>
      <w:r w:rsidR="00E520CC">
        <w:rPr>
          <w:spacing w:val="-4"/>
          <w:lang w:val="sq-AL"/>
        </w:rPr>
        <w:t>-</w:t>
      </w:r>
      <w:r w:rsidR="00557B2A" w:rsidRPr="00462160">
        <w:rPr>
          <w:spacing w:val="-4"/>
          <w:lang w:val="sq-AL"/>
        </w:rPr>
        <w:t>gjistruesi i Pasurive të Paluajtshme të Republikës së Shqipërisë për zbatimin e këtij vendimi.</w:t>
      </w:r>
    </w:p>
    <w:p w:rsidR="00581FD4" w:rsidRDefault="00581FD4" w:rsidP="00557B2A">
      <w:pPr>
        <w:pStyle w:val="Paragrafi"/>
        <w:rPr>
          <w:spacing w:val="-4"/>
          <w:lang w:val="sq-AL"/>
        </w:rPr>
      </w:pPr>
    </w:p>
    <w:p w:rsidR="00581FD4" w:rsidRDefault="00581FD4" w:rsidP="00557B2A">
      <w:pPr>
        <w:pStyle w:val="Paragrafi"/>
        <w:rPr>
          <w:spacing w:val="-4"/>
          <w:lang w:val="sq-AL"/>
        </w:rPr>
      </w:pPr>
    </w:p>
    <w:p w:rsidR="00557B2A" w:rsidRPr="00462160" w:rsidRDefault="00557B2A" w:rsidP="00557B2A">
      <w:pPr>
        <w:pStyle w:val="Paragrafi"/>
        <w:rPr>
          <w:spacing w:val="-4"/>
          <w:lang w:val="sq-AL"/>
        </w:rPr>
      </w:pPr>
      <w:r w:rsidRPr="00462160">
        <w:rPr>
          <w:spacing w:val="-4"/>
          <w:lang w:val="sq-AL"/>
        </w:rPr>
        <w:lastRenderedPageBreak/>
        <w:t>Ky vendim hyn në fuqi menjëherë dhe botohet në Fletoren Zyrtare.</w:t>
      </w:r>
    </w:p>
    <w:p w:rsidR="00E23E12" w:rsidRPr="00462160" w:rsidRDefault="00E23E12" w:rsidP="00581FD4">
      <w:pPr>
        <w:pStyle w:val="Hapesira7"/>
        <w:rPr>
          <w:lang w:val="sq-AL"/>
        </w:rPr>
      </w:pPr>
    </w:p>
    <w:p w:rsidR="000076DA" w:rsidRPr="00462160" w:rsidRDefault="000076DA" w:rsidP="000076DA">
      <w:pPr>
        <w:pStyle w:val="Paragrafi"/>
        <w:jc w:val="right"/>
        <w:rPr>
          <w:spacing w:val="-4"/>
          <w:lang w:val="sq-AL"/>
        </w:rPr>
      </w:pPr>
      <w:r w:rsidRPr="00462160">
        <w:rPr>
          <w:spacing w:val="-4"/>
          <w:lang w:val="sq-AL"/>
        </w:rPr>
        <w:t>ZËVENDËSKRYEMINISTRI</w:t>
      </w:r>
    </w:p>
    <w:p w:rsidR="000076DA" w:rsidRPr="00462160" w:rsidRDefault="000076DA" w:rsidP="000076DA">
      <w:pPr>
        <w:pStyle w:val="Paragrafi"/>
        <w:jc w:val="right"/>
        <w:rPr>
          <w:b/>
          <w:spacing w:val="-4"/>
          <w:lang w:val="sq-AL"/>
        </w:rPr>
      </w:pPr>
      <w:r w:rsidRPr="00462160">
        <w:rPr>
          <w:b/>
          <w:spacing w:val="-4"/>
          <w:lang w:val="sq-AL"/>
        </w:rPr>
        <w:t>Niko Peleshi</w:t>
      </w:r>
    </w:p>
    <w:p w:rsidR="00462160" w:rsidRDefault="00462160" w:rsidP="00631F96">
      <w:pPr>
        <w:pStyle w:val="NeniTitull"/>
        <w:rPr>
          <w:lang w:val="sq-AL"/>
        </w:rPr>
        <w:sectPr w:rsidR="00462160" w:rsidSect="0035210D">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3593"/>
          <w:cols w:num="2" w:space="454"/>
          <w:docGrid w:linePitch="360"/>
        </w:sectPr>
      </w:pPr>
    </w:p>
    <w:p w:rsidR="00631F96" w:rsidRPr="00DB22D0" w:rsidRDefault="00631F96" w:rsidP="00631F96">
      <w:pPr>
        <w:pStyle w:val="NeniTitull"/>
        <w:rPr>
          <w:lang w:val="sq-AL"/>
        </w:rPr>
      </w:pPr>
      <w:r w:rsidRPr="00DB22D0">
        <w:rPr>
          <w:lang w:val="sq-AL"/>
        </w:rPr>
        <w:lastRenderedPageBreak/>
        <w:t xml:space="preserve">LISTA </w:t>
      </w:r>
    </w:p>
    <w:p w:rsidR="00631F96" w:rsidRPr="00DB22D0" w:rsidRDefault="00631F96" w:rsidP="00631F96">
      <w:pPr>
        <w:pStyle w:val="NeniTitull"/>
        <w:rPr>
          <w:lang w:val="sq-AL"/>
        </w:rPr>
      </w:pPr>
      <w:r w:rsidRPr="00DB22D0">
        <w:rPr>
          <w:lang w:val="sq-AL"/>
        </w:rPr>
        <w:t xml:space="preserve">E OBJEKTEVE SHTETËRORE TË NDËRMARRJES SË OFIÇINËS SË AUTOMJETEVE TIRANË, TË CILAT I KALOJNË NË PËRGJEGJËSI ADMINISTRIMI MINISTRISË SË ZHVILLIMIT EKONOMIK, TURIZMIT, TREGTISË DHE SIPËRMARRJES </w:t>
      </w:r>
    </w:p>
    <w:p w:rsidR="00A57AA6" w:rsidRPr="00DB22D0" w:rsidRDefault="00A57AA6" w:rsidP="00581FD4">
      <w:pPr>
        <w:pStyle w:val="Hapesira7"/>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1972"/>
        <w:gridCol w:w="1385"/>
        <w:gridCol w:w="1582"/>
        <w:gridCol w:w="1780"/>
        <w:gridCol w:w="1878"/>
      </w:tblGrid>
      <w:tr w:rsidR="00631F96" w:rsidRPr="00DB22D0" w:rsidTr="00A57AA6">
        <w:trPr>
          <w:trHeight w:val="280"/>
          <w:jc w:val="center"/>
        </w:trPr>
        <w:tc>
          <w:tcPr>
            <w:tcW w:w="648" w:type="dxa"/>
            <w:shd w:val="clear" w:color="auto" w:fill="auto"/>
          </w:tcPr>
          <w:p w:rsidR="00631F96" w:rsidRPr="00DB22D0" w:rsidRDefault="00631F96" w:rsidP="00631F96">
            <w:pPr>
              <w:pStyle w:val="Paragrafi"/>
              <w:ind w:firstLine="0"/>
              <w:jc w:val="center"/>
              <w:rPr>
                <w:b/>
                <w:sz w:val="20"/>
                <w:szCs w:val="20"/>
                <w:lang w:val="sq-AL"/>
              </w:rPr>
            </w:pPr>
            <w:r w:rsidRPr="00DB22D0">
              <w:rPr>
                <w:b/>
                <w:sz w:val="20"/>
                <w:szCs w:val="20"/>
                <w:lang w:val="sq-AL"/>
              </w:rPr>
              <w:t>Nr.</w:t>
            </w:r>
          </w:p>
        </w:tc>
        <w:tc>
          <w:tcPr>
            <w:tcW w:w="1972" w:type="dxa"/>
            <w:shd w:val="clear" w:color="auto" w:fill="auto"/>
          </w:tcPr>
          <w:p w:rsidR="00631F96" w:rsidRPr="00DB22D0" w:rsidRDefault="00631F96" w:rsidP="00631F96">
            <w:pPr>
              <w:pStyle w:val="Paragrafi"/>
              <w:ind w:firstLine="0"/>
              <w:jc w:val="center"/>
              <w:rPr>
                <w:b/>
                <w:sz w:val="20"/>
                <w:szCs w:val="20"/>
                <w:lang w:val="sq-AL"/>
              </w:rPr>
            </w:pPr>
            <w:r w:rsidRPr="00DB22D0">
              <w:rPr>
                <w:b/>
                <w:sz w:val="20"/>
                <w:szCs w:val="20"/>
                <w:lang w:val="sq-AL"/>
              </w:rPr>
              <w:t>Objekti</w:t>
            </w:r>
          </w:p>
        </w:tc>
        <w:tc>
          <w:tcPr>
            <w:tcW w:w="1385" w:type="dxa"/>
            <w:shd w:val="clear" w:color="auto" w:fill="auto"/>
          </w:tcPr>
          <w:p w:rsidR="00631F96" w:rsidRPr="00DB22D0" w:rsidRDefault="00631F96" w:rsidP="00631F96">
            <w:pPr>
              <w:pStyle w:val="Paragrafi"/>
              <w:ind w:firstLine="0"/>
              <w:jc w:val="center"/>
              <w:rPr>
                <w:b/>
                <w:sz w:val="20"/>
                <w:szCs w:val="20"/>
                <w:lang w:val="sq-AL"/>
              </w:rPr>
            </w:pPr>
            <w:r w:rsidRPr="00DB22D0">
              <w:rPr>
                <w:b/>
                <w:sz w:val="20"/>
                <w:szCs w:val="20"/>
                <w:lang w:val="sq-AL"/>
              </w:rPr>
              <w:t>Vendndodhja</w:t>
            </w:r>
          </w:p>
        </w:tc>
        <w:tc>
          <w:tcPr>
            <w:tcW w:w="1582" w:type="dxa"/>
            <w:shd w:val="clear" w:color="auto" w:fill="auto"/>
          </w:tcPr>
          <w:p w:rsidR="00631F96" w:rsidRPr="00DB22D0" w:rsidRDefault="00A57AA6" w:rsidP="00A57AA6">
            <w:pPr>
              <w:pStyle w:val="Paragrafi"/>
              <w:ind w:firstLine="0"/>
              <w:jc w:val="center"/>
              <w:rPr>
                <w:b/>
                <w:sz w:val="20"/>
                <w:szCs w:val="20"/>
                <w:lang w:val="sq-AL"/>
              </w:rPr>
            </w:pPr>
            <w:r w:rsidRPr="00DB22D0">
              <w:rPr>
                <w:b/>
                <w:sz w:val="20"/>
                <w:szCs w:val="20"/>
                <w:lang w:val="sq-AL"/>
              </w:rPr>
              <w:t>Zona kadastrale</w:t>
            </w:r>
          </w:p>
        </w:tc>
        <w:tc>
          <w:tcPr>
            <w:tcW w:w="1780" w:type="dxa"/>
            <w:shd w:val="clear" w:color="auto" w:fill="auto"/>
          </w:tcPr>
          <w:p w:rsidR="00631F96" w:rsidRPr="00DB22D0" w:rsidRDefault="00631F96" w:rsidP="00631F96">
            <w:pPr>
              <w:pStyle w:val="Paragrafi"/>
              <w:ind w:firstLine="0"/>
              <w:jc w:val="center"/>
              <w:rPr>
                <w:b/>
                <w:sz w:val="20"/>
                <w:szCs w:val="20"/>
                <w:lang w:val="sq-AL"/>
              </w:rPr>
            </w:pPr>
            <w:r w:rsidRPr="00DB22D0">
              <w:rPr>
                <w:b/>
                <w:sz w:val="20"/>
                <w:szCs w:val="20"/>
                <w:lang w:val="sq-AL"/>
              </w:rPr>
              <w:t>Nr. pasurisë</w:t>
            </w:r>
          </w:p>
        </w:tc>
        <w:tc>
          <w:tcPr>
            <w:tcW w:w="1878" w:type="dxa"/>
            <w:shd w:val="clear" w:color="auto" w:fill="auto"/>
          </w:tcPr>
          <w:p w:rsidR="00631F96" w:rsidRPr="00DB22D0" w:rsidRDefault="00631F96" w:rsidP="00631F96">
            <w:pPr>
              <w:pStyle w:val="Paragrafi"/>
              <w:ind w:firstLine="0"/>
              <w:jc w:val="center"/>
              <w:rPr>
                <w:b/>
                <w:sz w:val="20"/>
                <w:szCs w:val="20"/>
                <w:lang w:val="sq-AL"/>
              </w:rPr>
            </w:pPr>
            <w:r w:rsidRPr="00DB22D0">
              <w:rPr>
                <w:b/>
                <w:sz w:val="20"/>
                <w:szCs w:val="20"/>
                <w:lang w:val="sq-AL"/>
              </w:rPr>
              <w:t>Sipërfaqja</w:t>
            </w:r>
          </w:p>
        </w:tc>
      </w:tr>
      <w:tr w:rsidR="00631F96" w:rsidRPr="00DB22D0" w:rsidTr="00A57AA6">
        <w:trPr>
          <w:trHeight w:val="460"/>
          <w:jc w:val="center"/>
        </w:trPr>
        <w:tc>
          <w:tcPr>
            <w:tcW w:w="648" w:type="dxa"/>
            <w:shd w:val="clear" w:color="auto" w:fill="auto"/>
          </w:tcPr>
          <w:p w:rsidR="00631F96" w:rsidRPr="00DB22D0" w:rsidRDefault="00631F96" w:rsidP="00631F96">
            <w:pPr>
              <w:pStyle w:val="Paragrafi"/>
              <w:ind w:firstLine="0"/>
              <w:rPr>
                <w:sz w:val="20"/>
                <w:szCs w:val="20"/>
                <w:lang w:val="sq-AL"/>
              </w:rPr>
            </w:pPr>
            <w:r w:rsidRPr="00DB22D0">
              <w:rPr>
                <w:sz w:val="20"/>
                <w:szCs w:val="20"/>
                <w:lang w:val="sq-AL"/>
              </w:rPr>
              <w:t>1.</w:t>
            </w:r>
          </w:p>
          <w:p w:rsidR="00631F96" w:rsidRPr="00DB22D0" w:rsidRDefault="00631F96" w:rsidP="00631F96">
            <w:pPr>
              <w:pStyle w:val="Paragrafi"/>
              <w:ind w:firstLine="0"/>
              <w:rPr>
                <w:sz w:val="20"/>
                <w:szCs w:val="20"/>
                <w:lang w:val="sq-AL"/>
              </w:rPr>
            </w:pPr>
          </w:p>
        </w:tc>
        <w:tc>
          <w:tcPr>
            <w:tcW w:w="1972" w:type="dxa"/>
            <w:shd w:val="clear" w:color="auto" w:fill="auto"/>
          </w:tcPr>
          <w:p w:rsidR="00631F96" w:rsidRPr="00DB22D0" w:rsidRDefault="00404706" w:rsidP="00A57AA6">
            <w:pPr>
              <w:pStyle w:val="Paragrafi"/>
              <w:ind w:firstLine="0"/>
              <w:jc w:val="left"/>
              <w:rPr>
                <w:sz w:val="20"/>
                <w:szCs w:val="20"/>
                <w:lang w:val="sq-AL"/>
              </w:rPr>
            </w:pPr>
            <w:r w:rsidRPr="00DB22D0">
              <w:rPr>
                <w:sz w:val="20"/>
                <w:szCs w:val="20"/>
                <w:lang w:val="sq-AL"/>
              </w:rPr>
              <w:t>“</w:t>
            </w:r>
            <w:r w:rsidR="00A57AA6" w:rsidRPr="00DB22D0">
              <w:rPr>
                <w:sz w:val="20"/>
                <w:szCs w:val="20"/>
                <w:lang w:val="sq-AL"/>
              </w:rPr>
              <w:t>Montim-magazinë-zyra</w:t>
            </w:r>
            <w:r w:rsidRPr="00DB22D0">
              <w:rPr>
                <w:sz w:val="20"/>
                <w:szCs w:val="20"/>
                <w:lang w:val="sq-AL"/>
              </w:rPr>
              <w:t>”</w:t>
            </w:r>
          </w:p>
        </w:tc>
        <w:tc>
          <w:tcPr>
            <w:tcW w:w="1385" w:type="dxa"/>
            <w:shd w:val="clear" w:color="auto" w:fill="auto"/>
          </w:tcPr>
          <w:p w:rsidR="00631F96" w:rsidRPr="00DB22D0" w:rsidRDefault="00631F96" w:rsidP="00A57AA6">
            <w:pPr>
              <w:pStyle w:val="Paragrafi"/>
              <w:ind w:firstLine="0"/>
              <w:jc w:val="center"/>
              <w:rPr>
                <w:sz w:val="20"/>
                <w:szCs w:val="20"/>
                <w:lang w:val="sq-AL"/>
              </w:rPr>
            </w:pPr>
          </w:p>
          <w:p w:rsidR="00631F96" w:rsidRPr="00DB22D0" w:rsidRDefault="00631F96" w:rsidP="00A57AA6">
            <w:pPr>
              <w:pStyle w:val="Paragrafi"/>
              <w:ind w:firstLine="0"/>
              <w:jc w:val="center"/>
              <w:rPr>
                <w:sz w:val="20"/>
                <w:szCs w:val="20"/>
                <w:lang w:val="sq-AL"/>
              </w:rPr>
            </w:pPr>
            <w:r w:rsidRPr="00DB22D0">
              <w:rPr>
                <w:sz w:val="20"/>
                <w:szCs w:val="20"/>
                <w:lang w:val="sq-AL"/>
              </w:rPr>
              <w:t>Tiranë</w:t>
            </w:r>
          </w:p>
        </w:tc>
        <w:tc>
          <w:tcPr>
            <w:tcW w:w="1582" w:type="dxa"/>
            <w:shd w:val="clear" w:color="auto" w:fill="auto"/>
          </w:tcPr>
          <w:p w:rsidR="00631F96" w:rsidRPr="00DB22D0" w:rsidRDefault="00631F96" w:rsidP="00A57AA6">
            <w:pPr>
              <w:pStyle w:val="Paragrafi"/>
              <w:ind w:firstLine="0"/>
              <w:jc w:val="center"/>
              <w:rPr>
                <w:sz w:val="20"/>
                <w:szCs w:val="20"/>
                <w:lang w:val="sq-AL"/>
              </w:rPr>
            </w:pPr>
          </w:p>
          <w:p w:rsidR="00631F96" w:rsidRPr="00DB22D0" w:rsidRDefault="00631F96" w:rsidP="00A57AA6">
            <w:pPr>
              <w:pStyle w:val="Paragrafi"/>
              <w:ind w:firstLine="0"/>
              <w:jc w:val="center"/>
              <w:rPr>
                <w:sz w:val="20"/>
                <w:szCs w:val="20"/>
                <w:lang w:val="sq-AL"/>
              </w:rPr>
            </w:pPr>
            <w:r w:rsidRPr="00DB22D0">
              <w:rPr>
                <w:sz w:val="20"/>
                <w:szCs w:val="20"/>
                <w:lang w:val="sq-AL"/>
              </w:rPr>
              <w:t>8220</w:t>
            </w:r>
          </w:p>
        </w:tc>
        <w:tc>
          <w:tcPr>
            <w:tcW w:w="1780" w:type="dxa"/>
            <w:shd w:val="clear" w:color="auto" w:fill="auto"/>
          </w:tcPr>
          <w:p w:rsidR="00631F96" w:rsidRPr="00DB22D0" w:rsidRDefault="00631F96" w:rsidP="00A57AA6">
            <w:pPr>
              <w:pStyle w:val="Paragrafi"/>
              <w:ind w:firstLine="0"/>
              <w:jc w:val="center"/>
              <w:rPr>
                <w:sz w:val="20"/>
                <w:szCs w:val="20"/>
                <w:lang w:val="sq-AL"/>
              </w:rPr>
            </w:pPr>
          </w:p>
          <w:p w:rsidR="00631F96" w:rsidRPr="00DB22D0" w:rsidRDefault="00631F96" w:rsidP="00A57AA6">
            <w:pPr>
              <w:pStyle w:val="Paragrafi"/>
              <w:ind w:firstLine="0"/>
              <w:jc w:val="center"/>
              <w:rPr>
                <w:sz w:val="20"/>
                <w:szCs w:val="20"/>
                <w:lang w:val="sq-AL"/>
              </w:rPr>
            </w:pPr>
            <w:r w:rsidRPr="00DB22D0">
              <w:rPr>
                <w:sz w:val="20"/>
                <w:szCs w:val="20"/>
                <w:lang w:val="sq-AL"/>
              </w:rPr>
              <w:t>---</w:t>
            </w:r>
          </w:p>
        </w:tc>
        <w:tc>
          <w:tcPr>
            <w:tcW w:w="1878" w:type="dxa"/>
            <w:shd w:val="clear" w:color="auto" w:fill="auto"/>
          </w:tcPr>
          <w:p w:rsidR="00631F96" w:rsidRPr="00DB22D0" w:rsidRDefault="00631F96" w:rsidP="00A57AA6">
            <w:pPr>
              <w:pStyle w:val="Paragrafi"/>
              <w:ind w:firstLine="0"/>
              <w:jc w:val="center"/>
              <w:rPr>
                <w:sz w:val="20"/>
                <w:szCs w:val="20"/>
                <w:lang w:val="sq-AL"/>
              </w:rPr>
            </w:pPr>
          </w:p>
          <w:p w:rsidR="00631F96" w:rsidRPr="00DB22D0" w:rsidRDefault="00631F96" w:rsidP="00A57AA6">
            <w:pPr>
              <w:pStyle w:val="Paragrafi"/>
              <w:ind w:firstLine="0"/>
              <w:jc w:val="center"/>
              <w:rPr>
                <w:sz w:val="20"/>
                <w:szCs w:val="20"/>
                <w:lang w:val="sq-AL"/>
              </w:rPr>
            </w:pPr>
            <w:r w:rsidRPr="00DB22D0">
              <w:rPr>
                <w:sz w:val="20"/>
                <w:szCs w:val="20"/>
                <w:lang w:val="sq-AL"/>
              </w:rPr>
              <w:t>384 m²</w:t>
            </w:r>
          </w:p>
        </w:tc>
      </w:tr>
      <w:tr w:rsidR="00631F96" w:rsidRPr="00DB22D0" w:rsidTr="00A57AA6">
        <w:trPr>
          <w:jc w:val="center"/>
        </w:trPr>
        <w:tc>
          <w:tcPr>
            <w:tcW w:w="648" w:type="dxa"/>
            <w:shd w:val="clear" w:color="auto" w:fill="auto"/>
          </w:tcPr>
          <w:p w:rsidR="00631F96" w:rsidRPr="00DB22D0" w:rsidRDefault="00631F96" w:rsidP="00631F96">
            <w:pPr>
              <w:pStyle w:val="Paragrafi"/>
              <w:ind w:firstLine="0"/>
              <w:rPr>
                <w:sz w:val="20"/>
                <w:szCs w:val="20"/>
                <w:lang w:val="sq-AL"/>
              </w:rPr>
            </w:pPr>
            <w:r w:rsidRPr="00DB22D0">
              <w:rPr>
                <w:sz w:val="20"/>
                <w:szCs w:val="20"/>
                <w:lang w:val="sq-AL"/>
              </w:rPr>
              <w:t>2.</w:t>
            </w:r>
          </w:p>
        </w:tc>
        <w:tc>
          <w:tcPr>
            <w:tcW w:w="1972" w:type="dxa"/>
            <w:shd w:val="clear" w:color="auto" w:fill="auto"/>
          </w:tcPr>
          <w:p w:rsidR="00631F96" w:rsidRPr="00DB22D0" w:rsidRDefault="00404706" w:rsidP="00A57AA6">
            <w:pPr>
              <w:pStyle w:val="Paragrafi"/>
              <w:ind w:firstLine="0"/>
              <w:jc w:val="left"/>
              <w:rPr>
                <w:sz w:val="20"/>
                <w:szCs w:val="20"/>
                <w:lang w:val="sq-AL"/>
              </w:rPr>
            </w:pPr>
            <w:r w:rsidRPr="00DB22D0">
              <w:rPr>
                <w:sz w:val="20"/>
                <w:szCs w:val="20"/>
                <w:lang w:val="sq-AL"/>
              </w:rPr>
              <w:t>“</w:t>
            </w:r>
            <w:r w:rsidR="00631F96" w:rsidRPr="00DB22D0">
              <w:rPr>
                <w:sz w:val="20"/>
                <w:szCs w:val="20"/>
                <w:lang w:val="sq-AL"/>
              </w:rPr>
              <w:t>T</w:t>
            </w:r>
            <w:r w:rsidR="00A57AA6" w:rsidRPr="00DB22D0">
              <w:rPr>
                <w:sz w:val="20"/>
                <w:szCs w:val="20"/>
                <w:lang w:val="sq-AL"/>
              </w:rPr>
              <w:t>ranxhat</w:t>
            </w:r>
            <w:r w:rsidRPr="00DB22D0">
              <w:rPr>
                <w:sz w:val="20"/>
                <w:szCs w:val="20"/>
                <w:lang w:val="sq-AL"/>
              </w:rPr>
              <w:t>”</w:t>
            </w:r>
            <w:r w:rsidR="00A57AA6" w:rsidRPr="00DB22D0">
              <w:rPr>
                <w:sz w:val="20"/>
                <w:szCs w:val="20"/>
                <w:lang w:val="sq-AL"/>
              </w:rPr>
              <w:t xml:space="preserve"> dhe</w:t>
            </w:r>
            <w:r w:rsidR="00654CA4">
              <w:rPr>
                <w:sz w:val="20"/>
                <w:szCs w:val="20"/>
                <w:lang w:val="sq-AL"/>
              </w:rPr>
              <w:t xml:space="preserve"> </w:t>
            </w:r>
            <w:r w:rsidRPr="00DB22D0">
              <w:rPr>
                <w:sz w:val="20"/>
                <w:szCs w:val="20"/>
                <w:lang w:val="sq-AL"/>
              </w:rPr>
              <w:t>“</w:t>
            </w:r>
            <w:r w:rsidR="00A57AA6" w:rsidRPr="00DB22D0">
              <w:rPr>
                <w:sz w:val="20"/>
                <w:szCs w:val="20"/>
                <w:lang w:val="sq-AL"/>
              </w:rPr>
              <w:t>Reparti mekanik</w:t>
            </w:r>
            <w:r w:rsidRPr="00DB22D0">
              <w:rPr>
                <w:sz w:val="20"/>
                <w:szCs w:val="20"/>
                <w:lang w:val="sq-AL"/>
              </w:rPr>
              <w:t>”</w:t>
            </w:r>
          </w:p>
        </w:tc>
        <w:tc>
          <w:tcPr>
            <w:tcW w:w="1385" w:type="dxa"/>
            <w:shd w:val="clear" w:color="auto" w:fill="auto"/>
          </w:tcPr>
          <w:p w:rsidR="00631F96" w:rsidRPr="00DB22D0" w:rsidRDefault="00631F96" w:rsidP="00A57AA6">
            <w:pPr>
              <w:pStyle w:val="Paragrafi"/>
              <w:ind w:firstLine="0"/>
              <w:jc w:val="center"/>
              <w:rPr>
                <w:sz w:val="20"/>
                <w:szCs w:val="20"/>
                <w:lang w:val="sq-AL"/>
              </w:rPr>
            </w:pPr>
          </w:p>
          <w:p w:rsidR="00631F96" w:rsidRPr="00DB22D0" w:rsidRDefault="00631F96" w:rsidP="00A57AA6">
            <w:pPr>
              <w:pStyle w:val="Paragrafi"/>
              <w:ind w:firstLine="0"/>
              <w:jc w:val="center"/>
              <w:rPr>
                <w:sz w:val="20"/>
                <w:szCs w:val="20"/>
                <w:lang w:val="sq-AL"/>
              </w:rPr>
            </w:pPr>
            <w:r w:rsidRPr="00DB22D0">
              <w:rPr>
                <w:sz w:val="20"/>
                <w:szCs w:val="20"/>
                <w:lang w:val="sq-AL"/>
              </w:rPr>
              <w:t>Tiranë</w:t>
            </w:r>
          </w:p>
        </w:tc>
        <w:tc>
          <w:tcPr>
            <w:tcW w:w="1582" w:type="dxa"/>
            <w:shd w:val="clear" w:color="auto" w:fill="auto"/>
          </w:tcPr>
          <w:p w:rsidR="00631F96" w:rsidRPr="00DB22D0" w:rsidRDefault="00631F96" w:rsidP="00A57AA6">
            <w:pPr>
              <w:pStyle w:val="Paragrafi"/>
              <w:ind w:firstLine="0"/>
              <w:jc w:val="center"/>
              <w:rPr>
                <w:sz w:val="20"/>
                <w:szCs w:val="20"/>
                <w:lang w:val="sq-AL"/>
              </w:rPr>
            </w:pPr>
          </w:p>
          <w:p w:rsidR="00631F96" w:rsidRPr="00DB22D0" w:rsidRDefault="00631F96" w:rsidP="00A57AA6">
            <w:pPr>
              <w:pStyle w:val="Paragrafi"/>
              <w:ind w:firstLine="0"/>
              <w:jc w:val="center"/>
              <w:rPr>
                <w:sz w:val="20"/>
                <w:szCs w:val="20"/>
                <w:lang w:val="sq-AL"/>
              </w:rPr>
            </w:pPr>
            <w:r w:rsidRPr="00DB22D0">
              <w:rPr>
                <w:sz w:val="20"/>
                <w:szCs w:val="20"/>
                <w:lang w:val="sq-AL"/>
              </w:rPr>
              <w:t>8220</w:t>
            </w:r>
          </w:p>
        </w:tc>
        <w:tc>
          <w:tcPr>
            <w:tcW w:w="1780" w:type="dxa"/>
            <w:shd w:val="clear" w:color="auto" w:fill="auto"/>
          </w:tcPr>
          <w:p w:rsidR="00631F96" w:rsidRPr="00DB22D0" w:rsidRDefault="00631F96" w:rsidP="00A57AA6">
            <w:pPr>
              <w:pStyle w:val="Paragrafi"/>
              <w:ind w:firstLine="0"/>
              <w:jc w:val="center"/>
              <w:rPr>
                <w:sz w:val="20"/>
                <w:szCs w:val="20"/>
                <w:lang w:val="sq-AL"/>
              </w:rPr>
            </w:pPr>
          </w:p>
          <w:p w:rsidR="00631F96" w:rsidRPr="00DB22D0" w:rsidRDefault="00631F96" w:rsidP="00A57AA6">
            <w:pPr>
              <w:pStyle w:val="Paragrafi"/>
              <w:ind w:firstLine="0"/>
              <w:jc w:val="center"/>
              <w:rPr>
                <w:sz w:val="20"/>
                <w:szCs w:val="20"/>
                <w:lang w:val="sq-AL"/>
              </w:rPr>
            </w:pPr>
            <w:r w:rsidRPr="00DB22D0">
              <w:rPr>
                <w:sz w:val="20"/>
                <w:szCs w:val="20"/>
                <w:lang w:val="sq-AL"/>
              </w:rPr>
              <w:t>6/14</w:t>
            </w:r>
          </w:p>
        </w:tc>
        <w:tc>
          <w:tcPr>
            <w:tcW w:w="1878" w:type="dxa"/>
            <w:shd w:val="clear" w:color="auto" w:fill="auto"/>
          </w:tcPr>
          <w:p w:rsidR="00631F96" w:rsidRPr="00DB22D0" w:rsidRDefault="00631F96" w:rsidP="00A57AA6">
            <w:pPr>
              <w:pStyle w:val="Paragrafi"/>
              <w:ind w:firstLine="0"/>
              <w:jc w:val="center"/>
              <w:rPr>
                <w:sz w:val="20"/>
                <w:szCs w:val="20"/>
                <w:lang w:val="sq-AL"/>
              </w:rPr>
            </w:pPr>
          </w:p>
          <w:p w:rsidR="00631F96" w:rsidRPr="00DB22D0" w:rsidRDefault="00631F96" w:rsidP="00A57AA6">
            <w:pPr>
              <w:pStyle w:val="Paragrafi"/>
              <w:ind w:firstLine="0"/>
              <w:jc w:val="center"/>
              <w:rPr>
                <w:sz w:val="20"/>
                <w:szCs w:val="20"/>
                <w:lang w:val="sq-AL"/>
              </w:rPr>
            </w:pPr>
            <w:r w:rsidRPr="00DB22D0">
              <w:rPr>
                <w:sz w:val="20"/>
                <w:szCs w:val="20"/>
                <w:lang w:val="sq-AL"/>
              </w:rPr>
              <w:t>869 m²</w:t>
            </w:r>
          </w:p>
        </w:tc>
      </w:tr>
      <w:tr w:rsidR="00631F96" w:rsidRPr="00DB22D0" w:rsidTr="00A57AA6">
        <w:trPr>
          <w:jc w:val="center"/>
        </w:trPr>
        <w:tc>
          <w:tcPr>
            <w:tcW w:w="648" w:type="dxa"/>
            <w:shd w:val="clear" w:color="auto" w:fill="auto"/>
          </w:tcPr>
          <w:p w:rsidR="00631F96" w:rsidRPr="00DB22D0" w:rsidRDefault="00631F96" w:rsidP="00631F96">
            <w:pPr>
              <w:pStyle w:val="Paragrafi"/>
              <w:ind w:firstLine="0"/>
              <w:rPr>
                <w:sz w:val="20"/>
                <w:szCs w:val="20"/>
                <w:lang w:val="sq-AL"/>
              </w:rPr>
            </w:pPr>
            <w:r w:rsidRPr="00DB22D0">
              <w:rPr>
                <w:sz w:val="20"/>
                <w:szCs w:val="20"/>
                <w:lang w:val="sq-AL"/>
              </w:rPr>
              <w:t>3.</w:t>
            </w:r>
          </w:p>
        </w:tc>
        <w:tc>
          <w:tcPr>
            <w:tcW w:w="1972" w:type="dxa"/>
            <w:shd w:val="clear" w:color="auto" w:fill="auto"/>
          </w:tcPr>
          <w:p w:rsidR="00631F96" w:rsidRPr="00DB22D0" w:rsidRDefault="00404706" w:rsidP="00A57AA6">
            <w:pPr>
              <w:pStyle w:val="Paragrafi"/>
              <w:ind w:firstLine="0"/>
              <w:jc w:val="left"/>
              <w:rPr>
                <w:sz w:val="20"/>
                <w:szCs w:val="20"/>
                <w:lang w:val="sq-AL"/>
              </w:rPr>
            </w:pPr>
            <w:r w:rsidRPr="00DB22D0">
              <w:rPr>
                <w:sz w:val="20"/>
                <w:szCs w:val="20"/>
                <w:lang w:val="sq-AL"/>
              </w:rPr>
              <w:t>“</w:t>
            </w:r>
            <w:r w:rsidR="00631F96" w:rsidRPr="00DB22D0">
              <w:rPr>
                <w:sz w:val="20"/>
                <w:szCs w:val="20"/>
                <w:lang w:val="sq-AL"/>
              </w:rPr>
              <w:t xml:space="preserve">Reparti i elektroauto + </w:t>
            </w:r>
            <w:r w:rsidR="00DD6CA4" w:rsidRPr="00DB22D0">
              <w:rPr>
                <w:sz w:val="20"/>
                <w:szCs w:val="20"/>
                <w:lang w:val="sq-AL"/>
              </w:rPr>
              <w:t>WC</w:t>
            </w:r>
            <w:r w:rsidRPr="00DB22D0">
              <w:rPr>
                <w:sz w:val="20"/>
                <w:szCs w:val="20"/>
                <w:lang w:val="sq-AL"/>
              </w:rPr>
              <w:t>”</w:t>
            </w:r>
            <w:r w:rsidR="00631F96" w:rsidRPr="00DB22D0">
              <w:rPr>
                <w:sz w:val="20"/>
                <w:szCs w:val="20"/>
                <w:lang w:val="sq-AL"/>
              </w:rPr>
              <w:t xml:space="preserve"> dhe</w:t>
            </w:r>
            <w:r w:rsidR="00654CA4">
              <w:rPr>
                <w:sz w:val="20"/>
                <w:szCs w:val="20"/>
                <w:lang w:val="sq-AL"/>
              </w:rPr>
              <w:t xml:space="preserve"> </w:t>
            </w:r>
            <w:r w:rsidRPr="00DB22D0">
              <w:rPr>
                <w:sz w:val="20"/>
                <w:szCs w:val="20"/>
                <w:lang w:val="sq-AL"/>
              </w:rPr>
              <w:t>“</w:t>
            </w:r>
            <w:r w:rsidR="00631F96" w:rsidRPr="00DB22D0">
              <w:rPr>
                <w:sz w:val="20"/>
                <w:szCs w:val="20"/>
                <w:lang w:val="sq-AL"/>
              </w:rPr>
              <w:t>Reparti i stampimit</w:t>
            </w:r>
            <w:r w:rsidRPr="00DB22D0">
              <w:rPr>
                <w:sz w:val="20"/>
                <w:szCs w:val="20"/>
                <w:lang w:val="sq-AL"/>
              </w:rPr>
              <w:t>”</w:t>
            </w:r>
            <w:r w:rsidR="00A57AA6" w:rsidRPr="00DB22D0">
              <w:rPr>
                <w:sz w:val="20"/>
                <w:szCs w:val="20"/>
                <w:lang w:val="sq-AL"/>
              </w:rPr>
              <w:t xml:space="preserve">, </w:t>
            </w:r>
          </w:p>
        </w:tc>
        <w:tc>
          <w:tcPr>
            <w:tcW w:w="1385" w:type="dxa"/>
            <w:shd w:val="clear" w:color="auto" w:fill="auto"/>
          </w:tcPr>
          <w:p w:rsidR="00A57AA6" w:rsidRPr="00DB22D0" w:rsidRDefault="00A57AA6" w:rsidP="00A57AA6">
            <w:pPr>
              <w:pStyle w:val="Paragrafi"/>
              <w:ind w:firstLine="0"/>
              <w:jc w:val="center"/>
              <w:rPr>
                <w:sz w:val="20"/>
                <w:szCs w:val="20"/>
                <w:lang w:val="sq-AL"/>
              </w:rPr>
            </w:pPr>
          </w:p>
          <w:p w:rsidR="00631F96" w:rsidRPr="00DB22D0" w:rsidRDefault="00631F96" w:rsidP="00A57AA6">
            <w:pPr>
              <w:pStyle w:val="Paragrafi"/>
              <w:ind w:firstLine="0"/>
              <w:jc w:val="center"/>
              <w:rPr>
                <w:sz w:val="20"/>
                <w:szCs w:val="20"/>
                <w:lang w:val="sq-AL"/>
              </w:rPr>
            </w:pPr>
            <w:r w:rsidRPr="00DB22D0">
              <w:rPr>
                <w:sz w:val="20"/>
                <w:szCs w:val="20"/>
                <w:lang w:val="sq-AL"/>
              </w:rPr>
              <w:t>Tiranë</w:t>
            </w:r>
          </w:p>
        </w:tc>
        <w:tc>
          <w:tcPr>
            <w:tcW w:w="1582" w:type="dxa"/>
            <w:shd w:val="clear" w:color="auto" w:fill="auto"/>
          </w:tcPr>
          <w:p w:rsidR="00631F96" w:rsidRPr="00DB22D0" w:rsidRDefault="00631F96" w:rsidP="00A57AA6">
            <w:pPr>
              <w:pStyle w:val="Paragrafi"/>
              <w:ind w:firstLine="0"/>
              <w:jc w:val="center"/>
              <w:rPr>
                <w:sz w:val="20"/>
                <w:szCs w:val="20"/>
                <w:lang w:val="sq-AL"/>
              </w:rPr>
            </w:pPr>
          </w:p>
          <w:p w:rsidR="00631F96" w:rsidRPr="00DB22D0" w:rsidRDefault="00631F96" w:rsidP="00A57AA6">
            <w:pPr>
              <w:pStyle w:val="Paragrafi"/>
              <w:ind w:firstLine="0"/>
              <w:jc w:val="center"/>
              <w:rPr>
                <w:sz w:val="20"/>
                <w:szCs w:val="20"/>
                <w:lang w:val="sq-AL"/>
              </w:rPr>
            </w:pPr>
            <w:r w:rsidRPr="00DB22D0">
              <w:rPr>
                <w:sz w:val="20"/>
                <w:szCs w:val="20"/>
                <w:lang w:val="sq-AL"/>
              </w:rPr>
              <w:t>8220</w:t>
            </w:r>
          </w:p>
        </w:tc>
        <w:tc>
          <w:tcPr>
            <w:tcW w:w="1780" w:type="dxa"/>
            <w:shd w:val="clear" w:color="auto" w:fill="auto"/>
          </w:tcPr>
          <w:p w:rsidR="00631F96" w:rsidRPr="00DB22D0" w:rsidRDefault="00631F96" w:rsidP="00A57AA6">
            <w:pPr>
              <w:pStyle w:val="Paragrafi"/>
              <w:ind w:firstLine="0"/>
              <w:jc w:val="center"/>
              <w:rPr>
                <w:sz w:val="20"/>
                <w:szCs w:val="20"/>
                <w:lang w:val="sq-AL"/>
              </w:rPr>
            </w:pPr>
          </w:p>
          <w:p w:rsidR="00631F96" w:rsidRPr="00DB22D0" w:rsidRDefault="00631F96" w:rsidP="00A57AA6">
            <w:pPr>
              <w:pStyle w:val="Paragrafi"/>
              <w:ind w:firstLine="0"/>
              <w:jc w:val="center"/>
              <w:rPr>
                <w:sz w:val="20"/>
                <w:szCs w:val="20"/>
                <w:lang w:val="sq-AL"/>
              </w:rPr>
            </w:pPr>
            <w:r w:rsidRPr="00DB22D0">
              <w:rPr>
                <w:sz w:val="20"/>
                <w:szCs w:val="20"/>
                <w:lang w:val="sq-AL"/>
              </w:rPr>
              <w:t>6/142</w:t>
            </w:r>
          </w:p>
        </w:tc>
        <w:tc>
          <w:tcPr>
            <w:tcW w:w="1878" w:type="dxa"/>
            <w:shd w:val="clear" w:color="auto" w:fill="auto"/>
          </w:tcPr>
          <w:p w:rsidR="00631F96" w:rsidRPr="00DB22D0" w:rsidRDefault="00631F96" w:rsidP="00A57AA6">
            <w:pPr>
              <w:pStyle w:val="Paragrafi"/>
              <w:ind w:firstLine="0"/>
              <w:jc w:val="center"/>
              <w:rPr>
                <w:sz w:val="20"/>
                <w:szCs w:val="20"/>
                <w:lang w:val="sq-AL"/>
              </w:rPr>
            </w:pPr>
          </w:p>
          <w:p w:rsidR="00631F96" w:rsidRPr="00DB22D0" w:rsidRDefault="00631F96" w:rsidP="00A57AA6">
            <w:pPr>
              <w:pStyle w:val="Paragrafi"/>
              <w:ind w:firstLine="0"/>
              <w:jc w:val="center"/>
              <w:rPr>
                <w:sz w:val="20"/>
                <w:szCs w:val="20"/>
                <w:lang w:val="sq-AL"/>
              </w:rPr>
            </w:pPr>
            <w:r w:rsidRPr="00DB22D0">
              <w:rPr>
                <w:sz w:val="20"/>
                <w:szCs w:val="20"/>
                <w:lang w:val="sq-AL"/>
              </w:rPr>
              <w:t>877 m²</w:t>
            </w:r>
          </w:p>
        </w:tc>
      </w:tr>
      <w:tr w:rsidR="00631F96" w:rsidRPr="00DB22D0" w:rsidTr="00A57AA6">
        <w:trPr>
          <w:jc w:val="center"/>
        </w:trPr>
        <w:tc>
          <w:tcPr>
            <w:tcW w:w="648" w:type="dxa"/>
            <w:shd w:val="clear" w:color="auto" w:fill="auto"/>
          </w:tcPr>
          <w:p w:rsidR="00631F96" w:rsidRPr="00DB22D0" w:rsidRDefault="00A57AA6" w:rsidP="00631F96">
            <w:pPr>
              <w:pStyle w:val="Paragrafi"/>
              <w:ind w:firstLine="0"/>
              <w:rPr>
                <w:sz w:val="20"/>
                <w:szCs w:val="20"/>
                <w:lang w:val="sq-AL"/>
              </w:rPr>
            </w:pPr>
            <w:r w:rsidRPr="00DB22D0">
              <w:rPr>
                <w:sz w:val="20"/>
                <w:szCs w:val="20"/>
                <w:lang w:val="sq-AL"/>
              </w:rPr>
              <w:t>4.</w:t>
            </w:r>
          </w:p>
        </w:tc>
        <w:tc>
          <w:tcPr>
            <w:tcW w:w="1972" w:type="dxa"/>
            <w:shd w:val="clear" w:color="auto" w:fill="auto"/>
          </w:tcPr>
          <w:p w:rsidR="00631F96" w:rsidRPr="00DB22D0" w:rsidRDefault="00404706" w:rsidP="00631F96">
            <w:pPr>
              <w:pStyle w:val="Paragrafi"/>
              <w:ind w:firstLine="0"/>
              <w:rPr>
                <w:sz w:val="20"/>
                <w:szCs w:val="20"/>
                <w:lang w:val="sq-AL"/>
              </w:rPr>
            </w:pPr>
            <w:r w:rsidRPr="00DB22D0">
              <w:rPr>
                <w:sz w:val="20"/>
                <w:szCs w:val="20"/>
                <w:lang w:val="sq-AL"/>
              </w:rPr>
              <w:t>“</w:t>
            </w:r>
            <w:r w:rsidR="00631F96" w:rsidRPr="00DB22D0">
              <w:rPr>
                <w:sz w:val="20"/>
                <w:szCs w:val="20"/>
                <w:lang w:val="sq-AL"/>
              </w:rPr>
              <w:t>Fonderia</w:t>
            </w:r>
            <w:r w:rsidRPr="00DB22D0">
              <w:rPr>
                <w:sz w:val="20"/>
                <w:szCs w:val="20"/>
                <w:lang w:val="sq-AL"/>
              </w:rPr>
              <w:t>”</w:t>
            </w:r>
          </w:p>
        </w:tc>
        <w:tc>
          <w:tcPr>
            <w:tcW w:w="1385" w:type="dxa"/>
            <w:shd w:val="clear" w:color="auto" w:fill="auto"/>
          </w:tcPr>
          <w:p w:rsidR="00631F96" w:rsidRPr="00DB22D0" w:rsidRDefault="00631F96" w:rsidP="00A57AA6">
            <w:pPr>
              <w:pStyle w:val="Paragrafi"/>
              <w:ind w:firstLine="0"/>
              <w:jc w:val="center"/>
              <w:rPr>
                <w:sz w:val="20"/>
                <w:szCs w:val="20"/>
                <w:lang w:val="sq-AL"/>
              </w:rPr>
            </w:pPr>
            <w:r w:rsidRPr="00DB22D0">
              <w:rPr>
                <w:sz w:val="20"/>
                <w:szCs w:val="20"/>
                <w:lang w:val="sq-AL"/>
              </w:rPr>
              <w:t>Tiranë</w:t>
            </w:r>
          </w:p>
        </w:tc>
        <w:tc>
          <w:tcPr>
            <w:tcW w:w="1582" w:type="dxa"/>
            <w:shd w:val="clear" w:color="auto" w:fill="auto"/>
          </w:tcPr>
          <w:p w:rsidR="00631F96" w:rsidRPr="00DB22D0" w:rsidRDefault="00631F96" w:rsidP="00A57AA6">
            <w:pPr>
              <w:pStyle w:val="Paragrafi"/>
              <w:ind w:firstLine="0"/>
              <w:jc w:val="center"/>
              <w:rPr>
                <w:sz w:val="20"/>
                <w:szCs w:val="20"/>
                <w:lang w:val="sq-AL"/>
              </w:rPr>
            </w:pPr>
            <w:r w:rsidRPr="00DB22D0">
              <w:rPr>
                <w:sz w:val="20"/>
                <w:szCs w:val="20"/>
                <w:lang w:val="sq-AL"/>
              </w:rPr>
              <w:t>8220</w:t>
            </w:r>
          </w:p>
        </w:tc>
        <w:tc>
          <w:tcPr>
            <w:tcW w:w="1780" w:type="dxa"/>
            <w:shd w:val="clear" w:color="auto" w:fill="auto"/>
          </w:tcPr>
          <w:p w:rsidR="00631F96" w:rsidRPr="00DB22D0" w:rsidRDefault="00631F96" w:rsidP="00A57AA6">
            <w:pPr>
              <w:pStyle w:val="Paragrafi"/>
              <w:ind w:firstLine="0"/>
              <w:jc w:val="center"/>
              <w:rPr>
                <w:sz w:val="20"/>
                <w:szCs w:val="20"/>
                <w:lang w:val="sq-AL"/>
              </w:rPr>
            </w:pPr>
            <w:r w:rsidRPr="00DB22D0">
              <w:rPr>
                <w:sz w:val="20"/>
                <w:szCs w:val="20"/>
                <w:lang w:val="sq-AL"/>
              </w:rPr>
              <w:t>6/143</w:t>
            </w:r>
          </w:p>
        </w:tc>
        <w:tc>
          <w:tcPr>
            <w:tcW w:w="1878" w:type="dxa"/>
            <w:shd w:val="clear" w:color="auto" w:fill="auto"/>
          </w:tcPr>
          <w:p w:rsidR="00631F96" w:rsidRPr="00DB22D0" w:rsidRDefault="00631F96" w:rsidP="00A57AA6">
            <w:pPr>
              <w:pStyle w:val="Paragrafi"/>
              <w:ind w:firstLine="0"/>
              <w:jc w:val="center"/>
              <w:rPr>
                <w:sz w:val="20"/>
                <w:szCs w:val="20"/>
                <w:lang w:val="sq-AL"/>
              </w:rPr>
            </w:pPr>
            <w:r w:rsidRPr="00DB22D0">
              <w:rPr>
                <w:sz w:val="20"/>
                <w:szCs w:val="20"/>
                <w:lang w:val="sq-AL"/>
              </w:rPr>
              <w:t>288 m²</w:t>
            </w:r>
          </w:p>
        </w:tc>
      </w:tr>
    </w:tbl>
    <w:p w:rsidR="000903E3" w:rsidRDefault="000903E3" w:rsidP="00532202">
      <w:pPr>
        <w:pStyle w:val="NeniTitull"/>
        <w:rPr>
          <w:lang w:val="sq-AL"/>
        </w:rPr>
      </w:pPr>
    </w:p>
    <w:p w:rsidR="000903E3" w:rsidRDefault="000903E3" w:rsidP="00532202">
      <w:pPr>
        <w:pStyle w:val="NeniTitull"/>
        <w:rPr>
          <w:lang w:val="sq-AL"/>
        </w:rPr>
        <w:sectPr w:rsidR="000903E3" w:rsidSect="00BE6EBC">
          <w:type w:val="continuous"/>
          <w:pgSz w:w="11907" w:h="16840" w:code="9"/>
          <w:pgMar w:top="720" w:right="1134" w:bottom="720" w:left="1134" w:header="851" w:footer="851" w:gutter="0"/>
          <w:cols w:space="720"/>
          <w:docGrid w:linePitch="360"/>
        </w:sectPr>
      </w:pPr>
    </w:p>
    <w:p w:rsidR="00532202" w:rsidRPr="000903E3" w:rsidRDefault="00532202" w:rsidP="00532202">
      <w:pPr>
        <w:pStyle w:val="NeniTitull"/>
        <w:rPr>
          <w:spacing w:val="-4"/>
          <w:lang w:val="sq-AL"/>
        </w:rPr>
      </w:pPr>
      <w:r w:rsidRPr="000903E3">
        <w:rPr>
          <w:spacing w:val="-4"/>
          <w:lang w:val="sq-AL"/>
        </w:rPr>
        <w:lastRenderedPageBreak/>
        <w:t>VENDIM</w:t>
      </w:r>
    </w:p>
    <w:p w:rsidR="00532202" w:rsidRPr="000903E3" w:rsidRDefault="00532202" w:rsidP="00532202">
      <w:pPr>
        <w:pStyle w:val="NeniTitull"/>
        <w:rPr>
          <w:spacing w:val="-4"/>
          <w:lang w:val="sq-AL"/>
        </w:rPr>
      </w:pPr>
      <w:r w:rsidRPr="000903E3">
        <w:rPr>
          <w:spacing w:val="-4"/>
          <w:lang w:val="sq-AL"/>
        </w:rPr>
        <w:t>Nr. 260, datë 6.4.2016</w:t>
      </w:r>
    </w:p>
    <w:p w:rsidR="00E23E12" w:rsidRPr="000903E3" w:rsidRDefault="00E23E12" w:rsidP="000903E3">
      <w:pPr>
        <w:pStyle w:val="Hapesira7"/>
        <w:rPr>
          <w:lang w:val="sq-AL"/>
        </w:rPr>
      </w:pPr>
    </w:p>
    <w:p w:rsidR="00532202" w:rsidRPr="000903E3" w:rsidRDefault="00532202" w:rsidP="00532202">
      <w:pPr>
        <w:pStyle w:val="NeniTitull"/>
        <w:rPr>
          <w:spacing w:val="-4"/>
          <w:lang w:val="sq-AL"/>
        </w:rPr>
      </w:pPr>
      <w:r w:rsidRPr="000903E3">
        <w:rPr>
          <w:spacing w:val="-4"/>
          <w:lang w:val="sq-AL"/>
        </w:rPr>
        <w:t>PËR</w:t>
      </w:r>
      <w:r w:rsidR="00654CA4" w:rsidRPr="000903E3">
        <w:rPr>
          <w:spacing w:val="-4"/>
          <w:lang w:val="sq-AL"/>
        </w:rPr>
        <w:t xml:space="preserve"> </w:t>
      </w:r>
      <w:r w:rsidRPr="000903E3">
        <w:rPr>
          <w:spacing w:val="-4"/>
          <w:lang w:val="sq-AL"/>
        </w:rPr>
        <w:t xml:space="preserve">DHËNIEN E MIRATIMIT PËR LIDHJEN E KONTRATËS SË QIRASË ME TARIFËN 1 EURO/KONTRATA, NDËRMJET MINISTRISË SË ZHVILLIMIT EKONOMIK, TREGTISË DHE SIPËRMARRJES, SI QIRADHËNËS, DHE SHOQËRISË </w:t>
      </w:r>
      <w:r w:rsidR="00404706" w:rsidRPr="000903E3">
        <w:rPr>
          <w:spacing w:val="-4"/>
          <w:lang w:val="sq-AL"/>
        </w:rPr>
        <w:t>“</w:t>
      </w:r>
      <w:r w:rsidRPr="000903E3">
        <w:rPr>
          <w:spacing w:val="-4"/>
          <w:lang w:val="sq-AL"/>
        </w:rPr>
        <w:t>KASSEL</w:t>
      </w:r>
      <w:r w:rsidR="00404706" w:rsidRPr="000903E3">
        <w:rPr>
          <w:spacing w:val="-4"/>
          <w:lang w:val="sq-AL"/>
        </w:rPr>
        <w:t>”</w:t>
      </w:r>
      <w:r w:rsidRPr="000903E3">
        <w:rPr>
          <w:spacing w:val="-4"/>
          <w:lang w:val="sq-AL"/>
        </w:rPr>
        <w:t xml:space="preserve"> SHPK, SI QIRAMARRËS,</w:t>
      </w:r>
      <w:r w:rsidR="00654CA4" w:rsidRPr="000903E3">
        <w:rPr>
          <w:spacing w:val="-4"/>
          <w:lang w:val="sq-AL"/>
        </w:rPr>
        <w:t xml:space="preserve"> </w:t>
      </w:r>
      <w:r w:rsidRPr="000903E3">
        <w:rPr>
          <w:spacing w:val="-4"/>
          <w:lang w:val="sq-AL"/>
        </w:rPr>
        <w:t xml:space="preserve">PËR PASURINË </w:t>
      </w:r>
      <w:r w:rsidR="00404706" w:rsidRPr="000903E3">
        <w:rPr>
          <w:spacing w:val="-4"/>
          <w:lang w:val="sq-AL"/>
        </w:rPr>
        <w:t>“</w:t>
      </w:r>
      <w:r w:rsidRPr="000903E3">
        <w:rPr>
          <w:spacing w:val="-4"/>
          <w:lang w:val="sq-AL"/>
        </w:rPr>
        <w:t>OBJEKTET NR.</w:t>
      </w:r>
      <w:r w:rsidR="00404706" w:rsidRPr="000903E3">
        <w:rPr>
          <w:spacing w:val="-4"/>
          <w:lang w:val="sq-AL"/>
        </w:rPr>
        <w:t xml:space="preserve"> </w:t>
      </w:r>
      <w:r w:rsidRPr="000903E3">
        <w:rPr>
          <w:spacing w:val="-4"/>
          <w:lang w:val="sq-AL"/>
        </w:rPr>
        <w:t xml:space="preserve">2 (ISH-FABRIKA E TUBAVE </w:t>
      </w:r>
      <w:r w:rsidR="004234A4" w:rsidRPr="000903E3">
        <w:rPr>
          <w:spacing w:val="-4"/>
          <w:lang w:val="sq-AL"/>
        </w:rPr>
        <w:t>RRIPAVE</w:t>
      </w:r>
      <w:r w:rsidRPr="000903E3">
        <w:rPr>
          <w:spacing w:val="-4"/>
          <w:lang w:val="sq-AL"/>
        </w:rPr>
        <w:t>), NR.</w:t>
      </w:r>
      <w:r w:rsidR="00404706" w:rsidRPr="000903E3">
        <w:rPr>
          <w:spacing w:val="-4"/>
          <w:lang w:val="sq-AL"/>
        </w:rPr>
        <w:t xml:space="preserve"> </w:t>
      </w:r>
      <w:r w:rsidRPr="000903E3">
        <w:rPr>
          <w:spacing w:val="-4"/>
          <w:lang w:val="sq-AL"/>
        </w:rPr>
        <w:t>14/a (ISH-REPARTI I KOMPRESORËVE), NR.</w:t>
      </w:r>
      <w:r w:rsidR="00404706" w:rsidRPr="000903E3">
        <w:rPr>
          <w:spacing w:val="-4"/>
          <w:lang w:val="sq-AL"/>
        </w:rPr>
        <w:t xml:space="preserve"> </w:t>
      </w:r>
      <w:r w:rsidRPr="000903E3">
        <w:rPr>
          <w:spacing w:val="-4"/>
          <w:lang w:val="sq-AL"/>
        </w:rPr>
        <w:t xml:space="preserve">20 TË ISH-NDËRMARRJES </w:t>
      </w:r>
      <w:r w:rsidR="00404706" w:rsidRPr="000903E3">
        <w:rPr>
          <w:spacing w:val="-4"/>
          <w:lang w:val="sq-AL"/>
        </w:rPr>
        <w:t>“</w:t>
      </w:r>
      <w:r w:rsidRPr="000903E3">
        <w:rPr>
          <w:spacing w:val="-4"/>
          <w:lang w:val="sq-AL"/>
        </w:rPr>
        <w:t>GOMA</w:t>
      </w:r>
      <w:r w:rsidR="00404706" w:rsidRPr="000903E3">
        <w:rPr>
          <w:spacing w:val="-4"/>
          <w:lang w:val="sq-AL"/>
        </w:rPr>
        <w:t>”</w:t>
      </w:r>
      <w:r w:rsidRPr="000903E3">
        <w:rPr>
          <w:spacing w:val="-4"/>
          <w:lang w:val="sq-AL"/>
        </w:rPr>
        <w:t xml:space="preserve">, </w:t>
      </w:r>
      <w:r w:rsidR="00404706" w:rsidRPr="000903E3">
        <w:rPr>
          <w:spacing w:val="-4"/>
          <w:lang w:val="sq-AL"/>
        </w:rPr>
        <w:t>DURRËS”, TË SHOQËRISË “NPV” SHA</w:t>
      </w:r>
      <w:r w:rsidRPr="000903E3">
        <w:rPr>
          <w:spacing w:val="-4"/>
          <w:lang w:val="sq-AL"/>
        </w:rPr>
        <w:t>, DURRËS</w:t>
      </w:r>
    </w:p>
    <w:p w:rsidR="00532202" w:rsidRPr="000903E3" w:rsidRDefault="00532202" w:rsidP="000903E3">
      <w:pPr>
        <w:pStyle w:val="Hapesira7"/>
        <w:rPr>
          <w:lang w:val="sq-AL"/>
        </w:rPr>
      </w:pPr>
    </w:p>
    <w:p w:rsidR="00532202" w:rsidRPr="000903E3" w:rsidRDefault="00532202" w:rsidP="00532202">
      <w:pPr>
        <w:pStyle w:val="Paragrafi"/>
        <w:rPr>
          <w:spacing w:val="-4"/>
          <w:lang w:val="sq-AL"/>
        </w:rPr>
      </w:pPr>
      <w:r w:rsidRPr="000903E3">
        <w:rPr>
          <w:spacing w:val="-4"/>
          <w:lang w:val="sq-AL"/>
        </w:rPr>
        <w:t>Në mbështetje të nenit 100 të Kushtetutës dhe të vendimit nr.</w:t>
      </w:r>
      <w:r w:rsidR="00404706" w:rsidRPr="000903E3">
        <w:rPr>
          <w:spacing w:val="-4"/>
          <w:lang w:val="sq-AL"/>
        </w:rPr>
        <w:t xml:space="preserve"> </w:t>
      </w:r>
      <w:r w:rsidRPr="000903E3">
        <w:rPr>
          <w:spacing w:val="-4"/>
          <w:lang w:val="sq-AL"/>
        </w:rPr>
        <w:t xml:space="preserve">54, datë 5.2.2014, të Këshillit të Ministrave, </w:t>
      </w:r>
      <w:r w:rsidR="00404706" w:rsidRPr="000903E3">
        <w:rPr>
          <w:spacing w:val="-4"/>
          <w:lang w:val="sq-AL"/>
        </w:rPr>
        <w:t>“</w:t>
      </w:r>
      <w:r w:rsidRPr="000903E3">
        <w:rPr>
          <w:spacing w:val="-4"/>
          <w:lang w:val="sq-AL"/>
        </w:rPr>
        <w:t>Për përcaktimin e kritereve të procedurës dhe mënyrës së dhënies me qira, enfiteozë apo kontratave të tjera të pasurisë shtetërore</w:t>
      </w:r>
      <w:r w:rsidR="00404706" w:rsidRPr="000903E3">
        <w:rPr>
          <w:spacing w:val="-4"/>
          <w:lang w:val="sq-AL"/>
        </w:rPr>
        <w:t>”</w:t>
      </w:r>
      <w:r w:rsidRPr="000903E3">
        <w:rPr>
          <w:spacing w:val="-4"/>
          <w:lang w:val="sq-AL"/>
        </w:rPr>
        <w:t>, të ndryshuar, me propozimin e ministrit të Zhvillimit Ekonomik, Turizmit, Tregtisë dhe Sipërmarrjes, Këshilli i Ministrave</w:t>
      </w:r>
    </w:p>
    <w:p w:rsidR="00532202" w:rsidRPr="000903E3" w:rsidRDefault="00532202" w:rsidP="00532202">
      <w:pPr>
        <w:pStyle w:val="Paragrafi"/>
        <w:rPr>
          <w:spacing w:val="-4"/>
          <w:lang w:val="sq-AL"/>
        </w:rPr>
      </w:pPr>
    </w:p>
    <w:p w:rsidR="000903E3" w:rsidRDefault="000903E3" w:rsidP="00532202">
      <w:pPr>
        <w:pStyle w:val="NeniNr"/>
        <w:rPr>
          <w:spacing w:val="-4"/>
          <w:lang w:val="sq-AL"/>
        </w:rPr>
      </w:pPr>
    </w:p>
    <w:p w:rsidR="00532202" w:rsidRPr="000903E3" w:rsidRDefault="00532202" w:rsidP="00532202">
      <w:pPr>
        <w:pStyle w:val="NeniNr"/>
        <w:rPr>
          <w:spacing w:val="-4"/>
          <w:lang w:val="sq-AL"/>
        </w:rPr>
      </w:pPr>
      <w:r w:rsidRPr="000903E3">
        <w:rPr>
          <w:spacing w:val="-4"/>
          <w:lang w:val="sq-AL"/>
        </w:rPr>
        <w:t>VENDOSI:</w:t>
      </w:r>
    </w:p>
    <w:p w:rsidR="00532202" w:rsidRPr="000903E3" w:rsidRDefault="00532202" w:rsidP="000903E3">
      <w:pPr>
        <w:pStyle w:val="Hapesira7"/>
        <w:rPr>
          <w:lang w:val="sq-AL"/>
        </w:rPr>
      </w:pPr>
    </w:p>
    <w:p w:rsidR="00532202" w:rsidRPr="000903E3" w:rsidRDefault="00B94AFE" w:rsidP="00532202">
      <w:pPr>
        <w:pStyle w:val="Paragrafi"/>
        <w:rPr>
          <w:spacing w:val="-4"/>
          <w:lang w:val="sq-AL"/>
        </w:rPr>
      </w:pPr>
      <w:r w:rsidRPr="000903E3">
        <w:rPr>
          <w:spacing w:val="-4"/>
          <w:lang w:val="sq-AL"/>
        </w:rPr>
        <w:t xml:space="preserve">1. </w:t>
      </w:r>
      <w:r w:rsidR="00532202" w:rsidRPr="000903E3">
        <w:rPr>
          <w:spacing w:val="-4"/>
          <w:lang w:val="sq-AL"/>
        </w:rPr>
        <w:t>Dhënien e miratimit për lidhjen e kontratës së qirasë me tarifën 1 euro/kontrata, ndërmjet Ministrisë së Zhvillimit Ekonomik, Turizmit, Tregtisë dhe Sipërmarrjes, si qir</w:t>
      </w:r>
      <w:r w:rsidR="00404706" w:rsidRPr="000903E3">
        <w:rPr>
          <w:spacing w:val="-4"/>
          <w:lang w:val="sq-AL"/>
        </w:rPr>
        <w:t>adhënës, dhe shoqërisë “Kassel”</w:t>
      </w:r>
      <w:r w:rsidR="00532202" w:rsidRPr="000903E3">
        <w:rPr>
          <w:spacing w:val="-4"/>
          <w:lang w:val="sq-AL"/>
        </w:rPr>
        <w:t xml:space="preserve"> sh.p.k., si qiramarrës, për pasurinë </w:t>
      </w:r>
      <w:r w:rsidR="00404706" w:rsidRPr="000903E3">
        <w:rPr>
          <w:spacing w:val="-4"/>
          <w:lang w:val="sq-AL"/>
        </w:rPr>
        <w:t>“</w:t>
      </w:r>
      <w:r w:rsidR="00532202" w:rsidRPr="000903E3">
        <w:rPr>
          <w:spacing w:val="-4"/>
          <w:lang w:val="sq-AL"/>
        </w:rPr>
        <w:t>Objektet nr.</w:t>
      </w:r>
      <w:r w:rsidR="00404706" w:rsidRPr="000903E3">
        <w:rPr>
          <w:spacing w:val="-4"/>
          <w:lang w:val="sq-AL"/>
        </w:rPr>
        <w:t xml:space="preserve"> </w:t>
      </w:r>
      <w:r w:rsidR="00532202" w:rsidRPr="000903E3">
        <w:rPr>
          <w:spacing w:val="-4"/>
          <w:lang w:val="sq-AL"/>
        </w:rPr>
        <w:t xml:space="preserve">2 (ish-Fabrika e Tubave </w:t>
      </w:r>
      <w:r w:rsidR="00404706" w:rsidRPr="000903E3">
        <w:rPr>
          <w:spacing w:val="-4"/>
          <w:lang w:val="sq-AL"/>
        </w:rPr>
        <w:t>Rripave</w:t>
      </w:r>
      <w:r w:rsidR="00532202" w:rsidRPr="000903E3">
        <w:rPr>
          <w:spacing w:val="-4"/>
          <w:lang w:val="sq-AL"/>
        </w:rPr>
        <w:t>), nr.</w:t>
      </w:r>
      <w:r w:rsidR="00404706" w:rsidRPr="000903E3">
        <w:rPr>
          <w:spacing w:val="-4"/>
          <w:lang w:val="sq-AL"/>
        </w:rPr>
        <w:t xml:space="preserve"> </w:t>
      </w:r>
      <w:r w:rsidR="00532202" w:rsidRPr="000903E3">
        <w:rPr>
          <w:spacing w:val="-4"/>
          <w:lang w:val="sq-AL"/>
        </w:rPr>
        <w:t>14/a (ish-</w:t>
      </w:r>
      <w:r w:rsidR="004234A4" w:rsidRPr="000903E3">
        <w:rPr>
          <w:spacing w:val="-4"/>
          <w:lang w:val="sq-AL"/>
        </w:rPr>
        <w:t xml:space="preserve">Reparti </w:t>
      </w:r>
      <w:r w:rsidR="00532202" w:rsidRPr="000903E3">
        <w:rPr>
          <w:spacing w:val="-4"/>
          <w:lang w:val="sq-AL"/>
        </w:rPr>
        <w:t>i kompresorëve), nr.</w:t>
      </w:r>
      <w:r w:rsidR="00404706" w:rsidRPr="000903E3">
        <w:rPr>
          <w:spacing w:val="-4"/>
          <w:lang w:val="sq-AL"/>
        </w:rPr>
        <w:t xml:space="preserve"> </w:t>
      </w:r>
      <w:r w:rsidR="00532202" w:rsidRPr="000903E3">
        <w:rPr>
          <w:spacing w:val="-4"/>
          <w:lang w:val="sq-AL"/>
        </w:rPr>
        <w:t xml:space="preserve">20 të ish-Ndërmarrjes </w:t>
      </w:r>
      <w:r w:rsidR="00404706" w:rsidRPr="000903E3">
        <w:rPr>
          <w:spacing w:val="-4"/>
          <w:lang w:val="sq-AL"/>
        </w:rPr>
        <w:t>“</w:t>
      </w:r>
      <w:r w:rsidR="00532202" w:rsidRPr="000903E3">
        <w:rPr>
          <w:spacing w:val="-4"/>
          <w:lang w:val="sq-AL"/>
        </w:rPr>
        <w:t>Goma</w:t>
      </w:r>
      <w:r w:rsidR="00404706" w:rsidRPr="000903E3">
        <w:rPr>
          <w:spacing w:val="-4"/>
          <w:lang w:val="sq-AL"/>
        </w:rPr>
        <w:t>”</w:t>
      </w:r>
      <w:r w:rsidR="00532202" w:rsidRPr="000903E3">
        <w:rPr>
          <w:spacing w:val="-4"/>
          <w:lang w:val="sq-AL"/>
        </w:rPr>
        <w:t>, Durrës</w:t>
      </w:r>
      <w:r w:rsidR="00404706" w:rsidRPr="000903E3">
        <w:rPr>
          <w:spacing w:val="-4"/>
          <w:lang w:val="sq-AL"/>
        </w:rPr>
        <w:t>”</w:t>
      </w:r>
      <w:r w:rsidR="00532202" w:rsidRPr="000903E3">
        <w:rPr>
          <w:spacing w:val="-4"/>
          <w:lang w:val="sq-AL"/>
        </w:rPr>
        <w:t xml:space="preserve">, në pronësi të shoqërisë </w:t>
      </w:r>
      <w:r w:rsidR="00404706" w:rsidRPr="000903E3">
        <w:rPr>
          <w:spacing w:val="-4"/>
          <w:lang w:val="sq-AL"/>
        </w:rPr>
        <w:t>“</w:t>
      </w:r>
      <w:r w:rsidR="00532202" w:rsidRPr="000903E3">
        <w:rPr>
          <w:spacing w:val="-4"/>
          <w:lang w:val="sq-AL"/>
        </w:rPr>
        <w:t>NPV</w:t>
      </w:r>
      <w:r w:rsidR="00404706" w:rsidRPr="000903E3">
        <w:rPr>
          <w:spacing w:val="-4"/>
          <w:lang w:val="sq-AL"/>
        </w:rPr>
        <w:t>”</w:t>
      </w:r>
      <w:r w:rsidR="00532202" w:rsidRPr="000903E3">
        <w:rPr>
          <w:spacing w:val="-4"/>
          <w:lang w:val="sq-AL"/>
        </w:rPr>
        <w:t xml:space="preserve"> sh.a., Durrës, me sipërfaqe të përgjithshme, sipas genplanit,</w:t>
      </w:r>
      <w:r w:rsidR="00654CA4" w:rsidRPr="000903E3">
        <w:rPr>
          <w:spacing w:val="-4"/>
          <w:lang w:val="sq-AL"/>
        </w:rPr>
        <w:t xml:space="preserve"> </w:t>
      </w:r>
      <w:r w:rsidR="00532202" w:rsidRPr="000903E3">
        <w:rPr>
          <w:spacing w:val="-4"/>
          <w:lang w:val="sq-AL"/>
        </w:rPr>
        <w:t>9888.7 (nëntë mijë e tetëqind e tetëdhjetë e tetë pikë shtatë) m</w:t>
      </w:r>
      <w:r w:rsidR="00532202" w:rsidRPr="000903E3">
        <w:rPr>
          <w:spacing w:val="-4"/>
          <w:vertAlign w:val="superscript"/>
          <w:lang w:val="sq-AL"/>
        </w:rPr>
        <w:t>2</w:t>
      </w:r>
      <w:r w:rsidR="00532202" w:rsidRPr="000903E3">
        <w:rPr>
          <w:spacing w:val="-4"/>
          <w:lang w:val="sq-AL"/>
        </w:rPr>
        <w:t>, nga të cilat sipërfaqe ndërtimore 6683.7 (gjashtë mijë e gjashtëqind e tetëdhjetë e tre pikë shtatë) m</w:t>
      </w:r>
      <w:r w:rsidR="00532202" w:rsidRPr="000903E3">
        <w:rPr>
          <w:spacing w:val="-4"/>
          <w:vertAlign w:val="superscript"/>
          <w:lang w:val="sq-AL"/>
        </w:rPr>
        <w:t>2</w:t>
      </w:r>
      <w:r w:rsidR="00532202" w:rsidRPr="000903E3">
        <w:rPr>
          <w:spacing w:val="-4"/>
          <w:lang w:val="sq-AL"/>
        </w:rPr>
        <w:t>, si dhe sipërfaqe funksionale 3205 (tre mijë e dyqind e pesë) m</w:t>
      </w:r>
      <w:r w:rsidR="00532202" w:rsidRPr="000903E3">
        <w:rPr>
          <w:spacing w:val="-4"/>
          <w:vertAlign w:val="superscript"/>
          <w:lang w:val="sq-AL"/>
        </w:rPr>
        <w:t>2</w:t>
      </w:r>
      <w:r w:rsidR="00532202" w:rsidRPr="000903E3">
        <w:rPr>
          <w:spacing w:val="-4"/>
          <w:lang w:val="sq-AL"/>
        </w:rPr>
        <w:t>, sipas tekstit bashkëlidhur këtij vendimi.</w:t>
      </w:r>
      <w:r w:rsidR="00654CA4" w:rsidRPr="000903E3">
        <w:rPr>
          <w:spacing w:val="-4"/>
          <w:lang w:val="sq-AL"/>
        </w:rPr>
        <w:t xml:space="preserve"> </w:t>
      </w:r>
    </w:p>
    <w:p w:rsidR="00532202" w:rsidRPr="000903E3" w:rsidRDefault="00B94AFE" w:rsidP="00532202">
      <w:pPr>
        <w:pStyle w:val="Paragrafi"/>
        <w:rPr>
          <w:spacing w:val="-4"/>
          <w:lang w:val="sq-AL"/>
        </w:rPr>
      </w:pPr>
      <w:r w:rsidRPr="000903E3">
        <w:rPr>
          <w:spacing w:val="-4"/>
          <w:lang w:val="sq-AL"/>
        </w:rPr>
        <w:t xml:space="preserve">2. </w:t>
      </w:r>
      <w:r w:rsidR="00532202" w:rsidRPr="000903E3">
        <w:rPr>
          <w:spacing w:val="-4"/>
          <w:lang w:val="sq-AL"/>
        </w:rPr>
        <w:t xml:space="preserve">Ngarkohet Ministria e Zhvillimit Ekonomik, Turizmit, Tregtisë dhe Sipërmarrjes për zbatimin e këtij vendimi. </w:t>
      </w:r>
    </w:p>
    <w:p w:rsidR="00532202" w:rsidRPr="000903E3" w:rsidRDefault="00532202" w:rsidP="00532202">
      <w:pPr>
        <w:pStyle w:val="Paragrafi"/>
        <w:rPr>
          <w:spacing w:val="-4"/>
          <w:lang w:val="sq-AL"/>
        </w:rPr>
      </w:pPr>
      <w:r w:rsidRPr="000903E3">
        <w:rPr>
          <w:spacing w:val="-4"/>
          <w:lang w:val="sq-AL"/>
        </w:rPr>
        <w:t>Ky ven</w:t>
      </w:r>
      <w:r w:rsidR="00B94AFE" w:rsidRPr="000903E3">
        <w:rPr>
          <w:spacing w:val="-4"/>
          <w:lang w:val="sq-AL"/>
        </w:rPr>
        <w:t>dim hyn në fuqi pas botimit në Fletoren Zyrtare</w:t>
      </w:r>
      <w:r w:rsidRPr="000903E3">
        <w:rPr>
          <w:spacing w:val="-4"/>
          <w:lang w:val="sq-AL"/>
        </w:rPr>
        <w:t>.</w:t>
      </w:r>
    </w:p>
    <w:p w:rsidR="000903E3" w:rsidRDefault="000903E3" w:rsidP="000903E3">
      <w:pPr>
        <w:pStyle w:val="Hapesira7"/>
        <w:rPr>
          <w:lang w:val="sq-AL"/>
        </w:rPr>
      </w:pPr>
    </w:p>
    <w:p w:rsidR="000076DA" w:rsidRPr="000903E3" w:rsidRDefault="000076DA" w:rsidP="000076DA">
      <w:pPr>
        <w:pStyle w:val="Paragrafi"/>
        <w:jc w:val="right"/>
        <w:rPr>
          <w:spacing w:val="-4"/>
          <w:lang w:val="sq-AL"/>
        </w:rPr>
      </w:pPr>
      <w:r w:rsidRPr="000903E3">
        <w:rPr>
          <w:spacing w:val="-4"/>
          <w:lang w:val="sq-AL"/>
        </w:rPr>
        <w:t>ZËVENDËSKRYEMINISTRI</w:t>
      </w:r>
    </w:p>
    <w:p w:rsidR="000076DA" w:rsidRPr="000903E3" w:rsidRDefault="000076DA" w:rsidP="000076DA">
      <w:pPr>
        <w:pStyle w:val="Paragrafi"/>
        <w:jc w:val="right"/>
        <w:rPr>
          <w:b/>
          <w:spacing w:val="-4"/>
          <w:lang w:val="sq-AL"/>
        </w:rPr>
      </w:pPr>
      <w:r w:rsidRPr="000903E3">
        <w:rPr>
          <w:b/>
          <w:spacing w:val="-4"/>
          <w:lang w:val="sq-AL"/>
        </w:rPr>
        <w:t>Niko Peleshi</w:t>
      </w:r>
    </w:p>
    <w:p w:rsidR="00532202" w:rsidRPr="000903E3" w:rsidRDefault="00532202" w:rsidP="00532202">
      <w:pPr>
        <w:ind w:firstLine="0"/>
        <w:rPr>
          <w:rFonts w:ascii="Garamond" w:hAnsi="Garamond"/>
          <w:spacing w:val="-4"/>
          <w:lang w:val="sq-AL"/>
        </w:rPr>
      </w:pPr>
    </w:p>
    <w:p w:rsidR="000903E3" w:rsidRDefault="000903E3" w:rsidP="00D12D2A">
      <w:pPr>
        <w:pStyle w:val="Paragrafi"/>
        <w:rPr>
          <w:lang w:val="sq-AL"/>
        </w:rPr>
        <w:sectPr w:rsidR="000903E3" w:rsidSect="000903E3">
          <w:type w:val="continuous"/>
          <w:pgSz w:w="11907" w:h="16840" w:code="9"/>
          <w:pgMar w:top="720" w:right="1134" w:bottom="720" w:left="1134" w:header="851" w:footer="851" w:gutter="0"/>
          <w:cols w:num="2" w:space="454"/>
          <w:docGrid w:linePitch="360"/>
        </w:sectPr>
      </w:pPr>
    </w:p>
    <w:p w:rsidR="00375B7D" w:rsidRPr="00DB22D0" w:rsidRDefault="000E765C" w:rsidP="00D12D2A">
      <w:pPr>
        <w:pStyle w:val="Paragrafi"/>
        <w:rPr>
          <w:lang w:val="sq-AL"/>
        </w:rPr>
      </w:pPr>
      <w:r w:rsidRPr="00DB22D0">
        <w:rPr>
          <w:noProof/>
          <w:lang w:val="sq-AL" w:eastAsia="sq-AL"/>
        </w:rPr>
        <w:lastRenderedPageBreak/>
        <w:drawing>
          <wp:inline distT="0" distB="0" distL="0" distR="0" wp14:anchorId="1CB9A4AD" wp14:editId="18EF4CE7">
            <wp:extent cx="5625388" cy="4169664"/>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_plani-Goma_Page_1.jpg"/>
                    <pic:cNvPicPr/>
                  </pic:nvPicPr>
                  <pic:blipFill rotWithShape="1">
                    <a:blip r:embed="rId15" cstate="print">
                      <a:extLst>
                        <a:ext uri="{28A0092B-C50C-407E-A947-70E740481C1C}">
                          <a14:useLocalDpi xmlns:a14="http://schemas.microsoft.com/office/drawing/2010/main" val="0"/>
                        </a:ext>
                      </a:extLst>
                    </a:blip>
                    <a:srcRect l="4307" t="2200" r="5143" b="1336"/>
                    <a:stretch/>
                  </pic:blipFill>
                  <pic:spPr bwMode="auto">
                    <a:xfrm>
                      <a:off x="0" y="0"/>
                      <a:ext cx="5630268" cy="4173281"/>
                    </a:xfrm>
                    <a:prstGeom prst="rect">
                      <a:avLst/>
                    </a:prstGeom>
                    <a:ln>
                      <a:noFill/>
                    </a:ln>
                    <a:extLst>
                      <a:ext uri="{53640926-AAD7-44D8-BBD7-CCE9431645EC}">
                        <a14:shadowObscured xmlns:a14="http://schemas.microsoft.com/office/drawing/2010/main"/>
                      </a:ext>
                    </a:extLst>
                  </pic:spPr>
                </pic:pic>
              </a:graphicData>
            </a:graphic>
          </wp:inline>
        </w:drawing>
      </w:r>
      <w:r w:rsidRPr="00DB22D0">
        <w:rPr>
          <w:noProof/>
          <w:lang w:val="sq-AL" w:eastAsia="sq-AL"/>
        </w:rPr>
        <w:drawing>
          <wp:inline distT="0" distB="0" distL="0" distR="0" wp14:anchorId="2F65FB68" wp14:editId="766A952D">
            <wp:extent cx="5808268" cy="4322503"/>
            <wp:effectExtent l="0" t="0" r="254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_plani-Goma_Page_2.jpg"/>
                    <pic:cNvPicPr/>
                  </pic:nvPicPr>
                  <pic:blipFill rotWithShape="1">
                    <a:blip r:embed="rId16" cstate="print">
                      <a:extLst>
                        <a:ext uri="{28A0092B-C50C-407E-A947-70E740481C1C}">
                          <a14:useLocalDpi xmlns:a14="http://schemas.microsoft.com/office/drawing/2010/main" val="0"/>
                        </a:ext>
                      </a:extLst>
                    </a:blip>
                    <a:srcRect l="4425" r="4904"/>
                    <a:stretch/>
                  </pic:blipFill>
                  <pic:spPr bwMode="auto">
                    <a:xfrm>
                      <a:off x="0" y="0"/>
                      <a:ext cx="5813310" cy="4326255"/>
                    </a:xfrm>
                    <a:prstGeom prst="rect">
                      <a:avLst/>
                    </a:prstGeom>
                    <a:ln>
                      <a:noFill/>
                    </a:ln>
                    <a:extLst>
                      <a:ext uri="{53640926-AAD7-44D8-BBD7-CCE9431645EC}">
                        <a14:shadowObscured xmlns:a14="http://schemas.microsoft.com/office/drawing/2010/main"/>
                      </a:ext>
                    </a:extLst>
                  </pic:spPr>
                </pic:pic>
              </a:graphicData>
            </a:graphic>
          </wp:inline>
        </w:drawing>
      </w:r>
      <w:r w:rsidRPr="00DB22D0">
        <w:rPr>
          <w:noProof/>
          <w:lang w:val="sq-AL" w:eastAsia="sq-AL"/>
        </w:rPr>
        <w:lastRenderedPageBreak/>
        <w:drawing>
          <wp:inline distT="0" distB="0" distL="0" distR="0" wp14:anchorId="71E9DBBA" wp14:editId="339F5C7E">
            <wp:extent cx="6049670" cy="4118457"/>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_plani-Goma_Page_3.jpg"/>
                    <pic:cNvPicPr/>
                  </pic:nvPicPr>
                  <pic:blipFill rotWithShape="1">
                    <a:blip r:embed="rId17" cstate="print">
                      <a:extLst>
                        <a:ext uri="{28A0092B-C50C-407E-A947-70E740481C1C}">
                          <a14:useLocalDpi xmlns:a14="http://schemas.microsoft.com/office/drawing/2010/main" val="0"/>
                        </a:ext>
                      </a:extLst>
                    </a:blip>
                    <a:srcRect l="4307" r="4904"/>
                    <a:stretch/>
                  </pic:blipFill>
                  <pic:spPr bwMode="auto">
                    <a:xfrm>
                      <a:off x="0" y="0"/>
                      <a:ext cx="6054919" cy="4122030"/>
                    </a:xfrm>
                    <a:prstGeom prst="rect">
                      <a:avLst/>
                    </a:prstGeom>
                    <a:ln>
                      <a:noFill/>
                    </a:ln>
                    <a:extLst>
                      <a:ext uri="{53640926-AAD7-44D8-BBD7-CCE9431645EC}">
                        <a14:shadowObscured xmlns:a14="http://schemas.microsoft.com/office/drawing/2010/main"/>
                      </a:ext>
                    </a:extLst>
                  </pic:spPr>
                </pic:pic>
              </a:graphicData>
            </a:graphic>
          </wp:inline>
        </w:drawing>
      </w:r>
      <w:r w:rsidRPr="00DB22D0">
        <w:rPr>
          <w:noProof/>
          <w:lang w:val="sq-AL" w:eastAsia="sq-AL"/>
        </w:rPr>
        <w:drawing>
          <wp:inline distT="0" distB="0" distL="0" distR="0" wp14:anchorId="03AC133C" wp14:editId="7B6AA6E1">
            <wp:extent cx="6100876" cy="4133088"/>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_plani-Goma_Page_4.jpg"/>
                    <pic:cNvPicPr/>
                  </pic:nvPicPr>
                  <pic:blipFill rotWithShape="1">
                    <a:blip r:embed="rId18" cstate="print">
                      <a:extLst>
                        <a:ext uri="{28A0092B-C50C-407E-A947-70E740481C1C}">
                          <a14:useLocalDpi xmlns:a14="http://schemas.microsoft.com/office/drawing/2010/main" val="0"/>
                        </a:ext>
                      </a:extLst>
                    </a:blip>
                    <a:srcRect l="4066" r="4306"/>
                    <a:stretch/>
                  </pic:blipFill>
                  <pic:spPr bwMode="auto">
                    <a:xfrm>
                      <a:off x="0" y="0"/>
                      <a:ext cx="6106167" cy="4136672"/>
                    </a:xfrm>
                    <a:prstGeom prst="rect">
                      <a:avLst/>
                    </a:prstGeom>
                    <a:ln>
                      <a:noFill/>
                    </a:ln>
                    <a:extLst>
                      <a:ext uri="{53640926-AAD7-44D8-BBD7-CCE9431645EC}">
                        <a14:shadowObscured xmlns:a14="http://schemas.microsoft.com/office/drawing/2010/main"/>
                      </a:ext>
                    </a:extLst>
                  </pic:spPr>
                </pic:pic>
              </a:graphicData>
            </a:graphic>
          </wp:inline>
        </w:drawing>
      </w:r>
      <w:r w:rsidRPr="00DB22D0">
        <w:rPr>
          <w:noProof/>
          <w:lang w:val="sq-AL" w:eastAsia="sq-AL"/>
        </w:rPr>
        <w:lastRenderedPageBreak/>
        <w:drawing>
          <wp:inline distT="0" distB="0" distL="0" distR="0" wp14:anchorId="45910DE2" wp14:editId="68CE7296">
            <wp:extent cx="6108192" cy="4155033"/>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_plani-Goma_Page_5.jpg"/>
                    <pic:cNvPicPr/>
                  </pic:nvPicPr>
                  <pic:blipFill rotWithShape="1">
                    <a:blip r:embed="rId19" cstate="print">
                      <a:extLst>
                        <a:ext uri="{28A0092B-C50C-407E-A947-70E740481C1C}">
                          <a14:useLocalDpi xmlns:a14="http://schemas.microsoft.com/office/drawing/2010/main" val="0"/>
                        </a:ext>
                      </a:extLst>
                    </a:blip>
                    <a:srcRect l="4306" r="5024"/>
                    <a:stretch/>
                  </pic:blipFill>
                  <pic:spPr bwMode="auto">
                    <a:xfrm>
                      <a:off x="0" y="0"/>
                      <a:ext cx="6113491" cy="4158638"/>
                    </a:xfrm>
                    <a:prstGeom prst="rect">
                      <a:avLst/>
                    </a:prstGeom>
                    <a:ln>
                      <a:noFill/>
                    </a:ln>
                    <a:extLst>
                      <a:ext uri="{53640926-AAD7-44D8-BBD7-CCE9431645EC}">
                        <a14:shadowObscured xmlns:a14="http://schemas.microsoft.com/office/drawing/2010/main"/>
                      </a:ext>
                    </a:extLst>
                  </pic:spPr>
                </pic:pic>
              </a:graphicData>
            </a:graphic>
          </wp:inline>
        </w:drawing>
      </w:r>
      <w:r w:rsidRPr="00DB22D0">
        <w:rPr>
          <w:noProof/>
          <w:lang w:val="sq-AL" w:eastAsia="sq-AL"/>
        </w:rPr>
        <w:drawing>
          <wp:inline distT="0" distB="0" distL="0" distR="0" wp14:anchorId="530EDC60" wp14:editId="7C2940B0">
            <wp:extent cx="6152083" cy="4322503"/>
            <wp:effectExtent l="0" t="0" r="127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_plani-Goma_Page_6.jpg"/>
                    <pic:cNvPicPr/>
                  </pic:nvPicPr>
                  <pic:blipFill rotWithShape="1">
                    <a:blip r:embed="rId20" cstate="print">
                      <a:extLst>
                        <a:ext uri="{28A0092B-C50C-407E-A947-70E740481C1C}">
                          <a14:useLocalDpi xmlns:a14="http://schemas.microsoft.com/office/drawing/2010/main" val="0"/>
                        </a:ext>
                      </a:extLst>
                    </a:blip>
                    <a:srcRect l="4425" r="4785"/>
                    <a:stretch/>
                  </pic:blipFill>
                  <pic:spPr bwMode="auto">
                    <a:xfrm>
                      <a:off x="0" y="0"/>
                      <a:ext cx="6157423" cy="4326255"/>
                    </a:xfrm>
                    <a:prstGeom prst="rect">
                      <a:avLst/>
                    </a:prstGeom>
                    <a:ln>
                      <a:noFill/>
                    </a:ln>
                    <a:extLst>
                      <a:ext uri="{53640926-AAD7-44D8-BBD7-CCE9431645EC}">
                        <a14:shadowObscured xmlns:a14="http://schemas.microsoft.com/office/drawing/2010/main"/>
                      </a:ext>
                    </a:extLst>
                  </pic:spPr>
                </pic:pic>
              </a:graphicData>
            </a:graphic>
          </wp:inline>
        </w:drawing>
      </w:r>
      <w:r w:rsidRPr="00DB22D0">
        <w:rPr>
          <w:noProof/>
          <w:lang w:val="sq-AL" w:eastAsia="sq-AL"/>
        </w:rPr>
        <w:lastRenderedPageBreak/>
        <w:drawing>
          <wp:inline distT="0" distB="0" distL="0" distR="0" wp14:anchorId="55A39CC4" wp14:editId="00C1FC93">
            <wp:extent cx="6159398" cy="411845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_plani-Goma_Page_7.jpg"/>
                    <pic:cNvPicPr/>
                  </pic:nvPicPr>
                  <pic:blipFill rotWithShape="1">
                    <a:blip r:embed="rId21" cstate="print">
                      <a:extLst>
                        <a:ext uri="{28A0092B-C50C-407E-A947-70E740481C1C}">
                          <a14:useLocalDpi xmlns:a14="http://schemas.microsoft.com/office/drawing/2010/main" val="0"/>
                        </a:ext>
                      </a:extLst>
                    </a:blip>
                    <a:srcRect l="3946" r="5024"/>
                    <a:stretch/>
                  </pic:blipFill>
                  <pic:spPr bwMode="auto">
                    <a:xfrm>
                      <a:off x="0" y="0"/>
                      <a:ext cx="6164739" cy="4122028"/>
                    </a:xfrm>
                    <a:prstGeom prst="rect">
                      <a:avLst/>
                    </a:prstGeom>
                    <a:ln>
                      <a:noFill/>
                    </a:ln>
                    <a:extLst>
                      <a:ext uri="{53640926-AAD7-44D8-BBD7-CCE9431645EC}">
                        <a14:shadowObscured xmlns:a14="http://schemas.microsoft.com/office/drawing/2010/main"/>
                      </a:ext>
                    </a:extLst>
                  </pic:spPr>
                </pic:pic>
              </a:graphicData>
            </a:graphic>
          </wp:inline>
        </w:drawing>
      </w:r>
      <w:r w:rsidRPr="00DB22D0">
        <w:rPr>
          <w:noProof/>
          <w:lang w:val="sq-AL" w:eastAsia="sq-AL"/>
        </w:rPr>
        <w:drawing>
          <wp:inline distT="0" distB="0" distL="0" distR="0" wp14:anchorId="2D034010" wp14:editId="70BD632D">
            <wp:extent cx="6159398" cy="4323284"/>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_plani-Goma_Page_8.jpg"/>
                    <pic:cNvPicPr/>
                  </pic:nvPicPr>
                  <pic:blipFill rotWithShape="1">
                    <a:blip r:embed="rId22" cstate="print">
                      <a:extLst>
                        <a:ext uri="{28A0092B-C50C-407E-A947-70E740481C1C}">
                          <a14:useLocalDpi xmlns:a14="http://schemas.microsoft.com/office/drawing/2010/main" val="0"/>
                        </a:ext>
                      </a:extLst>
                    </a:blip>
                    <a:srcRect l="4784" r="5040"/>
                    <a:stretch/>
                  </pic:blipFill>
                  <pic:spPr bwMode="auto">
                    <a:xfrm>
                      <a:off x="0" y="0"/>
                      <a:ext cx="6163631" cy="4326255"/>
                    </a:xfrm>
                    <a:prstGeom prst="rect">
                      <a:avLst/>
                    </a:prstGeom>
                    <a:ln>
                      <a:noFill/>
                    </a:ln>
                    <a:extLst>
                      <a:ext uri="{53640926-AAD7-44D8-BBD7-CCE9431645EC}">
                        <a14:shadowObscured xmlns:a14="http://schemas.microsoft.com/office/drawing/2010/main"/>
                      </a:ext>
                    </a:extLst>
                  </pic:spPr>
                </pic:pic>
              </a:graphicData>
            </a:graphic>
          </wp:inline>
        </w:drawing>
      </w:r>
    </w:p>
    <w:p w:rsidR="00375B7D" w:rsidRPr="00DB22D0" w:rsidRDefault="00375B7D" w:rsidP="00D12D2A">
      <w:pPr>
        <w:pStyle w:val="Paragrafi"/>
        <w:rPr>
          <w:lang w:val="sq-AL"/>
        </w:rPr>
      </w:pPr>
    </w:p>
    <w:p w:rsidR="0079786D" w:rsidRPr="00DB22D0" w:rsidRDefault="0079786D" w:rsidP="0079786D">
      <w:pPr>
        <w:pStyle w:val="NeniTitull"/>
        <w:jc w:val="left"/>
        <w:rPr>
          <w:lang w:val="sq-AL"/>
        </w:rPr>
      </w:pPr>
      <w:r w:rsidRPr="00DB22D0">
        <w:rPr>
          <w:lang w:val="sq-AL"/>
        </w:rPr>
        <w:lastRenderedPageBreak/>
        <w:t xml:space="preserve">REPUBLIKA E </w:t>
      </w:r>
      <w:r w:rsidR="00404706" w:rsidRPr="00DB22D0">
        <w:rPr>
          <w:lang w:val="sq-AL"/>
        </w:rPr>
        <w:t>SHQIPËRISË</w:t>
      </w:r>
    </w:p>
    <w:p w:rsidR="0079786D" w:rsidRPr="00DB22D0" w:rsidRDefault="0079786D" w:rsidP="0079786D">
      <w:pPr>
        <w:pStyle w:val="NeniTitull"/>
        <w:jc w:val="left"/>
        <w:rPr>
          <w:lang w:val="sq-AL"/>
        </w:rPr>
      </w:pPr>
      <w:r w:rsidRPr="00DB22D0">
        <w:rPr>
          <w:lang w:val="sq-AL"/>
        </w:rPr>
        <w:t>ZYRA E NOTERISË TIRANË</w:t>
      </w:r>
    </w:p>
    <w:p w:rsidR="0079786D" w:rsidRPr="00DB22D0" w:rsidRDefault="0079786D" w:rsidP="0079786D">
      <w:pPr>
        <w:pStyle w:val="NeniTitull"/>
        <w:jc w:val="left"/>
        <w:rPr>
          <w:lang w:val="sq-AL"/>
        </w:rPr>
      </w:pPr>
      <w:r w:rsidRPr="00DB22D0">
        <w:rPr>
          <w:lang w:val="sq-AL"/>
        </w:rPr>
        <w:t>Nr. ______ Rep.</w:t>
      </w:r>
    </w:p>
    <w:p w:rsidR="0079786D" w:rsidRPr="00DB22D0" w:rsidRDefault="0079786D" w:rsidP="0079786D">
      <w:pPr>
        <w:pStyle w:val="NeniTitull"/>
        <w:jc w:val="left"/>
        <w:rPr>
          <w:lang w:val="sq-AL"/>
        </w:rPr>
      </w:pPr>
      <w:r w:rsidRPr="00DB22D0">
        <w:rPr>
          <w:lang w:val="sq-AL"/>
        </w:rPr>
        <w:t>Nr. ______ Kol.</w:t>
      </w:r>
    </w:p>
    <w:p w:rsidR="0079786D" w:rsidRPr="00DB22D0" w:rsidRDefault="0079786D" w:rsidP="0079786D">
      <w:pPr>
        <w:pStyle w:val="Paragrafi"/>
        <w:rPr>
          <w:lang w:val="sq-AL"/>
        </w:rPr>
      </w:pPr>
    </w:p>
    <w:p w:rsidR="0079786D" w:rsidRPr="00DB22D0" w:rsidRDefault="0079786D" w:rsidP="0079786D">
      <w:pPr>
        <w:pStyle w:val="NeniTitull"/>
        <w:rPr>
          <w:lang w:val="sq-AL"/>
        </w:rPr>
      </w:pPr>
      <w:r w:rsidRPr="00DB22D0">
        <w:rPr>
          <w:lang w:val="sq-AL"/>
        </w:rPr>
        <w:t>KONTRATË QIRAJE</w:t>
      </w:r>
    </w:p>
    <w:p w:rsidR="0079786D" w:rsidRPr="00DB22D0" w:rsidRDefault="0079786D" w:rsidP="0079786D">
      <w:pPr>
        <w:pStyle w:val="NeniTitull"/>
        <w:rPr>
          <w:lang w:val="sq-AL"/>
        </w:rPr>
      </w:pPr>
      <w:r w:rsidRPr="00DB22D0">
        <w:rPr>
          <w:lang w:val="sq-AL"/>
        </w:rPr>
        <w:t xml:space="preserve"> Me çmimin simbolik 1 euro/kontrata</w:t>
      </w:r>
    </w:p>
    <w:p w:rsidR="0079786D" w:rsidRPr="00DB22D0" w:rsidRDefault="0079786D" w:rsidP="0079786D">
      <w:pPr>
        <w:pStyle w:val="NeniTitull"/>
        <w:rPr>
          <w:lang w:val="sq-AL"/>
        </w:rPr>
      </w:pPr>
      <w:r w:rsidRPr="00DB22D0">
        <w:rPr>
          <w:lang w:val="sq-AL"/>
        </w:rPr>
        <w:t>Lidhur</w:t>
      </w:r>
    </w:p>
    <w:p w:rsidR="00375B7D" w:rsidRPr="00DB22D0" w:rsidRDefault="00375B7D" w:rsidP="00D12D2A">
      <w:pPr>
        <w:pStyle w:val="Paragrafi"/>
        <w:rPr>
          <w:lang w:val="sq-AL"/>
        </w:rPr>
      </w:pPr>
    </w:p>
    <w:p w:rsidR="00052B73" w:rsidRPr="00DB22D0" w:rsidRDefault="00052B73" w:rsidP="00052B73">
      <w:pPr>
        <w:pStyle w:val="Paragrafi"/>
        <w:rPr>
          <w:lang w:val="sq-AL"/>
        </w:rPr>
      </w:pPr>
      <w:r w:rsidRPr="00DB22D0">
        <w:rPr>
          <w:lang w:val="sq-AL"/>
        </w:rPr>
        <w:t>Në Tiranë, sot më datë ____ të muajit prill</w:t>
      </w:r>
      <w:r w:rsidR="000046A5">
        <w:rPr>
          <w:lang w:val="sq-AL"/>
        </w:rPr>
        <w:t>,</w:t>
      </w:r>
      <w:r w:rsidRPr="00DB22D0">
        <w:rPr>
          <w:lang w:val="sq-AL"/>
        </w:rPr>
        <w:t xml:space="preserve"> të vitit 2016 (dy</w:t>
      </w:r>
      <w:r w:rsidR="000046A5">
        <w:rPr>
          <w:lang w:val="sq-AL"/>
        </w:rPr>
        <w:t xml:space="preserve"> </w:t>
      </w:r>
      <w:r w:rsidRPr="00DB22D0">
        <w:rPr>
          <w:lang w:val="sq-AL"/>
        </w:rPr>
        <w:t xml:space="preserve">mijë e gjashtëmbëdhjetë), u paraqitën para meje noterit_______________________, palët kontraktuese si më poshtë vijon: </w:t>
      </w:r>
    </w:p>
    <w:p w:rsidR="00052B73" w:rsidRPr="00DB22D0" w:rsidRDefault="00052B73" w:rsidP="00052B73">
      <w:pPr>
        <w:pStyle w:val="Paragrafi"/>
        <w:rPr>
          <w:lang w:val="sq-AL"/>
        </w:rPr>
      </w:pPr>
      <w:r w:rsidRPr="000046A5">
        <w:rPr>
          <w:b/>
          <w:lang w:val="sq-AL"/>
        </w:rPr>
        <w:t>Ministria e Zhvillimit Ekonomik, Turizmit, Tregtisë dhe Sipërmarrjes</w:t>
      </w:r>
      <w:r w:rsidRPr="00DB22D0">
        <w:rPr>
          <w:lang w:val="sq-AL"/>
        </w:rPr>
        <w:t xml:space="preserve">, përfaqësuar me autorizim të </w:t>
      </w:r>
      <w:r w:rsidR="000046A5" w:rsidRPr="00DB22D0">
        <w:rPr>
          <w:lang w:val="sq-AL"/>
        </w:rPr>
        <w:t>MINISTRIT</w:t>
      </w:r>
      <w:r w:rsidRPr="00DB22D0">
        <w:rPr>
          <w:lang w:val="sq-AL"/>
        </w:rPr>
        <w:t xml:space="preserve">, </w:t>
      </w:r>
      <w:r w:rsidR="00404706" w:rsidRPr="00DB22D0">
        <w:rPr>
          <w:lang w:val="sq-AL"/>
        </w:rPr>
        <w:t>n</w:t>
      </w:r>
      <w:r w:rsidRPr="00DB22D0">
        <w:rPr>
          <w:lang w:val="sq-AL"/>
        </w:rPr>
        <w:t>r.___________, datë ____.____.2016</w:t>
      </w:r>
      <w:r w:rsidR="00404706" w:rsidRPr="00DB22D0">
        <w:rPr>
          <w:lang w:val="sq-AL"/>
        </w:rPr>
        <w:t>,</w:t>
      </w:r>
      <w:r w:rsidRPr="00DB22D0">
        <w:rPr>
          <w:lang w:val="sq-AL"/>
        </w:rPr>
        <w:t xml:space="preserve"> nga</w:t>
      </w:r>
      <w:r w:rsidR="00654CA4">
        <w:rPr>
          <w:lang w:val="sq-AL"/>
        </w:rPr>
        <w:t xml:space="preserve"> </w:t>
      </w:r>
      <w:r w:rsidR="00404706" w:rsidRPr="00DB22D0">
        <w:rPr>
          <w:lang w:val="sq-AL"/>
        </w:rPr>
        <w:t>z</w:t>
      </w:r>
      <w:r w:rsidRPr="00DB22D0">
        <w:rPr>
          <w:lang w:val="sq-AL"/>
        </w:rPr>
        <w:t xml:space="preserve">. _________________, __________________________________ në Ministrinë e Zhvillimit Ekonomik, Turizmit, Tregtisë dhe Sipërmarrjes, i datëlindjes __.___.19__, banues në _________, me shtetësi shqiptare i pajisur me letër njoftimin Nr. ________________, që më poshtë do të quhet </w:t>
      </w:r>
      <w:r w:rsidR="00404706" w:rsidRPr="00DB22D0">
        <w:rPr>
          <w:lang w:val="sq-AL"/>
        </w:rPr>
        <w:t>“</w:t>
      </w:r>
      <w:r w:rsidR="00362DDC" w:rsidRPr="00DB22D0">
        <w:rPr>
          <w:lang w:val="sq-AL"/>
        </w:rPr>
        <w:t>Qiradhënësi</w:t>
      </w:r>
      <w:r w:rsidR="00404706" w:rsidRPr="00DB22D0">
        <w:rPr>
          <w:lang w:val="sq-AL"/>
        </w:rPr>
        <w:t>”</w:t>
      </w:r>
    </w:p>
    <w:p w:rsidR="00052B73" w:rsidRPr="00DB22D0" w:rsidRDefault="00052B73" w:rsidP="00052B73">
      <w:pPr>
        <w:pStyle w:val="Paragrafi"/>
        <w:jc w:val="center"/>
        <w:rPr>
          <w:lang w:val="sq-AL"/>
        </w:rPr>
      </w:pPr>
      <w:r w:rsidRPr="00DB22D0">
        <w:rPr>
          <w:lang w:val="sq-AL"/>
        </w:rPr>
        <w:t>DHE</w:t>
      </w:r>
    </w:p>
    <w:p w:rsidR="00052B73" w:rsidRPr="00DB22D0" w:rsidRDefault="00052B73" w:rsidP="00052B73">
      <w:pPr>
        <w:pStyle w:val="Paragrafi"/>
        <w:rPr>
          <w:lang w:val="sq-AL"/>
        </w:rPr>
      </w:pPr>
      <w:r w:rsidRPr="000046A5">
        <w:rPr>
          <w:b/>
          <w:lang w:val="sq-AL"/>
        </w:rPr>
        <w:t xml:space="preserve">Shoqëria </w:t>
      </w:r>
      <w:r w:rsidR="00404706" w:rsidRPr="000046A5">
        <w:rPr>
          <w:b/>
          <w:lang w:val="sq-AL"/>
        </w:rPr>
        <w:t>“</w:t>
      </w:r>
      <w:r w:rsidRPr="000046A5">
        <w:rPr>
          <w:b/>
          <w:lang w:val="sq-AL"/>
        </w:rPr>
        <w:t>Kassel</w:t>
      </w:r>
      <w:r w:rsidR="00404706" w:rsidRPr="000046A5">
        <w:rPr>
          <w:b/>
          <w:lang w:val="sq-AL"/>
        </w:rPr>
        <w:t>”</w:t>
      </w:r>
      <w:r w:rsidRPr="000046A5">
        <w:rPr>
          <w:b/>
          <w:lang w:val="sq-AL"/>
        </w:rPr>
        <w:t xml:space="preserve"> </w:t>
      </w:r>
      <w:r w:rsidR="000046A5" w:rsidRPr="000046A5">
        <w:rPr>
          <w:b/>
          <w:lang w:val="sq-AL"/>
        </w:rPr>
        <w:t>sh</w:t>
      </w:r>
      <w:r w:rsidR="000046A5">
        <w:rPr>
          <w:b/>
          <w:lang w:val="sq-AL"/>
        </w:rPr>
        <w:t>.</w:t>
      </w:r>
      <w:r w:rsidR="000046A5" w:rsidRPr="000046A5">
        <w:rPr>
          <w:b/>
          <w:lang w:val="sq-AL"/>
        </w:rPr>
        <w:t>p</w:t>
      </w:r>
      <w:r w:rsidR="000046A5">
        <w:rPr>
          <w:b/>
          <w:lang w:val="sq-AL"/>
        </w:rPr>
        <w:t>.</w:t>
      </w:r>
      <w:r w:rsidR="000046A5" w:rsidRPr="000046A5">
        <w:rPr>
          <w:b/>
          <w:lang w:val="sq-AL"/>
        </w:rPr>
        <w:t>k</w:t>
      </w:r>
      <w:r w:rsidR="000046A5">
        <w:rPr>
          <w:b/>
          <w:lang w:val="sq-AL"/>
        </w:rPr>
        <w:t>.</w:t>
      </w:r>
      <w:r w:rsidRPr="00DB22D0">
        <w:rPr>
          <w:lang w:val="sq-AL"/>
        </w:rPr>
        <w:t xml:space="preserve">, me seli qendrore në </w:t>
      </w:r>
      <w:r w:rsidR="00404706" w:rsidRPr="00DB22D0">
        <w:rPr>
          <w:lang w:val="sq-AL"/>
        </w:rPr>
        <w:t>Kamzë</w:t>
      </w:r>
      <w:r w:rsidRPr="00DB22D0">
        <w:rPr>
          <w:lang w:val="sq-AL"/>
        </w:rPr>
        <w:t xml:space="preserve"> - Tiranë, dhe me adresë: </w:t>
      </w:r>
      <w:r w:rsidR="000046A5" w:rsidRPr="00DB22D0">
        <w:rPr>
          <w:lang w:val="sq-AL"/>
        </w:rPr>
        <w:t xml:space="preserve">bulevardi </w:t>
      </w:r>
      <w:r w:rsidR="00404706" w:rsidRPr="00DB22D0">
        <w:rPr>
          <w:lang w:val="sq-AL"/>
        </w:rPr>
        <w:t>“</w:t>
      </w:r>
      <w:r w:rsidRPr="00DB22D0">
        <w:rPr>
          <w:lang w:val="sq-AL"/>
        </w:rPr>
        <w:t>Blu</w:t>
      </w:r>
      <w:r w:rsidR="00404706" w:rsidRPr="00DB22D0">
        <w:rPr>
          <w:lang w:val="sq-AL"/>
        </w:rPr>
        <w:t>”</w:t>
      </w:r>
      <w:r w:rsidRPr="00DB22D0">
        <w:rPr>
          <w:lang w:val="sq-AL"/>
        </w:rPr>
        <w:t>, lagj</w:t>
      </w:r>
      <w:r w:rsidR="000046A5">
        <w:rPr>
          <w:lang w:val="sq-AL"/>
        </w:rPr>
        <w:t>j</w:t>
      </w:r>
      <w:r w:rsidRPr="00DB22D0">
        <w:rPr>
          <w:lang w:val="sq-AL"/>
        </w:rPr>
        <w:t xml:space="preserve">a </w:t>
      </w:r>
      <w:r w:rsidR="00404706" w:rsidRPr="00DB22D0">
        <w:rPr>
          <w:lang w:val="sq-AL"/>
        </w:rPr>
        <w:t>nr. 4, ndërtesa nr</w:t>
      </w:r>
      <w:r w:rsidRPr="00DB22D0">
        <w:rPr>
          <w:lang w:val="sq-AL"/>
        </w:rPr>
        <w:t>.</w:t>
      </w:r>
      <w:r w:rsidR="00404706" w:rsidRPr="00DB22D0">
        <w:rPr>
          <w:lang w:val="sq-AL"/>
        </w:rPr>
        <w:t xml:space="preserve"> </w:t>
      </w:r>
      <w:r w:rsidRPr="00DB22D0">
        <w:rPr>
          <w:lang w:val="sq-AL"/>
        </w:rPr>
        <w:t xml:space="preserve">660, regjistruar si person juridik dhe pajisur nga QKR me NIPT: L21805019F, përfaqësuar nga </w:t>
      </w:r>
      <w:r w:rsidR="000046A5" w:rsidRPr="00DB22D0">
        <w:rPr>
          <w:lang w:val="sq-AL"/>
        </w:rPr>
        <w:t xml:space="preserve">administratori </w:t>
      </w:r>
      <w:r w:rsidRPr="00DB22D0">
        <w:rPr>
          <w:lang w:val="sq-AL"/>
        </w:rPr>
        <w:t xml:space="preserve">i shoqërisë </w:t>
      </w:r>
      <w:r w:rsidR="000046A5" w:rsidRPr="00DB22D0">
        <w:rPr>
          <w:lang w:val="sq-AL"/>
        </w:rPr>
        <w:t>z</w:t>
      </w:r>
      <w:r w:rsidRPr="00DB22D0">
        <w:rPr>
          <w:lang w:val="sq-AL"/>
        </w:rPr>
        <w:t>. Kastriot Ponari, i biri i Kadri</w:t>
      </w:r>
      <w:r w:rsidR="00404706" w:rsidRPr="00DB22D0">
        <w:rPr>
          <w:lang w:val="sq-AL"/>
        </w:rPr>
        <w:t>ut</w:t>
      </w:r>
      <w:r w:rsidRPr="00DB22D0">
        <w:rPr>
          <w:lang w:val="sq-AL"/>
        </w:rPr>
        <w:t>, i datëlindjes 27.3.1979, lindur në Dushaj – Tropojë dhe</w:t>
      </w:r>
      <w:r w:rsidR="00654CA4">
        <w:rPr>
          <w:lang w:val="sq-AL"/>
        </w:rPr>
        <w:t xml:space="preserve"> </w:t>
      </w:r>
      <w:r w:rsidRPr="00DB22D0">
        <w:rPr>
          <w:lang w:val="sq-AL"/>
        </w:rPr>
        <w:t xml:space="preserve">banues në Tiranë, me shtetësi shqiptare, identifikuar me letërnjoftimin personal me </w:t>
      </w:r>
      <w:r w:rsidR="000046A5" w:rsidRPr="00DB22D0">
        <w:rPr>
          <w:lang w:val="sq-AL"/>
        </w:rPr>
        <w:t>nr</w:t>
      </w:r>
      <w:r w:rsidRPr="00DB22D0">
        <w:rPr>
          <w:lang w:val="sq-AL"/>
        </w:rPr>
        <w:t xml:space="preserve">. 031120596, që më poshtë do të quhet </w:t>
      </w:r>
      <w:r w:rsidR="00404706" w:rsidRPr="00DB22D0">
        <w:rPr>
          <w:lang w:val="sq-AL"/>
        </w:rPr>
        <w:t>“</w:t>
      </w:r>
      <w:r w:rsidR="00362DDC" w:rsidRPr="00DB22D0">
        <w:rPr>
          <w:lang w:val="sq-AL"/>
        </w:rPr>
        <w:t>Qiramarrësi</w:t>
      </w:r>
      <w:r w:rsidR="00404706" w:rsidRPr="00DB22D0">
        <w:rPr>
          <w:lang w:val="sq-AL"/>
        </w:rPr>
        <w:t>”</w:t>
      </w:r>
      <w:r w:rsidRPr="00DB22D0">
        <w:rPr>
          <w:lang w:val="sq-AL"/>
        </w:rPr>
        <w:t>.</w:t>
      </w:r>
    </w:p>
    <w:p w:rsidR="00052B73" w:rsidRPr="00DB22D0" w:rsidRDefault="00052B73" w:rsidP="00052B73">
      <w:pPr>
        <w:pStyle w:val="Paragrafi"/>
        <w:rPr>
          <w:lang w:val="sq-AL"/>
        </w:rPr>
      </w:pPr>
      <w:r w:rsidRPr="00DB22D0">
        <w:rPr>
          <w:lang w:val="sq-AL"/>
        </w:rPr>
        <w:t xml:space="preserve">Ministria e Zhvillimit Ekonomik, Turizmit, Tregtisë dhe Sipërmarrjes, me propozimin të shoqërisë </w:t>
      </w:r>
      <w:r w:rsidR="00404706" w:rsidRPr="00DB22D0">
        <w:rPr>
          <w:lang w:val="sq-AL"/>
        </w:rPr>
        <w:t>“</w:t>
      </w:r>
      <w:r w:rsidRPr="00DB22D0">
        <w:rPr>
          <w:lang w:val="sq-AL"/>
        </w:rPr>
        <w:t>NPV</w:t>
      </w:r>
      <w:r w:rsidR="00404706" w:rsidRPr="00DB22D0">
        <w:rPr>
          <w:lang w:val="sq-AL"/>
        </w:rPr>
        <w:t>”</w:t>
      </w:r>
      <w:r w:rsidRPr="00DB22D0">
        <w:rPr>
          <w:lang w:val="sq-AL"/>
        </w:rPr>
        <w:t xml:space="preserve"> </w:t>
      </w:r>
      <w:r w:rsidR="00404706" w:rsidRPr="00DB22D0">
        <w:rPr>
          <w:lang w:val="sq-AL"/>
        </w:rPr>
        <w:t>sh.a.</w:t>
      </w:r>
      <w:r w:rsidRPr="00DB22D0">
        <w:rPr>
          <w:lang w:val="sq-AL"/>
        </w:rPr>
        <w:t xml:space="preserve">, Durrës mbështetur në vendimin </w:t>
      </w:r>
      <w:r w:rsidR="00404706" w:rsidRPr="00DB22D0">
        <w:rPr>
          <w:lang w:val="sq-AL"/>
        </w:rPr>
        <w:t>n</w:t>
      </w:r>
      <w:r w:rsidRPr="00DB22D0">
        <w:rPr>
          <w:lang w:val="sq-AL"/>
        </w:rPr>
        <w:t>r.</w:t>
      </w:r>
      <w:r w:rsidR="00404706" w:rsidRPr="00DB22D0">
        <w:rPr>
          <w:lang w:val="sq-AL"/>
        </w:rPr>
        <w:t xml:space="preserve"> 54, datë 5.</w:t>
      </w:r>
      <w:r w:rsidRPr="00DB22D0">
        <w:rPr>
          <w:lang w:val="sq-AL"/>
        </w:rPr>
        <w:t>2.2014 të Këshillit të Ministrave</w:t>
      </w:r>
      <w:r w:rsidR="000046A5">
        <w:rPr>
          <w:lang w:val="sq-AL"/>
        </w:rPr>
        <w:t>,</w:t>
      </w:r>
      <w:r w:rsidRPr="00DB22D0">
        <w:rPr>
          <w:lang w:val="sq-AL"/>
        </w:rPr>
        <w:t xml:space="preserve"> </w:t>
      </w:r>
      <w:r w:rsidR="00404706" w:rsidRPr="00DB22D0">
        <w:rPr>
          <w:lang w:val="sq-AL"/>
        </w:rPr>
        <w:t>“</w:t>
      </w:r>
      <w:r w:rsidRPr="00DB22D0">
        <w:rPr>
          <w:lang w:val="sq-AL"/>
        </w:rPr>
        <w:t>Për përcaktimin e kritereve, të procedurës dhe të mënyrës së dhënies me qira, enfiteozë apo kontrata të tjera të pasurive shtetërore</w:t>
      </w:r>
      <w:r w:rsidR="00404706" w:rsidRPr="00DB22D0">
        <w:rPr>
          <w:lang w:val="sq-AL"/>
        </w:rPr>
        <w:t>”</w:t>
      </w:r>
      <w:r w:rsidRPr="00DB22D0">
        <w:rPr>
          <w:lang w:val="sq-AL"/>
        </w:rPr>
        <w:t xml:space="preserve">, të ndryshuar dhe </w:t>
      </w:r>
      <w:r w:rsidR="00404706" w:rsidRPr="00DB22D0">
        <w:rPr>
          <w:lang w:val="sq-AL"/>
        </w:rPr>
        <w:t>udhëzimit n</w:t>
      </w:r>
      <w:r w:rsidRPr="00DB22D0">
        <w:rPr>
          <w:lang w:val="sq-AL"/>
        </w:rPr>
        <w:t>r.</w:t>
      </w:r>
      <w:r w:rsidR="00404706" w:rsidRPr="00DB22D0">
        <w:rPr>
          <w:lang w:val="sq-AL"/>
        </w:rPr>
        <w:t xml:space="preserve"> </w:t>
      </w:r>
      <w:r w:rsidR="000046A5">
        <w:rPr>
          <w:lang w:val="sq-AL"/>
        </w:rPr>
        <w:t>6756, datë 3.</w:t>
      </w:r>
      <w:r w:rsidRPr="00DB22D0">
        <w:rPr>
          <w:lang w:val="sq-AL"/>
        </w:rPr>
        <w:t xml:space="preserve">9.2015 i </w:t>
      </w:r>
      <w:r w:rsidR="000046A5" w:rsidRPr="00DB22D0">
        <w:rPr>
          <w:lang w:val="sq-AL"/>
        </w:rPr>
        <w:t xml:space="preserve">ministrit </w:t>
      </w:r>
      <w:r w:rsidRPr="00DB22D0">
        <w:rPr>
          <w:lang w:val="sq-AL"/>
        </w:rPr>
        <w:t xml:space="preserve">të Zhvillimit Ekonomik, Turizmit, Tregtisë dhe Sipërmarrjes, pas konkurrimit të zhvilluar në datën 18.02.2016, në zbatim të </w:t>
      </w:r>
      <w:r w:rsidR="00404706" w:rsidRPr="00DB22D0">
        <w:rPr>
          <w:lang w:val="sq-AL"/>
        </w:rPr>
        <w:t>urdhrit nr. 8841/6, datë 3.</w:t>
      </w:r>
      <w:r w:rsidRPr="00DB22D0">
        <w:rPr>
          <w:lang w:val="sq-AL"/>
        </w:rPr>
        <w:t xml:space="preserve">2.2016 të </w:t>
      </w:r>
      <w:r w:rsidR="00404706" w:rsidRPr="00DB22D0">
        <w:rPr>
          <w:lang w:val="sq-AL"/>
        </w:rPr>
        <w:t xml:space="preserve">ministrit </w:t>
      </w:r>
      <w:r w:rsidRPr="00DB22D0">
        <w:rPr>
          <w:lang w:val="sq-AL"/>
        </w:rPr>
        <w:t xml:space="preserve">të Zhvillimit Ekonomik, Turizmit, Tregtisë dhe Sipërmarrjes, shpalli fitues shoqërinë </w:t>
      </w:r>
      <w:r w:rsidR="00404706" w:rsidRPr="000046A5">
        <w:rPr>
          <w:b/>
          <w:lang w:val="sq-AL"/>
        </w:rPr>
        <w:t>“</w:t>
      </w:r>
      <w:r w:rsidRPr="000046A5">
        <w:rPr>
          <w:b/>
          <w:lang w:val="sq-AL"/>
        </w:rPr>
        <w:t>Kassel</w:t>
      </w:r>
      <w:r w:rsidR="00404706" w:rsidRPr="000046A5">
        <w:rPr>
          <w:b/>
          <w:lang w:val="sq-AL"/>
        </w:rPr>
        <w:t>”</w:t>
      </w:r>
      <w:r w:rsidRPr="000046A5">
        <w:rPr>
          <w:b/>
          <w:lang w:val="sq-AL"/>
        </w:rPr>
        <w:t xml:space="preserve"> </w:t>
      </w:r>
      <w:r w:rsidR="000046A5" w:rsidRPr="000046A5">
        <w:rPr>
          <w:b/>
          <w:lang w:val="sq-AL"/>
        </w:rPr>
        <w:t>sh.p.k</w:t>
      </w:r>
      <w:r w:rsidRPr="000046A5">
        <w:rPr>
          <w:b/>
          <w:lang w:val="sq-AL"/>
        </w:rPr>
        <w:t>.</w:t>
      </w:r>
      <w:r w:rsidRPr="00DB22D0">
        <w:rPr>
          <w:lang w:val="sq-AL"/>
        </w:rPr>
        <w:t xml:space="preserve"> </w:t>
      </w:r>
    </w:p>
    <w:p w:rsidR="00052B73" w:rsidRPr="00DB22D0" w:rsidRDefault="00052B73" w:rsidP="00052B73">
      <w:pPr>
        <w:pStyle w:val="Paragrafi"/>
        <w:rPr>
          <w:lang w:val="sq-AL"/>
        </w:rPr>
      </w:pPr>
      <w:r w:rsidRPr="00DB22D0">
        <w:rPr>
          <w:lang w:val="sq-AL"/>
        </w:rPr>
        <w:t xml:space="preserve">Në zbatim të vendimit </w:t>
      </w:r>
      <w:r w:rsidR="000046A5" w:rsidRPr="00DB22D0">
        <w:rPr>
          <w:lang w:val="sq-AL"/>
        </w:rPr>
        <w:t>nr</w:t>
      </w:r>
      <w:r w:rsidRPr="00DB22D0">
        <w:rPr>
          <w:lang w:val="sq-AL"/>
        </w:rPr>
        <w:t>. ______, datë ___.___.2016 të Këshillit të Ministrave</w:t>
      </w:r>
      <w:r w:rsidR="000046A5">
        <w:rPr>
          <w:lang w:val="sq-AL"/>
        </w:rPr>
        <w:t>,</w:t>
      </w:r>
      <w:r w:rsidRPr="00DB22D0">
        <w:rPr>
          <w:lang w:val="sq-AL"/>
        </w:rPr>
        <w:t xml:space="preserve"> </w:t>
      </w:r>
      <w:r w:rsidR="00404706" w:rsidRPr="00DB22D0">
        <w:rPr>
          <w:lang w:val="sq-AL"/>
        </w:rPr>
        <w:t>“</w:t>
      </w:r>
      <w:r w:rsidRPr="00DB22D0">
        <w:rPr>
          <w:lang w:val="sq-AL"/>
        </w:rPr>
        <w:t xml:space="preserve">Për dhënien e miratimit për lidhjen e kontratës së qirasë me tarifën 1 </w:t>
      </w:r>
      <w:r w:rsidR="000046A5" w:rsidRPr="00DB22D0">
        <w:rPr>
          <w:lang w:val="sq-AL"/>
        </w:rPr>
        <w:t>euro</w:t>
      </w:r>
      <w:r w:rsidRPr="00DB22D0">
        <w:rPr>
          <w:lang w:val="sq-AL"/>
        </w:rPr>
        <w:t xml:space="preserve">/kontrata, ndërmjet Ministrisë së Zhvillimit Ekonomik, Turizmit, Tregtisë dhe Sipërmarrjes, si </w:t>
      </w:r>
      <w:r w:rsidR="00362DDC" w:rsidRPr="00DB22D0">
        <w:rPr>
          <w:lang w:val="sq-AL"/>
        </w:rPr>
        <w:t xml:space="preserve">qiradhënës </w:t>
      </w:r>
      <w:r w:rsidRPr="00DB22D0">
        <w:rPr>
          <w:lang w:val="sq-AL"/>
        </w:rPr>
        <w:t xml:space="preserve">dhe shoqërisë </w:t>
      </w:r>
      <w:r w:rsidR="00404706" w:rsidRPr="00DB22D0">
        <w:rPr>
          <w:lang w:val="sq-AL"/>
        </w:rPr>
        <w:t>“</w:t>
      </w:r>
      <w:r w:rsidRPr="00DB22D0">
        <w:rPr>
          <w:lang w:val="sq-AL"/>
        </w:rPr>
        <w:t>Kassel</w:t>
      </w:r>
      <w:r w:rsidR="00404706" w:rsidRPr="00DB22D0">
        <w:rPr>
          <w:lang w:val="sq-AL"/>
        </w:rPr>
        <w:t>”</w:t>
      </w:r>
      <w:r w:rsidRPr="00DB22D0">
        <w:rPr>
          <w:lang w:val="sq-AL"/>
        </w:rPr>
        <w:t xml:space="preserve"> </w:t>
      </w:r>
      <w:r w:rsidR="000046A5" w:rsidRPr="00DB22D0">
        <w:rPr>
          <w:lang w:val="sq-AL"/>
        </w:rPr>
        <w:t>sh</w:t>
      </w:r>
      <w:r w:rsidR="000046A5">
        <w:rPr>
          <w:lang w:val="sq-AL"/>
        </w:rPr>
        <w:t>.</w:t>
      </w:r>
      <w:r w:rsidR="000046A5" w:rsidRPr="00DB22D0">
        <w:rPr>
          <w:lang w:val="sq-AL"/>
        </w:rPr>
        <w:t>p</w:t>
      </w:r>
      <w:r w:rsidR="000046A5">
        <w:rPr>
          <w:lang w:val="sq-AL"/>
        </w:rPr>
        <w:t>.</w:t>
      </w:r>
      <w:r w:rsidR="000046A5" w:rsidRPr="00DB22D0">
        <w:rPr>
          <w:lang w:val="sq-AL"/>
        </w:rPr>
        <w:t>k</w:t>
      </w:r>
      <w:r w:rsidR="000046A5">
        <w:rPr>
          <w:lang w:val="sq-AL"/>
        </w:rPr>
        <w:t>.</w:t>
      </w:r>
      <w:r w:rsidRPr="00DB22D0">
        <w:rPr>
          <w:lang w:val="sq-AL"/>
        </w:rPr>
        <w:t xml:space="preserve"> si </w:t>
      </w:r>
      <w:r w:rsidR="000046A5" w:rsidRPr="00DB22D0">
        <w:rPr>
          <w:lang w:val="sq-AL"/>
        </w:rPr>
        <w:t>qiramarrës</w:t>
      </w:r>
      <w:r w:rsidRPr="00DB22D0">
        <w:rPr>
          <w:lang w:val="sq-AL"/>
        </w:rPr>
        <w:t xml:space="preserve">, për pasurinë </w:t>
      </w:r>
      <w:r w:rsidR="00404706" w:rsidRPr="00DB22D0">
        <w:rPr>
          <w:lang w:val="sq-AL"/>
        </w:rPr>
        <w:t>“</w:t>
      </w:r>
      <w:r w:rsidRPr="00DB22D0">
        <w:rPr>
          <w:lang w:val="sq-AL"/>
        </w:rPr>
        <w:t xml:space="preserve">Objekti </w:t>
      </w:r>
      <w:r w:rsidR="00404706" w:rsidRPr="00DB22D0">
        <w:rPr>
          <w:lang w:val="sq-AL"/>
        </w:rPr>
        <w:t>n</w:t>
      </w:r>
      <w:r w:rsidRPr="00DB22D0">
        <w:rPr>
          <w:lang w:val="sq-AL"/>
        </w:rPr>
        <w:t>r.</w:t>
      </w:r>
      <w:r w:rsidR="00404706" w:rsidRPr="00DB22D0">
        <w:rPr>
          <w:lang w:val="sq-AL"/>
        </w:rPr>
        <w:t xml:space="preserve"> </w:t>
      </w:r>
      <w:r w:rsidRPr="00DB22D0">
        <w:rPr>
          <w:lang w:val="sq-AL"/>
        </w:rPr>
        <w:t>2 (ish</w:t>
      </w:r>
      <w:r w:rsidR="00404706" w:rsidRPr="00DB22D0">
        <w:rPr>
          <w:lang w:val="sq-AL"/>
        </w:rPr>
        <w:t>-</w:t>
      </w:r>
      <w:r w:rsidR="000046A5" w:rsidRPr="00DB22D0">
        <w:rPr>
          <w:lang w:val="sq-AL"/>
        </w:rPr>
        <w:t xml:space="preserve">Fabrika </w:t>
      </w:r>
      <w:r w:rsidRPr="00DB22D0">
        <w:rPr>
          <w:lang w:val="sq-AL"/>
        </w:rPr>
        <w:t xml:space="preserve">e Tuba </w:t>
      </w:r>
      <w:r w:rsidR="00404706" w:rsidRPr="00DB22D0">
        <w:rPr>
          <w:lang w:val="sq-AL"/>
        </w:rPr>
        <w:t>Rripa</w:t>
      </w:r>
      <w:r w:rsidR="000046A5">
        <w:rPr>
          <w:lang w:val="sq-AL"/>
        </w:rPr>
        <w:t>ve</w:t>
      </w:r>
      <w:r w:rsidRPr="00DB22D0">
        <w:rPr>
          <w:lang w:val="sq-AL"/>
        </w:rPr>
        <w:t xml:space="preserve">) </w:t>
      </w:r>
      <w:r w:rsidR="00404706" w:rsidRPr="00DB22D0">
        <w:rPr>
          <w:lang w:val="sq-AL"/>
        </w:rPr>
        <w:t>n</w:t>
      </w:r>
      <w:r w:rsidRPr="00DB22D0">
        <w:rPr>
          <w:lang w:val="sq-AL"/>
        </w:rPr>
        <w:t>r. 14/a (Ish</w:t>
      </w:r>
      <w:r w:rsidR="00404706" w:rsidRPr="00DB22D0">
        <w:rPr>
          <w:lang w:val="sq-AL"/>
        </w:rPr>
        <w:t>-</w:t>
      </w:r>
      <w:r w:rsidRPr="00DB22D0">
        <w:rPr>
          <w:lang w:val="sq-AL"/>
        </w:rPr>
        <w:t xml:space="preserve">Reparti i kompresorëve) dhe </w:t>
      </w:r>
      <w:r w:rsidR="00404706" w:rsidRPr="00DB22D0">
        <w:rPr>
          <w:lang w:val="sq-AL"/>
        </w:rPr>
        <w:t>n</w:t>
      </w:r>
      <w:r w:rsidRPr="00DB22D0">
        <w:rPr>
          <w:lang w:val="sq-AL"/>
        </w:rPr>
        <w:t>r.</w:t>
      </w:r>
      <w:r w:rsidR="00404706" w:rsidRPr="00DB22D0">
        <w:rPr>
          <w:lang w:val="sq-AL"/>
        </w:rPr>
        <w:t xml:space="preserve"> </w:t>
      </w:r>
      <w:r w:rsidRPr="00DB22D0">
        <w:rPr>
          <w:lang w:val="sq-AL"/>
        </w:rPr>
        <w:t>20 (ish</w:t>
      </w:r>
      <w:r w:rsidR="00404706" w:rsidRPr="00DB22D0">
        <w:rPr>
          <w:lang w:val="sq-AL"/>
        </w:rPr>
        <w:t>-</w:t>
      </w:r>
      <w:r w:rsidRPr="00DB22D0">
        <w:rPr>
          <w:lang w:val="sq-AL"/>
        </w:rPr>
        <w:t xml:space="preserve">Ndërmarrja </w:t>
      </w:r>
      <w:r w:rsidR="00404706" w:rsidRPr="00DB22D0">
        <w:rPr>
          <w:lang w:val="sq-AL"/>
        </w:rPr>
        <w:t>“</w:t>
      </w:r>
      <w:r w:rsidRPr="00DB22D0">
        <w:rPr>
          <w:lang w:val="sq-AL"/>
        </w:rPr>
        <w:t>Goma</w:t>
      </w:r>
      <w:r w:rsidR="00404706" w:rsidRPr="00DB22D0">
        <w:rPr>
          <w:lang w:val="sq-AL"/>
        </w:rPr>
        <w:t>”,</w:t>
      </w:r>
      <w:r w:rsidRPr="00DB22D0">
        <w:rPr>
          <w:lang w:val="sq-AL"/>
        </w:rPr>
        <w:t xml:space="preserve"> Durrës), në pronësi të shoqërisë </w:t>
      </w:r>
      <w:r w:rsidR="00404706" w:rsidRPr="00DB22D0">
        <w:rPr>
          <w:lang w:val="sq-AL"/>
        </w:rPr>
        <w:t>“</w:t>
      </w:r>
      <w:r w:rsidRPr="00DB22D0">
        <w:rPr>
          <w:lang w:val="sq-AL"/>
        </w:rPr>
        <w:t>NPV</w:t>
      </w:r>
      <w:r w:rsidR="00404706" w:rsidRPr="00DB22D0">
        <w:rPr>
          <w:lang w:val="sq-AL"/>
        </w:rPr>
        <w:t>”</w:t>
      </w:r>
      <w:r w:rsidRPr="00DB22D0">
        <w:rPr>
          <w:lang w:val="sq-AL"/>
        </w:rPr>
        <w:t xml:space="preserve"> </w:t>
      </w:r>
      <w:r w:rsidR="00404706" w:rsidRPr="00DB22D0">
        <w:rPr>
          <w:lang w:val="sq-AL"/>
        </w:rPr>
        <w:t>sh.a.</w:t>
      </w:r>
      <w:r w:rsidRPr="00DB22D0">
        <w:rPr>
          <w:lang w:val="sq-AL"/>
        </w:rPr>
        <w:t>, Durrës dhe bazuar në nenet 801</w:t>
      </w:r>
      <w:r w:rsidR="00404706" w:rsidRPr="00DB22D0">
        <w:rPr>
          <w:lang w:val="sq-AL"/>
        </w:rPr>
        <w:t>–</w:t>
      </w:r>
      <w:r w:rsidRPr="00DB22D0">
        <w:rPr>
          <w:lang w:val="sq-AL"/>
        </w:rPr>
        <w:t xml:space="preserve">825 të Kodit Civil, së bashku me </w:t>
      </w:r>
      <w:r w:rsidR="00404706" w:rsidRPr="00DB22D0">
        <w:rPr>
          <w:lang w:val="sq-AL"/>
        </w:rPr>
        <w:t>“</w:t>
      </w:r>
      <w:r w:rsidRPr="00DB22D0">
        <w:rPr>
          <w:lang w:val="sq-AL"/>
        </w:rPr>
        <w:t>Qiramarrësin</w:t>
      </w:r>
      <w:r w:rsidR="00404706" w:rsidRPr="00DB22D0">
        <w:rPr>
          <w:lang w:val="sq-AL"/>
        </w:rPr>
        <w:t>”</w:t>
      </w:r>
      <w:r w:rsidRPr="00DB22D0">
        <w:rPr>
          <w:lang w:val="sq-AL"/>
        </w:rPr>
        <w:t>, palët bien dakord të hartojnë këtë kontratë, me kushtet si më poshtë:</w:t>
      </w:r>
    </w:p>
    <w:p w:rsidR="00052B73" w:rsidRPr="00DB22D0" w:rsidRDefault="00052B73" w:rsidP="00B9020E">
      <w:pPr>
        <w:pStyle w:val="Hapesira7"/>
        <w:rPr>
          <w:lang w:val="sq-AL"/>
        </w:rPr>
      </w:pPr>
    </w:p>
    <w:p w:rsidR="00052B73" w:rsidRPr="00DB22D0" w:rsidRDefault="000046A5" w:rsidP="000147CA">
      <w:pPr>
        <w:pStyle w:val="NeniNr"/>
        <w:rPr>
          <w:lang w:val="sq-AL"/>
        </w:rPr>
      </w:pPr>
      <w:r w:rsidRPr="00DB22D0">
        <w:rPr>
          <w:lang w:val="sq-AL"/>
        </w:rPr>
        <w:t xml:space="preserve">Neni </w:t>
      </w:r>
      <w:r w:rsidR="00052B73" w:rsidRPr="00DB22D0">
        <w:rPr>
          <w:lang w:val="sq-AL"/>
        </w:rPr>
        <w:t>1</w:t>
      </w:r>
    </w:p>
    <w:p w:rsidR="00052B73" w:rsidRPr="00DB22D0" w:rsidRDefault="000046A5" w:rsidP="000147CA">
      <w:pPr>
        <w:pStyle w:val="NeniTitull"/>
        <w:rPr>
          <w:lang w:val="sq-AL"/>
        </w:rPr>
      </w:pPr>
      <w:r w:rsidRPr="00DB22D0">
        <w:rPr>
          <w:lang w:val="sq-AL"/>
        </w:rPr>
        <w:t>Objekti i kontratës</w:t>
      </w:r>
    </w:p>
    <w:p w:rsidR="00052B73" w:rsidRPr="00DB22D0" w:rsidRDefault="00052B73" w:rsidP="00B9020E">
      <w:pPr>
        <w:pStyle w:val="Hapesira7"/>
        <w:rPr>
          <w:lang w:val="sq-AL"/>
        </w:rPr>
      </w:pPr>
    </w:p>
    <w:p w:rsidR="00052B73" w:rsidRPr="00DB22D0" w:rsidRDefault="00052B73" w:rsidP="00052B73">
      <w:pPr>
        <w:pStyle w:val="Paragrafi"/>
        <w:rPr>
          <w:lang w:val="sq-AL"/>
        </w:rPr>
      </w:pPr>
      <w:r w:rsidRPr="00DB22D0">
        <w:rPr>
          <w:lang w:val="sq-AL"/>
        </w:rPr>
        <w:t xml:space="preserve">Objekti i kësaj kontrate, është dhënia me qira e pasurisë shtetërore: </w:t>
      </w:r>
      <w:r w:rsidR="00404706" w:rsidRPr="00DB22D0">
        <w:rPr>
          <w:lang w:val="sq-AL"/>
        </w:rPr>
        <w:t>“</w:t>
      </w:r>
      <w:r w:rsidRPr="00DB22D0">
        <w:rPr>
          <w:lang w:val="sq-AL"/>
        </w:rPr>
        <w:t xml:space="preserve">Objekti </w:t>
      </w:r>
      <w:r w:rsidR="00404706" w:rsidRPr="00DB22D0">
        <w:rPr>
          <w:lang w:val="sq-AL"/>
        </w:rPr>
        <w:t>n</w:t>
      </w:r>
      <w:r w:rsidRPr="00DB22D0">
        <w:rPr>
          <w:lang w:val="sq-AL"/>
        </w:rPr>
        <w:t>r.</w:t>
      </w:r>
      <w:r w:rsidR="00AC36D3" w:rsidRPr="00DB22D0">
        <w:rPr>
          <w:lang w:val="sq-AL"/>
        </w:rPr>
        <w:t xml:space="preserve"> </w:t>
      </w:r>
      <w:r w:rsidRPr="00DB22D0">
        <w:rPr>
          <w:lang w:val="sq-AL"/>
        </w:rPr>
        <w:t>2 (ish</w:t>
      </w:r>
      <w:r w:rsidR="00404706" w:rsidRPr="00DB22D0">
        <w:rPr>
          <w:lang w:val="sq-AL"/>
        </w:rPr>
        <w:t>-</w:t>
      </w:r>
      <w:r w:rsidRPr="00DB22D0">
        <w:rPr>
          <w:lang w:val="sq-AL"/>
        </w:rPr>
        <w:t xml:space="preserve">fabrika e Tuba </w:t>
      </w:r>
      <w:r w:rsidR="00404706" w:rsidRPr="00DB22D0">
        <w:rPr>
          <w:lang w:val="sq-AL"/>
        </w:rPr>
        <w:t>Rripa</w:t>
      </w:r>
      <w:r w:rsidRPr="00DB22D0">
        <w:rPr>
          <w:lang w:val="sq-AL"/>
        </w:rPr>
        <w:t xml:space="preserve">) </w:t>
      </w:r>
      <w:r w:rsidR="00404706" w:rsidRPr="00DB22D0">
        <w:rPr>
          <w:lang w:val="sq-AL"/>
        </w:rPr>
        <w:t>n</w:t>
      </w:r>
      <w:r w:rsidRPr="00DB22D0">
        <w:rPr>
          <w:lang w:val="sq-AL"/>
        </w:rPr>
        <w:t>r. 14/a (Ish</w:t>
      </w:r>
      <w:r w:rsidR="00404706" w:rsidRPr="00DB22D0">
        <w:rPr>
          <w:lang w:val="sq-AL"/>
        </w:rPr>
        <w:t>-</w:t>
      </w:r>
      <w:r w:rsidRPr="00DB22D0">
        <w:rPr>
          <w:lang w:val="sq-AL"/>
        </w:rPr>
        <w:t xml:space="preserve">Reparti i kompresorëve) dhe </w:t>
      </w:r>
      <w:r w:rsidR="00404706" w:rsidRPr="00DB22D0">
        <w:rPr>
          <w:lang w:val="sq-AL"/>
        </w:rPr>
        <w:t>n</w:t>
      </w:r>
      <w:r w:rsidRPr="00DB22D0">
        <w:rPr>
          <w:lang w:val="sq-AL"/>
        </w:rPr>
        <w:t>r.</w:t>
      </w:r>
      <w:r w:rsidR="00404706" w:rsidRPr="00DB22D0">
        <w:rPr>
          <w:lang w:val="sq-AL"/>
        </w:rPr>
        <w:t xml:space="preserve"> </w:t>
      </w:r>
      <w:r w:rsidRPr="00DB22D0">
        <w:rPr>
          <w:lang w:val="sq-AL"/>
        </w:rPr>
        <w:t>20 (ish</w:t>
      </w:r>
      <w:r w:rsidR="00404706" w:rsidRPr="00DB22D0">
        <w:rPr>
          <w:lang w:val="sq-AL"/>
        </w:rPr>
        <w:t>-</w:t>
      </w:r>
      <w:r w:rsidRPr="00DB22D0">
        <w:rPr>
          <w:lang w:val="sq-AL"/>
        </w:rPr>
        <w:t xml:space="preserve">Ndërmarrja </w:t>
      </w:r>
      <w:r w:rsidR="00404706" w:rsidRPr="00DB22D0">
        <w:rPr>
          <w:lang w:val="sq-AL"/>
        </w:rPr>
        <w:t>“</w:t>
      </w:r>
      <w:r w:rsidRPr="00DB22D0">
        <w:rPr>
          <w:lang w:val="sq-AL"/>
        </w:rPr>
        <w:t>Goma</w:t>
      </w:r>
      <w:r w:rsidR="00404706" w:rsidRPr="00DB22D0">
        <w:rPr>
          <w:lang w:val="sq-AL"/>
        </w:rPr>
        <w:t>”,</w:t>
      </w:r>
      <w:r w:rsidRPr="00DB22D0">
        <w:rPr>
          <w:lang w:val="sq-AL"/>
        </w:rPr>
        <w:t xml:space="preserve"> Durrës), në pronësi të shoqërisë </w:t>
      </w:r>
      <w:r w:rsidR="00404706" w:rsidRPr="00DB22D0">
        <w:rPr>
          <w:lang w:val="sq-AL"/>
        </w:rPr>
        <w:t>“</w:t>
      </w:r>
      <w:r w:rsidRPr="00DB22D0">
        <w:rPr>
          <w:lang w:val="sq-AL"/>
        </w:rPr>
        <w:t>NPV</w:t>
      </w:r>
      <w:r w:rsidR="00404706" w:rsidRPr="00DB22D0">
        <w:rPr>
          <w:lang w:val="sq-AL"/>
        </w:rPr>
        <w:t>”</w:t>
      </w:r>
      <w:r w:rsidRPr="00DB22D0">
        <w:rPr>
          <w:lang w:val="sq-AL"/>
        </w:rPr>
        <w:t xml:space="preserve"> </w:t>
      </w:r>
      <w:r w:rsidR="00404706" w:rsidRPr="00DB22D0">
        <w:rPr>
          <w:lang w:val="sq-AL"/>
        </w:rPr>
        <w:t>sh.a.</w:t>
      </w:r>
      <w:r w:rsidRPr="00DB22D0">
        <w:rPr>
          <w:lang w:val="sq-AL"/>
        </w:rPr>
        <w:t>, Durrës, me sipërfaqe të përgjithshme 9888.7 m</w:t>
      </w:r>
      <w:r w:rsidRPr="00DB22D0">
        <w:rPr>
          <w:vertAlign w:val="superscript"/>
          <w:lang w:val="sq-AL"/>
        </w:rPr>
        <w:t>2</w:t>
      </w:r>
      <w:r w:rsidRPr="00DB22D0">
        <w:rPr>
          <w:lang w:val="sq-AL"/>
        </w:rPr>
        <w:t>, nga të cilat sipas genplanit përkatësisht sipërfaqe nën objekt 6683.7 m</w:t>
      </w:r>
      <w:r w:rsidRPr="00DB22D0">
        <w:rPr>
          <w:vertAlign w:val="superscript"/>
          <w:lang w:val="sq-AL"/>
        </w:rPr>
        <w:t>2</w:t>
      </w:r>
      <w:r w:rsidRPr="00DB22D0">
        <w:rPr>
          <w:lang w:val="sq-AL"/>
        </w:rPr>
        <w:t xml:space="preserve"> dhe sipërfaqe funksionale 3205 m</w:t>
      </w:r>
      <w:r w:rsidRPr="00DB22D0">
        <w:rPr>
          <w:vertAlign w:val="superscript"/>
          <w:lang w:val="sq-AL"/>
        </w:rPr>
        <w:t>2</w:t>
      </w:r>
      <w:r w:rsidRPr="00DB22D0">
        <w:rPr>
          <w:lang w:val="sq-AL"/>
        </w:rPr>
        <w:t>.</w:t>
      </w:r>
    </w:p>
    <w:p w:rsidR="000147CA" w:rsidRPr="00DB22D0" w:rsidRDefault="000147CA" w:rsidP="00B9020E">
      <w:pPr>
        <w:pStyle w:val="Hapesira7"/>
        <w:rPr>
          <w:lang w:val="sq-AL"/>
        </w:rPr>
      </w:pPr>
    </w:p>
    <w:p w:rsidR="00052B73" w:rsidRPr="00DB22D0" w:rsidRDefault="000046A5" w:rsidP="000147CA">
      <w:pPr>
        <w:pStyle w:val="NeniNr"/>
        <w:rPr>
          <w:lang w:val="sq-AL"/>
        </w:rPr>
      </w:pPr>
      <w:r w:rsidRPr="00DB22D0">
        <w:rPr>
          <w:lang w:val="sq-AL"/>
        </w:rPr>
        <w:t xml:space="preserve">Neni </w:t>
      </w:r>
      <w:r w:rsidR="00052B73" w:rsidRPr="00DB22D0">
        <w:rPr>
          <w:lang w:val="sq-AL"/>
        </w:rPr>
        <w:t>2</w:t>
      </w:r>
    </w:p>
    <w:p w:rsidR="00052B73" w:rsidRPr="00DB22D0" w:rsidRDefault="000046A5" w:rsidP="000147CA">
      <w:pPr>
        <w:pStyle w:val="NeniTitull"/>
        <w:rPr>
          <w:lang w:val="sq-AL"/>
        </w:rPr>
      </w:pPr>
      <w:r w:rsidRPr="00DB22D0">
        <w:rPr>
          <w:lang w:val="sq-AL"/>
        </w:rPr>
        <w:t xml:space="preserve">Qëllimi i përdorimit </w:t>
      </w:r>
    </w:p>
    <w:p w:rsidR="00052B73" w:rsidRPr="00DB22D0" w:rsidRDefault="00052B73" w:rsidP="00B9020E">
      <w:pPr>
        <w:pStyle w:val="Hapesira7"/>
        <w:rPr>
          <w:lang w:val="sq-AL"/>
        </w:rPr>
      </w:pPr>
    </w:p>
    <w:p w:rsidR="00052B73" w:rsidRPr="00DB22D0" w:rsidRDefault="00052B73" w:rsidP="00052B73">
      <w:pPr>
        <w:pStyle w:val="Paragrafi"/>
        <w:rPr>
          <w:lang w:val="sq-AL"/>
        </w:rPr>
      </w:pPr>
      <w:r w:rsidRPr="00DB22D0">
        <w:rPr>
          <w:lang w:val="sq-AL"/>
        </w:rPr>
        <w:t>Qëllimi i kësaj kontrate është dhënia në gëzim të përkohshëm i objektit të përcaktuar në nenin 1, për prodhimin e</w:t>
      </w:r>
      <w:r w:rsidR="00AC36D3" w:rsidRPr="00DB22D0">
        <w:rPr>
          <w:lang w:val="sq-AL"/>
        </w:rPr>
        <w:t xml:space="preserve"> produkteve metalike, të drurit etj.</w:t>
      </w:r>
    </w:p>
    <w:p w:rsidR="00052B73" w:rsidRPr="00DB22D0" w:rsidRDefault="00C4534C" w:rsidP="000147CA">
      <w:pPr>
        <w:pStyle w:val="NeniNr"/>
        <w:rPr>
          <w:lang w:val="sq-AL"/>
        </w:rPr>
      </w:pPr>
      <w:r w:rsidRPr="00DB22D0">
        <w:rPr>
          <w:lang w:val="sq-AL"/>
        </w:rPr>
        <w:lastRenderedPageBreak/>
        <w:t xml:space="preserve">Neni </w:t>
      </w:r>
      <w:r w:rsidR="00052B73" w:rsidRPr="00DB22D0">
        <w:rPr>
          <w:lang w:val="sq-AL"/>
        </w:rPr>
        <w:t>3</w:t>
      </w:r>
    </w:p>
    <w:p w:rsidR="00052B73" w:rsidRPr="00DB22D0" w:rsidRDefault="000046A5" w:rsidP="000147CA">
      <w:pPr>
        <w:pStyle w:val="NeniTitull"/>
        <w:rPr>
          <w:lang w:val="sq-AL"/>
        </w:rPr>
      </w:pPr>
      <w:r w:rsidRPr="00DB22D0">
        <w:rPr>
          <w:lang w:val="sq-AL"/>
        </w:rPr>
        <w:t>Kohëzgjatja</w:t>
      </w:r>
    </w:p>
    <w:p w:rsidR="00052B73" w:rsidRPr="00DB22D0" w:rsidRDefault="00052B73" w:rsidP="00B9020E">
      <w:pPr>
        <w:pStyle w:val="Hapesira7"/>
        <w:rPr>
          <w:lang w:val="sq-AL"/>
        </w:rPr>
      </w:pPr>
    </w:p>
    <w:p w:rsidR="00052B73" w:rsidRPr="00DB22D0" w:rsidRDefault="00052B73" w:rsidP="00052B73">
      <w:pPr>
        <w:pStyle w:val="Paragrafi"/>
        <w:rPr>
          <w:lang w:val="sq-AL"/>
        </w:rPr>
      </w:pPr>
      <w:r w:rsidRPr="00DB22D0">
        <w:rPr>
          <w:lang w:val="sq-AL"/>
        </w:rPr>
        <w:t>Kjo kontratë është e vlefshme për një periudh</w:t>
      </w:r>
      <w:r w:rsidR="00031D44">
        <w:rPr>
          <w:lang w:val="sq-AL"/>
        </w:rPr>
        <w:t>ë 20 (njëzet</w:t>
      </w:r>
      <w:r w:rsidRPr="00DB22D0">
        <w:rPr>
          <w:lang w:val="sq-AL"/>
        </w:rPr>
        <w:t>) vjet dhe hyn në fuqi me firmosjen e saj nga palët.</w:t>
      </w:r>
      <w:r w:rsidR="00654CA4">
        <w:rPr>
          <w:lang w:val="sq-AL"/>
        </w:rPr>
        <w:t xml:space="preserve"> </w:t>
      </w:r>
    </w:p>
    <w:p w:rsidR="00052B73" w:rsidRPr="00DB22D0" w:rsidRDefault="000046A5" w:rsidP="000147CA">
      <w:pPr>
        <w:pStyle w:val="NeniNr"/>
        <w:rPr>
          <w:lang w:val="sq-AL"/>
        </w:rPr>
      </w:pPr>
      <w:r w:rsidRPr="00DB22D0">
        <w:rPr>
          <w:lang w:val="sq-AL"/>
        </w:rPr>
        <w:t xml:space="preserve">Neni </w:t>
      </w:r>
      <w:r w:rsidR="00052B73" w:rsidRPr="00DB22D0">
        <w:rPr>
          <w:lang w:val="sq-AL"/>
        </w:rPr>
        <w:t>4</w:t>
      </w:r>
    </w:p>
    <w:p w:rsidR="00052B73" w:rsidRPr="00DB22D0" w:rsidRDefault="00052B73" w:rsidP="000147CA">
      <w:pPr>
        <w:pStyle w:val="NeniTitull"/>
        <w:rPr>
          <w:lang w:val="sq-AL"/>
        </w:rPr>
      </w:pPr>
      <w:r w:rsidRPr="00DB22D0">
        <w:rPr>
          <w:lang w:val="sq-AL"/>
        </w:rPr>
        <w:t>T</w:t>
      </w:r>
      <w:r w:rsidR="000046A5" w:rsidRPr="00DB22D0">
        <w:rPr>
          <w:lang w:val="sq-AL"/>
        </w:rPr>
        <w:t>ë drejtat dhe detyrimet e qiradhënësit</w:t>
      </w:r>
    </w:p>
    <w:p w:rsidR="00052B73" w:rsidRPr="00DB22D0" w:rsidRDefault="00052B73" w:rsidP="00B9020E">
      <w:pPr>
        <w:pStyle w:val="Hapesira7"/>
        <w:rPr>
          <w:lang w:val="sq-AL"/>
        </w:rPr>
      </w:pPr>
    </w:p>
    <w:p w:rsidR="00052B73" w:rsidRPr="00DB22D0" w:rsidRDefault="00052B73" w:rsidP="00052B73">
      <w:pPr>
        <w:pStyle w:val="Paragrafi"/>
        <w:rPr>
          <w:lang w:val="sq-AL"/>
        </w:rPr>
      </w:pPr>
      <w:r w:rsidRPr="00DB22D0">
        <w:rPr>
          <w:lang w:val="sq-AL"/>
        </w:rPr>
        <w:t xml:space="preserve">4.1 </w:t>
      </w:r>
      <w:r w:rsidR="00404706" w:rsidRPr="00DB22D0">
        <w:rPr>
          <w:lang w:val="sq-AL"/>
        </w:rPr>
        <w:t>“</w:t>
      </w:r>
      <w:r w:rsidRPr="00DB22D0">
        <w:rPr>
          <w:lang w:val="sq-AL"/>
        </w:rPr>
        <w:t>Qiradhënësi</w:t>
      </w:r>
      <w:r w:rsidR="00404706" w:rsidRPr="00DB22D0">
        <w:rPr>
          <w:lang w:val="sq-AL"/>
        </w:rPr>
        <w:t>”</w:t>
      </w:r>
      <w:r w:rsidRPr="00DB22D0">
        <w:rPr>
          <w:lang w:val="sq-AL"/>
        </w:rPr>
        <w:t xml:space="preserve">, nëpërmjet shoqërisë </w:t>
      </w:r>
      <w:r w:rsidR="00404706" w:rsidRPr="00DB22D0">
        <w:rPr>
          <w:lang w:val="sq-AL"/>
        </w:rPr>
        <w:t>“</w:t>
      </w:r>
      <w:r w:rsidRPr="00DB22D0">
        <w:rPr>
          <w:lang w:val="sq-AL"/>
        </w:rPr>
        <w:t>NPV</w:t>
      </w:r>
      <w:r w:rsidR="00404706" w:rsidRPr="00DB22D0">
        <w:rPr>
          <w:lang w:val="sq-AL"/>
        </w:rPr>
        <w:t>”</w:t>
      </w:r>
      <w:r w:rsidR="00AC36D3" w:rsidRPr="00DB22D0">
        <w:rPr>
          <w:lang w:val="sq-AL"/>
        </w:rPr>
        <w:t xml:space="preserve"> sh.a.</w:t>
      </w:r>
      <w:r w:rsidRPr="00DB22D0">
        <w:rPr>
          <w:lang w:val="sq-AL"/>
        </w:rPr>
        <w:t xml:space="preserve"> Durrës, si njësia që ka në administrim pasurinë shtetërore, dorëzon brenda një muaji nga hyrja në fuqi e kësaj kontrate, pronën e përcaktuar në nenin 1 të saj, të lirë për t’u shfrytëzuar për qëllimin e kësaj kontrate. Në momentin e</w:t>
      </w:r>
      <w:r w:rsidR="00362DDC">
        <w:rPr>
          <w:lang w:val="sq-AL"/>
        </w:rPr>
        <w:t xml:space="preserve"> dorëzimit do të hartohet proce</w:t>
      </w:r>
      <w:r w:rsidRPr="00DB22D0">
        <w:rPr>
          <w:lang w:val="sq-AL"/>
        </w:rPr>
        <w:t>verbali i dorëzimit të objektit që jepet me qira i shoqëruar me foto, i cili është pjesë përbërëse e kontratës.</w:t>
      </w:r>
    </w:p>
    <w:p w:rsidR="00052B73" w:rsidRPr="00DB22D0" w:rsidRDefault="00052B73" w:rsidP="00052B73">
      <w:pPr>
        <w:pStyle w:val="Paragrafi"/>
        <w:rPr>
          <w:lang w:val="sq-AL"/>
        </w:rPr>
      </w:pPr>
      <w:r w:rsidRPr="00DB22D0">
        <w:rPr>
          <w:lang w:val="sq-AL"/>
        </w:rPr>
        <w:t xml:space="preserve">4.2 </w:t>
      </w:r>
      <w:r w:rsidR="00404706" w:rsidRPr="00DB22D0">
        <w:rPr>
          <w:lang w:val="sq-AL"/>
        </w:rPr>
        <w:t>“</w:t>
      </w:r>
      <w:r w:rsidRPr="00DB22D0">
        <w:rPr>
          <w:lang w:val="sq-AL"/>
        </w:rPr>
        <w:t>Qiradhënësi</w:t>
      </w:r>
      <w:r w:rsidR="00404706" w:rsidRPr="00DB22D0">
        <w:rPr>
          <w:lang w:val="sq-AL"/>
        </w:rPr>
        <w:t>”</w:t>
      </w:r>
      <w:r w:rsidRPr="00DB22D0">
        <w:rPr>
          <w:lang w:val="sq-AL"/>
        </w:rPr>
        <w:t xml:space="preserve"> ka të drejtë të kontrollojë në çdo kohë për respektimin e kushteve të kësaj kontrate nga ana e </w:t>
      </w:r>
      <w:r w:rsidR="00404706" w:rsidRPr="00DB22D0">
        <w:rPr>
          <w:lang w:val="sq-AL"/>
        </w:rPr>
        <w:t>“</w:t>
      </w:r>
      <w:r w:rsidRPr="00DB22D0">
        <w:rPr>
          <w:lang w:val="sq-AL"/>
        </w:rPr>
        <w:t>Qiramarrësit</w:t>
      </w:r>
      <w:r w:rsidR="00404706" w:rsidRPr="00DB22D0">
        <w:rPr>
          <w:lang w:val="sq-AL"/>
        </w:rPr>
        <w:t>”</w:t>
      </w:r>
      <w:r w:rsidRPr="00DB22D0">
        <w:rPr>
          <w:lang w:val="sq-AL"/>
        </w:rPr>
        <w:t>.</w:t>
      </w:r>
    </w:p>
    <w:p w:rsidR="00052B73" w:rsidRPr="00DB22D0" w:rsidRDefault="00052B73" w:rsidP="00052B73">
      <w:pPr>
        <w:pStyle w:val="Paragrafi"/>
        <w:rPr>
          <w:lang w:val="sq-AL"/>
        </w:rPr>
      </w:pPr>
      <w:r w:rsidRPr="00DB22D0">
        <w:rPr>
          <w:lang w:val="sq-AL"/>
        </w:rPr>
        <w:t xml:space="preserve">4.3 </w:t>
      </w:r>
      <w:r w:rsidR="00404706" w:rsidRPr="00DB22D0">
        <w:rPr>
          <w:lang w:val="sq-AL"/>
        </w:rPr>
        <w:t>“</w:t>
      </w:r>
      <w:r w:rsidRPr="00DB22D0">
        <w:rPr>
          <w:lang w:val="sq-AL"/>
        </w:rPr>
        <w:t>Qiradhënësi</w:t>
      </w:r>
      <w:r w:rsidR="00404706" w:rsidRPr="00DB22D0">
        <w:rPr>
          <w:lang w:val="sq-AL"/>
        </w:rPr>
        <w:t>”</w:t>
      </w:r>
      <w:r w:rsidRPr="00DB22D0">
        <w:rPr>
          <w:lang w:val="sq-AL"/>
        </w:rPr>
        <w:t xml:space="preserve"> është i detyruar të garantojë </w:t>
      </w:r>
      <w:r w:rsidR="00404706" w:rsidRPr="00DB22D0">
        <w:rPr>
          <w:lang w:val="sq-AL"/>
        </w:rPr>
        <w:t>“</w:t>
      </w:r>
      <w:r w:rsidRPr="00DB22D0">
        <w:rPr>
          <w:lang w:val="sq-AL"/>
        </w:rPr>
        <w:t>Qiramarrësin</w:t>
      </w:r>
      <w:r w:rsidR="00404706" w:rsidRPr="00DB22D0">
        <w:rPr>
          <w:lang w:val="sq-AL"/>
        </w:rPr>
        <w:t>”</w:t>
      </w:r>
      <w:r w:rsidRPr="00DB22D0">
        <w:rPr>
          <w:lang w:val="sq-AL"/>
        </w:rPr>
        <w:t xml:space="preserve"> për gëzimin e qetë të sendit, objekt të kësaj kontrate ndaj të tretëve, të cilët mund të ngrenë pretendime për të drejtën e tyre mbi këtë pronë.</w:t>
      </w:r>
    </w:p>
    <w:p w:rsidR="00052B73" w:rsidRPr="00DB22D0" w:rsidRDefault="00052B73" w:rsidP="00052B73">
      <w:pPr>
        <w:pStyle w:val="Paragrafi"/>
        <w:rPr>
          <w:lang w:val="sq-AL"/>
        </w:rPr>
      </w:pPr>
      <w:r w:rsidRPr="00DB22D0">
        <w:rPr>
          <w:lang w:val="sq-AL"/>
        </w:rPr>
        <w:t xml:space="preserve">4.4 </w:t>
      </w:r>
      <w:r w:rsidR="00404706" w:rsidRPr="00DB22D0">
        <w:rPr>
          <w:lang w:val="sq-AL"/>
        </w:rPr>
        <w:t>“</w:t>
      </w:r>
      <w:r w:rsidRPr="00DB22D0">
        <w:rPr>
          <w:lang w:val="sq-AL"/>
        </w:rPr>
        <w:t>Qiradhënësi</w:t>
      </w:r>
      <w:r w:rsidR="00404706" w:rsidRPr="00DB22D0">
        <w:rPr>
          <w:lang w:val="sq-AL"/>
        </w:rPr>
        <w:t>”</w:t>
      </w:r>
      <w:r w:rsidRPr="00DB22D0">
        <w:rPr>
          <w:lang w:val="sq-AL"/>
        </w:rPr>
        <w:t xml:space="preserve"> ka të drejtë të kërkojë zgjidhjen e kontratës kur </w:t>
      </w:r>
      <w:r w:rsidR="00362DDC" w:rsidRPr="00DB22D0">
        <w:rPr>
          <w:lang w:val="sq-AL"/>
        </w:rPr>
        <w:t xml:space="preserve">qiramarrësi </w:t>
      </w:r>
      <w:r w:rsidRPr="00DB22D0">
        <w:rPr>
          <w:lang w:val="sq-AL"/>
        </w:rPr>
        <w:t>shkel detyrimet e marra përsipër, duke njoftuar këtë të fundit 60 ditë përpara me shkrim.</w:t>
      </w:r>
    </w:p>
    <w:p w:rsidR="00052B73" w:rsidRPr="00DB22D0" w:rsidRDefault="00052B73" w:rsidP="00052B73">
      <w:pPr>
        <w:pStyle w:val="Paragrafi"/>
        <w:rPr>
          <w:lang w:val="sq-AL"/>
        </w:rPr>
      </w:pPr>
      <w:r w:rsidRPr="00DB22D0">
        <w:rPr>
          <w:lang w:val="sq-AL"/>
        </w:rPr>
        <w:t xml:space="preserve">4.5 </w:t>
      </w:r>
      <w:r w:rsidR="00404706" w:rsidRPr="00DB22D0">
        <w:rPr>
          <w:lang w:val="sq-AL"/>
        </w:rPr>
        <w:t>“</w:t>
      </w:r>
      <w:r w:rsidRPr="00DB22D0">
        <w:rPr>
          <w:lang w:val="sq-AL"/>
        </w:rPr>
        <w:t>Qiradhënësi</w:t>
      </w:r>
      <w:r w:rsidR="00404706" w:rsidRPr="00DB22D0">
        <w:rPr>
          <w:lang w:val="sq-AL"/>
        </w:rPr>
        <w:t>”</w:t>
      </w:r>
      <w:r w:rsidRPr="00DB22D0">
        <w:rPr>
          <w:lang w:val="sq-AL"/>
        </w:rPr>
        <w:t xml:space="preserve"> nuk është i detyruar të garantojë </w:t>
      </w:r>
      <w:r w:rsidR="00362DDC" w:rsidRPr="00DB22D0">
        <w:rPr>
          <w:lang w:val="sq-AL"/>
        </w:rPr>
        <w:t xml:space="preserve">qiramarrësin </w:t>
      </w:r>
      <w:r w:rsidRPr="00DB22D0">
        <w:rPr>
          <w:lang w:val="sq-AL"/>
        </w:rPr>
        <w:t>nga shqetësimet e të tretëve që nuk pretendojnë të kenë të drejta mbi pronën.</w:t>
      </w:r>
    </w:p>
    <w:p w:rsidR="00052B73" w:rsidRPr="00DB22D0" w:rsidRDefault="00052B73" w:rsidP="00B9020E">
      <w:pPr>
        <w:pStyle w:val="Hapesira7"/>
        <w:rPr>
          <w:lang w:val="sq-AL"/>
        </w:rPr>
      </w:pPr>
    </w:p>
    <w:p w:rsidR="00052B73" w:rsidRPr="00DB22D0" w:rsidRDefault="000046A5" w:rsidP="000147CA">
      <w:pPr>
        <w:pStyle w:val="NeniNr"/>
        <w:rPr>
          <w:lang w:val="sq-AL"/>
        </w:rPr>
      </w:pPr>
      <w:r w:rsidRPr="00DB22D0">
        <w:rPr>
          <w:lang w:val="sq-AL"/>
        </w:rPr>
        <w:t xml:space="preserve">Neni </w:t>
      </w:r>
      <w:r w:rsidR="00052B73" w:rsidRPr="00DB22D0">
        <w:rPr>
          <w:lang w:val="sq-AL"/>
        </w:rPr>
        <w:t>5</w:t>
      </w:r>
    </w:p>
    <w:p w:rsidR="00052B73" w:rsidRPr="00DB22D0" w:rsidRDefault="000046A5" w:rsidP="000147CA">
      <w:pPr>
        <w:pStyle w:val="NeniTitull"/>
        <w:rPr>
          <w:lang w:val="sq-AL"/>
        </w:rPr>
      </w:pPr>
      <w:r w:rsidRPr="00DB22D0">
        <w:rPr>
          <w:lang w:val="sq-AL"/>
        </w:rPr>
        <w:t>Të drejtat dhe detyrimet e qiramarrësit</w:t>
      </w:r>
    </w:p>
    <w:p w:rsidR="00052B73" w:rsidRPr="00DB22D0" w:rsidRDefault="00052B73" w:rsidP="00B9020E">
      <w:pPr>
        <w:pStyle w:val="Hapesira7"/>
        <w:rPr>
          <w:lang w:val="sq-AL"/>
        </w:rPr>
      </w:pPr>
    </w:p>
    <w:p w:rsidR="00052B73" w:rsidRPr="00DB22D0" w:rsidRDefault="00052B73" w:rsidP="00052B73">
      <w:pPr>
        <w:pStyle w:val="Paragrafi"/>
        <w:rPr>
          <w:lang w:val="sq-AL"/>
        </w:rPr>
      </w:pPr>
      <w:r w:rsidRPr="00DB22D0">
        <w:rPr>
          <w:lang w:val="sq-AL"/>
        </w:rPr>
        <w:t xml:space="preserve">5.1 </w:t>
      </w:r>
      <w:r w:rsidR="00404706" w:rsidRPr="00DB22D0">
        <w:rPr>
          <w:lang w:val="sq-AL"/>
        </w:rPr>
        <w:t>“</w:t>
      </w:r>
      <w:r w:rsidRPr="00DB22D0">
        <w:rPr>
          <w:lang w:val="sq-AL"/>
        </w:rPr>
        <w:t>Qiramarrësi</w:t>
      </w:r>
      <w:r w:rsidR="00404706" w:rsidRPr="00DB22D0">
        <w:rPr>
          <w:lang w:val="sq-AL"/>
        </w:rPr>
        <w:t>”</w:t>
      </w:r>
      <w:r w:rsidRPr="00DB22D0">
        <w:rPr>
          <w:lang w:val="sq-AL"/>
        </w:rPr>
        <w:t xml:space="preserve"> ka të drejtë që sipas legjislacionit në fuqi të përdorë e të gëzojë pronën e marrë me qira dhe përmirësimet e bëra në të, për </w:t>
      </w:r>
      <w:r w:rsidR="00031D44">
        <w:rPr>
          <w:lang w:val="sq-AL"/>
        </w:rPr>
        <w:t xml:space="preserve">të </w:t>
      </w:r>
      <w:r w:rsidRPr="00DB22D0">
        <w:rPr>
          <w:lang w:val="sq-AL"/>
        </w:rPr>
        <w:t>gjithë kohën që është në fuqi kjo kontratë.</w:t>
      </w:r>
    </w:p>
    <w:p w:rsidR="00052B73" w:rsidRPr="00DB22D0" w:rsidRDefault="00052B73" w:rsidP="00052B73">
      <w:pPr>
        <w:pStyle w:val="Paragrafi"/>
        <w:rPr>
          <w:lang w:val="sq-AL"/>
        </w:rPr>
      </w:pPr>
      <w:r w:rsidRPr="00DB22D0">
        <w:rPr>
          <w:lang w:val="sq-AL"/>
        </w:rPr>
        <w:t xml:space="preserve">5.2 </w:t>
      </w:r>
      <w:r w:rsidR="00404706" w:rsidRPr="00DB22D0">
        <w:rPr>
          <w:lang w:val="sq-AL"/>
        </w:rPr>
        <w:t>“</w:t>
      </w:r>
      <w:r w:rsidRPr="00DB22D0">
        <w:rPr>
          <w:lang w:val="sq-AL"/>
        </w:rPr>
        <w:t>Qiramarrësi</w:t>
      </w:r>
      <w:r w:rsidR="00404706" w:rsidRPr="00DB22D0">
        <w:rPr>
          <w:lang w:val="sq-AL"/>
        </w:rPr>
        <w:t>”</w:t>
      </w:r>
      <w:r w:rsidRPr="00DB22D0">
        <w:rPr>
          <w:lang w:val="sq-AL"/>
        </w:rPr>
        <w:t xml:space="preserve"> ka për detyrë që të përdorë sendin, objekt të kësaj kontrate, për qëllimin e</w:t>
      </w:r>
      <w:r w:rsidR="00654CA4">
        <w:rPr>
          <w:lang w:val="sq-AL"/>
        </w:rPr>
        <w:t xml:space="preserve"> </w:t>
      </w:r>
      <w:r w:rsidRPr="00DB22D0">
        <w:rPr>
          <w:lang w:val="sq-AL"/>
        </w:rPr>
        <w:t xml:space="preserve">parashikuar në nenin 2. </w:t>
      </w:r>
    </w:p>
    <w:p w:rsidR="00052B73" w:rsidRPr="00DB22D0" w:rsidRDefault="00052B73" w:rsidP="00052B73">
      <w:pPr>
        <w:pStyle w:val="Paragrafi"/>
        <w:rPr>
          <w:lang w:val="sq-AL"/>
        </w:rPr>
      </w:pPr>
      <w:r w:rsidRPr="00DB22D0">
        <w:rPr>
          <w:lang w:val="sq-AL"/>
        </w:rPr>
        <w:t xml:space="preserve">5.3 </w:t>
      </w:r>
      <w:r w:rsidR="00404706" w:rsidRPr="00DB22D0">
        <w:rPr>
          <w:lang w:val="sq-AL"/>
        </w:rPr>
        <w:t>“</w:t>
      </w:r>
      <w:r w:rsidRPr="00DB22D0">
        <w:rPr>
          <w:lang w:val="sq-AL"/>
        </w:rPr>
        <w:t>Qiramarrësi</w:t>
      </w:r>
      <w:r w:rsidR="00404706" w:rsidRPr="00DB22D0">
        <w:rPr>
          <w:lang w:val="sq-AL"/>
        </w:rPr>
        <w:t>”</w:t>
      </w:r>
      <w:r w:rsidRPr="00DB22D0">
        <w:rPr>
          <w:lang w:val="sq-AL"/>
        </w:rPr>
        <w:t xml:space="preserve"> detyrohet që, në pasurinë e marrë me qira, të realizojë aktivitetin sipas nenit 2 të kësaj kontrate, duke investuar sipas fazave dhe vlerave të shprehura në planbiznesin e paraqitur në konkurrim. </w:t>
      </w:r>
    </w:p>
    <w:p w:rsidR="00052B73" w:rsidRPr="00DB22D0" w:rsidRDefault="00052B73" w:rsidP="00052B73">
      <w:pPr>
        <w:pStyle w:val="Paragrafi"/>
        <w:rPr>
          <w:lang w:val="sq-AL"/>
        </w:rPr>
      </w:pPr>
      <w:r w:rsidRPr="00DB22D0">
        <w:rPr>
          <w:lang w:val="sq-AL"/>
        </w:rPr>
        <w:t xml:space="preserve">5.4 </w:t>
      </w:r>
      <w:r w:rsidR="00404706" w:rsidRPr="00DB22D0">
        <w:rPr>
          <w:lang w:val="sq-AL"/>
        </w:rPr>
        <w:t>“</w:t>
      </w:r>
      <w:r w:rsidRPr="00DB22D0">
        <w:rPr>
          <w:lang w:val="sq-AL"/>
        </w:rPr>
        <w:t>Qiramarrësi</w:t>
      </w:r>
      <w:r w:rsidR="00404706" w:rsidRPr="00DB22D0">
        <w:rPr>
          <w:lang w:val="sq-AL"/>
        </w:rPr>
        <w:t>”</w:t>
      </w:r>
      <w:r w:rsidRPr="00DB22D0">
        <w:rPr>
          <w:lang w:val="sq-AL"/>
        </w:rPr>
        <w:t>, në funksion të zhvillimit të aktivitetit, në territorin objekt i kësaj kontrate,</w:t>
      </w:r>
      <w:r w:rsidR="00654CA4">
        <w:rPr>
          <w:lang w:val="sq-AL"/>
        </w:rPr>
        <w:t xml:space="preserve"> </w:t>
      </w:r>
      <w:r w:rsidRPr="00DB22D0">
        <w:rPr>
          <w:lang w:val="sq-AL"/>
        </w:rPr>
        <w:t xml:space="preserve">do të investojë, si punime ndërtimore për rikonstruksion dhe ndërtim të godinës </w:t>
      </w:r>
      <w:r w:rsidR="00031D44">
        <w:rPr>
          <w:lang w:val="sq-AL"/>
        </w:rPr>
        <w:t>së</w:t>
      </w:r>
      <w:r w:rsidRPr="00DB22D0">
        <w:rPr>
          <w:lang w:val="sq-AL"/>
        </w:rPr>
        <w:t xml:space="preserve"> ambienteve të tjera, blerje dhe vendosje linja e makineri, në vlerën totale prej 674 149 525 (gjashtëqind e shtatëdhjetë e katër milionë e njëqind e dyzet e nëntë mijë e pesëqind e njëzet e pesë) lekë</w:t>
      </w:r>
      <w:r w:rsidR="00031D44">
        <w:rPr>
          <w:lang w:val="sq-AL"/>
        </w:rPr>
        <w:t>sh</w:t>
      </w:r>
      <w:r w:rsidRPr="00DB22D0">
        <w:rPr>
          <w:lang w:val="sq-AL"/>
        </w:rPr>
        <w:t>, sipas parashikimit për investimet dhe fazat e zhvillimit të tij, të shprehura në planbiznesin e paraqitur në konkurrim, që janë si vijon:</w:t>
      </w:r>
      <w:r w:rsidR="00654CA4">
        <w:rPr>
          <w:lang w:val="sq-AL"/>
        </w:rPr>
        <w:t xml:space="preserve"> </w:t>
      </w:r>
    </w:p>
    <w:p w:rsidR="00052B73" w:rsidRPr="00DB22D0" w:rsidRDefault="00052B73" w:rsidP="00052B73">
      <w:pPr>
        <w:pStyle w:val="Paragrafi"/>
        <w:rPr>
          <w:lang w:val="sq-AL"/>
        </w:rPr>
      </w:pPr>
      <w:bookmarkStart w:id="5" w:name="OLE_LINK9"/>
      <w:bookmarkStart w:id="6" w:name="OLE_LINK8"/>
      <w:r w:rsidRPr="00922FCD">
        <w:rPr>
          <w:b/>
          <w:lang w:val="sq-AL"/>
        </w:rPr>
        <w:t>Faza e parë:</w:t>
      </w:r>
      <w:r w:rsidR="00654CA4" w:rsidRPr="00922FCD">
        <w:rPr>
          <w:b/>
          <w:lang w:val="sq-AL"/>
        </w:rPr>
        <w:t xml:space="preserve"> </w:t>
      </w:r>
      <w:r w:rsidRPr="00DB22D0">
        <w:rPr>
          <w:lang w:val="sq-AL"/>
        </w:rPr>
        <w:t>Me një investim prej 238 749 525 (dyqind e tridhjetë e tetë milionë e shtatëqind e dyzet e nëntë mijë e pesëqind e njëzet e pesë) lekë</w:t>
      </w:r>
      <w:r w:rsidR="00F05DCB">
        <w:rPr>
          <w:lang w:val="sq-AL"/>
        </w:rPr>
        <w:t>sh</w:t>
      </w:r>
      <w:r w:rsidRPr="00DB22D0">
        <w:rPr>
          <w:lang w:val="sq-AL"/>
        </w:rPr>
        <w:t>, brenda 6 muajve nga data e marrjes në dorëzim,</w:t>
      </w:r>
      <w:r w:rsidR="00654CA4">
        <w:rPr>
          <w:lang w:val="sq-AL"/>
        </w:rPr>
        <w:t xml:space="preserve"> </w:t>
      </w:r>
      <w:r w:rsidRPr="00DB22D0">
        <w:rPr>
          <w:lang w:val="sq-AL"/>
        </w:rPr>
        <w:t xml:space="preserve">do të realizohet </w:t>
      </w:r>
      <w:bookmarkEnd w:id="5"/>
      <w:bookmarkEnd w:id="6"/>
      <w:r w:rsidRPr="00DB22D0">
        <w:rPr>
          <w:lang w:val="sq-AL"/>
        </w:rPr>
        <w:t>rikonstruksioni i tr</w:t>
      </w:r>
      <w:r w:rsidR="00425AF7">
        <w:rPr>
          <w:lang w:val="sq-AL"/>
        </w:rPr>
        <w:t>i</w:t>
      </w:r>
      <w:r w:rsidRPr="00DB22D0">
        <w:rPr>
          <w:lang w:val="sq-AL"/>
        </w:rPr>
        <w:t xml:space="preserve"> godinave, pas lejeve përkatëse të nevojshme për punime, ngritjen e aktivi</w:t>
      </w:r>
      <w:r w:rsidR="00425AF7">
        <w:rPr>
          <w:lang w:val="sq-AL"/>
        </w:rPr>
        <w:t>tetit dhe vënien në jetë të tij</w:t>
      </w:r>
      <w:r w:rsidRPr="00DB22D0">
        <w:rPr>
          <w:lang w:val="sq-AL"/>
        </w:rPr>
        <w:t xml:space="preserve"> etj.</w:t>
      </w:r>
      <w:r w:rsidR="00654CA4">
        <w:rPr>
          <w:lang w:val="sq-AL"/>
        </w:rPr>
        <w:t xml:space="preserve"> </w:t>
      </w:r>
      <w:bookmarkStart w:id="7" w:name="OLE_LINK11"/>
      <w:bookmarkStart w:id="8" w:name="OLE_LINK10"/>
    </w:p>
    <w:p w:rsidR="00052B73" w:rsidRPr="00DB22D0" w:rsidRDefault="00052B73" w:rsidP="00052B73">
      <w:pPr>
        <w:pStyle w:val="Paragrafi"/>
        <w:rPr>
          <w:lang w:val="sq-AL"/>
        </w:rPr>
      </w:pPr>
      <w:r w:rsidRPr="00922FCD">
        <w:rPr>
          <w:b/>
          <w:lang w:val="sq-AL"/>
        </w:rPr>
        <w:t>Faza e dytë:</w:t>
      </w:r>
      <w:r w:rsidR="00654CA4" w:rsidRPr="00922FCD">
        <w:rPr>
          <w:b/>
          <w:lang w:val="sq-AL"/>
        </w:rPr>
        <w:t xml:space="preserve"> </w:t>
      </w:r>
      <w:r w:rsidRPr="00DB22D0">
        <w:rPr>
          <w:lang w:val="sq-AL"/>
        </w:rPr>
        <w:t>Me një investim prej 435 400 000 (katërqind e tridhjetë e pesë milionë e katërqind mijë) lekë</w:t>
      </w:r>
      <w:r w:rsidR="00425AF7">
        <w:rPr>
          <w:lang w:val="sq-AL"/>
        </w:rPr>
        <w:t>sh</w:t>
      </w:r>
      <w:r w:rsidRPr="00DB22D0">
        <w:rPr>
          <w:lang w:val="sq-AL"/>
        </w:rPr>
        <w:t>, brenda 12 muajve nga data e marrjes në dorëzim do të realizohet</w:t>
      </w:r>
      <w:bookmarkEnd w:id="7"/>
      <w:bookmarkEnd w:id="8"/>
      <w:r w:rsidRPr="00DB22D0">
        <w:rPr>
          <w:lang w:val="sq-AL"/>
        </w:rPr>
        <w:t xml:space="preserve"> blerja dhe montimi i makinerive.</w:t>
      </w:r>
    </w:p>
    <w:p w:rsidR="00052B73" w:rsidRPr="00DB22D0" w:rsidRDefault="00052B73" w:rsidP="00052B73">
      <w:pPr>
        <w:pStyle w:val="Paragrafi"/>
        <w:rPr>
          <w:lang w:val="sq-AL"/>
        </w:rPr>
      </w:pPr>
      <w:bookmarkStart w:id="9" w:name="OLE_LINK13"/>
      <w:bookmarkStart w:id="10" w:name="OLE_LINK12"/>
      <w:r w:rsidRPr="00922FCD">
        <w:rPr>
          <w:b/>
          <w:lang w:val="sq-AL"/>
        </w:rPr>
        <w:t>Faza e tretë:</w:t>
      </w:r>
      <w:r w:rsidRPr="00DB22D0">
        <w:rPr>
          <w:lang w:val="sq-AL"/>
        </w:rPr>
        <w:t xml:space="preserve"> </w:t>
      </w:r>
      <w:bookmarkEnd w:id="9"/>
      <w:bookmarkEnd w:id="10"/>
      <w:r w:rsidRPr="00DB22D0">
        <w:rPr>
          <w:lang w:val="sq-AL"/>
        </w:rPr>
        <w:t xml:space="preserve">Është </w:t>
      </w:r>
      <w:r w:rsidRPr="00294816">
        <w:rPr>
          <w:i/>
          <w:lang w:val="sq-AL"/>
        </w:rPr>
        <w:t>Start Up</w:t>
      </w:r>
      <w:r w:rsidRPr="00DB22D0">
        <w:rPr>
          <w:lang w:val="sq-AL"/>
        </w:rPr>
        <w:t xml:space="preserve"> i Fabrikës, 12 muaj nga fillimi i investimeve.</w:t>
      </w:r>
    </w:p>
    <w:p w:rsidR="00052B73" w:rsidRPr="00DB22D0" w:rsidRDefault="00052B73" w:rsidP="00052B73">
      <w:pPr>
        <w:pStyle w:val="Paragrafi"/>
        <w:rPr>
          <w:lang w:val="sq-AL"/>
        </w:rPr>
      </w:pPr>
      <w:r w:rsidRPr="00DB22D0">
        <w:rPr>
          <w:lang w:val="sq-AL"/>
        </w:rPr>
        <w:t xml:space="preserve">5.5 </w:t>
      </w:r>
      <w:r w:rsidR="00404706" w:rsidRPr="00DB22D0">
        <w:rPr>
          <w:lang w:val="sq-AL"/>
        </w:rPr>
        <w:t>“</w:t>
      </w:r>
      <w:r w:rsidRPr="00DB22D0">
        <w:rPr>
          <w:lang w:val="sq-AL"/>
        </w:rPr>
        <w:t>Qiramarrësi</w:t>
      </w:r>
      <w:r w:rsidR="00404706" w:rsidRPr="00DB22D0">
        <w:rPr>
          <w:lang w:val="sq-AL"/>
        </w:rPr>
        <w:t>”</w:t>
      </w:r>
      <w:r w:rsidRPr="00DB22D0">
        <w:rPr>
          <w:lang w:val="sq-AL"/>
        </w:rPr>
        <w:t>, sipas parashikimit pë</w:t>
      </w:r>
      <w:r w:rsidR="000D15CE">
        <w:rPr>
          <w:lang w:val="sq-AL"/>
        </w:rPr>
        <w:t>r punësimin të shprehur në planb</w:t>
      </w:r>
      <w:r w:rsidRPr="00DB22D0">
        <w:rPr>
          <w:lang w:val="sq-AL"/>
        </w:rPr>
        <w:t xml:space="preserve">iznesin e paraqitur në konkurrim, detyrohet që, në objektin e marrë me qira, në fund të fazës së parë, 6 (gjashtë) muaj nga data e marrjes në dorëzim të objektit, do të ketë të punësuar 50 (pesëdhjetë) punonjës dhe në fazën e dytë, 12 (dymbëdhjetë) muaj nga data e marrjes në dorëzim të objektit, do të ketë të punësuar edhe 50 (pesë) punonjës të rinj. </w:t>
      </w:r>
      <w:bookmarkStart w:id="11" w:name="OLE_LINK59"/>
      <w:bookmarkStart w:id="12" w:name="OLE_LINK58"/>
      <w:r w:rsidRPr="00DB22D0">
        <w:rPr>
          <w:lang w:val="sq-AL"/>
        </w:rPr>
        <w:t xml:space="preserve">Në </w:t>
      </w:r>
      <w:r w:rsidR="000D15CE">
        <w:rPr>
          <w:lang w:val="sq-AL"/>
        </w:rPr>
        <w:t>f</w:t>
      </w:r>
      <w:r w:rsidRPr="00DB22D0">
        <w:rPr>
          <w:lang w:val="sq-AL"/>
        </w:rPr>
        <w:t>azën e tretë</w:t>
      </w:r>
      <w:bookmarkEnd w:id="11"/>
      <w:bookmarkEnd w:id="12"/>
      <w:r w:rsidRPr="00DB22D0">
        <w:rPr>
          <w:lang w:val="sq-AL"/>
        </w:rPr>
        <w:t xml:space="preserve">, 24 (njëzet e katër) muaj pas marrjes në dorëzim të pasurisë do të punësohen 150 (njëqind e pesëdhjetë) punonjës të rinj. Pra, në përfundim të 24 (njëzet e katër) </w:t>
      </w:r>
      <w:r w:rsidRPr="00DB22D0">
        <w:rPr>
          <w:lang w:val="sq-AL"/>
        </w:rPr>
        <w:lastRenderedPageBreak/>
        <w:t xml:space="preserve">muajve nga data e marrjes në dorëzim të objektit, </w:t>
      </w:r>
      <w:r w:rsidR="00404706" w:rsidRPr="00DB22D0">
        <w:rPr>
          <w:lang w:val="sq-AL"/>
        </w:rPr>
        <w:t>“</w:t>
      </w:r>
      <w:r w:rsidRPr="00DB22D0">
        <w:rPr>
          <w:lang w:val="sq-AL"/>
        </w:rPr>
        <w:t>Qiramarrësi</w:t>
      </w:r>
      <w:r w:rsidR="00404706" w:rsidRPr="00DB22D0">
        <w:rPr>
          <w:lang w:val="sq-AL"/>
        </w:rPr>
        <w:t>”</w:t>
      </w:r>
      <w:r w:rsidRPr="00DB22D0">
        <w:rPr>
          <w:lang w:val="sq-AL"/>
        </w:rPr>
        <w:t xml:space="preserve"> do të ketë të punësuar 250 (dyqind e pesëdhjetë punonjës.</w:t>
      </w:r>
      <w:r w:rsidR="00654CA4">
        <w:rPr>
          <w:lang w:val="sq-AL"/>
        </w:rPr>
        <w:t xml:space="preserve"> </w:t>
      </w:r>
    </w:p>
    <w:p w:rsidR="00052B73" w:rsidRPr="00DB22D0" w:rsidRDefault="00052B73" w:rsidP="00052B73">
      <w:pPr>
        <w:pStyle w:val="Paragrafi"/>
        <w:rPr>
          <w:lang w:val="sq-AL"/>
        </w:rPr>
      </w:pPr>
      <w:r w:rsidRPr="00DB22D0">
        <w:rPr>
          <w:lang w:val="sq-AL"/>
        </w:rPr>
        <w:t>5.6</w:t>
      </w:r>
      <w:r w:rsidR="00654CA4">
        <w:rPr>
          <w:lang w:val="sq-AL"/>
        </w:rPr>
        <w:t xml:space="preserve"> </w:t>
      </w:r>
      <w:r w:rsidR="00404706" w:rsidRPr="00DB22D0">
        <w:rPr>
          <w:lang w:val="sq-AL"/>
        </w:rPr>
        <w:t>“</w:t>
      </w:r>
      <w:r w:rsidRPr="00DB22D0">
        <w:rPr>
          <w:lang w:val="sq-AL"/>
        </w:rPr>
        <w:t>Qiramarrësi</w:t>
      </w:r>
      <w:r w:rsidR="00404706" w:rsidRPr="00DB22D0">
        <w:rPr>
          <w:lang w:val="sq-AL"/>
        </w:rPr>
        <w:t>”</w:t>
      </w:r>
      <w:r w:rsidRPr="00DB22D0">
        <w:rPr>
          <w:lang w:val="sq-AL"/>
        </w:rPr>
        <w:t xml:space="preserve"> detyrohet që, para përfundimit të vitit të pestë të përdorimit të objektit me qira sipas kësaj kontrate, të paraqesë para </w:t>
      </w:r>
      <w:r w:rsidR="00B422AA" w:rsidRPr="00DB22D0">
        <w:rPr>
          <w:lang w:val="sq-AL"/>
        </w:rPr>
        <w:t xml:space="preserve">qiradhënësit </w:t>
      </w:r>
      <w:r w:rsidRPr="00DB22D0">
        <w:rPr>
          <w:lang w:val="sq-AL"/>
        </w:rPr>
        <w:t>shtesën</w:t>
      </w:r>
      <w:r w:rsidR="00B422AA">
        <w:rPr>
          <w:lang w:val="sq-AL"/>
        </w:rPr>
        <w:t xml:space="preserve"> e plan</w:t>
      </w:r>
      <w:r w:rsidRPr="00DB22D0">
        <w:rPr>
          <w:lang w:val="sq-AL"/>
        </w:rPr>
        <w:t>biznesit për treguesit e periudhës në vijim, brenda objektit të kontratës dhe pa ulur treguesit e shprehur n</w:t>
      </w:r>
      <w:r w:rsidR="00B422AA">
        <w:rPr>
          <w:lang w:val="sq-AL"/>
        </w:rPr>
        <w:t>ë</w:t>
      </w:r>
      <w:r w:rsidRPr="00DB22D0">
        <w:rPr>
          <w:lang w:val="sq-AL"/>
        </w:rPr>
        <w:t xml:space="preserve"> pikat 5.4 dhe 5.5 të kësaj kontrate. </w:t>
      </w:r>
    </w:p>
    <w:p w:rsidR="00052B73" w:rsidRPr="00DB22D0" w:rsidRDefault="00052B73" w:rsidP="00052B73">
      <w:pPr>
        <w:pStyle w:val="Paragrafi"/>
        <w:rPr>
          <w:lang w:val="sq-AL"/>
        </w:rPr>
      </w:pPr>
      <w:r w:rsidRPr="00DB22D0">
        <w:rPr>
          <w:lang w:val="sq-AL"/>
        </w:rPr>
        <w:t xml:space="preserve">5.7 </w:t>
      </w:r>
      <w:r w:rsidR="00404706" w:rsidRPr="00DB22D0">
        <w:rPr>
          <w:lang w:val="sq-AL"/>
        </w:rPr>
        <w:t>“</w:t>
      </w:r>
      <w:r w:rsidRPr="00DB22D0">
        <w:rPr>
          <w:lang w:val="sq-AL"/>
        </w:rPr>
        <w:t>Qiramarrësi</w:t>
      </w:r>
      <w:r w:rsidR="00404706" w:rsidRPr="00DB22D0">
        <w:rPr>
          <w:lang w:val="sq-AL"/>
        </w:rPr>
        <w:t>”</w:t>
      </w:r>
      <w:r w:rsidRPr="00DB22D0">
        <w:rPr>
          <w:lang w:val="sq-AL"/>
        </w:rPr>
        <w:t xml:space="preserve"> detyrohet të paraqesë tek </w:t>
      </w:r>
      <w:r w:rsidR="00404706" w:rsidRPr="00DB22D0">
        <w:rPr>
          <w:lang w:val="sq-AL"/>
        </w:rPr>
        <w:t>“</w:t>
      </w:r>
      <w:r w:rsidRPr="00DB22D0">
        <w:rPr>
          <w:lang w:val="sq-AL"/>
        </w:rPr>
        <w:t>Qiradhënësi</w:t>
      </w:r>
      <w:r w:rsidR="00404706" w:rsidRPr="00DB22D0">
        <w:rPr>
          <w:lang w:val="sq-AL"/>
        </w:rPr>
        <w:t>”</w:t>
      </w:r>
      <w:r w:rsidRPr="00DB22D0">
        <w:rPr>
          <w:lang w:val="sq-AL"/>
        </w:rPr>
        <w:t xml:space="preserve"> në fillim të çdo viti, relacion me shkrim lidhur me vlerat e investimeve, të paraqitura në pasqyrat financiare vjetore të shoqërisë shoqëruar me relacionin përkatës të hartuar nga eksperti kontabël, vërtetuar me çdo dokumentacion të vlefshëm, si dhe vërtetimin nga institucionet shtetërore përkatëse për numrin e të punësuarve në objektin e marrë me qira.</w:t>
      </w:r>
      <w:r w:rsidR="00654CA4">
        <w:rPr>
          <w:lang w:val="sq-AL"/>
        </w:rPr>
        <w:t xml:space="preserve"> </w:t>
      </w:r>
    </w:p>
    <w:p w:rsidR="00052B73" w:rsidRPr="00DB22D0" w:rsidRDefault="00052B73" w:rsidP="00052B73">
      <w:pPr>
        <w:pStyle w:val="Paragrafi"/>
        <w:rPr>
          <w:lang w:val="sq-AL"/>
        </w:rPr>
      </w:pPr>
      <w:r w:rsidRPr="00DB22D0">
        <w:rPr>
          <w:lang w:val="sq-AL"/>
        </w:rPr>
        <w:t>5.8</w:t>
      </w:r>
      <w:r w:rsidR="00654CA4">
        <w:rPr>
          <w:lang w:val="sq-AL"/>
        </w:rPr>
        <w:t xml:space="preserve"> </w:t>
      </w:r>
      <w:r w:rsidR="00404706" w:rsidRPr="00DB22D0">
        <w:rPr>
          <w:lang w:val="sq-AL"/>
        </w:rPr>
        <w:t>“</w:t>
      </w:r>
      <w:r w:rsidRPr="00DB22D0">
        <w:rPr>
          <w:lang w:val="sq-AL"/>
        </w:rPr>
        <w:t>Qiramarrësi</w:t>
      </w:r>
      <w:r w:rsidR="00404706" w:rsidRPr="00DB22D0">
        <w:rPr>
          <w:lang w:val="sq-AL"/>
        </w:rPr>
        <w:t>”</w:t>
      </w:r>
      <w:r w:rsidRPr="00DB22D0">
        <w:rPr>
          <w:lang w:val="sq-AL"/>
        </w:rPr>
        <w:t xml:space="preserve"> detyrohet që në momentin e përfundimit të kësaj kontrate të dorëzojë pronën të padëmtuar. </w:t>
      </w:r>
    </w:p>
    <w:p w:rsidR="00052B73" w:rsidRPr="00DB22D0" w:rsidRDefault="00052B73" w:rsidP="00052B73">
      <w:pPr>
        <w:pStyle w:val="Paragrafi"/>
        <w:rPr>
          <w:lang w:val="sq-AL"/>
        </w:rPr>
      </w:pPr>
      <w:r w:rsidRPr="00DB22D0">
        <w:rPr>
          <w:lang w:val="sq-AL"/>
        </w:rPr>
        <w:t xml:space="preserve">5.9 </w:t>
      </w:r>
      <w:r w:rsidR="00404706" w:rsidRPr="00DB22D0">
        <w:rPr>
          <w:lang w:val="sq-AL"/>
        </w:rPr>
        <w:t>“</w:t>
      </w:r>
      <w:r w:rsidRPr="00DB22D0">
        <w:rPr>
          <w:lang w:val="sq-AL"/>
        </w:rPr>
        <w:t>Qiramarrësi</w:t>
      </w:r>
      <w:r w:rsidR="00404706" w:rsidRPr="00DB22D0">
        <w:rPr>
          <w:lang w:val="sq-AL"/>
        </w:rPr>
        <w:t>”</w:t>
      </w:r>
      <w:r w:rsidRPr="00DB22D0">
        <w:rPr>
          <w:lang w:val="sq-AL"/>
        </w:rPr>
        <w:t xml:space="preserve">, në përfundim të kësaj kontrate, ka të drejtë të heqë përmirësimet e ndashme nga prona, por pa dëmtuar atë. </w:t>
      </w:r>
      <w:r w:rsidR="00404706" w:rsidRPr="00DB22D0">
        <w:rPr>
          <w:lang w:val="sq-AL"/>
        </w:rPr>
        <w:t>“</w:t>
      </w:r>
      <w:r w:rsidRPr="00DB22D0">
        <w:rPr>
          <w:lang w:val="sq-AL"/>
        </w:rPr>
        <w:t>Qiradhënësi</w:t>
      </w:r>
      <w:r w:rsidR="00404706" w:rsidRPr="00DB22D0">
        <w:rPr>
          <w:lang w:val="sq-AL"/>
        </w:rPr>
        <w:t>”</w:t>
      </w:r>
      <w:r w:rsidRPr="00DB22D0">
        <w:rPr>
          <w:lang w:val="sq-AL"/>
        </w:rPr>
        <w:t xml:space="preserve"> nuk bën kompensimin financiar të investimeve në pasuri të paluajtshme të kryera nga </w:t>
      </w:r>
      <w:r w:rsidR="00404706" w:rsidRPr="00DB22D0">
        <w:rPr>
          <w:lang w:val="sq-AL"/>
        </w:rPr>
        <w:t>“</w:t>
      </w:r>
      <w:r w:rsidRPr="00DB22D0">
        <w:rPr>
          <w:lang w:val="sq-AL"/>
        </w:rPr>
        <w:t>Qiramarrësi</w:t>
      </w:r>
      <w:r w:rsidR="00404706" w:rsidRPr="00DB22D0">
        <w:rPr>
          <w:lang w:val="sq-AL"/>
        </w:rPr>
        <w:t>”</w:t>
      </w:r>
      <w:r w:rsidRPr="00DB22D0">
        <w:rPr>
          <w:lang w:val="sq-AL"/>
        </w:rPr>
        <w:t>.</w:t>
      </w:r>
    </w:p>
    <w:p w:rsidR="00052B73" w:rsidRPr="00DB22D0" w:rsidRDefault="00052B73" w:rsidP="00052B73">
      <w:pPr>
        <w:pStyle w:val="Paragrafi"/>
        <w:rPr>
          <w:lang w:val="sq-AL"/>
        </w:rPr>
      </w:pPr>
      <w:r w:rsidRPr="00DB22D0">
        <w:rPr>
          <w:lang w:val="sq-AL"/>
        </w:rPr>
        <w:t>5.11</w:t>
      </w:r>
      <w:r w:rsidR="00654CA4">
        <w:rPr>
          <w:lang w:val="sq-AL"/>
        </w:rPr>
        <w:t xml:space="preserve"> </w:t>
      </w:r>
      <w:r w:rsidRPr="00DB22D0">
        <w:rPr>
          <w:lang w:val="sq-AL"/>
        </w:rPr>
        <w:t xml:space="preserve">Në ngarkim të </w:t>
      </w:r>
      <w:r w:rsidR="00404706" w:rsidRPr="00DB22D0">
        <w:rPr>
          <w:lang w:val="sq-AL"/>
        </w:rPr>
        <w:t>“</w:t>
      </w:r>
      <w:r w:rsidRPr="00DB22D0">
        <w:rPr>
          <w:lang w:val="sq-AL"/>
        </w:rPr>
        <w:t>Qiramarrësit</w:t>
      </w:r>
      <w:r w:rsidR="00404706" w:rsidRPr="00DB22D0">
        <w:rPr>
          <w:lang w:val="sq-AL"/>
        </w:rPr>
        <w:t>”</w:t>
      </w:r>
      <w:r w:rsidRPr="00DB22D0">
        <w:rPr>
          <w:lang w:val="sq-AL"/>
        </w:rPr>
        <w:t xml:space="preserve"> janë të gjitha tatimet dhe detyrimet që rëndojnë mbi pronën e dhënë me qira.</w:t>
      </w:r>
    </w:p>
    <w:p w:rsidR="00052B73" w:rsidRPr="00DB22D0" w:rsidRDefault="000046A5" w:rsidP="000147CA">
      <w:pPr>
        <w:pStyle w:val="NeniNr"/>
        <w:rPr>
          <w:lang w:val="sq-AL"/>
        </w:rPr>
      </w:pPr>
      <w:r w:rsidRPr="00DB22D0">
        <w:rPr>
          <w:lang w:val="sq-AL"/>
        </w:rPr>
        <w:t xml:space="preserve">Neni </w:t>
      </w:r>
      <w:r w:rsidR="00052B73" w:rsidRPr="00DB22D0">
        <w:rPr>
          <w:lang w:val="sq-AL"/>
        </w:rPr>
        <w:t>6</w:t>
      </w:r>
    </w:p>
    <w:p w:rsidR="00052B73" w:rsidRPr="00DB22D0" w:rsidRDefault="000046A5" w:rsidP="000147CA">
      <w:pPr>
        <w:pStyle w:val="NeniTitull"/>
        <w:rPr>
          <w:lang w:val="sq-AL"/>
        </w:rPr>
      </w:pPr>
      <w:r w:rsidRPr="00DB22D0">
        <w:rPr>
          <w:lang w:val="sq-AL"/>
        </w:rPr>
        <w:t>Pagesa e qirasë</w:t>
      </w:r>
    </w:p>
    <w:p w:rsidR="00052B73" w:rsidRPr="00DB22D0" w:rsidRDefault="00052B73" w:rsidP="00B9020E">
      <w:pPr>
        <w:pStyle w:val="Hapesira7"/>
        <w:rPr>
          <w:lang w:val="sq-AL"/>
        </w:rPr>
      </w:pPr>
    </w:p>
    <w:p w:rsidR="00052B73" w:rsidRPr="00DB22D0" w:rsidRDefault="000147CA" w:rsidP="00052B73">
      <w:pPr>
        <w:pStyle w:val="Paragrafi"/>
        <w:rPr>
          <w:lang w:val="sq-AL"/>
        </w:rPr>
      </w:pPr>
      <w:r w:rsidRPr="00DB22D0">
        <w:rPr>
          <w:lang w:val="sq-AL"/>
        </w:rPr>
        <w:t xml:space="preserve">6.1 </w:t>
      </w:r>
      <w:r w:rsidR="00404706" w:rsidRPr="00DB22D0">
        <w:rPr>
          <w:lang w:val="sq-AL"/>
        </w:rPr>
        <w:t>“</w:t>
      </w:r>
      <w:r w:rsidR="00052B73" w:rsidRPr="00DB22D0">
        <w:rPr>
          <w:lang w:val="sq-AL"/>
        </w:rPr>
        <w:t>Qiramarrësi</w:t>
      </w:r>
      <w:r w:rsidR="00404706" w:rsidRPr="00DB22D0">
        <w:rPr>
          <w:lang w:val="sq-AL"/>
        </w:rPr>
        <w:t>”</w:t>
      </w:r>
      <w:r w:rsidR="00052B73" w:rsidRPr="00DB22D0">
        <w:rPr>
          <w:lang w:val="sq-AL"/>
        </w:rPr>
        <w:t xml:space="preserve"> detyrohet t’i paguajë </w:t>
      </w:r>
      <w:r w:rsidR="00404706" w:rsidRPr="00DB22D0">
        <w:rPr>
          <w:lang w:val="sq-AL"/>
        </w:rPr>
        <w:t>“</w:t>
      </w:r>
      <w:r w:rsidR="00052B73" w:rsidRPr="00DB22D0">
        <w:rPr>
          <w:lang w:val="sq-AL"/>
        </w:rPr>
        <w:t>Qiradhënësit</w:t>
      </w:r>
      <w:r w:rsidR="00404706" w:rsidRPr="00DB22D0">
        <w:rPr>
          <w:lang w:val="sq-AL"/>
        </w:rPr>
        <w:t>”</w:t>
      </w:r>
      <w:r w:rsidR="00052B73" w:rsidRPr="00DB22D0">
        <w:rPr>
          <w:lang w:val="sq-AL"/>
        </w:rPr>
        <w:t xml:space="preserve"> detyrimin e kontratës, në vlerën 1 (një)</w:t>
      </w:r>
      <w:r w:rsidR="00654CA4">
        <w:rPr>
          <w:lang w:val="sq-AL"/>
        </w:rPr>
        <w:t xml:space="preserve"> </w:t>
      </w:r>
      <w:r w:rsidR="00B422AA" w:rsidRPr="00DB22D0">
        <w:rPr>
          <w:lang w:val="sq-AL"/>
        </w:rPr>
        <w:t>euro</w:t>
      </w:r>
      <w:r w:rsidR="00052B73" w:rsidRPr="00DB22D0">
        <w:rPr>
          <w:lang w:val="sq-AL"/>
        </w:rPr>
        <w:t>. Pagesa simbolike bëhet para se të firmoset kontrata.</w:t>
      </w:r>
    </w:p>
    <w:p w:rsidR="00052B73" w:rsidRPr="00DB22D0" w:rsidRDefault="000147CA" w:rsidP="00052B73">
      <w:pPr>
        <w:pStyle w:val="Paragrafi"/>
        <w:rPr>
          <w:lang w:val="sq-AL"/>
        </w:rPr>
      </w:pPr>
      <w:r w:rsidRPr="00DB22D0">
        <w:rPr>
          <w:lang w:val="sq-AL"/>
        </w:rPr>
        <w:t xml:space="preserve">6.2 </w:t>
      </w:r>
      <w:r w:rsidR="00052B73" w:rsidRPr="00DB22D0">
        <w:rPr>
          <w:lang w:val="sq-AL"/>
        </w:rPr>
        <w:t xml:space="preserve">Para nënshkrimit të kontratës </w:t>
      </w:r>
      <w:r w:rsidR="00404706" w:rsidRPr="00DB22D0">
        <w:rPr>
          <w:lang w:val="sq-AL"/>
        </w:rPr>
        <w:t>“</w:t>
      </w:r>
      <w:r w:rsidR="00052B73" w:rsidRPr="00DB22D0">
        <w:rPr>
          <w:lang w:val="sq-AL"/>
        </w:rPr>
        <w:t>Qiramarrësi</w:t>
      </w:r>
      <w:r w:rsidR="00404706" w:rsidRPr="00DB22D0">
        <w:rPr>
          <w:lang w:val="sq-AL"/>
        </w:rPr>
        <w:t>”</w:t>
      </w:r>
      <w:r w:rsidR="00052B73" w:rsidRPr="00DB22D0">
        <w:rPr>
          <w:lang w:val="sq-AL"/>
        </w:rPr>
        <w:t xml:space="preserve"> ka paguar garancinë e kontratës, në vlerën 13 482 991 (trembëdhjetë milionë e katërqind e tetëdhjetë e dy mijë e nëntëqind e nëntëdhjetë e një) </w:t>
      </w:r>
      <w:r w:rsidR="00B422AA" w:rsidRPr="00DB22D0">
        <w:rPr>
          <w:lang w:val="sq-AL"/>
        </w:rPr>
        <w:t>lekë</w:t>
      </w:r>
      <w:r w:rsidR="00052B73" w:rsidRPr="00DB22D0">
        <w:rPr>
          <w:lang w:val="sq-AL"/>
        </w:rPr>
        <w:t xml:space="preserve">, sipas faturës së lëshuar nga </w:t>
      </w:r>
      <w:r w:rsidR="00404706" w:rsidRPr="00DB22D0">
        <w:rPr>
          <w:lang w:val="sq-AL"/>
        </w:rPr>
        <w:t>“</w:t>
      </w:r>
      <w:r w:rsidR="00052B73" w:rsidRPr="00DB22D0">
        <w:rPr>
          <w:lang w:val="sq-AL"/>
        </w:rPr>
        <w:t>Qiradhënësi</w:t>
      </w:r>
      <w:r w:rsidR="00404706" w:rsidRPr="00DB22D0">
        <w:rPr>
          <w:lang w:val="sq-AL"/>
        </w:rPr>
        <w:t>”</w:t>
      </w:r>
      <w:r w:rsidR="00052B73" w:rsidRPr="00DB22D0">
        <w:rPr>
          <w:lang w:val="sq-AL"/>
        </w:rPr>
        <w:t xml:space="preserve">, e cila qëndron e ngurtësuar, në llogarinë përkatëse në buxhetin e shtetit, deri në përfundim të investimit të shprehur në nenin 5.4 të kësaj kontrate. </w:t>
      </w:r>
    </w:p>
    <w:p w:rsidR="00052B73" w:rsidRPr="00DB22D0" w:rsidRDefault="000147CA" w:rsidP="00052B73">
      <w:pPr>
        <w:pStyle w:val="Paragrafi"/>
        <w:rPr>
          <w:lang w:val="sq-AL"/>
        </w:rPr>
      </w:pPr>
      <w:r w:rsidRPr="00DB22D0">
        <w:rPr>
          <w:lang w:val="sq-AL"/>
        </w:rPr>
        <w:t xml:space="preserve">6.3 </w:t>
      </w:r>
      <w:r w:rsidR="00052B73" w:rsidRPr="00DB22D0">
        <w:rPr>
          <w:lang w:val="sq-AL"/>
        </w:rPr>
        <w:t xml:space="preserve">Në rastet kur konstatohen parregullsi dhe zbatohen penalitete (gjoba dhe </w:t>
      </w:r>
      <w:r w:rsidR="00B422AA" w:rsidRPr="00DB22D0">
        <w:rPr>
          <w:lang w:val="sq-AL"/>
        </w:rPr>
        <w:t>kamatëvonesa</w:t>
      </w:r>
      <w:r w:rsidR="00052B73" w:rsidRPr="00DB22D0">
        <w:rPr>
          <w:lang w:val="sq-AL"/>
        </w:rPr>
        <w:t xml:space="preserve">), </w:t>
      </w:r>
      <w:r w:rsidR="00404706" w:rsidRPr="00DB22D0">
        <w:rPr>
          <w:lang w:val="sq-AL"/>
        </w:rPr>
        <w:t>“</w:t>
      </w:r>
      <w:r w:rsidR="00052B73" w:rsidRPr="00DB22D0">
        <w:rPr>
          <w:lang w:val="sq-AL"/>
        </w:rPr>
        <w:t>Qiramarrësi</w:t>
      </w:r>
      <w:r w:rsidR="00404706" w:rsidRPr="00DB22D0">
        <w:rPr>
          <w:lang w:val="sq-AL"/>
        </w:rPr>
        <w:t>”</w:t>
      </w:r>
      <w:r w:rsidR="00052B73" w:rsidRPr="00DB22D0">
        <w:rPr>
          <w:lang w:val="sq-AL"/>
        </w:rPr>
        <w:t xml:space="preserve"> do të likuidojë vlerat e krijuara në llogarinë e </w:t>
      </w:r>
      <w:r w:rsidR="00404706" w:rsidRPr="00DB22D0">
        <w:rPr>
          <w:lang w:val="sq-AL"/>
        </w:rPr>
        <w:t>“</w:t>
      </w:r>
      <w:r w:rsidR="00052B73" w:rsidRPr="00DB22D0">
        <w:rPr>
          <w:lang w:val="sq-AL"/>
        </w:rPr>
        <w:t>Qiradhënësit</w:t>
      </w:r>
      <w:r w:rsidR="00404706" w:rsidRPr="00DB22D0">
        <w:rPr>
          <w:lang w:val="sq-AL"/>
        </w:rPr>
        <w:t>”</w:t>
      </w:r>
      <w:r w:rsidR="00052B73" w:rsidRPr="00DB22D0">
        <w:rPr>
          <w:lang w:val="sq-AL"/>
        </w:rPr>
        <w:t xml:space="preserve"> sipas faturës së lëshuar nga ky i fundit.</w:t>
      </w:r>
    </w:p>
    <w:p w:rsidR="00052B73" w:rsidRPr="00DB22D0" w:rsidRDefault="000046A5" w:rsidP="000147CA">
      <w:pPr>
        <w:pStyle w:val="NeniNr"/>
        <w:rPr>
          <w:lang w:val="sq-AL"/>
        </w:rPr>
      </w:pPr>
      <w:r w:rsidRPr="00DB22D0">
        <w:rPr>
          <w:lang w:val="sq-AL"/>
        </w:rPr>
        <w:t xml:space="preserve">Neni </w:t>
      </w:r>
      <w:r w:rsidR="00052B73" w:rsidRPr="00DB22D0">
        <w:rPr>
          <w:lang w:val="sq-AL"/>
        </w:rPr>
        <w:t>7</w:t>
      </w:r>
    </w:p>
    <w:p w:rsidR="00052B73" w:rsidRPr="00DB22D0" w:rsidRDefault="000046A5" w:rsidP="000147CA">
      <w:pPr>
        <w:pStyle w:val="NeniTitull"/>
        <w:rPr>
          <w:lang w:val="sq-AL"/>
        </w:rPr>
      </w:pPr>
      <w:r w:rsidRPr="00DB22D0">
        <w:rPr>
          <w:lang w:val="sq-AL"/>
        </w:rPr>
        <w:t>Penalitetet</w:t>
      </w:r>
    </w:p>
    <w:p w:rsidR="00052B73" w:rsidRPr="00DB22D0" w:rsidRDefault="00052B73" w:rsidP="00B9020E">
      <w:pPr>
        <w:pStyle w:val="Hapesira7"/>
        <w:rPr>
          <w:lang w:val="sq-AL"/>
        </w:rPr>
      </w:pPr>
    </w:p>
    <w:p w:rsidR="00052B73" w:rsidRPr="00DB22D0" w:rsidRDefault="000147CA" w:rsidP="00052B73">
      <w:pPr>
        <w:pStyle w:val="Paragrafi"/>
        <w:rPr>
          <w:lang w:val="sq-AL"/>
        </w:rPr>
      </w:pPr>
      <w:r w:rsidRPr="00DB22D0">
        <w:rPr>
          <w:lang w:val="sq-AL"/>
        </w:rPr>
        <w:t xml:space="preserve">7.1 </w:t>
      </w:r>
      <w:r w:rsidR="00052B73" w:rsidRPr="00DB22D0">
        <w:rPr>
          <w:lang w:val="sq-AL"/>
        </w:rPr>
        <w:t xml:space="preserve">Në rastin kur </w:t>
      </w:r>
      <w:r w:rsidR="00404706" w:rsidRPr="00DB22D0">
        <w:rPr>
          <w:lang w:val="sq-AL"/>
        </w:rPr>
        <w:t>“</w:t>
      </w:r>
      <w:r w:rsidR="00052B73" w:rsidRPr="00DB22D0">
        <w:rPr>
          <w:lang w:val="sq-AL"/>
        </w:rPr>
        <w:t>Qiramarrësi</w:t>
      </w:r>
      <w:r w:rsidR="00404706" w:rsidRPr="00DB22D0">
        <w:rPr>
          <w:lang w:val="sq-AL"/>
        </w:rPr>
        <w:t>”</w:t>
      </w:r>
      <w:r w:rsidR="00052B73" w:rsidRPr="00DB22D0">
        <w:rPr>
          <w:lang w:val="sq-AL"/>
        </w:rPr>
        <w:t>, në përfundim të çdo faze, nuk ka realizuar investimet e përcaktuara në pikën 5.4, të kësaj kontrate, do të penalizohet me gjobë, në masën 10 për qind të</w:t>
      </w:r>
      <w:r w:rsidR="00654CA4">
        <w:rPr>
          <w:lang w:val="sq-AL"/>
        </w:rPr>
        <w:t xml:space="preserve"> </w:t>
      </w:r>
      <w:r w:rsidR="00052B73" w:rsidRPr="00DB22D0">
        <w:rPr>
          <w:lang w:val="sq-AL"/>
        </w:rPr>
        <w:t>vlerës së investimit të parealizuar. Nëse</w:t>
      </w:r>
      <w:r w:rsidR="00B422AA">
        <w:rPr>
          <w:lang w:val="sq-AL"/>
        </w:rPr>
        <w:t xml:space="preserve"> pas 6 muajve</w:t>
      </w:r>
      <w:r w:rsidR="00052B73" w:rsidRPr="00DB22D0">
        <w:rPr>
          <w:lang w:val="sq-AL"/>
        </w:rPr>
        <w:t xml:space="preserve"> investimi vazhdon të mosrealizohet, </w:t>
      </w:r>
      <w:r w:rsidR="00404706" w:rsidRPr="00DB22D0">
        <w:rPr>
          <w:lang w:val="sq-AL"/>
        </w:rPr>
        <w:t>“</w:t>
      </w:r>
      <w:r w:rsidR="00052B73" w:rsidRPr="00DB22D0">
        <w:rPr>
          <w:lang w:val="sq-AL"/>
        </w:rPr>
        <w:t>Qiradhënësi</w:t>
      </w:r>
      <w:r w:rsidR="00404706" w:rsidRPr="00DB22D0">
        <w:rPr>
          <w:lang w:val="sq-AL"/>
        </w:rPr>
        <w:t>”</w:t>
      </w:r>
      <w:r w:rsidR="00052B73" w:rsidRPr="00DB22D0">
        <w:rPr>
          <w:lang w:val="sq-AL"/>
        </w:rPr>
        <w:t xml:space="preserve"> zgjidh kontratën dhe gjobit </w:t>
      </w:r>
      <w:r w:rsidR="00404706" w:rsidRPr="00DB22D0">
        <w:rPr>
          <w:lang w:val="sq-AL"/>
        </w:rPr>
        <w:t>“</w:t>
      </w:r>
      <w:r w:rsidR="00052B73" w:rsidRPr="00DB22D0">
        <w:rPr>
          <w:lang w:val="sq-AL"/>
        </w:rPr>
        <w:t>Qiramarrësin</w:t>
      </w:r>
      <w:r w:rsidR="00404706" w:rsidRPr="00DB22D0">
        <w:rPr>
          <w:lang w:val="sq-AL"/>
        </w:rPr>
        <w:t>”</w:t>
      </w:r>
      <w:r w:rsidR="00052B73" w:rsidRPr="00DB22D0">
        <w:rPr>
          <w:lang w:val="sq-AL"/>
        </w:rPr>
        <w:t xml:space="preserve"> me vlerën e garancisë së ngurtësuar në atë moment. </w:t>
      </w:r>
    </w:p>
    <w:p w:rsidR="00052B73" w:rsidRPr="00DB22D0" w:rsidRDefault="00052B73" w:rsidP="00052B73">
      <w:pPr>
        <w:pStyle w:val="Paragrafi"/>
        <w:rPr>
          <w:lang w:val="sq-AL"/>
        </w:rPr>
      </w:pPr>
      <w:r w:rsidRPr="00DB22D0">
        <w:rPr>
          <w:lang w:val="sq-AL"/>
        </w:rPr>
        <w:t>7.2</w:t>
      </w:r>
      <w:r w:rsidR="00654CA4">
        <w:rPr>
          <w:lang w:val="sq-AL"/>
        </w:rPr>
        <w:t xml:space="preserve"> </w:t>
      </w:r>
      <w:r w:rsidRPr="00DB22D0">
        <w:rPr>
          <w:lang w:val="sq-AL"/>
        </w:rPr>
        <w:t xml:space="preserve">Në rastin kur, </w:t>
      </w:r>
      <w:r w:rsidR="00404706" w:rsidRPr="00DB22D0">
        <w:rPr>
          <w:lang w:val="sq-AL"/>
        </w:rPr>
        <w:t>“</w:t>
      </w:r>
      <w:r w:rsidRPr="00DB22D0">
        <w:rPr>
          <w:lang w:val="sq-AL"/>
        </w:rPr>
        <w:t>Qiramarrësi</w:t>
      </w:r>
      <w:r w:rsidR="00404706" w:rsidRPr="00DB22D0">
        <w:rPr>
          <w:lang w:val="sq-AL"/>
        </w:rPr>
        <w:t>”</w:t>
      </w:r>
      <w:r w:rsidRPr="00DB22D0">
        <w:rPr>
          <w:lang w:val="sq-AL"/>
        </w:rPr>
        <w:t>, në përfundim të çdo faze, nuk ka realizuar nivelin e punësimit të</w:t>
      </w:r>
      <w:r w:rsidR="00654CA4">
        <w:rPr>
          <w:lang w:val="sq-AL"/>
        </w:rPr>
        <w:t xml:space="preserve"> </w:t>
      </w:r>
      <w:r w:rsidRPr="00DB22D0">
        <w:rPr>
          <w:lang w:val="sq-AL"/>
        </w:rPr>
        <w:t>përcaktuar në pikën 5.5 të kësaj kontrate, penalizohet me gjobë, në masën 50.000 (pesëdhjetëmijë) lekë për çdo vend pune të pahapur.</w:t>
      </w:r>
      <w:r w:rsidR="00654CA4">
        <w:rPr>
          <w:lang w:val="sq-AL"/>
        </w:rPr>
        <w:t xml:space="preserve"> </w:t>
      </w:r>
    </w:p>
    <w:p w:rsidR="00052B73" w:rsidRPr="00DB22D0" w:rsidRDefault="00052B73" w:rsidP="00B9020E">
      <w:pPr>
        <w:pStyle w:val="Hapesira7"/>
        <w:rPr>
          <w:lang w:val="sq-AL"/>
        </w:rPr>
      </w:pPr>
    </w:p>
    <w:p w:rsidR="00052B73" w:rsidRPr="00DB22D0" w:rsidRDefault="000046A5" w:rsidP="000147CA">
      <w:pPr>
        <w:pStyle w:val="NeniNr"/>
        <w:rPr>
          <w:lang w:val="sq-AL"/>
        </w:rPr>
      </w:pPr>
      <w:r w:rsidRPr="00DB22D0">
        <w:rPr>
          <w:lang w:val="sq-AL"/>
        </w:rPr>
        <w:t>Neni</w:t>
      </w:r>
      <w:r>
        <w:rPr>
          <w:lang w:val="sq-AL"/>
        </w:rPr>
        <w:t xml:space="preserve"> </w:t>
      </w:r>
      <w:r w:rsidR="00052B73" w:rsidRPr="00DB22D0">
        <w:rPr>
          <w:lang w:val="sq-AL"/>
        </w:rPr>
        <w:t>8</w:t>
      </w:r>
    </w:p>
    <w:p w:rsidR="00052B73" w:rsidRPr="00DB22D0" w:rsidRDefault="000046A5" w:rsidP="000147CA">
      <w:pPr>
        <w:pStyle w:val="NeniTitull"/>
        <w:rPr>
          <w:lang w:val="sq-AL"/>
        </w:rPr>
      </w:pPr>
      <w:r w:rsidRPr="00DB22D0">
        <w:rPr>
          <w:lang w:val="sq-AL"/>
        </w:rPr>
        <w:t>Zgjidhja e kontratës</w:t>
      </w:r>
    </w:p>
    <w:p w:rsidR="00052B73" w:rsidRPr="00DB22D0" w:rsidRDefault="00052B73" w:rsidP="00B9020E">
      <w:pPr>
        <w:pStyle w:val="Hapesira7"/>
        <w:rPr>
          <w:lang w:val="sq-AL"/>
        </w:rPr>
      </w:pPr>
    </w:p>
    <w:p w:rsidR="00052B73" w:rsidRPr="00DB22D0" w:rsidRDefault="00052B73" w:rsidP="00052B73">
      <w:pPr>
        <w:pStyle w:val="Paragrafi"/>
        <w:rPr>
          <w:lang w:val="sq-AL"/>
        </w:rPr>
      </w:pPr>
      <w:r w:rsidRPr="00DB22D0">
        <w:rPr>
          <w:lang w:val="sq-AL"/>
        </w:rPr>
        <w:t xml:space="preserve">8.1 Kontrata zgjidhet me mbarimin e afatit të përcaktuar në pikën 3 të kësaj kontrate. </w:t>
      </w:r>
    </w:p>
    <w:p w:rsidR="00052B73" w:rsidRPr="00DB22D0" w:rsidRDefault="00052B73" w:rsidP="00052B73">
      <w:pPr>
        <w:pStyle w:val="Paragrafi"/>
        <w:rPr>
          <w:lang w:val="sq-AL"/>
        </w:rPr>
      </w:pPr>
      <w:r w:rsidRPr="00DB22D0">
        <w:rPr>
          <w:lang w:val="sq-AL"/>
        </w:rPr>
        <w:t>8.2 Kontrata mund të zgjidhet para afatit:</w:t>
      </w:r>
    </w:p>
    <w:p w:rsidR="00052B73" w:rsidRPr="00DB22D0" w:rsidRDefault="00BF3099" w:rsidP="00052B73">
      <w:pPr>
        <w:pStyle w:val="Paragrafi"/>
        <w:rPr>
          <w:lang w:val="sq-AL"/>
        </w:rPr>
      </w:pPr>
      <w:r w:rsidRPr="00DB22D0">
        <w:rPr>
          <w:lang w:val="sq-AL"/>
        </w:rPr>
        <w:t>a)</w:t>
      </w:r>
      <w:r w:rsidR="00654CA4">
        <w:rPr>
          <w:lang w:val="sq-AL"/>
        </w:rPr>
        <w:t xml:space="preserve"> </w:t>
      </w:r>
      <w:r w:rsidR="00052B73" w:rsidRPr="00DB22D0">
        <w:rPr>
          <w:lang w:val="sq-AL"/>
        </w:rPr>
        <w:t>në marrëveshje midis palëve</w:t>
      </w:r>
      <w:r w:rsidR="00B422AA">
        <w:rPr>
          <w:lang w:val="sq-AL"/>
        </w:rPr>
        <w:t>;</w:t>
      </w:r>
    </w:p>
    <w:p w:rsidR="00052B73" w:rsidRPr="00DB22D0" w:rsidRDefault="00BF3099" w:rsidP="00052B73">
      <w:pPr>
        <w:pStyle w:val="Paragrafi"/>
        <w:rPr>
          <w:lang w:val="sq-AL"/>
        </w:rPr>
      </w:pPr>
      <w:r w:rsidRPr="00DB22D0">
        <w:rPr>
          <w:lang w:val="sq-AL"/>
        </w:rPr>
        <w:t>b)</w:t>
      </w:r>
      <w:r w:rsidR="00654CA4">
        <w:rPr>
          <w:lang w:val="sq-AL"/>
        </w:rPr>
        <w:t xml:space="preserve"> </w:t>
      </w:r>
      <w:r w:rsidR="00052B73" w:rsidRPr="00DB22D0">
        <w:rPr>
          <w:lang w:val="sq-AL"/>
        </w:rPr>
        <w:t>kur prona humbet tërësisht ose dëmtohet për shkak të një force madhore</w:t>
      </w:r>
      <w:r w:rsidR="00B422AA">
        <w:rPr>
          <w:lang w:val="sq-AL"/>
        </w:rPr>
        <w:t>;</w:t>
      </w:r>
    </w:p>
    <w:p w:rsidR="00052B73" w:rsidRPr="00DB22D0" w:rsidRDefault="00BF3099" w:rsidP="00052B73">
      <w:pPr>
        <w:pStyle w:val="Paragrafi"/>
        <w:rPr>
          <w:lang w:val="sq-AL"/>
        </w:rPr>
      </w:pPr>
      <w:r w:rsidRPr="00DB22D0">
        <w:rPr>
          <w:lang w:val="sq-AL"/>
        </w:rPr>
        <w:t xml:space="preserve">c) </w:t>
      </w:r>
      <w:r w:rsidR="00052B73" w:rsidRPr="00DB22D0">
        <w:rPr>
          <w:lang w:val="sq-AL"/>
        </w:rPr>
        <w:t xml:space="preserve">kur </w:t>
      </w:r>
      <w:r w:rsidR="00404706" w:rsidRPr="00DB22D0">
        <w:rPr>
          <w:lang w:val="sq-AL"/>
        </w:rPr>
        <w:t>“</w:t>
      </w:r>
      <w:r w:rsidR="00052B73" w:rsidRPr="00DB22D0">
        <w:rPr>
          <w:lang w:val="sq-AL"/>
        </w:rPr>
        <w:t>Qiramarrësi</w:t>
      </w:r>
      <w:r w:rsidR="00404706" w:rsidRPr="00DB22D0">
        <w:rPr>
          <w:lang w:val="sq-AL"/>
        </w:rPr>
        <w:t>”</w:t>
      </w:r>
      <w:r w:rsidR="00052B73" w:rsidRPr="00DB22D0">
        <w:rPr>
          <w:lang w:val="sq-AL"/>
        </w:rPr>
        <w:t xml:space="preserve"> shkel detyrimet e marra përsipër në nen</w:t>
      </w:r>
      <w:r w:rsidR="00B422AA">
        <w:rPr>
          <w:lang w:val="sq-AL"/>
        </w:rPr>
        <w:t>et</w:t>
      </w:r>
      <w:r w:rsidR="00052B73" w:rsidRPr="00DB22D0">
        <w:rPr>
          <w:lang w:val="sq-AL"/>
        </w:rPr>
        <w:t xml:space="preserve"> 5 dhe 6 të kësaj kontrate.</w:t>
      </w:r>
    </w:p>
    <w:p w:rsidR="00052B73" w:rsidRPr="00DB22D0" w:rsidRDefault="00052B73" w:rsidP="00052B73">
      <w:pPr>
        <w:pStyle w:val="Paragrafi"/>
        <w:rPr>
          <w:lang w:val="sq-AL"/>
        </w:rPr>
      </w:pPr>
      <w:r w:rsidRPr="00DB22D0">
        <w:rPr>
          <w:lang w:val="sq-AL"/>
        </w:rPr>
        <w:t>8.3</w:t>
      </w:r>
      <w:r w:rsidR="00654CA4">
        <w:rPr>
          <w:lang w:val="sq-AL"/>
        </w:rPr>
        <w:t xml:space="preserve"> </w:t>
      </w:r>
      <w:r w:rsidRPr="00DB22D0">
        <w:rPr>
          <w:lang w:val="sq-AL"/>
        </w:rPr>
        <w:t xml:space="preserve">Kontrata pushon automatikisht së vepruari, 60 ditë pas njoftimit me shkrim të </w:t>
      </w:r>
      <w:r w:rsidR="00404706" w:rsidRPr="00DB22D0">
        <w:rPr>
          <w:lang w:val="sq-AL"/>
        </w:rPr>
        <w:t>“</w:t>
      </w:r>
      <w:r w:rsidRPr="00DB22D0">
        <w:rPr>
          <w:lang w:val="sq-AL"/>
        </w:rPr>
        <w:t>Qiradhënësit</w:t>
      </w:r>
      <w:r w:rsidR="00404706" w:rsidRPr="00DB22D0">
        <w:rPr>
          <w:lang w:val="sq-AL"/>
        </w:rPr>
        <w:t>”</w:t>
      </w:r>
      <w:r w:rsidRPr="00DB22D0">
        <w:rPr>
          <w:lang w:val="sq-AL"/>
        </w:rPr>
        <w:t xml:space="preserve"> për zgjidhjen e kontratës para afatit, sipas pikës 8.2 të saj dhe nëse </w:t>
      </w:r>
      <w:r w:rsidR="00404706" w:rsidRPr="00DB22D0">
        <w:rPr>
          <w:lang w:val="sq-AL"/>
        </w:rPr>
        <w:t>“</w:t>
      </w:r>
      <w:r w:rsidRPr="00DB22D0">
        <w:rPr>
          <w:lang w:val="sq-AL"/>
        </w:rPr>
        <w:t>Qiramarrësi</w:t>
      </w:r>
      <w:r w:rsidR="00404706" w:rsidRPr="00DB22D0">
        <w:rPr>
          <w:lang w:val="sq-AL"/>
        </w:rPr>
        <w:t>”</w:t>
      </w:r>
      <w:r w:rsidRPr="00DB22D0">
        <w:rPr>
          <w:lang w:val="sq-AL"/>
        </w:rPr>
        <w:t xml:space="preserve"> nuk ka reaguar me shkrim.</w:t>
      </w:r>
    </w:p>
    <w:p w:rsidR="00052B73" w:rsidRPr="00DB22D0" w:rsidRDefault="000046A5" w:rsidP="00BF3099">
      <w:pPr>
        <w:pStyle w:val="NeniNr"/>
        <w:rPr>
          <w:lang w:val="sq-AL"/>
        </w:rPr>
      </w:pPr>
      <w:r w:rsidRPr="00DB22D0">
        <w:rPr>
          <w:lang w:val="sq-AL"/>
        </w:rPr>
        <w:lastRenderedPageBreak/>
        <w:t>Neni</w:t>
      </w:r>
      <w:r>
        <w:rPr>
          <w:lang w:val="sq-AL"/>
        </w:rPr>
        <w:t xml:space="preserve"> </w:t>
      </w:r>
      <w:r w:rsidR="00052B73" w:rsidRPr="00DB22D0">
        <w:rPr>
          <w:lang w:val="sq-AL"/>
        </w:rPr>
        <w:t>9</w:t>
      </w:r>
    </w:p>
    <w:p w:rsidR="00052B73" w:rsidRPr="00DB22D0" w:rsidRDefault="000046A5" w:rsidP="00BF3099">
      <w:pPr>
        <w:pStyle w:val="NeniTitull"/>
        <w:rPr>
          <w:lang w:val="sq-AL"/>
        </w:rPr>
      </w:pPr>
      <w:r w:rsidRPr="00DB22D0">
        <w:rPr>
          <w:lang w:val="sq-AL"/>
        </w:rPr>
        <w:t>Përgjegjësitë e palëve</w:t>
      </w:r>
    </w:p>
    <w:p w:rsidR="00052B73" w:rsidRPr="00DB22D0" w:rsidRDefault="00052B73" w:rsidP="00B9020E">
      <w:pPr>
        <w:pStyle w:val="Hapesira7"/>
        <w:rPr>
          <w:lang w:val="sq-AL"/>
        </w:rPr>
      </w:pPr>
    </w:p>
    <w:p w:rsidR="00052B73" w:rsidRPr="00DB22D0" w:rsidRDefault="00052B73" w:rsidP="00052B73">
      <w:pPr>
        <w:pStyle w:val="Paragrafi"/>
        <w:rPr>
          <w:lang w:val="sq-AL"/>
        </w:rPr>
      </w:pPr>
      <w:r w:rsidRPr="00DB22D0">
        <w:rPr>
          <w:lang w:val="sq-AL"/>
        </w:rPr>
        <w:t>9.1 Palët përgjigjen për mosrespektimin e kushteve të kësaj kontrate.</w:t>
      </w:r>
    </w:p>
    <w:p w:rsidR="00052B73" w:rsidRPr="00DB22D0" w:rsidRDefault="00052B73" w:rsidP="00052B73">
      <w:pPr>
        <w:pStyle w:val="Paragrafi"/>
        <w:rPr>
          <w:lang w:val="sq-AL"/>
        </w:rPr>
      </w:pPr>
      <w:r w:rsidRPr="00DB22D0">
        <w:rPr>
          <w:lang w:val="sq-AL"/>
        </w:rPr>
        <w:t xml:space="preserve">9.2 Në zbatim të akteve ligjore dhe nënligjore në fuqi, në përfundim të çdo faze për investimin, pas relacionit të paraqitur nga </w:t>
      </w:r>
      <w:r w:rsidR="00404706" w:rsidRPr="00DB22D0">
        <w:rPr>
          <w:lang w:val="sq-AL"/>
        </w:rPr>
        <w:t>“</w:t>
      </w:r>
      <w:r w:rsidRPr="00DB22D0">
        <w:rPr>
          <w:lang w:val="sq-AL"/>
        </w:rPr>
        <w:t>Qiramarrësi</w:t>
      </w:r>
      <w:r w:rsidR="00404706" w:rsidRPr="00DB22D0">
        <w:rPr>
          <w:lang w:val="sq-AL"/>
        </w:rPr>
        <w:t>”</w:t>
      </w:r>
      <w:r w:rsidRPr="00DB22D0">
        <w:rPr>
          <w:lang w:val="sq-AL"/>
        </w:rPr>
        <w:t>, sipas</w:t>
      </w:r>
      <w:r w:rsidR="00654CA4">
        <w:rPr>
          <w:lang w:val="sq-AL"/>
        </w:rPr>
        <w:t xml:space="preserve"> </w:t>
      </w:r>
      <w:r w:rsidRPr="00DB22D0">
        <w:rPr>
          <w:lang w:val="sq-AL"/>
        </w:rPr>
        <w:t>pikave 5.4, 5.5 dhe 5.6 të kësaj kontrate, palët janë të detyruar</w:t>
      </w:r>
      <w:r w:rsidR="00C8343A">
        <w:rPr>
          <w:lang w:val="sq-AL"/>
        </w:rPr>
        <w:t>a</w:t>
      </w:r>
      <w:r w:rsidRPr="00DB22D0">
        <w:rPr>
          <w:lang w:val="sq-AL"/>
        </w:rPr>
        <w:t xml:space="preserve"> të bëjnë akte rakordimi të përbashkëta ndërmjet administratorit të pasurisë, shoqërisë </w:t>
      </w:r>
      <w:r w:rsidR="00404706" w:rsidRPr="00DB22D0">
        <w:rPr>
          <w:lang w:val="sq-AL"/>
        </w:rPr>
        <w:t>“</w:t>
      </w:r>
      <w:r w:rsidRPr="00DB22D0">
        <w:rPr>
          <w:lang w:val="sq-AL"/>
        </w:rPr>
        <w:t>NPV</w:t>
      </w:r>
      <w:r w:rsidR="00404706" w:rsidRPr="00DB22D0">
        <w:rPr>
          <w:lang w:val="sq-AL"/>
        </w:rPr>
        <w:t>”</w:t>
      </w:r>
      <w:r w:rsidR="00C8343A">
        <w:rPr>
          <w:lang w:val="sq-AL"/>
        </w:rPr>
        <w:t xml:space="preserve"> sh.a.</w:t>
      </w:r>
      <w:r w:rsidR="00AC36D3" w:rsidRPr="00DB22D0">
        <w:rPr>
          <w:lang w:val="sq-AL"/>
        </w:rPr>
        <w:t xml:space="preserve"> </w:t>
      </w:r>
      <w:r w:rsidRPr="00DB22D0">
        <w:rPr>
          <w:lang w:val="sq-AL"/>
        </w:rPr>
        <w:t xml:space="preserve">Durrës dhe </w:t>
      </w:r>
      <w:r w:rsidR="00404706" w:rsidRPr="00DB22D0">
        <w:rPr>
          <w:lang w:val="sq-AL"/>
        </w:rPr>
        <w:t>“</w:t>
      </w:r>
      <w:r w:rsidRPr="00DB22D0">
        <w:rPr>
          <w:lang w:val="sq-AL"/>
        </w:rPr>
        <w:t>Qiramarrësit</w:t>
      </w:r>
      <w:r w:rsidR="00404706" w:rsidRPr="00DB22D0">
        <w:rPr>
          <w:lang w:val="sq-AL"/>
        </w:rPr>
        <w:t>”</w:t>
      </w:r>
      <w:r w:rsidRPr="00DB22D0">
        <w:rPr>
          <w:lang w:val="sq-AL"/>
        </w:rPr>
        <w:t>, për nivelin e investimeve dhe punësimit të realizuara, sipas vlerave të paraqitura në pasqyrat financiare të shoqërisë shoqëruar me relacionin përkatës të hartuar nga eksperti kontabël.</w:t>
      </w:r>
    </w:p>
    <w:p w:rsidR="00052B73" w:rsidRPr="00DB22D0" w:rsidRDefault="00052B73" w:rsidP="00052B73">
      <w:pPr>
        <w:pStyle w:val="Paragrafi"/>
        <w:rPr>
          <w:lang w:val="sq-AL"/>
        </w:rPr>
      </w:pPr>
      <w:r w:rsidRPr="00DB22D0">
        <w:rPr>
          <w:lang w:val="sq-AL"/>
        </w:rPr>
        <w:t xml:space="preserve">9.3 Palët, </w:t>
      </w:r>
      <w:r w:rsidR="00404706" w:rsidRPr="00DB22D0">
        <w:rPr>
          <w:lang w:val="sq-AL"/>
        </w:rPr>
        <w:t>“</w:t>
      </w:r>
      <w:r w:rsidRPr="00DB22D0">
        <w:rPr>
          <w:lang w:val="sq-AL"/>
        </w:rPr>
        <w:t>Qiramarrësi</w:t>
      </w:r>
      <w:r w:rsidR="00404706" w:rsidRPr="00DB22D0">
        <w:rPr>
          <w:lang w:val="sq-AL"/>
        </w:rPr>
        <w:t>”</w:t>
      </w:r>
      <w:r w:rsidRPr="00DB22D0">
        <w:rPr>
          <w:lang w:val="sq-AL"/>
        </w:rPr>
        <w:t xml:space="preserve"> dhe shoqëria </w:t>
      </w:r>
      <w:r w:rsidR="00404706" w:rsidRPr="00DB22D0">
        <w:rPr>
          <w:lang w:val="sq-AL"/>
        </w:rPr>
        <w:t>“</w:t>
      </w:r>
      <w:r w:rsidRPr="00DB22D0">
        <w:rPr>
          <w:lang w:val="sq-AL"/>
        </w:rPr>
        <w:t>NPV</w:t>
      </w:r>
      <w:r w:rsidR="00404706" w:rsidRPr="00DB22D0">
        <w:rPr>
          <w:lang w:val="sq-AL"/>
        </w:rPr>
        <w:t>”</w:t>
      </w:r>
      <w:r w:rsidRPr="00DB22D0">
        <w:rPr>
          <w:lang w:val="sq-AL"/>
        </w:rPr>
        <w:t xml:space="preserve"> </w:t>
      </w:r>
      <w:r w:rsidR="00AC36D3" w:rsidRPr="00DB22D0">
        <w:rPr>
          <w:lang w:val="sq-AL"/>
        </w:rPr>
        <w:t>sh.a.,</w:t>
      </w:r>
      <w:r w:rsidRPr="00DB22D0">
        <w:rPr>
          <w:lang w:val="sq-AL"/>
        </w:rPr>
        <w:t xml:space="preserve"> Durrës janë të detyruar</w:t>
      </w:r>
      <w:r w:rsidR="00C8343A">
        <w:rPr>
          <w:lang w:val="sq-AL"/>
        </w:rPr>
        <w:t>a</w:t>
      </w:r>
      <w:r w:rsidRPr="00DB22D0">
        <w:rPr>
          <w:lang w:val="sq-AL"/>
        </w:rPr>
        <w:t xml:space="preserve"> që çdo vit të bëjnë akte rakordimi të përbashkëta për realizimin e kushteve të kontratës, në nivelin e punësimit, në nivelin e investimit dhe shlyerjen e penaliteteve ose gjobave (në rastet kur ka të tilla) të vendosura, sipas neneve të kësaj kontrate. </w:t>
      </w:r>
    </w:p>
    <w:p w:rsidR="00052B73" w:rsidRPr="00DB22D0" w:rsidRDefault="00052B73" w:rsidP="00052B73">
      <w:pPr>
        <w:pStyle w:val="Paragrafi"/>
        <w:rPr>
          <w:lang w:val="sq-AL"/>
        </w:rPr>
      </w:pPr>
      <w:r w:rsidRPr="00DB22D0">
        <w:rPr>
          <w:lang w:val="sq-AL"/>
        </w:rPr>
        <w:t xml:space="preserve">9.4 Me </w:t>
      </w:r>
      <w:r w:rsidR="00404706" w:rsidRPr="00DB22D0">
        <w:rPr>
          <w:lang w:val="sq-AL"/>
        </w:rPr>
        <w:t>“</w:t>
      </w:r>
      <w:r w:rsidR="001A04AD" w:rsidRPr="00DB22D0">
        <w:rPr>
          <w:lang w:val="sq-AL"/>
        </w:rPr>
        <w:t>forcë madhore</w:t>
      </w:r>
      <w:r w:rsidR="00404706" w:rsidRPr="00DB22D0">
        <w:rPr>
          <w:lang w:val="sq-AL"/>
        </w:rPr>
        <w:t>”</w:t>
      </w:r>
      <w:r w:rsidRPr="00DB22D0">
        <w:rPr>
          <w:lang w:val="sq-AL"/>
        </w:rPr>
        <w:t xml:space="preserve"> do të kuptohet një ngjarje që është jashtë kontrollit të palëve, si</w:t>
      </w:r>
      <w:r w:rsidR="001A04AD">
        <w:rPr>
          <w:lang w:val="sq-AL"/>
        </w:rPr>
        <w:t>:</w:t>
      </w:r>
      <w:r w:rsidRPr="00DB22D0">
        <w:rPr>
          <w:lang w:val="sq-AL"/>
        </w:rPr>
        <w:t xml:space="preserve"> tërmetet, përmbytjet, lufta. Në këto raste</w:t>
      </w:r>
      <w:r w:rsidR="001A04AD">
        <w:rPr>
          <w:lang w:val="sq-AL"/>
        </w:rPr>
        <w:t>,</w:t>
      </w:r>
      <w:r w:rsidRPr="00DB22D0">
        <w:rPr>
          <w:lang w:val="sq-AL"/>
        </w:rPr>
        <w:t xml:space="preserve"> palët janë të detyruara të njoftojnë njëra</w:t>
      </w:r>
      <w:r w:rsidR="001A04AD">
        <w:rPr>
          <w:lang w:val="sq-AL"/>
        </w:rPr>
        <w:t>-</w:t>
      </w:r>
      <w:r w:rsidRPr="00DB22D0">
        <w:rPr>
          <w:lang w:val="sq-AL"/>
        </w:rPr>
        <w:t>tjetrën me shkrim. Koha e parashikuar për plotësimin e detyrimeve do të zgjatet për aq kohë sa do të vazhdojnë këto rrethana.</w:t>
      </w:r>
    </w:p>
    <w:p w:rsidR="00052B73" w:rsidRPr="00DB22D0" w:rsidRDefault="00052B73" w:rsidP="00052B73">
      <w:pPr>
        <w:pStyle w:val="Paragrafi"/>
        <w:rPr>
          <w:lang w:val="sq-AL"/>
        </w:rPr>
      </w:pPr>
      <w:r w:rsidRPr="00DB22D0">
        <w:rPr>
          <w:lang w:val="sq-AL"/>
        </w:rPr>
        <w:t xml:space="preserve">9.5 </w:t>
      </w:r>
      <w:r w:rsidR="00404706" w:rsidRPr="00DB22D0">
        <w:rPr>
          <w:lang w:val="sq-AL"/>
        </w:rPr>
        <w:t>“</w:t>
      </w:r>
      <w:r w:rsidRPr="00DB22D0">
        <w:rPr>
          <w:lang w:val="sq-AL"/>
        </w:rPr>
        <w:t>Qiramarrësi</w:t>
      </w:r>
      <w:r w:rsidR="00404706" w:rsidRPr="00DB22D0">
        <w:rPr>
          <w:lang w:val="sq-AL"/>
        </w:rPr>
        <w:t>”</w:t>
      </w:r>
      <w:r w:rsidRPr="00DB22D0">
        <w:rPr>
          <w:lang w:val="sq-AL"/>
        </w:rPr>
        <w:t xml:space="preserve"> përjashtohet nga detyrimet për kohën e vazhdimit të </w:t>
      </w:r>
      <w:r w:rsidR="001A04AD" w:rsidRPr="00DB22D0">
        <w:rPr>
          <w:lang w:val="sq-AL"/>
        </w:rPr>
        <w:t xml:space="preserve">forcës madhore </w:t>
      </w:r>
      <w:r w:rsidRPr="00DB22D0">
        <w:rPr>
          <w:lang w:val="sq-AL"/>
        </w:rPr>
        <w:t>dhe moskryerjes së aktivitetit për këtë shkak. Kjo periudh</w:t>
      </w:r>
      <w:r w:rsidR="001A04AD">
        <w:rPr>
          <w:lang w:val="sq-AL"/>
        </w:rPr>
        <w:t>ë</w:t>
      </w:r>
      <w:r w:rsidRPr="00DB22D0">
        <w:rPr>
          <w:lang w:val="sq-AL"/>
        </w:rPr>
        <w:t xml:space="preserve"> do të përcaktohet me marrëveshje midis palëve.</w:t>
      </w:r>
    </w:p>
    <w:p w:rsidR="00052B73" w:rsidRPr="00DB22D0" w:rsidRDefault="00052B73" w:rsidP="00B9020E">
      <w:pPr>
        <w:pStyle w:val="Hapesira7"/>
        <w:rPr>
          <w:lang w:val="sq-AL"/>
        </w:rPr>
      </w:pPr>
    </w:p>
    <w:p w:rsidR="00052B73" w:rsidRPr="00DB22D0" w:rsidRDefault="000046A5" w:rsidP="00BF3099">
      <w:pPr>
        <w:pStyle w:val="NeniNr"/>
        <w:rPr>
          <w:lang w:val="sq-AL"/>
        </w:rPr>
      </w:pPr>
      <w:r w:rsidRPr="00DB22D0">
        <w:rPr>
          <w:lang w:val="sq-AL"/>
        </w:rPr>
        <w:t>Neni</w:t>
      </w:r>
      <w:r>
        <w:rPr>
          <w:lang w:val="sq-AL"/>
        </w:rPr>
        <w:t xml:space="preserve"> </w:t>
      </w:r>
      <w:r w:rsidR="00052B73" w:rsidRPr="00DB22D0">
        <w:rPr>
          <w:lang w:val="sq-AL"/>
        </w:rPr>
        <w:t>10</w:t>
      </w:r>
    </w:p>
    <w:p w:rsidR="00052B73" w:rsidRPr="00DB22D0" w:rsidRDefault="000046A5" w:rsidP="00BF3099">
      <w:pPr>
        <w:pStyle w:val="NeniTitull"/>
        <w:rPr>
          <w:lang w:val="sq-AL"/>
        </w:rPr>
      </w:pPr>
      <w:r w:rsidRPr="00DB22D0">
        <w:rPr>
          <w:lang w:val="sq-AL"/>
        </w:rPr>
        <w:t>Dispozitat e fundit</w:t>
      </w:r>
    </w:p>
    <w:p w:rsidR="00052B73" w:rsidRPr="00DB22D0" w:rsidRDefault="00052B73" w:rsidP="00B9020E">
      <w:pPr>
        <w:pStyle w:val="Hapesira7"/>
        <w:rPr>
          <w:lang w:val="sq-AL"/>
        </w:rPr>
      </w:pPr>
    </w:p>
    <w:p w:rsidR="00052B73" w:rsidRPr="00DB22D0" w:rsidRDefault="00BF3099" w:rsidP="00052B73">
      <w:pPr>
        <w:pStyle w:val="Paragrafi"/>
        <w:rPr>
          <w:lang w:val="sq-AL"/>
        </w:rPr>
      </w:pPr>
      <w:r w:rsidRPr="00DB22D0">
        <w:rPr>
          <w:lang w:val="sq-AL"/>
        </w:rPr>
        <w:t xml:space="preserve">10.1 </w:t>
      </w:r>
      <w:r w:rsidR="00052B73" w:rsidRPr="00DB22D0">
        <w:rPr>
          <w:lang w:val="sq-AL"/>
        </w:rPr>
        <w:t>Për gjithçka që nuk është shprehur posaçërisht në këtë kontratë, palët do t’</w:t>
      </w:r>
      <w:r w:rsidR="001A04AD">
        <w:rPr>
          <w:lang w:val="sq-AL"/>
        </w:rPr>
        <w:t>u</w:t>
      </w:r>
      <w:r w:rsidR="00052B73" w:rsidRPr="00DB22D0">
        <w:rPr>
          <w:lang w:val="sq-AL"/>
        </w:rPr>
        <w:t xml:space="preserve"> referohen dispozitave të Kodit Civil në fuqi.</w:t>
      </w:r>
    </w:p>
    <w:p w:rsidR="00052B73" w:rsidRPr="00DB22D0" w:rsidRDefault="00BF3099" w:rsidP="00052B73">
      <w:pPr>
        <w:pStyle w:val="Paragrafi"/>
        <w:rPr>
          <w:lang w:val="sq-AL"/>
        </w:rPr>
      </w:pPr>
      <w:r w:rsidRPr="00DB22D0">
        <w:rPr>
          <w:lang w:val="sq-AL"/>
        </w:rPr>
        <w:t xml:space="preserve">10.2 </w:t>
      </w:r>
      <w:r w:rsidR="00052B73" w:rsidRPr="00DB22D0">
        <w:rPr>
          <w:lang w:val="sq-AL"/>
        </w:rPr>
        <w:t xml:space="preserve">Pjesë të kësaj kontrate janë </w:t>
      </w:r>
      <w:r w:rsidR="001A04AD" w:rsidRPr="00DB22D0">
        <w:rPr>
          <w:lang w:val="sq-AL"/>
        </w:rPr>
        <w:t xml:space="preserve">planbiznesi </w:t>
      </w:r>
      <w:r w:rsidR="00052B73" w:rsidRPr="00DB22D0">
        <w:rPr>
          <w:lang w:val="sq-AL"/>
        </w:rPr>
        <w:t>i paraqitur para komisionit të konkurrimit dhe proces verbali i marrjes në dorëzimi të objektit, sipas kontratës së qirasë.</w:t>
      </w:r>
    </w:p>
    <w:p w:rsidR="00052B73" w:rsidRPr="00DB22D0" w:rsidRDefault="00BF3099" w:rsidP="00052B73">
      <w:pPr>
        <w:pStyle w:val="Paragrafi"/>
        <w:rPr>
          <w:lang w:val="sq-AL"/>
        </w:rPr>
      </w:pPr>
      <w:r w:rsidRPr="00DB22D0">
        <w:rPr>
          <w:lang w:val="sq-AL"/>
        </w:rPr>
        <w:t xml:space="preserve">10.3 </w:t>
      </w:r>
      <w:r w:rsidR="00052B73" w:rsidRPr="00DB22D0">
        <w:rPr>
          <w:lang w:val="sq-AL"/>
        </w:rPr>
        <w:t>Mosmarrëveshjet që mund të lindin mes palëve gjatë zbatimit të kësaj kontrate do të zgjidhen me mirëkuptim dhe në rast se kjo është e pamundur, palët kanë të drejtë t’i drejtohen Gjykatës së Rrethit Gjyqësor Tiranë.</w:t>
      </w:r>
    </w:p>
    <w:p w:rsidR="00052B73" w:rsidRPr="00DB22D0" w:rsidRDefault="000046A5" w:rsidP="00BF3099">
      <w:pPr>
        <w:pStyle w:val="NeniNr"/>
        <w:rPr>
          <w:lang w:val="sq-AL"/>
        </w:rPr>
      </w:pPr>
      <w:r w:rsidRPr="00DB22D0">
        <w:rPr>
          <w:lang w:val="sq-AL"/>
        </w:rPr>
        <w:t xml:space="preserve">Neni </w:t>
      </w:r>
      <w:r w:rsidR="00052B73" w:rsidRPr="00DB22D0">
        <w:rPr>
          <w:lang w:val="sq-AL"/>
        </w:rPr>
        <w:t>11</w:t>
      </w:r>
    </w:p>
    <w:p w:rsidR="00052B73" w:rsidRPr="00DB22D0" w:rsidRDefault="00052B73" w:rsidP="00B9020E">
      <w:pPr>
        <w:pStyle w:val="Hapesira7"/>
        <w:rPr>
          <w:lang w:val="sq-AL"/>
        </w:rPr>
      </w:pPr>
    </w:p>
    <w:p w:rsidR="00052B73" w:rsidRPr="00DB22D0" w:rsidRDefault="00052B73" w:rsidP="00052B73">
      <w:pPr>
        <w:pStyle w:val="Paragrafi"/>
        <w:rPr>
          <w:lang w:val="sq-AL"/>
        </w:rPr>
      </w:pPr>
      <w:r w:rsidRPr="00DB22D0">
        <w:rPr>
          <w:lang w:val="sq-AL"/>
        </w:rPr>
        <w:t xml:space="preserve">Brenda një muaji nga nënshkrimi i saj, kontrata duhet të regjistrohet në Zyrën e Regjistrimit të Pasurive të Paluajtshme. </w:t>
      </w:r>
    </w:p>
    <w:p w:rsidR="00052B73" w:rsidRPr="00DB22D0" w:rsidRDefault="00052B73" w:rsidP="00052B73">
      <w:pPr>
        <w:pStyle w:val="Paragrafi"/>
        <w:rPr>
          <w:lang w:val="sq-AL"/>
        </w:rPr>
      </w:pPr>
      <w:r w:rsidRPr="00DB22D0">
        <w:rPr>
          <w:lang w:val="sq-AL"/>
        </w:rPr>
        <w:t xml:space="preserve">Kjo kontratë është formuluar në shtatë kopje origjinale. Pasi </w:t>
      </w:r>
      <w:r w:rsidR="00142F13">
        <w:rPr>
          <w:lang w:val="sq-AL"/>
        </w:rPr>
        <w:t>i</w:t>
      </w:r>
      <w:r w:rsidRPr="00DB22D0">
        <w:rPr>
          <w:lang w:val="sq-AL"/>
        </w:rPr>
        <w:t xml:space="preserve">u lexua palëve, u kuptua, u pranua prej tyre, si dhe u nënshkrua para meje me vullnetin e tyre të plotë e të lirë. Ndërsa, unë noter ____________________, në bazë te nenit 801 e vijim të Kodit Civil, e vërtetoj atë si të rregullt. </w:t>
      </w:r>
    </w:p>
    <w:p w:rsidR="00BF3099" w:rsidRPr="00DB22D0" w:rsidRDefault="00BF3099" w:rsidP="00052B73">
      <w:pPr>
        <w:pStyle w:val="Paragrafi"/>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BF3099" w:rsidRPr="00DB22D0" w:rsidTr="001A1C94">
        <w:tc>
          <w:tcPr>
            <w:tcW w:w="4927" w:type="dxa"/>
          </w:tcPr>
          <w:p w:rsidR="00BF3099" w:rsidRPr="00DB22D0" w:rsidRDefault="00BF3099" w:rsidP="00BF3099">
            <w:pPr>
              <w:pStyle w:val="Paragrafi"/>
              <w:ind w:firstLine="0"/>
              <w:jc w:val="center"/>
              <w:rPr>
                <w:lang w:val="sq-AL"/>
              </w:rPr>
            </w:pPr>
            <w:r w:rsidRPr="00DB22D0">
              <w:rPr>
                <w:lang w:val="sq-AL"/>
              </w:rPr>
              <w:t>QIRADHËNËSI</w:t>
            </w:r>
          </w:p>
        </w:tc>
        <w:tc>
          <w:tcPr>
            <w:tcW w:w="4928" w:type="dxa"/>
          </w:tcPr>
          <w:p w:rsidR="00BF3099" w:rsidRPr="00DB22D0" w:rsidRDefault="00BF3099" w:rsidP="00BF3099">
            <w:pPr>
              <w:pStyle w:val="Paragrafi"/>
              <w:ind w:firstLine="0"/>
              <w:jc w:val="center"/>
              <w:rPr>
                <w:lang w:val="sq-AL"/>
              </w:rPr>
            </w:pPr>
            <w:r w:rsidRPr="00DB22D0">
              <w:rPr>
                <w:lang w:val="sq-AL"/>
              </w:rPr>
              <w:t>QIRAMARRËSI</w:t>
            </w:r>
          </w:p>
        </w:tc>
      </w:tr>
      <w:tr w:rsidR="00BF3099" w:rsidRPr="00DB22D0" w:rsidTr="001A1C94">
        <w:tc>
          <w:tcPr>
            <w:tcW w:w="4927" w:type="dxa"/>
          </w:tcPr>
          <w:p w:rsidR="00BF3099" w:rsidRPr="00DB22D0" w:rsidRDefault="00BF3099" w:rsidP="00BF3099">
            <w:pPr>
              <w:pStyle w:val="Paragrafi"/>
              <w:jc w:val="center"/>
              <w:rPr>
                <w:lang w:val="sq-AL"/>
              </w:rPr>
            </w:pPr>
            <w:r w:rsidRPr="00DB22D0">
              <w:rPr>
                <w:lang w:val="sq-AL"/>
              </w:rPr>
              <w:t>Ministria e</w:t>
            </w:r>
            <w:r w:rsidR="00654CA4">
              <w:rPr>
                <w:lang w:val="sq-AL"/>
              </w:rPr>
              <w:t xml:space="preserve"> </w:t>
            </w:r>
            <w:r w:rsidRPr="00DB22D0">
              <w:rPr>
                <w:lang w:val="sq-AL"/>
              </w:rPr>
              <w:t>Zhvillimit Ekonomik, Turizmit, Tregtisë dhe Sipërmarrjes</w:t>
            </w:r>
          </w:p>
          <w:p w:rsidR="00BF3099" w:rsidRPr="00DB22D0" w:rsidRDefault="00830F93" w:rsidP="00BF3099">
            <w:pPr>
              <w:pStyle w:val="Paragrafi"/>
              <w:jc w:val="center"/>
              <w:rPr>
                <w:lang w:val="sq-AL"/>
              </w:rPr>
            </w:pPr>
            <w:r w:rsidRPr="00DB22D0">
              <w:rPr>
                <w:lang w:val="sq-AL"/>
              </w:rPr>
              <w:t>p</w:t>
            </w:r>
            <w:r w:rsidR="00BF3099" w:rsidRPr="00DB22D0">
              <w:rPr>
                <w:lang w:val="sq-AL"/>
              </w:rPr>
              <w:t>ërfaqësuar nga</w:t>
            </w:r>
          </w:p>
          <w:p w:rsidR="00BF3099" w:rsidRPr="00B9020E" w:rsidRDefault="00BF3099" w:rsidP="001A1C94">
            <w:pPr>
              <w:pStyle w:val="Paragrafi"/>
              <w:jc w:val="center"/>
              <w:rPr>
                <w:b/>
                <w:lang w:val="sq-AL"/>
              </w:rPr>
            </w:pPr>
            <w:r w:rsidRPr="00B9020E">
              <w:rPr>
                <w:b/>
                <w:lang w:val="sq-AL"/>
              </w:rPr>
              <w:t>Alban Beqaj</w:t>
            </w:r>
          </w:p>
        </w:tc>
        <w:tc>
          <w:tcPr>
            <w:tcW w:w="4928" w:type="dxa"/>
          </w:tcPr>
          <w:p w:rsidR="00BF3099" w:rsidRPr="00DB22D0" w:rsidRDefault="00BF3099" w:rsidP="00BF3099">
            <w:pPr>
              <w:pStyle w:val="Paragrafi"/>
              <w:jc w:val="center"/>
              <w:rPr>
                <w:lang w:val="sq-AL"/>
              </w:rPr>
            </w:pPr>
            <w:r w:rsidRPr="00DB22D0">
              <w:rPr>
                <w:lang w:val="sq-AL"/>
              </w:rPr>
              <w:t xml:space="preserve">Shoqëria </w:t>
            </w:r>
            <w:r w:rsidR="00404706" w:rsidRPr="00DB22D0">
              <w:rPr>
                <w:lang w:val="sq-AL"/>
              </w:rPr>
              <w:t>“</w:t>
            </w:r>
            <w:r w:rsidRPr="00DB22D0">
              <w:rPr>
                <w:lang w:val="sq-AL"/>
              </w:rPr>
              <w:t>Kassel</w:t>
            </w:r>
            <w:r w:rsidR="00404706" w:rsidRPr="00DB22D0">
              <w:rPr>
                <w:lang w:val="sq-AL"/>
              </w:rPr>
              <w:t>”</w:t>
            </w:r>
            <w:r w:rsidRPr="00DB22D0">
              <w:rPr>
                <w:lang w:val="sq-AL"/>
              </w:rPr>
              <w:t xml:space="preserve"> sh.p.k.</w:t>
            </w:r>
          </w:p>
          <w:p w:rsidR="00BF3099" w:rsidRPr="00DB22D0" w:rsidRDefault="00830F93" w:rsidP="00BF3099">
            <w:pPr>
              <w:pStyle w:val="Paragrafi"/>
              <w:ind w:firstLine="0"/>
              <w:jc w:val="center"/>
              <w:rPr>
                <w:lang w:val="sq-AL"/>
              </w:rPr>
            </w:pPr>
            <w:r w:rsidRPr="00DB22D0">
              <w:rPr>
                <w:lang w:val="sq-AL"/>
              </w:rPr>
              <w:t>p</w:t>
            </w:r>
            <w:r w:rsidR="00BF3099" w:rsidRPr="00DB22D0">
              <w:rPr>
                <w:lang w:val="sq-AL"/>
              </w:rPr>
              <w:t>ërfaqësuar nga</w:t>
            </w:r>
          </w:p>
          <w:p w:rsidR="00BF3099" w:rsidRPr="00B9020E" w:rsidRDefault="00BF3099" w:rsidP="00BF3099">
            <w:pPr>
              <w:pStyle w:val="Paragrafi"/>
              <w:ind w:firstLine="0"/>
              <w:jc w:val="center"/>
              <w:rPr>
                <w:b/>
                <w:lang w:val="sq-AL"/>
              </w:rPr>
            </w:pPr>
            <w:r w:rsidRPr="00B9020E">
              <w:rPr>
                <w:b/>
                <w:lang w:val="sq-AL"/>
              </w:rPr>
              <w:t>Kastriot Ponari</w:t>
            </w:r>
          </w:p>
        </w:tc>
      </w:tr>
    </w:tbl>
    <w:p w:rsidR="00052B73" w:rsidRPr="00DB22D0" w:rsidRDefault="00052B73" w:rsidP="00052B73">
      <w:pPr>
        <w:pStyle w:val="Paragrafi"/>
        <w:rPr>
          <w:lang w:val="sq-AL"/>
        </w:rPr>
      </w:pPr>
    </w:p>
    <w:p w:rsidR="00B9020E" w:rsidRDefault="00052B73" w:rsidP="00C44D6A">
      <w:pPr>
        <w:pStyle w:val="NeniTitull"/>
        <w:rPr>
          <w:lang w:val="sq-AL"/>
        </w:rPr>
      </w:pPr>
      <w:r w:rsidRPr="00DB22D0">
        <w:rPr>
          <w:lang w:val="sq-AL"/>
        </w:rPr>
        <w:tab/>
      </w:r>
      <w:r w:rsidRPr="00DB22D0">
        <w:rPr>
          <w:lang w:val="sq-AL"/>
        </w:rPr>
        <w:tab/>
      </w:r>
      <w:r w:rsidRPr="00DB22D0">
        <w:rPr>
          <w:lang w:val="sq-AL"/>
        </w:rPr>
        <w:tab/>
      </w:r>
    </w:p>
    <w:p w:rsidR="00B9020E" w:rsidRDefault="00B9020E" w:rsidP="00C44D6A">
      <w:pPr>
        <w:pStyle w:val="NeniTitull"/>
        <w:rPr>
          <w:lang w:val="sq-AL"/>
        </w:rPr>
      </w:pPr>
    </w:p>
    <w:p w:rsidR="00B9020E" w:rsidRDefault="00B9020E" w:rsidP="00C44D6A">
      <w:pPr>
        <w:pStyle w:val="NeniTitull"/>
        <w:rPr>
          <w:lang w:val="sq-AL"/>
        </w:rPr>
      </w:pPr>
    </w:p>
    <w:p w:rsidR="00B9020E" w:rsidRDefault="00B9020E" w:rsidP="00C44D6A">
      <w:pPr>
        <w:pStyle w:val="NeniTitull"/>
        <w:rPr>
          <w:lang w:val="sq-AL"/>
        </w:rPr>
      </w:pPr>
    </w:p>
    <w:p w:rsidR="00B9020E" w:rsidRDefault="00B9020E" w:rsidP="00C44D6A">
      <w:pPr>
        <w:pStyle w:val="NeniTitull"/>
        <w:rPr>
          <w:lang w:val="sq-AL"/>
        </w:rPr>
      </w:pPr>
    </w:p>
    <w:p w:rsidR="00B9020E" w:rsidRPr="00B9020E" w:rsidRDefault="00B9020E" w:rsidP="00B9020E">
      <w:pPr>
        <w:rPr>
          <w:lang w:val="sq-AL"/>
        </w:rPr>
      </w:pPr>
    </w:p>
    <w:p w:rsidR="00E16405" w:rsidRDefault="00E16405" w:rsidP="00C44D6A">
      <w:pPr>
        <w:pStyle w:val="NeniTitull"/>
        <w:rPr>
          <w:lang w:val="sq-AL"/>
        </w:rPr>
        <w:sectPr w:rsidR="00E16405" w:rsidSect="00BE6EBC">
          <w:type w:val="continuous"/>
          <w:pgSz w:w="11907" w:h="16840" w:code="9"/>
          <w:pgMar w:top="720" w:right="1134" w:bottom="720" w:left="1134" w:header="851" w:footer="851" w:gutter="0"/>
          <w:cols w:space="720"/>
          <w:docGrid w:linePitch="360"/>
        </w:sectPr>
      </w:pPr>
    </w:p>
    <w:p w:rsidR="00C44D6A" w:rsidRPr="00E16405" w:rsidRDefault="00C44D6A" w:rsidP="00C44D6A">
      <w:pPr>
        <w:pStyle w:val="NeniTitull"/>
        <w:rPr>
          <w:spacing w:val="-4"/>
          <w:lang w:val="sq-AL"/>
        </w:rPr>
      </w:pPr>
      <w:r w:rsidRPr="00E16405">
        <w:rPr>
          <w:spacing w:val="-4"/>
          <w:lang w:val="sq-AL"/>
        </w:rPr>
        <w:lastRenderedPageBreak/>
        <w:t>VENDIM</w:t>
      </w:r>
    </w:p>
    <w:p w:rsidR="00C44D6A" w:rsidRPr="00E16405" w:rsidRDefault="00C44D6A" w:rsidP="00C44D6A">
      <w:pPr>
        <w:pStyle w:val="NeniTitull"/>
        <w:rPr>
          <w:spacing w:val="-4"/>
          <w:lang w:val="sq-AL"/>
        </w:rPr>
      </w:pPr>
      <w:r w:rsidRPr="00E16405">
        <w:rPr>
          <w:spacing w:val="-4"/>
          <w:lang w:val="sq-AL"/>
        </w:rPr>
        <w:t>Nr. 261, datë 6.4.2016</w:t>
      </w:r>
    </w:p>
    <w:p w:rsidR="00C44D6A" w:rsidRPr="00E16405" w:rsidRDefault="00C44D6A" w:rsidP="00E16405">
      <w:pPr>
        <w:pStyle w:val="Hapesira7"/>
        <w:rPr>
          <w:lang w:val="sq-AL"/>
        </w:rPr>
      </w:pPr>
    </w:p>
    <w:p w:rsidR="001A1C94" w:rsidRPr="00E16405" w:rsidRDefault="001A1C94" w:rsidP="00C44D6A">
      <w:pPr>
        <w:pStyle w:val="NeniTitull"/>
        <w:rPr>
          <w:spacing w:val="-4"/>
          <w:lang w:val="sq-AL"/>
        </w:rPr>
      </w:pPr>
      <w:r w:rsidRPr="00E16405">
        <w:rPr>
          <w:spacing w:val="-4"/>
          <w:lang w:val="sq-AL"/>
        </w:rPr>
        <w:t>PËR</w:t>
      </w:r>
      <w:r w:rsidR="00C44D6A" w:rsidRPr="00E16405">
        <w:rPr>
          <w:spacing w:val="-4"/>
          <w:lang w:val="sq-AL"/>
        </w:rPr>
        <w:t xml:space="preserve"> </w:t>
      </w:r>
      <w:r w:rsidRPr="00E16405">
        <w:rPr>
          <w:spacing w:val="-4"/>
          <w:lang w:val="sq-AL"/>
        </w:rPr>
        <w:t>REVOKIMIN E VENDIMIT NR.</w:t>
      </w:r>
      <w:r w:rsidR="00AC36D3" w:rsidRPr="00E16405">
        <w:rPr>
          <w:spacing w:val="-4"/>
          <w:lang w:val="sq-AL"/>
        </w:rPr>
        <w:t xml:space="preserve"> </w:t>
      </w:r>
      <w:r w:rsidRPr="00E16405">
        <w:rPr>
          <w:spacing w:val="-4"/>
          <w:lang w:val="sq-AL"/>
        </w:rPr>
        <w:t xml:space="preserve">775, DATË 4.6.2008, TË KËSHILLIT TË MINISTRAVE, </w:t>
      </w:r>
      <w:r w:rsidR="00404706" w:rsidRPr="00E16405">
        <w:rPr>
          <w:spacing w:val="-4"/>
          <w:lang w:val="sq-AL"/>
        </w:rPr>
        <w:t>“</w:t>
      </w:r>
      <w:r w:rsidRPr="00E16405">
        <w:rPr>
          <w:spacing w:val="-4"/>
          <w:lang w:val="sq-AL"/>
        </w:rPr>
        <w:t xml:space="preserve">PËR SHPALLJEN </w:t>
      </w:r>
      <w:r w:rsidR="00404706" w:rsidRPr="00E16405">
        <w:rPr>
          <w:spacing w:val="-4"/>
          <w:lang w:val="sq-AL"/>
        </w:rPr>
        <w:t>“</w:t>
      </w:r>
      <w:r w:rsidRPr="00E16405">
        <w:rPr>
          <w:spacing w:val="-4"/>
          <w:lang w:val="sq-AL"/>
        </w:rPr>
        <w:t>ZONË EKONOMIKE</w:t>
      </w:r>
      <w:r w:rsidR="00404706" w:rsidRPr="00E16405">
        <w:rPr>
          <w:spacing w:val="-4"/>
          <w:lang w:val="sq-AL"/>
        </w:rPr>
        <w:t>”</w:t>
      </w:r>
      <w:r w:rsidRPr="00E16405">
        <w:rPr>
          <w:spacing w:val="-4"/>
          <w:lang w:val="sq-AL"/>
        </w:rPr>
        <w:t xml:space="preserve"> NË SHKODËR</w:t>
      </w:r>
      <w:r w:rsidR="00404706" w:rsidRPr="00E16405">
        <w:rPr>
          <w:spacing w:val="-4"/>
          <w:lang w:val="sq-AL"/>
        </w:rPr>
        <w:t>”</w:t>
      </w:r>
    </w:p>
    <w:p w:rsidR="001A1C94" w:rsidRPr="00E16405" w:rsidRDefault="001A1C94" w:rsidP="00E16405">
      <w:pPr>
        <w:pStyle w:val="Hapesira7"/>
        <w:rPr>
          <w:lang w:val="sq-AL"/>
        </w:rPr>
      </w:pPr>
    </w:p>
    <w:p w:rsidR="001A1C94" w:rsidRPr="00E16405" w:rsidRDefault="001A1C94" w:rsidP="001A1C94">
      <w:pPr>
        <w:pStyle w:val="Paragrafi"/>
        <w:rPr>
          <w:spacing w:val="-4"/>
          <w:lang w:val="sq-AL"/>
        </w:rPr>
      </w:pPr>
      <w:r w:rsidRPr="00E16405">
        <w:rPr>
          <w:spacing w:val="-4"/>
          <w:lang w:val="sq-AL"/>
        </w:rPr>
        <w:t>Në mbështetje të nenit 100 të Kushtetutës, të pikave 1 e 2, të nenit 4, të ligjit nr.</w:t>
      </w:r>
      <w:r w:rsidR="00AC36D3" w:rsidRPr="00E16405">
        <w:rPr>
          <w:spacing w:val="-4"/>
          <w:lang w:val="sq-AL"/>
        </w:rPr>
        <w:t xml:space="preserve"> </w:t>
      </w:r>
      <w:r w:rsidRPr="00E16405">
        <w:rPr>
          <w:spacing w:val="-4"/>
          <w:lang w:val="sq-AL"/>
        </w:rPr>
        <w:t xml:space="preserve">9789, datë 19.7.2007, </w:t>
      </w:r>
      <w:r w:rsidR="00404706" w:rsidRPr="00E16405">
        <w:rPr>
          <w:spacing w:val="-4"/>
          <w:lang w:val="sq-AL"/>
        </w:rPr>
        <w:t>“</w:t>
      </w:r>
      <w:r w:rsidRPr="00E16405">
        <w:rPr>
          <w:spacing w:val="-4"/>
          <w:lang w:val="sq-AL"/>
        </w:rPr>
        <w:t>Për krijimin dhe funksionimin e zonave të teknologjisë dhe zhvillimit ekonomik</w:t>
      </w:r>
      <w:r w:rsidR="00404706" w:rsidRPr="00E16405">
        <w:rPr>
          <w:spacing w:val="-4"/>
          <w:lang w:val="sq-AL"/>
        </w:rPr>
        <w:t>”</w:t>
      </w:r>
      <w:r w:rsidRPr="00E16405">
        <w:rPr>
          <w:spacing w:val="-4"/>
          <w:lang w:val="sq-AL"/>
        </w:rPr>
        <w:t>, të ndryshuar, dhe të neneve 121, 122 dhe 125, të ligjit nr.</w:t>
      </w:r>
      <w:r w:rsidR="00AC36D3" w:rsidRPr="00E16405">
        <w:rPr>
          <w:spacing w:val="-4"/>
          <w:lang w:val="sq-AL"/>
        </w:rPr>
        <w:t xml:space="preserve"> </w:t>
      </w:r>
      <w:r w:rsidRPr="00E16405">
        <w:rPr>
          <w:spacing w:val="-4"/>
          <w:lang w:val="sq-AL"/>
        </w:rPr>
        <w:t xml:space="preserve">8485, datë 12.5.1999, </w:t>
      </w:r>
      <w:r w:rsidR="00404706" w:rsidRPr="00E16405">
        <w:rPr>
          <w:spacing w:val="-4"/>
          <w:lang w:val="sq-AL"/>
        </w:rPr>
        <w:t>“</w:t>
      </w:r>
      <w:r w:rsidRPr="00E16405">
        <w:rPr>
          <w:spacing w:val="-4"/>
          <w:lang w:val="sq-AL"/>
        </w:rPr>
        <w:t>Kodi i Procedurave Administrative të Republikës së Shqipërisë</w:t>
      </w:r>
      <w:r w:rsidR="00404706" w:rsidRPr="00E16405">
        <w:rPr>
          <w:spacing w:val="-4"/>
          <w:lang w:val="sq-AL"/>
        </w:rPr>
        <w:t>”</w:t>
      </w:r>
      <w:r w:rsidRPr="00E16405">
        <w:rPr>
          <w:spacing w:val="-4"/>
          <w:lang w:val="sq-AL"/>
        </w:rPr>
        <w:t>, me propozimin e ministrit të Zhvillimit Ekonomik, Turizmit, Tregtisë dhe Sipërmarrjes, Këshilli i Ministrave</w:t>
      </w:r>
    </w:p>
    <w:p w:rsidR="001A1C94" w:rsidRPr="00E16405" w:rsidRDefault="001A1C94" w:rsidP="00E16405">
      <w:pPr>
        <w:pStyle w:val="Hapesira7"/>
        <w:rPr>
          <w:lang w:val="sq-AL"/>
        </w:rPr>
      </w:pPr>
    </w:p>
    <w:p w:rsidR="001A1C94" w:rsidRPr="00E16405" w:rsidRDefault="001A1C94" w:rsidP="00C44D6A">
      <w:pPr>
        <w:pStyle w:val="NeniNr"/>
        <w:rPr>
          <w:spacing w:val="-4"/>
          <w:lang w:val="sq-AL"/>
        </w:rPr>
      </w:pPr>
      <w:r w:rsidRPr="00E16405">
        <w:rPr>
          <w:spacing w:val="-4"/>
          <w:lang w:val="sq-AL"/>
        </w:rPr>
        <w:t>VENDOSI:</w:t>
      </w:r>
    </w:p>
    <w:p w:rsidR="001A1C94" w:rsidRPr="00E16405" w:rsidRDefault="001A1C94" w:rsidP="00E16405">
      <w:pPr>
        <w:pStyle w:val="Hapesira7"/>
        <w:rPr>
          <w:lang w:val="sq-AL"/>
        </w:rPr>
      </w:pPr>
    </w:p>
    <w:p w:rsidR="001A1C94" w:rsidRPr="00E16405" w:rsidRDefault="001A1C94" w:rsidP="001A1C94">
      <w:pPr>
        <w:pStyle w:val="Paragrafi"/>
        <w:rPr>
          <w:spacing w:val="-4"/>
          <w:lang w:val="sq-AL"/>
        </w:rPr>
      </w:pPr>
      <w:r w:rsidRPr="00E16405">
        <w:rPr>
          <w:spacing w:val="-4"/>
          <w:lang w:val="sq-AL"/>
        </w:rPr>
        <w:t>Revokimin e vendimit nr.</w:t>
      </w:r>
      <w:r w:rsidR="00AC36D3" w:rsidRPr="00E16405">
        <w:rPr>
          <w:spacing w:val="-4"/>
          <w:lang w:val="sq-AL"/>
        </w:rPr>
        <w:t xml:space="preserve"> </w:t>
      </w:r>
      <w:r w:rsidRPr="00E16405">
        <w:rPr>
          <w:spacing w:val="-4"/>
          <w:lang w:val="sq-AL"/>
        </w:rPr>
        <w:t xml:space="preserve">775, datë 4.6.2008, të Këshillit të Ministrave, </w:t>
      </w:r>
      <w:r w:rsidR="00404706" w:rsidRPr="00E16405">
        <w:rPr>
          <w:spacing w:val="-4"/>
          <w:lang w:val="sq-AL"/>
        </w:rPr>
        <w:t>“</w:t>
      </w:r>
      <w:r w:rsidRPr="00E16405">
        <w:rPr>
          <w:spacing w:val="-4"/>
          <w:lang w:val="sq-AL"/>
        </w:rPr>
        <w:t xml:space="preserve">Për shpalljen </w:t>
      </w:r>
      <w:r w:rsidR="00404706" w:rsidRPr="00E16405">
        <w:rPr>
          <w:spacing w:val="-4"/>
          <w:lang w:val="sq-AL"/>
        </w:rPr>
        <w:t>“</w:t>
      </w:r>
      <w:r w:rsidRPr="00E16405">
        <w:rPr>
          <w:spacing w:val="-4"/>
          <w:lang w:val="sq-AL"/>
        </w:rPr>
        <w:t>Zonë ekonomike</w:t>
      </w:r>
      <w:r w:rsidR="00404706" w:rsidRPr="00E16405">
        <w:rPr>
          <w:spacing w:val="-4"/>
          <w:lang w:val="sq-AL"/>
        </w:rPr>
        <w:t>”</w:t>
      </w:r>
      <w:r w:rsidRPr="00E16405">
        <w:rPr>
          <w:spacing w:val="-4"/>
          <w:lang w:val="sq-AL"/>
        </w:rPr>
        <w:t>, në Shkodër</w:t>
      </w:r>
      <w:r w:rsidR="00404706" w:rsidRPr="00E16405">
        <w:rPr>
          <w:spacing w:val="-4"/>
          <w:lang w:val="sq-AL"/>
        </w:rPr>
        <w:t>”</w:t>
      </w:r>
      <w:r w:rsidRPr="00E16405">
        <w:rPr>
          <w:spacing w:val="-4"/>
          <w:lang w:val="sq-AL"/>
        </w:rPr>
        <w:t>.</w:t>
      </w:r>
    </w:p>
    <w:p w:rsidR="001A1C94" w:rsidRPr="00E16405" w:rsidRDefault="001A1C94" w:rsidP="001A1C94">
      <w:pPr>
        <w:pStyle w:val="Paragrafi"/>
        <w:rPr>
          <w:spacing w:val="-4"/>
          <w:lang w:val="sq-AL"/>
        </w:rPr>
      </w:pPr>
      <w:r w:rsidRPr="00E16405">
        <w:rPr>
          <w:spacing w:val="-4"/>
          <w:lang w:val="sq-AL"/>
        </w:rPr>
        <w:t>Ky vendim hyn në fuqi pas botimit në Fletoren Zyrtare.</w:t>
      </w:r>
    </w:p>
    <w:p w:rsidR="00E16405" w:rsidRDefault="00E16405" w:rsidP="00E16405">
      <w:pPr>
        <w:pStyle w:val="Hapesira7"/>
        <w:rPr>
          <w:lang w:val="sq-AL"/>
        </w:rPr>
      </w:pPr>
    </w:p>
    <w:p w:rsidR="000076DA" w:rsidRPr="00E16405" w:rsidRDefault="000076DA" w:rsidP="000076DA">
      <w:pPr>
        <w:pStyle w:val="Paragrafi"/>
        <w:jc w:val="right"/>
        <w:rPr>
          <w:spacing w:val="-4"/>
          <w:lang w:val="sq-AL"/>
        </w:rPr>
      </w:pPr>
      <w:r w:rsidRPr="00E16405">
        <w:rPr>
          <w:spacing w:val="-4"/>
          <w:lang w:val="sq-AL"/>
        </w:rPr>
        <w:t>ZËVENDËSKRYEMINISTRI</w:t>
      </w:r>
    </w:p>
    <w:p w:rsidR="000076DA" w:rsidRPr="00E16405" w:rsidRDefault="000076DA" w:rsidP="000076DA">
      <w:pPr>
        <w:pStyle w:val="Paragrafi"/>
        <w:jc w:val="right"/>
        <w:rPr>
          <w:b/>
          <w:spacing w:val="-4"/>
          <w:lang w:val="sq-AL"/>
        </w:rPr>
      </w:pPr>
      <w:r w:rsidRPr="00E16405">
        <w:rPr>
          <w:b/>
          <w:spacing w:val="-4"/>
          <w:lang w:val="sq-AL"/>
        </w:rPr>
        <w:t>Niko Peleshi</w:t>
      </w:r>
    </w:p>
    <w:p w:rsidR="00BF3099" w:rsidRPr="00E16405" w:rsidRDefault="00BF3099" w:rsidP="00052B73">
      <w:pPr>
        <w:pStyle w:val="Paragrafi"/>
        <w:rPr>
          <w:spacing w:val="-4"/>
          <w:lang w:val="sq-AL"/>
        </w:rPr>
      </w:pPr>
    </w:p>
    <w:p w:rsidR="00D81B88" w:rsidRPr="00E16405" w:rsidRDefault="00052B73" w:rsidP="00D81B88">
      <w:pPr>
        <w:pStyle w:val="NeniTitull"/>
        <w:rPr>
          <w:spacing w:val="-4"/>
          <w:lang w:val="sq-AL"/>
        </w:rPr>
      </w:pPr>
      <w:r w:rsidRPr="00E16405">
        <w:rPr>
          <w:spacing w:val="-4"/>
          <w:lang w:val="sq-AL"/>
        </w:rPr>
        <w:tab/>
      </w:r>
      <w:r w:rsidRPr="00E16405">
        <w:rPr>
          <w:spacing w:val="-4"/>
          <w:lang w:val="sq-AL"/>
        </w:rPr>
        <w:tab/>
      </w:r>
      <w:r w:rsidRPr="00E16405">
        <w:rPr>
          <w:spacing w:val="-4"/>
          <w:lang w:val="sq-AL"/>
        </w:rPr>
        <w:tab/>
      </w:r>
      <w:r w:rsidRPr="00E16405">
        <w:rPr>
          <w:spacing w:val="-4"/>
          <w:lang w:val="sq-AL"/>
        </w:rPr>
        <w:tab/>
      </w:r>
      <w:r w:rsidRPr="00E16405">
        <w:rPr>
          <w:spacing w:val="-4"/>
          <w:lang w:val="sq-AL"/>
        </w:rPr>
        <w:tab/>
      </w:r>
      <w:r w:rsidR="00D81B88" w:rsidRPr="00E16405">
        <w:rPr>
          <w:spacing w:val="-4"/>
          <w:lang w:val="sq-AL"/>
        </w:rPr>
        <w:t>VENDIM</w:t>
      </w:r>
    </w:p>
    <w:p w:rsidR="00D81B88" w:rsidRPr="00E16405" w:rsidRDefault="00D81B88" w:rsidP="00D81B88">
      <w:pPr>
        <w:pStyle w:val="NeniTitull"/>
        <w:rPr>
          <w:spacing w:val="-4"/>
          <w:lang w:val="sq-AL"/>
        </w:rPr>
      </w:pPr>
      <w:r w:rsidRPr="00E16405">
        <w:rPr>
          <w:spacing w:val="-4"/>
          <w:lang w:val="sq-AL"/>
        </w:rPr>
        <w:t>Nr. 2</w:t>
      </w:r>
      <w:r w:rsidR="00912038" w:rsidRPr="00E16405">
        <w:rPr>
          <w:spacing w:val="-4"/>
          <w:lang w:val="sq-AL"/>
        </w:rPr>
        <w:t>62</w:t>
      </w:r>
      <w:r w:rsidRPr="00E16405">
        <w:rPr>
          <w:spacing w:val="-4"/>
          <w:lang w:val="sq-AL"/>
        </w:rPr>
        <w:t>, datë 6.4.2016</w:t>
      </w:r>
    </w:p>
    <w:p w:rsidR="00052B73" w:rsidRPr="00E16405" w:rsidRDefault="00052B73" w:rsidP="00E16405">
      <w:pPr>
        <w:pStyle w:val="Hapesira7"/>
        <w:rPr>
          <w:lang w:val="sq-AL"/>
        </w:rPr>
      </w:pPr>
    </w:p>
    <w:p w:rsidR="001332B4" w:rsidRPr="00E16405" w:rsidRDefault="001332B4" w:rsidP="001332B4">
      <w:pPr>
        <w:pStyle w:val="NeniTitull"/>
        <w:rPr>
          <w:spacing w:val="-4"/>
          <w:lang w:val="sq-AL"/>
        </w:rPr>
      </w:pPr>
      <w:r w:rsidRPr="00E16405">
        <w:rPr>
          <w:spacing w:val="-4"/>
          <w:lang w:val="sq-AL"/>
        </w:rPr>
        <w:t xml:space="preserve">PËR SHPALLJEN E ZONËS SË TEKNOLOGJISË DHE ZHVILLIMIT EKONOMIK NË SPITALLË, DURRËS </w:t>
      </w:r>
    </w:p>
    <w:p w:rsidR="001332B4" w:rsidRPr="00E16405" w:rsidRDefault="001332B4" w:rsidP="00E16405">
      <w:pPr>
        <w:pStyle w:val="Hapesira7"/>
        <w:rPr>
          <w:lang w:val="sq-AL"/>
        </w:rPr>
      </w:pPr>
    </w:p>
    <w:p w:rsidR="001332B4" w:rsidRPr="00E16405" w:rsidRDefault="001332B4" w:rsidP="001332B4">
      <w:pPr>
        <w:pStyle w:val="Paragrafi"/>
        <w:rPr>
          <w:spacing w:val="-4"/>
          <w:lang w:val="sq-AL"/>
        </w:rPr>
      </w:pPr>
      <w:r w:rsidRPr="00E16405">
        <w:rPr>
          <w:spacing w:val="-4"/>
          <w:lang w:val="sq-AL"/>
        </w:rPr>
        <w:t>Në mbështetje të nenit 100 të Kushtetutës dhe të nenit 4, të ligjit nr.</w:t>
      </w:r>
      <w:r w:rsidR="00AC36D3" w:rsidRPr="00E16405">
        <w:rPr>
          <w:spacing w:val="-4"/>
          <w:lang w:val="sq-AL"/>
        </w:rPr>
        <w:t xml:space="preserve"> </w:t>
      </w:r>
      <w:r w:rsidRPr="00E16405">
        <w:rPr>
          <w:spacing w:val="-4"/>
          <w:lang w:val="sq-AL"/>
        </w:rPr>
        <w:t xml:space="preserve">9789, datë 19.7.2007, </w:t>
      </w:r>
      <w:r w:rsidR="00404706" w:rsidRPr="00E16405">
        <w:rPr>
          <w:spacing w:val="-4"/>
          <w:lang w:val="sq-AL"/>
        </w:rPr>
        <w:t>“</w:t>
      </w:r>
      <w:r w:rsidRPr="00E16405">
        <w:rPr>
          <w:spacing w:val="-4"/>
          <w:lang w:val="sq-AL"/>
        </w:rPr>
        <w:t>Për krijimin dhe funksionimin e zonave të teknologjisë dhe zhvillimit ekonomik</w:t>
      </w:r>
      <w:r w:rsidR="00404706" w:rsidRPr="00E16405">
        <w:rPr>
          <w:spacing w:val="-4"/>
          <w:lang w:val="sq-AL"/>
        </w:rPr>
        <w:t>”</w:t>
      </w:r>
      <w:r w:rsidRPr="00E16405">
        <w:rPr>
          <w:spacing w:val="-4"/>
          <w:lang w:val="sq-AL"/>
        </w:rPr>
        <w:t xml:space="preserve">, të ndryshuar, me propozimin e ministrit të Zhvillimit Ekonomik, Turizmit, Tregtisë dhe Sipërmarrjes, Këshilli i Ministrave </w:t>
      </w:r>
    </w:p>
    <w:p w:rsidR="001332B4" w:rsidRPr="00E16405" w:rsidRDefault="001332B4" w:rsidP="00E16405">
      <w:pPr>
        <w:pStyle w:val="Hapesira7"/>
        <w:rPr>
          <w:lang w:val="sq-AL"/>
        </w:rPr>
      </w:pPr>
    </w:p>
    <w:p w:rsidR="00E16405" w:rsidRDefault="00E16405" w:rsidP="00E16405">
      <w:pPr>
        <w:pStyle w:val="NeniNr"/>
        <w:keepNext w:val="0"/>
        <w:rPr>
          <w:spacing w:val="-4"/>
          <w:lang w:val="sq-AL"/>
        </w:rPr>
      </w:pPr>
    </w:p>
    <w:p w:rsidR="00E16405" w:rsidRDefault="00E16405" w:rsidP="00E16405">
      <w:pPr>
        <w:pStyle w:val="NeniNr"/>
        <w:keepNext w:val="0"/>
        <w:rPr>
          <w:spacing w:val="-4"/>
          <w:lang w:val="sq-AL"/>
        </w:rPr>
      </w:pPr>
    </w:p>
    <w:p w:rsidR="00E16405" w:rsidRDefault="00E16405" w:rsidP="00E16405">
      <w:pPr>
        <w:pStyle w:val="NeniNr"/>
        <w:keepNext w:val="0"/>
        <w:rPr>
          <w:spacing w:val="-4"/>
          <w:lang w:val="sq-AL"/>
        </w:rPr>
      </w:pPr>
    </w:p>
    <w:p w:rsidR="00E16405" w:rsidRDefault="00E16405" w:rsidP="00E16405">
      <w:pPr>
        <w:pStyle w:val="NeniNr"/>
        <w:keepNext w:val="0"/>
        <w:rPr>
          <w:spacing w:val="-4"/>
          <w:lang w:val="sq-AL"/>
        </w:rPr>
      </w:pPr>
    </w:p>
    <w:p w:rsidR="001332B4" w:rsidRPr="00E16405" w:rsidRDefault="001332B4" w:rsidP="001332B4">
      <w:pPr>
        <w:pStyle w:val="NeniNr"/>
        <w:rPr>
          <w:spacing w:val="-4"/>
          <w:lang w:val="sq-AL"/>
        </w:rPr>
      </w:pPr>
      <w:r w:rsidRPr="00E16405">
        <w:rPr>
          <w:spacing w:val="-4"/>
          <w:lang w:val="sq-AL"/>
        </w:rPr>
        <w:lastRenderedPageBreak/>
        <w:t>VENDOSI:</w:t>
      </w:r>
    </w:p>
    <w:p w:rsidR="001332B4" w:rsidRPr="00E16405" w:rsidRDefault="001332B4" w:rsidP="00E16405">
      <w:pPr>
        <w:pStyle w:val="Hapesira7"/>
        <w:rPr>
          <w:lang w:val="sq-AL"/>
        </w:rPr>
      </w:pPr>
    </w:p>
    <w:p w:rsidR="001332B4" w:rsidRPr="00E16405" w:rsidRDefault="00D8534F" w:rsidP="001332B4">
      <w:pPr>
        <w:pStyle w:val="Paragrafi"/>
        <w:rPr>
          <w:spacing w:val="-4"/>
          <w:lang w:val="sq-AL"/>
        </w:rPr>
      </w:pPr>
      <w:r w:rsidRPr="00E16405">
        <w:rPr>
          <w:spacing w:val="-4"/>
          <w:lang w:val="sq-AL"/>
        </w:rPr>
        <w:t xml:space="preserve">1. </w:t>
      </w:r>
      <w:r w:rsidR="001332B4" w:rsidRPr="00E16405">
        <w:rPr>
          <w:spacing w:val="-4"/>
          <w:lang w:val="sq-AL"/>
        </w:rPr>
        <w:t xml:space="preserve">Shpalljen </w:t>
      </w:r>
      <w:r w:rsidR="00404706" w:rsidRPr="00E16405">
        <w:rPr>
          <w:spacing w:val="-4"/>
          <w:lang w:val="sq-AL"/>
        </w:rPr>
        <w:t>“</w:t>
      </w:r>
      <w:r w:rsidR="001332B4" w:rsidRPr="00E16405">
        <w:rPr>
          <w:spacing w:val="-4"/>
          <w:lang w:val="sq-AL"/>
        </w:rPr>
        <w:t>Zonë e teknologjisë dhe zhvillimit ekonomik</w:t>
      </w:r>
      <w:r w:rsidR="00404706" w:rsidRPr="00E16405">
        <w:rPr>
          <w:spacing w:val="-4"/>
          <w:lang w:val="sq-AL"/>
        </w:rPr>
        <w:t>”</w:t>
      </w:r>
      <w:r w:rsidR="001332B4" w:rsidRPr="00E16405">
        <w:rPr>
          <w:spacing w:val="-4"/>
          <w:lang w:val="sq-AL"/>
        </w:rPr>
        <w:t xml:space="preserve"> të territorit, me sipërfaqe 199.7 (njëqind e nëntëdhjetë e nëntë mijë pikë shtatë) ha, pjesë e zonës kadastrale nr.</w:t>
      </w:r>
      <w:r w:rsidR="00AC36D3" w:rsidRPr="00E16405">
        <w:rPr>
          <w:spacing w:val="-4"/>
          <w:lang w:val="sq-AL"/>
        </w:rPr>
        <w:t xml:space="preserve"> </w:t>
      </w:r>
      <w:r w:rsidR="001332B4" w:rsidRPr="00E16405">
        <w:rPr>
          <w:spacing w:val="-4"/>
          <w:lang w:val="sq-AL"/>
        </w:rPr>
        <w:t xml:space="preserve">8517, në Spitallë, Durrës, në përbërje të së cilës janë parcelat me numra pasurie, sipas listës që i bashkëlidhet këtij vendimi. </w:t>
      </w:r>
    </w:p>
    <w:p w:rsidR="001332B4" w:rsidRPr="00E16405" w:rsidRDefault="00D8534F" w:rsidP="001332B4">
      <w:pPr>
        <w:pStyle w:val="Paragrafi"/>
        <w:rPr>
          <w:spacing w:val="-4"/>
          <w:lang w:val="sq-AL"/>
        </w:rPr>
      </w:pPr>
      <w:r w:rsidRPr="00E16405">
        <w:rPr>
          <w:spacing w:val="-4"/>
          <w:lang w:val="sq-AL"/>
        </w:rPr>
        <w:t xml:space="preserve">2. </w:t>
      </w:r>
      <w:r w:rsidR="001332B4" w:rsidRPr="00E16405">
        <w:rPr>
          <w:spacing w:val="-4"/>
          <w:lang w:val="sq-AL"/>
        </w:rPr>
        <w:t xml:space="preserve">Shtrirja, kufijtë, pikat e hyrjes dhe të daljes së kësaj zone përcaktohen në hartën treguese, që i bashkëlidhet këtij vendimi. </w:t>
      </w:r>
    </w:p>
    <w:p w:rsidR="001332B4" w:rsidRPr="00E16405" w:rsidRDefault="00D8534F" w:rsidP="001332B4">
      <w:pPr>
        <w:pStyle w:val="Paragrafi"/>
        <w:rPr>
          <w:spacing w:val="-4"/>
          <w:lang w:val="sq-AL"/>
        </w:rPr>
      </w:pPr>
      <w:r w:rsidRPr="00E16405">
        <w:rPr>
          <w:spacing w:val="-4"/>
          <w:lang w:val="sq-AL"/>
        </w:rPr>
        <w:t xml:space="preserve">3. </w:t>
      </w:r>
      <w:r w:rsidR="001332B4" w:rsidRPr="00E16405">
        <w:rPr>
          <w:spacing w:val="-4"/>
          <w:lang w:val="sq-AL"/>
        </w:rPr>
        <w:t xml:space="preserve">Llojet e veprimtarive që do të zhvillohen në këtë zonë janë: </w:t>
      </w:r>
    </w:p>
    <w:p w:rsidR="001332B4" w:rsidRPr="00E16405" w:rsidRDefault="001332B4" w:rsidP="001332B4">
      <w:pPr>
        <w:pStyle w:val="Paragrafi"/>
        <w:rPr>
          <w:spacing w:val="-4"/>
          <w:lang w:val="sq-AL"/>
        </w:rPr>
      </w:pPr>
      <w:r w:rsidRPr="00E16405">
        <w:rPr>
          <w:spacing w:val="-4"/>
          <w:lang w:val="sq-AL"/>
        </w:rPr>
        <w:t xml:space="preserve">a) prodhuese, industriale dhe agropërpunim; </w:t>
      </w:r>
    </w:p>
    <w:p w:rsidR="001332B4" w:rsidRPr="00E16405" w:rsidRDefault="001332B4" w:rsidP="001332B4">
      <w:pPr>
        <w:pStyle w:val="Paragrafi"/>
        <w:rPr>
          <w:spacing w:val="-4"/>
          <w:lang w:val="sq-AL"/>
        </w:rPr>
      </w:pPr>
      <w:r w:rsidRPr="00E16405">
        <w:rPr>
          <w:spacing w:val="-4"/>
          <w:lang w:val="sq-AL"/>
        </w:rPr>
        <w:t xml:space="preserve">b) tregtare dhe magazinim mallrash; </w:t>
      </w:r>
    </w:p>
    <w:p w:rsidR="001332B4" w:rsidRPr="00E16405" w:rsidRDefault="001332B4" w:rsidP="001332B4">
      <w:pPr>
        <w:pStyle w:val="Paragrafi"/>
        <w:rPr>
          <w:spacing w:val="-4"/>
          <w:lang w:val="sq-AL"/>
        </w:rPr>
      </w:pPr>
      <w:r w:rsidRPr="00E16405">
        <w:rPr>
          <w:spacing w:val="-4"/>
          <w:lang w:val="sq-AL"/>
        </w:rPr>
        <w:t xml:space="preserve">c) shërbime. </w:t>
      </w:r>
    </w:p>
    <w:p w:rsidR="001332B4" w:rsidRPr="00E16405" w:rsidRDefault="00D8534F" w:rsidP="001332B4">
      <w:pPr>
        <w:pStyle w:val="Paragrafi"/>
        <w:rPr>
          <w:spacing w:val="-4"/>
          <w:lang w:val="sq-AL"/>
        </w:rPr>
      </w:pPr>
      <w:r w:rsidRPr="00E16405">
        <w:rPr>
          <w:spacing w:val="-4"/>
          <w:lang w:val="sq-AL"/>
        </w:rPr>
        <w:t xml:space="preserve">4. </w:t>
      </w:r>
      <w:r w:rsidR="001332B4" w:rsidRPr="00E16405">
        <w:rPr>
          <w:spacing w:val="-4"/>
          <w:lang w:val="sq-AL"/>
        </w:rPr>
        <w:t>Periudha e funksionimit të zonës është deri në 99 vjet.</w:t>
      </w:r>
    </w:p>
    <w:p w:rsidR="001332B4" w:rsidRPr="00E16405" w:rsidRDefault="00D8534F" w:rsidP="001332B4">
      <w:pPr>
        <w:pStyle w:val="Paragrafi"/>
        <w:rPr>
          <w:spacing w:val="-4"/>
          <w:lang w:val="sq-AL"/>
        </w:rPr>
      </w:pPr>
      <w:r w:rsidRPr="00E16405">
        <w:rPr>
          <w:spacing w:val="-4"/>
          <w:lang w:val="sq-AL"/>
        </w:rPr>
        <w:t xml:space="preserve">5. </w:t>
      </w:r>
      <w:r w:rsidR="001332B4" w:rsidRPr="00E16405">
        <w:rPr>
          <w:spacing w:val="-4"/>
          <w:lang w:val="sq-AL"/>
        </w:rPr>
        <w:t>Dhënia e zonës së teknologjisë dhe zhvillimit ekonomik me qira të bëhet me çmimin simbolik 1 euro.</w:t>
      </w:r>
    </w:p>
    <w:p w:rsidR="001332B4" w:rsidRPr="00E16405" w:rsidRDefault="00D8534F" w:rsidP="001332B4">
      <w:pPr>
        <w:pStyle w:val="Paragrafi"/>
        <w:rPr>
          <w:spacing w:val="-4"/>
          <w:lang w:val="sq-AL"/>
        </w:rPr>
      </w:pPr>
      <w:r w:rsidRPr="00E16405">
        <w:rPr>
          <w:spacing w:val="-4"/>
          <w:lang w:val="sq-AL"/>
        </w:rPr>
        <w:t xml:space="preserve">6. </w:t>
      </w:r>
      <w:r w:rsidR="001332B4" w:rsidRPr="00E16405">
        <w:rPr>
          <w:spacing w:val="-4"/>
          <w:lang w:val="sq-AL"/>
        </w:rPr>
        <w:t xml:space="preserve">Përzgjedhja e zhvilluesit të bëhet nëpërmjet procedurës konkurruese. </w:t>
      </w:r>
    </w:p>
    <w:p w:rsidR="001332B4" w:rsidRPr="00E16405" w:rsidRDefault="00D8534F" w:rsidP="001332B4">
      <w:pPr>
        <w:pStyle w:val="Paragrafi"/>
        <w:rPr>
          <w:spacing w:val="-4"/>
          <w:lang w:val="sq-AL"/>
        </w:rPr>
      </w:pPr>
      <w:r w:rsidRPr="00E16405">
        <w:rPr>
          <w:spacing w:val="-4"/>
          <w:lang w:val="sq-AL"/>
        </w:rPr>
        <w:t xml:space="preserve">7. </w:t>
      </w:r>
      <w:r w:rsidR="001332B4" w:rsidRPr="00E16405">
        <w:rPr>
          <w:spacing w:val="-4"/>
          <w:lang w:val="sq-AL"/>
        </w:rPr>
        <w:t>Si fazë e parë, të përzgjidhet zhvilluesi për një sipërfaqe prej 101.2 (njëqind e një pikë dy) ha, sipas hartës dhe numrave të pasurive bashkëlidhur.</w:t>
      </w:r>
    </w:p>
    <w:p w:rsidR="001332B4" w:rsidRPr="00E16405" w:rsidRDefault="00D8534F" w:rsidP="001332B4">
      <w:pPr>
        <w:pStyle w:val="Paragrafi"/>
        <w:rPr>
          <w:spacing w:val="-4"/>
          <w:lang w:val="sq-AL"/>
        </w:rPr>
      </w:pPr>
      <w:r w:rsidRPr="00E16405">
        <w:rPr>
          <w:spacing w:val="-4"/>
          <w:lang w:val="sq-AL"/>
        </w:rPr>
        <w:t xml:space="preserve">8. </w:t>
      </w:r>
      <w:r w:rsidR="001332B4" w:rsidRPr="00E16405">
        <w:rPr>
          <w:spacing w:val="-4"/>
          <w:lang w:val="sq-AL"/>
        </w:rPr>
        <w:t xml:space="preserve">Kriteret, në bazë të së cilave vlerësohen zhvilluesit, të jenë: </w:t>
      </w:r>
    </w:p>
    <w:p w:rsidR="001332B4" w:rsidRPr="00E16405" w:rsidRDefault="00654CA4" w:rsidP="001332B4">
      <w:pPr>
        <w:pStyle w:val="Paragrafi"/>
        <w:rPr>
          <w:spacing w:val="-4"/>
          <w:lang w:val="sq-AL"/>
        </w:rPr>
      </w:pPr>
      <w:r w:rsidRPr="00E16405">
        <w:rPr>
          <w:spacing w:val="-4"/>
          <w:lang w:val="sq-AL"/>
        </w:rPr>
        <w:t xml:space="preserve"> </w:t>
      </w:r>
      <w:r w:rsidR="001332B4" w:rsidRPr="00E16405">
        <w:rPr>
          <w:spacing w:val="-4"/>
          <w:lang w:val="sq-AL"/>
        </w:rPr>
        <w:t>a)</w:t>
      </w:r>
      <w:r w:rsidRPr="00E16405">
        <w:rPr>
          <w:spacing w:val="-4"/>
          <w:lang w:val="sq-AL"/>
        </w:rPr>
        <w:t xml:space="preserve"> </w:t>
      </w:r>
      <w:r w:rsidR="001332B4" w:rsidRPr="00E16405">
        <w:rPr>
          <w:spacing w:val="-4"/>
          <w:lang w:val="sq-AL"/>
        </w:rPr>
        <w:t xml:space="preserve">propozimi i projektit teknik; </w:t>
      </w:r>
    </w:p>
    <w:p w:rsidR="001332B4" w:rsidRPr="00E16405" w:rsidRDefault="00654CA4" w:rsidP="001332B4">
      <w:pPr>
        <w:pStyle w:val="Paragrafi"/>
        <w:rPr>
          <w:spacing w:val="-4"/>
          <w:lang w:val="sq-AL"/>
        </w:rPr>
      </w:pPr>
      <w:r w:rsidRPr="00E16405">
        <w:rPr>
          <w:spacing w:val="-4"/>
          <w:lang w:val="sq-AL"/>
        </w:rPr>
        <w:t xml:space="preserve"> </w:t>
      </w:r>
      <w:r w:rsidR="001332B4" w:rsidRPr="00E16405">
        <w:rPr>
          <w:spacing w:val="-4"/>
          <w:lang w:val="sq-AL"/>
        </w:rPr>
        <w:t>b)</w:t>
      </w:r>
      <w:r w:rsidRPr="00E16405">
        <w:rPr>
          <w:spacing w:val="-4"/>
          <w:lang w:val="sq-AL"/>
        </w:rPr>
        <w:t xml:space="preserve"> </w:t>
      </w:r>
      <w:r w:rsidR="001332B4" w:rsidRPr="00E16405">
        <w:rPr>
          <w:spacing w:val="-4"/>
          <w:lang w:val="sq-AL"/>
        </w:rPr>
        <w:t xml:space="preserve">ndikimi mjedisor; </w:t>
      </w:r>
    </w:p>
    <w:p w:rsidR="001332B4" w:rsidRPr="00E16405" w:rsidRDefault="00654CA4" w:rsidP="001332B4">
      <w:pPr>
        <w:pStyle w:val="Paragrafi"/>
        <w:rPr>
          <w:spacing w:val="-4"/>
          <w:lang w:val="sq-AL"/>
        </w:rPr>
      </w:pPr>
      <w:r w:rsidRPr="00E16405">
        <w:rPr>
          <w:spacing w:val="-4"/>
          <w:lang w:val="sq-AL"/>
        </w:rPr>
        <w:t xml:space="preserve"> </w:t>
      </w:r>
      <w:r w:rsidR="001332B4" w:rsidRPr="00E16405">
        <w:rPr>
          <w:spacing w:val="-4"/>
          <w:lang w:val="sq-AL"/>
        </w:rPr>
        <w:t>c)</w:t>
      </w:r>
      <w:r w:rsidRPr="00E16405">
        <w:rPr>
          <w:spacing w:val="-4"/>
          <w:lang w:val="sq-AL"/>
        </w:rPr>
        <w:t xml:space="preserve"> </w:t>
      </w:r>
      <w:r w:rsidR="001332B4" w:rsidRPr="00E16405">
        <w:rPr>
          <w:spacing w:val="-4"/>
          <w:lang w:val="sq-AL"/>
        </w:rPr>
        <w:t xml:space="preserve">ndikimi social; </w:t>
      </w:r>
    </w:p>
    <w:p w:rsidR="001332B4" w:rsidRPr="00E16405" w:rsidRDefault="00654CA4" w:rsidP="001332B4">
      <w:pPr>
        <w:pStyle w:val="Paragrafi"/>
        <w:rPr>
          <w:spacing w:val="-4"/>
          <w:lang w:val="sq-AL"/>
        </w:rPr>
      </w:pPr>
      <w:r w:rsidRPr="00E16405">
        <w:rPr>
          <w:spacing w:val="-4"/>
          <w:lang w:val="sq-AL"/>
        </w:rPr>
        <w:t xml:space="preserve"> </w:t>
      </w:r>
      <w:r w:rsidR="001332B4" w:rsidRPr="00E16405">
        <w:rPr>
          <w:spacing w:val="-4"/>
          <w:lang w:val="sq-AL"/>
        </w:rPr>
        <w:t>ç)</w:t>
      </w:r>
      <w:r w:rsidRPr="00E16405">
        <w:rPr>
          <w:spacing w:val="-4"/>
          <w:lang w:val="sq-AL"/>
        </w:rPr>
        <w:t xml:space="preserve"> </w:t>
      </w:r>
      <w:r w:rsidR="001332B4" w:rsidRPr="00E16405">
        <w:rPr>
          <w:spacing w:val="-4"/>
          <w:lang w:val="sq-AL"/>
        </w:rPr>
        <w:t xml:space="preserve">kohëzgjatja e punimeve; </w:t>
      </w:r>
    </w:p>
    <w:p w:rsidR="001332B4" w:rsidRPr="00E16405" w:rsidRDefault="00654CA4" w:rsidP="001332B4">
      <w:pPr>
        <w:pStyle w:val="Paragrafi"/>
        <w:rPr>
          <w:spacing w:val="-4"/>
          <w:lang w:val="sq-AL"/>
        </w:rPr>
      </w:pPr>
      <w:r w:rsidRPr="00E16405">
        <w:rPr>
          <w:spacing w:val="-4"/>
          <w:lang w:val="sq-AL"/>
        </w:rPr>
        <w:t xml:space="preserve"> </w:t>
      </w:r>
      <w:r w:rsidR="001332B4" w:rsidRPr="00E16405">
        <w:rPr>
          <w:spacing w:val="-4"/>
          <w:lang w:val="sq-AL"/>
        </w:rPr>
        <w:t>d)</w:t>
      </w:r>
      <w:r w:rsidR="001332B4" w:rsidRPr="00E16405">
        <w:rPr>
          <w:spacing w:val="-4"/>
          <w:lang w:val="sq-AL"/>
        </w:rPr>
        <w:tab/>
      </w:r>
      <w:r w:rsidR="00D8534F" w:rsidRPr="00E16405">
        <w:rPr>
          <w:spacing w:val="-4"/>
          <w:lang w:val="sq-AL"/>
        </w:rPr>
        <w:t xml:space="preserve"> </w:t>
      </w:r>
      <w:r w:rsidR="001332B4" w:rsidRPr="00E16405">
        <w:rPr>
          <w:spacing w:val="-4"/>
          <w:lang w:val="sq-AL"/>
        </w:rPr>
        <w:t xml:space="preserve">kapaciteti financiar i kompanisë dhe mundësia e financimit të projektit. </w:t>
      </w:r>
    </w:p>
    <w:p w:rsidR="001332B4" w:rsidRPr="00E16405" w:rsidRDefault="00D8534F" w:rsidP="001332B4">
      <w:pPr>
        <w:pStyle w:val="Paragrafi"/>
        <w:rPr>
          <w:spacing w:val="-4"/>
          <w:lang w:val="sq-AL"/>
        </w:rPr>
      </w:pPr>
      <w:r w:rsidRPr="00E16405">
        <w:rPr>
          <w:spacing w:val="-4"/>
          <w:lang w:val="sq-AL"/>
        </w:rPr>
        <w:t xml:space="preserve">9. </w:t>
      </w:r>
      <w:r w:rsidR="001332B4" w:rsidRPr="00E16405">
        <w:rPr>
          <w:spacing w:val="-4"/>
          <w:lang w:val="sq-AL"/>
        </w:rPr>
        <w:t>Vendimi nr.</w:t>
      </w:r>
      <w:r w:rsidR="00AC36D3" w:rsidRPr="00E16405">
        <w:rPr>
          <w:spacing w:val="-4"/>
          <w:lang w:val="sq-AL"/>
        </w:rPr>
        <w:t xml:space="preserve"> </w:t>
      </w:r>
      <w:r w:rsidR="001332B4" w:rsidRPr="00E16405">
        <w:rPr>
          <w:spacing w:val="-4"/>
          <w:lang w:val="sq-AL"/>
        </w:rPr>
        <w:t xml:space="preserve">666, datë 29.7.2015, i Këshillit të Ministrave, </w:t>
      </w:r>
      <w:r w:rsidR="00404706" w:rsidRPr="00E16405">
        <w:rPr>
          <w:spacing w:val="-4"/>
          <w:lang w:val="sq-AL"/>
        </w:rPr>
        <w:t>“</w:t>
      </w:r>
      <w:r w:rsidR="001332B4" w:rsidRPr="00E16405">
        <w:rPr>
          <w:spacing w:val="-4"/>
          <w:lang w:val="sq-AL"/>
        </w:rPr>
        <w:t>Për shpalljen e e zonës teknologjike të zhvillimit ekonomik, në Spitallë, Durrës</w:t>
      </w:r>
      <w:r w:rsidR="00404706" w:rsidRPr="00E16405">
        <w:rPr>
          <w:spacing w:val="-4"/>
          <w:lang w:val="sq-AL"/>
        </w:rPr>
        <w:t>”</w:t>
      </w:r>
      <w:r w:rsidR="001332B4" w:rsidRPr="00E16405">
        <w:rPr>
          <w:spacing w:val="-4"/>
          <w:lang w:val="sq-AL"/>
        </w:rPr>
        <w:t>, i ndryshuar,</w:t>
      </w:r>
      <w:r w:rsidR="00654CA4" w:rsidRPr="00E16405">
        <w:rPr>
          <w:spacing w:val="-4"/>
          <w:lang w:val="sq-AL"/>
        </w:rPr>
        <w:t xml:space="preserve"> </w:t>
      </w:r>
      <w:r w:rsidR="001332B4" w:rsidRPr="00E16405">
        <w:rPr>
          <w:spacing w:val="-4"/>
          <w:lang w:val="sq-AL"/>
        </w:rPr>
        <w:t>shfuqizohet.</w:t>
      </w:r>
    </w:p>
    <w:p w:rsidR="00D8534F" w:rsidRPr="00E16405" w:rsidRDefault="00D8534F" w:rsidP="00D8534F">
      <w:pPr>
        <w:pStyle w:val="Paragrafi"/>
        <w:rPr>
          <w:spacing w:val="-4"/>
          <w:lang w:val="sq-AL"/>
        </w:rPr>
      </w:pPr>
      <w:r w:rsidRPr="00E16405">
        <w:rPr>
          <w:spacing w:val="-4"/>
          <w:lang w:val="sq-AL"/>
        </w:rPr>
        <w:t xml:space="preserve">10. </w:t>
      </w:r>
      <w:r w:rsidR="001332B4" w:rsidRPr="00E16405">
        <w:rPr>
          <w:spacing w:val="-4"/>
          <w:lang w:val="sq-AL"/>
        </w:rPr>
        <w:t xml:space="preserve">Ngarkohet Ministria e Zhvillimit Ekonomik, Turizmit, Tregtisë dhe Sipërmarrjes për zbatimin e </w:t>
      </w:r>
    </w:p>
    <w:p w:rsidR="001332B4" w:rsidRPr="00E16405" w:rsidRDefault="001332B4" w:rsidP="001332B4">
      <w:pPr>
        <w:pStyle w:val="Paragrafi"/>
        <w:rPr>
          <w:spacing w:val="-4"/>
          <w:lang w:val="sq-AL"/>
        </w:rPr>
      </w:pPr>
      <w:r w:rsidRPr="00E16405">
        <w:rPr>
          <w:spacing w:val="-4"/>
          <w:lang w:val="sq-AL"/>
        </w:rPr>
        <w:t xml:space="preserve">Ky vendim hyn në fuqi pas botimit në Fletoren </w:t>
      </w:r>
      <w:r w:rsidR="00D8534F" w:rsidRPr="00E16405">
        <w:rPr>
          <w:spacing w:val="-4"/>
          <w:lang w:val="sq-AL"/>
        </w:rPr>
        <w:t>Zyrtare</w:t>
      </w:r>
      <w:r w:rsidRPr="00E16405">
        <w:rPr>
          <w:spacing w:val="-4"/>
          <w:lang w:val="sq-AL"/>
        </w:rPr>
        <w:t>.</w:t>
      </w:r>
    </w:p>
    <w:p w:rsidR="00E16405" w:rsidRDefault="00E16405" w:rsidP="00E16405">
      <w:pPr>
        <w:pStyle w:val="Hapesira7"/>
        <w:rPr>
          <w:lang w:val="sq-AL"/>
        </w:rPr>
      </w:pPr>
    </w:p>
    <w:p w:rsidR="000076DA" w:rsidRPr="00E16405" w:rsidRDefault="000076DA" w:rsidP="000076DA">
      <w:pPr>
        <w:pStyle w:val="Paragrafi"/>
        <w:jc w:val="right"/>
        <w:rPr>
          <w:spacing w:val="-4"/>
          <w:lang w:val="sq-AL"/>
        </w:rPr>
      </w:pPr>
      <w:r w:rsidRPr="00E16405">
        <w:rPr>
          <w:spacing w:val="-4"/>
          <w:lang w:val="sq-AL"/>
        </w:rPr>
        <w:t>ZËVENDËSKRYEMINISTRI</w:t>
      </w:r>
    </w:p>
    <w:p w:rsidR="000076DA" w:rsidRPr="00E16405" w:rsidRDefault="000076DA" w:rsidP="000076DA">
      <w:pPr>
        <w:pStyle w:val="Paragrafi"/>
        <w:jc w:val="right"/>
        <w:rPr>
          <w:b/>
          <w:spacing w:val="-4"/>
          <w:lang w:val="sq-AL"/>
        </w:rPr>
      </w:pPr>
      <w:r w:rsidRPr="00E16405">
        <w:rPr>
          <w:b/>
          <w:spacing w:val="-4"/>
          <w:lang w:val="sq-AL"/>
        </w:rPr>
        <w:t>Niko Peleshi</w:t>
      </w:r>
    </w:p>
    <w:p w:rsidR="00E16405" w:rsidRDefault="00E16405" w:rsidP="00052B73">
      <w:pPr>
        <w:pStyle w:val="Paragrafi"/>
        <w:rPr>
          <w:lang w:val="sq-AL"/>
        </w:rPr>
        <w:sectPr w:rsidR="00E16405" w:rsidSect="00E16405">
          <w:type w:val="continuous"/>
          <w:pgSz w:w="11907" w:h="16840" w:code="9"/>
          <w:pgMar w:top="720" w:right="1134" w:bottom="720" w:left="1134" w:header="851" w:footer="851" w:gutter="0"/>
          <w:cols w:num="2" w:space="454"/>
          <w:docGrid w:linePitch="360"/>
        </w:sectPr>
      </w:pPr>
    </w:p>
    <w:p w:rsidR="00052B73" w:rsidRDefault="00654CA4" w:rsidP="00052B73">
      <w:pPr>
        <w:pStyle w:val="Paragrafi"/>
        <w:rPr>
          <w:lang w:val="sq-AL"/>
        </w:rPr>
      </w:pPr>
      <w:r>
        <w:rPr>
          <w:lang w:val="sq-AL"/>
        </w:rPr>
        <w:lastRenderedPageBreak/>
        <w:t xml:space="preserve"> </w:t>
      </w:r>
      <w:r w:rsidR="00052B73" w:rsidRPr="00DB22D0">
        <w:rPr>
          <w:lang w:val="sq-AL"/>
        </w:rPr>
        <w:tab/>
      </w:r>
      <w:r>
        <w:rPr>
          <w:lang w:val="sq-AL"/>
        </w:rPr>
        <w:t xml:space="preserve"> </w:t>
      </w:r>
    </w:p>
    <w:p w:rsidR="00E16405" w:rsidRPr="00DB22D0" w:rsidRDefault="00E16405" w:rsidP="00052B73">
      <w:pPr>
        <w:pStyle w:val="Paragrafi"/>
        <w:rPr>
          <w:lang w:val="sq-AL"/>
        </w:rPr>
      </w:pPr>
    </w:p>
    <w:p w:rsidR="00052B73" w:rsidRPr="00DB22D0" w:rsidRDefault="00052B73" w:rsidP="003B5118">
      <w:pPr>
        <w:pStyle w:val="NeniNr"/>
        <w:rPr>
          <w:lang w:val="sq-AL"/>
        </w:rPr>
      </w:pPr>
      <w:r w:rsidRPr="00DB22D0">
        <w:rPr>
          <w:lang w:val="sq-AL"/>
        </w:rPr>
        <w:lastRenderedPageBreak/>
        <w:tab/>
        <w:t xml:space="preserve"> </w:t>
      </w:r>
      <w:r w:rsidR="004F3867" w:rsidRPr="00DB22D0">
        <w:rPr>
          <w:lang w:val="sq-AL"/>
        </w:rPr>
        <w:t xml:space="preserve">LISTA E PASURIVE QË DO TË PËRFSHIHEN NË </w:t>
      </w:r>
      <w:r w:rsidR="00404706" w:rsidRPr="00DB22D0">
        <w:rPr>
          <w:lang w:val="sq-AL"/>
        </w:rPr>
        <w:t>“</w:t>
      </w:r>
      <w:r w:rsidR="004F3867" w:rsidRPr="00DB22D0">
        <w:rPr>
          <w:lang w:val="sq-AL"/>
        </w:rPr>
        <w:t>ZONËN E TEKNOLOGJISË DHE ZHVILLIMIT EKONOMIK</w:t>
      </w:r>
      <w:r w:rsidR="00404706" w:rsidRPr="00DB22D0">
        <w:rPr>
          <w:lang w:val="sq-AL"/>
        </w:rPr>
        <w:t>”</w:t>
      </w:r>
      <w:r w:rsidR="00AC36D3" w:rsidRPr="00DB22D0">
        <w:rPr>
          <w:lang w:val="sq-AL"/>
        </w:rPr>
        <w:t xml:space="preserve"> </w:t>
      </w:r>
      <w:r w:rsidR="004F3867" w:rsidRPr="00DB22D0">
        <w:rPr>
          <w:lang w:val="sq-AL"/>
        </w:rPr>
        <w:t>SPITALLË, DURRËS</w:t>
      </w:r>
      <w:r w:rsidR="00654CA4">
        <w:rPr>
          <w:lang w:val="sq-AL"/>
        </w:rPr>
        <w:t xml:space="preserve"> </w:t>
      </w:r>
    </w:p>
    <w:p w:rsidR="00375B7D" w:rsidRPr="00DB22D0" w:rsidRDefault="00375B7D" w:rsidP="004F3867">
      <w:pPr>
        <w:pStyle w:val="Paragrafi"/>
        <w:rPr>
          <w:lang w:val="sq-AL"/>
        </w:rPr>
      </w:pPr>
    </w:p>
    <w:p w:rsidR="00375B7D" w:rsidRPr="00DB22D0" w:rsidRDefault="000C790D" w:rsidP="00D12D2A">
      <w:pPr>
        <w:pStyle w:val="Paragrafi"/>
        <w:rPr>
          <w:lang w:val="sq-AL"/>
        </w:rPr>
      </w:pPr>
      <w:r w:rsidRPr="00DB22D0">
        <w:rPr>
          <w:noProof/>
          <w:lang w:val="sq-AL" w:eastAsia="sq-AL"/>
        </w:rPr>
        <w:drawing>
          <wp:inline distT="0" distB="0" distL="0" distR="0" wp14:anchorId="12B99034" wp14:editId="73DDD58F">
            <wp:extent cx="5764377" cy="392826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2231" b="5955"/>
                    <a:stretch/>
                  </pic:blipFill>
                  <pic:spPr bwMode="auto">
                    <a:xfrm>
                      <a:off x="0" y="0"/>
                      <a:ext cx="5764446" cy="3928310"/>
                    </a:xfrm>
                    <a:prstGeom prst="rect">
                      <a:avLst/>
                    </a:prstGeom>
                    <a:noFill/>
                    <a:ln>
                      <a:noFill/>
                    </a:ln>
                    <a:extLst>
                      <a:ext uri="{53640926-AAD7-44D8-BBD7-CCE9431645EC}">
                        <a14:shadowObscured xmlns:a14="http://schemas.microsoft.com/office/drawing/2010/main"/>
                      </a:ext>
                    </a:extLst>
                  </pic:spPr>
                </pic:pic>
              </a:graphicData>
            </a:graphic>
          </wp:inline>
        </w:drawing>
      </w:r>
    </w:p>
    <w:p w:rsidR="00375B7D" w:rsidRPr="00DB22D0" w:rsidRDefault="00375B7D" w:rsidP="00D12D2A">
      <w:pPr>
        <w:pStyle w:val="Paragrafi"/>
        <w:rPr>
          <w:lang w:val="sq-AL"/>
        </w:rPr>
      </w:pPr>
    </w:p>
    <w:p w:rsidR="00931496" w:rsidRPr="00DB22D0" w:rsidRDefault="00931496" w:rsidP="00D12D2A">
      <w:pPr>
        <w:pStyle w:val="Paragrafi"/>
        <w:rPr>
          <w:lang w:val="sq-AL"/>
        </w:rPr>
      </w:pPr>
      <w:r w:rsidRPr="00DB22D0">
        <w:rPr>
          <w:noProof/>
          <w:sz w:val="28"/>
          <w:szCs w:val="28"/>
          <w:lang w:val="sq-AL" w:eastAsia="sq-AL"/>
        </w:rPr>
        <w:lastRenderedPageBreak/>
        <w:drawing>
          <wp:inline distT="0" distB="0" distL="0" distR="0" wp14:anchorId="2056B168" wp14:editId="38E0B02F">
            <wp:extent cx="5985163" cy="6578930"/>
            <wp:effectExtent l="0" t="0" r="0" b="0"/>
            <wp:docPr id="15" name="Picture 15" descr="C:\Users\adriana.sheti\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riana.sheti\Desktop\Untitled.png"/>
                    <pic:cNvPicPr>
                      <a:picLocks noChangeAspect="1" noChangeArrowheads="1"/>
                    </pic:cNvPicPr>
                  </pic:nvPicPr>
                  <pic:blipFill rotWithShape="1">
                    <a:blip r:embed="rId24">
                      <a:extLst>
                        <a:ext uri="{28A0092B-C50C-407E-A947-70E740481C1C}">
                          <a14:useLocalDpi xmlns:a14="http://schemas.microsoft.com/office/drawing/2010/main" val="0"/>
                        </a:ext>
                      </a:extLst>
                    </a:blip>
                    <a:srcRect r="16984"/>
                    <a:stretch/>
                  </pic:blipFill>
                  <pic:spPr bwMode="auto">
                    <a:xfrm>
                      <a:off x="0" y="0"/>
                      <a:ext cx="5985111" cy="6578873"/>
                    </a:xfrm>
                    <a:prstGeom prst="rect">
                      <a:avLst/>
                    </a:prstGeom>
                    <a:noFill/>
                    <a:ln>
                      <a:noFill/>
                    </a:ln>
                    <a:extLst>
                      <a:ext uri="{53640926-AAD7-44D8-BBD7-CCE9431645EC}">
                        <a14:shadowObscured xmlns:a14="http://schemas.microsoft.com/office/drawing/2010/main"/>
                      </a:ext>
                    </a:extLst>
                  </pic:spPr>
                </pic:pic>
              </a:graphicData>
            </a:graphic>
          </wp:inline>
        </w:drawing>
      </w:r>
    </w:p>
    <w:p w:rsidR="00EF7972" w:rsidRPr="00DB22D0" w:rsidRDefault="00EF7972" w:rsidP="00D12D2A">
      <w:pPr>
        <w:pStyle w:val="Paragrafi"/>
        <w:rPr>
          <w:lang w:val="sq-AL"/>
        </w:rPr>
      </w:pPr>
    </w:p>
    <w:p w:rsidR="00EF7972" w:rsidRPr="00DB22D0" w:rsidRDefault="00EF7972" w:rsidP="00D12D2A">
      <w:pPr>
        <w:pStyle w:val="Paragrafi"/>
        <w:rPr>
          <w:lang w:val="sq-AL"/>
        </w:rPr>
      </w:pPr>
    </w:p>
    <w:p w:rsidR="00EF7972" w:rsidRPr="00DB22D0" w:rsidRDefault="00EF7972" w:rsidP="00EF7972">
      <w:pPr>
        <w:pStyle w:val="NeniNr"/>
        <w:rPr>
          <w:lang w:val="sq-AL"/>
        </w:rPr>
      </w:pPr>
      <w:r w:rsidRPr="00DB22D0">
        <w:rPr>
          <w:lang w:val="sq-AL"/>
        </w:rPr>
        <w:lastRenderedPageBreak/>
        <w:t xml:space="preserve">LISTA E PASURIVE QË DO TË PËRFSHIHEN NË </w:t>
      </w:r>
      <w:r w:rsidR="00404706" w:rsidRPr="00DB22D0">
        <w:rPr>
          <w:lang w:val="sq-AL"/>
        </w:rPr>
        <w:t>“</w:t>
      </w:r>
      <w:r w:rsidRPr="00DB22D0">
        <w:rPr>
          <w:lang w:val="sq-AL"/>
        </w:rPr>
        <w:t>ZONËN E TEKNOLOGJISË DHE ZHVILLIMIT EKONOMIK</w:t>
      </w:r>
      <w:r w:rsidR="00404706" w:rsidRPr="00DB22D0">
        <w:rPr>
          <w:lang w:val="sq-AL"/>
        </w:rPr>
        <w:t>”</w:t>
      </w:r>
      <w:r w:rsidRPr="00DB22D0">
        <w:rPr>
          <w:lang w:val="sq-AL"/>
        </w:rPr>
        <w:t xml:space="preserve"> SPITALLË, DURRËS</w:t>
      </w:r>
      <w:r w:rsidR="00C216B9" w:rsidRPr="00DB22D0">
        <w:rPr>
          <w:lang w:val="sq-AL"/>
        </w:rPr>
        <w:t>, FAZA E PARË</w:t>
      </w:r>
    </w:p>
    <w:p w:rsidR="00EF7972" w:rsidRPr="00DB22D0" w:rsidRDefault="00D77174" w:rsidP="00912038">
      <w:pPr>
        <w:pStyle w:val="NeniTitull"/>
        <w:rPr>
          <w:lang w:val="sq-AL"/>
        </w:rPr>
      </w:pPr>
      <w:r w:rsidRPr="00DB22D0">
        <w:rPr>
          <w:noProof/>
          <w:lang w:val="sq-AL" w:eastAsia="sq-AL"/>
        </w:rPr>
        <w:drawing>
          <wp:inline distT="0" distB="0" distL="0" distR="0" wp14:anchorId="1ED3C6E7" wp14:editId="3D825EDD">
            <wp:extent cx="5720486" cy="215798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r="2615" b="11404"/>
                    <a:stretch/>
                  </pic:blipFill>
                  <pic:spPr bwMode="auto">
                    <a:xfrm>
                      <a:off x="0" y="0"/>
                      <a:ext cx="5720758" cy="2158086"/>
                    </a:xfrm>
                    <a:prstGeom prst="rect">
                      <a:avLst/>
                    </a:prstGeom>
                    <a:noFill/>
                    <a:ln>
                      <a:noFill/>
                    </a:ln>
                    <a:extLst>
                      <a:ext uri="{53640926-AAD7-44D8-BBD7-CCE9431645EC}">
                        <a14:shadowObscured xmlns:a14="http://schemas.microsoft.com/office/drawing/2010/main"/>
                      </a:ext>
                    </a:extLst>
                  </pic:spPr>
                </pic:pic>
              </a:graphicData>
            </a:graphic>
          </wp:inline>
        </w:drawing>
      </w:r>
    </w:p>
    <w:p w:rsidR="00EF7972" w:rsidRPr="00DB22D0" w:rsidRDefault="00EF7972" w:rsidP="00912038">
      <w:pPr>
        <w:pStyle w:val="NeniTitull"/>
        <w:rPr>
          <w:lang w:val="sq-AL"/>
        </w:rPr>
      </w:pPr>
    </w:p>
    <w:p w:rsidR="00EF7972" w:rsidRPr="00DB22D0" w:rsidRDefault="00037F32" w:rsidP="00912038">
      <w:pPr>
        <w:pStyle w:val="NeniTitull"/>
        <w:rPr>
          <w:lang w:val="sq-AL"/>
        </w:rPr>
      </w:pPr>
      <w:r w:rsidRPr="00DB22D0">
        <w:rPr>
          <w:b w:val="0"/>
          <w:bCs w:val="0"/>
          <w:noProof/>
          <w:sz w:val="28"/>
          <w:szCs w:val="28"/>
          <w:lang w:val="sq-AL" w:eastAsia="sq-AL"/>
        </w:rPr>
        <w:drawing>
          <wp:inline distT="0" distB="0" distL="0" distR="0" wp14:anchorId="4D7E210C" wp14:editId="7AC69E40">
            <wp:extent cx="5303520" cy="5574182"/>
            <wp:effectExtent l="0" t="0" r="0" b="7620"/>
            <wp:docPr id="17" name="Picture 17" descr="C:\Users\adriana.sheti\Desktop\sip 101.2 h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riana.sheti\Desktop\sip 101.2 ha.png"/>
                    <pic:cNvPicPr>
                      <a:picLocks noChangeAspect="1" noChangeArrowheads="1"/>
                    </pic:cNvPicPr>
                  </pic:nvPicPr>
                  <pic:blipFill rotWithShape="1">
                    <a:blip r:embed="rId26">
                      <a:extLst>
                        <a:ext uri="{28A0092B-C50C-407E-A947-70E740481C1C}">
                          <a14:useLocalDpi xmlns:a14="http://schemas.microsoft.com/office/drawing/2010/main" val="0"/>
                        </a:ext>
                      </a:extLst>
                    </a:blip>
                    <a:srcRect r="17275"/>
                    <a:stretch/>
                  </pic:blipFill>
                  <pic:spPr bwMode="auto">
                    <a:xfrm>
                      <a:off x="0" y="0"/>
                      <a:ext cx="5304622" cy="5575340"/>
                    </a:xfrm>
                    <a:prstGeom prst="rect">
                      <a:avLst/>
                    </a:prstGeom>
                    <a:noFill/>
                    <a:ln>
                      <a:noFill/>
                    </a:ln>
                    <a:extLst>
                      <a:ext uri="{53640926-AAD7-44D8-BBD7-CCE9431645EC}">
                        <a14:shadowObscured xmlns:a14="http://schemas.microsoft.com/office/drawing/2010/main"/>
                      </a:ext>
                    </a:extLst>
                  </pic:spPr>
                </pic:pic>
              </a:graphicData>
            </a:graphic>
          </wp:inline>
        </w:drawing>
      </w:r>
    </w:p>
    <w:p w:rsidR="00EF7972" w:rsidRPr="00DB22D0" w:rsidRDefault="00EF7972" w:rsidP="00912038">
      <w:pPr>
        <w:pStyle w:val="NeniTitull"/>
        <w:rPr>
          <w:lang w:val="sq-AL"/>
        </w:rPr>
      </w:pPr>
    </w:p>
    <w:p w:rsidR="00EF7972" w:rsidRPr="00DB22D0" w:rsidRDefault="00EF7972" w:rsidP="00912038">
      <w:pPr>
        <w:pStyle w:val="NeniTitull"/>
        <w:rPr>
          <w:lang w:val="sq-AL"/>
        </w:rPr>
      </w:pPr>
    </w:p>
    <w:p w:rsidR="00320402" w:rsidRDefault="00320402" w:rsidP="00912038">
      <w:pPr>
        <w:pStyle w:val="NeniTitull"/>
        <w:rPr>
          <w:lang w:val="sq-AL"/>
        </w:rPr>
        <w:sectPr w:rsidR="00320402" w:rsidSect="00BE6EBC">
          <w:type w:val="continuous"/>
          <w:pgSz w:w="11907" w:h="16840" w:code="9"/>
          <w:pgMar w:top="720" w:right="1134" w:bottom="720" w:left="1134" w:header="851" w:footer="851" w:gutter="0"/>
          <w:cols w:space="720"/>
          <w:docGrid w:linePitch="360"/>
        </w:sectPr>
      </w:pPr>
    </w:p>
    <w:p w:rsidR="00912038" w:rsidRPr="00DB22D0" w:rsidRDefault="00912038" w:rsidP="00912038">
      <w:pPr>
        <w:pStyle w:val="NeniTitull"/>
        <w:rPr>
          <w:lang w:val="sq-AL"/>
        </w:rPr>
      </w:pPr>
      <w:r w:rsidRPr="00DB22D0">
        <w:rPr>
          <w:lang w:val="sq-AL"/>
        </w:rPr>
        <w:lastRenderedPageBreak/>
        <w:t>VENDIM</w:t>
      </w:r>
    </w:p>
    <w:p w:rsidR="00912038" w:rsidRPr="00DB22D0" w:rsidRDefault="00912038" w:rsidP="00912038">
      <w:pPr>
        <w:pStyle w:val="NeniTitull"/>
        <w:rPr>
          <w:lang w:val="sq-AL"/>
        </w:rPr>
      </w:pPr>
      <w:r w:rsidRPr="00DB22D0">
        <w:rPr>
          <w:lang w:val="sq-AL"/>
        </w:rPr>
        <w:t>Nr. 263, datë 6.4.2016</w:t>
      </w:r>
    </w:p>
    <w:p w:rsidR="00113674" w:rsidRPr="00DB22D0" w:rsidRDefault="00113674" w:rsidP="009129BC">
      <w:pPr>
        <w:pStyle w:val="Hapesira7"/>
        <w:rPr>
          <w:lang w:val="sq-AL"/>
        </w:rPr>
      </w:pPr>
    </w:p>
    <w:p w:rsidR="00F77EC4" w:rsidRPr="00DB22D0" w:rsidRDefault="00F77EC4" w:rsidP="00F77EC4">
      <w:pPr>
        <w:pStyle w:val="NeniTitull"/>
        <w:rPr>
          <w:lang w:val="sq-AL"/>
        </w:rPr>
      </w:pPr>
      <w:r w:rsidRPr="00DB22D0">
        <w:rPr>
          <w:lang w:val="sq-AL"/>
        </w:rPr>
        <w:t>PËR</w:t>
      </w:r>
      <w:r w:rsidR="00654CA4">
        <w:rPr>
          <w:lang w:val="sq-AL"/>
        </w:rPr>
        <w:t xml:space="preserve"> </w:t>
      </w:r>
      <w:r w:rsidRPr="00DB22D0">
        <w:rPr>
          <w:lang w:val="sq-AL"/>
        </w:rPr>
        <w:t>EKZEKUTIMIN E VENDIMIT TË GJYKATËS EVROPIANE</w:t>
      </w:r>
      <w:r w:rsidR="00654CA4">
        <w:rPr>
          <w:lang w:val="sq-AL"/>
        </w:rPr>
        <w:t xml:space="preserve"> </w:t>
      </w:r>
      <w:r w:rsidRPr="00DB22D0">
        <w:rPr>
          <w:lang w:val="sq-AL"/>
        </w:rPr>
        <w:t xml:space="preserve">PËR TË DREJTAT E NJERIUT, DATË 6.10.2015, PËR ÇËSHTJEN </w:t>
      </w:r>
      <w:r w:rsidR="00404706" w:rsidRPr="00DB22D0">
        <w:rPr>
          <w:lang w:val="sq-AL"/>
        </w:rPr>
        <w:t>“</w:t>
      </w:r>
      <w:r w:rsidRPr="00DB22D0">
        <w:rPr>
          <w:lang w:val="sq-AL"/>
        </w:rPr>
        <w:t>VALIO SHIPPING COMPANY KUNDËR SHQIPËRISË</w:t>
      </w:r>
      <w:r w:rsidR="00404706" w:rsidRPr="00DB22D0">
        <w:rPr>
          <w:lang w:val="sq-AL"/>
        </w:rPr>
        <w:t>”</w:t>
      </w:r>
      <w:r w:rsidR="00654CA4">
        <w:rPr>
          <w:lang w:val="sq-AL"/>
        </w:rPr>
        <w:t xml:space="preserve"> </w:t>
      </w:r>
      <w:r w:rsidRPr="00DB22D0">
        <w:rPr>
          <w:lang w:val="sq-AL"/>
        </w:rPr>
        <w:t>(APLIKIMI NR.</w:t>
      </w:r>
      <w:r w:rsidR="00DB22D0" w:rsidRPr="00DB22D0">
        <w:rPr>
          <w:lang w:val="sq-AL"/>
        </w:rPr>
        <w:t xml:space="preserve"> </w:t>
      </w:r>
      <w:r w:rsidRPr="00DB22D0">
        <w:rPr>
          <w:lang w:val="sq-AL"/>
        </w:rPr>
        <w:t>34230/07)</w:t>
      </w:r>
    </w:p>
    <w:p w:rsidR="00F77EC4" w:rsidRPr="00DB22D0" w:rsidRDefault="00F77EC4" w:rsidP="009129BC">
      <w:pPr>
        <w:pStyle w:val="Hapesira7"/>
        <w:rPr>
          <w:lang w:val="sq-AL"/>
        </w:rPr>
      </w:pPr>
    </w:p>
    <w:p w:rsidR="00F77EC4" w:rsidRPr="009129BC" w:rsidRDefault="00F77EC4" w:rsidP="00F77EC4">
      <w:pPr>
        <w:pStyle w:val="Paragrafi"/>
        <w:rPr>
          <w:spacing w:val="-4"/>
          <w:lang w:val="sq-AL"/>
        </w:rPr>
      </w:pPr>
      <w:r w:rsidRPr="009129BC">
        <w:rPr>
          <w:spacing w:val="-4"/>
          <w:lang w:val="sq-AL"/>
        </w:rPr>
        <w:t>Në mbështetje të nenit 100 të Kushtetutës, të nenit 46, të Konventës Evropiane për Mbrojtjen e të Drejtave të Njeriut dhe Lirive Themelore, ratifikuar me ligjin nr.</w:t>
      </w:r>
      <w:r w:rsidR="00DB22D0" w:rsidRPr="009129BC">
        <w:rPr>
          <w:spacing w:val="-4"/>
          <w:lang w:val="sq-AL"/>
        </w:rPr>
        <w:t xml:space="preserve"> </w:t>
      </w:r>
      <w:r w:rsidRPr="009129BC">
        <w:rPr>
          <w:spacing w:val="-4"/>
          <w:lang w:val="sq-AL"/>
        </w:rPr>
        <w:t xml:space="preserve">8137, datë 31.7.1996, </w:t>
      </w:r>
      <w:r w:rsidR="00404706" w:rsidRPr="009129BC">
        <w:rPr>
          <w:spacing w:val="-4"/>
          <w:lang w:val="sq-AL"/>
        </w:rPr>
        <w:t>“</w:t>
      </w:r>
      <w:r w:rsidRPr="009129BC">
        <w:rPr>
          <w:spacing w:val="-4"/>
          <w:lang w:val="sq-AL"/>
        </w:rPr>
        <w:t>Për ratifikimin e Konventës Evropiane për Mbrojtjen e të Drejtave të Njeriut dhe Lirive Themelore</w:t>
      </w:r>
      <w:r w:rsidR="00404706" w:rsidRPr="009129BC">
        <w:rPr>
          <w:spacing w:val="-4"/>
          <w:lang w:val="sq-AL"/>
        </w:rPr>
        <w:t>”</w:t>
      </w:r>
      <w:r w:rsidRPr="009129BC">
        <w:rPr>
          <w:spacing w:val="-4"/>
          <w:lang w:val="sq-AL"/>
        </w:rPr>
        <w:t>, të ligjit nr.9936,</w:t>
      </w:r>
      <w:r w:rsidR="00654CA4" w:rsidRPr="009129BC">
        <w:rPr>
          <w:spacing w:val="-4"/>
          <w:lang w:val="sq-AL"/>
        </w:rPr>
        <w:t xml:space="preserve"> </w:t>
      </w:r>
      <w:r w:rsidRPr="009129BC">
        <w:rPr>
          <w:spacing w:val="-4"/>
          <w:lang w:val="sq-AL"/>
        </w:rPr>
        <w:t xml:space="preserve">datë 26.6.2008, </w:t>
      </w:r>
      <w:r w:rsidR="00404706" w:rsidRPr="009129BC">
        <w:rPr>
          <w:spacing w:val="-4"/>
          <w:lang w:val="sq-AL"/>
        </w:rPr>
        <w:t>“</w:t>
      </w:r>
      <w:r w:rsidRPr="009129BC">
        <w:rPr>
          <w:spacing w:val="-4"/>
          <w:lang w:val="sq-AL"/>
        </w:rPr>
        <w:t>Për menaxhimin e sistemit buxhetor në Republikën e Shqipërisë</w:t>
      </w:r>
      <w:r w:rsidR="00404706" w:rsidRPr="009129BC">
        <w:rPr>
          <w:spacing w:val="-4"/>
          <w:lang w:val="sq-AL"/>
        </w:rPr>
        <w:t>”</w:t>
      </w:r>
      <w:r w:rsidRPr="009129BC">
        <w:rPr>
          <w:spacing w:val="-4"/>
          <w:lang w:val="sq-AL"/>
        </w:rPr>
        <w:t>, të ndryshuar, dhe të nenit 10, të ligjit nr.</w:t>
      </w:r>
      <w:r w:rsidR="00DB22D0" w:rsidRPr="009129BC">
        <w:rPr>
          <w:spacing w:val="-4"/>
          <w:lang w:val="sq-AL"/>
        </w:rPr>
        <w:t xml:space="preserve"> </w:t>
      </w:r>
      <w:r w:rsidRPr="009129BC">
        <w:rPr>
          <w:spacing w:val="-4"/>
          <w:lang w:val="sq-AL"/>
        </w:rPr>
        <w:t xml:space="preserve">147/2015, </w:t>
      </w:r>
      <w:r w:rsidR="00404706" w:rsidRPr="009129BC">
        <w:rPr>
          <w:spacing w:val="-4"/>
          <w:lang w:val="sq-AL"/>
        </w:rPr>
        <w:t>“</w:t>
      </w:r>
      <w:r w:rsidRPr="009129BC">
        <w:rPr>
          <w:spacing w:val="-4"/>
          <w:lang w:val="sq-AL"/>
        </w:rPr>
        <w:t>Për buxhetin e vitit 2016</w:t>
      </w:r>
      <w:r w:rsidR="00404706" w:rsidRPr="009129BC">
        <w:rPr>
          <w:spacing w:val="-4"/>
          <w:lang w:val="sq-AL"/>
        </w:rPr>
        <w:t>”</w:t>
      </w:r>
      <w:r w:rsidRPr="009129BC">
        <w:rPr>
          <w:spacing w:val="-4"/>
          <w:lang w:val="sq-AL"/>
        </w:rPr>
        <w:t>, me propozimin e ministrit të Drejtësisë, Këshilli i Ministrave</w:t>
      </w:r>
    </w:p>
    <w:p w:rsidR="00F77EC4" w:rsidRPr="00DB22D0" w:rsidRDefault="00F77EC4" w:rsidP="009129BC">
      <w:pPr>
        <w:pStyle w:val="Hapesira7"/>
        <w:rPr>
          <w:lang w:val="sq-AL"/>
        </w:rPr>
      </w:pPr>
    </w:p>
    <w:p w:rsidR="00F77EC4" w:rsidRPr="009129BC" w:rsidRDefault="00F77EC4" w:rsidP="00F77EC4">
      <w:pPr>
        <w:pStyle w:val="NeniNr"/>
        <w:rPr>
          <w:spacing w:val="-4"/>
          <w:lang w:val="sq-AL"/>
        </w:rPr>
      </w:pPr>
      <w:r w:rsidRPr="009129BC">
        <w:rPr>
          <w:spacing w:val="-4"/>
          <w:lang w:val="sq-AL"/>
        </w:rPr>
        <w:t>VENDOSI:</w:t>
      </w:r>
    </w:p>
    <w:p w:rsidR="00F77EC4" w:rsidRPr="009129BC" w:rsidRDefault="00F77EC4" w:rsidP="009129BC">
      <w:pPr>
        <w:pStyle w:val="Hapesira7"/>
        <w:rPr>
          <w:spacing w:val="-4"/>
          <w:lang w:val="sq-AL"/>
        </w:rPr>
      </w:pPr>
    </w:p>
    <w:p w:rsidR="00F77EC4" w:rsidRPr="009129BC" w:rsidRDefault="00582EC9" w:rsidP="00F77EC4">
      <w:pPr>
        <w:pStyle w:val="Paragrafi"/>
        <w:rPr>
          <w:spacing w:val="-4"/>
          <w:lang w:val="sq-AL"/>
        </w:rPr>
      </w:pPr>
      <w:r w:rsidRPr="009129BC">
        <w:rPr>
          <w:spacing w:val="-4"/>
          <w:lang w:val="sq-AL"/>
        </w:rPr>
        <w:t xml:space="preserve">1. </w:t>
      </w:r>
      <w:r w:rsidR="00F77EC4" w:rsidRPr="009129BC">
        <w:rPr>
          <w:spacing w:val="-4"/>
          <w:lang w:val="sq-AL"/>
        </w:rPr>
        <w:t xml:space="preserve">Ekzekutimin e vendimit të Gjykatës Evropiane për të Drejtat e Njeriut, datë 6.10.2015, për çështjen </w:t>
      </w:r>
      <w:r w:rsidR="00404706" w:rsidRPr="009129BC">
        <w:rPr>
          <w:spacing w:val="-4"/>
          <w:lang w:val="sq-AL"/>
        </w:rPr>
        <w:t>“</w:t>
      </w:r>
      <w:r w:rsidR="00F77EC4" w:rsidRPr="009129BC">
        <w:rPr>
          <w:spacing w:val="-4"/>
          <w:lang w:val="sq-AL"/>
        </w:rPr>
        <w:t>Valio Shipping Company kundër Shqipërisë</w:t>
      </w:r>
      <w:r w:rsidR="00404706" w:rsidRPr="009129BC">
        <w:rPr>
          <w:spacing w:val="-4"/>
          <w:lang w:val="sq-AL"/>
        </w:rPr>
        <w:t>”</w:t>
      </w:r>
      <w:r w:rsidR="00F77EC4" w:rsidRPr="009129BC">
        <w:rPr>
          <w:spacing w:val="-4"/>
          <w:lang w:val="sq-AL"/>
        </w:rPr>
        <w:t xml:space="preserve"> (aplikimi nr.</w:t>
      </w:r>
      <w:r w:rsidR="00DB22D0" w:rsidRPr="009129BC">
        <w:rPr>
          <w:spacing w:val="-4"/>
          <w:lang w:val="sq-AL"/>
        </w:rPr>
        <w:t xml:space="preserve"> </w:t>
      </w:r>
      <w:r w:rsidR="00F77EC4" w:rsidRPr="009129BC">
        <w:rPr>
          <w:spacing w:val="-4"/>
          <w:lang w:val="sq-AL"/>
        </w:rPr>
        <w:t xml:space="preserve">34230/07), në favor të shoqërisë </w:t>
      </w:r>
      <w:r w:rsidR="00404706" w:rsidRPr="009129BC">
        <w:rPr>
          <w:spacing w:val="-4"/>
          <w:lang w:val="sq-AL"/>
        </w:rPr>
        <w:t>“</w:t>
      </w:r>
      <w:r w:rsidR="00F77EC4" w:rsidRPr="009129BC">
        <w:rPr>
          <w:spacing w:val="-4"/>
          <w:lang w:val="sq-AL"/>
        </w:rPr>
        <w:t>Valio Shipping Company</w:t>
      </w:r>
      <w:r w:rsidR="00404706" w:rsidRPr="009129BC">
        <w:rPr>
          <w:spacing w:val="-4"/>
          <w:lang w:val="sq-AL"/>
        </w:rPr>
        <w:t>”</w:t>
      </w:r>
      <w:r w:rsidR="00F77EC4" w:rsidRPr="009129BC">
        <w:rPr>
          <w:spacing w:val="-4"/>
          <w:lang w:val="sq-AL"/>
        </w:rPr>
        <w:t>, në shumën 1 288 455 (një milion e dyqind e tetëdhjetë e tetë mijë e katërqind e pesëdhjetë e pesë) USD, për sa i përket dëmit pasuror.</w:t>
      </w:r>
    </w:p>
    <w:p w:rsidR="00F77EC4" w:rsidRPr="009129BC" w:rsidRDefault="00582EC9" w:rsidP="00F77EC4">
      <w:pPr>
        <w:pStyle w:val="Paragrafi"/>
        <w:rPr>
          <w:spacing w:val="-4"/>
          <w:lang w:val="sq-AL"/>
        </w:rPr>
      </w:pPr>
      <w:r w:rsidRPr="009129BC">
        <w:rPr>
          <w:spacing w:val="-4"/>
          <w:lang w:val="sq-AL"/>
        </w:rPr>
        <w:t xml:space="preserve">2. </w:t>
      </w:r>
      <w:r w:rsidR="00F77EC4" w:rsidRPr="009129BC">
        <w:rPr>
          <w:spacing w:val="-4"/>
          <w:lang w:val="sq-AL"/>
        </w:rPr>
        <w:t>Vlera e përcaktuar si detyrim në pikën 1, të këtij vendimi, të konvertohet në lekë, në bazë të kursit të këmbimit të bankës ku do të depozitohet shuma, në datën e kryerjes së pagesës.</w:t>
      </w:r>
    </w:p>
    <w:p w:rsidR="00F77EC4" w:rsidRPr="009129BC" w:rsidRDefault="00582EC9" w:rsidP="00F77EC4">
      <w:pPr>
        <w:pStyle w:val="Paragrafi"/>
        <w:rPr>
          <w:spacing w:val="-4"/>
          <w:lang w:val="sq-AL"/>
        </w:rPr>
      </w:pPr>
      <w:r w:rsidRPr="009129BC">
        <w:rPr>
          <w:spacing w:val="-4"/>
          <w:lang w:val="sq-AL"/>
        </w:rPr>
        <w:t xml:space="preserve">3. </w:t>
      </w:r>
      <w:r w:rsidR="00F77EC4" w:rsidRPr="009129BC">
        <w:rPr>
          <w:spacing w:val="-4"/>
          <w:lang w:val="sq-AL"/>
        </w:rPr>
        <w:t xml:space="preserve">Shuma e përcaktuar si detyrim, nga ekzekutimi i këtij vendimi, të depozitohet në një nga bankat e nivelit të dytë, në emër të kërkuesit, në vlerën që shteti shqiptar detyrohet, sipas vendimit të Gjykatës Evropiane për të Drejtat e Njeriut, datë 6.10.2015, për çështjen </w:t>
      </w:r>
      <w:r w:rsidR="00404706" w:rsidRPr="009129BC">
        <w:rPr>
          <w:spacing w:val="-4"/>
          <w:lang w:val="sq-AL"/>
        </w:rPr>
        <w:t>“</w:t>
      </w:r>
      <w:r w:rsidR="00F77EC4" w:rsidRPr="009129BC">
        <w:rPr>
          <w:spacing w:val="-4"/>
          <w:lang w:val="sq-AL"/>
        </w:rPr>
        <w:t>Valio Shipping Company kundër Shqipërisë</w:t>
      </w:r>
      <w:r w:rsidR="00404706" w:rsidRPr="009129BC">
        <w:rPr>
          <w:spacing w:val="-4"/>
          <w:lang w:val="sq-AL"/>
        </w:rPr>
        <w:t>”</w:t>
      </w:r>
      <w:r w:rsidR="00F77EC4" w:rsidRPr="009129BC">
        <w:rPr>
          <w:spacing w:val="-4"/>
          <w:lang w:val="sq-AL"/>
        </w:rPr>
        <w:t xml:space="preserve"> (aplikimi nr.</w:t>
      </w:r>
      <w:r w:rsidR="00DB22D0" w:rsidRPr="009129BC">
        <w:rPr>
          <w:spacing w:val="-4"/>
          <w:lang w:val="sq-AL"/>
        </w:rPr>
        <w:t xml:space="preserve"> </w:t>
      </w:r>
      <w:r w:rsidR="00F77EC4" w:rsidRPr="009129BC">
        <w:rPr>
          <w:spacing w:val="-4"/>
          <w:lang w:val="sq-AL"/>
        </w:rPr>
        <w:t>34230/07).</w:t>
      </w:r>
    </w:p>
    <w:p w:rsidR="00F77EC4" w:rsidRPr="009129BC" w:rsidRDefault="00582EC9" w:rsidP="00F77EC4">
      <w:pPr>
        <w:pStyle w:val="Paragrafi"/>
        <w:rPr>
          <w:spacing w:val="-4"/>
          <w:lang w:val="sq-AL"/>
        </w:rPr>
      </w:pPr>
      <w:r w:rsidRPr="009129BC">
        <w:rPr>
          <w:spacing w:val="-4"/>
          <w:lang w:val="sq-AL"/>
        </w:rPr>
        <w:t xml:space="preserve">4. </w:t>
      </w:r>
      <w:r w:rsidR="00F77EC4" w:rsidRPr="009129BC">
        <w:rPr>
          <w:spacing w:val="-4"/>
          <w:lang w:val="sq-AL"/>
        </w:rPr>
        <w:t xml:space="preserve">Pagesa e shumës së depozituar në favor të </w:t>
      </w:r>
      <w:r w:rsidR="00404706" w:rsidRPr="009129BC">
        <w:rPr>
          <w:spacing w:val="-4"/>
          <w:lang w:val="sq-AL"/>
        </w:rPr>
        <w:t>“</w:t>
      </w:r>
      <w:r w:rsidR="00F77EC4" w:rsidRPr="009129BC">
        <w:rPr>
          <w:spacing w:val="-4"/>
          <w:lang w:val="sq-AL"/>
        </w:rPr>
        <w:t>Valio Shipping Company</w:t>
      </w:r>
      <w:r w:rsidR="00404706" w:rsidRPr="009129BC">
        <w:rPr>
          <w:spacing w:val="-4"/>
          <w:lang w:val="sq-AL"/>
        </w:rPr>
        <w:t>”</w:t>
      </w:r>
      <w:r w:rsidR="00F77EC4" w:rsidRPr="009129BC">
        <w:rPr>
          <w:spacing w:val="-4"/>
          <w:lang w:val="sq-AL"/>
        </w:rPr>
        <w:t>, të bëhet nga Ministria e Financave, pas paraqitjes së dokumentacionit ligjor të nevojshëm për kryerjen e pagesave nga buxheti i shtetit, brenda një afati</w:t>
      </w:r>
      <w:r w:rsidR="00DB22D0" w:rsidRPr="009129BC">
        <w:rPr>
          <w:spacing w:val="-4"/>
          <w:lang w:val="sq-AL"/>
        </w:rPr>
        <w:t xml:space="preserve"> </w:t>
      </w:r>
      <w:r w:rsidR="00F77EC4" w:rsidRPr="009129BC">
        <w:rPr>
          <w:spacing w:val="-4"/>
          <w:lang w:val="sq-AL"/>
        </w:rPr>
        <w:t>3-mujor nga data që vendimi është bërë përfundimtar, data 6.10.2015.</w:t>
      </w:r>
    </w:p>
    <w:p w:rsidR="00F77EC4" w:rsidRPr="009129BC" w:rsidRDefault="00582EC9" w:rsidP="00F77EC4">
      <w:pPr>
        <w:pStyle w:val="Paragrafi"/>
        <w:rPr>
          <w:spacing w:val="-4"/>
          <w:lang w:val="sq-AL"/>
        </w:rPr>
      </w:pPr>
      <w:r w:rsidRPr="009129BC">
        <w:rPr>
          <w:spacing w:val="-4"/>
          <w:lang w:val="sq-AL"/>
        </w:rPr>
        <w:t xml:space="preserve">5. </w:t>
      </w:r>
      <w:r w:rsidR="00F77EC4" w:rsidRPr="009129BC">
        <w:rPr>
          <w:spacing w:val="-4"/>
          <w:lang w:val="sq-AL"/>
        </w:rPr>
        <w:t xml:space="preserve">Në rast mospagimi brenda afatit 3-mujor, të përmendur në pikën 3, të këtij vendimi, të shumës </w:t>
      </w:r>
      <w:r w:rsidR="00F77EC4" w:rsidRPr="009129BC">
        <w:rPr>
          <w:spacing w:val="-4"/>
          <w:lang w:val="sq-AL"/>
        </w:rPr>
        <w:lastRenderedPageBreak/>
        <w:t>së përcaktuar si detyrim, të paguhen interesa të thjeshta, të barabarta me kursin marzhinal të huas së Bankës Qendrore Evropiane, për periudhën e mospagimit, plus tre për qind.</w:t>
      </w:r>
    </w:p>
    <w:p w:rsidR="00F77EC4" w:rsidRPr="009129BC" w:rsidRDefault="00582EC9" w:rsidP="00F77EC4">
      <w:pPr>
        <w:pStyle w:val="Paragrafi"/>
        <w:rPr>
          <w:spacing w:val="-4"/>
          <w:lang w:val="sq-AL"/>
        </w:rPr>
      </w:pPr>
      <w:r w:rsidRPr="009129BC">
        <w:rPr>
          <w:spacing w:val="-4"/>
          <w:lang w:val="sq-AL"/>
        </w:rPr>
        <w:t xml:space="preserve">6. </w:t>
      </w:r>
      <w:r w:rsidR="00F77EC4" w:rsidRPr="009129BC">
        <w:rPr>
          <w:spacing w:val="-4"/>
          <w:lang w:val="sq-AL"/>
        </w:rPr>
        <w:t>Efektet financiare, të parashikuara për ekzekutimin e këtij vendimi, të përballohen nga fondi i kontingjencës i buxhetit të shtetit.</w:t>
      </w:r>
    </w:p>
    <w:p w:rsidR="00F77EC4" w:rsidRPr="009129BC" w:rsidRDefault="00582EC9" w:rsidP="00F77EC4">
      <w:pPr>
        <w:pStyle w:val="Paragrafi"/>
        <w:rPr>
          <w:spacing w:val="-4"/>
          <w:lang w:val="sq-AL"/>
        </w:rPr>
      </w:pPr>
      <w:r w:rsidRPr="009129BC">
        <w:rPr>
          <w:spacing w:val="-4"/>
          <w:lang w:val="sq-AL"/>
        </w:rPr>
        <w:t xml:space="preserve">7. </w:t>
      </w:r>
      <w:r w:rsidR="00F77EC4" w:rsidRPr="009129BC">
        <w:rPr>
          <w:spacing w:val="-4"/>
          <w:lang w:val="sq-AL"/>
        </w:rPr>
        <w:t>Ngarkohen Ministria e Drejtësisë dhe Ministria e Financave për zbatimin e këtij vendimi.</w:t>
      </w:r>
    </w:p>
    <w:p w:rsidR="00F77EC4" w:rsidRPr="009129BC" w:rsidRDefault="00F77EC4" w:rsidP="00F77EC4">
      <w:pPr>
        <w:pStyle w:val="Paragrafi"/>
        <w:rPr>
          <w:spacing w:val="-4"/>
          <w:lang w:val="sq-AL"/>
        </w:rPr>
      </w:pPr>
      <w:r w:rsidRPr="009129BC">
        <w:rPr>
          <w:spacing w:val="-4"/>
          <w:lang w:val="sq-AL"/>
        </w:rPr>
        <w:t xml:space="preserve">Ky vendim hyn në fuqi menjëherë dhe botohet në Fletoren </w:t>
      </w:r>
      <w:r w:rsidR="00582EC9" w:rsidRPr="009129BC">
        <w:rPr>
          <w:spacing w:val="-4"/>
          <w:lang w:val="sq-AL"/>
        </w:rPr>
        <w:t>Zyrtare</w:t>
      </w:r>
      <w:r w:rsidRPr="009129BC">
        <w:rPr>
          <w:spacing w:val="-4"/>
          <w:lang w:val="sq-AL"/>
        </w:rPr>
        <w:t>.</w:t>
      </w:r>
    </w:p>
    <w:p w:rsidR="000076DA" w:rsidRPr="009129BC" w:rsidRDefault="000076DA" w:rsidP="009129BC">
      <w:pPr>
        <w:pStyle w:val="Hapesira7"/>
        <w:rPr>
          <w:lang w:val="sq-AL"/>
        </w:rPr>
      </w:pPr>
    </w:p>
    <w:p w:rsidR="000076DA" w:rsidRPr="009129BC" w:rsidRDefault="000076DA" w:rsidP="000076DA">
      <w:pPr>
        <w:pStyle w:val="Paragrafi"/>
        <w:jc w:val="right"/>
        <w:rPr>
          <w:spacing w:val="-4"/>
          <w:lang w:val="sq-AL"/>
        </w:rPr>
      </w:pPr>
      <w:r w:rsidRPr="009129BC">
        <w:rPr>
          <w:spacing w:val="-4"/>
          <w:lang w:val="sq-AL"/>
        </w:rPr>
        <w:t>ZËVENDËSKRYEMINISTRI</w:t>
      </w:r>
    </w:p>
    <w:p w:rsidR="000076DA" w:rsidRPr="009129BC" w:rsidRDefault="000076DA" w:rsidP="000076DA">
      <w:pPr>
        <w:pStyle w:val="Paragrafi"/>
        <w:jc w:val="right"/>
        <w:rPr>
          <w:b/>
          <w:spacing w:val="-4"/>
          <w:lang w:val="sq-AL"/>
        </w:rPr>
      </w:pPr>
      <w:r w:rsidRPr="009129BC">
        <w:rPr>
          <w:b/>
          <w:spacing w:val="-4"/>
          <w:lang w:val="sq-AL"/>
        </w:rPr>
        <w:t>Niko Peleshi</w:t>
      </w:r>
    </w:p>
    <w:p w:rsidR="009129BC" w:rsidRDefault="009129BC" w:rsidP="00DD707B">
      <w:pPr>
        <w:pStyle w:val="NeniTitull"/>
        <w:rPr>
          <w:lang w:val="sq-AL"/>
        </w:rPr>
      </w:pPr>
    </w:p>
    <w:p w:rsidR="00DD707B" w:rsidRPr="009129BC" w:rsidRDefault="00DD707B" w:rsidP="00DD707B">
      <w:pPr>
        <w:pStyle w:val="NeniTitull"/>
        <w:rPr>
          <w:spacing w:val="-4"/>
          <w:lang w:val="sq-AL"/>
        </w:rPr>
      </w:pPr>
      <w:r w:rsidRPr="009129BC">
        <w:rPr>
          <w:spacing w:val="-4"/>
          <w:lang w:val="sq-AL"/>
        </w:rPr>
        <w:t>VENDIM</w:t>
      </w:r>
    </w:p>
    <w:p w:rsidR="00DD707B" w:rsidRPr="009129BC" w:rsidRDefault="00DD707B" w:rsidP="00DD707B">
      <w:pPr>
        <w:pStyle w:val="NeniTitull"/>
        <w:rPr>
          <w:spacing w:val="-4"/>
          <w:lang w:val="sq-AL"/>
        </w:rPr>
      </w:pPr>
      <w:r w:rsidRPr="009129BC">
        <w:rPr>
          <w:spacing w:val="-4"/>
          <w:lang w:val="sq-AL"/>
        </w:rPr>
        <w:t>Nr. 264, datë 6.4.2016</w:t>
      </w:r>
    </w:p>
    <w:p w:rsidR="00F77EC4" w:rsidRPr="009129BC" w:rsidRDefault="00F77EC4" w:rsidP="009129BC">
      <w:pPr>
        <w:pStyle w:val="Hapesira7"/>
        <w:rPr>
          <w:spacing w:val="-4"/>
          <w:lang w:val="sq-AL"/>
        </w:rPr>
      </w:pPr>
    </w:p>
    <w:p w:rsidR="00C216B9" w:rsidRDefault="002A7CB7" w:rsidP="002A7CB7">
      <w:pPr>
        <w:pStyle w:val="NeniTitull"/>
        <w:rPr>
          <w:spacing w:val="-4"/>
          <w:lang w:val="sq-AL"/>
        </w:rPr>
      </w:pPr>
      <w:r w:rsidRPr="009129BC">
        <w:rPr>
          <w:spacing w:val="-4"/>
          <w:lang w:val="sq-AL"/>
        </w:rPr>
        <w:t>PËR LËVIZJEN JASHTË TERRITORIT TË REPUBLIKËS SË SHQIPËRISË TË 65 VEPRAVE TË ARTIT NË POSTER TË ARTISTIT HUNGAREZ, PETER POCS, PJESË E FONDIT TË GALERISË KOMBËTARE TË ARTEVE, TË CILAT</w:t>
      </w:r>
      <w:r w:rsidR="00654CA4" w:rsidRPr="009129BC">
        <w:rPr>
          <w:spacing w:val="-4"/>
          <w:lang w:val="sq-AL"/>
        </w:rPr>
        <w:t xml:space="preserve"> </w:t>
      </w:r>
      <w:r w:rsidRPr="009129BC">
        <w:rPr>
          <w:spacing w:val="-4"/>
          <w:lang w:val="sq-AL"/>
        </w:rPr>
        <w:t xml:space="preserve">DO TË EKSPOZOHEN NË GALERINË KOMBËTARE TË ARTEVE TË KOSOVËS, PRISHTINË, PËRGJATË MUAJVE </w:t>
      </w:r>
    </w:p>
    <w:p w:rsidR="002A7CB7" w:rsidRPr="009129BC" w:rsidRDefault="002A7CB7" w:rsidP="002A7CB7">
      <w:pPr>
        <w:pStyle w:val="NeniTitull"/>
        <w:rPr>
          <w:spacing w:val="-4"/>
          <w:lang w:val="sq-AL"/>
        </w:rPr>
      </w:pPr>
      <w:r w:rsidRPr="009129BC">
        <w:rPr>
          <w:spacing w:val="-4"/>
          <w:lang w:val="sq-AL"/>
        </w:rPr>
        <w:t>PRILL</w:t>
      </w:r>
      <w:r w:rsidR="00C216B9">
        <w:rPr>
          <w:spacing w:val="-4"/>
          <w:lang w:val="sq-AL"/>
        </w:rPr>
        <w:t>–</w:t>
      </w:r>
      <w:r w:rsidRPr="009129BC">
        <w:rPr>
          <w:spacing w:val="-4"/>
          <w:lang w:val="sq-AL"/>
        </w:rPr>
        <w:t>MAJ 2016</w:t>
      </w:r>
    </w:p>
    <w:p w:rsidR="002A7CB7" w:rsidRPr="009129BC" w:rsidRDefault="002A7CB7" w:rsidP="009129BC">
      <w:pPr>
        <w:pStyle w:val="Hapesira7"/>
        <w:rPr>
          <w:spacing w:val="-4"/>
          <w:lang w:val="sq-AL"/>
        </w:rPr>
      </w:pPr>
    </w:p>
    <w:p w:rsidR="002A7CB7" w:rsidRPr="009129BC" w:rsidRDefault="002A7CB7" w:rsidP="002A7CB7">
      <w:pPr>
        <w:pStyle w:val="Paragrafi"/>
        <w:rPr>
          <w:spacing w:val="-4"/>
          <w:lang w:val="sq-AL"/>
        </w:rPr>
      </w:pPr>
      <w:r w:rsidRPr="009129BC">
        <w:rPr>
          <w:spacing w:val="-4"/>
          <w:lang w:val="sq-AL"/>
        </w:rPr>
        <w:t>Në mbështetje të nenit 100 të Kushtetutës dhe të pikës 3, të nenit 19, të ligjit nr.</w:t>
      </w:r>
      <w:r w:rsidR="00DB22D0" w:rsidRPr="009129BC">
        <w:rPr>
          <w:spacing w:val="-4"/>
          <w:lang w:val="sq-AL"/>
        </w:rPr>
        <w:t xml:space="preserve"> </w:t>
      </w:r>
      <w:r w:rsidRPr="009129BC">
        <w:rPr>
          <w:spacing w:val="-4"/>
          <w:lang w:val="sq-AL"/>
        </w:rPr>
        <w:t xml:space="preserve">9048, datë 7.4.2003, </w:t>
      </w:r>
      <w:r w:rsidR="00404706" w:rsidRPr="009129BC">
        <w:rPr>
          <w:spacing w:val="-4"/>
          <w:lang w:val="sq-AL"/>
        </w:rPr>
        <w:t>“</w:t>
      </w:r>
      <w:r w:rsidRPr="009129BC">
        <w:rPr>
          <w:spacing w:val="-4"/>
          <w:lang w:val="sq-AL"/>
        </w:rPr>
        <w:t>Për trashëgiminë kulturore</w:t>
      </w:r>
      <w:r w:rsidR="00404706" w:rsidRPr="009129BC">
        <w:rPr>
          <w:spacing w:val="-4"/>
          <w:lang w:val="sq-AL"/>
        </w:rPr>
        <w:t>”</w:t>
      </w:r>
      <w:r w:rsidRPr="009129BC">
        <w:rPr>
          <w:spacing w:val="-4"/>
          <w:lang w:val="sq-AL"/>
        </w:rPr>
        <w:t>, të ndryshuar, me propozimin e ministrit të Kulturës, Këshilli i Ministrave</w:t>
      </w:r>
    </w:p>
    <w:p w:rsidR="002A7CB7" w:rsidRPr="009129BC" w:rsidRDefault="00654CA4" w:rsidP="009129BC">
      <w:pPr>
        <w:pStyle w:val="Hapesira7"/>
        <w:rPr>
          <w:spacing w:val="-4"/>
          <w:lang w:val="sq-AL"/>
        </w:rPr>
      </w:pPr>
      <w:r w:rsidRPr="009129BC">
        <w:rPr>
          <w:spacing w:val="-4"/>
          <w:lang w:val="sq-AL"/>
        </w:rPr>
        <w:t xml:space="preserve"> </w:t>
      </w:r>
    </w:p>
    <w:p w:rsidR="002A7CB7" w:rsidRPr="009129BC" w:rsidRDefault="002A7CB7" w:rsidP="009129BC">
      <w:pPr>
        <w:pStyle w:val="Paragrafi"/>
        <w:ind w:firstLine="0"/>
        <w:jc w:val="center"/>
        <w:rPr>
          <w:spacing w:val="-4"/>
          <w:lang w:val="sq-AL"/>
        </w:rPr>
      </w:pPr>
      <w:r w:rsidRPr="009129BC">
        <w:rPr>
          <w:spacing w:val="-4"/>
          <w:lang w:val="sq-AL"/>
        </w:rPr>
        <w:t>VENDOSI:</w:t>
      </w:r>
    </w:p>
    <w:p w:rsidR="002A7CB7" w:rsidRPr="009129BC" w:rsidRDefault="002A7CB7" w:rsidP="009129BC">
      <w:pPr>
        <w:pStyle w:val="Hapesira7"/>
        <w:rPr>
          <w:spacing w:val="-4"/>
          <w:lang w:val="sq-AL"/>
        </w:rPr>
      </w:pPr>
    </w:p>
    <w:p w:rsidR="002A7CB7" w:rsidRPr="009129BC" w:rsidRDefault="00E1113D" w:rsidP="002A7CB7">
      <w:pPr>
        <w:pStyle w:val="Paragrafi"/>
        <w:rPr>
          <w:spacing w:val="-4"/>
          <w:lang w:val="sq-AL"/>
        </w:rPr>
      </w:pPr>
      <w:r w:rsidRPr="009129BC">
        <w:rPr>
          <w:spacing w:val="-4"/>
          <w:lang w:val="sq-AL"/>
        </w:rPr>
        <w:t xml:space="preserve">1. </w:t>
      </w:r>
      <w:r w:rsidR="002A7CB7" w:rsidRPr="009129BC">
        <w:rPr>
          <w:spacing w:val="-4"/>
          <w:lang w:val="sq-AL"/>
        </w:rPr>
        <w:t>Lejimin e lëvizjes jashtë territorit të Republikës së Shqipërisë t</w:t>
      </w:r>
      <w:r w:rsidR="00DB22D0" w:rsidRPr="009129BC">
        <w:rPr>
          <w:spacing w:val="-4"/>
          <w:lang w:val="sq-AL"/>
        </w:rPr>
        <w:t>ë</w:t>
      </w:r>
      <w:r w:rsidR="002A7CB7" w:rsidRPr="009129BC">
        <w:rPr>
          <w:spacing w:val="-4"/>
          <w:lang w:val="sq-AL"/>
        </w:rPr>
        <w:t xml:space="preserve"> 65 (gjashtëdhjetë e pesë) veprave artistike, objekte të rralla, pjesë e fondit të Galerisë Kombëtare të Arteve, me qëllim ekspozimin në ekspozitën personale të artistit Peter Pocs </w:t>
      </w:r>
      <w:r w:rsidR="00404706" w:rsidRPr="009129BC">
        <w:rPr>
          <w:spacing w:val="-4"/>
          <w:lang w:val="sq-AL"/>
        </w:rPr>
        <w:t>“</w:t>
      </w:r>
      <w:r w:rsidR="002A7CB7" w:rsidRPr="009129BC">
        <w:rPr>
          <w:spacing w:val="-4"/>
          <w:lang w:val="sq-AL"/>
        </w:rPr>
        <w:t>3P</w:t>
      </w:r>
      <w:r w:rsidR="00404706" w:rsidRPr="009129BC">
        <w:rPr>
          <w:spacing w:val="-4"/>
          <w:lang w:val="sq-AL"/>
        </w:rPr>
        <w:t>”</w:t>
      </w:r>
      <w:r w:rsidR="002A7CB7" w:rsidRPr="009129BC">
        <w:rPr>
          <w:spacing w:val="-4"/>
          <w:lang w:val="sq-AL"/>
        </w:rPr>
        <w:t>, që do të çelet pranë Galerisë Kombëtare të Kosovës, në Prishtinë, sipas lidhjes 1, që i bashkëlidhet këtij vendimi dhe është pjesë përbërëse e tij.</w:t>
      </w:r>
    </w:p>
    <w:p w:rsidR="002A7CB7" w:rsidRPr="009129BC" w:rsidRDefault="00E1113D" w:rsidP="002A7CB7">
      <w:pPr>
        <w:pStyle w:val="Paragrafi"/>
        <w:rPr>
          <w:spacing w:val="-4"/>
          <w:lang w:val="sq-AL"/>
        </w:rPr>
      </w:pPr>
      <w:r w:rsidRPr="009129BC">
        <w:rPr>
          <w:spacing w:val="-4"/>
          <w:lang w:val="sq-AL"/>
        </w:rPr>
        <w:t xml:space="preserve">2. </w:t>
      </w:r>
      <w:r w:rsidR="002A7CB7" w:rsidRPr="009129BC">
        <w:rPr>
          <w:spacing w:val="-4"/>
          <w:lang w:val="sq-AL"/>
        </w:rPr>
        <w:t>Lejimi i lëvizjes të bëhet nga data 4 prill deri më 25 maj 2016.</w:t>
      </w:r>
    </w:p>
    <w:p w:rsidR="002A7CB7" w:rsidRPr="009129BC" w:rsidRDefault="00E1113D" w:rsidP="002A7CB7">
      <w:pPr>
        <w:pStyle w:val="Paragrafi"/>
        <w:rPr>
          <w:spacing w:val="-4"/>
          <w:lang w:val="sq-AL"/>
        </w:rPr>
      </w:pPr>
      <w:r w:rsidRPr="009129BC">
        <w:rPr>
          <w:spacing w:val="-4"/>
          <w:lang w:val="sq-AL"/>
        </w:rPr>
        <w:t xml:space="preserve">3. </w:t>
      </w:r>
      <w:r w:rsidR="002A7CB7" w:rsidRPr="009129BC">
        <w:rPr>
          <w:spacing w:val="-4"/>
          <w:lang w:val="sq-AL"/>
        </w:rPr>
        <w:t xml:space="preserve">Ekspozimi jashtë territorit të Republikës së Shqipërisë të bëhet në përputhje me udhëzimin nr.2, datë 18.3.2004, të Këshillit të Ministrave, </w:t>
      </w:r>
      <w:r w:rsidR="00404706" w:rsidRPr="009129BC">
        <w:rPr>
          <w:spacing w:val="-4"/>
          <w:lang w:val="sq-AL"/>
        </w:rPr>
        <w:t>“</w:t>
      </w:r>
      <w:r w:rsidR="002A7CB7" w:rsidRPr="009129BC">
        <w:rPr>
          <w:spacing w:val="-4"/>
          <w:lang w:val="sq-AL"/>
        </w:rPr>
        <w:t xml:space="preserve">Për lëvizjen e objekteve të trashëgimisë kulturore të </w:t>
      </w:r>
      <w:r w:rsidR="002A7CB7" w:rsidRPr="009129BC">
        <w:rPr>
          <w:spacing w:val="-4"/>
          <w:lang w:val="sq-AL"/>
        </w:rPr>
        <w:lastRenderedPageBreak/>
        <w:t>luajtshme, me vlera të veçanta kombëtare dhe unikale, për restaurimin, studimin dhe ekspozimin jashtë territorit të Republikës së Shqipërisë</w:t>
      </w:r>
      <w:r w:rsidR="00404706" w:rsidRPr="009129BC">
        <w:rPr>
          <w:spacing w:val="-4"/>
          <w:lang w:val="sq-AL"/>
        </w:rPr>
        <w:t>”</w:t>
      </w:r>
      <w:r w:rsidR="002A7CB7" w:rsidRPr="009129BC">
        <w:rPr>
          <w:spacing w:val="-4"/>
          <w:lang w:val="sq-AL"/>
        </w:rPr>
        <w:t>.</w:t>
      </w:r>
    </w:p>
    <w:p w:rsidR="002A7CB7" w:rsidRPr="009129BC" w:rsidRDefault="00E1113D" w:rsidP="002A7CB7">
      <w:pPr>
        <w:pStyle w:val="Paragrafi"/>
        <w:rPr>
          <w:spacing w:val="-4"/>
          <w:lang w:val="sq-AL"/>
        </w:rPr>
      </w:pPr>
      <w:r w:rsidRPr="009129BC">
        <w:rPr>
          <w:spacing w:val="-4"/>
          <w:lang w:val="sq-AL"/>
        </w:rPr>
        <w:t xml:space="preserve">4. </w:t>
      </w:r>
      <w:r w:rsidR="002A7CB7" w:rsidRPr="009129BC">
        <w:rPr>
          <w:spacing w:val="-4"/>
          <w:lang w:val="sq-AL"/>
        </w:rPr>
        <w:t>Ngarkohen Galeria Kombëtare e Arteve të kryejë shoqërimin dhe kthimin e veprave në vendin e origjinës, pas mbarimit të veprimtarisë, dhe Qendra e Inventarizimit të Pasurive Kulturore të kryejë regjistrimin e lëvizjes së objekteve.</w:t>
      </w:r>
    </w:p>
    <w:p w:rsidR="002A7CB7" w:rsidRPr="009129BC" w:rsidRDefault="000266ED" w:rsidP="002A7CB7">
      <w:pPr>
        <w:pStyle w:val="Paragrafi"/>
        <w:rPr>
          <w:spacing w:val="-4"/>
          <w:lang w:val="sq-AL"/>
        </w:rPr>
      </w:pPr>
      <w:r>
        <w:rPr>
          <w:spacing w:val="-4"/>
          <w:lang w:val="sq-AL"/>
        </w:rPr>
        <w:lastRenderedPageBreak/>
        <w:t xml:space="preserve">5. </w:t>
      </w:r>
      <w:r w:rsidR="002A7CB7" w:rsidRPr="009129BC">
        <w:rPr>
          <w:spacing w:val="-4"/>
          <w:lang w:val="sq-AL"/>
        </w:rPr>
        <w:t>Ngarkohet ministri i Kulturës për zbatimin</w:t>
      </w:r>
      <w:r w:rsidR="00654CA4" w:rsidRPr="009129BC">
        <w:rPr>
          <w:spacing w:val="-4"/>
          <w:lang w:val="sq-AL"/>
        </w:rPr>
        <w:t xml:space="preserve"> </w:t>
      </w:r>
      <w:r w:rsidR="002A7CB7" w:rsidRPr="009129BC">
        <w:rPr>
          <w:spacing w:val="-4"/>
          <w:lang w:val="sq-AL"/>
        </w:rPr>
        <w:t>e këtij vendimi.</w:t>
      </w:r>
    </w:p>
    <w:p w:rsidR="002A7CB7" w:rsidRPr="009129BC" w:rsidRDefault="002A7CB7" w:rsidP="002A7CB7">
      <w:pPr>
        <w:pStyle w:val="Paragrafi"/>
        <w:rPr>
          <w:spacing w:val="-4"/>
          <w:lang w:val="sq-AL"/>
        </w:rPr>
      </w:pPr>
      <w:r w:rsidRPr="009129BC">
        <w:rPr>
          <w:spacing w:val="-4"/>
          <w:lang w:val="sq-AL"/>
        </w:rPr>
        <w:t>Ky vendim hyn në fuqi menjëherë.</w:t>
      </w:r>
    </w:p>
    <w:p w:rsidR="00E1113D" w:rsidRPr="009129BC" w:rsidRDefault="00E1113D" w:rsidP="009129BC">
      <w:pPr>
        <w:pStyle w:val="Hapesira7"/>
        <w:rPr>
          <w:lang w:val="sq-AL"/>
        </w:rPr>
      </w:pPr>
    </w:p>
    <w:p w:rsidR="00AD7699" w:rsidRPr="009129BC" w:rsidRDefault="00AD7699" w:rsidP="00AD7699">
      <w:pPr>
        <w:pStyle w:val="Paragrafi"/>
        <w:jc w:val="right"/>
        <w:rPr>
          <w:spacing w:val="-4"/>
          <w:lang w:val="sq-AL"/>
        </w:rPr>
      </w:pPr>
      <w:r w:rsidRPr="009129BC">
        <w:rPr>
          <w:spacing w:val="-4"/>
          <w:lang w:val="sq-AL"/>
        </w:rPr>
        <w:t>ZËVENDËSKRYEMINISTRI</w:t>
      </w:r>
    </w:p>
    <w:p w:rsidR="00AD7699" w:rsidRPr="009129BC" w:rsidRDefault="00AD7699" w:rsidP="00AD7699">
      <w:pPr>
        <w:pStyle w:val="Paragrafi"/>
        <w:jc w:val="right"/>
        <w:rPr>
          <w:b/>
          <w:spacing w:val="-4"/>
          <w:lang w:val="sq-AL"/>
        </w:rPr>
      </w:pPr>
      <w:r w:rsidRPr="009129BC">
        <w:rPr>
          <w:b/>
          <w:spacing w:val="-4"/>
          <w:lang w:val="sq-AL"/>
        </w:rPr>
        <w:t>Niko Peleshi</w:t>
      </w:r>
    </w:p>
    <w:p w:rsidR="00320402" w:rsidRDefault="00320402" w:rsidP="002A7CB7">
      <w:pPr>
        <w:pStyle w:val="Paragrafi"/>
        <w:rPr>
          <w:spacing w:val="-4"/>
          <w:lang w:val="sq-AL"/>
        </w:rPr>
      </w:pPr>
    </w:p>
    <w:p w:rsidR="009129BC" w:rsidRPr="009129BC" w:rsidRDefault="009129BC" w:rsidP="002A7CB7">
      <w:pPr>
        <w:pStyle w:val="Paragrafi"/>
        <w:rPr>
          <w:spacing w:val="-4"/>
          <w:lang w:val="sq-AL"/>
        </w:rPr>
        <w:sectPr w:rsidR="009129BC" w:rsidRPr="009129BC" w:rsidSect="00320402">
          <w:type w:val="continuous"/>
          <w:pgSz w:w="11907" w:h="16840" w:code="9"/>
          <w:pgMar w:top="720" w:right="1134" w:bottom="720" w:left="1134" w:header="851" w:footer="851" w:gutter="0"/>
          <w:cols w:num="2" w:space="454"/>
          <w:docGrid w:linePitch="360"/>
        </w:sectPr>
      </w:pPr>
    </w:p>
    <w:p w:rsidR="00AD7699" w:rsidRPr="009129BC" w:rsidRDefault="00AD7699" w:rsidP="002A7CB7">
      <w:pPr>
        <w:pStyle w:val="Paragrafi"/>
        <w:rPr>
          <w:spacing w:val="-4"/>
          <w:lang w:val="sq-AL"/>
        </w:rPr>
      </w:pPr>
    </w:p>
    <w:p w:rsidR="0034544F" w:rsidRPr="00F35C83" w:rsidRDefault="0034544F" w:rsidP="00F35C83">
      <w:pPr>
        <w:pStyle w:val="NeniNr"/>
        <w:jc w:val="right"/>
        <w:rPr>
          <w:b/>
          <w:lang w:val="sq-AL"/>
        </w:rPr>
      </w:pPr>
      <w:r w:rsidRPr="00F35C83">
        <w:rPr>
          <w:b/>
          <w:lang w:val="sq-AL"/>
        </w:rPr>
        <w:t>Lista 1</w:t>
      </w:r>
    </w:p>
    <w:p w:rsidR="0034544F" w:rsidRPr="00DB22D0" w:rsidRDefault="0034544F" w:rsidP="0034544F">
      <w:pPr>
        <w:pStyle w:val="NeniNr"/>
        <w:rPr>
          <w:lang w:val="sq-AL"/>
        </w:rPr>
      </w:pPr>
      <w:r w:rsidRPr="00DB22D0">
        <w:rPr>
          <w:lang w:val="sq-AL"/>
        </w:rPr>
        <w:t xml:space="preserve">LISTA E </w:t>
      </w:r>
      <w:r w:rsidR="00DB22D0" w:rsidRPr="00DB22D0">
        <w:rPr>
          <w:lang w:val="sq-AL"/>
        </w:rPr>
        <w:t>PUNËVE</w:t>
      </w:r>
      <w:r w:rsidRPr="00DB22D0">
        <w:rPr>
          <w:lang w:val="sq-AL"/>
        </w:rPr>
        <w:t xml:space="preserve"> T</w:t>
      </w:r>
      <w:r w:rsidR="00DB22D0" w:rsidRPr="00DB22D0">
        <w:rPr>
          <w:lang w:val="sq-AL"/>
        </w:rPr>
        <w:t>Ë</w:t>
      </w:r>
      <w:r w:rsidRPr="00DB22D0">
        <w:rPr>
          <w:lang w:val="sq-AL"/>
        </w:rPr>
        <w:t xml:space="preserve"> ARTISTIT PETER POCS PER </w:t>
      </w:r>
      <w:r w:rsidR="00DB22D0" w:rsidRPr="00DB22D0">
        <w:rPr>
          <w:lang w:val="sq-AL"/>
        </w:rPr>
        <w:t>EKSPOZITËN</w:t>
      </w:r>
      <w:r w:rsidRPr="00DB22D0">
        <w:rPr>
          <w:lang w:val="sq-AL"/>
        </w:rPr>
        <w:t xml:space="preserve"> </w:t>
      </w:r>
      <w:r w:rsidR="00404706" w:rsidRPr="00DB22D0">
        <w:rPr>
          <w:lang w:val="sq-AL"/>
        </w:rPr>
        <w:t>“</w:t>
      </w:r>
      <w:r w:rsidRPr="00DB22D0">
        <w:rPr>
          <w:lang w:val="sq-AL"/>
        </w:rPr>
        <w:t>3P</w:t>
      </w:r>
      <w:r w:rsidR="00404706" w:rsidRPr="00DB22D0">
        <w:rPr>
          <w:lang w:val="sq-AL"/>
        </w:rPr>
        <w:t>”</w:t>
      </w:r>
    </w:p>
    <w:p w:rsidR="0034544F" w:rsidRPr="00DB22D0" w:rsidRDefault="00DB22D0" w:rsidP="0034544F">
      <w:pPr>
        <w:pStyle w:val="NeniNr"/>
        <w:rPr>
          <w:lang w:val="sq-AL"/>
        </w:rPr>
      </w:pPr>
      <w:r w:rsidRPr="00DB22D0">
        <w:rPr>
          <w:lang w:val="sq-AL"/>
        </w:rPr>
        <w:t>8.4.2016–8.</w:t>
      </w:r>
      <w:r w:rsidR="0034544F" w:rsidRPr="00DB22D0">
        <w:rPr>
          <w:lang w:val="sq-AL"/>
        </w:rPr>
        <w:t xml:space="preserve">5.2016 GALERIA E ARTEVE E </w:t>
      </w:r>
      <w:r w:rsidRPr="00DB22D0">
        <w:rPr>
          <w:lang w:val="sq-AL"/>
        </w:rPr>
        <w:t>KOSOVËS</w:t>
      </w:r>
    </w:p>
    <w:p w:rsidR="00E1113D" w:rsidRPr="00DB22D0" w:rsidRDefault="00E1113D" w:rsidP="002A7CB7">
      <w:pPr>
        <w:pStyle w:val="Paragrafi"/>
        <w:rPr>
          <w:lang w:val="sq-AL"/>
        </w:rPr>
      </w:pPr>
    </w:p>
    <w:tbl>
      <w:tblPr>
        <w:tblStyle w:val="TableGrid"/>
        <w:tblW w:w="10166" w:type="dxa"/>
        <w:jc w:val="center"/>
        <w:tblLayout w:type="fixed"/>
        <w:tblLook w:val="04A0" w:firstRow="1" w:lastRow="0" w:firstColumn="1" w:lastColumn="0" w:noHBand="0" w:noVBand="1"/>
      </w:tblPr>
      <w:tblGrid>
        <w:gridCol w:w="494"/>
        <w:gridCol w:w="2584"/>
        <w:gridCol w:w="3042"/>
        <w:gridCol w:w="720"/>
        <w:gridCol w:w="2050"/>
        <w:gridCol w:w="1276"/>
      </w:tblGrid>
      <w:tr w:rsidR="0034544F" w:rsidRPr="00DB22D0" w:rsidTr="000423EE">
        <w:trPr>
          <w:trHeight w:val="478"/>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Nr</w:t>
            </w:r>
            <w:r w:rsidR="00577D74">
              <w:rPr>
                <w:rFonts w:ascii="Garamond" w:hAnsi="Garamond"/>
                <w:b/>
                <w:bCs/>
                <w:sz w:val="18"/>
                <w:szCs w:val="18"/>
                <w:lang w:val="sq-AL"/>
              </w:rPr>
              <w:t>.</w:t>
            </w:r>
          </w:p>
          <w:p w:rsidR="0034544F" w:rsidRPr="00DB22D0" w:rsidRDefault="0034544F" w:rsidP="0034544F">
            <w:pPr>
              <w:ind w:firstLine="0"/>
              <w:jc w:val="center"/>
              <w:rPr>
                <w:rFonts w:ascii="Garamond" w:hAnsi="Garamond"/>
                <w:b/>
                <w:bCs/>
                <w:sz w:val="18"/>
                <w:szCs w:val="18"/>
                <w:lang w:val="sq-AL"/>
              </w:rPr>
            </w:pPr>
          </w:p>
        </w:tc>
        <w:tc>
          <w:tcPr>
            <w:tcW w:w="258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Imazhi</w:t>
            </w:r>
          </w:p>
        </w:tc>
        <w:tc>
          <w:tcPr>
            <w:tcW w:w="3042" w:type="dxa"/>
          </w:tcPr>
          <w:p w:rsidR="0034544F" w:rsidRPr="00DB22D0" w:rsidRDefault="0034544F" w:rsidP="0034544F">
            <w:pPr>
              <w:ind w:firstLine="0"/>
              <w:jc w:val="center"/>
              <w:rPr>
                <w:rFonts w:ascii="Garamond" w:hAnsi="Garamond"/>
                <w:b/>
                <w:bCs/>
                <w:sz w:val="18"/>
                <w:szCs w:val="18"/>
                <w:lang w:val="sq-AL"/>
              </w:rPr>
            </w:pPr>
          </w:p>
          <w:p w:rsidR="0034544F" w:rsidRPr="00DB22D0" w:rsidRDefault="00F35C83" w:rsidP="00F35C83">
            <w:pPr>
              <w:ind w:firstLine="0"/>
              <w:jc w:val="center"/>
              <w:rPr>
                <w:rFonts w:ascii="Garamond" w:hAnsi="Garamond"/>
                <w:b/>
                <w:bCs/>
                <w:sz w:val="18"/>
                <w:szCs w:val="18"/>
                <w:lang w:val="sq-AL"/>
              </w:rPr>
            </w:pPr>
            <w:r>
              <w:rPr>
                <w:rFonts w:ascii="Garamond" w:hAnsi="Garamond"/>
                <w:b/>
                <w:bCs/>
                <w:sz w:val="18"/>
                <w:szCs w:val="18"/>
                <w:lang w:val="sq-AL"/>
              </w:rPr>
              <w:t>Titulli/</w:t>
            </w:r>
            <w:r w:rsidR="0034544F" w:rsidRPr="00DB22D0">
              <w:rPr>
                <w:rFonts w:ascii="Garamond" w:hAnsi="Garamond"/>
                <w:b/>
                <w:bCs/>
                <w:sz w:val="18"/>
                <w:szCs w:val="18"/>
                <w:lang w:val="sq-AL"/>
              </w:rPr>
              <w:t>Teknika/Të dhëna</w:t>
            </w:r>
          </w:p>
        </w:tc>
        <w:tc>
          <w:tcPr>
            <w:tcW w:w="720"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Viti</w:t>
            </w:r>
          </w:p>
        </w:tc>
        <w:tc>
          <w:tcPr>
            <w:tcW w:w="2050"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Përmasa</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D91DA1" w:rsidP="0034544F">
            <w:pPr>
              <w:ind w:firstLine="0"/>
              <w:jc w:val="center"/>
              <w:rPr>
                <w:rFonts w:ascii="Garamond" w:hAnsi="Garamond"/>
                <w:b/>
                <w:bCs/>
                <w:sz w:val="18"/>
                <w:szCs w:val="18"/>
                <w:lang w:val="sq-AL"/>
              </w:rPr>
            </w:pPr>
            <w:r w:rsidRPr="00DB22D0">
              <w:rPr>
                <w:rFonts w:ascii="Garamond" w:hAnsi="Garamond"/>
                <w:b/>
                <w:bCs/>
                <w:sz w:val="18"/>
                <w:szCs w:val="18"/>
                <w:lang w:val="sq-AL"/>
              </w:rPr>
              <w:t>Ç</w:t>
            </w:r>
            <w:r w:rsidR="0034544F" w:rsidRPr="00DB22D0">
              <w:rPr>
                <w:rFonts w:ascii="Garamond" w:hAnsi="Garamond"/>
                <w:b/>
                <w:bCs/>
                <w:sz w:val="18"/>
                <w:szCs w:val="18"/>
                <w:lang w:val="sq-AL"/>
              </w:rPr>
              <w:t>mimi</w:t>
            </w:r>
          </w:p>
          <w:p w:rsidR="0034544F" w:rsidRPr="00DB22D0" w:rsidRDefault="00D91DA1" w:rsidP="0034544F">
            <w:pPr>
              <w:ind w:firstLine="0"/>
              <w:jc w:val="center"/>
              <w:rPr>
                <w:rFonts w:ascii="Garamond" w:hAnsi="Garamond"/>
                <w:b/>
                <w:bCs/>
                <w:sz w:val="18"/>
                <w:szCs w:val="18"/>
                <w:lang w:val="sq-AL"/>
              </w:rPr>
            </w:pPr>
            <w:r w:rsidRPr="00DB22D0">
              <w:rPr>
                <w:rFonts w:ascii="Garamond" w:hAnsi="Garamond"/>
                <w:b/>
                <w:bCs/>
                <w:sz w:val="18"/>
                <w:szCs w:val="18"/>
                <w:lang w:val="sq-AL"/>
              </w:rPr>
              <w:t>l</w:t>
            </w:r>
            <w:r w:rsidR="0034544F" w:rsidRPr="00DB22D0">
              <w:rPr>
                <w:rFonts w:ascii="Garamond" w:hAnsi="Garamond"/>
                <w:b/>
                <w:bCs/>
                <w:sz w:val="18"/>
                <w:szCs w:val="18"/>
                <w:lang w:val="sq-AL"/>
              </w:rPr>
              <w:t>ek</w:t>
            </w:r>
            <w:r w:rsidRPr="00DB22D0">
              <w:rPr>
                <w:rFonts w:ascii="Garamond" w:hAnsi="Garamond"/>
                <w:b/>
                <w:bCs/>
                <w:sz w:val="18"/>
                <w:szCs w:val="18"/>
                <w:lang w:val="sq-AL"/>
              </w:rPr>
              <w:t>ë</w:t>
            </w:r>
          </w:p>
        </w:tc>
      </w:tr>
      <w:tr w:rsidR="0034544F" w:rsidRPr="00DB22D0" w:rsidTr="0034544F">
        <w:trPr>
          <w:trHeight w:val="2509"/>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1</w:t>
            </w:r>
          </w:p>
          <w:p w:rsidR="0034544F" w:rsidRPr="00DB22D0" w:rsidRDefault="0034544F" w:rsidP="0034544F">
            <w:pPr>
              <w:ind w:firstLine="0"/>
              <w:jc w:val="center"/>
              <w:rPr>
                <w:rFonts w:ascii="Garamond" w:hAnsi="Garamond"/>
                <w:b/>
                <w:bCs/>
                <w:sz w:val="18"/>
                <w:szCs w:val="18"/>
                <w:lang w:val="sq-AL"/>
              </w:rPr>
            </w:pPr>
          </w:p>
        </w:tc>
        <w:tc>
          <w:tcPr>
            <w:tcW w:w="2584" w:type="dxa"/>
          </w:tcPr>
          <w:p w:rsidR="0034544F" w:rsidRPr="00DB22D0" w:rsidRDefault="0034544F" w:rsidP="0034544F">
            <w:pPr>
              <w:ind w:firstLine="0"/>
              <w:rPr>
                <w:rFonts w:ascii="Garamond" w:hAnsi="Garamond"/>
                <w:b/>
                <w:bCs/>
                <w:sz w:val="18"/>
                <w:szCs w:val="18"/>
                <w:lang w:val="sq-AL"/>
              </w:rPr>
            </w:pPr>
            <w:r w:rsidRPr="00DB22D0">
              <w:rPr>
                <w:rFonts w:ascii="Garamond" w:hAnsi="Garamond"/>
                <w:b/>
                <w:bCs/>
                <w:noProof/>
                <w:sz w:val="18"/>
                <w:szCs w:val="18"/>
                <w:lang w:val="sq-AL" w:eastAsia="sq-AL"/>
              </w:rPr>
              <w:drawing>
                <wp:anchor distT="0" distB="0" distL="114300" distR="114300" simplePos="0" relativeHeight="251573248" behindDoc="0" locked="0" layoutInCell="1" allowOverlap="1" wp14:anchorId="1FF81A7C" wp14:editId="0C1CD6C6">
                  <wp:simplePos x="0" y="0"/>
                  <wp:positionH relativeFrom="margin">
                    <wp:posOffset>234315</wp:posOffset>
                  </wp:positionH>
                  <wp:positionV relativeFrom="margin">
                    <wp:posOffset>149225</wp:posOffset>
                  </wp:positionV>
                  <wp:extent cx="942975" cy="1323975"/>
                  <wp:effectExtent l="19050" t="0" r="9525" b="0"/>
                  <wp:wrapSquare wrapText="bothSides"/>
                  <wp:docPr id="23"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7" cstate="print"/>
                          <a:srcRect/>
                          <a:stretch>
                            <a:fillRect/>
                          </a:stretch>
                        </pic:blipFill>
                        <pic:spPr bwMode="auto">
                          <a:xfrm>
                            <a:off x="0" y="0"/>
                            <a:ext cx="942975" cy="1323975"/>
                          </a:xfrm>
                          <a:prstGeom prst="rect">
                            <a:avLst/>
                          </a:prstGeom>
                          <a:noFill/>
                          <a:ln w="9525">
                            <a:noFill/>
                            <a:miter lim="800000"/>
                            <a:headEnd/>
                            <a:tailEnd/>
                          </a:ln>
                        </pic:spPr>
                      </pic:pic>
                    </a:graphicData>
                  </a:graphic>
                </wp:anchor>
              </w:drawing>
            </w:r>
          </w:p>
        </w:tc>
        <w:tc>
          <w:tcPr>
            <w:tcW w:w="3042" w:type="dxa"/>
          </w:tcPr>
          <w:p w:rsidR="0034544F" w:rsidRPr="00DB22D0" w:rsidRDefault="0034544F" w:rsidP="0034544F">
            <w:pPr>
              <w:ind w:firstLine="0"/>
              <w:jc w:val="left"/>
              <w:rPr>
                <w:rFonts w:ascii="Garamond" w:hAnsi="Garamond"/>
                <w:bCs/>
                <w:sz w:val="18"/>
                <w:szCs w:val="18"/>
                <w:lang w:val="sq-AL"/>
              </w:rPr>
            </w:pPr>
          </w:p>
          <w:p w:rsidR="0034544F" w:rsidRPr="00DB22D0" w:rsidRDefault="0034544F" w:rsidP="0034544F">
            <w:pPr>
              <w:ind w:firstLine="0"/>
              <w:jc w:val="left"/>
              <w:rPr>
                <w:rFonts w:ascii="Garamond" w:hAnsi="Garamond"/>
                <w:b/>
                <w:i/>
                <w:sz w:val="18"/>
                <w:szCs w:val="18"/>
                <w:lang w:val="sq-AL"/>
              </w:rPr>
            </w:pPr>
            <w:r w:rsidRPr="00DB22D0">
              <w:rPr>
                <w:rFonts w:ascii="Garamond" w:hAnsi="Garamond"/>
                <w:b/>
                <w:i/>
                <w:sz w:val="18"/>
                <w:szCs w:val="18"/>
                <w:lang w:val="sq-AL"/>
              </w:rPr>
              <w:t xml:space="preserve">Pllakatet e Péter Pócs </w:t>
            </w:r>
          </w:p>
          <w:p w:rsidR="0034544F" w:rsidRPr="00DB22D0" w:rsidRDefault="0034544F" w:rsidP="0034544F">
            <w:pPr>
              <w:ind w:firstLine="0"/>
              <w:jc w:val="left"/>
              <w:rPr>
                <w:rFonts w:ascii="Garamond" w:hAnsi="Garamond"/>
                <w:sz w:val="18"/>
                <w:szCs w:val="18"/>
                <w:lang w:val="sq-AL"/>
              </w:rPr>
            </w:pPr>
            <w:r w:rsidRPr="00DB22D0">
              <w:rPr>
                <w:rFonts w:ascii="Garamond" w:hAnsi="Garamond"/>
                <w:b/>
                <w:i/>
                <w:sz w:val="18"/>
                <w:szCs w:val="18"/>
                <w:lang w:val="sq-AL"/>
              </w:rPr>
              <w:t>1977 - 1987</w:t>
            </w:r>
            <w:r w:rsidRPr="00DB22D0">
              <w:rPr>
                <w:rFonts w:ascii="Garamond" w:hAnsi="Garamond"/>
                <w:sz w:val="18"/>
                <w:szCs w:val="18"/>
                <w:lang w:val="sq-AL"/>
              </w:rPr>
              <w:br/>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 xml:space="preserve">Teknika: print offset </w:t>
            </w:r>
          </w:p>
          <w:p w:rsidR="0034544F" w:rsidRPr="00DB22D0" w:rsidRDefault="0034544F" w:rsidP="0034544F">
            <w:pPr>
              <w:ind w:firstLine="0"/>
              <w:jc w:val="left"/>
              <w:rPr>
                <w:rFonts w:ascii="Garamond" w:hAnsi="Garamond"/>
                <w:sz w:val="18"/>
                <w:szCs w:val="18"/>
                <w:u w:val="double"/>
                <w:lang w:val="sq-AL"/>
              </w:rPr>
            </w:pPr>
            <w:r w:rsidRPr="00DB22D0">
              <w:rPr>
                <w:rFonts w:ascii="Garamond" w:hAnsi="Garamond"/>
                <w:sz w:val="18"/>
                <w:szCs w:val="18"/>
                <w:lang w:val="sq-AL"/>
              </w:rPr>
              <w:t>ngjitur në KAPA®fix</w:t>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Porositësi: Katalin Néray</w:t>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 xml:space="preserve">Pallati Ekspozitave, Budapest, </w:t>
            </w:r>
          </w:p>
          <w:p w:rsidR="0034544F" w:rsidRPr="00DB22D0" w:rsidRDefault="0034544F" w:rsidP="0034544F">
            <w:pPr>
              <w:ind w:firstLine="0"/>
              <w:jc w:val="left"/>
              <w:rPr>
                <w:rFonts w:ascii="Garamond" w:hAnsi="Garamond"/>
                <w:bCs/>
                <w:sz w:val="18"/>
                <w:szCs w:val="18"/>
                <w:lang w:val="sq-AL"/>
              </w:rPr>
            </w:pPr>
            <w:r w:rsidRPr="00DB22D0">
              <w:rPr>
                <w:rFonts w:ascii="Garamond" w:hAnsi="Garamond"/>
                <w:sz w:val="18"/>
                <w:szCs w:val="18"/>
                <w:lang w:val="sq-AL"/>
              </w:rPr>
              <w:t xml:space="preserve">Foto: Péter Walter </w:t>
            </w: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1987</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100 x 69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350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28,000</w:t>
            </w:r>
          </w:p>
          <w:p w:rsidR="0034544F" w:rsidRPr="00DB22D0" w:rsidRDefault="0034544F" w:rsidP="0034544F">
            <w:pPr>
              <w:ind w:firstLine="0"/>
              <w:jc w:val="center"/>
              <w:rPr>
                <w:rFonts w:ascii="Garamond" w:hAnsi="Garamond"/>
                <w:b/>
                <w:bCs/>
                <w:sz w:val="18"/>
                <w:szCs w:val="18"/>
                <w:lang w:val="sq-AL"/>
              </w:rPr>
            </w:pPr>
          </w:p>
        </w:tc>
      </w:tr>
      <w:tr w:rsidR="0034544F" w:rsidRPr="00DB22D0" w:rsidTr="0034544F">
        <w:trPr>
          <w:trHeight w:val="2323"/>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w:t>
            </w:r>
          </w:p>
          <w:p w:rsidR="0034544F" w:rsidRPr="00DB22D0" w:rsidRDefault="0034544F" w:rsidP="0034544F">
            <w:pPr>
              <w:ind w:firstLine="0"/>
              <w:jc w:val="center"/>
              <w:rPr>
                <w:rFonts w:ascii="Garamond" w:hAnsi="Garamond"/>
                <w:b/>
                <w:bCs/>
                <w:sz w:val="18"/>
                <w:szCs w:val="18"/>
                <w:lang w:val="sq-AL"/>
              </w:rPr>
            </w:pPr>
          </w:p>
        </w:tc>
        <w:tc>
          <w:tcPr>
            <w:tcW w:w="2584" w:type="dxa"/>
          </w:tcPr>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anchor distT="0" distB="0" distL="114300" distR="114300" simplePos="0" relativeHeight="251582464" behindDoc="0" locked="0" layoutInCell="1" allowOverlap="1" wp14:anchorId="49682798" wp14:editId="3BC3DEDE">
                  <wp:simplePos x="0" y="0"/>
                  <wp:positionH relativeFrom="margin">
                    <wp:posOffset>282575</wp:posOffset>
                  </wp:positionH>
                  <wp:positionV relativeFrom="margin">
                    <wp:posOffset>109220</wp:posOffset>
                  </wp:positionV>
                  <wp:extent cx="876300" cy="1242060"/>
                  <wp:effectExtent l="19050" t="0" r="0" b="0"/>
                  <wp:wrapSquare wrapText="bothSides"/>
                  <wp:docPr id="25"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8" cstate="print"/>
                          <a:srcRect/>
                          <a:stretch>
                            <a:fillRect/>
                          </a:stretch>
                        </pic:blipFill>
                        <pic:spPr bwMode="auto">
                          <a:xfrm>
                            <a:off x="0" y="0"/>
                            <a:ext cx="876300" cy="1242060"/>
                          </a:xfrm>
                          <a:prstGeom prst="rect">
                            <a:avLst/>
                          </a:prstGeom>
                          <a:noFill/>
                          <a:ln w="9525">
                            <a:noFill/>
                            <a:miter lim="800000"/>
                            <a:headEnd/>
                            <a:tailEnd/>
                          </a:ln>
                        </pic:spPr>
                      </pic:pic>
                    </a:graphicData>
                  </a:graphic>
                </wp:anchor>
              </w:drawing>
            </w: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rPr>
                <w:rFonts w:ascii="Garamond" w:hAnsi="Garamond"/>
                <w:b/>
                <w:bCs/>
                <w:sz w:val="18"/>
                <w:szCs w:val="18"/>
                <w:lang w:val="sq-AL"/>
              </w:rPr>
            </w:pPr>
          </w:p>
        </w:tc>
        <w:tc>
          <w:tcPr>
            <w:tcW w:w="3042" w:type="dxa"/>
          </w:tcPr>
          <w:p w:rsidR="0034544F" w:rsidRPr="00DB22D0" w:rsidRDefault="0034544F" w:rsidP="0034544F">
            <w:pPr>
              <w:ind w:firstLine="0"/>
              <w:jc w:val="left"/>
              <w:rPr>
                <w:rFonts w:ascii="Garamond" w:hAnsi="Garamond"/>
                <w:bCs/>
                <w:sz w:val="18"/>
                <w:szCs w:val="18"/>
                <w:lang w:val="sq-AL"/>
              </w:rPr>
            </w:pPr>
          </w:p>
          <w:p w:rsidR="0034544F" w:rsidRPr="00DB22D0" w:rsidRDefault="0034544F" w:rsidP="0034544F">
            <w:pPr>
              <w:ind w:firstLine="0"/>
              <w:jc w:val="left"/>
              <w:rPr>
                <w:rFonts w:ascii="Garamond" w:hAnsi="Garamond"/>
                <w:b/>
                <w:i/>
                <w:sz w:val="18"/>
                <w:szCs w:val="18"/>
                <w:lang w:val="sq-AL"/>
              </w:rPr>
            </w:pPr>
            <w:r w:rsidRPr="00DB22D0">
              <w:rPr>
                <w:rFonts w:ascii="Garamond" w:hAnsi="Garamond"/>
                <w:b/>
                <w:i/>
                <w:sz w:val="18"/>
                <w:szCs w:val="18"/>
                <w:lang w:val="sq-AL"/>
              </w:rPr>
              <w:t>Jozsef Kantona: Ban Bak</w:t>
            </w:r>
            <w:r w:rsidRPr="00DB22D0">
              <w:rPr>
                <w:rFonts w:ascii="Garamond" w:hAnsi="Garamond"/>
                <w:b/>
                <w:i/>
                <w:sz w:val="18"/>
                <w:szCs w:val="18"/>
                <w:lang w:val="sq-AL"/>
              </w:rPr>
              <w:br/>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 xml:space="preserve">Teknika: print offset </w:t>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 xml:space="preserve">Porositësi: Ferenc Lendvay </w:t>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 xml:space="preserve">Teatri Jozsef Kantona, Kecskemet, </w:t>
            </w:r>
            <w:r w:rsidRPr="00DB22D0">
              <w:rPr>
                <w:rFonts w:ascii="Garamond" w:eastAsia="Times New Roman" w:hAnsi="Garamond"/>
                <w:sz w:val="18"/>
                <w:szCs w:val="18"/>
                <w:lang w:val="sq-AL"/>
              </w:rPr>
              <w:t>Hungari</w:t>
            </w:r>
          </w:p>
          <w:p w:rsidR="0034544F" w:rsidRPr="00DB22D0" w:rsidRDefault="0034544F" w:rsidP="0034544F">
            <w:pPr>
              <w:ind w:firstLine="0"/>
              <w:jc w:val="left"/>
              <w:rPr>
                <w:rFonts w:ascii="Garamond" w:hAnsi="Garamond"/>
                <w:bCs/>
                <w:sz w:val="18"/>
                <w:szCs w:val="18"/>
                <w:lang w:val="sq-AL"/>
              </w:rPr>
            </w:pPr>
            <w:r w:rsidRPr="00DB22D0">
              <w:rPr>
                <w:rFonts w:ascii="Garamond" w:hAnsi="Garamond"/>
                <w:sz w:val="18"/>
                <w:szCs w:val="18"/>
                <w:lang w:val="sq-AL"/>
              </w:rPr>
              <w:t xml:space="preserve">Foto: Laszlo Haris </w:t>
            </w: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1987</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98 x 68.5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400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21,000</w:t>
            </w:r>
          </w:p>
        </w:tc>
      </w:tr>
      <w:tr w:rsidR="0034544F" w:rsidRPr="00DB22D0" w:rsidTr="0034544F">
        <w:trPr>
          <w:trHeight w:val="2149"/>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3</w:t>
            </w: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tc>
        <w:tc>
          <w:tcPr>
            <w:tcW w:w="2584" w:type="dxa"/>
          </w:tcPr>
          <w:p w:rsidR="0034544F" w:rsidRPr="00DB22D0" w:rsidRDefault="0034544F" w:rsidP="0034544F">
            <w:pPr>
              <w:ind w:firstLine="0"/>
              <w:rPr>
                <w:rFonts w:ascii="Garamond" w:hAnsi="Garamond"/>
                <w:b/>
                <w:bCs/>
                <w:sz w:val="18"/>
                <w:szCs w:val="18"/>
                <w:lang w:val="sq-AL"/>
              </w:rPr>
            </w:pPr>
            <w:r w:rsidRPr="00DB22D0">
              <w:rPr>
                <w:rFonts w:ascii="Garamond" w:hAnsi="Garamond"/>
                <w:b/>
                <w:bCs/>
                <w:noProof/>
                <w:sz w:val="18"/>
                <w:szCs w:val="18"/>
                <w:lang w:val="sq-AL" w:eastAsia="sq-AL"/>
              </w:rPr>
              <w:drawing>
                <wp:anchor distT="0" distB="0" distL="114300" distR="114300" simplePos="0" relativeHeight="251619328" behindDoc="0" locked="0" layoutInCell="1" allowOverlap="1" wp14:anchorId="6449ACA9" wp14:editId="7971AA34">
                  <wp:simplePos x="0" y="0"/>
                  <wp:positionH relativeFrom="margin">
                    <wp:posOffset>282575</wp:posOffset>
                  </wp:positionH>
                  <wp:positionV relativeFrom="margin">
                    <wp:posOffset>42545</wp:posOffset>
                  </wp:positionV>
                  <wp:extent cx="872490" cy="1259205"/>
                  <wp:effectExtent l="19050" t="0" r="3810" b="0"/>
                  <wp:wrapSquare wrapText="bothSides"/>
                  <wp:docPr id="799" name="Picture 795" descr="p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2.jpg"/>
                          <pic:cNvPicPr/>
                        </pic:nvPicPr>
                        <pic:blipFill>
                          <a:blip r:embed="rId29" cstate="print"/>
                          <a:stretch>
                            <a:fillRect/>
                          </a:stretch>
                        </pic:blipFill>
                        <pic:spPr>
                          <a:xfrm>
                            <a:off x="0" y="0"/>
                            <a:ext cx="872490" cy="1259205"/>
                          </a:xfrm>
                          <a:prstGeom prst="rect">
                            <a:avLst/>
                          </a:prstGeom>
                        </pic:spPr>
                      </pic:pic>
                    </a:graphicData>
                  </a:graphic>
                </wp:anchor>
              </w:drawing>
            </w:r>
          </w:p>
        </w:tc>
        <w:tc>
          <w:tcPr>
            <w:tcW w:w="3042" w:type="dxa"/>
          </w:tcPr>
          <w:p w:rsidR="0034544F" w:rsidRPr="00DB22D0" w:rsidRDefault="0034544F" w:rsidP="0034544F">
            <w:pPr>
              <w:ind w:firstLine="0"/>
              <w:jc w:val="left"/>
              <w:rPr>
                <w:rFonts w:ascii="Garamond" w:hAnsi="Garamond"/>
                <w:sz w:val="18"/>
                <w:szCs w:val="18"/>
                <w:lang w:val="sq-AL"/>
              </w:rPr>
            </w:pPr>
          </w:p>
          <w:p w:rsidR="0034544F" w:rsidRPr="00DB22D0" w:rsidRDefault="0034544F" w:rsidP="0034544F">
            <w:pPr>
              <w:ind w:firstLine="0"/>
              <w:jc w:val="left"/>
              <w:rPr>
                <w:rFonts w:ascii="Garamond" w:hAnsi="Garamond"/>
                <w:b/>
                <w:i/>
                <w:sz w:val="18"/>
                <w:szCs w:val="18"/>
                <w:lang w:val="sq-AL"/>
              </w:rPr>
            </w:pPr>
            <w:r w:rsidRPr="00DB22D0">
              <w:rPr>
                <w:rFonts w:ascii="Garamond" w:hAnsi="Garamond"/>
                <w:b/>
                <w:i/>
                <w:sz w:val="18"/>
                <w:szCs w:val="18"/>
                <w:lang w:val="sq-AL"/>
              </w:rPr>
              <w:t xml:space="preserve">Dostoievski: </w:t>
            </w:r>
          </w:p>
          <w:p w:rsidR="0034544F" w:rsidRPr="00DB22D0" w:rsidRDefault="0034544F" w:rsidP="0034544F">
            <w:pPr>
              <w:ind w:firstLine="0"/>
              <w:jc w:val="left"/>
              <w:rPr>
                <w:rFonts w:ascii="Garamond" w:hAnsi="Garamond"/>
                <w:b/>
                <w:i/>
                <w:sz w:val="18"/>
                <w:szCs w:val="18"/>
                <w:lang w:val="sq-AL"/>
              </w:rPr>
            </w:pPr>
            <w:r w:rsidRPr="00DB22D0">
              <w:rPr>
                <w:rFonts w:ascii="Garamond" w:hAnsi="Garamond"/>
                <w:b/>
                <w:i/>
                <w:sz w:val="18"/>
                <w:szCs w:val="18"/>
                <w:lang w:val="sq-AL"/>
              </w:rPr>
              <w:t>Banori i Zgavrave</w:t>
            </w:r>
            <w:r w:rsidRPr="00DB22D0">
              <w:rPr>
                <w:rFonts w:ascii="Garamond" w:hAnsi="Garamond"/>
                <w:b/>
                <w:i/>
                <w:sz w:val="18"/>
                <w:szCs w:val="18"/>
                <w:lang w:val="sq-AL"/>
              </w:rPr>
              <w:br/>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Teknika: offset në KAPA®fix</w:t>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Porositësi: Sándor Pinczehelyi Galeria e Qytetit Pécs, Pécs, H.</w:t>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 xml:space="preserve">Foto: József Ballai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1987</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98,5 x 67,5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400 kopje</w:t>
            </w:r>
          </w:p>
          <w:p w:rsidR="0034544F" w:rsidRPr="00DB22D0" w:rsidRDefault="0034544F" w:rsidP="0034544F">
            <w:pPr>
              <w:ind w:firstLine="0"/>
              <w:jc w:val="center"/>
              <w:rPr>
                <w:rFonts w:ascii="Garamond" w:hAnsi="Garamond"/>
                <w:sz w:val="18"/>
                <w:szCs w:val="18"/>
                <w:lang w:val="sq-AL"/>
              </w:rPr>
            </w:pP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21,000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4</w:t>
            </w: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tc>
        <w:tc>
          <w:tcPr>
            <w:tcW w:w="2584" w:type="dxa"/>
          </w:tcPr>
          <w:p w:rsidR="0034544F" w:rsidRPr="00DB22D0" w:rsidRDefault="0034544F" w:rsidP="0034544F">
            <w:pPr>
              <w:ind w:firstLine="0"/>
              <w:rPr>
                <w:rFonts w:ascii="Garamond" w:hAnsi="Garamond"/>
                <w:b/>
                <w:bCs/>
                <w:sz w:val="18"/>
                <w:szCs w:val="18"/>
                <w:lang w:val="sq-AL"/>
              </w:rPr>
            </w:pPr>
            <w:r w:rsidRPr="00DB22D0">
              <w:rPr>
                <w:rFonts w:ascii="Garamond" w:hAnsi="Garamond"/>
                <w:b/>
                <w:bCs/>
                <w:noProof/>
                <w:sz w:val="18"/>
                <w:szCs w:val="18"/>
                <w:lang w:val="sq-AL" w:eastAsia="sq-AL"/>
              </w:rPr>
              <w:drawing>
                <wp:anchor distT="0" distB="0" distL="114300" distR="114300" simplePos="0" relativeHeight="251591680" behindDoc="0" locked="0" layoutInCell="1" allowOverlap="1" wp14:anchorId="189B92CA" wp14:editId="235B19A4">
                  <wp:simplePos x="0" y="0"/>
                  <wp:positionH relativeFrom="margin">
                    <wp:align>center</wp:align>
                  </wp:positionH>
                  <wp:positionV relativeFrom="margin">
                    <wp:posOffset>160020</wp:posOffset>
                  </wp:positionV>
                  <wp:extent cx="1261110" cy="873760"/>
                  <wp:effectExtent l="19050" t="0" r="0" b="0"/>
                  <wp:wrapSquare wrapText="bothSides"/>
                  <wp:docPr id="19" name="Picture 144" descr="19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1986-1"/>
                          <pic:cNvPicPr>
                            <a:picLocks noChangeAspect="1" noChangeArrowheads="1"/>
                          </pic:cNvPicPr>
                        </pic:nvPicPr>
                        <pic:blipFill>
                          <a:blip r:embed="rId30" cstate="print"/>
                          <a:srcRect/>
                          <a:stretch>
                            <a:fillRect/>
                          </a:stretch>
                        </pic:blipFill>
                        <pic:spPr bwMode="auto">
                          <a:xfrm>
                            <a:off x="0" y="0"/>
                            <a:ext cx="1261110" cy="873760"/>
                          </a:xfrm>
                          <a:prstGeom prst="rect">
                            <a:avLst/>
                          </a:prstGeom>
                          <a:noFill/>
                          <a:ln w="9525">
                            <a:noFill/>
                            <a:miter lim="800000"/>
                            <a:headEnd/>
                            <a:tailEnd/>
                          </a:ln>
                        </pic:spPr>
                      </pic:pic>
                    </a:graphicData>
                  </a:graphic>
                </wp:anchor>
              </w:drawing>
            </w:r>
          </w:p>
        </w:tc>
        <w:tc>
          <w:tcPr>
            <w:tcW w:w="3042" w:type="dxa"/>
          </w:tcPr>
          <w:p w:rsidR="0034544F" w:rsidRPr="00DB22D0" w:rsidRDefault="0034544F" w:rsidP="0034544F">
            <w:pPr>
              <w:ind w:firstLine="0"/>
              <w:jc w:val="left"/>
              <w:rPr>
                <w:rFonts w:ascii="Garamond" w:hAnsi="Garamond"/>
                <w:bCs/>
                <w:sz w:val="18"/>
                <w:szCs w:val="18"/>
                <w:lang w:val="sq-AL"/>
              </w:rPr>
            </w:pPr>
          </w:p>
          <w:p w:rsidR="0034544F" w:rsidRPr="00DB22D0" w:rsidRDefault="0034544F" w:rsidP="0034544F">
            <w:pPr>
              <w:ind w:firstLine="0"/>
              <w:jc w:val="left"/>
              <w:rPr>
                <w:rFonts w:ascii="Garamond" w:hAnsi="Garamond"/>
                <w:b/>
                <w:i/>
                <w:sz w:val="18"/>
                <w:szCs w:val="18"/>
                <w:lang w:val="sq-AL"/>
              </w:rPr>
            </w:pPr>
            <w:r w:rsidRPr="00DB22D0">
              <w:rPr>
                <w:rFonts w:ascii="Garamond" w:hAnsi="Garamond"/>
                <w:b/>
                <w:i/>
                <w:sz w:val="18"/>
                <w:szCs w:val="18"/>
                <w:lang w:val="sq-AL"/>
              </w:rPr>
              <w:t xml:space="preserve">PERPARA! </w:t>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(Ekspozita e Sándor Pinczhelyi)</w:t>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 xml:space="preserve">Teknika: print offset </w:t>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 xml:space="preserve">Porositësi: Sándor Pinczehelyi </w:t>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Galeria e Qytetit Pécs, Pécs, H.</w:t>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 xml:space="preserve">Foto: József Ballai </w:t>
            </w: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1986</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68 x 97,5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500 kopje</w:t>
            </w:r>
          </w:p>
          <w:p w:rsidR="0034544F" w:rsidRPr="00DB22D0" w:rsidRDefault="0034544F" w:rsidP="0034544F">
            <w:pPr>
              <w:ind w:firstLine="0"/>
              <w:jc w:val="center"/>
              <w:rPr>
                <w:rFonts w:ascii="Garamond" w:hAnsi="Garamond"/>
                <w:sz w:val="18"/>
                <w:szCs w:val="18"/>
                <w:lang w:val="sq-AL"/>
              </w:rPr>
            </w:pP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5</w:t>
            </w: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tc>
        <w:tc>
          <w:tcPr>
            <w:tcW w:w="2584" w:type="dxa"/>
          </w:tcPr>
          <w:p w:rsidR="0034544F" w:rsidRPr="00DB22D0" w:rsidRDefault="0034544F" w:rsidP="0034544F">
            <w:pPr>
              <w:ind w:firstLine="0"/>
              <w:rPr>
                <w:rFonts w:ascii="Garamond" w:hAnsi="Garamond"/>
                <w:b/>
                <w:bCs/>
                <w:sz w:val="18"/>
                <w:szCs w:val="18"/>
                <w:lang w:val="sq-AL"/>
              </w:rPr>
            </w:pPr>
            <w:r w:rsidRPr="00DB22D0">
              <w:rPr>
                <w:rFonts w:ascii="Garamond" w:hAnsi="Garamond"/>
                <w:b/>
                <w:bCs/>
                <w:noProof/>
                <w:sz w:val="18"/>
                <w:szCs w:val="18"/>
                <w:lang w:val="sq-AL" w:eastAsia="sq-AL"/>
              </w:rPr>
              <w:drawing>
                <wp:anchor distT="0" distB="0" distL="114300" distR="114300" simplePos="0" relativeHeight="251628544" behindDoc="0" locked="0" layoutInCell="1" allowOverlap="1" wp14:anchorId="78F35C47" wp14:editId="2B27F65F">
                  <wp:simplePos x="0" y="0"/>
                  <wp:positionH relativeFrom="margin">
                    <wp:posOffset>389255</wp:posOffset>
                  </wp:positionH>
                  <wp:positionV relativeFrom="margin">
                    <wp:posOffset>34290</wp:posOffset>
                  </wp:positionV>
                  <wp:extent cx="750570" cy="1074420"/>
                  <wp:effectExtent l="19050" t="0" r="0" b="0"/>
                  <wp:wrapSquare wrapText="bothSides"/>
                  <wp:docPr id="801" name="Picture 799" descr="198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87-7.jpg"/>
                          <pic:cNvPicPr/>
                        </pic:nvPicPr>
                        <pic:blipFill>
                          <a:blip r:embed="rId31" cstate="print"/>
                          <a:stretch>
                            <a:fillRect/>
                          </a:stretch>
                        </pic:blipFill>
                        <pic:spPr>
                          <a:xfrm>
                            <a:off x="0" y="0"/>
                            <a:ext cx="750570" cy="1074420"/>
                          </a:xfrm>
                          <a:prstGeom prst="rect">
                            <a:avLst/>
                          </a:prstGeom>
                        </pic:spPr>
                      </pic:pic>
                    </a:graphicData>
                  </a:graphic>
                </wp:anchor>
              </w:drawing>
            </w:r>
          </w:p>
        </w:tc>
        <w:tc>
          <w:tcPr>
            <w:tcW w:w="3042" w:type="dxa"/>
          </w:tcPr>
          <w:p w:rsidR="0034544F" w:rsidRPr="00DB22D0" w:rsidRDefault="0034544F" w:rsidP="0034544F">
            <w:pPr>
              <w:ind w:firstLine="0"/>
              <w:jc w:val="left"/>
              <w:rPr>
                <w:rFonts w:ascii="Garamond" w:hAnsi="Garamond"/>
                <w:sz w:val="18"/>
                <w:szCs w:val="18"/>
                <w:lang w:val="sq-AL"/>
              </w:rPr>
            </w:pPr>
          </w:p>
          <w:p w:rsidR="0034544F" w:rsidRPr="00DB22D0" w:rsidRDefault="0034544F" w:rsidP="0034544F">
            <w:pPr>
              <w:ind w:firstLine="0"/>
              <w:jc w:val="left"/>
              <w:rPr>
                <w:rFonts w:ascii="Garamond" w:hAnsi="Garamond"/>
                <w:b/>
                <w:i/>
                <w:sz w:val="18"/>
                <w:szCs w:val="18"/>
                <w:lang w:val="sq-AL"/>
              </w:rPr>
            </w:pPr>
            <w:r w:rsidRPr="00DB22D0">
              <w:rPr>
                <w:rFonts w:ascii="Garamond" w:hAnsi="Garamond"/>
                <w:b/>
                <w:i/>
                <w:sz w:val="18"/>
                <w:szCs w:val="18"/>
                <w:lang w:val="sq-AL"/>
              </w:rPr>
              <w:t>Pllakatet e Shigeo Fukuda</w:t>
            </w:r>
            <w:r w:rsidRPr="00DB22D0">
              <w:rPr>
                <w:rFonts w:ascii="Garamond" w:hAnsi="Garamond"/>
                <w:b/>
                <w:i/>
                <w:sz w:val="18"/>
                <w:szCs w:val="18"/>
                <w:lang w:val="sq-AL"/>
              </w:rPr>
              <w:br/>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 xml:space="preserve">Teknika: print offset </w:t>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Porositësi: Sándor Pinczehelyi Galeria e Qytetit Pécs, Pécs, H.</w:t>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 xml:space="preserve">Foto: József Ballai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1987</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98,5 x 67,5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500 kopje</w:t>
            </w:r>
          </w:p>
          <w:p w:rsidR="0034544F" w:rsidRPr="00DB22D0" w:rsidRDefault="0034544F" w:rsidP="0034544F">
            <w:pPr>
              <w:ind w:firstLine="0"/>
              <w:jc w:val="center"/>
              <w:rPr>
                <w:rFonts w:ascii="Garamond" w:hAnsi="Garamond"/>
                <w:sz w:val="18"/>
                <w:szCs w:val="18"/>
                <w:lang w:val="sq-AL"/>
              </w:rPr>
            </w:pP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21,000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6</w:t>
            </w: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tc>
        <w:tc>
          <w:tcPr>
            <w:tcW w:w="2584" w:type="dxa"/>
          </w:tcPr>
          <w:p w:rsidR="0034544F" w:rsidRPr="00DB22D0" w:rsidRDefault="0034544F" w:rsidP="0034544F">
            <w:pPr>
              <w:ind w:firstLine="0"/>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anchor distT="0" distB="0" distL="114300" distR="114300" simplePos="0" relativeHeight="251637760" behindDoc="0" locked="0" layoutInCell="1" allowOverlap="1" wp14:anchorId="3723679D" wp14:editId="644AC85A">
                  <wp:simplePos x="0" y="0"/>
                  <wp:positionH relativeFrom="margin">
                    <wp:posOffset>374015</wp:posOffset>
                  </wp:positionH>
                  <wp:positionV relativeFrom="margin">
                    <wp:posOffset>55880</wp:posOffset>
                  </wp:positionV>
                  <wp:extent cx="781050" cy="1127760"/>
                  <wp:effectExtent l="19050" t="0" r="0" b="0"/>
                  <wp:wrapSquare wrapText="bothSides"/>
                  <wp:docPr id="24" name="Picture 682" descr="198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descr="1987-10"/>
                          <pic:cNvPicPr>
                            <a:picLocks noChangeAspect="1" noChangeArrowheads="1"/>
                          </pic:cNvPicPr>
                        </pic:nvPicPr>
                        <pic:blipFill>
                          <a:blip r:embed="rId32" cstate="print"/>
                          <a:srcRect/>
                          <a:stretch>
                            <a:fillRect/>
                          </a:stretch>
                        </pic:blipFill>
                        <pic:spPr bwMode="auto">
                          <a:xfrm>
                            <a:off x="0" y="0"/>
                            <a:ext cx="781050" cy="1127760"/>
                          </a:xfrm>
                          <a:prstGeom prst="rect">
                            <a:avLst/>
                          </a:prstGeom>
                          <a:noFill/>
                          <a:ln w="9525">
                            <a:noFill/>
                            <a:miter lim="800000"/>
                            <a:headEnd/>
                            <a:tailEnd/>
                          </a:ln>
                        </pic:spPr>
                      </pic:pic>
                    </a:graphicData>
                  </a:graphic>
                </wp:anchor>
              </w:drawing>
            </w:r>
          </w:p>
        </w:tc>
        <w:tc>
          <w:tcPr>
            <w:tcW w:w="3042" w:type="dxa"/>
          </w:tcPr>
          <w:p w:rsidR="0034544F" w:rsidRPr="00DB22D0" w:rsidRDefault="0034544F" w:rsidP="0034544F">
            <w:pPr>
              <w:ind w:firstLine="0"/>
              <w:jc w:val="left"/>
              <w:rPr>
                <w:rFonts w:ascii="Garamond" w:hAnsi="Garamond"/>
                <w:b/>
                <w:i/>
                <w:sz w:val="18"/>
                <w:szCs w:val="18"/>
                <w:lang w:val="sq-AL"/>
              </w:rPr>
            </w:pPr>
            <w:r w:rsidRPr="00DB22D0">
              <w:rPr>
                <w:rFonts w:ascii="Garamond" w:hAnsi="Garamond"/>
                <w:b/>
                <w:i/>
                <w:sz w:val="18"/>
                <w:szCs w:val="18"/>
                <w:lang w:val="sq-AL"/>
              </w:rPr>
              <w:t>Ekspozitë nga Koleksioni i Muzeut Hungarez të Artistëve Naivë</w:t>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 xml:space="preserve">Teknika: print offset </w:t>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 xml:space="preserve">Porositësi: Sándor Pinczehelyi Galeria e Qytetit Pécs, Pécs, </w:t>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 xml:space="preserve">Hungari. Foto: József Ballai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1987</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98,5 x 67,5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400 kopje</w:t>
            </w:r>
          </w:p>
          <w:p w:rsidR="0034544F" w:rsidRPr="00DB22D0" w:rsidRDefault="0034544F" w:rsidP="0034544F">
            <w:pPr>
              <w:ind w:firstLine="0"/>
              <w:jc w:val="center"/>
              <w:rPr>
                <w:rFonts w:ascii="Garamond" w:hAnsi="Garamond"/>
                <w:sz w:val="18"/>
                <w:szCs w:val="18"/>
                <w:lang w:val="sq-AL"/>
              </w:rPr>
            </w:pP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34544F" w:rsidRPr="00DB22D0" w:rsidTr="0034544F">
        <w:trPr>
          <w:trHeight w:val="2149"/>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7</w:t>
            </w: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tc>
        <w:tc>
          <w:tcPr>
            <w:tcW w:w="2584" w:type="dxa"/>
          </w:tcPr>
          <w:p w:rsidR="0034544F" w:rsidRPr="00DB22D0" w:rsidRDefault="0034544F" w:rsidP="0034544F">
            <w:pPr>
              <w:ind w:firstLine="0"/>
              <w:rPr>
                <w:rFonts w:ascii="Garamond" w:hAnsi="Garamond"/>
                <w:b/>
                <w:bCs/>
                <w:sz w:val="18"/>
                <w:szCs w:val="18"/>
                <w:lang w:val="sq-AL"/>
              </w:rPr>
            </w:pPr>
            <w:r w:rsidRPr="00DB22D0">
              <w:rPr>
                <w:rFonts w:ascii="Garamond" w:hAnsi="Garamond"/>
                <w:b/>
                <w:bCs/>
                <w:noProof/>
                <w:sz w:val="18"/>
                <w:szCs w:val="18"/>
                <w:lang w:val="sq-AL" w:eastAsia="sq-AL"/>
              </w:rPr>
              <w:drawing>
                <wp:anchor distT="0" distB="0" distL="114300" distR="114300" simplePos="0" relativeHeight="251646976" behindDoc="0" locked="0" layoutInCell="1" allowOverlap="1" wp14:anchorId="23F50821" wp14:editId="0A458EE4">
                  <wp:simplePos x="0" y="0"/>
                  <wp:positionH relativeFrom="margin">
                    <wp:posOffset>351155</wp:posOffset>
                  </wp:positionH>
                  <wp:positionV relativeFrom="margin">
                    <wp:posOffset>50165</wp:posOffset>
                  </wp:positionV>
                  <wp:extent cx="819150" cy="1188720"/>
                  <wp:effectExtent l="19050" t="0" r="0" b="0"/>
                  <wp:wrapSquare wrapText="bothSides"/>
                  <wp:docPr id="674" name="Picture 6" descr="fot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1.jpg"/>
                          <pic:cNvPicPr/>
                        </pic:nvPicPr>
                        <pic:blipFill>
                          <a:blip r:embed="rId33" cstate="print"/>
                          <a:stretch>
                            <a:fillRect/>
                          </a:stretch>
                        </pic:blipFill>
                        <pic:spPr>
                          <a:xfrm>
                            <a:off x="0" y="0"/>
                            <a:ext cx="819150" cy="1188720"/>
                          </a:xfrm>
                          <a:prstGeom prst="rect">
                            <a:avLst/>
                          </a:prstGeom>
                        </pic:spPr>
                      </pic:pic>
                    </a:graphicData>
                  </a:graphic>
                </wp:anchor>
              </w:drawing>
            </w:r>
          </w:p>
        </w:tc>
        <w:tc>
          <w:tcPr>
            <w:tcW w:w="3042" w:type="dxa"/>
          </w:tcPr>
          <w:p w:rsidR="0034544F" w:rsidRPr="00DB22D0" w:rsidRDefault="0034544F" w:rsidP="0034544F">
            <w:pPr>
              <w:ind w:firstLine="0"/>
              <w:jc w:val="left"/>
              <w:rPr>
                <w:rFonts w:ascii="Garamond" w:hAnsi="Garamond"/>
                <w:bCs/>
                <w:sz w:val="18"/>
                <w:szCs w:val="18"/>
                <w:lang w:val="sq-AL"/>
              </w:rPr>
            </w:pPr>
          </w:p>
          <w:p w:rsidR="0034544F" w:rsidRPr="00DB22D0" w:rsidRDefault="0034544F" w:rsidP="0034544F">
            <w:pPr>
              <w:ind w:firstLine="0"/>
              <w:jc w:val="left"/>
              <w:rPr>
                <w:rFonts w:ascii="Garamond" w:hAnsi="Garamond"/>
                <w:sz w:val="18"/>
                <w:szCs w:val="18"/>
                <w:lang w:val="sq-AL"/>
              </w:rPr>
            </w:pPr>
            <w:r w:rsidRPr="00DB22D0">
              <w:rPr>
                <w:rFonts w:ascii="Garamond" w:eastAsia="Times New Roman" w:hAnsi="Garamond"/>
                <w:b/>
                <w:bCs/>
                <w:i/>
                <w:sz w:val="18"/>
                <w:szCs w:val="18"/>
                <w:lang w:val="sq-AL"/>
              </w:rPr>
              <w:t>Pllakatet e Péter Pócs</w:t>
            </w: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 xml:space="preserve">Szilárd Solecki, Galeria e </w:t>
            </w:r>
            <w:r w:rsidR="00567928" w:rsidRPr="00DB22D0">
              <w:rPr>
                <w:rFonts w:ascii="Garamond" w:eastAsia="Times New Roman" w:hAnsi="Garamond"/>
                <w:sz w:val="18"/>
                <w:szCs w:val="18"/>
                <w:lang w:val="sq-AL"/>
              </w:rPr>
              <w:t>Vogë</w:t>
            </w:r>
            <w:r w:rsidR="00567928" w:rsidRPr="00DB22D0">
              <w:rPr>
                <w:rFonts w:ascii="Times New Roman" w:eastAsia="Times New Roman" w:hAnsi="Times New Roman"/>
                <w:sz w:val="18"/>
                <w:szCs w:val="18"/>
                <w:lang w:val="sq-AL"/>
              </w:rPr>
              <w:t>l</w:t>
            </w:r>
            <w:r w:rsidRPr="00DB22D0">
              <w:rPr>
                <w:rFonts w:ascii="Garamond" w:eastAsia="Times New Roman" w:hAnsi="Garamond"/>
                <w:sz w:val="18"/>
                <w:szCs w:val="18"/>
                <w:lang w:val="sq-AL"/>
              </w:rPr>
              <w:t xml:space="preserve"> Komárom, Komárom, Hungari</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László Haris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1988</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99,5 x 68,5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400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8</w:t>
            </w: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tc>
        <w:tc>
          <w:tcPr>
            <w:tcW w:w="2584" w:type="dxa"/>
          </w:tcPr>
          <w:p w:rsidR="0034544F" w:rsidRPr="00DB22D0" w:rsidRDefault="0034544F" w:rsidP="0034544F">
            <w:pPr>
              <w:ind w:firstLine="0"/>
              <w:rPr>
                <w:rFonts w:ascii="Garamond" w:hAnsi="Garamond"/>
                <w:b/>
                <w:bCs/>
                <w:sz w:val="18"/>
                <w:szCs w:val="18"/>
                <w:lang w:val="sq-AL"/>
              </w:rPr>
            </w:pPr>
            <w:r w:rsidRPr="00DB22D0">
              <w:rPr>
                <w:rFonts w:ascii="Garamond" w:hAnsi="Garamond"/>
                <w:b/>
                <w:bCs/>
                <w:noProof/>
                <w:sz w:val="18"/>
                <w:szCs w:val="18"/>
                <w:lang w:val="sq-AL" w:eastAsia="sq-AL"/>
              </w:rPr>
              <w:drawing>
                <wp:anchor distT="0" distB="0" distL="114300" distR="114300" simplePos="0" relativeHeight="251657216" behindDoc="0" locked="0" layoutInCell="1" allowOverlap="1" wp14:anchorId="29877D72" wp14:editId="4DE4563B">
                  <wp:simplePos x="0" y="0"/>
                  <wp:positionH relativeFrom="margin">
                    <wp:posOffset>313055</wp:posOffset>
                  </wp:positionH>
                  <wp:positionV relativeFrom="margin">
                    <wp:posOffset>39370</wp:posOffset>
                  </wp:positionV>
                  <wp:extent cx="895350" cy="1257300"/>
                  <wp:effectExtent l="19050" t="0" r="0" b="0"/>
                  <wp:wrapSquare wrapText="bothSides"/>
                  <wp:docPr id="679" name="Picture 8" descr="p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3.jpg"/>
                          <pic:cNvPicPr/>
                        </pic:nvPicPr>
                        <pic:blipFill>
                          <a:blip r:embed="rId34" cstate="print"/>
                          <a:stretch>
                            <a:fillRect/>
                          </a:stretch>
                        </pic:blipFill>
                        <pic:spPr>
                          <a:xfrm>
                            <a:off x="0" y="0"/>
                            <a:ext cx="895350" cy="1257300"/>
                          </a:xfrm>
                          <a:prstGeom prst="rect">
                            <a:avLst/>
                          </a:prstGeom>
                        </pic:spPr>
                      </pic:pic>
                    </a:graphicData>
                  </a:graphic>
                </wp:anchor>
              </w:drawing>
            </w:r>
          </w:p>
        </w:tc>
        <w:tc>
          <w:tcPr>
            <w:tcW w:w="3042" w:type="dxa"/>
          </w:tcPr>
          <w:p w:rsidR="0034544F" w:rsidRPr="00DB22D0" w:rsidRDefault="0034544F" w:rsidP="0034544F">
            <w:pPr>
              <w:ind w:firstLine="0"/>
              <w:jc w:val="left"/>
              <w:rPr>
                <w:rFonts w:ascii="Garamond" w:hAnsi="Garamond"/>
                <w:bCs/>
                <w:sz w:val="18"/>
                <w:szCs w:val="18"/>
                <w:lang w:val="sq-AL"/>
              </w:rPr>
            </w:pPr>
          </w:p>
          <w:p w:rsidR="0034544F" w:rsidRPr="00DB22D0" w:rsidRDefault="0034544F" w:rsidP="0034544F">
            <w:pPr>
              <w:ind w:firstLine="0"/>
              <w:jc w:val="left"/>
              <w:rPr>
                <w:rFonts w:ascii="Garamond" w:hAnsi="Garamond"/>
                <w:b/>
                <w:i/>
                <w:sz w:val="18"/>
                <w:szCs w:val="18"/>
                <w:lang w:val="sq-AL"/>
              </w:rPr>
            </w:pPr>
            <w:r w:rsidRPr="00DB22D0">
              <w:rPr>
                <w:rFonts w:ascii="Garamond" w:eastAsia="Times New Roman" w:hAnsi="Garamond"/>
                <w:b/>
                <w:bCs/>
                <w:i/>
                <w:sz w:val="18"/>
                <w:szCs w:val="18"/>
                <w:lang w:val="sq-AL"/>
              </w:rPr>
              <w:t>Festivali Pranveror Kecskemét</w:t>
            </w:r>
            <w:r w:rsidRPr="00DB22D0">
              <w:rPr>
                <w:rFonts w:ascii="Garamond" w:eastAsia="Times New Roman" w:hAnsi="Garamond"/>
                <w:b/>
                <w:bCs/>
                <w:i/>
                <w:sz w:val="18"/>
                <w:szCs w:val="18"/>
                <w:lang w:val="sq-AL"/>
              </w:rPr>
              <w:br/>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 xml:space="preserve">Teknika: print offset </w:t>
            </w:r>
          </w:p>
          <w:p w:rsidR="0034544F" w:rsidRPr="00DB22D0" w:rsidRDefault="0034544F" w:rsidP="0034544F">
            <w:pPr>
              <w:ind w:firstLine="0"/>
              <w:jc w:val="left"/>
              <w:rPr>
                <w:rFonts w:ascii="Garamond" w:hAnsi="Garamond"/>
                <w:b/>
                <w:i/>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 xml:space="preserve">László Katona, Bashkia e Qytetit, Kecskemét, Hungari. Foto: Péter Walter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1996</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110 x 80,5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500 kopje</w:t>
            </w:r>
          </w:p>
          <w:p w:rsidR="0034544F" w:rsidRPr="00DB22D0" w:rsidRDefault="0034544F" w:rsidP="0034544F">
            <w:pPr>
              <w:ind w:firstLine="0"/>
              <w:jc w:val="center"/>
              <w:rPr>
                <w:rFonts w:ascii="Garamond" w:hAnsi="Garamond"/>
                <w:sz w:val="18"/>
                <w:szCs w:val="18"/>
                <w:lang w:val="sq-AL"/>
              </w:rPr>
            </w:pP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21,000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9</w:t>
            </w: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tc>
        <w:tc>
          <w:tcPr>
            <w:tcW w:w="2584" w:type="dxa"/>
          </w:tcPr>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anchor distT="0" distB="0" distL="114300" distR="114300" simplePos="0" relativeHeight="251665408" behindDoc="0" locked="0" layoutInCell="1" allowOverlap="1" wp14:anchorId="4BCCEAC7" wp14:editId="0F57A9DD">
                  <wp:simplePos x="0" y="0"/>
                  <wp:positionH relativeFrom="margin">
                    <wp:posOffset>328295</wp:posOffset>
                  </wp:positionH>
                  <wp:positionV relativeFrom="margin">
                    <wp:posOffset>130810</wp:posOffset>
                  </wp:positionV>
                  <wp:extent cx="864870" cy="1226820"/>
                  <wp:effectExtent l="19050" t="0" r="0" b="0"/>
                  <wp:wrapSquare wrapText="bothSides"/>
                  <wp:docPr id="680" name="Picture 22" descr="p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4.jpg"/>
                          <pic:cNvPicPr/>
                        </pic:nvPicPr>
                        <pic:blipFill>
                          <a:blip r:embed="rId35" cstate="print"/>
                          <a:stretch>
                            <a:fillRect/>
                          </a:stretch>
                        </pic:blipFill>
                        <pic:spPr>
                          <a:xfrm>
                            <a:off x="0" y="0"/>
                            <a:ext cx="864870" cy="1226820"/>
                          </a:xfrm>
                          <a:prstGeom prst="rect">
                            <a:avLst/>
                          </a:prstGeom>
                        </pic:spPr>
                      </pic:pic>
                    </a:graphicData>
                  </a:graphic>
                </wp:anchor>
              </w:drawing>
            </w:r>
          </w:p>
        </w:tc>
        <w:tc>
          <w:tcPr>
            <w:tcW w:w="3042" w:type="dxa"/>
          </w:tcPr>
          <w:p w:rsidR="0034544F" w:rsidRPr="00DB22D0" w:rsidRDefault="0034544F" w:rsidP="0034544F">
            <w:pPr>
              <w:ind w:firstLine="0"/>
              <w:jc w:val="left"/>
              <w:rPr>
                <w:rFonts w:ascii="Garamond" w:hAnsi="Garamond"/>
                <w:bCs/>
                <w:sz w:val="18"/>
                <w:szCs w:val="18"/>
                <w:lang w:val="sq-AL"/>
              </w:rPr>
            </w:pPr>
          </w:p>
          <w:p w:rsidR="0034544F" w:rsidRPr="00DB22D0" w:rsidRDefault="0034544F" w:rsidP="0034544F">
            <w:pPr>
              <w:ind w:firstLine="0"/>
              <w:jc w:val="left"/>
              <w:rPr>
                <w:rFonts w:ascii="Garamond" w:eastAsia="Times New Roman" w:hAnsi="Garamond"/>
                <w:bCs/>
                <w:sz w:val="18"/>
                <w:szCs w:val="18"/>
                <w:lang w:val="sq-AL"/>
              </w:rPr>
            </w:pPr>
            <w:r w:rsidRPr="00DB22D0">
              <w:rPr>
                <w:rFonts w:ascii="Garamond" w:eastAsia="Times New Roman" w:hAnsi="Garamond"/>
                <w:b/>
                <w:bCs/>
                <w:i/>
                <w:sz w:val="18"/>
                <w:szCs w:val="18"/>
                <w:lang w:val="sq-AL"/>
              </w:rPr>
              <w:t>Festivali Boteror i Kukullave UNIMA</w:t>
            </w:r>
          </w:p>
          <w:p w:rsidR="0034544F" w:rsidRPr="00DB22D0" w:rsidRDefault="0034544F" w:rsidP="0034544F">
            <w:pPr>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 xml:space="preserve">Péter Pócs, POSTER’V. Design Studio, Kecskemét, Foto: Péter Walter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1996</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110 x 80,5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21,000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10</w:t>
            </w: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tc>
        <w:tc>
          <w:tcPr>
            <w:tcW w:w="2584" w:type="dxa"/>
          </w:tcPr>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anchor distT="0" distB="0" distL="114300" distR="114300" simplePos="0" relativeHeight="251674624" behindDoc="0" locked="0" layoutInCell="1" allowOverlap="1" wp14:anchorId="311C4765" wp14:editId="24EBCBCE">
                  <wp:simplePos x="0" y="0"/>
                  <wp:positionH relativeFrom="margin">
                    <wp:posOffset>8255</wp:posOffset>
                  </wp:positionH>
                  <wp:positionV relativeFrom="margin">
                    <wp:posOffset>100330</wp:posOffset>
                  </wp:positionV>
                  <wp:extent cx="1421765" cy="1005840"/>
                  <wp:effectExtent l="19050" t="0" r="6985" b="0"/>
                  <wp:wrapSquare wrapText="bothSides"/>
                  <wp:docPr id="684" name="Picture 23" descr="p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5.jpg"/>
                          <pic:cNvPicPr/>
                        </pic:nvPicPr>
                        <pic:blipFill>
                          <a:blip r:embed="rId36" cstate="print"/>
                          <a:stretch>
                            <a:fillRect/>
                          </a:stretch>
                        </pic:blipFill>
                        <pic:spPr>
                          <a:xfrm>
                            <a:off x="0" y="0"/>
                            <a:ext cx="1421765" cy="1005840"/>
                          </a:xfrm>
                          <a:prstGeom prst="rect">
                            <a:avLst/>
                          </a:prstGeom>
                        </pic:spPr>
                      </pic:pic>
                    </a:graphicData>
                  </a:graphic>
                </wp:anchor>
              </w:drawing>
            </w:r>
          </w:p>
        </w:tc>
        <w:tc>
          <w:tcPr>
            <w:tcW w:w="3042" w:type="dxa"/>
          </w:tcPr>
          <w:p w:rsidR="0034544F" w:rsidRPr="00DB22D0" w:rsidRDefault="0034544F" w:rsidP="0034544F">
            <w:pPr>
              <w:ind w:firstLine="0"/>
              <w:jc w:val="left"/>
              <w:rPr>
                <w:rFonts w:ascii="Garamond" w:hAnsi="Garamond"/>
                <w:bCs/>
                <w:sz w:val="18"/>
                <w:szCs w:val="18"/>
                <w:lang w:val="sq-AL"/>
              </w:rPr>
            </w:pPr>
          </w:p>
          <w:p w:rsidR="0034544F" w:rsidRPr="00DB22D0" w:rsidRDefault="0034544F" w:rsidP="0034544F">
            <w:pPr>
              <w:spacing w:beforeLines="1" w:before="2" w:afterLines="1" w:after="2"/>
              <w:ind w:firstLine="0"/>
              <w:jc w:val="left"/>
              <w:rPr>
                <w:rFonts w:ascii="Garamond" w:eastAsia="Times New Roman" w:hAnsi="Garamond"/>
                <w:bCs/>
                <w:sz w:val="18"/>
                <w:szCs w:val="18"/>
                <w:lang w:val="sq-AL"/>
              </w:rPr>
            </w:pPr>
            <w:r w:rsidRPr="00DB22D0">
              <w:rPr>
                <w:rFonts w:ascii="Garamond" w:eastAsia="Times New Roman" w:hAnsi="Garamond"/>
                <w:b/>
                <w:bCs/>
                <w:i/>
                <w:sz w:val="18"/>
                <w:szCs w:val="18"/>
                <w:lang w:val="sq-AL"/>
              </w:rPr>
              <w:t>Lajos Parti Nagy: Ibusár</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 xml:space="preserve">László Bagossy, Teatri József Katona, Kecskemét, Foto: Péter Walter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1997</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67,5 x 98,5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400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21,000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11</w:t>
            </w: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tc>
        <w:tc>
          <w:tcPr>
            <w:tcW w:w="2584" w:type="dxa"/>
          </w:tcPr>
          <w:p w:rsidR="0034544F" w:rsidRPr="00DB22D0" w:rsidRDefault="0034544F" w:rsidP="0034544F">
            <w:pPr>
              <w:ind w:firstLine="0"/>
              <w:rPr>
                <w:rFonts w:ascii="Garamond" w:hAnsi="Garamond"/>
                <w:b/>
                <w:bCs/>
                <w:sz w:val="18"/>
                <w:szCs w:val="18"/>
                <w:lang w:val="sq-AL"/>
              </w:rPr>
            </w:pPr>
            <w:r w:rsidRPr="00DB22D0">
              <w:rPr>
                <w:rFonts w:ascii="Garamond" w:hAnsi="Garamond"/>
                <w:b/>
                <w:bCs/>
                <w:noProof/>
                <w:sz w:val="18"/>
                <w:szCs w:val="18"/>
                <w:lang w:val="sq-AL" w:eastAsia="sq-AL"/>
              </w:rPr>
              <w:drawing>
                <wp:anchor distT="0" distB="0" distL="114300" distR="114300" simplePos="0" relativeHeight="251683840" behindDoc="0" locked="0" layoutInCell="1" allowOverlap="1" wp14:anchorId="04F656B6" wp14:editId="7969326B">
                  <wp:simplePos x="0" y="0"/>
                  <wp:positionH relativeFrom="margin">
                    <wp:posOffset>362585</wp:posOffset>
                  </wp:positionH>
                  <wp:positionV relativeFrom="margin">
                    <wp:posOffset>31750</wp:posOffset>
                  </wp:positionV>
                  <wp:extent cx="803910" cy="1135380"/>
                  <wp:effectExtent l="19050" t="0" r="0" b="0"/>
                  <wp:wrapSquare wrapText="bothSides"/>
                  <wp:docPr id="686" name="Picture 24" descr="p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6.jpg"/>
                          <pic:cNvPicPr/>
                        </pic:nvPicPr>
                        <pic:blipFill>
                          <a:blip r:embed="rId37" cstate="print"/>
                          <a:stretch>
                            <a:fillRect/>
                          </a:stretch>
                        </pic:blipFill>
                        <pic:spPr>
                          <a:xfrm>
                            <a:off x="0" y="0"/>
                            <a:ext cx="803910" cy="1135380"/>
                          </a:xfrm>
                          <a:prstGeom prst="rect">
                            <a:avLst/>
                          </a:prstGeom>
                        </pic:spPr>
                      </pic:pic>
                    </a:graphicData>
                  </a:graphic>
                </wp:anchor>
              </w:drawing>
            </w:r>
          </w:p>
        </w:tc>
        <w:tc>
          <w:tcPr>
            <w:tcW w:w="3042" w:type="dxa"/>
          </w:tcPr>
          <w:p w:rsidR="0034544F" w:rsidRPr="00DB22D0" w:rsidRDefault="0034544F" w:rsidP="0034544F">
            <w:pPr>
              <w:ind w:firstLine="0"/>
              <w:jc w:val="left"/>
              <w:rPr>
                <w:rFonts w:ascii="Garamond" w:hAnsi="Garamond"/>
                <w:bCs/>
                <w:sz w:val="18"/>
                <w:szCs w:val="18"/>
                <w:lang w:val="sq-AL"/>
              </w:rPr>
            </w:pP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eastAsia="Times New Roman" w:hAnsi="Garamond"/>
                <w:b/>
                <w:bCs/>
                <w:i/>
                <w:sz w:val="18"/>
                <w:szCs w:val="18"/>
                <w:lang w:val="sq-AL"/>
              </w:rPr>
              <w:t>LÚDICA - 13 (Arti dhe Kultura e Dizajnit ne Meksike)</w:t>
            </w: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Xavier Bermúdez, Revista Lúdica, Meksikë</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2002</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112 x 85,5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400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12</w:t>
            </w:r>
          </w:p>
        </w:tc>
        <w:tc>
          <w:tcPr>
            <w:tcW w:w="2584" w:type="dxa"/>
          </w:tcPr>
          <w:p w:rsidR="0034544F" w:rsidRPr="00DB22D0" w:rsidRDefault="0034544F" w:rsidP="0034544F">
            <w:pPr>
              <w:ind w:firstLine="0"/>
              <w:rPr>
                <w:rFonts w:ascii="Garamond" w:hAnsi="Garamond"/>
                <w:b/>
                <w:bCs/>
                <w:sz w:val="18"/>
                <w:szCs w:val="18"/>
                <w:lang w:val="sq-AL"/>
              </w:rPr>
            </w:pPr>
            <w:r w:rsidRPr="00DB22D0">
              <w:rPr>
                <w:rFonts w:ascii="Garamond" w:hAnsi="Garamond"/>
                <w:b/>
                <w:bCs/>
                <w:noProof/>
                <w:sz w:val="18"/>
                <w:szCs w:val="18"/>
                <w:lang w:val="sq-AL" w:eastAsia="sq-AL"/>
              </w:rPr>
              <w:drawing>
                <wp:anchor distT="0" distB="0" distL="114300" distR="114300" simplePos="0" relativeHeight="251693056" behindDoc="0" locked="0" layoutInCell="1" allowOverlap="1" wp14:anchorId="53C03CD0" wp14:editId="10E9E0D7">
                  <wp:simplePos x="0" y="0"/>
                  <wp:positionH relativeFrom="margin">
                    <wp:posOffset>374015</wp:posOffset>
                  </wp:positionH>
                  <wp:positionV relativeFrom="margin">
                    <wp:posOffset>71120</wp:posOffset>
                  </wp:positionV>
                  <wp:extent cx="781050" cy="1112520"/>
                  <wp:effectExtent l="19050" t="0" r="0" b="0"/>
                  <wp:wrapSquare wrapText="bothSides"/>
                  <wp:docPr id="690" name="Picture 26" descr="pp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7.jpg"/>
                          <pic:cNvPicPr/>
                        </pic:nvPicPr>
                        <pic:blipFill>
                          <a:blip r:embed="rId38" cstate="print"/>
                          <a:stretch>
                            <a:fillRect/>
                          </a:stretch>
                        </pic:blipFill>
                        <pic:spPr>
                          <a:xfrm>
                            <a:off x="0" y="0"/>
                            <a:ext cx="781050" cy="1112520"/>
                          </a:xfrm>
                          <a:prstGeom prst="rect">
                            <a:avLst/>
                          </a:prstGeom>
                        </pic:spPr>
                      </pic:pic>
                    </a:graphicData>
                  </a:graphic>
                </wp:anchor>
              </w:drawing>
            </w: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rPr>
                <w:rFonts w:ascii="Garamond" w:hAnsi="Garamond"/>
                <w:b/>
                <w:bCs/>
                <w:sz w:val="18"/>
                <w:szCs w:val="18"/>
                <w:lang w:val="sq-AL"/>
              </w:rPr>
            </w:pPr>
          </w:p>
        </w:tc>
        <w:tc>
          <w:tcPr>
            <w:tcW w:w="3042" w:type="dxa"/>
          </w:tcPr>
          <w:p w:rsidR="0034544F" w:rsidRPr="00DB22D0" w:rsidRDefault="0034544F" w:rsidP="0034544F">
            <w:pPr>
              <w:ind w:firstLine="0"/>
              <w:jc w:val="left"/>
              <w:rPr>
                <w:rFonts w:ascii="Garamond" w:hAnsi="Garamond"/>
                <w:bCs/>
                <w:sz w:val="18"/>
                <w:szCs w:val="18"/>
                <w:lang w:val="sq-AL"/>
              </w:rPr>
            </w:pPr>
          </w:p>
          <w:p w:rsidR="0034544F" w:rsidRPr="00DB22D0" w:rsidRDefault="0034544F" w:rsidP="0034544F">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TNAGYTAMÁS (Tamás T. Nagy - trege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tar)</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 xml:space="preserve">Tamás T. Nagy, Tamás T. Nagy Ltd., Budapest, </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2007</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121 x 87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14,000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13</w:t>
            </w:r>
          </w:p>
        </w:tc>
        <w:tc>
          <w:tcPr>
            <w:tcW w:w="2584" w:type="dxa"/>
          </w:tcPr>
          <w:p w:rsidR="0034544F" w:rsidRPr="00DB22D0" w:rsidRDefault="0034544F" w:rsidP="0034544F">
            <w:pPr>
              <w:ind w:firstLine="0"/>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anchor distT="0" distB="0" distL="114300" distR="114300" simplePos="0" relativeHeight="251702272" behindDoc="0" locked="0" layoutInCell="1" allowOverlap="1" wp14:anchorId="77635372" wp14:editId="38853739">
                  <wp:simplePos x="0" y="0"/>
                  <wp:positionH relativeFrom="margin">
                    <wp:align>center</wp:align>
                  </wp:positionH>
                  <wp:positionV relativeFrom="margin">
                    <wp:posOffset>124460</wp:posOffset>
                  </wp:positionV>
                  <wp:extent cx="750570" cy="1082040"/>
                  <wp:effectExtent l="19050" t="0" r="0" b="0"/>
                  <wp:wrapSquare wrapText="bothSides"/>
                  <wp:docPr id="26" name="Picture 683" descr="198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descr="1987-11"/>
                          <pic:cNvPicPr>
                            <a:picLocks noChangeAspect="1" noChangeArrowheads="1"/>
                          </pic:cNvPicPr>
                        </pic:nvPicPr>
                        <pic:blipFill>
                          <a:blip r:embed="rId39" cstate="print"/>
                          <a:srcRect/>
                          <a:stretch>
                            <a:fillRect/>
                          </a:stretch>
                        </pic:blipFill>
                        <pic:spPr bwMode="auto">
                          <a:xfrm>
                            <a:off x="0" y="0"/>
                            <a:ext cx="750570" cy="1082040"/>
                          </a:xfrm>
                          <a:prstGeom prst="rect">
                            <a:avLst/>
                          </a:prstGeom>
                          <a:noFill/>
                          <a:ln w="9525">
                            <a:noFill/>
                            <a:miter lim="800000"/>
                            <a:headEnd/>
                            <a:tailEnd/>
                          </a:ln>
                        </pic:spPr>
                      </pic:pic>
                    </a:graphicData>
                  </a:graphic>
                </wp:anchor>
              </w:drawing>
            </w:r>
          </w:p>
        </w:tc>
        <w:tc>
          <w:tcPr>
            <w:tcW w:w="3042" w:type="dxa"/>
          </w:tcPr>
          <w:p w:rsidR="0034544F" w:rsidRPr="00DB22D0" w:rsidRDefault="0034544F" w:rsidP="0034544F">
            <w:pPr>
              <w:ind w:firstLine="0"/>
              <w:jc w:val="left"/>
              <w:rPr>
                <w:rFonts w:ascii="Garamond" w:hAnsi="Garamond"/>
                <w:sz w:val="18"/>
                <w:szCs w:val="18"/>
                <w:lang w:val="sq-AL"/>
              </w:rPr>
            </w:pPr>
          </w:p>
          <w:p w:rsidR="0034544F" w:rsidRPr="00DB22D0" w:rsidRDefault="0034544F" w:rsidP="0034544F">
            <w:pPr>
              <w:ind w:firstLine="0"/>
              <w:jc w:val="left"/>
              <w:rPr>
                <w:rFonts w:ascii="Garamond" w:hAnsi="Garamond"/>
                <w:b/>
                <w:i/>
                <w:sz w:val="18"/>
                <w:szCs w:val="18"/>
                <w:lang w:val="sq-AL"/>
              </w:rPr>
            </w:pPr>
            <w:r w:rsidRPr="00DB22D0">
              <w:rPr>
                <w:rFonts w:ascii="Garamond" w:hAnsi="Garamond"/>
                <w:b/>
                <w:i/>
                <w:sz w:val="18"/>
                <w:szCs w:val="18"/>
                <w:lang w:val="sq-AL"/>
              </w:rPr>
              <w:t>Tatuazh në Hungari</w:t>
            </w:r>
            <w:r w:rsidRPr="00DB22D0">
              <w:rPr>
                <w:rFonts w:ascii="Garamond" w:hAnsi="Garamond"/>
                <w:b/>
                <w:i/>
                <w:sz w:val="18"/>
                <w:szCs w:val="18"/>
                <w:lang w:val="sq-AL"/>
              </w:rPr>
              <w:br/>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 xml:space="preserve">Teknika: print offset </w:t>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Porositësi: Sándor Pinczehelyi Galeria e Qytetit Pécs, Pécs, H.</w:t>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 xml:space="preserve">Foto: József Ballai </w:t>
            </w:r>
          </w:p>
          <w:p w:rsidR="0034544F" w:rsidRPr="00DB22D0" w:rsidRDefault="0034544F" w:rsidP="0034544F">
            <w:pPr>
              <w:ind w:firstLine="0"/>
              <w:jc w:val="left"/>
              <w:rPr>
                <w:rFonts w:ascii="Garamond" w:hAnsi="Garamond"/>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1987</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99 x 68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400 kopje</w:t>
            </w:r>
          </w:p>
          <w:p w:rsidR="0034544F" w:rsidRPr="00DB22D0" w:rsidRDefault="0034544F" w:rsidP="0034544F">
            <w:pPr>
              <w:ind w:firstLine="0"/>
              <w:jc w:val="center"/>
              <w:rPr>
                <w:rFonts w:ascii="Garamond" w:hAnsi="Garamond"/>
                <w:sz w:val="18"/>
                <w:szCs w:val="18"/>
                <w:lang w:val="sq-AL"/>
              </w:rPr>
            </w:pP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14</w:t>
            </w:r>
          </w:p>
        </w:tc>
        <w:tc>
          <w:tcPr>
            <w:tcW w:w="2584" w:type="dxa"/>
          </w:tcPr>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anchor distT="0" distB="0" distL="114300" distR="114300" simplePos="0" relativeHeight="251711488" behindDoc="0" locked="0" layoutInCell="1" allowOverlap="1" wp14:anchorId="69A45474" wp14:editId="6048E2AB">
                  <wp:simplePos x="0" y="0"/>
                  <wp:positionH relativeFrom="margin">
                    <wp:align>center</wp:align>
                  </wp:positionH>
                  <wp:positionV relativeFrom="margin">
                    <wp:posOffset>99695</wp:posOffset>
                  </wp:positionV>
                  <wp:extent cx="796290" cy="1138555"/>
                  <wp:effectExtent l="19050" t="0" r="3810" b="0"/>
                  <wp:wrapSquare wrapText="bothSides"/>
                  <wp:docPr id="744" name="Picture 684" descr="19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descr="1988-3"/>
                          <pic:cNvPicPr>
                            <a:picLocks noChangeAspect="1" noChangeArrowheads="1"/>
                          </pic:cNvPicPr>
                        </pic:nvPicPr>
                        <pic:blipFill>
                          <a:blip r:embed="rId40" cstate="print"/>
                          <a:srcRect/>
                          <a:stretch>
                            <a:fillRect/>
                          </a:stretch>
                        </pic:blipFill>
                        <pic:spPr bwMode="auto">
                          <a:xfrm>
                            <a:off x="0" y="0"/>
                            <a:ext cx="796290" cy="1138555"/>
                          </a:xfrm>
                          <a:prstGeom prst="rect">
                            <a:avLst/>
                          </a:prstGeom>
                          <a:noFill/>
                          <a:ln w="9525">
                            <a:noFill/>
                            <a:miter lim="800000"/>
                            <a:headEnd/>
                            <a:tailEnd/>
                          </a:ln>
                        </pic:spPr>
                      </pic:pic>
                    </a:graphicData>
                  </a:graphic>
                </wp:anchor>
              </w:drawing>
            </w:r>
          </w:p>
        </w:tc>
        <w:tc>
          <w:tcPr>
            <w:tcW w:w="3042" w:type="dxa"/>
          </w:tcPr>
          <w:p w:rsidR="0034544F" w:rsidRPr="00DB22D0" w:rsidRDefault="0034544F" w:rsidP="0034544F">
            <w:pPr>
              <w:ind w:firstLine="0"/>
              <w:jc w:val="left"/>
              <w:rPr>
                <w:rFonts w:ascii="Garamond" w:hAnsi="Garamond"/>
                <w:bCs/>
                <w:sz w:val="18"/>
                <w:szCs w:val="18"/>
                <w:lang w:val="sq-AL"/>
              </w:rPr>
            </w:pPr>
          </w:p>
          <w:p w:rsidR="0034544F" w:rsidRPr="00DB22D0" w:rsidRDefault="0034544F" w:rsidP="0034544F">
            <w:pPr>
              <w:ind w:firstLine="0"/>
              <w:jc w:val="left"/>
              <w:rPr>
                <w:rFonts w:ascii="Garamond" w:hAnsi="Garamond"/>
                <w:b/>
                <w:i/>
                <w:sz w:val="18"/>
                <w:szCs w:val="18"/>
                <w:lang w:val="sq-AL"/>
              </w:rPr>
            </w:pPr>
            <w:r w:rsidRPr="00DB22D0">
              <w:rPr>
                <w:rFonts w:ascii="Garamond" w:hAnsi="Garamond"/>
                <w:b/>
                <w:i/>
                <w:sz w:val="18"/>
                <w:szCs w:val="18"/>
                <w:lang w:val="sq-AL"/>
              </w:rPr>
              <w:t>Boris Pasternak: Doktor Zhivago</w:t>
            </w:r>
            <w:r w:rsidRPr="00DB22D0">
              <w:rPr>
                <w:rFonts w:ascii="Garamond" w:hAnsi="Garamond"/>
                <w:b/>
                <w:i/>
                <w:sz w:val="18"/>
                <w:szCs w:val="18"/>
                <w:lang w:val="sq-AL"/>
              </w:rPr>
              <w:br/>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 xml:space="preserve">Teknika: print offset </w:t>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Porositësi: Sándor Pinczehelyi Galeria e Qytetit Pécs, Pécs, H.</w:t>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 xml:space="preserve">Foto: József Ballai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1988</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100 x 69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400 kopje</w:t>
            </w:r>
          </w:p>
          <w:p w:rsidR="0034544F" w:rsidRPr="00DB22D0" w:rsidRDefault="0034544F" w:rsidP="0034544F">
            <w:pPr>
              <w:ind w:firstLine="0"/>
              <w:jc w:val="center"/>
              <w:rPr>
                <w:rFonts w:ascii="Garamond" w:hAnsi="Garamond"/>
                <w:sz w:val="18"/>
                <w:szCs w:val="18"/>
                <w:lang w:val="sq-AL"/>
              </w:rPr>
            </w:pP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15</w:t>
            </w:r>
          </w:p>
        </w:tc>
        <w:tc>
          <w:tcPr>
            <w:tcW w:w="2584" w:type="dxa"/>
          </w:tcPr>
          <w:p w:rsidR="0034544F" w:rsidRPr="00DB22D0" w:rsidRDefault="0034544F" w:rsidP="0034544F">
            <w:pPr>
              <w:ind w:firstLine="0"/>
              <w:rPr>
                <w:rFonts w:ascii="Garamond" w:hAnsi="Garamond"/>
                <w:b/>
                <w:bCs/>
                <w:sz w:val="18"/>
                <w:szCs w:val="18"/>
                <w:lang w:val="sq-AL"/>
              </w:rPr>
            </w:pPr>
            <w:r w:rsidRPr="00DB22D0">
              <w:rPr>
                <w:rFonts w:ascii="Garamond" w:hAnsi="Garamond"/>
                <w:b/>
                <w:bCs/>
                <w:noProof/>
                <w:sz w:val="18"/>
                <w:szCs w:val="18"/>
                <w:lang w:val="sq-AL" w:eastAsia="sq-AL"/>
              </w:rPr>
              <w:drawing>
                <wp:anchor distT="0" distB="0" distL="114300" distR="114300" simplePos="0" relativeHeight="251720704" behindDoc="0" locked="0" layoutInCell="1" allowOverlap="1" wp14:anchorId="672CB5FA" wp14:editId="394E1B53">
                  <wp:simplePos x="0" y="0"/>
                  <wp:positionH relativeFrom="margin">
                    <wp:posOffset>15875</wp:posOffset>
                  </wp:positionH>
                  <wp:positionV relativeFrom="margin">
                    <wp:posOffset>131445</wp:posOffset>
                  </wp:positionV>
                  <wp:extent cx="1436370" cy="998220"/>
                  <wp:effectExtent l="19050" t="0" r="0" b="0"/>
                  <wp:wrapSquare wrapText="bothSides"/>
                  <wp:docPr id="745" name="Picture 685" descr="19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descr="1987-9"/>
                          <pic:cNvPicPr>
                            <a:picLocks noChangeAspect="1" noChangeArrowheads="1"/>
                          </pic:cNvPicPr>
                        </pic:nvPicPr>
                        <pic:blipFill>
                          <a:blip r:embed="rId41" cstate="print"/>
                          <a:srcRect/>
                          <a:stretch>
                            <a:fillRect/>
                          </a:stretch>
                        </pic:blipFill>
                        <pic:spPr bwMode="auto">
                          <a:xfrm>
                            <a:off x="0" y="0"/>
                            <a:ext cx="1436370" cy="998220"/>
                          </a:xfrm>
                          <a:prstGeom prst="rect">
                            <a:avLst/>
                          </a:prstGeom>
                          <a:noFill/>
                          <a:ln w="9525">
                            <a:noFill/>
                            <a:miter lim="800000"/>
                            <a:headEnd/>
                            <a:tailEnd/>
                          </a:ln>
                        </pic:spPr>
                      </pic:pic>
                    </a:graphicData>
                  </a:graphic>
                </wp:anchor>
              </w:drawing>
            </w:r>
          </w:p>
        </w:tc>
        <w:tc>
          <w:tcPr>
            <w:tcW w:w="3042" w:type="dxa"/>
          </w:tcPr>
          <w:p w:rsidR="0034544F" w:rsidRPr="00DB22D0" w:rsidRDefault="0034544F" w:rsidP="0034544F">
            <w:pPr>
              <w:ind w:firstLine="0"/>
              <w:jc w:val="left"/>
              <w:rPr>
                <w:rFonts w:ascii="Garamond" w:hAnsi="Garamond"/>
                <w:bCs/>
                <w:sz w:val="18"/>
                <w:szCs w:val="18"/>
                <w:lang w:val="sq-AL"/>
              </w:rPr>
            </w:pPr>
          </w:p>
          <w:p w:rsidR="0034544F" w:rsidRPr="00DB22D0" w:rsidRDefault="0034544F" w:rsidP="0034544F">
            <w:pPr>
              <w:ind w:firstLine="0"/>
              <w:jc w:val="left"/>
              <w:rPr>
                <w:rFonts w:ascii="Garamond" w:hAnsi="Garamond"/>
                <w:b/>
                <w:i/>
                <w:sz w:val="18"/>
                <w:szCs w:val="18"/>
                <w:lang w:val="sq-AL"/>
              </w:rPr>
            </w:pPr>
            <w:r w:rsidRPr="00DB22D0">
              <w:rPr>
                <w:rFonts w:ascii="Garamond" w:hAnsi="Garamond"/>
                <w:b/>
                <w:i/>
                <w:sz w:val="18"/>
                <w:szCs w:val="18"/>
                <w:lang w:val="sq-AL"/>
              </w:rPr>
              <w:t>Kolodi – Bohm: Pinoku</w:t>
            </w:r>
            <w:r w:rsidRPr="00DB22D0">
              <w:rPr>
                <w:rFonts w:ascii="Garamond" w:hAnsi="Garamond"/>
                <w:b/>
                <w:i/>
                <w:sz w:val="18"/>
                <w:szCs w:val="18"/>
                <w:lang w:val="sq-AL"/>
              </w:rPr>
              <w:br/>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 xml:space="preserve">Teknika: print offset </w:t>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Porositësi: Sándor Pinczehelyi Galeria e Qytetit Pécs, Pécs, H.</w:t>
            </w:r>
          </w:p>
          <w:p w:rsidR="0034544F" w:rsidRPr="00DB22D0" w:rsidRDefault="0034544F" w:rsidP="0034544F">
            <w:pPr>
              <w:ind w:firstLine="0"/>
              <w:jc w:val="left"/>
              <w:rPr>
                <w:rFonts w:ascii="Garamond" w:hAnsi="Garamond"/>
                <w:bCs/>
                <w:sz w:val="18"/>
                <w:szCs w:val="18"/>
                <w:lang w:val="sq-AL"/>
              </w:rPr>
            </w:pPr>
            <w:r w:rsidRPr="00DB22D0">
              <w:rPr>
                <w:rFonts w:ascii="Garamond" w:hAnsi="Garamond"/>
                <w:sz w:val="18"/>
                <w:szCs w:val="18"/>
                <w:lang w:val="sq-AL"/>
              </w:rPr>
              <w:t xml:space="preserve">Foto: József Ballai </w:t>
            </w: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1987</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67,5 x 98 x 0.5 cm</w:t>
            </w:r>
          </w:p>
          <w:p w:rsidR="0034544F" w:rsidRPr="00DB22D0" w:rsidRDefault="0034544F" w:rsidP="0034544F">
            <w:pPr>
              <w:ind w:firstLine="0"/>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400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16</w:t>
            </w:r>
          </w:p>
        </w:tc>
        <w:tc>
          <w:tcPr>
            <w:tcW w:w="2584" w:type="dxa"/>
          </w:tcPr>
          <w:p w:rsidR="0034544F" w:rsidRPr="00DB22D0" w:rsidRDefault="0034544F" w:rsidP="0034544F">
            <w:pPr>
              <w:ind w:firstLine="0"/>
              <w:rPr>
                <w:rFonts w:ascii="Garamond" w:hAnsi="Garamond"/>
                <w:b/>
                <w:bCs/>
                <w:sz w:val="18"/>
                <w:szCs w:val="18"/>
                <w:lang w:val="sq-AL"/>
              </w:rPr>
            </w:pPr>
            <w:r w:rsidRPr="00DB22D0">
              <w:rPr>
                <w:rFonts w:ascii="Garamond" w:hAnsi="Garamond"/>
                <w:b/>
                <w:bCs/>
                <w:noProof/>
                <w:sz w:val="18"/>
                <w:szCs w:val="18"/>
                <w:lang w:val="sq-AL" w:eastAsia="sq-AL"/>
              </w:rPr>
              <w:drawing>
                <wp:anchor distT="0" distB="0" distL="114300" distR="114300" simplePos="0" relativeHeight="251729920" behindDoc="0" locked="0" layoutInCell="1" allowOverlap="1" wp14:anchorId="047B2163" wp14:editId="02BC8B77">
                  <wp:simplePos x="0" y="0"/>
                  <wp:positionH relativeFrom="margin">
                    <wp:posOffset>15875</wp:posOffset>
                  </wp:positionH>
                  <wp:positionV relativeFrom="margin">
                    <wp:posOffset>138430</wp:posOffset>
                  </wp:positionV>
                  <wp:extent cx="1436370" cy="998220"/>
                  <wp:effectExtent l="19050" t="0" r="0" b="0"/>
                  <wp:wrapSquare wrapText="bothSides"/>
                  <wp:docPr id="746" name="Picture 686" descr="19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descr="1988-6"/>
                          <pic:cNvPicPr>
                            <a:picLocks noChangeAspect="1" noChangeArrowheads="1"/>
                          </pic:cNvPicPr>
                        </pic:nvPicPr>
                        <pic:blipFill>
                          <a:blip r:embed="rId42" cstate="print"/>
                          <a:srcRect/>
                          <a:stretch>
                            <a:fillRect/>
                          </a:stretch>
                        </pic:blipFill>
                        <pic:spPr bwMode="auto">
                          <a:xfrm>
                            <a:off x="0" y="0"/>
                            <a:ext cx="1436370" cy="998220"/>
                          </a:xfrm>
                          <a:prstGeom prst="rect">
                            <a:avLst/>
                          </a:prstGeom>
                          <a:noFill/>
                          <a:ln w="9525">
                            <a:noFill/>
                            <a:miter lim="800000"/>
                            <a:headEnd/>
                            <a:tailEnd/>
                          </a:ln>
                        </pic:spPr>
                      </pic:pic>
                    </a:graphicData>
                  </a:graphic>
                </wp:anchor>
              </w:drawing>
            </w:r>
          </w:p>
        </w:tc>
        <w:tc>
          <w:tcPr>
            <w:tcW w:w="3042" w:type="dxa"/>
          </w:tcPr>
          <w:p w:rsidR="0034544F" w:rsidRPr="00DB22D0" w:rsidRDefault="0034544F" w:rsidP="0034544F">
            <w:pPr>
              <w:ind w:firstLine="0"/>
              <w:jc w:val="left"/>
              <w:rPr>
                <w:rFonts w:ascii="Garamond" w:hAnsi="Garamond"/>
                <w:sz w:val="18"/>
                <w:szCs w:val="18"/>
                <w:lang w:val="sq-AL"/>
              </w:rPr>
            </w:pPr>
          </w:p>
          <w:p w:rsidR="0034544F" w:rsidRPr="00DB22D0" w:rsidRDefault="0034544F" w:rsidP="0034544F">
            <w:pPr>
              <w:ind w:firstLine="0"/>
              <w:jc w:val="left"/>
              <w:rPr>
                <w:rFonts w:ascii="Garamond" w:hAnsi="Garamond"/>
                <w:b/>
                <w:i/>
                <w:sz w:val="18"/>
                <w:szCs w:val="18"/>
                <w:lang w:val="sq-AL"/>
              </w:rPr>
            </w:pPr>
            <w:r w:rsidRPr="00DB22D0">
              <w:rPr>
                <w:rFonts w:ascii="Garamond" w:hAnsi="Garamond"/>
                <w:b/>
                <w:i/>
                <w:sz w:val="18"/>
                <w:szCs w:val="18"/>
                <w:lang w:val="sq-AL"/>
              </w:rPr>
              <w:t>Jozsef Attila: Vepra e Plotë</w:t>
            </w:r>
            <w:r w:rsidRPr="00DB22D0">
              <w:rPr>
                <w:rFonts w:ascii="Garamond" w:hAnsi="Garamond"/>
                <w:b/>
                <w:i/>
                <w:sz w:val="18"/>
                <w:szCs w:val="18"/>
                <w:lang w:val="sq-AL"/>
              </w:rPr>
              <w:br/>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 xml:space="preserve">Teknika: print offset </w:t>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Porositësi: Sándor Pinczehelyi Galeria e Qytetit Pécs, Pécs, H.</w:t>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 xml:space="preserve">Foto: József Ballai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1988</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87 x 121 x 0.5 cm</w:t>
            </w:r>
          </w:p>
          <w:p w:rsidR="0034544F" w:rsidRPr="00DB22D0" w:rsidRDefault="0034544F" w:rsidP="0034544F">
            <w:pPr>
              <w:ind w:firstLine="0"/>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 xml:space="preserve">Edicioni: </w:t>
            </w: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3 x 500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34544F" w:rsidRPr="00DB22D0" w:rsidTr="0034544F">
        <w:trPr>
          <w:trHeight w:val="1897"/>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17</w:t>
            </w:r>
          </w:p>
        </w:tc>
        <w:tc>
          <w:tcPr>
            <w:tcW w:w="2584" w:type="dxa"/>
          </w:tcPr>
          <w:p w:rsidR="0034544F" w:rsidRPr="00DB22D0" w:rsidRDefault="0034544F" w:rsidP="0034544F">
            <w:pPr>
              <w:ind w:firstLine="0"/>
              <w:rPr>
                <w:rFonts w:ascii="Garamond" w:hAnsi="Garamond"/>
                <w:b/>
                <w:bCs/>
                <w:sz w:val="18"/>
                <w:szCs w:val="18"/>
                <w:lang w:val="sq-AL"/>
              </w:rPr>
            </w:pPr>
            <w:r w:rsidRPr="00DB22D0">
              <w:rPr>
                <w:rFonts w:ascii="Garamond" w:hAnsi="Garamond"/>
                <w:b/>
                <w:bCs/>
                <w:noProof/>
                <w:sz w:val="18"/>
                <w:szCs w:val="18"/>
                <w:lang w:val="sq-AL" w:eastAsia="sq-AL"/>
              </w:rPr>
              <w:drawing>
                <wp:anchor distT="0" distB="0" distL="114300" distR="114300" simplePos="0" relativeHeight="251739136" behindDoc="0" locked="0" layoutInCell="1" allowOverlap="1" wp14:anchorId="163F0610" wp14:editId="0AD83F47">
                  <wp:simplePos x="0" y="0"/>
                  <wp:positionH relativeFrom="margin">
                    <wp:align>center</wp:align>
                  </wp:positionH>
                  <wp:positionV relativeFrom="margin">
                    <wp:posOffset>184150</wp:posOffset>
                  </wp:positionV>
                  <wp:extent cx="1390650" cy="975360"/>
                  <wp:effectExtent l="19050" t="0" r="0" b="0"/>
                  <wp:wrapSquare wrapText="bothSides"/>
                  <wp:docPr id="747" name="Picture 687" descr="19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descr="1988-8"/>
                          <pic:cNvPicPr>
                            <a:picLocks noChangeAspect="1" noChangeArrowheads="1"/>
                          </pic:cNvPicPr>
                        </pic:nvPicPr>
                        <pic:blipFill>
                          <a:blip r:embed="rId43" cstate="print"/>
                          <a:srcRect/>
                          <a:stretch>
                            <a:fillRect/>
                          </a:stretch>
                        </pic:blipFill>
                        <pic:spPr bwMode="auto">
                          <a:xfrm>
                            <a:off x="0" y="0"/>
                            <a:ext cx="1390650" cy="975360"/>
                          </a:xfrm>
                          <a:prstGeom prst="rect">
                            <a:avLst/>
                          </a:prstGeom>
                          <a:noFill/>
                          <a:ln w="9525">
                            <a:noFill/>
                            <a:miter lim="800000"/>
                            <a:headEnd/>
                            <a:tailEnd/>
                          </a:ln>
                        </pic:spPr>
                      </pic:pic>
                    </a:graphicData>
                  </a:graphic>
                </wp:anchor>
              </w:drawing>
            </w:r>
          </w:p>
          <w:p w:rsidR="0034544F" w:rsidRPr="00DB22D0" w:rsidRDefault="0034544F" w:rsidP="0034544F">
            <w:pPr>
              <w:ind w:firstLine="0"/>
              <w:jc w:val="center"/>
              <w:rPr>
                <w:rFonts w:ascii="Garamond" w:hAnsi="Garamond"/>
                <w:b/>
                <w:bCs/>
                <w:sz w:val="18"/>
                <w:szCs w:val="18"/>
                <w:lang w:val="sq-AL"/>
              </w:rPr>
            </w:pPr>
          </w:p>
        </w:tc>
        <w:tc>
          <w:tcPr>
            <w:tcW w:w="3042" w:type="dxa"/>
          </w:tcPr>
          <w:p w:rsidR="0034544F" w:rsidRPr="00DB22D0" w:rsidRDefault="0034544F" w:rsidP="0034544F">
            <w:pPr>
              <w:ind w:firstLine="0"/>
              <w:jc w:val="left"/>
              <w:rPr>
                <w:rFonts w:ascii="Garamond" w:hAnsi="Garamond"/>
                <w:bCs/>
                <w:sz w:val="18"/>
                <w:szCs w:val="18"/>
                <w:lang w:val="sq-AL"/>
              </w:rPr>
            </w:pPr>
          </w:p>
          <w:p w:rsidR="0034544F" w:rsidRPr="00DB22D0" w:rsidRDefault="0034544F" w:rsidP="0034544F">
            <w:pPr>
              <w:ind w:firstLine="0"/>
              <w:jc w:val="left"/>
              <w:rPr>
                <w:rFonts w:ascii="Garamond" w:hAnsi="Garamond"/>
                <w:b/>
                <w:i/>
                <w:sz w:val="18"/>
                <w:szCs w:val="18"/>
                <w:lang w:val="sq-AL"/>
              </w:rPr>
            </w:pPr>
            <w:r w:rsidRPr="00DB22D0">
              <w:rPr>
                <w:rFonts w:ascii="Garamond" w:hAnsi="Garamond"/>
                <w:b/>
                <w:i/>
                <w:sz w:val="18"/>
                <w:szCs w:val="18"/>
                <w:lang w:val="sq-AL"/>
              </w:rPr>
              <w:t>Transilvania</w:t>
            </w:r>
            <w:r w:rsidRPr="00DB22D0">
              <w:rPr>
                <w:rFonts w:ascii="Garamond" w:hAnsi="Garamond"/>
                <w:b/>
                <w:i/>
                <w:sz w:val="18"/>
                <w:szCs w:val="18"/>
                <w:lang w:val="sq-AL"/>
              </w:rPr>
              <w:br/>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 xml:space="preserve">Teknika: print offset </w:t>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Porositësi: Sándor Pinczehelyi Galeria e Qytetit Pécs, Pécs, H.</w:t>
            </w:r>
          </w:p>
          <w:p w:rsidR="0034544F" w:rsidRPr="00DB22D0" w:rsidRDefault="0034544F" w:rsidP="0034544F">
            <w:pPr>
              <w:ind w:firstLine="0"/>
              <w:jc w:val="left"/>
              <w:rPr>
                <w:rFonts w:ascii="Garamond" w:hAnsi="Garamond"/>
                <w:sz w:val="18"/>
                <w:szCs w:val="18"/>
                <w:lang w:val="sq-AL"/>
              </w:rPr>
            </w:pPr>
            <w:r w:rsidRPr="00DB22D0">
              <w:rPr>
                <w:rFonts w:ascii="Garamond" w:hAnsi="Garamond"/>
                <w:sz w:val="18"/>
                <w:szCs w:val="18"/>
                <w:lang w:val="sq-AL"/>
              </w:rPr>
              <w:t xml:space="preserve">Foto: József Ballai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1988</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87 x 121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1500 kopje</w:t>
            </w:r>
          </w:p>
          <w:p w:rsidR="0034544F" w:rsidRPr="00DB22D0" w:rsidRDefault="0034544F" w:rsidP="0034544F">
            <w:pPr>
              <w:ind w:firstLine="0"/>
              <w:jc w:val="center"/>
              <w:rPr>
                <w:rFonts w:ascii="Garamond" w:hAnsi="Garamond"/>
                <w:sz w:val="18"/>
                <w:szCs w:val="18"/>
                <w:lang w:val="sq-AL"/>
              </w:rPr>
            </w:pP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35,000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18</w:t>
            </w:r>
          </w:p>
        </w:tc>
        <w:tc>
          <w:tcPr>
            <w:tcW w:w="258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inline distT="0" distB="0" distL="0" distR="0" wp14:anchorId="25003866" wp14:editId="14805DF9">
                  <wp:extent cx="1442224" cy="1013678"/>
                  <wp:effectExtent l="19050" t="0" r="5576" b="0"/>
                  <wp:docPr id="748" name="Picture 689" descr="19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descr="1989-8"/>
                          <pic:cNvPicPr>
                            <a:picLocks noChangeAspect="1" noChangeArrowheads="1"/>
                          </pic:cNvPicPr>
                        </pic:nvPicPr>
                        <pic:blipFill>
                          <a:blip r:embed="rId44" cstate="print"/>
                          <a:srcRect/>
                          <a:stretch>
                            <a:fillRect/>
                          </a:stretch>
                        </pic:blipFill>
                        <pic:spPr bwMode="auto">
                          <a:xfrm>
                            <a:off x="0" y="0"/>
                            <a:ext cx="1439882" cy="1012032"/>
                          </a:xfrm>
                          <a:prstGeom prst="rect">
                            <a:avLst/>
                          </a:prstGeom>
                          <a:noFill/>
                          <a:ln w="9525">
                            <a:noFill/>
                            <a:miter lim="800000"/>
                            <a:headEnd/>
                            <a:tailEnd/>
                          </a:ln>
                        </pic:spPr>
                      </pic:pic>
                    </a:graphicData>
                  </a:graphic>
                </wp:inline>
              </w:drawing>
            </w:r>
          </w:p>
          <w:p w:rsidR="0034544F" w:rsidRPr="00DB22D0" w:rsidRDefault="0034544F" w:rsidP="0034544F">
            <w:pPr>
              <w:ind w:firstLine="0"/>
              <w:rPr>
                <w:rFonts w:ascii="Garamond" w:hAnsi="Garamond"/>
                <w:b/>
                <w:bCs/>
                <w:sz w:val="18"/>
                <w:szCs w:val="18"/>
                <w:lang w:val="sq-AL"/>
              </w:rPr>
            </w:pPr>
          </w:p>
        </w:tc>
        <w:tc>
          <w:tcPr>
            <w:tcW w:w="3042" w:type="dxa"/>
          </w:tcPr>
          <w:p w:rsidR="0034544F" w:rsidRPr="00DB22D0" w:rsidRDefault="0034544F" w:rsidP="0034544F">
            <w:pPr>
              <w:ind w:firstLine="0"/>
              <w:jc w:val="left"/>
              <w:rPr>
                <w:rFonts w:ascii="Garamond" w:hAnsi="Garamond"/>
                <w:bCs/>
                <w:sz w:val="18"/>
                <w:szCs w:val="18"/>
                <w:lang w:val="sq-AL"/>
              </w:rPr>
            </w:pP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eastAsia="Times New Roman" w:hAnsi="Garamond"/>
                <w:b/>
                <w:bCs/>
                <w:i/>
                <w:sz w:val="18"/>
                <w:szCs w:val="18"/>
                <w:lang w:val="sq-AL"/>
              </w:rPr>
              <w:t>25 Vjet Kolonia Nderkombetare e Artisteve ne Hajdúság</w:t>
            </w: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 xml:space="preserve">Katalin Néray, Pallati Ekspozitave, Budapest, Foto: László Haris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1989</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68 x 98,5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14,000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19</w:t>
            </w:r>
          </w:p>
        </w:tc>
        <w:tc>
          <w:tcPr>
            <w:tcW w:w="258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anchor distT="0" distB="0" distL="114300" distR="114300" simplePos="0" relativeHeight="251748352" behindDoc="0" locked="0" layoutInCell="1" allowOverlap="1" wp14:anchorId="1BA1E6C9" wp14:editId="2D1F71E1">
                  <wp:simplePos x="0" y="0"/>
                  <wp:positionH relativeFrom="margin">
                    <wp:align>center</wp:align>
                  </wp:positionH>
                  <wp:positionV relativeFrom="margin">
                    <wp:posOffset>298450</wp:posOffset>
                  </wp:positionV>
                  <wp:extent cx="1527810" cy="1066800"/>
                  <wp:effectExtent l="19050" t="0" r="0" b="0"/>
                  <wp:wrapSquare wrapText="bothSides"/>
                  <wp:docPr id="749" name="Picture 691" descr="19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descr="1991-2"/>
                          <pic:cNvPicPr>
                            <a:picLocks noChangeAspect="1" noChangeArrowheads="1"/>
                          </pic:cNvPicPr>
                        </pic:nvPicPr>
                        <pic:blipFill>
                          <a:blip r:embed="rId45" cstate="print"/>
                          <a:srcRect/>
                          <a:stretch>
                            <a:fillRect/>
                          </a:stretch>
                        </pic:blipFill>
                        <pic:spPr bwMode="auto">
                          <a:xfrm>
                            <a:off x="0" y="0"/>
                            <a:ext cx="1527810" cy="1066800"/>
                          </a:xfrm>
                          <a:prstGeom prst="rect">
                            <a:avLst/>
                          </a:prstGeom>
                          <a:noFill/>
                          <a:ln w="9525">
                            <a:noFill/>
                            <a:miter lim="800000"/>
                            <a:headEnd/>
                            <a:tailEnd/>
                          </a:ln>
                        </pic:spPr>
                      </pic:pic>
                    </a:graphicData>
                  </a:graphic>
                </wp:anchor>
              </w:drawing>
            </w:r>
          </w:p>
        </w:tc>
        <w:tc>
          <w:tcPr>
            <w:tcW w:w="3042" w:type="dxa"/>
          </w:tcPr>
          <w:p w:rsidR="0034544F" w:rsidRPr="00DB22D0" w:rsidRDefault="0034544F" w:rsidP="0034544F">
            <w:pPr>
              <w:spacing w:beforeLines="1" w:before="2" w:afterLines="1" w:after="2"/>
              <w:ind w:firstLine="0"/>
              <w:jc w:val="left"/>
              <w:rPr>
                <w:rFonts w:ascii="Garamond" w:eastAsia="Times New Roman" w:hAnsi="Garamond"/>
                <w:bCs/>
                <w:sz w:val="18"/>
                <w:szCs w:val="18"/>
                <w:lang w:val="sq-AL"/>
              </w:rPr>
            </w:pPr>
          </w:p>
          <w:p w:rsidR="0034544F" w:rsidRPr="00DB22D0" w:rsidRDefault="0034544F" w:rsidP="0034544F">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 xml:space="preserve">GITANES </w:t>
            </w:r>
          </w:p>
          <w:p w:rsidR="0034544F" w:rsidRPr="00DB22D0" w:rsidRDefault="0034544F" w:rsidP="0034544F">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(Hommage à Max Ponti)</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bCs/>
                <w:sz w:val="18"/>
                <w:szCs w:val="18"/>
                <w:lang w:val="sq-AL"/>
              </w:rPr>
              <w:br/>
            </w:r>
            <w:r w:rsidRPr="00DB22D0">
              <w:rPr>
                <w:rFonts w:ascii="Garamond" w:eastAsia="Times New Roman" w:hAnsi="Garamond"/>
                <w:sz w:val="18"/>
                <w:szCs w:val="18"/>
                <w:lang w:val="sq-AL"/>
              </w:rPr>
              <w:t>Teknika: serigrafi</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Alain Weill, Flammarion, Paris, Francë</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László Haris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1991</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67 x 98,5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300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21,000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20</w:t>
            </w:r>
          </w:p>
        </w:tc>
        <w:tc>
          <w:tcPr>
            <w:tcW w:w="2584" w:type="dxa"/>
          </w:tcPr>
          <w:p w:rsidR="0034544F" w:rsidRPr="00DB22D0" w:rsidRDefault="0034544F" w:rsidP="0034544F">
            <w:pPr>
              <w:ind w:firstLine="0"/>
              <w:rPr>
                <w:rFonts w:ascii="Garamond" w:hAnsi="Garamond"/>
                <w:b/>
                <w:bCs/>
                <w:sz w:val="18"/>
                <w:szCs w:val="18"/>
                <w:lang w:val="sq-AL"/>
              </w:rPr>
            </w:pPr>
            <w:r w:rsidRPr="00DB22D0">
              <w:rPr>
                <w:rFonts w:ascii="Garamond" w:hAnsi="Garamond"/>
                <w:b/>
                <w:bCs/>
                <w:noProof/>
                <w:sz w:val="18"/>
                <w:szCs w:val="18"/>
                <w:lang w:val="sq-AL" w:eastAsia="sq-AL"/>
              </w:rPr>
              <w:drawing>
                <wp:anchor distT="0" distB="0" distL="114300" distR="114300" simplePos="0" relativeHeight="251600896" behindDoc="0" locked="0" layoutInCell="1" allowOverlap="1" wp14:anchorId="2A609BCE" wp14:editId="57460A39">
                  <wp:simplePos x="0" y="0"/>
                  <wp:positionH relativeFrom="margin">
                    <wp:posOffset>257810</wp:posOffset>
                  </wp:positionH>
                  <wp:positionV relativeFrom="margin">
                    <wp:posOffset>159385</wp:posOffset>
                  </wp:positionV>
                  <wp:extent cx="976630" cy="1231900"/>
                  <wp:effectExtent l="0" t="0" r="0" b="6350"/>
                  <wp:wrapSquare wrapText="bothSides"/>
                  <wp:docPr id="750" name="Picture 146" descr="19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1988-7"/>
                          <pic:cNvPicPr>
                            <a:picLocks noChangeAspect="1" noChangeArrowheads="1"/>
                          </pic:cNvPicPr>
                        </pic:nvPicPr>
                        <pic:blipFill>
                          <a:blip r:embed="rId46" cstate="print"/>
                          <a:srcRect/>
                          <a:stretch>
                            <a:fillRect/>
                          </a:stretch>
                        </pic:blipFill>
                        <pic:spPr bwMode="auto">
                          <a:xfrm>
                            <a:off x="0" y="0"/>
                            <a:ext cx="976630" cy="1231900"/>
                          </a:xfrm>
                          <a:prstGeom prst="rect">
                            <a:avLst/>
                          </a:prstGeom>
                          <a:noFill/>
                          <a:ln w="9525">
                            <a:noFill/>
                            <a:miter lim="800000"/>
                            <a:headEnd/>
                            <a:tailEnd/>
                          </a:ln>
                        </pic:spPr>
                      </pic:pic>
                    </a:graphicData>
                  </a:graphic>
                  <wp14:sizeRelV relativeFrom="margin">
                    <wp14:pctHeight>0</wp14:pctHeight>
                  </wp14:sizeRelV>
                </wp:anchor>
              </w:drawing>
            </w:r>
          </w:p>
        </w:tc>
        <w:tc>
          <w:tcPr>
            <w:tcW w:w="3042" w:type="dxa"/>
          </w:tcPr>
          <w:p w:rsidR="0034544F" w:rsidRPr="00DB22D0" w:rsidRDefault="0034544F" w:rsidP="0034544F">
            <w:pPr>
              <w:spacing w:beforeLines="1" w:before="2" w:afterLines="1" w:after="2"/>
              <w:ind w:firstLine="0"/>
              <w:jc w:val="left"/>
              <w:rPr>
                <w:rFonts w:ascii="Garamond" w:eastAsia="Times New Roman" w:hAnsi="Garamond"/>
                <w:bCs/>
                <w:sz w:val="18"/>
                <w:szCs w:val="18"/>
                <w:lang w:val="sq-AL"/>
              </w:rPr>
            </w:pPr>
          </w:p>
          <w:p w:rsidR="0034544F" w:rsidRPr="00795061" w:rsidRDefault="0034544F" w:rsidP="0034544F">
            <w:pPr>
              <w:spacing w:beforeLines="1" w:before="2" w:afterLines="1" w:after="2"/>
              <w:ind w:firstLine="0"/>
              <w:jc w:val="left"/>
              <w:rPr>
                <w:rFonts w:ascii="Garamond" w:eastAsia="Times New Roman" w:hAnsi="Garamond"/>
                <w:bCs/>
                <w:sz w:val="8"/>
                <w:szCs w:val="18"/>
                <w:lang w:val="sq-AL"/>
              </w:rPr>
            </w:pPr>
          </w:p>
          <w:p w:rsidR="0034544F" w:rsidRPr="00DB22D0" w:rsidRDefault="0034544F" w:rsidP="0034544F">
            <w:pPr>
              <w:spacing w:beforeLines="1" w:before="2" w:afterLines="1" w:after="2"/>
              <w:ind w:firstLine="0"/>
              <w:jc w:val="left"/>
              <w:rPr>
                <w:rFonts w:ascii="Garamond" w:eastAsia="Times New Roman" w:hAnsi="Garamond"/>
                <w:bCs/>
                <w:sz w:val="18"/>
                <w:szCs w:val="18"/>
                <w:lang w:val="sq-AL"/>
              </w:rPr>
            </w:pPr>
            <w:r w:rsidRPr="00DB22D0">
              <w:rPr>
                <w:rFonts w:ascii="Garamond" w:eastAsia="Times New Roman" w:hAnsi="Garamond"/>
                <w:b/>
                <w:bCs/>
                <w:i/>
                <w:sz w:val="18"/>
                <w:szCs w:val="18"/>
                <w:lang w:val="sq-AL"/>
              </w:rPr>
              <w:t>SIMILE (Ekspozita e Péter Stefanovits)</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Péter Stefanovits, NOVOTOYS, Budapest, HUN.</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László Haris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1988</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98,5 x 68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400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35,000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21</w:t>
            </w:r>
          </w:p>
        </w:tc>
        <w:tc>
          <w:tcPr>
            <w:tcW w:w="2584" w:type="dxa"/>
          </w:tcPr>
          <w:p w:rsidR="0034544F" w:rsidRPr="00795061" w:rsidRDefault="0034544F" w:rsidP="0034544F">
            <w:pPr>
              <w:ind w:firstLine="0"/>
              <w:jc w:val="center"/>
              <w:rPr>
                <w:rFonts w:ascii="Garamond" w:hAnsi="Garamond"/>
                <w:b/>
                <w:bCs/>
                <w:sz w:val="2"/>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inline distT="0" distB="0" distL="0" distR="0" wp14:anchorId="35030520" wp14:editId="4FE85CFD">
                  <wp:extent cx="1000125" cy="1438275"/>
                  <wp:effectExtent l="25400" t="0" r="0" b="0"/>
                  <wp:docPr id="27" name="Picture 27" descr="19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descr="1988-9"/>
                          <pic:cNvPicPr>
                            <a:picLocks noChangeAspect="1" noChangeArrowheads="1"/>
                          </pic:cNvPicPr>
                        </pic:nvPicPr>
                        <pic:blipFill>
                          <a:blip r:embed="rId47" cstate="print"/>
                          <a:srcRect/>
                          <a:stretch>
                            <a:fillRect/>
                          </a:stretch>
                        </pic:blipFill>
                        <pic:spPr bwMode="auto">
                          <a:xfrm flipH="1">
                            <a:off x="0" y="0"/>
                            <a:ext cx="1000760" cy="1442720"/>
                          </a:xfrm>
                          <a:prstGeom prst="rect">
                            <a:avLst/>
                          </a:prstGeom>
                          <a:noFill/>
                          <a:ln w="9525">
                            <a:noFill/>
                            <a:miter lim="800000"/>
                            <a:headEnd/>
                            <a:tailEnd/>
                          </a:ln>
                        </pic:spPr>
                      </pic:pic>
                    </a:graphicData>
                  </a:graphic>
                </wp:inline>
              </w:drawing>
            </w:r>
          </w:p>
        </w:tc>
        <w:tc>
          <w:tcPr>
            <w:tcW w:w="3042" w:type="dxa"/>
          </w:tcPr>
          <w:p w:rsidR="0034544F" w:rsidRPr="00795061" w:rsidRDefault="0034544F" w:rsidP="0034544F">
            <w:pPr>
              <w:ind w:firstLine="0"/>
              <w:jc w:val="left"/>
              <w:rPr>
                <w:rFonts w:ascii="Garamond" w:hAnsi="Garamond"/>
                <w:bCs/>
                <w:sz w:val="12"/>
                <w:szCs w:val="18"/>
                <w:lang w:val="sq-AL"/>
              </w:rPr>
            </w:pPr>
          </w:p>
          <w:p w:rsidR="0034544F" w:rsidRPr="00DB22D0" w:rsidRDefault="0034544F" w:rsidP="0034544F">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Ekspozita e Parë e Péter Pócs n</w:t>
            </w:r>
            <w:r w:rsidRPr="00DB22D0">
              <w:rPr>
                <w:rFonts w:ascii="Garamond" w:eastAsia="Times New Roman" w:hAnsi="Garamond" w:cs="Garamond"/>
                <w:b/>
                <w:bCs/>
                <w:i/>
                <w:sz w:val="18"/>
                <w:szCs w:val="18"/>
                <w:lang w:val="sq-AL"/>
              </w:rPr>
              <w:t>ë</w:t>
            </w:r>
            <w:r w:rsidRPr="00DB22D0">
              <w:rPr>
                <w:rFonts w:ascii="Garamond" w:eastAsia="Times New Roman" w:hAnsi="Garamond"/>
                <w:b/>
                <w:bCs/>
                <w:i/>
                <w:sz w:val="18"/>
                <w:szCs w:val="18"/>
                <w:lang w:val="sq-AL"/>
              </w:rPr>
              <w:t xml:space="preserve"> Franc</w:t>
            </w:r>
            <w:r w:rsidRPr="00DB22D0">
              <w:rPr>
                <w:rFonts w:ascii="Garamond" w:eastAsia="Times New Roman" w:hAnsi="Garamond" w:cs="Garamond"/>
                <w:b/>
                <w:bCs/>
                <w:i/>
                <w:sz w:val="18"/>
                <w:szCs w:val="18"/>
                <w:lang w:val="sq-AL"/>
              </w:rPr>
              <w:t>ë</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Claude Hernandez, City Council, Castelmoron d’Albret, Francë</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László Haris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1988</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98,5 x 68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350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22</w:t>
            </w:r>
          </w:p>
        </w:tc>
        <w:tc>
          <w:tcPr>
            <w:tcW w:w="258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rPr>
                <w:rFonts w:ascii="Garamond" w:hAnsi="Garamond"/>
                <w:b/>
                <w:bCs/>
                <w:sz w:val="18"/>
                <w:szCs w:val="18"/>
                <w:lang w:val="sq-AL"/>
              </w:rPr>
            </w:pPr>
            <w:r w:rsidRPr="00DB22D0">
              <w:rPr>
                <w:rFonts w:ascii="Garamond" w:hAnsi="Garamond"/>
                <w:b/>
                <w:bCs/>
                <w:noProof/>
                <w:sz w:val="18"/>
                <w:szCs w:val="18"/>
                <w:lang w:val="sq-AL" w:eastAsia="sq-AL"/>
              </w:rPr>
              <w:drawing>
                <wp:inline distT="0" distB="0" distL="0" distR="0" wp14:anchorId="204430E0" wp14:editId="7313C87B">
                  <wp:extent cx="1192695" cy="1447137"/>
                  <wp:effectExtent l="0" t="0" r="7620" b="1270"/>
                  <wp:docPr id="752" name="Picture 738" descr="198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88-13.jpg"/>
                          <pic:cNvPicPr/>
                        </pic:nvPicPr>
                        <pic:blipFill>
                          <a:blip r:embed="rId48" cstate="print"/>
                          <a:stretch>
                            <a:fillRect/>
                          </a:stretch>
                        </pic:blipFill>
                        <pic:spPr>
                          <a:xfrm>
                            <a:off x="0" y="0"/>
                            <a:ext cx="1194739" cy="1449617"/>
                          </a:xfrm>
                          <a:prstGeom prst="rect">
                            <a:avLst/>
                          </a:prstGeom>
                        </pic:spPr>
                      </pic:pic>
                    </a:graphicData>
                  </a:graphic>
                </wp:inline>
              </w:drawing>
            </w:r>
          </w:p>
        </w:tc>
        <w:tc>
          <w:tcPr>
            <w:tcW w:w="3042" w:type="dxa"/>
          </w:tcPr>
          <w:p w:rsidR="0034544F" w:rsidRPr="00DB22D0" w:rsidRDefault="0034544F" w:rsidP="0034544F">
            <w:pPr>
              <w:ind w:firstLine="0"/>
              <w:jc w:val="left"/>
              <w:rPr>
                <w:rFonts w:ascii="Garamond" w:hAnsi="Garamond"/>
                <w:bCs/>
                <w:sz w:val="18"/>
                <w:szCs w:val="18"/>
                <w:lang w:val="sq-AL"/>
              </w:rPr>
            </w:pPr>
          </w:p>
          <w:p w:rsidR="0034544F" w:rsidRPr="00DB22D0" w:rsidRDefault="0034544F" w:rsidP="0034544F">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Gyula Háy: Kali</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Péter Pócs, Kecskemét, Hungari</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László Haris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1988</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99,5 x 68,5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400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21,000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23</w:t>
            </w:r>
          </w:p>
        </w:tc>
        <w:tc>
          <w:tcPr>
            <w:tcW w:w="258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inline distT="0" distB="0" distL="0" distR="0" wp14:anchorId="58FEFEFC" wp14:editId="4988DD64">
                  <wp:extent cx="992323" cy="1152939"/>
                  <wp:effectExtent l="0" t="0" r="0" b="0"/>
                  <wp:docPr id="753" name="Picture 693" descr="19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descr="1989-1"/>
                          <pic:cNvPicPr>
                            <a:picLocks noChangeAspect="1" noChangeArrowheads="1"/>
                          </pic:cNvPicPr>
                        </pic:nvPicPr>
                        <pic:blipFill>
                          <a:blip r:embed="rId49" cstate="print"/>
                          <a:srcRect/>
                          <a:stretch>
                            <a:fillRect/>
                          </a:stretch>
                        </pic:blipFill>
                        <pic:spPr bwMode="auto">
                          <a:xfrm>
                            <a:off x="0" y="0"/>
                            <a:ext cx="990600" cy="1150938"/>
                          </a:xfrm>
                          <a:prstGeom prst="rect">
                            <a:avLst/>
                          </a:prstGeom>
                          <a:noFill/>
                          <a:ln w="9525">
                            <a:noFill/>
                            <a:miter lim="800000"/>
                            <a:headEnd/>
                            <a:tailEnd/>
                          </a:ln>
                        </pic:spPr>
                      </pic:pic>
                    </a:graphicData>
                  </a:graphic>
                </wp:inline>
              </w:drawing>
            </w:r>
          </w:p>
        </w:tc>
        <w:tc>
          <w:tcPr>
            <w:tcW w:w="3042" w:type="dxa"/>
          </w:tcPr>
          <w:p w:rsidR="0034544F" w:rsidRPr="00795061" w:rsidRDefault="0034544F" w:rsidP="0034544F">
            <w:pPr>
              <w:spacing w:beforeLines="1" w:before="2" w:afterLines="1" w:after="2"/>
              <w:ind w:firstLine="0"/>
              <w:jc w:val="left"/>
              <w:rPr>
                <w:rFonts w:ascii="Garamond" w:eastAsia="Times New Roman" w:hAnsi="Garamond"/>
                <w:bCs/>
                <w:sz w:val="6"/>
                <w:szCs w:val="18"/>
                <w:lang w:val="sq-AL"/>
              </w:rPr>
            </w:pPr>
          </w:p>
          <w:p w:rsidR="0034544F" w:rsidRPr="00DB22D0" w:rsidRDefault="0034544F" w:rsidP="0034544F">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23.10.’56 / 1989</w:t>
            </w:r>
          </w:p>
          <w:p w:rsidR="0034544F" w:rsidRPr="00795061" w:rsidRDefault="0034544F" w:rsidP="0034544F">
            <w:pPr>
              <w:spacing w:beforeLines="1" w:before="2" w:afterLines="1" w:after="2"/>
              <w:ind w:firstLine="0"/>
              <w:jc w:val="left"/>
              <w:rPr>
                <w:rFonts w:ascii="Garamond" w:eastAsia="Times New Roman" w:hAnsi="Garamond"/>
                <w:bCs/>
                <w:sz w:val="6"/>
                <w:szCs w:val="18"/>
                <w:lang w:val="sq-AL"/>
              </w:rPr>
            </w:pP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Péter Pócs, Kecskemét, Hungari</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László Haris </w:t>
            </w:r>
          </w:p>
          <w:p w:rsidR="0034544F" w:rsidRPr="00795061" w:rsidRDefault="0034544F" w:rsidP="0034544F">
            <w:pPr>
              <w:ind w:firstLine="0"/>
              <w:jc w:val="left"/>
              <w:rPr>
                <w:rFonts w:ascii="Garamond" w:hAnsi="Garamond"/>
                <w:bCs/>
                <w:sz w:val="4"/>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1989</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98,5 x 67,5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42,000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24</w:t>
            </w:r>
          </w:p>
        </w:tc>
        <w:tc>
          <w:tcPr>
            <w:tcW w:w="2584" w:type="dxa"/>
          </w:tcPr>
          <w:p w:rsidR="0034544F" w:rsidRPr="00DB22D0" w:rsidRDefault="0034544F" w:rsidP="0034544F">
            <w:pPr>
              <w:ind w:firstLine="0"/>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inline distT="0" distB="0" distL="0" distR="0" wp14:anchorId="22A228FC" wp14:editId="420B155A">
                  <wp:extent cx="850773" cy="1221407"/>
                  <wp:effectExtent l="25400" t="0" r="0" b="0"/>
                  <wp:docPr id="757" name="Picture 694" descr="19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descr="1989-5"/>
                          <pic:cNvPicPr>
                            <a:picLocks noChangeAspect="1" noChangeArrowheads="1"/>
                          </pic:cNvPicPr>
                        </pic:nvPicPr>
                        <pic:blipFill>
                          <a:blip r:embed="rId50" cstate="print"/>
                          <a:srcRect/>
                          <a:stretch>
                            <a:fillRect/>
                          </a:stretch>
                        </pic:blipFill>
                        <pic:spPr bwMode="auto">
                          <a:xfrm>
                            <a:off x="0" y="0"/>
                            <a:ext cx="853477" cy="1225289"/>
                          </a:xfrm>
                          <a:prstGeom prst="rect">
                            <a:avLst/>
                          </a:prstGeom>
                          <a:noFill/>
                          <a:ln w="9525">
                            <a:noFill/>
                            <a:miter lim="800000"/>
                            <a:headEnd/>
                            <a:tailEnd/>
                          </a:ln>
                        </pic:spPr>
                      </pic:pic>
                    </a:graphicData>
                  </a:graphic>
                </wp:inline>
              </w:drawing>
            </w:r>
          </w:p>
          <w:p w:rsidR="0034544F" w:rsidRPr="00DB22D0" w:rsidRDefault="0034544F" w:rsidP="0034544F">
            <w:pPr>
              <w:ind w:firstLine="0"/>
              <w:jc w:val="center"/>
              <w:rPr>
                <w:rFonts w:ascii="Garamond" w:hAnsi="Garamond"/>
                <w:b/>
                <w:bCs/>
                <w:sz w:val="18"/>
                <w:szCs w:val="18"/>
                <w:lang w:val="sq-AL"/>
              </w:rPr>
            </w:pPr>
          </w:p>
        </w:tc>
        <w:tc>
          <w:tcPr>
            <w:tcW w:w="3042" w:type="dxa"/>
          </w:tcPr>
          <w:p w:rsidR="0034544F" w:rsidRPr="00DB22D0" w:rsidRDefault="0034544F" w:rsidP="0034544F">
            <w:pPr>
              <w:spacing w:beforeLines="1" w:before="2" w:afterLines="1" w:after="2"/>
              <w:ind w:firstLine="0"/>
              <w:jc w:val="left"/>
              <w:rPr>
                <w:rFonts w:ascii="Garamond" w:eastAsia="Times New Roman" w:hAnsi="Garamond"/>
                <w:bCs/>
                <w:sz w:val="18"/>
                <w:szCs w:val="18"/>
                <w:lang w:val="sq-AL"/>
              </w:rPr>
            </w:pPr>
          </w:p>
          <w:p w:rsidR="0034544F" w:rsidRPr="00DB22D0" w:rsidRDefault="0034544F" w:rsidP="0034544F">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301</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 xml:space="preserve">Bálint Magyar, SZDSZ (Bashkimi </w:t>
            </w:r>
            <w:r w:rsidR="00567928">
              <w:rPr>
                <w:rFonts w:ascii="Garamond" w:eastAsia="Times New Roman" w:hAnsi="Garamond"/>
                <w:sz w:val="18"/>
                <w:szCs w:val="18"/>
                <w:lang w:val="sq-AL"/>
              </w:rPr>
              <w:t xml:space="preserve">i </w:t>
            </w:r>
            <w:r w:rsidR="00567928" w:rsidRPr="00DB22D0">
              <w:rPr>
                <w:rFonts w:ascii="Garamond" w:eastAsia="Times New Roman" w:hAnsi="Garamond"/>
                <w:sz w:val="18"/>
                <w:szCs w:val="18"/>
                <w:lang w:val="sq-AL"/>
              </w:rPr>
              <w:t>demokratëve te</w:t>
            </w:r>
            <w:r w:rsidR="00567928" w:rsidRPr="00DB22D0">
              <w:rPr>
                <w:rFonts w:ascii="Times New Roman" w:eastAsia="Times New Roman" w:hAnsi="Times New Roman"/>
                <w:sz w:val="18"/>
                <w:szCs w:val="18"/>
                <w:lang w:val="sq-AL"/>
              </w:rPr>
              <w:t>̈</w:t>
            </w:r>
            <w:r w:rsidR="00567928" w:rsidRPr="00DB22D0">
              <w:rPr>
                <w:rFonts w:ascii="Garamond" w:eastAsia="Times New Roman" w:hAnsi="Garamond"/>
                <w:sz w:val="18"/>
                <w:szCs w:val="18"/>
                <w:lang w:val="sq-AL"/>
              </w:rPr>
              <w:t xml:space="preserve"> lir</w:t>
            </w:r>
            <w:r w:rsidR="00567928">
              <w:rPr>
                <w:rFonts w:ascii="Garamond" w:eastAsia="Times New Roman" w:hAnsi="Garamond"/>
                <w:sz w:val="18"/>
                <w:szCs w:val="18"/>
                <w:lang w:val="sq-AL"/>
              </w:rPr>
              <w:t>ë</w:t>
            </w:r>
            <w:r w:rsidRPr="00DB22D0">
              <w:rPr>
                <w:rFonts w:ascii="Times New Roman" w:eastAsia="Times New Roman" w:hAnsi="Times New Roman"/>
                <w:sz w:val="18"/>
                <w:szCs w:val="18"/>
                <w:lang w:val="sq-AL"/>
              </w:rPr>
              <w:t>̈</w:t>
            </w:r>
            <w:r w:rsidRPr="00DB22D0">
              <w:rPr>
                <w:rFonts w:ascii="Garamond" w:eastAsia="Times New Roman" w:hAnsi="Garamond"/>
                <w:sz w:val="18"/>
                <w:szCs w:val="18"/>
                <w:lang w:val="sq-AL"/>
              </w:rPr>
              <w:t>), Budapest, Hungari</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László Haris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1989</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98,5 x 67,5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35,000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25</w:t>
            </w:r>
          </w:p>
        </w:tc>
        <w:tc>
          <w:tcPr>
            <w:tcW w:w="2584" w:type="dxa"/>
          </w:tcPr>
          <w:p w:rsidR="0034544F" w:rsidRPr="00DB22D0" w:rsidRDefault="0034544F" w:rsidP="0034544F">
            <w:pPr>
              <w:ind w:firstLine="0"/>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inline distT="0" distB="0" distL="0" distR="0" wp14:anchorId="3E3EF450" wp14:editId="102F7A01">
                  <wp:extent cx="1024509" cy="1473451"/>
                  <wp:effectExtent l="25400" t="0" r="0" b="0"/>
                  <wp:docPr id="758" name="Picture 695" descr="19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descr="1989-7"/>
                          <pic:cNvPicPr>
                            <a:picLocks noChangeAspect="1" noChangeArrowheads="1"/>
                          </pic:cNvPicPr>
                        </pic:nvPicPr>
                        <pic:blipFill>
                          <a:blip r:embed="rId51" cstate="print"/>
                          <a:srcRect/>
                          <a:stretch>
                            <a:fillRect/>
                          </a:stretch>
                        </pic:blipFill>
                        <pic:spPr bwMode="auto">
                          <a:xfrm>
                            <a:off x="0" y="0"/>
                            <a:ext cx="1024200" cy="1473006"/>
                          </a:xfrm>
                          <a:prstGeom prst="rect">
                            <a:avLst/>
                          </a:prstGeom>
                          <a:noFill/>
                          <a:ln w="9525">
                            <a:noFill/>
                            <a:miter lim="800000"/>
                            <a:headEnd/>
                            <a:tailEnd/>
                          </a:ln>
                        </pic:spPr>
                      </pic:pic>
                    </a:graphicData>
                  </a:graphic>
                </wp:inline>
              </w:drawing>
            </w:r>
          </w:p>
          <w:p w:rsidR="0034544F" w:rsidRPr="00DB22D0" w:rsidRDefault="0034544F" w:rsidP="0034544F">
            <w:pPr>
              <w:ind w:firstLine="0"/>
              <w:jc w:val="center"/>
              <w:rPr>
                <w:rFonts w:ascii="Garamond" w:hAnsi="Garamond"/>
                <w:b/>
                <w:bCs/>
                <w:sz w:val="18"/>
                <w:szCs w:val="18"/>
                <w:lang w:val="sq-AL"/>
              </w:rPr>
            </w:pPr>
          </w:p>
        </w:tc>
        <w:tc>
          <w:tcPr>
            <w:tcW w:w="3042" w:type="dxa"/>
          </w:tcPr>
          <w:p w:rsidR="0034544F" w:rsidRPr="00DB22D0" w:rsidRDefault="0034544F" w:rsidP="0034544F">
            <w:pPr>
              <w:ind w:firstLine="0"/>
              <w:jc w:val="left"/>
              <w:rPr>
                <w:rFonts w:ascii="Garamond" w:hAnsi="Garamond"/>
                <w:bCs/>
                <w:sz w:val="18"/>
                <w:szCs w:val="18"/>
                <w:lang w:val="sq-AL"/>
              </w:rPr>
            </w:pPr>
          </w:p>
          <w:p w:rsidR="0034544F" w:rsidRPr="00DB22D0" w:rsidRDefault="0034544F" w:rsidP="0034544F">
            <w:pPr>
              <w:spacing w:beforeLines="1" w:before="2" w:afterLines="1" w:after="2"/>
              <w:ind w:firstLine="0"/>
              <w:jc w:val="left"/>
              <w:rPr>
                <w:rFonts w:ascii="Garamond" w:eastAsia="Times New Roman" w:hAnsi="Garamond"/>
                <w:bCs/>
                <w:sz w:val="18"/>
                <w:szCs w:val="18"/>
                <w:lang w:val="sq-AL"/>
              </w:rPr>
            </w:pPr>
            <w:r w:rsidRPr="00DB22D0">
              <w:rPr>
                <w:rFonts w:ascii="Garamond" w:eastAsia="Times New Roman" w:hAnsi="Garamond"/>
                <w:b/>
                <w:bCs/>
                <w:i/>
                <w:sz w:val="18"/>
                <w:szCs w:val="18"/>
                <w:lang w:val="sq-AL"/>
              </w:rPr>
              <w:t>Hommage à Romania</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Péter Pócs, Kecskemét, Hungari</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László Haris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1989</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99 x 68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26</w:t>
            </w:r>
          </w:p>
        </w:tc>
        <w:tc>
          <w:tcPr>
            <w:tcW w:w="2584" w:type="dxa"/>
          </w:tcPr>
          <w:p w:rsidR="0034544F" w:rsidRPr="00DB22D0" w:rsidRDefault="0034544F" w:rsidP="0034544F">
            <w:pPr>
              <w:ind w:firstLine="0"/>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inline distT="0" distB="0" distL="0" distR="0" wp14:anchorId="08684325" wp14:editId="22E4A08F">
                  <wp:extent cx="924223" cy="1314450"/>
                  <wp:effectExtent l="19050" t="0" r="9227" b="0"/>
                  <wp:docPr id="759" name="Picture 135" descr="19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1991-1"/>
                          <pic:cNvPicPr>
                            <a:picLocks noChangeAspect="1" noChangeArrowheads="1"/>
                          </pic:cNvPicPr>
                        </pic:nvPicPr>
                        <pic:blipFill>
                          <a:blip r:embed="rId52" cstate="print"/>
                          <a:srcRect/>
                          <a:stretch>
                            <a:fillRect/>
                          </a:stretch>
                        </pic:blipFill>
                        <pic:spPr bwMode="auto">
                          <a:xfrm>
                            <a:off x="0" y="0"/>
                            <a:ext cx="924223" cy="1314450"/>
                          </a:xfrm>
                          <a:prstGeom prst="rect">
                            <a:avLst/>
                          </a:prstGeom>
                          <a:noFill/>
                          <a:ln w="9525">
                            <a:noFill/>
                            <a:miter lim="800000"/>
                            <a:headEnd/>
                            <a:tailEnd/>
                          </a:ln>
                        </pic:spPr>
                      </pic:pic>
                    </a:graphicData>
                  </a:graphic>
                </wp:inline>
              </w:drawing>
            </w:r>
          </w:p>
          <w:p w:rsidR="0034544F" w:rsidRPr="00DB22D0" w:rsidRDefault="0034544F" w:rsidP="0034544F">
            <w:pPr>
              <w:ind w:firstLine="0"/>
              <w:rPr>
                <w:rFonts w:ascii="Garamond" w:hAnsi="Garamond"/>
                <w:b/>
                <w:bCs/>
                <w:sz w:val="18"/>
                <w:szCs w:val="18"/>
                <w:lang w:val="sq-AL"/>
              </w:rPr>
            </w:pPr>
          </w:p>
        </w:tc>
        <w:tc>
          <w:tcPr>
            <w:tcW w:w="3042" w:type="dxa"/>
          </w:tcPr>
          <w:p w:rsidR="0034544F" w:rsidRPr="00DB22D0" w:rsidRDefault="0034544F" w:rsidP="0034544F">
            <w:pPr>
              <w:ind w:firstLine="0"/>
              <w:jc w:val="left"/>
              <w:rPr>
                <w:rFonts w:ascii="Garamond" w:hAnsi="Garamond"/>
                <w:bCs/>
                <w:sz w:val="18"/>
                <w:szCs w:val="18"/>
                <w:lang w:val="sq-AL"/>
              </w:rPr>
            </w:pPr>
          </w:p>
          <w:p w:rsidR="0034544F" w:rsidRPr="00DB22D0" w:rsidRDefault="0034544F" w:rsidP="0034544F">
            <w:pPr>
              <w:spacing w:beforeLines="1" w:before="2" w:afterLines="1" w:after="2"/>
              <w:ind w:firstLine="0"/>
              <w:jc w:val="left"/>
              <w:rPr>
                <w:rFonts w:ascii="Garamond" w:eastAsia="Times New Roman" w:hAnsi="Garamond"/>
                <w:bCs/>
                <w:sz w:val="18"/>
                <w:szCs w:val="18"/>
                <w:lang w:val="sq-AL"/>
              </w:rPr>
            </w:pPr>
            <w:r w:rsidRPr="00DB22D0">
              <w:rPr>
                <w:rFonts w:ascii="Garamond" w:eastAsia="Times New Roman" w:hAnsi="Garamond"/>
                <w:b/>
                <w:bCs/>
                <w:i/>
                <w:sz w:val="18"/>
                <w:szCs w:val="18"/>
                <w:lang w:val="sq-AL"/>
              </w:rPr>
              <w:t>Purga Teatro</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 xml:space="preserve">Géza Kovács, Teatri Kukullave Ciróka, Kecskemét, Hungari, Foto: Péter Walter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1991</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98 x 68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400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27</w:t>
            </w:r>
          </w:p>
        </w:tc>
        <w:tc>
          <w:tcPr>
            <w:tcW w:w="258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inline distT="0" distB="0" distL="0" distR="0" wp14:anchorId="37F057AE" wp14:editId="1A607DDD">
                  <wp:extent cx="1430283" cy="999236"/>
                  <wp:effectExtent l="25400" t="0" r="0" b="0"/>
                  <wp:docPr id="760" name="Picture 21" descr="198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89-9.jpg"/>
                          <pic:cNvPicPr/>
                        </pic:nvPicPr>
                        <pic:blipFill>
                          <a:blip r:embed="rId53" cstate="print"/>
                          <a:stretch>
                            <a:fillRect/>
                          </a:stretch>
                        </pic:blipFill>
                        <pic:spPr>
                          <a:xfrm>
                            <a:off x="0" y="0"/>
                            <a:ext cx="1434435" cy="1002137"/>
                          </a:xfrm>
                          <a:prstGeom prst="rect">
                            <a:avLst/>
                          </a:prstGeom>
                        </pic:spPr>
                      </pic:pic>
                    </a:graphicData>
                  </a:graphic>
                </wp:inline>
              </w:drawing>
            </w:r>
          </w:p>
          <w:p w:rsidR="0034544F" w:rsidRPr="00DB22D0" w:rsidRDefault="0034544F" w:rsidP="0034544F">
            <w:pPr>
              <w:ind w:firstLine="0"/>
              <w:jc w:val="center"/>
              <w:rPr>
                <w:rFonts w:ascii="Garamond" w:hAnsi="Garamond"/>
                <w:b/>
                <w:bCs/>
                <w:sz w:val="18"/>
                <w:szCs w:val="18"/>
                <w:lang w:val="sq-AL"/>
              </w:rPr>
            </w:pPr>
          </w:p>
        </w:tc>
        <w:tc>
          <w:tcPr>
            <w:tcW w:w="3042" w:type="dxa"/>
          </w:tcPr>
          <w:p w:rsidR="0034544F" w:rsidRPr="00DB22D0" w:rsidRDefault="0034544F" w:rsidP="0034544F">
            <w:pPr>
              <w:ind w:firstLine="0"/>
              <w:jc w:val="left"/>
              <w:rPr>
                <w:rFonts w:ascii="Garamond" w:hAnsi="Garamond"/>
                <w:bCs/>
                <w:sz w:val="18"/>
                <w:szCs w:val="18"/>
                <w:lang w:val="sq-AL"/>
              </w:rPr>
            </w:pPr>
          </w:p>
          <w:p w:rsidR="0034544F" w:rsidRPr="00DB22D0" w:rsidRDefault="0034544F" w:rsidP="0034544F">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1989 - ?</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Péter Pócs, Kecskemét , Hungari</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1989</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68 x 98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21,000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28</w:t>
            </w:r>
          </w:p>
        </w:tc>
        <w:tc>
          <w:tcPr>
            <w:tcW w:w="258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inline distT="0" distB="0" distL="0" distR="0" wp14:anchorId="02C93DFD" wp14:editId="7D5BB6F2">
                  <wp:extent cx="863139" cy="1097280"/>
                  <wp:effectExtent l="0" t="0" r="0" b="7620"/>
                  <wp:docPr id="761" name="Picture 675" descr="19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92-2.jpg"/>
                          <pic:cNvPicPr/>
                        </pic:nvPicPr>
                        <pic:blipFill>
                          <a:blip r:embed="rId54" cstate="print"/>
                          <a:stretch>
                            <a:fillRect/>
                          </a:stretch>
                        </pic:blipFill>
                        <pic:spPr>
                          <a:xfrm>
                            <a:off x="0" y="0"/>
                            <a:ext cx="862764" cy="1096804"/>
                          </a:xfrm>
                          <a:prstGeom prst="rect">
                            <a:avLst/>
                          </a:prstGeom>
                        </pic:spPr>
                      </pic:pic>
                    </a:graphicData>
                  </a:graphic>
                </wp:inline>
              </w:drawing>
            </w:r>
          </w:p>
        </w:tc>
        <w:tc>
          <w:tcPr>
            <w:tcW w:w="3042" w:type="dxa"/>
          </w:tcPr>
          <w:p w:rsidR="0034544F" w:rsidRPr="00DB22D0" w:rsidRDefault="0034544F" w:rsidP="0034544F">
            <w:pPr>
              <w:spacing w:beforeLines="1" w:before="2" w:afterLines="1" w:after="2"/>
              <w:ind w:firstLine="0"/>
              <w:jc w:val="left"/>
              <w:rPr>
                <w:rFonts w:ascii="Garamond" w:eastAsia="Times New Roman" w:hAnsi="Garamond"/>
                <w:bCs/>
                <w:sz w:val="18"/>
                <w:szCs w:val="18"/>
                <w:lang w:val="sq-AL"/>
              </w:rPr>
            </w:pPr>
          </w:p>
          <w:p w:rsidR="0034544F" w:rsidRPr="00DB22D0" w:rsidRDefault="0034544F" w:rsidP="0034544F">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Péter Pócs ne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 xml:space="preserve"> Lozanë</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Christoph Herman, University, Lausanne, Zvicer</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1992</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98,5 x 68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21,000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29</w:t>
            </w:r>
          </w:p>
        </w:tc>
        <w:tc>
          <w:tcPr>
            <w:tcW w:w="2584" w:type="dxa"/>
          </w:tcPr>
          <w:p w:rsidR="0034544F" w:rsidRPr="00DB22D0" w:rsidRDefault="0034544F" w:rsidP="0034544F">
            <w:pPr>
              <w:ind w:firstLine="0"/>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inline distT="0" distB="0" distL="0" distR="0" wp14:anchorId="42867048" wp14:editId="3A8E490E">
                  <wp:extent cx="905337" cy="946205"/>
                  <wp:effectExtent l="0" t="0" r="9525" b="6350"/>
                  <wp:docPr id="762" name="Picture 137" descr="19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1994-3"/>
                          <pic:cNvPicPr>
                            <a:picLocks noChangeAspect="1" noChangeArrowheads="1"/>
                          </pic:cNvPicPr>
                        </pic:nvPicPr>
                        <pic:blipFill>
                          <a:blip r:embed="rId55" cstate="print"/>
                          <a:srcRect/>
                          <a:stretch>
                            <a:fillRect/>
                          </a:stretch>
                        </pic:blipFill>
                        <pic:spPr bwMode="auto">
                          <a:xfrm>
                            <a:off x="0" y="0"/>
                            <a:ext cx="904875" cy="945722"/>
                          </a:xfrm>
                          <a:prstGeom prst="rect">
                            <a:avLst/>
                          </a:prstGeom>
                          <a:noFill/>
                          <a:ln w="9525">
                            <a:noFill/>
                            <a:miter lim="800000"/>
                            <a:headEnd/>
                            <a:tailEnd/>
                          </a:ln>
                        </pic:spPr>
                      </pic:pic>
                    </a:graphicData>
                  </a:graphic>
                </wp:inline>
              </w:drawing>
            </w:r>
          </w:p>
        </w:tc>
        <w:tc>
          <w:tcPr>
            <w:tcW w:w="3042" w:type="dxa"/>
          </w:tcPr>
          <w:p w:rsidR="0034544F" w:rsidRPr="00DB22D0" w:rsidRDefault="0034544F" w:rsidP="0034544F">
            <w:pPr>
              <w:spacing w:beforeLines="1" w:before="2" w:afterLines="1" w:after="2"/>
              <w:ind w:firstLine="0"/>
              <w:jc w:val="left"/>
              <w:rPr>
                <w:rFonts w:ascii="Garamond" w:eastAsia="Times New Roman" w:hAnsi="Garamond"/>
                <w:bCs/>
                <w:sz w:val="18"/>
                <w:szCs w:val="18"/>
                <w:lang w:val="sq-AL"/>
              </w:rPr>
            </w:pPr>
          </w:p>
          <w:p w:rsidR="0034544F" w:rsidRPr="00DB22D0" w:rsidRDefault="0034544F" w:rsidP="0034544F">
            <w:pPr>
              <w:spacing w:beforeLines="1" w:before="2" w:afterLines="1" w:after="2"/>
              <w:ind w:firstLine="0"/>
              <w:jc w:val="left"/>
              <w:rPr>
                <w:rFonts w:ascii="Garamond" w:eastAsia="Times New Roman" w:hAnsi="Garamond"/>
                <w:bCs/>
                <w:sz w:val="18"/>
                <w:szCs w:val="18"/>
                <w:lang w:val="sq-AL"/>
              </w:rPr>
            </w:pPr>
            <w:r w:rsidRPr="00DB22D0">
              <w:rPr>
                <w:rFonts w:ascii="Garamond" w:eastAsia="Times New Roman" w:hAnsi="Garamond"/>
                <w:b/>
                <w:bCs/>
                <w:i/>
                <w:sz w:val="18"/>
                <w:szCs w:val="18"/>
                <w:lang w:val="sq-AL"/>
              </w:rPr>
              <w:t>1990 – 1994</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Péter Pócs, POSTER’V. Design Studio, Kecskemét, Hungari</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1994</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100 x 70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21,000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30</w:t>
            </w:r>
          </w:p>
        </w:tc>
        <w:tc>
          <w:tcPr>
            <w:tcW w:w="258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inline distT="0" distB="0" distL="0" distR="0" wp14:anchorId="7F958230" wp14:editId="25B05F0E">
                  <wp:extent cx="981075" cy="1409700"/>
                  <wp:effectExtent l="25400" t="0" r="9525" b="0"/>
                  <wp:docPr id="763" name="Picture 697" descr="19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97" descr="1996-3"/>
                          <pic:cNvPicPr>
                            <a:picLocks noChangeAspect="1" noChangeArrowheads="1"/>
                          </pic:cNvPicPr>
                        </pic:nvPicPr>
                        <pic:blipFill>
                          <a:blip r:embed="rId56" cstate="print"/>
                          <a:srcRect/>
                          <a:stretch>
                            <a:fillRect/>
                          </a:stretch>
                        </pic:blipFill>
                        <pic:spPr bwMode="auto">
                          <a:xfrm rot="10800000" flipH="1" flipV="1">
                            <a:off x="0" y="0"/>
                            <a:ext cx="981075" cy="1409700"/>
                          </a:xfrm>
                          <a:prstGeom prst="rect">
                            <a:avLst/>
                          </a:prstGeom>
                          <a:noFill/>
                          <a:ln w="9525">
                            <a:noFill/>
                            <a:miter lim="800000"/>
                            <a:headEnd/>
                            <a:tailEnd/>
                          </a:ln>
                        </pic:spPr>
                      </pic:pic>
                    </a:graphicData>
                  </a:graphic>
                </wp:inline>
              </w:drawing>
            </w:r>
          </w:p>
          <w:p w:rsidR="0034544F" w:rsidRPr="00DB22D0" w:rsidRDefault="0034544F" w:rsidP="0034544F">
            <w:pPr>
              <w:ind w:firstLine="0"/>
              <w:jc w:val="center"/>
              <w:rPr>
                <w:rFonts w:ascii="Garamond" w:hAnsi="Garamond"/>
                <w:b/>
                <w:bCs/>
                <w:sz w:val="18"/>
                <w:szCs w:val="18"/>
                <w:lang w:val="sq-AL"/>
              </w:rPr>
            </w:pPr>
          </w:p>
        </w:tc>
        <w:tc>
          <w:tcPr>
            <w:tcW w:w="3042" w:type="dxa"/>
          </w:tcPr>
          <w:p w:rsidR="0034544F" w:rsidRPr="00DB22D0" w:rsidRDefault="0034544F" w:rsidP="0034544F">
            <w:pPr>
              <w:ind w:firstLine="0"/>
              <w:jc w:val="left"/>
              <w:rPr>
                <w:rFonts w:ascii="Garamond" w:hAnsi="Garamond"/>
                <w:bCs/>
                <w:sz w:val="18"/>
                <w:szCs w:val="18"/>
                <w:lang w:val="sq-AL"/>
              </w:rPr>
            </w:pPr>
          </w:p>
          <w:p w:rsidR="0034544F" w:rsidRPr="00DB22D0" w:rsidRDefault="0034544F" w:rsidP="0034544F">
            <w:pPr>
              <w:spacing w:beforeLines="1" w:before="2" w:afterLines="1" w:after="2"/>
              <w:ind w:firstLine="0"/>
              <w:jc w:val="left"/>
              <w:rPr>
                <w:rFonts w:ascii="Garamond" w:eastAsia="Times New Roman" w:hAnsi="Garamond"/>
                <w:b/>
                <w:bCs/>
                <w:sz w:val="18"/>
                <w:szCs w:val="18"/>
                <w:lang w:val="sq-AL"/>
              </w:rPr>
            </w:pPr>
            <w:r w:rsidRPr="00DB22D0">
              <w:rPr>
                <w:rFonts w:ascii="Garamond" w:eastAsia="Times New Roman" w:hAnsi="Garamond"/>
                <w:b/>
                <w:bCs/>
                <w:i/>
                <w:sz w:val="18"/>
                <w:szCs w:val="18"/>
                <w:lang w:val="sq-AL"/>
              </w:rPr>
              <w:t>DOPP në GGG (Galeria Grafike Ginza)</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eastAsia="Times New Roman" w:hAnsi="Garamond"/>
                <w:b/>
                <w:bCs/>
                <w:sz w:val="18"/>
                <w:szCs w:val="18"/>
                <w:lang w:val="sq-AL"/>
              </w:rPr>
              <w:br/>
            </w: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Péter Pócs, POSTER’V. Design Studio, Kecskemét, Hungari</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1996</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110 x 80,5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31</w:t>
            </w:r>
          </w:p>
        </w:tc>
        <w:tc>
          <w:tcPr>
            <w:tcW w:w="258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inline distT="0" distB="0" distL="0" distR="0" wp14:anchorId="7A3B5A0C" wp14:editId="51FA86E1">
                  <wp:extent cx="1466850" cy="1019175"/>
                  <wp:effectExtent l="19050" t="0" r="0" b="0"/>
                  <wp:docPr id="764" name="Picture 698" descr="19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descr="1993-1"/>
                          <pic:cNvPicPr>
                            <a:picLocks noChangeAspect="1" noChangeArrowheads="1"/>
                          </pic:cNvPicPr>
                        </pic:nvPicPr>
                        <pic:blipFill>
                          <a:blip r:embed="rId57" cstate="print"/>
                          <a:srcRect/>
                          <a:stretch>
                            <a:fillRect/>
                          </a:stretch>
                        </pic:blipFill>
                        <pic:spPr bwMode="auto">
                          <a:xfrm>
                            <a:off x="0" y="0"/>
                            <a:ext cx="1466850" cy="1019175"/>
                          </a:xfrm>
                          <a:prstGeom prst="rect">
                            <a:avLst/>
                          </a:prstGeom>
                          <a:noFill/>
                          <a:ln w="9525">
                            <a:noFill/>
                            <a:miter lim="800000"/>
                            <a:headEnd/>
                            <a:tailEnd/>
                          </a:ln>
                        </pic:spPr>
                      </pic:pic>
                    </a:graphicData>
                  </a:graphic>
                </wp:inline>
              </w:drawing>
            </w:r>
          </w:p>
          <w:p w:rsidR="0034544F" w:rsidRPr="00DB22D0" w:rsidRDefault="0034544F" w:rsidP="0034544F">
            <w:pPr>
              <w:ind w:firstLine="0"/>
              <w:jc w:val="center"/>
              <w:rPr>
                <w:rFonts w:ascii="Garamond" w:hAnsi="Garamond"/>
                <w:b/>
                <w:bCs/>
                <w:sz w:val="18"/>
                <w:szCs w:val="18"/>
                <w:lang w:val="sq-AL"/>
              </w:rPr>
            </w:pPr>
          </w:p>
        </w:tc>
        <w:tc>
          <w:tcPr>
            <w:tcW w:w="3042" w:type="dxa"/>
          </w:tcPr>
          <w:p w:rsidR="0034544F" w:rsidRPr="00DB22D0" w:rsidRDefault="0034544F" w:rsidP="0034544F">
            <w:pPr>
              <w:spacing w:beforeLines="1" w:before="2" w:afterLines="1" w:after="2"/>
              <w:ind w:firstLine="0"/>
              <w:jc w:val="left"/>
              <w:rPr>
                <w:rFonts w:ascii="Garamond" w:eastAsia="Times New Roman" w:hAnsi="Garamond"/>
                <w:bCs/>
                <w:sz w:val="18"/>
                <w:szCs w:val="18"/>
                <w:lang w:val="sq-AL"/>
              </w:rPr>
            </w:pPr>
          </w:p>
          <w:p w:rsidR="0034544F" w:rsidRPr="00DB22D0" w:rsidRDefault="0034544F" w:rsidP="0034544F">
            <w:pPr>
              <w:spacing w:beforeLines="1" w:before="2" w:afterLines="1" w:after="2"/>
              <w:ind w:firstLine="0"/>
              <w:jc w:val="left"/>
              <w:rPr>
                <w:rFonts w:ascii="Garamond" w:eastAsia="Times New Roman" w:hAnsi="Garamond"/>
                <w:bCs/>
                <w:sz w:val="18"/>
                <w:szCs w:val="18"/>
                <w:lang w:val="sq-AL"/>
              </w:rPr>
            </w:pPr>
          </w:p>
          <w:p w:rsidR="0034544F" w:rsidRPr="00DB22D0" w:rsidRDefault="0034544F" w:rsidP="0034544F">
            <w:pPr>
              <w:spacing w:beforeLines="1" w:before="2" w:afterLines="1" w:after="2"/>
              <w:ind w:firstLine="0"/>
              <w:jc w:val="left"/>
              <w:rPr>
                <w:rFonts w:ascii="Garamond" w:eastAsia="Times New Roman" w:hAnsi="Garamond"/>
                <w:bCs/>
                <w:sz w:val="18"/>
                <w:szCs w:val="18"/>
                <w:lang w:val="sq-AL"/>
              </w:rPr>
            </w:pPr>
            <w:r w:rsidRPr="00DB22D0">
              <w:rPr>
                <w:rFonts w:ascii="Garamond" w:eastAsia="Times New Roman" w:hAnsi="Garamond"/>
                <w:b/>
                <w:bCs/>
                <w:i/>
                <w:sz w:val="18"/>
                <w:szCs w:val="18"/>
                <w:lang w:val="sq-AL"/>
              </w:rPr>
              <w:t>Skulpturat e Zoltán Pál</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Péter Pócs, POSTER’V. Design Studio, Kecskemét, Hungari</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1993</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69,5 x 99,5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450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21,000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32</w:t>
            </w:r>
          </w:p>
        </w:tc>
        <w:tc>
          <w:tcPr>
            <w:tcW w:w="258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inline distT="0" distB="0" distL="0" distR="0" wp14:anchorId="13153DA2" wp14:editId="30EA25CD">
                  <wp:extent cx="1524000" cy="1066800"/>
                  <wp:effectExtent l="19050" t="0" r="0" b="0"/>
                  <wp:docPr id="765" name="Picture 699" descr="19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descr="1993-2"/>
                          <pic:cNvPicPr>
                            <a:picLocks noChangeAspect="1" noChangeArrowheads="1"/>
                          </pic:cNvPicPr>
                        </pic:nvPicPr>
                        <pic:blipFill>
                          <a:blip r:embed="rId58" cstate="print"/>
                          <a:srcRect/>
                          <a:stretch>
                            <a:fillRect/>
                          </a:stretch>
                        </pic:blipFill>
                        <pic:spPr bwMode="auto">
                          <a:xfrm>
                            <a:off x="0" y="0"/>
                            <a:ext cx="1524000" cy="1066800"/>
                          </a:xfrm>
                          <a:prstGeom prst="rect">
                            <a:avLst/>
                          </a:prstGeom>
                          <a:noFill/>
                          <a:ln w="9525">
                            <a:noFill/>
                            <a:miter lim="800000"/>
                            <a:headEnd/>
                            <a:tailEnd/>
                          </a:ln>
                        </pic:spPr>
                      </pic:pic>
                    </a:graphicData>
                  </a:graphic>
                </wp:inline>
              </w:drawing>
            </w: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tc>
        <w:tc>
          <w:tcPr>
            <w:tcW w:w="3042" w:type="dxa"/>
          </w:tcPr>
          <w:p w:rsidR="0034544F" w:rsidRPr="00DB22D0" w:rsidRDefault="0034544F" w:rsidP="0034544F">
            <w:pPr>
              <w:ind w:firstLine="0"/>
              <w:jc w:val="left"/>
              <w:rPr>
                <w:rFonts w:ascii="Garamond" w:hAnsi="Garamond"/>
                <w:bCs/>
                <w:sz w:val="18"/>
                <w:szCs w:val="18"/>
                <w:lang w:val="sq-AL"/>
              </w:rPr>
            </w:pPr>
          </w:p>
          <w:p w:rsidR="0034544F" w:rsidRPr="00DB22D0" w:rsidRDefault="0034544F" w:rsidP="0034544F">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Skulpturat e Zoltán Pál</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Péter Pócs, POSTER’V. Design Studio, Kecskemét, Hungari</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1993</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69,5 x 99,5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450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21,000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33</w:t>
            </w:r>
          </w:p>
        </w:tc>
        <w:tc>
          <w:tcPr>
            <w:tcW w:w="258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inline distT="0" distB="0" distL="0" distR="0" wp14:anchorId="21B8FAEC" wp14:editId="507EF438">
                  <wp:extent cx="1543050" cy="1076325"/>
                  <wp:effectExtent l="19050" t="0" r="0" b="0"/>
                  <wp:docPr id="766" name="Picture 700" descr="19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descr="1996-8"/>
                          <pic:cNvPicPr>
                            <a:picLocks noChangeAspect="1" noChangeArrowheads="1"/>
                          </pic:cNvPicPr>
                        </pic:nvPicPr>
                        <pic:blipFill>
                          <a:blip r:embed="rId59" cstate="print"/>
                          <a:srcRect/>
                          <a:stretch>
                            <a:fillRect/>
                          </a:stretch>
                        </pic:blipFill>
                        <pic:spPr bwMode="auto">
                          <a:xfrm>
                            <a:off x="0" y="0"/>
                            <a:ext cx="1543050" cy="1076325"/>
                          </a:xfrm>
                          <a:prstGeom prst="rect">
                            <a:avLst/>
                          </a:prstGeom>
                          <a:noFill/>
                          <a:ln w="9525">
                            <a:noFill/>
                            <a:miter lim="800000"/>
                            <a:headEnd/>
                            <a:tailEnd/>
                          </a:ln>
                        </pic:spPr>
                      </pic:pic>
                    </a:graphicData>
                  </a:graphic>
                </wp:inline>
              </w:drawing>
            </w: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tc>
        <w:tc>
          <w:tcPr>
            <w:tcW w:w="3042" w:type="dxa"/>
          </w:tcPr>
          <w:p w:rsidR="0034544F" w:rsidRPr="00DB22D0" w:rsidRDefault="0034544F" w:rsidP="0034544F">
            <w:pPr>
              <w:ind w:firstLine="0"/>
              <w:jc w:val="left"/>
              <w:rPr>
                <w:rFonts w:ascii="Garamond" w:hAnsi="Garamond"/>
                <w:bCs/>
                <w:sz w:val="18"/>
                <w:szCs w:val="18"/>
                <w:lang w:val="sq-AL"/>
              </w:rPr>
            </w:pPr>
          </w:p>
          <w:p w:rsidR="0034544F" w:rsidRPr="00DB22D0" w:rsidRDefault="0034544F" w:rsidP="0034544F">
            <w:pPr>
              <w:spacing w:beforeLines="1" w:before="2" w:afterLines="1" w:after="2"/>
              <w:ind w:firstLine="0"/>
              <w:jc w:val="left"/>
              <w:rPr>
                <w:rFonts w:ascii="Garamond" w:eastAsia="Times New Roman" w:hAnsi="Garamond"/>
                <w:bCs/>
                <w:sz w:val="18"/>
                <w:szCs w:val="18"/>
                <w:lang w:val="sq-AL"/>
              </w:rPr>
            </w:pPr>
            <w:r w:rsidRPr="00DB22D0">
              <w:rPr>
                <w:rFonts w:ascii="Garamond" w:eastAsia="Times New Roman" w:hAnsi="Garamond"/>
                <w:b/>
                <w:bCs/>
                <w:i/>
                <w:sz w:val="18"/>
                <w:szCs w:val="18"/>
                <w:lang w:val="sq-AL"/>
              </w:rPr>
              <w:t>100 Vjet te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 xml:space="preserve"> Teatrit József Katona ne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 xml:space="preserve"> Kecskemét</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 xml:space="preserve">József Bal, Teatri József Katona, Kecskemét, Hungari, Foto: Péter Walter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1996</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80,5 x 110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34</w:t>
            </w:r>
          </w:p>
        </w:tc>
        <w:tc>
          <w:tcPr>
            <w:tcW w:w="2584" w:type="dxa"/>
          </w:tcPr>
          <w:p w:rsidR="0034544F" w:rsidRPr="00DB22D0" w:rsidRDefault="0034544F" w:rsidP="0034544F">
            <w:pPr>
              <w:ind w:firstLine="0"/>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inline distT="0" distB="0" distL="0" distR="0" wp14:anchorId="316BE2EF" wp14:editId="12EDB575">
                  <wp:extent cx="1524000" cy="1123950"/>
                  <wp:effectExtent l="19050" t="0" r="0" b="0"/>
                  <wp:docPr id="767" name="Picture 701" descr="19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descr="1998-1"/>
                          <pic:cNvPicPr>
                            <a:picLocks noChangeAspect="1" noChangeArrowheads="1"/>
                          </pic:cNvPicPr>
                        </pic:nvPicPr>
                        <pic:blipFill>
                          <a:blip r:embed="rId60" cstate="print"/>
                          <a:srcRect/>
                          <a:stretch>
                            <a:fillRect/>
                          </a:stretch>
                        </pic:blipFill>
                        <pic:spPr bwMode="auto">
                          <a:xfrm>
                            <a:off x="0" y="0"/>
                            <a:ext cx="1524000" cy="1123950"/>
                          </a:xfrm>
                          <a:prstGeom prst="rect">
                            <a:avLst/>
                          </a:prstGeom>
                          <a:noFill/>
                          <a:ln w="9525">
                            <a:noFill/>
                            <a:miter lim="800000"/>
                            <a:headEnd/>
                            <a:tailEnd/>
                          </a:ln>
                        </pic:spPr>
                      </pic:pic>
                    </a:graphicData>
                  </a:graphic>
                </wp:inline>
              </w:drawing>
            </w:r>
          </w:p>
        </w:tc>
        <w:tc>
          <w:tcPr>
            <w:tcW w:w="3042" w:type="dxa"/>
          </w:tcPr>
          <w:p w:rsidR="0034544F" w:rsidRPr="00DB22D0" w:rsidRDefault="0034544F" w:rsidP="0034544F">
            <w:pPr>
              <w:ind w:firstLine="0"/>
              <w:jc w:val="left"/>
              <w:rPr>
                <w:rFonts w:ascii="Garamond" w:hAnsi="Garamond"/>
                <w:bCs/>
                <w:sz w:val="18"/>
                <w:szCs w:val="18"/>
                <w:lang w:val="sq-AL"/>
              </w:rPr>
            </w:pPr>
          </w:p>
          <w:p w:rsidR="0034544F" w:rsidRPr="00DB22D0" w:rsidRDefault="0034544F" w:rsidP="0034544F">
            <w:pPr>
              <w:spacing w:beforeLines="1" w:before="2" w:afterLines="1" w:after="2"/>
              <w:ind w:firstLine="0"/>
              <w:jc w:val="left"/>
              <w:rPr>
                <w:rFonts w:ascii="Garamond" w:eastAsia="Times New Roman" w:hAnsi="Garamond"/>
                <w:bCs/>
                <w:sz w:val="18"/>
                <w:szCs w:val="18"/>
                <w:lang w:val="sq-AL"/>
              </w:rPr>
            </w:pPr>
            <w:r w:rsidRPr="00DB22D0">
              <w:rPr>
                <w:rFonts w:ascii="Garamond" w:eastAsia="Times New Roman" w:hAnsi="Garamond"/>
                <w:b/>
                <w:bCs/>
                <w:i/>
                <w:sz w:val="18"/>
                <w:szCs w:val="18"/>
                <w:lang w:val="sq-AL"/>
              </w:rPr>
              <w:t>TEATRI NGA TEATRI</w:t>
            </w:r>
            <w:r w:rsidRPr="00DB22D0">
              <w:rPr>
                <w:rFonts w:ascii="Garamond" w:eastAsia="Times New Roman" w:hAnsi="Garamond"/>
                <w:bCs/>
                <w:sz w:val="18"/>
                <w:szCs w:val="18"/>
                <w:lang w:val="sq-AL"/>
              </w:rPr>
              <w:t xml:space="preserve"> (Reklame</w:t>
            </w:r>
            <w:r w:rsidRPr="00DB22D0">
              <w:rPr>
                <w:rFonts w:ascii="Times New Roman" w:eastAsia="Times New Roman" w:hAnsi="Times New Roman"/>
                <w:bCs/>
                <w:sz w:val="18"/>
                <w:szCs w:val="18"/>
                <w:lang w:val="sq-AL"/>
              </w:rPr>
              <w:t>̈</w:t>
            </w:r>
            <w:r w:rsidRPr="00DB22D0">
              <w:rPr>
                <w:rFonts w:ascii="Garamond" w:eastAsia="Times New Roman" w:hAnsi="Garamond"/>
                <w:bCs/>
                <w:sz w:val="18"/>
                <w:szCs w:val="18"/>
                <w:lang w:val="sq-AL"/>
              </w:rPr>
              <w:t xml:space="preserve"> </w:t>
            </w:r>
            <w:r w:rsidR="00567928" w:rsidRPr="00DB22D0">
              <w:rPr>
                <w:rFonts w:ascii="Garamond" w:eastAsia="Times New Roman" w:hAnsi="Garamond"/>
                <w:bCs/>
                <w:sz w:val="18"/>
                <w:szCs w:val="18"/>
                <w:lang w:val="sq-AL"/>
              </w:rPr>
              <w:t>pë</w:t>
            </w:r>
            <w:r w:rsidR="00567928" w:rsidRPr="00DB22D0">
              <w:rPr>
                <w:rFonts w:ascii="Times New Roman" w:eastAsia="Times New Roman" w:hAnsi="Times New Roman"/>
                <w:bCs/>
                <w:sz w:val="18"/>
                <w:szCs w:val="18"/>
                <w:lang w:val="sq-AL"/>
              </w:rPr>
              <w:t>r</w:t>
            </w:r>
            <w:r w:rsidRPr="00DB22D0">
              <w:rPr>
                <w:rFonts w:ascii="Garamond" w:eastAsia="Times New Roman" w:hAnsi="Garamond"/>
                <w:bCs/>
                <w:sz w:val="18"/>
                <w:szCs w:val="18"/>
                <w:lang w:val="sq-AL"/>
              </w:rPr>
              <w:t xml:space="preserve"> abonim sezonal)</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Géza Bodolay, Teatri József Katona, Kecskemét, Hungari</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1998</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83,5 x 112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400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35</w:t>
            </w:r>
          </w:p>
        </w:tc>
        <w:tc>
          <w:tcPr>
            <w:tcW w:w="258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inline distT="0" distB="0" distL="0" distR="0" wp14:anchorId="4456F9AF" wp14:editId="57B5808B">
                  <wp:extent cx="1522479" cy="906448"/>
                  <wp:effectExtent l="0" t="0" r="1905" b="8255"/>
                  <wp:docPr id="131" name="Picture 702" descr="2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descr="2000-4"/>
                          <pic:cNvPicPr>
                            <a:picLocks noChangeAspect="1" noChangeArrowheads="1"/>
                          </pic:cNvPicPr>
                        </pic:nvPicPr>
                        <pic:blipFill>
                          <a:blip r:embed="rId61" cstate="print"/>
                          <a:srcRect/>
                          <a:stretch>
                            <a:fillRect/>
                          </a:stretch>
                        </pic:blipFill>
                        <pic:spPr bwMode="auto">
                          <a:xfrm>
                            <a:off x="0" y="0"/>
                            <a:ext cx="1524000" cy="907353"/>
                          </a:xfrm>
                          <a:prstGeom prst="rect">
                            <a:avLst/>
                          </a:prstGeom>
                          <a:noFill/>
                          <a:ln w="9525">
                            <a:noFill/>
                            <a:miter lim="800000"/>
                            <a:headEnd/>
                            <a:tailEnd/>
                          </a:ln>
                        </pic:spPr>
                      </pic:pic>
                    </a:graphicData>
                  </a:graphic>
                </wp:inline>
              </w:drawing>
            </w:r>
          </w:p>
          <w:p w:rsidR="0034544F" w:rsidRPr="00DB22D0" w:rsidRDefault="0034544F" w:rsidP="0034544F">
            <w:pPr>
              <w:ind w:firstLine="0"/>
              <w:jc w:val="center"/>
              <w:rPr>
                <w:rFonts w:ascii="Garamond" w:hAnsi="Garamond"/>
                <w:b/>
                <w:bCs/>
                <w:sz w:val="18"/>
                <w:szCs w:val="18"/>
                <w:lang w:val="sq-AL"/>
              </w:rPr>
            </w:pPr>
          </w:p>
        </w:tc>
        <w:tc>
          <w:tcPr>
            <w:tcW w:w="3042" w:type="dxa"/>
          </w:tcPr>
          <w:p w:rsidR="0034544F" w:rsidRPr="00DB22D0" w:rsidRDefault="0034544F" w:rsidP="0034544F">
            <w:pPr>
              <w:ind w:firstLine="0"/>
              <w:jc w:val="left"/>
              <w:rPr>
                <w:rFonts w:ascii="Garamond" w:hAnsi="Garamond"/>
                <w:bCs/>
                <w:sz w:val="18"/>
                <w:szCs w:val="18"/>
                <w:lang w:val="sq-AL"/>
              </w:rPr>
            </w:pPr>
          </w:p>
          <w:p w:rsidR="0034544F" w:rsidRPr="00DB22D0" w:rsidRDefault="0034544F" w:rsidP="0034544F">
            <w:pPr>
              <w:spacing w:beforeLines="1" w:before="2" w:afterLines="1" w:after="2"/>
              <w:ind w:firstLine="0"/>
              <w:jc w:val="left"/>
              <w:rPr>
                <w:rFonts w:ascii="Garamond" w:eastAsia="Times New Roman" w:hAnsi="Garamond"/>
                <w:bCs/>
                <w:sz w:val="18"/>
                <w:szCs w:val="18"/>
                <w:lang w:val="sq-AL"/>
              </w:rPr>
            </w:pPr>
            <w:r w:rsidRPr="00DB22D0">
              <w:rPr>
                <w:rFonts w:ascii="Garamond" w:eastAsia="Times New Roman" w:hAnsi="Garamond"/>
                <w:b/>
                <w:bCs/>
                <w:i/>
                <w:sz w:val="18"/>
                <w:szCs w:val="18"/>
                <w:lang w:val="sq-AL"/>
              </w:rPr>
              <w:t>Tamás T. Nagy – Kompani e Tregtimit te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 xml:space="preserve"> Djathit</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 xml:space="preserve">Tamás T. Nagy, Tamás T. Nagy Ltd., Budapest, Foto: Péter Walter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2000</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85 x 111,5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42,000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36</w:t>
            </w:r>
          </w:p>
        </w:tc>
        <w:tc>
          <w:tcPr>
            <w:tcW w:w="258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inline distT="0" distB="0" distL="0" distR="0" wp14:anchorId="691149C2" wp14:editId="57477B94">
                  <wp:extent cx="1552575" cy="1181100"/>
                  <wp:effectExtent l="19050" t="0" r="9525" b="0"/>
                  <wp:docPr id="132" name="Picture 703" descr="2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descr="2003-3"/>
                          <pic:cNvPicPr>
                            <a:picLocks noChangeAspect="1" noChangeArrowheads="1"/>
                          </pic:cNvPicPr>
                        </pic:nvPicPr>
                        <pic:blipFill>
                          <a:blip r:embed="rId62" cstate="print"/>
                          <a:srcRect/>
                          <a:stretch>
                            <a:fillRect/>
                          </a:stretch>
                        </pic:blipFill>
                        <pic:spPr bwMode="auto">
                          <a:xfrm>
                            <a:off x="0" y="0"/>
                            <a:ext cx="1552575" cy="1181100"/>
                          </a:xfrm>
                          <a:prstGeom prst="rect">
                            <a:avLst/>
                          </a:prstGeom>
                          <a:noFill/>
                          <a:ln w="9525">
                            <a:noFill/>
                            <a:miter lim="800000"/>
                            <a:headEnd/>
                            <a:tailEnd/>
                          </a:ln>
                        </pic:spPr>
                      </pic:pic>
                    </a:graphicData>
                  </a:graphic>
                </wp:inline>
              </w:drawing>
            </w:r>
          </w:p>
          <w:p w:rsidR="0034544F" w:rsidRPr="00DB22D0" w:rsidRDefault="0034544F" w:rsidP="0034544F">
            <w:pPr>
              <w:ind w:firstLine="0"/>
              <w:rPr>
                <w:rFonts w:ascii="Garamond" w:hAnsi="Garamond"/>
                <w:b/>
                <w:bCs/>
                <w:sz w:val="18"/>
                <w:szCs w:val="18"/>
                <w:lang w:val="sq-AL"/>
              </w:rPr>
            </w:pPr>
          </w:p>
        </w:tc>
        <w:tc>
          <w:tcPr>
            <w:tcW w:w="3042" w:type="dxa"/>
          </w:tcPr>
          <w:p w:rsidR="0034544F" w:rsidRPr="00DB22D0" w:rsidRDefault="0034544F" w:rsidP="0034544F">
            <w:pPr>
              <w:ind w:firstLine="0"/>
              <w:jc w:val="left"/>
              <w:rPr>
                <w:rFonts w:ascii="Garamond" w:hAnsi="Garamond"/>
                <w:bCs/>
                <w:sz w:val="18"/>
                <w:szCs w:val="18"/>
                <w:lang w:val="sq-AL"/>
              </w:rPr>
            </w:pPr>
          </w:p>
          <w:p w:rsidR="0034544F" w:rsidRPr="00DB22D0" w:rsidRDefault="0034544F" w:rsidP="0034544F">
            <w:pPr>
              <w:spacing w:beforeLines="1" w:before="2" w:afterLines="1" w:after="2"/>
              <w:ind w:firstLine="0"/>
              <w:jc w:val="left"/>
              <w:rPr>
                <w:rFonts w:ascii="Garamond" w:eastAsia="Times New Roman" w:hAnsi="Garamond"/>
                <w:bCs/>
                <w:sz w:val="18"/>
                <w:szCs w:val="18"/>
                <w:lang w:val="sq-AL"/>
              </w:rPr>
            </w:pPr>
            <w:r w:rsidRPr="00DB22D0">
              <w:rPr>
                <w:rFonts w:ascii="Garamond" w:eastAsia="Times New Roman" w:hAnsi="Garamond"/>
                <w:b/>
                <w:bCs/>
                <w:i/>
                <w:sz w:val="18"/>
                <w:szCs w:val="18"/>
                <w:lang w:val="sq-AL"/>
              </w:rPr>
              <w:t>ENQUA (Enviroment &amp; Quality Service Ltd.)</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Heine Sveistrup Jensen, Enqua Ltd., A</w:t>
            </w:r>
            <w:r w:rsidRPr="00DB22D0">
              <w:rPr>
                <w:rFonts w:ascii="Times New Roman" w:eastAsia="Times New Roman" w:hAnsi="Times New Roman"/>
                <w:sz w:val="18"/>
                <w:szCs w:val="18"/>
                <w:lang w:val="sq-AL"/>
              </w:rPr>
              <w:t>̊</w:t>
            </w:r>
            <w:r w:rsidRPr="00DB22D0">
              <w:rPr>
                <w:rFonts w:ascii="Garamond" w:eastAsia="Times New Roman" w:hAnsi="Garamond"/>
                <w:sz w:val="18"/>
                <w:szCs w:val="18"/>
                <w:lang w:val="sq-AL"/>
              </w:rPr>
              <w:t xml:space="preserve">rhus, Foto: Péter Walter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2003</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84,5 x 111,5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35,000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37</w:t>
            </w:r>
          </w:p>
        </w:tc>
        <w:tc>
          <w:tcPr>
            <w:tcW w:w="2584" w:type="dxa"/>
          </w:tcPr>
          <w:p w:rsidR="0034544F" w:rsidRPr="00DB22D0" w:rsidRDefault="0034544F" w:rsidP="0034544F">
            <w:pPr>
              <w:ind w:firstLine="0"/>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inline distT="0" distB="0" distL="0" distR="0" wp14:anchorId="6C5CD061" wp14:editId="3FB2FD7E">
                  <wp:extent cx="1552575" cy="1181100"/>
                  <wp:effectExtent l="19050" t="0" r="9525" b="0"/>
                  <wp:docPr id="152" name="Picture 704" descr="2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descr="2003-5"/>
                          <pic:cNvPicPr>
                            <a:picLocks noChangeAspect="1" noChangeArrowheads="1"/>
                          </pic:cNvPicPr>
                        </pic:nvPicPr>
                        <pic:blipFill>
                          <a:blip r:embed="rId63" cstate="print"/>
                          <a:srcRect/>
                          <a:stretch>
                            <a:fillRect/>
                          </a:stretch>
                        </pic:blipFill>
                        <pic:spPr bwMode="auto">
                          <a:xfrm>
                            <a:off x="0" y="0"/>
                            <a:ext cx="1552575" cy="1181100"/>
                          </a:xfrm>
                          <a:prstGeom prst="rect">
                            <a:avLst/>
                          </a:prstGeom>
                          <a:noFill/>
                          <a:ln w="9525">
                            <a:noFill/>
                            <a:miter lim="800000"/>
                            <a:headEnd/>
                            <a:tailEnd/>
                          </a:ln>
                        </pic:spPr>
                      </pic:pic>
                    </a:graphicData>
                  </a:graphic>
                </wp:inline>
              </w:drawing>
            </w:r>
          </w:p>
          <w:p w:rsidR="0034544F" w:rsidRPr="00DB22D0" w:rsidRDefault="0034544F" w:rsidP="0034544F">
            <w:pPr>
              <w:ind w:firstLine="0"/>
              <w:jc w:val="center"/>
              <w:rPr>
                <w:rFonts w:ascii="Garamond" w:hAnsi="Garamond"/>
                <w:b/>
                <w:bCs/>
                <w:sz w:val="18"/>
                <w:szCs w:val="18"/>
                <w:lang w:val="sq-AL"/>
              </w:rPr>
            </w:pPr>
          </w:p>
        </w:tc>
        <w:tc>
          <w:tcPr>
            <w:tcW w:w="3042" w:type="dxa"/>
          </w:tcPr>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eastAsia="Times New Roman" w:hAnsi="Garamond"/>
                <w:b/>
                <w:bCs/>
                <w:i/>
                <w:sz w:val="18"/>
                <w:szCs w:val="18"/>
                <w:lang w:val="sq-AL"/>
              </w:rPr>
              <w:t>Tamás T. Nagy – Kompani e Tregtimit te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 xml:space="preserve"> Djathit</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br/>
              <w:t>Teknika: print offset 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 xml:space="preserve">Tamás T. Nagy, Tamás T. Nagy Ltd., Budapest, Foto: Péter Walter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2003</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84,5 x 111,5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35,000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38</w:t>
            </w:r>
          </w:p>
        </w:tc>
        <w:tc>
          <w:tcPr>
            <w:tcW w:w="258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inline distT="0" distB="0" distL="0" distR="0" wp14:anchorId="50B3A5F6" wp14:editId="16F2AA62">
                  <wp:extent cx="1667344" cy="1167662"/>
                  <wp:effectExtent l="0" t="254000" r="0" b="229338"/>
                  <wp:docPr id="768" name="Picture 730" descr="19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996-2.jpg"/>
                          <pic:cNvPicPr/>
                        </pic:nvPicPr>
                        <pic:blipFill>
                          <a:blip r:embed="rId64" cstate="print"/>
                          <a:stretch>
                            <a:fillRect/>
                          </a:stretch>
                        </pic:blipFill>
                        <pic:spPr>
                          <a:xfrm rot="5400000">
                            <a:off x="0" y="0"/>
                            <a:ext cx="1680293" cy="1176730"/>
                          </a:xfrm>
                          <a:prstGeom prst="rect">
                            <a:avLst/>
                          </a:prstGeom>
                        </pic:spPr>
                      </pic:pic>
                    </a:graphicData>
                  </a:graphic>
                </wp:inline>
              </w:drawing>
            </w:r>
          </w:p>
        </w:tc>
        <w:tc>
          <w:tcPr>
            <w:tcW w:w="3042" w:type="dxa"/>
          </w:tcPr>
          <w:p w:rsidR="0034544F" w:rsidRPr="00DB22D0" w:rsidRDefault="0034544F" w:rsidP="0034544F">
            <w:pPr>
              <w:ind w:firstLine="0"/>
              <w:jc w:val="left"/>
              <w:rPr>
                <w:rFonts w:ascii="Garamond" w:hAnsi="Garamond"/>
                <w:bCs/>
                <w:sz w:val="18"/>
                <w:szCs w:val="18"/>
                <w:lang w:val="sq-AL"/>
              </w:rPr>
            </w:pPr>
          </w:p>
          <w:p w:rsidR="0034544F" w:rsidRPr="00DB22D0" w:rsidRDefault="0034544F" w:rsidP="0034544F">
            <w:pPr>
              <w:spacing w:beforeLines="1" w:before="2" w:afterLines="1" w:after="2"/>
              <w:ind w:firstLine="0"/>
              <w:jc w:val="left"/>
              <w:rPr>
                <w:rFonts w:ascii="Garamond" w:eastAsia="Times New Roman" w:hAnsi="Garamond"/>
                <w:bCs/>
                <w:sz w:val="18"/>
                <w:szCs w:val="18"/>
                <w:lang w:val="sq-AL"/>
              </w:rPr>
            </w:pPr>
          </w:p>
          <w:p w:rsidR="0034544F" w:rsidRPr="00DB22D0" w:rsidRDefault="0034544F" w:rsidP="0034544F">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Festivali i 1 Nde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rkombe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tar i Filmit te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 xml:space="preserve"> Animuar dhe me Kartona</w:t>
            </w:r>
          </w:p>
          <w:p w:rsidR="0034544F" w:rsidRPr="00DB22D0" w:rsidRDefault="0034544F" w:rsidP="0034544F">
            <w:pPr>
              <w:spacing w:beforeLines="1" w:before="2" w:afterLines="1" w:after="2"/>
              <w:ind w:firstLine="0"/>
              <w:jc w:val="left"/>
              <w:rPr>
                <w:rFonts w:ascii="Garamond" w:eastAsia="Times New Roman" w:hAnsi="Garamond"/>
                <w:b/>
                <w:i/>
                <w:sz w:val="18"/>
                <w:szCs w:val="18"/>
                <w:lang w:val="sq-AL"/>
              </w:rPr>
            </w:pP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 xml:space="preserve">Ferenc Mikulás, Kecskemétfilm, Hungari </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1996</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110 x 81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39</w:t>
            </w:r>
          </w:p>
        </w:tc>
        <w:tc>
          <w:tcPr>
            <w:tcW w:w="258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inline distT="0" distB="0" distL="0" distR="0" wp14:anchorId="767F272C" wp14:editId="070EBE52">
                  <wp:extent cx="1028700" cy="1352550"/>
                  <wp:effectExtent l="19050" t="0" r="0" b="0"/>
                  <wp:docPr id="769" name="Picture 705" descr="2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descr="2000-1"/>
                          <pic:cNvPicPr>
                            <a:picLocks noChangeAspect="1" noChangeArrowheads="1"/>
                          </pic:cNvPicPr>
                        </pic:nvPicPr>
                        <pic:blipFill>
                          <a:blip r:embed="rId65" cstate="print"/>
                          <a:srcRect/>
                          <a:stretch>
                            <a:fillRect/>
                          </a:stretch>
                        </pic:blipFill>
                        <pic:spPr bwMode="auto">
                          <a:xfrm>
                            <a:off x="0" y="0"/>
                            <a:ext cx="1028700" cy="1352550"/>
                          </a:xfrm>
                          <a:prstGeom prst="rect">
                            <a:avLst/>
                          </a:prstGeom>
                          <a:noFill/>
                          <a:ln w="9525">
                            <a:noFill/>
                            <a:miter lim="800000"/>
                            <a:headEnd/>
                            <a:tailEnd/>
                          </a:ln>
                        </pic:spPr>
                      </pic:pic>
                    </a:graphicData>
                  </a:graphic>
                </wp:inline>
              </w:drawing>
            </w:r>
          </w:p>
          <w:p w:rsidR="0034544F" w:rsidRPr="00DB22D0" w:rsidRDefault="0034544F" w:rsidP="0034544F">
            <w:pPr>
              <w:ind w:firstLine="0"/>
              <w:rPr>
                <w:rFonts w:ascii="Garamond" w:hAnsi="Garamond"/>
                <w:b/>
                <w:bCs/>
                <w:sz w:val="18"/>
                <w:szCs w:val="18"/>
                <w:lang w:val="sq-AL"/>
              </w:rPr>
            </w:pPr>
          </w:p>
        </w:tc>
        <w:tc>
          <w:tcPr>
            <w:tcW w:w="3042" w:type="dxa"/>
          </w:tcPr>
          <w:p w:rsidR="0034544F" w:rsidRPr="00DB22D0" w:rsidRDefault="0034544F" w:rsidP="0034544F">
            <w:pPr>
              <w:ind w:firstLine="0"/>
              <w:jc w:val="left"/>
              <w:rPr>
                <w:rFonts w:ascii="Garamond" w:hAnsi="Garamond"/>
                <w:bCs/>
                <w:sz w:val="18"/>
                <w:szCs w:val="18"/>
                <w:lang w:val="sq-AL"/>
              </w:rPr>
            </w:pPr>
          </w:p>
          <w:p w:rsidR="0034544F" w:rsidRPr="00DB22D0" w:rsidRDefault="0034544F" w:rsidP="0034544F">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Tamás T. Nagy – Kompani e Tregtimit te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 xml:space="preserve"> Djathit</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 xml:space="preserve">Tamás T. Nagy, Tamás T. Nagy Ltd., Budapest, Foto: Péter Walter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rPr>
                <w:rFonts w:ascii="Garamond" w:hAnsi="Garamond"/>
                <w:sz w:val="18"/>
                <w:szCs w:val="18"/>
                <w:lang w:val="sq-AL"/>
              </w:rPr>
            </w:pPr>
            <w:r w:rsidRPr="00DB22D0">
              <w:rPr>
                <w:rFonts w:ascii="Garamond" w:hAnsi="Garamond"/>
                <w:sz w:val="18"/>
                <w:szCs w:val="18"/>
                <w:lang w:val="sq-AL"/>
              </w:rPr>
              <w:t>2000</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111,5 x 85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35,000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40</w:t>
            </w:r>
          </w:p>
        </w:tc>
        <w:tc>
          <w:tcPr>
            <w:tcW w:w="258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inline distT="0" distB="0" distL="0" distR="0" wp14:anchorId="5BA80284" wp14:editId="57755AAB">
                  <wp:extent cx="1047750" cy="1371600"/>
                  <wp:effectExtent l="19050" t="0" r="0" b="0"/>
                  <wp:docPr id="770" name="Picture 139" descr="2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2000-3"/>
                          <pic:cNvPicPr>
                            <a:picLocks noChangeAspect="1" noChangeArrowheads="1"/>
                          </pic:cNvPicPr>
                        </pic:nvPicPr>
                        <pic:blipFill>
                          <a:blip r:embed="rId66" cstate="print"/>
                          <a:srcRect/>
                          <a:stretch>
                            <a:fillRect/>
                          </a:stretch>
                        </pic:blipFill>
                        <pic:spPr bwMode="auto">
                          <a:xfrm>
                            <a:off x="0" y="0"/>
                            <a:ext cx="1047750" cy="1371600"/>
                          </a:xfrm>
                          <a:prstGeom prst="rect">
                            <a:avLst/>
                          </a:prstGeom>
                          <a:noFill/>
                          <a:ln w="9525">
                            <a:noFill/>
                            <a:miter lim="800000"/>
                            <a:headEnd/>
                            <a:tailEnd/>
                          </a:ln>
                        </pic:spPr>
                      </pic:pic>
                    </a:graphicData>
                  </a:graphic>
                </wp:inline>
              </w:drawing>
            </w:r>
          </w:p>
          <w:p w:rsidR="0034544F" w:rsidRPr="00DB22D0" w:rsidRDefault="0034544F" w:rsidP="0034544F">
            <w:pPr>
              <w:ind w:firstLine="0"/>
              <w:jc w:val="center"/>
              <w:rPr>
                <w:rFonts w:ascii="Garamond" w:hAnsi="Garamond"/>
                <w:b/>
                <w:bCs/>
                <w:sz w:val="18"/>
                <w:szCs w:val="18"/>
                <w:lang w:val="sq-AL"/>
              </w:rPr>
            </w:pPr>
          </w:p>
        </w:tc>
        <w:tc>
          <w:tcPr>
            <w:tcW w:w="3042" w:type="dxa"/>
          </w:tcPr>
          <w:p w:rsidR="0034544F" w:rsidRPr="00DB22D0" w:rsidRDefault="0034544F" w:rsidP="0034544F">
            <w:pPr>
              <w:ind w:firstLine="0"/>
              <w:jc w:val="left"/>
              <w:rPr>
                <w:rFonts w:ascii="Garamond" w:hAnsi="Garamond"/>
                <w:bCs/>
                <w:sz w:val="18"/>
                <w:szCs w:val="18"/>
                <w:lang w:val="sq-AL"/>
              </w:rPr>
            </w:pPr>
          </w:p>
          <w:p w:rsidR="0034544F" w:rsidRPr="00DB22D0" w:rsidRDefault="0034544F" w:rsidP="0034544F">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Tamás T. Nagy – Kompani e Tregtimit te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 xml:space="preserve"> Djathit</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 xml:space="preserve">Tamás T. Nagy, Tamás T. Nagy Ltd., Budapest, Foto: Péter Walter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rPr>
                <w:rFonts w:ascii="Garamond" w:hAnsi="Garamond"/>
                <w:sz w:val="18"/>
                <w:szCs w:val="18"/>
                <w:lang w:val="sq-AL"/>
              </w:rPr>
            </w:pPr>
          </w:p>
          <w:p w:rsidR="0034544F" w:rsidRPr="00DB22D0" w:rsidRDefault="0034544F" w:rsidP="0034544F">
            <w:pPr>
              <w:ind w:firstLine="0"/>
              <w:rPr>
                <w:rFonts w:ascii="Garamond" w:hAnsi="Garamond"/>
                <w:sz w:val="18"/>
                <w:szCs w:val="18"/>
                <w:lang w:val="sq-AL"/>
              </w:rPr>
            </w:pPr>
            <w:r w:rsidRPr="00DB22D0">
              <w:rPr>
                <w:rFonts w:ascii="Garamond" w:hAnsi="Garamond"/>
                <w:sz w:val="18"/>
                <w:szCs w:val="18"/>
                <w:lang w:val="sq-AL"/>
              </w:rPr>
              <w:t>2000</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111,5 x 85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35,000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41</w:t>
            </w:r>
          </w:p>
        </w:tc>
        <w:tc>
          <w:tcPr>
            <w:tcW w:w="2584" w:type="dxa"/>
          </w:tcPr>
          <w:p w:rsidR="0034544F" w:rsidRPr="00795061" w:rsidRDefault="0034544F" w:rsidP="0034544F">
            <w:pPr>
              <w:ind w:firstLine="0"/>
              <w:rPr>
                <w:rFonts w:ascii="Garamond" w:hAnsi="Garamond"/>
                <w:b/>
                <w:bCs/>
                <w:sz w:val="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inline distT="0" distB="0" distL="0" distR="0" wp14:anchorId="4C242E5B" wp14:editId="231349E7">
                  <wp:extent cx="1038225" cy="1485900"/>
                  <wp:effectExtent l="19050" t="0" r="9525" b="0"/>
                  <wp:docPr id="771" name="Picture 706" descr="2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descr="2000-5"/>
                          <pic:cNvPicPr>
                            <a:picLocks noChangeAspect="1" noChangeArrowheads="1"/>
                          </pic:cNvPicPr>
                        </pic:nvPicPr>
                        <pic:blipFill>
                          <a:blip r:embed="rId67" cstate="print"/>
                          <a:srcRect/>
                          <a:stretch>
                            <a:fillRect/>
                          </a:stretch>
                        </pic:blipFill>
                        <pic:spPr bwMode="auto">
                          <a:xfrm>
                            <a:off x="0" y="0"/>
                            <a:ext cx="1038225" cy="1485900"/>
                          </a:xfrm>
                          <a:prstGeom prst="rect">
                            <a:avLst/>
                          </a:prstGeom>
                          <a:noFill/>
                          <a:ln w="9525">
                            <a:noFill/>
                            <a:miter lim="800000"/>
                            <a:headEnd/>
                            <a:tailEnd/>
                          </a:ln>
                        </pic:spPr>
                      </pic:pic>
                    </a:graphicData>
                  </a:graphic>
                </wp:inline>
              </w:drawing>
            </w:r>
          </w:p>
          <w:p w:rsidR="0034544F" w:rsidRPr="00DB22D0" w:rsidRDefault="0034544F" w:rsidP="0034544F">
            <w:pPr>
              <w:ind w:firstLine="0"/>
              <w:rPr>
                <w:rFonts w:ascii="Garamond" w:hAnsi="Garamond"/>
                <w:b/>
                <w:bCs/>
                <w:sz w:val="18"/>
                <w:szCs w:val="18"/>
                <w:lang w:val="sq-AL"/>
              </w:rPr>
            </w:pPr>
          </w:p>
        </w:tc>
        <w:tc>
          <w:tcPr>
            <w:tcW w:w="3042" w:type="dxa"/>
          </w:tcPr>
          <w:p w:rsidR="0034544F" w:rsidRPr="00795061" w:rsidRDefault="0034544F" w:rsidP="0034544F">
            <w:pPr>
              <w:ind w:firstLine="0"/>
              <w:jc w:val="left"/>
              <w:rPr>
                <w:rFonts w:ascii="Garamond" w:hAnsi="Garamond"/>
                <w:bCs/>
                <w:sz w:val="10"/>
                <w:szCs w:val="18"/>
                <w:lang w:val="sq-AL"/>
              </w:rPr>
            </w:pPr>
          </w:p>
          <w:p w:rsidR="0034544F" w:rsidRPr="00DB22D0" w:rsidRDefault="0034544F" w:rsidP="0034544F">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Leksiku i Artit Bashke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kohor Hungarez</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Éva F. Almási, Botuesi Encyclopedia, Budapest, Hungari</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2000</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100,5 x 69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42</w:t>
            </w:r>
          </w:p>
        </w:tc>
        <w:tc>
          <w:tcPr>
            <w:tcW w:w="2584" w:type="dxa"/>
          </w:tcPr>
          <w:p w:rsidR="0034544F" w:rsidRPr="00795061" w:rsidRDefault="0034544F" w:rsidP="0034544F">
            <w:pPr>
              <w:ind w:firstLine="0"/>
              <w:rPr>
                <w:rFonts w:ascii="Garamond" w:hAnsi="Garamond"/>
                <w:b/>
                <w:bCs/>
                <w:sz w:val="10"/>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inline distT="0" distB="0" distL="0" distR="0" wp14:anchorId="3606EB86" wp14:editId="42864DE5">
                  <wp:extent cx="990600" cy="1297686"/>
                  <wp:effectExtent l="19050" t="0" r="0" b="0"/>
                  <wp:docPr id="772" name="Picture 707" descr="2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descr="2001-2"/>
                          <pic:cNvPicPr>
                            <a:picLocks noChangeAspect="1" noChangeArrowheads="1"/>
                          </pic:cNvPicPr>
                        </pic:nvPicPr>
                        <pic:blipFill>
                          <a:blip r:embed="rId68" cstate="print"/>
                          <a:srcRect/>
                          <a:stretch>
                            <a:fillRect/>
                          </a:stretch>
                        </pic:blipFill>
                        <pic:spPr bwMode="auto">
                          <a:xfrm>
                            <a:off x="0" y="0"/>
                            <a:ext cx="990600" cy="1297686"/>
                          </a:xfrm>
                          <a:prstGeom prst="rect">
                            <a:avLst/>
                          </a:prstGeom>
                          <a:noFill/>
                          <a:ln w="9525">
                            <a:noFill/>
                            <a:miter lim="800000"/>
                            <a:headEnd/>
                            <a:tailEnd/>
                          </a:ln>
                        </pic:spPr>
                      </pic:pic>
                    </a:graphicData>
                  </a:graphic>
                </wp:inline>
              </w:drawing>
            </w:r>
          </w:p>
          <w:p w:rsidR="0034544F" w:rsidRPr="00795061" w:rsidRDefault="0034544F" w:rsidP="0034544F">
            <w:pPr>
              <w:ind w:firstLine="0"/>
              <w:jc w:val="center"/>
              <w:rPr>
                <w:rFonts w:ascii="Garamond" w:hAnsi="Garamond"/>
                <w:b/>
                <w:bCs/>
                <w:sz w:val="4"/>
                <w:szCs w:val="18"/>
                <w:lang w:val="sq-AL"/>
              </w:rPr>
            </w:pPr>
          </w:p>
        </w:tc>
        <w:tc>
          <w:tcPr>
            <w:tcW w:w="3042" w:type="dxa"/>
          </w:tcPr>
          <w:p w:rsidR="0034544F" w:rsidRPr="00DB22D0" w:rsidRDefault="0034544F" w:rsidP="0034544F">
            <w:pPr>
              <w:ind w:firstLine="0"/>
              <w:jc w:val="left"/>
              <w:rPr>
                <w:rFonts w:ascii="Garamond" w:hAnsi="Garamond"/>
                <w:bCs/>
                <w:sz w:val="18"/>
                <w:szCs w:val="18"/>
                <w:lang w:val="sq-AL"/>
              </w:rPr>
            </w:pPr>
          </w:p>
          <w:p w:rsidR="0034544F" w:rsidRPr="00DB22D0" w:rsidRDefault="0034544F" w:rsidP="0034544F">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 xml:space="preserve">Reinold Queneau: </w:t>
            </w:r>
          </w:p>
          <w:p w:rsidR="0034544F" w:rsidRPr="00DB22D0" w:rsidRDefault="0034544F" w:rsidP="0034544F">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Praktike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 xml:space="preserve"> Stili</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Gyula Radó, Teatri Komédium, Budapest, Hungari</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2001</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110 x 83,5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400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43</w:t>
            </w:r>
          </w:p>
        </w:tc>
        <w:tc>
          <w:tcPr>
            <w:tcW w:w="2584" w:type="dxa"/>
          </w:tcPr>
          <w:p w:rsidR="0034544F" w:rsidRPr="00795061" w:rsidRDefault="0034544F" w:rsidP="0034544F">
            <w:pPr>
              <w:ind w:firstLine="0"/>
              <w:rPr>
                <w:rFonts w:ascii="Garamond" w:hAnsi="Garamond"/>
                <w:b/>
                <w:bCs/>
                <w:sz w:val="12"/>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inline distT="0" distB="0" distL="0" distR="0" wp14:anchorId="35671858" wp14:editId="4F1DACC1">
                  <wp:extent cx="962025" cy="1275949"/>
                  <wp:effectExtent l="19050" t="0" r="9525" b="0"/>
                  <wp:docPr id="773" name="Picture 708" descr="2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descr="2001-3"/>
                          <pic:cNvPicPr>
                            <a:picLocks noChangeAspect="1" noChangeArrowheads="1"/>
                          </pic:cNvPicPr>
                        </pic:nvPicPr>
                        <pic:blipFill>
                          <a:blip r:embed="rId69" cstate="print"/>
                          <a:srcRect/>
                          <a:stretch>
                            <a:fillRect/>
                          </a:stretch>
                        </pic:blipFill>
                        <pic:spPr bwMode="auto">
                          <a:xfrm>
                            <a:off x="0" y="0"/>
                            <a:ext cx="962025" cy="1275949"/>
                          </a:xfrm>
                          <a:prstGeom prst="rect">
                            <a:avLst/>
                          </a:prstGeom>
                          <a:noFill/>
                          <a:ln w="9525">
                            <a:noFill/>
                            <a:miter lim="800000"/>
                            <a:headEnd/>
                            <a:tailEnd/>
                          </a:ln>
                        </pic:spPr>
                      </pic:pic>
                    </a:graphicData>
                  </a:graphic>
                </wp:inline>
              </w:drawing>
            </w:r>
          </w:p>
        </w:tc>
        <w:tc>
          <w:tcPr>
            <w:tcW w:w="3042" w:type="dxa"/>
          </w:tcPr>
          <w:p w:rsidR="0034544F" w:rsidRPr="00DB22D0" w:rsidRDefault="0034544F" w:rsidP="0034544F">
            <w:pPr>
              <w:ind w:firstLine="0"/>
              <w:jc w:val="left"/>
              <w:rPr>
                <w:rFonts w:ascii="Garamond" w:hAnsi="Garamond"/>
                <w:bCs/>
                <w:sz w:val="18"/>
                <w:szCs w:val="18"/>
                <w:lang w:val="sq-AL"/>
              </w:rPr>
            </w:pPr>
          </w:p>
          <w:p w:rsidR="0034544F" w:rsidRPr="00DB22D0" w:rsidRDefault="0034544F" w:rsidP="0034544F">
            <w:pPr>
              <w:spacing w:beforeLines="1" w:before="2" w:afterLines="1" w:after="2"/>
              <w:ind w:firstLine="0"/>
              <w:jc w:val="left"/>
              <w:rPr>
                <w:rFonts w:ascii="Garamond" w:eastAsia="Times New Roman" w:hAnsi="Garamond"/>
                <w:bCs/>
                <w:sz w:val="18"/>
                <w:szCs w:val="18"/>
                <w:lang w:val="sq-AL"/>
              </w:rPr>
            </w:pPr>
            <w:r w:rsidRPr="00DB22D0">
              <w:rPr>
                <w:rFonts w:ascii="Garamond" w:eastAsia="Times New Roman" w:hAnsi="Garamond"/>
                <w:b/>
                <w:bCs/>
                <w:i/>
                <w:sz w:val="18"/>
                <w:szCs w:val="18"/>
                <w:lang w:val="sq-AL"/>
              </w:rPr>
              <w:t>AFISHE TEATRORE (Ekspozita e Péter Pócs)</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Péter Pócs, POSTER’V. Design Studio, Budapest, Hungari</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2001</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110 x 84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400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44</w:t>
            </w:r>
          </w:p>
        </w:tc>
        <w:tc>
          <w:tcPr>
            <w:tcW w:w="258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inline distT="0" distB="0" distL="0" distR="0" wp14:anchorId="40793836" wp14:editId="056E5021">
                  <wp:extent cx="869061" cy="1251448"/>
                  <wp:effectExtent l="25400" t="0" r="0" b="0"/>
                  <wp:docPr id="774" name="Picture 709" descr="2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descr="2001-4"/>
                          <pic:cNvPicPr>
                            <a:picLocks noChangeAspect="1" noChangeArrowheads="1"/>
                          </pic:cNvPicPr>
                        </pic:nvPicPr>
                        <pic:blipFill>
                          <a:blip r:embed="rId70" cstate="print"/>
                          <a:srcRect/>
                          <a:stretch>
                            <a:fillRect/>
                          </a:stretch>
                        </pic:blipFill>
                        <pic:spPr bwMode="auto">
                          <a:xfrm>
                            <a:off x="0" y="0"/>
                            <a:ext cx="873052" cy="1257195"/>
                          </a:xfrm>
                          <a:prstGeom prst="rect">
                            <a:avLst/>
                          </a:prstGeom>
                          <a:noFill/>
                          <a:ln w="9525">
                            <a:noFill/>
                            <a:miter lim="800000"/>
                            <a:headEnd/>
                            <a:tailEnd/>
                          </a:ln>
                        </pic:spPr>
                      </pic:pic>
                    </a:graphicData>
                  </a:graphic>
                </wp:inline>
              </w:drawing>
            </w:r>
          </w:p>
          <w:p w:rsidR="0034544F" w:rsidRPr="00795061" w:rsidRDefault="0034544F" w:rsidP="0034544F">
            <w:pPr>
              <w:ind w:firstLine="0"/>
              <w:jc w:val="center"/>
              <w:rPr>
                <w:rFonts w:ascii="Garamond" w:hAnsi="Garamond"/>
                <w:b/>
                <w:bCs/>
                <w:sz w:val="4"/>
                <w:szCs w:val="18"/>
                <w:lang w:val="sq-AL"/>
              </w:rPr>
            </w:pPr>
          </w:p>
        </w:tc>
        <w:tc>
          <w:tcPr>
            <w:tcW w:w="3042" w:type="dxa"/>
          </w:tcPr>
          <w:p w:rsidR="0034544F" w:rsidRPr="00DB22D0" w:rsidRDefault="0034544F" w:rsidP="0034544F">
            <w:pPr>
              <w:ind w:firstLine="0"/>
              <w:jc w:val="left"/>
              <w:rPr>
                <w:rFonts w:ascii="Garamond" w:hAnsi="Garamond"/>
                <w:bCs/>
                <w:sz w:val="18"/>
                <w:szCs w:val="18"/>
                <w:lang w:val="sq-AL"/>
              </w:rPr>
            </w:pPr>
          </w:p>
          <w:p w:rsidR="0034544F" w:rsidRPr="00DB22D0" w:rsidRDefault="0034544F" w:rsidP="0034544F">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 xml:space="preserve">TOULOUSE-PÓCS </w:t>
            </w:r>
          </w:p>
          <w:p w:rsidR="0034544F" w:rsidRPr="00DB22D0" w:rsidRDefault="0034544F" w:rsidP="0034544F">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(Homazh Toulouse-Lautrec)</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Anton Beeke, Toulouse-Lautrec Museum, Albi, France</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rPr>
                <w:rFonts w:ascii="Garamond" w:hAnsi="Garamond"/>
                <w:sz w:val="18"/>
                <w:szCs w:val="18"/>
                <w:lang w:val="sq-AL"/>
              </w:rPr>
            </w:pPr>
            <w:r w:rsidRPr="00DB22D0">
              <w:rPr>
                <w:rFonts w:ascii="Garamond" w:hAnsi="Garamond"/>
                <w:sz w:val="18"/>
                <w:szCs w:val="18"/>
                <w:lang w:val="sq-AL"/>
              </w:rPr>
              <w:t>2001</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98 x 68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300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45</w:t>
            </w:r>
          </w:p>
          <w:p w:rsidR="0034544F" w:rsidRPr="00DB22D0" w:rsidRDefault="0034544F" w:rsidP="0034544F">
            <w:pPr>
              <w:ind w:firstLine="0"/>
              <w:jc w:val="center"/>
              <w:rPr>
                <w:rFonts w:ascii="Garamond" w:hAnsi="Garamond"/>
                <w:b/>
                <w:bCs/>
                <w:sz w:val="18"/>
                <w:szCs w:val="18"/>
                <w:lang w:val="sq-AL"/>
              </w:rPr>
            </w:pPr>
          </w:p>
        </w:tc>
        <w:tc>
          <w:tcPr>
            <w:tcW w:w="2584" w:type="dxa"/>
          </w:tcPr>
          <w:p w:rsidR="0034544F" w:rsidRPr="00795061" w:rsidRDefault="0034544F" w:rsidP="0034544F">
            <w:pPr>
              <w:ind w:firstLine="0"/>
              <w:rPr>
                <w:rFonts w:ascii="Garamond" w:hAnsi="Garamond"/>
                <w:b/>
                <w:bCs/>
                <w:sz w:val="12"/>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inline distT="0" distB="0" distL="0" distR="0" wp14:anchorId="7404B3AA" wp14:editId="736D6B01">
                  <wp:extent cx="923925" cy="1219200"/>
                  <wp:effectExtent l="19050" t="0" r="9525" b="0"/>
                  <wp:docPr id="775" name="Picture 710" descr="2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 descr="2002-2"/>
                          <pic:cNvPicPr>
                            <a:picLocks noChangeAspect="1" noChangeArrowheads="1"/>
                          </pic:cNvPicPr>
                        </pic:nvPicPr>
                        <pic:blipFill>
                          <a:blip r:embed="rId71" cstate="print"/>
                          <a:srcRect/>
                          <a:stretch>
                            <a:fillRect/>
                          </a:stretch>
                        </pic:blipFill>
                        <pic:spPr bwMode="auto">
                          <a:xfrm>
                            <a:off x="0" y="0"/>
                            <a:ext cx="923925" cy="1219200"/>
                          </a:xfrm>
                          <a:prstGeom prst="rect">
                            <a:avLst/>
                          </a:prstGeom>
                          <a:noFill/>
                          <a:ln w="9525">
                            <a:noFill/>
                            <a:miter lim="800000"/>
                            <a:headEnd/>
                            <a:tailEnd/>
                          </a:ln>
                        </pic:spPr>
                      </pic:pic>
                    </a:graphicData>
                  </a:graphic>
                </wp:inline>
              </w:drawing>
            </w:r>
          </w:p>
          <w:p w:rsidR="0034544F" w:rsidRPr="00795061" w:rsidRDefault="0034544F" w:rsidP="0034544F">
            <w:pPr>
              <w:ind w:firstLine="0"/>
              <w:rPr>
                <w:rFonts w:ascii="Garamond" w:hAnsi="Garamond"/>
                <w:b/>
                <w:bCs/>
                <w:sz w:val="10"/>
                <w:szCs w:val="18"/>
                <w:lang w:val="sq-AL"/>
              </w:rPr>
            </w:pPr>
          </w:p>
        </w:tc>
        <w:tc>
          <w:tcPr>
            <w:tcW w:w="3042" w:type="dxa"/>
          </w:tcPr>
          <w:p w:rsidR="0034544F" w:rsidRPr="00DB22D0" w:rsidRDefault="0034544F" w:rsidP="0034544F">
            <w:pPr>
              <w:ind w:firstLine="0"/>
              <w:jc w:val="left"/>
              <w:rPr>
                <w:rFonts w:ascii="Garamond" w:hAnsi="Garamond"/>
                <w:bCs/>
                <w:sz w:val="18"/>
                <w:szCs w:val="18"/>
                <w:lang w:val="sq-AL"/>
              </w:rPr>
            </w:pPr>
          </w:p>
          <w:p w:rsidR="0034544F" w:rsidRPr="00DB22D0" w:rsidRDefault="0034544F" w:rsidP="0034544F">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Tamás T. Nagy – Kompani e Tregtimit te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 xml:space="preserve"> Djathit</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 xml:space="preserve">Tamás T. Nagy, Tamás T. Nagy Ltd., Budapest, Foto: Péter Walter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2002</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111,5 x 84,5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35,000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46</w:t>
            </w:r>
          </w:p>
        </w:tc>
        <w:tc>
          <w:tcPr>
            <w:tcW w:w="2584" w:type="dxa"/>
          </w:tcPr>
          <w:p w:rsidR="0034544F" w:rsidRPr="00DB22D0" w:rsidRDefault="0034544F" w:rsidP="0034544F">
            <w:pPr>
              <w:ind w:firstLine="0"/>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inline distT="0" distB="0" distL="0" distR="0" wp14:anchorId="47AEF4EE" wp14:editId="1DF73A23">
                  <wp:extent cx="1001865" cy="866692"/>
                  <wp:effectExtent l="0" t="0" r="8255" b="0"/>
                  <wp:docPr id="776" name="Picture 140" descr="2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2002-3"/>
                          <pic:cNvPicPr>
                            <a:picLocks noChangeAspect="1" noChangeArrowheads="1"/>
                          </pic:cNvPicPr>
                        </pic:nvPicPr>
                        <pic:blipFill>
                          <a:blip r:embed="rId72" cstate="print"/>
                          <a:srcRect/>
                          <a:stretch>
                            <a:fillRect/>
                          </a:stretch>
                        </pic:blipFill>
                        <pic:spPr bwMode="auto">
                          <a:xfrm>
                            <a:off x="0" y="0"/>
                            <a:ext cx="1003935" cy="868483"/>
                          </a:xfrm>
                          <a:prstGeom prst="rect">
                            <a:avLst/>
                          </a:prstGeom>
                          <a:noFill/>
                          <a:ln w="9525">
                            <a:noFill/>
                            <a:miter lim="800000"/>
                            <a:headEnd/>
                            <a:tailEnd/>
                          </a:ln>
                        </pic:spPr>
                      </pic:pic>
                    </a:graphicData>
                  </a:graphic>
                </wp:inline>
              </w:drawing>
            </w:r>
          </w:p>
          <w:p w:rsidR="0034544F" w:rsidRPr="000423EE" w:rsidRDefault="0034544F" w:rsidP="0034544F">
            <w:pPr>
              <w:ind w:firstLine="0"/>
              <w:jc w:val="center"/>
              <w:rPr>
                <w:rFonts w:ascii="Garamond" w:hAnsi="Garamond"/>
                <w:b/>
                <w:bCs/>
                <w:sz w:val="4"/>
                <w:szCs w:val="18"/>
                <w:lang w:val="sq-AL"/>
              </w:rPr>
            </w:pPr>
          </w:p>
        </w:tc>
        <w:tc>
          <w:tcPr>
            <w:tcW w:w="3042" w:type="dxa"/>
          </w:tcPr>
          <w:p w:rsidR="0034544F" w:rsidRPr="00DB22D0" w:rsidRDefault="0034544F" w:rsidP="0034544F">
            <w:pPr>
              <w:ind w:firstLine="0"/>
              <w:jc w:val="left"/>
              <w:rPr>
                <w:rFonts w:ascii="Garamond" w:hAnsi="Garamond"/>
                <w:bCs/>
                <w:sz w:val="18"/>
                <w:szCs w:val="18"/>
                <w:lang w:val="sq-AL"/>
              </w:rPr>
            </w:pPr>
          </w:p>
          <w:p w:rsidR="0034544F" w:rsidRPr="00DB22D0" w:rsidRDefault="0034544F" w:rsidP="0034544F">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Instituti i Kulture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s Daneze Mbush 10 Vjet ne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 xml:space="preserve"> Hungary</w:t>
            </w:r>
          </w:p>
          <w:p w:rsidR="0034544F" w:rsidRPr="00DB22D0" w:rsidRDefault="0034544F" w:rsidP="0034544F">
            <w:pPr>
              <w:spacing w:beforeLines="1" w:before="2" w:afterLines="1" w:after="2"/>
              <w:ind w:firstLine="0"/>
              <w:jc w:val="left"/>
              <w:rPr>
                <w:rFonts w:ascii="Garamond" w:hAnsi="Garamond"/>
                <w:sz w:val="18"/>
                <w:szCs w:val="18"/>
                <w:lang w:val="sq-AL"/>
              </w:rPr>
            </w:pPr>
            <w:r w:rsidRPr="00795061">
              <w:rPr>
                <w:rFonts w:ascii="Garamond" w:eastAsia="Times New Roman" w:hAnsi="Garamond"/>
                <w:bCs/>
                <w:sz w:val="2"/>
                <w:szCs w:val="18"/>
                <w:lang w:val="sq-AL"/>
              </w:rPr>
              <w:br/>
            </w: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ngjitur në KAPA®fix</w:t>
            </w:r>
            <w:r w:rsidRPr="00DB22D0">
              <w:rPr>
                <w:rFonts w:ascii="Garamond" w:eastAsia="Times New Roman" w:hAnsi="Garamond"/>
                <w:sz w:val="18"/>
                <w:szCs w:val="18"/>
                <w:lang w:val="sq-AL"/>
              </w:rPr>
              <w:t xml:space="preserve">, </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Thomas Berntsen, Instituti Kulturës Daneze</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Kecskemét, Hungari</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2002</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111,5 x 84,5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400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47</w:t>
            </w:r>
          </w:p>
        </w:tc>
        <w:tc>
          <w:tcPr>
            <w:tcW w:w="258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inline distT="0" distB="0" distL="0" distR="0" wp14:anchorId="307E04DE" wp14:editId="6D8D7C4E">
                  <wp:extent cx="960016" cy="1266825"/>
                  <wp:effectExtent l="19050" t="0" r="0" b="0"/>
                  <wp:docPr id="777" name="Picture 141" descr="2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2002-4"/>
                          <pic:cNvPicPr>
                            <a:picLocks noChangeAspect="1" noChangeArrowheads="1"/>
                          </pic:cNvPicPr>
                        </pic:nvPicPr>
                        <pic:blipFill>
                          <a:blip r:embed="rId73" cstate="print"/>
                          <a:srcRect/>
                          <a:stretch>
                            <a:fillRect/>
                          </a:stretch>
                        </pic:blipFill>
                        <pic:spPr bwMode="auto">
                          <a:xfrm>
                            <a:off x="0" y="0"/>
                            <a:ext cx="960016" cy="1266825"/>
                          </a:xfrm>
                          <a:prstGeom prst="rect">
                            <a:avLst/>
                          </a:prstGeom>
                          <a:noFill/>
                          <a:ln w="9525">
                            <a:noFill/>
                            <a:miter lim="800000"/>
                            <a:headEnd/>
                            <a:tailEnd/>
                          </a:ln>
                        </pic:spPr>
                      </pic:pic>
                    </a:graphicData>
                  </a:graphic>
                </wp:inline>
              </w:drawing>
            </w:r>
          </w:p>
          <w:p w:rsidR="0034544F" w:rsidRPr="000423EE" w:rsidRDefault="0034544F" w:rsidP="0034544F">
            <w:pPr>
              <w:ind w:firstLine="0"/>
              <w:jc w:val="center"/>
              <w:rPr>
                <w:rFonts w:ascii="Garamond" w:hAnsi="Garamond"/>
                <w:b/>
                <w:bCs/>
                <w:sz w:val="2"/>
                <w:szCs w:val="18"/>
                <w:lang w:val="sq-AL"/>
              </w:rPr>
            </w:pPr>
          </w:p>
          <w:p w:rsidR="0034544F" w:rsidRPr="00DB22D0" w:rsidRDefault="0034544F" w:rsidP="0034544F">
            <w:pPr>
              <w:ind w:firstLine="0"/>
              <w:jc w:val="center"/>
              <w:rPr>
                <w:rFonts w:ascii="Garamond" w:hAnsi="Garamond"/>
                <w:b/>
                <w:bCs/>
                <w:sz w:val="18"/>
                <w:szCs w:val="18"/>
                <w:lang w:val="sq-AL"/>
              </w:rPr>
            </w:pPr>
          </w:p>
        </w:tc>
        <w:tc>
          <w:tcPr>
            <w:tcW w:w="3042" w:type="dxa"/>
          </w:tcPr>
          <w:p w:rsidR="0034544F" w:rsidRPr="00DB22D0" w:rsidRDefault="0034544F" w:rsidP="0034544F">
            <w:pPr>
              <w:ind w:firstLine="0"/>
              <w:jc w:val="left"/>
              <w:rPr>
                <w:rFonts w:ascii="Garamond" w:hAnsi="Garamond"/>
                <w:bCs/>
                <w:sz w:val="18"/>
                <w:szCs w:val="18"/>
                <w:lang w:val="sq-AL"/>
              </w:rPr>
            </w:pPr>
          </w:p>
          <w:p w:rsidR="0034544F" w:rsidRPr="00DB22D0" w:rsidRDefault="0034544F" w:rsidP="0034544F">
            <w:pPr>
              <w:spacing w:beforeLines="1" w:before="2" w:afterLines="1" w:after="2"/>
              <w:ind w:firstLine="0"/>
              <w:jc w:val="left"/>
              <w:rPr>
                <w:rFonts w:ascii="Garamond" w:eastAsia="Times New Roman" w:hAnsi="Garamond"/>
                <w:bCs/>
                <w:sz w:val="18"/>
                <w:szCs w:val="18"/>
                <w:lang w:val="sq-AL"/>
              </w:rPr>
            </w:pPr>
            <w:r w:rsidRPr="00DB22D0">
              <w:rPr>
                <w:rFonts w:ascii="Garamond" w:eastAsia="Times New Roman" w:hAnsi="Garamond"/>
                <w:b/>
                <w:bCs/>
                <w:i/>
                <w:sz w:val="18"/>
                <w:szCs w:val="18"/>
                <w:lang w:val="sq-AL"/>
              </w:rPr>
              <w:t>LE NOUVEAU SALON DES CENT (Hommage à Toulouse-Lautrec)</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John Warren Gotsch, Ateliers Pro Arts, Budapest, Hungari</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2002</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112 x 85,5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400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48</w:t>
            </w:r>
          </w:p>
        </w:tc>
        <w:tc>
          <w:tcPr>
            <w:tcW w:w="258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inline distT="0" distB="0" distL="0" distR="0" wp14:anchorId="67E6BD5C" wp14:editId="19FB6A62">
                  <wp:extent cx="981075" cy="1285875"/>
                  <wp:effectExtent l="19050" t="0" r="9525" b="0"/>
                  <wp:docPr id="778" name="Picture 711" descr="2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descr="2002-5"/>
                          <pic:cNvPicPr>
                            <a:picLocks noChangeAspect="1" noChangeArrowheads="1"/>
                          </pic:cNvPicPr>
                        </pic:nvPicPr>
                        <pic:blipFill>
                          <a:blip r:embed="rId74" cstate="print"/>
                          <a:srcRect/>
                          <a:stretch>
                            <a:fillRect/>
                          </a:stretch>
                        </pic:blipFill>
                        <pic:spPr bwMode="auto">
                          <a:xfrm>
                            <a:off x="0" y="0"/>
                            <a:ext cx="981075" cy="1285875"/>
                          </a:xfrm>
                          <a:prstGeom prst="rect">
                            <a:avLst/>
                          </a:prstGeom>
                          <a:noFill/>
                          <a:ln w="9525">
                            <a:noFill/>
                            <a:miter lim="800000"/>
                            <a:headEnd/>
                            <a:tailEnd/>
                          </a:ln>
                        </pic:spPr>
                      </pic:pic>
                    </a:graphicData>
                  </a:graphic>
                </wp:inline>
              </w:drawing>
            </w:r>
          </w:p>
          <w:p w:rsidR="0034544F" w:rsidRPr="00DB22D0" w:rsidRDefault="0034544F" w:rsidP="0034544F">
            <w:pPr>
              <w:ind w:firstLine="0"/>
              <w:jc w:val="center"/>
              <w:rPr>
                <w:rFonts w:ascii="Garamond" w:hAnsi="Garamond"/>
                <w:b/>
                <w:bCs/>
                <w:sz w:val="18"/>
                <w:szCs w:val="18"/>
                <w:lang w:val="sq-AL"/>
              </w:rPr>
            </w:pPr>
          </w:p>
        </w:tc>
        <w:tc>
          <w:tcPr>
            <w:tcW w:w="3042" w:type="dxa"/>
          </w:tcPr>
          <w:p w:rsidR="0034544F" w:rsidRPr="00DB22D0" w:rsidRDefault="0034544F" w:rsidP="0034544F">
            <w:pPr>
              <w:spacing w:beforeLines="1" w:before="2" w:afterLines="1" w:after="2"/>
              <w:ind w:firstLine="0"/>
              <w:jc w:val="left"/>
              <w:rPr>
                <w:rFonts w:ascii="Garamond" w:eastAsia="Times New Roman" w:hAnsi="Garamond"/>
                <w:bCs/>
                <w:sz w:val="18"/>
                <w:szCs w:val="18"/>
                <w:lang w:val="sq-AL"/>
              </w:rPr>
            </w:pPr>
          </w:p>
          <w:p w:rsidR="0034544F" w:rsidRPr="00DB22D0" w:rsidRDefault="0034544F" w:rsidP="0034544F">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Pe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rleshje / Fytyra</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Péter Pócs, POSTER’V. Design Studio, Budapest, Hungari</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2002</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111,5 x 84,5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21,000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49</w:t>
            </w:r>
          </w:p>
        </w:tc>
        <w:tc>
          <w:tcPr>
            <w:tcW w:w="258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inline distT="0" distB="0" distL="0" distR="0" wp14:anchorId="5D2D0405" wp14:editId="23002C87">
                  <wp:extent cx="999558" cy="870509"/>
                  <wp:effectExtent l="0" t="0" r="0" b="6350"/>
                  <wp:docPr id="779" name="Picture 712" descr="2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2" descr="2003-1"/>
                          <pic:cNvPicPr>
                            <a:picLocks noChangeAspect="1" noChangeArrowheads="1"/>
                          </pic:cNvPicPr>
                        </pic:nvPicPr>
                        <pic:blipFill>
                          <a:blip r:embed="rId75" cstate="print"/>
                          <a:srcRect/>
                          <a:stretch>
                            <a:fillRect/>
                          </a:stretch>
                        </pic:blipFill>
                        <pic:spPr bwMode="auto">
                          <a:xfrm>
                            <a:off x="0" y="0"/>
                            <a:ext cx="1000125" cy="871003"/>
                          </a:xfrm>
                          <a:prstGeom prst="rect">
                            <a:avLst/>
                          </a:prstGeom>
                          <a:noFill/>
                          <a:ln w="9525">
                            <a:noFill/>
                            <a:miter lim="800000"/>
                            <a:headEnd/>
                            <a:tailEnd/>
                          </a:ln>
                        </pic:spPr>
                      </pic:pic>
                    </a:graphicData>
                  </a:graphic>
                </wp:inline>
              </w:drawing>
            </w:r>
          </w:p>
          <w:p w:rsidR="0034544F" w:rsidRPr="00DB22D0" w:rsidRDefault="0034544F" w:rsidP="0034544F">
            <w:pPr>
              <w:ind w:firstLine="0"/>
              <w:jc w:val="center"/>
              <w:rPr>
                <w:rFonts w:ascii="Garamond" w:hAnsi="Garamond"/>
                <w:b/>
                <w:bCs/>
                <w:sz w:val="18"/>
                <w:szCs w:val="18"/>
                <w:lang w:val="sq-AL"/>
              </w:rPr>
            </w:pPr>
          </w:p>
        </w:tc>
        <w:tc>
          <w:tcPr>
            <w:tcW w:w="3042" w:type="dxa"/>
          </w:tcPr>
          <w:p w:rsidR="0034544F" w:rsidRPr="000423EE" w:rsidRDefault="0034544F" w:rsidP="0034544F">
            <w:pPr>
              <w:ind w:firstLine="0"/>
              <w:jc w:val="left"/>
              <w:rPr>
                <w:rFonts w:ascii="Garamond" w:hAnsi="Garamond"/>
                <w:bCs/>
                <w:sz w:val="8"/>
                <w:szCs w:val="18"/>
                <w:lang w:val="sq-AL"/>
              </w:rPr>
            </w:pPr>
          </w:p>
          <w:p w:rsidR="0034544F" w:rsidRPr="00DB22D0" w:rsidRDefault="0034544F" w:rsidP="0034544F">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Péter Pócs: Pllakate!</w:t>
            </w:r>
          </w:p>
          <w:p w:rsidR="0034544F" w:rsidRPr="00DB22D0" w:rsidRDefault="0034544F" w:rsidP="0034544F">
            <w:pPr>
              <w:spacing w:beforeLines="1" w:before="2" w:afterLines="1" w:after="2"/>
              <w:ind w:firstLine="0"/>
              <w:jc w:val="left"/>
              <w:rPr>
                <w:rFonts w:ascii="Garamond" w:hAnsi="Garamond"/>
                <w:sz w:val="18"/>
                <w:szCs w:val="18"/>
                <w:lang w:val="sq-AL"/>
              </w:rPr>
            </w:pPr>
            <w:r w:rsidRPr="000423EE">
              <w:rPr>
                <w:rFonts w:ascii="Garamond" w:eastAsia="Times New Roman" w:hAnsi="Garamond"/>
                <w:bCs/>
                <w:sz w:val="12"/>
                <w:szCs w:val="18"/>
                <w:lang w:val="sq-AL"/>
              </w:rPr>
              <w:br/>
            </w: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Erik Bach Andersen, Viborg County, Viborg, Danimarkë.</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2003</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111,5 x 84,5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50</w:t>
            </w:r>
          </w:p>
        </w:tc>
        <w:tc>
          <w:tcPr>
            <w:tcW w:w="258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inline distT="0" distB="0" distL="0" distR="0" wp14:anchorId="58B9026B" wp14:editId="4C9EB8BC">
                  <wp:extent cx="1038225" cy="1371600"/>
                  <wp:effectExtent l="19050" t="0" r="9525" b="0"/>
                  <wp:docPr id="780" name="Picture 713" descr="2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 descr="2003-2"/>
                          <pic:cNvPicPr>
                            <a:picLocks noChangeAspect="1" noChangeArrowheads="1"/>
                          </pic:cNvPicPr>
                        </pic:nvPicPr>
                        <pic:blipFill>
                          <a:blip r:embed="rId76" cstate="print"/>
                          <a:srcRect/>
                          <a:stretch>
                            <a:fillRect/>
                          </a:stretch>
                        </pic:blipFill>
                        <pic:spPr bwMode="auto">
                          <a:xfrm>
                            <a:off x="0" y="0"/>
                            <a:ext cx="1038225" cy="1371600"/>
                          </a:xfrm>
                          <a:prstGeom prst="rect">
                            <a:avLst/>
                          </a:prstGeom>
                          <a:noFill/>
                          <a:ln w="9525">
                            <a:noFill/>
                            <a:miter lim="800000"/>
                            <a:headEnd/>
                            <a:tailEnd/>
                          </a:ln>
                        </pic:spPr>
                      </pic:pic>
                    </a:graphicData>
                  </a:graphic>
                </wp:inline>
              </w:drawing>
            </w:r>
          </w:p>
        </w:tc>
        <w:tc>
          <w:tcPr>
            <w:tcW w:w="3042" w:type="dxa"/>
          </w:tcPr>
          <w:p w:rsidR="0034544F" w:rsidRPr="00DB22D0" w:rsidRDefault="0034544F" w:rsidP="0034544F">
            <w:pPr>
              <w:ind w:firstLine="0"/>
              <w:jc w:val="left"/>
              <w:rPr>
                <w:rFonts w:ascii="Garamond" w:hAnsi="Garamond"/>
                <w:bCs/>
                <w:sz w:val="18"/>
                <w:szCs w:val="18"/>
                <w:lang w:val="sq-AL"/>
              </w:rPr>
            </w:pPr>
          </w:p>
          <w:p w:rsidR="0034544F" w:rsidRPr="00DB22D0" w:rsidRDefault="00DB22D0" w:rsidP="0034544F">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MIRË</w:t>
            </w:r>
            <w:r w:rsidRPr="00DB22D0">
              <w:rPr>
                <w:rFonts w:ascii="Times New Roman" w:eastAsia="Times New Roman" w:hAnsi="Times New Roman"/>
                <w:b/>
                <w:bCs/>
                <w:i/>
                <w:sz w:val="18"/>
                <w:szCs w:val="18"/>
                <w:lang w:val="sq-AL"/>
              </w:rPr>
              <w:t>M</w:t>
            </w:r>
            <w:r w:rsidRPr="00DB22D0">
              <w:rPr>
                <w:rFonts w:ascii="Garamond" w:eastAsia="Times New Roman" w:hAnsi="Garamond"/>
                <w:b/>
                <w:bCs/>
                <w:i/>
                <w:sz w:val="18"/>
                <w:szCs w:val="18"/>
                <w:lang w:val="sq-AL"/>
              </w:rPr>
              <w:t>ËN</w:t>
            </w:r>
            <w:r w:rsidRPr="00DB22D0">
              <w:rPr>
                <w:rFonts w:ascii="Times New Roman" w:eastAsia="Times New Roman" w:hAnsi="Times New Roman"/>
                <w:b/>
                <w:bCs/>
                <w:i/>
                <w:sz w:val="18"/>
                <w:szCs w:val="18"/>
                <w:lang w:val="sq-AL"/>
              </w:rPr>
              <w:t>G</w:t>
            </w:r>
            <w:r>
              <w:rPr>
                <w:rFonts w:ascii="Garamond" w:eastAsia="Times New Roman" w:hAnsi="Garamond"/>
                <w:b/>
                <w:bCs/>
                <w:i/>
                <w:sz w:val="18"/>
                <w:szCs w:val="18"/>
                <w:lang w:val="sq-AL"/>
              </w:rPr>
              <w:t>JES</w:t>
            </w:r>
            <w:r w:rsidR="0034544F" w:rsidRPr="00DB22D0">
              <w:rPr>
                <w:rFonts w:ascii="Garamond" w:eastAsia="Times New Roman" w:hAnsi="Garamond"/>
                <w:b/>
                <w:bCs/>
                <w:i/>
                <w:sz w:val="18"/>
                <w:szCs w:val="18"/>
                <w:lang w:val="sq-AL"/>
              </w:rPr>
              <w:t>, MEKSIKO! (Ekspozite</w:t>
            </w:r>
            <w:r w:rsidR="0034544F" w:rsidRPr="00DB22D0">
              <w:rPr>
                <w:rFonts w:ascii="Times New Roman" w:eastAsia="Times New Roman" w:hAnsi="Times New Roman"/>
                <w:b/>
                <w:bCs/>
                <w:i/>
                <w:sz w:val="18"/>
                <w:szCs w:val="18"/>
                <w:lang w:val="sq-AL"/>
              </w:rPr>
              <w:t>̈</w:t>
            </w:r>
            <w:r w:rsidR="0034544F" w:rsidRPr="00DB22D0">
              <w:rPr>
                <w:rFonts w:ascii="Garamond" w:eastAsia="Times New Roman" w:hAnsi="Garamond"/>
                <w:b/>
                <w:bCs/>
                <w:i/>
                <w:sz w:val="18"/>
                <w:szCs w:val="18"/>
                <w:lang w:val="sq-AL"/>
              </w:rPr>
              <w:t xml:space="preserve"> e Péter Pócs)</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Péter Pócs, POSTER’V. Design Studio, Budapest, Hungari</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2003</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111,5 x 84,5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400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35,000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sz w:val="18"/>
                <w:szCs w:val="18"/>
                <w:lang w:val="sq-AL"/>
              </w:rPr>
            </w:pPr>
          </w:p>
          <w:p w:rsidR="0034544F" w:rsidRPr="00DB22D0" w:rsidRDefault="0034544F" w:rsidP="0034544F">
            <w:pPr>
              <w:ind w:firstLine="0"/>
              <w:jc w:val="center"/>
              <w:rPr>
                <w:rFonts w:ascii="Garamond" w:hAnsi="Garamond"/>
                <w:b/>
                <w:sz w:val="18"/>
                <w:szCs w:val="18"/>
                <w:lang w:val="sq-AL"/>
              </w:rPr>
            </w:pPr>
          </w:p>
          <w:p w:rsidR="0034544F" w:rsidRPr="00DB22D0" w:rsidRDefault="0034544F" w:rsidP="0034544F">
            <w:pPr>
              <w:ind w:firstLine="0"/>
              <w:jc w:val="center"/>
              <w:rPr>
                <w:rFonts w:ascii="Garamond" w:hAnsi="Garamond"/>
                <w:b/>
                <w:sz w:val="18"/>
                <w:szCs w:val="18"/>
                <w:lang w:val="sq-AL"/>
              </w:rPr>
            </w:pPr>
          </w:p>
          <w:p w:rsidR="0034544F" w:rsidRPr="00DB22D0" w:rsidRDefault="0034544F" w:rsidP="0034544F">
            <w:pPr>
              <w:ind w:firstLine="0"/>
              <w:jc w:val="center"/>
              <w:rPr>
                <w:rFonts w:ascii="Garamond" w:hAnsi="Garamond"/>
                <w:b/>
                <w:sz w:val="18"/>
                <w:szCs w:val="18"/>
                <w:lang w:val="sq-AL"/>
              </w:rPr>
            </w:pPr>
          </w:p>
          <w:p w:rsidR="0034544F" w:rsidRPr="00DB22D0" w:rsidRDefault="0034544F" w:rsidP="0034544F">
            <w:pPr>
              <w:ind w:firstLine="0"/>
              <w:jc w:val="center"/>
              <w:rPr>
                <w:rFonts w:ascii="Garamond" w:hAnsi="Garamond"/>
                <w:b/>
                <w:sz w:val="18"/>
                <w:szCs w:val="18"/>
                <w:lang w:val="sq-AL"/>
              </w:rPr>
            </w:pPr>
          </w:p>
          <w:p w:rsidR="0034544F" w:rsidRPr="00DB22D0" w:rsidRDefault="0034544F" w:rsidP="0034544F">
            <w:pPr>
              <w:ind w:firstLine="0"/>
              <w:jc w:val="center"/>
              <w:rPr>
                <w:rFonts w:ascii="Garamond" w:hAnsi="Garamond"/>
                <w:b/>
                <w:sz w:val="18"/>
                <w:szCs w:val="18"/>
                <w:lang w:val="sq-AL"/>
              </w:rPr>
            </w:pPr>
            <w:r w:rsidRPr="00DB22D0">
              <w:rPr>
                <w:rFonts w:ascii="Garamond" w:hAnsi="Garamond"/>
                <w:b/>
                <w:sz w:val="18"/>
                <w:szCs w:val="18"/>
                <w:lang w:val="sq-AL"/>
              </w:rPr>
              <w:t>51</w:t>
            </w:r>
          </w:p>
        </w:tc>
        <w:tc>
          <w:tcPr>
            <w:tcW w:w="258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inline distT="0" distB="0" distL="0" distR="0" wp14:anchorId="0021D36D" wp14:editId="2CB8A8E2">
                  <wp:extent cx="1062854" cy="1390650"/>
                  <wp:effectExtent l="19050" t="0" r="3946" b="0"/>
                  <wp:docPr id="781" name="Picture 714" descr="2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 descr="2003-4"/>
                          <pic:cNvPicPr>
                            <a:picLocks noChangeAspect="1" noChangeArrowheads="1"/>
                          </pic:cNvPicPr>
                        </pic:nvPicPr>
                        <pic:blipFill>
                          <a:blip r:embed="rId77" cstate="print"/>
                          <a:srcRect/>
                          <a:stretch>
                            <a:fillRect/>
                          </a:stretch>
                        </pic:blipFill>
                        <pic:spPr bwMode="auto">
                          <a:xfrm>
                            <a:off x="0" y="0"/>
                            <a:ext cx="1062854" cy="1390650"/>
                          </a:xfrm>
                          <a:prstGeom prst="rect">
                            <a:avLst/>
                          </a:prstGeom>
                          <a:noFill/>
                          <a:ln w="9525">
                            <a:noFill/>
                            <a:miter lim="800000"/>
                            <a:headEnd/>
                            <a:tailEnd/>
                          </a:ln>
                        </pic:spPr>
                      </pic:pic>
                    </a:graphicData>
                  </a:graphic>
                </wp:inline>
              </w:drawing>
            </w:r>
          </w:p>
        </w:tc>
        <w:tc>
          <w:tcPr>
            <w:tcW w:w="3042" w:type="dxa"/>
          </w:tcPr>
          <w:p w:rsidR="0034544F" w:rsidRPr="00DB22D0" w:rsidRDefault="0034544F" w:rsidP="0034544F">
            <w:pPr>
              <w:ind w:firstLine="0"/>
              <w:jc w:val="left"/>
              <w:rPr>
                <w:rFonts w:ascii="Garamond" w:hAnsi="Garamond"/>
                <w:bCs/>
                <w:sz w:val="18"/>
                <w:szCs w:val="18"/>
                <w:lang w:val="sq-AL"/>
              </w:rPr>
            </w:pPr>
          </w:p>
          <w:p w:rsidR="0034544F" w:rsidRPr="00DB22D0" w:rsidRDefault="0034544F" w:rsidP="0034544F">
            <w:pPr>
              <w:spacing w:beforeLines="1" w:before="2" w:afterLines="1" w:after="2"/>
              <w:ind w:firstLine="0"/>
              <w:jc w:val="left"/>
              <w:rPr>
                <w:rFonts w:ascii="Garamond" w:eastAsia="Times New Roman" w:hAnsi="Garamond"/>
                <w:bCs/>
                <w:sz w:val="18"/>
                <w:szCs w:val="18"/>
                <w:lang w:val="sq-AL"/>
              </w:rPr>
            </w:pPr>
            <w:r w:rsidRPr="00DB22D0">
              <w:rPr>
                <w:rFonts w:ascii="Garamond" w:eastAsia="Times New Roman" w:hAnsi="Garamond"/>
                <w:b/>
                <w:bCs/>
                <w:i/>
                <w:sz w:val="18"/>
                <w:szCs w:val="18"/>
                <w:lang w:val="sq-AL"/>
              </w:rPr>
              <w:t>Pllakatet e Péter Pócs ne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 xml:space="preserve"> Castelmoron d</w:t>
            </w:r>
            <w:r w:rsidRPr="00DB22D0">
              <w:rPr>
                <w:rFonts w:ascii="Garamond" w:eastAsia="Times New Roman" w:hAnsi="Garamond" w:cs="Garamond"/>
                <w:b/>
                <w:bCs/>
                <w:i/>
                <w:sz w:val="18"/>
                <w:szCs w:val="18"/>
                <w:lang w:val="sq-AL"/>
              </w:rPr>
              <w:t>’</w:t>
            </w:r>
            <w:r w:rsidRPr="00DB22D0">
              <w:rPr>
                <w:rFonts w:ascii="Garamond" w:eastAsia="Times New Roman" w:hAnsi="Garamond"/>
                <w:b/>
                <w:bCs/>
                <w:i/>
                <w:sz w:val="18"/>
                <w:szCs w:val="18"/>
                <w:lang w:val="sq-AL"/>
              </w:rPr>
              <w:t>Albret</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ngjitur në KAPA®fix</w:t>
            </w:r>
            <w:r w:rsidRPr="00DB22D0">
              <w:rPr>
                <w:rFonts w:ascii="Garamond" w:eastAsia="Times New Roman" w:hAnsi="Garamond"/>
                <w:sz w:val="18"/>
                <w:szCs w:val="18"/>
                <w:lang w:val="sq-AL"/>
              </w:rPr>
              <w:t xml:space="preserve"> </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Claude Hernandez, Holli i Qytetit, Castelmoron d’Albret, Francë</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2003</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111,5 x 84,5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400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35,000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52</w:t>
            </w:r>
          </w:p>
        </w:tc>
        <w:tc>
          <w:tcPr>
            <w:tcW w:w="2584" w:type="dxa"/>
          </w:tcPr>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inline distT="0" distB="0" distL="0" distR="0" wp14:anchorId="4333A6FE" wp14:editId="2F9A2BAD">
                  <wp:extent cx="1000125" cy="1406116"/>
                  <wp:effectExtent l="19050" t="0" r="9525" b="0"/>
                  <wp:docPr id="782" name="Picture 715" descr="2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 descr="2004-1"/>
                          <pic:cNvPicPr>
                            <a:picLocks noChangeAspect="1" noChangeArrowheads="1"/>
                          </pic:cNvPicPr>
                        </pic:nvPicPr>
                        <pic:blipFill>
                          <a:blip r:embed="rId78" cstate="print"/>
                          <a:srcRect/>
                          <a:stretch>
                            <a:fillRect/>
                          </a:stretch>
                        </pic:blipFill>
                        <pic:spPr bwMode="auto">
                          <a:xfrm>
                            <a:off x="0" y="0"/>
                            <a:ext cx="1000125" cy="1406116"/>
                          </a:xfrm>
                          <a:prstGeom prst="rect">
                            <a:avLst/>
                          </a:prstGeom>
                          <a:noFill/>
                          <a:ln w="9525">
                            <a:noFill/>
                            <a:miter lim="800000"/>
                            <a:headEnd/>
                            <a:tailEnd/>
                          </a:ln>
                        </pic:spPr>
                      </pic:pic>
                    </a:graphicData>
                  </a:graphic>
                </wp:inline>
              </w:drawing>
            </w:r>
          </w:p>
        </w:tc>
        <w:tc>
          <w:tcPr>
            <w:tcW w:w="3042" w:type="dxa"/>
          </w:tcPr>
          <w:p w:rsidR="0034544F" w:rsidRPr="00DB22D0" w:rsidRDefault="0034544F" w:rsidP="0034544F">
            <w:pPr>
              <w:ind w:firstLine="0"/>
              <w:jc w:val="left"/>
              <w:rPr>
                <w:rFonts w:ascii="Garamond" w:hAnsi="Garamond"/>
                <w:bCs/>
                <w:sz w:val="18"/>
                <w:szCs w:val="18"/>
                <w:lang w:val="sq-AL"/>
              </w:rPr>
            </w:pPr>
          </w:p>
          <w:p w:rsidR="0034544F" w:rsidRPr="00DB22D0" w:rsidRDefault="0034544F" w:rsidP="0034544F">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Tamás T. Nagy – Kompani e Tregtimit te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 xml:space="preserve"> Djathit</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ngjitur në KAPA®fix</w:t>
            </w:r>
            <w:r w:rsidRPr="00DB22D0">
              <w:rPr>
                <w:rFonts w:ascii="Garamond" w:eastAsia="Times New Roman" w:hAnsi="Garamond"/>
                <w:sz w:val="18"/>
                <w:szCs w:val="18"/>
                <w:lang w:val="sq-AL"/>
              </w:rPr>
              <w:t xml:space="preserve"> </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 xml:space="preserve">Tamás T. Nagy, Tamás T. Nagy Ltd., Budapest, Foto: Péter Walter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2004</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121 x 87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35,000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53</w:t>
            </w:r>
          </w:p>
        </w:tc>
        <w:tc>
          <w:tcPr>
            <w:tcW w:w="2584" w:type="dxa"/>
          </w:tcPr>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inline distT="0" distB="0" distL="0" distR="0" wp14:anchorId="488A57AD" wp14:editId="7E525ACA">
                  <wp:extent cx="981075" cy="1371600"/>
                  <wp:effectExtent l="19050" t="0" r="9525" b="0"/>
                  <wp:docPr id="783" name="Picture 716" descr="20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 descr="2006-1"/>
                          <pic:cNvPicPr>
                            <a:picLocks noChangeAspect="1" noChangeArrowheads="1"/>
                          </pic:cNvPicPr>
                        </pic:nvPicPr>
                        <pic:blipFill>
                          <a:blip r:embed="rId79" cstate="print"/>
                          <a:srcRect/>
                          <a:stretch>
                            <a:fillRect/>
                          </a:stretch>
                        </pic:blipFill>
                        <pic:spPr bwMode="auto">
                          <a:xfrm>
                            <a:off x="0" y="0"/>
                            <a:ext cx="981075" cy="1371600"/>
                          </a:xfrm>
                          <a:prstGeom prst="rect">
                            <a:avLst/>
                          </a:prstGeom>
                          <a:noFill/>
                          <a:ln w="9525">
                            <a:noFill/>
                            <a:miter lim="800000"/>
                            <a:headEnd/>
                            <a:tailEnd/>
                          </a:ln>
                        </pic:spPr>
                      </pic:pic>
                    </a:graphicData>
                  </a:graphic>
                </wp:inline>
              </w:drawing>
            </w:r>
          </w:p>
        </w:tc>
        <w:tc>
          <w:tcPr>
            <w:tcW w:w="3042" w:type="dxa"/>
          </w:tcPr>
          <w:p w:rsidR="0034544F" w:rsidRPr="00DB22D0" w:rsidRDefault="0034544F" w:rsidP="0034544F">
            <w:pPr>
              <w:ind w:firstLine="0"/>
              <w:jc w:val="left"/>
              <w:rPr>
                <w:rFonts w:ascii="Garamond" w:hAnsi="Garamond"/>
                <w:bCs/>
                <w:sz w:val="18"/>
                <w:szCs w:val="18"/>
                <w:lang w:val="sq-AL"/>
              </w:rPr>
            </w:pPr>
          </w:p>
          <w:p w:rsidR="0034544F" w:rsidRPr="00DB22D0" w:rsidRDefault="0034544F" w:rsidP="0034544F">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23.10.’56 / 1956 – 2006</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Heine Sveistrup Jensen, Enqua Ltd., A</w:t>
            </w:r>
            <w:r w:rsidRPr="00DB22D0">
              <w:rPr>
                <w:rFonts w:ascii="Times New Roman" w:eastAsia="Times New Roman" w:hAnsi="Times New Roman"/>
                <w:sz w:val="18"/>
                <w:szCs w:val="18"/>
                <w:lang w:val="sq-AL"/>
              </w:rPr>
              <w:t>̊</w:t>
            </w:r>
            <w:r w:rsidRPr="00DB22D0">
              <w:rPr>
                <w:rFonts w:ascii="Garamond" w:eastAsia="Times New Roman" w:hAnsi="Garamond"/>
                <w:sz w:val="18"/>
                <w:szCs w:val="18"/>
                <w:lang w:val="sq-AL"/>
              </w:rPr>
              <w:t xml:space="preserve">rhus, </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Danimarkë</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2006</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121 x 87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400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42,000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54</w:t>
            </w:r>
          </w:p>
        </w:tc>
        <w:tc>
          <w:tcPr>
            <w:tcW w:w="2584" w:type="dxa"/>
          </w:tcPr>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inline distT="0" distB="0" distL="0" distR="0" wp14:anchorId="3871FA82" wp14:editId="07A42220">
                  <wp:extent cx="1123315" cy="1558477"/>
                  <wp:effectExtent l="25400" t="0" r="0" b="0"/>
                  <wp:docPr id="784" name="Picture 152" descr="20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6-2.jpg"/>
                          <pic:cNvPicPr/>
                        </pic:nvPicPr>
                        <pic:blipFill>
                          <a:blip r:embed="rId80" cstate="print"/>
                          <a:stretch>
                            <a:fillRect/>
                          </a:stretch>
                        </pic:blipFill>
                        <pic:spPr>
                          <a:xfrm>
                            <a:off x="0" y="0"/>
                            <a:ext cx="1127950" cy="1564907"/>
                          </a:xfrm>
                          <a:prstGeom prst="rect">
                            <a:avLst/>
                          </a:prstGeom>
                        </pic:spPr>
                      </pic:pic>
                    </a:graphicData>
                  </a:graphic>
                </wp:inline>
              </w:drawing>
            </w:r>
          </w:p>
        </w:tc>
        <w:tc>
          <w:tcPr>
            <w:tcW w:w="3042" w:type="dxa"/>
          </w:tcPr>
          <w:p w:rsidR="0034544F" w:rsidRPr="00DB22D0" w:rsidRDefault="0034544F" w:rsidP="0034544F">
            <w:pPr>
              <w:spacing w:beforeLines="1" w:before="2" w:afterLines="1" w:after="2"/>
              <w:ind w:firstLine="0"/>
              <w:jc w:val="left"/>
              <w:rPr>
                <w:rFonts w:ascii="Garamond" w:eastAsia="Times New Roman" w:hAnsi="Garamond"/>
                <w:bCs/>
                <w:sz w:val="18"/>
                <w:szCs w:val="18"/>
                <w:lang w:val="sq-AL"/>
              </w:rPr>
            </w:pPr>
          </w:p>
          <w:p w:rsidR="0034544F" w:rsidRPr="00DB22D0" w:rsidRDefault="0034544F" w:rsidP="0034544F">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23.10.’56 / 1956 – 2006</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Heine Sveistrup Jensen, Enqua Ltd., A</w:t>
            </w:r>
            <w:r w:rsidRPr="00DB22D0">
              <w:rPr>
                <w:rFonts w:ascii="Times New Roman" w:eastAsia="Times New Roman" w:hAnsi="Times New Roman"/>
                <w:sz w:val="18"/>
                <w:szCs w:val="18"/>
                <w:lang w:val="sq-AL"/>
              </w:rPr>
              <w:t>̊</w:t>
            </w:r>
            <w:r w:rsidRPr="00DB22D0">
              <w:rPr>
                <w:rFonts w:ascii="Garamond" w:eastAsia="Times New Roman" w:hAnsi="Garamond"/>
                <w:sz w:val="18"/>
                <w:szCs w:val="18"/>
                <w:lang w:val="sq-AL"/>
              </w:rPr>
              <w:t xml:space="preserve">rhus, </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Danimarke</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2006</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121 x 87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400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35,000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55</w:t>
            </w:r>
          </w:p>
        </w:tc>
        <w:tc>
          <w:tcPr>
            <w:tcW w:w="2584" w:type="dxa"/>
          </w:tcPr>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inline distT="0" distB="0" distL="0" distR="0" wp14:anchorId="3EBDD162" wp14:editId="13167971">
                  <wp:extent cx="990600" cy="1371600"/>
                  <wp:effectExtent l="19050" t="0" r="0" b="0"/>
                  <wp:docPr id="785" name="Picture 718" descr="20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descr="2006-3"/>
                          <pic:cNvPicPr>
                            <a:picLocks noChangeAspect="1" noChangeArrowheads="1"/>
                          </pic:cNvPicPr>
                        </pic:nvPicPr>
                        <pic:blipFill>
                          <a:blip r:embed="rId81" cstate="print"/>
                          <a:srcRect/>
                          <a:stretch>
                            <a:fillRect/>
                          </a:stretch>
                        </pic:blipFill>
                        <pic:spPr bwMode="auto">
                          <a:xfrm>
                            <a:off x="0" y="0"/>
                            <a:ext cx="990600" cy="1371600"/>
                          </a:xfrm>
                          <a:prstGeom prst="rect">
                            <a:avLst/>
                          </a:prstGeom>
                          <a:noFill/>
                          <a:ln w="9525">
                            <a:noFill/>
                            <a:miter lim="800000"/>
                            <a:headEnd/>
                            <a:tailEnd/>
                          </a:ln>
                        </pic:spPr>
                      </pic:pic>
                    </a:graphicData>
                  </a:graphic>
                </wp:inline>
              </w:drawing>
            </w:r>
          </w:p>
        </w:tc>
        <w:tc>
          <w:tcPr>
            <w:tcW w:w="3042" w:type="dxa"/>
          </w:tcPr>
          <w:p w:rsidR="0034544F" w:rsidRPr="00DB22D0" w:rsidRDefault="0034544F" w:rsidP="0034544F">
            <w:pPr>
              <w:spacing w:beforeLines="1" w:before="2" w:afterLines="1" w:after="2"/>
              <w:ind w:firstLine="0"/>
              <w:jc w:val="left"/>
              <w:rPr>
                <w:rFonts w:ascii="Garamond" w:eastAsia="Times New Roman" w:hAnsi="Garamond"/>
                <w:bCs/>
                <w:sz w:val="18"/>
                <w:szCs w:val="18"/>
                <w:lang w:val="sq-AL"/>
              </w:rPr>
            </w:pPr>
          </w:p>
          <w:p w:rsidR="0034544F" w:rsidRPr="00DB22D0" w:rsidRDefault="0034544F" w:rsidP="0034544F">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Postermania</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Péter Pócs, Hungarian Poster-loneliness Association, Budapest, Hungari</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2006</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121 x 87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400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42,000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56</w:t>
            </w:r>
          </w:p>
        </w:tc>
        <w:tc>
          <w:tcPr>
            <w:tcW w:w="2584" w:type="dxa"/>
          </w:tcPr>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inline distT="0" distB="0" distL="0" distR="0" wp14:anchorId="603D998C" wp14:editId="36388439">
                  <wp:extent cx="1003935" cy="1363345"/>
                  <wp:effectExtent l="19050" t="0" r="5715" b="0"/>
                  <wp:docPr id="786" name="Picture 142" descr="2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2001-5"/>
                          <pic:cNvPicPr>
                            <a:picLocks noChangeAspect="1" noChangeArrowheads="1"/>
                          </pic:cNvPicPr>
                        </pic:nvPicPr>
                        <pic:blipFill>
                          <a:blip r:embed="rId82" cstate="print"/>
                          <a:srcRect/>
                          <a:stretch>
                            <a:fillRect/>
                          </a:stretch>
                        </pic:blipFill>
                        <pic:spPr bwMode="auto">
                          <a:xfrm>
                            <a:off x="0" y="0"/>
                            <a:ext cx="1003935" cy="1363345"/>
                          </a:xfrm>
                          <a:prstGeom prst="rect">
                            <a:avLst/>
                          </a:prstGeom>
                          <a:noFill/>
                          <a:ln w="9525">
                            <a:noFill/>
                            <a:miter lim="800000"/>
                            <a:headEnd/>
                            <a:tailEnd/>
                          </a:ln>
                        </pic:spPr>
                      </pic:pic>
                    </a:graphicData>
                  </a:graphic>
                </wp:inline>
              </w:drawing>
            </w:r>
          </w:p>
        </w:tc>
        <w:tc>
          <w:tcPr>
            <w:tcW w:w="3042" w:type="dxa"/>
          </w:tcPr>
          <w:p w:rsidR="0034544F" w:rsidRPr="00DB22D0" w:rsidRDefault="0034544F" w:rsidP="0034544F">
            <w:pPr>
              <w:spacing w:beforeLines="1" w:before="2" w:afterLines="1" w:after="2"/>
              <w:ind w:firstLine="0"/>
              <w:jc w:val="left"/>
              <w:rPr>
                <w:rFonts w:ascii="Garamond" w:eastAsia="Times New Roman" w:hAnsi="Garamond"/>
                <w:bCs/>
                <w:sz w:val="18"/>
                <w:szCs w:val="18"/>
                <w:lang w:val="sq-AL"/>
              </w:rPr>
            </w:pPr>
          </w:p>
          <w:p w:rsidR="0034544F" w:rsidRPr="00DB22D0" w:rsidRDefault="0034544F" w:rsidP="0034544F">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Pllakat</w:t>
            </w:r>
            <w:r w:rsidR="00DB22D0">
              <w:rPr>
                <w:rFonts w:ascii="Garamond" w:eastAsia="Times New Roman" w:hAnsi="Garamond"/>
                <w:b/>
                <w:bCs/>
                <w:i/>
                <w:sz w:val="18"/>
                <w:szCs w:val="18"/>
                <w:lang w:val="sq-AL"/>
              </w:rPr>
              <w:t>ë</w:t>
            </w:r>
            <w:r w:rsidRPr="00DB22D0">
              <w:rPr>
                <w:rFonts w:ascii="Garamond" w:eastAsia="Times New Roman" w:hAnsi="Garamond"/>
                <w:b/>
                <w:bCs/>
                <w:i/>
                <w:sz w:val="18"/>
                <w:szCs w:val="18"/>
                <w:lang w:val="sq-AL"/>
              </w:rPr>
              <w:t xml:space="preserve"> nga Hungaria</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Peder Stouga</w:t>
            </w:r>
            <w:r w:rsidRPr="00DB22D0">
              <w:rPr>
                <w:rFonts w:ascii="Times New Roman" w:eastAsia="Times New Roman" w:hAnsi="Times New Roman"/>
                <w:sz w:val="18"/>
                <w:szCs w:val="18"/>
                <w:lang w:val="sq-AL"/>
              </w:rPr>
              <w:t>̊</w:t>
            </w:r>
            <w:r w:rsidRPr="00DB22D0">
              <w:rPr>
                <w:rFonts w:ascii="Garamond" w:eastAsia="Times New Roman" w:hAnsi="Garamond"/>
                <w:sz w:val="18"/>
                <w:szCs w:val="18"/>
                <w:lang w:val="sq-AL"/>
              </w:rPr>
              <w:t xml:space="preserve">rd, Muzeu Danez i </w:t>
            </w:r>
            <w:r w:rsidR="00567928" w:rsidRPr="00DB22D0">
              <w:rPr>
                <w:rFonts w:ascii="Garamond" w:eastAsia="Times New Roman" w:hAnsi="Garamond"/>
                <w:sz w:val="18"/>
                <w:szCs w:val="18"/>
                <w:lang w:val="sq-AL"/>
              </w:rPr>
              <w:t>pllakatit</w:t>
            </w:r>
            <w:r w:rsidRPr="00DB22D0">
              <w:rPr>
                <w:rFonts w:ascii="Garamond" w:eastAsia="Times New Roman" w:hAnsi="Garamond"/>
                <w:sz w:val="18"/>
                <w:szCs w:val="18"/>
                <w:lang w:val="sq-AL"/>
              </w:rPr>
              <w:t>, A</w:t>
            </w:r>
            <w:r w:rsidRPr="00DB22D0">
              <w:rPr>
                <w:rFonts w:ascii="Times New Roman" w:eastAsia="Times New Roman" w:hAnsi="Times New Roman"/>
                <w:sz w:val="18"/>
                <w:szCs w:val="18"/>
                <w:lang w:val="sq-AL"/>
              </w:rPr>
              <w:t>̊</w:t>
            </w:r>
            <w:r w:rsidRPr="00DB22D0">
              <w:rPr>
                <w:rFonts w:ascii="Garamond" w:eastAsia="Times New Roman" w:hAnsi="Garamond"/>
                <w:sz w:val="18"/>
                <w:szCs w:val="18"/>
                <w:lang w:val="sq-AL"/>
              </w:rPr>
              <w:t xml:space="preserve">rhus, Foto: Péter Walter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2001</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110,5 x 83,5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b/>
                <w:sz w:val="18"/>
                <w:szCs w:val="18"/>
                <w:lang w:val="sq-AL"/>
              </w:rPr>
            </w:pPr>
            <w:r w:rsidRPr="00DB22D0">
              <w:rPr>
                <w:rFonts w:ascii="Garamond" w:hAnsi="Garamond"/>
                <w:sz w:val="18"/>
                <w:szCs w:val="18"/>
                <w:lang w:val="sq-AL"/>
              </w:rPr>
              <w:t>Edicioni: 500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35,000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57</w:t>
            </w:r>
          </w:p>
        </w:tc>
        <w:tc>
          <w:tcPr>
            <w:tcW w:w="2584" w:type="dxa"/>
          </w:tcPr>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inline distT="0" distB="0" distL="0" distR="0" wp14:anchorId="31355BEB" wp14:editId="67141EB6">
                  <wp:extent cx="1588543" cy="1204976"/>
                  <wp:effectExtent l="25400" t="0" r="11657" b="0"/>
                  <wp:docPr id="787" name="Picture 155" descr="200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03-10.jpg"/>
                          <pic:cNvPicPr/>
                        </pic:nvPicPr>
                        <pic:blipFill>
                          <a:blip r:embed="rId83" cstate="print"/>
                          <a:stretch>
                            <a:fillRect/>
                          </a:stretch>
                        </pic:blipFill>
                        <pic:spPr>
                          <a:xfrm rot="10800000">
                            <a:off x="0" y="0"/>
                            <a:ext cx="1592672" cy="1208108"/>
                          </a:xfrm>
                          <a:prstGeom prst="rect">
                            <a:avLst/>
                          </a:prstGeom>
                        </pic:spPr>
                      </pic:pic>
                    </a:graphicData>
                  </a:graphic>
                </wp:inline>
              </w:drawing>
            </w:r>
          </w:p>
        </w:tc>
        <w:tc>
          <w:tcPr>
            <w:tcW w:w="3042" w:type="dxa"/>
          </w:tcPr>
          <w:p w:rsidR="0034544F" w:rsidRPr="00DB22D0" w:rsidRDefault="0034544F" w:rsidP="0034544F">
            <w:pPr>
              <w:spacing w:beforeLines="1" w:before="2" w:afterLines="1" w:after="2"/>
              <w:ind w:firstLine="0"/>
              <w:jc w:val="left"/>
              <w:rPr>
                <w:rFonts w:ascii="Garamond" w:eastAsia="Times New Roman" w:hAnsi="Garamond"/>
                <w:bCs/>
                <w:sz w:val="18"/>
                <w:szCs w:val="18"/>
                <w:lang w:val="sq-AL"/>
              </w:rPr>
            </w:pPr>
          </w:p>
          <w:p w:rsidR="0034544F" w:rsidRPr="00DB22D0" w:rsidRDefault="0034544F" w:rsidP="0034544F">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LUDVIG (Kolonia Nde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rkombe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tare e Artiste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ve)</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Zoltán Ludvig, Nagykanizsa – Kendlimajor, Hu</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2003</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84,5 x 111,5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58</w:t>
            </w:r>
          </w:p>
        </w:tc>
        <w:tc>
          <w:tcPr>
            <w:tcW w:w="2584" w:type="dxa"/>
          </w:tcPr>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inline distT="0" distB="0" distL="0" distR="0" wp14:anchorId="09EB0BE1" wp14:editId="19336F76">
                  <wp:extent cx="1614526" cy="1140968"/>
                  <wp:effectExtent l="25400" t="0" r="11074" b="0"/>
                  <wp:docPr id="788" name="Picture 156" descr="2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4-3.jpg"/>
                          <pic:cNvPicPr/>
                        </pic:nvPicPr>
                        <pic:blipFill>
                          <a:blip r:embed="rId84" cstate="print"/>
                          <a:stretch>
                            <a:fillRect/>
                          </a:stretch>
                        </pic:blipFill>
                        <pic:spPr>
                          <a:xfrm>
                            <a:off x="0" y="0"/>
                            <a:ext cx="1612755" cy="1139717"/>
                          </a:xfrm>
                          <a:prstGeom prst="rect">
                            <a:avLst/>
                          </a:prstGeom>
                        </pic:spPr>
                      </pic:pic>
                    </a:graphicData>
                  </a:graphic>
                </wp:inline>
              </w:drawing>
            </w:r>
          </w:p>
        </w:tc>
        <w:tc>
          <w:tcPr>
            <w:tcW w:w="3042" w:type="dxa"/>
          </w:tcPr>
          <w:p w:rsidR="0034544F" w:rsidRPr="00DB22D0" w:rsidRDefault="0034544F" w:rsidP="0034544F">
            <w:pPr>
              <w:spacing w:beforeLines="1" w:before="2" w:afterLines="1" w:after="2"/>
              <w:ind w:firstLine="0"/>
              <w:jc w:val="left"/>
              <w:rPr>
                <w:rFonts w:ascii="Garamond" w:eastAsia="Times New Roman" w:hAnsi="Garamond"/>
                <w:bCs/>
                <w:sz w:val="18"/>
                <w:szCs w:val="18"/>
                <w:lang w:val="sq-AL"/>
              </w:rPr>
            </w:pP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eastAsia="Times New Roman" w:hAnsi="Garamond"/>
                <w:b/>
                <w:bCs/>
                <w:i/>
                <w:sz w:val="18"/>
                <w:szCs w:val="18"/>
                <w:lang w:val="sq-AL"/>
              </w:rPr>
              <w:t>50 Pllakate nga Péter Pócs, Hungari</w:t>
            </w: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Péter Pócs, POSTER’V. Design Studio, Budapest, Hungari</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2004</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85 x 120,5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350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59</w:t>
            </w:r>
          </w:p>
        </w:tc>
        <w:tc>
          <w:tcPr>
            <w:tcW w:w="2584" w:type="dxa"/>
          </w:tcPr>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inline distT="0" distB="0" distL="0" distR="0" wp14:anchorId="6547C899" wp14:editId="0DE78168">
                  <wp:extent cx="1542643" cy="1099820"/>
                  <wp:effectExtent l="25400" t="0" r="6757" b="0"/>
                  <wp:docPr id="789" name="Picture 157" descr="20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9-1.jpg"/>
                          <pic:cNvPicPr/>
                        </pic:nvPicPr>
                        <pic:blipFill>
                          <a:blip r:embed="rId85" cstate="print"/>
                          <a:stretch>
                            <a:fillRect/>
                          </a:stretch>
                        </pic:blipFill>
                        <pic:spPr>
                          <a:xfrm>
                            <a:off x="0" y="0"/>
                            <a:ext cx="1544129" cy="1100880"/>
                          </a:xfrm>
                          <a:prstGeom prst="rect">
                            <a:avLst/>
                          </a:prstGeom>
                        </pic:spPr>
                      </pic:pic>
                    </a:graphicData>
                  </a:graphic>
                </wp:inline>
              </w:drawing>
            </w:r>
          </w:p>
        </w:tc>
        <w:tc>
          <w:tcPr>
            <w:tcW w:w="3042" w:type="dxa"/>
          </w:tcPr>
          <w:p w:rsidR="0034544F" w:rsidRPr="00DB22D0" w:rsidRDefault="0034544F" w:rsidP="0034544F">
            <w:pPr>
              <w:spacing w:beforeLines="1" w:before="2" w:afterLines="1" w:after="2"/>
              <w:ind w:firstLine="0"/>
              <w:jc w:val="left"/>
              <w:rPr>
                <w:rFonts w:ascii="Garamond" w:eastAsia="Times New Roman" w:hAnsi="Garamond"/>
                <w:bCs/>
                <w:sz w:val="18"/>
                <w:szCs w:val="18"/>
                <w:lang w:val="sq-AL"/>
              </w:rPr>
            </w:pPr>
          </w:p>
          <w:p w:rsidR="0034544F" w:rsidRPr="00DB22D0" w:rsidRDefault="0034544F" w:rsidP="0034544F">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Karma Hungareze</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Bent Hansen, Presidenti i rajonit East-Jutland, Danimarke</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2009</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87 x 121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350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60</w:t>
            </w:r>
          </w:p>
        </w:tc>
        <w:tc>
          <w:tcPr>
            <w:tcW w:w="2584" w:type="dxa"/>
          </w:tcPr>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inline distT="0" distB="0" distL="0" distR="0" wp14:anchorId="055C34DF" wp14:editId="3D650A6E">
                  <wp:extent cx="1534795" cy="1077237"/>
                  <wp:effectExtent l="25400" t="0" r="0" b="0"/>
                  <wp:docPr id="790" name="Picture 158" descr="2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5-1.jpg"/>
                          <pic:cNvPicPr/>
                        </pic:nvPicPr>
                        <pic:blipFill>
                          <a:blip r:embed="rId86" cstate="print"/>
                          <a:stretch>
                            <a:fillRect/>
                          </a:stretch>
                        </pic:blipFill>
                        <pic:spPr>
                          <a:xfrm>
                            <a:off x="0" y="0"/>
                            <a:ext cx="1536274" cy="1078275"/>
                          </a:xfrm>
                          <a:prstGeom prst="rect">
                            <a:avLst/>
                          </a:prstGeom>
                        </pic:spPr>
                      </pic:pic>
                    </a:graphicData>
                  </a:graphic>
                </wp:inline>
              </w:drawing>
            </w:r>
          </w:p>
        </w:tc>
        <w:tc>
          <w:tcPr>
            <w:tcW w:w="3042" w:type="dxa"/>
          </w:tcPr>
          <w:p w:rsidR="0034544F" w:rsidRPr="00DB22D0" w:rsidRDefault="0034544F" w:rsidP="0034544F">
            <w:pPr>
              <w:spacing w:beforeLines="1" w:before="2" w:afterLines="1" w:after="2"/>
              <w:ind w:firstLine="0"/>
              <w:jc w:val="left"/>
              <w:rPr>
                <w:rFonts w:ascii="Garamond" w:eastAsia="Times New Roman" w:hAnsi="Garamond"/>
                <w:bCs/>
                <w:sz w:val="18"/>
                <w:szCs w:val="18"/>
                <w:lang w:val="sq-AL"/>
              </w:rPr>
            </w:pPr>
          </w:p>
          <w:p w:rsidR="0034544F" w:rsidRPr="00DB22D0" w:rsidRDefault="0034544F" w:rsidP="0034544F">
            <w:pPr>
              <w:spacing w:beforeLines="1" w:before="2" w:afterLines="1" w:after="2"/>
              <w:ind w:firstLine="0"/>
              <w:jc w:val="left"/>
              <w:rPr>
                <w:rFonts w:ascii="Garamond" w:eastAsia="Times New Roman" w:hAnsi="Garamond"/>
                <w:bCs/>
                <w:sz w:val="18"/>
                <w:szCs w:val="18"/>
                <w:lang w:val="sq-AL"/>
              </w:rPr>
            </w:pPr>
            <w:r w:rsidRPr="00DB22D0">
              <w:rPr>
                <w:rFonts w:ascii="Garamond" w:eastAsia="Times New Roman" w:hAnsi="Garamond"/>
                <w:b/>
                <w:bCs/>
                <w:i/>
                <w:sz w:val="18"/>
                <w:szCs w:val="18"/>
                <w:lang w:val="sq-AL"/>
              </w:rPr>
              <w:t>UNITED COLORS OF HUNG(A)RY - 1990 - 2090 (Bla...Bla...Bla...)</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Péter Pócs, Hungarian Poster Association, Budapest, Hungari</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2000 - 2005</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70 x 100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400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61</w:t>
            </w:r>
          </w:p>
        </w:tc>
        <w:tc>
          <w:tcPr>
            <w:tcW w:w="2584" w:type="dxa"/>
          </w:tcPr>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anchor distT="0" distB="0" distL="114300" distR="114300" simplePos="0" relativeHeight="251610112" behindDoc="0" locked="0" layoutInCell="1" allowOverlap="1" wp14:anchorId="684DF95F" wp14:editId="1264A26F">
                  <wp:simplePos x="0" y="0"/>
                  <wp:positionH relativeFrom="margin">
                    <wp:posOffset>-112141</wp:posOffset>
                  </wp:positionH>
                  <wp:positionV relativeFrom="margin">
                    <wp:posOffset>-2093595</wp:posOffset>
                  </wp:positionV>
                  <wp:extent cx="1233297" cy="1700784"/>
                  <wp:effectExtent l="19050" t="0" r="9525" b="0"/>
                  <wp:wrapSquare wrapText="bothSides"/>
                  <wp:docPr id="791" name="Picture 722" descr="20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 descr="2006-4"/>
                          <pic:cNvPicPr>
                            <a:picLocks noChangeAspect="1" noChangeArrowheads="1"/>
                          </pic:cNvPicPr>
                        </pic:nvPicPr>
                        <pic:blipFill>
                          <a:blip r:embed="rId87" cstate="print"/>
                          <a:srcRect/>
                          <a:stretch>
                            <a:fillRect/>
                          </a:stretch>
                        </pic:blipFill>
                        <pic:spPr bwMode="auto">
                          <a:xfrm>
                            <a:off x="0" y="0"/>
                            <a:ext cx="1228725" cy="1704975"/>
                          </a:xfrm>
                          <a:prstGeom prst="rect">
                            <a:avLst/>
                          </a:prstGeom>
                          <a:noFill/>
                          <a:ln w="9525">
                            <a:noFill/>
                            <a:miter lim="800000"/>
                            <a:headEnd/>
                            <a:tailEnd/>
                          </a:ln>
                        </pic:spPr>
                      </pic:pic>
                    </a:graphicData>
                  </a:graphic>
                </wp:anchor>
              </w:drawing>
            </w:r>
          </w:p>
        </w:tc>
        <w:tc>
          <w:tcPr>
            <w:tcW w:w="3042" w:type="dxa"/>
          </w:tcPr>
          <w:p w:rsidR="0034544F" w:rsidRPr="00DB22D0" w:rsidRDefault="0034544F" w:rsidP="0034544F">
            <w:pPr>
              <w:spacing w:beforeLines="1" w:before="2" w:afterLines="1" w:after="2"/>
              <w:ind w:firstLine="0"/>
              <w:jc w:val="left"/>
              <w:rPr>
                <w:rFonts w:ascii="Garamond" w:eastAsia="Times New Roman" w:hAnsi="Garamond"/>
                <w:bCs/>
                <w:sz w:val="18"/>
                <w:szCs w:val="18"/>
                <w:lang w:val="sq-AL"/>
              </w:rPr>
            </w:pPr>
          </w:p>
          <w:p w:rsidR="0034544F" w:rsidRPr="00DB22D0" w:rsidRDefault="0034544F" w:rsidP="0034544F">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Postermania</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Péter Pócs, Hungarian Poster-loneliness Association, Budapest, Hungari</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2006</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121 x 87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35,000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62</w:t>
            </w:r>
          </w:p>
        </w:tc>
        <w:tc>
          <w:tcPr>
            <w:tcW w:w="2584" w:type="dxa"/>
          </w:tcPr>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inline distT="0" distB="0" distL="0" distR="0" wp14:anchorId="39B82589" wp14:editId="6884CEDC">
                  <wp:extent cx="1312545" cy="910578"/>
                  <wp:effectExtent l="25400" t="0" r="8255" b="0"/>
                  <wp:docPr id="792" name="Picture 723" descr="20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descr="2005-2"/>
                          <pic:cNvPicPr>
                            <a:picLocks noChangeAspect="1" noChangeArrowheads="1"/>
                          </pic:cNvPicPr>
                        </pic:nvPicPr>
                        <pic:blipFill>
                          <a:blip r:embed="rId88" cstate="print"/>
                          <a:srcRect/>
                          <a:stretch>
                            <a:fillRect/>
                          </a:stretch>
                        </pic:blipFill>
                        <pic:spPr bwMode="auto">
                          <a:xfrm>
                            <a:off x="0" y="0"/>
                            <a:ext cx="1315744" cy="912797"/>
                          </a:xfrm>
                          <a:prstGeom prst="rect">
                            <a:avLst/>
                          </a:prstGeom>
                          <a:noFill/>
                          <a:ln w="9525">
                            <a:noFill/>
                            <a:miter lim="800000"/>
                            <a:headEnd/>
                            <a:tailEnd/>
                          </a:ln>
                        </pic:spPr>
                      </pic:pic>
                    </a:graphicData>
                  </a:graphic>
                </wp:inline>
              </w:drawing>
            </w:r>
          </w:p>
        </w:tc>
        <w:tc>
          <w:tcPr>
            <w:tcW w:w="3042" w:type="dxa"/>
          </w:tcPr>
          <w:p w:rsidR="0034544F" w:rsidRPr="00DB22D0" w:rsidRDefault="0034544F" w:rsidP="0034544F">
            <w:pPr>
              <w:spacing w:beforeLines="1" w:before="2" w:afterLines="1" w:after="2"/>
              <w:ind w:firstLine="0"/>
              <w:jc w:val="left"/>
              <w:rPr>
                <w:rFonts w:ascii="Garamond" w:eastAsia="Times New Roman" w:hAnsi="Garamond"/>
                <w:bCs/>
                <w:sz w:val="18"/>
                <w:szCs w:val="18"/>
                <w:lang w:val="sq-AL"/>
              </w:rPr>
            </w:pPr>
          </w:p>
          <w:p w:rsidR="0034544F" w:rsidRPr="00DB22D0" w:rsidRDefault="0034544F" w:rsidP="0034544F">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 xml:space="preserve">Attila József </w:t>
            </w:r>
          </w:p>
          <w:p w:rsidR="0034544F" w:rsidRPr="00DB22D0" w:rsidRDefault="0034544F" w:rsidP="0034544F">
            <w:pPr>
              <w:spacing w:beforeLines="1" w:before="2" w:afterLines="1" w:after="2"/>
              <w:ind w:firstLine="0"/>
              <w:jc w:val="left"/>
              <w:rPr>
                <w:rFonts w:ascii="Garamond" w:hAnsi="Garamond"/>
                <w:b/>
                <w:i/>
                <w:sz w:val="18"/>
                <w:szCs w:val="18"/>
                <w:lang w:val="sq-AL"/>
              </w:rPr>
            </w:pPr>
            <w:r w:rsidRPr="00DB22D0">
              <w:rPr>
                <w:rFonts w:ascii="Garamond" w:eastAsia="Times New Roman" w:hAnsi="Garamond"/>
                <w:b/>
                <w:bCs/>
                <w:i/>
                <w:sz w:val="18"/>
                <w:szCs w:val="18"/>
                <w:lang w:val="sq-AL"/>
              </w:rPr>
              <w:t>1905 - 1937 - 2005</w:t>
            </w:r>
            <w:r w:rsidRPr="00DB22D0">
              <w:rPr>
                <w:rFonts w:ascii="Garamond" w:eastAsia="Times New Roman" w:hAnsi="Garamond"/>
                <w:b/>
                <w:bCs/>
                <w:i/>
                <w:sz w:val="18"/>
                <w:szCs w:val="18"/>
                <w:lang w:val="sq-AL"/>
              </w:rPr>
              <w:br/>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Péter Pócs, Hungarian Poster Association, Budapest, Hungari</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2005</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70 x 100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400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35,000</w:t>
            </w:r>
          </w:p>
        </w:tc>
      </w:tr>
      <w:tr w:rsidR="0034544F" w:rsidRPr="00DB22D0" w:rsidTr="000423EE">
        <w:trPr>
          <w:trHeight w:val="1963"/>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63</w:t>
            </w:r>
          </w:p>
        </w:tc>
        <w:tc>
          <w:tcPr>
            <w:tcW w:w="2584" w:type="dxa"/>
          </w:tcPr>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inline distT="0" distB="0" distL="0" distR="0" wp14:anchorId="28E6DCBD" wp14:editId="3BAF0638">
                  <wp:extent cx="1413656" cy="985520"/>
                  <wp:effectExtent l="25400" t="0" r="8744" b="0"/>
                  <wp:docPr id="793" name="Picture 688" descr="19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descr="1989-3"/>
                          <pic:cNvPicPr>
                            <a:picLocks noChangeAspect="1" noChangeArrowheads="1"/>
                          </pic:cNvPicPr>
                        </pic:nvPicPr>
                        <pic:blipFill>
                          <a:blip r:embed="rId89" cstate="print"/>
                          <a:srcRect/>
                          <a:stretch>
                            <a:fillRect/>
                          </a:stretch>
                        </pic:blipFill>
                        <pic:spPr bwMode="auto">
                          <a:xfrm>
                            <a:off x="0" y="0"/>
                            <a:ext cx="1418306" cy="988762"/>
                          </a:xfrm>
                          <a:prstGeom prst="rect">
                            <a:avLst/>
                          </a:prstGeom>
                          <a:noFill/>
                          <a:ln w="9525">
                            <a:noFill/>
                            <a:miter lim="800000"/>
                            <a:headEnd/>
                            <a:tailEnd/>
                          </a:ln>
                        </pic:spPr>
                      </pic:pic>
                    </a:graphicData>
                  </a:graphic>
                </wp:inline>
              </w:drawing>
            </w:r>
          </w:p>
        </w:tc>
        <w:tc>
          <w:tcPr>
            <w:tcW w:w="3042" w:type="dxa"/>
          </w:tcPr>
          <w:p w:rsidR="0034544F" w:rsidRPr="00DB22D0" w:rsidRDefault="0034544F" w:rsidP="0034544F">
            <w:pPr>
              <w:spacing w:beforeLines="1" w:before="2" w:afterLines="1" w:after="2"/>
              <w:ind w:firstLine="0"/>
              <w:jc w:val="left"/>
              <w:rPr>
                <w:rFonts w:ascii="Garamond" w:eastAsia="Times New Roman" w:hAnsi="Garamond"/>
                <w:bCs/>
                <w:sz w:val="18"/>
                <w:szCs w:val="18"/>
                <w:lang w:val="sq-AL"/>
              </w:rPr>
            </w:pPr>
          </w:p>
          <w:p w:rsidR="0034544F" w:rsidRPr="00DB22D0" w:rsidRDefault="0034544F" w:rsidP="0034544F">
            <w:pPr>
              <w:spacing w:beforeLines="1" w:before="2" w:afterLines="1" w:after="2"/>
              <w:ind w:firstLine="0"/>
              <w:jc w:val="left"/>
              <w:rPr>
                <w:rFonts w:ascii="Garamond" w:hAnsi="Garamond"/>
                <w:b/>
                <w:i/>
                <w:sz w:val="18"/>
                <w:szCs w:val="18"/>
                <w:lang w:val="sq-AL"/>
              </w:rPr>
            </w:pPr>
            <w:r w:rsidRPr="00DB22D0">
              <w:rPr>
                <w:rFonts w:ascii="Garamond" w:eastAsia="Times New Roman" w:hAnsi="Garamond"/>
                <w:b/>
                <w:bCs/>
                <w:i/>
                <w:sz w:val="18"/>
                <w:szCs w:val="18"/>
                <w:lang w:val="sq-AL"/>
              </w:rPr>
              <w:t>Kushtetute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 por jo nj</w:t>
            </w:r>
            <w:r w:rsidRPr="00DB22D0">
              <w:rPr>
                <w:rFonts w:ascii="Garamond" w:eastAsia="Times New Roman" w:hAnsi="Garamond" w:cs="Garamond"/>
                <w:b/>
                <w:bCs/>
                <w:i/>
                <w:sz w:val="18"/>
                <w:szCs w:val="18"/>
                <w:lang w:val="sq-AL"/>
              </w:rPr>
              <w:t>ë</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 xml:space="preserve"> si kjo!</w:t>
            </w:r>
            <w:r w:rsidRPr="00DB22D0">
              <w:rPr>
                <w:rFonts w:ascii="Garamond" w:eastAsia="Times New Roman" w:hAnsi="Garamond"/>
                <w:b/>
                <w:bCs/>
                <w:i/>
                <w:sz w:val="18"/>
                <w:szCs w:val="18"/>
                <w:lang w:val="sq-AL"/>
              </w:rPr>
              <w:br/>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Bálint Magyar, SZDSZ (Bashkimi Demokratve te</w:t>
            </w:r>
            <w:r w:rsidRPr="00DB22D0">
              <w:rPr>
                <w:rFonts w:ascii="Times New Roman" w:eastAsia="Times New Roman" w:hAnsi="Times New Roman"/>
                <w:sz w:val="18"/>
                <w:szCs w:val="18"/>
                <w:lang w:val="sq-AL"/>
              </w:rPr>
              <w:t>̈</w:t>
            </w:r>
            <w:r w:rsidRPr="00DB22D0">
              <w:rPr>
                <w:rFonts w:ascii="Garamond" w:eastAsia="Times New Roman" w:hAnsi="Garamond"/>
                <w:sz w:val="18"/>
                <w:szCs w:val="18"/>
                <w:lang w:val="sq-AL"/>
              </w:rPr>
              <w:t xml:space="preserve"> Lire</w:t>
            </w:r>
            <w:r w:rsidRPr="00DB22D0">
              <w:rPr>
                <w:rFonts w:ascii="Times New Roman" w:eastAsia="Times New Roman" w:hAnsi="Times New Roman"/>
                <w:sz w:val="18"/>
                <w:szCs w:val="18"/>
                <w:lang w:val="sq-AL"/>
              </w:rPr>
              <w:t>̈</w:t>
            </w:r>
            <w:r w:rsidRPr="00DB22D0">
              <w:rPr>
                <w:rFonts w:ascii="Garamond" w:eastAsia="Times New Roman" w:hAnsi="Garamond"/>
                <w:sz w:val="18"/>
                <w:szCs w:val="18"/>
                <w:lang w:val="sq-AL"/>
              </w:rPr>
              <w:t>), Budapest, Hungari</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László Haris </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1989</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68 x 97,5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1500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35,000</w:t>
            </w:r>
          </w:p>
        </w:tc>
      </w:tr>
      <w:tr w:rsidR="0034544F" w:rsidRPr="00DB22D0" w:rsidTr="003429FD">
        <w:trPr>
          <w:trHeight w:val="2143"/>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sz w:val="18"/>
                <w:szCs w:val="18"/>
                <w:lang w:val="sq-AL"/>
              </w:rPr>
            </w:pPr>
            <w:r w:rsidRPr="00DB22D0">
              <w:rPr>
                <w:rFonts w:ascii="Garamond" w:hAnsi="Garamond"/>
                <w:b/>
                <w:sz w:val="18"/>
                <w:szCs w:val="18"/>
                <w:lang w:val="sq-AL"/>
              </w:rPr>
              <w:t>64</w:t>
            </w:r>
          </w:p>
        </w:tc>
        <w:tc>
          <w:tcPr>
            <w:tcW w:w="2584" w:type="dxa"/>
          </w:tcPr>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inline distT="0" distB="0" distL="0" distR="0" wp14:anchorId="78F02445" wp14:editId="2FAC6520">
                  <wp:extent cx="1009403" cy="1365662"/>
                  <wp:effectExtent l="0" t="0" r="635" b="6350"/>
                  <wp:docPr id="794" name="Picture 136" descr="19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1994-2"/>
                          <pic:cNvPicPr>
                            <a:picLocks noChangeAspect="1" noChangeArrowheads="1"/>
                          </pic:cNvPicPr>
                        </pic:nvPicPr>
                        <pic:blipFill>
                          <a:blip r:embed="rId90" cstate="print"/>
                          <a:srcRect/>
                          <a:stretch>
                            <a:fillRect/>
                          </a:stretch>
                        </pic:blipFill>
                        <pic:spPr bwMode="auto">
                          <a:xfrm>
                            <a:off x="0" y="0"/>
                            <a:ext cx="1019175" cy="1378883"/>
                          </a:xfrm>
                          <a:prstGeom prst="rect">
                            <a:avLst/>
                          </a:prstGeom>
                          <a:noFill/>
                          <a:ln w="9525">
                            <a:noFill/>
                            <a:miter lim="800000"/>
                            <a:headEnd/>
                            <a:tailEnd/>
                          </a:ln>
                        </pic:spPr>
                      </pic:pic>
                    </a:graphicData>
                  </a:graphic>
                </wp:inline>
              </w:drawing>
            </w:r>
          </w:p>
        </w:tc>
        <w:tc>
          <w:tcPr>
            <w:tcW w:w="3042" w:type="dxa"/>
          </w:tcPr>
          <w:p w:rsidR="0034544F" w:rsidRPr="00DB22D0" w:rsidRDefault="0034544F" w:rsidP="0034544F">
            <w:pPr>
              <w:ind w:firstLine="0"/>
              <w:jc w:val="left"/>
              <w:rPr>
                <w:rFonts w:ascii="Garamond" w:hAnsi="Garamond"/>
                <w:bCs/>
                <w:sz w:val="18"/>
                <w:szCs w:val="18"/>
                <w:lang w:val="sq-AL"/>
              </w:rPr>
            </w:pPr>
          </w:p>
          <w:p w:rsidR="0034544F" w:rsidRPr="00DB22D0" w:rsidRDefault="00567928" w:rsidP="0034544F">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Në</w:t>
            </w:r>
            <w:r w:rsidRPr="00DB22D0">
              <w:rPr>
                <w:rFonts w:ascii="Times New Roman" w:eastAsia="Times New Roman" w:hAnsi="Times New Roman"/>
                <w:b/>
                <w:bCs/>
                <w:i/>
                <w:sz w:val="18"/>
                <w:szCs w:val="18"/>
                <w:lang w:val="sq-AL"/>
              </w:rPr>
              <w:t>s</w:t>
            </w:r>
            <w:r w:rsidRPr="00DB22D0">
              <w:rPr>
                <w:rFonts w:ascii="Garamond" w:eastAsia="Times New Roman" w:hAnsi="Garamond"/>
                <w:b/>
                <w:bCs/>
                <w:i/>
                <w:sz w:val="18"/>
                <w:szCs w:val="18"/>
                <w:lang w:val="sq-AL"/>
              </w:rPr>
              <w:t>e</w:t>
            </w:r>
            <w:r w:rsidR="0034544F" w:rsidRPr="00DB22D0">
              <w:rPr>
                <w:rFonts w:ascii="Garamond" w:eastAsia="Times New Roman" w:hAnsi="Garamond"/>
                <w:b/>
                <w:bCs/>
                <w:i/>
                <w:sz w:val="18"/>
                <w:szCs w:val="18"/>
                <w:lang w:val="sq-AL"/>
              </w:rPr>
              <w:t xml:space="preserve"> </w:t>
            </w:r>
            <w:r w:rsidR="00DB22D0" w:rsidRPr="00DB22D0">
              <w:rPr>
                <w:rFonts w:ascii="Garamond" w:eastAsia="Times New Roman" w:hAnsi="Garamond"/>
                <w:b/>
                <w:bCs/>
                <w:i/>
                <w:sz w:val="18"/>
                <w:szCs w:val="18"/>
                <w:lang w:val="sq-AL"/>
              </w:rPr>
              <w:t>jeni te</w:t>
            </w:r>
            <w:r w:rsidR="00DB22D0" w:rsidRPr="00DB22D0">
              <w:rPr>
                <w:rFonts w:ascii="Times New Roman" w:eastAsia="Times New Roman" w:hAnsi="Times New Roman"/>
                <w:b/>
                <w:bCs/>
                <w:i/>
                <w:sz w:val="18"/>
                <w:szCs w:val="18"/>
                <w:lang w:val="sq-AL"/>
              </w:rPr>
              <w:t>̈</w:t>
            </w:r>
            <w:r w:rsidR="00DB22D0" w:rsidRPr="00DB22D0">
              <w:rPr>
                <w:rFonts w:ascii="Garamond" w:eastAsia="Times New Roman" w:hAnsi="Garamond"/>
                <w:b/>
                <w:bCs/>
                <w:i/>
                <w:sz w:val="18"/>
                <w:szCs w:val="18"/>
                <w:lang w:val="sq-AL"/>
              </w:rPr>
              <w:t xml:space="preserve"> lodhur me bananen dhe portokallin </w:t>
            </w:r>
            <w:r w:rsidR="00DB22D0" w:rsidRPr="00DB22D0">
              <w:rPr>
                <w:rFonts w:ascii="Garamond" w:eastAsia="Times New Roman" w:hAnsi="Garamond"/>
                <w:b/>
                <w:bCs/>
                <w:i/>
                <w:iCs/>
                <w:sz w:val="18"/>
                <w:szCs w:val="18"/>
                <w:lang w:val="sq-AL"/>
              </w:rPr>
              <w:t>(politikane</w:t>
            </w:r>
            <w:r w:rsidR="00DB22D0" w:rsidRPr="00DB22D0">
              <w:rPr>
                <w:rFonts w:ascii="Times New Roman" w:eastAsia="Times New Roman" w:hAnsi="Times New Roman"/>
                <w:b/>
                <w:bCs/>
                <w:i/>
                <w:iCs/>
                <w:sz w:val="18"/>
                <w:szCs w:val="18"/>
                <w:lang w:val="sq-AL"/>
              </w:rPr>
              <w:t>̈</w:t>
            </w:r>
            <w:r w:rsidR="00DB22D0" w:rsidRPr="00DB22D0">
              <w:rPr>
                <w:rFonts w:ascii="Garamond" w:eastAsia="Times New Roman" w:hAnsi="Garamond"/>
                <w:b/>
                <w:bCs/>
                <w:i/>
                <w:iCs/>
                <w:sz w:val="18"/>
                <w:szCs w:val="18"/>
                <w:lang w:val="sq-AL"/>
              </w:rPr>
              <w:t xml:space="preserve">), </w:t>
            </w:r>
            <w:r w:rsidR="00DB22D0" w:rsidRPr="00DB22D0">
              <w:rPr>
                <w:rFonts w:ascii="Garamond" w:eastAsia="Times New Roman" w:hAnsi="Garamond"/>
                <w:b/>
                <w:bCs/>
                <w:i/>
                <w:sz w:val="18"/>
                <w:szCs w:val="18"/>
                <w:lang w:val="sq-AL"/>
              </w:rPr>
              <w:t>zgjidhni pllakatin</w:t>
            </w:r>
            <w:r w:rsidR="0034544F" w:rsidRPr="00DB22D0">
              <w:rPr>
                <w:rFonts w:ascii="Garamond" w:eastAsia="Times New Roman" w:hAnsi="Garamond"/>
                <w:b/>
                <w:bCs/>
                <w:i/>
                <w:sz w:val="18"/>
                <w:szCs w:val="18"/>
                <w:lang w:val="sq-AL"/>
              </w:rPr>
              <w:t>!</w:t>
            </w:r>
          </w:p>
          <w:p w:rsidR="0034544F" w:rsidRPr="00DB22D0" w:rsidRDefault="0034544F" w:rsidP="0034544F">
            <w:pPr>
              <w:spacing w:beforeLines="1" w:before="2" w:afterLines="1" w:after="2"/>
              <w:ind w:firstLine="0"/>
              <w:jc w:val="left"/>
              <w:rPr>
                <w:rFonts w:ascii="Garamond" w:eastAsia="Times New Roman" w:hAnsi="Garamond"/>
                <w:bCs/>
                <w:sz w:val="18"/>
                <w:szCs w:val="18"/>
                <w:lang w:val="sq-AL"/>
              </w:rPr>
            </w:pP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Péter Pócs, POSTER’V. Design Studio, Kecskemét, Hungari</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Foto: Péter Walter</w:t>
            </w:r>
          </w:p>
          <w:p w:rsidR="0034544F" w:rsidRPr="00DB22D0" w:rsidRDefault="0034544F" w:rsidP="0034544F">
            <w:pPr>
              <w:ind w:firstLine="0"/>
              <w:jc w:val="left"/>
              <w:rPr>
                <w:rFonts w:ascii="Garamond" w:hAnsi="Garamond"/>
                <w:bCs/>
                <w:sz w:val="18"/>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1994</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117,5 x 84 x 0.5 cm</w:t>
            </w: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21,000</w:t>
            </w:r>
          </w:p>
        </w:tc>
      </w:tr>
      <w:tr w:rsidR="0034544F" w:rsidRPr="00DB22D0" w:rsidTr="0034544F">
        <w:trPr>
          <w:jc w:val="center"/>
        </w:trPr>
        <w:tc>
          <w:tcPr>
            <w:tcW w:w="494"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65</w:t>
            </w:r>
          </w:p>
        </w:tc>
        <w:tc>
          <w:tcPr>
            <w:tcW w:w="2584" w:type="dxa"/>
          </w:tcPr>
          <w:p w:rsidR="0034544F" w:rsidRPr="00DB22D0" w:rsidRDefault="0034544F" w:rsidP="0034544F">
            <w:pPr>
              <w:ind w:firstLine="0"/>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noProof/>
                <w:sz w:val="18"/>
                <w:szCs w:val="18"/>
                <w:lang w:val="sq-AL" w:eastAsia="sq-AL"/>
              </w:rPr>
              <w:drawing>
                <wp:inline distT="0" distB="0" distL="0" distR="0" wp14:anchorId="490C6E1B" wp14:editId="7CE8D1C1">
                  <wp:extent cx="987552" cy="994867"/>
                  <wp:effectExtent l="0" t="0" r="3175" b="0"/>
                  <wp:docPr id="795" name="Picture 740" descr="198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88-5.jpg"/>
                          <pic:cNvPicPr/>
                        </pic:nvPicPr>
                        <pic:blipFill>
                          <a:blip r:embed="rId91" cstate="print"/>
                          <a:stretch>
                            <a:fillRect/>
                          </a:stretch>
                        </pic:blipFill>
                        <pic:spPr>
                          <a:xfrm>
                            <a:off x="0" y="0"/>
                            <a:ext cx="987552" cy="994867"/>
                          </a:xfrm>
                          <a:prstGeom prst="rect">
                            <a:avLst/>
                          </a:prstGeom>
                        </pic:spPr>
                      </pic:pic>
                    </a:graphicData>
                  </a:graphic>
                </wp:inline>
              </w:drawing>
            </w:r>
          </w:p>
        </w:tc>
        <w:tc>
          <w:tcPr>
            <w:tcW w:w="3042" w:type="dxa"/>
          </w:tcPr>
          <w:p w:rsidR="0034544F" w:rsidRPr="00DB22D0" w:rsidRDefault="0034544F" w:rsidP="0034544F">
            <w:pPr>
              <w:ind w:firstLine="0"/>
              <w:jc w:val="left"/>
              <w:rPr>
                <w:rFonts w:ascii="Garamond" w:hAnsi="Garamond"/>
                <w:bCs/>
                <w:sz w:val="18"/>
                <w:szCs w:val="18"/>
                <w:lang w:val="sq-AL"/>
              </w:rPr>
            </w:pPr>
          </w:p>
          <w:p w:rsidR="0034544F" w:rsidRPr="00DB22D0" w:rsidRDefault="0034544F" w:rsidP="0034544F">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 xml:space="preserve">Festivali i 2 i </w:t>
            </w:r>
            <w:r w:rsidR="00DB22D0" w:rsidRPr="00DB22D0">
              <w:rPr>
                <w:rFonts w:ascii="Garamond" w:eastAsia="Times New Roman" w:hAnsi="Garamond"/>
                <w:b/>
                <w:bCs/>
                <w:i/>
                <w:sz w:val="18"/>
                <w:szCs w:val="18"/>
                <w:lang w:val="sq-AL"/>
              </w:rPr>
              <w:t>filmit te</w:t>
            </w:r>
            <w:r w:rsidR="00DB22D0" w:rsidRPr="00DB22D0">
              <w:rPr>
                <w:rFonts w:ascii="Times New Roman" w:eastAsia="Times New Roman" w:hAnsi="Times New Roman"/>
                <w:b/>
                <w:bCs/>
                <w:i/>
                <w:sz w:val="18"/>
                <w:szCs w:val="18"/>
                <w:lang w:val="sq-AL"/>
              </w:rPr>
              <w:t>̈</w:t>
            </w:r>
            <w:r w:rsidR="00DB22D0" w:rsidRPr="00DB22D0">
              <w:rPr>
                <w:rFonts w:ascii="Garamond" w:eastAsia="Times New Roman" w:hAnsi="Garamond"/>
                <w:b/>
                <w:bCs/>
                <w:i/>
                <w:sz w:val="18"/>
                <w:szCs w:val="18"/>
                <w:lang w:val="sq-AL"/>
              </w:rPr>
              <w:t xml:space="preserve"> animuar dhe me kart</w:t>
            </w:r>
            <w:r w:rsidRPr="00DB22D0">
              <w:rPr>
                <w:rFonts w:ascii="Garamond" w:eastAsia="Times New Roman" w:hAnsi="Garamond"/>
                <w:b/>
                <w:bCs/>
                <w:i/>
                <w:sz w:val="18"/>
                <w:szCs w:val="18"/>
                <w:lang w:val="sq-AL"/>
              </w:rPr>
              <w:t>ona, Kecskemét</w:t>
            </w:r>
          </w:p>
          <w:p w:rsidR="0034544F" w:rsidRPr="00DB22D0" w:rsidRDefault="0034544F" w:rsidP="0034544F">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ngjitur në KAPA®fix</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Ferenc Mikulás, Pannónia Film Studio, Kecskemét, Hungari</w:t>
            </w:r>
          </w:p>
          <w:p w:rsidR="0034544F" w:rsidRPr="00DB22D0" w:rsidRDefault="0034544F" w:rsidP="0034544F">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László Haris </w:t>
            </w:r>
          </w:p>
          <w:p w:rsidR="0034544F" w:rsidRPr="003429FD" w:rsidRDefault="0034544F" w:rsidP="0034544F">
            <w:pPr>
              <w:ind w:firstLine="0"/>
              <w:jc w:val="left"/>
              <w:rPr>
                <w:rFonts w:ascii="Garamond" w:hAnsi="Garamond"/>
                <w:bCs/>
                <w:sz w:val="6"/>
                <w:szCs w:val="18"/>
                <w:lang w:val="sq-AL"/>
              </w:rPr>
            </w:pPr>
          </w:p>
        </w:tc>
        <w:tc>
          <w:tcPr>
            <w:tcW w:w="72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1988</w:t>
            </w:r>
          </w:p>
        </w:tc>
        <w:tc>
          <w:tcPr>
            <w:tcW w:w="2050" w:type="dxa"/>
          </w:tcPr>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99,5 x 69 x 0.5 cm</w:t>
            </w:r>
          </w:p>
          <w:p w:rsidR="0034544F" w:rsidRPr="00DB22D0" w:rsidRDefault="0034544F" w:rsidP="0034544F">
            <w:pPr>
              <w:ind w:firstLine="0"/>
              <w:rPr>
                <w:rFonts w:ascii="Garamond" w:hAnsi="Garamond"/>
                <w:sz w:val="18"/>
                <w:szCs w:val="18"/>
                <w:lang w:val="sq-AL"/>
              </w:rPr>
            </w:pPr>
          </w:p>
          <w:p w:rsidR="0034544F" w:rsidRPr="00DB22D0" w:rsidRDefault="0034544F" w:rsidP="0034544F">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42,000</w:t>
            </w:r>
          </w:p>
        </w:tc>
      </w:tr>
      <w:tr w:rsidR="0034544F" w:rsidRPr="00DB22D0" w:rsidTr="0034544F">
        <w:trPr>
          <w:trHeight w:val="746"/>
          <w:jc w:val="center"/>
        </w:trPr>
        <w:tc>
          <w:tcPr>
            <w:tcW w:w="494" w:type="dxa"/>
            <w:tcBorders>
              <w:bottom w:val="single" w:sz="4" w:space="0" w:color="000000" w:themeColor="text1"/>
            </w:tcBorders>
          </w:tcPr>
          <w:p w:rsidR="0034544F" w:rsidRPr="00DB22D0" w:rsidRDefault="0034544F" w:rsidP="0034544F">
            <w:pPr>
              <w:ind w:firstLine="0"/>
              <w:jc w:val="center"/>
              <w:rPr>
                <w:rFonts w:ascii="Garamond" w:hAnsi="Garamond"/>
                <w:b/>
                <w:bCs/>
                <w:sz w:val="18"/>
                <w:szCs w:val="18"/>
                <w:lang w:val="sq-AL"/>
              </w:rPr>
            </w:pPr>
          </w:p>
        </w:tc>
        <w:tc>
          <w:tcPr>
            <w:tcW w:w="2584" w:type="dxa"/>
            <w:tcBorders>
              <w:bottom w:val="single" w:sz="4" w:space="0" w:color="000000" w:themeColor="text1"/>
            </w:tcBorders>
          </w:tcPr>
          <w:p w:rsidR="0034544F" w:rsidRPr="00DB22D0" w:rsidRDefault="0034544F" w:rsidP="0034544F">
            <w:pPr>
              <w:ind w:firstLine="0"/>
              <w:jc w:val="center"/>
              <w:rPr>
                <w:rFonts w:ascii="Garamond" w:hAnsi="Garamond"/>
                <w:b/>
                <w:bCs/>
                <w:sz w:val="18"/>
                <w:szCs w:val="18"/>
                <w:lang w:val="sq-AL"/>
              </w:rPr>
            </w:pPr>
          </w:p>
        </w:tc>
        <w:tc>
          <w:tcPr>
            <w:tcW w:w="3042" w:type="dxa"/>
            <w:tcBorders>
              <w:bottom w:val="single" w:sz="4" w:space="0" w:color="000000" w:themeColor="text1"/>
            </w:tcBorders>
          </w:tcPr>
          <w:p w:rsidR="0034544F" w:rsidRPr="00DB22D0" w:rsidRDefault="0034544F" w:rsidP="0034544F">
            <w:pPr>
              <w:ind w:firstLine="0"/>
              <w:jc w:val="center"/>
              <w:rPr>
                <w:rFonts w:ascii="Garamond" w:hAnsi="Garamond"/>
                <w:b/>
                <w:bCs/>
                <w:sz w:val="18"/>
                <w:szCs w:val="18"/>
                <w:lang w:val="sq-AL"/>
              </w:rPr>
            </w:pPr>
          </w:p>
        </w:tc>
        <w:tc>
          <w:tcPr>
            <w:tcW w:w="720" w:type="dxa"/>
            <w:tcBorders>
              <w:bottom w:val="single" w:sz="4" w:space="0" w:color="000000" w:themeColor="text1"/>
            </w:tcBorders>
          </w:tcPr>
          <w:p w:rsidR="0034544F" w:rsidRPr="00DB22D0" w:rsidRDefault="0034544F" w:rsidP="0034544F">
            <w:pPr>
              <w:ind w:firstLine="0"/>
              <w:jc w:val="center"/>
              <w:rPr>
                <w:rFonts w:ascii="Garamond" w:hAnsi="Garamond"/>
                <w:b/>
                <w:bCs/>
                <w:sz w:val="18"/>
                <w:szCs w:val="18"/>
                <w:lang w:val="sq-AL"/>
              </w:rPr>
            </w:pPr>
          </w:p>
        </w:tc>
        <w:tc>
          <w:tcPr>
            <w:tcW w:w="2050" w:type="dxa"/>
            <w:tcBorders>
              <w:bottom w:val="single" w:sz="4" w:space="0" w:color="000000" w:themeColor="text1"/>
            </w:tcBorders>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Totali</w:t>
            </w:r>
          </w:p>
          <w:p w:rsidR="0034544F" w:rsidRPr="00DB22D0" w:rsidRDefault="0034544F" w:rsidP="0034544F">
            <w:pPr>
              <w:ind w:firstLine="0"/>
              <w:jc w:val="center"/>
              <w:rPr>
                <w:rFonts w:ascii="Garamond" w:hAnsi="Garamond"/>
                <w:b/>
                <w:bCs/>
                <w:sz w:val="18"/>
                <w:szCs w:val="18"/>
                <w:lang w:val="sq-AL"/>
              </w:rPr>
            </w:pPr>
          </w:p>
        </w:tc>
        <w:tc>
          <w:tcPr>
            <w:tcW w:w="1276" w:type="dxa"/>
            <w:tcBorders>
              <w:bottom w:val="single" w:sz="4" w:space="0" w:color="000000" w:themeColor="text1"/>
            </w:tcBorders>
          </w:tcPr>
          <w:p w:rsidR="0034544F" w:rsidRPr="00DB22D0" w:rsidRDefault="0034544F" w:rsidP="0034544F">
            <w:pPr>
              <w:ind w:firstLine="0"/>
              <w:jc w:val="center"/>
              <w:rPr>
                <w:rFonts w:ascii="Garamond" w:hAnsi="Garamond"/>
                <w:b/>
                <w:bCs/>
                <w:sz w:val="18"/>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1,869,000</w:t>
            </w:r>
          </w:p>
          <w:p w:rsidR="0034544F" w:rsidRPr="003429FD" w:rsidRDefault="0034544F" w:rsidP="0034544F">
            <w:pPr>
              <w:ind w:firstLine="0"/>
              <w:jc w:val="center"/>
              <w:rPr>
                <w:rFonts w:ascii="Garamond" w:hAnsi="Garamond"/>
                <w:b/>
                <w:bCs/>
                <w:sz w:val="10"/>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ose</w:t>
            </w:r>
          </w:p>
          <w:p w:rsidR="0034544F" w:rsidRPr="003429FD" w:rsidRDefault="0034544F" w:rsidP="0034544F">
            <w:pPr>
              <w:ind w:firstLine="0"/>
              <w:jc w:val="center"/>
              <w:rPr>
                <w:rFonts w:ascii="Garamond" w:hAnsi="Garamond"/>
                <w:b/>
                <w:bCs/>
                <w:sz w:val="12"/>
                <w:szCs w:val="18"/>
                <w:lang w:val="sq-AL"/>
              </w:rPr>
            </w:pPr>
          </w:p>
          <w:p w:rsidR="0034544F" w:rsidRPr="00DB22D0" w:rsidRDefault="0034544F" w:rsidP="0034544F">
            <w:pPr>
              <w:ind w:firstLine="0"/>
              <w:jc w:val="center"/>
              <w:rPr>
                <w:rFonts w:ascii="Garamond" w:hAnsi="Garamond"/>
                <w:b/>
                <w:bCs/>
                <w:sz w:val="18"/>
                <w:szCs w:val="18"/>
                <w:lang w:val="sq-AL"/>
              </w:rPr>
            </w:pPr>
            <w:r w:rsidRPr="00DB22D0">
              <w:rPr>
                <w:rFonts w:ascii="Garamond" w:hAnsi="Garamond"/>
                <w:b/>
                <w:bCs/>
                <w:sz w:val="18"/>
                <w:szCs w:val="18"/>
                <w:lang w:val="sq-AL"/>
              </w:rPr>
              <w:t xml:space="preserve">€13,500 </w:t>
            </w:r>
          </w:p>
          <w:p w:rsidR="0034544F" w:rsidRPr="003429FD" w:rsidRDefault="0034544F" w:rsidP="0034544F">
            <w:pPr>
              <w:ind w:firstLine="0"/>
              <w:jc w:val="center"/>
              <w:rPr>
                <w:rFonts w:ascii="Garamond" w:hAnsi="Garamond"/>
                <w:b/>
                <w:bCs/>
                <w:sz w:val="6"/>
                <w:szCs w:val="18"/>
                <w:lang w:val="sq-AL"/>
              </w:rPr>
            </w:pPr>
          </w:p>
        </w:tc>
      </w:tr>
    </w:tbl>
    <w:p w:rsidR="0079291B" w:rsidRPr="00567928" w:rsidRDefault="0079291B" w:rsidP="00D12D2A">
      <w:pPr>
        <w:pStyle w:val="Paragrafi"/>
        <w:rPr>
          <w:sz w:val="14"/>
          <w:szCs w:val="14"/>
          <w:lang w:val="sq-AL"/>
        </w:rPr>
      </w:pPr>
    </w:p>
    <w:p w:rsidR="00567928" w:rsidRPr="00567928" w:rsidRDefault="00567928" w:rsidP="00567928">
      <w:pPr>
        <w:pStyle w:val="NeniTitull"/>
        <w:ind w:firstLine="288"/>
        <w:jc w:val="left"/>
        <w:rPr>
          <w:b w:val="0"/>
          <w:szCs w:val="24"/>
          <w:lang w:val="sq-AL"/>
        </w:rPr>
      </w:pPr>
      <w:r w:rsidRPr="00567928">
        <w:rPr>
          <w:b w:val="0"/>
          <w:szCs w:val="24"/>
          <w:lang w:val="sq-AL"/>
        </w:rPr>
        <w:t>Imazhet për posterat dhe të dhënat nga:</w:t>
      </w:r>
    </w:p>
    <w:p w:rsidR="00567928" w:rsidRPr="00567928" w:rsidRDefault="00567928" w:rsidP="00567928">
      <w:pPr>
        <w:spacing w:after="0"/>
        <w:ind w:firstLine="288"/>
        <w:rPr>
          <w:rFonts w:ascii="Garamond" w:hAnsi="Garamond"/>
          <w:b/>
          <w:sz w:val="24"/>
          <w:szCs w:val="24"/>
          <w:lang w:val="sq-AL"/>
        </w:rPr>
      </w:pPr>
      <w:r w:rsidRPr="00567928">
        <w:rPr>
          <w:rFonts w:ascii="Garamond" w:hAnsi="Garamond"/>
          <w:b/>
          <w:sz w:val="24"/>
          <w:szCs w:val="24"/>
          <w:lang w:val="sq-AL"/>
        </w:rPr>
        <w:t>Peter Pocs</w:t>
      </w:r>
    </w:p>
    <w:p w:rsidR="00567928" w:rsidRPr="003429FD" w:rsidRDefault="00567928" w:rsidP="00567928">
      <w:pPr>
        <w:spacing w:after="0" w:line="240" w:lineRule="auto"/>
        <w:ind w:firstLine="288"/>
        <w:rPr>
          <w:rFonts w:ascii="Garamond" w:hAnsi="Garamond"/>
          <w:sz w:val="12"/>
          <w:szCs w:val="14"/>
          <w:lang w:val="sq-AL"/>
        </w:rPr>
      </w:pPr>
    </w:p>
    <w:p w:rsidR="00567928" w:rsidRDefault="00567928" w:rsidP="00567928">
      <w:pPr>
        <w:spacing w:after="0" w:line="240" w:lineRule="auto"/>
        <w:ind w:firstLine="288"/>
        <w:rPr>
          <w:rFonts w:ascii="Garamond" w:hAnsi="Garamond"/>
          <w:sz w:val="24"/>
          <w:szCs w:val="24"/>
          <w:lang w:val="sq-AL"/>
        </w:rPr>
      </w:pPr>
      <w:r>
        <w:rPr>
          <w:rFonts w:ascii="Garamond" w:hAnsi="Garamond"/>
          <w:sz w:val="24"/>
          <w:szCs w:val="24"/>
          <w:lang w:val="sq-AL"/>
        </w:rPr>
        <w:t>Kontrolloi:</w:t>
      </w:r>
    </w:p>
    <w:p w:rsidR="00567928" w:rsidRPr="00567928" w:rsidRDefault="00567928" w:rsidP="00567928">
      <w:pPr>
        <w:spacing w:after="0" w:line="240" w:lineRule="auto"/>
        <w:ind w:firstLine="288"/>
        <w:rPr>
          <w:rFonts w:ascii="Garamond" w:hAnsi="Garamond"/>
          <w:b/>
          <w:sz w:val="24"/>
          <w:szCs w:val="24"/>
          <w:lang w:val="sq-AL"/>
        </w:rPr>
      </w:pPr>
      <w:r w:rsidRPr="00567928">
        <w:rPr>
          <w:rFonts w:ascii="Garamond" w:hAnsi="Garamond"/>
          <w:b/>
          <w:sz w:val="24"/>
          <w:szCs w:val="24"/>
          <w:lang w:val="sq-AL"/>
        </w:rPr>
        <w:t>Genti Gjikola</w:t>
      </w:r>
    </w:p>
    <w:p w:rsidR="00567928" w:rsidRDefault="00567928" w:rsidP="00567928">
      <w:pPr>
        <w:jc w:val="left"/>
        <w:rPr>
          <w:lang w:val="sq-AL"/>
        </w:rPr>
      </w:pPr>
    </w:p>
    <w:p w:rsidR="00567928" w:rsidRPr="00567928" w:rsidRDefault="00567928" w:rsidP="00567928">
      <w:pPr>
        <w:jc w:val="left"/>
        <w:rPr>
          <w:lang w:val="sq-AL"/>
        </w:rPr>
        <w:sectPr w:rsidR="00567928" w:rsidRPr="00567928" w:rsidSect="00BE6EBC">
          <w:type w:val="continuous"/>
          <w:pgSz w:w="11907" w:h="16840" w:code="9"/>
          <w:pgMar w:top="720" w:right="1134" w:bottom="720" w:left="1134" w:header="851" w:footer="851" w:gutter="0"/>
          <w:cols w:space="720"/>
          <w:docGrid w:linePitch="360"/>
        </w:sectPr>
      </w:pPr>
    </w:p>
    <w:p w:rsidR="0026382F" w:rsidRPr="00EF7BC9" w:rsidRDefault="0026382F" w:rsidP="0026382F">
      <w:pPr>
        <w:pStyle w:val="NeniTitull"/>
        <w:rPr>
          <w:spacing w:val="-4"/>
          <w:lang w:val="sq-AL"/>
        </w:rPr>
      </w:pPr>
      <w:r w:rsidRPr="00EF7BC9">
        <w:rPr>
          <w:spacing w:val="-4"/>
          <w:lang w:val="sq-AL"/>
        </w:rPr>
        <w:lastRenderedPageBreak/>
        <w:t>VENDIM</w:t>
      </w:r>
    </w:p>
    <w:p w:rsidR="0026382F" w:rsidRPr="00EF7BC9" w:rsidRDefault="0026382F" w:rsidP="0026382F">
      <w:pPr>
        <w:pStyle w:val="NeniTitull"/>
        <w:rPr>
          <w:spacing w:val="-4"/>
          <w:lang w:val="sq-AL"/>
        </w:rPr>
      </w:pPr>
      <w:r w:rsidRPr="00EF7BC9">
        <w:rPr>
          <w:spacing w:val="-4"/>
          <w:lang w:val="sq-AL"/>
        </w:rPr>
        <w:t xml:space="preserve">Nr. </w:t>
      </w:r>
      <w:r w:rsidR="00071EF5" w:rsidRPr="00EF7BC9">
        <w:rPr>
          <w:spacing w:val="-4"/>
          <w:lang w:val="sq-AL"/>
        </w:rPr>
        <w:t>265</w:t>
      </w:r>
      <w:r w:rsidRPr="00EF7BC9">
        <w:rPr>
          <w:spacing w:val="-4"/>
          <w:lang w:val="sq-AL"/>
        </w:rPr>
        <w:t>, datë 6.4.2016</w:t>
      </w:r>
    </w:p>
    <w:p w:rsidR="0079291B" w:rsidRPr="00EF7BC9" w:rsidRDefault="0079291B" w:rsidP="00EF7BC9">
      <w:pPr>
        <w:pStyle w:val="Hapesira7"/>
        <w:rPr>
          <w:spacing w:val="-4"/>
          <w:lang w:val="sq-AL"/>
        </w:rPr>
      </w:pPr>
    </w:p>
    <w:p w:rsidR="0012638F" w:rsidRPr="00EF7BC9" w:rsidRDefault="0012638F" w:rsidP="0026382F">
      <w:pPr>
        <w:pStyle w:val="NeniTitull"/>
        <w:rPr>
          <w:spacing w:val="-4"/>
          <w:lang w:val="sq-AL"/>
        </w:rPr>
      </w:pPr>
      <w:r w:rsidRPr="00EF7BC9">
        <w:rPr>
          <w:spacing w:val="-4"/>
          <w:lang w:val="sq-AL"/>
        </w:rPr>
        <w:t xml:space="preserve">PËR LIRIMIN NGA DETYRA TË ADMINISTRATORIT TË SHOQËRISË </w:t>
      </w:r>
      <w:r w:rsidR="00404706" w:rsidRPr="00EF7BC9">
        <w:rPr>
          <w:spacing w:val="-4"/>
          <w:lang w:val="sq-AL"/>
        </w:rPr>
        <w:t>“</w:t>
      </w:r>
      <w:r w:rsidRPr="00EF7BC9">
        <w:rPr>
          <w:spacing w:val="-4"/>
          <w:lang w:val="sq-AL"/>
        </w:rPr>
        <w:t>NXITJA E BIZNESIT SOCIAL</w:t>
      </w:r>
      <w:r w:rsidR="00404706" w:rsidRPr="00EF7BC9">
        <w:rPr>
          <w:spacing w:val="-4"/>
          <w:lang w:val="sq-AL"/>
        </w:rPr>
        <w:t>”</w:t>
      </w:r>
      <w:r w:rsidRPr="00EF7BC9">
        <w:rPr>
          <w:spacing w:val="-4"/>
          <w:lang w:val="sq-AL"/>
        </w:rPr>
        <w:t xml:space="preserve"> SHA</w:t>
      </w:r>
    </w:p>
    <w:p w:rsidR="0012638F" w:rsidRPr="00EF7BC9" w:rsidRDefault="0012638F" w:rsidP="00EF7BC9">
      <w:pPr>
        <w:pStyle w:val="Hapesira7"/>
        <w:rPr>
          <w:spacing w:val="-4"/>
          <w:lang w:val="sq-AL"/>
        </w:rPr>
      </w:pPr>
    </w:p>
    <w:p w:rsidR="0012638F" w:rsidRPr="00EF7BC9" w:rsidRDefault="0012638F" w:rsidP="0012638F">
      <w:pPr>
        <w:pStyle w:val="Paragrafi"/>
        <w:rPr>
          <w:spacing w:val="-4"/>
          <w:lang w:val="sq-AL"/>
        </w:rPr>
      </w:pPr>
      <w:r w:rsidRPr="00EF7BC9">
        <w:rPr>
          <w:spacing w:val="-4"/>
          <w:lang w:val="sq-AL"/>
        </w:rPr>
        <w:t xml:space="preserve">Në mbështetje të nenit 100 të Kushtetutës dhe të pikës 1, të nenit 20, të statutit të shoqërisë </w:t>
      </w:r>
      <w:r w:rsidR="00404706" w:rsidRPr="00EF7BC9">
        <w:rPr>
          <w:spacing w:val="-4"/>
          <w:lang w:val="sq-AL"/>
        </w:rPr>
        <w:t>“</w:t>
      </w:r>
      <w:r w:rsidRPr="00EF7BC9">
        <w:rPr>
          <w:spacing w:val="-4"/>
          <w:lang w:val="sq-AL"/>
        </w:rPr>
        <w:t>Nxitja e biznesit social</w:t>
      </w:r>
      <w:r w:rsidR="00404706" w:rsidRPr="00EF7BC9">
        <w:rPr>
          <w:spacing w:val="-4"/>
          <w:lang w:val="sq-AL"/>
        </w:rPr>
        <w:t>”</w:t>
      </w:r>
      <w:r w:rsidRPr="00EF7BC9">
        <w:rPr>
          <w:spacing w:val="-4"/>
          <w:lang w:val="sq-AL"/>
        </w:rPr>
        <w:t xml:space="preserve"> sh.a., miratuar me vendimin nr.</w:t>
      </w:r>
      <w:r w:rsidR="00DB22D0" w:rsidRPr="00EF7BC9">
        <w:rPr>
          <w:spacing w:val="-4"/>
          <w:lang w:val="sq-AL"/>
        </w:rPr>
        <w:t xml:space="preserve"> </w:t>
      </w:r>
      <w:r w:rsidRPr="00EF7BC9">
        <w:rPr>
          <w:spacing w:val="-4"/>
          <w:lang w:val="sq-AL"/>
        </w:rPr>
        <w:t xml:space="preserve">391, datë 1.6.2011, të Këshillit të Ministrave, </w:t>
      </w:r>
      <w:r w:rsidR="00404706" w:rsidRPr="00EF7BC9">
        <w:rPr>
          <w:spacing w:val="-4"/>
          <w:lang w:val="sq-AL"/>
        </w:rPr>
        <w:t>“</w:t>
      </w:r>
      <w:r w:rsidRPr="00EF7BC9">
        <w:rPr>
          <w:spacing w:val="-4"/>
          <w:lang w:val="sq-AL"/>
        </w:rPr>
        <w:t xml:space="preserve">Për miratimin e statutit të shoqërisë </w:t>
      </w:r>
      <w:r w:rsidR="00404706" w:rsidRPr="00EF7BC9">
        <w:rPr>
          <w:spacing w:val="-4"/>
          <w:lang w:val="sq-AL"/>
        </w:rPr>
        <w:t>“</w:t>
      </w:r>
      <w:r w:rsidRPr="00EF7BC9">
        <w:rPr>
          <w:spacing w:val="-4"/>
          <w:lang w:val="sq-AL"/>
        </w:rPr>
        <w:t>Nxitja e biznesit social</w:t>
      </w:r>
      <w:r w:rsidR="00404706" w:rsidRPr="00EF7BC9">
        <w:rPr>
          <w:spacing w:val="-4"/>
          <w:lang w:val="sq-AL"/>
        </w:rPr>
        <w:t>”</w:t>
      </w:r>
      <w:r w:rsidRPr="00EF7BC9">
        <w:rPr>
          <w:spacing w:val="-4"/>
          <w:lang w:val="sq-AL"/>
        </w:rPr>
        <w:t xml:space="preserve"> sh.a</w:t>
      </w:r>
      <w:r w:rsidR="00567928">
        <w:rPr>
          <w:spacing w:val="-4"/>
          <w:lang w:val="sq-AL"/>
        </w:rPr>
        <w:t>.</w:t>
      </w:r>
      <w:r w:rsidR="00404706" w:rsidRPr="00EF7BC9">
        <w:rPr>
          <w:spacing w:val="-4"/>
          <w:lang w:val="sq-AL"/>
        </w:rPr>
        <w:t>”</w:t>
      </w:r>
      <w:r w:rsidRPr="00EF7BC9">
        <w:rPr>
          <w:spacing w:val="-4"/>
          <w:lang w:val="sq-AL"/>
        </w:rPr>
        <w:t>, me propozimin e ministrit të Mirëqenies Sociale dhe Rinisë, Këshilli i Ministrave</w:t>
      </w:r>
    </w:p>
    <w:p w:rsidR="0012638F" w:rsidRPr="00EF7BC9" w:rsidRDefault="0012638F" w:rsidP="00EF7BC9">
      <w:pPr>
        <w:pStyle w:val="Hapesira7"/>
        <w:rPr>
          <w:spacing w:val="-4"/>
          <w:lang w:val="sq-AL"/>
        </w:rPr>
      </w:pPr>
    </w:p>
    <w:p w:rsidR="0012638F" w:rsidRPr="00EF7BC9" w:rsidRDefault="0012638F" w:rsidP="0026382F">
      <w:pPr>
        <w:pStyle w:val="NeniNr"/>
        <w:rPr>
          <w:spacing w:val="-4"/>
          <w:lang w:val="sq-AL"/>
        </w:rPr>
      </w:pPr>
      <w:r w:rsidRPr="00EF7BC9">
        <w:rPr>
          <w:spacing w:val="-4"/>
          <w:lang w:val="sq-AL"/>
        </w:rPr>
        <w:t>VENDOSI:</w:t>
      </w:r>
    </w:p>
    <w:p w:rsidR="0012638F" w:rsidRPr="00EF7BC9" w:rsidRDefault="0012638F" w:rsidP="00EF7BC9">
      <w:pPr>
        <w:pStyle w:val="Hapesira7"/>
        <w:rPr>
          <w:spacing w:val="-4"/>
          <w:lang w:val="sq-AL"/>
        </w:rPr>
      </w:pPr>
    </w:p>
    <w:p w:rsidR="0012638F" w:rsidRPr="00EF7BC9" w:rsidRDefault="0012638F" w:rsidP="0012638F">
      <w:pPr>
        <w:pStyle w:val="Paragrafi"/>
        <w:rPr>
          <w:spacing w:val="-4"/>
          <w:lang w:val="sq-AL"/>
        </w:rPr>
      </w:pPr>
      <w:r w:rsidRPr="00EF7BC9">
        <w:rPr>
          <w:spacing w:val="-4"/>
          <w:lang w:val="sq-AL"/>
        </w:rPr>
        <w:t xml:space="preserve">Lirimin nga detyra të znj. Ardita (Jola) Bonatti, administrator i shoqërisë </w:t>
      </w:r>
      <w:r w:rsidR="00404706" w:rsidRPr="00EF7BC9">
        <w:rPr>
          <w:spacing w:val="-4"/>
          <w:lang w:val="sq-AL"/>
        </w:rPr>
        <w:t>“</w:t>
      </w:r>
      <w:r w:rsidRPr="00EF7BC9">
        <w:rPr>
          <w:spacing w:val="-4"/>
          <w:lang w:val="sq-AL"/>
        </w:rPr>
        <w:t>Nxitja e biznesit social</w:t>
      </w:r>
      <w:r w:rsidR="00404706" w:rsidRPr="00EF7BC9">
        <w:rPr>
          <w:spacing w:val="-4"/>
          <w:lang w:val="sq-AL"/>
        </w:rPr>
        <w:t>”</w:t>
      </w:r>
      <w:r w:rsidRPr="00EF7BC9">
        <w:rPr>
          <w:spacing w:val="-4"/>
          <w:lang w:val="sq-AL"/>
        </w:rPr>
        <w:t xml:space="preserve"> sh.a. </w:t>
      </w:r>
    </w:p>
    <w:p w:rsidR="003429FD" w:rsidRDefault="003429FD" w:rsidP="0012638F">
      <w:pPr>
        <w:pStyle w:val="Paragrafi"/>
        <w:rPr>
          <w:spacing w:val="-4"/>
          <w:lang w:val="sq-AL"/>
        </w:rPr>
      </w:pPr>
    </w:p>
    <w:p w:rsidR="003429FD" w:rsidRDefault="003429FD" w:rsidP="0012638F">
      <w:pPr>
        <w:pStyle w:val="Paragrafi"/>
        <w:rPr>
          <w:spacing w:val="-4"/>
          <w:lang w:val="sq-AL"/>
        </w:rPr>
      </w:pPr>
    </w:p>
    <w:p w:rsidR="003429FD" w:rsidRDefault="003429FD" w:rsidP="0012638F">
      <w:pPr>
        <w:pStyle w:val="Paragrafi"/>
        <w:rPr>
          <w:spacing w:val="-4"/>
          <w:lang w:val="sq-AL"/>
        </w:rPr>
      </w:pPr>
    </w:p>
    <w:p w:rsidR="0012638F" w:rsidRPr="00EF7BC9" w:rsidRDefault="0012638F" w:rsidP="0012638F">
      <w:pPr>
        <w:pStyle w:val="Paragrafi"/>
        <w:rPr>
          <w:spacing w:val="-4"/>
          <w:lang w:val="sq-AL"/>
        </w:rPr>
      </w:pPr>
      <w:r w:rsidRPr="00EF7BC9">
        <w:rPr>
          <w:spacing w:val="-4"/>
          <w:lang w:val="sq-AL"/>
        </w:rPr>
        <w:lastRenderedPageBreak/>
        <w:t xml:space="preserve">Ky vendim hyn në fuqi menjëherë dhe botohet në Fletoren Zyrtare. </w:t>
      </w:r>
    </w:p>
    <w:p w:rsidR="0026382F" w:rsidRPr="00EF7BC9" w:rsidRDefault="0026382F" w:rsidP="00EF7BC9">
      <w:pPr>
        <w:pStyle w:val="Hapesira7"/>
        <w:rPr>
          <w:spacing w:val="-4"/>
          <w:lang w:val="sq-AL"/>
        </w:rPr>
      </w:pPr>
    </w:p>
    <w:p w:rsidR="0026382F" w:rsidRPr="00EF7BC9" w:rsidRDefault="0026382F" w:rsidP="0026382F">
      <w:pPr>
        <w:pStyle w:val="Paragrafi"/>
        <w:jc w:val="right"/>
        <w:rPr>
          <w:spacing w:val="-4"/>
          <w:lang w:val="sq-AL"/>
        </w:rPr>
      </w:pPr>
      <w:r w:rsidRPr="00EF7BC9">
        <w:rPr>
          <w:spacing w:val="-4"/>
          <w:lang w:val="sq-AL"/>
        </w:rPr>
        <w:t>ZËVENDËSKRYEMINISTRI</w:t>
      </w:r>
    </w:p>
    <w:p w:rsidR="0026382F" w:rsidRPr="00EF7BC9" w:rsidRDefault="0026382F" w:rsidP="0026382F">
      <w:pPr>
        <w:pStyle w:val="Paragrafi"/>
        <w:jc w:val="right"/>
        <w:rPr>
          <w:b/>
          <w:spacing w:val="-4"/>
          <w:lang w:val="sq-AL"/>
        </w:rPr>
      </w:pPr>
      <w:r w:rsidRPr="00EF7BC9">
        <w:rPr>
          <w:b/>
          <w:spacing w:val="-4"/>
          <w:lang w:val="sq-AL"/>
        </w:rPr>
        <w:t>Niko Peleshi</w:t>
      </w:r>
    </w:p>
    <w:p w:rsidR="0079291B" w:rsidRPr="00EF7BC9" w:rsidRDefault="0079291B" w:rsidP="00D12D2A">
      <w:pPr>
        <w:pStyle w:val="Paragrafi"/>
        <w:rPr>
          <w:spacing w:val="-4"/>
          <w:lang w:val="sq-AL"/>
        </w:rPr>
      </w:pPr>
    </w:p>
    <w:p w:rsidR="00A14A1E" w:rsidRPr="00EF7BC9" w:rsidRDefault="00A14A1E" w:rsidP="00A14A1E">
      <w:pPr>
        <w:pStyle w:val="NeniTitull"/>
        <w:rPr>
          <w:spacing w:val="-4"/>
          <w:lang w:val="sq-AL"/>
        </w:rPr>
      </w:pPr>
      <w:r w:rsidRPr="00EF7BC9">
        <w:rPr>
          <w:spacing w:val="-4"/>
          <w:lang w:val="sq-AL"/>
        </w:rPr>
        <w:t>VENDIM</w:t>
      </w:r>
    </w:p>
    <w:p w:rsidR="00A14A1E" w:rsidRPr="00EF7BC9" w:rsidRDefault="00A14A1E" w:rsidP="00A14A1E">
      <w:pPr>
        <w:pStyle w:val="NeniTitull"/>
        <w:rPr>
          <w:spacing w:val="-4"/>
          <w:lang w:val="sq-AL"/>
        </w:rPr>
      </w:pPr>
      <w:r w:rsidRPr="00EF7BC9">
        <w:rPr>
          <w:spacing w:val="-4"/>
          <w:lang w:val="sq-AL"/>
        </w:rPr>
        <w:t>Nr. 267, datë 6.4.2016</w:t>
      </w:r>
    </w:p>
    <w:p w:rsidR="0079291B" w:rsidRPr="00EF7BC9" w:rsidRDefault="0079291B" w:rsidP="00EF7BC9">
      <w:pPr>
        <w:pStyle w:val="Hapesira7"/>
        <w:rPr>
          <w:lang w:val="sq-AL"/>
        </w:rPr>
      </w:pPr>
    </w:p>
    <w:p w:rsidR="009F613C" w:rsidRPr="00EF7BC9" w:rsidRDefault="009F613C" w:rsidP="009F613C">
      <w:pPr>
        <w:pStyle w:val="NeniTitull"/>
        <w:rPr>
          <w:spacing w:val="-4"/>
          <w:lang w:val="sq-AL"/>
        </w:rPr>
      </w:pPr>
      <w:r w:rsidRPr="00EF7BC9">
        <w:rPr>
          <w:spacing w:val="-4"/>
          <w:lang w:val="sq-AL"/>
        </w:rPr>
        <w:t xml:space="preserve">PËR HEQJEN NGA FONDI PYJOR TË SIPËRFAQES NË NGASTRAT E EKONOMIVE PYJORE </w:t>
      </w:r>
      <w:r w:rsidR="00404706" w:rsidRPr="00EF7BC9">
        <w:rPr>
          <w:spacing w:val="-4"/>
          <w:lang w:val="sq-AL"/>
        </w:rPr>
        <w:t>“</w:t>
      </w:r>
      <w:r w:rsidRPr="00EF7BC9">
        <w:rPr>
          <w:spacing w:val="-4"/>
          <w:lang w:val="sq-AL"/>
        </w:rPr>
        <w:t>ZALL-DEVOLL</w:t>
      </w:r>
      <w:r w:rsidR="00404706" w:rsidRPr="00EF7BC9">
        <w:rPr>
          <w:spacing w:val="-4"/>
          <w:lang w:val="sq-AL"/>
        </w:rPr>
        <w:t>”</w:t>
      </w:r>
      <w:r w:rsidRPr="00EF7BC9">
        <w:rPr>
          <w:spacing w:val="-4"/>
          <w:lang w:val="sq-AL"/>
        </w:rPr>
        <w:t xml:space="preserve"> DHE </w:t>
      </w:r>
      <w:r w:rsidR="00404706" w:rsidRPr="00EF7BC9">
        <w:rPr>
          <w:spacing w:val="-4"/>
          <w:lang w:val="sq-AL"/>
        </w:rPr>
        <w:t>“</w:t>
      </w:r>
      <w:r w:rsidRPr="00EF7BC9">
        <w:rPr>
          <w:spacing w:val="-4"/>
          <w:lang w:val="sq-AL"/>
        </w:rPr>
        <w:t>MOLLAS</w:t>
      </w:r>
      <w:r w:rsidR="00404706" w:rsidRPr="00EF7BC9">
        <w:rPr>
          <w:spacing w:val="-4"/>
          <w:lang w:val="sq-AL"/>
        </w:rPr>
        <w:t>”</w:t>
      </w:r>
      <w:r w:rsidRPr="00EF7BC9">
        <w:rPr>
          <w:spacing w:val="-4"/>
          <w:lang w:val="sq-AL"/>
        </w:rPr>
        <w:t xml:space="preserve"> TË QARKUT ELBASAN, QË DO TË PËRDORET NGA SHOQËRIA </w:t>
      </w:r>
      <w:r w:rsidR="00404706" w:rsidRPr="00EF7BC9">
        <w:rPr>
          <w:spacing w:val="-4"/>
          <w:lang w:val="sq-AL"/>
        </w:rPr>
        <w:t>“</w:t>
      </w:r>
      <w:r w:rsidRPr="00EF7BC9">
        <w:rPr>
          <w:spacing w:val="-4"/>
          <w:lang w:val="sq-AL"/>
        </w:rPr>
        <w:t>DELIA GROUP</w:t>
      </w:r>
      <w:r w:rsidR="00404706" w:rsidRPr="00EF7BC9">
        <w:rPr>
          <w:spacing w:val="-4"/>
          <w:lang w:val="sq-AL"/>
        </w:rPr>
        <w:t>”</w:t>
      </w:r>
      <w:r w:rsidRPr="00EF7BC9">
        <w:rPr>
          <w:spacing w:val="-4"/>
          <w:lang w:val="sq-AL"/>
        </w:rPr>
        <w:t xml:space="preserve"> SHPK, PËR NDËRTIMIN E HIDROCENTRALEVE </w:t>
      </w:r>
      <w:r w:rsidR="00404706" w:rsidRPr="00EF7BC9">
        <w:rPr>
          <w:spacing w:val="-4"/>
          <w:lang w:val="sq-AL"/>
        </w:rPr>
        <w:t>“</w:t>
      </w:r>
      <w:r w:rsidRPr="00EF7BC9">
        <w:rPr>
          <w:spacing w:val="-4"/>
          <w:lang w:val="sq-AL"/>
        </w:rPr>
        <w:t>THANË</w:t>
      </w:r>
      <w:r w:rsidR="00404706" w:rsidRPr="00EF7BC9">
        <w:rPr>
          <w:spacing w:val="-4"/>
          <w:lang w:val="sq-AL"/>
        </w:rPr>
        <w:t>”</w:t>
      </w:r>
      <w:r w:rsidRPr="00EF7BC9">
        <w:rPr>
          <w:spacing w:val="-4"/>
          <w:lang w:val="sq-AL"/>
        </w:rPr>
        <w:t xml:space="preserve"> DHE </w:t>
      </w:r>
      <w:r w:rsidR="00404706" w:rsidRPr="00EF7BC9">
        <w:rPr>
          <w:spacing w:val="-4"/>
          <w:lang w:val="sq-AL"/>
        </w:rPr>
        <w:t>“</w:t>
      </w:r>
      <w:r w:rsidRPr="00EF7BC9">
        <w:rPr>
          <w:spacing w:val="-4"/>
          <w:lang w:val="sq-AL"/>
        </w:rPr>
        <w:t>MOLLAS</w:t>
      </w:r>
      <w:r w:rsidR="00404706" w:rsidRPr="00EF7BC9">
        <w:rPr>
          <w:spacing w:val="-4"/>
          <w:lang w:val="sq-AL"/>
        </w:rPr>
        <w:t>”</w:t>
      </w:r>
    </w:p>
    <w:p w:rsidR="009F613C" w:rsidRPr="00EF7BC9" w:rsidRDefault="009F613C" w:rsidP="00EF7BC9">
      <w:pPr>
        <w:pStyle w:val="Hapesira7"/>
        <w:rPr>
          <w:lang w:val="sq-AL"/>
        </w:rPr>
      </w:pPr>
    </w:p>
    <w:p w:rsidR="009F613C" w:rsidRPr="00EF7BC9" w:rsidRDefault="009F613C" w:rsidP="009F613C">
      <w:pPr>
        <w:pStyle w:val="Paragrafi"/>
        <w:rPr>
          <w:spacing w:val="-4"/>
          <w:lang w:val="sq-AL"/>
        </w:rPr>
      </w:pPr>
      <w:r w:rsidRPr="00EF7BC9">
        <w:rPr>
          <w:spacing w:val="-4"/>
          <w:lang w:val="sq-AL"/>
        </w:rPr>
        <w:t>Në mbështetje të nenit 100 të Kushtetutës dhe të pikës 1, të nenit 17, të ligjit nr.</w:t>
      </w:r>
      <w:r w:rsidR="00DB22D0" w:rsidRPr="00EF7BC9">
        <w:rPr>
          <w:spacing w:val="-4"/>
          <w:lang w:val="sq-AL"/>
        </w:rPr>
        <w:t xml:space="preserve"> </w:t>
      </w:r>
      <w:r w:rsidRPr="00EF7BC9">
        <w:rPr>
          <w:spacing w:val="-4"/>
          <w:lang w:val="sq-AL"/>
        </w:rPr>
        <w:t xml:space="preserve">9385, datë 4.5.2005, </w:t>
      </w:r>
      <w:r w:rsidR="00404706" w:rsidRPr="00EF7BC9">
        <w:rPr>
          <w:spacing w:val="-4"/>
          <w:lang w:val="sq-AL"/>
        </w:rPr>
        <w:t>“</w:t>
      </w:r>
      <w:r w:rsidRPr="00EF7BC9">
        <w:rPr>
          <w:spacing w:val="-4"/>
          <w:lang w:val="sq-AL"/>
        </w:rPr>
        <w:t>Për pyjet dhe shërbimin pyjor</w:t>
      </w:r>
      <w:r w:rsidR="00404706" w:rsidRPr="00EF7BC9">
        <w:rPr>
          <w:spacing w:val="-4"/>
          <w:lang w:val="sq-AL"/>
        </w:rPr>
        <w:t>”</w:t>
      </w:r>
      <w:r w:rsidRPr="00EF7BC9">
        <w:rPr>
          <w:spacing w:val="-4"/>
          <w:lang w:val="sq-AL"/>
        </w:rPr>
        <w:t xml:space="preserve">, të ndryshuar, me propozimin e ministrit të Mjedisit dhe ministrit të Energjisë dhe Industrisë, Këshilli i </w:t>
      </w:r>
      <w:r w:rsidRPr="00EF7BC9">
        <w:rPr>
          <w:spacing w:val="-4"/>
          <w:lang w:val="sq-AL"/>
        </w:rPr>
        <w:lastRenderedPageBreak/>
        <w:t>Ministrave</w:t>
      </w:r>
    </w:p>
    <w:p w:rsidR="009F613C" w:rsidRPr="00EF7BC9" w:rsidRDefault="009F613C" w:rsidP="009F613C">
      <w:pPr>
        <w:pStyle w:val="NeniNr"/>
        <w:rPr>
          <w:spacing w:val="-4"/>
          <w:lang w:val="sq-AL"/>
        </w:rPr>
      </w:pPr>
      <w:r w:rsidRPr="00EF7BC9">
        <w:rPr>
          <w:spacing w:val="-4"/>
          <w:lang w:val="sq-AL"/>
        </w:rPr>
        <w:t>VENDOSI:</w:t>
      </w:r>
    </w:p>
    <w:p w:rsidR="009F613C" w:rsidRPr="00EF7BC9" w:rsidRDefault="009F613C" w:rsidP="00EF7BC9">
      <w:pPr>
        <w:pStyle w:val="Hapesira7"/>
        <w:rPr>
          <w:lang w:val="sq-AL"/>
        </w:rPr>
      </w:pPr>
    </w:p>
    <w:p w:rsidR="009F613C" w:rsidRPr="00EF7BC9" w:rsidRDefault="006F4F25" w:rsidP="009F613C">
      <w:pPr>
        <w:pStyle w:val="Paragrafi"/>
        <w:rPr>
          <w:spacing w:val="-4"/>
          <w:lang w:val="sq-AL"/>
        </w:rPr>
      </w:pPr>
      <w:r w:rsidRPr="00EF7BC9">
        <w:rPr>
          <w:spacing w:val="-4"/>
          <w:lang w:val="sq-AL"/>
        </w:rPr>
        <w:t xml:space="preserve">1. </w:t>
      </w:r>
      <w:r w:rsidR="009F613C" w:rsidRPr="00EF7BC9">
        <w:rPr>
          <w:spacing w:val="-4"/>
          <w:lang w:val="sq-AL"/>
        </w:rPr>
        <w:t xml:space="preserve">Sipërfaqja pyjore prej 90 ha, në ngastrat 1b, 3, 4a, 4b, 5a, 5b, 6, 7c 8b, 9c, 10c, të ekonomisë pyjore </w:t>
      </w:r>
      <w:r w:rsidR="00404706" w:rsidRPr="00EF7BC9">
        <w:rPr>
          <w:spacing w:val="-4"/>
          <w:lang w:val="sq-AL"/>
        </w:rPr>
        <w:t>“</w:t>
      </w:r>
      <w:r w:rsidR="009F613C" w:rsidRPr="00EF7BC9">
        <w:rPr>
          <w:spacing w:val="-4"/>
          <w:lang w:val="sq-AL"/>
        </w:rPr>
        <w:t>Zall-Devoll</w:t>
      </w:r>
      <w:r w:rsidR="00404706" w:rsidRPr="00EF7BC9">
        <w:rPr>
          <w:spacing w:val="-4"/>
          <w:lang w:val="sq-AL"/>
        </w:rPr>
        <w:t>”</w:t>
      </w:r>
      <w:r w:rsidR="009F613C" w:rsidRPr="00EF7BC9">
        <w:rPr>
          <w:spacing w:val="-4"/>
          <w:lang w:val="sq-AL"/>
        </w:rPr>
        <w:t xml:space="preserve">, dhe në ngastrat 2, 3, 4, të ekonomisë pyjore </w:t>
      </w:r>
      <w:r w:rsidR="00404706" w:rsidRPr="00EF7BC9">
        <w:rPr>
          <w:spacing w:val="-4"/>
          <w:lang w:val="sq-AL"/>
        </w:rPr>
        <w:t>“</w:t>
      </w:r>
      <w:r w:rsidR="009F613C" w:rsidRPr="00EF7BC9">
        <w:rPr>
          <w:spacing w:val="-4"/>
          <w:lang w:val="sq-AL"/>
        </w:rPr>
        <w:t>Mollas</w:t>
      </w:r>
      <w:r w:rsidR="00404706" w:rsidRPr="00EF7BC9">
        <w:rPr>
          <w:spacing w:val="-4"/>
          <w:lang w:val="sq-AL"/>
        </w:rPr>
        <w:t>”</w:t>
      </w:r>
      <w:r w:rsidR="009F613C" w:rsidRPr="00EF7BC9">
        <w:rPr>
          <w:spacing w:val="-4"/>
          <w:lang w:val="sq-AL"/>
        </w:rPr>
        <w:t xml:space="preserve">, të </w:t>
      </w:r>
      <w:r w:rsidR="00567928" w:rsidRPr="00EF7BC9">
        <w:rPr>
          <w:spacing w:val="-4"/>
          <w:lang w:val="sq-AL"/>
        </w:rPr>
        <w:t xml:space="preserve">qarkut </w:t>
      </w:r>
      <w:r w:rsidR="009F613C" w:rsidRPr="00EF7BC9">
        <w:rPr>
          <w:spacing w:val="-4"/>
          <w:lang w:val="sq-AL"/>
        </w:rPr>
        <w:t xml:space="preserve">Elbasan, që do të përdoret nga shoqëria </w:t>
      </w:r>
      <w:r w:rsidR="00404706" w:rsidRPr="00EF7BC9">
        <w:rPr>
          <w:spacing w:val="-4"/>
          <w:lang w:val="sq-AL"/>
        </w:rPr>
        <w:t>“</w:t>
      </w:r>
      <w:r w:rsidR="009F613C" w:rsidRPr="00EF7BC9">
        <w:rPr>
          <w:spacing w:val="-4"/>
          <w:lang w:val="sq-AL"/>
        </w:rPr>
        <w:t>Delia Group</w:t>
      </w:r>
      <w:r w:rsidR="00404706" w:rsidRPr="00EF7BC9">
        <w:rPr>
          <w:spacing w:val="-4"/>
          <w:lang w:val="sq-AL"/>
        </w:rPr>
        <w:t>”</w:t>
      </w:r>
      <w:r w:rsidR="009F613C" w:rsidRPr="00EF7BC9">
        <w:rPr>
          <w:spacing w:val="-4"/>
          <w:lang w:val="sq-AL"/>
        </w:rPr>
        <w:t xml:space="preserve"> sh.p.k., për ndërtimin e hidrocentraleve </w:t>
      </w:r>
      <w:r w:rsidR="00404706" w:rsidRPr="00EF7BC9">
        <w:rPr>
          <w:spacing w:val="-4"/>
          <w:lang w:val="sq-AL"/>
        </w:rPr>
        <w:t>“</w:t>
      </w:r>
      <w:r w:rsidR="009F613C" w:rsidRPr="00EF7BC9">
        <w:rPr>
          <w:spacing w:val="-4"/>
          <w:lang w:val="sq-AL"/>
        </w:rPr>
        <w:t>Thanë</w:t>
      </w:r>
      <w:r w:rsidR="00404706" w:rsidRPr="00EF7BC9">
        <w:rPr>
          <w:spacing w:val="-4"/>
          <w:lang w:val="sq-AL"/>
        </w:rPr>
        <w:t>”</w:t>
      </w:r>
      <w:r w:rsidR="009F613C" w:rsidRPr="00EF7BC9">
        <w:rPr>
          <w:spacing w:val="-4"/>
          <w:lang w:val="sq-AL"/>
        </w:rPr>
        <w:t xml:space="preserve"> dhe </w:t>
      </w:r>
      <w:r w:rsidR="00404706" w:rsidRPr="00EF7BC9">
        <w:rPr>
          <w:spacing w:val="-4"/>
          <w:lang w:val="sq-AL"/>
        </w:rPr>
        <w:t>“</w:t>
      </w:r>
      <w:r w:rsidR="009F613C" w:rsidRPr="00EF7BC9">
        <w:rPr>
          <w:spacing w:val="-4"/>
          <w:lang w:val="sq-AL"/>
        </w:rPr>
        <w:t>Mollas</w:t>
      </w:r>
      <w:r w:rsidR="00404706" w:rsidRPr="00EF7BC9">
        <w:rPr>
          <w:spacing w:val="-4"/>
          <w:lang w:val="sq-AL"/>
        </w:rPr>
        <w:t>”</w:t>
      </w:r>
      <w:r w:rsidR="009F613C" w:rsidRPr="00EF7BC9">
        <w:rPr>
          <w:spacing w:val="-4"/>
          <w:lang w:val="sq-AL"/>
        </w:rPr>
        <w:t>, të hiqet nga fondi pyjor dhe Kadastra Kombëtare e Pyjeve dhe Kullotave,</w:t>
      </w:r>
      <w:r w:rsidR="00654CA4" w:rsidRPr="00EF7BC9">
        <w:rPr>
          <w:spacing w:val="-4"/>
          <w:lang w:val="sq-AL"/>
        </w:rPr>
        <w:t xml:space="preserve"> </w:t>
      </w:r>
      <w:r w:rsidR="009F613C" w:rsidRPr="00EF7BC9">
        <w:rPr>
          <w:spacing w:val="-4"/>
          <w:lang w:val="sq-AL"/>
        </w:rPr>
        <w:t>sipas tabelës 1 dhe hartës përkatëse, që i bashkëlidhen këtij vendimi.</w:t>
      </w:r>
    </w:p>
    <w:p w:rsidR="009F613C" w:rsidRPr="00EF7BC9" w:rsidRDefault="006F4F25" w:rsidP="009F613C">
      <w:pPr>
        <w:pStyle w:val="Paragrafi"/>
        <w:rPr>
          <w:spacing w:val="-4"/>
          <w:lang w:val="sq-AL"/>
        </w:rPr>
      </w:pPr>
      <w:r w:rsidRPr="00EF7BC9">
        <w:rPr>
          <w:spacing w:val="-4"/>
          <w:lang w:val="sq-AL"/>
        </w:rPr>
        <w:t xml:space="preserve">2. </w:t>
      </w:r>
      <w:r w:rsidR="009F613C" w:rsidRPr="00EF7BC9">
        <w:rPr>
          <w:spacing w:val="-4"/>
          <w:lang w:val="sq-AL"/>
        </w:rPr>
        <w:t xml:space="preserve">Subjekti </w:t>
      </w:r>
      <w:r w:rsidR="00404706" w:rsidRPr="00EF7BC9">
        <w:rPr>
          <w:spacing w:val="-4"/>
          <w:lang w:val="sq-AL"/>
        </w:rPr>
        <w:t>“</w:t>
      </w:r>
      <w:r w:rsidR="009F613C" w:rsidRPr="00EF7BC9">
        <w:rPr>
          <w:spacing w:val="-4"/>
          <w:lang w:val="sq-AL"/>
        </w:rPr>
        <w:t>Delia Group</w:t>
      </w:r>
      <w:r w:rsidR="00404706" w:rsidRPr="00EF7BC9">
        <w:rPr>
          <w:spacing w:val="-4"/>
          <w:lang w:val="sq-AL"/>
        </w:rPr>
        <w:t>”</w:t>
      </w:r>
      <w:r w:rsidR="009F613C" w:rsidRPr="00EF7BC9">
        <w:rPr>
          <w:spacing w:val="-4"/>
          <w:lang w:val="sq-AL"/>
        </w:rPr>
        <w:t xml:space="preserve"> sh.p.k., detyrohet të rehabilitojë një sipërfaqe të barabartë me atë të marrë në përdorim. Vlera e sipërfaqes së hequr dhe e infrastrukturës së saj paguhet nga subjekti </w:t>
      </w:r>
      <w:r w:rsidR="00404706" w:rsidRPr="00EF7BC9">
        <w:rPr>
          <w:spacing w:val="-4"/>
          <w:lang w:val="sq-AL"/>
        </w:rPr>
        <w:t>“</w:t>
      </w:r>
      <w:r w:rsidR="009F613C" w:rsidRPr="00EF7BC9">
        <w:rPr>
          <w:spacing w:val="-4"/>
          <w:lang w:val="sq-AL"/>
        </w:rPr>
        <w:t>Delia Group</w:t>
      </w:r>
      <w:r w:rsidR="00404706" w:rsidRPr="00EF7BC9">
        <w:rPr>
          <w:spacing w:val="-4"/>
          <w:lang w:val="sq-AL"/>
        </w:rPr>
        <w:t>”</w:t>
      </w:r>
      <w:r w:rsidR="009F613C" w:rsidRPr="00EF7BC9">
        <w:rPr>
          <w:spacing w:val="-4"/>
          <w:lang w:val="sq-AL"/>
        </w:rPr>
        <w:t xml:space="preserve"> sh.p.k., në bazë të lidhjes 4, të vendimit nr.</w:t>
      </w:r>
      <w:r w:rsidR="00DB22D0" w:rsidRPr="00EF7BC9">
        <w:rPr>
          <w:spacing w:val="-4"/>
          <w:lang w:val="sq-AL"/>
        </w:rPr>
        <w:t xml:space="preserve"> </w:t>
      </w:r>
      <w:r w:rsidR="009F613C" w:rsidRPr="00EF7BC9">
        <w:rPr>
          <w:spacing w:val="-4"/>
          <w:lang w:val="sq-AL"/>
        </w:rPr>
        <w:t xml:space="preserve">391, datë 21.6.2006, të Këshillit të Ministrave, </w:t>
      </w:r>
      <w:r w:rsidR="00404706" w:rsidRPr="00EF7BC9">
        <w:rPr>
          <w:spacing w:val="-4"/>
          <w:lang w:val="sq-AL"/>
        </w:rPr>
        <w:t>“</w:t>
      </w:r>
      <w:r w:rsidR="009F613C" w:rsidRPr="00EF7BC9">
        <w:rPr>
          <w:spacing w:val="-4"/>
          <w:lang w:val="sq-AL"/>
        </w:rPr>
        <w:t>Për përcaktimin e tarifave në sektorin e pyjeve dhe kullotave</w:t>
      </w:r>
      <w:r w:rsidR="00404706" w:rsidRPr="00EF7BC9">
        <w:rPr>
          <w:spacing w:val="-4"/>
          <w:lang w:val="sq-AL"/>
        </w:rPr>
        <w:t>”</w:t>
      </w:r>
      <w:r w:rsidR="009F613C" w:rsidRPr="00EF7BC9">
        <w:rPr>
          <w:spacing w:val="-4"/>
          <w:lang w:val="sq-AL"/>
        </w:rPr>
        <w:t xml:space="preserve">, të ndryshuar. </w:t>
      </w:r>
    </w:p>
    <w:p w:rsidR="003429FD" w:rsidRDefault="003429FD" w:rsidP="009F613C">
      <w:pPr>
        <w:pStyle w:val="Paragrafi"/>
        <w:rPr>
          <w:spacing w:val="-4"/>
          <w:lang w:val="sq-AL"/>
        </w:rPr>
      </w:pPr>
    </w:p>
    <w:p w:rsidR="003429FD" w:rsidRDefault="003429FD" w:rsidP="009F613C">
      <w:pPr>
        <w:pStyle w:val="Paragrafi"/>
        <w:rPr>
          <w:spacing w:val="-4"/>
          <w:lang w:val="sq-AL"/>
        </w:rPr>
      </w:pPr>
    </w:p>
    <w:p w:rsidR="009F613C" w:rsidRPr="00EF7BC9" w:rsidRDefault="006F4F25" w:rsidP="009F613C">
      <w:pPr>
        <w:pStyle w:val="Paragrafi"/>
        <w:rPr>
          <w:spacing w:val="-4"/>
          <w:lang w:val="sq-AL"/>
        </w:rPr>
      </w:pPr>
      <w:r w:rsidRPr="00EF7BC9">
        <w:rPr>
          <w:spacing w:val="-4"/>
          <w:lang w:val="sq-AL"/>
        </w:rPr>
        <w:t xml:space="preserve">3. </w:t>
      </w:r>
      <w:r w:rsidR="009F613C" w:rsidRPr="00EF7BC9">
        <w:rPr>
          <w:spacing w:val="-4"/>
          <w:lang w:val="sq-AL"/>
        </w:rPr>
        <w:t xml:space="preserve">Me hyrjen në fuqi të këtij vendimi, shoqëria </w:t>
      </w:r>
      <w:r w:rsidR="00404706" w:rsidRPr="00EF7BC9">
        <w:rPr>
          <w:spacing w:val="-4"/>
          <w:lang w:val="sq-AL"/>
        </w:rPr>
        <w:lastRenderedPageBreak/>
        <w:t>“</w:t>
      </w:r>
      <w:r w:rsidR="009F613C" w:rsidRPr="00EF7BC9">
        <w:rPr>
          <w:spacing w:val="-4"/>
          <w:lang w:val="sq-AL"/>
        </w:rPr>
        <w:t>Delia Group</w:t>
      </w:r>
      <w:r w:rsidR="00404706" w:rsidRPr="00EF7BC9">
        <w:rPr>
          <w:spacing w:val="-4"/>
          <w:lang w:val="sq-AL"/>
        </w:rPr>
        <w:t>”</w:t>
      </w:r>
      <w:r w:rsidR="009F613C" w:rsidRPr="00EF7BC9">
        <w:rPr>
          <w:spacing w:val="-4"/>
          <w:lang w:val="sq-AL"/>
        </w:rPr>
        <w:t xml:space="preserve"> sh.p.k., të pyllëzojë me fondet e veta, brenda 5 (pesë) viteve, sipërfaqen 90 ha, fond pyjor, në ngastrat e përcaktuara nga Ministria e Mjedisit në marrëveshjen e lidhur me subjektin </w:t>
      </w:r>
      <w:r w:rsidR="00404706" w:rsidRPr="00EF7BC9">
        <w:rPr>
          <w:spacing w:val="-4"/>
          <w:lang w:val="sq-AL"/>
        </w:rPr>
        <w:t>“</w:t>
      </w:r>
      <w:r w:rsidR="009F613C" w:rsidRPr="00EF7BC9">
        <w:rPr>
          <w:spacing w:val="-4"/>
          <w:lang w:val="sq-AL"/>
        </w:rPr>
        <w:t>Delia Group</w:t>
      </w:r>
      <w:r w:rsidR="00404706" w:rsidRPr="00EF7BC9">
        <w:rPr>
          <w:spacing w:val="-4"/>
          <w:lang w:val="sq-AL"/>
        </w:rPr>
        <w:t>”</w:t>
      </w:r>
      <w:r w:rsidR="009F613C" w:rsidRPr="00EF7BC9">
        <w:rPr>
          <w:spacing w:val="-4"/>
          <w:lang w:val="sq-AL"/>
        </w:rPr>
        <w:t xml:space="preserve"> sh.p.k.</w:t>
      </w:r>
    </w:p>
    <w:p w:rsidR="009F613C" w:rsidRPr="00EF7BC9" w:rsidRDefault="006F4F25" w:rsidP="009F613C">
      <w:pPr>
        <w:pStyle w:val="Paragrafi"/>
        <w:rPr>
          <w:spacing w:val="-4"/>
          <w:lang w:val="sq-AL"/>
        </w:rPr>
      </w:pPr>
      <w:r w:rsidRPr="00EF7BC9">
        <w:rPr>
          <w:spacing w:val="-4"/>
          <w:lang w:val="sq-AL"/>
        </w:rPr>
        <w:t xml:space="preserve">4. </w:t>
      </w:r>
      <w:r w:rsidR="009F613C" w:rsidRPr="00EF7BC9">
        <w:rPr>
          <w:spacing w:val="-4"/>
          <w:lang w:val="sq-AL"/>
        </w:rPr>
        <w:t xml:space="preserve">Me përmbushjen e detyrimeve të përcaktuara në planin e rehabilitimit të sipërfaqes nga shoqëria </w:t>
      </w:r>
      <w:r w:rsidR="00404706" w:rsidRPr="00EF7BC9">
        <w:rPr>
          <w:spacing w:val="-4"/>
          <w:lang w:val="sq-AL"/>
        </w:rPr>
        <w:t>“</w:t>
      </w:r>
      <w:r w:rsidR="009F613C" w:rsidRPr="00EF7BC9">
        <w:rPr>
          <w:spacing w:val="-4"/>
          <w:lang w:val="sq-AL"/>
        </w:rPr>
        <w:t>Delia Group</w:t>
      </w:r>
      <w:r w:rsidR="00404706" w:rsidRPr="00EF7BC9">
        <w:rPr>
          <w:spacing w:val="-4"/>
          <w:lang w:val="sq-AL"/>
        </w:rPr>
        <w:t>”</w:t>
      </w:r>
      <w:r w:rsidR="009F613C" w:rsidRPr="00EF7BC9">
        <w:rPr>
          <w:spacing w:val="-4"/>
          <w:lang w:val="sq-AL"/>
        </w:rPr>
        <w:t xml:space="preserve"> sh.p.k., sipërfaqja e rehabilituar të regjistrohet </w:t>
      </w:r>
      <w:r w:rsidR="00404706" w:rsidRPr="00EF7BC9">
        <w:rPr>
          <w:spacing w:val="-4"/>
          <w:lang w:val="sq-AL"/>
        </w:rPr>
        <w:t>“</w:t>
      </w:r>
      <w:r w:rsidR="009F613C" w:rsidRPr="00EF7BC9">
        <w:rPr>
          <w:spacing w:val="-4"/>
          <w:lang w:val="sq-AL"/>
        </w:rPr>
        <w:t>fond pyjor</w:t>
      </w:r>
      <w:r w:rsidR="00404706" w:rsidRPr="00EF7BC9">
        <w:rPr>
          <w:spacing w:val="-4"/>
          <w:lang w:val="sq-AL"/>
        </w:rPr>
        <w:t>”</w:t>
      </w:r>
      <w:r w:rsidR="009F613C" w:rsidRPr="00EF7BC9">
        <w:rPr>
          <w:spacing w:val="-4"/>
          <w:lang w:val="sq-AL"/>
        </w:rPr>
        <w:t>, sipas mënyrës së rehabilitimit.</w:t>
      </w:r>
    </w:p>
    <w:p w:rsidR="009F613C" w:rsidRPr="00EF7BC9" w:rsidRDefault="006F4F25" w:rsidP="009F613C">
      <w:pPr>
        <w:pStyle w:val="Paragrafi"/>
        <w:rPr>
          <w:spacing w:val="-4"/>
          <w:lang w:val="sq-AL"/>
        </w:rPr>
      </w:pPr>
      <w:r w:rsidRPr="00EF7BC9">
        <w:rPr>
          <w:spacing w:val="-4"/>
          <w:lang w:val="sq-AL"/>
        </w:rPr>
        <w:t xml:space="preserve">5. </w:t>
      </w:r>
      <w:r w:rsidR="009F613C" w:rsidRPr="00EF7BC9">
        <w:rPr>
          <w:spacing w:val="-4"/>
          <w:lang w:val="sq-AL"/>
        </w:rPr>
        <w:t>Ngarkohen Ministria e Mjedisit dhe Ministria e Energjisë dhe Industrisë për zbatimin e këtij vendimi.</w:t>
      </w:r>
    </w:p>
    <w:p w:rsidR="009F613C" w:rsidRPr="00EF7BC9" w:rsidRDefault="009F613C" w:rsidP="009F613C">
      <w:pPr>
        <w:pStyle w:val="Paragrafi"/>
        <w:rPr>
          <w:spacing w:val="-4"/>
          <w:lang w:val="sq-AL"/>
        </w:rPr>
      </w:pPr>
      <w:r w:rsidRPr="00EF7BC9">
        <w:rPr>
          <w:spacing w:val="-4"/>
          <w:lang w:val="sq-AL"/>
        </w:rPr>
        <w:t>Ky vendim hyn në fuq</w:t>
      </w:r>
      <w:r w:rsidR="006F4F25" w:rsidRPr="00EF7BC9">
        <w:rPr>
          <w:spacing w:val="-4"/>
          <w:lang w:val="sq-AL"/>
        </w:rPr>
        <w:t>i pas botimit në Fletoren Zyrtare.</w:t>
      </w:r>
    </w:p>
    <w:p w:rsidR="00EF7BC9" w:rsidRDefault="00EF7BC9" w:rsidP="00EF7BC9">
      <w:pPr>
        <w:pStyle w:val="Hapesira7"/>
        <w:rPr>
          <w:lang w:val="sq-AL"/>
        </w:rPr>
      </w:pPr>
    </w:p>
    <w:p w:rsidR="006F4F25" w:rsidRPr="00EF7BC9" w:rsidRDefault="006F4F25" w:rsidP="006F4F25">
      <w:pPr>
        <w:pStyle w:val="Paragrafi"/>
        <w:jc w:val="right"/>
        <w:rPr>
          <w:spacing w:val="-4"/>
          <w:lang w:val="sq-AL"/>
        </w:rPr>
      </w:pPr>
      <w:r w:rsidRPr="00EF7BC9">
        <w:rPr>
          <w:spacing w:val="-4"/>
          <w:lang w:val="sq-AL"/>
        </w:rPr>
        <w:t>ZËVENDËSKRYEMINISTRI</w:t>
      </w:r>
    </w:p>
    <w:p w:rsidR="006F4F25" w:rsidRDefault="006F4F25" w:rsidP="006F4F25">
      <w:pPr>
        <w:pStyle w:val="Paragrafi"/>
        <w:jc w:val="right"/>
        <w:rPr>
          <w:b/>
          <w:spacing w:val="-4"/>
          <w:lang w:val="sq-AL"/>
        </w:rPr>
      </w:pPr>
      <w:r w:rsidRPr="00EF7BC9">
        <w:rPr>
          <w:b/>
          <w:spacing w:val="-4"/>
          <w:lang w:val="sq-AL"/>
        </w:rPr>
        <w:t>Niko Peleshi</w:t>
      </w:r>
    </w:p>
    <w:p w:rsidR="00EF7BC9" w:rsidRPr="00EF7BC9" w:rsidRDefault="00EF7BC9" w:rsidP="006F4F25">
      <w:pPr>
        <w:pStyle w:val="Paragrafi"/>
        <w:jc w:val="right"/>
        <w:rPr>
          <w:b/>
          <w:spacing w:val="-4"/>
          <w:lang w:val="sq-AL"/>
        </w:rPr>
      </w:pPr>
    </w:p>
    <w:p w:rsidR="00EF7BC9" w:rsidRDefault="00EF7BC9" w:rsidP="00D12D2A">
      <w:pPr>
        <w:pStyle w:val="Paragrafi"/>
        <w:rPr>
          <w:spacing w:val="-4"/>
          <w:lang w:val="sq-AL"/>
        </w:rPr>
      </w:pPr>
    </w:p>
    <w:p w:rsidR="00EF7BC9" w:rsidRDefault="00EF7BC9" w:rsidP="00D12D2A">
      <w:pPr>
        <w:pStyle w:val="Paragrafi"/>
        <w:rPr>
          <w:spacing w:val="-4"/>
          <w:lang w:val="sq-AL"/>
        </w:rPr>
      </w:pPr>
    </w:p>
    <w:p w:rsidR="00EF7BC9" w:rsidRPr="00EF7BC9" w:rsidRDefault="00EF7BC9" w:rsidP="00D12D2A">
      <w:pPr>
        <w:pStyle w:val="Paragrafi"/>
        <w:rPr>
          <w:spacing w:val="-4"/>
          <w:lang w:val="sq-AL"/>
        </w:rPr>
        <w:sectPr w:rsidR="00EF7BC9" w:rsidRPr="00EF7BC9" w:rsidSect="00EF7BC9">
          <w:type w:val="continuous"/>
          <w:pgSz w:w="11907" w:h="16840" w:code="9"/>
          <w:pgMar w:top="720" w:right="1134" w:bottom="720" w:left="1134" w:header="851" w:footer="851" w:gutter="0"/>
          <w:cols w:num="2" w:space="454"/>
          <w:docGrid w:linePitch="360"/>
        </w:sectPr>
      </w:pPr>
    </w:p>
    <w:p w:rsidR="0079291B" w:rsidRPr="00DB22D0" w:rsidRDefault="00D31EED" w:rsidP="00D12D2A">
      <w:pPr>
        <w:pStyle w:val="Paragrafi"/>
        <w:rPr>
          <w:lang w:val="sq-AL"/>
        </w:rPr>
      </w:pPr>
      <w:r w:rsidRPr="00DB22D0">
        <w:rPr>
          <w:noProof/>
          <w:lang w:val="sq-AL" w:eastAsia="sq-AL"/>
        </w:rPr>
        <w:lastRenderedPageBreak/>
        <w:drawing>
          <wp:inline distT="0" distB="0" distL="0" distR="0" wp14:anchorId="5A27DE82" wp14:editId="46900C99">
            <wp:extent cx="5852160" cy="3077154"/>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1 Delia.jpg"/>
                    <pic:cNvPicPr/>
                  </pic:nvPicPr>
                  <pic:blipFill rotWithShape="1">
                    <a:blip r:embed="rId92" cstate="print">
                      <a:extLst>
                        <a:ext uri="{28A0092B-C50C-407E-A947-70E740481C1C}">
                          <a14:useLocalDpi xmlns:a14="http://schemas.microsoft.com/office/drawing/2010/main" val="0"/>
                        </a:ext>
                      </a:extLst>
                    </a:blip>
                    <a:srcRect l="6892" t="13327" r="13358" b="53272"/>
                    <a:stretch/>
                  </pic:blipFill>
                  <pic:spPr bwMode="auto">
                    <a:xfrm>
                      <a:off x="0" y="0"/>
                      <a:ext cx="5860763" cy="3081678"/>
                    </a:xfrm>
                    <a:prstGeom prst="rect">
                      <a:avLst/>
                    </a:prstGeom>
                    <a:ln>
                      <a:noFill/>
                    </a:ln>
                    <a:extLst>
                      <a:ext uri="{53640926-AAD7-44D8-BBD7-CCE9431645EC}">
                        <a14:shadowObscured xmlns:a14="http://schemas.microsoft.com/office/drawing/2010/main"/>
                      </a:ext>
                    </a:extLst>
                  </pic:spPr>
                </pic:pic>
              </a:graphicData>
            </a:graphic>
          </wp:inline>
        </w:drawing>
      </w:r>
    </w:p>
    <w:p w:rsidR="0079291B" w:rsidRPr="00DB22D0" w:rsidRDefault="0079291B" w:rsidP="00D12D2A">
      <w:pPr>
        <w:pStyle w:val="Paragrafi"/>
        <w:rPr>
          <w:lang w:val="sq-AL"/>
        </w:rPr>
      </w:pPr>
    </w:p>
    <w:p w:rsidR="0079291B" w:rsidRPr="00DB22D0" w:rsidRDefault="00C31E65" w:rsidP="00C31E65">
      <w:pPr>
        <w:pStyle w:val="Paragrafi"/>
        <w:ind w:firstLine="0"/>
        <w:jc w:val="center"/>
        <w:rPr>
          <w:lang w:val="sq-AL"/>
        </w:rPr>
      </w:pPr>
      <w:r w:rsidRPr="00DB22D0">
        <w:rPr>
          <w:noProof/>
          <w:lang w:val="sq-AL" w:eastAsia="sq-AL"/>
        </w:rPr>
        <w:lastRenderedPageBreak/>
        <w:drawing>
          <wp:inline distT="0" distB="0" distL="0" distR="0" wp14:anchorId="1F402E96" wp14:editId="7C4804A2">
            <wp:extent cx="6103917" cy="623454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volli1.jpg"/>
                    <pic:cNvPicPr/>
                  </pic:nvPicPr>
                  <pic:blipFill>
                    <a:blip r:embed="rId93">
                      <a:extLst>
                        <a:ext uri="{28A0092B-C50C-407E-A947-70E740481C1C}">
                          <a14:useLocalDpi xmlns:a14="http://schemas.microsoft.com/office/drawing/2010/main" val="0"/>
                        </a:ext>
                      </a:extLst>
                    </a:blip>
                    <a:stretch>
                      <a:fillRect/>
                    </a:stretch>
                  </pic:blipFill>
                  <pic:spPr>
                    <a:xfrm>
                      <a:off x="0" y="0"/>
                      <a:ext cx="6117209" cy="6248121"/>
                    </a:xfrm>
                    <a:prstGeom prst="rect">
                      <a:avLst/>
                    </a:prstGeom>
                  </pic:spPr>
                </pic:pic>
              </a:graphicData>
            </a:graphic>
          </wp:inline>
        </w:drawing>
      </w:r>
    </w:p>
    <w:p w:rsidR="00A86134" w:rsidRDefault="00A86134" w:rsidP="009910A7">
      <w:pPr>
        <w:pStyle w:val="NeniTitull"/>
        <w:rPr>
          <w:lang w:val="sq-AL"/>
        </w:rPr>
        <w:sectPr w:rsidR="00A86134" w:rsidSect="00BE6EBC">
          <w:type w:val="continuous"/>
          <w:pgSz w:w="11907" w:h="16840" w:code="9"/>
          <w:pgMar w:top="720" w:right="1134" w:bottom="720" w:left="1134" w:header="851" w:footer="851" w:gutter="0"/>
          <w:cols w:space="720"/>
          <w:docGrid w:linePitch="360"/>
        </w:sectPr>
      </w:pPr>
    </w:p>
    <w:p w:rsidR="009910A7" w:rsidRPr="00A86134" w:rsidRDefault="009910A7" w:rsidP="009910A7">
      <w:pPr>
        <w:pStyle w:val="NeniTitull"/>
        <w:rPr>
          <w:spacing w:val="-4"/>
          <w:lang w:val="sq-AL"/>
        </w:rPr>
      </w:pPr>
      <w:r w:rsidRPr="00A86134">
        <w:rPr>
          <w:spacing w:val="-4"/>
          <w:lang w:val="sq-AL"/>
        </w:rPr>
        <w:lastRenderedPageBreak/>
        <w:t>VENDIM</w:t>
      </w:r>
    </w:p>
    <w:p w:rsidR="009910A7" w:rsidRPr="00A86134" w:rsidRDefault="009910A7" w:rsidP="009910A7">
      <w:pPr>
        <w:pStyle w:val="NeniTitull"/>
        <w:rPr>
          <w:spacing w:val="-4"/>
          <w:lang w:val="sq-AL"/>
        </w:rPr>
      </w:pPr>
      <w:r w:rsidRPr="00A86134">
        <w:rPr>
          <w:spacing w:val="-4"/>
          <w:lang w:val="sq-AL"/>
        </w:rPr>
        <w:t>Nr. 269, datë 6.4.2016</w:t>
      </w:r>
    </w:p>
    <w:p w:rsidR="0079291B" w:rsidRPr="00A86134" w:rsidRDefault="0079291B" w:rsidP="00A86134">
      <w:pPr>
        <w:pStyle w:val="Hapesira7"/>
        <w:rPr>
          <w:lang w:val="sq-AL"/>
        </w:rPr>
      </w:pPr>
    </w:p>
    <w:p w:rsidR="00D17200" w:rsidRPr="00A86134" w:rsidRDefault="00D17200" w:rsidP="00D17200">
      <w:pPr>
        <w:pStyle w:val="NeniTitull"/>
        <w:rPr>
          <w:spacing w:val="-4"/>
          <w:lang w:val="sq-AL"/>
        </w:rPr>
      </w:pPr>
      <w:r w:rsidRPr="00A86134">
        <w:rPr>
          <w:spacing w:val="-4"/>
          <w:lang w:val="sq-AL"/>
        </w:rPr>
        <w:t>PËR DISA NDRYSHIME DHE SHTESA NË VENDIMIN NR.</w:t>
      </w:r>
      <w:r w:rsidR="00DB22D0" w:rsidRPr="00A86134">
        <w:rPr>
          <w:spacing w:val="-4"/>
          <w:lang w:val="sq-AL"/>
        </w:rPr>
        <w:t xml:space="preserve"> </w:t>
      </w:r>
      <w:r w:rsidRPr="00A86134">
        <w:rPr>
          <w:spacing w:val="-4"/>
          <w:lang w:val="sq-AL"/>
        </w:rPr>
        <w:t xml:space="preserve">766, DATË 14.9.2011, TË KËSHILLIT TË MINISTRAVE, </w:t>
      </w:r>
      <w:r w:rsidR="00404706" w:rsidRPr="00A86134">
        <w:rPr>
          <w:spacing w:val="-4"/>
          <w:lang w:val="sq-AL"/>
        </w:rPr>
        <w:t>“</w:t>
      </w:r>
      <w:r w:rsidRPr="00A86134">
        <w:rPr>
          <w:spacing w:val="-4"/>
          <w:lang w:val="sq-AL"/>
        </w:rPr>
        <w:t>PËR KRIJIMIN E AGJENCISË KOMBËTARE PËR SIGURINË KOMPJUTERIKE (ALCIRT)</w:t>
      </w:r>
      <w:r w:rsidR="00404706" w:rsidRPr="00A86134">
        <w:rPr>
          <w:spacing w:val="-4"/>
          <w:lang w:val="sq-AL"/>
        </w:rPr>
        <w:t>”</w:t>
      </w:r>
      <w:r w:rsidRPr="00A86134">
        <w:rPr>
          <w:spacing w:val="-4"/>
          <w:lang w:val="sq-AL"/>
        </w:rPr>
        <w:t>, TË NDRYSHUAR</w:t>
      </w:r>
    </w:p>
    <w:p w:rsidR="00D17200" w:rsidRPr="00A86134" w:rsidRDefault="00D17200" w:rsidP="00A86134">
      <w:pPr>
        <w:pStyle w:val="Hapesira7"/>
        <w:rPr>
          <w:lang w:val="sq-AL"/>
        </w:rPr>
      </w:pPr>
    </w:p>
    <w:p w:rsidR="00D17200" w:rsidRPr="00A86134" w:rsidRDefault="00D17200" w:rsidP="00D17200">
      <w:pPr>
        <w:pStyle w:val="Paragrafi"/>
        <w:rPr>
          <w:spacing w:val="-4"/>
          <w:lang w:val="sq-AL"/>
        </w:rPr>
      </w:pPr>
      <w:r w:rsidRPr="00A86134">
        <w:rPr>
          <w:spacing w:val="-4"/>
          <w:lang w:val="sq-AL"/>
        </w:rPr>
        <w:t>Në mbështetje të nenit 100 të Kushtetutës, me propozimin e ministrit të Shtetit për Inovacionin dhe Administratën Publike, Këshilli i Ministrave</w:t>
      </w:r>
    </w:p>
    <w:p w:rsidR="00D17200" w:rsidRPr="00A86134" w:rsidRDefault="00D17200" w:rsidP="00A86134">
      <w:pPr>
        <w:pStyle w:val="Hapesira7"/>
        <w:rPr>
          <w:lang w:val="sq-AL"/>
        </w:rPr>
      </w:pPr>
    </w:p>
    <w:p w:rsidR="00D17200" w:rsidRPr="00A86134" w:rsidRDefault="00D17200" w:rsidP="00D17200">
      <w:pPr>
        <w:pStyle w:val="NeniNr"/>
        <w:rPr>
          <w:spacing w:val="-4"/>
          <w:lang w:val="sq-AL"/>
        </w:rPr>
      </w:pPr>
      <w:r w:rsidRPr="00A86134">
        <w:rPr>
          <w:spacing w:val="-4"/>
          <w:lang w:val="sq-AL"/>
        </w:rPr>
        <w:lastRenderedPageBreak/>
        <w:t>VENDOSI:</w:t>
      </w:r>
    </w:p>
    <w:p w:rsidR="00D17200" w:rsidRPr="00A86134" w:rsidRDefault="00D17200" w:rsidP="00A86134">
      <w:pPr>
        <w:pStyle w:val="Hapesira7"/>
        <w:rPr>
          <w:lang w:val="sq-AL"/>
        </w:rPr>
      </w:pPr>
    </w:p>
    <w:p w:rsidR="00D17200" w:rsidRPr="00A86134" w:rsidRDefault="00D17200" w:rsidP="00D17200">
      <w:pPr>
        <w:pStyle w:val="Paragrafi"/>
        <w:rPr>
          <w:spacing w:val="-4"/>
          <w:lang w:val="sq-AL"/>
        </w:rPr>
      </w:pPr>
      <w:r w:rsidRPr="00A86134">
        <w:rPr>
          <w:spacing w:val="-4"/>
          <w:lang w:val="sq-AL"/>
        </w:rPr>
        <w:t>Në vendimin nr.</w:t>
      </w:r>
      <w:r w:rsidR="00DB22D0" w:rsidRPr="00A86134">
        <w:rPr>
          <w:spacing w:val="-4"/>
          <w:lang w:val="sq-AL"/>
        </w:rPr>
        <w:t xml:space="preserve"> </w:t>
      </w:r>
      <w:r w:rsidRPr="00A86134">
        <w:rPr>
          <w:spacing w:val="-4"/>
          <w:lang w:val="sq-AL"/>
        </w:rPr>
        <w:t>766, datë 14.9.2011, të Këshillit të Ministrave, bëhen këto ndryshime dhe shtesa:</w:t>
      </w:r>
    </w:p>
    <w:p w:rsidR="00D17200" w:rsidRPr="00A86134" w:rsidRDefault="003F7CA3" w:rsidP="00D17200">
      <w:pPr>
        <w:pStyle w:val="Paragrafi"/>
        <w:rPr>
          <w:spacing w:val="-4"/>
          <w:lang w:val="sq-AL"/>
        </w:rPr>
      </w:pPr>
      <w:r w:rsidRPr="00A86134">
        <w:rPr>
          <w:spacing w:val="-4"/>
          <w:lang w:val="sq-AL"/>
        </w:rPr>
        <w:t xml:space="preserve">1. </w:t>
      </w:r>
      <w:r w:rsidR="00D17200" w:rsidRPr="00A86134">
        <w:rPr>
          <w:spacing w:val="-4"/>
          <w:lang w:val="sq-AL"/>
        </w:rPr>
        <w:t>Në pikën 3 bëhen ndryshimet dhe shtesa e mëposhtme:</w:t>
      </w:r>
    </w:p>
    <w:p w:rsidR="00D17200" w:rsidRPr="00A86134" w:rsidRDefault="00D17200" w:rsidP="00D17200">
      <w:pPr>
        <w:pStyle w:val="Paragrafi"/>
        <w:rPr>
          <w:spacing w:val="-4"/>
          <w:lang w:val="sq-AL"/>
        </w:rPr>
      </w:pPr>
      <w:r w:rsidRPr="00A86134">
        <w:rPr>
          <w:spacing w:val="-4"/>
          <w:lang w:val="sq-AL"/>
        </w:rPr>
        <w:t xml:space="preserve">a) Shkronjat </w:t>
      </w:r>
      <w:r w:rsidR="00404706" w:rsidRPr="00A86134">
        <w:rPr>
          <w:spacing w:val="-4"/>
          <w:lang w:val="sq-AL"/>
        </w:rPr>
        <w:t>“</w:t>
      </w:r>
      <w:r w:rsidRPr="00A86134">
        <w:rPr>
          <w:spacing w:val="-4"/>
          <w:lang w:val="sq-AL"/>
        </w:rPr>
        <w:t>d</w:t>
      </w:r>
      <w:r w:rsidR="00404706" w:rsidRPr="00A86134">
        <w:rPr>
          <w:spacing w:val="-4"/>
          <w:lang w:val="sq-AL"/>
        </w:rPr>
        <w:t>”</w:t>
      </w:r>
      <w:r w:rsidRPr="00A86134">
        <w:rPr>
          <w:spacing w:val="-4"/>
          <w:lang w:val="sq-AL"/>
        </w:rPr>
        <w:t xml:space="preserve"> dhe </w:t>
      </w:r>
      <w:r w:rsidR="00404706" w:rsidRPr="00A86134">
        <w:rPr>
          <w:spacing w:val="-4"/>
          <w:lang w:val="sq-AL"/>
        </w:rPr>
        <w:t>“</w:t>
      </w:r>
      <w:r w:rsidRPr="00A86134">
        <w:rPr>
          <w:spacing w:val="-4"/>
          <w:lang w:val="sq-AL"/>
        </w:rPr>
        <w:t>e</w:t>
      </w:r>
      <w:r w:rsidR="00404706" w:rsidRPr="00A86134">
        <w:rPr>
          <w:spacing w:val="-4"/>
          <w:lang w:val="sq-AL"/>
        </w:rPr>
        <w:t>”</w:t>
      </w:r>
      <w:r w:rsidRPr="00A86134">
        <w:rPr>
          <w:spacing w:val="-4"/>
          <w:lang w:val="sq-AL"/>
        </w:rPr>
        <w:t xml:space="preserve"> ndryshohen, si më poshtë vijon:</w:t>
      </w:r>
    </w:p>
    <w:p w:rsidR="00D17200" w:rsidRPr="00A86134" w:rsidRDefault="00D17200" w:rsidP="00D17200">
      <w:pPr>
        <w:pStyle w:val="Paragrafi"/>
        <w:rPr>
          <w:spacing w:val="-4"/>
          <w:lang w:val="sq-AL"/>
        </w:rPr>
      </w:pPr>
      <w:r w:rsidRPr="00A86134">
        <w:rPr>
          <w:spacing w:val="-4"/>
          <w:lang w:val="sq-AL"/>
        </w:rPr>
        <w:t xml:space="preserve"> </w:t>
      </w:r>
      <w:r w:rsidR="00404706" w:rsidRPr="00A86134">
        <w:rPr>
          <w:spacing w:val="-4"/>
          <w:lang w:val="sq-AL"/>
        </w:rPr>
        <w:t>“</w:t>
      </w:r>
      <w:r w:rsidRPr="00A86134">
        <w:rPr>
          <w:spacing w:val="-4"/>
          <w:lang w:val="sq-AL"/>
        </w:rPr>
        <w:t>d)</w:t>
      </w:r>
      <w:r w:rsidR="00567928">
        <w:rPr>
          <w:spacing w:val="-4"/>
          <w:lang w:val="sq-AL"/>
        </w:rPr>
        <w:t xml:space="preserve"> </w:t>
      </w:r>
      <w:r w:rsidRPr="00A86134">
        <w:rPr>
          <w:spacing w:val="-4"/>
          <w:lang w:val="sq-AL"/>
        </w:rPr>
        <w:tab/>
        <w:t>Nxjerr rregullat e sigurisë së rrjeteve dhe të sistemeve kompjuterike shtetërore;</w:t>
      </w:r>
    </w:p>
    <w:p w:rsidR="00D17200" w:rsidRPr="00A86134" w:rsidRDefault="00D17200" w:rsidP="00D17200">
      <w:pPr>
        <w:pStyle w:val="Paragrafi"/>
        <w:rPr>
          <w:spacing w:val="-4"/>
          <w:lang w:val="sq-AL"/>
        </w:rPr>
      </w:pPr>
      <w:r w:rsidRPr="00A86134">
        <w:rPr>
          <w:spacing w:val="-4"/>
          <w:lang w:val="sq-AL"/>
        </w:rPr>
        <w:t>...</w:t>
      </w:r>
    </w:p>
    <w:p w:rsidR="00C77247" w:rsidRDefault="00C77247" w:rsidP="00D17200">
      <w:pPr>
        <w:pStyle w:val="Paragrafi"/>
        <w:rPr>
          <w:spacing w:val="-4"/>
          <w:lang w:val="sq-AL"/>
        </w:rPr>
      </w:pPr>
    </w:p>
    <w:p w:rsidR="00C77247" w:rsidRDefault="00C77247" w:rsidP="00D17200">
      <w:pPr>
        <w:pStyle w:val="Paragrafi"/>
        <w:rPr>
          <w:spacing w:val="-4"/>
          <w:lang w:val="sq-AL"/>
        </w:rPr>
      </w:pPr>
    </w:p>
    <w:p w:rsidR="00C77247" w:rsidRDefault="00C77247" w:rsidP="00D17200">
      <w:pPr>
        <w:pStyle w:val="Paragrafi"/>
        <w:rPr>
          <w:spacing w:val="-4"/>
          <w:lang w:val="sq-AL"/>
        </w:rPr>
      </w:pPr>
    </w:p>
    <w:p w:rsidR="00D17200" w:rsidRPr="00A86134" w:rsidRDefault="00D17200" w:rsidP="00D17200">
      <w:pPr>
        <w:pStyle w:val="Paragrafi"/>
        <w:rPr>
          <w:spacing w:val="-4"/>
          <w:lang w:val="sq-AL"/>
        </w:rPr>
      </w:pPr>
      <w:r w:rsidRPr="00A86134">
        <w:rPr>
          <w:spacing w:val="-4"/>
          <w:lang w:val="sq-AL"/>
        </w:rPr>
        <w:lastRenderedPageBreak/>
        <w:t>e) Propozon plotësimin e legjislacionit në fushën e sigurisë kompjuterike dhe merr pjesë në përgatitjen e bazës ligjore për çështjet, që lidhen me fushën e</w:t>
      </w:r>
      <w:r w:rsidR="00654CA4" w:rsidRPr="00A86134">
        <w:rPr>
          <w:spacing w:val="-4"/>
          <w:lang w:val="sq-AL"/>
        </w:rPr>
        <w:t xml:space="preserve"> </w:t>
      </w:r>
      <w:r w:rsidRPr="00A86134">
        <w:rPr>
          <w:spacing w:val="-4"/>
          <w:lang w:val="sq-AL"/>
        </w:rPr>
        <w:t>krimit kibernetik;</w:t>
      </w:r>
      <w:r w:rsidR="00404706" w:rsidRPr="00A86134">
        <w:rPr>
          <w:spacing w:val="-4"/>
          <w:lang w:val="sq-AL"/>
        </w:rPr>
        <w:t>”</w:t>
      </w:r>
      <w:r w:rsidRPr="00A86134">
        <w:rPr>
          <w:spacing w:val="-4"/>
          <w:lang w:val="sq-AL"/>
        </w:rPr>
        <w:t>.</w:t>
      </w:r>
    </w:p>
    <w:p w:rsidR="00D17200" w:rsidRPr="00A86134" w:rsidRDefault="00D17200" w:rsidP="00D17200">
      <w:pPr>
        <w:pStyle w:val="Paragrafi"/>
        <w:rPr>
          <w:spacing w:val="-4"/>
          <w:lang w:val="sq-AL"/>
        </w:rPr>
      </w:pPr>
      <w:r w:rsidRPr="00A86134">
        <w:rPr>
          <w:spacing w:val="-4"/>
          <w:lang w:val="sq-AL"/>
        </w:rPr>
        <w:t xml:space="preserve">b) Në fund të shkronjës </w:t>
      </w:r>
      <w:r w:rsidR="00404706" w:rsidRPr="00A86134">
        <w:rPr>
          <w:spacing w:val="-4"/>
          <w:lang w:val="sq-AL"/>
        </w:rPr>
        <w:t>“</w:t>
      </w:r>
      <w:r w:rsidRPr="00A86134">
        <w:rPr>
          <w:spacing w:val="-4"/>
          <w:lang w:val="sq-AL"/>
        </w:rPr>
        <w:t>f</w:t>
      </w:r>
      <w:r w:rsidR="00404706" w:rsidRPr="00A86134">
        <w:rPr>
          <w:spacing w:val="-4"/>
          <w:lang w:val="sq-AL"/>
        </w:rPr>
        <w:t>”</w:t>
      </w:r>
      <w:r w:rsidRPr="00A86134">
        <w:rPr>
          <w:spacing w:val="-4"/>
          <w:lang w:val="sq-AL"/>
        </w:rPr>
        <w:t xml:space="preserve"> shtohen fjalët </w:t>
      </w:r>
      <w:r w:rsidR="00404706" w:rsidRPr="00A86134">
        <w:rPr>
          <w:spacing w:val="-4"/>
          <w:lang w:val="sq-AL"/>
        </w:rPr>
        <w:t>“</w:t>
      </w:r>
      <w:r w:rsidRPr="00A86134">
        <w:rPr>
          <w:spacing w:val="-4"/>
          <w:lang w:val="sq-AL"/>
        </w:rPr>
        <w:t>... veçanërisht për çështjet që ndikojnë në sigurinë e fëmijëve që përdorin internetin.</w:t>
      </w:r>
      <w:r w:rsidR="00404706" w:rsidRPr="00A86134">
        <w:rPr>
          <w:spacing w:val="-4"/>
          <w:lang w:val="sq-AL"/>
        </w:rPr>
        <w:t>”</w:t>
      </w:r>
      <w:r w:rsidRPr="00A86134">
        <w:rPr>
          <w:spacing w:val="-4"/>
          <w:lang w:val="sq-AL"/>
        </w:rPr>
        <w:t>.</w:t>
      </w:r>
    </w:p>
    <w:p w:rsidR="00D17200" w:rsidRPr="00A86134" w:rsidRDefault="00D17200" w:rsidP="00D17200">
      <w:pPr>
        <w:pStyle w:val="Paragrafi"/>
        <w:rPr>
          <w:spacing w:val="-4"/>
          <w:lang w:val="sq-AL"/>
        </w:rPr>
      </w:pPr>
      <w:r w:rsidRPr="00A86134">
        <w:rPr>
          <w:spacing w:val="-4"/>
          <w:lang w:val="sq-AL"/>
        </w:rPr>
        <w:t xml:space="preserve">c) Pas shkronjës </w:t>
      </w:r>
      <w:r w:rsidR="00404706" w:rsidRPr="00A86134">
        <w:rPr>
          <w:spacing w:val="-4"/>
          <w:lang w:val="sq-AL"/>
        </w:rPr>
        <w:t>“</w:t>
      </w:r>
      <w:r w:rsidRPr="00A86134">
        <w:rPr>
          <w:spacing w:val="-4"/>
          <w:lang w:val="sq-AL"/>
        </w:rPr>
        <w:t>g</w:t>
      </w:r>
      <w:r w:rsidR="00404706" w:rsidRPr="00A86134">
        <w:rPr>
          <w:spacing w:val="-4"/>
          <w:lang w:val="sq-AL"/>
        </w:rPr>
        <w:t>”</w:t>
      </w:r>
      <w:r w:rsidRPr="00A86134">
        <w:rPr>
          <w:spacing w:val="-4"/>
          <w:lang w:val="sq-AL"/>
        </w:rPr>
        <w:t xml:space="preserve"> shtohen shkronjat </w:t>
      </w:r>
      <w:r w:rsidR="00404706" w:rsidRPr="00A86134">
        <w:rPr>
          <w:spacing w:val="-4"/>
          <w:lang w:val="sq-AL"/>
        </w:rPr>
        <w:t>“</w:t>
      </w:r>
      <w:r w:rsidRPr="00A86134">
        <w:rPr>
          <w:spacing w:val="-4"/>
          <w:lang w:val="sq-AL"/>
        </w:rPr>
        <w:t>gj</w:t>
      </w:r>
      <w:r w:rsidR="00404706" w:rsidRPr="00A86134">
        <w:rPr>
          <w:spacing w:val="-4"/>
          <w:lang w:val="sq-AL"/>
        </w:rPr>
        <w:t>”</w:t>
      </w:r>
      <w:r w:rsidRPr="00A86134">
        <w:rPr>
          <w:spacing w:val="-4"/>
          <w:lang w:val="sq-AL"/>
        </w:rPr>
        <w:t xml:space="preserve">, </w:t>
      </w:r>
      <w:r w:rsidR="00404706" w:rsidRPr="00A86134">
        <w:rPr>
          <w:spacing w:val="-4"/>
          <w:lang w:val="sq-AL"/>
        </w:rPr>
        <w:t>“</w:t>
      </w:r>
      <w:r w:rsidRPr="00A86134">
        <w:rPr>
          <w:spacing w:val="-4"/>
          <w:lang w:val="sq-AL"/>
        </w:rPr>
        <w:t>h</w:t>
      </w:r>
      <w:r w:rsidR="00404706" w:rsidRPr="00A86134">
        <w:rPr>
          <w:spacing w:val="-4"/>
          <w:lang w:val="sq-AL"/>
        </w:rPr>
        <w:t>”</w:t>
      </w:r>
      <w:r w:rsidRPr="00A86134">
        <w:rPr>
          <w:spacing w:val="-4"/>
          <w:lang w:val="sq-AL"/>
        </w:rPr>
        <w:t xml:space="preserve"> dhe </w:t>
      </w:r>
      <w:r w:rsidR="00404706" w:rsidRPr="00A86134">
        <w:rPr>
          <w:spacing w:val="-4"/>
          <w:lang w:val="sq-AL"/>
        </w:rPr>
        <w:t>“</w:t>
      </w:r>
      <w:r w:rsidRPr="00A86134">
        <w:rPr>
          <w:spacing w:val="-4"/>
          <w:lang w:val="sq-AL"/>
        </w:rPr>
        <w:t>i</w:t>
      </w:r>
      <w:r w:rsidR="00404706" w:rsidRPr="00A86134">
        <w:rPr>
          <w:spacing w:val="-4"/>
          <w:lang w:val="sq-AL"/>
        </w:rPr>
        <w:t>”</w:t>
      </w:r>
      <w:r w:rsidRPr="00A86134">
        <w:rPr>
          <w:spacing w:val="-4"/>
          <w:lang w:val="sq-AL"/>
        </w:rPr>
        <w:t>, me këtë përmbajtje:</w:t>
      </w:r>
    </w:p>
    <w:p w:rsidR="00D17200" w:rsidRPr="00A86134" w:rsidRDefault="00D17200" w:rsidP="00D17200">
      <w:pPr>
        <w:pStyle w:val="Paragrafi"/>
        <w:rPr>
          <w:spacing w:val="-4"/>
          <w:lang w:val="sq-AL"/>
        </w:rPr>
      </w:pPr>
      <w:r w:rsidRPr="00A86134">
        <w:rPr>
          <w:spacing w:val="-4"/>
          <w:lang w:val="sq-AL"/>
        </w:rPr>
        <w:t xml:space="preserve"> </w:t>
      </w:r>
      <w:r w:rsidR="00404706" w:rsidRPr="00A86134">
        <w:rPr>
          <w:spacing w:val="-4"/>
          <w:lang w:val="sq-AL"/>
        </w:rPr>
        <w:t>“</w:t>
      </w:r>
      <w:r w:rsidRPr="00A86134">
        <w:rPr>
          <w:spacing w:val="-4"/>
          <w:lang w:val="sq-AL"/>
        </w:rPr>
        <w:t>gj)</w:t>
      </w:r>
      <w:r w:rsidR="00567928">
        <w:rPr>
          <w:spacing w:val="-4"/>
          <w:lang w:val="sq-AL"/>
        </w:rPr>
        <w:t xml:space="preserve"> </w:t>
      </w:r>
      <w:r w:rsidRPr="00A86134">
        <w:rPr>
          <w:spacing w:val="-4"/>
          <w:lang w:val="sq-AL"/>
        </w:rPr>
        <w:tab/>
        <w:t xml:space="preserve">Realizon kontrollin periodik të zbatimit të rregullave të sigurisë kompjuterike, të nxjerra sipas shkronjës </w:t>
      </w:r>
      <w:r w:rsidR="00404706" w:rsidRPr="00A86134">
        <w:rPr>
          <w:spacing w:val="-4"/>
          <w:lang w:val="sq-AL"/>
        </w:rPr>
        <w:t>“</w:t>
      </w:r>
      <w:r w:rsidRPr="00A86134">
        <w:rPr>
          <w:spacing w:val="-4"/>
          <w:lang w:val="sq-AL"/>
        </w:rPr>
        <w:t>d</w:t>
      </w:r>
      <w:r w:rsidR="00404706" w:rsidRPr="00A86134">
        <w:rPr>
          <w:spacing w:val="-4"/>
          <w:lang w:val="sq-AL"/>
        </w:rPr>
        <w:t>”</w:t>
      </w:r>
      <w:r w:rsidRPr="00A86134">
        <w:rPr>
          <w:spacing w:val="-4"/>
          <w:lang w:val="sq-AL"/>
        </w:rPr>
        <w:t xml:space="preserve"> të kësaj pike, të detyrueshme për t’u zbatuar nga të gjitha institucionet shtetërore, duke përjashtuar ato institucione, sistemet kompjuterike të të cilave u nënshtrohen rregullimeve të veçanta ligjore:</w:t>
      </w:r>
    </w:p>
    <w:p w:rsidR="00D17200" w:rsidRPr="00A86134" w:rsidRDefault="003F7CA3" w:rsidP="00D17200">
      <w:pPr>
        <w:pStyle w:val="Paragrafi"/>
        <w:rPr>
          <w:spacing w:val="-4"/>
          <w:lang w:val="sq-AL"/>
        </w:rPr>
      </w:pPr>
      <w:r w:rsidRPr="00A86134">
        <w:rPr>
          <w:spacing w:val="-4"/>
          <w:lang w:val="sq-AL"/>
        </w:rPr>
        <w:t xml:space="preserve">i) </w:t>
      </w:r>
      <w:r w:rsidR="00D17200" w:rsidRPr="00A86134">
        <w:rPr>
          <w:spacing w:val="-4"/>
          <w:lang w:val="sq-AL"/>
        </w:rPr>
        <w:t>Për institucionet që varen nga Kryeministri apo Këshilli i Ministrave, detyrat e kontrollit dhe verifikimit kryhen sipas një grafiku dhe plani pune, të miratuar nga Kryeministri.</w:t>
      </w:r>
    </w:p>
    <w:p w:rsidR="00D17200" w:rsidRPr="00A86134" w:rsidRDefault="003F7CA3" w:rsidP="00D17200">
      <w:pPr>
        <w:pStyle w:val="Paragrafi"/>
        <w:rPr>
          <w:spacing w:val="-4"/>
          <w:lang w:val="sq-AL"/>
        </w:rPr>
      </w:pPr>
      <w:r w:rsidRPr="00A86134">
        <w:rPr>
          <w:spacing w:val="-4"/>
          <w:lang w:val="sq-AL"/>
        </w:rPr>
        <w:t>ii)</w:t>
      </w:r>
      <w:r w:rsidR="00567928">
        <w:rPr>
          <w:spacing w:val="-4"/>
          <w:lang w:val="sq-AL"/>
        </w:rPr>
        <w:t xml:space="preserve"> </w:t>
      </w:r>
      <w:r w:rsidR="00D17200" w:rsidRPr="00A86134">
        <w:rPr>
          <w:spacing w:val="-4"/>
          <w:lang w:val="sq-AL"/>
        </w:rPr>
        <w:t>Agjencia regjistron në një regjistër të veçantë çdo procedurë kontrolli a verifikimi.</w:t>
      </w:r>
    </w:p>
    <w:p w:rsidR="00D17200" w:rsidRPr="00A86134" w:rsidRDefault="00D17200" w:rsidP="00D17200">
      <w:pPr>
        <w:pStyle w:val="Paragrafi"/>
        <w:rPr>
          <w:spacing w:val="-4"/>
          <w:lang w:val="sq-AL"/>
        </w:rPr>
      </w:pPr>
      <w:r w:rsidRPr="00A86134">
        <w:rPr>
          <w:spacing w:val="-4"/>
          <w:lang w:val="sq-AL"/>
        </w:rPr>
        <w:t>h)</w:t>
      </w:r>
      <w:r w:rsidRPr="00A86134">
        <w:rPr>
          <w:spacing w:val="-4"/>
          <w:lang w:val="sq-AL"/>
        </w:rPr>
        <w:tab/>
      </w:r>
      <w:r w:rsidR="003F7CA3" w:rsidRPr="00A86134">
        <w:rPr>
          <w:spacing w:val="-4"/>
          <w:lang w:val="sq-AL"/>
        </w:rPr>
        <w:t xml:space="preserve"> </w:t>
      </w:r>
      <w:r w:rsidRPr="00A86134">
        <w:rPr>
          <w:spacing w:val="-4"/>
          <w:lang w:val="sq-AL"/>
        </w:rPr>
        <w:t>Mban raportet e ngjarjeve të sigurisë kompjuterike që konstatohen në rrjetet/sistemet kompjuterike shtetërore;</w:t>
      </w:r>
    </w:p>
    <w:p w:rsidR="00D17200" w:rsidRPr="00A86134" w:rsidRDefault="00D17200" w:rsidP="00D17200">
      <w:pPr>
        <w:pStyle w:val="Paragrafi"/>
        <w:rPr>
          <w:spacing w:val="-4"/>
          <w:lang w:val="sq-AL"/>
        </w:rPr>
      </w:pPr>
      <w:r w:rsidRPr="00A86134">
        <w:rPr>
          <w:spacing w:val="-4"/>
          <w:lang w:val="sq-AL"/>
        </w:rPr>
        <w:t xml:space="preserve">i) </w:t>
      </w:r>
      <w:r w:rsidRPr="00A86134">
        <w:rPr>
          <w:spacing w:val="-4"/>
          <w:lang w:val="sq-AL"/>
        </w:rPr>
        <w:tab/>
        <w:t>Krijon dhe përditëson regjistrin kombëtar të ngjarjeve kompjuterike dhe regjistrin e pikave të kontaktit kombëtare/ndërkombëtare;</w:t>
      </w:r>
      <w:r w:rsidR="00404706" w:rsidRPr="00A86134">
        <w:rPr>
          <w:spacing w:val="-4"/>
          <w:lang w:val="sq-AL"/>
        </w:rPr>
        <w:t>”</w:t>
      </w:r>
      <w:r w:rsidRPr="00A86134">
        <w:rPr>
          <w:spacing w:val="-4"/>
          <w:lang w:val="sq-AL"/>
        </w:rPr>
        <w:t>.</w:t>
      </w:r>
    </w:p>
    <w:p w:rsidR="00D17200" w:rsidRPr="00A86134" w:rsidRDefault="00D17200" w:rsidP="00D17200">
      <w:pPr>
        <w:pStyle w:val="Paragrafi"/>
        <w:rPr>
          <w:spacing w:val="-4"/>
          <w:lang w:val="sq-AL"/>
        </w:rPr>
      </w:pPr>
      <w:r w:rsidRPr="00A86134">
        <w:rPr>
          <w:spacing w:val="-4"/>
          <w:lang w:val="sq-AL"/>
        </w:rPr>
        <w:t>2. Pas pikës 3 shtohen pikat 3.1, 3.2 dhe 3.3, me këtë përmbajtje:</w:t>
      </w:r>
    </w:p>
    <w:p w:rsidR="00D17200" w:rsidRPr="00A86134" w:rsidRDefault="00404706" w:rsidP="00D17200">
      <w:pPr>
        <w:pStyle w:val="Paragrafi"/>
        <w:rPr>
          <w:spacing w:val="-4"/>
          <w:lang w:val="sq-AL"/>
        </w:rPr>
      </w:pPr>
      <w:r w:rsidRPr="00A86134">
        <w:rPr>
          <w:spacing w:val="-4"/>
          <w:lang w:val="sq-AL"/>
        </w:rPr>
        <w:t>“</w:t>
      </w:r>
      <w:r w:rsidR="00D17200" w:rsidRPr="00A86134">
        <w:rPr>
          <w:spacing w:val="-4"/>
          <w:lang w:val="sq-AL"/>
        </w:rPr>
        <w:t xml:space="preserve">3.1 </w:t>
      </w:r>
      <w:r w:rsidR="00D17200" w:rsidRPr="00A86134">
        <w:rPr>
          <w:spacing w:val="-4"/>
          <w:lang w:val="sq-AL"/>
        </w:rPr>
        <w:tab/>
        <w:t>Çdo institucion shtetëror dhe publik detyrohet të caktojë pikat e kontaktit për çështjet e sigurisë kompjuterike dhe të raportojë menjëherë pranë ALCIRT-it për çdo ngjarje që cenon sigurinë në rrjetet/sistemet e tyre kompjuterike.</w:t>
      </w:r>
    </w:p>
    <w:p w:rsidR="00D17200" w:rsidRPr="00A86134" w:rsidRDefault="00D17200" w:rsidP="00D17200">
      <w:pPr>
        <w:pStyle w:val="Paragrafi"/>
        <w:rPr>
          <w:spacing w:val="-4"/>
          <w:lang w:val="sq-AL"/>
        </w:rPr>
      </w:pPr>
      <w:r w:rsidRPr="00A86134">
        <w:rPr>
          <w:spacing w:val="-4"/>
          <w:lang w:val="sq-AL"/>
        </w:rPr>
        <w:t>3.2</w:t>
      </w:r>
      <w:r w:rsidR="00654CA4" w:rsidRPr="00A86134">
        <w:rPr>
          <w:spacing w:val="-4"/>
          <w:lang w:val="sq-AL"/>
        </w:rPr>
        <w:t xml:space="preserve"> </w:t>
      </w:r>
      <w:r w:rsidRPr="00A86134">
        <w:rPr>
          <w:spacing w:val="-4"/>
          <w:lang w:val="sq-AL"/>
        </w:rPr>
        <w:tab/>
        <w:t xml:space="preserve">Rregullat e sigurisë të nxjerra nga ALCIRT-i, sipas shkronjës </w:t>
      </w:r>
      <w:r w:rsidR="00404706" w:rsidRPr="00A86134">
        <w:rPr>
          <w:spacing w:val="-4"/>
          <w:lang w:val="sq-AL"/>
        </w:rPr>
        <w:t>“</w:t>
      </w:r>
      <w:r w:rsidRPr="00A86134">
        <w:rPr>
          <w:spacing w:val="-4"/>
          <w:lang w:val="sq-AL"/>
        </w:rPr>
        <w:t>d</w:t>
      </w:r>
      <w:r w:rsidR="00404706" w:rsidRPr="00A86134">
        <w:rPr>
          <w:spacing w:val="-4"/>
          <w:lang w:val="sq-AL"/>
        </w:rPr>
        <w:t>”</w:t>
      </w:r>
      <w:r w:rsidRPr="00A86134">
        <w:rPr>
          <w:spacing w:val="-4"/>
          <w:lang w:val="sq-AL"/>
        </w:rPr>
        <w:t>, të pikës 3, të këtij vendimi, publikohen në Buletinin e Njoftimeve Publike.</w:t>
      </w:r>
    </w:p>
    <w:p w:rsidR="00D17200" w:rsidRPr="00A86134" w:rsidRDefault="00D17200" w:rsidP="00D17200">
      <w:pPr>
        <w:pStyle w:val="Paragrafi"/>
        <w:rPr>
          <w:spacing w:val="-4"/>
          <w:lang w:val="sq-AL"/>
        </w:rPr>
      </w:pPr>
      <w:r w:rsidRPr="00A86134">
        <w:rPr>
          <w:spacing w:val="-4"/>
          <w:lang w:val="sq-AL"/>
        </w:rPr>
        <w:t xml:space="preserve">3.3 </w:t>
      </w:r>
      <w:r w:rsidRPr="00A86134">
        <w:rPr>
          <w:spacing w:val="-4"/>
          <w:lang w:val="sq-AL"/>
        </w:rPr>
        <w:tab/>
        <w:t xml:space="preserve">Agjencia Kombëtare për Sigurinë Kompjuterike (ALCIRT) propozon marrjen e masave disiplinore ndaj çdo nëpunësi përgjegjës, i cili me veprimet ose mosveprimet e tij nuk zbaton rregullat e nxjerra sipas shkronjës </w:t>
      </w:r>
      <w:r w:rsidR="00404706" w:rsidRPr="00A86134">
        <w:rPr>
          <w:spacing w:val="-4"/>
          <w:lang w:val="sq-AL"/>
        </w:rPr>
        <w:t>“</w:t>
      </w:r>
      <w:r w:rsidRPr="00A86134">
        <w:rPr>
          <w:spacing w:val="-4"/>
          <w:lang w:val="sq-AL"/>
        </w:rPr>
        <w:t>d</w:t>
      </w:r>
      <w:r w:rsidR="00404706" w:rsidRPr="00A86134">
        <w:rPr>
          <w:spacing w:val="-4"/>
          <w:lang w:val="sq-AL"/>
        </w:rPr>
        <w:t>”</w:t>
      </w:r>
      <w:r w:rsidRPr="00A86134">
        <w:rPr>
          <w:spacing w:val="-4"/>
          <w:lang w:val="sq-AL"/>
        </w:rPr>
        <w:t>, të pikës 3, të këtij vendimi.</w:t>
      </w:r>
      <w:r w:rsidR="00404706" w:rsidRPr="00A86134">
        <w:rPr>
          <w:spacing w:val="-4"/>
          <w:lang w:val="sq-AL"/>
        </w:rPr>
        <w:t>”</w:t>
      </w:r>
      <w:r w:rsidRPr="00A86134">
        <w:rPr>
          <w:spacing w:val="-4"/>
          <w:lang w:val="sq-AL"/>
        </w:rPr>
        <w:t>.</w:t>
      </w:r>
    </w:p>
    <w:p w:rsidR="00D17200" w:rsidRPr="00A86134" w:rsidRDefault="00D17200" w:rsidP="00D17200">
      <w:pPr>
        <w:pStyle w:val="Paragrafi"/>
        <w:rPr>
          <w:spacing w:val="-4"/>
          <w:lang w:val="sq-AL"/>
        </w:rPr>
      </w:pPr>
      <w:r w:rsidRPr="00A86134">
        <w:rPr>
          <w:spacing w:val="-4"/>
          <w:lang w:val="sq-AL"/>
        </w:rPr>
        <w:t>3. Pika 7 shfuqizohet.</w:t>
      </w:r>
    </w:p>
    <w:p w:rsidR="00D17200" w:rsidRPr="00A86134" w:rsidRDefault="00D17200" w:rsidP="00D17200">
      <w:pPr>
        <w:pStyle w:val="Paragrafi"/>
        <w:rPr>
          <w:spacing w:val="-4"/>
          <w:lang w:val="sq-AL"/>
        </w:rPr>
      </w:pPr>
      <w:r w:rsidRPr="00A86134">
        <w:rPr>
          <w:spacing w:val="-4"/>
          <w:lang w:val="sq-AL"/>
        </w:rPr>
        <w:t xml:space="preserve">Ky vendim hyn në fuqi pas botimit në Fletoren </w:t>
      </w:r>
      <w:r w:rsidR="003F7CA3" w:rsidRPr="00A86134">
        <w:rPr>
          <w:spacing w:val="-4"/>
          <w:lang w:val="sq-AL"/>
        </w:rPr>
        <w:t>Zyrtare</w:t>
      </w:r>
      <w:r w:rsidRPr="00A86134">
        <w:rPr>
          <w:spacing w:val="-4"/>
          <w:lang w:val="sq-AL"/>
        </w:rPr>
        <w:t>.</w:t>
      </w:r>
    </w:p>
    <w:p w:rsidR="003F7CA3" w:rsidRPr="00A86134" w:rsidRDefault="003F7CA3" w:rsidP="003F7CA3">
      <w:pPr>
        <w:pStyle w:val="Paragrafi"/>
        <w:jc w:val="right"/>
        <w:rPr>
          <w:spacing w:val="-4"/>
          <w:lang w:val="sq-AL"/>
        </w:rPr>
      </w:pPr>
      <w:r w:rsidRPr="00A86134">
        <w:rPr>
          <w:spacing w:val="-4"/>
          <w:lang w:val="sq-AL"/>
        </w:rPr>
        <w:t>ZËVENDËSKRYEMINISTRI</w:t>
      </w:r>
    </w:p>
    <w:p w:rsidR="003F7CA3" w:rsidRPr="00A86134" w:rsidRDefault="003F7CA3" w:rsidP="003F7CA3">
      <w:pPr>
        <w:pStyle w:val="Paragrafi"/>
        <w:jc w:val="right"/>
        <w:rPr>
          <w:b/>
          <w:spacing w:val="-4"/>
          <w:lang w:val="sq-AL"/>
        </w:rPr>
      </w:pPr>
      <w:r w:rsidRPr="00A86134">
        <w:rPr>
          <w:b/>
          <w:spacing w:val="-4"/>
          <w:lang w:val="sq-AL"/>
        </w:rPr>
        <w:t>Niko Peleshi</w:t>
      </w:r>
    </w:p>
    <w:p w:rsidR="00380AA7" w:rsidRPr="00A86134" w:rsidRDefault="00380AA7" w:rsidP="00380AA7">
      <w:pPr>
        <w:pStyle w:val="NeniTitull"/>
        <w:rPr>
          <w:spacing w:val="-4"/>
          <w:lang w:val="sq-AL"/>
        </w:rPr>
      </w:pPr>
      <w:r w:rsidRPr="00A86134">
        <w:rPr>
          <w:spacing w:val="-4"/>
          <w:lang w:val="sq-AL"/>
        </w:rPr>
        <w:lastRenderedPageBreak/>
        <w:t>VENDIM</w:t>
      </w:r>
    </w:p>
    <w:p w:rsidR="00380AA7" w:rsidRPr="00A86134" w:rsidRDefault="00380AA7" w:rsidP="00380AA7">
      <w:pPr>
        <w:pStyle w:val="NeniTitull"/>
        <w:rPr>
          <w:spacing w:val="-4"/>
          <w:lang w:val="sq-AL"/>
        </w:rPr>
      </w:pPr>
      <w:r w:rsidRPr="00A86134">
        <w:rPr>
          <w:spacing w:val="-4"/>
          <w:lang w:val="sq-AL"/>
        </w:rPr>
        <w:t>Nr. 270, datë 6.4.2016</w:t>
      </w:r>
    </w:p>
    <w:p w:rsidR="0079291B" w:rsidRPr="00A86134" w:rsidRDefault="0079291B" w:rsidP="00A86134">
      <w:pPr>
        <w:pStyle w:val="Hapesira7"/>
        <w:rPr>
          <w:lang w:val="sq-AL"/>
        </w:rPr>
      </w:pPr>
    </w:p>
    <w:p w:rsidR="000E53CB" w:rsidRPr="00A86134" w:rsidRDefault="000E53CB" w:rsidP="000E53CB">
      <w:pPr>
        <w:pStyle w:val="NeniTitull"/>
        <w:rPr>
          <w:spacing w:val="-4"/>
          <w:lang w:val="sq-AL"/>
        </w:rPr>
      </w:pPr>
      <w:r w:rsidRPr="00A86134">
        <w:rPr>
          <w:spacing w:val="-4"/>
          <w:lang w:val="sq-AL"/>
        </w:rPr>
        <w:t xml:space="preserve">PËR SHPRONËSIMIN, PËR INTERES PUBLIK, TË PRONARËVE TË PASURIVE TË PALUAJTSHME, PRONË PRIVATE, QË PREKEN NGA REALIZIMI I PROJEKTIT </w:t>
      </w:r>
      <w:r w:rsidR="00404706" w:rsidRPr="00A86134">
        <w:rPr>
          <w:spacing w:val="-4"/>
          <w:lang w:val="sq-AL"/>
        </w:rPr>
        <w:t>“</w:t>
      </w:r>
      <w:r w:rsidRPr="00A86134">
        <w:rPr>
          <w:spacing w:val="-4"/>
          <w:lang w:val="sq-AL"/>
        </w:rPr>
        <w:t>STUDIM, PROJEKTIM, LIDHJA</w:t>
      </w:r>
      <w:r w:rsidR="00654CA4" w:rsidRPr="00A86134">
        <w:rPr>
          <w:spacing w:val="-4"/>
          <w:lang w:val="sq-AL"/>
        </w:rPr>
        <w:t xml:space="preserve"> </w:t>
      </w:r>
      <w:r w:rsidRPr="00A86134">
        <w:rPr>
          <w:spacing w:val="-4"/>
          <w:lang w:val="sq-AL"/>
        </w:rPr>
        <w:t>E RRUGËS TRANSBALLKANIKE ME SUPERSTRADËN</w:t>
      </w:r>
      <w:r w:rsidR="00654CA4" w:rsidRPr="00A86134">
        <w:rPr>
          <w:spacing w:val="-4"/>
          <w:lang w:val="sq-AL"/>
        </w:rPr>
        <w:t xml:space="preserve"> </w:t>
      </w:r>
      <w:r w:rsidRPr="00A86134">
        <w:rPr>
          <w:spacing w:val="-4"/>
          <w:lang w:val="sq-AL"/>
        </w:rPr>
        <w:t>FIER</w:t>
      </w:r>
      <w:r w:rsidR="00654CA4" w:rsidRPr="00A86134">
        <w:rPr>
          <w:spacing w:val="-4"/>
          <w:lang w:val="sq-AL"/>
        </w:rPr>
        <w:t>–</w:t>
      </w:r>
      <w:r w:rsidRPr="00A86134">
        <w:rPr>
          <w:spacing w:val="-4"/>
          <w:lang w:val="sq-AL"/>
        </w:rPr>
        <w:t>VLORË</w:t>
      </w:r>
      <w:r w:rsidR="00404706" w:rsidRPr="00A86134">
        <w:rPr>
          <w:spacing w:val="-4"/>
          <w:lang w:val="sq-AL"/>
        </w:rPr>
        <w:t>”</w:t>
      </w:r>
    </w:p>
    <w:p w:rsidR="000E53CB" w:rsidRPr="00A86134" w:rsidRDefault="000E53CB" w:rsidP="00A86134">
      <w:pPr>
        <w:pStyle w:val="Hapesira7"/>
        <w:rPr>
          <w:lang w:val="sq-AL"/>
        </w:rPr>
      </w:pPr>
    </w:p>
    <w:p w:rsidR="000E53CB" w:rsidRPr="00A86134" w:rsidRDefault="000E53CB" w:rsidP="000E53CB">
      <w:pPr>
        <w:pStyle w:val="Paragrafi"/>
        <w:rPr>
          <w:spacing w:val="-4"/>
          <w:lang w:val="sq-AL"/>
        </w:rPr>
      </w:pPr>
      <w:r w:rsidRPr="00A86134">
        <w:rPr>
          <w:spacing w:val="-4"/>
          <w:lang w:val="sq-AL"/>
        </w:rPr>
        <w:t>Në mbështetje të nenit 100 të Kushtetutës, të neneve 5, pika 1, 20 e 21, të ligjit nr.</w:t>
      </w:r>
      <w:r w:rsidR="00DB22D0" w:rsidRPr="00A86134">
        <w:rPr>
          <w:spacing w:val="-4"/>
          <w:lang w:val="sq-AL"/>
        </w:rPr>
        <w:t xml:space="preserve"> </w:t>
      </w:r>
      <w:r w:rsidRPr="00A86134">
        <w:rPr>
          <w:spacing w:val="-4"/>
          <w:lang w:val="sq-AL"/>
        </w:rPr>
        <w:t xml:space="preserve">8561, datë 22.12.1999, </w:t>
      </w:r>
      <w:r w:rsidR="00404706" w:rsidRPr="00A86134">
        <w:rPr>
          <w:spacing w:val="-4"/>
          <w:lang w:val="sq-AL"/>
        </w:rPr>
        <w:t>“</w:t>
      </w:r>
      <w:r w:rsidRPr="00A86134">
        <w:rPr>
          <w:spacing w:val="-4"/>
          <w:lang w:val="sq-AL"/>
        </w:rPr>
        <w:t>Për shpronësimet dhe marrjen në përdorim të përkohshëm të pasurisë, pronë private, për interes publik</w:t>
      </w:r>
      <w:r w:rsidR="00404706" w:rsidRPr="00A86134">
        <w:rPr>
          <w:spacing w:val="-4"/>
          <w:lang w:val="sq-AL"/>
        </w:rPr>
        <w:t>”</w:t>
      </w:r>
      <w:r w:rsidRPr="00A86134">
        <w:rPr>
          <w:spacing w:val="-4"/>
          <w:lang w:val="sq-AL"/>
        </w:rPr>
        <w:t>, dhe të ligjit nr.</w:t>
      </w:r>
      <w:r w:rsidR="00DB22D0" w:rsidRPr="00A86134">
        <w:rPr>
          <w:spacing w:val="-4"/>
          <w:lang w:val="sq-AL"/>
        </w:rPr>
        <w:t xml:space="preserve"> </w:t>
      </w:r>
      <w:r w:rsidRPr="00A86134">
        <w:rPr>
          <w:spacing w:val="-4"/>
          <w:lang w:val="sq-AL"/>
        </w:rPr>
        <w:t xml:space="preserve">160/2014, </w:t>
      </w:r>
      <w:r w:rsidR="00404706" w:rsidRPr="00A86134">
        <w:rPr>
          <w:spacing w:val="-4"/>
          <w:lang w:val="sq-AL"/>
        </w:rPr>
        <w:t>“</w:t>
      </w:r>
      <w:r w:rsidRPr="00A86134">
        <w:rPr>
          <w:spacing w:val="-4"/>
          <w:lang w:val="sq-AL"/>
        </w:rPr>
        <w:t>Për buxhetin e vitit 2015</w:t>
      </w:r>
      <w:r w:rsidR="00404706" w:rsidRPr="00A86134">
        <w:rPr>
          <w:spacing w:val="-4"/>
          <w:lang w:val="sq-AL"/>
        </w:rPr>
        <w:t>”</w:t>
      </w:r>
      <w:r w:rsidRPr="00A86134">
        <w:rPr>
          <w:spacing w:val="-4"/>
          <w:lang w:val="sq-AL"/>
        </w:rPr>
        <w:t>, të ndryshuar, me propozimin e ministrit të Zhvillimit Urban, Këshilli i Ministrave</w:t>
      </w:r>
    </w:p>
    <w:p w:rsidR="000E53CB" w:rsidRPr="00A86134" w:rsidRDefault="000E53CB" w:rsidP="00A86134">
      <w:pPr>
        <w:pStyle w:val="Hapesira7"/>
        <w:rPr>
          <w:lang w:val="sq-AL"/>
        </w:rPr>
      </w:pPr>
    </w:p>
    <w:p w:rsidR="000E53CB" w:rsidRPr="00A86134" w:rsidRDefault="000E53CB" w:rsidP="000E53CB">
      <w:pPr>
        <w:pStyle w:val="NeniNr"/>
        <w:rPr>
          <w:spacing w:val="-4"/>
          <w:lang w:val="sq-AL"/>
        </w:rPr>
      </w:pPr>
      <w:r w:rsidRPr="00A86134">
        <w:rPr>
          <w:spacing w:val="-4"/>
          <w:lang w:val="sq-AL"/>
        </w:rPr>
        <w:t>VENDOSI:</w:t>
      </w:r>
    </w:p>
    <w:p w:rsidR="000E53CB" w:rsidRPr="00A86134" w:rsidRDefault="000E53CB" w:rsidP="00A86134">
      <w:pPr>
        <w:pStyle w:val="Hapesira7"/>
        <w:rPr>
          <w:lang w:val="sq-AL"/>
        </w:rPr>
      </w:pPr>
    </w:p>
    <w:p w:rsidR="000E53CB" w:rsidRPr="00A86134" w:rsidRDefault="00837834" w:rsidP="000E53CB">
      <w:pPr>
        <w:pStyle w:val="Paragrafi"/>
        <w:rPr>
          <w:spacing w:val="-4"/>
          <w:lang w:val="sq-AL"/>
        </w:rPr>
      </w:pPr>
      <w:r w:rsidRPr="00A86134">
        <w:rPr>
          <w:spacing w:val="-4"/>
          <w:lang w:val="sq-AL"/>
        </w:rPr>
        <w:t xml:space="preserve">1. </w:t>
      </w:r>
      <w:r w:rsidR="000E53CB" w:rsidRPr="00A86134">
        <w:rPr>
          <w:spacing w:val="-4"/>
          <w:lang w:val="sq-AL"/>
        </w:rPr>
        <w:t xml:space="preserve">Shpronësimin, për interes publik, të pronarëve të pasurive të paluajtshme, pronë private, që preken nga realizimi i projektit, </w:t>
      </w:r>
      <w:r w:rsidR="00404706" w:rsidRPr="00A86134">
        <w:rPr>
          <w:spacing w:val="-4"/>
          <w:lang w:val="sq-AL"/>
        </w:rPr>
        <w:t>“</w:t>
      </w:r>
      <w:r w:rsidR="000E53CB" w:rsidRPr="00A86134">
        <w:rPr>
          <w:spacing w:val="-4"/>
          <w:lang w:val="sq-AL"/>
        </w:rPr>
        <w:t>Studim, projektim, lidhja e Rrugës Transballkanike me superstradën Fier-Vlorë</w:t>
      </w:r>
      <w:r w:rsidR="00404706" w:rsidRPr="00A86134">
        <w:rPr>
          <w:spacing w:val="-4"/>
          <w:lang w:val="sq-AL"/>
        </w:rPr>
        <w:t>”</w:t>
      </w:r>
      <w:r w:rsidR="000E53CB" w:rsidRPr="00A86134">
        <w:rPr>
          <w:spacing w:val="-4"/>
          <w:lang w:val="sq-AL"/>
        </w:rPr>
        <w:t xml:space="preserve">. </w:t>
      </w:r>
    </w:p>
    <w:p w:rsidR="000E53CB" w:rsidRPr="00A86134" w:rsidRDefault="00837834" w:rsidP="000E53CB">
      <w:pPr>
        <w:pStyle w:val="Paragrafi"/>
        <w:rPr>
          <w:spacing w:val="-4"/>
          <w:lang w:val="sq-AL"/>
        </w:rPr>
      </w:pPr>
      <w:r w:rsidRPr="00A86134">
        <w:rPr>
          <w:spacing w:val="-4"/>
          <w:lang w:val="sq-AL"/>
        </w:rPr>
        <w:t xml:space="preserve">2. </w:t>
      </w:r>
      <w:r w:rsidR="000E53CB" w:rsidRPr="00A86134">
        <w:rPr>
          <w:spacing w:val="-4"/>
          <w:lang w:val="sq-AL"/>
        </w:rPr>
        <w:t>Shpronësimi bëhet në favor të Bashkisë Vlorë.</w:t>
      </w:r>
    </w:p>
    <w:p w:rsidR="000E53CB" w:rsidRPr="00A86134" w:rsidRDefault="00837834" w:rsidP="000E53CB">
      <w:pPr>
        <w:pStyle w:val="Paragrafi"/>
        <w:rPr>
          <w:spacing w:val="-4"/>
          <w:lang w:val="sq-AL"/>
        </w:rPr>
      </w:pPr>
      <w:r w:rsidRPr="00A86134">
        <w:rPr>
          <w:spacing w:val="-4"/>
          <w:lang w:val="sq-AL"/>
        </w:rPr>
        <w:t xml:space="preserve">3. </w:t>
      </w:r>
      <w:r w:rsidR="000E53CB" w:rsidRPr="00A86134">
        <w:rPr>
          <w:spacing w:val="-4"/>
          <w:lang w:val="sq-AL"/>
        </w:rPr>
        <w:t xml:space="preserve">Pronarët e pasurive të paluajtshme, që shpronësohen, të kompensohen në vlerë të plotë sipas masës përkatëse, që paraqitet në tabelën bashkëlidhur këtij vendimi, për pasuritë sipërfaqe </w:t>
      </w:r>
      <w:r w:rsidR="00404706" w:rsidRPr="00A86134">
        <w:rPr>
          <w:spacing w:val="-4"/>
          <w:lang w:val="sq-AL"/>
        </w:rPr>
        <w:t>“</w:t>
      </w:r>
      <w:r w:rsidR="000E53CB" w:rsidRPr="00A86134">
        <w:rPr>
          <w:spacing w:val="-4"/>
          <w:lang w:val="sq-AL"/>
        </w:rPr>
        <w:t>tokë truall</w:t>
      </w:r>
      <w:r w:rsidR="00404706" w:rsidRPr="00A86134">
        <w:rPr>
          <w:spacing w:val="-4"/>
          <w:lang w:val="sq-AL"/>
        </w:rPr>
        <w:t>”</w:t>
      </w:r>
      <w:r w:rsidR="000E53CB" w:rsidRPr="00A86134">
        <w:rPr>
          <w:spacing w:val="-4"/>
          <w:lang w:val="sq-AL"/>
        </w:rPr>
        <w:t xml:space="preserve"> dhe </w:t>
      </w:r>
      <w:r w:rsidR="00404706" w:rsidRPr="00A86134">
        <w:rPr>
          <w:spacing w:val="-4"/>
          <w:lang w:val="sq-AL"/>
        </w:rPr>
        <w:t>“</w:t>
      </w:r>
      <w:r w:rsidR="000E53CB" w:rsidRPr="00A86134">
        <w:rPr>
          <w:spacing w:val="-4"/>
          <w:lang w:val="sq-AL"/>
        </w:rPr>
        <w:t>ndërtesë</w:t>
      </w:r>
      <w:r w:rsidR="00404706" w:rsidRPr="00A86134">
        <w:rPr>
          <w:spacing w:val="-4"/>
          <w:lang w:val="sq-AL"/>
        </w:rPr>
        <w:t>”</w:t>
      </w:r>
      <w:r w:rsidR="000E53CB" w:rsidRPr="00A86134">
        <w:rPr>
          <w:spacing w:val="-4"/>
          <w:lang w:val="sq-AL"/>
        </w:rPr>
        <w:t>, me një vlerë të përgjithshme 11 356 803 (njëmbëdhjetë milionë e treqind e pesëdhjetë e gjashtë mijë e tetëqind e tre) lekë.</w:t>
      </w:r>
    </w:p>
    <w:p w:rsidR="000E53CB" w:rsidRPr="00A86134" w:rsidRDefault="00837834" w:rsidP="000E53CB">
      <w:pPr>
        <w:pStyle w:val="Paragrafi"/>
        <w:rPr>
          <w:spacing w:val="-4"/>
          <w:lang w:val="sq-AL"/>
        </w:rPr>
      </w:pPr>
      <w:r w:rsidRPr="00A86134">
        <w:rPr>
          <w:spacing w:val="-4"/>
          <w:lang w:val="sq-AL"/>
        </w:rPr>
        <w:t xml:space="preserve">4. </w:t>
      </w:r>
      <w:r w:rsidR="000E53CB" w:rsidRPr="00A86134">
        <w:rPr>
          <w:spacing w:val="-4"/>
          <w:lang w:val="sq-AL"/>
        </w:rPr>
        <w:t>Vlera e përgjithshme e shpronësimit, prej</w:t>
      </w:r>
      <w:r w:rsidR="00654CA4" w:rsidRPr="00A86134">
        <w:rPr>
          <w:spacing w:val="-4"/>
          <w:lang w:val="sq-AL"/>
        </w:rPr>
        <w:t xml:space="preserve"> </w:t>
      </w:r>
      <w:r w:rsidR="000E53CB" w:rsidRPr="00A86134">
        <w:rPr>
          <w:spacing w:val="-4"/>
          <w:lang w:val="sq-AL"/>
        </w:rPr>
        <w:t>11 356 803 (njëmbëdhjetë milionë e treqind e pesëdhjetë e gjashtë mijë e tetëqind e tre) lekësh, të përballohet nga llogaria e shpronësimeve në Bankën e Shqipërisë.</w:t>
      </w:r>
      <w:r w:rsidR="00654CA4" w:rsidRPr="00A86134">
        <w:rPr>
          <w:spacing w:val="-4"/>
          <w:lang w:val="sq-AL"/>
        </w:rPr>
        <w:t xml:space="preserve"> </w:t>
      </w:r>
    </w:p>
    <w:p w:rsidR="000E53CB" w:rsidRPr="00A86134" w:rsidRDefault="00837834" w:rsidP="000E53CB">
      <w:pPr>
        <w:pStyle w:val="Paragrafi"/>
        <w:rPr>
          <w:spacing w:val="-4"/>
          <w:lang w:val="sq-AL"/>
        </w:rPr>
      </w:pPr>
      <w:r w:rsidRPr="00A86134">
        <w:rPr>
          <w:spacing w:val="-4"/>
          <w:lang w:val="sq-AL"/>
        </w:rPr>
        <w:t xml:space="preserve">5. </w:t>
      </w:r>
      <w:r w:rsidR="000E53CB" w:rsidRPr="00A86134">
        <w:rPr>
          <w:spacing w:val="-4"/>
          <w:lang w:val="sq-AL"/>
        </w:rPr>
        <w:t>Shpenzimet procedurale, në vlerën 50 000 (pesëdhjetë mijë) lekë, të përballohen nga buxheti i vitit 2016, miratuar për Ministrinë e Zhvillimit Urban.</w:t>
      </w:r>
      <w:r w:rsidR="00654CA4" w:rsidRPr="00A86134">
        <w:rPr>
          <w:spacing w:val="-4"/>
          <w:lang w:val="sq-AL"/>
        </w:rPr>
        <w:t xml:space="preserve"> </w:t>
      </w:r>
    </w:p>
    <w:p w:rsidR="000E53CB" w:rsidRPr="00A86134" w:rsidRDefault="00837834" w:rsidP="000E53CB">
      <w:pPr>
        <w:pStyle w:val="Paragrafi"/>
        <w:rPr>
          <w:spacing w:val="-4"/>
          <w:lang w:val="sq-AL"/>
        </w:rPr>
      </w:pPr>
      <w:r w:rsidRPr="00A86134">
        <w:rPr>
          <w:spacing w:val="-4"/>
          <w:lang w:val="sq-AL"/>
        </w:rPr>
        <w:t xml:space="preserve">6. </w:t>
      </w:r>
      <w:r w:rsidR="000E53CB" w:rsidRPr="00A86134">
        <w:rPr>
          <w:spacing w:val="-4"/>
          <w:lang w:val="sq-AL"/>
        </w:rPr>
        <w:t>Shpronësimi të fillojë menjëherë pas hyrjes në fuqi të këtij vendimi.</w:t>
      </w:r>
    </w:p>
    <w:p w:rsidR="000E53CB" w:rsidRPr="00A86134" w:rsidRDefault="00837834" w:rsidP="000E53CB">
      <w:pPr>
        <w:pStyle w:val="Paragrafi"/>
        <w:rPr>
          <w:spacing w:val="-4"/>
          <w:lang w:val="sq-AL"/>
        </w:rPr>
      </w:pPr>
      <w:r w:rsidRPr="00A86134">
        <w:rPr>
          <w:spacing w:val="-4"/>
          <w:lang w:val="sq-AL"/>
        </w:rPr>
        <w:t xml:space="preserve">7. </w:t>
      </w:r>
      <w:r w:rsidR="000E53CB" w:rsidRPr="00A86134">
        <w:rPr>
          <w:spacing w:val="-4"/>
          <w:lang w:val="sq-AL"/>
        </w:rPr>
        <w:t>Pronarët e përmendur në listën që i bashkë</w:t>
      </w:r>
      <w:r w:rsidR="00C52BA0">
        <w:rPr>
          <w:spacing w:val="-4"/>
          <w:lang w:val="sq-AL"/>
        </w:rPr>
        <w:t>-</w:t>
      </w:r>
      <w:r w:rsidR="000E53CB" w:rsidRPr="00A86134">
        <w:rPr>
          <w:spacing w:val="-4"/>
          <w:lang w:val="sq-AL"/>
        </w:rPr>
        <w:t>lidhet këtij vendimi, të kompensohen, për efekt shpronësimi, pasi të kenë paraqitur dokumen</w:t>
      </w:r>
      <w:r w:rsidR="00C52BA0">
        <w:rPr>
          <w:spacing w:val="-4"/>
          <w:lang w:val="sq-AL"/>
        </w:rPr>
        <w:t>-</w:t>
      </w:r>
      <w:r w:rsidR="000E53CB" w:rsidRPr="00A86134">
        <w:rPr>
          <w:spacing w:val="-4"/>
          <w:lang w:val="sq-AL"/>
        </w:rPr>
        <w:t xml:space="preserve">tacionin e plotë të pronësisë pranë Bashkisë Vlorë. </w:t>
      </w:r>
    </w:p>
    <w:p w:rsidR="000E53CB" w:rsidRPr="00A86134" w:rsidRDefault="00837834" w:rsidP="000E53CB">
      <w:pPr>
        <w:pStyle w:val="Paragrafi"/>
        <w:rPr>
          <w:spacing w:val="-4"/>
          <w:lang w:val="sq-AL"/>
        </w:rPr>
      </w:pPr>
      <w:r w:rsidRPr="00A86134">
        <w:rPr>
          <w:spacing w:val="-4"/>
          <w:lang w:val="sq-AL"/>
        </w:rPr>
        <w:lastRenderedPageBreak/>
        <w:t xml:space="preserve">8. </w:t>
      </w:r>
      <w:r w:rsidR="000E53CB" w:rsidRPr="00A86134">
        <w:rPr>
          <w:spacing w:val="-4"/>
          <w:lang w:val="sq-AL"/>
        </w:rPr>
        <w:t>Zyra Vendore e Regjistrimit të Pasurive të Paluajtshme Vlorë, brenda 30 (tridhjetë) ditëve nga data e miratimit të këtij vendimi, në bashkëpunim me Bashkinë Vlorë, të fillojë procedurat për hedhjen e gjurmës së projektit mbi hartën treguese të regjistrimit sipas planimetrisë së shpronësimit të miratuar dhe të bëjë kalimin e pronësisë për pasuritë e shpronësuara në favor të shtetit.</w:t>
      </w:r>
    </w:p>
    <w:p w:rsidR="000E53CB" w:rsidRPr="00A86134" w:rsidRDefault="00837834" w:rsidP="000E53CB">
      <w:pPr>
        <w:pStyle w:val="Paragrafi"/>
        <w:rPr>
          <w:spacing w:val="-4"/>
          <w:lang w:val="sq-AL"/>
        </w:rPr>
      </w:pPr>
      <w:r w:rsidRPr="00A86134">
        <w:rPr>
          <w:spacing w:val="-4"/>
          <w:lang w:val="sq-AL"/>
        </w:rPr>
        <w:t xml:space="preserve">9. </w:t>
      </w:r>
      <w:r w:rsidR="000E53CB" w:rsidRPr="00A86134">
        <w:rPr>
          <w:spacing w:val="-4"/>
          <w:lang w:val="sq-AL"/>
        </w:rPr>
        <w:t xml:space="preserve">Zyra Vendore e Regjistrimit të Pasurive të Paluajtshme Vlorë të pezullojë të gjitha transaksionet me pasuritë e shpronësuara deri në momentin kur do të realizohen procesi i hedhjes së </w:t>
      </w:r>
      <w:r w:rsidR="000E53CB" w:rsidRPr="00A86134">
        <w:rPr>
          <w:spacing w:val="-4"/>
          <w:lang w:val="sq-AL"/>
        </w:rPr>
        <w:lastRenderedPageBreak/>
        <w:t>gjurmës së projektit mbi hartën treguese të regjistrimit dhe kalimi i pronësisë për pasuritë e shpronësuara.</w:t>
      </w:r>
    </w:p>
    <w:p w:rsidR="000E53CB" w:rsidRPr="00A86134" w:rsidRDefault="00837834" w:rsidP="000E53CB">
      <w:pPr>
        <w:pStyle w:val="Paragrafi"/>
        <w:rPr>
          <w:spacing w:val="-4"/>
          <w:lang w:val="sq-AL"/>
        </w:rPr>
      </w:pPr>
      <w:r w:rsidRPr="00A86134">
        <w:rPr>
          <w:spacing w:val="-4"/>
          <w:lang w:val="sq-AL"/>
        </w:rPr>
        <w:t xml:space="preserve">10. </w:t>
      </w:r>
      <w:r w:rsidR="000E53CB" w:rsidRPr="00A86134">
        <w:rPr>
          <w:spacing w:val="-4"/>
          <w:lang w:val="sq-AL"/>
        </w:rPr>
        <w:t>Ngarkohen Ministria e Financave, Ministria e Zhvillimit Urban, Zyra Vendore e Regjistrimit të Pasurive të Paluajtshme Vlorë dhe Bashkia Vlorë për zbatimin e këtij vendimi.</w:t>
      </w:r>
    </w:p>
    <w:p w:rsidR="000E53CB" w:rsidRPr="00A86134" w:rsidRDefault="000E53CB" w:rsidP="000E53CB">
      <w:pPr>
        <w:pStyle w:val="Paragrafi"/>
        <w:rPr>
          <w:spacing w:val="-4"/>
          <w:lang w:val="sq-AL"/>
        </w:rPr>
      </w:pPr>
      <w:r w:rsidRPr="00A86134">
        <w:rPr>
          <w:spacing w:val="-4"/>
          <w:lang w:val="sq-AL"/>
        </w:rPr>
        <w:t>Ky vendim hyn në</w:t>
      </w:r>
      <w:r w:rsidR="00837834" w:rsidRPr="00A86134">
        <w:rPr>
          <w:spacing w:val="-4"/>
          <w:lang w:val="sq-AL"/>
        </w:rPr>
        <w:t xml:space="preserve"> fuqi menjëherë dhe botohet në </w:t>
      </w:r>
      <w:r w:rsidRPr="00A86134">
        <w:rPr>
          <w:spacing w:val="-4"/>
          <w:lang w:val="sq-AL"/>
        </w:rPr>
        <w:t xml:space="preserve">Fletoren </w:t>
      </w:r>
      <w:r w:rsidR="00837834" w:rsidRPr="00A86134">
        <w:rPr>
          <w:spacing w:val="-4"/>
          <w:lang w:val="sq-AL"/>
        </w:rPr>
        <w:t>Zyrtare</w:t>
      </w:r>
      <w:r w:rsidRPr="00A86134">
        <w:rPr>
          <w:spacing w:val="-4"/>
          <w:lang w:val="sq-AL"/>
        </w:rPr>
        <w:t>.</w:t>
      </w:r>
    </w:p>
    <w:p w:rsidR="0079291B" w:rsidRPr="00A86134" w:rsidRDefault="0079291B" w:rsidP="00A86134">
      <w:pPr>
        <w:pStyle w:val="Hapesira7"/>
        <w:rPr>
          <w:lang w:val="sq-AL"/>
        </w:rPr>
      </w:pPr>
    </w:p>
    <w:p w:rsidR="00837834" w:rsidRPr="00A86134" w:rsidRDefault="00837834" w:rsidP="00837834">
      <w:pPr>
        <w:pStyle w:val="Paragrafi"/>
        <w:jc w:val="right"/>
        <w:rPr>
          <w:spacing w:val="-4"/>
          <w:lang w:val="sq-AL"/>
        </w:rPr>
      </w:pPr>
      <w:r w:rsidRPr="00A86134">
        <w:rPr>
          <w:spacing w:val="-4"/>
          <w:lang w:val="sq-AL"/>
        </w:rPr>
        <w:t>ZËVENDËSKRYEMINISTRI</w:t>
      </w:r>
    </w:p>
    <w:p w:rsidR="00837834" w:rsidRPr="00A86134" w:rsidRDefault="00837834" w:rsidP="00837834">
      <w:pPr>
        <w:pStyle w:val="Paragrafi"/>
        <w:jc w:val="right"/>
        <w:rPr>
          <w:b/>
          <w:spacing w:val="-4"/>
          <w:lang w:val="sq-AL"/>
        </w:rPr>
      </w:pPr>
      <w:r w:rsidRPr="00A86134">
        <w:rPr>
          <w:b/>
          <w:spacing w:val="-4"/>
          <w:lang w:val="sq-AL"/>
        </w:rPr>
        <w:t>Niko Peleshi</w:t>
      </w:r>
    </w:p>
    <w:p w:rsidR="00A86134" w:rsidRDefault="00A86134" w:rsidP="00D12D2A">
      <w:pPr>
        <w:pStyle w:val="Paragrafi"/>
        <w:rPr>
          <w:lang w:val="sq-AL"/>
        </w:rPr>
        <w:sectPr w:rsidR="00A86134" w:rsidSect="00A86134">
          <w:type w:val="continuous"/>
          <w:pgSz w:w="11907" w:h="16840" w:code="9"/>
          <w:pgMar w:top="720" w:right="1134" w:bottom="720" w:left="1134" w:header="851" w:footer="851" w:gutter="0"/>
          <w:cols w:num="2" w:space="454"/>
          <w:docGrid w:linePitch="360"/>
        </w:sectPr>
      </w:pPr>
    </w:p>
    <w:p w:rsidR="0079291B" w:rsidRPr="00DB22D0" w:rsidRDefault="0079291B" w:rsidP="00D12D2A">
      <w:pPr>
        <w:pStyle w:val="Paragrafi"/>
        <w:rPr>
          <w:lang w:val="sq-AL"/>
        </w:rPr>
      </w:pPr>
    </w:p>
    <w:p w:rsidR="0079291B" w:rsidRPr="00DB22D0" w:rsidRDefault="0079291B" w:rsidP="00D12D2A">
      <w:pPr>
        <w:pStyle w:val="Paragrafi"/>
        <w:rPr>
          <w:lang w:val="sq-AL"/>
        </w:rPr>
      </w:pPr>
    </w:p>
    <w:p w:rsidR="0079291B" w:rsidRPr="00DB22D0" w:rsidRDefault="0079291B" w:rsidP="00D12D2A">
      <w:pPr>
        <w:pStyle w:val="Paragrafi"/>
        <w:rPr>
          <w:lang w:val="sq-AL"/>
        </w:rPr>
      </w:pPr>
    </w:p>
    <w:p w:rsidR="00023FE7" w:rsidRPr="00DB22D0" w:rsidRDefault="00023FE7" w:rsidP="00D12D2A">
      <w:pPr>
        <w:pStyle w:val="Paragrafi"/>
        <w:rPr>
          <w:lang w:val="sq-AL"/>
        </w:rPr>
        <w:sectPr w:rsidR="00023FE7" w:rsidRPr="00DB22D0" w:rsidSect="00BE6EBC">
          <w:type w:val="continuous"/>
          <w:pgSz w:w="11907" w:h="16840" w:code="9"/>
          <w:pgMar w:top="720" w:right="1134" w:bottom="720" w:left="1134" w:header="851" w:footer="851" w:gutter="0"/>
          <w:cols w:space="720"/>
          <w:docGrid w:linePitch="360"/>
        </w:sectPr>
      </w:pPr>
    </w:p>
    <w:tbl>
      <w:tblPr>
        <w:tblW w:w="14235" w:type="dxa"/>
        <w:jc w:val="center"/>
        <w:tblLook w:val="04A0" w:firstRow="1" w:lastRow="0" w:firstColumn="1" w:lastColumn="0" w:noHBand="0" w:noVBand="1"/>
      </w:tblPr>
      <w:tblGrid>
        <w:gridCol w:w="493"/>
        <w:gridCol w:w="974"/>
        <w:gridCol w:w="1149"/>
        <w:gridCol w:w="1894"/>
        <w:gridCol w:w="992"/>
        <w:gridCol w:w="934"/>
        <w:gridCol w:w="1100"/>
        <w:gridCol w:w="1159"/>
        <w:gridCol w:w="1237"/>
        <w:gridCol w:w="1137"/>
        <w:gridCol w:w="1178"/>
        <w:gridCol w:w="1988"/>
      </w:tblGrid>
      <w:tr w:rsidR="00003DE6" w:rsidRPr="00DB22D0" w:rsidTr="00A86134">
        <w:trPr>
          <w:trHeight w:val="805"/>
          <w:jc w:val="center"/>
        </w:trPr>
        <w:tc>
          <w:tcPr>
            <w:tcW w:w="493" w:type="dxa"/>
            <w:tcBorders>
              <w:top w:val="single" w:sz="8" w:space="0" w:color="auto"/>
              <w:left w:val="single" w:sz="8" w:space="0" w:color="auto"/>
              <w:bottom w:val="nil"/>
              <w:right w:val="single" w:sz="8" w:space="0" w:color="auto"/>
            </w:tcBorders>
            <w:shd w:val="clear" w:color="auto" w:fill="auto"/>
            <w:vAlign w:val="center"/>
            <w:hideMark/>
          </w:tcPr>
          <w:p w:rsidR="00003DE6" w:rsidRPr="00DB22D0" w:rsidRDefault="00003DE6" w:rsidP="00D517BF">
            <w:pPr>
              <w:spacing w:after="0" w:line="240" w:lineRule="auto"/>
              <w:ind w:firstLine="0"/>
              <w:jc w:val="center"/>
              <w:rPr>
                <w:rFonts w:ascii="Garamond" w:eastAsia="Times New Roman" w:hAnsi="Garamond"/>
                <w:b/>
                <w:bCs/>
                <w:color w:val="000000"/>
                <w:sz w:val="16"/>
                <w:szCs w:val="16"/>
                <w:lang w:val="sq-AL" w:eastAsia="sq-AL"/>
              </w:rPr>
            </w:pPr>
            <w:bookmarkStart w:id="13" w:name="RANGE!B1:M24"/>
            <w:r w:rsidRPr="00DB22D0">
              <w:rPr>
                <w:rFonts w:ascii="Garamond" w:eastAsia="Times New Roman" w:hAnsi="Garamond"/>
                <w:b/>
                <w:bCs/>
                <w:color w:val="000000"/>
                <w:sz w:val="16"/>
                <w:szCs w:val="16"/>
                <w:lang w:val="sq-AL" w:eastAsia="sq-AL"/>
              </w:rPr>
              <w:lastRenderedPageBreak/>
              <w:t>Nr</w:t>
            </w:r>
            <w:bookmarkEnd w:id="13"/>
            <w:r w:rsidR="00D517BF" w:rsidRPr="00DB22D0">
              <w:rPr>
                <w:rFonts w:ascii="Garamond" w:eastAsia="Times New Roman" w:hAnsi="Garamond"/>
                <w:b/>
                <w:bCs/>
                <w:color w:val="000000"/>
                <w:sz w:val="16"/>
                <w:szCs w:val="16"/>
                <w:lang w:val="sq-AL" w:eastAsia="sq-AL"/>
              </w:rPr>
              <w:t>.</w:t>
            </w:r>
          </w:p>
        </w:tc>
        <w:tc>
          <w:tcPr>
            <w:tcW w:w="974" w:type="dxa"/>
            <w:tcBorders>
              <w:top w:val="single" w:sz="8" w:space="0" w:color="auto"/>
              <w:left w:val="single" w:sz="8" w:space="0" w:color="auto"/>
              <w:bottom w:val="nil"/>
              <w:right w:val="single" w:sz="8" w:space="0" w:color="auto"/>
            </w:tcBorders>
            <w:shd w:val="clear" w:color="auto" w:fill="auto"/>
            <w:vAlign w:val="center"/>
            <w:hideMark/>
          </w:tcPr>
          <w:p w:rsidR="00003DE6" w:rsidRPr="00DB22D0" w:rsidRDefault="00003DE6" w:rsidP="00D517BF">
            <w:pPr>
              <w:spacing w:after="0" w:line="240" w:lineRule="auto"/>
              <w:ind w:firstLine="0"/>
              <w:jc w:val="center"/>
              <w:rPr>
                <w:rFonts w:ascii="Garamond" w:eastAsia="Times New Roman" w:hAnsi="Garamond"/>
                <w:b/>
                <w:bCs/>
                <w:color w:val="000000"/>
                <w:sz w:val="16"/>
                <w:szCs w:val="16"/>
                <w:lang w:val="sq-AL" w:eastAsia="sq-AL"/>
              </w:rPr>
            </w:pPr>
            <w:r w:rsidRPr="00DB22D0">
              <w:rPr>
                <w:rFonts w:ascii="Garamond" w:eastAsia="Times New Roman" w:hAnsi="Garamond"/>
                <w:b/>
                <w:bCs/>
                <w:color w:val="000000"/>
                <w:sz w:val="16"/>
                <w:szCs w:val="16"/>
                <w:lang w:val="sq-AL" w:eastAsia="sq-AL"/>
              </w:rPr>
              <w:t>Zona kadastrale</w:t>
            </w:r>
          </w:p>
        </w:tc>
        <w:tc>
          <w:tcPr>
            <w:tcW w:w="1149"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003DE6" w:rsidRPr="00DB22D0" w:rsidRDefault="00003DE6" w:rsidP="00D517BF">
            <w:pPr>
              <w:spacing w:after="0" w:line="240" w:lineRule="auto"/>
              <w:ind w:firstLine="0"/>
              <w:jc w:val="center"/>
              <w:rPr>
                <w:rFonts w:ascii="Garamond" w:eastAsia="Times New Roman" w:hAnsi="Garamond"/>
                <w:b/>
                <w:bCs/>
                <w:color w:val="000000"/>
                <w:sz w:val="16"/>
                <w:szCs w:val="16"/>
                <w:lang w:val="sq-AL" w:eastAsia="sq-AL"/>
              </w:rPr>
            </w:pPr>
            <w:r w:rsidRPr="00DB22D0">
              <w:rPr>
                <w:rFonts w:ascii="Garamond" w:eastAsia="Times New Roman" w:hAnsi="Garamond"/>
                <w:b/>
                <w:bCs/>
                <w:color w:val="000000"/>
                <w:sz w:val="16"/>
                <w:szCs w:val="16"/>
                <w:lang w:val="sq-AL" w:eastAsia="sq-AL"/>
              </w:rPr>
              <w:t>Nr.</w:t>
            </w:r>
          </w:p>
        </w:tc>
        <w:tc>
          <w:tcPr>
            <w:tcW w:w="1894"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003DE6" w:rsidRPr="00DB22D0" w:rsidRDefault="00003DE6" w:rsidP="00D517BF">
            <w:pPr>
              <w:spacing w:after="0" w:line="240" w:lineRule="auto"/>
              <w:ind w:firstLine="0"/>
              <w:jc w:val="center"/>
              <w:rPr>
                <w:rFonts w:ascii="Garamond" w:eastAsia="Times New Roman" w:hAnsi="Garamond"/>
                <w:b/>
                <w:bCs/>
                <w:color w:val="000000"/>
                <w:sz w:val="16"/>
                <w:szCs w:val="16"/>
                <w:lang w:val="sq-AL" w:eastAsia="sq-AL"/>
              </w:rPr>
            </w:pPr>
            <w:r w:rsidRPr="00DB22D0">
              <w:rPr>
                <w:rFonts w:ascii="Garamond" w:eastAsia="Times New Roman" w:hAnsi="Garamond"/>
                <w:b/>
                <w:bCs/>
                <w:color w:val="000000"/>
                <w:sz w:val="16"/>
                <w:szCs w:val="16"/>
                <w:lang w:val="sq-AL" w:eastAsia="sq-AL"/>
              </w:rPr>
              <w:t>Pronari</w:t>
            </w:r>
          </w:p>
        </w:tc>
        <w:tc>
          <w:tcPr>
            <w:tcW w:w="992"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003DE6" w:rsidRPr="00DB22D0" w:rsidRDefault="00C26F92" w:rsidP="00D517BF">
            <w:pPr>
              <w:spacing w:after="0" w:line="240" w:lineRule="auto"/>
              <w:ind w:firstLine="0"/>
              <w:jc w:val="center"/>
              <w:rPr>
                <w:rFonts w:ascii="Garamond" w:eastAsia="Times New Roman" w:hAnsi="Garamond"/>
                <w:b/>
                <w:bCs/>
                <w:color w:val="000000"/>
                <w:sz w:val="16"/>
                <w:szCs w:val="16"/>
                <w:lang w:val="sq-AL" w:eastAsia="sq-AL"/>
              </w:rPr>
            </w:pPr>
            <w:r w:rsidRPr="00DB22D0">
              <w:rPr>
                <w:rFonts w:ascii="Garamond" w:eastAsia="Times New Roman" w:hAnsi="Garamond"/>
                <w:b/>
                <w:bCs/>
                <w:color w:val="000000"/>
                <w:sz w:val="16"/>
                <w:szCs w:val="16"/>
                <w:lang w:val="sq-AL" w:eastAsia="sq-AL"/>
              </w:rPr>
              <w:t>Sipë</w:t>
            </w:r>
            <w:r w:rsidR="00003DE6" w:rsidRPr="00DB22D0">
              <w:rPr>
                <w:rFonts w:ascii="Garamond" w:eastAsia="Times New Roman" w:hAnsi="Garamond"/>
                <w:b/>
                <w:bCs/>
                <w:color w:val="000000"/>
                <w:sz w:val="16"/>
                <w:szCs w:val="16"/>
                <w:lang w:val="sq-AL" w:eastAsia="sq-AL"/>
              </w:rPr>
              <w:t>rfaqe</w:t>
            </w:r>
          </w:p>
          <w:p w:rsidR="00C26F92" w:rsidRPr="00DB22D0" w:rsidRDefault="00C26F92" w:rsidP="00D517BF">
            <w:pPr>
              <w:spacing w:after="0" w:line="240" w:lineRule="auto"/>
              <w:ind w:firstLine="0"/>
              <w:jc w:val="center"/>
              <w:rPr>
                <w:rFonts w:ascii="Garamond" w:eastAsia="Times New Roman" w:hAnsi="Garamond"/>
                <w:b/>
                <w:bCs/>
                <w:color w:val="000000"/>
                <w:sz w:val="16"/>
                <w:szCs w:val="16"/>
                <w:lang w:val="sq-AL" w:eastAsia="sq-AL"/>
              </w:rPr>
            </w:pPr>
            <w:r w:rsidRPr="00DB22D0">
              <w:rPr>
                <w:rFonts w:ascii="Garamond" w:eastAsia="Times New Roman" w:hAnsi="Garamond"/>
                <w:b/>
                <w:bCs/>
                <w:color w:val="000000"/>
                <w:sz w:val="16"/>
                <w:szCs w:val="16"/>
                <w:lang w:val="sq-AL" w:eastAsia="sq-AL"/>
              </w:rPr>
              <w:t>trualli</w:t>
            </w:r>
          </w:p>
        </w:tc>
        <w:tc>
          <w:tcPr>
            <w:tcW w:w="934"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003DE6" w:rsidRPr="00DB22D0" w:rsidRDefault="00C26F92" w:rsidP="00D517BF">
            <w:pPr>
              <w:spacing w:after="0" w:line="240" w:lineRule="auto"/>
              <w:ind w:firstLine="0"/>
              <w:jc w:val="center"/>
              <w:rPr>
                <w:rFonts w:ascii="Garamond" w:eastAsia="Times New Roman" w:hAnsi="Garamond"/>
                <w:b/>
                <w:bCs/>
                <w:color w:val="000000"/>
                <w:sz w:val="16"/>
                <w:szCs w:val="16"/>
                <w:lang w:val="sq-AL" w:eastAsia="sq-AL"/>
              </w:rPr>
            </w:pPr>
            <w:r w:rsidRPr="00DB22D0">
              <w:rPr>
                <w:rFonts w:ascii="Garamond" w:eastAsia="Times New Roman" w:hAnsi="Garamond"/>
                <w:b/>
                <w:bCs/>
                <w:color w:val="000000"/>
                <w:sz w:val="16"/>
                <w:szCs w:val="16"/>
                <w:lang w:val="sq-AL" w:eastAsia="sq-AL"/>
              </w:rPr>
              <w:t>Sipë</w:t>
            </w:r>
            <w:r w:rsidR="00003DE6" w:rsidRPr="00DB22D0">
              <w:rPr>
                <w:rFonts w:ascii="Garamond" w:eastAsia="Times New Roman" w:hAnsi="Garamond"/>
                <w:b/>
                <w:bCs/>
                <w:color w:val="000000"/>
                <w:sz w:val="16"/>
                <w:szCs w:val="16"/>
                <w:lang w:val="sq-AL" w:eastAsia="sq-AL"/>
              </w:rPr>
              <w:t>rfaqe</w:t>
            </w:r>
            <w:r w:rsidRPr="00DB22D0">
              <w:rPr>
                <w:rFonts w:ascii="Garamond" w:eastAsia="Times New Roman" w:hAnsi="Garamond"/>
                <w:b/>
                <w:bCs/>
                <w:color w:val="000000"/>
                <w:sz w:val="16"/>
                <w:szCs w:val="16"/>
                <w:lang w:val="sq-AL" w:eastAsia="sq-AL"/>
              </w:rPr>
              <w:t xml:space="preserve"> ndërtimi</w:t>
            </w:r>
          </w:p>
        </w:tc>
        <w:tc>
          <w:tcPr>
            <w:tcW w:w="1100"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003DE6" w:rsidRPr="00DB22D0" w:rsidRDefault="00003DE6" w:rsidP="00D517BF">
            <w:pPr>
              <w:spacing w:after="0" w:line="240" w:lineRule="auto"/>
              <w:ind w:firstLine="0"/>
              <w:jc w:val="center"/>
              <w:rPr>
                <w:rFonts w:ascii="Garamond" w:eastAsia="Times New Roman" w:hAnsi="Garamond"/>
                <w:b/>
                <w:bCs/>
                <w:color w:val="000000"/>
                <w:sz w:val="16"/>
                <w:szCs w:val="16"/>
                <w:lang w:val="sq-AL" w:eastAsia="sq-AL"/>
              </w:rPr>
            </w:pPr>
            <w:r w:rsidRPr="00DB22D0">
              <w:rPr>
                <w:rFonts w:ascii="Garamond" w:eastAsia="Times New Roman" w:hAnsi="Garamond"/>
                <w:b/>
                <w:bCs/>
                <w:color w:val="000000"/>
                <w:sz w:val="16"/>
                <w:szCs w:val="16"/>
                <w:lang w:val="sq-AL" w:eastAsia="sq-AL"/>
              </w:rPr>
              <w:t xml:space="preserve"> Çmimi i truallit </w:t>
            </w:r>
          </w:p>
        </w:tc>
        <w:tc>
          <w:tcPr>
            <w:tcW w:w="1159"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003DE6" w:rsidRPr="00DB22D0" w:rsidRDefault="00003DE6" w:rsidP="00D517BF">
            <w:pPr>
              <w:spacing w:after="0" w:line="240" w:lineRule="auto"/>
              <w:ind w:firstLine="0"/>
              <w:jc w:val="center"/>
              <w:rPr>
                <w:rFonts w:ascii="Garamond" w:eastAsia="Times New Roman" w:hAnsi="Garamond"/>
                <w:b/>
                <w:bCs/>
                <w:color w:val="000000"/>
                <w:sz w:val="16"/>
                <w:szCs w:val="16"/>
                <w:lang w:val="sq-AL" w:eastAsia="sq-AL"/>
              </w:rPr>
            </w:pPr>
            <w:r w:rsidRPr="00DB22D0">
              <w:rPr>
                <w:rFonts w:ascii="Garamond" w:eastAsia="Times New Roman" w:hAnsi="Garamond"/>
                <w:b/>
                <w:bCs/>
                <w:color w:val="000000"/>
                <w:sz w:val="16"/>
                <w:szCs w:val="16"/>
                <w:lang w:val="sq-AL" w:eastAsia="sq-AL"/>
              </w:rPr>
              <w:t xml:space="preserve"> Çmimi i ndërtimit </w:t>
            </w:r>
          </w:p>
        </w:tc>
        <w:tc>
          <w:tcPr>
            <w:tcW w:w="1237" w:type="dxa"/>
            <w:tcBorders>
              <w:top w:val="single" w:sz="8" w:space="0" w:color="auto"/>
              <w:left w:val="nil"/>
              <w:right w:val="single" w:sz="8" w:space="0" w:color="auto"/>
            </w:tcBorders>
            <w:shd w:val="clear" w:color="auto" w:fill="auto"/>
            <w:noWrap/>
            <w:vAlign w:val="center"/>
            <w:hideMark/>
          </w:tcPr>
          <w:p w:rsidR="00003DE6" w:rsidRPr="00DB22D0" w:rsidRDefault="00003DE6" w:rsidP="00D517BF">
            <w:pPr>
              <w:spacing w:after="0" w:line="240" w:lineRule="auto"/>
              <w:ind w:firstLine="0"/>
              <w:jc w:val="center"/>
              <w:rPr>
                <w:rFonts w:ascii="Garamond" w:eastAsia="Times New Roman" w:hAnsi="Garamond"/>
                <w:b/>
                <w:bCs/>
                <w:color w:val="000000"/>
                <w:sz w:val="16"/>
                <w:szCs w:val="16"/>
                <w:lang w:val="sq-AL" w:eastAsia="sq-AL"/>
              </w:rPr>
            </w:pPr>
            <w:r w:rsidRPr="00DB22D0">
              <w:rPr>
                <w:rFonts w:ascii="Garamond" w:eastAsia="Times New Roman" w:hAnsi="Garamond"/>
                <w:b/>
                <w:bCs/>
                <w:color w:val="000000"/>
                <w:sz w:val="16"/>
                <w:szCs w:val="16"/>
                <w:lang w:val="sq-AL" w:eastAsia="sq-AL"/>
              </w:rPr>
              <w:t> </w:t>
            </w:r>
          </w:p>
          <w:p w:rsidR="00003DE6" w:rsidRPr="00DB22D0" w:rsidRDefault="00003DE6" w:rsidP="00D517BF">
            <w:pPr>
              <w:spacing w:after="0" w:line="240" w:lineRule="auto"/>
              <w:ind w:firstLine="0"/>
              <w:jc w:val="center"/>
              <w:rPr>
                <w:rFonts w:ascii="Garamond" w:eastAsia="Times New Roman" w:hAnsi="Garamond"/>
                <w:b/>
                <w:bCs/>
                <w:color w:val="000000"/>
                <w:sz w:val="16"/>
                <w:szCs w:val="16"/>
                <w:lang w:val="sq-AL" w:eastAsia="sq-AL"/>
              </w:rPr>
            </w:pPr>
            <w:r w:rsidRPr="00DB22D0">
              <w:rPr>
                <w:rFonts w:ascii="Garamond" w:eastAsia="Times New Roman" w:hAnsi="Garamond"/>
                <w:b/>
                <w:bCs/>
                <w:color w:val="000000"/>
                <w:sz w:val="16"/>
                <w:szCs w:val="16"/>
                <w:lang w:val="sq-AL" w:eastAsia="sq-AL"/>
              </w:rPr>
              <w:t xml:space="preserve"> Vlera e </w:t>
            </w:r>
          </w:p>
          <w:p w:rsidR="00003DE6" w:rsidRPr="00DB22D0" w:rsidRDefault="00003DE6" w:rsidP="00D517BF">
            <w:pPr>
              <w:spacing w:after="0" w:line="240" w:lineRule="auto"/>
              <w:ind w:firstLine="0"/>
              <w:jc w:val="center"/>
              <w:rPr>
                <w:rFonts w:ascii="Garamond" w:eastAsia="Times New Roman" w:hAnsi="Garamond"/>
                <w:b/>
                <w:bCs/>
                <w:color w:val="000000"/>
                <w:sz w:val="16"/>
                <w:szCs w:val="16"/>
                <w:lang w:val="sq-AL" w:eastAsia="sq-AL"/>
              </w:rPr>
            </w:pPr>
            <w:r w:rsidRPr="00DB22D0">
              <w:rPr>
                <w:rFonts w:ascii="Garamond" w:eastAsia="Times New Roman" w:hAnsi="Garamond"/>
                <w:b/>
                <w:bCs/>
                <w:color w:val="000000"/>
                <w:sz w:val="16"/>
                <w:szCs w:val="16"/>
                <w:lang w:val="sq-AL" w:eastAsia="sq-AL"/>
              </w:rPr>
              <w:t xml:space="preserve"> </w:t>
            </w:r>
            <w:r w:rsidR="00B34295" w:rsidRPr="00DB22D0">
              <w:rPr>
                <w:rFonts w:ascii="Garamond" w:eastAsia="Times New Roman" w:hAnsi="Garamond"/>
                <w:b/>
                <w:bCs/>
                <w:color w:val="000000"/>
                <w:sz w:val="16"/>
                <w:szCs w:val="16"/>
                <w:lang w:val="sq-AL" w:eastAsia="sq-AL"/>
              </w:rPr>
              <w:t xml:space="preserve">truallit </w:t>
            </w:r>
          </w:p>
          <w:p w:rsidR="00003DE6" w:rsidRPr="00DB22D0" w:rsidRDefault="00C26F92" w:rsidP="00D517BF">
            <w:pPr>
              <w:spacing w:after="0" w:line="240" w:lineRule="auto"/>
              <w:ind w:firstLine="0"/>
              <w:jc w:val="center"/>
              <w:rPr>
                <w:rFonts w:ascii="Garamond" w:eastAsia="Times New Roman" w:hAnsi="Garamond"/>
                <w:b/>
                <w:bCs/>
                <w:color w:val="000000"/>
                <w:sz w:val="16"/>
                <w:szCs w:val="16"/>
                <w:lang w:val="sq-AL" w:eastAsia="sq-AL"/>
              </w:rPr>
            </w:pPr>
            <w:r w:rsidRPr="00DB22D0">
              <w:rPr>
                <w:rFonts w:ascii="Garamond" w:eastAsia="Times New Roman" w:hAnsi="Garamond"/>
                <w:b/>
                <w:bCs/>
                <w:color w:val="000000"/>
                <w:sz w:val="16"/>
                <w:szCs w:val="16"/>
                <w:lang w:val="sq-AL" w:eastAsia="sq-AL"/>
              </w:rPr>
              <w:t xml:space="preserve"> lekë</w:t>
            </w:r>
            <w:r w:rsidR="00003DE6" w:rsidRPr="00DB22D0">
              <w:rPr>
                <w:rFonts w:ascii="Garamond" w:eastAsia="Times New Roman" w:hAnsi="Garamond"/>
                <w:b/>
                <w:bCs/>
                <w:color w:val="000000"/>
                <w:sz w:val="16"/>
                <w:szCs w:val="16"/>
                <w:lang w:val="sq-AL" w:eastAsia="sq-AL"/>
              </w:rPr>
              <w:t xml:space="preserve"> </w:t>
            </w:r>
          </w:p>
        </w:tc>
        <w:tc>
          <w:tcPr>
            <w:tcW w:w="1137" w:type="dxa"/>
            <w:tcBorders>
              <w:top w:val="single" w:sz="8" w:space="0" w:color="auto"/>
              <w:left w:val="nil"/>
              <w:right w:val="single" w:sz="8" w:space="0" w:color="auto"/>
            </w:tcBorders>
            <w:shd w:val="clear" w:color="auto" w:fill="auto"/>
            <w:vAlign w:val="center"/>
            <w:hideMark/>
          </w:tcPr>
          <w:p w:rsidR="00003DE6" w:rsidRPr="00DB22D0" w:rsidRDefault="00003DE6" w:rsidP="00D517BF">
            <w:pPr>
              <w:spacing w:after="0" w:line="240" w:lineRule="auto"/>
              <w:ind w:firstLine="0"/>
              <w:jc w:val="center"/>
              <w:rPr>
                <w:rFonts w:ascii="Garamond" w:eastAsia="Times New Roman" w:hAnsi="Garamond"/>
                <w:b/>
                <w:bCs/>
                <w:color w:val="000000"/>
                <w:sz w:val="16"/>
                <w:szCs w:val="16"/>
                <w:lang w:val="sq-AL" w:eastAsia="sq-AL"/>
              </w:rPr>
            </w:pPr>
            <w:r w:rsidRPr="00DB22D0">
              <w:rPr>
                <w:rFonts w:ascii="Garamond" w:eastAsia="Times New Roman" w:hAnsi="Garamond"/>
                <w:b/>
                <w:bCs/>
                <w:color w:val="000000"/>
                <w:sz w:val="16"/>
                <w:szCs w:val="16"/>
                <w:lang w:val="sq-AL" w:eastAsia="sq-AL"/>
              </w:rPr>
              <w:t> </w:t>
            </w:r>
          </w:p>
          <w:p w:rsidR="00003DE6" w:rsidRPr="00DB22D0" w:rsidRDefault="00003DE6" w:rsidP="00D517BF">
            <w:pPr>
              <w:spacing w:after="0" w:line="240" w:lineRule="auto"/>
              <w:ind w:firstLine="0"/>
              <w:jc w:val="center"/>
              <w:rPr>
                <w:rFonts w:ascii="Garamond" w:eastAsia="Times New Roman" w:hAnsi="Garamond"/>
                <w:b/>
                <w:bCs/>
                <w:color w:val="000000"/>
                <w:sz w:val="16"/>
                <w:szCs w:val="16"/>
                <w:lang w:val="sq-AL" w:eastAsia="sq-AL"/>
              </w:rPr>
            </w:pPr>
            <w:r w:rsidRPr="00DB22D0">
              <w:rPr>
                <w:rFonts w:ascii="Garamond" w:eastAsia="Times New Roman" w:hAnsi="Garamond"/>
                <w:b/>
                <w:bCs/>
                <w:color w:val="000000"/>
                <w:sz w:val="16"/>
                <w:szCs w:val="16"/>
                <w:lang w:val="sq-AL" w:eastAsia="sq-AL"/>
              </w:rPr>
              <w:t xml:space="preserve"> Vlera e </w:t>
            </w:r>
          </w:p>
          <w:p w:rsidR="00003DE6" w:rsidRPr="00DB22D0" w:rsidRDefault="00C26F92" w:rsidP="00D517BF">
            <w:pPr>
              <w:spacing w:after="0" w:line="240" w:lineRule="auto"/>
              <w:ind w:firstLine="0"/>
              <w:jc w:val="center"/>
              <w:rPr>
                <w:rFonts w:ascii="Garamond" w:eastAsia="Times New Roman" w:hAnsi="Garamond"/>
                <w:b/>
                <w:bCs/>
                <w:color w:val="000000"/>
                <w:sz w:val="16"/>
                <w:szCs w:val="16"/>
                <w:lang w:val="sq-AL" w:eastAsia="sq-AL"/>
              </w:rPr>
            </w:pPr>
            <w:r w:rsidRPr="00DB22D0">
              <w:rPr>
                <w:rFonts w:ascii="Garamond" w:eastAsia="Times New Roman" w:hAnsi="Garamond"/>
                <w:b/>
                <w:bCs/>
                <w:color w:val="000000"/>
                <w:sz w:val="16"/>
                <w:szCs w:val="16"/>
                <w:lang w:val="sq-AL" w:eastAsia="sq-AL"/>
              </w:rPr>
              <w:t xml:space="preserve"> ndë</w:t>
            </w:r>
            <w:r w:rsidR="00003DE6" w:rsidRPr="00DB22D0">
              <w:rPr>
                <w:rFonts w:ascii="Garamond" w:eastAsia="Times New Roman" w:hAnsi="Garamond"/>
                <w:b/>
                <w:bCs/>
                <w:color w:val="000000"/>
                <w:sz w:val="16"/>
                <w:szCs w:val="16"/>
                <w:lang w:val="sq-AL" w:eastAsia="sq-AL"/>
              </w:rPr>
              <w:t xml:space="preserve">rtimit dhe truallit </w:t>
            </w:r>
          </w:p>
          <w:p w:rsidR="00003DE6" w:rsidRPr="00DB22D0" w:rsidRDefault="00C26F92" w:rsidP="00D517BF">
            <w:pPr>
              <w:spacing w:after="0" w:line="240" w:lineRule="auto"/>
              <w:rPr>
                <w:rFonts w:ascii="Garamond" w:eastAsia="Times New Roman" w:hAnsi="Garamond"/>
                <w:b/>
                <w:bCs/>
                <w:color w:val="000000"/>
                <w:sz w:val="16"/>
                <w:szCs w:val="16"/>
                <w:lang w:val="sq-AL" w:eastAsia="sq-AL"/>
              </w:rPr>
            </w:pPr>
            <w:r w:rsidRPr="00DB22D0">
              <w:rPr>
                <w:rFonts w:ascii="Garamond" w:eastAsia="Times New Roman" w:hAnsi="Garamond"/>
                <w:b/>
                <w:bCs/>
                <w:color w:val="000000"/>
                <w:sz w:val="16"/>
                <w:szCs w:val="16"/>
                <w:lang w:val="sq-AL" w:eastAsia="sq-AL"/>
              </w:rPr>
              <w:t xml:space="preserve"> lekë</w:t>
            </w:r>
            <w:r w:rsidR="00003DE6" w:rsidRPr="00DB22D0">
              <w:rPr>
                <w:rFonts w:ascii="Garamond" w:eastAsia="Times New Roman" w:hAnsi="Garamond"/>
                <w:b/>
                <w:bCs/>
                <w:color w:val="000000"/>
                <w:sz w:val="16"/>
                <w:szCs w:val="16"/>
                <w:lang w:val="sq-AL" w:eastAsia="sq-AL"/>
              </w:rPr>
              <w:t xml:space="preserve"> </w:t>
            </w:r>
          </w:p>
        </w:tc>
        <w:tc>
          <w:tcPr>
            <w:tcW w:w="1178" w:type="dxa"/>
            <w:tcBorders>
              <w:top w:val="single" w:sz="8" w:space="0" w:color="auto"/>
              <w:left w:val="nil"/>
              <w:right w:val="single" w:sz="8" w:space="0" w:color="auto"/>
            </w:tcBorders>
            <w:shd w:val="clear" w:color="auto" w:fill="auto"/>
            <w:vAlign w:val="center"/>
            <w:hideMark/>
          </w:tcPr>
          <w:p w:rsidR="00003DE6" w:rsidRPr="00DB22D0" w:rsidRDefault="00003DE6" w:rsidP="00D517BF">
            <w:pPr>
              <w:spacing w:after="0" w:line="240" w:lineRule="auto"/>
              <w:ind w:firstLine="0"/>
              <w:jc w:val="center"/>
              <w:rPr>
                <w:rFonts w:ascii="Garamond" w:eastAsia="Times New Roman" w:hAnsi="Garamond"/>
                <w:b/>
                <w:bCs/>
                <w:color w:val="000000"/>
                <w:sz w:val="16"/>
                <w:szCs w:val="16"/>
                <w:lang w:val="sq-AL" w:eastAsia="sq-AL"/>
              </w:rPr>
            </w:pPr>
            <w:r w:rsidRPr="00DB22D0">
              <w:rPr>
                <w:rFonts w:ascii="Garamond" w:eastAsia="Times New Roman" w:hAnsi="Garamond"/>
                <w:b/>
                <w:bCs/>
                <w:color w:val="000000"/>
                <w:sz w:val="16"/>
                <w:szCs w:val="16"/>
                <w:lang w:val="sq-AL" w:eastAsia="sq-AL"/>
              </w:rPr>
              <w:t> </w:t>
            </w:r>
          </w:p>
          <w:p w:rsidR="00003DE6" w:rsidRPr="00DB22D0" w:rsidRDefault="00003DE6" w:rsidP="00D517BF">
            <w:pPr>
              <w:spacing w:after="0" w:line="240" w:lineRule="auto"/>
              <w:ind w:firstLine="0"/>
              <w:jc w:val="center"/>
              <w:rPr>
                <w:rFonts w:ascii="Garamond" w:eastAsia="Times New Roman" w:hAnsi="Garamond"/>
                <w:b/>
                <w:bCs/>
                <w:color w:val="000000"/>
                <w:sz w:val="16"/>
                <w:szCs w:val="16"/>
                <w:lang w:val="sq-AL" w:eastAsia="sq-AL"/>
              </w:rPr>
            </w:pPr>
            <w:r w:rsidRPr="00DB22D0">
              <w:rPr>
                <w:rFonts w:ascii="Garamond" w:eastAsia="Times New Roman" w:hAnsi="Garamond"/>
                <w:b/>
                <w:bCs/>
                <w:color w:val="000000"/>
                <w:sz w:val="16"/>
                <w:szCs w:val="16"/>
                <w:lang w:val="sq-AL" w:eastAsia="sq-AL"/>
              </w:rPr>
              <w:t xml:space="preserve"> Vlera </w:t>
            </w:r>
          </w:p>
          <w:p w:rsidR="00003DE6" w:rsidRPr="00DB22D0" w:rsidRDefault="00C26F92" w:rsidP="00D517BF">
            <w:pPr>
              <w:spacing w:after="0" w:line="240" w:lineRule="auto"/>
              <w:ind w:firstLine="0"/>
              <w:jc w:val="center"/>
              <w:rPr>
                <w:rFonts w:ascii="Garamond" w:eastAsia="Times New Roman" w:hAnsi="Garamond"/>
                <w:b/>
                <w:bCs/>
                <w:color w:val="000000"/>
                <w:sz w:val="16"/>
                <w:szCs w:val="16"/>
                <w:lang w:val="sq-AL" w:eastAsia="sq-AL"/>
              </w:rPr>
            </w:pPr>
            <w:r w:rsidRPr="00DB22D0">
              <w:rPr>
                <w:rFonts w:ascii="Garamond" w:eastAsia="Times New Roman" w:hAnsi="Garamond"/>
                <w:b/>
                <w:bCs/>
                <w:color w:val="000000"/>
                <w:sz w:val="16"/>
                <w:szCs w:val="16"/>
                <w:lang w:val="sq-AL" w:eastAsia="sq-AL"/>
              </w:rPr>
              <w:t xml:space="preserve"> ndë</w:t>
            </w:r>
            <w:r w:rsidR="00003DE6" w:rsidRPr="00DB22D0">
              <w:rPr>
                <w:rFonts w:ascii="Garamond" w:eastAsia="Times New Roman" w:hAnsi="Garamond"/>
                <w:b/>
                <w:bCs/>
                <w:color w:val="000000"/>
                <w:sz w:val="16"/>
                <w:szCs w:val="16"/>
                <w:lang w:val="sq-AL" w:eastAsia="sq-AL"/>
              </w:rPr>
              <w:t xml:space="preserve">rtimit </w:t>
            </w:r>
          </w:p>
          <w:p w:rsidR="00003DE6" w:rsidRPr="00DB22D0" w:rsidRDefault="00003DE6" w:rsidP="00D517BF">
            <w:pPr>
              <w:spacing w:after="0" w:line="240" w:lineRule="auto"/>
              <w:jc w:val="center"/>
              <w:rPr>
                <w:rFonts w:ascii="Garamond" w:eastAsia="Times New Roman" w:hAnsi="Garamond"/>
                <w:b/>
                <w:bCs/>
                <w:color w:val="000000"/>
                <w:sz w:val="16"/>
                <w:szCs w:val="16"/>
                <w:lang w:val="sq-AL" w:eastAsia="sq-AL"/>
              </w:rPr>
            </w:pPr>
            <w:r w:rsidRPr="00DB22D0">
              <w:rPr>
                <w:rFonts w:ascii="Garamond" w:eastAsia="Times New Roman" w:hAnsi="Garamond"/>
                <w:b/>
                <w:bCs/>
                <w:color w:val="000000"/>
                <w:sz w:val="16"/>
                <w:szCs w:val="16"/>
                <w:lang w:val="sq-AL" w:eastAsia="sq-AL"/>
              </w:rPr>
              <w:t> </w:t>
            </w:r>
          </w:p>
        </w:tc>
        <w:tc>
          <w:tcPr>
            <w:tcW w:w="1988" w:type="dxa"/>
            <w:tcBorders>
              <w:top w:val="single" w:sz="8" w:space="0" w:color="auto"/>
              <w:left w:val="nil"/>
              <w:right w:val="single" w:sz="8" w:space="0" w:color="auto"/>
            </w:tcBorders>
            <w:shd w:val="clear" w:color="auto" w:fill="auto"/>
            <w:vAlign w:val="center"/>
            <w:hideMark/>
          </w:tcPr>
          <w:p w:rsidR="00003DE6" w:rsidRPr="00DB22D0" w:rsidRDefault="00003DE6" w:rsidP="00D517BF">
            <w:pPr>
              <w:spacing w:after="0" w:line="240" w:lineRule="auto"/>
              <w:ind w:firstLine="0"/>
              <w:jc w:val="center"/>
              <w:rPr>
                <w:rFonts w:ascii="Garamond" w:eastAsia="Times New Roman" w:hAnsi="Garamond"/>
                <w:b/>
                <w:bCs/>
                <w:color w:val="000000"/>
                <w:sz w:val="16"/>
                <w:szCs w:val="16"/>
                <w:lang w:val="sq-AL" w:eastAsia="sq-AL"/>
              </w:rPr>
            </w:pPr>
            <w:r w:rsidRPr="00DB22D0">
              <w:rPr>
                <w:rFonts w:ascii="Garamond" w:eastAsia="Times New Roman" w:hAnsi="Garamond"/>
                <w:b/>
                <w:bCs/>
                <w:color w:val="000000"/>
                <w:sz w:val="16"/>
                <w:szCs w:val="16"/>
                <w:lang w:val="sq-AL" w:eastAsia="sq-AL"/>
              </w:rPr>
              <w:t> </w:t>
            </w:r>
          </w:p>
          <w:p w:rsidR="00003DE6" w:rsidRPr="00DB22D0" w:rsidRDefault="00C26F92" w:rsidP="00D517BF">
            <w:pPr>
              <w:spacing w:after="0" w:line="240" w:lineRule="auto"/>
              <w:ind w:firstLine="0"/>
              <w:jc w:val="center"/>
              <w:rPr>
                <w:rFonts w:ascii="Garamond" w:eastAsia="Times New Roman" w:hAnsi="Garamond"/>
                <w:b/>
                <w:bCs/>
                <w:color w:val="000000"/>
                <w:sz w:val="16"/>
                <w:szCs w:val="16"/>
                <w:lang w:val="sq-AL" w:eastAsia="sq-AL"/>
              </w:rPr>
            </w:pPr>
            <w:r w:rsidRPr="00DB22D0">
              <w:rPr>
                <w:rFonts w:ascii="Garamond" w:eastAsia="Times New Roman" w:hAnsi="Garamond"/>
                <w:b/>
                <w:bCs/>
                <w:color w:val="000000"/>
                <w:sz w:val="16"/>
                <w:szCs w:val="16"/>
                <w:lang w:val="sq-AL" w:eastAsia="sq-AL"/>
              </w:rPr>
              <w:t>Shë</w:t>
            </w:r>
            <w:r w:rsidR="00003DE6" w:rsidRPr="00DB22D0">
              <w:rPr>
                <w:rFonts w:ascii="Garamond" w:eastAsia="Times New Roman" w:hAnsi="Garamond"/>
                <w:b/>
                <w:bCs/>
                <w:color w:val="000000"/>
                <w:sz w:val="16"/>
                <w:szCs w:val="16"/>
                <w:lang w:val="sq-AL" w:eastAsia="sq-AL"/>
              </w:rPr>
              <w:t>nime</w:t>
            </w:r>
          </w:p>
          <w:p w:rsidR="00003DE6" w:rsidRPr="00DB22D0" w:rsidRDefault="00003DE6" w:rsidP="00D517BF">
            <w:pPr>
              <w:spacing w:after="0" w:line="240" w:lineRule="auto"/>
              <w:ind w:firstLine="0"/>
              <w:jc w:val="center"/>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 </w:t>
            </w:r>
          </w:p>
          <w:p w:rsidR="00003DE6" w:rsidRPr="00DB22D0" w:rsidRDefault="00003DE6" w:rsidP="00D517BF">
            <w:pPr>
              <w:spacing w:after="0" w:line="240" w:lineRule="auto"/>
              <w:jc w:val="center"/>
              <w:rPr>
                <w:rFonts w:ascii="Garamond" w:eastAsia="Times New Roman" w:hAnsi="Garamond"/>
                <w:b/>
                <w:bCs/>
                <w:color w:val="000000"/>
                <w:sz w:val="16"/>
                <w:szCs w:val="16"/>
                <w:lang w:val="sq-AL" w:eastAsia="sq-AL"/>
              </w:rPr>
            </w:pPr>
            <w:r w:rsidRPr="00DB22D0">
              <w:rPr>
                <w:rFonts w:ascii="Garamond" w:eastAsia="Times New Roman" w:hAnsi="Garamond" w:cs="Calibri"/>
                <w:color w:val="000000"/>
                <w:sz w:val="16"/>
                <w:szCs w:val="16"/>
                <w:lang w:val="sq-AL" w:eastAsia="sq-AL"/>
              </w:rPr>
              <w:t> </w:t>
            </w:r>
          </w:p>
        </w:tc>
      </w:tr>
      <w:tr w:rsidR="00003DE6" w:rsidRPr="00DB22D0" w:rsidTr="00A86134">
        <w:trPr>
          <w:trHeight w:val="139"/>
          <w:jc w:val="center"/>
        </w:trPr>
        <w:tc>
          <w:tcPr>
            <w:tcW w:w="49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03DE6" w:rsidRPr="00DB22D0" w:rsidRDefault="00003DE6" w:rsidP="00D517BF">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1</w:t>
            </w:r>
          </w:p>
        </w:tc>
        <w:tc>
          <w:tcPr>
            <w:tcW w:w="974" w:type="dxa"/>
            <w:tcBorders>
              <w:top w:val="single" w:sz="8" w:space="0" w:color="auto"/>
              <w:left w:val="nil"/>
              <w:bottom w:val="single" w:sz="8" w:space="0" w:color="auto"/>
              <w:right w:val="single" w:sz="4" w:space="0" w:color="auto"/>
            </w:tcBorders>
            <w:shd w:val="clear" w:color="auto" w:fill="auto"/>
            <w:noWrap/>
            <w:vAlign w:val="center"/>
            <w:hideMark/>
          </w:tcPr>
          <w:p w:rsidR="00003DE6" w:rsidRPr="00DB22D0" w:rsidRDefault="00003DE6" w:rsidP="00D517BF">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8605</w:t>
            </w:r>
          </w:p>
        </w:tc>
        <w:tc>
          <w:tcPr>
            <w:tcW w:w="1149" w:type="dxa"/>
            <w:tcBorders>
              <w:top w:val="nil"/>
              <w:left w:val="nil"/>
              <w:bottom w:val="single" w:sz="8" w:space="0" w:color="auto"/>
              <w:right w:val="single" w:sz="4" w:space="0" w:color="auto"/>
            </w:tcBorders>
            <w:shd w:val="clear" w:color="auto" w:fill="auto"/>
            <w:noWrap/>
            <w:vAlign w:val="center"/>
            <w:hideMark/>
          </w:tcPr>
          <w:p w:rsidR="00003DE6" w:rsidRPr="00DB22D0" w:rsidRDefault="00003DE6" w:rsidP="00D517BF">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33/385-ND</w:t>
            </w:r>
          </w:p>
        </w:tc>
        <w:tc>
          <w:tcPr>
            <w:tcW w:w="1894" w:type="dxa"/>
            <w:tcBorders>
              <w:top w:val="nil"/>
              <w:left w:val="nil"/>
              <w:bottom w:val="single" w:sz="8" w:space="0" w:color="auto"/>
              <w:right w:val="single" w:sz="4" w:space="0" w:color="auto"/>
            </w:tcBorders>
            <w:shd w:val="clear" w:color="auto" w:fill="auto"/>
            <w:noWrap/>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Fatmir Driza</w:t>
            </w:r>
          </w:p>
        </w:tc>
        <w:tc>
          <w:tcPr>
            <w:tcW w:w="992" w:type="dxa"/>
            <w:tcBorders>
              <w:top w:val="nil"/>
              <w:left w:val="nil"/>
              <w:bottom w:val="single" w:sz="8" w:space="0" w:color="auto"/>
              <w:right w:val="single" w:sz="4" w:space="0" w:color="auto"/>
            </w:tcBorders>
            <w:shd w:val="clear" w:color="auto" w:fill="auto"/>
            <w:noWrap/>
            <w:vAlign w:val="center"/>
            <w:hideMark/>
          </w:tcPr>
          <w:p w:rsidR="00003DE6" w:rsidRPr="00DB22D0" w:rsidRDefault="00003DE6" w:rsidP="00D517BF">
            <w:pPr>
              <w:spacing w:after="0" w:line="240" w:lineRule="auto"/>
              <w:ind w:firstLine="0"/>
              <w:jc w:val="center"/>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0</w:t>
            </w:r>
          </w:p>
        </w:tc>
        <w:tc>
          <w:tcPr>
            <w:tcW w:w="934" w:type="dxa"/>
            <w:tcBorders>
              <w:top w:val="nil"/>
              <w:left w:val="nil"/>
              <w:bottom w:val="single" w:sz="8" w:space="0" w:color="auto"/>
              <w:right w:val="single" w:sz="4" w:space="0" w:color="auto"/>
            </w:tcBorders>
            <w:shd w:val="clear" w:color="auto" w:fill="auto"/>
            <w:noWrap/>
            <w:vAlign w:val="center"/>
            <w:hideMark/>
          </w:tcPr>
          <w:p w:rsidR="00003DE6" w:rsidRPr="00DB22D0" w:rsidRDefault="00003DE6" w:rsidP="00D517BF">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71.89</w:t>
            </w:r>
          </w:p>
        </w:tc>
        <w:tc>
          <w:tcPr>
            <w:tcW w:w="1100" w:type="dxa"/>
            <w:tcBorders>
              <w:top w:val="nil"/>
              <w:left w:val="nil"/>
              <w:bottom w:val="single" w:sz="8" w:space="0" w:color="auto"/>
              <w:right w:val="single" w:sz="4" w:space="0" w:color="auto"/>
            </w:tcBorders>
            <w:shd w:val="clear" w:color="auto" w:fill="auto"/>
            <w:noWrap/>
            <w:vAlign w:val="center"/>
            <w:hideMark/>
          </w:tcPr>
          <w:p w:rsidR="00003DE6" w:rsidRPr="00DB22D0" w:rsidRDefault="00003DE6" w:rsidP="00D517BF">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8300</w:t>
            </w:r>
          </w:p>
        </w:tc>
        <w:tc>
          <w:tcPr>
            <w:tcW w:w="1159" w:type="dxa"/>
            <w:tcBorders>
              <w:top w:val="nil"/>
              <w:left w:val="nil"/>
              <w:bottom w:val="single" w:sz="8" w:space="0" w:color="auto"/>
              <w:right w:val="single" w:sz="4" w:space="0" w:color="auto"/>
            </w:tcBorders>
            <w:shd w:val="clear" w:color="auto" w:fill="auto"/>
            <w:noWrap/>
            <w:vAlign w:val="center"/>
            <w:hideMark/>
          </w:tcPr>
          <w:p w:rsidR="00003DE6" w:rsidRPr="00DB22D0" w:rsidRDefault="00654CA4" w:rsidP="00D517BF">
            <w:pPr>
              <w:spacing w:after="0" w:line="240" w:lineRule="auto"/>
              <w:ind w:firstLine="0"/>
              <w:jc w:val="center"/>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 xml:space="preserve">51,831 </w:t>
            </w:r>
          </w:p>
        </w:tc>
        <w:tc>
          <w:tcPr>
            <w:tcW w:w="1237" w:type="dxa"/>
            <w:tcBorders>
              <w:top w:val="single" w:sz="8" w:space="0" w:color="auto"/>
              <w:left w:val="nil"/>
              <w:bottom w:val="single" w:sz="8" w:space="0" w:color="auto"/>
              <w:right w:val="single" w:sz="4" w:space="0" w:color="auto"/>
            </w:tcBorders>
            <w:shd w:val="clear" w:color="auto" w:fill="auto"/>
            <w:noWrap/>
            <w:vAlign w:val="center"/>
            <w:hideMark/>
          </w:tcPr>
          <w:p w:rsidR="00003DE6" w:rsidRPr="00DB22D0" w:rsidRDefault="00654CA4" w:rsidP="00D517BF">
            <w:pPr>
              <w:spacing w:after="0" w:line="240" w:lineRule="auto"/>
              <w:ind w:firstLine="0"/>
              <w:jc w:val="center"/>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w:t>
            </w:r>
            <w:r>
              <w:rPr>
                <w:rFonts w:ascii="Garamond" w:eastAsia="Times New Roman" w:hAnsi="Garamond" w:cs="Calibri"/>
                <w:color w:val="000000"/>
                <w:sz w:val="16"/>
                <w:szCs w:val="16"/>
                <w:lang w:val="sq-AL" w:eastAsia="sq-AL"/>
              </w:rPr>
              <w:t xml:space="preserve"> </w:t>
            </w:r>
          </w:p>
        </w:tc>
        <w:tc>
          <w:tcPr>
            <w:tcW w:w="1137" w:type="dxa"/>
            <w:tcBorders>
              <w:top w:val="single" w:sz="8" w:space="0" w:color="auto"/>
              <w:left w:val="nil"/>
              <w:bottom w:val="single" w:sz="8" w:space="0" w:color="auto"/>
              <w:right w:val="single" w:sz="4" w:space="0" w:color="auto"/>
            </w:tcBorders>
            <w:shd w:val="clear" w:color="auto" w:fill="auto"/>
            <w:noWrap/>
            <w:vAlign w:val="center"/>
            <w:hideMark/>
          </w:tcPr>
          <w:p w:rsidR="00003DE6" w:rsidRPr="00DB22D0" w:rsidRDefault="00654CA4" w:rsidP="00D517BF">
            <w:pPr>
              <w:spacing w:after="0" w:line="240" w:lineRule="auto"/>
              <w:ind w:firstLine="0"/>
              <w:jc w:val="center"/>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 xml:space="preserve">3,726,130.59 </w:t>
            </w:r>
          </w:p>
        </w:tc>
        <w:tc>
          <w:tcPr>
            <w:tcW w:w="1178" w:type="dxa"/>
            <w:tcBorders>
              <w:top w:val="single" w:sz="8" w:space="0" w:color="auto"/>
              <w:left w:val="nil"/>
              <w:bottom w:val="single" w:sz="8" w:space="0" w:color="auto"/>
              <w:right w:val="single" w:sz="4" w:space="0" w:color="auto"/>
            </w:tcBorders>
            <w:shd w:val="clear" w:color="auto" w:fill="auto"/>
            <w:noWrap/>
            <w:vAlign w:val="center"/>
            <w:hideMark/>
          </w:tcPr>
          <w:p w:rsidR="00003DE6" w:rsidRPr="00DB22D0" w:rsidRDefault="00654CA4" w:rsidP="00D517BF">
            <w:pPr>
              <w:spacing w:after="0" w:line="240" w:lineRule="auto"/>
              <w:ind w:firstLine="0"/>
              <w:jc w:val="center"/>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 xml:space="preserve">3,129,443.59 </w:t>
            </w:r>
          </w:p>
        </w:tc>
        <w:tc>
          <w:tcPr>
            <w:tcW w:w="1988" w:type="dxa"/>
            <w:tcBorders>
              <w:top w:val="single" w:sz="8" w:space="0" w:color="auto"/>
              <w:left w:val="nil"/>
              <w:bottom w:val="single" w:sz="8" w:space="0" w:color="auto"/>
              <w:right w:val="single" w:sz="8" w:space="0" w:color="auto"/>
            </w:tcBorders>
            <w:shd w:val="clear" w:color="auto" w:fill="auto"/>
            <w:noWrap/>
            <w:vAlign w:val="center"/>
            <w:hideMark/>
          </w:tcPr>
          <w:p w:rsidR="00003DE6" w:rsidRPr="00DB22D0" w:rsidRDefault="00003DE6" w:rsidP="00D517BF">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Konfirmuar nga ZVRPP</w:t>
            </w:r>
            <w:r w:rsidR="00B34295">
              <w:rPr>
                <w:rFonts w:ascii="Garamond" w:eastAsia="Times New Roman" w:hAnsi="Garamond" w:cs="Calibri"/>
                <w:color w:val="000000"/>
                <w:sz w:val="16"/>
                <w:szCs w:val="16"/>
                <w:lang w:val="sq-AL" w:eastAsia="sq-AL"/>
              </w:rPr>
              <w:t>-ja</w:t>
            </w:r>
          </w:p>
        </w:tc>
      </w:tr>
      <w:tr w:rsidR="00003DE6" w:rsidRPr="00DB22D0" w:rsidTr="00A86134">
        <w:trPr>
          <w:trHeight w:val="252"/>
          <w:jc w:val="center"/>
        </w:trPr>
        <w:tc>
          <w:tcPr>
            <w:tcW w:w="493" w:type="dxa"/>
            <w:vMerge w:val="restart"/>
            <w:tcBorders>
              <w:top w:val="nil"/>
              <w:left w:val="single" w:sz="8" w:space="0" w:color="auto"/>
              <w:bottom w:val="single" w:sz="8" w:space="0" w:color="000000"/>
              <w:right w:val="single" w:sz="4" w:space="0" w:color="auto"/>
            </w:tcBorders>
            <w:shd w:val="clear" w:color="auto" w:fill="auto"/>
            <w:vAlign w:val="center"/>
            <w:hideMark/>
          </w:tcPr>
          <w:p w:rsidR="00003DE6" w:rsidRPr="00DB22D0" w:rsidRDefault="00003DE6" w:rsidP="00D517BF">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2</w:t>
            </w:r>
          </w:p>
        </w:tc>
        <w:tc>
          <w:tcPr>
            <w:tcW w:w="974"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003DE6" w:rsidRPr="00DB22D0" w:rsidRDefault="00003DE6" w:rsidP="00D517BF">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8605</w:t>
            </w:r>
          </w:p>
        </w:tc>
        <w:tc>
          <w:tcPr>
            <w:tcW w:w="1149" w:type="dxa"/>
            <w:vMerge w:val="restart"/>
            <w:tcBorders>
              <w:top w:val="nil"/>
              <w:left w:val="single" w:sz="4" w:space="0" w:color="auto"/>
              <w:bottom w:val="single" w:sz="8" w:space="0" w:color="000000"/>
              <w:right w:val="single" w:sz="4" w:space="0" w:color="auto"/>
            </w:tcBorders>
            <w:shd w:val="clear" w:color="auto" w:fill="auto"/>
            <w:vAlign w:val="center"/>
            <w:hideMark/>
          </w:tcPr>
          <w:p w:rsidR="00003DE6" w:rsidRPr="00DB22D0" w:rsidRDefault="00003DE6" w:rsidP="00D517BF">
            <w:pPr>
              <w:spacing w:after="0" w:line="240" w:lineRule="auto"/>
              <w:ind w:firstLine="0"/>
              <w:jc w:val="right"/>
              <w:rPr>
                <w:rFonts w:ascii="Garamond" w:eastAsia="Times New Roman" w:hAnsi="Garamond"/>
                <w:color w:val="000000"/>
                <w:sz w:val="16"/>
                <w:szCs w:val="16"/>
                <w:lang w:val="sq-AL" w:eastAsia="sq-AL"/>
              </w:rPr>
            </w:pPr>
            <w:r w:rsidRPr="00DB22D0">
              <w:rPr>
                <w:rFonts w:ascii="Garamond" w:eastAsia="Times New Roman" w:hAnsi="Garamond"/>
                <w:color w:val="000000"/>
                <w:sz w:val="16"/>
                <w:szCs w:val="16"/>
                <w:lang w:val="sq-AL" w:eastAsia="sq-AL"/>
              </w:rPr>
              <w:t>33/391-ND</w:t>
            </w:r>
          </w:p>
        </w:tc>
        <w:tc>
          <w:tcPr>
            <w:tcW w:w="1894" w:type="dxa"/>
            <w:tcBorders>
              <w:top w:val="nil"/>
              <w:left w:val="nil"/>
              <w:bottom w:val="single" w:sz="4" w:space="0" w:color="auto"/>
              <w:right w:val="single" w:sz="4" w:space="0" w:color="auto"/>
            </w:tcBorders>
            <w:shd w:val="clear" w:color="auto" w:fill="auto"/>
            <w:noWrap/>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Ismete Braka (1/7)</w:t>
            </w:r>
          </w:p>
        </w:tc>
        <w:tc>
          <w:tcPr>
            <w:tcW w:w="992"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003DE6" w:rsidRPr="00DB22D0" w:rsidRDefault="00003DE6" w:rsidP="00D517BF">
            <w:pPr>
              <w:spacing w:after="0" w:line="240" w:lineRule="auto"/>
              <w:ind w:firstLine="0"/>
              <w:jc w:val="center"/>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0</w:t>
            </w:r>
          </w:p>
        </w:tc>
        <w:tc>
          <w:tcPr>
            <w:tcW w:w="934"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003DE6" w:rsidRPr="00DB22D0" w:rsidRDefault="00003DE6" w:rsidP="00D517BF">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41</w:t>
            </w:r>
          </w:p>
        </w:tc>
        <w:tc>
          <w:tcPr>
            <w:tcW w:w="1100" w:type="dxa"/>
            <w:vMerge w:val="restart"/>
            <w:tcBorders>
              <w:top w:val="nil"/>
              <w:left w:val="single" w:sz="4" w:space="0" w:color="auto"/>
              <w:bottom w:val="single" w:sz="8" w:space="0" w:color="000000"/>
              <w:right w:val="single" w:sz="4" w:space="0" w:color="auto"/>
            </w:tcBorders>
            <w:shd w:val="clear" w:color="auto" w:fill="auto"/>
            <w:noWrap/>
            <w:vAlign w:val="bottom"/>
            <w:hideMark/>
          </w:tcPr>
          <w:p w:rsidR="00003DE6" w:rsidRPr="00DB22D0" w:rsidRDefault="00654CA4" w:rsidP="00D517BF">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 xml:space="preserve">8,300 </w:t>
            </w:r>
          </w:p>
        </w:tc>
        <w:tc>
          <w:tcPr>
            <w:tcW w:w="1159"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003DE6" w:rsidRPr="00DB22D0" w:rsidRDefault="00654CA4" w:rsidP="00D517BF">
            <w:pPr>
              <w:spacing w:after="0" w:line="240" w:lineRule="auto"/>
              <w:ind w:firstLine="0"/>
              <w:jc w:val="center"/>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 xml:space="preserve">51,831 </w:t>
            </w:r>
          </w:p>
        </w:tc>
        <w:tc>
          <w:tcPr>
            <w:tcW w:w="1237" w:type="dxa"/>
            <w:vMerge w:val="restart"/>
            <w:tcBorders>
              <w:top w:val="nil"/>
              <w:left w:val="single" w:sz="4" w:space="0" w:color="auto"/>
              <w:bottom w:val="single" w:sz="8" w:space="0" w:color="000000"/>
              <w:right w:val="single" w:sz="4" w:space="0" w:color="auto"/>
            </w:tcBorders>
            <w:shd w:val="clear" w:color="auto" w:fill="auto"/>
            <w:noWrap/>
            <w:vAlign w:val="bottom"/>
            <w:hideMark/>
          </w:tcPr>
          <w:p w:rsidR="00003DE6" w:rsidRPr="00DB22D0" w:rsidRDefault="00654CA4" w:rsidP="00D517BF">
            <w:pPr>
              <w:spacing w:after="0" w:line="240" w:lineRule="auto"/>
              <w:ind w:firstLine="0"/>
              <w:jc w:val="center"/>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w:t>
            </w:r>
            <w:r>
              <w:rPr>
                <w:rFonts w:ascii="Garamond" w:eastAsia="Times New Roman" w:hAnsi="Garamond" w:cs="Calibri"/>
                <w:color w:val="000000"/>
                <w:sz w:val="16"/>
                <w:szCs w:val="16"/>
                <w:lang w:val="sq-AL" w:eastAsia="sq-AL"/>
              </w:rPr>
              <w:t xml:space="preserve"> </w:t>
            </w:r>
          </w:p>
        </w:tc>
        <w:tc>
          <w:tcPr>
            <w:tcW w:w="1137" w:type="dxa"/>
            <w:tcBorders>
              <w:top w:val="nil"/>
              <w:left w:val="nil"/>
              <w:bottom w:val="single" w:sz="4" w:space="0" w:color="auto"/>
              <w:right w:val="single" w:sz="4" w:space="0" w:color="auto"/>
            </w:tcBorders>
            <w:shd w:val="clear" w:color="auto" w:fill="auto"/>
            <w:noWrap/>
            <w:vAlign w:val="bottom"/>
            <w:hideMark/>
          </w:tcPr>
          <w:p w:rsidR="00003DE6" w:rsidRPr="00DB22D0" w:rsidRDefault="00654CA4" w:rsidP="00D517BF">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 xml:space="preserve">303,581.57 </w:t>
            </w:r>
          </w:p>
        </w:tc>
        <w:tc>
          <w:tcPr>
            <w:tcW w:w="1178" w:type="dxa"/>
            <w:tcBorders>
              <w:top w:val="nil"/>
              <w:left w:val="nil"/>
              <w:bottom w:val="single" w:sz="4" w:space="0" w:color="auto"/>
              <w:right w:val="single" w:sz="4" w:space="0" w:color="auto"/>
            </w:tcBorders>
            <w:shd w:val="clear" w:color="auto" w:fill="auto"/>
            <w:noWrap/>
            <w:vAlign w:val="bottom"/>
            <w:hideMark/>
          </w:tcPr>
          <w:p w:rsidR="00003DE6" w:rsidRPr="00DB22D0" w:rsidRDefault="00654CA4" w:rsidP="00D517BF">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 xml:space="preserve">254,967.29 </w:t>
            </w:r>
          </w:p>
        </w:tc>
        <w:tc>
          <w:tcPr>
            <w:tcW w:w="1988" w:type="dxa"/>
            <w:vMerge w:val="restart"/>
            <w:tcBorders>
              <w:top w:val="nil"/>
              <w:left w:val="single" w:sz="4" w:space="0" w:color="auto"/>
              <w:bottom w:val="single" w:sz="8" w:space="0" w:color="000000"/>
              <w:right w:val="single" w:sz="8" w:space="0" w:color="auto"/>
            </w:tcBorders>
            <w:shd w:val="clear" w:color="auto" w:fill="auto"/>
            <w:noWrap/>
            <w:vAlign w:val="bottom"/>
            <w:hideMark/>
          </w:tcPr>
          <w:p w:rsidR="00003DE6" w:rsidRPr="00DB22D0" w:rsidRDefault="00003DE6" w:rsidP="00D517BF">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Konfirmuar nga ZVRPP</w:t>
            </w:r>
            <w:r w:rsidR="00DB22D0">
              <w:rPr>
                <w:rFonts w:ascii="Garamond" w:eastAsia="Times New Roman" w:hAnsi="Garamond" w:cs="Calibri"/>
                <w:color w:val="000000"/>
                <w:sz w:val="16"/>
                <w:szCs w:val="16"/>
                <w:lang w:val="sq-AL" w:eastAsia="sq-AL"/>
              </w:rPr>
              <w:t>-ja</w:t>
            </w:r>
          </w:p>
        </w:tc>
      </w:tr>
      <w:tr w:rsidR="00003DE6" w:rsidRPr="00DB22D0" w:rsidTr="00A86134">
        <w:trPr>
          <w:trHeight w:val="173"/>
          <w:jc w:val="center"/>
        </w:trPr>
        <w:tc>
          <w:tcPr>
            <w:tcW w:w="493" w:type="dxa"/>
            <w:vMerge/>
            <w:tcBorders>
              <w:top w:val="nil"/>
              <w:left w:val="single" w:sz="8"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974"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49"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olor w:val="000000"/>
                <w:sz w:val="16"/>
                <w:szCs w:val="16"/>
                <w:lang w:val="sq-AL" w:eastAsia="sq-AL"/>
              </w:rPr>
            </w:pPr>
          </w:p>
        </w:tc>
        <w:tc>
          <w:tcPr>
            <w:tcW w:w="1894" w:type="dxa"/>
            <w:tcBorders>
              <w:top w:val="nil"/>
              <w:left w:val="nil"/>
              <w:bottom w:val="single" w:sz="4" w:space="0" w:color="auto"/>
              <w:right w:val="single" w:sz="4" w:space="0" w:color="auto"/>
            </w:tcBorders>
            <w:shd w:val="clear" w:color="auto" w:fill="auto"/>
            <w:noWrap/>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Elca Xhelaj (1/7)</w:t>
            </w:r>
          </w:p>
        </w:tc>
        <w:tc>
          <w:tcPr>
            <w:tcW w:w="992"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934"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00"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59"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237"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37" w:type="dxa"/>
            <w:tcBorders>
              <w:top w:val="nil"/>
              <w:left w:val="nil"/>
              <w:bottom w:val="single" w:sz="4" w:space="0" w:color="auto"/>
              <w:right w:val="single" w:sz="4" w:space="0" w:color="auto"/>
            </w:tcBorders>
            <w:shd w:val="clear" w:color="auto" w:fill="auto"/>
            <w:noWrap/>
            <w:vAlign w:val="bottom"/>
            <w:hideMark/>
          </w:tcPr>
          <w:p w:rsidR="00003DE6" w:rsidRPr="00DB22D0" w:rsidRDefault="00654CA4" w:rsidP="00D517BF">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 xml:space="preserve">303,581.57 </w:t>
            </w:r>
          </w:p>
        </w:tc>
        <w:tc>
          <w:tcPr>
            <w:tcW w:w="1178" w:type="dxa"/>
            <w:tcBorders>
              <w:top w:val="nil"/>
              <w:left w:val="nil"/>
              <w:bottom w:val="single" w:sz="4" w:space="0" w:color="auto"/>
              <w:right w:val="single" w:sz="4" w:space="0" w:color="auto"/>
            </w:tcBorders>
            <w:shd w:val="clear" w:color="auto" w:fill="auto"/>
            <w:noWrap/>
            <w:vAlign w:val="bottom"/>
            <w:hideMark/>
          </w:tcPr>
          <w:p w:rsidR="00003DE6" w:rsidRPr="00DB22D0" w:rsidRDefault="00654CA4" w:rsidP="00D517BF">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 xml:space="preserve">254,967.29 </w:t>
            </w:r>
          </w:p>
        </w:tc>
        <w:tc>
          <w:tcPr>
            <w:tcW w:w="1988" w:type="dxa"/>
            <w:vMerge/>
            <w:tcBorders>
              <w:top w:val="nil"/>
              <w:left w:val="single" w:sz="4" w:space="0" w:color="auto"/>
              <w:bottom w:val="single" w:sz="8" w:space="0" w:color="000000"/>
              <w:right w:val="single" w:sz="8"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r>
      <w:tr w:rsidR="00003DE6" w:rsidRPr="00DB22D0" w:rsidTr="00A86134">
        <w:trPr>
          <w:trHeight w:val="139"/>
          <w:jc w:val="center"/>
        </w:trPr>
        <w:tc>
          <w:tcPr>
            <w:tcW w:w="493" w:type="dxa"/>
            <w:vMerge/>
            <w:tcBorders>
              <w:top w:val="nil"/>
              <w:left w:val="single" w:sz="8"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974"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49"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olor w:val="000000"/>
                <w:sz w:val="16"/>
                <w:szCs w:val="16"/>
                <w:lang w:val="sq-AL" w:eastAsia="sq-AL"/>
              </w:rPr>
            </w:pPr>
          </w:p>
        </w:tc>
        <w:tc>
          <w:tcPr>
            <w:tcW w:w="1894" w:type="dxa"/>
            <w:tcBorders>
              <w:top w:val="nil"/>
              <w:left w:val="nil"/>
              <w:bottom w:val="single" w:sz="4" w:space="0" w:color="auto"/>
              <w:right w:val="single" w:sz="4" w:space="0" w:color="auto"/>
            </w:tcBorders>
            <w:shd w:val="clear" w:color="auto" w:fill="auto"/>
            <w:noWrap/>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Edlira Kolndreu (1/7)</w:t>
            </w:r>
          </w:p>
        </w:tc>
        <w:tc>
          <w:tcPr>
            <w:tcW w:w="992"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934"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00"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59"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237"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37" w:type="dxa"/>
            <w:tcBorders>
              <w:top w:val="nil"/>
              <w:left w:val="nil"/>
              <w:bottom w:val="single" w:sz="4" w:space="0" w:color="auto"/>
              <w:right w:val="single" w:sz="4" w:space="0" w:color="auto"/>
            </w:tcBorders>
            <w:shd w:val="clear" w:color="auto" w:fill="auto"/>
            <w:noWrap/>
            <w:vAlign w:val="bottom"/>
            <w:hideMark/>
          </w:tcPr>
          <w:p w:rsidR="00003DE6" w:rsidRPr="00DB22D0" w:rsidRDefault="00654CA4" w:rsidP="00D517BF">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 xml:space="preserve">303,581.57 </w:t>
            </w:r>
          </w:p>
        </w:tc>
        <w:tc>
          <w:tcPr>
            <w:tcW w:w="1178" w:type="dxa"/>
            <w:tcBorders>
              <w:top w:val="nil"/>
              <w:left w:val="nil"/>
              <w:bottom w:val="single" w:sz="4" w:space="0" w:color="auto"/>
              <w:right w:val="single" w:sz="4" w:space="0" w:color="auto"/>
            </w:tcBorders>
            <w:shd w:val="clear" w:color="auto" w:fill="auto"/>
            <w:noWrap/>
            <w:vAlign w:val="bottom"/>
            <w:hideMark/>
          </w:tcPr>
          <w:p w:rsidR="00003DE6" w:rsidRPr="00DB22D0" w:rsidRDefault="00654CA4" w:rsidP="00D517BF">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 xml:space="preserve">254,967.29 </w:t>
            </w:r>
          </w:p>
        </w:tc>
        <w:tc>
          <w:tcPr>
            <w:tcW w:w="1988" w:type="dxa"/>
            <w:vMerge/>
            <w:tcBorders>
              <w:top w:val="nil"/>
              <w:left w:val="single" w:sz="4" w:space="0" w:color="auto"/>
              <w:bottom w:val="single" w:sz="8" w:space="0" w:color="000000"/>
              <w:right w:val="single" w:sz="8"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r>
      <w:tr w:rsidR="00003DE6" w:rsidRPr="00DB22D0" w:rsidTr="00A86134">
        <w:trPr>
          <w:trHeight w:val="139"/>
          <w:jc w:val="center"/>
        </w:trPr>
        <w:tc>
          <w:tcPr>
            <w:tcW w:w="493" w:type="dxa"/>
            <w:vMerge/>
            <w:tcBorders>
              <w:top w:val="nil"/>
              <w:left w:val="single" w:sz="8"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974"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49"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olor w:val="000000"/>
                <w:sz w:val="16"/>
                <w:szCs w:val="16"/>
                <w:lang w:val="sq-AL" w:eastAsia="sq-AL"/>
              </w:rPr>
            </w:pPr>
          </w:p>
        </w:tc>
        <w:tc>
          <w:tcPr>
            <w:tcW w:w="1894" w:type="dxa"/>
            <w:tcBorders>
              <w:top w:val="nil"/>
              <w:left w:val="nil"/>
              <w:bottom w:val="single" w:sz="4" w:space="0" w:color="auto"/>
              <w:right w:val="single" w:sz="4" w:space="0" w:color="auto"/>
            </w:tcBorders>
            <w:shd w:val="clear" w:color="auto" w:fill="auto"/>
            <w:noWrap/>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Rabushe Sinanaj (1/7)</w:t>
            </w:r>
          </w:p>
        </w:tc>
        <w:tc>
          <w:tcPr>
            <w:tcW w:w="992"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934"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00"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59"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237"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37" w:type="dxa"/>
            <w:tcBorders>
              <w:top w:val="nil"/>
              <w:left w:val="nil"/>
              <w:bottom w:val="single" w:sz="4" w:space="0" w:color="auto"/>
              <w:right w:val="single" w:sz="4" w:space="0" w:color="auto"/>
            </w:tcBorders>
            <w:shd w:val="clear" w:color="auto" w:fill="auto"/>
            <w:noWrap/>
            <w:vAlign w:val="bottom"/>
            <w:hideMark/>
          </w:tcPr>
          <w:p w:rsidR="00003DE6" w:rsidRPr="00DB22D0" w:rsidRDefault="00654CA4" w:rsidP="00D517BF">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 xml:space="preserve">303,581.57 </w:t>
            </w:r>
          </w:p>
        </w:tc>
        <w:tc>
          <w:tcPr>
            <w:tcW w:w="1178" w:type="dxa"/>
            <w:tcBorders>
              <w:top w:val="nil"/>
              <w:left w:val="nil"/>
              <w:bottom w:val="single" w:sz="4" w:space="0" w:color="auto"/>
              <w:right w:val="single" w:sz="4" w:space="0" w:color="auto"/>
            </w:tcBorders>
            <w:shd w:val="clear" w:color="auto" w:fill="auto"/>
            <w:noWrap/>
            <w:vAlign w:val="bottom"/>
            <w:hideMark/>
          </w:tcPr>
          <w:p w:rsidR="00003DE6" w:rsidRPr="00DB22D0" w:rsidRDefault="00654CA4" w:rsidP="00D517BF">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 xml:space="preserve">254,967.29 </w:t>
            </w:r>
          </w:p>
        </w:tc>
        <w:tc>
          <w:tcPr>
            <w:tcW w:w="1988" w:type="dxa"/>
            <w:vMerge/>
            <w:tcBorders>
              <w:top w:val="nil"/>
              <w:left w:val="single" w:sz="4" w:space="0" w:color="auto"/>
              <w:bottom w:val="single" w:sz="8" w:space="0" w:color="000000"/>
              <w:right w:val="single" w:sz="8"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r>
      <w:tr w:rsidR="00003DE6" w:rsidRPr="00DB22D0" w:rsidTr="00A86134">
        <w:trPr>
          <w:trHeight w:val="139"/>
          <w:jc w:val="center"/>
        </w:trPr>
        <w:tc>
          <w:tcPr>
            <w:tcW w:w="493" w:type="dxa"/>
            <w:vMerge/>
            <w:tcBorders>
              <w:top w:val="nil"/>
              <w:left w:val="single" w:sz="8"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974"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49"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olor w:val="000000"/>
                <w:sz w:val="16"/>
                <w:szCs w:val="16"/>
                <w:lang w:val="sq-AL" w:eastAsia="sq-AL"/>
              </w:rPr>
            </w:pPr>
          </w:p>
        </w:tc>
        <w:tc>
          <w:tcPr>
            <w:tcW w:w="1894" w:type="dxa"/>
            <w:tcBorders>
              <w:top w:val="nil"/>
              <w:left w:val="nil"/>
              <w:bottom w:val="single" w:sz="4" w:space="0" w:color="auto"/>
              <w:right w:val="single" w:sz="4" w:space="0" w:color="auto"/>
            </w:tcBorders>
            <w:shd w:val="clear" w:color="auto" w:fill="auto"/>
            <w:noWrap/>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Alban Braka (1/7)</w:t>
            </w:r>
          </w:p>
        </w:tc>
        <w:tc>
          <w:tcPr>
            <w:tcW w:w="992"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934"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00"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59"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237"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37" w:type="dxa"/>
            <w:tcBorders>
              <w:top w:val="nil"/>
              <w:left w:val="nil"/>
              <w:bottom w:val="single" w:sz="4" w:space="0" w:color="auto"/>
              <w:right w:val="single" w:sz="4" w:space="0" w:color="auto"/>
            </w:tcBorders>
            <w:shd w:val="clear" w:color="auto" w:fill="auto"/>
            <w:noWrap/>
            <w:vAlign w:val="bottom"/>
            <w:hideMark/>
          </w:tcPr>
          <w:p w:rsidR="00003DE6" w:rsidRPr="00DB22D0" w:rsidRDefault="00654CA4" w:rsidP="00D517BF">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 xml:space="preserve">303,581.57 </w:t>
            </w:r>
          </w:p>
        </w:tc>
        <w:tc>
          <w:tcPr>
            <w:tcW w:w="1178" w:type="dxa"/>
            <w:tcBorders>
              <w:top w:val="nil"/>
              <w:left w:val="nil"/>
              <w:bottom w:val="single" w:sz="4" w:space="0" w:color="auto"/>
              <w:right w:val="single" w:sz="4" w:space="0" w:color="auto"/>
            </w:tcBorders>
            <w:shd w:val="clear" w:color="auto" w:fill="auto"/>
            <w:noWrap/>
            <w:vAlign w:val="bottom"/>
            <w:hideMark/>
          </w:tcPr>
          <w:p w:rsidR="00003DE6" w:rsidRPr="00DB22D0" w:rsidRDefault="00654CA4" w:rsidP="00D517BF">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 xml:space="preserve">254,967.29 </w:t>
            </w:r>
          </w:p>
        </w:tc>
        <w:tc>
          <w:tcPr>
            <w:tcW w:w="1988" w:type="dxa"/>
            <w:vMerge/>
            <w:tcBorders>
              <w:top w:val="nil"/>
              <w:left w:val="single" w:sz="4" w:space="0" w:color="auto"/>
              <w:bottom w:val="single" w:sz="8" w:space="0" w:color="000000"/>
              <w:right w:val="single" w:sz="8"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r>
      <w:tr w:rsidR="00003DE6" w:rsidRPr="00DB22D0" w:rsidTr="00A86134">
        <w:trPr>
          <w:trHeight w:val="139"/>
          <w:jc w:val="center"/>
        </w:trPr>
        <w:tc>
          <w:tcPr>
            <w:tcW w:w="493" w:type="dxa"/>
            <w:vMerge/>
            <w:tcBorders>
              <w:top w:val="nil"/>
              <w:left w:val="single" w:sz="8"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974"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49"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olor w:val="000000"/>
                <w:sz w:val="16"/>
                <w:szCs w:val="16"/>
                <w:lang w:val="sq-AL" w:eastAsia="sq-AL"/>
              </w:rPr>
            </w:pPr>
          </w:p>
        </w:tc>
        <w:tc>
          <w:tcPr>
            <w:tcW w:w="1894" w:type="dxa"/>
            <w:tcBorders>
              <w:top w:val="nil"/>
              <w:left w:val="nil"/>
              <w:bottom w:val="single" w:sz="4" w:space="0" w:color="auto"/>
              <w:right w:val="single" w:sz="4" w:space="0" w:color="auto"/>
            </w:tcBorders>
            <w:shd w:val="clear" w:color="auto" w:fill="auto"/>
            <w:noWrap/>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Rudina Kamberaj (1/7)</w:t>
            </w:r>
          </w:p>
        </w:tc>
        <w:tc>
          <w:tcPr>
            <w:tcW w:w="992"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934"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00"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59"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237"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37" w:type="dxa"/>
            <w:tcBorders>
              <w:top w:val="nil"/>
              <w:left w:val="nil"/>
              <w:bottom w:val="single" w:sz="4" w:space="0" w:color="auto"/>
              <w:right w:val="single" w:sz="4" w:space="0" w:color="auto"/>
            </w:tcBorders>
            <w:shd w:val="clear" w:color="auto" w:fill="auto"/>
            <w:noWrap/>
            <w:vAlign w:val="bottom"/>
            <w:hideMark/>
          </w:tcPr>
          <w:p w:rsidR="00003DE6" w:rsidRPr="00DB22D0" w:rsidRDefault="00654CA4" w:rsidP="00D517BF">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 xml:space="preserve">303,581.57 </w:t>
            </w:r>
          </w:p>
        </w:tc>
        <w:tc>
          <w:tcPr>
            <w:tcW w:w="1178" w:type="dxa"/>
            <w:tcBorders>
              <w:top w:val="nil"/>
              <w:left w:val="nil"/>
              <w:bottom w:val="single" w:sz="4" w:space="0" w:color="auto"/>
              <w:right w:val="single" w:sz="4" w:space="0" w:color="auto"/>
            </w:tcBorders>
            <w:shd w:val="clear" w:color="auto" w:fill="auto"/>
            <w:noWrap/>
            <w:vAlign w:val="bottom"/>
            <w:hideMark/>
          </w:tcPr>
          <w:p w:rsidR="00003DE6" w:rsidRPr="00DB22D0" w:rsidRDefault="00654CA4" w:rsidP="00D517BF">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 xml:space="preserve">254,967.29 </w:t>
            </w:r>
          </w:p>
        </w:tc>
        <w:tc>
          <w:tcPr>
            <w:tcW w:w="1988" w:type="dxa"/>
            <w:vMerge/>
            <w:tcBorders>
              <w:top w:val="nil"/>
              <w:left w:val="single" w:sz="4" w:space="0" w:color="auto"/>
              <w:bottom w:val="single" w:sz="8" w:space="0" w:color="000000"/>
              <w:right w:val="single" w:sz="8"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r>
      <w:tr w:rsidR="00003DE6" w:rsidRPr="00DB22D0" w:rsidTr="00A86134">
        <w:trPr>
          <w:trHeight w:val="139"/>
          <w:jc w:val="center"/>
        </w:trPr>
        <w:tc>
          <w:tcPr>
            <w:tcW w:w="493" w:type="dxa"/>
            <w:vMerge/>
            <w:tcBorders>
              <w:top w:val="nil"/>
              <w:left w:val="single" w:sz="8"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974"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49"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olor w:val="000000"/>
                <w:sz w:val="16"/>
                <w:szCs w:val="16"/>
                <w:lang w:val="sq-AL" w:eastAsia="sq-AL"/>
              </w:rPr>
            </w:pPr>
          </w:p>
        </w:tc>
        <w:tc>
          <w:tcPr>
            <w:tcW w:w="1894" w:type="dxa"/>
            <w:tcBorders>
              <w:top w:val="nil"/>
              <w:left w:val="nil"/>
              <w:bottom w:val="single" w:sz="8" w:space="0" w:color="auto"/>
              <w:right w:val="single" w:sz="4" w:space="0" w:color="auto"/>
            </w:tcBorders>
            <w:shd w:val="clear" w:color="auto" w:fill="auto"/>
            <w:noWrap/>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Rozeta Bejtaj (1/7)</w:t>
            </w:r>
          </w:p>
        </w:tc>
        <w:tc>
          <w:tcPr>
            <w:tcW w:w="992"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934"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00"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59"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237"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37" w:type="dxa"/>
            <w:tcBorders>
              <w:top w:val="nil"/>
              <w:left w:val="nil"/>
              <w:bottom w:val="single" w:sz="8" w:space="0" w:color="auto"/>
              <w:right w:val="single" w:sz="4" w:space="0" w:color="auto"/>
            </w:tcBorders>
            <w:shd w:val="clear" w:color="auto" w:fill="auto"/>
            <w:noWrap/>
            <w:vAlign w:val="bottom"/>
            <w:hideMark/>
          </w:tcPr>
          <w:p w:rsidR="00003DE6" w:rsidRPr="00DB22D0" w:rsidRDefault="00654CA4" w:rsidP="00D517BF">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 xml:space="preserve">303,581.57 </w:t>
            </w:r>
          </w:p>
        </w:tc>
        <w:tc>
          <w:tcPr>
            <w:tcW w:w="1178" w:type="dxa"/>
            <w:tcBorders>
              <w:top w:val="nil"/>
              <w:left w:val="nil"/>
              <w:bottom w:val="single" w:sz="8" w:space="0" w:color="auto"/>
              <w:right w:val="single" w:sz="4" w:space="0" w:color="auto"/>
            </w:tcBorders>
            <w:shd w:val="clear" w:color="auto" w:fill="auto"/>
            <w:noWrap/>
            <w:vAlign w:val="bottom"/>
            <w:hideMark/>
          </w:tcPr>
          <w:p w:rsidR="00003DE6" w:rsidRPr="00DB22D0" w:rsidRDefault="00654CA4" w:rsidP="00D517BF">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 xml:space="preserve">254,967.29 </w:t>
            </w:r>
          </w:p>
        </w:tc>
        <w:tc>
          <w:tcPr>
            <w:tcW w:w="1988" w:type="dxa"/>
            <w:vMerge/>
            <w:tcBorders>
              <w:top w:val="nil"/>
              <w:left w:val="single" w:sz="4" w:space="0" w:color="auto"/>
              <w:bottom w:val="single" w:sz="8" w:space="0" w:color="000000"/>
              <w:right w:val="single" w:sz="8"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r>
      <w:tr w:rsidR="00003DE6" w:rsidRPr="00DB22D0" w:rsidTr="00A86134">
        <w:trPr>
          <w:trHeight w:val="139"/>
          <w:jc w:val="center"/>
        </w:trPr>
        <w:tc>
          <w:tcPr>
            <w:tcW w:w="493" w:type="dxa"/>
            <w:tcBorders>
              <w:top w:val="nil"/>
              <w:left w:val="single" w:sz="8" w:space="0" w:color="auto"/>
              <w:bottom w:val="single" w:sz="8" w:space="0" w:color="auto"/>
              <w:right w:val="single" w:sz="4" w:space="0" w:color="auto"/>
            </w:tcBorders>
            <w:shd w:val="clear" w:color="auto" w:fill="auto"/>
            <w:noWrap/>
            <w:vAlign w:val="center"/>
            <w:hideMark/>
          </w:tcPr>
          <w:p w:rsidR="00003DE6" w:rsidRPr="00DB22D0" w:rsidRDefault="00003DE6" w:rsidP="00D517BF">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3</w:t>
            </w:r>
          </w:p>
        </w:tc>
        <w:tc>
          <w:tcPr>
            <w:tcW w:w="974" w:type="dxa"/>
            <w:tcBorders>
              <w:top w:val="nil"/>
              <w:left w:val="nil"/>
              <w:bottom w:val="single" w:sz="8" w:space="0" w:color="auto"/>
              <w:right w:val="single" w:sz="4" w:space="0" w:color="auto"/>
            </w:tcBorders>
            <w:shd w:val="clear" w:color="auto" w:fill="auto"/>
            <w:noWrap/>
            <w:vAlign w:val="center"/>
            <w:hideMark/>
          </w:tcPr>
          <w:p w:rsidR="00003DE6" w:rsidRPr="00DB22D0" w:rsidRDefault="00003DE6" w:rsidP="00D517BF">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8605</w:t>
            </w:r>
          </w:p>
        </w:tc>
        <w:tc>
          <w:tcPr>
            <w:tcW w:w="1149" w:type="dxa"/>
            <w:tcBorders>
              <w:top w:val="nil"/>
              <w:left w:val="nil"/>
              <w:bottom w:val="single" w:sz="8" w:space="0" w:color="auto"/>
              <w:right w:val="single" w:sz="4" w:space="0" w:color="auto"/>
            </w:tcBorders>
            <w:shd w:val="clear" w:color="auto" w:fill="auto"/>
            <w:noWrap/>
            <w:vAlign w:val="center"/>
            <w:hideMark/>
          </w:tcPr>
          <w:p w:rsidR="00003DE6" w:rsidRPr="00DB22D0" w:rsidRDefault="00003DE6" w:rsidP="00D517BF">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33/411-ND</w:t>
            </w:r>
          </w:p>
        </w:tc>
        <w:tc>
          <w:tcPr>
            <w:tcW w:w="1894" w:type="dxa"/>
            <w:tcBorders>
              <w:top w:val="nil"/>
              <w:left w:val="nil"/>
              <w:bottom w:val="single" w:sz="8" w:space="0" w:color="auto"/>
              <w:right w:val="single" w:sz="4" w:space="0" w:color="auto"/>
            </w:tcBorders>
            <w:shd w:val="clear" w:color="auto" w:fill="auto"/>
            <w:noWrap/>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Gezim Begaj</w:t>
            </w:r>
          </w:p>
        </w:tc>
        <w:tc>
          <w:tcPr>
            <w:tcW w:w="992" w:type="dxa"/>
            <w:tcBorders>
              <w:top w:val="nil"/>
              <w:left w:val="nil"/>
              <w:bottom w:val="single" w:sz="8" w:space="0" w:color="auto"/>
              <w:right w:val="single" w:sz="4" w:space="0" w:color="auto"/>
            </w:tcBorders>
            <w:shd w:val="clear" w:color="auto" w:fill="auto"/>
            <w:noWrap/>
            <w:vAlign w:val="bottom"/>
            <w:hideMark/>
          </w:tcPr>
          <w:p w:rsidR="00003DE6" w:rsidRPr="00DB22D0" w:rsidRDefault="00003DE6" w:rsidP="00D517BF">
            <w:pPr>
              <w:spacing w:after="0" w:line="240" w:lineRule="auto"/>
              <w:ind w:firstLine="0"/>
              <w:jc w:val="center"/>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0</w:t>
            </w:r>
          </w:p>
        </w:tc>
        <w:tc>
          <w:tcPr>
            <w:tcW w:w="934" w:type="dxa"/>
            <w:tcBorders>
              <w:top w:val="nil"/>
              <w:left w:val="nil"/>
              <w:bottom w:val="single" w:sz="8" w:space="0" w:color="auto"/>
              <w:right w:val="single" w:sz="4" w:space="0" w:color="auto"/>
            </w:tcBorders>
            <w:shd w:val="clear" w:color="auto" w:fill="auto"/>
            <w:noWrap/>
            <w:vAlign w:val="bottom"/>
            <w:hideMark/>
          </w:tcPr>
          <w:p w:rsidR="00003DE6" w:rsidRPr="00DB22D0" w:rsidRDefault="00003DE6" w:rsidP="00D517BF">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50</w:t>
            </w:r>
          </w:p>
        </w:tc>
        <w:tc>
          <w:tcPr>
            <w:tcW w:w="1100" w:type="dxa"/>
            <w:tcBorders>
              <w:top w:val="nil"/>
              <w:left w:val="nil"/>
              <w:bottom w:val="single" w:sz="8" w:space="0" w:color="auto"/>
              <w:right w:val="single" w:sz="4" w:space="0" w:color="auto"/>
            </w:tcBorders>
            <w:shd w:val="clear" w:color="auto" w:fill="auto"/>
            <w:noWrap/>
            <w:vAlign w:val="bottom"/>
            <w:hideMark/>
          </w:tcPr>
          <w:p w:rsidR="00003DE6" w:rsidRPr="00DB22D0" w:rsidRDefault="00654CA4" w:rsidP="00D517BF">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 xml:space="preserve">8,300 </w:t>
            </w:r>
          </w:p>
        </w:tc>
        <w:tc>
          <w:tcPr>
            <w:tcW w:w="1159" w:type="dxa"/>
            <w:tcBorders>
              <w:top w:val="nil"/>
              <w:left w:val="nil"/>
              <w:bottom w:val="single" w:sz="8" w:space="0" w:color="auto"/>
              <w:right w:val="single" w:sz="4" w:space="0" w:color="auto"/>
            </w:tcBorders>
            <w:shd w:val="clear" w:color="auto" w:fill="auto"/>
            <w:noWrap/>
            <w:vAlign w:val="center"/>
            <w:hideMark/>
          </w:tcPr>
          <w:p w:rsidR="00003DE6" w:rsidRPr="00DB22D0" w:rsidRDefault="00654CA4" w:rsidP="00D517BF">
            <w:pPr>
              <w:spacing w:after="0" w:line="240" w:lineRule="auto"/>
              <w:ind w:firstLine="0"/>
              <w:jc w:val="center"/>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 xml:space="preserve">51,831 </w:t>
            </w:r>
          </w:p>
        </w:tc>
        <w:tc>
          <w:tcPr>
            <w:tcW w:w="1237" w:type="dxa"/>
            <w:tcBorders>
              <w:top w:val="nil"/>
              <w:left w:val="nil"/>
              <w:bottom w:val="single" w:sz="8" w:space="0" w:color="auto"/>
              <w:right w:val="single" w:sz="4" w:space="0" w:color="auto"/>
            </w:tcBorders>
            <w:shd w:val="clear" w:color="auto" w:fill="auto"/>
            <w:noWrap/>
            <w:vAlign w:val="bottom"/>
            <w:hideMark/>
          </w:tcPr>
          <w:p w:rsidR="00003DE6" w:rsidRPr="00DB22D0" w:rsidRDefault="00654CA4" w:rsidP="00D517BF">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w:t>
            </w:r>
            <w:r>
              <w:rPr>
                <w:rFonts w:ascii="Garamond" w:eastAsia="Times New Roman" w:hAnsi="Garamond" w:cs="Calibri"/>
                <w:color w:val="000000"/>
                <w:sz w:val="16"/>
                <w:szCs w:val="16"/>
                <w:lang w:val="sq-AL" w:eastAsia="sq-AL"/>
              </w:rPr>
              <w:t xml:space="preserve"> </w:t>
            </w:r>
          </w:p>
        </w:tc>
        <w:tc>
          <w:tcPr>
            <w:tcW w:w="1137" w:type="dxa"/>
            <w:tcBorders>
              <w:top w:val="nil"/>
              <w:left w:val="nil"/>
              <w:bottom w:val="single" w:sz="8" w:space="0" w:color="auto"/>
              <w:right w:val="single" w:sz="4" w:space="0" w:color="auto"/>
            </w:tcBorders>
            <w:shd w:val="clear" w:color="auto" w:fill="auto"/>
            <w:noWrap/>
            <w:vAlign w:val="bottom"/>
            <w:hideMark/>
          </w:tcPr>
          <w:p w:rsidR="00003DE6" w:rsidRPr="00DB22D0" w:rsidRDefault="00654CA4" w:rsidP="00D517BF">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 xml:space="preserve">2,591,550 </w:t>
            </w:r>
          </w:p>
        </w:tc>
        <w:tc>
          <w:tcPr>
            <w:tcW w:w="1178" w:type="dxa"/>
            <w:tcBorders>
              <w:top w:val="nil"/>
              <w:left w:val="nil"/>
              <w:bottom w:val="single" w:sz="8" w:space="0" w:color="auto"/>
              <w:right w:val="single" w:sz="4" w:space="0" w:color="auto"/>
            </w:tcBorders>
            <w:shd w:val="clear" w:color="auto" w:fill="auto"/>
            <w:noWrap/>
            <w:vAlign w:val="bottom"/>
            <w:hideMark/>
          </w:tcPr>
          <w:p w:rsidR="00003DE6" w:rsidRPr="00DB22D0" w:rsidRDefault="00654CA4" w:rsidP="00D517BF">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 xml:space="preserve">2,176,550 </w:t>
            </w:r>
          </w:p>
        </w:tc>
        <w:tc>
          <w:tcPr>
            <w:tcW w:w="1988" w:type="dxa"/>
            <w:tcBorders>
              <w:top w:val="nil"/>
              <w:left w:val="nil"/>
              <w:bottom w:val="single" w:sz="8" w:space="0" w:color="auto"/>
              <w:right w:val="single" w:sz="8" w:space="0" w:color="auto"/>
            </w:tcBorders>
            <w:shd w:val="clear" w:color="auto" w:fill="auto"/>
            <w:noWrap/>
            <w:vAlign w:val="center"/>
            <w:hideMark/>
          </w:tcPr>
          <w:p w:rsidR="00003DE6" w:rsidRPr="00DB22D0" w:rsidRDefault="00003DE6" w:rsidP="00D517BF">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Konfirmuar nga ZVRPP</w:t>
            </w:r>
            <w:r w:rsidR="00B34295">
              <w:rPr>
                <w:rFonts w:ascii="Garamond" w:eastAsia="Times New Roman" w:hAnsi="Garamond" w:cs="Calibri"/>
                <w:color w:val="000000"/>
                <w:sz w:val="16"/>
                <w:szCs w:val="16"/>
                <w:lang w:val="sq-AL" w:eastAsia="sq-AL"/>
              </w:rPr>
              <w:t>-ja</w:t>
            </w:r>
          </w:p>
        </w:tc>
      </w:tr>
      <w:tr w:rsidR="00003DE6" w:rsidRPr="00DB22D0" w:rsidTr="00A86134">
        <w:trPr>
          <w:trHeight w:val="139"/>
          <w:jc w:val="center"/>
        </w:trPr>
        <w:tc>
          <w:tcPr>
            <w:tcW w:w="493"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003DE6" w:rsidRPr="00DB22D0" w:rsidRDefault="00003DE6" w:rsidP="00D517BF">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4</w:t>
            </w:r>
          </w:p>
        </w:tc>
        <w:tc>
          <w:tcPr>
            <w:tcW w:w="974"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003DE6" w:rsidRPr="00DB22D0" w:rsidRDefault="00003DE6" w:rsidP="00D517BF">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8605</w:t>
            </w:r>
          </w:p>
        </w:tc>
        <w:tc>
          <w:tcPr>
            <w:tcW w:w="1149"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003DE6" w:rsidRPr="00DB22D0" w:rsidRDefault="00003DE6" w:rsidP="00D517BF">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33/331-ND</w:t>
            </w:r>
          </w:p>
        </w:tc>
        <w:tc>
          <w:tcPr>
            <w:tcW w:w="1894" w:type="dxa"/>
            <w:tcBorders>
              <w:top w:val="nil"/>
              <w:left w:val="nil"/>
              <w:bottom w:val="single" w:sz="4" w:space="0" w:color="auto"/>
              <w:right w:val="single" w:sz="4" w:space="0" w:color="auto"/>
            </w:tcBorders>
            <w:shd w:val="clear" w:color="auto" w:fill="auto"/>
            <w:noWrap/>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Artur Ilia (5/6)</w:t>
            </w:r>
          </w:p>
        </w:tc>
        <w:tc>
          <w:tcPr>
            <w:tcW w:w="992" w:type="dxa"/>
            <w:vMerge w:val="restart"/>
            <w:tcBorders>
              <w:top w:val="nil"/>
              <w:left w:val="single" w:sz="4" w:space="0" w:color="auto"/>
              <w:bottom w:val="single" w:sz="8" w:space="0" w:color="000000"/>
              <w:right w:val="single" w:sz="4" w:space="0" w:color="auto"/>
            </w:tcBorders>
            <w:shd w:val="clear" w:color="auto" w:fill="auto"/>
            <w:noWrap/>
            <w:vAlign w:val="bottom"/>
            <w:hideMark/>
          </w:tcPr>
          <w:p w:rsidR="00003DE6" w:rsidRPr="00DB22D0" w:rsidRDefault="00003DE6" w:rsidP="00D517BF">
            <w:pPr>
              <w:spacing w:after="0" w:line="240" w:lineRule="auto"/>
              <w:ind w:firstLine="0"/>
              <w:jc w:val="center"/>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 </w:t>
            </w:r>
          </w:p>
        </w:tc>
        <w:tc>
          <w:tcPr>
            <w:tcW w:w="934" w:type="dxa"/>
            <w:vMerge w:val="restart"/>
            <w:tcBorders>
              <w:top w:val="nil"/>
              <w:left w:val="single" w:sz="4" w:space="0" w:color="auto"/>
              <w:bottom w:val="single" w:sz="8" w:space="0" w:color="000000"/>
              <w:right w:val="single" w:sz="4" w:space="0" w:color="auto"/>
            </w:tcBorders>
            <w:shd w:val="clear" w:color="auto" w:fill="auto"/>
            <w:noWrap/>
            <w:vAlign w:val="bottom"/>
            <w:hideMark/>
          </w:tcPr>
          <w:p w:rsidR="00003DE6" w:rsidRPr="00DB22D0" w:rsidRDefault="00003DE6" w:rsidP="00D517BF">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53</w:t>
            </w:r>
          </w:p>
        </w:tc>
        <w:tc>
          <w:tcPr>
            <w:tcW w:w="1100" w:type="dxa"/>
            <w:vMerge w:val="restart"/>
            <w:tcBorders>
              <w:top w:val="nil"/>
              <w:left w:val="single" w:sz="4" w:space="0" w:color="auto"/>
              <w:bottom w:val="single" w:sz="8" w:space="0" w:color="000000"/>
              <w:right w:val="single" w:sz="4" w:space="0" w:color="auto"/>
            </w:tcBorders>
            <w:shd w:val="clear" w:color="auto" w:fill="auto"/>
            <w:noWrap/>
            <w:vAlign w:val="bottom"/>
            <w:hideMark/>
          </w:tcPr>
          <w:p w:rsidR="00003DE6" w:rsidRPr="00DB22D0" w:rsidRDefault="00654CA4" w:rsidP="00D517BF">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 xml:space="preserve">8,300 </w:t>
            </w:r>
          </w:p>
        </w:tc>
        <w:tc>
          <w:tcPr>
            <w:tcW w:w="1159" w:type="dxa"/>
            <w:vMerge w:val="restart"/>
            <w:tcBorders>
              <w:top w:val="nil"/>
              <w:left w:val="single" w:sz="4" w:space="0" w:color="auto"/>
              <w:bottom w:val="single" w:sz="8" w:space="0" w:color="000000"/>
              <w:right w:val="single" w:sz="4" w:space="0" w:color="auto"/>
            </w:tcBorders>
            <w:shd w:val="clear" w:color="auto" w:fill="auto"/>
            <w:noWrap/>
            <w:vAlign w:val="bottom"/>
            <w:hideMark/>
          </w:tcPr>
          <w:p w:rsidR="00003DE6" w:rsidRPr="00DB22D0" w:rsidRDefault="00654CA4" w:rsidP="00D517BF">
            <w:pPr>
              <w:spacing w:after="0" w:line="240" w:lineRule="auto"/>
              <w:ind w:firstLine="0"/>
              <w:jc w:val="center"/>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 xml:space="preserve">51,831 </w:t>
            </w:r>
          </w:p>
        </w:tc>
        <w:tc>
          <w:tcPr>
            <w:tcW w:w="1237" w:type="dxa"/>
            <w:vMerge w:val="restart"/>
            <w:tcBorders>
              <w:top w:val="nil"/>
              <w:left w:val="single" w:sz="4" w:space="0" w:color="auto"/>
              <w:bottom w:val="single" w:sz="8" w:space="0" w:color="000000"/>
              <w:right w:val="single" w:sz="4" w:space="0" w:color="auto"/>
            </w:tcBorders>
            <w:shd w:val="clear" w:color="auto" w:fill="auto"/>
            <w:noWrap/>
            <w:vAlign w:val="bottom"/>
            <w:hideMark/>
          </w:tcPr>
          <w:p w:rsidR="00003DE6" w:rsidRPr="00DB22D0" w:rsidRDefault="00003DE6" w:rsidP="00D517BF">
            <w:pPr>
              <w:spacing w:after="0" w:line="240" w:lineRule="auto"/>
              <w:ind w:firstLine="0"/>
              <w:jc w:val="center"/>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 xml:space="preserve"> - </w:t>
            </w:r>
          </w:p>
        </w:tc>
        <w:tc>
          <w:tcPr>
            <w:tcW w:w="1137" w:type="dxa"/>
            <w:tcBorders>
              <w:top w:val="nil"/>
              <w:left w:val="nil"/>
              <w:bottom w:val="single" w:sz="4" w:space="0" w:color="auto"/>
              <w:right w:val="single" w:sz="4" w:space="0" w:color="auto"/>
            </w:tcBorders>
            <w:shd w:val="clear" w:color="auto" w:fill="auto"/>
            <w:noWrap/>
            <w:vAlign w:val="bottom"/>
            <w:hideMark/>
          </w:tcPr>
          <w:p w:rsidR="00003DE6" w:rsidRPr="00DB22D0" w:rsidRDefault="00654CA4" w:rsidP="00D517BF">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 xml:space="preserve">2,289,202.50 </w:t>
            </w:r>
          </w:p>
        </w:tc>
        <w:tc>
          <w:tcPr>
            <w:tcW w:w="1178" w:type="dxa"/>
            <w:tcBorders>
              <w:top w:val="nil"/>
              <w:left w:val="nil"/>
              <w:bottom w:val="single" w:sz="4" w:space="0" w:color="auto"/>
              <w:right w:val="single" w:sz="4" w:space="0" w:color="auto"/>
            </w:tcBorders>
            <w:shd w:val="clear" w:color="auto" w:fill="auto"/>
            <w:noWrap/>
            <w:vAlign w:val="bottom"/>
            <w:hideMark/>
          </w:tcPr>
          <w:p w:rsidR="00003DE6" w:rsidRPr="00DB22D0" w:rsidRDefault="00654CA4" w:rsidP="00D517BF">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 xml:space="preserve">1,922,619.17 </w:t>
            </w:r>
          </w:p>
        </w:tc>
        <w:tc>
          <w:tcPr>
            <w:tcW w:w="1988" w:type="dxa"/>
            <w:vMerge w:val="restart"/>
            <w:tcBorders>
              <w:top w:val="nil"/>
              <w:left w:val="single" w:sz="4" w:space="0" w:color="auto"/>
              <w:bottom w:val="single" w:sz="8" w:space="0" w:color="000000"/>
              <w:right w:val="single" w:sz="8" w:space="0" w:color="auto"/>
            </w:tcBorders>
            <w:shd w:val="clear" w:color="auto" w:fill="auto"/>
            <w:noWrap/>
            <w:vAlign w:val="bottom"/>
            <w:hideMark/>
          </w:tcPr>
          <w:p w:rsidR="00003DE6" w:rsidRPr="00DB22D0" w:rsidRDefault="00003DE6" w:rsidP="00D517BF">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Konfirmuar nga ZVRPP</w:t>
            </w:r>
            <w:r w:rsidR="00B34295">
              <w:rPr>
                <w:rFonts w:ascii="Garamond" w:eastAsia="Times New Roman" w:hAnsi="Garamond" w:cs="Calibri"/>
                <w:color w:val="000000"/>
                <w:sz w:val="16"/>
                <w:szCs w:val="16"/>
                <w:lang w:val="sq-AL" w:eastAsia="sq-AL"/>
              </w:rPr>
              <w:t>-ja</w:t>
            </w:r>
          </w:p>
        </w:tc>
      </w:tr>
      <w:tr w:rsidR="00003DE6" w:rsidRPr="00DB22D0" w:rsidTr="00A86134">
        <w:trPr>
          <w:trHeight w:val="139"/>
          <w:jc w:val="center"/>
        </w:trPr>
        <w:tc>
          <w:tcPr>
            <w:tcW w:w="493" w:type="dxa"/>
            <w:vMerge/>
            <w:tcBorders>
              <w:top w:val="nil"/>
              <w:left w:val="single" w:sz="8"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974"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49"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894" w:type="dxa"/>
            <w:tcBorders>
              <w:top w:val="nil"/>
              <w:left w:val="nil"/>
              <w:bottom w:val="single" w:sz="8" w:space="0" w:color="auto"/>
              <w:right w:val="single" w:sz="4" w:space="0" w:color="auto"/>
            </w:tcBorders>
            <w:shd w:val="clear" w:color="auto" w:fill="auto"/>
            <w:noWrap/>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Ferdinant Ilia (1/6)</w:t>
            </w:r>
          </w:p>
        </w:tc>
        <w:tc>
          <w:tcPr>
            <w:tcW w:w="992"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934"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00"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59"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237"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37" w:type="dxa"/>
            <w:tcBorders>
              <w:top w:val="nil"/>
              <w:left w:val="nil"/>
              <w:bottom w:val="single" w:sz="8" w:space="0" w:color="auto"/>
              <w:right w:val="single" w:sz="4" w:space="0" w:color="auto"/>
            </w:tcBorders>
            <w:shd w:val="clear" w:color="auto" w:fill="auto"/>
            <w:noWrap/>
            <w:vAlign w:val="bottom"/>
            <w:hideMark/>
          </w:tcPr>
          <w:p w:rsidR="00003DE6" w:rsidRPr="00DB22D0" w:rsidRDefault="00654CA4" w:rsidP="00D517BF">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 xml:space="preserve">457,840.50 </w:t>
            </w:r>
          </w:p>
        </w:tc>
        <w:tc>
          <w:tcPr>
            <w:tcW w:w="1178" w:type="dxa"/>
            <w:tcBorders>
              <w:top w:val="nil"/>
              <w:left w:val="nil"/>
              <w:bottom w:val="single" w:sz="8" w:space="0" w:color="auto"/>
              <w:right w:val="single" w:sz="4" w:space="0" w:color="auto"/>
            </w:tcBorders>
            <w:shd w:val="clear" w:color="auto" w:fill="auto"/>
            <w:noWrap/>
            <w:vAlign w:val="bottom"/>
            <w:hideMark/>
          </w:tcPr>
          <w:p w:rsidR="00003DE6" w:rsidRPr="00DB22D0" w:rsidRDefault="00654CA4" w:rsidP="00D517BF">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 xml:space="preserve">384,523.83 </w:t>
            </w:r>
          </w:p>
        </w:tc>
        <w:tc>
          <w:tcPr>
            <w:tcW w:w="1988" w:type="dxa"/>
            <w:vMerge/>
            <w:tcBorders>
              <w:top w:val="nil"/>
              <w:left w:val="single" w:sz="4" w:space="0" w:color="auto"/>
              <w:bottom w:val="single" w:sz="8" w:space="0" w:color="000000"/>
              <w:right w:val="single" w:sz="8"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r>
      <w:tr w:rsidR="00003DE6" w:rsidRPr="00DB22D0" w:rsidTr="00A86134">
        <w:trPr>
          <w:trHeight w:val="139"/>
          <w:jc w:val="center"/>
        </w:trPr>
        <w:tc>
          <w:tcPr>
            <w:tcW w:w="493"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003DE6" w:rsidRPr="00DB22D0" w:rsidRDefault="00003DE6" w:rsidP="00D517BF">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5</w:t>
            </w:r>
          </w:p>
        </w:tc>
        <w:tc>
          <w:tcPr>
            <w:tcW w:w="974"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003DE6" w:rsidRPr="00DB22D0" w:rsidRDefault="00003DE6" w:rsidP="00D517BF">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8605</w:t>
            </w:r>
          </w:p>
        </w:tc>
        <w:tc>
          <w:tcPr>
            <w:tcW w:w="1149"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003DE6" w:rsidRPr="00DB22D0" w:rsidRDefault="00003DE6" w:rsidP="00D517BF">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2/208-ND</w:t>
            </w:r>
          </w:p>
        </w:tc>
        <w:tc>
          <w:tcPr>
            <w:tcW w:w="1894" w:type="dxa"/>
            <w:tcBorders>
              <w:top w:val="nil"/>
              <w:left w:val="nil"/>
              <w:bottom w:val="single" w:sz="4" w:space="0" w:color="auto"/>
              <w:right w:val="single" w:sz="4" w:space="0" w:color="auto"/>
            </w:tcBorders>
            <w:shd w:val="clear" w:color="auto" w:fill="auto"/>
            <w:noWrap/>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Bukuroshe Gjolekaj (1/7)</w:t>
            </w:r>
          </w:p>
        </w:tc>
        <w:tc>
          <w:tcPr>
            <w:tcW w:w="992" w:type="dxa"/>
            <w:vMerge w:val="restart"/>
            <w:tcBorders>
              <w:top w:val="nil"/>
              <w:left w:val="single" w:sz="4" w:space="0" w:color="auto"/>
              <w:bottom w:val="single" w:sz="8" w:space="0" w:color="000000"/>
              <w:right w:val="single" w:sz="4" w:space="0" w:color="auto"/>
            </w:tcBorders>
            <w:shd w:val="clear" w:color="auto" w:fill="auto"/>
            <w:noWrap/>
            <w:vAlign w:val="bottom"/>
            <w:hideMark/>
          </w:tcPr>
          <w:p w:rsidR="00003DE6" w:rsidRPr="00DB22D0" w:rsidRDefault="00003DE6" w:rsidP="00D517BF">
            <w:pPr>
              <w:spacing w:after="0" w:line="240" w:lineRule="auto"/>
              <w:ind w:firstLine="0"/>
              <w:jc w:val="center"/>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0</w:t>
            </w:r>
          </w:p>
        </w:tc>
        <w:tc>
          <w:tcPr>
            <w:tcW w:w="934" w:type="dxa"/>
            <w:vMerge w:val="restart"/>
            <w:tcBorders>
              <w:top w:val="nil"/>
              <w:left w:val="single" w:sz="4" w:space="0" w:color="auto"/>
              <w:bottom w:val="single" w:sz="8" w:space="0" w:color="000000"/>
              <w:right w:val="single" w:sz="4" w:space="0" w:color="auto"/>
            </w:tcBorders>
            <w:shd w:val="clear" w:color="auto" w:fill="auto"/>
            <w:noWrap/>
            <w:vAlign w:val="bottom"/>
            <w:hideMark/>
          </w:tcPr>
          <w:p w:rsidR="00003DE6" w:rsidRPr="00DB22D0" w:rsidRDefault="00003DE6" w:rsidP="00D517BF">
            <w:pPr>
              <w:spacing w:after="0" w:line="240" w:lineRule="auto"/>
              <w:ind w:firstLine="0"/>
              <w:jc w:val="center"/>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45</w:t>
            </w:r>
          </w:p>
        </w:tc>
        <w:tc>
          <w:tcPr>
            <w:tcW w:w="1100" w:type="dxa"/>
            <w:vMerge w:val="restart"/>
            <w:tcBorders>
              <w:top w:val="nil"/>
              <w:left w:val="single" w:sz="4" w:space="0" w:color="auto"/>
              <w:bottom w:val="single" w:sz="8" w:space="0" w:color="000000"/>
              <w:right w:val="single" w:sz="4" w:space="0" w:color="auto"/>
            </w:tcBorders>
            <w:shd w:val="clear" w:color="auto" w:fill="auto"/>
            <w:noWrap/>
            <w:vAlign w:val="bottom"/>
            <w:hideMark/>
          </w:tcPr>
          <w:p w:rsidR="00003DE6" w:rsidRPr="00DB22D0" w:rsidRDefault="00654CA4" w:rsidP="00D517BF">
            <w:pPr>
              <w:spacing w:after="0" w:line="240" w:lineRule="auto"/>
              <w:ind w:firstLine="0"/>
              <w:jc w:val="center"/>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 xml:space="preserve">8,300 </w:t>
            </w:r>
          </w:p>
        </w:tc>
        <w:tc>
          <w:tcPr>
            <w:tcW w:w="1159" w:type="dxa"/>
            <w:vMerge w:val="restart"/>
            <w:tcBorders>
              <w:top w:val="nil"/>
              <w:left w:val="single" w:sz="4" w:space="0" w:color="auto"/>
              <w:bottom w:val="single" w:sz="8" w:space="0" w:color="000000"/>
              <w:right w:val="single" w:sz="4" w:space="0" w:color="auto"/>
            </w:tcBorders>
            <w:shd w:val="clear" w:color="auto" w:fill="auto"/>
            <w:noWrap/>
            <w:vAlign w:val="bottom"/>
            <w:hideMark/>
          </w:tcPr>
          <w:p w:rsidR="00003DE6" w:rsidRPr="00DB22D0" w:rsidRDefault="00654CA4" w:rsidP="00D517BF">
            <w:pPr>
              <w:spacing w:after="0" w:line="240" w:lineRule="auto"/>
              <w:ind w:firstLine="0"/>
              <w:jc w:val="center"/>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 xml:space="preserve">51,831 </w:t>
            </w:r>
          </w:p>
        </w:tc>
        <w:tc>
          <w:tcPr>
            <w:tcW w:w="1237" w:type="dxa"/>
            <w:vMerge w:val="restart"/>
            <w:tcBorders>
              <w:top w:val="nil"/>
              <w:left w:val="single" w:sz="4" w:space="0" w:color="auto"/>
              <w:bottom w:val="single" w:sz="8" w:space="0" w:color="000000"/>
              <w:right w:val="single" w:sz="4" w:space="0" w:color="auto"/>
            </w:tcBorders>
            <w:shd w:val="clear" w:color="auto" w:fill="auto"/>
            <w:noWrap/>
            <w:vAlign w:val="bottom"/>
            <w:hideMark/>
          </w:tcPr>
          <w:p w:rsidR="00003DE6" w:rsidRPr="00DB22D0" w:rsidRDefault="00654CA4" w:rsidP="00D517BF">
            <w:pPr>
              <w:spacing w:after="0" w:line="240" w:lineRule="auto"/>
              <w:ind w:firstLine="0"/>
              <w:jc w:val="center"/>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w:t>
            </w:r>
            <w:r>
              <w:rPr>
                <w:rFonts w:ascii="Garamond" w:eastAsia="Times New Roman" w:hAnsi="Garamond" w:cs="Calibri"/>
                <w:color w:val="000000"/>
                <w:sz w:val="16"/>
                <w:szCs w:val="16"/>
                <w:lang w:val="sq-AL" w:eastAsia="sq-AL"/>
              </w:rPr>
              <w:t xml:space="preserve"> </w:t>
            </w:r>
          </w:p>
        </w:tc>
        <w:tc>
          <w:tcPr>
            <w:tcW w:w="1137" w:type="dxa"/>
            <w:tcBorders>
              <w:top w:val="nil"/>
              <w:left w:val="nil"/>
              <w:bottom w:val="single" w:sz="4" w:space="0" w:color="auto"/>
              <w:right w:val="single" w:sz="4" w:space="0" w:color="auto"/>
            </w:tcBorders>
            <w:shd w:val="clear" w:color="auto" w:fill="auto"/>
            <w:noWrap/>
            <w:vAlign w:val="bottom"/>
            <w:hideMark/>
          </w:tcPr>
          <w:p w:rsidR="00003DE6" w:rsidRPr="00DB22D0" w:rsidRDefault="00654CA4" w:rsidP="00D517BF">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 xml:space="preserve">333,199.29 </w:t>
            </w:r>
          </w:p>
        </w:tc>
        <w:tc>
          <w:tcPr>
            <w:tcW w:w="1178" w:type="dxa"/>
            <w:tcBorders>
              <w:top w:val="nil"/>
              <w:left w:val="nil"/>
              <w:bottom w:val="single" w:sz="4" w:space="0" w:color="auto"/>
              <w:right w:val="single" w:sz="4" w:space="0" w:color="auto"/>
            </w:tcBorders>
            <w:shd w:val="clear" w:color="auto" w:fill="auto"/>
            <w:noWrap/>
            <w:vAlign w:val="bottom"/>
            <w:hideMark/>
          </w:tcPr>
          <w:p w:rsidR="00003DE6" w:rsidRPr="00DB22D0" w:rsidRDefault="00654CA4" w:rsidP="00D517BF">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 xml:space="preserve">279,842.14 </w:t>
            </w:r>
          </w:p>
        </w:tc>
        <w:tc>
          <w:tcPr>
            <w:tcW w:w="1988" w:type="dxa"/>
            <w:vMerge w:val="restart"/>
            <w:tcBorders>
              <w:top w:val="nil"/>
              <w:left w:val="single" w:sz="4" w:space="0" w:color="auto"/>
              <w:bottom w:val="single" w:sz="8" w:space="0" w:color="000000"/>
              <w:right w:val="single" w:sz="8" w:space="0" w:color="auto"/>
            </w:tcBorders>
            <w:shd w:val="clear" w:color="auto" w:fill="auto"/>
            <w:noWrap/>
            <w:vAlign w:val="bottom"/>
            <w:hideMark/>
          </w:tcPr>
          <w:p w:rsidR="00003DE6" w:rsidRPr="00DB22D0" w:rsidRDefault="00003DE6" w:rsidP="00D517BF">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Konfirmuar nga ZVRPP</w:t>
            </w:r>
            <w:r w:rsidR="00B34295">
              <w:rPr>
                <w:rFonts w:ascii="Garamond" w:eastAsia="Times New Roman" w:hAnsi="Garamond" w:cs="Calibri"/>
                <w:color w:val="000000"/>
                <w:sz w:val="16"/>
                <w:szCs w:val="16"/>
                <w:lang w:val="sq-AL" w:eastAsia="sq-AL"/>
              </w:rPr>
              <w:t>-ja</w:t>
            </w:r>
          </w:p>
        </w:tc>
      </w:tr>
      <w:tr w:rsidR="00003DE6" w:rsidRPr="00DB22D0" w:rsidTr="00A86134">
        <w:trPr>
          <w:trHeight w:val="139"/>
          <w:jc w:val="center"/>
        </w:trPr>
        <w:tc>
          <w:tcPr>
            <w:tcW w:w="493" w:type="dxa"/>
            <w:vMerge/>
            <w:tcBorders>
              <w:top w:val="nil"/>
              <w:left w:val="single" w:sz="8"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974"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49"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894" w:type="dxa"/>
            <w:tcBorders>
              <w:top w:val="nil"/>
              <w:left w:val="nil"/>
              <w:bottom w:val="single" w:sz="4" w:space="0" w:color="auto"/>
              <w:right w:val="single" w:sz="4" w:space="0" w:color="auto"/>
            </w:tcBorders>
            <w:shd w:val="clear" w:color="auto" w:fill="auto"/>
            <w:noWrap/>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Arben Gjolekaj (1/7)</w:t>
            </w:r>
          </w:p>
        </w:tc>
        <w:tc>
          <w:tcPr>
            <w:tcW w:w="992"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934"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00"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59"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237"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37" w:type="dxa"/>
            <w:tcBorders>
              <w:top w:val="nil"/>
              <w:left w:val="nil"/>
              <w:bottom w:val="single" w:sz="4" w:space="0" w:color="auto"/>
              <w:right w:val="single" w:sz="4" w:space="0" w:color="auto"/>
            </w:tcBorders>
            <w:shd w:val="clear" w:color="auto" w:fill="auto"/>
            <w:noWrap/>
            <w:vAlign w:val="bottom"/>
            <w:hideMark/>
          </w:tcPr>
          <w:p w:rsidR="00003DE6" w:rsidRPr="00DB22D0" w:rsidRDefault="00654CA4" w:rsidP="00D517BF">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 xml:space="preserve">333,199.29 </w:t>
            </w:r>
          </w:p>
        </w:tc>
        <w:tc>
          <w:tcPr>
            <w:tcW w:w="1178" w:type="dxa"/>
            <w:tcBorders>
              <w:top w:val="nil"/>
              <w:left w:val="nil"/>
              <w:bottom w:val="single" w:sz="4" w:space="0" w:color="auto"/>
              <w:right w:val="single" w:sz="4" w:space="0" w:color="auto"/>
            </w:tcBorders>
            <w:shd w:val="clear" w:color="auto" w:fill="auto"/>
            <w:noWrap/>
            <w:vAlign w:val="bottom"/>
            <w:hideMark/>
          </w:tcPr>
          <w:p w:rsidR="00003DE6" w:rsidRPr="00DB22D0" w:rsidRDefault="00654CA4" w:rsidP="00D517BF">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 xml:space="preserve">279,842.14 </w:t>
            </w:r>
          </w:p>
        </w:tc>
        <w:tc>
          <w:tcPr>
            <w:tcW w:w="1988" w:type="dxa"/>
            <w:vMerge/>
            <w:tcBorders>
              <w:top w:val="nil"/>
              <w:left w:val="single" w:sz="4" w:space="0" w:color="auto"/>
              <w:bottom w:val="single" w:sz="8" w:space="0" w:color="000000"/>
              <w:right w:val="single" w:sz="8"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r>
      <w:tr w:rsidR="00003DE6" w:rsidRPr="00DB22D0" w:rsidTr="00A86134">
        <w:trPr>
          <w:trHeight w:val="139"/>
          <w:jc w:val="center"/>
        </w:trPr>
        <w:tc>
          <w:tcPr>
            <w:tcW w:w="493" w:type="dxa"/>
            <w:vMerge/>
            <w:tcBorders>
              <w:top w:val="nil"/>
              <w:left w:val="single" w:sz="8"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974"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49"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894" w:type="dxa"/>
            <w:tcBorders>
              <w:top w:val="nil"/>
              <w:left w:val="nil"/>
              <w:bottom w:val="single" w:sz="4" w:space="0" w:color="auto"/>
              <w:right w:val="single" w:sz="4" w:space="0" w:color="auto"/>
            </w:tcBorders>
            <w:shd w:val="clear" w:color="auto" w:fill="auto"/>
            <w:noWrap/>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Renato Fjolekaj (1/7)</w:t>
            </w:r>
          </w:p>
        </w:tc>
        <w:tc>
          <w:tcPr>
            <w:tcW w:w="992"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934"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00"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59"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237"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37" w:type="dxa"/>
            <w:tcBorders>
              <w:top w:val="nil"/>
              <w:left w:val="nil"/>
              <w:bottom w:val="single" w:sz="4" w:space="0" w:color="auto"/>
              <w:right w:val="single" w:sz="4" w:space="0" w:color="auto"/>
            </w:tcBorders>
            <w:shd w:val="clear" w:color="auto" w:fill="auto"/>
            <w:noWrap/>
            <w:vAlign w:val="bottom"/>
            <w:hideMark/>
          </w:tcPr>
          <w:p w:rsidR="00003DE6" w:rsidRPr="00DB22D0" w:rsidRDefault="00654CA4" w:rsidP="00D517BF">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 xml:space="preserve">333,199.29 </w:t>
            </w:r>
          </w:p>
        </w:tc>
        <w:tc>
          <w:tcPr>
            <w:tcW w:w="1178" w:type="dxa"/>
            <w:tcBorders>
              <w:top w:val="nil"/>
              <w:left w:val="nil"/>
              <w:bottom w:val="single" w:sz="4" w:space="0" w:color="auto"/>
              <w:right w:val="single" w:sz="4" w:space="0" w:color="auto"/>
            </w:tcBorders>
            <w:shd w:val="clear" w:color="auto" w:fill="auto"/>
            <w:noWrap/>
            <w:vAlign w:val="bottom"/>
            <w:hideMark/>
          </w:tcPr>
          <w:p w:rsidR="00003DE6" w:rsidRPr="00DB22D0" w:rsidRDefault="00654CA4" w:rsidP="00D517BF">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 xml:space="preserve">279,842.14 </w:t>
            </w:r>
          </w:p>
        </w:tc>
        <w:tc>
          <w:tcPr>
            <w:tcW w:w="1988" w:type="dxa"/>
            <w:vMerge/>
            <w:tcBorders>
              <w:top w:val="nil"/>
              <w:left w:val="single" w:sz="4" w:space="0" w:color="auto"/>
              <w:bottom w:val="single" w:sz="8" w:space="0" w:color="000000"/>
              <w:right w:val="single" w:sz="8"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r>
      <w:tr w:rsidR="00003DE6" w:rsidRPr="00DB22D0" w:rsidTr="00A86134">
        <w:trPr>
          <w:trHeight w:val="139"/>
          <w:jc w:val="center"/>
        </w:trPr>
        <w:tc>
          <w:tcPr>
            <w:tcW w:w="493" w:type="dxa"/>
            <w:vMerge/>
            <w:tcBorders>
              <w:top w:val="nil"/>
              <w:left w:val="single" w:sz="8"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974"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49"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894" w:type="dxa"/>
            <w:tcBorders>
              <w:top w:val="nil"/>
              <w:left w:val="nil"/>
              <w:bottom w:val="single" w:sz="4" w:space="0" w:color="auto"/>
              <w:right w:val="single" w:sz="4" w:space="0" w:color="auto"/>
            </w:tcBorders>
            <w:shd w:val="clear" w:color="auto" w:fill="auto"/>
            <w:noWrap/>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Valbona Çobo</w:t>
            </w:r>
            <w:r w:rsidR="00654CA4">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(1/7)</w:t>
            </w:r>
          </w:p>
        </w:tc>
        <w:tc>
          <w:tcPr>
            <w:tcW w:w="992"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934"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00"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59"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237"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37" w:type="dxa"/>
            <w:tcBorders>
              <w:top w:val="nil"/>
              <w:left w:val="nil"/>
              <w:bottom w:val="single" w:sz="4" w:space="0" w:color="auto"/>
              <w:right w:val="single" w:sz="4" w:space="0" w:color="auto"/>
            </w:tcBorders>
            <w:shd w:val="clear" w:color="auto" w:fill="auto"/>
            <w:noWrap/>
            <w:vAlign w:val="bottom"/>
            <w:hideMark/>
          </w:tcPr>
          <w:p w:rsidR="00003DE6" w:rsidRPr="00DB22D0" w:rsidRDefault="00654CA4" w:rsidP="00D517BF">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 xml:space="preserve">333,199.29 </w:t>
            </w:r>
          </w:p>
        </w:tc>
        <w:tc>
          <w:tcPr>
            <w:tcW w:w="1178" w:type="dxa"/>
            <w:tcBorders>
              <w:top w:val="nil"/>
              <w:left w:val="nil"/>
              <w:bottom w:val="single" w:sz="4" w:space="0" w:color="auto"/>
              <w:right w:val="single" w:sz="4" w:space="0" w:color="auto"/>
            </w:tcBorders>
            <w:shd w:val="clear" w:color="auto" w:fill="auto"/>
            <w:noWrap/>
            <w:vAlign w:val="bottom"/>
            <w:hideMark/>
          </w:tcPr>
          <w:p w:rsidR="00003DE6" w:rsidRPr="00DB22D0" w:rsidRDefault="00654CA4" w:rsidP="00D517BF">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 xml:space="preserve">279,842.14 </w:t>
            </w:r>
          </w:p>
        </w:tc>
        <w:tc>
          <w:tcPr>
            <w:tcW w:w="1988" w:type="dxa"/>
            <w:vMerge/>
            <w:tcBorders>
              <w:top w:val="nil"/>
              <w:left w:val="single" w:sz="4" w:space="0" w:color="auto"/>
              <w:bottom w:val="single" w:sz="8" w:space="0" w:color="000000"/>
              <w:right w:val="single" w:sz="8"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r>
      <w:tr w:rsidR="00003DE6" w:rsidRPr="00DB22D0" w:rsidTr="00A86134">
        <w:trPr>
          <w:trHeight w:val="139"/>
          <w:jc w:val="center"/>
        </w:trPr>
        <w:tc>
          <w:tcPr>
            <w:tcW w:w="493" w:type="dxa"/>
            <w:vMerge/>
            <w:tcBorders>
              <w:top w:val="nil"/>
              <w:left w:val="single" w:sz="8"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974"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49"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894" w:type="dxa"/>
            <w:tcBorders>
              <w:top w:val="nil"/>
              <w:left w:val="nil"/>
              <w:bottom w:val="single" w:sz="4" w:space="0" w:color="auto"/>
              <w:right w:val="single" w:sz="4" w:space="0" w:color="auto"/>
            </w:tcBorders>
            <w:shd w:val="clear" w:color="auto" w:fill="auto"/>
            <w:noWrap/>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Irena Gjolekaj (1/7)</w:t>
            </w:r>
          </w:p>
        </w:tc>
        <w:tc>
          <w:tcPr>
            <w:tcW w:w="992"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934"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00"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59"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237"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37" w:type="dxa"/>
            <w:tcBorders>
              <w:top w:val="nil"/>
              <w:left w:val="nil"/>
              <w:bottom w:val="single" w:sz="4" w:space="0" w:color="auto"/>
              <w:right w:val="single" w:sz="4" w:space="0" w:color="auto"/>
            </w:tcBorders>
            <w:shd w:val="clear" w:color="auto" w:fill="auto"/>
            <w:noWrap/>
            <w:vAlign w:val="bottom"/>
            <w:hideMark/>
          </w:tcPr>
          <w:p w:rsidR="00003DE6" w:rsidRPr="00DB22D0" w:rsidRDefault="00654CA4" w:rsidP="00D517BF">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 xml:space="preserve">333,199.29 </w:t>
            </w:r>
          </w:p>
        </w:tc>
        <w:tc>
          <w:tcPr>
            <w:tcW w:w="1178" w:type="dxa"/>
            <w:tcBorders>
              <w:top w:val="nil"/>
              <w:left w:val="nil"/>
              <w:bottom w:val="single" w:sz="4" w:space="0" w:color="auto"/>
              <w:right w:val="single" w:sz="4" w:space="0" w:color="auto"/>
            </w:tcBorders>
            <w:shd w:val="clear" w:color="auto" w:fill="auto"/>
            <w:noWrap/>
            <w:vAlign w:val="bottom"/>
            <w:hideMark/>
          </w:tcPr>
          <w:p w:rsidR="00003DE6" w:rsidRPr="00DB22D0" w:rsidRDefault="00654CA4" w:rsidP="00D517BF">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 xml:space="preserve">279,842.14 </w:t>
            </w:r>
          </w:p>
        </w:tc>
        <w:tc>
          <w:tcPr>
            <w:tcW w:w="1988" w:type="dxa"/>
            <w:vMerge/>
            <w:tcBorders>
              <w:top w:val="nil"/>
              <w:left w:val="single" w:sz="4" w:space="0" w:color="auto"/>
              <w:bottom w:val="single" w:sz="8" w:space="0" w:color="000000"/>
              <w:right w:val="single" w:sz="8"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r>
      <w:tr w:rsidR="00003DE6" w:rsidRPr="00DB22D0" w:rsidTr="00A86134">
        <w:trPr>
          <w:trHeight w:val="139"/>
          <w:jc w:val="center"/>
        </w:trPr>
        <w:tc>
          <w:tcPr>
            <w:tcW w:w="493" w:type="dxa"/>
            <w:vMerge/>
            <w:tcBorders>
              <w:top w:val="nil"/>
              <w:left w:val="single" w:sz="8"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974"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49"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894" w:type="dxa"/>
            <w:tcBorders>
              <w:top w:val="nil"/>
              <w:left w:val="nil"/>
              <w:bottom w:val="single" w:sz="4" w:space="0" w:color="auto"/>
              <w:right w:val="single" w:sz="4" w:space="0" w:color="auto"/>
            </w:tcBorders>
            <w:shd w:val="clear" w:color="auto" w:fill="auto"/>
            <w:noWrap/>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Alban Gjolekaj (1/7)</w:t>
            </w:r>
          </w:p>
        </w:tc>
        <w:tc>
          <w:tcPr>
            <w:tcW w:w="992"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934"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00"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59"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237"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37" w:type="dxa"/>
            <w:tcBorders>
              <w:top w:val="nil"/>
              <w:left w:val="nil"/>
              <w:bottom w:val="single" w:sz="4" w:space="0" w:color="auto"/>
              <w:right w:val="single" w:sz="4" w:space="0" w:color="auto"/>
            </w:tcBorders>
            <w:shd w:val="clear" w:color="auto" w:fill="auto"/>
            <w:noWrap/>
            <w:vAlign w:val="bottom"/>
            <w:hideMark/>
          </w:tcPr>
          <w:p w:rsidR="00003DE6" w:rsidRPr="00DB22D0" w:rsidRDefault="00654CA4" w:rsidP="00D517BF">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 xml:space="preserve">333,199.29 </w:t>
            </w:r>
          </w:p>
        </w:tc>
        <w:tc>
          <w:tcPr>
            <w:tcW w:w="1178" w:type="dxa"/>
            <w:tcBorders>
              <w:top w:val="nil"/>
              <w:left w:val="nil"/>
              <w:bottom w:val="single" w:sz="4" w:space="0" w:color="auto"/>
              <w:right w:val="single" w:sz="4" w:space="0" w:color="auto"/>
            </w:tcBorders>
            <w:shd w:val="clear" w:color="auto" w:fill="auto"/>
            <w:noWrap/>
            <w:vAlign w:val="bottom"/>
            <w:hideMark/>
          </w:tcPr>
          <w:p w:rsidR="00003DE6" w:rsidRPr="00DB22D0" w:rsidRDefault="00654CA4" w:rsidP="00D517BF">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 xml:space="preserve">279,842.14 </w:t>
            </w:r>
          </w:p>
        </w:tc>
        <w:tc>
          <w:tcPr>
            <w:tcW w:w="1988" w:type="dxa"/>
            <w:vMerge/>
            <w:tcBorders>
              <w:top w:val="nil"/>
              <w:left w:val="single" w:sz="4" w:space="0" w:color="auto"/>
              <w:bottom w:val="single" w:sz="8" w:space="0" w:color="000000"/>
              <w:right w:val="single" w:sz="8"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r>
      <w:tr w:rsidR="00003DE6" w:rsidRPr="00DB22D0" w:rsidTr="00A86134">
        <w:trPr>
          <w:trHeight w:val="139"/>
          <w:jc w:val="center"/>
        </w:trPr>
        <w:tc>
          <w:tcPr>
            <w:tcW w:w="493" w:type="dxa"/>
            <w:vMerge/>
            <w:tcBorders>
              <w:top w:val="nil"/>
              <w:left w:val="single" w:sz="8"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974"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49"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894" w:type="dxa"/>
            <w:tcBorders>
              <w:top w:val="nil"/>
              <w:left w:val="nil"/>
              <w:bottom w:val="single" w:sz="8" w:space="0" w:color="auto"/>
              <w:right w:val="single" w:sz="4" w:space="0" w:color="auto"/>
            </w:tcBorders>
            <w:shd w:val="clear" w:color="auto" w:fill="auto"/>
            <w:noWrap/>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Spartak Gjolekaj (1/7)</w:t>
            </w:r>
          </w:p>
        </w:tc>
        <w:tc>
          <w:tcPr>
            <w:tcW w:w="992"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934"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00"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59"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237" w:type="dxa"/>
            <w:vMerge/>
            <w:tcBorders>
              <w:top w:val="nil"/>
              <w:left w:val="single" w:sz="4" w:space="0" w:color="auto"/>
              <w:bottom w:val="single" w:sz="8" w:space="0" w:color="000000"/>
              <w:right w:val="single" w:sz="4"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37" w:type="dxa"/>
            <w:tcBorders>
              <w:top w:val="nil"/>
              <w:left w:val="nil"/>
              <w:bottom w:val="single" w:sz="8" w:space="0" w:color="auto"/>
              <w:right w:val="single" w:sz="4" w:space="0" w:color="auto"/>
            </w:tcBorders>
            <w:shd w:val="clear" w:color="auto" w:fill="auto"/>
            <w:noWrap/>
            <w:vAlign w:val="bottom"/>
            <w:hideMark/>
          </w:tcPr>
          <w:p w:rsidR="00003DE6" w:rsidRPr="00DB22D0" w:rsidRDefault="00654CA4" w:rsidP="00D517BF">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 xml:space="preserve">333,199.29 </w:t>
            </w:r>
          </w:p>
        </w:tc>
        <w:tc>
          <w:tcPr>
            <w:tcW w:w="1178" w:type="dxa"/>
            <w:tcBorders>
              <w:top w:val="nil"/>
              <w:left w:val="nil"/>
              <w:bottom w:val="single" w:sz="8" w:space="0" w:color="auto"/>
              <w:right w:val="single" w:sz="4" w:space="0" w:color="auto"/>
            </w:tcBorders>
            <w:shd w:val="clear" w:color="auto" w:fill="auto"/>
            <w:noWrap/>
            <w:vAlign w:val="bottom"/>
            <w:hideMark/>
          </w:tcPr>
          <w:p w:rsidR="00003DE6" w:rsidRPr="00DB22D0" w:rsidRDefault="00654CA4" w:rsidP="00D517BF">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00003DE6" w:rsidRPr="00DB22D0">
              <w:rPr>
                <w:rFonts w:ascii="Garamond" w:eastAsia="Times New Roman" w:hAnsi="Garamond" w:cs="Calibri"/>
                <w:color w:val="000000"/>
                <w:sz w:val="16"/>
                <w:szCs w:val="16"/>
                <w:lang w:val="sq-AL" w:eastAsia="sq-AL"/>
              </w:rPr>
              <w:t xml:space="preserve">279,842.14 </w:t>
            </w:r>
          </w:p>
        </w:tc>
        <w:tc>
          <w:tcPr>
            <w:tcW w:w="1988" w:type="dxa"/>
            <w:vMerge/>
            <w:tcBorders>
              <w:top w:val="nil"/>
              <w:left w:val="single" w:sz="4" w:space="0" w:color="auto"/>
              <w:bottom w:val="single" w:sz="8" w:space="0" w:color="000000"/>
              <w:right w:val="single" w:sz="8" w:space="0" w:color="auto"/>
            </w:tcBorders>
            <w:vAlign w:val="center"/>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r>
      <w:tr w:rsidR="00003DE6" w:rsidRPr="00DB22D0" w:rsidTr="00A86134">
        <w:trPr>
          <w:trHeight w:val="139"/>
          <w:jc w:val="center"/>
        </w:trPr>
        <w:tc>
          <w:tcPr>
            <w:tcW w:w="493" w:type="dxa"/>
            <w:tcBorders>
              <w:top w:val="nil"/>
              <w:left w:val="nil"/>
              <w:bottom w:val="nil"/>
              <w:right w:val="nil"/>
            </w:tcBorders>
            <w:shd w:val="clear" w:color="auto" w:fill="auto"/>
            <w:noWrap/>
            <w:vAlign w:val="bottom"/>
            <w:hideMark/>
          </w:tcPr>
          <w:p w:rsidR="00003DE6" w:rsidRPr="00DB22D0" w:rsidRDefault="00003DE6" w:rsidP="00D517BF">
            <w:pPr>
              <w:spacing w:after="0" w:line="240" w:lineRule="auto"/>
              <w:ind w:firstLine="0"/>
              <w:jc w:val="left"/>
              <w:rPr>
                <w:rFonts w:ascii="Garamond" w:eastAsia="Times New Roman" w:hAnsi="Garamond" w:cs="Calibri"/>
                <w:color w:val="006100"/>
                <w:sz w:val="16"/>
                <w:szCs w:val="16"/>
                <w:lang w:val="sq-AL" w:eastAsia="sq-AL"/>
              </w:rPr>
            </w:pPr>
          </w:p>
        </w:tc>
        <w:tc>
          <w:tcPr>
            <w:tcW w:w="974" w:type="dxa"/>
            <w:tcBorders>
              <w:top w:val="nil"/>
              <w:left w:val="nil"/>
              <w:bottom w:val="nil"/>
              <w:right w:val="nil"/>
            </w:tcBorders>
            <w:shd w:val="clear" w:color="auto" w:fill="auto"/>
            <w:noWrap/>
            <w:vAlign w:val="bottom"/>
            <w:hideMark/>
          </w:tcPr>
          <w:p w:rsidR="00003DE6" w:rsidRPr="00DB22D0" w:rsidRDefault="00003DE6" w:rsidP="00D517BF">
            <w:pPr>
              <w:spacing w:after="0" w:line="240" w:lineRule="auto"/>
              <w:ind w:firstLine="0"/>
              <w:jc w:val="left"/>
              <w:rPr>
                <w:rFonts w:ascii="Garamond" w:eastAsia="Times New Roman" w:hAnsi="Garamond" w:cs="Calibri"/>
                <w:color w:val="006100"/>
                <w:sz w:val="16"/>
                <w:szCs w:val="16"/>
                <w:lang w:val="sq-AL" w:eastAsia="sq-AL"/>
              </w:rPr>
            </w:pPr>
          </w:p>
        </w:tc>
        <w:tc>
          <w:tcPr>
            <w:tcW w:w="1149" w:type="dxa"/>
            <w:tcBorders>
              <w:top w:val="nil"/>
              <w:left w:val="nil"/>
              <w:bottom w:val="nil"/>
              <w:right w:val="nil"/>
            </w:tcBorders>
            <w:shd w:val="clear" w:color="auto" w:fill="auto"/>
            <w:noWrap/>
            <w:vAlign w:val="bottom"/>
            <w:hideMark/>
          </w:tcPr>
          <w:p w:rsidR="00003DE6" w:rsidRPr="00DB22D0" w:rsidRDefault="00003DE6" w:rsidP="00D517BF">
            <w:pPr>
              <w:spacing w:after="0" w:line="240" w:lineRule="auto"/>
              <w:ind w:firstLine="0"/>
              <w:jc w:val="left"/>
              <w:rPr>
                <w:rFonts w:ascii="Garamond" w:eastAsia="Times New Roman" w:hAnsi="Garamond" w:cs="Calibri"/>
                <w:color w:val="006100"/>
                <w:sz w:val="16"/>
                <w:szCs w:val="16"/>
                <w:lang w:val="sq-AL" w:eastAsia="sq-AL"/>
              </w:rPr>
            </w:pPr>
          </w:p>
        </w:tc>
        <w:tc>
          <w:tcPr>
            <w:tcW w:w="1894" w:type="dxa"/>
            <w:tcBorders>
              <w:top w:val="nil"/>
              <w:left w:val="nil"/>
              <w:bottom w:val="nil"/>
              <w:right w:val="nil"/>
            </w:tcBorders>
            <w:shd w:val="clear" w:color="auto" w:fill="auto"/>
            <w:noWrap/>
            <w:vAlign w:val="bottom"/>
            <w:hideMark/>
          </w:tcPr>
          <w:p w:rsidR="00003DE6" w:rsidRPr="00DB22D0" w:rsidRDefault="00003DE6" w:rsidP="00D517BF">
            <w:pPr>
              <w:spacing w:after="0" w:line="240" w:lineRule="auto"/>
              <w:ind w:firstLine="0"/>
              <w:jc w:val="left"/>
              <w:rPr>
                <w:rFonts w:ascii="Garamond" w:eastAsia="Times New Roman" w:hAnsi="Garamond" w:cs="Calibri"/>
                <w:color w:val="006100"/>
                <w:sz w:val="16"/>
                <w:szCs w:val="16"/>
                <w:lang w:val="sq-AL" w:eastAsia="sq-AL"/>
              </w:rPr>
            </w:pPr>
          </w:p>
        </w:tc>
        <w:tc>
          <w:tcPr>
            <w:tcW w:w="992" w:type="dxa"/>
            <w:tcBorders>
              <w:top w:val="nil"/>
              <w:left w:val="nil"/>
              <w:bottom w:val="nil"/>
              <w:right w:val="nil"/>
            </w:tcBorders>
            <w:shd w:val="clear" w:color="auto" w:fill="auto"/>
            <w:noWrap/>
            <w:vAlign w:val="bottom"/>
            <w:hideMark/>
          </w:tcPr>
          <w:p w:rsidR="00003DE6" w:rsidRPr="00DB22D0" w:rsidRDefault="00003DE6" w:rsidP="00D517BF">
            <w:pPr>
              <w:spacing w:after="0" w:line="240" w:lineRule="auto"/>
              <w:ind w:firstLine="0"/>
              <w:jc w:val="center"/>
              <w:rPr>
                <w:rFonts w:ascii="Garamond" w:eastAsia="Times New Roman" w:hAnsi="Garamond" w:cs="Calibri"/>
                <w:color w:val="006100"/>
                <w:sz w:val="16"/>
                <w:szCs w:val="16"/>
                <w:lang w:val="sq-AL" w:eastAsia="sq-AL"/>
              </w:rPr>
            </w:pPr>
          </w:p>
        </w:tc>
        <w:tc>
          <w:tcPr>
            <w:tcW w:w="934" w:type="dxa"/>
            <w:tcBorders>
              <w:top w:val="nil"/>
              <w:left w:val="nil"/>
              <w:bottom w:val="nil"/>
              <w:right w:val="nil"/>
            </w:tcBorders>
            <w:shd w:val="clear" w:color="auto" w:fill="auto"/>
            <w:noWrap/>
            <w:vAlign w:val="bottom"/>
            <w:hideMark/>
          </w:tcPr>
          <w:p w:rsidR="00003DE6" w:rsidRPr="00DB22D0" w:rsidRDefault="00003DE6" w:rsidP="00D517BF">
            <w:pPr>
              <w:spacing w:after="0" w:line="240" w:lineRule="auto"/>
              <w:ind w:firstLine="0"/>
              <w:jc w:val="center"/>
              <w:rPr>
                <w:rFonts w:ascii="Garamond" w:eastAsia="Times New Roman" w:hAnsi="Garamond" w:cs="Calibri"/>
                <w:color w:val="006100"/>
                <w:sz w:val="16"/>
                <w:szCs w:val="16"/>
                <w:lang w:val="sq-AL" w:eastAsia="sq-AL"/>
              </w:rPr>
            </w:pPr>
          </w:p>
        </w:tc>
        <w:tc>
          <w:tcPr>
            <w:tcW w:w="1100" w:type="dxa"/>
            <w:tcBorders>
              <w:top w:val="nil"/>
              <w:left w:val="nil"/>
              <w:bottom w:val="nil"/>
              <w:right w:val="nil"/>
            </w:tcBorders>
            <w:shd w:val="clear" w:color="auto" w:fill="auto"/>
            <w:noWrap/>
            <w:vAlign w:val="bottom"/>
            <w:hideMark/>
          </w:tcPr>
          <w:p w:rsidR="00003DE6" w:rsidRPr="00DB22D0" w:rsidRDefault="00003DE6" w:rsidP="00D517BF">
            <w:pPr>
              <w:spacing w:after="0" w:line="240" w:lineRule="auto"/>
              <w:ind w:firstLine="0"/>
              <w:jc w:val="center"/>
              <w:rPr>
                <w:rFonts w:ascii="Garamond" w:eastAsia="Times New Roman" w:hAnsi="Garamond" w:cs="Calibri"/>
                <w:color w:val="006100"/>
                <w:sz w:val="16"/>
                <w:szCs w:val="16"/>
                <w:lang w:val="sq-AL" w:eastAsia="sq-AL"/>
              </w:rPr>
            </w:pPr>
          </w:p>
        </w:tc>
        <w:tc>
          <w:tcPr>
            <w:tcW w:w="1159" w:type="dxa"/>
            <w:tcBorders>
              <w:top w:val="nil"/>
              <w:left w:val="nil"/>
              <w:bottom w:val="nil"/>
              <w:right w:val="nil"/>
            </w:tcBorders>
            <w:shd w:val="clear" w:color="auto" w:fill="auto"/>
            <w:noWrap/>
            <w:vAlign w:val="bottom"/>
            <w:hideMark/>
          </w:tcPr>
          <w:p w:rsidR="00003DE6" w:rsidRPr="00DB22D0" w:rsidRDefault="00003DE6" w:rsidP="00D517BF">
            <w:pPr>
              <w:spacing w:after="0" w:line="240" w:lineRule="auto"/>
              <w:ind w:firstLine="0"/>
              <w:jc w:val="center"/>
              <w:rPr>
                <w:rFonts w:ascii="Garamond" w:eastAsia="Times New Roman" w:hAnsi="Garamond" w:cs="Calibri"/>
                <w:color w:val="006100"/>
                <w:sz w:val="16"/>
                <w:szCs w:val="16"/>
                <w:lang w:val="sq-AL" w:eastAsia="sq-AL"/>
              </w:rPr>
            </w:pPr>
          </w:p>
        </w:tc>
        <w:tc>
          <w:tcPr>
            <w:tcW w:w="1237" w:type="dxa"/>
            <w:tcBorders>
              <w:top w:val="nil"/>
              <w:left w:val="nil"/>
              <w:bottom w:val="nil"/>
              <w:right w:val="nil"/>
            </w:tcBorders>
            <w:shd w:val="clear" w:color="auto" w:fill="auto"/>
            <w:noWrap/>
            <w:vAlign w:val="bottom"/>
            <w:hideMark/>
          </w:tcPr>
          <w:p w:rsidR="00003DE6" w:rsidRPr="00DB22D0" w:rsidRDefault="00003DE6" w:rsidP="00D517BF">
            <w:pPr>
              <w:spacing w:after="0" w:line="240" w:lineRule="auto"/>
              <w:ind w:firstLine="0"/>
              <w:jc w:val="left"/>
              <w:rPr>
                <w:rFonts w:ascii="Garamond" w:eastAsia="Times New Roman" w:hAnsi="Garamond" w:cs="Calibri"/>
                <w:color w:val="006100"/>
                <w:sz w:val="16"/>
                <w:szCs w:val="16"/>
                <w:lang w:val="sq-AL" w:eastAsia="sq-AL"/>
              </w:rPr>
            </w:pPr>
          </w:p>
        </w:tc>
        <w:tc>
          <w:tcPr>
            <w:tcW w:w="1137" w:type="dxa"/>
            <w:tcBorders>
              <w:top w:val="nil"/>
              <w:left w:val="nil"/>
              <w:bottom w:val="nil"/>
              <w:right w:val="nil"/>
            </w:tcBorders>
            <w:shd w:val="clear" w:color="auto" w:fill="auto"/>
            <w:noWrap/>
            <w:vAlign w:val="bottom"/>
            <w:hideMark/>
          </w:tcPr>
          <w:p w:rsidR="00003DE6" w:rsidRPr="00DB22D0" w:rsidRDefault="00003DE6" w:rsidP="00D517BF">
            <w:pPr>
              <w:spacing w:after="0" w:line="240" w:lineRule="auto"/>
              <w:ind w:firstLine="0"/>
              <w:jc w:val="left"/>
              <w:rPr>
                <w:rFonts w:ascii="Garamond" w:eastAsia="Times New Roman" w:hAnsi="Garamond" w:cs="Calibri"/>
                <w:color w:val="006100"/>
                <w:sz w:val="16"/>
                <w:szCs w:val="16"/>
                <w:lang w:val="sq-AL" w:eastAsia="sq-AL"/>
              </w:rPr>
            </w:pPr>
          </w:p>
        </w:tc>
        <w:tc>
          <w:tcPr>
            <w:tcW w:w="1178" w:type="dxa"/>
            <w:tcBorders>
              <w:top w:val="nil"/>
              <w:left w:val="nil"/>
              <w:bottom w:val="nil"/>
              <w:right w:val="nil"/>
            </w:tcBorders>
            <w:shd w:val="clear" w:color="auto" w:fill="auto"/>
            <w:noWrap/>
            <w:vAlign w:val="bottom"/>
            <w:hideMark/>
          </w:tcPr>
          <w:p w:rsidR="00003DE6" w:rsidRPr="00DB22D0" w:rsidRDefault="00003DE6" w:rsidP="00D517BF">
            <w:pPr>
              <w:spacing w:after="0" w:line="240" w:lineRule="auto"/>
              <w:ind w:firstLine="0"/>
              <w:jc w:val="left"/>
              <w:rPr>
                <w:rFonts w:ascii="Garamond" w:eastAsia="Times New Roman" w:hAnsi="Garamond" w:cs="Calibri"/>
                <w:color w:val="006100"/>
                <w:sz w:val="16"/>
                <w:szCs w:val="16"/>
                <w:lang w:val="sq-AL" w:eastAsia="sq-AL"/>
              </w:rPr>
            </w:pPr>
          </w:p>
        </w:tc>
        <w:tc>
          <w:tcPr>
            <w:tcW w:w="1988" w:type="dxa"/>
            <w:tcBorders>
              <w:top w:val="nil"/>
              <w:left w:val="nil"/>
              <w:bottom w:val="nil"/>
              <w:right w:val="nil"/>
            </w:tcBorders>
            <w:shd w:val="clear" w:color="auto" w:fill="auto"/>
            <w:noWrap/>
            <w:vAlign w:val="bottom"/>
            <w:hideMark/>
          </w:tcPr>
          <w:p w:rsidR="00003DE6" w:rsidRPr="00DB22D0" w:rsidRDefault="00003DE6" w:rsidP="00D517BF">
            <w:pPr>
              <w:spacing w:after="0" w:line="240" w:lineRule="auto"/>
              <w:ind w:firstLine="0"/>
              <w:jc w:val="left"/>
              <w:rPr>
                <w:rFonts w:ascii="Garamond" w:eastAsia="Times New Roman" w:hAnsi="Garamond" w:cs="Calibri"/>
                <w:color w:val="006100"/>
                <w:sz w:val="16"/>
                <w:szCs w:val="16"/>
                <w:lang w:val="sq-AL" w:eastAsia="sq-AL"/>
              </w:rPr>
            </w:pPr>
          </w:p>
        </w:tc>
      </w:tr>
      <w:tr w:rsidR="00003DE6" w:rsidRPr="00DB22D0" w:rsidTr="00A86134">
        <w:trPr>
          <w:trHeight w:val="139"/>
          <w:jc w:val="center"/>
        </w:trPr>
        <w:tc>
          <w:tcPr>
            <w:tcW w:w="493" w:type="dxa"/>
            <w:tcBorders>
              <w:top w:val="nil"/>
              <w:left w:val="nil"/>
              <w:bottom w:val="nil"/>
              <w:right w:val="nil"/>
            </w:tcBorders>
            <w:shd w:val="clear" w:color="auto" w:fill="auto"/>
            <w:noWrap/>
            <w:vAlign w:val="bottom"/>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974" w:type="dxa"/>
            <w:tcBorders>
              <w:top w:val="nil"/>
              <w:left w:val="nil"/>
              <w:bottom w:val="nil"/>
              <w:right w:val="nil"/>
            </w:tcBorders>
            <w:shd w:val="clear" w:color="auto" w:fill="auto"/>
            <w:noWrap/>
            <w:vAlign w:val="bottom"/>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49" w:type="dxa"/>
            <w:tcBorders>
              <w:top w:val="nil"/>
              <w:left w:val="nil"/>
              <w:bottom w:val="nil"/>
              <w:right w:val="nil"/>
            </w:tcBorders>
            <w:shd w:val="clear" w:color="auto" w:fill="auto"/>
            <w:noWrap/>
            <w:vAlign w:val="bottom"/>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894" w:type="dxa"/>
            <w:tcBorders>
              <w:top w:val="nil"/>
              <w:left w:val="nil"/>
              <w:bottom w:val="nil"/>
              <w:right w:val="nil"/>
            </w:tcBorders>
            <w:shd w:val="clear" w:color="auto" w:fill="auto"/>
            <w:noWrap/>
            <w:vAlign w:val="bottom"/>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992" w:type="dxa"/>
            <w:tcBorders>
              <w:top w:val="nil"/>
              <w:left w:val="nil"/>
              <w:bottom w:val="nil"/>
              <w:right w:val="nil"/>
            </w:tcBorders>
            <w:shd w:val="clear" w:color="auto" w:fill="auto"/>
            <w:noWrap/>
            <w:vAlign w:val="bottom"/>
            <w:hideMark/>
          </w:tcPr>
          <w:p w:rsidR="00003DE6" w:rsidRPr="00DB22D0" w:rsidRDefault="00003DE6" w:rsidP="00D517BF">
            <w:pPr>
              <w:spacing w:after="0" w:line="240" w:lineRule="auto"/>
              <w:ind w:firstLine="0"/>
              <w:jc w:val="center"/>
              <w:rPr>
                <w:rFonts w:ascii="Garamond" w:eastAsia="Times New Roman" w:hAnsi="Garamond" w:cs="Calibri"/>
                <w:color w:val="000000"/>
                <w:sz w:val="16"/>
                <w:szCs w:val="16"/>
                <w:lang w:val="sq-AL" w:eastAsia="sq-AL"/>
              </w:rPr>
            </w:pPr>
          </w:p>
        </w:tc>
        <w:tc>
          <w:tcPr>
            <w:tcW w:w="934" w:type="dxa"/>
            <w:tcBorders>
              <w:top w:val="nil"/>
              <w:left w:val="nil"/>
              <w:bottom w:val="nil"/>
              <w:right w:val="nil"/>
            </w:tcBorders>
            <w:shd w:val="clear" w:color="auto" w:fill="auto"/>
            <w:noWrap/>
            <w:vAlign w:val="bottom"/>
            <w:hideMark/>
          </w:tcPr>
          <w:p w:rsidR="00003DE6" w:rsidRPr="00DB22D0" w:rsidRDefault="00003DE6" w:rsidP="00D517BF">
            <w:pPr>
              <w:spacing w:after="0" w:line="240" w:lineRule="auto"/>
              <w:ind w:firstLine="0"/>
              <w:jc w:val="center"/>
              <w:rPr>
                <w:rFonts w:ascii="Garamond" w:eastAsia="Times New Roman" w:hAnsi="Garamond" w:cs="Calibri"/>
                <w:color w:val="000000"/>
                <w:sz w:val="16"/>
                <w:szCs w:val="16"/>
                <w:lang w:val="sq-AL" w:eastAsia="sq-AL"/>
              </w:rPr>
            </w:pPr>
          </w:p>
        </w:tc>
        <w:tc>
          <w:tcPr>
            <w:tcW w:w="1100" w:type="dxa"/>
            <w:tcBorders>
              <w:top w:val="nil"/>
              <w:left w:val="nil"/>
              <w:bottom w:val="nil"/>
              <w:right w:val="nil"/>
            </w:tcBorders>
            <w:shd w:val="clear" w:color="auto" w:fill="auto"/>
            <w:noWrap/>
            <w:vAlign w:val="bottom"/>
            <w:hideMark/>
          </w:tcPr>
          <w:p w:rsidR="00003DE6" w:rsidRPr="00DB22D0" w:rsidRDefault="00003DE6" w:rsidP="00D517BF">
            <w:pPr>
              <w:spacing w:after="0" w:line="240" w:lineRule="auto"/>
              <w:ind w:firstLine="0"/>
              <w:jc w:val="center"/>
              <w:rPr>
                <w:rFonts w:ascii="Garamond" w:eastAsia="Times New Roman" w:hAnsi="Garamond" w:cs="Calibri"/>
                <w:color w:val="000000"/>
                <w:sz w:val="16"/>
                <w:szCs w:val="16"/>
                <w:lang w:val="sq-AL" w:eastAsia="sq-AL"/>
              </w:rPr>
            </w:pPr>
          </w:p>
        </w:tc>
        <w:tc>
          <w:tcPr>
            <w:tcW w:w="1159" w:type="dxa"/>
            <w:tcBorders>
              <w:top w:val="nil"/>
              <w:left w:val="nil"/>
              <w:bottom w:val="nil"/>
              <w:right w:val="nil"/>
            </w:tcBorders>
            <w:shd w:val="clear" w:color="auto" w:fill="auto"/>
            <w:noWrap/>
            <w:vAlign w:val="bottom"/>
            <w:hideMark/>
          </w:tcPr>
          <w:p w:rsidR="00003DE6" w:rsidRPr="00DB22D0" w:rsidRDefault="00003DE6" w:rsidP="00D517BF">
            <w:pPr>
              <w:spacing w:after="0" w:line="240" w:lineRule="auto"/>
              <w:ind w:firstLine="0"/>
              <w:jc w:val="center"/>
              <w:rPr>
                <w:rFonts w:ascii="Garamond" w:eastAsia="Times New Roman" w:hAnsi="Garamond" w:cs="Calibri"/>
                <w:color w:val="000000"/>
                <w:sz w:val="16"/>
                <w:szCs w:val="16"/>
                <w:lang w:val="sq-AL" w:eastAsia="sq-AL"/>
              </w:rPr>
            </w:pPr>
          </w:p>
        </w:tc>
        <w:tc>
          <w:tcPr>
            <w:tcW w:w="1237" w:type="dxa"/>
            <w:tcBorders>
              <w:top w:val="nil"/>
              <w:left w:val="nil"/>
              <w:bottom w:val="nil"/>
              <w:right w:val="nil"/>
            </w:tcBorders>
            <w:shd w:val="clear" w:color="auto" w:fill="auto"/>
            <w:noWrap/>
            <w:vAlign w:val="bottom"/>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c>
          <w:tcPr>
            <w:tcW w:w="1137" w:type="dxa"/>
            <w:tcBorders>
              <w:top w:val="single" w:sz="8" w:space="0" w:color="auto"/>
              <w:left w:val="single" w:sz="8" w:space="0" w:color="auto"/>
              <w:bottom w:val="single" w:sz="8" w:space="0" w:color="auto"/>
              <w:right w:val="nil"/>
            </w:tcBorders>
            <w:shd w:val="clear" w:color="auto" w:fill="auto"/>
            <w:noWrap/>
            <w:vAlign w:val="bottom"/>
            <w:hideMark/>
          </w:tcPr>
          <w:p w:rsidR="00003DE6" w:rsidRPr="00DB22D0" w:rsidRDefault="00003DE6" w:rsidP="00D517BF">
            <w:pPr>
              <w:spacing w:after="0" w:line="240" w:lineRule="auto"/>
              <w:ind w:firstLine="0"/>
              <w:jc w:val="left"/>
              <w:rPr>
                <w:rFonts w:ascii="Garamond" w:eastAsia="Times New Roman" w:hAnsi="Garamond" w:cs="Calibri"/>
                <w:b/>
                <w:bCs/>
                <w:color w:val="000000"/>
                <w:sz w:val="16"/>
                <w:szCs w:val="16"/>
                <w:lang w:val="sq-AL" w:eastAsia="sq-AL"/>
              </w:rPr>
            </w:pPr>
            <w:r w:rsidRPr="00DB22D0">
              <w:rPr>
                <w:rFonts w:ascii="Garamond" w:eastAsia="Times New Roman" w:hAnsi="Garamond" w:cs="Calibri"/>
                <w:b/>
                <w:bCs/>
                <w:color w:val="000000"/>
                <w:sz w:val="16"/>
                <w:szCs w:val="16"/>
                <w:lang w:val="sq-AL" w:eastAsia="sq-AL"/>
              </w:rPr>
              <w:t xml:space="preserve"> Shuma </w:t>
            </w:r>
          </w:p>
        </w:tc>
        <w:tc>
          <w:tcPr>
            <w:tcW w:w="1178" w:type="dxa"/>
            <w:tcBorders>
              <w:top w:val="single" w:sz="8" w:space="0" w:color="auto"/>
              <w:left w:val="nil"/>
              <w:bottom w:val="single" w:sz="8" w:space="0" w:color="auto"/>
              <w:right w:val="single" w:sz="8" w:space="0" w:color="auto"/>
            </w:tcBorders>
            <w:shd w:val="clear" w:color="auto" w:fill="auto"/>
            <w:noWrap/>
            <w:vAlign w:val="bottom"/>
            <w:hideMark/>
          </w:tcPr>
          <w:p w:rsidR="00003DE6" w:rsidRPr="00DB22D0" w:rsidRDefault="00003DE6" w:rsidP="00D517BF">
            <w:pPr>
              <w:spacing w:after="0" w:line="240" w:lineRule="auto"/>
              <w:ind w:firstLine="0"/>
              <w:jc w:val="left"/>
              <w:rPr>
                <w:rFonts w:ascii="Garamond" w:eastAsia="Times New Roman" w:hAnsi="Garamond" w:cs="Calibri"/>
                <w:b/>
                <w:bCs/>
                <w:color w:val="000000"/>
                <w:sz w:val="16"/>
                <w:szCs w:val="16"/>
                <w:lang w:val="sq-AL" w:eastAsia="sq-AL"/>
              </w:rPr>
            </w:pPr>
            <w:r w:rsidRPr="00DB22D0">
              <w:rPr>
                <w:rFonts w:ascii="Garamond" w:eastAsia="Times New Roman" w:hAnsi="Garamond" w:cs="Calibri"/>
                <w:b/>
                <w:bCs/>
                <w:color w:val="000000"/>
                <w:sz w:val="16"/>
                <w:szCs w:val="16"/>
                <w:lang w:val="sq-AL" w:eastAsia="sq-AL"/>
              </w:rPr>
              <w:t xml:space="preserve"> 11,356,802.59 </w:t>
            </w:r>
          </w:p>
        </w:tc>
        <w:tc>
          <w:tcPr>
            <w:tcW w:w="1988" w:type="dxa"/>
            <w:tcBorders>
              <w:top w:val="nil"/>
              <w:left w:val="nil"/>
              <w:bottom w:val="nil"/>
              <w:right w:val="nil"/>
            </w:tcBorders>
            <w:shd w:val="clear" w:color="auto" w:fill="auto"/>
            <w:noWrap/>
            <w:vAlign w:val="bottom"/>
            <w:hideMark/>
          </w:tcPr>
          <w:p w:rsidR="00003DE6" w:rsidRPr="00DB22D0" w:rsidRDefault="00003DE6" w:rsidP="00D517BF">
            <w:pPr>
              <w:spacing w:after="0" w:line="240" w:lineRule="auto"/>
              <w:ind w:firstLine="0"/>
              <w:jc w:val="left"/>
              <w:rPr>
                <w:rFonts w:ascii="Garamond" w:eastAsia="Times New Roman" w:hAnsi="Garamond" w:cs="Calibri"/>
                <w:color w:val="000000"/>
                <w:sz w:val="16"/>
                <w:szCs w:val="16"/>
                <w:lang w:val="sq-AL" w:eastAsia="sq-AL"/>
              </w:rPr>
            </w:pPr>
          </w:p>
        </w:tc>
      </w:tr>
    </w:tbl>
    <w:p w:rsidR="0079291B" w:rsidRPr="00DB22D0" w:rsidRDefault="0079291B" w:rsidP="00D12D2A">
      <w:pPr>
        <w:pStyle w:val="Paragrafi"/>
        <w:rPr>
          <w:lang w:val="sq-AL"/>
        </w:rPr>
      </w:pPr>
    </w:p>
    <w:p w:rsidR="003F470D" w:rsidRPr="00DB22D0" w:rsidRDefault="003F470D" w:rsidP="00D12D2A">
      <w:pPr>
        <w:pStyle w:val="Paragrafi"/>
        <w:rPr>
          <w:lang w:val="sq-AL"/>
        </w:rPr>
        <w:sectPr w:rsidR="003F470D" w:rsidRPr="00DB22D0" w:rsidSect="00BC3B92">
          <w:headerReference w:type="default" r:id="rId94"/>
          <w:pgSz w:w="16840" w:h="11907" w:orient="landscape" w:code="9"/>
          <w:pgMar w:top="720" w:right="1134" w:bottom="720" w:left="1134" w:header="851" w:footer="851" w:gutter="0"/>
          <w:cols w:space="720"/>
          <w:docGrid w:linePitch="360"/>
        </w:sectPr>
      </w:pPr>
    </w:p>
    <w:p w:rsidR="0079291B" w:rsidRPr="00050F51" w:rsidRDefault="0077526E" w:rsidP="0077526E">
      <w:pPr>
        <w:pStyle w:val="NeniTitull"/>
        <w:rPr>
          <w:spacing w:val="-4"/>
          <w:lang w:val="sq-AL"/>
        </w:rPr>
      </w:pPr>
      <w:r w:rsidRPr="00050F51">
        <w:rPr>
          <w:spacing w:val="-4"/>
          <w:lang w:val="sq-AL"/>
        </w:rPr>
        <w:lastRenderedPageBreak/>
        <w:t>KËRKESË</w:t>
      </w:r>
    </w:p>
    <w:p w:rsidR="003F470D" w:rsidRPr="00050F51" w:rsidRDefault="003F470D" w:rsidP="0077526E">
      <w:pPr>
        <w:pStyle w:val="NeniTitull"/>
        <w:rPr>
          <w:spacing w:val="-4"/>
          <w:lang w:val="sq-AL"/>
        </w:rPr>
      </w:pPr>
      <w:r w:rsidRPr="00050F51">
        <w:rPr>
          <w:spacing w:val="-4"/>
          <w:lang w:val="sq-AL"/>
        </w:rPr>
        <w:t>Nr. 1876/1, dat</w:t>
      </w:r>
      <w:r w:rsidR="005D50C4" w:rsidRPr="00050F51">
        <w:rPr>
          <w:spacing w:val="-4"/>
          <w:lang w:val="sq-AL"/>
        </w:rPr>
        <w:t>ë</w:t>
      </w:r>
      <w:r w:rsidRPr="00050F51">
        <w:rPr>
          <w:spacing w:val="-4"/>
          <w:lang w:val="sq-AL"/>
        </w:rPr>
        <w:t xml:space="preserve"> 7.4.2016</w:t>
      </w:r>
    </w:p>
    <w:p w:rsidR="003F470D" w:rsidRPr="00050F51" w:rsidRDefault="003F470D" w:rsidP="00050F51">
      <w:pPr>
        <w:pStyle w:val="Hapesira7"/>
        <w:rPr>
          <w:lang w:val="sq-AL"/>
        </w:rPr>
      </w:pPr>
    </w:p>
    <w:p w:rsidR="003F470D" w:rsidRPr="00050F51" w:rsidRDefault="0077526E" w:rsidP="0077526E">
      <w:pPr>
        <w:pStyle w:val="NeniTitull"/>
        <w:rPr>
          <w:spacing w:val="-4"/>
          <w:lang w:val="sq-AL"/>
        </w:rPr>
      </w:pPr>
      <w:r w:rsidRPr="00050F51">
        <w:rPr>
          <w:spacing w:val="-4"/>
          <w:lang w:val="sq-AL"/>
        </w:rPr>
        <w:t>PËR SHPRONËSIM PUBLIK</w:t>
      </w:r>
    </w:p>
    <w:p w:rsidR="007A50D9" w:rsidRPr="00050F51" w:rsidRDefault="007A50D9" w:rsidP="00050F51">
      <w:pPr>
        <w:pStyle w:val="Hapesira7"/>
        <w:rPr>
          <w:lang w:val="sq-AL"/>
        </w:rPr>
      </w:pPr>
    </w:p>
    <w:p w:rsidR="007A50D9" w:rsidRPr="00050F51" w:rsidRDefault="007A50D9" w:rsidP="00D12D2A">
      <w:pPr>
        <w:pStyle w:val="Paragrafi"/>
        <w:rPr>
          <w:spacing w:val="-4"/>
          <w:lang w:val="sq-AL"/>
        </w:rPr>
      </w:pPr>
      <w:r w:rsidRPr="00050F51">
        <w:rPr>
          <w:spacing w:val="-4"/>
          <w:lang w:val="sq-AL"/>
        </w:rPr>
        <w:t>Ministria e Zhvillimit Urban shpall k</w:t>
      </w:r>
      <w:r w:rsidR="005D50C4" w:rsidRPr="00050F51">
        <w:rPr>
          <w:spacing w:val="-4"/>
          <w:lang w:val="sq-AL"/>
        </w:rPr>
        <w:t>ë</w:t>
      </w:r>
      <w:r w:rsidRPr="00050F51">
        <w:rPr>
          <w:spacing w:val="-4"/>
          <w:lang w:val="sq-AL"/>
        </w:rPr>
        <w:t>rkes</w:t>
      </w:r>
      <w:r w:rsidR="005D50C4" w:rsidRPr="00050F51">
        <w:rPr>
          <w:spacing w:val="-4"/>
          <w:lang w:val="sq-AL"/>
        </w:rPr>
        <w:t>ë</w:t>
      </w:r>
      <w:r w:rsidRPr="00050F51">
        <w:rPr>
          <w:spacing w:val="-4"/>
          <w:lang w:val="sq-AL"/>
        </w:rPr>
        <w:t>n p</w:t>
      </w:r>
      <w:r w:rsidR="005D50C4" w:rsidRPr="00050F51">
        <w:rPr>
          <w:spacing w:val="-4"/>
          <w:lang w:val="sq-AL"/>
        </w:rPr>
        <w:t>ë</w:t>
      </w:r>
      <w:r w:rsidRPr="00050F51">
        <w:rPr>
          <w:spacing w:val="-4"/>
          <w:lang w:val="sq-AL"/>
        </w:rPr>
        <w:t>r shpron</w:t>
      </w:r>
      <w:r w:rsidR="005D50C4" w:rsidRPr="00050F51">
        <w:rPr>
          <w:spacing w:val="-4"/>
          <w:lang w:val="sq-AL"/>
        </w:rPr>
        <w:t>ë</w:t>
      </w:r>
      <w:r w:rsidRPr="00050F51">
        <w:rPr>
          <w:spacing w:val="-4"/>
          <w:lang w:val="sq-AL"/>
        </w:rPr>
        <w:t>sim, p</w:t>
      </w:r>
      <w:r w:rsidR="005D50C4" w:rsidRPr="00050F51">
        <w:rPr>
          <w:spacing w:val="-4"/>
          <w:lang w:val="sq-AL"/>
        </w:rPr>
        <w:t>ë</w:t>
      </w:r>
      <w:r w:rsidRPr="00050F51">
        <w:rPr>
          <w:spacing w:val="-4"/>
          <w:lang w:val="sq-AL"/>
        </w:rPr>
        <w:t xml:space="preserve">r interes </w:t>
      </w:r>
      <w:r w:rsidR="00B34295" w:rsidRPr="00050F51">
        <w:rPr>
          <w:spacing w:val="-4"/>
          <w:lang w:val="sq-AL"/>
        </w:rPr>
        <w:t>publik</w:t>
      </w:r>
      <w:r w:rsidRPr="00050F51">
        <w:rPr>
          <w:spacing w:val="-4"/>
          <w:lang w:val="sq-AL"/>
        </w:rPr>
        <w:t xml:space="preserve"> t</w:t>
      </w:r>
      <w:r w:rsidR="005D50C4" w:rsidRPr="00050F51">
        <w:rPr>
          <w:spacing w:val="-4"/>
          <w:lang w:val="sq-AL"/>
        </w:rPr>
        <w:t>ë</w:t>
      </w:r>
      <w:r w:rsidRPr="00050F51">
        <w:rPr>
          <w:spacing w:val="-4"/>
          <w:lang w:val="sq-AL"/>
        </w:rPr>
        <w:t xml:space="preserve"> pasurive t</w:t>
      </w:r>
      <w:r w:rsidR="005D50C4" w:rsidRPr="00050F51">
        <w:rPr>
          <w:spacing w:val="-4"/>
          <w:lang w:val="sq-AL"/>
        </w:rPr>
        <w:t>ë</w:t>
      </w:r>
      <w:r w:rsidRPr="00050F51">
        <w:rPr>
          <w:spacing w:val="-4"/>
          <w:lang w:val="sq-AL"/>
        </w:rPr>
        <w:t xml:space="preserve"> paluajtshme, pron</w:t>
      </w:r>
      <w:r w:rsidR="005D50C4" w:rsidRPr="00050F51">
        <w:rPr>
          <w:spacing w:val="-4"/>
          <w:lang w:val="sq-AL"/>
        </w:rPr>
        <w:t>ë</w:t>
      </w:r>
      <w:r w:rsidRPr="00050F51">
        <w:rPr>
          <w:spacing w:val="-4"/>
          <w:lang w:val="sq-AL"/>
        </w:rPr>
        <w:t xml:space="preserve"> private, q</w:t>
      </w:r>
      <w:r w:rsidR="005D50C4" w:rsidRPr="00050F51">
        <w:rPr>
          <w:spacing w:val="-4"/>
          <w:lang w:val="sq-AL"/>
        </w:rPr>
        <w:t>ë</w:t>
      </w:r>
      <w:r w:rsidRPr="00050F51">
        <w:rPr>
          <w:spacing w:val="-4"/>
          <w:lang w:val="sq-AL"/>
        </w:rPr>
        <w:t xml:space="preserve"> preken nga realizimi i projektit, </w:t>
      </w:r>
      <w:r w:rsidR="00404706" w:rsidRPr="00050F51">
        <w:rPr>
          <w:spacing w:val="-4"/>
          <w:lang w:val="sq-AL"/>
        </w:rPr>
        <w:t>“</w:t>
      </w:r>
      <w:r w:rsidRPr="00050F51">
        <w:rPr>
          <w:spacing w:val="-4"/>
          <w:lang w:val="sq-AL"/>
        </w:rPr>
        <w:t>Tregu industrial ushqimor-markata</w:t>
      </w:r>
      <w:r w:rsidR="00404706" w:rsidRPr="00050F51">
        <w:rPr>
          <w:spacing w:val="-4"/>
          <w:lang w:val="sq-AL"/>
        </w:rPr>
        <w:t>”</w:t>
      </w:r>
      <w:r w:rsidRPr="00050F51">
        <w:rPr>
          <w:spacing w:val="-4"/>
          <w:lang w:val="sq-AL"/>
        </w:rPr>
        <w:t>, Berat.</w:t>
      </w:r>
    </w:p>
    <w:p w:rsidR="007A50D9" w:rsidRPr="00050F51" w:rsidRDefault="007A50D9" w:rsidP="00D12D2A">
      <w:pPr>
        <w:pStyle w:val="Paragrafi"/>
        <w:rPr>
          <w:spacing w:val="-4"/>
          <w:lang w:val="sq-AL"/>
        </w:rPr>
      </w:pPr>
      <w:r w:rsidRPr="00050F51">
        <w:rPr>
          <w:spacing w:val="-4"/>
          <w:lang w:val="sq-AL"/>
        </w:rPr>
        <w:t>Subjekti k</w:t>
      </w:r>
      <w:r w:rsidR="005D50C4" w:rsidRPr="00050F51">
        <w:rPr>
          <w:spacing w:val="-4"/>
          <w:lang w:val="sq-AL"/>
        </w:rPr>
        <w:t>ë</w:t>
      </w:r>
      <w:r w:rsidRPr="00050F51">
        <w:rPr>
          <w:spacing w:val="-4"/>
          <w:lang w:val="sq-AL"/>
        </w:rPr>
        <w:t>rkues i k</w:t>
      </w:r>
      <w:r w:rsidR="005D50C4" w:rsidRPr="00050F51">
        <w:rPr>
          <w:spacing w:val="-4"/>
          <w:lang w:val="sq-AL"/>
        </w:rPr>
        <w:t>ë</w:t>
      </w:r>
      <w:r w:rsidRPr="00050F51">
        <w:rPr>
          <w:spacing w:val="-4"/>
          <w:lang w:val="sq-AL"/>
        </w:rPr>
        <w:t xml:space="preserve">tij objekti </w:t>
      </w:r>
      <w:r w:rsidR="005D50C4" w:rsidRPr="00050F51">
        <w:rPr>
          <w:spacing w:val="-4"/>
          <w:lang w:val="sq-AL"/>
        </w:rPr>
        <w:t>ë</w:t>
      </w:r>
      <w:r w:rsidRPr="00050F51">
        <w:rPr>
          <w:spacing w:val="-4"/>
          <w:lang w:val="sq-AL"/>
        </w:rPr>
        <w:t>sht</w:t>
      </w:r>
      <w:r w:rsidR="005D50C4" w:rsidRPr="00050F51">
        <w:rPr>
          <w:spacing w:val="-4"/>
          <w:lang w:val="sq-AL"/>
        </w:rPr>
        <w:t>ë</w:t>
      </w:r>
      <w:r w:rsidRPr="00050F51">
        <w:rPr>
          <w:spacing w:val="-4"/>
          <w:lang w:val="sq-AL"/>
        </w:rPr>
        <w:t xml:space="preserve"> Bashkia Berat.</w:t>
      </w:r>
    </w:p>
    <w:p w:rsidR="007A50D9" w:rsidRPr="00050F51" w:rsidRDefault="007A50D9" w:rsidP="00D12D2A">
      <w:pPr>
        <w:pStyle w:val="Paragrafi"/>
        <w:rPr>
          <w:spacing w:val="-4"/>
          <w:lang w:val="sq-AL"/>
        </w:rPr>
      </w:pPr>
      <w:r w:rsidRPr="00050F51">
        <w:rPr>
          <w:spacing w:val="-4"/>
          <w:lang w:val="sq-AL"/>
        </w:rPr>
        <w:t>Me an</w:t>
      </w:r>
      <w:r w:rsidR="005D50C4" w:rsidRPr="00050F51">
        <w:rPr>
          <w:spacing w:val="-4"/>
          <w:lang w:val="sq-AL"/>
        </w:rPr>
        <w:t>ë</w:t>
      </w:r>
      <w:r w:rsidRPr="00050F51">
        <w:rPr>
          <w:spacing w:val="-4"/>
          <w:lang w:val="sq-AL"/>
        </w:rPr>
        <w:t xml:space="preserve"> t</w:t>
      </w:r>
      <w:r w:rsidR="005D50C4" w:rsidRPr="00050F51">
        <w:rPr>
          <w:spacing w:val="-4"/>
          <w:lang w:val="sq-AL"/>
        </w:rPr>
        <w:t>ë</w:t>
      </w:r>
      <w:r w:rsidRPr="00050F51">
        <w:rPr>
          <w:spacing w:val="-4"/>
          <w:lang w:val="sq-AL"/>
        </w:rPr>
        <w:t xml:space="preserve"> k</w:t>
      </w:r>
      <w:r w:rsidR="005D50C4" w:rsidRPr="00050F51">
        <w:rPr>
          <w:spacing w:val="-4"/>
          <w:lang w:val="sq-AL"/>
        </w:rPr>
        <w:t>ë</w:t>
      </w:r>
      <w:r w:rsidRPr="00050F51">
        <w:rPr>
          <w:spacing w:val="-4"/>
          <w:lang w:val="sq-AL"/>
        </w:rPr>
        <w:t>tij publikimi k</w:t>
      </w:r>
      <w:r w:rsidR="005D50C4" w:rsidRPr="00050F51">
        <w:rPr>
          <w:spacing w:val="-4"/>
          <w:lang w:val="sq-AL"/>
        </w:rPr>
        <w:t>ë</w:t>
      </w:r>
      <w:r w:rsidRPr="00050F51">
        <w:rPr>
          <w:spacing w:val="-4"/>
          <w:lang w:val="sq-AL"/>
        </w:rPr>
        <w:t>rkojm</w:t>
      </w:r>
      <w:r w:rsidR="005D50C4" w:rsidRPr="00050F51">
        <w:rPr>
          <w:spacing w:val="-4"/>
          <w:lang w:val="sq-AL"/>
        </w:rPr>
        <w:t>ë</w:t>
      </w:r>
      <w:r w:rsidRPr="00050F51">
        <w:rPr>
          <w:spacing w:val="-4"/>
          <w:lang w:val="sq-AL"/>
        </w:rPr>
        <w:t xml:space="preserve"> t</w:t>
      </w:r>
      <w:r w:rsidR="005D50C4" w:rsidRPr="00050F51">
        <w:rPr>
          <w:spacing w:val="-4"/>
          <w:lang w:val="sq-AL"/>
        </w:rPr>
        <w:t>ë</w:t>
      </w:r>
      <w:r w:rsidRPr="00050F51">
        <w:rPr>
          <w:spacing w:val="-4"/>
          <w:lang w:val="sq-AL"/>
        </w:rPr>
        <w:t xml:space="preserve"> </w:t>
      </w:r>
      <w:r w:rsidR="00B34295" w:rsidRPr="00050F51">
        <w:rPr>
          <w:spacing w:val="-4"/>
          <w:lang w:val="sq-AL"/>
        </w:rPr>
        <w:t>vëmë</w:t>
      </w:r>
      <w:r w:rsidRPr="00050F51">
        <w:rPr>
          <w:spacing w:val="-4"/>
          <w:lang w:val="sq-AL"/>
        </w:rPr>
        <w:t xml:space="preserve"> n</w:t>
      </w:r>
      <w:r w:rsidR="005D50C4" w:rsidRPr="00050F51">
        <w:rPr>
          <w:spacing w:val="-4"/>
          <w:lang w:val="sq-AL"/>
        </w:rPr>
        <w:t>ë</w:t>
      </w:r>
      <w:r w:rsidRPr="00050F51">
        <w:rPr>
          <w:spacing w:val="-4"/>
          <w:lang w:val="sq-AL"/>
        </w:rPr>
        <w:t xml:space="preserve"> dijeni personat t</w:t>
      </w:r>
      <w:r w:rsidR="005D50C4" w:rsidRPr="00050F51">
        <w:rPr>
          <w:spacing w:val="-4"/>
          <w:lang w:val="sq-AL"/>
        </w:rPr>
        <w:t>ë</w:t>
      </w:r>
      <w:r w:rsidRPr="00050F51">
        <w:rPr>
          <w:spacing w:val="-4"/>
          <w:lang w:val="sq-AL"/>
        </w:rPr>
        <w:t xml:space="preserve"> cil</w:t>
      </w:r>
      <w:r w:rsidR="005D50C4" w:rsidRPr="00050F51">
        <w:rPr>
          <w:spacing w:val="-4"/>
          <w:lang w:val="sq-AL"/>
        </w:rPr>
        <w:t>ë</w:t>
      </w:r>
      <w:r w:rsidRPr="00050F51">
        <w:rPr>
          <w:spacing w:val="-4"/>
          <w:lang w:val="sq-AL"/>
        </w:rPr>
        <w:t>t preken nga ky shpron</w:t>
      </w:r>
      <w:r w:rsidR="005D50C4" w:rsidRPr="00050F51">
        <w:rPr>
          <w:spacing w:val="-4"/>
          <w:lang w:val="sq-AL"/>
        </w:rPr>
        <w:t>ë</w:t>
      </w:r>
      <w:r w:rsidRPr="00050F51">
        <w:rPr>
          <w:spacing w:val="-4"/>
          <w:lang w:val="sq-AL"/>
        </w:rPr>
        <w:t>sim, q</w:t>
      </w:r>
      <w:r w:rsidR="005D50C4" w:rsidRPr="00050F51">
        <w:rPr>
          <w:spacing w:val="-4"/>
          <w:lang w:val="sq-AL"/>
        </w:rPr>
        <w:t>ë</w:t>
      </w:r>
      <w:r w:rsidRPr="00050F51">
        <w:rPr>
          <w:spacing w:val="-4"/>
          <w:lang w:val="sq-AL"/>
        </w:rPr>
        <w:t xml:space="preserve"> konsiston n</w:t>
      </w:r>
      <w:r w:rsidR="005D50C4" w:rsidRPr="00050F51">
        <w:rPr>
          <w:spacing w:val="-4"/>
          <w:lang w:val="sq-AL"/>
        </w:rPr>
        <w:t>ë</w:t>
      </w:r>
      <w:r w:rsidRPr="00050F51">
        <w:rPr>
          <w:spacing w:val="-4"/>
          <w:lang w:val="sq-AL"/>
        </w:rPr>
        <w:t xml:space="preserve"> mas</w:t>
      </w:r>
      <w:r w:rsidR="005D50C4" w:rsidRPr="00050F51">
        <w:rPr>
          <w:spacing w:val="-4"/>
          <w:lang w:val="sq-AL"/>
        </w:rPr>
        <w:t>ë</w:t>
      </w:r>
      <w:r w:rsidRPr="00050F51">
        <w:rPr>
          <w:spacing w:val="-4"/>
          <w:lang w:val="sq-AL"/>
        </w:rPr>
        <w:t>n e vler</w:t>
      </w:r>
      <w:r w:rsidR="005D50C4" w:rsidRPr="00050F51">
        <w:rPr>
          <w:spacing w:val="-4"/>
          <w:lang w:val="sq-AL"/>
        </w:rPr>
        <w:t>ë</w:t>
      </w:r>
      <w:r w:rsidRPr="00050F51">
        <w:rPr>
          <w:spacing w:val="-4"/>
          <w:lang w:val="sq-AL"/>
        </w:rPr>
        <w:t>simit t</w:t>
      </w:r>
      <w:r w:rsidR="005D50C4" w:rsidRPr="00050F51">
        <w:rPr>
          <w:spacing w:val="-4"/>
          <w:lang w:val="sq-AL"/>
        </w:rPr>
        <w:t>ë</w:t>
      </w:r>
      <w:r w:rsidRPr="00050F51">
        <w:rPr>
          <w:spacing w:val="-4"/>
          <w:lang w:val="sq-AL"/>
        </w:rPr>
        <w:t xml:space="preserve"> llogaritur n</w:t>
      </w:r>
      <w:r w:rsidR="005D50C4" w:rsidRPr="00050F51">
        <w:rPr>
          <w:spacing w:val="-4"/>
          <w:lang w:val="sq-AL"/>
        </w:rPr>
        <w:t>ë</w:t>
      </w:r>
      <w:r w:rsidRPr="00050F51">
        <w:rPr>
          <w:spacing w:val="-4"/>
          <w:lang w:val="sq-AL"/>
        </w:rPr>
        <w:t xml:space="preserve"> baz</w:t>
      </w:r>
      <w:r w:rsidR="005D50C4" w:rsidRPr="00050F51">
        <w:rPr>
          <w:spacing w:val="-4"/>
          <w:lang w:val="sq-AL"/>
        </w:rPr>
        <w:t>ë</w:t>
      </w:r>
      <w:r w:rsidRPr="00050F51">
        <w:rPr>
          <w:spacing w:val="-4"/>
          <w:lang w:val="sq-AL"/>
        </w:rPr>
        <w:t xml:space="preserve"> t</w:t>
      </w:r>
      <w:r w:rsidR="005D50C4" w:rsidRPr="00050F51">
        <w:rPr>
          <w:spacing w:val="-4"/>
          <w:lang w:val="sq-AL"/>
        </w:rPr>
        <w:t>ë</w:t>
      </w:r>
      <w:r w:rsidRPr="00050F51">
        <w:rPr>
          <w:spacing w:val="-4"/>
          <w:lang w:val="sq-AL"/>
        </w:rPr>
        <w:t xml:space="preserve"> vendimit nr. 138, dat</w:t>
      </w:r>
      <w:r w:rsidR="005D50C4" w:rsidRPr="00050F51">
        <w:rPr>
          <w:spacing w:val="-4"/>
          <w:lang w:val="sq-AL"/>
        </w:rPr>
        <w:t>ë</w:t>
      </w:r>
      <w:r w:rsidRPr="00050F51">
        <w:rPr>
          <w:spacing w:val="-4"/>
          <w:lang w:val="sq-AL"/>
        </w:rPr>
        <w:t xml:space="preserve"> 23.3.2000</w:t>
      </w:r>
      <w:r w:rsidR="00567928">
        <w:rPr>
          <w:spacing w:val="-4"/>
          <w:lang w:val="sq-AL"/>
        </w:rPr>
        <w:t>,</w:t>
      </w:r>
      <w:r w:rsidRPr="00050F51">
        <w:rPr>
          <w:spacing w:val="-4"/>
          <w:lang w:val="sq-AL"/>
        </w:rPr>
        <w:t xml:space="preserve"> t</w:t>
      </w:r>
      <w:r w:rsidR="005D50C4" w:rsidRPr="00050F51">
        <w:rPr>
          <w:spacing w:val="-4"/>
          <w:lang w:val="sq-AL"/>
        </w:rPr>
        <w:t>ë</w:t>
      </w:r>
      <w:r w:rsidRPr="00050F51">
        <w:rPr>
          <w:spacing w:val="-4"/>
          <w:lang w:val="sq-AL"/>
        </w:rPr>
        <w:t xml:space="preserve"> K</w:t>
      </w:r>
      <w:r w:rsidR="005D50C4" w:rsidRPr="00050F51">
        <w:rPr>
          <w:spacing w:val="-4"/>
          <w:lang w:val="sq-AL"/>
        </w:rPr>
        <w:t>ë</w:t>
      </w:r>
      <w:r w:rsidRPr="00050F51">
        <w:rPr>
          <w:spacing w:val="-4"/>
          <w:lang w:val="sq-AL"/>
        </w:rPr>
        <w:t>shillit t</w:t>
      </w:r>
      <w:r w:rsidR="005D50C4" w:rsidRPr="00050F51">
        <w:rPr>
          <w:spacing w:val="-4"/>
          <w:lang w:val="sq-AL"/>
        </w:rPr>
        <w:t>ë</w:t>
      </w:r>
      <w:r w:rsidRPr="00050F51">
        <w:rPr>
          <w:spacing w:val="-4"/>
          <w:lang w:val="sq-AL"/>
        </w:rPr>
        <w:t xml:space="preserve"> Ministrave</w:t>
      </w:r>
      <w:r w:rsidR="00567928">
        <w:rPr>
          <w:spacing w:val="-4"/>
          <w:lang w:val="sq-AL"/>
        </w:rPr>
        <w:t>,</w:t>
      </w:r>
      <w:r w:rsidRPr="00050F51">
        <w:rPr>
          <w:spacing w:val="-4"/>
          <w:lang w:val="sq-AL"/>
        </w:rPr>
        <w:t xml:space="preserve"> </w:t>
      </w:r>
      <w:r w:rsidR="00404706" w:rsidRPr="00050F51">
        <w:rPr>
          <w:spacing w:val="-4"/>
          <w:lang w:val="sq-AL"/>
        </w:rPr>
        <w:t>“</w:t>
      </w:r>
      <w:r w:rsidRPr="00050F51">
        <w:rPr>
          <w:spacing w:val="-4"/>
          <w:lang w:val="sq-AL"/>
        </w:rPr>
        <w:t>P</w:t>
      </w:r>
      <w:r w:rsidR="005D50C4" w:rsidRPr="00050F51">
        <w:rPr>
          <w:spacing w:val="-4"/>
          <w:lang w:val="sq-AL"/>
        </w:rPr>
        <w:t>ë</w:t>
      </w:r>
      <w:r w:rsidRPr="00050F51">
        <w:rPr>
          <w:spacing w:val="-4"/>
          <w:lang w:val="sq-AL"/>
        </w:rPr>
        <w:t>r kriteret teknike t</w:t>
      </w:r>
      <w:r w:rsidR="005D50C4" w:rsidRPr="00050F51">
        <w:rPr>
          <w:spacing w:val="-4"/>
          <w:lang w:val="sq-AL"/>
        </w:rPr>
        <w:t>ë</w:t>
      </w:r>
      <w:r w:rsidRPr="00050F51">
        <w:rPr>
          <w:spacing w:val="-4"/>
          <w:lang w:val="sq-AL"/>
        </w:rPr>
        <w:t xml:space="preserve"> vler</w:t>
      </w:r>
      <w:r w:rsidR="005D50C4" w:rsidRPr="00050F51">
        <w:rPr>
          <w:spacing w:val="-4"/>
          <w:lang w:val="sq-AL"/>
        </w:rPr>
        <w:t>ë</w:t>
      </w:r>
      <w:r w:rsidRPr="00050F51">
        <w:rPr>
          <w:spacing w:val="-4"/>
          <w:lang w:val="sq-AL"/>
        </w:rPr>
        <w:t>simit dhe t</w:t>
      </w:r>
      <w:r w:rsidR="005D50C4" w:rsidRPr="00050F51">
        <w:rPr>
          <w:spacing w:val="-4"/>
          <w:lang w:val="sq-AL"/>
        </w:rPr>
        <w:t>ë</w:t>
      </w:r>
      <w:r w:rsidRPr="00050F51">
        <w:rPr>
          <w:spacing w:val="-4"/>
          <w:lang w:val="sq-AL"/>
        </w:rPr>
        <w:t xml:space="preserve"> p</w:t>
      </w:r>
      <w:r w:rsidR="005D50C4" w:rsidRPr="00050F51">
        <w:rPr>
          <w:spacing w:val="-4"/>
          <w:lang w:val="sq-AL"/>
        </w:rPr>
        <w:t>ë</w:t>
      </w:r>
      <w:r w:rsidRPr="00050F51">
        <w:rPr>
          <w:spacing w:val="-4"/>
          <w:lang w:val="sq-AL"/>
        </w:rPr>
        <w:t>rllogaritjes s</w:t>
      </w:r>
      <w:r w:rsidR="005D50C4" w:rsidRPr="00050F51">
        <w:rPr>
          <w:spacing w:val="-4"/>
          <w:lang w:val="sq-AL"/>
        </w:rPr>
        <w:t>ë</w:t>
      </w:r>
      <w:r w:rsidRPr="00050F51">
        <w:rPr>
          <w:spacing w:val="-4"/>
          <w:lang w:val="sq-AL"/>
        </w:rPr>
        <w:t xml:space="preserve"> mas</w:t>
      </w:r>
      <w:r w:rsidR="005D50C4" w:rsidRPr="00050F51">
        <w:rPr>
          <w:spacing w:val="-4"/>
          <w:lang w:val="sq-AL"/>
        </w:rPr>
        <w:t>ë</w:t>
      </w:r>
      <w:r w:rsidRPr="00050F51">
        <w:rPr>
          <w:spacing w:val="-4"/>
          <w:lang w:val="sq-AL"/>
        </w:rPr>
        <w:t>s s</w:t>
      </w:r>
      <w:r w:rsidR="005D50C4" w:rsidRPr="00050F51">
        <w:rPr>
          <w:spacing w:val="-4"/>
          <w:lang w:val="sq-AL"/>
        </w:rPr>
        <w:t>ë</w:t>
      </w:r>
      <w:r w:rsidRPr="00050F51">
        <w:rPr>
          <w:spacing w:val="-4"/>
          <w:lang w:val="sq-AL"/>
        </w:rPr>
        <w:t xml:space="preserve"> shp</w:t>
      </w:r>
      <w:r w:rsidR="005D50C4" w:rsidRPr="00050F51">
        <w:rPr>
          <w:spacing w:val="-4"/>
          <w:lang w:val="sq-AL"/>
        </w:rPr>
        <w:t>ë</w:t>
      </w:r>
      <w:r w:rsidRPr="00050F51">
        <w:rPr>
          <w:spacing w:val="-4"/>
          <w:lang w:val="sq-AL"/>
        </w:rPr>
        <w:t>rblimit t</w:t>
      </w:r>
      <w:r w:rsidR="005D50C4" w:rsidRPr="00050F51">
        <w:rPr>
          <w:spacing w:val="-4"/>
          <w:lang w:val="sq-AL"/>
        </w:rPr>
        <w:t>ë</w:t>
      </w:r>
      <w:r w:rsidRPr="00050F51">
        <w:rPr>
          <w:spacing w:val="-4"/>
          <w:lang w:val="sq-AL"/>
        </w:rPr>
        <w:t xml:space="preserve"> pasurive q</w:t>
      </w:r>
      <w:r w:rsidR="005D50C4" w:rsidRPr="00050F51">
        <w:rPr>
          <w:spacing w:val="-4"/>
          <w:lang w:val="sq-AL"/>
        </w:rPr>
        <w:t>ë</w:t>
      </w:r>
      <w:r w:rsidRPr="00050F51">
        <w:rPr>
          <w:spacing w:val="-4"/>
          <w:lang w:val="sq-AL"/>
        </w:rPr>
        <w:t xml:space="preserve"> </w:t>
      </w:r>
      <w:r w:rsidRPr="00050F51">
        <w:rPr>
          <w:spacing w:val="-4"/>
          <w:lang w:val="sq-AL"/>
        </w:rPr>
        <w:lastRenderedPageBreak/>
        <w:t>shpron</w:t>
      </w:r>
      <w:r w:rsidR="005D50C4" w:rsidRPr="00050F51">
        <w:rPr>
          <w:spacing w:val="-4"/>
          <w:lang w:val="sq-AL"/>
        </w:rPr>
        <w:t>ë</w:t>
      </w:r>
      <w:r w:rsidRPr="00050F51">
        <w:rPr>
          <w:spacing w:val="-4"/>
          <w:lang w:val="sq-AL"/>
        </w:rPr>
        <w:t>sohen, t</w:t>
      </w:r>
      <w:r w:rsidR="005D50C4" w:rsidRPr="00050F51">
        <w:rPr>
          <w:spacing w:val="-4"/>
          <w:lang w:val="sq-AL"/>
        </w:rPr>
        <w:t>ë</w:t>
      </w:r>
      <w:r w:rsidRPr="00050F51">
        <w:rPr>
          <w:spacing w:val="-4"/>
          <w:lang w:val="sq-AL"/>
        </w:rPr>
        <w:t xml:space="preserve"> pasurive q</w:t>
      </w:r>
      <w:r w:rsidR="005D50C4" w:rsidRPr="00050F51">
        <w:rPr>
          <w:spacing w:val="-4"/>
          <w:lang w:val="sq-AL"/>
        </w:rPr>
        <w:t>ë</w:t>
      </w:r>
      <w:r w:rsidRPr="00050F51">
        <w:rPr>
          <w:spacing w:val="-4"/>
          <w:lang w:val="sq-AL"/>
        </w:rPr>
        <w:t xml:space="preserve"> </w:t>
      </w:r>
      <w:r w:rsidR="002346FD" w:rsidRPr="00050F51">
        <w:rPr>
          <w:spacing w:val="-4"/>
          <w:lang w:val="sq-AL"/>
        </w:rPr>
        <w:t>zhvler</w:t>
      </w:r>
      <w:r w:rsidR="005D50C4" w:rsidRPr="00050F51">
        <w:rPr>
          <w:spacing w:val="-4"/>
          <w:lang w:val="sq-AL"/>
        </w:rPr>
        <w:t>ë</w:t>
      </w:r>
      <w:r w:rsidR="002346FD" w:rsidRPr="00050F51">
        <w:rPr>
          <w:spacing w:val="-4"/>
          <w:lang w:val="sq-AL"/>
        </w:rPr>
        <w:t>sohen dhe t</w:t>
      </w:r>
      <w:r w:rsidR="005D50C4" w:rsidRPr="00050F51">
        <w:rPr>
          <w:spacing w:val="-4"/>
          <w:lang w:val="sq-AL"/>
        </w:rPr>
        <w:t>ë</w:t>
      </w:r>
      <w:r w:rsidR="002346FD" w:rsidRPr="00050F51">
        <w:rPr>
          <w:spacing w:val="-4"/>
          <w:lang w:val="sq-AL"/>
        </w:rPr>
        <w:t xml:space="preserve"> t</w:t>
      </w:r>
      <w:r w:rsidR="005D50C4" w:rsidRPr="00050F51">
        <w:rPr>
          <w:spacing w:val="-4"/>
          <w:lang w:val="sq-AL"/>
        </w:rPr>
        <w:t>ë</w:t>
      </w:r>
      <w:r w:rsidR="002346FD" w:rsidRPr="00050F51">
        <w:rPr>
          <w:spacing w:val="-4"/>
          <w:lang w:val="sq-AL"/>
        </w:rPr>
        <w:t xml:space="preserve"> drejtave t</w:t>
      </w:r>
      <w:r w:rsidR="005D50C4" w:rsidRPr="00050F51">
        <w:rPr>
          <w:spacing w:val="-4"/>
          <w:lang w:val="sq-AL"/>
        </w:rPr>
        <w:t>ë</w:t>
      </w:r>
      <w:r w:rsidR="002346FD" w:rsidRPr="00050F51">
        <w:rPr>
          <w:spacing w:val="-4"/>
          <w:lang w:val="sq-AL"/>
        </w:rPr>
        <w:t xml:space="preserve"> personave t</w:t>
      </w:r>
      <w:r w:rsidR="005D50C4" w:rsidRPr="00050F51">
        <w:rPr>
          <w:spacing w:val="-4"/>
          <w:lang w:val="sq-AL"/>
        </w:rPr>
        <w:t>ë</w:t>
      </w:r>
      <w:r w:rsidR="002346FD" w:rsidRPr="00050F51">
        <w:rPr>
          <w:spacing w:val="-4"/>
          <w:lang w:val="sq-AL"/>
        </w:rPr>
        <w:t xml:space="preserve"> tret</w:t>
      </w:r>
      <w:r w:rsidR="005D50C4" w:rsidRPr="00050F51">
        <w:rPr>
          <w:spacing w:val="-4"/>
          <w:lang w:val="sq-AL"/>
        </w:rPr>
        <w:t>ë</w:t>
      </w:r>
      <w:r w:rsidR="002346FD" w:rsidRPr="00050F51">
        <w:rPr>
          <w:spacing w:val="-4"/>
          <w:lang w:val="sq-AL"/>
        </w:rPr>
        <w:t>, p</w:t>
      </w:r>
      <w:r w:rsidR="005D50C4" w:rsidRPr="00050F51">
        <w:rPr>
          <w:spacing w:val="-4"/>
          <w:lang w:val="sq-AL"/>
        </w:rPr>
        <w:t>ë</w:t>
      </w:r>
      <w:r w:rsidR="002346FD" w:rsidRPr="00050F51">
        <w:rPr>
          <w:spacing w:val="-4"/>
          <w:lang w:val="sq-AL"/>
        </w:rPr>
        <w:t>r interes publik</w:t>
      </w:r>
      <w:r w:rsidR="00404706" w:rsidRPr="00050F51">
        <w:rPr>
          <w:spacing w:val="-4"/>
          <w:lang w:val="sq-AL"/>
        </w:rPr>
        <w:t>”</w:t>
      </w:r>
      <w:r w:rsidR="002346FD" w:rsidRPr="00050F51">
        <w:rPr>
          <w:spacing w:val="-4"/>
          <w:lang w:val="sq-AL"/>
        </w:rPr>
        <w:t xml:space="preserve"> t</w:t>
      </w:r>
      <w:r w:rsidR="005D50C4" w:rsidRPr="00050F51">
        <w:rPr>
          <w:spacing w:val="-4"/>
          <w:lang w:val="sq-AL"/>
        </w:rPr>
        <w:t>ë</w:t>
      </w:r>
      <w:r w:rsidR="002346FD" w:rsidRPr="00050F51">
        <w:rPr>
          <w:spacing w:val="-4"/>
          <w:lang w:val="sq-AL"/>
        </w:rPr>
        <w:t xml:space="preserve"> ndryshuar. P</w:t>
      </w:r>
      <w:r w:rsidR="005D50C4" w:rsidRPr="00050F51">
        <w:rPr>
          <w:spacing w:val="-4"/>
          <w:lang w:val="sq-AL"/>
        </w:rPr>
        <w:t>ë</w:t>
      </w:r>
      <w:r w:rsidR="002346FD" w:rsidRPr="00050F51">
        <w:rPr>
          <w:spacing w:val="-4"/>
          <w:lang w:val="sq-AL"/>
        </w:rPr>
        <w:t>r pronar</w:t>
      </w:r>
      <w:r w:rsidR="005D50C4" w:rsidRPr="00050F51">
        <w:rPr>
          <w:spacing w:val="-4"/>
          <w:lang w:val="sq-AL"/>
        </w:rPr>
        <w:t>ë</w:t>
      </w:r>
      <w:r w:rsidR="002346FD" w:rsidRPr="00050F51">
        <w:rPr>
          <w:spacing w:val="-4"/>
          <w:lang w:val="sq-AL"/>
        </w:rPr>
        <w:t>t, sipas list</w:t>
      </w:r>
      <w:r w:rsidR="005D50C4" w:rsidRPr="00050F51">
        <w:rPr>
          <w:spacing w:val="-4"/>
          <w:lang w:val="sq-AL"/>
        </w:rPr>
        <w:t>ë</w:t>
      </w:r>
      <w:r w:rsidR="002346FD" w:rsidRPr="00050F51">
        <w:rPr>
          <w:spacing w:val="-4"/>
          <w:lang w:val="sq-AL"/>
        </w:rPr>
        <w:t>s em</w:t>
      </w:r>
      <w:r w:rsidR="005D50C4" w:rsidRPr="00050F51">
        <w:rPr>
          <w:spacing w:val="-4"/>
          <w:lang w:val="sq-AL"/>
        </w:rPr>
        <w:t>ë</w:t>
      </w:r>
      <w:r w:rsidR="002346FD" w:rsidRPr="00050F51">
        <w:rPr>
          <w:spacing w:val="-4"/>
          <w:lang w:val="sq-AL"/>
        </w:rPr>
        <w:t>rore bashk</w:t>
      </w:r>
      <w:r w:rsidR="005D50C4" w:rsidRPr="00050F51">
        <w:rPr>
          <w:spacing w:val="-4"/>
          <w:lang w:val="sq-AL"/>
        </w:rPr>
        <w:t>ë</w:t>
      </w:r>
      <w:r w:rsidR="00050F51">
        <w:rPr>
          <w:spacing w:val="-4"/>
          <w:lang w:val="sq-AL"/>
        </w:rPr>
        <w:t>-</w:t>
      </w:r>
      <w:r w:rsidR="002346FD" w:rsidRPr="00050F51">
        <w:rPr>
          <w:spacing w:val="-4"/>
          <w:lang w:val="sq-AL"/>
        </w:rPr>
        <w:t>lidhur.</w:t>
      </w:r>
    </w:p>
    <w:p w:rsidR="002346FD" w:rsidRPr="00050F51" w:rsidRDefault="002346FD" w:rsidP="00D12D2A">
      <w:pPr>
        <w:pStyle w:val="Paragrafi"/>
        <w:rPr>
          <w:spacing w:val="-4"/>
          <w:lang w:val="sq-AL"/>
        </w:rPr>
      </w:pPr>
      <w:r w:rsidRPr="00050F51">
        <w:rPr>
          <w:spacing w:val="-4"/>
          <w:lang w:val="sq-AL"/>
        </w:rPr>
        <w:t>Pronar</w:t>
      </w:r>
      <w:r w:rsidR="005D50C4" w:rsidRPr="00050F51">
        <w:rPr>
          <w:spacing w:val="-4"/>
          <w:lang w:val="sq-AL"/>
        </w:rPr>
        <w:t>ë</w:t>
      </w:r>
      <w:r w:rsidRPr="00050F51">
        <w:rPr>
          <w:spacing w:val="-4"/>
          <w:lang w:val="sq-AL"/>
        </w:rPr>
        <w:t>t, p</w:t>
      </w:r>
      <w:r w:rsidR="005D50C4" w:rsidRPr="00050F51">
        <w:rPr>
          <w:spacing w:val="-4"/>
          <w:lang w:val="sq-AL"/>
        </w:rPr>
        <w:t>ë</w:t>
      </w:r>
      <w:r w:rsidRPr="00050F51">
        <w:rPr>
          <w:spacing w:val="-4"/>
          <w:lang w:val="sq-AL"/>
        </w:rPr>
        <w:t>r t</w:t>
      </w:r>
      <w:r w:rsidR="005D50C4" w:rsidRPr="00050F51">
        <w:rPr>
          <w:spacing w:val="-4"/>
          <w:lang w:val="sq-AL"/>
        </w:rPr>
        <w:t>ë</w:t>
      </w:r>
      <w:r w:rsidRPr="00050F51">
        <w:rPr>
          <w:spacing w:val="-4"/>
          <w:lang w:val="sq-AL"/>
        </w:rPr>
        <w:t xml:space="preserve"> cil</w:t>
      </w:r>
      <w:r w:rsidR="005D50C4" w:rsidRPr="00050F51">
        <w:rPr>
          <w:spacing w:val="-4"/>
          <w:lang w:val="sq-AL"/>
        </w:rPr>
        <w:t>ë</w:t>
      </w:r>
      <w:r w:rsidRPr="00050F51">
        <w:rPr>
          <w:spacing w:val="-4"/>
          <w:lang w:val="sq-AL"/>
        </w:rPr>
        <w:t xml:space="preserve">t </w:t>
      </w:r>
      <w:r w:rsidR="005D50C4" w:rsidRPr="00050F51">
        <w:rPr>
          <w:spacing w:val="-4"/>
          <w:lang w:val="sq-AL"/>
        </w:rPr>
        <w:t>ë</w:t>
      </w:r>
      <w:r w:rsidRPr="00050F51">
        <w:rPr>
          <w:spacing w:val="-4"/>
          <w:lang w:val="sq-AL"/>
        </w:rPr>
        <w:t>sht</w:t>
      </w:r>
      <w:r w:rsidR="005D50C4" w:rsidRPr="00050F51">
        <w:rPr>
          <w:spacing w:val="-4"/>
          <w:lang w:val="sq-AL"/>
        </w:rPr>
        <w:t>ë</w:t>
      </w:r>
      <w:r w:rsidRPr="00050F51">
        <w:rPr>
          <w:spacing w:val="-4"/>
          <w:lang w:val="sq-AL"/>
        </w:rPr>
        <w:t xml:space="preserve"> b</w:t>
      </w:r>
      <w:r w:rsidR="005D50C4" w:rsidRPr="00050F51">
        <w:rPr>
          <w:spacing w:val="-4"/>
          <w:lang w:val="sq-AL"/>
        </w:rPr>
        <w:t>ë</w:t>
      </w:r>
      <w:r w:rsidRPr="00050F51">
        <w:rPr>
          <w:spacing w:val="-4"/>
          <w:lang w:val="sq-AL"/>
        </w:rPr>
        <w:t>r</w:t>
      </w:r>
      <w:r w:rsidR="005D50C4" w:rsidRPr="00050F51">
        <w:rPr>
          <w:spacing w:val="-4"/>
          <w:lang w:val="sq-AL"/>
        </w:rPr>
        <w:t>ë</w:t>
      </w:r>
      <w:r w:rsidRPr="00050F51">
        <w:rPr>
          <w:spacing w:val="-4"/>
          <w:lang w:val="sq-AL"/>
        </w:rPr>
        <w:t xml:space="preserve"> sh</w:t>
      </w:r>
      <w:r w:rsidR="005D50C4" w:rsidRPr="00050F51">
        <w:rPr>
          <w:spacing w:val="-4"/>
          <w:lang w:val="sq-AL"/>
        </w:rPr>
        <w:t>ë</w:t>
      </w:r>
      <w:r w:rsidRPr="00050F51">
        <w:rPr>
          <w:spacing w:val="-4"/>
          <w:lang w:val="sq-AL"/>
        </w:rPr>
        <w:t xml:space="preserve">nimi </w:t>
      </w:r>
      <w:r w:rsidR="00404706" w:rsidRPr="00050F51">
        <w:rPr>
          <w:spacing w:val="-4"/>
          <w:lang w:val="sq-AL"/>
        </w:rPr>
        <w:t>“</w:t>
      </w:r>
      <w:r w:rsidR="0015310B" w:rsidRPr="00050F51">
        <w:rPr>
          <w:spacing w:val="-4"/>
          <w:lang w:val="sq-AL"/>
        </w:rPr>
        <w:t>Sakt</w:t>
      </w:r>
      <w:r w:rsidR="005D50C4" w:rsidRPr="00050F51">
        <w:rPr>
          <w:spacing w:val="-4"/>
          <w:lang w:val="sq-AL"/>
        </w:rPr>
        <w:t>ë</w:t>
      </w:r>
      <w:r w:rsidR="0015310B" w:rsidRPr="00050F51">
        <w:rPr>
          <w:spacing w:val="-4"/>
          <w:lang w:val="sq-AL"/>
        </w:rPr>
        <w:t>sim dokumentacioni</w:t>
      </w:r>
      <w:r w:rsidR="00404706" w:rsidRPr="00050F51">
        <w:rPr>
          <w:spacing w:val="-4"/>
          <w:lang w:val="sq-AL"/>
        </w:rPr>
        <w:t>”</w:t>
      </w:r>
      <w:r w:rsidR="0015310B" w:rsidRPr="00050F51">
        <w:rPr>
          <w:spacing w:val="-4"/>
          <w:lang w:val="sq-AL"/>
        </w:rPr>
        <w:t>, do t</w:t>
      </w:r>
      <w:r w:rsidR="005D50C4" w:rsidRPr="00050F51">
        <w:rPr>
          <w:spacing w:val="-4"/>
          <w:lang w:val="sq-AL"/>
        </w:rPr>
        <w:t>ë</w:t>
      </w:r>
      <w:r w:rsidR="0015310B" w:rsidRPr="00050F51">
        <w:rPr>
          <w:spacing w:val="-4"/>
          <w:lang w:val="sq-AL"/>
        </w:rPr>
        <w:t xml:space="preserve"> likuidohen p</w:t>
      </w:r>
      <w:r w:rsidR="005D50C4" w:rsidRPr="00050F51">
        <w:rPr>
          <w:spacing w:val="-4"/>
          <w:lang w:val="sq-AL"/>
        </w:rPr>
        <w:t>ë</w:t>
      </w:r>
      <w:r w:rsidR="0015310B" w:rsidRPr="00050F51">
        <w:rPr>
          <w:spacing w:val="-4"/>
          <w:lang w:val="sq-AL"/>
        </w:rPr>
        <w:t>r efekt shpron</w:t>
      </w:r>
      <w:r w:rsidR="005D50C4" w:rsidRPr="00050F51">
        <w:rPr>
          <w:spacing w:val="-4"/>
          <w:lang w:val="sq-AL"/>
        </w:rPr>
        <w:t>ë</w:t>
      </w:r>
      <w:r w:rsidR="00050F51">
        <w:rPr>
          <w:spacing w:val="-4"/>
          <w:lang w:val="sq-AL"/>
        </w:rPr>
        <w:t>-</w:t>
      </w:r>
      <w:r w:rsidR="0015310B" w:rsidRPr="00050F51">
        <w:rPr>
          <w:spacing w:val="-4"/>
          <w:lang w:val="sq-AL"/>
        </w:rPr>
        <w:t>simi me paraqitjen e dokumenteve t</w:t>
      </w:r>
      <w:r w:rsidR="005D50C4" w:rsidRPr="00050F51">
        <w:rPr>
          <w:spacing w:val="-4"/>
          <w:lang w:val="sq-AL"/>
        </w:rPr>
        <w:t>ë</w:t>
      </w:r>
      <w:r w:rsidR="0015310B" w:rsidRPr="00050F51">
        <w:rPr>
          <w:spacing w:val="-4"/>
          <w:lang w:val="sq-AL"/>
        </w:rPr>
        <w:t xml:space="preserve"> rregullta t</w:t>
      </w:r>
      <w:r w:rsidR="005D50C4" w:rsidRPr="00050F51">
        <w:rPr>
          <w:spacing w:val="-4"/>
          <w:lang w:val="sq-AL"/>
        </w:rPr>
        <w:t>ë</w:t>
      </w:r>
      <w:r w:rsidR="0015310B" w:rsidRPr="00050F51">
        <w:rPr>
          <w:spacing w:val="-4"/>
          <w:lang w:val="sq-AL"/>
        </w:rPr>
        <w:t xml:space="preserve"> pron</w:t>
      </w:r>
      <w:r w:rsidR="005D50C4" w:rsidRPr="00050F51">
        <w:rPr>
          <w:spacing w:val="-4"/>
          <w:lang w:val="sq-AL"/>
        </w:rPr>
        <w:t>ë</w:t>
      </w:r>
      <w:r w:rsidR="0015310B" w:rsidRPr="00050F51">
        <w:rPr>
          <w:spacing w:val="-4"/>
          <w:lang w:val="sq-AL"/>
        </w:rPr>
        <w:t>sis</w:t>
      </w:r>
      <w:r w:rsidR="005D50C4" w:rsidRPr="00050F51">
        <w:rPr>
          <w:spacing w:val="-4"/>
          <w:lang w:val="sq-AL"/>
        </w:rPr>
        <w:t>ë</w:t>
      </w:r>
      <w:r w:rsidR="0015310B" w:rsidRPr="00050F51">
        <w:rPr>
          <w:spacing w:val="-4"/>
          <w:lang w:val="sq-AL"/>
        </w:rPr>
        <w:t>, pas daljes s</w:t>
      </w:r>
      <w:r w:rsidR="005D50C4" w:rsidRPr="00050F51">
        <w:rPr>
          <w:spacing w:val="-4"/>
          <w:lang w:val="sq-AL"/>
        </w:rPr>
        <w:t>ë</w:t>
      </w:r>
      <w:r w:rsidR="0015310B" w:rsidRPr="00050F51">
        <w:rPr>
          <w:spacing w:val="-4"/>
          <w:lang w:val="sq-AL"/>
        </w:rPr>
        <w:t xml:space="preserve"> vendimit t</w:t>
      </w:r>
      <w:r w:rsidR="005D50C4" w:rsidRPr="00050F51">
        <w:rPr>
          <w:spacing w:val="-4"/>
          <w:lang w:val="sq-AL"/>
        </w:rPr>
        <w:t>ë</w:t>
      </w:r>
      <w:r w:rsidR="0015310B" w:rsidRPr="00050F51">
        <w:rPr>
          <w:spacing w:val="-4"/>
          <w:lang w:val="sq-AL"/>
        </w:rPr>
        <w:t xml:space="preserve"> K</w:t>
      </w:r>
      <w:r w:rsidR="005D50C4" w:rsidRPr="00050F51">
        <w:rPr>
          <w:spacing w:val="-4"/>
          <w:lang w:val="sq-AL"/>
        </w:rPr>
        <w:t>ë</w:t>
      </w:r>
      <w:r w:rsidR="0015310B" w:rsidRPr="00050F51">
        <w:rPr>
          <w:spacing w:val="-4"/>
          <w:lang w:val="sq-AL"/>
        </w:rPr>
        <w:t>shillit t</w:t>
      </w:r>
      <w:r w:rsidR="005D50C4" w:rsidRPr="00050F51">
        <w:rPr>
          <w:spacing w:val="-4"/>
          <w:lang w:val="sq-AL"/>
        </w:rPr>
        <w:t>ë</w:t>
      </w:r>
      <w:r w:rsidR="0015310B" w:rsidRPr="00050F51">
        <w:rPr>
          <w:spacing w:val="-4"/>
          <w:lang w:val="sq-AL"/>
        </w:rPr>
        <w:t xml:space="preserve"> Ministrave, q</w:t>
      </w:r>
      <w:r w:rsidR="005D50C4" w:rsidRPr="00050F51">
        <w:rPr>
          <w:spacing w:val="-4"/>
          <w:lang w:val="sq-AL"/>
        </w:rPr>
        <w:t>ë</w:t>
      </w:r>
      <w:r w:rsidR="0015310B" w:rsidRPr="00050F51">
        <w:rPr>
          <w:spacing w:val="-4"/>
          <w:lang w:val="sq-AL"/>
        </w:rPr>
        <w:t xml:space="preserve"> do t</w:t>
      </w:r>
      <w:r w:rsidR="005D50C4" w:rsidRPr="00050F51">
        <w:rPr>
          <w:spacing w:val="-4"/>
          <w:lang w:val="sq-AL"/>
        </w:rPr>
        <w:t>ë</w:t>
      </w:r>
      <w:r w:rsidR="0015310B" w:rsidRPr="00050F51">
        <w:rPr>
          <w:spacing w:val="-4"/>
          <w:lang w:val="sq-AL"/>
        </w:rPr>
        <w:t xml:space="preserve"> miratoj</w:t>
      </w:r>
      <w:r w:rsidR="005D50C4" w:rsidRPr="00050F51">
        <w:rPr>
          <w:spacing w:val="-4"/>
          <w:lang w:val="sq-AL"/>
        </w:rPr>
        <w:t>ë</w:t>
      </w:r>
      <w:r w:rsidR="0015310B" w:rsidRPr="00050F51">
        <w:rPr>
          <w:spacing w:val="-4"/>
          <w:lang w:val="sq-AL"/>
        </w:rPr>
        <w:t xml:space="preserve"> k</w:t>
      </w:r>
      <w:r w:rsidR="005D50C4" w:rsidRPr="00050F51">
        <w:rPr>
          <w:spacing w:val="-4"/>
          <w:lang w:val="sq-AL"/>
        </w:rPr>
        <w:t>ë</w:t>
      </w:r>
      <w:r w:rsidR="0015310B" w:rsidRPr="00050F51">
        <w:rPr>
          <w:spacing w:val="-4"/>
          <w:lang w:val="sq-AL"/>
        </w:rPr>
        <w:t>rkes</w:t>
      </w:r>
      <w:r w:rsidR="005D50C4" w:rsidRPr="00050F51">
        <w:rPr>
          <w:spacing w:val="-4"/>
          <w:lang w:val="sq-AL"/>
        </w:rPr>
        <w:t>ë</w:t>
      </w:r>
      <w:r w:rsidR="0015310B" w:rsidRPr="00050F51">
        <w:rPr>
          <w:spacing w:val="-4"/>
          <w:lang w:val="sq-AL"/>
        </w:rPr>
        <w:t>n p</w:t>
      </w:r>
      <w:r w:rsidR="005D50C4" w:rsidRPr="00050F51">
        <w:rPr>
          <w:spacing w:val="-4"/>
          <w:lang w:val="sq-AL"/>
        </w:rPr>
        <w:t>ë</w:t>
      </w:r>
      <w:r w:rsidR="0015310B" w:rsidRPr="00050F51">
        <w:rPr>
          <w:spacing w:val="-4"/>
          <w:lang w:val="sq-AL"/>
        </w:rPr>
        <w:t>r shpron</w:t>
      </w:r>
      <w:r w:rsidR="005D50C4" w:rsidRPr="00050F51">
        <w:rPr>
          <w:spacing w:val="-4"/>
          <w:lang w:val="sq-AL"/>
        </w:rPr>
        <w:t>ë</w:t>
      </w:r>
      <w:r w:rsidR="0015310B" w:rsidRPr="00050F51">
        <w:rPr>
          <w:spacing w:val="-4"/>
          <w:lang w:val="sq-AL"/>
        </w:rPr>
        <w:t>sim</w:t>
      </w:r>
      <w:r w:rsidR="00E11F32" w:rsidRPr="00050F51">
        <w:rPr>
          <w:spacing w:val="-4"/>
          <w:lang w:val="sq-AL"/>
        </w:rPr>
        <w:t>,</w:t>
      </w:r>
    </w:p>
    <w:p w:rsidR="00E11F32" w:rsidRPr="00050F51" w:rsidRDefault="00E11F32" w:rsidP="00D12D2A">
      <w:pPr>
        <w:pStyle w:val="Paragrafi"/>
        <w:rPr>
          <w:spacing w:val="-4"/>
          <w:lang w:val="sq-AL"/>
        </w:rPr>
      </w:pPr>
      <w:r w:rsidRPr="00050F51">
        <w:rPr>
          <w:spacing w:val="-4"/>
          <w:lang w:val="sq-AL"/>
        </w:rPr>
        <w:t>Vlera gjithsej e shpron</w:t>
      </w:r>
      <w:r w:rsidR="005D50C4" w:rsidRPr="00050F51">
        <w:rPr>
          <w:spacing w:val="-4"/>
          <w:lang w:val="sq-AL"/>
        </w:rPr>
        <w:t>ë</w:t>
      </w:r>
      <w:r w:rsidRPr="00050F51">
        <w:rPr>
          <w:spacing w:val="-4"/>
          <w:lang w:val="sq-AL"/>
        </w:rPr>
        <w:t>simit p</w:t>
      </w:r>
      <w:r w:rsidR="005D50C4" w:rsidRPr="00050F51">
        <w:rPr>
          <w:spacing w:val="-4"/>
          <w:lang w:val="sq-AL"/>
        </w:rPr>
        <w:t>ë</w:t>
      </w:r>
      <w:r w:rsidRPr="00050F51">
        <w:rPr>
          <w:spacing w:val="-4"/>
          <w:lang w:val="sq-AL"/>
        </w:rPr>
        <w:t>r 5 (pes</w:t>
      </w:r>
      <w:r w:rsidR="005D50C4" w:rsidRPr="00050F51">
        <w:rPr>
          <w:spacing w:val="-4"/>
          <w:lang w:val="sq-AL"/>
        </w:rPr>
        <w:t>ë</w:t>
      </w:r>
      <w:r w:rsidRPr="00050F51">
        <w:rPr>
          <w:spacing w:val="-4"/>
          <w:lang w:val="sq-AL"/>
        </w:rPr>
        <w:t>) pronar</w:t>
      </w:r>
      <w:r w:rsidR="005D50C4" w:rsidRPr="00050F51">
        <w:rPr>
          <w:spacing w:val="-4"/>
          <w:lang w:val="sq-AL"/>
        </w:rPr>
        <w:t>ë</w:t>
      </w:r>
      <w:r w:rsidRPr="00050F51">
        <w:rPr>
          <w:spacing w:val="-4"/>
          <w:lang w:val="sq-AL"/>
        </w:rPr>
        <w:t xml:space="preserve"> </w:t>
      </w:r>
      <w:r w:rsidR="005D50C4" w:rsidRPr="00050F51">
        <w:rPr>
          <w:spacing w:val="-4"/>
          <w:lang w:val="sq-AL"/>
        </w:rPr>
        <w:t>ë</w:t>
      </w:r>
      <w:r w:rsidRPr="00050F51">
        <w:rPr>
          <w:spacing w:val="-4"/>
          <w:lang w:val="sq-AL"/>
        </w:rPr>
        <w:t>sht</w:t>
      </w:r>
      <w:r w:rsidR="005D50C4" w:rsidRPr="00050F51">
        <w:rPr>
          <w:spacing w:val="-4"/>
          <w:lang w:val="sq-AL"/>
        </w:rPr>
        <w:t>ë</w:t>
      </w:r>
      <w:r w:rsidRPr="00050F51">
        <w:rPr>
          <w:spacing w:val="-4"/>
          <w:lang w:val="sq-AL"/>
        </w:rPr>
        <w:t xml:space="preserve"> 2,711,518 (dy </w:t>
      </w:r>
      <w:r w:rsidR="00B34295" w:rsidRPr="00050F51">
        <w:rPr>
          <w:spacing w:val="-4"/>
          <w:lang w:val="sq-AL"/>
        </w:rPr>
        <w:t>milionë</w:t>
      </w:r>
      <w:r w:rsidRPr="00050F51">
        <w:rPr>
          <w:spacing w:val="-4"/>
          <w:lang w:val="sq-AL"/>
        </w:rPr>
        <w:t xml:space="preserve"> e shtat</w:t>
      </w:r>
      <w:r w:rsidR="005D50C4" w:rsidRPr="00050F51">
        <w:rPr>
          <w:spacing w:val="-4"/>
          <w:lang w:val="sq-AL"/>
        </w:rPr>
        <w:t>ë</w:t>
      </w:r>
      <w:r w:rsidRPr="00050F51">
        <w:rPr>
          <w:spacing w:val="-4"/>
          <w:lang w:val="sq-AL"/>
        </w:rPr>
        <w:t>qind e nj</w:t>
      </w:r>
      <w:r w:rsidR="005D50C4" w:rsidRPr="00050F51">
        <w:rPr>
          <w:spacing w:val="-4"/>
          <w:lang w:val="sq-AL"/>
        </w:rPr>
        <w:t>ë</w:t>
      </w:r>
      <w:r w:rsidRPr="00050F51">
        <w:rPr>
          <w:spacing w:val="-4"/>
          <w:lang w:val="sq-AL"/>
        </w:rPr>
        <w:t>mb</w:t>
      </w:r>
      <w:r w:rsidR="005D50C4" w:rsidRPr="00050F51">
        <w:rPr>
          <w:spacing w:val="-4"/>
          <w:lang w:val="sq-AL"/>
        </w:rPr>
        <w:t>ë</w:t>
      </w:r>
      <w:r w:rsidRPr="00050F51">
        <w:rPr>
          <w:spacing w:val="-4"/>
          <w:lang w:val="sq-AL"/>
        </w:rPr>
        <w:t>dhjet</w:t>
      </w:r>
      <w:r w:rsidR="005D50C4" w:rsidRPr="00050F51">
        <w:rPr>
          <w:spacing w:val="-4"/>
          <w:lang w:val="sq-AL"/>
        </w:rPr>
        <w:t>ë</w:t>
      </w:r>
      <w:r w:rsidRPr="00050F51">
        <w:rPr>
          <w:spacing w:val="-4"/>
          <w:lang w:val="sq-AL"/>
        </w:rPr>
        <w:t xml:space="preserve"> mij</w:t>
      </w:r>
      <w:r w:rsidR="005D50C4" w:rsidRPr="00050F51">
        <w:rPr>
          <w:spacing w:val="-4"/>
          <w:lang w:val="sq-AL"/>
        </w:rPr>
        <w:t>ë</w:t>
      </w:r>
      <w:r w:rsidRPr="00050F51">
        <w:rPr>
          <w:spacing w:val="-4"/>
          <w:lang w:val="sq-AL"/>
        </w:rPr>
        <w:t xml:space="preserve"> e pes</w:t>
      </w:r>
      <w:r w:rsidR="005D50C4" w:rsidRPr="00050F51">
        <w:rPr>
          <w:spacing w:val="-4"/>
          <w:lang w:val="sq-AL"/>
        </w:rPr>
        <w:t>ë</w:t>
      </w:r>
      <w:r w:rsidRPr="00050F51">
        <w:rPr>
          <w:spacing w:val="-4"/>
          <w:lang w:val="sq-AL"/>
        </w:rPr>
        <w:t>qind e tet</w:t>
      </w:r>
      <w:r w:rsidR="005D50C4" w:rsidRPr="00050F51">
        <w:rPr>
          <w:spacing w:val="-4"/>
          <w:lang w:val="sq-AL"/>
        </w:rPr>
        <w:t>ë</w:t>
      </w:r>
      <w:r w:rsidRPr="00050F51">
        <w:rPr>
          <w:spacing w:val="-4"/>
          <w:lang w:val="sq-AL"/>
        </w:rPr>
        <w:t>mb</w:t>
      </w:r>
      <w:r w:rsidR="005D50C4" w:rsidRPr="00050F51">
        <w:rPr>
          <w:spacing w:val="-4"/>
          <w:lang w:val="sq-AL"/>
        </w:rPr>
        <w:t>ë</w:t>
      </w:r>
      <w:r w:rsidRPr="00050F51">
        <w:rPr>
          <w:spacing w:val="-4"/>
          <w:lang w:val="sq-AL"/>
        </w:rPr>
        <w:t>dhjet</w:t>
      </w:r>
      <w:r w:rsidR="005D50C4" w:rsidRPr="00050F51">
        <w:rPr>
          <w:spacing w:val="-4"/>
          <w:lang w:val="sq-AL"/>
        </w:rPr>
        <w:t>ë</w:t>
      </w:r>
      <w:r w:rsidRPr="00050F51">
        <w:rPr>
          <w:spacing w:val="-4"/>
          <w:lang w:val="sq-AL"/>
        </w:rPr>
        <w:t>) lek</w:t>
      </w:r>
      <w:r w:rsidR="005D50C4" w:rsidRPr="00050F51">
        <w:rPr>
          <w:spacing w:val="-4"/>
          <w:lang w:val="sq-AL"/>
        </w:rPr>
        <w:t>ë</w:t>
      </w:r>
      <w:r w:rsidRPr="00050F51">
        <w:rPr>
          <w:spacing w:val="-4"/>
          <w:lang w:val="sq-AL"/>
        </w:rPr>
        <w:t>.</w:t>
      </w:r>
    </w:p>
    <w:p w:rsidR="000C0A62" w:rsidRPr="00050F51" w:rsidRDefault="000C0A62" w:rsidP="00050F51">
      <w:pPr>
        <w:pStyle w:val="Hapesira7"/>
        <w:rPr>
          <w:lang w:val="sq-AL"/>
        </w:rPr>
      </w:pPr>
    </w:p>
    <w:p w:rsidR="000C0A62" w:rsidRPr="00050F51" w:rsidRDefault="00567928" w:rsidP="0006243D">
      <w:pPr>
        <w:pStyle w:val="Paragrafi"/>
        <w:ind w:firstLine="0"/>
        <w:jc w:val="right"/>
        <w:rPr>
          <w:spacing w:val="-4"/>
          <w:lang w:val="sq-AL"/>
        </w:rPr>
      </w:pPr>
      <w:r>
        <w:rPr>
          <w:spacing w:val="-4"/>
          <w:lang w:val="sq-AL"/>
        </w:rPr>
        <w:t>ZËVENDËSMINISTËR I ZHVILLIMIT URBAN</w:t>
      </w:r>
    </w:p>
    <w:p w:rsidR="000C0A62" w:rsidRPr="00050F51" w:rsidRDefault="000C0A62" w:rsidP="000C0A62">
      <w:pPr>
        <w:pStyle w:val="Paragrafi"/>
        <w:jc w:val="right"/>
        <w:rPr>
          <w:b/>
          <w:spacing w:val="-4"/>
          <w:lang w:val="sq-AL"/>
        </w:rPr>
      </w:pPr>
      <w:r w:rsidRPr="00050F51">
        <w:rPr>
          <w:b/>
          <w:spacing w:val="-4"/>
          <w:lang w:val="sq-AL"/>
        </w:rPr>
        <w:t>Alfred Dalipi</w:t>
      </w:r>
    </w:p>
    <w:p w:rsidR="00050F51" w:rsidRDefault="00050F51" w:rsidP="00D40B5A">
      <w:pPr>
        <w:pStyle w:val="Paragrafi"/>
        <w:ind w:firstLine="0"/>
        <w:jc w:val="center"/>
        <w:rPr>
          <w:lang w:val="sq-AL"/>
        </w:rPr>
        <w:sectPr w:rsidR="00050F51" w:rsidSect="00050F51">
          <w:headerReference w:type="default" r:id="rId95"/>
          <w:pgSz w:w="11907" w:h="16840" w:code="9"/>
          <w:pgMar w:top="1134" w:right="720" w:bottom="1134" w:left="720" w:header="851" w:footer="851" w:gutter="0"/>
          <w:cols w:num="2" w:space="454"/>
          <w:docGrid w:linePitch="360"/>
        </w:sectPr>
      </w:pPr>
    </w:p>
    <w:p w:rsidR="007A50D9" w:rsidRPr="00DB22D0" w:rsidRDefault="007A50D9" w:rsidP="00D40B5A">
      <w:pPr>
        <w:pStyle w:val="Paragrafi"/>
        <w:ind w:firstLine="0"/>
        <w:jc w:val="center"/>
        <w:rPr>
          <w:lang w:val="sq-AL"/>
        </w:rPr>
      </w:pPr>
    </w:p>
    <w:p w:rsidR="00895784" w:rsidRPr="00DB22D0" w:rsidRDefault="00895784" w:rsidP="00895784">
      <w:pPr>
        <w:pStyle w:val="Paragrafi"/>
        <w:rPr>
          <w:lang w:val="sq-AL"/>
        </w:rPr>
      </w:pPr>
    </w:p>
    <w:p w:rsidR="007A50D9" w:rsidRPr="00DB22D0" w:rsidRDefault="007A50D9" w:rsidP="00D12D2A">
      <w:pPr>
        <w:pStyle w:val="Paragrafi"/>
        <w:rPr>
          <w:lang w:val="sq-AL"/>
        </w:rPr>
      </w:pPr>
    </w:p>
    <w:p w:rsidR="00023FE7" w:rsidRPr="00DB22D0" w:rsidRDefault="00023FE7" w:rsidP="00D12D2A">
      <w:pPr>
        <w:pStyle w:val="Paragrafi"/>
        <w:rPr>
          <w:lang w:val="sq-AL"/>
        </w:rPr>
      </w:pPr>
    </w:p>
    <w:p w:rsidR="00023FE7" w:rsidRPr="00DB22D0" w:rsidRDefault="0006243D" w:rsidP="0006243D">
      <w:pPr>
        <w:pStyle w:val="Paragrafi"/>
        <w:ind w:firstLine="0"/>
        <w:jc w:val="center"/>
        <w:rPr>
          <w:lang w:val="sq-AL"/>
        </w:rPr>
      </w:pPr>
      <w:r w:rsidRPr="00DB22D0">
        <w:rPr>
          <w:noProof/>
          <w:lang w:val="sq-AL" w:eastAsia="sq-AL"/>
        </w:rPr>
        <w:drawing>
          <wp:anchor distT="0" distB="0" distL="114300" distR="114300" simplePos="0" relativeHeight="251660288" behindDoc="0" locked="0" layoutInCell="1" allowOverlap="1" wp14:anchorId="767057E2" wp14:editId="4EE88298">
            <wp:simplePos x="0" y="0"/>
            <wp:positionH relativeFrom="column">
              <wp:posOffset>3810</wp:posOffset>
            </wp:positionH>
            <wp:positionV relativeFrom="paragraph">
              <wp:posOffset>505570</wp:posOffset>
            </wp:positionV>
            <wp:extent cx="6646545" cy="3910413"/>
            <wp:effectExtent l="0" t="0" r="1905"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g015.jpg"/>
                    <pic:cNvPicPr/>
                  </pic:nvPicPr>
                  <pic:blipFill rotWithShape="1">
                    <a:blip r:embed="rId96" cstate="print">
                      <a:extLst>
                        <a:ext uri="{28A0092B-C50C-407E-A947-70E740481C1C}">
                          <a14:useLocalDpi xmlns:a14="http://schemas.microsoft.com/office/drawing/2010/main" val="0"/>
                        </a:ext>
                      </a:extLst>
                    </a:blip>
                    <a:srcRect t="11355"/>
                    <a:stretch/>
                  </pic:blipFill>
                  <pic:spPr bwMode="auto">
                    <a:xfrm>
                      <a:off x="0" y="0"/>
                      <a:ext cx="6646545" cy="391041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lang w:val="sq-AL"/>
        </w:rPr>
        <w:t>TABELA PËRMBLEDHËSE E SHPRONËSIMEVE PËR OBJEKTIN “TREGU INDUSTRIAL USHQIMOR-MARKATA”, BERAT</w:t>
      </w:r>
    </w:p>
    <w:p w:rsidR="00023FE7" w:rsidRPr="00DB22D0" w:rsidRDefault="00023FE7" w:rsidP="00D12D2A">
      <w:pPr>
        <w:pStyle w:val="Paragrafi"/>
        <w:rPr>
          <w:lang w:val="sq-AL"/>
        </w:rPr>
      </w:pPr>
    </w:p>
    <w:p w:rsidR="00023FE7" w:rsidRPr="00DB22D0" w:rsidRDefault="00023FE7" w:rsidP="00D12D2A">
      <w:pPr>
        <w:pStyle w:val="Paragrafi"/>
        <w:rPr>
          <w:lang w:val="sq-AL"/>
        </w:rPr>
      </w:pPr>
    </w:p>
    <w:p w:rsidR="00023FE7" w:rsidRPr="00DB22D0" w:rsidRDefault="00023FE7" w:rsidP="00D12D2A">
      <w:pPr>
        <w:pStyle w:val="Paragrafi"/>
        <w:rPr>
          <w:lang w:val="sq-AL"/>
        </w:rPr>
      </w:pPr>
    </w:p>
    <w:p w:rsidR="00023FE7" w:rsidRPr="00DB22D0" w:rsidRDefault="00023FE7" w:rsidP="00D12D2A">
      <w:pPr>
        <w:pStyle w:val="Paragrafi"/>
        <w:rPr>
          <w:lang w:val="sq-AL"/>
        </w:rPr>
      </w:pPr>
    </w:p>
    <w:p w:rsidR="00023FE7" w:rsidRPr="00DB22D0" w:rsidRDefault="00023FE7" w:rsidP="00D12D2A">
      <w:pPr>
        <w:pStyle w:val="Paragrafi"/>
        <w:rPr>
          <w:lang w:val="sq-AL"/>
        </w:rPr>
      </w:pPr>
    </w:p>
    <w:p w:rsidR="00023FE7" w:rsidRPr="00DB22D0" w:rsidRDefault="00023FE7" w:rsidP="00D12D2A">
      <w:pPr>
        <w:pStyle w:val="Paragrafi"/>
        <w:rPr>
          <w:lang w:val="sq-AL"/>
        </w:rPr>
        <w:sectPr w:rsidR="00023FE7" w:rsidRPr="00DB22D0" w:rsidSect="00050F51">
          <w:type w:val="continuous"/>
          <w:pgSz w:w="11907" w:h="16840" w:code="9"/>
          <w:pgMar w:top="1134" w:right="720" w:bottom="1134" w:left="720" w:header="851" w:footer="851" w:gutter="0"/>
          <w:cols w:space="720"/>
          <w:docGrid w:linePitch="360"/>
        </w:sectPr>
      </w:pPr>
    </w:p>
    <w:p w:rsidR="00023FE7" w:rsidRPr="00DB22D0" w:rsidRDefault="00023FE7" w:rsidP="00D12D2A">
      <w:pPr>
        <w:pStyle w:val="Paragrafi"/>
        <w:rPr>
          <w:lang w:val="sq-AL"/>
        </w:rPr>
      </w:pPr>
    </w:p>
    <w:p w:rsidR="00023FE7" w:rsidRPr="00DB22D0" w:rsidRDefault="00023FE7" w:rsidP="00D12D2A">
      <w:pPr>
        <w:pStyle w:val="Paragrafi"/>
        <w:rPr>
          <w:lang w:val="sq-AL"/>
        </w:rPr>
      </w:pPr>
    </w:p>
    <w:p w:rsidR="00023FE7" w:rsidRPr="00DB22D0" w:rsidRDefault="00023FE7" w:rsidP="00D12D2A">
      <w:pPr>
        <w:pStyle w:val="Paragrafi"/>
        <w:rPr>
          <w:lang w:val="sq-AL"/>
        </w:rPr>
      </w:pPr>
    </w:p>
    <w:p w:rsidR="00023FE7" w:rsidRPr="00DB22D0" w:rsidRDefault="00023FE7" w:rsidP="00D12D2A">
      <w:pPr>
        <w:pStyle w:val="Paragrafi"/>
        <w:rPr>
          <w:lang w:val="sq-AL"/>
        </w:rPr>
      </w:pPr>
    </w:p>
    <w:p w:rsidR="00023FE7" w:rsidRPr="00DB22D0" w:rsidRDefault="00023FE7" w:rsidP="00D12D2A">
      <w:pPr>
        <w:pStyle w:val="Paragrafi"/>
        <w:rPr>
          <w:lang w:val="sq-AL"/>
        </w:rPr>
      </w:pPr>
    </w:p>
    <w:p w:rsidR="00023FE7" w:rsidRPr="00DB22D0" w:rsidRDefault="00023FE7" w:rsidP="00D12D2A">
      <w:pPr>
        <w:pStyle w:val="Paragrafi"/>
        <w:rPr>
          <w:lang w:val="sq-AL"/>
        </w:rPr>
      </w:pPr>
    </w:p>
    <w:p w:rsidR="00023FE7" w:rsidRPr="00DB22D0" w:rsidRDefault="00023FE7" w:rsidP="00D12D2A">
      <w:pPr>
        <w:pStyle w:val="Paragrafi"/>
        <w:rPr>
          <w:lang w:val="sq-AL"/>
        </w:rPr>
      </w:pPr>
    </w:p>
    <w:p w:rsidR="00023FE7" w:rsidRPr="00DB22D0" w:rsidRDefault="00023FE7" w:rsidP="00D12D2A">
      <w:pPr>
        <w:pStyle w:val="Paragrafi"/>
        <w:rPr>
          <w:lang w:val="sq-AL"/>
        </w:rPr>
      </w:pPr>
    </w:p>
    <w:p w:rsidR="00023FE7" w:rsidRPr="00DB22D0" w:rsidRDefault="00023FE7" w:rsidP="00D12D2A">
      <w:pPr>
        <w:pStyle w:val="Paragrafi"/>
        <w:rPr>
          <w:lang w:val="sq-AL"/>
        </w:rPr>
      </w:pPr>
    </w:p>
    <w:p w:rsidR="00023FE7" w:rsidRPr="00DB22D0" w:rsidRDefault="00023FE7" w:rsidP="00D12D2A">
      <w:pPr>
        <w:pStyle w:val="Paragrafi"/>
        <w:rPr>
          <w:lang w:val="sq-AL"/>
        </w:rPr>
      </w:pPr>
    </w:p>
    <w:p w:rsidR="00023FE7" w:rsidRPr="00DB22D0" w:rsidRDefault="00023FE7" w:rsidP="00D12D2A">
      <w:pPr>
        <w:pStyle w:val="Paragrafi"/>
        <w:rPr>
          <w:lang w:val="sq-AL"/>
        </w:rPr>
      </w:pPr>
    </w:p>
    <w:p w:rsidR="00023FE7" w:rsidRPr="00DB22D0" w:rsidRDefault="00023FE7" w:rsidP="00D12D2A">
      <w:pPr>
        <w:pStyle w:val="Paragrafi"/>
        <w:rPr>
          <w:lang w:val="sq-AL"/>
        </w:rPr>
      </w:pPr>
    </w:p>
    <w:p w:rsidR="00023FE7" w:rsidRPr="00DB22D0" w:rsidRDefault="00023FE7" w:rsidP="00D12D2A">
      <w:pPr>
        <w:pStyle w:val="Paragrafi"/>
        <w:rPr>
          <w:lang w:val="sq-AL"/>
        </w:rPr>
      </w:pPr>
    </w:p>
    <w:p w:rsidR="00023FE7" w:rsidRPr="00DB22D0" w:rsidRDefault="00023FE7" w:rsidP="00D12D2A">
      <w:pPr>
        <w:pStyle w:val="Paragrafi"/>
        <w:rPr>
          <w:lang w:val="sq-AL"/>
        </w:rPr>
      </w:pPr>
    </w:p>
    <w:p w:rsidR="00023FE7" w:rsidRPr="00DB22D0" w:rsidRDefault="00023FE7" w:rsidP="00D12D2A">
      <w:pPr>
        <w:pStyle w:val="Paragrafi"/>
        <w:rPr>
          <w:lang w:val="sq-AL"/>
        </w:rPr>
      </w:pPr>
    </w:p>
    <w:p w:rsidR="00023FE7" w:rsidRPr="00DB22D0" w:rsidRDefault="00023FE7" w:rsidP="00D12D2A">
      <w:pPr>
        <w:pStyle w:val="Paragrafi"/>
        <w:rPr>
          <w:lang w:val="sq-AL"/>
        </w:rPr>
      </w:pPr>
    </w:p>
    <w:p w:rsidR="00023FE7" w:rsidRPr="00DB22D0" w:rsidRDefault="00023FE7" w:rsidP="00D12D2A">
      <w:pPr>
        <w:pStyle w:val="Paragrafi"/>
        <w:rPr>
          <w:lang w:val="sq-AL"/>
        </w:rPr>
      </w:pPr>
    </w:p>
    <w:sectPr w:rsidR="00023FE7" w:rsidRPr="00DB22D0" w:rsidSect="003F470D">
      <w:headerReference w:type="even" r:id="rId97"/>
      <w:pgSz w:w="11907" w:h="16840"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7928" w:rsidRDefault="00567928" w:rsidP="00375B7D">
      <w:pPr>
        <w:spacing w:after="0" w:line="240" w:lineRule="auto"/>
      </w:pPr>
      <w:r>
        <w:separator/>
      </w:r>
    </w:p>
  </w:endnote>
  <w:endnote w:type="continuationSeparator" w:id="0">
    <w:p w:rsidR="00567928" w:rsidRDefault="00567928"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567928" w:rsidRPr="00B4283E" w:rsidRDefault="00567928"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D56828">
          <w:rPr>
            <w:rFonts w:ascii="Garamond" w:hAnsi="Garamond"/>
            <w:noProof/>
            <w:sz w:val="24"/>
            <w:szCs w:val="24"/>
          </w:rPr>
          <w:t>3596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567928" w:rsidRPr="005B4361" w:rsidRDefault="00D56828"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567928" w:rsidRPr="00B4283E">
              <w:rPr>
                <w:rFonts w:ascii="Garamond" w:hAnsi="Garamond"/>
                <w:sz w:val="24"/>
                <w:szCs w:val="24"/>
              </w:rPr>
              <w:t>Faqe|</w:t>
            </w:r>
            <w:r w:rsidR="00567928" w:rsidRPr="00B4283E">
              <w:rPr>
                <w:rFonts w:ascii="Garamond" w:hAnsi="Garamond"/>
                <w:sz w:val="24"/>
                <w:szCs w:val="24"/>
              </w:rPr>
              <w:fldChar w:fldCharType="begin"/>
            </w:r>
            <w:r w:rsidR="00567928" w:rsidRPr="00B4283E">
              <w:rPr>
                <w:rFonts w:ascii="Garamond" w:hAnsi="Garamond"/>
                <w:sz w:val="24"/>
                <w:szCs w:val="24"/>
              </w:rPr>
              <w:instrText xml:space="preserve"> PAGE   \* MERGEFORMAT </w:instrText>
            </w:r>
            <w:r w:rsidR="00567928" w:rsidRPr="00B4283E">
              <w:rPr>
                <w:rFonts w:ascii="Garamond" w:hAnsi="Garamond"/>
                <w:sz w:val="24"/>
                <w:szCs w:val="24"/>
              </w:rPr>
              <w:fldChar w:fldCharType="separate"/>
            </w:r>
            <w:r>
              <w:rPr>
                <w:rFonts w:ascii="Garamond" w:hAnsi="Garamond"/>
                <w:noProof/>
                <w:sz w:val="24"/>
                <w:szCs w:val="24"/>
              </w:rPr>
              <w:t>3593</w:t>
            </w:r>
            <w:r w:rsidR="00567928"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567928" w:rsidRPr="00833610" w:rsidRDefault="00567928">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567928" w:rsidRDefault="005679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7928" w:rsidRDefault="00567928" w:rsidP="00375B7D">
      <w:pPr>
        <w:spacing w:after="0" w:line="240" w:lineRule="auto"/>
      </w:pPr>
      <w:r>
        <w:separator/>
      </w:r>
    </w:p>
  </w:footnote>
  <w:footnote w:type="continuationSeparator" w:id="0">
    <w:p w:rsidR="00567928" w:rsidRDefault="00567928"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67928" w:rsidRPr="00EB260B" w:rsidTr="00E1113D">
      <w:trPr>
        <w:trHeight w:val="936"/>
        <w:jc w:val="center"/>
      </w:trPr>
      <w:tc>
        <w:tcPr>
          <w:tcW w:w="2811" w:type="dxa"/>
          <w:shd w:val="pct5" w:color="auto" w:fill="F2F2F2"/>
          <w:vAlign w:val="center"/>
        </w:tcPr>
        <w:p w:rsidR="00567928" w:rsidRPr="00EB260B" w:rsidRDefault="00567928" w:rsidP="00E1113D">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67928" w:rsidRPr="00EB260B" w:rsidRDefault="00567928" w:rsidP="00E1113D">
          <w:pPr>
            <w:pStyle w:val="NoSpacing"/>
            <w:spacing w:before="100" w:after="100"/>
            <w:jc w:val="center"/>
            <w:rPr>
              <w:rFonts w:ascii="Garamond" w:hAnsi="Garamond"/>
              <w:b/>
              <w:sz w:val="28"/>
              <w:szCs w:val="28"/>
            </w:rPr>
          </w:pPr>
          <w:r>
            <w:rPr>
              <w:noProof/>
              <w:lang w:eastAsia="sq-AL"/>
            </w:rPr>
            <w:drawing>
              <wp:inline distT="0" distB="0" distL="0" distR="0" wp14:anchorId="79FCDAC6" wp14:editId="7461DF7A">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67928" w:rsidRPr="00EB260B" w:rsidRDefault="00567928" w:rsidP="00E1113D">
          <w:pPr>
            <w:pStyle w:val="NoSpacing"/>
            <w:spacing w:before="100" w:after="100"/>
            <w:jc w:val="center"/>
            <w:rPr>
              <w:rFonts w:ascii="Garamond" w:hAnsi="Garamond"/>
              <w:b/>
              <w:sz w:val="28"/>
              <w:szCs w:val="28"/>
            </w:rPr>
          </w:pPr>
          <w:r>
            <w:rPr>
              <w:rFonts w:ascii="Garamond" w:hAnsi="Garamond"/>
              <w:b/>
              <w:sz w:val="28"/>
              <w:szCs w:val="28"/>
            </w:rPr>
            <w:t xml:space="preserve"> Viti 2016 – Numri 57</w:t>
          </w:r>
        </w:p>
      </w:tc>
    </w:tr>
  </w:tbl>
  <w:p w:rsidR="00567928" w:rsidRPr="00385E2C" w:rsidRDefault="00567928"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67928" w:rsidRPr="00EB260B" w:rsidTr="00F63542">
      <w:trPr>
        <w:trHeight w:val="936"/>
        <w:jc w:val="center"/>
      </w:trPr>
      <w:tc>
        <w:tcPr>
          <w:tcW w:w="2811" w:type="dxa"/>
          <w:shd w:val="pct5" w:color="auto" w:fill="F2F2F2"/>
          <w:vAlign w:val="center"/>
        </w:tcPr>
        <w:p w:rsidR="00567928" w:rsidRPr="00EB260B" w:rsidRDefault="0056792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67928" w:rsidRPr="00EB260B" w:rsidRDefault="00567928" w:rsidP="00BB433C">
          <w:pPr>
            <w:pStyle w:val="NoSpacing"/>
            <w:spacing w:before="100" w:after="100"/>
            <w:jc w:val="center"/>
            <w:rPr>
              <w:rFonts w:ascii="Garamond" w:hAnsi="Garamond"/>
              <w:b/>
              <w:sz w:val="28"/>
              <w:szCs w:val="28"/>
            </w:rPr>
          </w:pPr>
          <w:r>
            <w:rPr>
              <w:noProof/>
              <w:lang w:eastAsia="sq-AL"/>
            </w:rPr>
            <w:drawing>
              <wp:inline distT="0" distB="0" distL="0" distR="0" wp14:anchorId="69C74DC5" wp14:editId="1DFF618D">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67928" w:rsidRPr="00EB260B" w:rsidRDefault="00567928" w:rsidP="008B7F0C">
          <w:pPr>
            <w:pStyle w:val="NoSpacing"/>
            <w:spacing w:before="100" w:after="100"/>
            <w:jc w:val="center"/>
            <w:rPr>
              <w:rFonts w:ascii="Garamond" w:hAnsi="Garamond"/>
              <w:b/>
              <w:sz w:val="28"/>
              <w:szCs w:val="28"/>
            </w:rPr>
          </w:pPr>
          <w:r>
            <w:rPr>
              <w:rFonts w:ascii="Garamond" w:hAnsi="Garamond"/>
              <w:b/>
              <w:sz w:val="28"/>
              <w:szCs w:val="28"/>
            </w:rPr>
            <w:t>Viti 2016 – Numri 57</w:t>
          </w:r>
        </w:p>
      </w:tc>
    </w:tr>
  </w:tbl>
  <w:p w:rsidR="00567928" w:rsidRDefault="0056792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928" w:rsidRDefault="00567928"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567928" w:rsidRPr="00EB260B" w:rsidTr="00023FE7">
      <w:trPr>
        <w:trHeight w:val="936"/>
        <w:jc w:val="center"/>
      </w:trPr>
      <w:tc>
        <w:tcPr>
          <w:tcW w:w="1392" w:type="pct"/>
          <w:shd w:val="pct5" w:color="auto" w:fill="F2F2F2"/>
          <w:vAlign w:val="center"/>
        </w:tcPr>
        <w:p w:rsidR="00567928" w:rsidRPr="00EB260B" w:rsidRDefault="0056792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67928" w:rsidRPr="00EB260B" w:rsidRDefault="00567928" w:rsidP="00BB433C">
          <w:pPr>
            <w:pStyle w:val="NoSpacing"/>
            <w:spacing w:before="100" w:after="100"/>
            <w:jc w:val="center"/>
            <w:rPr>
              <w:rFonts w:ascii="Garamond" w:hAnsi="Garamond"/>
              <w:b/>
              <w:sz w:val="28"/>
              <w:szCs w:val="28"/>
            </w:rPr>
          </w:pPr>
          <w:r>
            <w:rPr>
              <w:noProof/>
              <w:lang w:eastAsia="sq-AL"/>
            </w:rPr>
            <w:drawing>
              <wp:inline distT="0" distB="0" distL="0" distR="0" wp14:anchorId="73E93B58" wp14:editId="5596938E">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67928" w:rsidRPr="00EB260B" w:rsidRDefault="00567928"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57</w:t>
          </w:r>
        </w:p>
      </w:tc>
    </w:tr>
  </w:tbl>
  <w:p w:rsidR="00567928" w:rsidRDefault="0056792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974"/>
      <w:gridCol w:w="4181"/>
      <w:gridCol w:w="3528"/>
    </w:tblGrid>
    <w:tr w:rsidR="00567928" w:rsidRPr="00EB260B" w:rsidTr="00023FE7">
      <w:trPr>
        <w:trHeight w:val="936"/>
        <w:jc w:val="center"/>
      </w:trPr>
      <w:tc>
        <w:tcPr>
          <w:tcW w:w="1392" w:type="pct"/>
          <w:shd w:val="pct5" w:color="auto" w:fill="F2F2F2"/>
          <w:vAlign w:val="center"/>
        </w:tcPr>
        <w:p w:rsidR="00567928" w:rsidRPr="00EB260B" w:rsidRDefault="0056792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67928" w:rsidRPr="00EB260B" w:rsidRDefault="00567928" w:rsidP="00BB433C">
          <w:pPr>
            <w:pStyle w:val="NoSpacing"/>
            <w:spacing w:before="100" w:after="100"/>
            <w:jc w:val="center"/>
            <w:rPr>
              <w:rFonts w:ascii="Garamond" w:hAnsi="Garamond"/>
              <w:b/>
              <w:sz w:val="28"/>
              <w:szCs w:val="28"/>
            </w:rPr>
          </w:pPr>
          <w:r>
            <w:rPr>
              <w:noProof/>
              <w:lang w:eastAsia="sq-AL"/>
            </w:rPr>
            <w:drawing>
              <wp:inline distT="0" distB="0" distL="0" distR="0" wp14:anchorId="246101A7" wp14:editId="38892B73">
                <wp:extent cx="304524" cy="427512"/>
                <wp:effectExtent l="0" t="0" r="635" b="0"/>
                <wp:docPr id="20" name="Picture 2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67928" w:rsidRPr="00EB260B" w:rsidRDefault="00567928"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567928" w:rsidRDefault="0056792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938"/>
      <w:gridCol w:w="4130"/>
      <w:gridCol w:w="3615"/>
    </w:tblGrid>
    <w:tr w:rsidR="00567928" w:rsidRPr="00EB260B" w:rsidTr="00023FE7">
      <w:trPr>
        <w:trHeight w:val="1023"/>
        <w:jc w:val="center"/>
      </w:trPr>
      <w:tc>
        <w:tcPr>
          <w:tcW w:w="1375" w:type="pct"/>
          <w:shd w:val="pct5" w:color="auto" w:fill="F2F2F2"/>
          <w:vAlign w:val="center"/>
        </w:tcPr>
        <w:p w:rsidR="00567928" w:rsidRPr="00EB260B" w:rsidRDefault="00567928"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67928" w:rsidRPr="00EB260B" w:rsidRDefault="00567928" w:rsidP="00832F64">
          <w:pPr>
            <w:pStyle w:val="NoSpacing"/>
            <w:spacing w:before="100" w:after="100"/>
            <w:rPr>
              <w:rFonts w:ascii="Garamond" w:hAnsi="Garamond"/>
              <w:b/>
              <w:sz w:val="28"/>
              <w:szCs w:val="28"/>
            </w:rPr>
          </w:pPr>
          <w:r>
            <w:rPr>
              <w:noProof/>
              <w:lang w:eastAsia="sq-AL"/>
            </w:rPr>
            <w:drawing>
              <wp:inline distT="0" distB="0" distL="0" distR="0" wp14:anchorId="38E958F9" wp14:editId="6B070A3E">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67928" w:rsidRPr="00EB260B" w:rsidRDefault="00567928"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567928" w:rsidRDefault="005679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1D32B1C"/>
    <w:multiLevelType w:val="multilevel"/>
    <w:tmpl w:val="C99626B6"/>
    <w:lvl w:ilvl="0">
      <w:start w:val="1"/>
      <w:numFmt w:val="decimal"/>
      <w:pStyle w:val="NumberedParagraph"/>
      <w:lvlText w:val="%1"/>
      <w:lvlJc w:val="left"/>
      <w:pPr>
        <w:tabs>
          <w:tab w:val="num" w:pos="567"/>
        </w:tabs>
        <w:ind w:left="567" w:hanging="567"/>
      </w:pPr>
    </w:lvl>
    <w:lvl w:ilvl="1">
      <w:start w:val="1"/>
      <w:numFmt w:val="decimal"/>
      <w:lvlText w:val="%1.%2"/>
      <w:lvlJc w:val="left"/>
      <w:pPr>
        <w:tabs>
          <w:tab w:val="num" w:pos="1134"/>
        </w:tabs>
        <w:ind w:left="1134" w:hanging="567"/>
      </w:pPr>
    </w:lvl>
    <w:lvl w:ilvl="2">
      <w:start w:val="1"/>
      <w:numFmt w:val="decimal"/>
      <w:lvlText w:val="%1.%2.%3"/>
      <w:lvlJc w:val="left"/>
      <w:pPr>
        <w:tabs>
          <w:tab w:val="num" w:pos="1701"/>
        </w:tabs>
        <w:ind w:left="1701" w:hanging="567"/>
      </w:pPr>
    </w:lvl>
    <w:lvl w:ilvl="3">
      <w:start w:val="1"/>
      <w:numFmt w:val="decimal"/>
      <w:lvlText w:val="%1.%2.%3.%4"/>
      <w:lvlJc w:val="left"/>
      <w:pPr>
        <w:tabs>
          <w:tab w:val="num" w:pos="2421"/>
        </w:tabs>
        <w:ind w:left="2268" w:hanging="567"/>
      </w:pPr>
    </w:lvl>
    <w:lvl w:ilvl="4">
      <w:start w:val="1"/>
      <w:numFmt w:val="decimal"/>
      <w:lvlText w:val="%1.%2.%3.%4.%5"/>
      <w:lvlJc w:val="left"/>
      <w:pPr>
        <w:tabs>
          <w:tab w:val="num" w:pos="2781"/>
        </w:tabs>
        <w:ind w:left="2268" w:hanging="567"/>
      </w:pPr>
    </w:lvl>
    <w:lvl w:ilvl="5">
      <w:start w:val="1"/>
      <w:numFmt w:val="decimal"/>
      <w:lvlText w:val="%1.%2.%3.%4.%5.%6"/>
      <w:lvlJc w:val="left"/>
      <w:pPr>
        <w:tabs>
          <w:tab w:val="num" w:pos="2781"/>
        </w:tabs>
        <w:ind w:left="2268" w:hanging="567"/>
      </w:pPr>
    </w:lvl>
    <w:lvl w:ilvl="6">
      <w:start w:val="1"/>
      <w:numFmt w:val="decimal"/>
      <w:lvlText w:val="%1.%2.%3.%4.%5.%6.%7"/>
      <w:lvlJc w:val="left"/>
      <w:pPr>
        <w:tabs>
          <w:tab w:val="num" w:pos="3141"/>
        </w:tabs>
        <w:ind w:left="2268" w:hanging="567"/>
      </w:pPr>
    </w:lvl>
    <w:lvl w:ilvl="7">
      <w:start w:val="1"/>
      <w:numFmt w:val="decimal"/>
      <w:lvlText w:val="%1.%2.%3.%4.%5.%6.%7.%8"/>
      <w:lvlJc w:val="left"/>
      <w:pPr>
        <w:tabs>
          <w:tab w:val="num" w:pos="3141"/>
        </w:tabs>
        <w:ind w:left="2268" w:hanging="567"/>
      </w:pPr>
    </w:lvl>
    <w:lvl w:ilvl="8">
      <w:start w:val="1"/>
      <w:numFmt w:val="decimal"/>
      <w:lvlText w:val="%1.%2.%3.%4.%5.%6.%7.%8.%9"/>
      <w:lvlJc w:val="left"/>
      <w:pPr>
        <w:tabs>
          <w:tab w:val="num" w:pos="3501"/>
        </w:tabs>
        <w:ind w:left="2268" w:hanging="567"/>
      </w:pPr>
    </w:lvl>
  </w:abstractNum>
  <w:abstractNum w:abstractNumId="11">
    <w:nsid w:val="0E4E01F1"/>
    <w:multiLevelType w:val="multilevel"/>
    <w:tmpl w:val="6700F3E8"/>
    <w:lvl w:ilvl="0">
      <w:start w:val="1"/>
      <w:numFmt w:val="decimal"/>
      <w:pStyle w:val="NumberedSubHeading"/>
      <w:lvlText w:val="%1 "/>
      <w:lvlJc w:val="left"/>
      <w:pPr>
        <w:tabs>
          <w:tab w:val="num" w:pos="567"/>
        </w:tabs>
        <w:ind w:left="567" w:hanging="567"/>
      </w:pPr>
    </w:lvl>
    <w:lvl w:ilvl="1">
      <w:start w:val="1"/>
      <w:numFmt w:val="decimal"/>
      <w:pStyle w:val="NumberedBodyText"/>
      <w:lvlText w:val="%1.%2"/>
      <w:lvlJc w:val="left"/>
      <w:pPr>
        <w:tabs>
          <w:tab w:val="num" w:pos="567"/>
        </w:tabs>
        <w:ind w:left="567" w:hanging="567"/>
      </w:pPr>
    </w:lvl>
    <w:lvl w:ilvl="2">
      <w:start w:val="1"/>
      <w:numFmt w:val="decimal"/>
      <w:lvlText w:val="%1.%2.%3 "/>
      <w:lvlJc w:val="left"/>
      <w:pPr>
        <w:tabs>
          <w:tab w:val="num" w:pos="1134"/>
        </w:tabs>
        <w:ind w:left="1134" w:hanging="567"/>
      </w:pPr>
    </w:lvl>
    <w:lvl w:ilvl="3">
      <w:start w:val="1"/>
      <w:numFmt w:val="decimal"/>
      <w:lvlText w:val="%1.%2.%3.%4"/>
      <w:lvlJc w:val="left"/>
      <w:pPr>
        <w:tabs>
          <w:tab w:val="num" w:pos="1854"/>
        </w:tabs>
        <w:ind w:left="1701" w:hanging="567"/>
      </w:pPr>
    </w:lvl>
    <w:lvl w:ilvl="4">
      <w:start w:val="1"/>
      <w:numFmt w:val="decimal"/>
      <w:lvlText w:val="%1.%2.%3.%4.%5 "/>
      <w:lvlJc w:val="left"/>
      <w:pPr>
        <w:tabs>
          <w:tab w:val="num" w:pos="2781"/>
        </w:tabs>
        <w:ind w:left="2268" w:hanging="567"/>
      </w:pPr>
    </w:lvl>
    <w:lvl w:ilvl="5">
      <w:start w:val="1"/>
      <w:numFmt w:val="decimal"/>
      <w:lvlText w:val="%1.%2.%3.%4.%5.%6 "/>
      <w:lvlJc w:val="left"/>
      <w:pPr>
        <w:tabs>
          <w:tab w:val="num" w:pos="3141"/>
        </w:tabs>
        <w:ind w:left="2268" w:hanging="567"/>
      </w:pPr>
    </w:lvl>
    <w:lvl w:ilvl="6">
      <w:start w:val="1"/>
      <w:numFmt w:val="decimal"/>
      <w:lvlText w:val="%1.%2.%3.%4.%5.%6.%7 "/>
      <w:lvlJc w:val="left"/>
      <w:pPr>
        <w:tabs>
          <w:tab w:val="num" w:pos="3141"/>
        </w:tabs>
        <w:ind w:left="2268" w:hanging="567"/>
      </w:pPr>
    </w:lvl>
    <w:lvl w:ilvl="7">
      <w:start w:val="1"/>
      <w:numFmt w:val="decimal"/>
      <w:lvlText w:val="%1.%2.%3.%4.%5.%6.%7.%8 "/>
      <w:lvlJc w:val="left"/>
      <w:pPr>
        <w:tabs>
          <w:tab w:val="num" w:pos="3501"/>
        </w:tabs>
        <w:ind w:left="2268" w:hanging="567"/>
      </w:pPr>
    </w:lvl>
    <w:lvl w:ilvl="8">
      <w:start w:val="1"/>
      <w:numFmt w:val="decimal"/>
      <w:lvlText w:val="%1.%2.%3.%4.%5.%6.%7.%8.%9 "/>
      <w:lvlJc w:val="left"/>
      <w:pPr>
        <w:tabs>
          <w:tab w:val="num" w:pos="3501"/>
        </w:tabs>
        <w:ind w:left="2268" w:hanging="567"/>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7E9165CC"/>
    <w:multiLevelType w:val="singleLevel"/>
    <w:tmpl w:val="6C0A24D0"/>
    <w:lvl w:ilvl="0">
      <w:start w:val="1"/>
      <w:numFmt w:val="bullet"/>
      <w:pStyle w:val="Bullet"/>
      <w:lvlText w:val=""/>
      <w:lvlJc w:val="left"/>
      <w:pPr>
        <w:tabs>
          <w:tab w:val="num" w:pos="360"/>
        </w:tabs>
        <w:ind w:left="360" w:hanging="360"/>
      </w:pPr>
      <w:rPr>
        <w:rFonts w:ascii="Symbol" w:hAnsi="Symbol" w:hint="default"/>
      </w:rPr>
    </w:lvl>
  </w:abstractNum>
  <w:num w:numId="1">
    <w:abstractNumId w:val="15"/>
  </w:num>
  <w:num w:numId="2">
    <w:abstractNumId w:val="14"/>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7"/>
  </w:num>
  <w:num w:numId="16">
    <w:abstractNumId w:val="16"/>
  </w:num>
  <w:num w:numId="17">
    <w:abstractNumId w:val="11"/>
  </w:num>
  <w:num w:numId="18">
    <w:abstractNumId w:val="10"/>
  </w:num>
  <w:num w:numId="19">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DE6"/>
    <w:rsid w:val="000046A5"/>
    <w:rsid w:val="00004A61"/>
    <w:rsid w:val="00006B92"/>
    <w:rsid w:val="000076DA"/>
    <w:rsid w:val="00013648"/>
    <w:rsid w:val="00013828"/>
    <w:rsid w:val="000147CA"/>
    <w:rsid w:val="00021AB5"/>
    <w:rsid w:val="00023FE7"/>
    <w:rsid w:val="00025CCC"/>
    <w:rsid w:val="000266ED"/>
    <w:rsid w:val="00031D44"/>
    <w:rsid w:val="00036ADA"/>
    <w:rsid w:val="00037F32"/>
    <w:rsid w:val="000423EE"/>
    <w:rsid w:val="000457CE"/>
    <w:rsid w:val="00050F51"/>
    <w:rsid w:val="00051A20"/>
    <w:rsid w:val="00052B73"/>
    <w:rsid w:val="00053B9D"/>
    <w:rsid w:val="00054A72"/>
    <w:rsid w:val="0006243D"/>
    <w:rsid w:val="00065241"/>
    <w:rsid w:val="00071EF5"/>
    <w:rsid w:val="00081D94"/>
    <w:rsid w:val="000903E3"/>
    <w:rsid w:val="000A4C36"/>
    <w:rsid w:val="000A7ADF"/>
    <w:rsid w:val="000C0A62"/>
    <w:rsid w:val="000C2D42"/>
    <w:rsid w:val="000C4D55"/>
    <w:rsid w:val="000C6870"/>
    <w:rsid w:val="000C790D"/>
    <w:rsid w:val="000D15CE"/>
    <w:rsid w:val="000D3708"/>
    <w:rsid w:val="000E53CB"/>
    <w:rsid w:val="000E765C"/>
    <w:rsid w:val="000E7D84"/>
    <w:rsid w:val="000F2424"/>
    <w:rsid w:val="000F3123"/>
    <w:rsid w:val="001021DE"/>
    <w:rsid w:val="001034E9"/>
    <w:rsid w:val="00113356"/>
    <w:rsid w:val="00113674"/>
    <w:rsid w:val="001139B0"/>
    <w:rsid w:val="00121430"/>
    <w:rsid w:val="00123361"/>
    <w:rsid w:val="0012498E"/>
    <w:rsid w:val="0012638F"/>
    <w:rsid w:val="00130939"/>
    <w:rsid w:val="001326AE"/>
    <w:rsid w:val="001332B4"/>
    <w:rsid w:val="0014288A"/>
    <w:rsid w:val="00142F13"/>
    <w:rsid w:val="00145F8B"/>
    <w:rsid w:val="001517DA"/>
    <w:rsid w:val="0015310B"/>
    <w:rsid w:val="00153FC2"/>
    <w:rsid w:val="0015421A"/>
    <w:rsid w:val="0015552B"/>
    <w:rsid w:val="00171472"/>
    <w:rsid w:val="00180875"/>
    <w:rsid w:val="00184D09"/>
    <w:rsid w:val="00192963"/>
    <w:rsid w:val="00196077"/>
    <w:rsid w:val="001A04AD"/>
    <w:rsid w:val="001A1C94"/>
    <w:rsid w:val="001B2FEB"/>
    <w:rsid w:val="001B7359"/>
    <w:rsid w:val="001C2960"/>
    <w:rsid w:val="001D672E"/>
    <w:rsid w:val="001D76C5"/>
    <w:rsid w:val="001E1CA6"/>
    <w:rsid w:val="001E7A37"/>
    <w:rsid w:val="001F63DF"/>
    <w:rsid w:val="0020454E"/>
    <w:rsid w:val="00221879"/>
    <w:rsid w:val="0023399C"/>
    <w:rsid w:val="002346FD"/>
    <w:rsid w:val="00241082"/>
    <w:rsid w:val="00245357"/>
    <w:rsid w:val="0026382F"/>
    <w:rsid w:val="00272B85"/>
    <w:rsid w:val="0027672B"/>
    <w:rsid w:val="00276956"/>
    <w:rsid w:val="00277011"/>
    <w:rsid w:val="00280C99"/>
    <w:rsid w:val="002855C3"/>
    <w:rsid w:val="00294816"/>
    <w:rsid w:val="002A45D6"/>
    <w:rsid w:val="002A7CB7"/>
    <w:rsid w:val="002B15AB"/>
    <w:rsid w:val="002C0CCC"/>
    <w:rsid w:val="002C35D8"/>
    <w:rsid w:val="002D17BF"/>
    <w:rsid w:val="002F0996"/>
    <w:rsid w:val="002F15BB"/>
    <w:rsid w:val="002F40DD"/>
    <w:rsid w:val="002F488D"/>
    <w:rsid w:val="00307BC3"/>
    <w:rsid w:val="003114C3"/>
    <w:rsid w:val="00315737"/>
    <w:rsid w:val="00320402"/>
    <w:rsid w:val="00321A87"/>
    <w:rsid w:val="003232A1"/>
    <w:rsid w:val="00330117"/>
    <w:rsid w:val="00333FAB"/>
    <w:rsid w:val="003357BE"/>
    <w:rsid w:val="003429FD"/>
    <w:rsid w:val="0034544F"/>
    <w:rsid w:val="0035110B"/>
    <w:rsid w:val="003511C8"/>
    <w:rsid w:val="0035210D"/>
    <w:rsid w:val="003522FC"/>
    <w:rsid w:val="00353169"/>
    <w:rsid w:val="00357007"/>
    <w:rsid w:val="0036088C"/>
    <w:rsid w:val="00362DDC"/>
    <w:rsid w:val="00365328"/>
    <w:rsid w:val="00375B7D"/>
    <w:rsid w:val="00380AA7"/>
    <w:rsid w:val="00382FF3"/>
    <w:rsid w:val="00384B3D"/>
    <w:rsid w:val="00385E2C"/>
    <w:rsid w:val="00390196"/>
    <w:rsid w:val="00394502"/>
    <w:rsid w:val="00397E6C"/>
    <w:rsid w:val="003A1699"/>
    <w:rsid w:val="003A474C"/>
    <w:rsid w:val="003B1DC0"/>
    <w:rsid w:val="003B5118"/>
    <w:rsid w:val="003B5276"/>
    <w:rsid w:val="003B6566"/>
    <w:rsid w:val="003C2D25"/>
    <w:rsid w:val="003D38A7"/>
    <w:rsid w:val="003D47C3"/>
    <w:rsid w:val="003F470D"/>
    <w:rsid w:val="003F7CA3"/>
    <w:rsid w:val="00404706"/>
    <w:rsid w:val="0041125E"/>
    <w:rsid w:val="004234A4"/>
    <w:rsid w:val="00425AF7"/>
    <w:rsid w:val="00431B8A"/>
    <w:rsid w:val="00436DE1"/>
    <w:rsid w:val="004431FB"/>
    <w:rsid w:val="00444588"/>
    <w:rsid w:val="00451C9A"/>
    <w:rsid w:val="00452B73"/>
    <w:rsid w:val="00462160"/>
    <w:rsid w:val="004622E7"/>
    <w:rsid w:val="00462CA3"/>
    <w:rsid w:val="004641B9"/>
    <w:rsid w:val="0048306C"/>
    <w:rsid w:val="004A5318"/>
    <w:rsid w:val="004A67F5"/>
    <w:rsid w:val="004A68F5"/>
    <w:rsid w:val="004A7263"/>
    <w:rsid w:val="004B1449"/>
    <w:rsid w:val="004C0E49"/>
    <w:rsid w:val="004C6C4C"/>
    <w:rsid w:val="004C7862"/>
    <w:rsid w:val="004D488E"/>
    <w:rsid w:val="004D6564"/>
    <w:rsid w:val="004F3867"/>
    <w:rsid w:val="004F4611"/>
    <w:rsid w:val="00512844"/>
    <w:rsid w:val="00532202"/>
    <w:rsid w:val="005419D0"/>
    <w:rsid w:val="005459DC"/>
    <w:rsid w:val="005555F1"/>
    <w:rsid w:val="00555C55"/>
    <w:rsid w:val="00557B2A"/>
    <w:rsid w:val="005649F6"/>
    <w:rsid w:val="00567928"/>
    <w:rsid w:val="00577D74"/>
    <w:rsid w:val="00580EB9"/>
    <w:rsid w:val="00581D1E"/>
    <w:rsid w:val="00581FD4"/>
    <w:rsid w:val="00582EC9"/>
    <w:rsid w:val="005853BD"/>
    <w:rsid w:val="005854A2"/>
    <w:rsid w:val="005A47F1"/>
    <w:rsid w:val="005B4361"/>
    <w:rsid w:val="005B54A2"/>
    <w:rsid w:val="005C650F"/>
    <w:rsid w:val="005D03A3"/>
    <w:rsid w:val="005D4AFD"/>
    <w:rsid w:val="005D50C4"/>
    <w:rsid w:val="005D7593"/>
    <w:rsid w:val="005D7BD5"/>
    <w:rsid w:val="005E168C"/>
    <w:rsid w:val="005F4763"/>
    <w:rsid w:val="00603E4D"/>
    <w:rsid w:val="00604549"/>
    <w:rsid w:val="00607D36"/>
    <w:rsid w:val="00613739"/>
    <w:rsid w:val="006176F0"/>
    <w:rsid w:val="006253A8"/>
    <w:rsid w:val="006256E8"/>
    <w:rsid w:val="006263E9"/>
    <w:rsid w:val="00631F96"/>
    <w:rsid w:val="0064120C"/>
    <w:rsid w:val="006414E3"/>
    <w:rsid w:val="00643085"/>
    <w:rsid w:val="006527C2"/>
    <w:rsid w:val="00654CA4"/>
    <w:rsid w:val="00656460"/>
    <w:rsid w:val="0066220B"/>
    <w:rsid w:val="00663F5D"/>
    <w:rsid w:val="006648AB"/>
    <w:rsid w:val="006666E6"/>
    <w:rsid w:val="0067307F"/>
    <w:rsid w:val="0067786B"/>
    <w:rsid w:val="006806F9"/>
    <w:rsid w:val="00683207"/>
    <w:rsid w:val="00687A99"/>
    <w:rsid w:val="00696B29"/>
    <w:rsid w:val="00696B83"/>
    <w:rsid w:val="006B086C"/>
    <w:rsid w:val="006B1A3A"/>
    <w:rsid w:val="006B46CF"/>
    <w:rsid w:val="006D197E"/>
    <w:rsid w:val="006D1E61"/>
    <w:rsid w:val="006D4072"/>
    <w:rsid w:val="006D4DAE"/>
    <w:rsid w:val="006D5C06"/>
    <w:rsid w:val="006E29A7"/>
    <w:rsid w:val="006E47AB"/>
    <w:rsid w:val="006F257A"/>
    <w:rsid w:val="006F3D7E"/>
    <w:rsid w:val="006F4F25"/>
    <w:rsid w:val="006F757D"/>
    <w:rsid w:val="007100FB"/>
    <w:rsid w:val="007118B8"/>
    <w:rsid w:val="00731C2E"/>
    <w:rsid w:val="00756512"/>
    <w:rsid w:val="007578AF"/>
    <w:rsid w:val="00773203"/>
    <w:rsid w:val="00774331"/>
    <w:rsid w:val="0077526E"/>
    <w:rsid w:val="007800D1"/>
    <w:rsid w:val="00782C67"/>
    <w:rsid w:val="00792369"/>
    <w:rsid w:val="0079291B"/>
    <w:rsid w:val="00795061"/>
    <w:rsid w:val="0079786D"/>
    <w:rsid w:val="007A50D9"/>
    <w:rsid w:val="007B0ED9"/>
    <w:rsid w:val="007B5F8B"/>
    <w:rsid w:val="007C219A"/>
    <w:rsid w:val="007C4E9F"/>
    <w:rsid w:val="007E65F4"/>
    <w:rsid w:val="007F1013"/>
    <w:rsid w:val="00805CEE"/>
    <w:rsid w:val="0081065F"/>
    <w:rsid w:val="00810855"/>
    <w:rsid w:val="008171A3"/>
    <w:rsid w:val="0082047D"/>
    <w:rsid w:val="00827159"/>
    <w:rsid w:val="00830F93"/>
    <w:rsid w:val="00832F64"/>
    <w:rsid w:val="00833610"/>
    <w:rsid w:val="00836D32"/>
    <w:rsid w:val="00837834"/>
    <w:rsid w:val="00844A0D"/>
    <w:rsid w:val="00852FB0"/>
    <w:rsid w:val="008554C6"/>
    <w:rsid w:val="008559B2"/>
    <w:rsid w:val="00863F88"/>
    <w:rsid w:val="00870254"/>
    <w:rsid w:val="0087387F"/>
    <w:rsid w:val="00876A54"/>
    <w:rsid w:val="00894E80"/>
    <w:rsid w:val="00895784"/>
    <w:rsid w:val="00897FEA"/>
    <w:rsid w:val="008B150B"/>
    <w:rsid w:val="008B7126"/>
    <w:rsid w:val="008B76D7"/>
    <w:rsid w:val="008B7F0C"/>
    <w:rsid w:val="008C01FC"/>
    <w:rsid w:val="008C2C86"/>
    <w:rsid w:val="008D585D"/>
    <w:rsid w:val="008E0544"/>
    <w:rsid w:val="008E1511"/>
    <w:rsid w:val="008E1E8A"/>
    <w:rsid w:val="008E2022"/>
    <w:rsid w:val="00900F6C"/>
    <w:rsid w:val="00907923"/>
    <w:rsid w:val="00912038"/>
    <w:rsid w:val="009129BC"/>
    <w:rsid w:val="00922FCD"/>
    <w:rsid w:val="00931496"/>
    <w:rsid w:val="00935223"/>
    <w:rsid w:val="0093596B"/>
    <w:rsid w:val="00941FD2"/>
    <w:rsid w:val="009439D2"/>
    <w:rsid w:val="00950D6E"/>
    <w:rsid w:val="00963CE3"/>
    <w:rsid w:val="00964D1F"/>
    <w:rsid w:val="00973558"/>
    <w:rsid w:val="009817B4"/>
    <w:rsid w:val="00981FBA"/>
    <w:rsid w:val="009842E3"/>
    <w:rsid w:val="009910A7"/>
    <w:rsid w:val="009A3772"/>
    <w:rsid w:val="009B1641"/>
    <w:rsid w:val="009D0BA8"/>
    <w:rsid w:val="009D679D"/>
    <w:rsid w:val="009E020F"/>
    <w:rsid w:val="009F3E64"/>
    <w:rsid w:val="009F613C"/>
    <w:rsid w:val="00A01B16"/>
    <w:rsid w:val="00A03228"/>
    <w:rsid w:val="00A14A1E"/>
    <w:rsid w:val="00A17AD9"/>
    <w:rsid w:val="00A315A9"/>
    <w:rsid w:val="00A3757B"/>
    <w:rsid w:val="00A42519"/>
    <w:rsid w:val="00A42F8F"/>
    <w:rsid w:val="00A47D32"/>
    <w:rsid w:val="00A56CBF"/>
    <w:rsid w:val="00A57AA6"/>
    <w:rsid w:val="00A71F75"/>
    <w:rsid w:val="00A76D2E"/>
    <w:rsid w:val="00A83536"/>
    <w:rsid w:val="00A86134"/>
    <w:rsid w:val="00A9433A"/>
    <w:rsid w:val="00AA3ED7"/>
    <w:rsid w:val="00AB33AF"/>
    <w:rsid w:val="00AB6D93"/>
    <w:rsid w:val="00AB7D6A"/>
    <w:rsid w:val="00AC013E"/>
    <w:rsid w:val="00AC1D5B"/>
    <w:rsid w:val="00AC36D3"/>
    <w:rsid w:val="00AC7AA3"/>
    <w:rsid w:val="00AD7699"/>
    <w:rsid w:val="00AE328B"/>
    <w:rsid w:val="00B01042"/>
    <w:rsid w:val="00B060FC"/>
    <w:rsid w:val="00B0670C"/>
    <w:rsid w:val="00B10595"/>
    <w:rsid w:val="00B121F6"/>
    <w:rsid w:val="00B16361"/>
    <w:rsid w:val="00B16A73"/>
    <w:rsid w:val="00B34295"/>
    <w:rsid w:val="00B405BE"/>
    <w:rsid w:val="00B422AA"/>
    <w:rsid w:val="00B4283E"/>
    <w:rsid w:val="00B53F3B"/>
    <w:rsid w:val="00B63004"/>
    <w:rsid w:val="00B630DC"/>
    <w:rsid w:val="00B65C76"/>
    <w:rsid w:val="00B70B4A"/>
    <w:rsid w:val="00B75EE3"/>
    <w:rsid w:val="00B75FF0"/>
    <w:rsid w:val="00B9020E"/>
    <w:rsid w:val="00B94AFE"/>
    <w:rsid w:val="00B95929"/>
    <w:rsid w:val="00B96CDC"/>
    <w:rsid w:val="00BA11ED"/>
    <w:rsid w:val="00BA2E73"/>
    <w:rsid w:val="00BA4296"/>
    <w:rsid w:val="00BB433C"/>
    <w:rsid w:val="00BC16DD"/>
    <w:rsid w:val="00BC3B92"/>
    <w:rsid w:val="00BC4B64"/>
    <w:rsid w:val="00BC77AE"/>
    <w:rsid w:val="00BD0F95"/>
    <w:rsid w:val="00BD79A4"/>
    <w:rsid w:val="00BE0030"/>
    <w:rsid w:val="00BE2350"/>
    <w:rsid w:val="00BE6EBC"/>
    <w:rsid w:val="00BF3099"/>
    <w:rsid w:val="00BF5618"/>
    <w:rsid w:val="00C216B9"/>
    <w:rsid w:val="00C21C66"/>
    <w:rsid w:val="00C26F92"/>
    <w:rsid w:val="00C31E65"/>
    <w:rsid w:val="00C3262B"/>
    <w:rsid w:val="00C44942"/>
    <w:rsid w:val="00C44D6A"/>
    <w:rsid w:val="00C4534C"/>
    <w:rsid w:val="00C46200"/>
    <w:rsid w:val="00C50953"/>
    <w:rsid w:val="00C52BA0"/>
    <w:rsid w:val="00C77247"/>
    <w:rsid w:val="00C8343A"/>
    <w:rsid w:val="00CA04A5"/>
    <w:rsid w:val="00CA6A40"/>
    <w:rsid w:val="00CB5977"/>
    <w:rsid w:val="00CB616D"/>
    <w:rsid w:val="00CC02BF"/>
    <w:rsid w:val="00CC2643"/>
    <w:rsid w:val="00CD0040"/>
    <w:rsid w:val="00CD0A7B"/>
    <w:rsid w:val="00CD6F47"/>
    <w:rsid w:val="00CE0A1F"/>
    <w:rsid w:val="00D01770"/>
    <w:rsid w:val="00D041F1"/>
    <w:rsid w:val="00D04B01"/>
    <w:rsid w:val="00D07FA3"/>
    <w:rsid w:val="00D12D2A"/>
    <w:rsid w:val="00D17200"/>
    <w:rsid w:val="00D31EED"/>
    <w:rsid w:val="00D35341"/>
    <w:rsid w:val="00D40B5A"/>
    <w:rsid w:val="00D50582"/>
    <w:rsid w:val="00D5071E"/>
    <w:rsid w:val="00D517BF"/>
    <w:rsid w:val="00D5472D"/>
    <w:rsid w:val="00D56828"/>
    <w:rsid w:val="00D56BC5"/>
    <w:rsid w:val="00D61530"/>
    <w:rsid w:val="00D6161A"/>
    <w:rsid w:val="00D623B2"/>
    <w:rsid w:val="00D77174"/>
    <w:rsid w:val="00D80B22"/>
    <w:rsid w:val="00D81B88"/>
    <w:rsid w:val="00D8534F"/>
    <w:rsid w:val="00D91DA1"/>
    <w:rsid w:val="00D92743"/>
    <w:rsid w:val="00D92912"/>
    <w:rsid w:val="00D97E98"/>
    <w:rsid w:val="00DB22D0"/>
    <w:rsid w:val="00DB350E"/>
    <w:rsid w:val="00DB4E8B"/>
    <w:rsid w:val="00DC5649"/>
    <w:rsid w:val="00DC652E"/>
    <w:rsid w:val="00DC7985"/>
    <w:rsid w:val="00DD0219"/>
    <w:rsid w:val="00DD14F0"/>
    <w:rsid w:val="00DD2937"/>
    <w:rsid w:val="00DD463B"/>
    <w:rsid w:val="00DD6CA4"/>
    <w:rsid w:val="00DD707B"/>
    <w:rsid w:val="00DE31BA"/>
    <w:rsid w:val="00DE35EA"/>
    <w:rsid w:val="00DE7381"/>
    <w:rsid w:val="00E0495B"/>
    <w:rsid w:val="00E06461"/>
    <w:rsid w:val="00E10B86"/>
    <w:rsid w:val="00E1113D"/>
    <w:rsid w:val="00E11F32"/>
    <w:rsid w:val="00E16405"/>
    <w:rsid w:val="00E16961"/>
    <w:rsid w:val="00E23E12"/>
    <w:rsid w:val="00E240F8"/>
    <w:rsid w:val="00E435E7"/>
    <w:rsid w:val="00E469B7"/>
    <w:rsid w:val="00E520CC"/>
    <w:rsid w:val="00E57182"/>
    <w:rsid w:val="00E847EE"/>
    <w:rsid w:val="00E9173C"/>
    <w:rsid w:val="00E95363"/>
    <w:rsid w:val="00ED1065"/>
    <w:rsid w:val="00ED3CAA"/>
    <w:rsid w:val="00ED5F90"/>
    <w:rsid w:val="00EF6A1A"/>
    <w:rsid w:val="00EF7972"/>
    <w:rsid w:val="00EF7BC9"/>
    <w:rsid w:val="00F05DCB"/>
    <w:rsid w:val="00F06719"/>
    <w:rsid w:val="00F21AC2"/>
    <w:rsid w:val="00F35C83"/>
    <w:rsid w:val="00F433C8"/>
    <w:rsid w:val="00F533AE"/>
    <w:rsid w:val="00F57C50"/>
    <w:rsid w:val="00F63542"/>
    <w:rsid w:val="00F70C38"/>
    <w:rsid w:val="00F77EC4"/>
    <w:rsid w:val="00F80F4E"/>
    <w:rsid w:val="00F83258"/>
    <w:rsid w:val="00F84499"/>
    <w:rsid w:val="00F907FA"/>
    <w:rsid w:val="00F92555"/>
    <w:rsid w:val="00FA4CC2"/>
    <w:rsid w:val="00FA529D"/>
    <w:rsid w:val="00FB19DB"/>
    <w:rsid w:val="00FC1940"/>
    <w:rsid w:val="00FC5CA2"/>
    <w:rsid w:val="00FD5072"/>
    <w:rsid w:val="00FE053D"/>
    <w:rsid w:val="00FE06F5"/>
    <w:rsid w:val="00FE3196"/>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ageHeading">
    <w:name w:val="Page Heading"/>
    <w:basedOn w:val="Normal"/>
    <w:next w:val="Normal"/>
    <w:rsid w:val="0034544F"/>
    <w:pPr>
      <w:pageBreakBefore/>
      <w:spacing w:before="480" w:after="280" w:line="240" w:lineRule="auto"/>
      <w:ind w:firstLine="0"/>
      <w:jc w:val="left"/>
    </w:pPr>
    <w:rPr>
      <w:rFonts w:ascii="Arial" w:eastAsia="SimSun" w:hAnsi="Arial" w:cs="Arial"/>
      <w:sz w:val="44"/>
      <w:szCs w:val="24"/>
      <w:lang w:val="en-GB" w:eastAsia="zh-CN"/>
    </w:rPr>
  </w:style>
  <w:style w:type="paragraph" w:customStyle="1" w:styleId="SubHeading">
    <w:name w:val="Sub Heading"/>
    <w:basedOn w:val="Normal"/>
    <w:next w:val="Normal"/>
    <w:rsid w:val="0034544F"/>
    <w:pPr>
      <w:keepNext/>
      <w:spacing w:before="440" w:after="280" w:line="240" w:lineRule="auto"/>
      <w:ind w:firstLine="0"/>
      <w:jc w:val="left"/>
    </w:pPr>
    <w:rPr>
      <w:rFonts w:ascii="Arial" w:eastAsia="SimSun" w:hAnsi="Arial" w:cs="Arial"/>
      <w:b/>
      <w:sz w:val="24"/>
      <w:szCs w:val="24"/>
      <w:lang w:val="en-GB" w:eastAsia="zh-CN"/>
    </w:rPr>
  </w:style>
  <w:style w:type="paragraph" w:customStyle="1" w:styleId="NumberedSubHeading">
    <w:name w:val="Numbered Sub Heading"/>
    <w:basedOn w:val="Normal"/>
    <w:next w:val="Normal"/>
    <w:rsid w:val="0034544F"/>
    <w:pPr>
      <w:keepNext/>
      <w:numPr>
        <w:numId w:val="17"/>
      </w:numPr>
      <w:spacing w:before="440" w:after="40" w:line="240" w:lineRule="auto"/>
      <w:jc w:val="left"/>
    </w:pPr>
    <w:rPr>
      <w:rFonts w:ascii="Arial" w:eastAsia="SimSun" w:hAnsi="Arial" w:cs="Arial"/>
      <w:b/>
      <w:szCs w:val="24"/>
      <w:lang w:val="en-GB" w:eastAsia="zh-CN"/>
    </w:rPr>
  </w:style>
  <w:style w:type="paragraph" w:customStyle="1" w:styleId="NumberedBodyText">
    <w:name w:val="Numbered Body Text"/>
    <w:basedOn w:val="Normal"/>
    <w:rsid w:val="0034544F"/>
    <w:pPr>
      <w:numPr>
        <w:ilvl w:val="1"/>
        <w:numId w:val="17"/>
      </w:numPr>
      <w:spacing w:before="180" w:after="0" w:line="240" w:lineRule="auto"/>
      <w:jc w:val="left"/>
    </w:pPr>
    <w:rPr>
      <w:rFonts w:ascii="Arial" w:eastAsia="SimSun" w:hAnsi="Arial" w:cs="Arial"/>
      <w:sz w:val="24"/>
      <w:szCs w:val="24"/>
      <w:lang w:val="en-GB" w:eastAsia="zh-CN"/>
    </w:rPr>
  </w:style>
  <w:style w:type="paragraph" w:customStyle="1" w:styleId="NumberedParagraph">
    <w:name w:val="Numbered Paragraph"/>
    <w:basedOn w:val="Normal"/>
    <w:rsid w:val="0034544F"/>
    <w:pPr>
      <w:numPr>
        <w:numId w:val="18"/>
      </w:numPr>
      <w:spacing w:before="180" w:after="0" w:line="240" w:lineRule="auto"/>
      <w:jc w:val="left"/>
    </w:pPr>
    <w:rPr>
      <w:rFonts w:ascii="Arial" w:eastAsia="SimSun" w:hAnsi="Arial" w:cs="Arial"/>
      <w:sz w:val="24"/>
      <w:szCs w:val="24"/>
      <w:lang w:val="en-GB" w:eastAsia="zh-CN"/>
    </w:rPr>
  </w:style>
  <w:style w:type="paragraph" w:customStyle="1" w:styleId="Bullet">
    <w:name w:val="Bullet"/>
    <w:basedOn w:val="Normal"/>
    <w:rsid w:val="0034544F"/>
    <w:pPr>
      <w:numPr>
        <w:numId w:val="19"/>
      </w:numPr>
      <w:tabs>
        <w:tab w:val="clear" w:pos="360"/>
        <w:tab w:val="num" w:pos="567"/>
      </w:tabs>
      <w:spacing w:before="180" w:after="0" w:line="240" w:lineRule="auto"/>
      <w:ind w:left="567" w:hanging="567"/>
      <w:jc w:val="left"/>
    </w:pPr>
    <w:rPr>
      <w:rFonts w:ascii="Arial" w:eastAsia="SimSun" w:hAnsi="Arial" w:cs="Arial"/>
      <w:sz w:val="24"/>
      <w:szCs w:val="24"/>
      <w:lang w:val="en-GB"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ageHeading">
    <w:name w:val="Page Heading"/>
    <w:basedOn w:val="Normal"/>
    <w:next w:val="Normal"/>
    <w:rsid w:val="0034544F"/>
    <w:pPr>
      <w:pageBreakBefore/>
      <w:spacing w:before="480" w:after="280" w:line="240" w:lineRule="auto"/>
      <w:ind w:firstLine="0"/>
      <w:jc w:val="left"/>
    </w:pPr>
    <w:rPr>
      <w:rFonts w:ascii="Arial" w:eastAsia="SimSun" w:hAnsi="Arial" w:cs="Arial"/>
      <w:sz w:val="44"/>
      <w:szCs w:val="24"/>
      <w:lang w:val="en-GB" w:eastAsia="zh-CN"/>
    </w:rPr>
  </w:style>
  <w:style w:type="paragraph" w:customStyle="1" w:styleId="SubHeading">
    <w:name w:val="Sub Heading"/>
    <w:basedOn w:val="Normal"/>
    <w:next w:val="Normal"/>
    <w:rsid w:val="0034544F"/>
    <w:pPr>
      <w:keepNext/>
      <w:spacing w:before="440" w:after="280" w:line="240" w:lineRule="auto"/>
      <w:ind w:firstLine="0"/>
      <w:jc w:val="left"/>
    </w:pPr>
    <w:rPr>
      <w:rFonts w:ascii="Arial" w:eastAsia="SimSun" w:hAnsi="Arial" w:cs="Arial"/>
      <w:b/>
      <w:sz w:val="24"/>
      <w:szCs w:val="24"/>
      <w:lang w:val="en-GB" w:eastAsia="zh-CN"/>
    </w:rPr>
  </w:style>
  <w:style w:type="paragraph" w:customStyle="1" w:styleId="NumberedSubHeading">
    <w:name w:val="Numbered Sub Heading"/>
    <w:basedOn w:val="Normal"/>
    <w:next w:val="Normal"/>
    <w:rsid w:val="0034544F"/>
    <w:pPr>
      <w:keepNext/>
      <w:numPr>
        <w:numId w:val="17"/>
      </w:numPr>
      <w:spacing w:before="440" w:after="40" w:line="240" w:lineRule="auto"/>
      <w:jc w:val="left"/>
    </w:pPr>
    <w:rPr>
      <w:rFonts w:ascii="Arial" w:eastAsia="SimSun" w:hAnsi="Arial" w:cs="Arial"/>
      <w:b/>
      <w:szCs w:val="24"/>
      <w:lang w:val="en-GB" w:eastAsia="zh-CN"/>
    </w:rPr>
  </w:style>
  <w:style w:type="paragraph" w:customStyle="1" w:styleId="NumberedBodyText">
    <w:name w:val="Numbered Body Text"/>
    <w:basedOn w:val="Normal"/>
    <w:rsid w:val="0034544F"/>
    <w:pPr>
      <w:numPr>
        <w:ilvl w:val="1"/>
        <w:numId w:val="17"/>
      </w:numPr>
      <w:spacing w:before="180" w:after="0" w:line="240" w:lineRule="auto"/>
      <w:jc w:val="left"/>
    </w:pPr>
    <w:rPr>
      <w:rFonts w:ascii="Arial" w:eastAsia="SimSun" w:hAnsi="Arial" w:cs="Arial"/>
      <w:sz w:val="24"/>
      <w:szCs w:val="24"/>
      <w:lang w:val="en-GB" w:eastAsia="zh-CN"/>
    </w:rPr>
  </w:style>
  <w:style w:type="paragraph" w:customStyle="1" w:styleId="NumberedParagraph">
    <w:name w:val="Numbered Paragraph"/>
    <w:basedOn w:val="Normal"/>
    <w:rsid w:val="0034544F"/>
    <w:pPr>
      <w:numPr>
        <w:numId w:val="18"/>
      </w:numPr>
      <w:spacing w:before="180" w:after="0" w:line="240" w:lineRule="auto"/>
      <w:jc w:val="left"/>
    </w:pPr>
    <w:rPr>
      <w:rFonts w:ascii="Arial" w:eastAsia="SimSun" w:hAnsi="Arial" w:cs="Arial"/>
      <w:sz w:val="24"/>
      <w:szCs w:val="24"/>
      <w:lang w:val="en-GB" w:eastAsia="zh-CN"/>
    </w:rPr>
  </w:style>
  <w:style w:type="paragraph" w:customStyle="1" w:styleId="Bullet">
    <w:name w:val="Bullet"/>
    <w:basedOn w:val="Normal"/>
    <w:rsid w:val="0034544F"/>
    <w:pPr>
      <w:numPr>
        <w:numId w:val="19"/>
      </w:numPr>
      <w:tabs>
        <w:tab w:val="clear" w:pos="360"/>
        <w:tab w:val="num" w:pos="567"/>
      </w:tabs>
      <w:spacing w:before="180" w:after="0" w:line="240" w:lineRule="auto"/>
      <w:ind w:left="567" w:hanging="567"/>
      <w:jc w:val="left"/>
    </w:pPr>
    <w:rPr>
      <w:rFonts w:ascii="Arial" w:eastAsia="SimSun" w:hAnsi="Arial" w:cs="Arial"/>
      <w:sz w:val="24"/>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64219557">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44084064">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image" Target="media/image42.jpeg"/><Relationship Id="rId63" Type="http://schemas.openxmlformats.org/officeDocument/2006/relationships/image" Target="media/image50.jpeg"/><Relationship Id="rId68" Type="http://schemas.openxmlformats.org/officeDocument/2006/relationships/image" Target="media/image55.jpeg"/><Relationship Id="rId76" Type="http://schemas.openxmlformats.org/officeDocument/2006/relationships/image" Target="media/image63.jpeg"/><Relationship Id="rId84" Type="http://schemas.openxmlformats.org/officeDocument/2006/relationships/image" Target="media/image71.jpeg"/><Relationship Id="rId89" Type="http://schemas.openxmlformats.org/officeDocument/2006/relationships/image" Target="media/image76.jpeg"/><Relationship Id="rId97" Type="http://schemas.openxmlformats.org/officeDocument/2006/relationships/header" Target="header6.xml"/><Relationship Id="rId7" Type="http://schemas.openxmlformats.org/officeDocument/2006/relationships/footnotes" Target="footnotes.xml"/><Relationship Id="rId71" Type="http://schemas.openxmlformats.org/officeDocument/2006/relationships/image" Target="media/image58.jpeg"/><Relationship Id="rId92" Type="http://schemas.openxmlformats.org/officeDocument/2006/relationships/image" Target="media/image79.jpg"/><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jpeg"/><Relationship Id="rId66" Type="http://schemas.openxmlformats.org/officeDocument/2006/relationships/image" Target="media/image53.jpeg"/><Relationship Id="rId74" Type="http://schemas.openxmlformats.org/officeDocument/2006/relationships/image" Target="media/image61.jpeg"/><Relationship Id="rId79" Type="http://schemas.openxmlformats.org/officeDocument/2006/relationships/image" Target="media/image66.jpeg"/><Relationship Id="rId87" Type="http://schemas.openxmlformats.org/officeDocument/2006/relationships/image" Target="media/image74.jpeg"/><Relationship Id="rId5" Type="http://schemas.openxmlformats.org/officeDocument/2006/relationships/settings" Target="settings.xml"/><Relationship Id="rId61" Type="http://schemas.openxmlformats.org/officeDocument/2006/relationships/image" Target="media/image48.jpeg"/><Relationship Id="rId82" Type="http://schemas.openxmlformats.org/officeDocument/2006/relationships/image" Target="media/image69.jpeg"/><Relationship Id="rId90" Type="http://schemas.openxmlformats.org/officeDocument/2006/relationships/image" Target="media/image77.jpeg"/><Relationship Id="rId95" Type="http://schemas.openxmlformats.org/officeDocument/2006/relationships/header" Target="header5.xml"/><Relationship Id="rId19" Type="http://schemas.openxmlformats.org/officeDocument/2006/relationships/image" Target="media/image6.jpeg"/><Relationship Id="rId14" Type="http://schemas.openxmlformats.org/officeDocument/2006/relationships/footer" Target="footer3.xml"/><Relationship Id="rId22" Type="http://schemas.openxmlformats.org/officeDocument/2006/relationships/image" Target="media/image9.jpeg"/><Relationship Id="rId27" Type="http://schemas.openxmlformats.org/officeDocument/2006/relationships/image" Target="media/image14.pn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image" Target="media/image51.jpeg"/><Relationship Id="rId69" Type="http://schemas.openxmlformats.org/officeDocument/2006/relationships/image" Target="media/image56.jpeg"/><Relationship Id="rId77" Type="http://schemas.openxmlformats.org/officeDocument/2006/relationships/image" Target="media/image64.jpeg"/><Relationship Id="rId8" Type="http://schemas.openxmlformats.org/officeDocument/2006/relationships/endnotes" Target="endnotes.xml"/><Relationship Id="rId51" Type="http://schemas.openxmlformats.org/officeDocument/2006/relationships/image" Target="media/image38.jpeg"/><Relationship Id="rId72" Type="http://schemas.openxmlformats.org/officeDocument/2006/relationships/image" Target="media/image59.jpeg"/><Relationship Id="rId80" Type="http://schemas.openxmlformats.org/officeDocument/2006/relationships/image" Target="media/image67.jpeg"/><Relationship Id="rId85" Type="http://schemas.openxmlformats.org/officeDocument/2006/relationships/image" Target="media/image72.jpeg"/><Relationship Id="rId93" Type="http://schemas.openxmlformats.org/officeDocument/2006/relationships/image" Target="media/image80.jpg"/><Relationship Id="rId98"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12.emf"/><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image" Target="media/image54.jpeg"/><Relationship Id="rId20" Type="http://schemas.openxmlformats.org/officeDocument/2006/relationships/image" Target="media/image7.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9.jpeg"/><Relationship Id="rId70" Type="http://schemas.openxmlformats.org/officeDocument/2006/relationships/image" Target="media/image57.jpeg"/><Relationship Id="rId75" Type="http://schemas.openxmlformats.org/officeDocument/2006/relationships/image" Target="media/image62.jpeg"/><Relationship Id="rId83" Type="http://schemas.openxmlformats.org/officeDocument/2006/relationships/image" Target="media/image70.jpeg"/><Relationship Id="rId88" Type="http://schemas.openxmlformats.org/officeDocument/2006/relationships/image" Target="media/image75.jpeg"/><Relationship Id="rId91" Type="http://schemas.openxmlformats.org/officeDocument/2006/relationships/image" Target="media/image78.jpeg"/><Relationship Id="rId96" Type="http://schemas.openxmlformats.org/officeDocument/2006/relationships/image" Target="media/image81.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emf"/><Relationship Id="rId28" Type="http://schemas.openxmlformats.org/officeDocument/2006/relationships/image" Target="media/image15.png"/><Relationship Id="rId36" Type="http://schemas.openxmlformats.org/officeDocument/2006/relationships/image" Target="media/image23.jpeg"/><Relationship Id="rId49" Type="http://schemas.openxmlformats.org/officeDocument/2006/relationships/image" Target="media/image36.jpeg"/><Relationship Id="rId57" Type="http://schemas.openxmlformats.org/officeDocument/2006/relationships/image" Target="media/image44.jpeg"/><Relationship Id="rId10" Type="http://schemas.openxmlformats.org/officeDocument/2006/relationships/header" Target="header2.xml"/><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image" Target="media/image60.jpeg"/><Relationship Id="rId78" Type="http://schemas.openxmlformats.org/officeDocument/2006/relationships/image" Target="media/image65.jpeg"/><Relationship Id="rId81" Type="http://schemas.openxmlformats.org/officeDocument/2006/relationships/image" Target="media/image68.jpeg"/><Relationship Id="rId86" Type="http://schemas.openxmlformats.org/officeDocument/2006/relationships/image" Target="media/image73.jpeg"/><Relationship Id="rId94" Type="http://schemas.openxmlformats.org/officeDocument/2006/relationships/header" Target="header4.xml"/><Relationship Id="rId9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jpeg"/><Relationship Id="rId39" Type="http://schemas.openxmlformats.org/officeDocument/2006/relationships/image" Target="media/image26.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F7D8B-B35B-449E-93C9-49C1D3A65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39</Pages>
  <Words>10597</Words>
  <Characters>60405</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70861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48</cp:revision>
  <cp:lastPrinted>2016-04-13T12:25:00Z</cp:lastPrinted>
  <dcterms:created xsi:type="dcterms:W3CDTF">2016-04-13T07:48:00Z</dcterms:created>
  <dcterms:modified xsi:type="dcterms:W3CDTF">2016-04-13T12:47:00Z</dcterms:modified>
</cp:coreProperties>
</file>