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B8D" w:rsidRDefault="00BD1B8D" w:rsidP="00BD1B8D">
      <w:pPr>
        <w:pStyle w:val="NeniTitull"/>
      </w:pPr>
      <w:r>
        <w:t>VENDIM</w:t>
      </w:r>
    </w:p>
    <w:p w:rsidR="00BD1B8D" w:rsidRDefault="00BD1B8D" w:rsidP="00BD1B8D">
      <w:pPr>
        <w:pStyle w:val="NeniTitull"/>
      </w:pPr>
      <w:r>
        <w:t>Nr. 5, datë 10.5.2017</w:t>
      </w:r>
    </w:p>
    <w:p w:rsidR="00BD1B8D" w:rsidRPr="00BB28DD" w:rsidRDefault="00BD1B8D" w:rsidP="00BD1B8D">
      <w:pPr>
        <w:pStyle w:val="Paragrafi"/>
        <w:rPr>
          <w:sz w:val="14"/>
          <w:lang w:val="en-GB"/>
        </w:rPr>
      </w:pPr>
    </w:p>
    <w:p w:rsidR="00BD1B8D" w:rsidRDefault="00BD1B8D" w:rsidP="00BD1B8D">
      <w:pPr>
        <w:pStyle w:val="NeniTitull"/>
      </w:pPr>
      <w:r>
        <w:t>PËR DELEGIMIN E KOMPETENCAVE</w:t>
      </w:r>
    </w:p>
    <w:p w:rsidR="00BD1B8D" w:rsidRPr="00BB28DD" w:rsidRDefault="00BD1B8D" w:rsidP="00BD1B8D">
      <w:pPr>
        <w:pStyle w:val="Paragrafi"/>
        <w:rPr>
          <w:sz w:val="14"/>
          <w:lang w:val="en-GB"/>
        </w:rPr>
      </w:pPr>
    </w:p>
    <w:p w:rsidR="00BD1B8D" w:rsidRPr="00BB28DD" w:rsidRDefault="00BD1B8D" w:rsidP="00BD1B8D">
      <w:pPr>
        <w:pStyle w:val="Paragrafi"/>
        <w:rPr>
          <w:spacing w:val="-4"/>
          <w:lang w:val="en-GB"/>
        </w:rPr>
      </w:pPr>
      <w:r w:rsidRPr="00BB28DD">
        <w:rPr>
          <w:spacing w:val="-4"/>
          <w:lang w:val="en-GB"/>
        </w:rPr>
        <w:t>Në mb</w:t>
      </w:r>
      <w:r>
        <w:rPr>
          <w:spacing w:val="-4"/>
          <w:lang w:val="en-GB"/>
        </w:rPr>
        <w:t>ë</w:t>
      </w:r>
      <w:r w:rsidRPr="00BB28DD">
        <w:rPr>
          <w:spacing w:val="-4"/>
          <w:lang w:val="en-GB"/>
        </w:rPr>
        <w:t>shtetje të</w:t>
      </w:r>
      <w:r>
        <w:rPr>
          <w:spacing w:val="-4"/>
          <w:lang w:val="en-GB"/>
        </w:rPr>
        <w:t xml:space="preserve"> neneve</w:t>
      </w:r>
      <w:r w:rsidRPr="00BB28DD">
        <w:rPr>
          <w:spacing w:val="-4"/>
          <w:lang w:val="en-GB"/>
        </w:rPr>
        <w:t xml:space="preserve"> 28 dhe 29 të ligjit nr. 44/2015 “Kodi i procedurave administrative të Republikës së Shqipërisë</w:t>
      </w:r>
      <w:r>
        <w:rPr>
          <w:spacing w:val="-4"/>
          <w:lang w:val="en-GB"/>
        </w:rPr>
        <w:t>”</w:t>
      </w:r>
      <w:r w:rsidRPr="00BB28DD">
        <w:rPr>
          <w:spacing w:val="-4"/>
          <w:lang w:val="en-GB"/>
        </w:rPr>
        <w:t xml:space="preserve"> të ndryshuar, rregulloren e brendshme “Për organizimin dhe funksionimin e shërbimeve të Kuvendit të Shqipërisë</w:t>
      </w:r>
      <w:r>
        <w:rPr>
          <w:spacing w:val="-4"/>
          <w:lang w:val="en-GB"/>
        </w:rPr>
        <w:t>”</w:t>
      </w:r>
      <w:r w:rsidRPr="00BB28DD">
        <w:rPr>
          <w:spacing w:val="-4"/>
          <w:lang w:val="en-GB"/>
        </w:rPr>
        <w:t>, nenit 9 dhe 22 të</w:t>
      </w:r>
      <w:r>
        <w:rPr>
          <w:spacing w:val="-4"/>
          <w:lang w:val="en-GB"/>
        </w:rPr>
        <w:t xml:space="preserve"> ligjit nr. 10 </w:t>
      </w:r>
      <w:r w:rsidRPr="00BB28DD">
        <w:rPr>
          <w:spacing w:val="-4"/>
          <w:lang w:val="en-GB"/>
        </w:rPr>
        <w:t>296, datë 8.7.2010 “Për mena</w:t>
      </w:r>
      <w:r>
        <w:rPr>
          <w:spacing w:val="-4"/>
          <w:lang w:val="en-GB"/>
        </w:rPr>
        <w:t>-</w:t>
      </w:r>
      <w:r w:rsidRPr="00BB28DD">
        <w:rPr>
          <w:spacing w:val="-4"/>
          <w:lang w:val="en-GB"/>
        </w:rPr>
        <w:t>xhimin financiar dhe kontrollin”, udhë</w:t>
      </w:r>
      <w:r>
        <w:rPr>
          <w:spacing w:val="-4"/>
          <w:lang w:val="en-GB"/>
        </w:rPr>
        <w:t>zimit</w:t>
      </w:r>
      <w:r w:rsidRPr="00BB28DD">
        <w:rPr>
          <w:spacing w:val="-4"/>
          <w:lang w:val="en-GB"/>
        </w:rPr>
        <w:t xml:space="preserve"> nr. 2, datë 6.2.2012 “Për procedurat standarde të zbatimit të buxhetit”, udhëzimit nr. 22, datë 22.11.2016 “Pë</w:t>
      </w:r>
      <w:r>
        <w:rPr>
          <w:spacing w:val="-4"/>
          <w:lang w:val="en-GB"/>
        </w:rPr>
        <w:t>r procedurat standard</w:t>
      </w:r>
      <w:r w:rsidRPr="00BB28DD">
        <w:rPr>
          <w:spacing w:val="-4"/>
          <w:lang w:val="en-GB"/>
        </w:rPr>
        <w:t xml:space="preserve">e të përgatitjes së programit buxhetor afatmesëm”, manualit për menaxhimin financiar dhe kontrollin, seksioni “delegimi </w:t>
      </w:r>
      <w:r>
        <w:rPr>
          <w:spacing w:val="-4"/>
          <w:lang w:val="en-GB"/>
        </w:rPr>
        <w:t>i</w:t>
      </w:r>
      <w:r w:rsidRPr="00BB28DD">
        <w:rPr>
          <w:spacing w:val="-4"/>
          <w:lang w:val="en-GB"/>
        </w:rPr>
        <w:t xml:space="preserve"> detyrave”.</w:t>
      </w:r>
    </w:p>
    <w:p w:rsidR="00BD1B8D" w:rsidRPr="00BB28DD" w:rsidRDefault="00BD1B8D" w:rsidP="00BD1B8D">
      <w:pPr>
        <w:pStyle w:val="Paragrafi"/>
        <w:rPr>
          <w:spacing w:val="-4"/>
          <w:sz w:val="14"/>
          <w:lang w:val="en-GB"/>
        </w:rPr>
      </w:pPr>
    </w:p>
    <w:p w:rsidR="00BD1B8D" w:rsidRPr="00BB28DD" w:rsidRDefault="00BD1B8D" w:rsidP="00BD1B8D">
      <w:pPr>
        <w:pStyle w:val="NeniNr"/>
      </w:pPr>
      <w:r w:rsidRPr="00BB28DD">
        <w:t>VENDOSA:</w:t>
      </w:r>
    </w:p>
    <w:p w:rsidR="00BD1B8D" w:rsidRPr="00BB28DD" w:rsidRDefault="00BD1B8D" w:rsidP="00BD1B8D">
      <w:pPr>
        <w:pStyle w:val="Paragrafi"/>
        <w:rPr>
          <w:spacing w:val="-4"/>
          <w:sz w:val="14"/>
          <w:lang w:val="en-GB"/>
        </w:rPr>
      </w:pPr>
    </w:p>
    <w:p w:rsidR="00BD1B8D" w:rsidRPr="00BB28DD" w:rsidRDefault="00BD1B8D" w:rsidP="00BD1B8D">
      <w:pPr>
        <w:pStyle w:val="Paragrafi"/>
        <w:rPr>
          <w:spacing w:val="-4"/>
          <w:lang w:val="en-GB"/>
        </w:rPr>
      </w:pPr>
      <w:r w:rsidRPr="00BB28DD">
        <w:rPr>
          <w:spacing w:val="-4"/>
          <w:lang w:val="en-GB"/>
        </w:rPr>
        <w:t>1. Në mungesë, apo në pamundësi të ushtrimit të kompetencave, si nënpunëse e autorizuar, delegoj Znj. Etleva Zeqo, Drejtore e Përgjithshme e Shërbimit Administrativ, për kryerjen e pagesave për të</w:t>
      </w:r>
      <w:r>
        <w:rPr>
          <w:spacing w:val="-4"/>
          <w:lang w:val="en-GB"/>
        </w:rPr>
        <w:t xml:space="preserve"> gjithë</w:t>
      </w:r>
      <w:r w:rsidRPr="00BB28DD">
        <w:rPr>
          <w:spacing w:val="-4"/>
          <w:lang w:val="en-GB"/>
        </w:rPr>
        <w:t xml:space="preserve"> zërat e shpenzimeve.</w:t>
      </w:r>
    </w:p>
    <w:p w:rsidR="00BD1B8D" w:rsidRPr="00BB28DD" w:rsidRDefault="00BD1B8D" w:rsidP="00BD1B8D">
      <w:pPr>
        <w:pStyle w:val="Paragrafi"/>
        <w:rPr>
          <w:spacing w:val="-4"/>
          <w:lang w:val="en-GB"/>
        </w:rPr>
      </w:pPr>
      <w:r w:rsidRPr="00BB28DD">
        <w:rPr>
          <w:spacing w:val="-4"/>
          <w:lang w:val="en-GB"/>
        </w:rPr>
        <w:t xml:space="preserve">2. Kryerja e pagesave për shpenzimet në artikujt 600 dhe 601 </w:t>
      </w:r>
      <w:r>
        <w:rPr>
          <w:spacing w:val="-4"/>
          <w:lang w:val="en-GB"/>
        </w:rPr>
        <w:t>i</w:t>
      </w:r>
      <w:r w:rsidRPr="00BB28DD">
        <w:rPr>
          <w:spacing w:val="-4"/>
          <w:lang w:val="en-GB"/>
        </w:rPr>
        <w:t xml:space="preserve"> delegohen Znj. Etleva Zeqo, Drejtore e Përgjithshme e Shërbimit Administrativ, pavarësisht nëse nëpunësi autorizues është apo jo në mungesë, apo në pamundësi të ushtrimit të kompetencave.</w:t>
      </w:r>
    </w:p>
    <w:p w:rsidR="00BD1B8D" w:rsidRPr="00BB28DD" w:rsidRDefault="00BD1B8D" w:rsidP="00BD1B8D">
      <w:pPr>
        <w:pStyle w:val="Paragrafi"/>
        <w:rPr>
          <w:spacing w:val="-4"/>
          <w:lang w:val="en-GB"/>
        </w:rPr>
      </w:pPr>
      <w:r w:rsidRPr="00BB28DD">
        <w:rPr>
          <w:spacing w:val="-4"/>
          <w:lang w:val="en-GB"/>
        </w:rPr>
        <w:t>3. Kompetencat e deleguara, do të</w:t>
      </w:r>
      <w:r>
        <w:rPr>
          <w:spacing w:val="-4"/>
          <w:lang w:val="en-GB"/>
        </w:rPr>
        <w:t xml:space="preserve"> ushtrohen ng</w:t>
      </w:r>
      <w:r w:rsidRPr="00BB28DD">
        <w:rPr>
          <w:spacing w:val="-4"/>
          <w:lang w:val="en-GB"/>
        </w:rPr>
        <w:t>a data 10.5.2017 deri në datën 31.12.2017.</w:t>
      </w:r>
    </w:p>
    <w:p w:rsidR="00BD1B8D" w:rsidRPr="00BB28DD" w:rsidRDefault="00BD1B8D" w:rsidP="00BD1B8D">
      <w:pPr>
        <w:pStyle w:val="Paragrafi"/>
        <w:rPr>
          <w:spacing w:val="-4"/>
          <w:lang w:val="en-GB"/>
        </w:rPr>
      </w:pPr>
      <w:r w:rsidRPr="00BB28DD">
        <w:rPr>
          <w:spacing w:val="-4"/>
          <w:lang w:val="en-GB"/>
        </w:rPr>
        <w:t>4. Raportimi të kryhet tek nëpunësi Autorizues, me shkrim çdo muaj pasardhës, për realizimin e detyrave të ngarkuara.</w:t>
      </w:r>
    </w:p>
    <w:p w:rsidR="00BD1B8D" w:rsidRPr="00BB28DD" w:rsidRDefault="00BD1B8D" w:rsidP="00BD1B8D">
      <w:pPr>
        <w:pStyle w:val="Paragrafi"/>
        <w:rPr>
          <w:spacing w:val="-4"/>
          <w:lang w:val="en-GB"/>
        </w:rPr>
      </w:pPr>
      <w:r w:rsidRPr="00BB28DD">
        <w:rPr>
          <w:spacing w:val="-4"/>
          <w:lang w:val="en-GB"/>
        </w:rPr>
        <w:t>5. Ky vendim hyn në fuqi menjëherë dhe botohet në Fletoren Zyrtare.</w:t>
      </w:r>
    </w:p>
    <w:p w:rsidR="00BD1B8D" w:rsidRPr="00BB28DD" w:rsidRDefault="00BD1B8D" w:rsidP="00BD1B8D">
      <w:pPr>
        <w:pStyle w:val="Paragrafi"/>
        <w:rPr>
          <w:spacing w:val="-4"/>
          <w:sz w:val="14"/>
          <w:lang w:val="en-GB"/>
        </w:rPr>
      </w:pPr>
    </w:p>
    <w:p w:rsidR="00BD1B8D" w:rsidRPr="00BB28DD" w:rsidRDefault="00BD1B8D" w:rsidP="00BD1B8D">
      <w:pPr>
        <w:pStyle w:val="Paragrafi"/>
        <w:jc w:val="right"/>
        <w:rPr>
          <w:spacing w:val="-4"/>
          <w:lang w:val="en-GB"/>
        </w:rPr>
      </w:pPr>
      <w:r w:rsidRPr="00BB28DD">
        <w:rPr>
          <w:spacing w:val="-4"/>
          <w:lang w:val="en-GB"/>
        </w:rPr>
        <w:t xml:space="preserve">SEKRETARI </w:t>
      </w:r>
      <w:r>
        <w:rPr>
          <w:spacing w:val="-4"/>
          <w:lang w:val="en-GB"/>
        </w:rPr>
        <w:t>I</w:t>
      </w:r>
      <w:r w:rsidRPr="00BB28DD">
        <w:rPr>
          <w:spacing w:val="-4"/>
          <w:lang w:val="en-GB"/>
        </w:rPr>
        <w:t xml:space="preserve"> PËRGJITHSHËM</w:t>
      </w:r>
    </w:p>
    <w:p w:rsidR="00BD1B8D" w:rsidRDefault="00BD1B8D" w:rsidP="00BD1B8D">
      <w:pPr>
        <w:pStyle w:val="Paragrafi"/>
        <w:jc w:val="right"/>
        <w:rPr>
          <w:b/>
          <w:spacing w:val="-4"/>
          <w:lang w:val="en-GB"/>
        </w:rPr>
      </w:pPr>
      <w:r w:rsidRPr="00BB28DD">
        <w:rPr>
          <w:b/>
          <w:spacing w:val="-4"/>
          <w:lang w:val="en-GB"/>
        </w:rPr>
        <w:t>Albana Shtylla</w:t>
      </w:r>
    </w:p>
    <w:p w:rsidR="00BD1B8D" w:rsidRDefault="00BD1B8D" w:rsidP="00BD1B8D">
      <w:pPr>
        <w:pStyle w:val="NeniTitull"/>
        <w:keepNext w:val="0"/>
        <w:rPr>
          <w:spacing w:val="-4"/>
        </w:rPr>
      </w:pPr>
    </w:p>
    <w:p w:rsidR="00BD1B8D" w:rsidRDefault="00BD1B8D" w:rsidP="00BD1B8D">
      <w:pPr>
        <w:pStyle w:val="NeniTitull"/>
        <w:keepNext w:val="0"/>
        <w:rPr>
          <w:spacing w:val="-4"/>
        </w:rPr>
      </w:pPr>
    </w:p>
    <w:p w:rsidR="00BD1B8D" w:rsidRDefault="00BD1B8D" w:rsidP="00BD1B8D">
      <w:pPr>
        <w:pStyle w:val="NeniTitull"/>
        <w:keepNext w:val="0"/>
        <w:rPr>
          <w:spacing w:val="-4"/>
        </w:rPr>
      </w:pPr>
    </w:p>
    <w:p w:rsidR="00BD1B8D" w:rsidRDefault="00BD1B8D" w:rsidP="00BD1B8D">
      <w:pPr>
        <w:pStyle w:val="NeniTitull"/>
        <w:keepNext w:val="0"/>
        <w:rPr>
          <w:spacing w:val="-4"/>
        </w:rPr>
      </w:pPr>
    </w:p>
    <w:p w:rsidR="00BD1B8D" w:rsidRDefault="00BD1B8D" w:rsidP="00BD1B8D">
      <w:pPr>
        <w:pStyle w:val="NeniTitull"/>
        <w:keepNext w:val="0"/>
        <w:rPr>
          <w:spacing w:val="-4"/>
        </w:rPr>
      </w:pPr>
    </w:p>
    <w:p w:rsidR="00BD1B8D" w:rsidRDefault="00BD1B8D" w:rsidP="00BD1B8D">
      <w:pPr>
        <w:pStyle w:val="NeniTitull"/>
        <w:keepNext w:val="0"/>
        <w:rPr>
          <w:spacing w:val="-4"/>
        </w:rPr>
      </w:pPr>
    </w:p>
    <w:p w:rsidR="00BD1B8D" w:rsidRDefault="00BD1B8D" w:rsidP="00BD1B8D">
      <w:pPr>
        <w:pStyle w:val="NeniTitull"/>
        <w:keepNext w:val="0"/>
        <w:rPr>
          <w:spacing w:val="-4"/>
        </w:rPr>
      </w:pPr>
    </w:p>
    <w:p w:rsidR="00A31E43" w:rsidRPr="00825FCF" w:rsidRDefault="00A31E43" w:rsidP="00A31E43">
      <w:pPr>
        <w:pStyle w:val="NeniTitull"/>
        <w:rPr>
          <w:spacing w:val="-4"/>
        </w:rPr>
      </w:pPr>
      <w:r w:rsidRPr="00825FCF">
        <w:rPr>
          <w:spacing w:val="-4"/>
        </w:rPr>
        <w:lastRenderedPageBreak/>
        <w:t xml:space="preserve">VENDIM </w:t>
      </w:r>
    </w:p>
    <w:p w:rsidR="00A31E43" w:rsidRPr="00825FCF" w:rsidRDefault="00A31E43" w:rsidP="00A31E43">
      <w:pPr>
        <w:pStyle w:val="NeniTitull"/>
        <w:rPr>
          <w:spacing w:val="-4"/>
        </w:rPr>
      </w:pPr>
      <w:r w:rsidRPr="00825FCF">
        <w:rPr>
          <w:spacing w:val="-4"/>
        </w:rPr>
        <w:t>Nr. 396, datë 3.5.2017</w:t>
      </w:r>
    </w:p>
    <w:p w:rsidR="00A31E43" w:rsidRPr="00825FCF" w:rsidRDefault="00A31E43" w:rsidP="00C23283">
      <w:pPr>
        <w:pStyle w:val="Paragrafi"/>
        <w:rPr>
          <w:spacing w:val="-4"/>
          <w:sz w:val="14"/>
        </w:rPr>
      </w:pPr>
    </w:p>
    <w:p w:rsidR="00C23283" w:rsidRPr="00825FCF" w:rsidRDefault="00C23283" w:rsidP="00C23283">
      <w:pPr>
        <w:pStyle w:val="NeniTitull"/>
        <w:rPr>
          <w:spacing w:val="-4"/>
        </w:rPr>
      </w:pPr>
      <w:r w:rsidRPr="00825FCF">
        <w:rPr>
          <w:spacing w:val="-4"/>
        </w:rPr>
        <w:t>PËR KALIMIN NË PËRGJEGJËSI ADMINISTRIMI, NGA DREJTORIA E SHËRBIMIT TË TRUPIT DIPLOMATIK TE MINISTRIA E ARSIMIT DHE SPORTIT, PËR AGJENCINË KOMBËTARE TË KËRKIMIT SHKENCOR DHE INOVACIONIT (AKKSHI), TË PRONËS SË PALUAJTSHME SHTETËRORE, APARTAMENTET NR.15, NR.16, NR.17 DHE NR.18, TË NDODHURA NË GODINËN NR.57, NË BULEVARDIN “ZOGU I PARË”, TIRANË</w:t>
      </w:r>
    </w:p>
    <w:p w:rsidR="00C23283" w:rsidRPr="00A83782" w:rsidRDefault="00C23283" w:rsidP="00C23283">
      <w:pPr>
        <w:pStyle w:val="Paragrafi"/>
        <w:rPr>
          <w:spacing w:val="-4"/>
          <w:sz w:val="14"/>
        </w:rPr>
      </w:pPr>
    </w:p>
    <w:p w:rsidR="00C23283" w:rsidRPr="00825FCF" w:rsidRDefault="00C23283" w:rsidP="002321BC">
      <w:pPr>
        <w:pStyle w:val="Paragrafi"/>
        <w:rPr>
          <w:spacing w:val="-4"/>
        </w:rPr>
      </w:pPr>
      <w:r w:rsidRPr="00825FCF">
        <w:rPr>
          <w:spacing w:val="-4"/>
        </w:rPr>
        <w:t>Në mbështetje të nenit 100 të Kushtetutës dhe të neneve 13 e 15, të ligjit nr.</w:t>
      </w:r>
      <w:r w:rsidR="00AD637A">
        <w:rPr>
          <w:spacing w:val="-4"/>
        </w:rPr>
        <w:t xml:space="preserve"> </w:t>
      </w:r>
      <w:r w:rsidRPr="00825FCF">
        <w:rPr>
          <w:spacing w:val="-4"/>
        </w:rPr>
        <w:t>8743, datë 22.2.2001, “Për pronat e paluajtshme të shtetit”, të ndryshuar, me propozimin e ministrit të Arsimit dhe Sportit, Kë</w:t>
      </w:r>
      <w:bookmarkStart w:id="0" w:name="_GoBack"/>
      <w:bookmarkEnd w:id="0"/>
      <w:r w:rsidRPr="00825FCF">
        <w:rPr>
          <w:spacing w:val="-4"/>
        </w:rPr>
        <w:t>shilli i Ministrave</w:t>
      </w:r>
    </w:p>
    <w:p w:rsidR="00C23283" w:rsidRPr="00825FCF" w:rsidRDefault="00C23283" w:rsidP="00C23283">
      <w:pPr>
        <w:pStyle w:val="Paragrafi"/>
        <w:rPr>
          <w:spacing w:val="-4"/>
          <w:sz w:val="14"/>
        </w:rPr>
      </w:pPr>
    </w:p>
    <w:p w:rsidR="00C23283" w:rsidRPr="00825FCF" w:rsidRDefault="00C23283" w:rsidP="00C23283">
      <w:pPr>
        <w:pStyle w:val="NeniNr"/>
        <w:rPr>
          <w:spacing w:val="-4"/>
        </w:rPr>
      </w:pPr>
      <w:r w:rsidRPr="00825FCF">
        <w:rPr>
          <w:spacing w:val="-4"/>
        </w:rPr>
        <w:t xml:space="preserve">VENDOSI: </w:t>
      </w:r>
    </w:p>
    <w:p w:rsidR="00C23283" w:rsidRPr="00825FCF" w:rsidRDefault="00C23283" w:rsidP="00C23283">
      <w:pPr>
        <w:pStyle w:val="Paragrafi"/>
        <w:rPr>
          <w:spacing w:val="-4"/>
          <w:sz w:val="14"/>
        </w:rPr>
      </w:pPr>
    </w:p>
    <w:p w:rsidR="00C23283" w:rsidRPr="00825FCF" w:rsidRDefault="00530BF0" w:rsidP="00C23283">
      <w:pPr>
        <w:pStyle w:val="Paragrafi"/>
        <w:rPr>
          <w:spacing w:val="-4"/>
        </w:rPr>
      </w:pPr>
      <w:r w:rsidRPr="00825FCF">
        <w:rPr>
          <w:spacing w:val="-4"/>
        </w:rPr>
        <w:t xml:space="preserve">1. </w:t>
      </w:r>
      <w:r w:rsidR="00C23283" w:rsidRPr="00825FCF">
        <w:rPr>
          <w:spacing w:val="-4"/>
        </w:rPr>
        <w:t>Kalimin në përgjegjësi administrimi, nga Drejtoria e Shërbimit të Trupit Diplomatik te Ministria e Arsimit dhe Sportit, për Agjencinë Kombëtare të Kërkimit Shkencor dhe Inovacionit (AKKSHI), të pronës së paluajtshme shtetërore, apartamentet nr.</w:t>
      </w:r>
      <w:r w:rsidR="00AD637A">
        <w:rPr>
          <w:spacing w:val="-4"/>
        </w:rPr>
        <w:t xml:space="preserve"> </w:t>
      </w:r>
      <w:r w:rsidR="00C23283" w:rsidRPr="00825FCF">
        <w:rPr>
          <w:spacing w:val="-4"/>
        </w:rPr>
        <w:t>15, nr.</w:t>
      </w:r>
      <w:r w:rsidR="00AD637A">
        <w:rPr>
          <w:spacing w:val="-4"/>
        </w:rPr>
        <w:t xml:space="preserve"> </w:t>
      </w:r>
      <w:r w:rsidR="00C23283" w:rsidRPr="00825FCF">
        <w:rPr>
          <w:spacing w:val="-4"/>
        </w:rPr>
        <w:t>16, nr.</w:t>
      </w:r>
      <w:r w:rsidR="00AD637A">
        <w:rPr>
          <w:spacing w:val="-4"/>
        </w:rPr>
        <w:t xml:space="preserve"> </w:t>
      </w:r>
      <w:r w:rsidR="00C23283" w:rsidRPr="00825FCF">
        <w:rPr>
          <w:spacing w:val="-4"/>
        </w:rPr>
        <w:t>17 dhe nr.</w:t>
      </w:r>
      <w:r w:rsidR="00AD637A">
        <w:rPr>
          <w:spacing w:val="-4"/>
        </w:rPr>
        <w:t xml:space="preserve"> </w:t>
      </w:r>
      <w:r w:rsidR="00C23283" w:rsidRPr="00825FCF">
        <w:rPr>
          <w:spacing w:val="-4"/>
        </w:rPr>
        <w:t>18, të ndodhura në godinën nr.</w:t>
      </w:r>
      <w:r w:rsidR="00AD637A">
        <w:rPr>
          <w:spacing w:val="-4"/>
        </w:rPr>
        <w:t xml:space="preserve"> </w:t>
      </w:r>
      <w:r w:rsidR="00C23283" w:rsidRPr="00825FCF">
        <w:rPr>
          <w:spacing w:val="-4"/>
        </w:rPr>
        <w:t xml:space="preserve">57, në bulevardin “Zogu i Parë”, Tiranë, sipas planimetrive që i bashkëlidhen këtij vendimi. </w:t>
      </w:r>
    </w:p>
    <w:p w:rsidR="00C23283" w:rsidRPr="00825FCF" w:rsidRDefault="00530BF0" w:rsidP="00C23283">
      <w:pPr>
        <w:pStyle w:val="Paragrafi"/>
        <w:rPr>
          <w:spacing w:val="-4"/>
        </w:rPr>
      </w:pPr>
      <w:r w:rsidRPr="00825FCF">
        <w:rPr>
          <w:spacing w:val="-4"/>
        </w:rPr>
        <w:t xml:space="preserve">2. </w:t>
      </w:r>
      <w:r w:rsidR="00C23283" w:rsidRPr="00825FCF">
        <w:rPr>
          <w:spacing w:val="-4"/>
        </w:rPr>
        <w:t>Ministrisë së Arsimit dhe Sportit i ndalohet të ndryshojnë destinacionin e pronës së përcaktuar në këtë vendim, ta tjetërsojë atë ose t’ua japë në përdorim të tretëve.</w:t>
      </w:r>
    </w:p>
    <w:p w:rsidR="00C23283" w:rsidRPr="00825FCF" w:rsidRDefault="00530BF0" w:rsidP="00C23283">
      <w:pPr>
        <w:pStyle w:val="Paragrafi"/>
        <w:rPr>
          <w:spacing w:val="-4"/>
        </w:rPr>
      </w:pPr>
      <w:r w:rsidRPr="00825FCF">
        <w:rPr>
          <w:spacing w:val="-4"/>
        </w:rPr>
        <w:t xml:space="preserve">3. Ngarkohen </w:t>
      </w:r>
      <w:r w:rsidR="00C23283" w:rsidRPr="00825FCF">
        <w:rPr>
          <w:spacing w:val="-4"/>
        </w:rPr>
        <w:t xml:space="preserve">Ministria e Arsimit dhe Sportit, Agjencia Kombëtare e Kërkimit Shkencor dhe Inovacionit, Drejtoria e Shërbimit të Trupit Diplomatik dhe kryeregjistruesi i Pasurive të Paluajtshme të Republikës së Shqipërisë për ndjekjen e zbatimin e këtij vendimi. </w:t>
      </w:r>
    </w:p>
    <w:p w:rsidR="00C23283" w:rsidRPr="00825FCF" w:rsidRDefault="00C23283" w:rsidP="00C23283">
      <w:pPr>
        <w:pStyle w:val="Paragrafi"/>
        <w:rPr>
          <w:spacing w:val="-4"/>
        </w:rPr>
      </w:pPr>
      <w:r w:rsidRPr="00825FCF">
        <w:rPr>
          <w:spacing w:val="-4"/>
        </w:rPr>
        <w:t>Ky ven</w:t>
      </w:r>
      <w:r w:rsidR="00530BF0" w:rsidRPr="00825FCF">
        <w:rPr>
          <w:spacing w:val="-4"/>
        </w:rPr>
        <w:t>dim hyn në fuqi pas botimit në Fletoren Zyrtare</w:t>
      </w:r>
      <w:r w:rsidRPr="00825FCF">
        <w:rPr>
          <w:spacing w:val="-4"/>
        </w:rPr>
        <w:t>.</w:t>
      </w:r>
    </w:p>
    <w:p w:rsidR="00530BF0" w:rsidRPr="00825FCF" w:rsidRDefault="00530BF0" w:rsidP="00530BF0">
      <w:pPr>
        <w:pStyle w:val="Paragrafi"/>
        <w:jc w:val="right"/>
        <w:rPr>
          <w:spacing w:val="-4"/>
        </w:rPr>
      </w:pPr>
      <w:r w:rsidRPr="00825FCF">
        <w:rPr>
          <w:spacing w:val="-4"/>
        </w:rPr>
        <w:t>ZËVENDËSKRYEMINISTRI</w:t>
      </w:r>
    </w:p>
    <w:p w:rsidR="00825FCF" w:rsidRDefault="00530BF0" w:rsidP="00530BF0">
      <w:pPr>
        <w:pStyle w:val="Paragrafi"/>
        <w:jc w:val="right"/>
        <w:rPr>
          <w:b/>
          <w:spacing w:val="-4"/>
        </w:rPr>
      </w:pPr>
      <w:r w:rsidRPr="00825FCF">
        <w:rPr>
          <w:b/>
          <w:spacing w:val="-4"/>
        </w:rPr>
        <w:t>Niko Peleshi</w:t>
      </w:r>
    </w:p>
    <w:p w:rsidR="00825FCF" w:rsidRDefault="00825FCF" w:rsidP="00530BF0">
      <w:pPr>
        <w:pStyle w:val="Paragrafi"/>
        <w:jc w:val="right"/>
        <w:rPr>
          <w:b/>
          <w:spacing w:val="-4"/>
        </w:rPr>
      </w:pPr>
    </w:p>
    <w:p w:rsidR="00825FCF" w:rsidRDefault="00825FCF" w:rsidP="00530BF0">
      <w:pPr>
        <w:pStyle w:val="Paragrafi"/>
        <w:jc w:val="right"/>
        <w:rPr>
          <w:b/>
          <w:spacing w:val="-4"/>
        </w:rPr>
      </w:pPr>
    </w:p>
    <w:p w:rsidR="00825FCF" w:rsidRDefault="00825FCF" w:rsidP="00530BF0">
      <w:pPr>
        <w:pStyle w:val="Paragrafi"/>
        <w:jc w:val="right"/>
        <w:rPr>
          <w:b/>
          <w:spacing w:val="-4"/>
        </w:rPr>
        <w:sectPr w:rsidR="00825FCF" w:rsidSect="008542B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803"/>
          <w:cols w:num="2" w:space="454"/>
          <w:docGrid w:linePitch="360"/>
        </w:sectPr>
      </w:pPr>
    </w:p>
    <w:p w:rsidR="00BD1B8D" w:rsidRDefault="00343B24" w:rsidP="008C41DB">
      <w:pPr>
        <w:pStyle w:val="NeniTitull"/>
      </w:pPr>
      <w:r>
        <w:rPr>
          <w:noProof/>
          <w:lang w:val="en-US"/>
        </w:rPr>
        <w:lastRenderedPageBreak/>
        <w:drawing>
          <wp:inline distT="0" distB="0" distL="0" distR="0" wp14:anchorId="766B0B22" wp14:editId="039708DF">
            <wp:extent cx="4170804" cy="6203833"/>
            <wp:effectExtent l="12382" t="25718" r="13653" b="13652"/>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te0001_Page_1.jpg"/>
                    <pic:cNvPicPr/>
                  </pic:nvPicPr>
                  <pic:blipFill rotWithShape="1">
                    <a:blip r:embed="rId15" cstate="print">
                      <a:extLst>
                        <a:ext uri="{28A0092B-C50C-407E-A947-70E740481C1C}">
                          <a14:useLocalDpi xmlns:a14="http://schemas.microsoft.com/office/drawing/2010/main" val="0"/>
                        </a:ext>
                      </a:extLst>
                    </a:blip>
                    <a:srcRect l="8183" t="754" r="7258" b="9614"/>
                    <a:stretch/>
                  </pic:blipFill>
                  <pic:spPr bwMode="auto">
                    <a:xfrm rot="16200000">
                      <a:off x="0" y="0"/>
                      <a:ext cx="4178000" cy="6214536"/>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BD1B8D" w:rsidRDefault="00BD1B8D" w:rsidP="008C41DB">
      <w:pPr>
        <w:pStyle w:val="NeniTitull"/>
      </w:pPr>
    </w:p>
    <w:p w:rsidR="00A31E43" w:rsidRDefault="00343B24" w:rsidP="008C41DB">
      <w:pPr>
        <w:pStyle w:val="NeniTitull"/>
      </w:pPr>
      <w:r>
        <w:rPr>
          <w:noProof/>
          <w:lang w:val="en-US"/>
        </w:rPr>
        <w:drawing>
          <wp:inline distT="0" distB="0" distL="0" distR="0" wp14:anchorId="543C0DAE" wp14:editId="1EE5AEAB">
            <wp:extent cx="4122229" cy="6315138"/>
            <wp:effectExtent l="27305" t="10795" r="20320" b="203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te0001_Page_2.jpg"/>
                    <pic:cNvPicPr/>
                  </pic:nvPicPr>
                  <pic:blipFill rotWithShape="1">
                    <a:blip r:embed="rId16" cstate="print">
                      <a:extLst>
                        <a:ext uri="{28A0092B-C50C-407E-A947-70E740481C1C}">
                          <a14:useLocalDpi xmlns:a14="http://schemas.microsoft.com/office/drawing/2010/main" val="0"/>
                        </a:ext>
                      </a:extLst>
                    </a:blip>
                    <a:srcRect l="6105" t="3581" r="2841" b="4429"/>
                    <a:stretch/>
                  </pic:blipFill>
                  <pic:spPr bwMode="auto">
                    <a:xfrm rot="16200000">
                      <a:off x="0" y="0"/>
                      <a:ext cx="4129437" cy="6326181"/>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A31E43" w:rsidRDefault="00A31E43" w:rsidP="00825FCF">
      <w:pPr>
        <w:pStyle w:val="Hapesira7"/>
        <w:rPr>
          <w:lang w:val="en-GB"/>
        </w:rPr>
      </w:pPr>
    </w:p>
    <w:p w:rsidR="00636EF5" w:rsidRDefault="00636EF5" w:rsidP="008C41DB">
      <w:pPr>
        <w:pStyle w:val="NeniTitull"/>
        <w:sectPr w:rsidR="00636EF5" w:rsidSect="001E33AD">
          <w:type w:val="continuous"/>
          <w:pgSz w:w="11907" w:h="16840" w:code="9"/>
          <w:pgMar w:top="720" w:right="1134" w:bottom="720" w:left="1134" w:header="851" w:footer="851" w:gutter="0"/>
          <w:cols w:space="720"/>
          <w:docGrid w:linePitch="360"/>
        </w:sectPr>
      </w:pPr>
    </w:p>
    <w:p w:rsidR="008C41DB" w:rsidRPr="00636EF5" w:rsidRDefault="008C41DB" w:rsidP="008C41DB">
      <w:pPr>
        <w:pStyle w:val="NeniTitull"/>
        <w:rPr>
          <w:spacing w:val="-4"/>
        </w:rPr>
      </w:pPr>
      <w:r w:rsidRPr="00636EF5">
        <w:rPr>
          <w:spacing w:val="-4"/>
        </w:rPr>
        <w:lastRenderedPageBreak/>
        <w:t xml:space="preserve">VENDIM </w:t>
      </w:r>
    </w:p>
    <w:p w:rsidR="008C41DB" w:rsidRPr="00636EF5" w:rsidRDefault="008C41DB" w:rsidP="008C41DB">
      <w:pPr>
        <w:pStyle w:val="NeniTitull"/>
        <w:rPr>
          <w:spacing w:val="-4"/>
        </w:rPr>
      </w:pPr>
      <w:r w:rsidRPr="00636EF5">
        <w:rPr>
          <w:spacing w:val="-4"/>
        </w:rPr>
        <w:t>Nr.</w:t>
      </w:r>
      <w:r w:rsidR="00AC6565" w:rsidRPr="00636EF5">
        <w:rPr>
          <w:spacing w:val="-4"/>
        </w:rPr>
        <w:t xml:space="preserve"> </w:t>
      </w:r>
      <w:r w:rsidRPr="00636EF5">
        <w:rPr>
          <w:spacing w:val="-4"/>
        </w:rPr>
        <w:t>397, datë 3.5.2017</w:t>
      </w:r>
    </w:p>
    <w:p w:rsidR="008C41DB" w:rsidRPr="00636EF5" w:rsidRDefault="008C41DB" w:rsidP="00636EF5">
      <w:pPr>
        <w:pStyle w:val="Hapesira7"/>
      </w:pPr>
    </w:p>
    <w:p w:rsidR="008C41DB" w:rsidRPr="00636EF5" w:rsidRDefault="008C41DB" w:rsidP="008C41DB">
      <w:pPr>
        <w:pStyle w:val="NeniTitull"/>
        <w:rPr>
          <w:spacing w:val="-4"/>
        </w:rPr>
      </w:pPr>
      <w:r w:rsidRPr="00636EF5">
        <w:rPr>
          <w:spacing w:val="-4"/>
        </w:rPr>
        <w:t>PËR ORGANIZIMIN DHE FUNKSIONIMIN E AGJENCISË KOMBËTARE TË FINANCIMIT TË ARSIMIT TË LARTË (AKFAL)</w:t>
      </w:r>
    </w:p>
    <w:p w:rsidR="008C41DB" w:rsidRPr="00636EF5" w:rsidRDefault="008C41DB" w:rsidP="00636EF5">
      <w:pPr>
        <w:pStyle w:val="Hapesira7"/>
      </w:pPr>
    </w:p>
    <w:p w:rsidR="008C41DB" w:rsidRPr="00636EF5" w:rsidRDefault="008C41DB" w:rsidP="008C41DB">
      <w:pPr>
        <w:pStyle w:val="Paragrafi"/>
        <w:rPr>
          <w:spacing w:val="-4"/>
        </w:rPr>
      </w:pPr>
      <w:r w:rsidRPr="00636EF5">
        <w:rPr>
          <w:spacing w:val="-4"/>
        </w:rPr>
        <w:t>Në mbështetje të nenit 100 të Kushtetutës, të nenit 11, të ligjit nr.</w:t>
      </w:r>
      <w:r w:rsidR="00B71BE3">
        <w:rPr>
          <w:spacing w:val="-4"/>
        </w:rPr>
        <w:t xml:space="preserve"> </w:t>
      </w:r>
      <w:r w:rsidRPr="00636EF5">
        <w:rPr>
          <w:spacing w:val="-4"/>
        </w:rPr>
        <w:t>80/2015, “Për arsimin e lartë dhe kërkimin shkencor në institucionet e arsimit të lartë në Republikën e Shqipërisë”, dhe të nenit 6, të ligjit nr.</w:t>
      </w:r>
      <w:r w:rsidR="00B71BE3">
        <w:rPr>
          <w:spacing w:val="-4"/>
        </w:rPr>
        <w:t xml:space="preserve"> </w:t>
      </w:r>
      <w:r w:rsidRPr="00636EF5">
        <w:rPr>
          <w:spacing w:val="-4"/>
        </w:rPr>
        <w:t xml:space="preserve">90/2012, “Për organizimin dhe funksionimin e administratës shtetërore”, me propozimin e ministrit të Arsimit dhe Sportit, Këshilli i Ministrave </w:t>
      </w:r>
    </w:p>
    <w:p w:rsidR="008C41DB" w:rsidRPr="00636EF5" w:rsidRDefault="008C41DB" w:rsidP="00397AEB">
      <w:pPr>
        <w:pStyle w:val="Hapesira7"/>
      </w:pPr>
    </w:p>
    <w:p w:rsidR="008C41DB" w:rsidRPr="00636EF5" w:rsidRDefault="008C41DB" w:rsidP="008C41DB">
      <w:pPr>
        <w:pStyle w:val="NeniNr"/>
        <w:rPr>
          <w:spacing w:val="-4"/>
        </w:rPr>
      </w:pPr>
      <w:r w:rsidRPr="00636EF5">
        <w:rPr>
          <w:spacing w:val="-4"/>
        </w:rPr>
        <w:t>VENDOSI:</w:t>
      </w:r>
    </w:p>
    <w:p w:rsidR="008C41DB" w:rsidRPr="00636EF5" w:rsidRDefault="008C41DB" w:rsidP="00397AEB">
      <w:pPr>
        <w:pStyle w:val="Hapesira7"/>
      </w:pPr>
    </w:p>
    <w:p w:rsidR="008C41DB" w:rsidRPr="00636EF5" w:rsidRDefault="008C41DB" w:rsidP="008C41DB">
      <w:pPr>
        <w:pStyle w:val="Paragrafi"/>
        <w:rPr>
          <w:spacing w:val="-4"/>
        </w:rPr>
      </w:pPr>
      <w:r w:rsidRPr="00636EF5">
        <w:rPr>
          <w:spacing w:val="-4"/>
        </w:rPr>
        <w:t>1. Agjencia Kombëtare e Financimit të Arsimit të Lartë (AKFAL) të organizohet dhe të funksionojë si person juridik publik, në varësi të Ministrisë së Arsimit dhe Sportit, me seli në Tiranë.</w:t>
      </w:r>
    </w:p>
    <w:p w:rsidR="008C41DB" w:rsidRPr="00636EF5" w:rsidRDefault="008C41DB" w:rsidP="008C41DB">
      <w:pPr>
        <w:pStyle w:val="Paragrafi"/>
        <w:rPr>
          <w:spacing w:val="-4"/>
        </w:rPr>
      </w:pPr>
      <w:r w:rsidRPr="00636EF5">
        <w:rPr>
          <w:spacing w:val="-4"/>
        </w:rPr>
        <w:t>2. AKFAL-i ka për mision shpërndarjen e fondeve publike për mbështetjen e veprimtarisë së institucioneve publike të arsimit të lartë, mbështetjen me bursa studimi për studentët dhe garantimin e skemës së kredive studentore, sipas kuadrit ligjor dhe nënligjor në fuqi.</w:t>
      </w:r>
    </w:p>
    <w:p w:rsidR="008C41DB" w:rsidRPr="00636EF5" w:rsidRDefault="008C41DB" w:rsidP="008C41DB">
      <w:pPr>
        <w:pStyle w:val="Paragrafi"/>
        <w:rPr>
          <w:spacing w:val="-4"/>
        </w:rPr>
      </w:pPr>
      <w:r w:rsidRPr="00636EF5">
        <w:rPr>
          <w:spacing w:val="-4"/>
        </w:rPr>
        <w:t>3. AKFAL-i ka këto detyra dhe përgjegjësi:</w:t>
      </w:r>
    </w:p>
    <w:p w:rsidR="008C41DB" w:rsidRPr="00636EF5" w:rsidRDefault="008C41DB" w:rsidP="008C41DB">
      <w:pPr>
        <w:pStyle w:val="Paragrafi"/>
        <w:rPr>
          <w:spacing w:val="-4"/>
        </w:rPr>
      </w:pPr>
      <w:r w:rsidRPr="00636EF5">
        <w:rPr>
          <w:spacing w:val="-4"/>
        </w:rPr>
        <w:t>a) Propozon në Ministrinë e Arsimit dhe Sportit kriteret dhe formulën për shpërndarjen e fondeve publike, të cilat miratohen nga kjo ministri;</w:t>
      </w:r>
    </w:p>
    <w:p w:rsidR="008C41DB" w:rsidRPr="00636EF5" w:rsidRDefault="008C41DB" w:rsidP="008C41DB">
      <w:pPr>
        <w:pStyle w:val="Paragrafi"/>
        <w:rPr>
          <w:spacing w:val="-4"/>
        </w:rPr>
      </w:pPr>
      <w:r w:rsidRPr="00636EF5">
        <w:rPr>
          <w:spacing w:val="-4"/>
        </w:rPr>
        <w:t>b)</w:t>
      </w:r>
      <w:r w:rsidR="00A83782">
        <w:rPr>
          <w:spacing w:val="-4"/>
        </w:rPr>
        <w:t xml:space="preserve"> </w:t>
      </w:r>
      <w:r w:rsidRPr="00636EF5">
        <w:rPr>
          <w:spacing w:val="-4"/>
        </w:rPr>
        <w:t>Në bazë të kritereve e të formulës së miratuar nga Ministria e Arsimit dhe Sportit, AKFAL-i:</w:t>
      </w:r>
    </w:p>
    <w:p w:rsidR="008C41DB" w:rsidRPr="00636EF5" w:rsidRDefault="008C41DB" w:rsidP="008C41DB">
      <w:pPr>
        <w:pStyle w:val="Paragrafi"/>
        <w:rPr>
          <w:spacing w:val="-4"/>
        </w:rPr>
      </w:pPr>
      <w:r w:rsidRPr="00636EF5">
        <w:rPr>
          <w:spacing w:val="-4"/>
        </w:rPr>
        <w:t>i) shpërndan fondin për mbështetjen e institucioneve të arsimit të lartë dhe infrastrukturën akademike;</w:t>
      </w:r>
    </w:p>
    <w:p w:rsidR="008C41DB" w:rsidRPr="00636EF5" w:rsidRDefault="008C41DB" w:rsidP="008C41DB">
      <w:pPr>
        <w:pStyle w:val="Paragrafi"/>
        <w:rPr>
          <w:spacing w:val="-4"/>
        </w:rPr>
      </w:pPr>
      <w:r w:rsidRPr="00636EF5">
        <w:rPr>
          <w:spacing w:val="-4"/>
        </w:rPr>
        <w:t>ii) shpërndan fondin për projektet konkurruese për zhvillimin e institucioneve të arsimit të lartë;</w:t>
      </w:r>
    </w:p>
    <w:p w:rsidR="008C41DB" w:rsidRPr="00636EF5" w:rsidRDefault="008C41DB" w:rsidP="008C41DB">
      <w:pPr>
        <w:pStyle w:val="Paragrafi"/>
        <w:rPr>
          <w:spacing w:val="-4"/>
        </w:rPr>
      </w:pPr>
      <w:r w:rsidRPr="00636EF5">
        <w:rPr>
          <w:spacing w:val="-4"/>
        </w:rPr>
        <w:t>iii) shpërndan fondin e mbështetjes studentore.</w:t>
      </w:r>
    </w:p>
    <w:p w:rsidR="008C41DB" w:rsidRPr="00636EF5" w:rsidRDefault="008C41DB" w:rsidP="008C41DB">
      <w:pPr>
        <w:pStyle w:val="Paragrafi"/>
        <w:rPr>
          <w:spacing w:val="-4"/>
        </w:rPr>
      </w:pPr>
      <w:r w:rsidRPr="00636EF5">
        <w:rPr>
          <w:spacing w:val="-4"/>
        </w:rPr>
        <w:t>c) Garanton skemën e kredive studentore, sipas akteve nënligjore në fuqi;</w:t>
      </w:r>
    </w:p>
    <w:p w:rsidR="008C41DB" w:rsidRPr="00636EF5" w:rsidRDefault="008C41DB" w:rsidP="008C41DB">
      <w:pPr>
        <w:pStyle w:val="Paragrafi"/>
        <w:rPr>
          <w:spacing w:val="-4"/>
        </w:rPr>
      </w:pPr>
      <w:r w:rsidRPr="00636EF5">
        <w:rPr>
          <w:spacing w:val="-4"/>
        </w:rPr>
        <w:t>ç) Miraton paraprakisht hapjen e programeve të reja të studimit në një institucion publik të arsimit të lartë, kur kërkohet që këto programe të financohen nga buxheti i shtetit;</w:t>
      </w:r>
    </w:p>
    <w:p w:rsidR="008C41DB" w:rsidRPr="00636EF5" w:rsidRDefault="008C41DB" w:rsidP="008C41DB">
      <w:pPr>
        <w:pStyle w:val="Paragrafi"/>
        <w:rPr>
          <w:spacing w:val="-4"/>
        </w:rPr>
      </w:pPr>
      <w:r w:rsidRPr="00636EF5">
        <w:rPr>
          <w:spacing w:val="-4"/>
        </w:rPr>
        <w:t>d) Boton raporte periodike për aspekte të funksionimit administrativ dhe financiar të IAL-së, si numri i studentëve, numri i pedagogëve, infrastruktura e kërkimit, numri i studentëve të diplomuar që punësohen, numri i patentave etj;</w:t>
      </w:r>
    </w:p>
    <w:p w:rsidR="008C41DB" w:rsidRPr="00636EF5" w:rsidRDefault="008C41DB" w:rsidP="008C41DB">
      <w:pPr>
        <w:pStyle w:val="Paragrafi"/>
        <w:rPr>
          <w:spacing w:val="-4"/>
        </w:rPr>
      </w:pPr>
      <w:r w:rsidRPr="00636EF5">
        <w:rPr>
          <w:spacing w:val="-4"/>
        </w:rPr>
        <w:lastRenderedPageBreak/>
        <w:t>dh) Paraqet në institucionet e arsimit të lartë “dokumentin e prioriteteve”, ku përcaktohet struktura e shpenzimit të fondit publik për arsimin e lartë dhe kërkimin shkencor, në përputhje me prioritetet e vendit, 6 muaj përpara financimit;</w:t>
      </w:r>
    </w:p>
    <w:p w:rsidR="008C41DB" w:rsidRPr="00636EF5" w:rsidRDefault="008C41DB" w:rsidP="008C41DB">
      <w:pPr>
        <w:pStyle w:val="Paragrafi"/>
        <w:rPr>
          <w:spacing w:val="-4"/>
        </w:rPr>
      </w:pPr>
      <w:r w:rsidRPr="00636EF5">
        <w:rPr>
          <w:spacing w:val="-4"/>
        </w:rPr>
        <w:t>e) Nënshkruan me çdo institucion të arsimit të lartë që financon kontratën e garancisë e të llogaridhënies, e cila përmban kushtet specifike të institucionit, financimin përkatës, edukimin akademik që institucioni do të ofrojë nëpërmjet këtij fondi, strukturat e brendshme financiare të institucionit të arsimit të lartë, skemën e kontrollit të brendshëm financiar dhe mënyrën e kontrollit të jashtëm financiar;</w:t>
      </w:r>
    </w:p>
    <w:p w:rsidR="008C41DB" w:rsidRPr="00636EF5" w:rsidRDefault="008C41DB" w:rsidP="008C41DB">
      <w:pPr>
        <w:pStyle w:val="Paragrafi"/>
        <w:rPr>
          <w:spacing w:val="-4"/>
        </w:rPr>
      </w:pPr>
      <w:r w:rsidRPr="00636EF5">
        <w:rPr>
          <w:spacing w:val="-4"/>
        </w:rPr>
        <w:t>ë) Boton çdo vit udhëzuesin, i cili përmban informacionet e nevojshme që duhet të përfshijnë institucionet e arsimit të lartë në raportin e tyre vjetor financiar;</w:t>
      </w:r>
    </w:p>
    <w:p w:rsidR="008C41DB" w:rsidRPr="00636EF5" w:rsidRDefault="008C41DB" w:rsidP="008C41DB">
      <w:pPr>
        <w:pStyle w:val="Paragrafi"/>
        <w:rPr>
          <w:spacing w:val="-4"/>
        </w:rPr>
      </w:pPr>
      <w:r w:rsidRPr="00636EF5">
        <w:rPr>
          <w:spacing w:val="-4"/>
        </w:rPr>
        <w:t>f) Publikon udhëzime lidhur me mënyrat dhe format e menaxhimit të qëndrueshëm financiar të institucioneve të arsimit të lartë;</w:t>
      </w:r>
    </w:p>
    <w:p w:rsidR="008C41DB" w:rsidRPr="00636EF5" w:rsidRDefault="008C41DB" w:rsidP="008C41DB">
      <w:pPr>
        <w:pStyle w:val="Paragrafi"/>
        <w:rPr>
          <w:spacing w:val="-4"/>
        </w:rPr>
      </w:pPr>
      <w:r w:rsidRPr="00636EF5">
        <w:rPr>
          <w:spacing w:val="-4"/>
        </w:rPr>
        <w:t>g) Kryen për çdo institucion të arsimit të lartë të financuar vlerësimin e riskut dhe qëndrueshmërisë financiare, sipas procedurave të auditimit publik;</w:t>
      </w:r>
    </w:p>
    <w:p w:rsidR="008C41DB" w:rsidRPr="00636EF5" w:rsidRDefault="008C41DB" w:rsidP="008C41DB">
      <w:pPr>
        <w:pStyle w:val="Paragrafi"/>
        <w:rPr>
          <w:spacing w:val="-4"/>
        </w:rPr>
      </w:pPr>
      <w:r w:rsidRPr="00636EF5">
        <w:rPr>
          <w:spacing w:val="-4"/>
        </w:rPr>
        <w:t>gj)  Kryen vlerësimin e kushteve që duhet të plotësojnë institucionet e arsimit të lartë për aplikim për kredimarrje;</w:t>
      </w:r>
    </w:p>
    <w:p w:rsidR="008C41DB" w:rsidRPr="00636EF5" w:rsidRDefault="008C41DB" w:rsidP="008C41DB">
      <w:pPr>
        <w:pStyle w:val="Paragrafi"/>
        <w:rPr>
          <w:spacing w:val="-4"/>
        </w:rPr>
      </w:pPr>
      <w:r w:rsidRPr="00636EF5">
        <w:rPr>
          <w:spacing w:val="-4"/>
        </w:rPr>
        <w:t>h) Vlerëson respektimin e kushteve të skemës së kredisë studentore nga institucionet kredidhënëse;</w:t>
      </w:r>
    </w:p>
    <w:p w:rsidR="008C41DB" w:rsidRPr="00397AEB" w:rsidRDefault="008C41DB" w:rsidP="008C41DB">
      <w:pPr>
        <w:pStyle w:val="Paragrafi"/>
        <w:rPr>
          <w:spacing w:val="-6"/>
        </w:rPr>
      </w:pPr>
      <w:r w:rsidRPr="00397AEB">
        <w:rPr>
          <w:spacing w:val="-6"/>
        </w:rPr>
        <w:t>i) Publikon raportin e financimit të institucioneve të arsimit të lartë për çdo vit akademik;</w:t>
      </w:r>
    </w:p>
    <w:p w:rsidR="008C41DB" w:rsidRPr="00636EF5" w:rsidRDefault="008C41DB" w:rsidP="00BD0D25">
      <w:pPr>
        <w:pStyle w:val="Paragrafi"/>
        <w:rPr>
          <w:spacing w:val="-4"/>
        </w:rPr>
      </w:pPr>
      <w:r w:rsidRPr="00636EF5">
        <w:rPr>
          <w:spacing w:val="-4"/>
        </w:rPr>
        <w:t>j) Administron të dhënat statistikore për institucionet e arsimit të lartë.</w:t>
      </w:r>
    </w:p>
    <w:p w:rsidR="008C41DB" w:rsidRPr="00636EF5" w:rsidRDefault="00BD0D25" w:rsidP="008C41DB">
      <w:pPr>
        <w:pStyle w:val="Paragrafi"/>
        <w:rPr>
          <w:spacing w:val="-4"/>
        </w:rPr>
      </w:pPr>
      <w:r w:rsidRPr="00636EF5">
        <w:rPr>
          <w:spacing w:val="-4"/>
        </w:rPr>
        <w:t xml:space="preserve">4. </w:t>
      </w:r>
      <w:r w:rsidR="008C41DB" w:rsidRPr="00636EF5">
        <w:rPr>
          <w:spacing w:val="-4"/>
        </w:rPr>
        <w:t>AKFAL-i financohet nga buxheti i shtetit dhe nga çdo burim tjetër financiar i ligjshëm.</w:t>
      </w:r>
    </w:p>
    <w:p w:rsidR="008C41DB" w:rsidRPr="00636EF5" w:rsidRDefault="00BD0D25" w:rsidP="008C41DB">
      <w:pPr>
        <w:pStyle w:val="Paragrafi"/>
        <w:rPr>
          <w:spacing w:val="-4"/>
        </w:rPr>
      </w:pPr>
      <w:r w:rsidRPr="00636EF5">
        <w:rPr>
          <w:spacing w:val="-4"/>
        </w:rPr>
        <w:t xml:space="preserve">5. </w:t>
      </w:r>
      <w:r w:rsidR="008C41DB" w:rsidRPr="00636EF5">
        <w:rPr>
          <w:spacing w:val="-4"/>
        </w:rPr>
        <w:t>Organet e Agjencisë Kombëtare të Financimit të Arsimit të Lartë (AKFAL) janë Bordi Drejtues dhe Drejtori i Përgjithshëm i AKFAL-it, të cilët drejtojnë dhe administrojnë agjencinë.</w:t>
      </w:r>
    </w:p>
    <w:p w:rsidR="008C41DB" w:rsidRPr="00636EF5" w:rsidRDefault="008C41DB" w:rsidP="008C41DB">
      <w:pPr>
        <w:pStyle w:val="Paragrafi"/>
        <w:rPr>
          <w:spacing w:val="-4"/>
        </w:rPr>
      </w:pPr>
      <w:r w:rsidRPr="00636EF5">
        <w:rPr>
          <w:spacing w:val="-4"/>
        </w:rPr>
        <w:t>Bordi Drejtues është organi kolegjial vendimmarrës i AKFAL-it, që përbëhet nga:</w:t>
      </w:r>
    </w:p>
    <w:p w:rsidR="008C41DB" w:rsidRPr="00636EF5" w:rsidRDefault="00BD0D25" w:rsidP="008C41DB">
      <w:pPr>
        <w:pStyle w:val="Paragrafi"/>
        <w:rPr>
          <w:spacing w:val="-4"/>
        </w:rPr>
      </w:pPr>
      <w:r w:rsidRPr="00636EF5">
        <w:rPr>
          <w:spacing w:val="-4"/>
        </w:rPr>
        <w:t xml:space="preserve">- </w:t>
      </w:r>
      <w:r w:rsidR="008C41DB" w:rsidRPr="00636EF5">
        <w:rPr>
          <w:spacing w:val="-4"/>
        </w:rPr>
        <w:t>Nëpunësi i parë autorizues i Ministrisë Financave;</w:t>
      </w:r>
    </w:p>
    <w:p w:rsidR="008C41DB" w:rsidRPr="00636EF5" w:rsidRDefault="00BD0D25" w:rsidP="008C41DB">
      <w:pPr>
        <w:pStyle w:val="Paragrafi"/>
        <w:rPr>
          <w:spacing w:val="-4"/>
        </w:rPr>
      </w:pPr>
      <w:r w:rsidRPr="00636EF5">
        <w:rPr>
          <w:spacing w:val="-4"/>
        </w:rPr>
        <w:t xml:space="preserve">- </w:t>
      </w:r>
      <w:r w:rsidR="008C41DB" w:rsidRPr="00636EF5">
        <w:rPr>
          <w:spacing w:val="-4"/>
        </w:rPr>
        <w:t>Nëpunësi autorizues i ministrisë përgjegjëse për arsimin;</w:t>
      </w:r>
    </w:p>
    <w:p w:rsidR="008C41DB" w:rsidRPr="00636EF5" w:rsidRDefault="00BD0D25" w:rsidP="008C41DB">
      <w:pPr>
        <w:pStyle w:val="Paragrafi"/>
        <w:rPr>
          <w:spacing w:val="-4"/>
        </w:rPr>
      </w:pPr>
      <w:r w:rsidRPr="00636EF5">
        <w:rPr>
          <w:spacing w:val="-4"/>
        </w:rPr>
        <w:t xml:space="preserve">- </w:t>
      </w:r>
      <w:r w:rsidR="008C41DB" w:rsidRPr="00636EF5">
        <w:rPr>
          <w:spacing w:val="-4"/>
        </w:rPr>
        <w:t>Dy rektorë nga IAL-ja, propozuar nga Konferenca e Rektorëve;</w:t>
      </w:r>
    </w:p>
    <w:p w:rsidR="008C41DB" w:rsidRPr="00636EF5" w:rsidRDefault="00BD0D25" w:rsidP="008C41DB">
      <w:pPr>
        <w:pStyle w:val="Paragrafi"/>
        <w:rPr>
          <w:spacing w:val="-4"/>
        </w:rPr>
      </w:pPr>
      <w:r w:rsidRPr="00636EF5">
        <w:rPr>
          <w:spacing w:val="-4"/>
        </w:rPr>
        <w:t xml:space="preserve">- </w:t>
      </w:r>
      <w:r w:rsidR="008C41DB" w:rsidRPr="00636EF5">
        <w:rPr>
          <w:spacing w:val="-4"/>
        </w:rPr>
        <w:t>Kryetari i Shoqatës Shqiptare të Bankave.</w:t>
      </w:r>
    </w:p>
    <w:p w:rsidR="00397AEB" w:rsidRDefault="00397AEB" w:rsidP="008C41DB">
      <w:pPr>
        <w:pStyle w:val="Paragrafi"/>
        <w:rPr>
          <w:spacing w:val="-4"/>
        </w:rPr>
      </w:pPr>
    </w:p>
    <w:p w:rsidR="00397AEB" w:rsidRDefault="00397AEB" w:rsidP="008C41DB">
      <w:pPr>
        <w:pStyle w:val="Paragrafi"/>
        <w:rPr>
          <w:spacing w:val="-4"/>
        </w:rPr>
      </w:pPr>
    </w:p>
    <w:p w:rsidR="008C41DB" w:rsidRPr="00636EF5" w:rsidRDefault="008C41DB" w:rsidP="008C41DB">
      <w:pPr>
        <w:pStyle w:val="Paragrafi"/>
        <w:rPr>
          <w:spacing w:val="-4"/>
        </w:rPr>
      </w:pPr>
      <w:r w:rsidRPr="00636EF5">
        <w:rPr>
          <w:spacing w:val="-4"/>
        </w:rPr>
        <w:lastRenderedPageBreak/>
        <w:t>Bordi i Drejtues asistohet nga sekretariati, që përbëhet nga nëpunës të AKFAL-it, të përcaktuar nga drejtori i Përgjithshëm.</w:t>
      </w:r>
    </w:p>
    <w:p w:rsidR="008C41DB" w:rsidRPr="00636EF5" w:rsidRDefault="00BD0D25" w:rsidP="008C41DB">
      <w:pPr>
        <w:pStyle w:val="Paragrafi"/>
        <w:rPr>
          <w:spacing w:val="-4"/>
        </w:rPr>
      </w:pPr>
      <w:r w:rsidRPr="00636EF5">
        <w:rPr>
          <w:spacing w:val="-4"/>
        </w:rPr>
        <w:t xml:space="preserve">6. </w:t>
      </w:r>
      <w:r w:rsidR="008C41DB" w:rsidRPr="00636EF5">
        <w:rPr>
          <w:spacing w:val="-4"/>
        </w:rPr>
        <w:t>Funksionet e Bordit Drejtues janë:</w:t>
      </w:r>
    </w:p>
    <w:p w:rsidR="008C41DB" w:rsidRPr="00636EF5" w:rsidRDefault="00BD0D25" w:rsidP="008C41DB">
      <w:pPr>
        <w:pStyle w:val="Paragrafi"/>
        <w:rPr>
          <w:spacing w:val="-4"/>
        </w:rPr>
      </w:pPr>
      <w:r w:rsidRPr="00636EF5">
        <w:rPr>
          <w:spacing w:val="-4"/>
        </w:rPr>
        <w:t xml:space="preserve">a) </w:t>
      </w:r>
      <w:r w:rsidR="008C41DB" w:rsidRPr="00636EF5">
        <w:rPr>
          <w:spacing w:val="-4"/>
        </w:rPr>
        <w:t xml:space="preserve">Propozon kriteret për shpërndarjen e fondeve publike në Ministrinë e Arsimit dhe Sportit; </w:t>
      </w:r>
    </w:p>
    <w:p w:rsidR="008C41DB" w:rsidRPr="00636EF5" w:rsidRDefault="00BD0D25" w:rsidP="008C41DB">
      <w:pPr>
        <w:pStyle w:val="Paragrafi"/>
        <w:rPr>
          <w:spacing w:val="-4"/>
        </w:rPr>
      </w:pPr>
      <w:r w:rsidRPr="00636EF5">
        <w:rPr>
          <w:spacing w:val="-4"/>
        </w:rPr>
        <w:t xml:space="preserve">b) </w:t>
      </w:r>
      <w:r w:rsidR="008C41DB" w:rsidRPr="00636EF5">
        <w:rPr>
          <w:spacing w:val="-4"/>
        </w:rPr>
        <w:t>Propozon “dokumentin e prioriteteve” në Ministrinë e Arsimit dhe Sportit;</w:t>
      </w:r>
    </w:p>
    <w:p w:rsidR="008C41DB" w:rsidRPr="00636EF5" w:rsidRDefault="00BD0D25" w:rsidP="008C41DB">
      <w:pPr>
        <w:pStyle w:val="Paragrafi"/>
        <w:rPr>
          <w:spacing w:val="-4"/>
        </w:rPr>
      </w:pPr>
      <w:r w:rsidRPr="00636EF5">
        <w:rPr>
          <w:spacing w:val="-4"/>
        </w:rPr>
        <w:t xml:space="preserve">c) </w:t>
      </w:r>
      <w:r w:rsidR="008C41DB" w:rsidRPr="00636EF5">
        <w:rPr>
          <w:spacing w:val="-4"/>
        </w:rPr>
        <w:t>Miraton shpërndarjen e fondit për institucionet, pjesë e grantit të mësimdhënies;</w:t>
      </w:r>
    </w:p>
    <w:p w:rsidR="008C41DB" w:rsidRPr="00636EF5" w:rsidRDefault="008C41DB" w:rsidP="008C41DB">
      <w:pPr>
        <w:pStyle w:val="Paragrafi"/>
        <w:rPr>
          <w:spacing w:val="-4"/>
        </w:rPr>
      </w:pPr>
      <w:r w:rsidRPr="00636EF5">
        <w:rPr>
          <w:spacing w:val="-4"/>
        </w:rPr>
        <w:t>ç) Miraton shpërndarjen e fondit të mbështetjes studentore, pjesë e grantit të mësimdhënies;</w:t>
      </w:r>
    </w:p>
    <w:p w:rsidR="008C41DB" w:rsidRPr="00636EF5" w:rsidRDefault="00BD0D25" w:rsidP="008C41DB">
      <w:pPr>
        <w:pStyle w:val="Paragrafi"/>
        <w:rPr>
          <w:spacing w:val="-4"/>
        </w:rPr>
      </w:pPr>
      <w:r w:rsidRPr="00636EF5">
        <w:rPr>
          <w:spacing w:val="-4"/>
        </w:rPr>
        <w:t xml:space="preserve">d) </w:t>
      </w:r>
      <w:r w:rsidR="008C41DB" w:rsidRPr="00636EF5">
        <w:rPr>
          <w:spacing w:val="-4"/>
        </w:rPr>
        <w:t xml:space="preserve">Miraton format e garantimit të skemës së kredive studentore; </w:t>
      </w:r>
    </w:p>
    <w:p w:rsidR="008C41DB" w:rsidRPr="00636EF5" w:rsidRDefault="008C41DB" w:rsidP="008C41DB">
      <w:pPr>
        <w:pStyle w:val="Paragrafi"/>
        <w:rPr>
          <w:spacing w:val="-4"/>
        </w:rPr>
      </w:pPr>
      <w:r w:rsidRPr="00636EF5">
        <w:rPr>
          <w:spacing w:val="-4"/>
        </w:rPr>
        <w:t xml:space="preserve">dh) Miraton hapjen e programeve të reja të studimit në institucionet publike të arsimit të lartë, kur kërkohet financim nga buxheti i shtetit; </w:t>
      </w:r>
    </w:p>
    <w:p w:rsidR="008C41DB" w:rsidRPr="00636EF5" w:rsidRDefault="00BD0D25" w:rsidP="008C41DB">
      <w:pPr>
        <w:pStyle w:val="Paragrafi"/>
        <w:rPr>
          <w:spacing w:val="-4"/>
        </w:rPr>
      </w:pPr>
      <w:r w:rsidRPr="00636EF5">
        <w:rPr>
          <w:spacing w:val="-4"/>
        </w:rPr>
        <w:t xml:space="preserve">e) </w:t>
      </w:r>
      <w:r w:rsidR="008C41DB" w:rsidRPr="00636EF5">
        <w:rPr>
          <w:spacing w:val="-4"/>
        </w:rPr>
        <w:t>Miraton raportet periodike për aspekte të funksionimit administrativ dhe financiar të IAL-ve;</w:t>
      </w:r>
    </w:p>
    <w:p w:rsidR="008C41DB" w:rsidRPr="00636EF5" w:rsidRDefault="008C41DB" w:rsidP="008C41DB">
      <w:pPr>
        <w:pStyle w:val="Paragrafi"/>
        <w:rPr>
          <w:spacing w:val="-4"/>
        </w:rPr>
      </w:pPr>
      <w:r w:rsidRPr="00636EF5">
        <w:rPr>
          <w:spacing w:val="-4"/>
        </w:rPr>
        <w:t>ë) Miraton udhëzuesin lidhur me informacionet e nevojshme që duhet të përfshijë IAL-ja në raportin e tyre vjetor financiar;</w:t>
      </w:r>
    </w:p>
    <w:p w:rsidR="008C41DB" w:rsidRPr="00636EF5" w:rsidRDefault="00BD0D25" w:rsidP="008C41DB">
      <w:pPr>
        <w:pStyle w:val="Paragrafi"/>
        <w:rPr>
          <w:spacing w:val="-4"/>
        </w:rPr>
      </w:pPr>
      <w:r w:rsidRPr="00636EF5">
        <w:rPr>
          <w:spacing w:val="-4"/>
        </w:rPr>
        <w:t xml:space="preserve">f) </w:t>
      </w:r>
      <w:r w:rsidR="008C41DB" w:rsidRPr="00636EF5">
        <w:rPr>
          <w:spacing w:val="-4"/>
        </w:rPr>
        <w:t>Miraton udhëzimet për mënyrat dhe format e menaxhimit të qëndrueshëm financiar të IAL-ve;</w:t>
      </w:r>
    </w:p>
    <w:p w:rsidR="008C41DB" w:rsidRPr="00636EF5" w:rsidRDefault="00BD0D25" w:rsidP="008C41DB">
      <w:pPr>
        <w:pStyle w:val="Paragrafi"/>
        <w:rPr>
          <w:spacing w:val="-4"/>
        </w:rPr>
      </w:pPr>
      <w:r w:rsidRPr="00636EF5">
        <w:rPr>
          <w:spacing w:val="-4"/>
        </w:rPr>
        <w:t xml:space="preserve">g) </w:t>
      </w:r>
      <w:r w:rsidR="008C41DB" w:rsidRPr="00636EF5">
        <w:rPr>
          <w:spacing w:val="-4"/>
        </w:rPr>
        <w:t>Miraton vlerësimet e riskut dhe qëndrueshmërisë financiare të IAL-ve;.</w:t>
      </w:r>
    </w:p>
    <w:p w:rsidR="008C41DB" w:rsidRPr="00636EF5" w:rsidRDefault="00BD0D25" w:rsidP="008C41DB">
      <w:pPr>
        <w:pStyle w:val="Paragrafi"/>
        <w:rPr>
          <w:spacing w:val="-4"/>
        </w:rPr>
      </w:pPr>
      <w:r w:rsidRPr="00636EF5">
        <w:rPr>
          <w:spacing w:val="-4"/>
        </w:rPr>
        <w:t xml:space="preserve">gj) </w:t>
      </w:r>
      <w:r w:rsidR="008C41DB" w:rsidRPr="00636EF5">
        <w:rPr>
          <w:spacing w:val="-4"/>
        </w:rPr>
        <w:t>Kryen vlerësimin e kushteve që duhet të plotësojnë IAL-të për aplikim për kredimarrje;</w:t>
      </w:r>
    </w:p>
    <w:p w:rsidR="008C41DB" w:rsidRPr="00636EF5" w:rsidRDefault="00BD0D25" w:rsidP="008C41DB">
      <w:pPr>
        <w:pStyle w:val="Paragrafi"/>
        <w:rPr>
          <w:spacing w:val="-4"/>
        </w:rPr>
      </w:pPr>
      <w:r w:rsidRPr="00636EF5">
        <w:rPr>
          <w:spacing w:val="-4"/>
        </w:rPr>
        <w:t xml:space="preserve">h) </w:t>
      </w:r>
      <w:r w:rsidR="008C41DB" w:rsidRPr="00636EF5">
        <w:rPr>
          <w:spacing w:val="-4"/>
        </w:rPr>
        <w:t>Vlerëson respektimin e kushteve të skemës së kredisë studentore nga institucionet kredidhënëse;</w:t>
      </w:r>
    </w:p>
    <w:p w:rsidR="008C41DB" w:rsidRPr="00636EF5" w:rsidRDefault="00AF6FC9" w:rsidP="008C41DB">
      <w:pPr>
        <w:pStyle w:val="Paragrafi"/>
        <w:rPr>
          <w:spacing w:val="-4"/>
        </w:rPr>
      </w:pPr>
      <w:r w:rsidRPr="00636EF5">
        <w:rPr>
          <w:spacing w:val="-4"/>
        </w:rPr>
        <w:t xml:space="preserve">i) </w:t>
      </w:r>
      <w:r w:rsidR="008C41DB" w:rsidRPr="00636EF5">
        <w:rPr>
          <w:spacing w:val="-4"/>
        </w:rPr>
        <w:t>Miraton raportin e financimit të IAL-ve, për çdo vit akademik;</w:t>
      </w:r>
    </w:p>
    <w:p w:rsidR="008C41DB" w:rsidRPr="00636EF5" w:rsidRDefault="00AF6FC9" w:rsidP="008C41DB">
      <w:pPr>
        <w:pStyle w:val="Paragrafi"/>
        <w:rPr>
          <w:spacing w:val="-4"/>
        </w:rPr>
      </w:pPr>
      <w:r w:rsidRPr="00636EF5">
        <w:rPr>
          <w:spacing w:val="-4"/>
        </w:rPr>
        <w:t xml:space="preserve">j) </w:t>
      </w:r>
      <w:r w:rsidR="008C41DB" w:rsidRPr="00636EF5">
        <w:rPr>
          <w:spacing w:val="-4"/>
        </w:rPr>
        <w:t>Miraton rregulloren e brendshme të Bordit Drejtues të AKFAL-it.</w:t>
      </w:r>
    </w:p>
    <w:p w:rsidR="008C41DB" w:rsidRPr="00636EF5" w:rsidRDefault="00AF6FC9" w:rsidP="008C41DB">
      <w:pPr>
        <w:pStyle w:val="Paragrafi"/>
        <w:rPr>
          <w:spacing w:val="-4"/>
        </w:rPr>
      </w:pPr>
      <w:r w:rsidRPr="00636EF5">
        <w:rPr>
          <w:spacing w:val="-4"/>
        </w:rPr>
        <w:t xml:space="preserve">7. </w:t>
      </w:r>
      <w:r w:rsidR="008C41DB" w:rsidRPr="00636EF5">
        <w:rPr>
          <w:spacing w:val="-4"/>
        </w:rPr>
        <w:t>Anëtarët e Bordit Drejtues të AKFAL-it shpërblehen në masën 30 000 (tridhjetë mijë) lekë për mbledhje, për jo më shumë se 12 mbledhje. Drejtori i Përgjithshëm merr pjesë në mbledhjet e Bordit Drejtues pa të drejtë vote.</w:t>
      </w:r>
    </w:p>
    <w:p w:rsidR="008C41DB" w:rsidRPr="00636EF5" w:rsidRDefault="00AF6FC9" w:rsidP="008C41DB">
      <w:pPr>
        <w:pStyle w:val="Paragrafi"/>
        <w:rPr>
          <w:spacing w:val="-4"/>
        </w:rPr>
      </w:pPr>
      <w:r w:rsidRPr="00636EF5">
        <w:rPr>
          <w:spacing w:val="-4"/>
        </w:rPr>
        <w:t xml:space="preserve">8. </w:t>
      </w:r>
      <w:r w:rsidR="008C41DB" w:rsidRPr="00636EF5">
        <w:rPr>
          <w:spacing w:val="-4"/>
        </w:rPr>
        <w:t>AKFAL-i drejtohet nga drejtori i Përgjithshëm, i cili organizon dhe drejton të gjithë veprimtarinë e kësaj agjencie dhe përgjigjet para ministrit të Arsimit dhe Sportit.</w:t>
      </w:r>
    </w:p>
    <w:p w:rsidR="008C41DB" w:rsidRPr="00636EF5" w:rsidRDefault="00AF6FC9" w:rsidP="008C41DB">
      <w:pPr>
        <w:pStyle w:val="Paragrafi"/>
        <w:rPr>
          <w:spacing w:val="-4"/>
        </w:rPr>
      </w:pPr>
      <w:r w:rsidRPr="00636EF5">
        <w:rPr>
          <w:spacing w:val="-4"/>
        </w:rPr>
        <w:t xml:space="preserve">9. </w:t>
      </w:r>
      <w:r w:rsidR="008C41DB" w:rsidRPr="00636EF5">
        <w:rPr>
          <w:spacing w:val="-4"/>
        </w:rPr>
        <w:t>Drejtori i Përgjithshëm i AKFAL-it është titullari i institucionit dhe e përfaqëson atë në marrëdhënie me të tretë.</w:t>
      </w:r>
    </w:p>
    <w:p w:rsidR="008C41DB" w:rsidRPr="00636EF5" w:rsidRDefault="00AF6FC9" w:rsidP="008C41DB">
      <w:pPr>
        <w:pStyle w:val="Paragrafi"/>
        <w:rPr>
          <w:spacing w:val="-4"/>
        </w:rPr>
      </w:pPr>
      <w:r w:rsidRPr="00636EF5">
        <w:rPr>
          <w:spacing w:val="-4"/>
        </w:rPr>
        <w:t xml:space="preserve">10. </w:t>
      </w:r>
      <w:r w:rsidR="008C41DB" w:rsidRPr="00636EF5">
        <w:rPr>
          <w:spacing w:val="-4"/>
        </w:rPr>
        <w:t>Drejtori i Përgjithshëm i AKFAL-it emërohet, lirohet nga detyra, sipas përcaktimeve të legjislacionit të shërbimit civil.</w:t>
      </w:r>
    </w:p>
    <w:p w:rsidR="008C41DB" w:rsidRPr="00636EF5" w:rsidRDefault="00AF6FC9" w:rsidP="008C41DB">
      <w:pPr>
        <w:pStyle w:val="Paragrafi"/>
        <w:rPr>
          <w:spacing w:val="-4"/>
        </w:rPr>
      </w:pPr>
      <w:r w:rsidRPr="00636EF5">
        <w:rPr>
          <w:spacing w:val="-4"/>
        </w:rPr>
        <w:t xml:space="preserve">11. </w:t>
      </w:r>
      <w:r w:rsidR="008C41DB" w:rsidRPr="00636EF5">
        <w:rPr>
          <w:spacing w:val="-4"/>
        </w:rPr>
        <w:t xml:space="preserve">Funksionimi i brendshëm i AKFAL-it bëhet </w:t>
      </w:r>
      <w:r w:rsidR="008C41DB" w:rsidRPr="00636EF5">
        <w:rPr>
          <w:spacing w:val="-4"/>
        </w:rPr>
        <w:lastRenderedPageBreak/>
        <w:t>sipas rregullores përkatëse të miratuar nga ministri i Arsimit dhe Sportit.</w:t>
      </w:r>
    </w:p>
    <w:p w:rsidR="008C41DB" w:rsidRPr="00636EF5" w:rsidRDefault="00AF6FC9" w:rsidP="008C41DB">
      <w:pPr>
        <w:pStyle w:val="Paragrafi"/>
        <w:rPr>
          <w:spacing w:val="-4"/>
        </w:rPr>
      </w:pPr>
      <w:r w:rsidRPr="00636EF5">
        <w:rPr>
          <w:spacing w:val="-4"/>
        </w:rPr>
        <w:t xml:space="preserve">12. </w:t>
      </w:r>
      <w:r w:rsidR="008C41DB" w:rsidRPr="00636EF5">
        <w:rPr>
          <w:spacing w:val="-4"/>
        </w:rPr>
        <w:t>Struktura dhe organika e AKFAL-it miratohen me urdhër të Kryeministrit, me propozimin e ministrit të Arsimit dhe Sportit.</w:t>
      </w:r>
    </w:p>
    <w:p w:rsidR="008C41DB" w:rsidRPr="00636EF5" w:rsidRDefault="00AF6FC9" w:rsidP="008C41DB">
      <w:pPr>
        <w:pStyle w:val="Paragrafi"/>
        <w:rPr>
          <w:spacing w:val="-4"/>
        </w:rPr>
      </w:pPr>
      <w:r w:rsidRPr="00636EF5">
        <w:rPr>
          <w:spacing w:val="-4"/>
        </w:rPr>
        <w:t xml:space="preserve">13. </w:t>
      </w:r>
      <w:r w:rsidR="008C41DB" w:rsidRPr="00636EF5">
        <w:rPr>
          <w:spacing w:val="-4"/>
        </w:rPr>
        <w:t>AKFAL-i ka stemën, logon dhe vulën e vet zyrtare, të cilat miratohen nga ministri i Arsimit dhe Sportit, me propozimin e drejtorit të Përgjithshëm të AKFAL-it.</w:t>
      </w:r>
    </w:p>
    <w:p w:rsidR="008C41DB" w:rsidRPr="00636EF5" w:rsidRDefault="00AF6FC9" w:rsidP="008C41DB">
      <w:pPr>
        <w:pStyle w:val="Paragrafi"/>
        <w:rPr>
          <w:spacing w:val="-4"/>
        </w:rPr>
      </w:pPr>
      <w:r w:rsidRPr="00636EF5">
        <w:rPr>
          <w:spacing w:val="-4"/>
        </w:rPr>
        <w:t xml:space="preserve">14. </w:t>
      </w:r>
      <w:r w:rsidR="008C41DB" w:rsidRPr="00636EF5">
        <w:rPr>
          <w:spacing w:val="-4"/>
        </w:rPr>
        <w:t>Stema përbëhet nga stema e Republikës së Shqipërisë, me shënimet: “Republika e Shqipërisë, Ministria e Arsimit dhe Sportit, Agjencia Kombëtare e Financimit të Arsimit të Lartë”, në përputhje me vendimin nr.</w:t>
      </w:r>
      <w:r w:rsidR="00B71BE3">
        <w:rPr>
          <w:spacing w:val="-4"/>
        </w:rPr>
        <w:t xml:space="preserve"> </w:t>
      </w:r>
      <w:r w:rsidR="008C41DB" w:rsidRPr="00636EF5">
        <w:rPr>
          <w:spacing w:val="-4"/>
        </w:rPr>
        <w:t>474, datë 10.7.2003, të Këshillit të Ministrave, “Për mënyrën e përdorimit të stemës së Republikës, si dhe raportin e përmasave të saj”, të ndryshuar.</w:t>
      </w:r>
    </w:p>
    <w:p w:rsidR="008C41DB" w:rsidRPr="00636EF5" w:rsidRDefault="00AF6FC9" w:rsidP="008C41DB">
      <w:pPr>
        <w:pStyle w:val="Paragrafi"/>
        <w:rPr>
          <w:spacing w:val="-4"/>
        </w:rPr>
      </w:pPr>
      <w:r w:rsidRPr="00636EF5">
        <w:rPr>
          <w:spacing w:val="-4"/>
        </w:rPr>
        <w:t xml:space="preserve">15. </w:t>
      </w:r>
      <w:r w:rsidR="008C41DB" w:rsidRPr="00636EF5">
        <w:rPr>
          <w:spacing w:val="-4"/>
        </w:rPr>
        <w:t>Vula zyrtare e AKFAL-it ka formën dhe elementet e përcaktuara në pikën 11, të vendimit nr.</w:t>
      </w:r>
      <w:r w:rsidR="00B71BE3">
        <w:rPr>
          <w:spacing w:val="-4"/>
        </w:rPr>
        <w:t xml:space="preserve"> </w:t>
      </w:r>
      <w:r w:rsidR="008C41DB" w:rsidRPr="00636EF5">
        <w:rPr>
          <w:spacing w:val="-4"/>
        </w:rPr>
        <w:t>390, datë 6.8.1993, të Këshillit të Ministrave, “Për rregullat e prodhimit, administrimit, kontrollit dhe ruajtjes së vulave zyrtare”, të ndryshuar. Vula e AKFAL-it prodhohet, administrohet dhe ruhet në përputhje me legjislacionin në fuqi.</w:t>
      </w:r>
    </w:p>
    <w:p w:rsidR="008C41DB" w:rsidRPr="00636EF5" w:rsidRDefault="00AF6FC9" w:rsidP="008C41DB">
      <w:pPr>
        <w:pStyle w:val="Paragrafi"/>
        <w:rPr>
          <w:spacing w:val="-4"/>
        </w:rPr>
      </w:pPr>
      <w:r w:rsidRPr="00636EF5">
        <w:rPr>
          <w:spacing w:val="-4"/>
        </w:rPr>
        <w:t xml:space="preserve">16. </w:t>
      </w:r>
      <w:r w:rsidR="008C41DB" w:rsidRPr="00636EF5">
        <w:rPr>
          <w:spacing w:val="-4"/>
        </w:rPr>
        <w:t xml:space="preserve">Ngarkohet Ministria e Arsimit dhe Sportit për zbatimin e këtij vendimi. </w:t>
      </w:r>
    </w:p>
    <w:p w:rsidR="008C41DB" w:rsidRPr="00636EF5" w:rsidRDefault="008C41DB" w:rsidP="008C41DB">
      <w:pPr>
        <w:pStyle w:val="Paragrafi"/>
        <w:rPr>
          <w:spacing w:val="-4"/>
        </w:rPr>
      </w:pPr>
      <w:r w:rsidRPr="00636EF5">
        <w:rPr>
          <w:spacing w:val="-4"/>
        </w:rPr>
        <w:t>Ky ven</w:t>
      </w:r>
      <w:r w:rsidR="00AF6FC9" w:rsidRPr="00636EF5">
        <w:rPr>
          <w:spacing w:val="-4"/>
        </w:rPr>
        <w:t xml:space="preserve">dim hyn në fuqi pas botimit në </w:t>
      </w:r>
      <w:r w:rsidRPr="00636EF5">
        <w:rPr>
          <w:spacing w:val="-4"/>
        </w:rPr>
        <w:t xml:space="preserve">Fletoren </w:t>
      </w:r>
      <w:r w:rsidR="00AF6FC9" w:rsidRPr="00636EF5">
        <w:rPr>
          <w:spacing w:val="-4"/>
        </w:rPr>
        <w:t>Zyrtare</w:t>
      </w:r>
      <w:r w:rsidRPr="00636EF5">
        <w:rPr>
          <w:spacing w:val="-4"/>
        </w:rPr>
        <w:t>.</w:t>
      </w:r>
    </w:p>
    <w:p w:rsidR="008C41DB" w:rsidRPr="00636EF5" w:rsidRDefault="008C41DB" w:rsidP="00AF6FC9">
      <w:pPr>
        <w:pStyle w:val="Paragrafi"/>
        <w:jc w:val="right"/>
        <w:rPr>
          <w:spacing w:val="-4"/>
        </w:rPr>
      </w:pPr>
      <w:r w:rsidRPr="00636EF5">
        <w:rPr>
          <w:spacing w:val="-4"/>
        </w:rPr>
        <w:t>ZËVENDËSKRYEMINISTRI</w:t>
      </w:r>
    </w:p>
    <w:p w:rsidR="008C41DB" w:rsidRPr="00636EF5" w:rsidRDefault="00AF6FC9" w:rsidP="00AF6FC9">
      <w:pPr>
        <w:pStyle w:val="Paragrafi"/>
        <w:jc w:val="right"/>
        <w:rPr>
          <w:b/>
          <w:spacing w:val="-4"/>
        </w:rPr>
      </w:pPr>
      <w:r w:rsidRPr="00636EF5">
        <w:rPr>
          <w:b/>
          <w:spacing w:val="-4"/>
        </w:rPr>
        <w:t>Niko Peleshi</w:t>
      </w:r>
    </w:p>
    <w:p w:rsidR="001B09FD" w:rsidRPr="00636EF5" w:rsidRDefault="008C41DB" w:rsidP="002B2775">
      <w:pPr>
        <w:pStyle w:val="Paragrafi"/>
        <w:rPr>
          <w:spacing w:val="-4"/>
        </w:rPr>
      </w:pPr>
      <w:r w:rsidRPr="00636EF5">
        <w:rPr>
          <w:spacing w:val="-4"/>
        </w:rPr>
        <w:t xml:space="preserve"> </w:t>
      </w:r>
    </w:p>
    <w:p w:rsidR="00AC6565" w:rsidRPr="00636EF5" w:rsidRDefault="00AC6565" w:rsidP="00AC6565">
      <w:pPr>
        <w:pStyle w:val="NeniTitull"/>
        <w:rPr>
          <w:spacing w:val="-4"/>
        </w:rPr>
      </w:pPr>
      <w:r w:rsidRPr="00636EF5">
        <w:rPr>
          <w:spacing w:val="-4"/>
        </w:rPr>
        <w:t xml:space="preserve">VENDIM </w:t>
      </w:r>
    </w:p>
    <w:p w:rsidR="00AC6565" w:rsidRPr="00636EF5" w:rsidRDefault="00AC6565" w:rsidP="00AC6565">
      <w:pPr>
        <w:pStyle w:val="NeniTitull"/>
        <w:rPr>
          <w:spacing w:val="-4"/>
        </w:rPr>
      </w:pPr>
      <w:r w:rsidRPr="00636EF5">
        <w:rPr>
          <w:spacing w:val="-4"/>
        </w:rPr>
        <w:t>Nr.</w:t>
      </w:r>
      <w:r w:rsidR="00292E39" w:rsidRPr="00636EF5">
        <w:rPr>
          <w:spacing w:val="-4"/>
        </w:rPr>
        <w:t xml:space="preserve"> 398</w:t>
      </w:r>
      <w:r w:rsidRPr="00636EF5">
        <w:rPr>
          <w:spacing w:val="-4"/>
        </w:rPr>
        <w:t>, datë 3.5.2017</w:t>
      </w:r>
    </w:p>
    <w:p w:rsidR="00AC6565" w:rsidRPr="00636EF5" w:rsidRDefault="00AC6565" w:rsidP="00397AEB">
      <w:pPr>
        <w:pStyle w:val="Hapesira7"/>
      </w:pPr>
    </w:p>
    <w:p w:rsidR="00397AEB" w:rsidRDefault="00DB34CF" w:rsidP="00DB34CF">
      <w:pPr>
        <w:pStyle w:val="NeniTitull"/>
        <w:rPr>
          <w:spacing w:val="-4"/>
        </w:rPr>
      </w:pPr>
      <w:r w:rsidRPr="00636EF5">
        <w:rPr>
          <w:spacing w:val="-4"/>
        </w:rPr>
        <w:t>PËR DISA NDRYSHIME NË VENDIMIN NR.</w:t>
      </w:r>
      <w:r w:rsidR="00A83782">
        <w:rPr>
          <w:spacing w:val="-4"/>
        </w:rPr>
        <w:t xml:space="preserve"> </w:t>
      </w:r>
      <w:r w:rsidRPr="00636EF5">
        <w:rPr>
          <w:spacing w:val="-4"/>
        </w:rPr>
        <w:t xml:space="preserve">682, DATË 29.7.2015,  TË KËSHILLIT TË MINISTRAVE, “PËR PËRDORIMIN </w:t>
      </w:r>
    </w:p>
    <w:p w:rsidR="00DB34CF" w:rsidRPr="00636EF5" w:rsidRDefault="00DB34CF" w:rsidP="00DB34CF">
      <w:pPr>
        <w:pStyle w:val="NeniTitull"/>
        <w:rPr>
          <w:spacing w:val="-4"/>
        </w:rPr>
      </w:pPr>
      <w:r w:rsidRPr="00636EF5">
        <w:rPr>
          <w:spacing w:val="-4"/>
        </w:rPr>
        <w:t>E FONDEVE PUBLIKE PËR TRANSPORTIMIN E PUNONJËSVE ARSIMORË QË PUNOJNË DHE TË NXËNËSVE QË MËSOJNË JASHTË VENDBANIMIT”, TË NDRYSHUAR</w:t>
      </w:r>
    </w:p>
    <w:p w:rsidR="00DB34CF" w:rsidRPr="00636EF5" w:rsidRDefault="00DB34CF" w:rsidP="00397AEB">
      <w:pPr>
        <w:pStyle w:val="Hapesira7"/>
      </w:pPr>
    </w:p>
    <w:p w:rsidR="00AC6565" w:rsidRPr="00636EF5" w:rsidRDefault="00AC6565" w:rsidP="00AC6565">
      <w:pPr>
        <w:pStyle w:val="Paragrafi"/>
        <w:rPr>
          <w:spacing w:val="-4"/>
        </w:rPr>
      </w:pPr>
      <w:r w:rsidRPr="00636EF5">
        <w:rPr>
          <w:spacing w:val="-4"/>
        </w:rPr>
        <w:t>Në mbështetje të nenit 100 të Kushtetutës, të neneve 21, pika 4, 22, pika 2, 23, pika 2, 24, pika 4, dhe 25, pika 4, të ligjit nr.9000, datë 30.1.2003, “Për organizimin dhe funksionimin e Këshillit të Ministrave”, neneve 5, 6, 19 dhe 28, të ligjit nr.</w:t>
      </w:r>
      <w:r w:rsidR="00A83782">
        <w:rPr>
          <w:spacing w:val="-4"/>
        </w:rPr>
        <w:t xml:space="preserve"> </w:t>
      </w:r>
      <w:r w:rsidRPr="00636EF5">
        <w:rPr>
          <w:spacing w:val="-4"/>
        </w:rPr>
        <w:t>69, datë 21.6.2012, “Për sistemin arsimor parauniver</w:t>
      </w:r>
      <w:r w:rsidR="00BD1B8D">
        <w:rPr>
          <w:spacing w:val="-4"/>
        </w:rPr>
        <w:t>-</w:t>
      </w:r>
      <w:r w:rsidRPr="00636EF5">
        <w:rPr>
          <w:spacing w:val="-4"/>
        </w:rPr>
        <w:t>sitar në Republikën e Shqipërisë”, kreut II, të ligjit nr.</w:t>
      </w:r>
      <w:r w:rsidR="00A83782">
        <w:rPr>
          <w:spacing w:val="-4"/>
        </w:rPr>
        <w:t xml:space="preserve"> </w:t>
      </w:r>
      <w:r w:rsidRPr="00636EF5">
        <w:rPr>
          <w:spacing w:val="-4"/>
        </w:rPr>
        <w:t xml:space="preserve">8308, datë 18.3.1998, “Për transportin rrugor”, </w:t>
      </w:r>
      <w:r w:rsidRPr="00636EF5">
        <w:rPr>
          <w:spacing w:val="-4"/>
        </w:rPr>
        <w:lastRenderedPageBreak/>
        <w:t>të ndryshuar, ligjit nr.</w:t>
      </w:r>
      <w:r w:rsidR="00A83782">
        <w:rPr>
          <w:spacing w:val="-4"/>
        </w:rPr>
        <w:t xml:space="preserve"> </w:t>
      </w:r>
      <w:r w:rsidRPr="00636EF5">
        <w:rPr>
          <w:spacing w:val="-4"/>
        </w:rPr>
        <w:t>9936, datë 26.6.2008, “Për menaxhimin e sistemit buxhetor në Republikën e Shqipërisë”, të ndryshuar, dhe të ligjit nr.</w:t>
      </w:r>
      <w:r w:rsidR="00A83782">
        <w:rPr>
          <w:spacing w:val="-4"/>
        </w:rPr>
        <w:t xml:space="preserve"> </w:t>
      </w:r>
      <w:r w:rsidRPr="00636EF5">
        <w:rPr>
          <w:spacing w:val="-4"/>
        </w:rPr>
        <w:t>130/2016, “Për buxhetin e vitit 2017”, me propozim të ministrit të Arsimit dhe Sportit, Këshilli i Ministrave</w:t>
      </w:r>
    </w:p>
    <w:p w:rsidR="00AC6565" w:rsidRPr="00BD1B8D" w:rsidRDefault="00AC6565" w:rsidP="00AC6565">
      <w:pPr>
        <w:pStyle w:val="Paragrafi"/>
        <w:rPr>
          <w:spacing w:val="-4"/>
          <w:sz w:val="8"/>
        </w:rPr>
      </w:pPr>
    </w:p>
    <w:p w:rsidR="00AC6565" w:rsidRPr="00636EF5" w:rsidRDefault="00AC6565" w:rsidP="00AC6565">
      <w:pPr>
        <w:pStyle w:val="NeniNr"/>
        <w:rPr>
          <w:spacing w:val="-4"/>
        </w:rPr>
      </w:pPr>
      <w:r w:rsidRPr="00636EF5">
        <w:rPr>
          <w:spacing w:val="-4"/>
        </w:rPr>
        <w:t>VENDOSI:</w:t>
      </w:r>
    </w:p>
    <w:p w:rsidR="00AC6565" w:rsidRPr="00BD1B8D" w:rsidRDefault="00AC6565" w:rsidP="00AC6565">
      <w:pPr>
        <w:pStyle w:val="Paragrafi"/>
        <w:rPr>
          <w:spacing w:val="-4"/>
          <w:sz w:val="14"/>
        </w:rPr>
      </w:pPr>
    </w:p>
    <w:p w:rsidR="00AC6565" w:rsidRPr="00636EF5" w:rsidRDefault="00DB34CF" w:rsidP="00AC6565">
      <w:pPr>
        <w:pStyle w:val="Paragrafi"/>
        <w:rPr>
          <w:spacing w:val="-4"/>
        </w:rPr>
      </w:pPr>
      <w:r w:rsidRPr="00636EF5">
        <w:rPr>
          <w:spacing w:val="-4"/>
        </w:rPr>
        <w:t xml:space="preserve">1. </w:t>
      </w:r>
      <w:r w:rsidR="00AC6565" w:rsidRPr="00636EF5">
        <w:rPr>
          <w:spacing w:val="-4"/>
        </w:rPr>
        <w:t>Në vendimin nr.</w:t>
      </w:r>
      <w:r w:rsidR="00A83782">
        <w:rPr>
          <w:spacing w:val="-4"/>
        </w:rPr>
        <w:t xml:space="preserve"> </w:t>
      </w:r>
      <w:r w:rsidR="00AC6565" w:rsidRPr="00636EF5">
        <w:rPr>
          <w:spacing w:val="-4"/>
        </w:rPr>
        <w:t>682, datë 29.7.2015, të Këshillit të Ministrave, të ndryshuar, bëhen ndryshimet, si më poshtë vijon:</w:t>
      </w:r>
    </w:p>
    <w:p w:rsidR="00AC6565" w:rsidRPr="00636EF5" w:rsidRDefault="00DB34CF" w:rsidP="00AC6565">
      <w:pPr>
        <w:pStyle w:val="Paragrafi"/>
        <w:rPr>
          <w:spacing w:val="-4"/>
        </w:rPr>
      </w:pPr>
      <w:r w:rsidRPr="00636EF5">
        <w:rPr>
          <w:spacing w:val="-4"/>
        </w:rPr>
        <w:t xml:space="preserve">a) </w:t>
      </w:r>
      <w:r w:rsidR="00AC6565" w:rsidRPr="00636EF5">
        <w:rPr>
          <w:spacing w:val="-4"/>
        </w:rPr>
        <w:t>Shkronja “a”, e pikës 1, ndryshohet, me këtë përmbajtje:</w:t>
      </w:r>
    </w:p>
    <w:p w:rsidR="00AC6565" w:rsidRPr="00636EF5" w:rsidRDefault="00AC6565" w:rsidP="00AC6565">
      <w:pPr>
        <w:pStyle w:val="Paragrafi"/>
        <w:rPr>
          <w:spacing w:val="-4"/>
        </w:rPr>
      </w:pPr>
      <w:r w:rsidRPr="00636EF5">
        <w:rPr>
          <w:spacing w:val="-4"/>
        </w:rPr>
        <w:t xml:space="preserve"> “a) Punonjësve mësimorë të arsimit parauniversitar, ku përfshihen punonjësit e arsimit parashkollor, arsimit fillor, arsimit të mesëm të ulët dhe të arsimit të mesëm të lartë (drejtor, nëndrejtor, mësues, edukator), të institucioneve arsimore publike, që punojnë jashtë qendrave urbane, qytetit/fshatit, larg vendbanimit të përhershëm të tyre, në largësinë mbi 5 km dhe kthehen brenda ditës në vendbanim;”.</w:t>
      </w:r>
    </w:p>
    <w:p w:rsidR="00AC6565" w:rsidRPr="00636EF5" w:rsidRDefault="00DB34CF" w:rsidP="00AC6565">
      <w:pPr>
        <w:pStyle w:val="Paragrafi"/>
        <w:rPr>
          <w:spacing w:val="-4"/>
        </w:rPr>
      </w:pPr>
      <w:r w:rsidRPr="00636EF5">
        <w:rPr>
          <w:spacing w:val="-4"/>
        </w:rPr>
        <w:t xml:space="preserve">b) </w:t>
      </w:r>
      <w:r w:rsidR="00AC6565" w:rsidRPr="00636EF5">
        <w:rPr>
          <w:spacing w:val="-4"/>
        </w:rPr>
        <w:t>Pika 2 ndryshohet, me këtë përmbajtje:</w:t>
      </w:r>
    </w:p>
    <w:p w:rsidR="00AC6565" w:rsidRPr="00636EF5" w:rsidRDefault="00DB34CF" w:rsidP="00AC6565">
      <w:pPr>
        <w:pStyle w:val="Paragrafi"/>
        <w:rPr>
          <w:spacing w:val="-4"/>
        </w:rPr>
      </w:pPr>
      <w:r w:rsidRPr="00636EF5">
        <w:rPr>
          <w:spacing w:val="-4"/>
        </w:rPr>
        <w:t xml:space="preserve"> </w:t>
      </w:r>
      <w:r w:rsidR="00AC6565" w:rsidRPr="00636EF5">
        <w:rPr>
          <w:spacing w:val="-4"/>
        </w:rPr>
        <w:t>“2. Njësitë e vetëqeverisjes vendore, në bashkëpunim me njësitë arsimore (drejtoritë rajonale arsimore/zyrat arsimore) miratojnë hartën e linjave, mbështetur në numrin e punonjësve mësimorë, nxënësve dhe fëmijëve që planifikohen të përfitojnë nga shërbimi i transportit, sipas  kritereve të përmendura në pikën 1, të këtij vendimi. Njësitë arsimore (drejtoritë rajonale arsimore/zyrat arsimore), pas hartimit të listave të përfituesve, i konfirmojnë ato edhe te njësitë e vetëqeverisjes vendore për distancën nga vendbanimi i përhershëm.”.</w:t>
      </w:r>
    </w:p>
    <w:p w:rsidR="00AC6565" w:rsidRPr="00636EF5" w:rsidRDefault="00DB34CF" w:rsidP="00AC6565">
      <w:pPr>
        <w:pStyle w:val="Paragrafi"/>
        <w:rPr>
          <w:spacing w:val="-4"/>
        </w:rPr>
      </w:pPr>
      <w:r w:rsidRPr="00636EF5">
        <w:rPr>
          <w:spacing w:val="-4"/>
        </w:rPr>
        <w:t xml:space="preserve">c) </w:t>
      </w:r>
      <w:r w:rsidR="00AC6565" w:rsidRPr="00636EF5">
        <w:rPr>
          <w:spacing w:val="-4"/>
        </w:rPr>
        <w:t>Pika 3 ndryshohet, me këtë përmbajtje:</w:t>
      </w:r>
    </w:p>
    <w:p w:rsidR="00AC6565" w:rsidRPr="00636EF5" w:rsidRDefault="00AC6565" w:rsidP="00AC6565">
      <w:pPr>
        <w:pStyle w:val="Paragrafi"/>
        <w:rPr>
          <w:spacing w:val="-4"/>
        </w:rPr>
      </w:pPr>
      <w:r w:rsidRPr="00636EF5">
        <w:rPr>
          <w:spacing w:val="-4"/>
        </w:rPr>
        <w:t>“3. Njësitë arsimore (drejtoritë rajonale arsimore/zyrat arsimore), mbështetur në ligjin nr.</w:t>
      </w:r>
      <w:r w:rsidR="00B71BE3">
        <w:rPr>
          <w:spacing w:val="-4"/>
        </w:rPr>
        <w:t xml:space="preserve"> </w:t>
      </w:r>
      <w:r w:rsidRPr="00636EF5">
        <w:rPr>
          <w:spacing w:val="-4"/>
        </w:rPr>
        <w:t xml:space="preserve">9643, datë 20.11.2006, “Për prokurimin publik”, të ndryshuar, prokurojnë fondet publike për shërbimin e transportit të  fëmijëve, nxënësve dhe punonjësve arsimorë sipas hartës së linjave të shërbimit të transportit publik, të licencuara nga njësitë e vetëqeverisjes vendore ose qendrore.”. </w:t>
      </w:r>
    </w:p>
    <w:p w:rsidR="00AC6565" w:rsidRPr="00636EF5" w:rsidRDefault="00AC6565" w:rsidP="00AC6565">
      <w:pPr>
        <w:pStyle w:val="Paragrafi"/>
        <w:rPr>
          <w:spacing w:val="-4"/>
        </w:rPr>
      </w:pPr>
      <w:r w:rsidRPr="00636EF5">
        <w:rPr>
          <w:spacing w:val="-4"/>
        </w:rPr>
        <w:t>ç) Pika 4 ndryshohet, me këtë përmbajtje:</w:t>
      </w:r>
    </w:p>
    <w:p w:rsidR="00AC6565" w:rsidRPr="00636EF5" w:rsidRDefault="00AC6565" w:rsidP="00AC6565">
      <w:pPr>
        <w:pStyle w:val="Paragrafi"/>
        <w:rPr>
          <w:spacing w:val="-4"/>
        </w:rPr>
      </w:pPr>
      <w:r w:rsidRPr="00636EF5">
        <w:rPr>
          <w:spacing w:val="-4"/>
        </w:rPr>
        <w:t xml:space="preserve">“4. Në rastet kur njësitë arsimore vendore nuk realizojnë me sukses procedurat e prokurimit publik të shërbimit të transportit të punonjësve arsimorë dhe nxënësve, të parashikuar në pikën 3 të këtij vendimi, njësitë arsimore vendore realizojnë </w:t>
      </w:r>
      <w:r w:rsidRPr="00636EF5">
        <w:rPr>
          <w:spacing w:val="-4"/>
        </w:rPr>
        <w:lastRenderedPageBreak/>
        <w:t xml:space="preserve">mbulimin e shpenzimeve për shërbimin e transportit të mësuesve, nxënësve e fëmijëve përfitues drejtpërdrejt, nëpërmjet llogarive bankare, në bankat e nivelit të dytë. </w:t>
      </w:r>
    </w:p>
    <w:p w:rsidR="00AC6565" w:rsidRPr="00636EF5" w:rsidRDefault="00AC6565" w:rsidP="00AC6565">
      <w:pPr>
        <w:pStyle w:val="Paragrafi"/>
        <w:rPr>
          <w:spacing w:val="-4"/>
        </w:rPr>
      </w:pPr>
      <w:r w:rsidRPr="00636EF5">
        <w:rPr>
          <w:spacing w:val="-4"/>
        </w:rPr>
        <w:t>Masa e shpenzimeve mujore që përfiton çdo nxënës dhe punonjës mësimor përllogaritet mbi bazën e numrit të ditëve mësimore, numrit të nxënësve dhe mësuesve që kanë ndjekur mësimin, çmimit mesatar të biletës për linjat ndërqytetase apo rrethqytetase të shërbimit të transportit, të miratuara me vendimin nr.</w:t>
      </w:r>
      <w:r w:rsidR="00B71BE3">
        <w:rPr>
          <w:spacing w:val="-4"/>
        </w:rPr>
        <w:t xml:space="preserve"> </w:t>
      </w:r>
      <w:r w:rsidRPr="00636EF5">
        <w:rPr>
          <w:spacing w:val="-4"/>
        </w:rPr>
        <w:t>146, datë 26.2.1998, të Këshillit të Ministrave, “Për ndryshimin e tarifave të transportit të udhëtareve”, të ndryshuar, indeksimit të çmimeve të shërbimit të transportit, të botuara çdo vit nga INSTAT-i, si dhe në bazë të akteve të tjera ligjore e nënligjore në fuqi.”.</w:t>
      </w:r>
    </w:p>
    <w:p w:rsidR="00AC6565" w:rsidRPr="00636EF5" w:rsidRDefault="00DB34CF" w:rsidP="00AC6565">
      <w:pPr>
        <w:pStyle w:val="Paragrafi"/>
        <w:rPr>
          <w:spacing w:val="-4"/>
        </w:rPr>
      </w:pPr>
      <w:r w:rsidRPr="00636EF5">
        <w:rPr>
          <w:spacing w:val="-4"/>
        </w:rPr>
        <w:t xml:space="preserve">d) </w:t>
      </w:r>
      <w:r w:rsidR="00AC6565" w:rsidRPr="00636EF5">
        <w:rPr>
          <w:spacing w:val="-4"/>
        </w:rPr>
        <w:t>Pika 5 ndryshohet, me këtë përmbajtje:</w:t>
      </w:r>
    </w:p>
    <w:p w:rsidR="00AC6565" w:rsidRPr="00636EF5" w:rsidRDefault="00AC6565" w:rsidP="00AC6565">
      <w:pPr>
        <w:pStyle w:val="Paragrafi"/>
        <w:rPr>
          <w:spacing w:val="-4"/>
        </w:rPr>
      </w:pPr>
      <w:r w:rsidRPr="00636EF5">
        <w:rPr>
          <w:spacing w:val="-4"/>
        </w:rPr>
        <w:t>“5. Punonjësit mësimorë të arsimit parauniversitar, që përfitojnë fonde publike për mbulimin e shpenzimeve të transportit të siguruar nga njësitë arsimore vendore, të parashikuar në pikën 1, të këtij vendimi, përfitojnë shpërblim mujor të diferencuar, sipas pikës 4, të vendimit nr.</w:t>
      </w:r>
      <w:r w:rsidR="00B71BE3">
        <w:rPr>
          <w:spacing w:val="-4"/>
        </w:rPr>
        <w:t xml:space="preserve"> </w:t>
      </w:r>
      <w:r w:rsidRPr="00636EF5">
        <w:rPr>
          <w:spacing w:val="-4"/>
        </w:rPr>
        <w:t>175, datë 8.3.2017, të Këshillit të Ministrave, “Për trajtimin me pagë dhe shtesa mbi pagë të punonjësve mësimorë në arsimin parauniversitar”, sipas distancave, si më poshtë vijon:</w:t>
      </w:r>
    </w:p>
    <w:p w:rsidR="00AC6565" w:rsidRPr="00636EF5" w:rsidRDefault="00DB34CF" w:rsidP="00AC6565">
      <w:pPr>
        <w:pStyle w:val="Paragrafi"/>
        <w:rPr>
          <w:spacing w:val="-4"/>
        </w:rPr>
      </w:pPr>
      <w:r w:rsidRPr="00636EF5">
        <w:rPr>
          <w:spacing w:val="-4"/>
        </w:rPr>
        <w:t xml:space="preserve">a) </w:t>
      </w:r>
      <w:r w:rsidR="00AC6565" w:rsidRPr="00636EF5">
        <w:rPr>
          <w:spacing w:val="-4"/>
        </w:rPr>
        <w:t>në masën 1 000 (njëmijë) lekë në muaj, kur largësia nga vendbanimi i përhershëm  i tyre/</w:t>
      </w:r>
      <w:r w:rsidR="00A83782">
        <w:rPr>
          <w:spacing w:val="-4"/>
        </w:rPr>
        <w:t xml:space="preserve"> </w:t>
      </w:r>
      <w:r w:rsidR="00AC6565" w:rsidRPr="00636EF5">
        <w:rPr>
          <w:spacing w:val="-4"/>
        </w:rPr>
        <w:t>qendra e punës deri në institucionin arsimor publik është në distancën mbi 5 km deri në 10 km;</w:t>
      </w:r>
    </w:p>
    <w:p w:rsidR="00AC6565" w:rsidRPr="00636EF5" w:rsidRDefault="00DB34CF" w:rsidP="00AC6565">
      <w:pPr>
        <w:pStyle w:val="Paragrafi"/>
        <w:rPr>
          <w:spacing w:val="-4"/>
        </w:rPr>
      </w:pPr>
      <w:r w:rsidRPr="00636EF5">
        <w:rPr>
          <w:spacing w:val="-4"/>
        </w:rPr>
        <w:t xml:space="preserve">b) </w:t>
      </w:r>
      <w:r w:rsidR="00AC6565" w:rsidRPr="00636EF5">
        <w:rPr>
          <w:spacing w:val="-4"/>
        </w:rPr>
        <w:t>në masën 1 500 (njëmijë e pesëqind) lekë në muaj, kur largësia nga vendbanimi i përhershëm/</w:t>
      </w:r>
      <w:r w:rsidR="00A83782">
        <w:rPr>
          <w:spacing w:val="-4"/>
        </w:rPr>
        <w:t xml:space="preserve"> </w:t>
      </w:r>
      <w:r w:rsidR="00AC6565" w:rsidRPr="00636EF5">
        <w:rPr>
          <w:spacing w:val="-4"/>
        </w:rPr>
        <w:t>qendra e punës deri në institucionin arsimor publik është në distancën mbi 10 km deri në 20 km;</w:t>
      </w:r>
    </w:p>
    <w:p w:rsidR="00AC6565" w:rsidRPr="00636EF5" w:rsidRDefault="00DB34CF" w:rsidP="00AC6565">
      <w:pPr>
        <w:pStyle w:val="Paragrafi"/>
        <w:rPr>
          <w:spacing w:val="-4"/>
        </w:rPr>
      </w:pPr>
      <w:r w:rsidRPr="00636EF5">
        <w:rPr>
          <w:spacing w:val="-4"/>
        </w:rPr>
        <w:t xml:space="preserve">c) </w:t>
      </w:r>
      <w:r w:rsidR="00AC6565" w:rsidRPr="00636EF5">
        <w:rPr>
          <w:spacing w:val="-4"/>
        </w:rPr>
        <w:t>në masën 2 700 (dymijë e shtatëqind) lekë në muaj, kur largësia nga vendbanimi i përhershëm/</w:t>
      </w:r>
      <w:r w:rsidR="00A83782">
        <w:rPr>
          <w:spacing w:val="-4"/>
        </w:rPr>
        <w:t xml:space="preserve"> </w:t>
      </w:r>
      <w:r w:rsidR="00AC6565" w:rsidRPr="00636EF5">
        <w:rPr>
          <w:spacing w:val="-4"/>
        </w:rPr>
        <w:t xml:space="preserve">qendra e punës deri në institucionin arsimor publik është në distancën mbi 20 km.”. </w:t>
      </w:r>
    </w:p>
    <w:p w:rsidR="00AC6565" w:rsidRPr="00636EF5" w:rsidRDefault="00DB34CF" w:rsidP="00AC6565">
      <w:pPr>
        <w:pStyle w:val="Paragrafi"/>
        <w:rPr>
          <w:spacing w:val="-4"/>
        </w:rPr>
      </w:pPr>
      <w:r w:rsidRPr="00636EF5">
        <w:rPr>
          <w:spacing w:val="-4"/>
        </w:rPr>
        <w:t xml:space="preserve">2. </w:t>
      </w:r>
      <w:r w:rsidR="00AC6565" w:rsidRPr="00636EF5">
        <w:rPr>
          <w:spacing w:val="-4"/>
        </w:rPr>
        <w:t>Efektet financiare, që rrjedhin nga zbatimi i këtij vendimi, të përballohen nga buxheti vjetor i miratuar për Ministrinë e Arsimit dhe Sportit, pa efekte financiare shtesë në buxhetin e shtetit.</w:t>
      </w:r>
    </w:p>
    <w:p w:rsidR="00AC6565" w:rsidRPr="00636EF5" w:rsidRDefault="00DB34CF" w:rsidP="00AC6565">
      <w:pPr>
        <w:pStyle w:val="Paragrafi"/>
        <w:rPr>
          <w:spacing w:val="-4"/>
        </w:rPr>
      </w:pPr>
      <w:r w:rsidRPr="00636EF5">
        <w:rPr>
          <w:spacing w:val="-4"/>
        </w:rPr>
        <w:t xml:space="preserve">3. </w:t>
      </w:r>
      <w:r w:rsidR="00AC6565" w:rsidRPr="00636EF5">
        <w:rPr>
          <w:spacing w:val="-4"/>
        </w:rPr>
        <w:t xml:space="preserve">Për njësitë e vetëqeverisjes vendore, të cilat kanë nënshkruar kontrata për shërbimin e transporit të nxënësve dhe mësuesve për vitin buxhetor 2017 para datës së hyrjes në fuqi të këtij vendimi, ky vendim do të zbatohet duke filluar nga data 1.1.2018. Për të gjithë rastet e tjera, vendimi do të zbatohet duke filluar nga data 1.7.2017. </w:t>
      </w:r>
    </w:p>
    <w:p w:rsidR="00AC6565" w:rsidRPr="00636EF5" w:rsidRDefault="00DB34CF" w:rsidP="00AC6565">
      <w:pPr>
        <w:pStyle w:val="Paragrafi"/>
        <w:rPr>
          <w:spacing w:val="-4"/>
        </w:rPr>
      </w:pPr>
      <w:r w:rsidRPr="00636EF5">
        <w:rPr>
          <w:spacing w:val="-4"/>
        </w:rPr>
        <w:lastRenderedPageBreak/>
        <w:t xml:space="preserve">4. </w:t>
      </w:r>
      <w:r w:rsidR="00AC6565" w:rsidRPr="00636EF5">
        <w:rPr>
          <w:spacing w:val="-4"/>
        </w:rPr>
        <w:t>Ngarkohen Ministria e Arsimit dhe Sportit, Ministria e Financave, njësitë arsimore vendore dhe njësitë e vetëqeverisjes vendore për zbatimin e këtij vendimi”.</w:t>
      </w:r>
    </w:p>
    <w:p w:rsidR="00AC6565" w:rsidRPr="00636EF5" w:rsidRDefault="00AC6565" w:rsidP="00AC6565">
      <w:pPr>
        <w:pStyle w:val="Paragrafi"/>
        <w:rPr>
          <w:spacing w:val="-4"/>
        </w:rPr>
      </w:pPr>
      <w:r w:rsidRPr="00636EF5">
        <w:rPr>
          <w:spacing w:val="-4"/>
        </w:rPr>
        <w:t>Ky vendim hyn në</w:t>
      </w:r>
      <w:r w:rsidR="00DB34CF" w:rsidRPr="00636EF5">
        <w:rPr>
          <w:spacing w:val="-4"/>
        </w:rPr>
        <w:t xml:space="preserve"> fuqi pas botimit në </w:t>
      </w:r>
      <w:r w:rsidRPr="00636EF5">
        <w:rPr>
          <w:spacing w:val="-4"/>
        </w:rPr>
        <w:t xml:space="preserve">Fletoren </w:t>
      </w:r>
      <w:r w:rsidR="00DB34CF" w:rsidRPr="00636EF5">
        <w:rPr>
          <w:spacing w:val="-4"/>
        </w:rPr>
        <w:t>Zyrtare</w:t>
      </w:r>
      <w:r w:rsidRPr="00636EF5">
        <w:rPr>
          <w:spacing w:val="-4"/>
        </w:rPr>
        <w:t>.</w:t>
      </w:r>
    </w:p>
    <w:p w:rsidR="00AC2CCF" w:rsidRPr="00636EF5" w:rsidRDefault="00AC2CCF" w:rsidP="00AC2CCF">
      <w:pPr>
        <w:pStyle w:val="Paragrafi"/>
        <w:jc w:val="right"/>
        <w:rPr>
          <w:spacing w:val="-4"/>
        </w:rPr>
      </w:pPr>
      <w:r w:rsidRPr="00636EF5">
        <w:rPr>
          <w:spacing w:val="-4"/>
        </w:rPr>
        <w:t>ZËVENDËSKRYEMINISTRI</w:t>
      </w:r>
    </w:p>
    <w:p w:rsidR="00AC2CCF" w:rsidRPr="00636EF5" w:rsidRDefault="00AC2CCF" w:rsidP="00AC2CCF">
      <w:pPr>
        <w:pStyle w:val="Paragrafi"/>
        <w:jc w:val="right"/>
        <w:rPr>
          <w:b/>
          <w:spacing w:val="-4"/>
        </w:rPr>
      </w:pPr>
      <w:r w:rsidRPr="00636EF5">
        <w:rPr>
          <w:b/>
          <w:spacing w:val="-4"/>
        </w:rPr>
        <w:t>Niko Peleshi</w:t>
      </w:r>
    </w:p>
    <w:p w:rsidR="008D36CA" w:rsidRPr="00636EF5" w:rsidRDefault="008D36CA" w:rsidP="00BA032F">
      <w:pPr>
        <w:pStyle w:val="Paragrafi"/>
        <w:rPr>
          <w:b/>
          <w:spacing w:val="-4"/>
        </w:rPr>
      </w:pPr>
    </w:p>
    <w:p w:rsidR="00A85763" w:rsidRPr="00636EF5" w:rsidRDefault="00A85763" w:rsidP="00A85763">
      <w:pPr>
        <w:pStyle w:val="NeniTitull"/>
        <w:rPr>
          <w:spacing w:val="-4"/>
        </w:rPr>
      </w:pPr>
      <w:r w:rsidRPr="00636EF5">
        <w:rPr>
          <w:spacing w:val="-4"/>
        </w:rPr>
        <w:t xml:space="preserve">VENDIM </w:t>
      </w:r>
    </w:p>
    <w:p w:rsidR="00A85763" w:rsidRPr="00636EF5" w:rsidRDefault="00A85763" w:rsidP="00A85763">
      <w:pPr>
        <w:pStyle w:val="NeniTitull"/>
        <w:rPr>
          <w:spacing w:val="-4"/>
        </w:rPr>
      </w:pPr>
      <w:r w:rsidRPr="00636EF5">
        <w:rPr>
          <w:spacing w:val="-4"/>
        </w:rPr>
        <w:t>Nr. 400, datë 3.5.2017</w:t>
      </w:r>
    </w:p>
    <w:p w:rsidR="00020D00" w:rsidRPr="00636EF5" w:rsidRDefault="00020D00" w:rsidP="00397AEB">
      <w:pPr>
        <w:pStyle w:val="Hapesira7"/>
      </w:pPr>
    </w:p>
    <w:p w:rsidR="00CF0F6C" w:rsidRPr="00636EF5" w:rsidRDefault="00CF0F6C" w:rsidP="00CF0F6C">
      <w:pPr>
        <w:pStyle w:val="NeniTitull"/>
        <w:rPr>
          <w:spacing w:val="-4"/>
        </w:rPr>
      </w:pPr>
      <w:r w:rsidRPr="00636EF5">
        <w:rPr>
          <w:spacing w:val="-4"/>
        </w:rPr>
        <w:t>PËR NJË SHTESË FONDI NË BUXHETIN E VITIT 2017, MIRATUAR PËR MINISTRINË E KULTURËS, PËR MBULIMIN E SHPENZIMEVE FINANCIARE QË U KRYEN NË KUADËR TË ORGANIZIMIT TË AKTIVITETEVE PËR KRYERJEN E CEREMONIALIT FUNEBËR, NË NDERIM TË TË NDJERIT DRITËRO AGOLLI</w:t>
      </w:r>
    </w:p>
    <w:p w:rsidR="00CF0F6C" w:rsidRPr="00636EF5" w:rsidRDefault="00CF0F6C" w:rsidP="00397AEB">
      <w:pPr>
        <w:pStyle w:val="Hapesira7"/>
      </w:pPr>
    </w:p>
    <w:p w:rsidR="00CF0F6C" w:rsidRPr="00636EF5" w:rsidRDefault="00CF0F6C" w:rsidP="00CF0F6C">
      <w:pPr>
        <w:pStyle w:val="Paragrafi"/>
        <w:rPr>
          <w:spacing w:val="-4"/>
        </w:rPr>
      </w:pPr>
      <w:r w:rsidRPr="00636EF5">
        <w:rPr>
          <w:spacing w:val="-4"/>
        </w:rPr>
        <w:t>Në mbështetje të nenit 100 të Kushtetutës, të neneve 5 e 45, të ligjit nr.</w:t>
      </w:r>
      <w:r w:rsidR="00A83782">
        <w:rPr>
          <w:spacing w:val="-4"/>
        </w:rPr>
        <w:t xml:space="preserve"> </w:t>
      </w:r>
      <w:r w:rsidRPr="00636EF5">
        <w:rPr>
          <w:spacing w:val="-4"/>
        </w:rPr>
        <w:t>9936, datë 26.6.2008, “Për menaxhimin e sistemit buxhetor në Republikën e Shqipërisë”, të ndryshuar, dhe të nenit 13, të ligjit  nr.</w:t>
      </w:r>
      <w:r w:rsidR="00071DFD">
        <w:rPr>
          <w:spacing w:val="-4"/>
        </w:rPr>
        <w:t xml:space="preserve"> </w:t>
      </w:r>
      <w:r w:rsidRPr="00636EF5">
        <w:rPr>
          <w:spacing w:val="-4"/>
        </w:rPr>
        <w:t>130/2016, “Për buxhetin e vitit 2017”, me propozimin e ministrit të Kulturës, Këshilli i Ministrave</w:t>
      </w:r>
    </w:p>
    <w:p w:rsidR="00CF0F6C" w:rsidRPr="00636EF5" w:rsidRDefault="00CF0F6C" w:rsidP="00397AEB">
      <w:pPr>
        <w:pStyle w:val="Hapesira7"/>
      </w:pPr>
    </w:p>
    <w:p w:rsidR="00CF0F6C" w:rsidRPr="00636EF5" w:rsidRDefault="00CF0F6C" w:rsidP="00CF0F6C">
      <w:pPr>
        <w:pStyle w:val="NeniNr"/>
        <w:rPr>
          <w:spacing w:val="-4"/>
        </w:rPr>
      </w:pPr>
      <w:r w:rsidRPr="00636EF5">
        <w:rPr>
          <w:spacing w:val="-4"/>
        </w:rPr>
        <w:t>VENDOSI:</w:t>
      </w:r>
    </w:p>
    <w:p w:rsidR="00CF0F6C" w:rsidRPr="00636EF5" w:rsidRDefault="00CF0F6C" w:rsidP="00397AEB">
      <w:pPr>
        <w:pStyle w:val="Hapesira7"/>
      </w:pPr>
    </w:p>
    <w:p w:rsidR="00CF0F6C" w:rsidRPr="00636EF5" w:rsidRDefault="00CF0F6C" w:rsidP="00CF0F6C">
      <w:pPr>
        <w:pStyle w:val="Paragrafi"/>
        <w:rPr>
          <w:spacing w:val="-4"/>
        </w:rPr>
      </w:pPr>
      <w:r w:rsidRPr="00636EF5">
        <w:rPr>
          <w:spacing w:val="-4"/>
        </w:rPr>
        <w:t xml:space="preserve">1. Në buxhetin e vitit 2017, miratuar për Ministrinë e Kulturës, të shtohet fondi prej 3 300 000 (tre milionë e treqind mijë) lekësh, me qëllim mbulimin e shpenzimeve financiare të realizimit të ceremonialit funebër, në nderim të të ndjerit Dritëro Agolli. </w:t>
      </w:r>
    </w:p>
    <w:p w:rsidR="00CF0F6C" w:rsidRPr="00636EF5" w:rsidRDefault="00CF0F6C" w:rsidP="00CF0F6C">
      <w:pPr>
        <w:pStyle w:val="Paragrafi"/>
        <w:rPr>
          <w:spacing w:val="-4"/>
        </w:rPr>
      </w:pPr>
      <w:r w:rsidRPr="00636EF5">
        <w:rPr>
          <w:spacing w:val="-4"/>
        </w:rPr>
        <w:t>2. Ky fond të përballohet nga fondi rezervë i buxhetit të shtetit.</w:t>
      </w:r>
    </w:p>
    <w:p w:rsidR="00CF0F6C" w:rsidRPr="00636EF5" w:rsidRDefault="00CF0F6C" w:rsidP="00CF0F6C">
      <w:pPr>
        <w:pStyle w:val="Paragrafi"/>
        <w:rPr>
          <w:spacing w:val="-4"/>
        </w:rPr>
      </w:pPr>
      <w:r w:rsidRPr="00636EF5">
        <w:rPr>
          <w:spacing w:val="-4"/>
        </w:rPr>
        <w:t>3. Ngarkohen Ministria e Financave dhe Ministria e Kulturës për zbatimin e këtij vendimi.</w:t>
      </w:r>
    </w:p>
    <w:p w:rsidR="00CF0F6C" w:rsidRPr="00636EF5" w:rsidRDefault="00CF0F6C" w:rsidP="00CF0F6C">
      <w:pPr>
        <w:pStyle w:val="Paragrafi"/>
        <w:rPr>
          <w:spacing w:val="-4"/>
        </w:rPr>
      </w:pPr>
      <w:r w:rsidRPr="00636EF5">
        <w:rPr>
          <w:spacing w:val="-4"/>
        </w:rPr>
        <w:t>Ky vendim hyn në fuqi menjëherë dhe botohet në Fletoren Zyrtare.</w:t>
      </w:r>
    </w:p>
    <w:p w:rsidR="00CF0F6C" w:rsidRPr="00636EF5" w:rsidRDefault="00CF0F6C" w:rsidP="00397AEB">
      <w:pPr>
        <w:pStyle w:val="Hapesira7"/>
      </w:pPr>
    </w:p>
    <w:p w:rsidR="00CF0F6C" w:rsidRPr="00636EF5" w:rsidRDefault="00CF0F6C" w:rsidP="00CF0F6C">
      <w:pPr>
        <w:pStyle w:val="Paragrafi"/>
        <w:jc w:val="right"/>
        <w:rPr>
          <w:spacing w:val="-4"/>
        </w:rPr>
      </w:pPr>
      <w:r w:rsidRPr="00636EF5">
        <w:rPr>
          <w:spacing w:val="-4"/>
        </w:rPr>
        <w:t>ZËVENDËSKRYEMINISTRI</w:t>
      </w:r>
    </w:p>
    <w:p w:rsidR="00CF0F6C" w:rsidRPr="00636EF5" w:rsidRDefault="00CF0F6C" w:rsidP="00CF0F6C">
      <w:pPr>
        <w:pStyle w:val="Paragrafi"/>
        <w:jc w:val="right"/>
        <w:rPr>
          <w:b/>
          <w:spacing w:val="-4"/>
        </w:rPr>
      </w:pPr>
      <w:r w:rsidRPr="00636EF5">
        <w:rPr>
          <w:b/>
          <w:spacing w:val="-4"/>
        </w:rPr>
        <w:t>Niko Peleshi</w:t>
      </w:r>
    </w:p>
    <w:p w:rsidR="00020D00" w:rsidRDefault="00020D00" w:rsidP="00BA032F">
      <w:pPr>
        <w:pStyle w:val="Paragrafi"/>
        <w:rPr>
          <w:b/>
          <w:spacing w:val="-4"/>
        </w:rPr>
      </w:pPr>
    </w:p>
    <w:p w:rsidR="00BD1B8D" w:rsidRDefault="00BD1B8D" w:rsidP="00BA032F">
      <w:pPr>
        <w:pStyle w:val="Paragrafi"/>
        <w:rPr>
          <w:b/>
          <w:spacing w:val="-4"/>
        </w:rPr>
      </w:pPr>
    </w:p>
    <w:p w:rsidR="00BD1B8D" w:rsidRPr="00636EF5" w:rsidRDefault="00BD1B8D" w:rsidP="00BA032F">
      <w:pPr>
        <w:pStyle w:val="Paragrafi"/>
        <w:rPr>
          <w:b/>
          <w:spacing w:val="-4"/>
        </w:rPr>
      </w:pPr>
    </w:p>
    <w:p w:rsidR="00A33086" w:rsidRPr="00636EF5" w:rsidRDefault="00A33086" w:rsidP="00A33086">
      <w:pPr>
        <w:pStyle w:val="NeniTitull"/>
        <w:rPr>
          <w:spacing w:val="-4"/>
        </w:rPr>
      </w:pPr>
      <w:r w:rsidRPr="00636EF5">
        <w:rPr>
          <w:spacing w:val="-4"/>
        </w:rPr>
        <w:lastRenderedPageBreak/>
        <w:t xml:space="preserve">VENDIM </w:t>
      </w:r>
    </w:p>
    <w:p w:rsidR="00A33086" w:rsidRPr="00636EF5" w:rsidRDefault="00A33086" w:rsidP="003B3D7E">
      <w:pPr>
        <w:pStyle w:val="NeniTitull"/>
        <w:rPr>
          <w:spacing w:val="-4"/>
        </w:rPr>
      </w:pPr>
      <w:r w:rsidRPr="00636EF5">
        <w:rPr>
          <w:spacing w:val="-4"/>
        </w:rPr>
        <w:t>Nr. 401, datë 3.5.2017</w:t>
      </w:r>
    </w:p>
    <w:p w:rsidR="007C592A" w:rsidRPr="00636EF5" w:rsidRDefault="007C592A" w:rsidP="00397AEB">
      <w:pPr>
        <w:pStyle w:val="Hapesira7"/>
        <w:rPr>
          <w:lang w:val="en-GB"/>
        </w:rPr>
      </w:pPr>
    </w:p>
    <w:p w:rsidR="00397AEB" w:rsidRDefault="003B3D7E" w:rsidP="003B3D7E">
      <w:pPr>
        <w:pStyle w:val="NeniTitull"/>
        <w:rPr>
          <w:spacing w:val="-4"/>
        </w:rPr>
      </w:pPr>
      <w:r w:rsidRPr="00636EF5">
        <w:rPr>
          <w:spacing w:val="-4"/>
        </w:rPr>
        <w:t>PËR NJË NDRYSHIM NË VENDIMIN NR.</w:t>
      </w:r>
      <w:r w:rsidR="00071DFD">
        <w:rPr>
          <w:spacing w:val="-4"/>
        </w:rPr>
        <w:t xml:space="preserve"> </w:t>
      </w:r>
      <w:r w:rsidRPr="00636EF5">
        <w:rPr>
          <w:spacing w:val="-4"/>
        </w:rPr>
        <w:t xml:space="preserve">515, DATË 19.7.2006, TË KËSHILLIT TË MINISTRAVE, “PËR RISTRUKTURIMIN E INSTITUTEVE KËRKIMORE-SHKENCORE, NË VARËSI  TË MINISTRISË SË BUJQËSISË, </w:t>
      </w:r>
    </w:p>
    <w:p w:rsidR="003B3D7E" w:rsidRPr="00636EF5" w:rsidRDefault="003B3D7E" w:rsidP="003B3D7E">
      <w:pPr>
        <w:pStyle w:val="NeniTitull"/>
        <w:rPr>
          <w:spacing w:val="-4"/>
        </w:rPr>
      </w:pPr>
      <w:r w:rsidRPr="00636EF5">
        <w:rPr>
          <w:spacing w:val="-4"/>
        </w:rPr>
        <w:t xml:space="preserve">USHQIMIT DHE MBROJTJES SË KONSUMATORËVE”, TË NDRYSHUAR </w:t>
      </w:r>
    </w:p>
    <w:p w:rsidR="003B3D7E" w:rsidRPr="00636EF5" w:rsidRDefault="003B3D7E" w:rsidP="00397AEB">
      <w:pPr>
        <w:pStyle w:val="Hapesira7"/>
      </w:pPr>
    </w:p>
    <w:p w:rsidR="003B3D7E" w:rsidRPr="00636EF5" w:rsidRDefault="003B3D7E" w:rsidP="003B3D7E">
      <w:pPr>
        <w:pStyle w:val="Paragrafi"/>
        <w:rPr>
          <w:spacing w:val="-4"/>
        </w:rPr>
      </w:pPr>
      <w:r w:rsidRPr="00636EF5">
        <w:rPr>
          <w:spacing w:val="-4"/>
        </w:rPr>
        <w:t>Në mbështetje të nenit 100 të Kushtetutës, të neneve 12, 13 e 14, të ligjit nr.</w:t>
      </w:r>
      <w:r w:rsidR="00071DFD">
        <w:rPr>
          <w:spacing w:val="-4"/>
        </w:rPr>
        <w:t xml:space="preserve"> </w:t>
      </w:r>
      <w:r w:rsidRPr="00636EF5">
        <w:rPr>
          <w:spacing w:val="-4"/>
        </w:rPr>
        <w:t>7893, datë 22.12.1994, “Për shkencën dhe zhvillimin teknologjik”, të ndryshuar, me propozimin e ministrit të Bujqësisë, Zhvillimit Rural dhe Administrimit të Ujërave, Këshilli i Ministrave</w:t>
      </w:r>
    </w:p>
    <w:p w:rsidR="003B3D7E" w:rsidRPr="00636EF5" w:rsidRDefault="003B3D7E" w:rsidP="00397AEB">
      <w:pPr>
        <w:pStyle w:val="Hapesira7"/>
      </w:pPr>
    </w:p>
    <w:p w:rsidR="003B3D7E" w:rsidRPr="00636EF5" w:rsidRDefault="003B3D7E" w:rsidP="003B3D7E">
      <w:pPr>
        <w:pStyle w:val="NeniNr"/>
        <w:rPr>
          <w:spacing w:val="-4"/>
        </w:rPr>
      </w:pPr>
      <w:r w:rsidRPr="00636EF5">
        <w:rPr>
          <w:spacing w:val="-4"/>
        </w:rPr>
        <w:t>VENDOSI:</w:t>
      </w:r>
    </w:p>
    <w:p w:rsidR="003B3D7E" w:rsidRPr="00636EF5" w:rsidRDefault="003B3D7E" w:rsidP="00397AEB">
      <w:pPr>
        <w:pStyle w:val="Hapesira7"/>
      </w:pPr>
    </w:p>
    <w:p w:rsidR="003B3D7E" w:rsidRPr="00636EF5" w:rsidRDefault="001521E0" w:rsidP="003B3D7E">
      <w:pPr>
        <w:pStyle w:val="Paragrafi"/>
        <w:rPr>
          <w:spacing w:val="-4"/>
        </w:rPr>
      </w:pPr>
      <w:r w:rsidRPr="00636EF5">
        <w:rPr>
          <w:spacing w:val="-4"/>
        </w:rPr>
        <w:t xml:space="preserve">1. </w:t>
      </w:r>
      <w:r w:rsidR="003B3D7E" w:rsidRPr="00636EF5">
        <w:rPr>
          <w:spacing w:val="-4"/>
        </w:rPr>
        <w:t>Fjalia e dytë e pikës 5, të vendimit nr.</w:t>
      </w:r>
      <w:r w:rsidR="00071DFD">
        <w:rPr>
          <w:spacing w:val="-4"/>
        </w:rPr>
        <w:t xml:space="preserve"> </w:t>
      </w:r>
      <w:r w:rsidR="003B3D7E" w:rsidRPr="00636EF5">
        <w:rPr>
          <w:spacing w:val="-4"/>
        </w:rPr>
        <w:t>515, datë 20.6.2006, të Këshillit të Ministrave, të ndryshuar, ndryshon, si më poshtë vijon:</w:t>
      </w:r>
    </w:p>
    <w:p w:rsidR="003B3D7E" w:rsidRPr="00636EF5" w:rsidRDefault="003B3D7E" w:rsidP="003B3D7E">
      <w:pPr>
        <w:pStyle w:val="Paragrafi"/>
        <w:rPr>
          <w:spacing w:val="-4"/>
        </w:rPr>
      </w:pPr>
      <w:r w:rsidRPr="00636EF5">
        <w:rPr>
          <w:spacing w:val="-4"/>
        </w:rPr>
        <w:t>“Detyrat kryesore të tij janë:</w:t>
      </w:r>
    </w:p>
    <w:p w:rsidR="003B3D7E" w:rsidRPr="00636EF5" w:rsidRDefault="003B3D7E" w:rsidP="003B3D7E">
      <w:pPr>
        <w:pStyle w:val="Paragrafi"/>
        <w:rPr>
          <w:spacing w:val="-4"/>
        </w:rPr>
      </w:pPr>
      <w:r w:rsidRPr="00636EF5">
        <w:rPr>
          <w:spacing w:val="-4"/>
        </w:rPr>
        <w:t>a) Kërkimi në nivel ferme, për problemet e ngritura nga kultivuesit e duhanit, dhe demonstrimi i teknologjive të reja të kultivimit;</w:t>
      </w:r>
    </w:p>
    <w:p w:rsidR="003B3D7E" w:rsidRPr="00636EF5" w:rsidRDefault="003B3D7E" w:rsidP="003B3D7E">
      <w:pPr>
        <w:pStyle w:val="Paragrafi"/>
        <w:rPr>
          <w:spacing w:val="-4"/>
        </w:rPr>
      </w:pPr>
      <w:r w:rsidRPr="00636EF5">
        <w:rPr>
          <w:spacing w:val="-4"/>
        </w:rPr>
        <w:t>b) Trajnimi i fermerëve, specialistëve të bujqësisë, që përfshihen në strukturat e bashkive, në drejtoritë e bujqësisë, dhe i subjekteve të tjera të interesuara në zonat kultivuese të duhanit;</w:t>
      </w:r>
    </w:p>
    <w:p w:rsidR="003B3D7E" w:rsidRPr="00636EF5" w:rsidRDefault="003B3D7E" w:rsidP="003B3D7E">
      <w:pPr>
        <w:pStyle w:val="Paragrafi"/>
        <w:rPr>
          <w:spacing w:val="-4"/>
        </w:rPr>
      </w:pPr>
      <w:r w:rsidRPr="00636EF5">
        <w:rPr>
          <w:spacing w:val="-4"/>
        </w:rPr>
        <w:t xml:space="preserve">c) Sigurimi i ekspertizës teknike për strukturat e shërbimit këshillimor dhe fermerët.”. </w:t>
      </w:r>
    </w:p>
    <w:p w:rsidR="003B3D7E" w:rsidRPr="00636EF5" w:rsidRDefault="00C15D82" w:rsidP="003B3D7E">
      <w:pPr>
        <w:pStyle w:val="Paragrafi"/>
        <w:rPr>
          <w:spacing w:val="-4"/>
        </w:rPr>
      </w:pPr>
      <w:r w:rsidRPr="00636EF5">
        <w:rPr>
          <w:spacing w:val="-4"/>
        </w:rPr>
        <w:t xml:space="preserve">2. </w:t>
      </w:r>
      <w:r w:rsidR="003B3D7E" w:rsidRPr="00636EF5">
        <w:rPr>
          <w:spacing w:val="-4"/>
        </w:rPr>
        <w:t>Ngarkohen Ministria e Bujqësisë, Zhvillimit Rural dhe Administrimit të Ujërave dhe Agjencia Kombëtare e Duhan-Cigareve për zbatimin e këtij vendimi.</w:t>
      </w:r>
    </w:p>
    <w:p w:rsidR="003B3D7E" w:rsidRPr="00636EF5" w:rsidRDefault="003B3D7E" w:rsidP="003B3D7E">
      <w:pPr>
        <w:pStyle w:val="Paragrafi"/>
        <w:rPr>
          <w:spacing w:val="-4"/>
        </w:rPr>
      </w:pPr>
      <w:r w:rsidRPr="00636EF5">
        <w:rPr>
          <w:spacing w:val="-4"/>
        </w:rPr>
        <w:t xml:space="preserve">Ky vendim hyn në fuqi pas botimit në Fletoren </w:t>
      </w:r>
      <w:r w:rsidR="00C15D82" w:rsidRPr="00636EF5">
        <w:rPr>
          <w:spacing w:val="-4"/>
        </w:rPr>
        <w:t>Zyrtare</w:t>
      </w:r>
      <w:r w:rsidRPr="00636EF5">
        <w:rPr>
          <w:spacing w:val="-4"/>
        </w:rPr>
        <w:t>.</w:t>
      </w:r>
    </w:p>
    <w:p w:rsidR="00C15D82" w:rsidRPr="00636EF5" w:rsidRDefault="00C15D82" w:rsidP="00C15D82">
      <w:pPr>
        <w:pStyle w:val="Paragrafi"/>
        <w:jc w:val="right"/>
        <w:rPr>
          <w:spacing w:val="-4"/>
        </w:rPr>
      </w:pPr>
      <w:r w:rsidRPr="00636EF5">
        <w:rPr>
          <w:spacing w:val="-4"/>
        </w:rPr>
        <w:t>ZËVENDËSKRYEMINISTRI</w:t>
      </w:r>
    </w:p>
    <w:p w:rsidR="00C15D82" w:rsidRPr="00636EF5" w:rsidRDefault="00C15D82" w:rsidP="00C15D82">
      <w:pPr>
        <w:pStyle w:val="Paragrafi"/>
        <w:jc w:val="right"/>
        <w:rPr>
          <w:b/>
          <w:spacing w:val="-4"/>
        </w:rPr>
      </w:pPr>
      <w:r w:rsidRPr="00636EF5">
        <w:rPr>
          <w:b/>
          <w:spacing w:val="-4"/>
        </w:rPr>
        <w:t>Niko Peleshi</w:t>
      </w:r>
    </w:p>
    <w:p w:rsidR="003B3D7E" w:rsidRPr="00636EF5" w:rsidRDefault="003B3D7E" w:rsidP="00C15D82">
      <w:pPr>
        <w:pStyle w:val="Paragrafi"/>
        <w:rPr>
          <w:spacing w:val="-4"/>
        </w:rPr>
      </w:pPr>
    </w:p>
    <w:p w:rsidR="00397AEB" w:rsidRDefault="00397AEB" w:rsidP="00397AEB">
      <w:pPr>
        <w:pStyle w:val="NeniTitull"/>
        <w:keepNext w:val="0"/>
        <w:rPr>
          <w:spacing w:val="-4"/>
        </w:rPr>
      </w:pPr>
    </w:p>
    <w:p w:rsidR="00397AEB" w:rsidRDefault="00397AEB" w:rsidP="00397AEB">
      <w:pPr>
        <w:pStyle w:val="NeniTitull"/>
        <w:keepNext w:val="0"/>
        <w:rPr>
          <w:spacing w:val="-4"/>
        </w:rPr>
      </w:pPr>
    </w:p>
    <w:p w:rsidR="00397AEB" w:rsidRDefault="00397AEB" w:rsidP="00397AEB">
      <w:pPr>
        <w:pStyle w:val="NeniTitull"/>
        <w:keepNext w:val="0"/>
        <w:rPr>
          <w:spacing w:val="-4"/>
        </w:rPr>
      </w:pPr>
    </w:p>
    <w:p w:rsidR="00397AEB" w:rsidRDefault="00397AEB" w:rsidP="00397AEB">
      <w:pPr>
        <w:pStyle w:val="NeniTitull"/>
        <w:keepNext w:val="0"/>
        <w:rPr>
          <w:spacing w:val="-4"/>
        </w:rPr>
      </w:pPr>
    </w:p>
    <w:p w:rsidR="00397AEB" w:rsidRDefault="00397AEB" w:rsidP="00397AEB">
      <w:pPr>
        <w:pStyle w:val="NeniTitull"/>
        <w:keepNext w:val="0"/>
        <w:rPr>
          <w:spacing w:val="-4"/>
        </w:rPr>
      </w:pPr>
    </w:p>
    <w:p w:rsidR="00397AEB" w:rsidRDefault="00397AEB" w:rsidP="00397AEB">
      <w:pPr>
        <w:pStyle w:val="NeniTitull"/>
        <w:keepNext w:val="0"/>
        <w:rPr>
          <w:spacing w:val="-4"/>
        </w:rPr>
      </w:pPr>
    </w:p>
    <w:p w:rsidR="00397AEB" w:rsidRDefault="00397AEB" w:rsidP="00397AEB">
      <w:pPr>
        <w:pStyle w:val="NeniTitull"/>
        <w:keepNext w:val="0"/>
        <w:rPr>
          <w:spacing w:val="-4"/>
        </w:rPr>
      </w:pPr>
    </w:p>
    <w:p w:rsidR="00D021B6" w:rsidRPr="00636EF5" w:rsidRDefault="00D021B6" w:rsidP="00D021B6">
      <w:pPr>
        <w:pStyle w:val="NeniTitull"/>
        <w:rPr>
          <w:spacing w:val="-4"/>
        </w:rPr>
      </w:pPr>
      <w:r w:rsidRPr="00636EF5">
        <w:rPr>
          <w:spacing w:val="-4"/>
        </w:rPr>
        <w:lastRenderedPageBreak/>
        <w:t xml:space="preserve">VENDIM </w:t>
      </w:r>
    </w:p>
    <w:p w:rsidR="00D021B6" w:rsidRPr="00636EF5" w:rsidRDefault="00D021B6" w:rsidP="00D021B6">
      <w:pPr>
        <w:pStyle w:val="NeniTitull"/>
        <w:rPr>
          <w:spacing w:val="-4"/>
        </w:rPr>
      </w:pPr>
      <w:r w:rsidRPr="00636EF5">
        <w:rPr>
          <w:spacing w:val="-4"/>
        </w:rPr>
        <w:t>Nr. 402, datë 3.5.2017</w:t>
      </w:r>
    </w:p>
    <w:p w:rsidR="00020D00" w:rsidRPr="00636EF5" w:rsidRDefault="00020D00" w:rsidP="00397AEB">
      <w:pPr>
        <w:pStyle w:val="Hapesira7"/>
      </w:pPr>
    </w:p>
    <w:p w:rsidR="00677EF3" w:rsidRPr="00636EF5" w:rsidRDefault="00677EF3" w:rsidP="00677EF3">
      <w:pPr>
        <w:pStyle w:val="NeniTitull"/>
        <w:rPr>
          <w:spacing w:val="-4"/>
        </w:rPr>
      </w:pPr>
      <w:r w:rsidRPr="00636EF5">
        <w:rPr>
          <w:spacing w:val="-4"/>
        </w:rPr>
        <w:t>PËR NJË NDRYSHIM NË VENDIMIN NR.</w:t>
      </w:r>
      <w:r w:rsidR="00071DFD">
        <w:rPr>
          <w:spacing w:val="-4"/>
        </w:rPr>
        <w:t xml:space="preserve"> </w:t>
      </w:r>
      <w:r w:rsidRPr="00636EF5">
        <w:rPr>
          <w:spacing w:val="-4"/>
        </w:rPr>
        <w:t>1108, DATË 30.12.2015,  TË KËSHILLIT TË MINISTRAVE, “PËR TRANSFERIMIN, NGA MINISTRIA E BUJQËSISË, ZHVILLIMIT RURAL  DHE ADMINISTRIMIT TË UJËRAVE TE BASHKITË, TË INFRASTRUKTURËS SË UJITJES DHE KULLIMIT, TË PERSONELIT DHE TË ASETEVE TË LUAJTSHME E TË PALUAJTSHME TË BORDEVE RAJONALE TË KULLIMIT”</w:t>
      </w:r>
    </w:p>
    <w:p w:rsidR="00677EF3" w:rsidRPr="00636EF5" w:rsidRDefault="00677EF3" w:rsidP="00397AEB">
      <w:pPr>
        <w:pStyle w:val="Hapesira7"/>
      </w:pPr>
    </w:p>
    <w:p w:rsidR="00677EF3" w:rsidRPr="00636EF5" w:rsidRDefault="00677EF3" w:rsidP="00677EF3">
      <w:pPr>
        <w:pStyle w:val="Paragrafi"/>
        <w:rPr>
          <w:spacing w:val="-4"/>
        </w:rPr>
      </w:pPr>
      <w:r w:rsidRPr="00636EF5">
        <w:rPr>
          <w:spacing w:val="-4"/>
        </w:rPr>
        <w:t>Në mbështetje të nenit 100 të Kushtetutës, të ligjit nr.</w:t>
      </w:r>
      <w:r w:rsidR="00071DFD">
        <w:rPr>
          <w:spacing w:val="-4"/>
        </w:rPr>
        <w:t xml:space="preserve"> </w:t>
      </w:r>
      <w:r w:rsidRPr="00636EF5">
        <w:rPr>
          <w:spacing w:val="-4"/>
        </w:rPr>
        <w:t>115/2014,“Për ndarjen administrativo-territoriale të njësive të qeverisjes vendore në Republikën e Shqipërisë”, dhe të neneve 3, shkronja “dh”, e 5, të ligjit nr.</w:t>
      </w:r>
      <w:r w:rsidR="00071DFD">
        <w:rPr>
          <w:spacing w:val="-4"/>
        </w:rPr>
        <w:t xml:space="preserve"> </w:t>
      </w:r>
      <w:r w:rsidRPr="00636EF5">
        <w:rPr>
          <w:spacing w:val="-4"/>
        </w:rPr>
        <w:t>8744, datë 22.2.2001, “Për transferimin e pronave të paluajtshme publike të shtetit në njësitë e qeverisjes vendore”, të ndryshuar, me propozimin e ministrit të Bujqësisë, Zhvillimit Rural dhe Administrimit të Ujërave dhe të ministrit të Shtetit për Çështjet Vendore, Këshilli i Ministrave</w:t>
      </w:r>
    </w:p>
    <w:p w:rsidR="00677EF3" w:rsidRPr="00636EF5" w:rsidRDefault="00677EF3" w:rsidP="00397AEB">
      <w:pPr>
        <w:pStyle w:val="Hapesira7"/>
      </w:pPr>
    </w:p>
    <w:p w:rsidR="00677EF3" w:rsidRPr="00636EF5" w:rsidRDefault="007B0229" w:rsidP="007B0229">
      <w:pPr>
        <w:pStyle w:val="NeniNr"/>
        <w:rPr>
          <w:spacing w:val="-4"/>
        </w:rPr>
      </w:pPr>
      <w:r w:rsidRPr="00636EF5">
        <w:rPr>
          <w:spacing w:val="-4"/>
        </w:rPr>
        <w:t>VENDOS</w:t>
      </w:r>
      <w:r w:rsidR="00677EF3" w:rsidRPr="00636EF5">
        <w:rPr>
          <w:spacing w:val="-4"/>
        </w:rPr>
        <w:t>I:</w:t>
      </w:r>
    </w:p>
    <w:p w:rsidR="00677EF3" w:rsidRPr="00636EF5" w:rsidRDefault="00677EF3" w:rsidP="00397AEB">
      <w:pPr>
        <w:pStyle w:val="Hapesira7"/>
      </w:pPr>
    </w:p>
    <w:p w:rsidR="00677EF3" w:rsidRPr="00636EF5" w:rsidRDefault="007B0229" w:rsidP="00677EF3">
      <w:pPr>
        <w:pStyle w:val="Paragrafi"/>
        <w:rPr>
          <w:spacing w:val="-4"/>
        </w:rPr>
      </w:pPr>
      <w:r w:rsidRPr="00636EF5">
        <w:rPr>
          <w:spacing w:val="-4"/>
        </w:rPr>
        <w:t xml:space="preserve">1. </w:t>
      </w:r>
      <w:r w:rsidR="00677EF3" w:rsidRPr="00636EF5">
        <w:rPr>
          <w:spacing w:val="-4"/>
        </w:rPr>
        <w:t>Në tabelën 2, “Tabela e Aseteve të Qëndrueshme”, bashkëlidhur vendimit</w:t>
      </w:r>
      <w:r w:rsidR="00B71BE3">
        <w:rPr>
          <w:spacing w:val="-4"/>
        </w:rPr>
        <w:t xml:space="preserve"> </w:t>
      </w:r>
      <w:r w:rsidR="00677EF3" w:rsidRPr="00636EF5">
        <w:rPr>
          <w:spacing w:val="-4"/>
        </w:rPr>
        <w:t>nr.</w:t>
      </w:r>
      <w:r w:rsidR="00B71BE3">
        <w:rPr>
          <w:spacing w:val="-4"/>
        </w:rPr>
        <w:t xml:space="preserve"> </w:t>
      </w:r>
      <w:r w:rsidR="00677EF3" w:rsidRPr="00636EF5">
        <w:rPr>
          <w:spacing w:val="-4"/>
        </w:rPr>
        <w:t xml:space="preserve">1108, datë 30.12.2015, të Këshillit të Ministrave, të hiqet nënndarja, si vijon: </w:t>
      </w:r>
    </w:p>
    <w:p w:rsidR="00677EF3" w:rsidRPr="00636EF5" w:rsidRDefault="00677EF3" w:rsidP="00397AEB">
      <w:pPr>
        <w:pStyle w:val="Hapesira7"/>
      </w:pPr>
    </w:p>
    <w:tbl>
      <w:tblPr>
        <w:tblW w:w="4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51"/>
        <w:gridCol w:w="1134"/>
        <w:gridCol w:w="576"/>
        <w:gridCol w:w="699"/>
      </w:tblGrid>
      <w:tr w:rsidR="00397AEB" w:rsidRPr="00636EF5" w:rsidTr="00397AEB">
        <w:trPr>
          <w:trHeight w:val="313"/>
        </w:trPr>
        <w:tc>
          <w:tcPr>
            <w:tcW w:w="1276" w:type="dxa"/>
            <w:vMerge w:val="restart"/>
            <w:shd w:val="clear" w:color="auto" w:fill="auto"/>
          </w:tcPr>
          <w:p w:rsidR="00677EF3" w:rsidRPr="00397AEB" w:rsidRDefault="00677EF3" w:rsidP="00397AEB">
            <w:pPr>
              <w:pStyle w:val="Paragrafi"/>
              <w:ind w:firstLine="0"/>
              <w:jc w:val="left"/>
              <w:rPr>
                <w:spacing w:val="-4"/>
                <w:sz w:val="18"/>
                <w:szCs w:val="18"/>
              </w:rPr>
            </w:pPr>
            <w:r w:rsidRPr="00397AEB">
              <w:rPr>
                <w:spacing w:val="-4"/>
                <w:sz w:val="18"/>
                <w:szCs w:val="18"/>
              </w:rPr>
              <w:t>Bordi i Kullimit</w:t>
            </w:r>
          </w:p>
          <w:p w:rsidR="00677EF3" w:rsidRPr="00397AEB" w:rsidRDefault="00677EF3" w:rsidP="00397AEB">
            <w:pPr>
              <w:pStyle w:val="Paragrafi"/>
              <w:ind w:firstLine="0"/>
              <w:jc w:val="left"/>
              <w:rPr>
                <w:spacing w:val="-4"/>
                <w:sz w:val="18"/>
                <w:szCs w:val="18"/>
              </w:rPr>
            </w:pPr>
            <w:r w:rsidRPr="00397AEB">
              <w:rPr>
                <w:spacing w:val="-4"/>
                <w:sz w:val="18"/>
                <w:szCs w:val="18"/>
              </w:rPr>
              <w:t>Tiranë</w:t>
            </w:r>
          </w:p>
        </w:tc>
        <w:tc>
          <w:tcPr>
            <w:tcW w:w="851" w:type="dxa"/>
            <w:vMerge w:val="restart"/>
            <w:shd w:val="clear" w:color="auto" w:fill="auto"/>
            <w:vAlign w:val="center"/>
          </w:tcPr>
          <w:p w:rsidR="00677EF3" w:rsidRPr="00397AEB" w:rsidRDefault="00677EF3" w:rsidP="00825FCF">
            <w:pPr>
              <w:pStyle w:val="Paragrafi"/>
              <w:ind w:firstLine="0"/>
              <w:rPr>
                <w:spacing w:val="-4"/>
                <w:sz w:val="18"/>
                <w:szCs w:val="18"/>
              </w:rPr>
            </w:pPr>
            <w:r w:rsidRPr="00397AEB">
              <w:rPr>
                <w:spacing w:val="-4"/>
                <w:sz w:val="18"/>
                <w:szCs w:val="18"/>
              </w:rPr>
              <w:t>Bashkia Tiranë</w:t>
            </w:r>
          </w:p>
        </w:tc>
        <w:tc>
          <w:tcPr>
            <w:tcW w:w="1134" w:type="dxa"/>
            <w:shd w:val="clear" w:color="auto" w:fill="auto"/>
          </w:tcPr>
          <w:p w:rsidR="00677EF3" w:rsidRPr="00397AEB" w:rsidRDefault="00677EF3" w:rsidP="00825FCF">
            <w:pPr>
              <w:pStyle w:val="Paragrafi"/>
              <w:ind w:firstLine="0"/>
              <w:rPr>
                <w:spacing w:val="-4"/>
                <w:sz w:val="18"/>
                <w:szCs w:val="18"/>
              </w:rPr>
            </w:pPr>
            <w:r w:rsidRPr="00397AEB">
              <w:rPr>
                <w:spacing w:val="-4"/>
                <w:sz w:val="18"/>
                <w:szCs w:val="18"/>
              </w:rPr>
              <w:t>1 – Zyra</w:t>
            </w:r>
          </w:p>
        </w:tc>
        <w:tc>
          <w:tcPr>
            <w:tcW w:w="576" w:type="dxa"/>
            <w:vMerge w:val="restart"/>
            <w:shd w:val="clear" w:color="auto" w:fill="auto"/>
            <w:vAlign w:val="center"/>
          </w:tcPr>
          <w:p w:rsidR="00677EF3" w:rsidRPr="00397AEB" w:rsidRDefault="00677EF3" w:rsidP="00825FCF">
            <w:pPr>
              <w:pStyle w:val="Paragrafi"/>
              <w:ind w:firstLine="0"/>
              <w:rPr>
                <w:spacing w:val="-4"/>
                <w:sz w:val="18"/>
                <w:szCs w:val="18"/>
              </w:rPr>
            </w:pPr>
            <w:r w:rsidRPr="00397AEB">
              <w:rPr>
                <w:spacing w:val="-4"/>
                <w:sz w:val="18"/>
                <w:szCs w:val="18"/>
              </w:rPr>
              <w:t>6587</w:t>
            </w:r>
          </w:p>
        </w:tc>
        <w:tc>
          <w:tcPr>
            <w:tcW w:w="699" w:type="dxa"/>
            <w:shd w:val="clear" w:color="auto" w:fill="auto"/>
          </w:tcPr>
          <w:p w:rsidR="00677EF3" w:rsidRPr="00397AEB" w:rsidRDefault="00677EF3" w:rsidP="00825FCF">
            <w:pPr>
              <w:pStyle w:val="Paragrafi"/>
              <w:ind w:firstLine="0"/>
              <w:rPr>
                <w:spacing w:val="-4"/>
                <w:sz w:val="18"/>
                <w:szCs w:val="18"/>
              </w:rPr>
            </w:pPr>
            <w:r w:rsidRPr="00397AEB">
              <w:rPr>
                <w:spacing w:val="-4"/>
                <w:sz w:val="18"/>
                <w:szCs w:val="18"/>
              </w:rPr>
              <w:t>212</w:t>
            </w:r>
          </w:p>
        </w:tc>
      </w:tr>
      <w:tr w:rsidR="00397AEB" w:rsidRPr="00636EF5" w:rsidTr="00397AEB">
        <w:trPr>
          <w:trHeight w:val="250"/>
        </w:trPr>
        <w:tc>
          <w:tcPr>
            <w:tcW w:w="1276" w:type="dxa"/>
            <w:vMerge/>
            <w:shd w:val="clear" w:color="auto" w:fill="auto"/>
          </w:tcPr>
          <w:p w:rsidR="00677EF3" w:rsidRPr="00397AEB" w:rsidRDefault="00677EF3" w:rsidP="00825FCF">
            <w:pPr>
              <w:pStyle w:val="Paragrafi"/>
              <w:ind w:firstLine="0"/>
              <w:rPr>
                <w:spacing w:val="-4"/>
                <w:sz w:val="18"/>
                <w:szCs w:val="18"/>
              </w:rPr>
            </w:pPr>
          </w:p>
        </w:tc>
        <w:tc>
          <w:tcPr>
            <w:tcW w:w="851" w:type="dxa"/>
            <w:vMerge/>
            <w:shd w:val="clear" w:color="auto" w:fill="auto"/>
          </w:tcPr>
          <w:p w:rsidR="00677EF3" w:rsidRPr="00397AEB" w:rsidRDefault="00677EF3" w:rsidP="00825FCF">
            <w:pPr>
              <w:pStyle w:val="Paragrafi"/>
              <w:ind w:firstLine="0"/>
              <w:rPr>
                <w:spacing w:val="-4"/>
                <w:sz w:val="18"/>
                <w:szCs w:val="18"/>
              </w:rPr>
            </w:pPr>
          </w:p>
        </w:tc>
        <w:tc>
          <w:tcPr>
            <w:tcW w:w="1134" w:type="dxa"/>
            <w:shd w:val="clear" w:color="auto" w:fill="auto"/>
          </w:tcPr>
          <w:p w:rsidR="00677EF3" w:rsidRPr="00397AEB" w:rsidRDefault="00677EF3" w:rsidP="00825FCF">
            <w:pPr>
              <w:pStyle w:val="Paragrafi"/>
              <w:ind w:firstLine="0"/>
              <w:rPr>
                <w:spacing w:val="-4"/>
                <w:sz w:val="18"/>
                <w:szCs w:val="18"/>
              </w:rPr>
            </w:pPr>
            <w:r w:rsidRPr="00397AEB">
              <w:rPr>
                <w:spacing w:val="-4"/>
                <w:sz w:val="18"/>
                <w:szCs w:val="18"/>
              </w:rPr>
              <w:t>2 – Ambjente të tjera</w:t>
            </w:r>
          </w:p>
        </w:tc>
        <w:tc>
          <w:tcPr>
            <w:tcW w:w="576" w:type="dxa"/>
            <w:vMerge/>
            <w:shd w:val="clear" w:color="auto" w:fill="auto"/>
          </w:tcPr>
          <w:p w:rsidR="00677EF3" w:rsidRPr="00397AEB" w:rsidRDefault="00677EF3" w:rsidP="00825FCF">
            <w:pPr>
              <w:pStyle w:val="Paragrafi"/>
              <w:ind w:firstLine="0"/>
              <w:rPr>
                <w:spacing w:val="-4"/>
                <w:sz w:val="18"/>
                <w:szCs w:val="18"/>
              </w:rPr>
            </w:pPr>
          </w:p>
        </w:tc>
        <w:tc>
          <w:tcPr>
            <w:tcW w:w="699" w:type="dxa"/>
            <w:shd w:val="clear" w:color="auto" w:fill="auto"/>
          </w:tcPr>
          <w:p w:rsidR="00677EF3" w:rsidRPr="00397AEB" w:rsidRDefault="00677EF3" w:rsidP="00825FCF">
            <w:pPr>
              <w:pStyle w:val="Paragrafi"/>
              <w:ind w:firstLine="0"/>
              <w:rPr>
                <w:spacing w:val="-4"/>
                <w:sz w:val="18"/>
                <w:szCs w:val="18"/>
              </w:rPr>
            </w:pPr>
            <w:r w:rsidRPr="00397AEB">
              <w:rPr>
                <w:spacing w:val="-4"/>
                <w:sz w:val="18"/>
                <w:szCs w:val="18"/>
              </w:rPr>
              <w:t>1095</w:t>
            </w:r>
          </w:p>
        </w:tc>
      </w:tr>
    </w:tbl>
    <w:p w:rsidR="00677EF3" w:rsidRPr="00636EF5" w:rsidRDefault="00677EF3" w:rsidP="00397AEB">
      <w:pPr>
        <w:pStyle w:val="Hapesira7"/>
      </w:pPr>
    </w:p>
    <w:p w:rsidR="00677EF3" w:rsidRPr="00636EF5" w:rsidRDefault="007B0229" w:rsidP="00677EF3">
      <w:pPr>
        <w:pStyle w:val="Paragrafi"/>
        <w:rPr>
          <w:spacing w:val="-4"/>
        </w:rPr>
      </w:pPr>
      <w:r w:rsidRPr="00636EF5">
        <w:rPr>
          <w:spacing w:val="-4"/>
        </w:rPr>
        <w:t xml:space="preserve">2. </w:t>
      </w:r>
      <w:r w:rsidR="00677EF3" w:rsidRPr="00636EF5">
        <w:rPr>
          <w:spacing w:val="-4"/>
        </w:rPr>
        <w:t>Asetet e qëndrueshme të Bordit të Kullimit, Tiranë, që përmenden në pikën 1, të këtij vendimi, mbeten në administrim të Ministrisë së Bujqësisë, Zhvillimit Rural dhe Administrimit të Ujërave.</w:t>
      </w:r>
    </w:p>
    <w:p w:rsidR="00677EF3" w:rsidRPr="00636EF5" w:rsidRDefault="007B0229" w:rsidP="00677EF3">
      <w:pPr>
        <w:pStyle w:val="Paragrafi"/>
        <w:rPr>
          <w:spacing w:val="-4"/>
        </w:rPr>
      </w:pPr>
      <w:r w:rsidRPr="00636EF5">
        <w:rPr>
          <w:spacing w:val="-4"/>
        </w:rPr>
        <w:t xml:space="preserve">3. </w:t>
      </w:r>
      <w:r w:rsidR="00677EF3" w:rsidRPr="00636EF5">
        <w:rPr>
          <w:spacing w:val="-4"/>
        </w:rPr>
        <w:t>Ngarkohen Ministria e Bujqësisë, Zhvillimit Rural dhe Administrimit të Ujërave dhe ministri i Shtetit për Çështjet Vendore për zbatimin e këtij vendimi.</w:t>
      </w:r>
    </w:p>
    <w:p w:rsidR="00677EF3" w:rsidRPr="00636EF5" w:rsidRDefault="00677EF3" w:rsidP="00677EF3">
      <w:pPr>
        <w:pStyle w:val="Paragrafi"/>
        <w:rPr>
          <w:spacing w:val="-4"/>
        </w:rPr>
      </w:pPr>
      <w:r w:rsidRPr="00636EF5">
        <w:rPr>
          <w:spacing w:val="-4"/>
        </w:rPr>
        <w:t>Ky vendim hyn në</w:t>
      </w:r>
      <w:r w:rsidR="007B0229" w:rsidRPr="00636EF5">
        <w:rPr>
          <w:spacing w:val="-4"/>
        </w:rPr>
        <w:t xml:space="preserve"> fuqi menjëherë dhe botohet në </w:t>
      </w:r>
      <w:r w:rsidRPr="00636EF5">
        <w:rPr>
          <w:spacing w:val="-4"/>
        </w:rPr>
        <w:t xml:space="preserve">Fletoren </w:t>
      </w:r>
      <w:r w:rsidR="007B0229" w:rsidRPr="00636EF5">
        <w:rPr>
          <w:spacing w:val="-4"/>
        </w:rPr>
        <w:t>Zyrtare</w:t>
      </w:r>
      <w:r w:rsidRPr="00636EF5">
        <w:rPr>
          <w:spacing w:val="-4"/>
        </w:rPr>
        <w:t>.</w:t>
      </w:r>
    </w:p>
    <w:p w:rsidR="007B0229" w:rsidRPr="00636EF5" w:rsidRDefault="007B0229" w:rsidP="00397AEB">
      <w:pPr>
        <w:pStyle w:val="Hapesira7"/>
      </w:pPr>
    </w:p>
    <w:p w:rsidR="007B0229" w:rsidRPr="00636EF5" w:rsidRDefault="007B0229" w:rsidP="007B0229">
      <w:pPr>
        <w:pStyle w:val="Paragrafi"/>
        <w:jc w:val="right"/>
        <w:rPr>
          <w:spacing w:val="-4"/>
        </w:rPr>
      </w:pPr>
      <w:r w:rsidRPr="00636EF5">
        <w:rPr>
          <w:spacing w:val="-4"/>
        </w:rPr>
        <w:t>ZËVENDËSKRYEMINISTRI</w:t>
      </w:r>
    </w:p>
    <w:p w:rsidR="007B0229" w:rsidRPr="00636EF5" w:rsidRDefault="007B0229" w:rsidP="007B0229">
      <w:pPr>
        <w:pStyle w:val="Paragrafi"/>
        <w:jc w:val="right"/>
        <w:rPr>
          <w:b/>
          <w:spacing w:val="-4"/>
        </w:rPr>
      </w:pPr>
      <w:r w:rsidRPr="00636EF5">
        <w:rPr>
          <w:b/>
          <w:spacing w:val="-4"/>
        </w:rPr>
        <w:t>Niko Peleshi</w:t>
      </w:r>
    </w:p>
    <w:p w:rsidR="00020D00" w:rsidRPr="00636EF5" w:rsidRDefault="00020D00" w:rsidP="00BA032F">
      <w:pPr>
        <w:pStyle w:val="Paragrafi"/>
        <w:rPr>
          <w:b/>
          <w:spacing w:val="-4"/>
        </w:rPr>
      </w:pPr>
    </w:p>
    <w:p w:rsidR="00020D00" w:rsidRPr="00636EF5" w:rsidRDefault="00020D00" w:rsidP="00BA032F">
      <w:pPr>
        <w:pStyle w:val="Paragrafi"/>
        <w:rPr>
          <w:b/>
          <w:spacing w:val="-4"/>
        </w:rPr>
      </w:pPr>
    </w:p>
    <w:p w:rsidR="002214E8" w:rsidRPr="00636EF5" w:rsidRDefault="002214E8" w:rsidP="002214E8">
      <w:pPr>
        <w:pStyle w:val="NeniTitull"/>
        <w:rPr>
          <w:spacing w:val="-4"/>
        </w:rPr>
      </w:pPr>
      <w:r w:rsidRPr="00636EF5">
        <w:rPr>
          <w:spacing w:val="-4"/>
        </w:rPr>
        <w:lastRenderedPageBreak/>
        <w:t xml:space="preserve">VENDIM </w:t>
      </w:r>
    </w:p>
    <w:p w:rsidR="002214E8" w:rsidRPr="00636EF5" w:rsidRDefault="002214E8" w:rsidP="002214E8">
      <w:pPr>
        <w:pStyle w:val="NeniTitull"/>
        <w:rPr>
          <w:spacing w:val="-4"/>
        </w:rPr>
      </w:pPr>
      <w:r w:rsidRPr="00636EF5">
        <w:rPr>
          <w:spacing w:val="-4"/>
        </w:rPr>
        <w:t>Nr. 403, datë 3.5.2017</w:t>
      </w:r>
    </w:p>
    <w:p w:rsidR="00020D00" w:rsidRPr="00636EF5" w:rsidRDefault="00020D00" w:rsidP="00397AEB">
      <w:pPr>
        <w:pStyle w:val="Hapesira7"/>
      </w:pPr>
    </w:p>
    <w:p w:rsidR="005B3AAD" w:rsidRPr="00636EF5" w:rsidRDefault="005B3AAD" w:rsidP="005B3AAD">
      <w:pPr>
        <w:pStyle w:val="NeniTitull"/>
        <w:rPr>
          <w:spacing w:val="-4"/>
        </w:rPr>
      </w:pPr>
      <w:r w:rsidRPr="00636EF5">
        <w:rPr>
          <w:spacing w:val="-4"/>
        </w:rPr>
        <w:t>PËR SHPRONËSIMIN, PËR INTERES PUBLIK, TË PRONARËVE TË PASURIVE TË PALUAJTSHME, PRONË PRIVATE, QË PREKEN NGA REALIZIMI I PROJEKTIT  “REHABILITIMI URBAN I SHESHEVE TË FSHATRAVE ALLAMBREZ, CUKALAT, KUTALLI DHE POSHNJE”, URA VAJGURORE</w:t>
      </w:r>
    </w:p>
    <w:p w:rsidR="005B3AAD" w:rsidRPr="00636EF5" w:rsidRDefault="005B3AAD" w:rsidP="00397AEB">
      <w:pPr>
        <w:pStyle w:val="Hapesira7"/>
      </w:pPr>
    </w:p>
    <w:p w:rsidR="005B3AAD" w:rsidRPr="00636EF5" w:rsidRDefault="005B3AAD" w:rsidP="005B3AAD">
      <w:pPr>
        <w:pStyle w:val="Paragrafi"/>
        <w:rPr>
          <w:spacing w:val="-4"/>
        </w:rPr>
      </w:pPr>
      <w:r w:rsidRPr="00636EF5">
        <w:rPr>
          <w:spacing w:val="-4"/>
        </w:rPr>
        <w:t>Në mbështetje të nenit 100 të Kushtetutës dhe të neneve 5, pika 1, 20 e 21,  të  ligjit nr.</w:t>
      </w:r>
      <w:r w:rsidR="00071DFD">
        <w:rPr>
          <w:spacing w:val="-4"/>
        </w:rPr>
        <w:t xml:space="preserve"> </w:t>
      </w:r>
      <w:r w:rsidRPr="00636EF5">
        <w:rPr>
          <w:spacing w:val="-4"/>
        </w:rPr>
        <w:t>8561, datë 22.12.1999, “Për shpronësimet dhe marrjen në përdorim të përkohshëm të pasurisë, pronë private, për interes publik”, të ndryshuar, me propozimin e ministrit të Zhvillimit Urban, Këshilli i Ministrave</w:t>
      </w:r>
    </w:p>
    <w:p w:rsidR="005B3AAD" w:rsidRPr="00636EF5" w:rsidRDefault="005B3AAD" w:rsidP="00397AEB">
      <w:pPr>
        <w:pStyle w:val="Hapesira7"/>
      </w:pPr>
    </w:p>
    <w:p w:rsidR="005B3AAD" w:rsidRPr="00636EF5" w:rsidRDefault="005B3AAD" w:rsidP="005B3AAD">
      <w:pPr>
        <w:pStyle w:val="NeniNr"/>
        <w:rPr>
          <w:spacing w:val="-4"/>
        </w:rPr>
      </w:pPr>
      <w:r w:rsidRPr="00636EF5">
        <w:rPr>
          <w:spacing w:val="-4"/>
        </w:rPr>
        <w:t>VENDOSI:</w:t>
      </w:r>
    </w:p>
    <w:p w:rsidR="005B3AAD" w:rsidRPr="00636EF5" w:rsidRDefault="005B3AAD" w:rsidP="00397AEB">
      <w:pPr>
        <w:pStyle w:val="Hapesira7"/>
      </w:pPr>
    </w:p>
    <w:p w:rsidR="005B3AAD" w:rsidRPr="00636EF5" w:rsidRDefault="00FA75AD" w:rsidP="005B3AAD">
      <w:pPr>
        <w:pStyle w:val="Paragrafi"/>
        <w:rPr>
          <w:spacing w:val="-4"/>
        </w:rPr>
      </w:pPr>
      <w:r w:rsidRPr="00636EF5">
        <w:rPr>
          <w:spacing w:val="-4"/>
        </w:rPr>
        <w:t xml:space="preserve">1. </w:t>
      </w:r>
      <w:r w:rsidR="005B3AAD" w:rsidRPr="00636EF5">
        <w:rPr>
          <w:spacing w:val="-4"/>
        </w:rPr>
        <w:t>Shpronësimin, për interes publik, të pronarëve të pasurive të paluajtshme, pronë private, që preken nga realizimi i projektit “Rehabilitimi urban i shesheve të fshatrave Allambrez, Cukalat, Kutalli dhe Poshnje”, Ura Vajgurore.</w:t>
      </w:r>
    </w:p>
    <w:p w:rsidR="005B3AAD" w:rsidRPr="00636EF5" w:rsidRDefault="00FA75AD" w:rsidP="005B3AAD">
      <w:pPr>
        <w:pStyle w:val="Paragrafi"/>
        <w:rPr>
          <w:spacing w:val="-4"/>
        </w:rPr>
      </w:pPr>
      <w:r w:rsidRPr="00636EF5">
        <w:rPr>
          <w:spacing w:val="-4"/>
        </w:rPr>
        <w:t>2.</w:t>
      </w:r>
      <w:r w:rsidR="005B3AAD" w:rsidRPr="00636EF5">
        <w:rPr>
          <w:spacing w:val="-4"/>
        </w:rPr>
        <w:t xml:space="preserve"> Shpronësimi të bëhet në favor të Bashkisë Ura Vajgurore.</w:t>
      </w:r>
    </w:p>
    <w:p w:rsidR="005B3AAD" w:rsidRPr="00636EF5" w:rsidRDefault="00FA75AD" w:rsidP="005B3AAD">
      <w:pPr>
        <w:pStyle w:val="Paragrafi"/>
        <w:rPr>
          <w:spacing w:val="-4"/>
        </w:rPr>
      </w:pPr>
      <w:r w:rsidRPr="00636EF5">
        <w:rPr>
          <w:spacing w:val="-4"/>
        </w:rPr>
        <w:t>3.</w:t>
      </w:r>
      <w:r w:rsidR="005B3AAD" w:rsidRPr="00636EF5">
        <w:rPr>
          <w:spacing w:val="-4"/>
        </w:rPr>
        <w:t xml:space="preserve"> Pronarët e pasurive të paluajtshme, që shpronësohen, të kompensohen në vlerë të plotë, sipas masës përkatëse që paraqitet në tabelën bashkëlidhur këtij vendimi, për pasuritë tokë “truall” dhe “arë”, me një vlerë të përgjithshme prej 751 100 (shtatëqind e pesëdhjetë e një mijë e njëqind) lekësh.</w:t>
      </w:r>
    </w:p>
    <w:p w:rsidR="005B3AAD" w:rsidRPr="00636EF5" w:rsidRDefault="00FA75AD" w:rsidP="005B3AAD">
      <w:pPr>
        <w:pStyle w:val="Paragrafi"/>
        <w:rPr>
          <w:spacing w:val="-4"/>
        </w:rPr>
      </w:pPr>
      <w:r w:rsidRPr="00636EF5">
        <w:rPr>
          <w:spacing w:val="-4"/>
        </w:rPr>
        <w:t>4.</w:t>
      </w:r>
      <w:r w:rsidR="005B3AAD" w:rsidRPr="00636EF5">
        <w:rPr>
          <w:spacing w:val="-4"/>
        </w:rPr>
        <w:t xml:space="preserve"> Vlera e përgjithshme e shpronësimit, prej 751 100 (shtatëqind e pesëdhjetë e një mijë e njëqind) lekësh, të përballohet nga fondet e Bashkisë Ura Vajgurore. </w:t>
      </w:r>
    </w:p>
    <w:p w:rsidR="005B3AAD" w:rsidRPr="00636EF5" w:rsidRDefault="00FA75AD" w:rsidP="005B3AAD">
      <w:pPr>
        <w:pStyle w:val="Paragrafi"/>
        <w:rPr>
          <w:spacing w:val="-4"/>
        </w:rPr>
      </w:pPr>
      <w:r w:rsidRPr="00636EF5">
        <w:rPr>
          <w:spacing w:val="-4"/>
        </w:rPr>
        <w:t>5.</w:t>
      </w:r>
      <w:r w:rsidR="005B3AAD" w:rsidRPr="00636EF5">
        <w:rPr>
          <w:spacing w:val="-4"/>
        </w:rPr>
        <w:t xml:space="preserve"> Shpenzimet procedurale, në vlerën 50 000 (pesëdhjetë mijë) lekë, të përballohen nga buxheti i vitit 2017, miratuar për Ministrinë e Zhvillimit Urban. </w:t>
      </w:r>
    </w:p>
    <w:p w:rsidR="005B3AAD" w:rsidRPr="00636EF5" w:rsidRDefault="00FA75AD" w:rsidP="005B3AAD">
      <w:pPr>
        <w:pStyle w:val="Paragrafi"/>
        <w:rPr>
          <w:spacing w:val="-4"/>
        </w:rPr>
      </w:pPr>
      <w:r w:rsidRPr="00636EF5">
        <w:rPr>
          <w:spacing w:val="-4"/>
        </w:rPr>
        <w:t>6.</w:t>
      </w:r>
      <w:r w:rsidR="005B3AAD" w:rsidRPr="00636EF5">
        <w:rPr>
          <w:spacing w:val="-4"/>
        </w:rPr>
        <w:t xml:space="preserve"> Shpronësimi të fillojë menjëherë pas botimit të këtij vendimi në “Fletoren zyrtare” dhe të përfundojë me mbylljen e punimeve.</w:t>
      </w:r>
    </w:p>
    <w:p w:rsidR="005B3AAD" w:rsidRPr="00636EF5" w:rsidRDefault="00FA75AD" w:rsidP="005B3AAD">
      <w:pPr>
        <w:pStyle w:val="Paragrafi"/>
        <w:rPr>
          <w:spacing w:val="-4"/>
        </w:rPr>
      </w:pPr>
      <w:r w:rsidRPr="00636EF5">
        <w:rPr>
          <w:spacing w:val="-4"/>
        </w:rPr>
        <w:t>7.</w:t>
      </w:r>
      <w:r w:rsidR="005B3AAD" w:rsidRPr="00636EF5">
        <w:rPr>
          <w:spacing w:val="-4"/>
        </w:rPr>
        <w:t xml:space="preserve"> Pronarët e listës që i bashkëlidhet këtij vendimi të kompensohen, për efekt shpronësimi, pasi të kenë paraqitur dokumentacionin e plotë të pronësisë pranë Bashkisë Ura Vajgurore. </w:t>
      </w:r>
    </w:p>
    <w:p w:rsidR="00BD1B8D" w:rsidRDefault="00BD1B8D" w:rsidP="005B3AAD">
      <w:pPr>
        <w:pStyle w:val="Paragrafi"/>
        <w:rPr>
          <w:spacing w:val="-4"/>
        </w:rPr>
      </w:pPr>
    </w:p>
    <w:p w:rsidR="005B3AAD" w:rsidRPr="00636EF5" w:rsidRDefault="00FA75AD" w:rsidP="005B3AAD">
      <w:pPr>
        <w:pStyle w:val="Paragrafi"/>
        <w:rPr>
          <w:spacing w:val="-4"/>
        </w:rPr>
      </w:pPr>
      <w:r w:rsidRPr="00636EF5">
        <w:rPr>
          <w:spacing w:val="-4"/>
        </w:rPr>
        <w:lastRenderedPageBreak/>
        <w:t>8.</w:t>
      </w:r>
      <w:r w:rsidR="005B3AAD" w:rsidRPr="00636EF5">
        <w:rPr>
          <w:spacing w:val="-4"/>
        </w:rPr>
        <w:t xml:space="preserve"> Zyra Vendore e Regjistrimit të Pasurive të Paluajtshme Berat, brenda 30 (tridhjetë) ditëve nga data e miratimit të këtij vendimi, në bashkëpunim me Bashkinë Ura Vajgurore, të fillojnë procedurat për hedhjen e gjurmës së projektit mbi hartën treguese të regjistrimit, sipas planimetrisë së shpronësimit të miratuar, dhe të bëjnë kalimin e pronësisë, për pasuritë e shpronësuara, në favor të shtetit.</w:t>
      </w:r>
    </w:p>
    <w:p w:rsidR="005B3AAD" w:rsidRPr="00636EF5" w:rsidRDefault="00FA75AD" w:rsidP="005B3AAD">
      <w:pPr>
        <w:pStyle w:val="Paragrafi"/>
        <w:rPr>
          <w:spacing w:val="-4"/>
        </w:rPr>
      </w:pPr>
      <w:r w:rsidRPr="00636EF5">
        <w:rPr>
          <w:spacing w:val="-4"/>
        </w:rPr>
        <w:t>9.</w:t>
      </w:r>
      <w:r w:rsidR="005B3AAD" w:rsidRPr="00636EF5">
        <w:rPr>
          <w:spacing w:val="-4"/>
        </w:rPr>
        <w:t xml:space="preserve"> Zyra Vendore e Regjistrimit të Pasurive të Paluajtshme Berat të pezullojë të gjitha transaksionet me pasuritë e shpronësuara, deri në momentin që do të realizohet procesi i hedhjes së </w:t>
      </w:r>
      <w:r w:rsidR="005B3AAD" w:rsidRPr="00636EF5">
        <w:rPr>
          <w:spacing w:val="-4"/>
        </w:rPr>
        <w:lastRenderedPageBreak/>
        <w:t>gjurmës së projektit mbi hartën treguese të regjistrimit si dhe kalimi i pronësisë, për pasuritë e shpronësuara.</w:t>
      </w:r>
    </w:p>
    <w:p w:rsidR="005B3AAD" w:rsidRPr="00636EF5" w:rsidRDefault="00FA75AD" w:rsidP="005B3AAD">
      <w:pPr>
        <w:pStyle w:val="Paragrafi"/>
        <w:rPr>
          <w:spacing w:val="-4"/>
        </w:rPr>
      </w:pPr>
      <w:r w:rsidRPr="00636EF5">
        <w:rPr>
          <w:spacing w:val="-4"/>
        </w:rPr>
        <w:t>10.</w:t>
      </w:r>
      <w:r w:rsidR="005B3AAD" w:rsidRPr="00636EF5">
        <w:rPr>
          <w:spacing w:val="-4"/>
        </w:rPr>
        <w:t>Ngarkohen Ministria e Zhvillimit Urban, Zyra Vendore e Regjistrimit të Pasurive të Paluajtshme Berat dhe Bashkia Ura Vajgurore për zbatimin e këtij vendimi.</w:t>
      </w:r>
    </w:p>
    <w:p w:rsidR="005B3AAD" w:rsidRPr="00636EF5" w:rsidRDefault="005B3AAD" w:rsidP="005B3AAD">
      <w:pPr>
        <w:pStyle w:val="Paragrafi"/>
        <w:rPr>
          <w:spacing w:val="-4"/>
        </w:rPr>
      </w:pPr>
      <w:r w:rsidRPr="00636EF5">
        <w:rPr>
          <w:spacing w:val="-4"/>
        </w:rPr>
        <w:t>Ky vendim hyn në</w:t>
      </w:r>
      <w:r w:rsidR="00FA75AD" w:rsidRPr="00636EF5">
        <w:rPr>
          <w:spacing w:val="-4"/>
        </w:rPr>
        <w:t xml:space="preserve"> fuqi menjëherë dhe botohet në </w:t>
      </w:r>
      <w:r w:rsidRPr="00636EF5">
        <w:rPr>
          <w:spacing w:val="-4"/>
        </w:rPr>
        <w:t xml:space="preserve">Fletoren </w:t>
      </w:r>
      <w:r w:rsidR="00FA75AD" w:rsidRPr="00636EF5">
        <w:rPr>
          <w:spacing w:val="-4"/>
        </w:rPr>
        <w:t>Zyrtare</w:t>
      </w:r>
      <w:r w:rsidRPr="00636EF5">
        <w:rPr>
          <w:spacing w:val="-4"/>
        </w:rPr>
        <w:t>.</w:t>
      </w:r>
    </w:p>
    <w:p w:rsidR="00FA75AD" w:rsidRPr="00636EF5" w:rsidRDefault="00FA75AD" w:rsidP="00397AEB">
      <w:pPr>
        <w:pStyle w:val="Hapesira7"/>
      </w:pPr>
    </w:p>
    <w:p w:rsidR="00FA75AD" w:rsidRPr="00636EF5" w:rsidRDefault="00FA75AD" w:rsidP="00FA75AD">
      <w:pPr>
        <w:pStyle w:val="Paragrafi"/>
        <w:jc w:val="right"/>
        <w:rPr>
          <w:spacing w:val="-4"/>
        </w:rPr>
      </w:pPr>
      <w:r w:rsidRPr="00636EF5">
        <w:rPr>
          <w:spacing w:val="-4"/>
        </w:rPr>
        <w:t>ZËVENDËSKRYEMINISTRI</w:t>
      </w:r>
    </w:p>
    <w:p w:rsidR="00FA75AD" w:rsidRDefault="00FA75AD" w:rsidP="00FA75AD">
      <w:pPr>
        <w:pStyle w:val="Paragrafi"/>
        <w:jc w:val="right"/>
        <w:rPr>
          <w:b/>
          <w:spacing w:val="-4"/>
        </w:rPr>
      </w:pPr>
      <w:r w:rsidRPr="00636EF5">
        <w:rPr>
          <w:b/>
          <w:spacing w:val="-4"/>
        </w:rPr>
        <w:t>Niko Peleshi</w:t>
      </w:r>
    </w:p>
    <w:p w:rsidR="00397AEB" w:rsidRPr="00636EF5" w:rsidRDefault="00397AEB" w:rsidP="00FA75AD">
      <w:pPr>
        <w:pStyle w:val="Paragrafi"/>
        <w:jc w:val="right"/>
        <w:rPr>
          <w:b/>
          <w:spacing w:val="-4"/>
        </w:rPr>
      </w:pPr>
    </w:p>
    <w:p w:rsidR="00636EF5" w:rsidRDefault="00636EF5" w:rsidP="00BA032F">
      <w:pPr>
        <w:pStyle w:val="Paragrafi"/>
        <w:rPr>
          <w:b/>
        </w:rPr>
        <w:sectPr w:rsidR="00636EF5" w:rsidSect="00636EF5">
          <w:type w:val="continuous"/>
          <w:pgSz w:w="11907" w:h="16840" w:code="9"/>
          <w:pgMar w:top="720" w:right="1134" w:bottom="720" w:left="1134" w:header="851" w:footer="851" w:gutter="0"/>
          <w:cols w:num="2" w:space="454"/>
          <w:docGrid w:linePitch="360"/>
        </w:sectPr>
      </w:pPr>
    </w:p>
    <w:p w:rsidR="00020D00" w:rsidRDefault="00020D00" w:rsidP="00397AEB">
      <w:pPr>
        <w:pStyle w:val="Hapesira7"/>
      </w:pPr>
    </w:p>
    <w:p w:rsidR="00020D00" w:rsidRDefault="004E3809" w:rsidP="004E3809">
      <w:pPr>
        <w:pStyle w:val="NeniNr"/>
      </w:pPr>
      <w:r w:rsidRPr="004E3809">
        <w:t>Lista e shpronësimeve për</w:t>
      </w:r>
      <w:r>
        <w:t xml:space="preserve"> projektin “Rehabilitimi urban i</w:t>
      </w:r>
      <w:r w:rsidRPr="004E3809">
        <w:t xml:space="preserve"> shesheve të fshatrave</w:t>
      </w:r>
      <w:r>
        <w:t>”</w:t>
      </w:r>
    </w:p>
    <w:p w:rsidR="004E3809" w:rsidRPr="004E3809" w:rsidRDefault="004E3809" w:rsidP="004E3809">
      <w:pPr>
        <w:spacing w:after="0" w:line="240" w:lineRule="auto"/>
        <w:rPr>
          <w:sz w:val="14"/>
          <w:lang w:val="en-GB"/>
        </w:rPr>
      </w:pPr>
    </w:p>
    <w:tbl>
      <w:tblPr>
        <w:tblW w:w="5000" w:type="pct"/>
        <w:tblLook w:val="04A0" w:firstRow="1" w:lastRow="0" w:firstColumn="1" w:lastColumn="0" w:noHBand="0" w:noVBand="1"/>
      </w:tblPr>
      <w:tblGrid>
        <w:gridCol w:w="449"/>
        <w:gridCol w:w="1537"/>
        <w:gridCol w:w="1216"/>
        <w:gridCol w:w="546"/>
        <w:gridCol w:w="1010"/>
        <w:gridCol w:w="850"/>
        <w:gridCol w:w="635"/>
        <w:gridCol w:w="779"/>
        <w:gridCol w:w="686"/>
        <w:gridCol w:w="1110"/>
        <w:gridCol w:w="1037"/>
      </w:tblGrid>
      <w:tr w:rsidR="004E3809" w:rsidRPr="004E3809" w:rsidTr="004E3809">
        <w:trPr>
          <w:trHeight w:val="240"/>
        </w:trPr>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3809" w:rsidRDefault="004E3809" w:rsidP="004E3809">
            <w:pPr>
              <w:spacing w:after="0" w:line="240" w:lineRule="auto"/>
              <w:ind w:firstLine="0"/>
              <w:jc w:val="center"/>
              <w:rPr>
                <w:rFonts w:ascii="Garamond" w:eastAsia="Times New Roman" w:hAnsi="Garamond"/>
                <w:b/>
                <w:color w:val="000000"/>
                <w:sz w:val="16"/>
                <w:szCs w:val="16"/>
              </w:rPr>
            </w:pPr>
          </w:p>
          <w:p w:rsidR="004E3809" w:rsidRPr="004E3809" w:rsidRDefault="004E3809" w:rsidP="004E3809">
            <w:pPr>
              <w:spacing w:after="0" w:line="240" w:lineRule="auto"/>
              <w:ind w:firstLine="0"/>
              <w:jc w:val="center"/>
              <w:rPr>
                <w:rFonts w:ascii="Garamond" w:eastAsia="Times New Roman" w:hAnsi="Garamond"/>
                <w:b/>
                <w:color w:val="000000"/>
                <w:sz w:val="16"/>
                <w:szCs w:val="16"/>
              </w:rPr>
            </w:pPr>
            <w:r w:rsidRPr="004E3809">
              <w:rPr>
                <w:rFonts w:ascii="Garamond" w:eastAsia="Times New Roman" w:hAnsi="Garamond"/>
                <w:b/>
                <w:color w:val="000000"/>
                <w:sz w:val="16"/>
                <w:szCs w:val="16"/>
              </w:rPr>
              <w:t>Nr.</w:t>
            </w:r>
          </w:p>
        </w:tc>
        <w:tc>
          <w:tcPr>
            <w:tcW w:w="780" w:type="pct"/>
            <w:tcBorders>
              <w:top w:val="single" w:sz="4" w:space="0" w:color="auto"/>
              <w:left w:val="nil"/>
              <w:bottom w:val="single" w:sz="4" w:space="0" w:color="auto"/>
              <w:right w:val="single" w:sz="4" w:space="0" w:color="auto"/>
            </w:tcBorders>
            <w:shd w:val="clear" w:color="auto" w:fill="auto"/>
            <w:noWrap/>
            <w:vAlign w:val="center"/>
            <w:hideMark/>
          </w:tcPr>
          <w:p w:rsidR="004E3809" w:rsidRPr="004E3809" w:rsidRDefault="004E3809" w:rsidP="004E3809">
            <w:pPr>
              <w:spacing w:after="0" w:line="240" w:lineRule="auto"/>
              <w:ind w:firstLine="0"/>
              <w:jc w:val="center"/>
              <w:rPr>
                <w:rFonts w:ascii="Garamond" w:eastAsia="Times New Roman" w:hAnsi="Garamond"/>
                <w:b/>
                <w:color w:val="000000"/>
                <w:sz w:val="16"/>
                <w:szCs w:val="16"/>
              </w:rPr>
            </w:pPr>
            <w:r w:rsidRPr="004E3809">
              <w:rPr>
                <w:rFonts w:ascii="Garamond" w:eastAsia="Times New Roman" w:hAnsi="Garamond"/>
                <w:b/>
                <w:color w:val="000000"/>
                <w:sz w:val="16"/>
                <w:szCs w:val="16"/>
              </w:rPr>
              <w:t>Pronar</w:t>
            </w:r>
          </w:p>
        </w:tc>
        <w:tc>
          <w:tcPr>
            <w:tcW w:w="617" w:type="pct"/>
            <w:tcBorders>
              <w:top w:val="single" w:sz="4" w:space="0" w:color="auto"/>
              <w:left w:val="nil"/>
              <w:bottom w:val="single" w:sz="4" w:space="0" w:color="auto"/>
              <w:right w:val="single" w:sz="4" w:space="0" w:color="auto"/>
            </w:tcBorders>
            <w:shd w:val="clear" w:color="auto" w:fill="auto"/>
            <w:noWrap/>
            <w:vAlign w:val="center"/>
            <w:hideMark/>
          </w:tcPr>
          <w:p w:rsidR="004E3809" w:rsidRPr="004E3809" w:rsidRDefault="004E3809" w:rsidP="004E3809">
            <w:pPr>
              <w:spacing w:after="0" w:line="240" w:lineRule="auto"/>
              <w:ind w:firstLine="0"/>
              <w:jc w:val="center"/>
              <w:rPr>
                <w:rFonts w:ascii="Garamond" w:eastAsia="Times New Roman" w:hAnsi="Garamond"/>
                <w:b/>
                <w:color w:val="000000"/>
                <w:sz w:val="16"/>
                <w:szCs w:val="16"/>
              </w:rPr>
            </w:pPr>
            <w:r w:rsidRPr="004E3809">
              <w:rPr>
                <w:rFonts w:ascii="Garamond" w:eastAsia="Times New Roman" w:hAnsi="Garamond"/>
                <w:b/>
                <w:color w:val="000000"/>
                <w:sz w:val="16"/>
                <w:szCs w:val="16"/>
              </w:rPr>
              <w:t>Përshkrimi</w:t>
            </w:r>
          </w:p>
        </w:tc>
        <w:tc>
          <w:tcPr>
            <w:tcW w:w="277" w:type="pct"/>
            <w:tcBorders>
              <w:top w:val="single" w:sz="4" w:space="0" w:color="auto"/>
              <w:left w:val="nil"/>
              <w:bottom w:val="single" w:sz="4" w:space="0" w:color="auto"/>
              <w:right w:val="single" w:sz="4" w:space="0" w:color="auto"/>
            </w:tcBorders>
            <w:shd w:val="clear" w:color="auto" w:fill="auto"/>
            <w:vAlign w:val="bottom"/>
            <w:hideMark/>
          </w:tcPr>
          <w:p w:rsidR="004E3809" w:rsidRPr="004E3809" w:rsidRDefault="004E3809" w:rsidP="004E3809">
            <w:pPr>
              <w:spacing w:after="0" w:line="240" w:lineRule="auto"/>
              <w:ind w:firstLine="0"/>
              <w:jc w:val="center"/>
              <w:rPr>
                <w:rFonts w:ascii="Garamond" w:eastAsia="Times New Roman" w:hAnsi="Garamond"/>
                <w:b/>
                <w:color w:val="000000"/>
                <w:sz w:val="16"/>
                <w:szCs w:val="16"/>
              </w:rPr>
            </w:pPr>
            <w:r w:rsidRPr="004E3809">
              <w:rPr>
                <w:rFonts w:ascii="Garamond" w:eastAsia="Times New Roman" w:hAnsi="Garamond"/>
                <w:b/>
                <w:color w:val="000000"/>
                <w:sz w:val="16"/>
                <w:szCs w:val="16"/>
              </w:rPr>
              <w:t>ZK</w:t>
            </w:r>
          </w:p>
        </w:tc>
        <w:tc>
          <w:tcPr>
            <w:tcW w:w="512" w:type="pct"/>
            <w:tcBorders>
              <w:top w:val="single" w:sz="4" w:space="0" w:color="auto"/>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b/>
                <w:color w:val="000000"/>
                <w:sz w:val="16"/>
                <w:szCs w:val="16"/>
              </w:rPr>
            </w:pPr>
            <w:r w:rsidRPr="004E3809">
              <w:rPr>
                <w:rFonts w:ascii="Garamond" w:eastAsia="Times New Roman" w:hAnsi="Garamond"/>
                <w:b/>
                <w:color w:val="000000"/>
                <w:sz w:val="16"/>
                <w:szCs w:val="16"/>
              </w:rPr>
              <w:t>Nr.pasurisë</w:t>
            </w:r>
          </w:p>
        </w:tc>
        <w:tc>
          <w:tcPr>
            <w:tcW w:w="431" w:type="pct"/>
            <w:tcBorders>
              <w:top w:val="single" w:sz="4" w:space="0" w:color="auto"/>
              <w:left w:val="nil"/>
              <w:bottom w:val="single" w:sz="4" w:space="0" w:color="auto"/>
              <w:right w:val="single" w:sz="4" w:space="0" w:color="auto"/>
            </w:tcBorders>
            <w:shd w:val="clear" w:color="auto" w:fill="auto"/>
            <w:vAlign w:val="bottom"/>
            <w:hideMark/>
          </w:tcPr>
          <w:p w:rsidR="004E3809" w:rsidRPr="004E3809" w:rsidRDefault="004E3809" w:rsidP="004E3809">
            <w:pPr>
              <w:spacing w:after="0" w:line="240" w:lineRule="auto"/>
              <w:ind w:firstLine="0"/>
              <w:jc w:val="center"/>
              <w:rPr>
                <w:rFonts w:ascii="Garamond" w:eastAsia="Times New Roman" w:hAnsi="Garamond"/>
                <w:b/>
                <w:color w:val="000000"/>
                <w:sz w:val="16"/>
                <w:szCs w:val="16"/>
              </w:rPr>
            </w:pPr>
            <w:r w:rsidRPr="004E3809">
              <w:rPr>
                <w:rFonts w:ascii="Garamond" w:eastAsia="Times New Roman" w:hAnsi="Garamond"/>
                <w:b/>
                <w:color w:val="000000"/>
                <w:sz w:val="16"/>
                <w:szCs w:val="16"/>
              </w:rPr>
              <w:t>Sip.totale m</w:t>
            </w:r>
            <w:r w:rsidRPr="004E3809">
              <w:rPr>
                <w:rFonts w:ascii="Garamond" w:eastAsia="Times New Roman" w:hAnsi="Garamond"/>
                <w:b/>
                <w:color w:val="000000"/>
                <w:sz w:val="16"/>
                <w:szCs w:val="16"/>
                <w:vertAlign w:val="superscript"/>
              </w:rPr>
              <w:t>2</w:t>
            </w:r>
          </w:p>
        </w:tc>
        <w:tc>
          <w:tcPr>
            <w:tcW w:w="717" w:type="pct"/>
            <w:gridSpan w:val="2"/>
            <w:tcBorders>
              <w:top w:val="single" w:sz="4" w:space="0" w:color="auto"/>
              <w:left w:val="nil"/>
              <w:bottom w:val="single" w:sz="4" w:space="0" w:color="auto"/>
              <w:right w:val="single" w:sz="4" w:space="0" w:color="auto"/>
            </w:tcBorders>
            <w:shd w:val="clear" w:color="auto" w:fill="auto"/>
            <w:noWrap/>
            <w:vAlign w:val="center"/>
            <w:hideMark/>
          </w:tcPr>
          <w:p w:rsidR="004E3809" w:rsidRPr="004E3809" w:rsidRDefault="004E3809" w:rsidP="004E3809">
            <w:pPr>
              <w:spacing w:after="0" w:line="240" w:lineRule="auto"/>
              <w:ind w:firstLine="0"/>
              <w:jc w:val="center"/>
              <w:rPr>
                <w:rFonts w:ascii="Garamond" w:eastAsia="Times New Roman" w:hAnsi="Garamond"/>
                <w:b/>
                <w:color w:val="000000"/>
                <w:sz w:val="16"/>
                <w:szCs w:val="16"/>
              </w:rPr>
            </w:pPr>
            <w:r>
              <w:rPr>
                <w:rFonts w:ascii="Garamond" w:eastAsia="Times New Roman" w:hAnsi="Garamond"/>
                <w:b/>
                <w:color w:val="000000"/>
                <w:sz w:val="16"/>
                <w:szCs w:val="16"/>
              </w:rPr>
              <w:t xml:space="preserve">Lloji i </w:t>
            </w:r>
            <w:r w:rsidRPr="004E3809">
              <w:rPr>
                <w:rFonts w:ascii="Garamond" w:eastAsia="Times New Roman" w:hAnsi="Garamond"/>
                <w:b/>
                <w:color w:val="000000"/>
                <w:sz w:val="16"/>
                <w:szCs w:val="16"/>
              </w:rPr>
              <w:t>pasurisë</w:t>
            </w:r>
          </w:p>
        </w:tc>
        <w:tc>
          <w:tcPr>
            <w:tcW w:w="348" w:type="pct"/>
            <w:tcBorders>
              <w:top w:val="single" w:sz="4" w:space="0" w:color="auto"/>
              <w:left w:val="nil"/>
              <w:bottom w:val="single" w:sz="4" w:space="0" w:color="auto"/>
              <w:right w:val="single" w:sz="4" w:space="0" w:color="auto"/>
            </w:tcBorders>
            <w:shd w:val="clear" w:color="auto" w:fill="auto"/>
            <w:vAlign w:val="bottom"/>
            <w:hideMark/>
          </w:tcPr>
          <w:p w:rsidR="004E3809" w:rsidRPr="004E3809" w:rsidRDefault="004E3809" w:rsidP="004E3809">
            <w:pPr>
              <w:spacing w:after="0" w:line="240" w:lineRule="auto"/>
              <w:ind w:firstLine="0"/>
              <w:jc w:val="center"/>
              <w:rPr>
                <w:rFonts w:ascii="Garamond" w:eastAsia="Times New Roman" w:hAnsi="Garamond"/>
                <w:b/>
                <w:color w:val="000000"/>
                <w:sz w:val="16"/>
                <w:szCs w:val="16"/>
              </w:rPr>
            </w:pPr>
            <w:r w:rsidRPr="004E3809">
              <w:rPr>
                <w:rFonts w:ascii="Garamond" w:eastAsia="Times New Roman" w:hAnsi="Garamond"/>
                <w:b/>
                <w:color w:val="000000"/>
                <w:sz w:val="16"/>
                <w:szCs w:val="16"/>
              </w:rPr>
              <w:t>Çmimi njësi</w:t>
            </w:r>
          </w:p>
        </w:tc>
        <w:tc>
          <w:tcPr>
            <w:tcW w:w="563" w:type="pct"/>
            <w:tcBorders>
              <w:top w:val="single" w:sz="4" w:space="0" w:color="auto"/>
              <w:left w:val="nil"/>
              <w:bottom w:val="single" w:sz="4" w:space="0" w:color="auto"/>
              <w:right w:val="single" w:sz="4" w:space="0" w:color="auto"/>
            </w:tcBorders>
            <w:shd w:val="clear" w:color="auto" w:fill="auto"/>
            <w:vAlign w:val="bottom"/>
            <w:hideMark/>
          </w:tcPr>
          <w:p w:rsidR="004E3809" w:rsidRPr="004E3809" w:rsidRDefault="004E3809" w:rsidP="004E3809">
            <w:pPr>
              <w:spacing w:after="0" w:line="240" w:lineRule="auto"/>
              <w:ind w:firstLine="0"/>
              <w:jc w:val="center"/>
              <w:rPr>
                <w:rFonts w:ascii="Garamond" w:eastAsia="Times New Roman" w:hAnsi="Garamond"/>
                <w:b/>
                <w:color w:val="000000"/>
                <w:sz w:val="16"/>
                <w:szCs w:val="16"/>
              </w:rPr>
            </w:pPr>
            <w:r w:rsidRPr="004E3809">
              <w:rPr>
                <w:rFonts w:ascii="Garamond" w:eastAsia="Times New Roman" w:hAnsi="Garamond"/>
                <w:b/>
                <w:color w:val="000000"/>
                <w:sz w:val="16"/>
                <w:szCs w:val="16"/>
              </w:rPr>
              <w:t>Vlera e shpronësimit</w:t>
            </w:r>
          </w:p>
        </w:tc>
        <w:tc>
          <w:tcPr>
            <w:tcW w:w="526" w:type="pct"/>
            <w:tcBorders>
              <w:top w:val="single" w:sz="4" w:space="0" w:color="auto"/>
              <w:left w:val="nil"/>
              <w:bottom w:val="single" w:sz="4" w:space="0" w:color="auto"/>
              <w:right w:val="single" w:sz="4" w:space="0" w:color="auto"/>
            </w:tcBorders>
            <w:shd w:val="clear" w:color="auto" w:fill="auto"/>
            <w:vAlign w:val="bottom"/>
            <w:hideMark/>
          </w:tcPr>
          <w:p w:rsidR="004E3809" w:rsidRPr="004E3809" w:rsidRDefault="004E3809" w:rsidP="004E3809">
            <w:pPr>
              <w:spacing w:after="0" w:line="240" w:lineRule="auto"/>
              <w:ind w:firstLine="0"/>
              <w:jc w:val="center"/>
              <w:rPr>
                <w:rFonts w:ascii="Garamond" w:eastAsia="Times New Roman" w:hAnsi="Garamond"/>
                <w:b/>
                <w:color w:val="000000"/>
                <w:sz w:val="16"/>
                <w:szCs w:val="16"/>
              </w:rPr>
            </w:pPr>
            <w:r w:rsidRPr="004E3809">
              <w:rPr>
                <w:rFonts w:ascii="Garamond" w:eastAsia="Times New Roman" w:hAnsi="Garamond"/>
                <w:b/>
                <w:color w:val="000000"/>
                <w:sz w:val="16"/>
                <w:szCs w:val="16"/>
              </w:rPr>
              <w:t>Konfirmuar ZVRPP-ja</w:t>
            </w:r>
          </w:p>
        </w:tc>
      </w:tr>
      <w:tr w:rsidR="004E3809" w:rsidRPr="004E3809" w:rsidTr="004E3809">
        <w:trPr>
          <w:trHeight w:val="146"/>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780"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61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27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51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32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b/>
                <w:color w:val="000000"/>
                <w:sz w:val="16"/>
                <w:szCs w:val="16"/>
              </w:rPr>
            </w:pPr>
            <w:r w:rsidRPr="004E3809">
              <w:rPr>
                <w:rFonts w:ascii="Garamond" w:eastAsia="Times New Roman" w:hAnsi="Garamond"/>
                <w:b/>
                <w:color w:val="000000"/>
                <w:sz w:val="16"/>
                <w:szCs w:val="16"/>
              </w:rPr>
              <w:t>Truall</w:t>
            </w:r>
          </w:p>
        </w:tc>
        <w:tc>
          <w:tcPr>
            <w:tcW w:w="395"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b/>
                <w:color w:val="000000"/>
                <w:sz w:val="16"/>
                <w:szCs w:val="16"/>
              </w:rPr>
            </w:pPr>
            <w:r w:rsidRPr="004E3809">
              <w:rPr>
                <w:rFonts w:ascii="Garamond" w:eastAsia="Times New Roman" w:hAnsi="Garamond"/>
                <w:b/>
                <w:color w:val="000000"/>
                <w:sz w:val="16"/>
                <w:szCs w:val="16"/>
              </w:rPr>
              <w:t>Are</w:t>
            </w:r>
          </w:p>
        </w:tc>
        <w:tc>
          <w:tcPr>
            <w:tcW w:w="348"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563"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526"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r>
      <w:tr w:rsidR="004E3809" w:rsidRPr="004E3809" w:rsidTr="004E3809">
        <w:trPr>
          <w:trHeight w:val="92"/>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1</w:t>
            </w:r>
          </w:p>
        </w:tc>
        <w:tc>
          <w:tcPr>
            <w:tcW w:w="780"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Yzedin Shahini</w:t>
            </w:r>
          </w:p>
        </w:tc>
        <w:tc>
          <w:tcPr>
            <w:tcW w:w="61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sheshe-lulishte</w:t>
            </w:r>
          </w:p>
        </w:tc>
        <w:tc>
          <w:tcPr>
            <w:tcW w:w="27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1016</w:t>
            </w:r>
          </w:p>
        </w:tc>
        <w:tc>
          <w:tcPr>
            <w:tcW w:w="51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994/2</w:t>
            </w:r>
          </w:p>
        </w:tc>
        <w:tc>
          <w:tcPr>
            <w:tcW w:w="431"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1300</w:t>
            </w:r>
          </w:p>
        </w:tc>
        <w:tc>
          <w:tcPr>
            <w:tcW w:w="32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1000</w:t>
            </w:r>
          </w:p>
        </w:tc>
        <w:tc>
          <w:tcPr>
            <w:tcW w:w="348"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203</w:t>
            </w:r>
          </w:p>
        </w:tc>
        <w:tc>
          <w:tcPr>
            <w:tcW w:w="563"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203000</w:t>
            </w:r>
          </w:p>
        </w:tc>
        <w:tc>
          <w:tcPr>
            <w:tcW w:w="526"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po</w:t>
            </w:r>
          </w:p>
        </w:tc>
      </w:tr>
      <w:tr w:rsidR="004E3809" w:rsidRPr="004E3809" w:rsidTr="004E3809">
        <w:trPr>
          <w:trHeight w:val="19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w:t>
            </w:r>
          </w:p>
        </w:tc>
        <w:tc>
          <w:tcPr>
            <w:tcW w:w="780"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xml:space="preserve">Lavdosh Zanaj dhe </w:t>
            </w:r>
          </w:p>
        </w:tc>
        <w:tc>
          <w:tcPr>
            <w:tcW w:w="61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sheshe-lulishte</w:t>
            </w:r>
          </w:p>
        </w:tc>
        <w:tc>
          <w:tcPr>
            <w:tcW w:w="27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1427</w:t>
            </w:r>
          </w:p>
        </w:tc>
        <w:tc>
          <w:tcPr>
            <w:tcW w:w="51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169/3</w:t>
            </w:r>
          </w:p>
        </w:tc>
        <w:tc>
          <w:tcPr>
            <w:tcW w:w="431"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2650</w:t>
            </w:r>
          </w:p>
        </w:tc>
        <w:tc>
          <w:tcPr>
            <w:tcW w:w="32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1000</w:t>
            </w:r>
          </w:p>
        </w:tc>
        <w:tc>
          <w:tcPr>
            <w:tcW w:w="348"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203</w:t>
            </w:r>
          </w:p>
        </w:tc>
        <w:tc>
          <w:tcPr>
            <w:tcW w:w="563"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203000</w:t>
            </w:r>
          </w:p>
        </w:tc>
        <w:tc>
          <w:tcPr>
            <w:tcW w:w="526"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po</w:t>
            </w:r>
          </w:p>
        </w:tc>
      </w:tr>
      <w:tr w:rsidR="004E3809" w:rsidRPr="004E3809" w:rsidTr="004E3809">
        <w:trPr>
          <w:trHeight w:val="126"/>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3</w:t>
            </w:r>
          </w:p>
        </w:tc>
        <w:tc>
          <w:tcPr>
            <w:tcW w:w="780"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Dritan Zanaj</w:t>
            </w:r>
          </w:p>
        </w:tc>
        <w:tc>
          <w:tcPr>
            <w:tcW w:w="61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27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51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32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348"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563"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526"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po</w:t>
            </w:r>
          </w:p>
        </w:tc>
      </w:tr>
      <w:tr w:rsidR="004E3809" w:rsidRPr="004E3809" w:rsidTr="004E3809">
        <w:trPr>
          <w:trHeight w:val="72"/>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4</w:t>
            </w:r>
          </w:p>
        </w:tc>
        <w:tc>
          <w:tcPr>
            <w:tcW w:w="780"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Lorenc Krimce</w:t>
            </w:r>
          </w:p>
        </w:tc>
        <w:tc>
          <w:tcPr>
            <w:tcW w:w="61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sheshe-lulishte</w:t>
            </w:r>
          </w:p>
        </w:tc>
        <w:tc>
          <w:tcPr>
            <w:tcW w:w="27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2349</w:t>
            </w:r>
          </w:p>
        </w:tc>
        <w:tc>
          <w:tcPr>
            <w:tcW w:w="51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51/17</w:t>
            </w:r>
          </w:p>
        </w:tc>
        <w:tc>
          <w:tcPr>
            <w:tcW w:w="431"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1200</w:t>
            </w:r>
          </w:p>
        </w:tc>
        <w:tc>
          <w:tcPr>
            <w:tcW w:w="32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300</w:t>
            </w:r>
          </w:p>
        </w:tc>
        <w:tc>
          <w:tcPr>
            <w:tcW w:w="395"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348"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203</w:t>
            </w:r>
          </w:p>
        </w:tc>
        <w:tc>
          <w:tcPr>
            <w:tcW w:w="563"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60900</w:t>
            </w:r>
          </w:p>
        </w:tc>
        <w:tc>
          <w:tcPr>
            <w:tcW w:w="526"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po</w:t>
            </w:r>
          </w:p>
        </w:tc>
      </w:tr>
      <w:tr w:rsidR="004E3809" w:rsidRPr="004E3809" w:rsidTr="004E3809">
        <w:trPr>
          <w:trHeight w:val="17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5</w:t>
            </w:r>
          </w:p>
        </w:tc>
        <w:tc>
          <w:tcPr>
            <w:tcW w:w="780"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Lorenc Krimce</w:t>
            </w:r>
          </w:p>
        </w:tc>
        <w:tc>
          <w:tcPr>
            <w:tcW w:w="61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sheshe-lulishte</w:t>
            </w:r>
          </w:p>
        </w:tc>
        <w:tc>
          <w:tcPr>
            <w:tcW w:w="27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2349</w:t>
            </w:r>
          </w:p>
        </w:tc>
        <w:tc>
          <w:tcPr>
            <w:tcW w:w="51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51/17</w:t>
            </w:r>
          </w:p>
        </w:tc>
        <w:tc>
          <w:tcPr>
            <w:tcW w:w="431"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1200</w:t>
            </w:r>
          </w:p>
        </w:tc>
        <w:tc>
          <w:tcPr>
            <w:tcW w:w="32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350</w:t>
            </w:r>
          </w:p>
        </w:tc>
        <w:tc>
          <w:tcPr>
            <w:tcW w:w="348"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203</w:t>
            </w:r>
          </w:p>
        </w:tc>
        <w:tc>
          <w:tcPr>
            <w:tcW w:w="563"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71050</w:t>
            </w:r>
          </w:p>
        </w:tc>
        <w:tc>
          <w:tcPr>
            <w:tcW w:w="526"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po</w:t>
            </w:r>
          </w:p>
        </w:tc>
      </w:tr>
      <w:tr w:rsidR="004E3809" w:rsidRPr="004E3809" w:rsidTr="004E3809">
        <w:trPr>
          <w:trHeight w:val="120"/>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6</w:t>
            </w:r>
          </w:p>
        </w:tc>
        <w:tc>
          <w:tcPr>
            <w:tcW w:w="780"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Ilirjan Gllava</w:t>
            </w:r>
          </w:p>
        </w:tc>
        <w:tc>
          <w:tcPr>
            <w:tcW w:w="61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sheshe-lulishte</w:t>
            </w:r>
          </w:p>
        </w:tc>
        <w:tc>
          <w:tcPr>
            <w:tcW w:w="27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3032</w:t>
            </w:r>
          </w:p>
        </w:tc>
        <w:tc>
          <w:tcPr>
            <w:tcW w:w="51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454/43</w:t>
            </w:r>
          </w:p>
        </w:tc>
        <w:tc>
          <w:tcPr>
            <w:tcW w:w="431"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237.5</w:t>
            </w:r>
          </w:p>
        </w:tc>
        <w:tc>
          <w:tcPr>
            <w:tcW w:w="32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237.5</w:t>
            </w:r>
          </w:p>
        </w:tc>
        <w:tc>
          <w:tcPr>
            <w:tcW w:w="395"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348"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203</w:t>
            </w:r>
          </w:p>
        </w:tc>
        <w:tc>
          <w:tcPr>
            <w:tcW w:w="563"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48212.5</w:t>
            </w:r>
          </w:p>
        </w:tc>
        <w:tc>
          <w:tcPr>
            <w:tcW w:w="526"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po</w:t>
            </w:r>
          </w:p>
        </w:tc>
      </w:tr>
      <w:tr w:rsidR="004E3809" w:rsidRPr="004E3809" w:rsidTr="004E3809">
        <w:trPr>
          <w:trHeight w:val="222"/>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7</w:t>
            </w:r>
          </w:p>
        </w:tc>
        <w:tc>
          <w:tcPr>
            <w:tcW w:w="780"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Shefqet Gllava</w:t>
            </w:r>
          </w:p>
        </w:tc>
        <w:tc>
          <w:tcPr>
            <w:tcW w:w="61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sheshe-lulishte</w:t>
            </w:r>
          </w:p>
        </w:tc>
        <w:tc>
          <w:tcPr>
            <w:tcW w:w="27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3032</w:t>
            </w:r>
          </w:p>
        </w:tc>
        <w:tc>
          <w:tcPr>
            <w:tcW w:w="51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454/44</w:t>
            </w:r>
          </w:p>
        </w:tc>
        <w:tc>
          <w:tcPr>
            <w:tcW w:w="431"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237.5</w:t>
            </w:r>
          </w:p>
        </w:tc>
        <w:tc>
          <w:tcPr>
            <w:tcW w:w="32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237.5</w:t>
            </w:r>
          </w:p>
        </w:tc>
        <w:tc>
          <w:tcPr>
            <w:tcW w:w="395"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348"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203</w:t>
            </w:r>
          </w:p>
        </w:tc>
        <w:tc>
          <w:tcPr>
            <w:tcW w:w="563"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48212.5</w:t>
            </w:r>
          </w:p>
        </w:tc>
        <w:tc>
          <w:tcPr>
            <w:tcW w:w="526"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po</w:t>
            </w:r>
          </w:p>
        </w:tc>
      </w:tr>
      <w:tr w:rsidR="004E3809" w:rsidRPr="004E3809" w:rsidTr="004E3809">
        <w:trPr>
          <w:trHeight w:val="127"/>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8</w:t>
            </w:r>
          </w:p>
        </w:tc>
        <w:tc>
          <w:tcPr>
            <w:tcW w:w="780"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Islam Gllava</w:t>
            </w:r>
          </w:p>
        </w:tc>
        <w:tc>
          <w:tcPr>
            <w:tcW w:w="61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sheshe-lulishte</w:t>
            </w:r>
          </w:p>
        </w:tc>
        <w:tc>
          <w:tcPr>
            <w:tcW w:w="27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3032</w:t>
            </w:r>
          </w:p>
        </w:tc>
        <w:tc>
          <w:tcPr>
            <w:tcW w:w="51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454/45</w:t>
            </w:r>
          </w:p>
        </w:tc>
        <w:tc>
          <w:tcPr>
            <w:tcW w:w="431"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575</w:t>
            </w:r>
          </w:p>
        </w:tc>
        <w:tc>
          <w:tcPr>
            <w:tcW w:w="32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575</w:t>
            </w:r>
          </w:p>
        </w:tc>
        <w:tc>
          <w:tcPr>
            <w:tcW w:w="395"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348"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203</w:t>
            </w:r>
          </w:p>
        </w:tc>
        <w:tc>
          <w:tcPr>
            <w:tcW w:w="563"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116725</w:t>
            </w:r>
          </w:p>
        </w:tc>
        <w:tc>
          <w:tcPr>
            <w:tcW w:w="526"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po</w:t>
            </w:r>
          </w:p>
        </w:tc>
      </w:tr>
      <w:tr w:rsidR="004E3809" w:rsidRPr="004E3809" w:rsidTr="004E3809">
        <w:trPr>
          <w:trHeight w:val="86"/>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780"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61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277"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51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431"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322"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left"/>
              <w:rPr>
                <w:rFonts w:ascii="Garamond" w:eastAsia="Times New Roman" w:hAnsi="Garamond"/>
                <w:color w:val="000000"/>
                <w:sz w:val="16"/>
                <w:szCs w:val="16"/>
              </w:rPr>
            </w:pPr>
            <w:r w:rsidRPr="004E3809">
              <w:rPr>
                <w:rFonts w:ascii="Garamond" w:eastAsia="Times New Roman" w:hAnsi="Garamond"/>
                <w:color w:val="000000"/>
                <w:sz w:val="16"/>
                <w:szCs w:val="16"/>
              </w:rPr>
              <w:t> </w:t>
            </w:r>
          </w:p>
        </w:tc>
        <w:tc>
          <w:tcPr>
            <w:tcW w:w="348"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b/>
                <w:bCs/>
                <w:color w:val="000000"/>
                <w:sz w:val="16"/>
                <w:szCs w:val="16"/>
              </w:rPr>
            </w:pPr>
            <w:r w:rsidRPr="004E3809">
              <w:rPr>
                <w:rFonts w:ascii="Garamond" w:eastAsia="Times New Roman" w:hAnsi="Garamond"/>
                <w:b/>
                <w:bCs/>
                <w:color w:val="000000"/>
                <w:sz w:val="16"/>
                <w:szCs w:val="16"/>
              </w:rPr>
              <w:t>Totali</w:t>
            </w:r>
          </w:p>
        </w:tc>
        <w:tc>
          <w:tcPr>
            <w:tcW w:w="563"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b/>
                <w:bCs/>
                <w:color w:val="000000"/>
                <w:sz w:val="16"/>
                <w:szCs w:val="16"/>
              </w:rPr>
            </w:pPr>
            <w:r w:rsidRPr="004E3809">
              <w:rPr>
                <w:rFonts w:ascii="Garamond" w:eastAsia="Times New Roman" w:hAnsi="Garamond"/>
                <w:b/>
                <w:bCs/>
                <w:color w:val="000000"/>
                <w:sz w:val="16"/>
                <w:szCs w:val="16"/>
              </w:rPr>
              <w:t>751100</w:t>
            </w:r>
          </w:p>
        </w:tc>
        <w:tc>
          <w:tcPr>
            <w:tcW w:w="526" w:type="pct"/>
            <w:tcBorders>
              <w:top w:val="nil"/>
              <w:left w:val="nil"/>
              <w:bottom w:val="single" w:sz="4" w:space="0" w:color="auto"/>
              <w:right w:val="single" w:sz="4" w:space="0" w:color="auto"/>
            </w:tcBorders>
            <w:shd w:val="clear" w:color="auto" w:fill="auto"/>
            <w:noWrap/>
            <w:vAlign w:val="bottom"/>
            <w:hideMark/>
          </w:tcPr>
          <w:p w:rsidR="004E3809" w:rsidRPr="004E3809" w:rsidRDefault="004E3809" w:rsidP="004E3809">
            <w:pPr>
              <w:spacing w:after="0" w:line="240" w:lineRule="auto"/>
              <w:ind w:firstLine="0"/>
              <w:jc w:val="center"/>
              <w:rPr>
                <w:rFonts w:ascii="Garamond" w:eastAsia="Times New Roman" w:hAnsi="Garamond"/>
                <w:color w:val="000000"/>
                <w:sz w:val="16"/>
                <w:szCs w:val="16"/>
              </w:rPr>
            </w:pPr>
            <w:r w:rsidRPr="004E3809">
              <w:rPr>
                <w:rFonts w:ascii="Garamond" w:eastAsia="Times New Roman" w:hAnsi="Garamond"/>
                <w:color w:val="000000"/>
                <w:sz w:val="16"/>
                <w:szCs w:val="16"/>
              </w:rPr>
              <w:t> </w:t>
            </w:r>
          </w:p>
        </w:tc>
      </w:tr>
    </w:tbl>
    <w:p w:rsidR="00020D00" w:rsidRDefault="00020D00" w:rsidP="00BA032F">
      <w:pPr>
        <w:pStyle w:val="Paragrafi"/>
        <w:rPr>
          <w:b/>
        </w:rPr>
      </w:pPr>
    </w:p>
    <w:p w:rsidR="00407821" w:rsidRDefault="00407821" w:rsidP="0040241D">
      <w:pPr>
        <w:pStyle w:val="NeniTitull"/>
        <w:sectPr w:rsidR="00407821" w:rsidSect="001E33AD">
          <w:type w:val="continuous"/>
          <w:pgSz w:w="11907" w:h="16840" w:code="9"/>
          <w:pgMar w:top="720" w:right="1134" w:bottom="720" w:left="1134" w:header="851" w:footer="851" w:gutter="0"/>
          <w:cols w:space="720"/>
          <w:docGrid w:linePitch="360"/>
        </w:sectPr>
      </w:pPr>
    </w:p>
    <w:p w:rsidR="0040241D" w:rsidRPr="00407821" w:rsidRDefault="0040241D" w:rsidP="0040241D">
      <w:pPr>
        <w:pStyle w:val="NeniTitull"/>
        <w:rPr>
          <w:spacing w:val="-4"/>
        </w:rPr>
      </w:pPr>
      <w:r w:rsidRPr="00407821">
        <w:rPr>
          <w:spacing w:val="-4"/>
        </w:rPr>
        <w:lastRenderedPageBreak/>
        <w:t xml:space="preserve">VENDIM </w:t>
      </w:r>
    </w:p>
    <w:p w:rsidR="0040241D" w:rsidRPr="00407821" w:rsidRDefault="0040241D" w:rsidP="0040241D">
      <w:pPr>
        <w:pStyle w:val="NeniTitull"/>
        <w:rPr>
          <w:spacing w:val="-4"/>
        </w:rPr>
      </w:pPr>
      <w:r w:rsidRPr="00407821">
        <w:rPr>
          <w:spacing w:val="-4"/>
        </w:rPr>
        <w:t>Nr. 404, datë 3.5.2017</w:t>
      </w:r>
    </w:p>
    <w:p w:rsidR="00020D00" w:rsidRPr="00407821" w:rsidRDefault="00020D00" w:rsidP="00407821">
      <w:pPr>
        <w:pStyle w:val="Hapesira7"/>
      </w:pPr>
    </w:p>
    <w:p w:rsidR="007F727C" w:rsidRPr="00407821" w:rsidRDefault="007F727C" w:rsidP="007F727C">
      <w:pPr>
        <w:pStyle w:val="NeniTitull"/>
        <w:rPr>
          <w:spacing w:val="-4"/>
        </w:rPr>
      </w:pPr>
      <w:r w:rsidRPr="00407821">
        <w:rPr>
          <w:spacing w:val="-4"/>
        </w:rPr>
        <w:t>PËR SHPRONËSIMIN, PËR INTERES PUBLIK, TË PRONARËVE TË PASURIVE TË PALUAJTSHME, PRONË PRIVATE, QË PREKEN NGA REALIZIMI I PROJEKTIT “PËR NDËRTIM KOPSHTESH DHE AMBULANCASH NË TERRITORIN E BASHKISË URA VAJGURORE”</w:t>
      </w:r>
    </w:p>
    <w:p w:rsidR="007F727C" w:rsidRPr="00407821" w:rsidRDefault="007F727C" w:rsidP="00407821">
      <w:pPr>
        <w:pStyle w:val="Hapesira7"/>
      </w:pPr>
    </w:p>
    <w:p w:rsidR="007F727C" w:rsidRPr="00407821" w:rsidRDefault="007F727C" w:rsidP="007F727C">
      <w:pPr>
        <w:pStyle w:val="Paragrafi"/>
        <w:rPr>
          <w:spacing w:val="-4"/>
        </w:rPr>
      </w:pPr>
      <w:r w:rsidRPr="00407821">
        <w:rPr>
          <w:spacing w:val="-4"/>
        </w:rPr>
        <w:t>Në mbështetje të nenit 100 të Kushtetutës dhe të neneve 5, pika 1, 20 e 21,  të ligjit nr.</w:t>
      </w:r>
      <w:r w:rsidR="001A609E">
        <w:rPr>
          <w:spacing w:val="-4"/>
        </w:rPr>
        <w:t xml:space="preserve"> </w:t>
      </w:r>
      <w:r w:rsidRPr="00407821">
        <w:rPr>
          <w:spacing w:val="-4"/>
        </w:rPr>
        <w:t>8561, datë 22.12.1999, “Për shpronësimet dhe marrjen në përdorim të përkohshëm të pasurisë, pronë private, për interes publik”, të ndryshuar, me propozimin e ministrit të Zhvillimit Urban, Këshilli i Ministrave</w:t>
      </w:r>
    </w:p>
    <w:p w:rsidR="007F727C" w:rsidRPr="00407821" w:rsidRDefault="007F727C" w:rsidP="00407821">
      <w:pPr>
        <w:pStyle w:val="Hapesira7"/>
      </w:pPr>
    </w:p>
    <w:p w:rsidR="007F727C" w:rsidRPr="00407821" w:rsidRDefault="007F727C" w:rsidP="007F727C">
      <w:pPr>
        <w:pStyle w:val="NeniNr"/>
        <w:rPr>
          <w:spacing w:val="-4"/>
        </w:rPr>
      </w:pPr>
      <w:r w:rsidRPr="00407821">
        <w:rPr>
          <w:spacing w:val="-4"/>
        </w:rPr>
        <w:t>VENDOSI:</w:t>
      </w:r>
    </w:p>
    <w:p w:rsidR="007F727C" w:rsidRPr="00407821" w:rsidRDefault="007F727C" w:rsidP="00407821">
      <w:pPr>
        <w:pStyle w:val="Hapesira7"/>
      </w:pPr>
    </w:p>
    <w:p w:rsidR="007F727C" w:rsidRPr="00407821" w:rsidRDefault="007F727C" w:rsidP="007F727C">
      <w:pPr>
        <w:pStyle w:val="Paragrafi"/>
        <w:rPr>
          <w:spacing w:val="-4"/>
        </w:rPr>
      </w:pPr>
      <w:r w:rsidRPr="00407821">
        <w:rPr>
          <w:spacing w:val="-4"/>
        </w:rPr>
        <w:t>1. Shpronësimin, për interes publik, të pronarëve të pasurive të paluajtshme, pronë private, që preken nga realizimi i projektit “Për ndërtim kopshtesh dhe ambulancash në territorin e Bashkisë Ura Vajgurore”.</w:t>
      </w:r>
    </w:p>
    <w:p w:rsidR="00BD1B8D" w:rsidRDefault="00BD1B8D" w:rsidP="007F727C">
      <w:pPr>
        <w:pStyle w:val="Paragrafi"/>
        <w:rPr>
          <w:spacing w:val="-4"/>
        </w:rPr>
      </w:pPr>
    </w:p>
    <w:p w:rsidR="007F727C" w:rsidRPr="00407821" w:rsidRDefault="007F727C" w:rsidP="007F727C">
      <w:pPr>
        <w:pStyle w:val="Paragrafi"/>
        <w:rPr>
          <w:spacing w:val="-4"/>
        </w:rPr>
      </w:pPr>
      <w:r w:rsidRPr="00407821">
        <w:rPr>
          <w:spacing w:val="-4"/>
        </w:rPr>
        <w:lastRenderedPageBreak/>
        <w:t>2. Shpronësimi të bëhet në favor të Bashkisë Ura Vajgurore.</w:t>
      </w:r>
    </w:p>
    <w:p w:rsidR="007F727C" w:rsidRPr="00407821" w:rsidRDefault="007F727C" w:rsidP="007F727C">
      <w:pPr>
        <w:pStyle w:val="Paragrafi"/>
        <w:rPr>
          <w:spacing w:val="-4"/>
        </w:rPr>
      </w:pPr>
      <w:r w:rsidRPr="00407821">
        <w:rPr>
          <w:spacing w:val="-4"/>
        </w:rPr>
        <w:t>3. Pronarët e pasurive të paluajtshme, që shpronësohen, të kompensohen në vlerë të plotë, sipas masës përkatëse që paraqitet në tabelën bashkëlidhur këtij vendimi, për pasuritë tokë “truall”, me një vlerë të përgjithshme shpronësimi prej 156 100 (njëqind e pesëdhjetë e gjashtë mijë e njëqind)  lekësh.</w:t>
      </w:r>
    </w:p>
    <w:p w:rsidR="007F727C" w:rsidRPr="00407821" w:rsidRDefault="007F727C" w:rsidP="007F727C">
      <w:pPr>
        <w:pStyle w:val="Paragrafi"/>
        <w:rPr>
          <w:spacing w:val="-4"/>
        </w:rPr>
      </w:pPr>
      <w:r w:rsidRPr="00407821">
        <w:rPr>
          <w:spacing w:val="-4"/>
        </w:rPr>
        <w:t>4. Vlera e përgjithshme e shpronësimit, prej 156 100 (njëqind e pesëdhjetë e gjashtë mijë e njëqind) lekësh, të përballohet nga fondet e Bashkisë Ura Vajgurore.</w:t>
      </w:r>
    </w:p>
    <w:p w:rsidR="007F727C" w:rsidRPr="00407821" w:rsidRDefault="007F727C" w:rsidP="007F727C">
      <w:pPr>
        <w:pStyle w:val="Paragrafi"/>
        <w:rPr>
          <w:spacing w:val="-4"/>
        </w:rPr>
      </w:pPr>
      <w:r w:rsidRPr="00407821">
        <w:rPr>
          <w:spacing w:val="-4"/>
        </w:rPr>
        <w:t xml:space="preserve">5. Shpenzimet procedurale, në vlerën 50 000 (pesëdhjetë mijë) lekë, të përballohen nga buxheti i vitit 2017, miratuar për Ministrinë e Zhvillimit Urban. </w:t>
      </w:r>
    </w:p>
    <w:p w:rsidR="007F727C" w:rsidRPr="00407821" w:rsidRDefault="007F727C" w:rsidP="007F727C">
      <w:pPr>
        <w:pStyle w:val="Paragrafi"/>
        <w:rPr>
          <w:spacing w:val="-4"/>
        </w:rPr>
      </w:pPr>
      <w:r w:rsidRPr="00407821">
        <w:rPr>
          <w:spacing w:val="-4"/>
        </w:rPr>
        <w:t xml:space="preserve">6. Shpronësimi të fillojë menjëherë pas botimit të këtij vendimi në Fletoren </w:t>
      </w:r>
      <w:r w:rsidR="006B1E03" w:rsidRPr="00407821">
        <w:rPr>
          <w:spacing w:val="-4"/>
        </w:rPr>
        <w:t xml:space="preserve">Zyrtare </w:t>
      </w:r>
      <w:r w:rsidRPr="00407821">
        <w:rPr>
          <w:spacing w:val="-4"/>
        </w:rPr>
        <w:t>dhe të përfundojë me mbylljen e punimeve.</w:t>
      </w:r>
    </w:p>
    <w:p w:rsidR="007F727C" w:rsidRPr="00407821" w:rsidRDefault="007F727C" w:rsidP="007F727C">
      <w:pPr>
        <w:pStyle w:val="Paragrafi"/>
        <w:rPr>
          <w:spacing w:val="-4"/>
        </w:rPr>
      </w:pPr>
      <w:r w:rsidRPr="00407821">
        <w:rPr>
          <w:spacing w:val="-4"/>
        </w:rPr>
        <w:t>7. Pronarët e listës që i bashkëlidhet këtij vendimi të kompensohen, për efekt shpronësimi, pasi të kenë paraqitur dokumentacionin e plotë të pronësisë pranë Bashkisë Ura Vajgurore.</w:t>
      </w:r>
    </w:p>
    <w:p w:rsidR="00BD1B8D" w:rsidRDefault="00BD1B8D" w:rsidP="007F727C">
      <w:pPr>
        <w:pStyle w:val="Paragrafi"/>
        <w:rPr>
          <w:spacing w:val="-4"/>
        </w:rPr>
      </w:pPr>
    </w:p>
    <w:p w:rsidR="007F727C" w:rsidRPr="00407821" w:rsidRDefault="007F727C" w:rsidP="007F727C">
      <w:pPr>
        <w:pStyle w:val="Paragrafi"/>
        <w:rPr>
          <w:spacing w:val="-4"/>
        </w:rPr>
      </w:pPr>
      <w:r w:rsidRPr="00407821">
        <w:rPr>
          <w:spacing w:val="-4"/>
        </w:rPr>
        <w:lastRenderedPageBreak/>
        <w:t>8. Zyra Vendore e Regjistrimit të Pasurive të Paluajtshme Berat, brenda 30 ditëve, nga data e miratimit të këtij vendimi, në bashkëpunim me Bashkinë Ura Vajgurore, të fillojnë procedurat për hedhjen e gjurmës së projektit në hartën kadastrale, sipas planimetrisë së shpronësimit të miratuar, dhe të bëjnë kalimin e pronësisë, për pasuritë e shpronësuara, në favor të shtetit.</w:t>
      </w:r>
    </w:p>
    <w:p w:rsidR="007F727C" w:rsidRPr="00407821" w:rsidRDefault="007F727C" w:rsidP="007F727C">
      <w:pPr>
        <w:pStyle w:val="Paragrafi"/>
        <w:rPr>
          <w:spacing w:val="-4"/>
        </w:rPr>
      </w:pPr>
      <w:r w:rsidRPr="00407821">
        <w:rPr>
          <w:spacing w:val="-4"/>
        </w:rPr>
        <w:t xml:space="preserve">9. Zyra Vendore e Regjistrimit të Pasurive të Paluajtshme Berat të pezullojë të gjitha transaksionet me pasuritë e shpronësuara, deri në momentin që do të realizohet procesi i hedhjes së </w:t>
      </w:r>
      <w:r w:rsidRPr="00407821">
        <w:rPr>
          <w:spacing w:val="-4"/>
        </w:rPr>
        <w:lastRenderedPageBreak/>
        <w:t xml:space="preserve">gjurmës së projektit në hartën kadastrale si dhe kalimi i pronësisë, për pasuritë e shpronësuara. </w:t>
      </w:r>
    </w:p>
    <w:p w:rsidR="007F727C" w:rsidRPr="00407821" w:rsidRDefault="007F727C" w:rsidP="007F727C">
      <w:pPr>
        <w:pStyle w:val="Paragrafi"/>
        <w:rPr>
          <w:spacing w:val="-4"/>
        </w:rPr>
      </w:pPr>
      <w:r w:rsidRPr="00407821">
        <w:rPr>
          <w:spacing w:val="-4"/>
        </w:rPr>
        <w:t>10. Ngarkohen Ministria e Zhvillimit Urban, Zyra Vendore e Regjistrimit të Pasurive të Paluajtshme Berat dhe Bashkia Ura Vajgurore për zbatimin e këtij vendimi.</w:t>
      </w:r>
    </w:p>
    <w:p w:rsidR="007F727C" w:rsidRPr="00407821" w:rsidRDefault="007F727C" w:rsidP="007F727C">
      <w:pPr>
        <w:pStyle w:val="Paragrafi"/>
        <w:rPr>
          <w:spacing w:val="-4"/>
        </w:rPr>
      </w:pPr>
      <w:r w:rsidRPr="00407821">
        <w:rPr>
          <w:spacing w:val="-4"/>
        </w:rPr>
        <w:t>Ky vendim hyn në fuqi menjëherë dhe botohet në Fletoren Zyrtare.</w:t>
      </w:r>
    </w:p>
    <w:p w:rsidR="00530893" w:rsidRPr="00407821" w:rsidRDefault="00530893" w:rsidP="00407821">
      <w:pPr>
        <w:pStyle w:val="Hapesira7"/>
      </w:pPr>
    </w:p>
    <w:p w:rsidR="006B1E03" w:rsidRPr="00407821" w:rsidRDefault="006B1E03" w:rsidP="006B1E03">
      <w:pPr>
        <w:pStyle w:val="Paragrafi"/>
        <w:jc w:val="right"/>
        <w:rPr>
          <w:spacing w:val="-4"/>
        </w:rPr>
      </w:pPr>
      <w:r w:rsidRPr="00407821">
        <w:rPr>
          <w:spacing w:val="-4"/>
        </w:rPr>
        <w:t>ZËVENDËSKRYEMINISTRI</w:t>
      </w:r>
    </w:p>
    <w:p w:rsidR="00407821" w:rsidRDefault="006B1E03" w:rsidP="00BD1B8D">
      <w:pPr>
        <w:pStyle w:val="Paragrafi"/>
        <w:jc w:val="right"/>
        <w:rPr>
          <w:b/>
          <w:spacing w:val="-4"/>
        </w:rPr>
      </w:pPr>
      <w:r w:rsidRPr="00407821">
        <w:rPr>
          <w:b/>
          <w:spacing w:val="-4"/>
        </w:rPr>
        <w:t>Niko Peleshi</w:t>
      </w:r>
    </w:p>
    <w:p w:rsidR="00407821" w:rsidRPr="00407821" w:rsidRDefault="00407821" w:rsidP="00BD1B8D">
      <w:pPr>
        <w:pStyle w:val="Paragrafi"/>
        <w:rPr>
          <w:b/>
          <w:spacing w:val="-4"/>
        </w:rPr>
      </w:pPr>
    </w:p>
    <w:p w:rsidR="00407821" w:rsidRDefault="00407821" w:rsidP="00BA032F">
      <w:pPr>
        <w:pStyle w:val="Paragrafi"/>
        <w:rPr>
          <w:b/>
        </w:rPr>
        <w:sectPr w:rsidR="00407821" w:rsidSect="00407821">
          <w:type w:val="continuous"/>
          <w:pgSz w:w="11907" w:h="16840" w:code="9"/>
          <w:pgMar w:top="720" w:right="1134" w:bottom="720" w:left="1134" w:header="851" w:footer="851" w:gutter="0"/>
          <w:cols w:num="2" w:space="454"/>
          <w:docGrid w:linePitch="360"/>
        </w:sectPr>
      </w:pPr>
    </w:p>
    <w:p w:rsidR="00020D00" w:rsidRDefault="00020D00" w:rsidP="00407821">
      <w:pPr>
        <w:pStyle w:val="Hapesira7"/>
      </w:pPr>
    </w:p>
    <w:p w:rsidR="00020D00" w:rsidRDefault="00A77111" w:rsidP="00A77111">
      <w:pPr>
        <w:pStyle w:val="NeniNr"/>
        <w:rPr>
          <w:b/>
        </w:rPr>
      </w:pPr>
      <w:r w:rsidRPr="00A77111">
        <w:t>Lista e shpronësi</w:t>
      </w:r>
      <w:r w:rsidR="002329B0">
        <w:t>meve për projektin "Ndërtim kop</w:t>
      </w:r>
      <w:r w:rsidRPr="00A77111">
        <w:t xml:space="preserve">shtesh dhe ambulancash në territorin e Bashkisë Ura Vajgurore"  </w:t>
      </w:r>
    </w:p>
    <w:tbl>
      <w:tblPr>
        <w:tblW w:w="5000" w:type="pct"/>
        <w:tblLook w:val="04A0" w:firstRow="1" w:lastRow="0" w:firstColumn="1" w:lastColumn="0" w:noHBand="0" w:noVBand="1"/>
      </w:tblPr>
      <w:tblGrid>
        <w:gridCol w:w="448"/>
        <w:gridCol w:w="1608"/>
        <w:gridCol w:w="1602"/>
        <w:gridCol w:w="560"/>
        <w:gridCol w:w="800"/>
        <w:gridCol w:w="653"/>
        <w:gridCol w:w="578"/>
        <w:gridCol w:w="794"/>
        <w:gridCol w:w="686"/>
        <w:gridCol w:w="1125"/>
        <w:gridCol w:w="1001"/>
      </w:tblGrid>
      <w:tr w:rsidR="00A77111" w:rsidRPr="00A77111" w:rsidTr="00A77111">
        <w:trPr>
          <w:trHeight w:val="139"/>
        </w:trPr>
        <w:tc>
          <w:tcPr>
            <w:tcW w:w="227" w:type="pct"/>
            <w:tcBorders>
              <w:top w:val="nil"/>
              <w:left w:val="nil"/>
              <w:bottom w:val="nil"/>
              <w:right w:val="nil"/>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8"/>
                <w:szCs w:val="18"/>
              </w:rPr>
            </w:pPr>
          </w:p>
        </w:tc>
        <w:tc>
          <w:tcPr>
            <w:tcW w:w="816" w:type="pct"/>
            <w:tcBorders>
              <w:top w:val="nil"/>
              <w:left w:val="nil"/>
              <w:bottom w:val="nil"/>
              <w:right w:val="nil"/>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8"/>
                <w:szCs w:val="18"/>
              </w:rPr>
            </w:pPr>
          </w:p>
        </w:tc>
        <w:tc>
          <w:tcPr>
            <w:tcW w:w="813" w:type="pct"/>
            <w:tcBorders>
              <w:top w:val="nil"/>
              <w:left w:val="nil"/>
              <w:bottom w:val="nil"/>
              <w:right w:val="nil"/>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8"/>
                <w:szCs w:val="18"/>
              </w:rPr>
            </w:pPr>
          </w:p>
        </w:tc>
        <w:tc>
          <w:tcPr>
            <w:tcW w:w="284" w:type="pct"/>
            <w:tcBorders>
              <w:top w:val="nil"/>
              <w:left w:val="nil"/>
              <w:bottom w:val="nil"/>
              <w:right w:val="nil"/>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8"/>
                <w:szCs w:val="18"/>
              </w:rPr>
            </w:pPr>
          </w:p>
        </w:tc>
        <w:tc>
          <w:tcPr>
            <w:tcW w:w="406" w:type="pct"/>
            <w:tcBorders>
              <w:top w:val="nil"/>
              <w:left w:val="nil"/>
              <w:bottom w:val="nil"/>
              <w:right w:val="nil"/>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8"/>
                <w:szCs w:val="18"/>
              </w:rPr>
            </w:pPr>
          </w:p>
        </w:tc>
        <w:tc>
          <w:tcPr>
            <w:tcW w:w="331" w:type="pct"/>
            <w:tcBorders>
              <w:top w:val="nil"/>
              <w:left w:val="nil"/>
              <w:bottom w:val="nil"/>
              <w:right w:val="nil"/>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8"/>
                <w:szCs w:val="18"/>
              </w:rPr>
            </w:pPr>
          </w:p>
        </w:tc>
        <w:tc>
          <w:tcPr>
            <w:tcW w:w="293" w:type="pct"/>
            <w:tcBorders>
              <w:top w:val="nil"/>
              <w:left w:val="nil"/>
              <w:bottom w:val="nil"/>
              <w:right w:val="nil"/>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8"/>
                <w:szCs w:val="18"/>
              </w:rPr>
            </w:pPr>
          </w:p>
        </w:tc>
        <w:tc>
          <w:tcPr>
            <w:tcW w:w="403" w:type="pct"/>
            <w:tcBorders>
              <w:top w:val="nil"/>
              <w:left w:val="nil"/>
              <w:bottom w:val="nil"/>
              <w:right w:val="nil"/>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8"/>
                <w:szCs w:val="18"/>
              </w:rPr>
            </w:pPr>
          </w:p>
        </w:tc>
        <w:tc>
          <w:tcPr>
            <w:tcW w:w="348" w:type="pct"/>
            <w:tcBorders>
              <w:top w:val="nil"/>
              <w:left w:val="nil"/>
              <w:bottom w:val="nil"/>
              <w:right w:val="nil"/>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8"/>
                <w:szCs w:val="18"/>
              </w:rPr>
            </w:pPr>
          </w:p>
        </w:tc>
        <w:tc>
          <w:tcPr>
            <w:tcW w:w="571" w:type="pct"/>
            <w:tcBorders>
              <w:top w:val="nil"/>
              <w:left w:val="nil"/>
              <w:bottom w:val="nil"/>
              <w:right w:val="nil"/>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8"/>
                <w:szCs w:val="18"/>
              </w:rPr>
            </w:pPr>
          </w:p>
        </w:tc>
        <w:tc>
          <w:tcPr>
            <w:tcW w:w="508" w:type="pct"/>
            <w:tcBorders>
              <w:top w:val="nil"/>
              <w:left w:val="nil"/>
              <w:bottom w:val="nil"/>
              <w:right w:val="nil"/>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8"/>
                <w:szCs w:val="18"/>
              </w:rPr>
            </w:pPr>
          </w:p>
        </w:tc>
      </w:tr>
      <w:tr w:rsidR="00A77111" w:rsidRPr="00A77111" w:rsidTr="00A77111">
        <w:trPr>
          <w:trHeight w:val="139"/>
        </w:trPr>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7111" w:rsidRPr="00A77111" w:rsidRDefault="00A77111" w:rsidP="00A77111">
            <w:pPr>
              <w:spacing w:after="0" w:line="240" w:lineRule="auto"/>
              <w:ind w:firstLine="0"/>
              <w:jc w:val="center"/>
              <w:rPr>
                <w:rFonts w:ascii="Garamond" w:eastAsia="Times New Roman" w:hAnsi="Garamond"/>
                <w:b/>
                <w:color w:val="000000"/>
                <w:sz w:val="16"/>
                <w:szCs w:val="16"/>
              </w:rPr>
            </w:pPr>
            <w:r w:rsidRPr="00A77111">
              <w:rPr>
                <w:rFonts w:ascii="Garamond" w:eastAsia="Times New Roman" w:hAnsi="Garamond"/>
                <w:b/>
                <w:color w:val="000000"/>
                <w:sz w:val="16"/>
                <w:szCs w:val="16"/>
              </w:rPr>
              <w:t>Nr.</w:t>
            </w:r>
          </w:p>
        </w:tc>
        <w:tc>
          <w:tcPr>
            <w:tcW w:w="816" w:type="pct"/>
            <w:tcBorders>
              <w:top w:val="single" w:sz="4" w:space="0" w:color="auto"/>
              <w:left w:val="nil"/>
              <w:bottom w:val="single" w:sz="4" w:space="0" w:color="auto"/>
              <w:right w:val="single" w:sz="4" w:space="0" w:color="auto"/>
            </w:tcBorders>
            <w:shd w:val="clear" w:color="auto" w:fill="auto"/>
            <w:noWrap/>
            <w:vAlign w:val="center"/>
            <w:hideMark/>
          </w:tcPr>
          <w:p w:rsidR="00A77111" w:rsidRPr="00A77111" w:rsidRDefault="00A77111" w:rsidP="00A77111">
            <w:pPr>
              <w:spacing w:after="0" w:line="240" w:lineRule="auto"/>
              <w:ind w:firstLine="0"/>
              <w:jc w:val="center"/>
              <w:rPr>
                <w:rFonts w:ascii="Garamond" w:eastAsia="Times New Roman" w:hAnsi="Garamond"/>
                <w:b/>
                <w:color w:val="000000"/>
                <w:sz w:val="16"/>
                <w:szCs w:val="16"/>
              </w:rPr>
            </w:pPr>
            <w:r w:rsidRPr="00A77111">
              <w:rPr>
                <w:rFonts w:ascii="Garamond" w:eastAsia="Times New Roman" w:hAnsi="Garamond"/>
                <w:b/>
                <w:color w:val="000000"/>
                <w:sz w:val="16"/>
                <w:szCs w:val="16"/>
              </w:rPr>
              <w:t>Pronar</w:t>
            </w:r>
          </w:p>
        </w:tc>
        <w:tc>
          <w:tcPr>
            <w:tcW w:w="813" w:type="pct"/>
            <w:tcBorders>
              <w:top w:val="single" w:sz="4" w:space="0" w:color="auto"/>
              <w:left w:val="nil"/>
              <w:bottom w:val="single" w:sz="4" w:space="0" w:color="auto"/>
              <w:right w:val="single" w:sz="4" w:space="0" w:color="auto"/>
            </w:tcBorders>
            <w:shd w:val="clear" w:color="auto" w:fill="auto"/>
            <w:noWrap/>
            <w:vAlign w:val="center"/>
            <w:hideMark/>
          </w:tcPr>
          <w:p w:rsidR="00A77111" w:rsidRPr="00A77111" w:rsidRDefault="00A77111" w:rsidP="00A77111">
            <w:pPr>
              <w:spacing w:after="0" w:line="240" w:lineRule="auto"/>
              <w:ind w:firstLine="0"/>
              <w:jc w:val="center"/>
              <w:rPr>
                <w:rFonts w:ascii="Garamond" w:eastAsia="Times New Roman" w:hAnsi="Garamond"/>
                <w:b/>
                <w:color w:val="000000"/>
                <w:sz w:val="16"/>
                <w:szCs w:val="16"/>
              </w:rPr>
            </w:pPr>
            <w:r w:rsidRPr="00A77111">
              <w:rPr>
                <w:rFonts w:ascii="Garamond" w:eastAsia="Times New Roman" w:hAnsi="Garamond"/>
                <w:b/>
                <w:color w:val="000000"/>
                <w:sz w:val="16"/>
                <w:szCs w:val="16"/>
              </w:rPr>
              <w:t>Përshkrimi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b/>
                <w:color w:val="000000"/>
                <w:sz w:val="16"/>
                <w:szCs w:val="16"/>
              </w:rPr>
            </w:pPr>
            <w:r w:rsidRPr="00A77111">
              <w:rPr>
                <w:rFonts w:ascii="Garamond" w:eastAsia="Times New Roman" w:hAnsi="Garamond"/>
                <w:b/>
                <w:color w:val="000000"/>
                <w:sz w:val="16"/>
                <w:szCs w:val="16"/>
              </w:rPr>
              <w:t>ZK</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A77111" w:rsidRPr="00A77111" w:rsidRDefault="00A77111" w:rsidP="00A77111">
            <w:pPr>
              <w:spacing w:after="0" w:line="240" w:lineRule="auto"/>
              <w:ind w:firstLine="0"/>
              <w:jc w:val="center"/>
              <w:rPr>
                <w:rFonts w:ascii="Garamond" w:eastAsia="Times New Roman" w:hAnsi="Garamond"/>
                <w:b/>
                <w:color w:val="000000"/>
                <w:sz w:val="16"/>
                <w:szCs w:val="16"/>
              </w:rPr>
            </w:pPr>
            <w:r w:rsidRPr="00A77111">
              <w:rPr>
                <w:rFonts w:ascii="Garamond" w:eastAsia="Times New Roman" w:hAnsi="Garamond"/>
                <w:b/>
                <w:color w:val="000000"/>
                <w:sz w:val="16"/>
                <w:szCs w:val="16"/>
              </w:rPr>
              <w:t>Nr. Pasurisë</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A77111" w:rsidRPr="00A77111" w:rsidRDefault="00A77111" w:rsidP="00A77111">
            <w:pPr>
              <w:spacing w:after="0" w:line="240" w:lineRule="auto"/>
              <w:ind w:firstLine="0"/>
              <w:jc w:val="center"/>
              <w:rPr>
                <w:rFonts w:ascii="Garamond" w:eastAsia="Times New Roman" w:hAnsi="Garamond"/>
                <w:b/>
                <w:color w:val="000000"/>
                <w:sz w:val="16"/>
                <w:szCs w:val="16"/>
              </w:rPr>
            </w:pPr>
            <w:r w:rsidRPr="00A77111">
              <w:rPr>
                <w:rFonts w:ascii="Garamond" w:eastAsia="Times New Roman" w:hAnsi="Garamond"/>
                <w:b/>
                <w:color w:val="000000"/>
                <w:sz w:val="16"/>
                <w:szCs w:val="16"/>
              </w:rPr>
              <w:t>Sip. Totale m</w:t>
            </w:r>
            <w:r w:rsidRPr="00A77111">
              <w:rPr>
                <w:rFonts w:ascii="Garamond" w:eastAsia="Times New Roman" w:hAnsi="Garamond"/>
                <w:b/>
                <w:color w:val="000000"/>
                <w:sz w:val="16"/>
                <w:szCs w:val="16"/>
                <w:vertAlign w:val="superscript"/>
              </w:rPr>
              <w:t>2</w:t>
            </w:r>
          </w:p>
        </w:tc>
        <w:tc>
          <w:tcPr>
            <w:tcW w:w="696" w:type="pct"/>
            <w:gridSpan w:val="2"/>
            <w:tcBorders>
              <w:top w:val="single" w:sz="4" w:space="0" w:color="auto"/>
              <w:left w:val="nil"/>
              <w:bottom w:val="single" w:sz="4" w:space="0" w:color="auto"/>
              <w:right w:val="single" w:sz="4" w:space="0" w:color="auto"/>
            </w:tcBorders>
            <w:shd w:val="clear" w:color="auto" w:fill="auto"/>
            <w:vAlign w:val="center"/>
            <w:hideMark/>
          </w:tcPr>
          <w:p w:rsidR="00A77111" w:rsidRPr="00A77111" w:rsidRDefault="00A77111" w:rsidP="00A77111">
            <w:pPr>
              <w:spacing w:after="0" w:line="240" w:lineRule="auto"/>
              <w:ind w:firstLine="0"/>
              <w:jc w:val="center"/>
              <w:rPr>
                <w:rFonts w:ascii="Garamond" w:eastAsia="Times New Roman" w:hAnsi="Garamond"/>
                <w:b/>
                <w:color w:val="000000"/>
                <w:sz w:val="16"/>
                <w:szCs w:val="16"/>
              </w:rPr>
            </w:pPr>
            <w:r w:rsidRPr="00A77111">
              <w:rPr>
                <w:rFonts w:ascii="Garamond" w:eastAsia="Times New Roman" w:hAnsi="Garamond"/>
                <w:b/>
                <w:color w:val="000000"/>
                <w:sz w:val="16"/>
                <w:szCs w:val="16"/>
              </w:rPr>
              <w:t>Lloji  i</w:t>
            </w:r>
          </w:p>
          <w:p w:rsidR="00A77111" w:rsidRPr="00A77111" w:rsidRDefault="00A77111" w:rsidP="00A77111">
            <w:pPr>
              <w:spacing w:after="0" w:line="240" w:lineRule="auto"/>
              <w:ind w:firstLine="0"/>
              <w:jc w:val="center"/>
              <w:rPr>
                <w:rFonts w:ascii="Garamond" w:eastAsia="Times New Roman" w:hAnsi="Garamond"/>
                <w:b/>
                <w:color w:val="000000"/>
                <w:sz w:val="16"/>
                <w:szCs w:val="16"/>
              </w:rPr>
            </w:pPr>
            <w:r w:rsidRPr="00A77111">
              <w:rPr>
                <w:rFonts w:ascii="Garamond" w:eastAsia="Times New Roman" w:hAnsi="Garamond"/>
                <w:b/>
                <w:color w:val="000000"/>
                <w:sz w:val="16"/>
                <w:szCs w:val="16"/>
              </w:rPr>
              <w:t>pasurisë</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A77111" w:rsidRPr="00A77111" w:rsidRDefault="00A77111" w:rsidP="00A77111">
            <w:pPr>
              <w:spacing w:after="0" w:line="240" w:lineRule="auto"/>
              <w:ind w:firstLine="0"/>
              <w:jc w:val="center"/>
              <w:rPr>
                <w:rFonts w:ascii="Garamond" w:eastAsia="Times New Roman" w:hAnsi="Garamond"/>
                <w:b/>
                <w:color w:val="000000"/>
                <w:sz w:val="16"/>
                <w:szCs w:val="16"/>
              </w:rPr>
            </w:pPr>
            <w:r w:rsidRPr="00A77111">
              <w:rPr>
                <w:rFonts w:ascii="Garamond" w:eastAsia="Times New Roman" w:hAnsi="Garamond"/>
                <w:b/>
                <w:color w:val="000000"/>
                <w:sz w:val="16"/>
                <w:szCs w:val="16"/>
              </w:rPr>
              <w:t>Çmimi    Njësi</w:t>
            </w:r>
          </w:p>
        </w:tc>
        <w:tc>
          <w:tcPr>
            <w:tcW w:w="571" w:type="pct"/>
            <w:tcBorders>
              <w:top w:val="single" w:sz="4" w:space="0" w:color="auto"/>
              <w:left w:val="nil"/>
              <w:bottom w:val="single" w:sz="4" w:space="0" w:color="auto"/>
              <w:right w:val="single" w:sz="4" w:space="0" w:color="auto"/>
            </w:tcBorders>
            <w:shd w:val="clear" w:color="auto" w:fill="auto"/>
            <w:vAlign w:val="center"/>
            <w:hideMark/>
          </w:tcPr>
          <w:p w:rsidR="00A77111" w:rsidRPr="00A77111" w:rsidRDefault="00A77111" w:rsidP="00A77111">
            <w:pPr>
              <w:spacing w:after="0" w:line="240" w:lineRule="auto"/>
              <w:ind w:firstLine="0"/>
              <w:jc w:val="center"/>
              <w:rPr>
                <w:rFonts w:ascii="Garamond" w:eastAsia="Times New Roman" w:hAnsi="Garamond"/>
                <w:b/>
                <w:color w:val="000000"/>
                <w:sz w:val="16"/>
                <w:szCs w:val="16"/>
              </w:rPr>
            </w:pPr>
            <w:r w:rsidRPr="00A77111">
              <w:rPr>
                <w:rFonts w:ascii="Garamond" w:eastAsia="Times New Roman" w:hAnsi="Garamond"/>
                <w:b/>
                <w:color w:val="000000"/>
                <w:sz w:val="16"/>
                <w:szCs w:val="16"/>
              </w:rPr>
              <w:t>Vlera e shpronësimit</w:t>
            </w: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A77111" w:rsidRPr="00A77111" w:rsidRDefault="00A77111" w:rsidP="00A77111">
            <w:pPr>
              <w:spacing w:after="0" w:line="240" w:lineRule="auto"/>
              <w:ind w:firstLine="0"/>
              <w:jc w:val="center"/>
              <w:rPr>
                <w:rFonts w:ascii="Garamond" w:eastAsia="Times New Roman" w:hAnsi="Garamond"/>
                <w:b/>
                <w:color w:val="000000"/>
                <w:sz w:val="16"/>
                <w:szCs w:val="16"/>
              </w:rPr>
            </w:pPr>
            <w:r w:rsidRPr="00A77111">
              <w:rPr>
                <w:rFonts w:ascii="Garamond" w:eastAsia="Times New Roman" w:hAnsi="Garamond"/>
                <w:b/>
                <w:color w:val="000000"/>
                <w:sz w:val="16"/>
                <w:szCs w:val="16"/>
              </w:rPr>
              <w:t>Konfirmuar ZVRPP-ja</w:t>
            </w:r>
          </w:p>
        </w:tc>
      </w:tr>
      <w:tr w:rsidR="00A77111" w:rsidRPr="00A77111" w:rsidTr="00A77111">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816"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813"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284"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406" w:type="pct"/>
            <w:tcBorders>
              <w:top w:val="nil"/>
              <w:left w:val="nil"/>
              <w:bottom w:val="single" w:sz="4" w:space="0" w:color="auto"/>
              <w:right w:val="single" w:sz="4" w:space="0" w:color="auto"/>
            </w:tcBorders>
            <w:shd w:val="clear" w:color="auto" w:fill="auto"/>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331" w:type="pct"/>
            <w:tcBorders>
              <w:top w:val="nil"/>
              <w:left w:val="nil"/>
              <w:bottom w:val="single" w:sz="4" w:space="0" w:color="auto"/>
              <w:right w:val="single" w:sz="4" w:space="0" w:color="auto"/>
            </w:tcBorders>
            <w:shd w:val="clear" w:color="auto" w:fill="auto"/>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293" w:type="pct"/>
            <w:tcBorders>
              <w:top w:val="nil"/>
              <w:left w:val="nil"/>
              <w:bottom w:val="single" w:sz="4" w:space="0" w:color="auto"/>
              <w:right w:val="single" w:sz="4" w:space="0" w:color="auto"/>
            </w:tcBorders>
            <w:shd w:val="clear" w:color="auto" w:fill="auto"/>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truall</w:t>
            </w:r>
          </w:p>
        </w:tc>
        <w:tc>
          <w:tcPr>
            <w:tcW w:w="403" w:type="pct"/>
            <w:tcBorders>
              <w:top w:val="nil"/>
              <w:left w:val="nil"/>
              <w:bottom w:val="single" w:sz="4" w:space="0" w:color="auto"/>
              <w:right w:val="single" w:sz="4" w:space="0" w:color="auto"/>
            </w:tcBorders>
            <w:shd w:val="clear" w:color="auto" w:fill="auto"/>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are</w:t>
            </w:r>
          </w:p>
        </w:tc>
        <w:tc>
          <w:tcPr>
            <w:tcW w:w="348" w:type="pct"/>
            <w:tcBorders>
              <w:top w:val="nil"/>
              <w:left w:val="nil"/>
              <w:bottom w:val="single" w:sz="4" w:space="0" w:color="auto"/>
              <w:right w:val="single" w:sz="4" w:space="0" w:color="auto"/>
            </w:tcBorders>
            <w:shd w:val="clear" w:color="auto" w:fill="auto"/>
            <w:vAlign w:val="center"/>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571" w:type="pct"/>
            <w:tcBorders>
              <w:top w:val="nil"/>
              <w:left w:val="nil"/>
              <w:bottom w:val="single" w:sz="4" w:space="0" w:color="auto"/>
              <w:right w:val="single" w:sz="4" w:space="0" w:color="auto"/>
            </w:tcBorders>
            <w:shd w:val="clear" w:color="auto" w:fill="auto"/>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508" w:type="pct"/>
            <w:tcBorders>
              <w:top w:val="nil"/>
              <w:left w:val="nil"/>
              <w:bottom w:val="single" w:sz="4" w:space="0" w:color="auto"/>
              <w:right w:val="single" w:sz="4" w:space="0" w:color="auto"/>
            </w:tcBorders>
            <w:shd w:val="clear" w:color="auto" w:fill="auto"/>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 </w:t>
            </w:r>
          </w:p>
        </w:tc>
      </w:tr>
      <w:tr w:rsidR="00A77111" w:rsidRPr="00A77111" w:rsidTr="00A77111">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1</w:t>
            </w:r>
          </w:p>
        </w:tc>
        <w:tc>
          <w:tcPr>
            <w:tcW w:w="816"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6"/>
                <w:szCs w:val="16"/>
              </w:rPr>
            </w:pPr>
            <w:r w:rsidRPr="00A77111">
              <w:rPr>
                <w:rFonts w:ascii="Garamond" w:eastAsia="Times New Roman" w:hAnsi="Garamond"/>
                <w:color w:val="000000"/>
                <w:sz w:val="16"/>
                <w:szCs w:val="16"/>
              </w:rPr>
              <w:t>Agron Nazif Lika</w:t>
            </w:r>
          </w:p>
        </w:tc>
        <w:tc>
          <w:tcPr>
            <w:tcW w:w="813"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6"/>
                <w:szCs w:val="16"/>
              </w:rPr>
            </w:pPr>
            <w:r w:rsidRPr="00A77111">
              <w:rPr>
                <w:rFonts w:ascii="Garamond" w:eastAsia="Times New Roman" w:hAnsi="Garamond"/>
                <w:color w:val="000000"/>
                <w:sz w:val="16"/>
                <w:szCs w:val="16"/>
              </w:rPr>
              <w:t>Kopësht-ambulancë</w:t>
            </w:r>
          </w:p>
        </w:tc>
        <w:tc>
          <w:tcPr>
            <w:tcW w:w="284"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2881</w:t>
            </w:r>
          </w:p>
        </w:tc>
        <w:tc>
          <w:tcPr>
            <w:tcW w:w="406"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475/2</w:t>
            </w:r>
          </w:p>
        </w:tc>
        <w:tc>
          <w:tcPr>
            <w:tcW w:w="331"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250</w:t>
            </w:r>
          </w:p>
        </w:tc>
        <w:tc>
          <w:tcPr>
            <w:tcW w:w="293"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250</w:t>
            </w:r>
          </w:p>
        </w:tc>
        <w:tc>
          <w:tcPr>
            <w:tcW w:w="403"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348"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213</w:t>
            </w:r>
          </w:p>
        </w:tc>
        <w:tc>
          <w:tcPr>
            <w:tcW w:w="571"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53250</w:t>
            </w:r>
          </w:p>
        </w:tc>
        <w:tc>
          <w:tcPr>
            <w:tcW w:w="508"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po</w:t>
            </w:r>
          </w:p>
        </w:tc>
      </w:tr>
      <w:tr w:rsidR="00A77111" w:rsidRPr="00A77111" w:rsidTr="00A77111">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2</w:t>
            </w:r>
          </w:p>
        </w:tc>
        <w:tc>
          <w:tcPr>
            <w:tcW w:w="816"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6"/>
                <w:szCs w:val="16"/>
              </w:rPr>
            </w:pPr>
            <w:r w:rsidRPr="00A77111">
              <w:rPr>
                <w:rFonts w:ascii="Garamond" w:eastAsia="Times New Roman" w:hAnsi="Garamond"/>
                <w:color w:val="000000"/>
                <w:sz w:val="16"/>
                <w:szCs w:val="16"/>
              </w:rPr>
              <w:t>Rrapush Qerim Mile</w:t>
            </w:r>
          </w:p>
        </w:tc>
        <w:tc>
          <w:tcPr>
            <w:tcW w:w="813"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6"/>
                <w:szCs w:val="16"/>
              </w:rPr>
            </w:pPr>
            <w:r w:rsidRPr="00A77111">
              <w:rPr>
                <w:rFonts w:ascii="Garamond" w:eastAsia="Times New Roman" w:hAnsi="Garamond"/>
                <w:color w:val="000000"/>
                <w:sz w:val="16"/>
                <w:szCs w:val="16"/>
              </w:rPr>
              <w:t>Ambulancë</w:t>
            </w:r>
          </w:p>
        </w:tc>
        <w:tc>
          <w:tcPr>
            <w:tcW w:w="284"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1004</w:t>
            </w:r>
          </w:p>
        </w:tc>
        <w:tc>
          <w:tcPr>
            <w:tcW w:w="406"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 xml:space="preserve">1760/9 </w:t>
            </w:r>
          </w:p>
        </w:tc>
        <w:tc>
          <w:tcPr>
            <w:tcW w:w="331"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650</w:t>
            </w:r>
          </w:p>
        </w:tc>
        <w:tc>
          <w:tcPr>
            <w:tcW w:w="293"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50</w:t>
            </w:r>
          </w:p>
        </w:tc>
        <w:tc>
          <w:tcPr>
            <w:tcW w:w="403"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348"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203</w:t>
            </w:r>
          </w:p>
        </w:tc>
        <w:tc>
          <w:tcPr>
            <w:tcW w:w="571"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10150</w:t>
            </w:r>
          </w:p>
        </w:tc>
        <w:tc>
          <w:tcPr>
            <w:tcW w:w="508"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po</w:t>
            </w:r>
          </w:p>
        </w:tc>
      </w:tr>
      <w:tr w:rsidR="00A77111" w:rsidRPr="00A77111" w:rsidTr="00A77111">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3</w:t>
            </w:r>
          </w:p>
        </w:tc>
        <w:tc>
          <w:tcPr>
            <w:tcW w:w="816"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6"/>
                <w:szCs w:val="16"/>
              </w:rPr>
            </w:pPr>
            <w:r w:rsidRPr="00A77111">
              <w:rPr>
                <w:rFonts w:ascii="Garamond" w:eastAsia="Times New Roman" w:hAnsi="Garamond"/>
                <w:color w:val="000000"/>
                <w:sz w:val="16"/>
                <w:szCs w:val="16"/>
              </w:rPr>
              <w:t>Xhelal Riza Xhelo</w:t>
            </w:r>
          </w:p>
        </w:tc>
        <w:tc>
          <w:tcPr>
            <w:tcW w:w="813"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6"/>
                <w:szCs w:val="16"/>
              </w:rPr>
            </w:pPr>
            <w:r w:rsidRPr="00A77111">
              <w:rPr>
                <w:rFonts w:ascii="Garamond" w:eastAsia="Times New Roman" w:hAnsi="Garamond"/>
                <w:color w:val="000000"/>
                <w:sz w:val="16"/>
                <w:szCs w:val="16"/>
              </w:rPr>
              <w:t>Kopësht</w:t>
            </w:r>
          </w:p>
        </w:tc>
        <w:tc>
          <w:tcPr>
            <w:tcW w:w="284"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1093</w:t>
            </w:r>
          </w:p>
        </w:tc>
        <w:tc>
          <w:tcPr>
            <w:tcW w:w="406"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1061/17</w:t>
            </w:r>
          </w:p>
        </w:tc>
        <w:tc>
          <w:tcPr>
            <w:tcW w:w="331"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1400</w:t>
            </w:r>
          </w:p>
        </w:tc>
        <w:tc>
          <w:tcPr>
            <w:tcW w:w="293"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450</w:t>
            </w:r>
          </w:p>
        </w:tc>
        <w:tc>
          <w:tcPr>
            <w:tcW w:w="403"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348"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206</w:t>
            </w:r>
          </w:p>
        </w:tc>
        <w:tc>
          <w:tcPr>
            <w:tcW w:w="571"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92700</w:t>
            </w:r>
          </w:p>
        </w:tc>
        <w:tc>
          <w:tcPr>
            <w:tcW w:w="508"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color w:val="000000"/>
                <w:sz w:val="16"/>
                <w:szCs w:val="16"/>
              </w:rPr>
            </w:pPr>
            <w:r w:rsidRPr="00A77111">
              <w:rPr>
                <w:rFonts w:ascii="Garamond" w:eastAsia="Times New Roman" w:hAnsi="Garamond"/>
                <w:color w:val="000000"/>
                <w:sz w:val="16"/>
                <w:szCs w:val="16"/>
              </w:rPr>
              <w:t>po</w:t>
            </w:r>
          </w:p>
        </w:tc>
      </w:tr>
      <w:tr w:rsidR="00A77111" w:rsidRPr="00A77111" w:rsidTr="00A77111">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816"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813"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284"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406"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331"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293"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403" w:type="pct"/>
            <w:tcBorders>
              <w:top w:val="nil"/>
              <w:left w:val="nil"/>
              <w:bottom w:val="single" w:sz="4" w:space="0" w:color="auto"/>
              <w:right w:val="nil"/>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6"/>
                <w:szCs w:val="16"/>
              </w:rPr>
            </w:pPr>
            <w:r w:rsidRPr="00A77111">
              <w:rPr>
                <w:rFonts w:ascii="Garamond" w:eastAsia="Times New Roman" w:hAnsi="Garamond"/>
                <w:color w:val="000000"/>
                <w:sz w:val="16"/>
                <w:szCs w:val="16"/>
              </w:rPr>
              <w:t> </w:t>
            </w:r>
          </w:p>
        </w:tc>
        <w:tc>
          <w:tcPr>
            <w:tcW w:w="348" w:type="pct"/>
            <w:tcBorders>
              <w:top w:val="nil"/>
              <w:left w:val="single" w:sz="4" w:space="0" w:color="auto"/>
              <w:bottom w:val="single" w:sz="4" w:space="0" w:color="auto"/>
              <w:right w:val="nil"/>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b/>
                <w:color w:val="000000"/>
                <w:sz w:val="16"/>
                <w:szCs w:val="16"/>
              </w:rPr>
            </w:pPr>
            <w:r w:rsidRPr="00A77111">
              <w:rPr>
                <w:rFonts w:ascii="Garamond" w:eastAsia="Times New Roman" w:hAnsi="Garamond"/>
                <w:b/>
                <w:color w:val="000000"/>
                <w:sz w:val="16"/>
                <w:szCs w:val="16"/>
              </w:rPr>
              <w:t>Totali</w:t>
            </w:r>
          </w:p>
        </w:tc>
        <w:tc>
          <w:tcPr>
            <w:tcW w:w="571" w:type="pct"/>
            <w:tcBorders>
              <w:top w:val="nil"/>
              <w:left w:val="single" w:sz="4" w:space="0" w:color="auto"/>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center"/>
              <w:rPr>
                <w:rFonts w:ascii="Garamond" w:eastAsia="Times New Roman" w:hAnsi="Garamond"/>
                <w:b/>
                <w:color w:val="000000"/>
                <w:sz w:val="16"/>
                <w:szCs w:val="16"/>
              </w:rPr>
            </w:pPr>
            <w:r w:rsidRPr="00A77111">
              <w:rPr>
                <w:rFonts w:ascii="Garamond" w:eastAsia="Times New Roman" w:hAnsi="Garamond"/>
                <w:b/>
                <w:color w:val="000000"/>
                <w:sz w:val="16"/>
                <w:szCs w:val="16"/>
              </w:rPr>
              <w:t>156100</w:t>
            </w:r>
          </w:p>
        </w:tc>
        <w:tc>
          <w:tcPr>
            <w:tcW w:w="508" w:type="pct"/>
            <w:tcBorders>
              <w:top w:val="nil"/>
              <w:left w:val="nil"/>
              <w:bottom w:val="single" w:sz="4" w:space="0" w:color="auto"/>
              <w:right w:val="single" w:sz="4" w:space="0" w:color="auto"/>
            </w:tcBorders>
            <w:shd w:val="clear" w:color="auto" w:fill="auto"/>
            <w:noWrap/>
            <w:vAlign w:val="bottom"/>
            <w:hideMark/>
          </w:tcPr>
          <w:p w:rsidR="00A77111" w:rsidRPr="00A77111" w:rsidRDefault="00A77111" w:rsidP="00A77111">
            <w:pPr>
              <w:spacing w:after="0" w:line="240" w:lineRule="auto"/>
              <w:ind w:firstLine="0"/>
              <w:jc w:val="left"/>
              <w:rPr>
                <w:rFonts w:ascii="Garamond" w:eastAsia="Times New Roman" w:hAnsi="Garamond"/>
                <w:color w:val="000000"/>
                <w:sz w:val="16"/>
                <w:szCs w:val="16"/>
              </w:rPr>
            </w:pPr>
            <w:r w:rsidRPr="00A77111">
              <w:rPr>
                <w:rFonts w:ascii="Garamond" w:eastAsia="Times New Roman" w:hAnsi="Garamond"/>
                <w:color w:val="000000"/>
                <w:sz w:val="16"/>
                <w:szCs w:val="16"/>
              </w:rPr>
              <w:t> </w:t>
            </w:r>
          </w:p>
        </w:tc>
      </w:tr>
    </w:tbl>
    <w:p w:rsidR="00020D00" w:rsidRDefault="00020D00" w:rsidP="00BA032F">
      <w:pPr>
        <w:pStyle w:val="Paragrafi"/>
        <w:rPr>
          <w:b/>
        </w:rPr>
      </w:pPr>
    </w:p>
    <w:p w:rsidR="00020D00" w:rsidRDefault="00020D00" w:rsidP="00BA032F">
      <w:pPr>
        <w:pStyle w:val="Paragrafi"/>
        <w:rPr>
          <w:b/>
        </w:rPr>
      </w:pPr>
    </w:p>
    <w:p w:rsidR="00407821" w:rsidRDefault="00407821" w:rsidP="00530893">
      <w:pPr>
        <w:pStyle w:val="NeniTitull"/>
        <w:sectPr w:rsidR="00407821" w:rsidSect="001E33AD">
          <w:type w:val="continuous"/>
          <w:pgSz w:w="11907" w:h="16840" w:code="9"/>
          <w:pgMar w:top="720" w:right="1134" w:bottom="720" w:left="1134" w:header="851" w:footer="851" w:gutter="0"/>
          <w:cols w:space="720"/>
          <w:docGrid w:linePitch="360"/>
        </w:sectPr>
      </w:pPr>
    </w:p>
    <w:p w:rsidR="00530893" w:rsidRPr="00407821" w:rsidRDefault="00530893" w:rsidP="00530893">
      <w:pPr>
        <w:pStyle w:val="NeniTitull"/>
        <w:rPr>
          <w:spacing w:val="-4"/>
        </w:rPr>
      </w:pPr>
      <w:r w:rsidRPr="00407821">
        <w:rPr>
          <w:spacing w:val="-4"/>
        </w:rPr>
        <w:lastRenderedPageBreak/>
        <w:t xml:space="preserve">VENDIM </w:t>
      </w:r>
    </w:p>
    <w:p w:rsidR="00530893" w:rsidRPr="00407821" w:rsidRDefault="00530893" w:rsidP="00530893">
      <w:pPr>
        <w:pStyle w:val="NeniTitull"/>
        <w:rPr>
          <w:spacing w:val="-4"/>
        </w:rPr>
      </w:pPr>
      <w:r w:rsidRPr="00407821">
        <w:rPr>
          <w:spacing w:val="-4"/>
        </w:rPr>
        <w:t>Nr. 405, datë 3.5.2017</w:t>
      </w:r>
    </w:p>
    <w:p w:rsidR="00020D00" w:rsidRPr="00407821" w:rsidRDefault="00020D00" w:rsidP="00407821">
      <w:pPr>
        <w:pStyle w:val="Hapesira7"/>
      </w:pPr>
    </w:p>
    <w:p w:rsidR="00A8233F" w:rsidRPr="00407821" w:rsidRDefault="00A8233F" w:rsidP="00A8233F">
      <w:pPr>
        <w:pStyle w:val="NeniTitull"/>
        <w:rPr>
          <w:spacing w:val="-4"/>
        </w:rPr>
      </w:pPr>
      <w:r w:rsidRPr="00407821">
        <w:rPr>
          <w:spacing w:val="-4"/>
        </w:rPr>
        <w:t>PËR LIRIMIN NGA DETYRA TË PREFEKTIT TË QARKUT TË TIRANËS</w:t>
      </w:r>
    </w:p>
    <w:p w:rsidR="00A8233F" w:rsidRPr="00407821" w:rsidRDefault="00A8233F" w:rsidP="0033180E">
      <w:pPr>
        <w:pStyle w:val="Hapesira7"/>
      </w:pPr>
    </w:p>
    <w:p w:rsidR="00A8233F" w:rsidRPr="00407821" w:rsidRDefault="00A8233F" w:rsidP="00A8233F">
      <w:pPr>
        <w:pStyle w:val="Paragrafi"/>
        <w:rPr>
          <w:spacing w:val="-4"/>
        </w:rPr>
      </w:pPr>
      <w:r w:rsidRPr="00407821">
        <w:rPr>
          <w:spacing w:val="-4"/>
        </w:rPr>
        <w:t>Në mbështetje të neneve 100 e 114, të Kushtetutës dhe të nenit 5, të ligjit nr.</w:t>
      </w:r>
      <w:r w:rsidR="003F55FE">
        <w:rPr>
          <w:spacing w:val="-4"/>
        </w:rPr>
        <w:t xml:space="preserve"> </w:t>
      </w:r>
      <w:r w:rsidRPr="00407821">
        <w:rPr>
          <w:spacing w:val="-4"/>
        </w:rPr>
        <w:t>107/2016, “Për prefektin e qarkut”, me propozimin e ministrit të Punëve të Brendshme, Këshilli i Ministrave</w:t>
      </w:r>
    </w:p>
    <w:p w:rsidR="00A8233F" w:rsidRPr="00407821" w:rsidRDefault="00A8233F" w:rsidP="0033180E">
      <w:pPr>
        <w:pStyle w:val="Hapesira7"/>
      </w:pPr>
    </w:p>
    <w:p w:rsidR="00A8233F" w:rsidRPr="00407821" w:rsidRDefault="00A8233F" w:rsidP="00A8233F">
      <w:pPr>
        <w:pStyle w:val="NeniNr"/>
        <w:rPr>
          <w:spacing w:val="-4"/>
        </w:rPr>
      </w:pPr>
      <w:r w:rsidRPr="00407821">
        <w:rPr>
          <w:spacing w:val="-4"/>
        </w:rPr>
        <w:t>VENDOSI:</w:t>
      </w:r>
    </w:p>
    <w:p w:rsidR="00A8233F" w:rsidRPr="00407821" w:rsidRDefault="00A8233F" w:rsidP="0033180E">
      <w:pPr>
        <w:pStyle w:val="Hapesira7"/>
      </w:pPr>
    </w:p>
    <w:p w:rsidR="00A8233F" w:rsidRPr="00407821" w:rsidRDefault="00A8233F" w:rsidP="00A8233F">
      <w:pPr>
        <w:pStyle w:val="Paragrafi"/>
        <w:rPr>
          <w:spacing w:val="-4"/>
        </w:rPr>
      </w:pPr>
      <w:r w:rsidRPr="00407821">
        <w:rPr>
          <w:spacing w:val="-4"/>
        </w:rPr>
        <w:t>Z. Sadi Vorpsi, prefekt i Qarkut të Tiranës, lirohet nga kjo detyrë.</w:t>
      </w:r>
    </w:p>
    <w:p w:rsidR="00A8233F" w:rsidRPr="00407821" w:rsidRDefault="00A8233F" w:rsidP="00A8233F">
      <w:pPr>
        <w:pStyle w:val="Paragrafi"/>
        <w:rPr>
          <w:spacing w:val="-4"/>
        </w:rPr>
      </w:pPr>
      <w:r w:rsidRPr="00407821">
        <w:rPr>
          <w:spacing w:val="-4"/>
        </w:rPr>
        <w:t>Ky vendim hyn në fuqi menjëherë.</w:t>
      </w:r>
    </w:p>
    <w:p w:rsidR="0033180E" w:rsidRDefault="0033180E" w:rsidP="0033180E">
      <w:pPr>
        <w:pStyle w:val="Hapesira7"/>
      </w:pPr>
    </w:p>
    <w:p w:rsidR="00A8233F" w:rsidRPr="00407821" w:rsidRDefault="00A8233F" w:rsidP="00A8233F">
      <w:pPr>
        <w:pStyle w:val="Paragrafi"/>
        <w:jc w:val="right"/>
        <w:rPr>
          <w:spacing w:val="-4"/>
        </w:rPr>
      </w:pPr>
      <w:r w:rsidRPr="00407821">
        <w:rPr>
          <w:spacing w:val="-4"/>
        </w:rPr>
        <w:t>ZËVENDËSKRYEMINISTRI</w:t>
      </w:r>
    </w:p>
    <w:p w:rsidR="00A8233F" w:rsidRPr="00407821" w:rsidRDefault="00A8233F" w:rsidP="00A8233F">
      <w:pPr>
        <w:pStyle w:val="Paragrafi"/>
        <w:jc w:val="right"/>
        <w:rPr>
          <w:b/>
          <w:spacing w:val="-4"/>
        </w:rPr>
      </w:pPr>
      <w:r w:rsidRPr="00407821">
        <w:rPr>
          <w:b/>
          <w:spacing w:val="-4"/>
        </w:rPr>
        <w:t>Niko Peleshi</w:t>
      </w:r>
    </w:p>
    <w:p w:rsidR="00EA5933" w:rsidRPr="00407821" w:rsidRDefault="00EA5933" w:rsidP="00587E37">
      <w:pPr>
        <w:pStyle w:val="NeniTitull"/>
        <w:rPr>
          <w:spacing w:val="-4"/>
        </w:rPr>
      </w:pPr>
    </w:p>
    <w:p w:rsidR="00F44DE8" w:rsidRPr="00407821" w:rsidRDefault="00F44DE8" w:rsidP="00587E37">
      <w:pPr>
        <w:pStyle w:val="NeniTitull"/>
        <w:rPr>
          <w:spacing w:val="-4"/>
        </w:rPr>
      </w:pPr>
      <w:r w:rsidRPr="00407821">
        <w:rPr>
          <w:spacing w:val="-4"/>
        </w:rPr>
        <w:t xml:space="preserve">VENDIM </w:t>
      </w:r>
    </w:p>
    <w:p w:rsidR="00F44DE8" w:rsidRPr="00407821" w:rsidRDefault="00F44DE8" w:rsidP="00587E37">
      <w:pPr>
        <w:pStyle w:val="NeniTitull"/>
        <w:rPr>
          <w:spacing w:val="-4"/>
        </w:rPr>
      </w:pPr>
      <w:r w:rsidRPr="00407821">
        <w:rPr>
          <w:spacing w:val="-4"/>
        </w:rPr>
        <w:t>Nr. 406, datë 3.5.2017</w:t>
      </w:r>
    </w:p>
    <w:p w:rsidR="00587E37" w:rsidRPr="00407821" w:rsidRDefault="00587E37" w:rsidP="0033180E">
      <w:pPr>
        <w:pStyle w:val="Hapesira7"/>
        <w:rPr>
          <w:lang w:val="sq-AL"/>
        </w:rPr>
      </w:pPr>
    </w:p>
    <w:p w:rsidR="00587E37" w:rsidRPr="00407821" w:rsidRDefault="00587E37" w:rsidP="00587E37">
      <w:pPr>
        <w:pStyle w:val="NeniTitull"/>
        <w:rPr>
          <w:spacing w:val="-4"/>
          <w:sz w:val="28"/>
          <w:szCs w:val="28"/>
          <w:lang w:val="sq-AL"/>
        </w:rPr>
      </w:pPr>
      <w:r w:rsidRPr="00407821">
        <w:rPr>
          <w:spacing w:val="-4"/>
        </w:rPr>
        <w:t>PËR</w:t>
      </w:r>
      <w:r w:rsidRPr="00407821">
        <w:rPr>
          <w:spacing w:val="-4"/>
          <w:sz w:val="28"/>
          <w:szCs w:val="28"/>
          <w:lang w:val="sq-AL"/>
        </w:rPr>
        <w:t xml:space="preserve"> </w:t>
      </w:r>
      <w:r w:rsidRPr="00407821">
        <w:rPr>
          <w:spacing w:val="-4"/>
          <w:szCs w:val="28"/>
          <w:lang w:val="sq-AL"/>
        </w:rPr>
        <w:t>LIRIMIN NGA DETYRA TË PREFEKTIT TË QARKUT TË DURRËSIT</w:t>
      </w:r>
    </w:p>
    <w:p w:rsidR="00587E37" w:rsidRPr="00407821" w:rsidRDefault="00587E37" w:rsidP="0033180E">
      <w:pPr>
        <w:pStyle w:val="Hapesira7"/>
        <w:rPr>
          <w:lang w:val="sq-AL"/>
        </w:rPr>
      </w:pPr>
    </w:p>
    <w:p w:rsidR="00587E37" w:rsidRPr="00407821" w:rsidRDefault="00587E37" w:rsidP="00587E37">
      <w:pPr>
        <w:pStyle w:val="Paragrafi"/>
        <w:rPr>
          <w:spacing w:val="-4"/>
        </w:rPr>
      </w:pPr>
      <w:r w:rsidRPr="00407821">
        <w:rPr>
          <w:spacing w:val="-4"/>
        </w:rPr>
        <w:t>Në mbështetje të neneve 100 e 114, të Kushtetutës dhe të nenit 5, të ligjit nr.</w:t>
      </w:r>
      <w:r w:rsidR="00AD03DD">
        <w:rPr>
          <w:spacing w:val="-4"/>
        </w:rPr>
        <w:t xml:space="preserve"> </w:t>
      </w:r>
      <w:r w:rsidRPr="00407821">
        <w:rPr>
          <w:spacing w:val="-4"/>
        </w:rPr>
        <w:t>107/2016, “Për prefektin e qarkut”, me propozimin e ministrit të Punëve të Brendshme, Këshilli i Ministrave</w:t>
      </w:r>
    </w:p>
    <w:p w:rsidR="00587E37" w:rsidRPr="00407821" w:rsidRDefault="00587E37" w:rsidP="0033180E">
      <w:pPr>
        <w:pStyle w:val="Hapesira7"/>
      </w:pPr>
    </w:p>
    <w:p w:rsidR="00587E37" w:rsidRPr="00407821" w:rsidRDefault="00587E37" w:rsidP="00587E37">
      <w:pPr>
        <w:pStyle w:val="NeniNr"/>
        <w:rPr>
          <w:spacing w:val="-4"/>
        </w:rPr>
      </w:pPr>
      <w:r w:rsidRPr="00407821">
        <w:rPr>
          <w:spacing w:val="-4"/>
        </w:rPr>
        <w:lastRenderedPageBreak/>
        <w:t>VENDOSI:</w:t>
      </w:r>
    </w:p>
    <w:p w:rsidR="00587E37" w:rsidRPr="00407821" w:rsidRDefault="00587E37" w:rsidP="0033180E">
      <w:pPr>
        <w:pStyle w:val="Hapesira7"/>
      </w:pPr>
    </w:p>
    <w:p w:rsidR="00587E37" w:rsidRPr="00407821" w:rsidRDefault="00587E37" w:rsidP="00587E37">
      <w:pPr>
        <w:pStyle w:val="Paragrafi"/>
        <w:rPr>
          <w:spacing w:val="-4"/>
        </w:rPr>
      </w:pPr>
      <w:r w:rsidRPr="00407821">
        <w:rPr>
          <w:spacing w:val="-4"/>
        </w:rPr>
        <w:t>Z. Rolant Xhelilaj, prefekt i Qarkut të Durrësit, lirohet nga kjo detyrë.</w:t>
      </w:r>
    </w:p>
    <w:p w:rsidR="00587E37" w:rsidRPr="00407821" w:rsidRDefault="00587E37" w:rsidP="00587E37">
      <w:pPr>
        <w:pStyle w:val="Paragrafi"/>
        <w:rPr>
          <w:spacing w:val="-4"/>
        </w:rPr>
      </w:pPr>
      <w:r w:rsidRPr="00407821">
        <w:rPr>
          <w:spacing w:val="-4"/>
        </w:rPr>
        <w:t>Ky vendim hyn në fuqi menjëherë.</w:t>
      </w:r>
    </w:p>
    <w:p w:rsidR="0033180E" w:rsidRDefault="0033180E" w:rsidP="0033180E">
      <w:pPr>
        <w:pStyle w:val="Hapesira7"/>
      </w:pPr>
    </w:p>
    <w:p w:rsidR="00587E37" w:rsidRPr="00407821" w:rsidRDefault="00587E37" w:rsidP="00587E37">
      <w:pPr>
        <w:pStyle w:val="Paragrafi"/>
        <w:jc w:val="right"/>
        <w:rPr>
          <w:spacing w:val="-4"/>
        </w:rPr>
      </w:pPr>
      <w:r w:rsidRPr="00407821">
        <w:rPr>
          <w:spacing w:val="-4"/>
        </w:rPr>
        <w:t>ZËVENDËSKRYEMINISTRI</w:t>
      </w:r>
    </w:p>
    <w:p w:rsidR="00587E37" w:rsidRPr="00407821" w:rsidRDefault="00587E37" w:rsidP="00587E37">
      <w:pPr>
        <w:pStyle w:val="Paragrafi"/>
        <w:jc w:val="right"/>
        <w:rPr>
          <w:b/>
          <w:spacing w:val="-4"/>
        </w:rPr>
      </w:pPr>
      <w:r w:rsidRPr="00407821">
        <w:rPr>
          <w:b/>
          <w:spacing w:val="-4"/>
        </w:rPr>
        <w:t>Niko Peleshi</w:t>
      </w:r>
    </w:p>
    <w:p w:rsidR="0033180E" w:rsidRDefault="0033180E" w:rsidP="00BA3D04">
      <w:pPr>
        <w:pStyle w:val="NeniTitull"/>
        <w:rPr>
          <w:spacing w:val="-4"/>
        </w:rPr>
      </w:pPr>
    </w:p>
    <w:p w:rsidR="00BA3D04" w:rsidRPr="00407821" w:rsidRDefault="00BA3D04" w:rsidP="00BA3D04">
      <w:pPr>
        <w:pStyle w:val="NeniTitull"/>
        <w:rPr>
          <w:spacing w:val="-4"/>
        </w:rPr>
      </w:pPr>
      <w:r w:rsidRPr="00407821">
        <w:rPr>
          <w:spacing w:val="-4"/>
        </w:rPr>
        <w:t xml:space="preserve">VENDIM </w:t>
      </w:r>
    </w:p>
    <w:p w:rsidR="00BA3D04" w:rsidRPr="00407821" w:rsidRDefault="00BA3D04" w:rsidP="00BA3D04">
      <w:pPr>
        <w:pStyle w:val="NeniTitull"/>
        <w:rPr>
          <w:spacing w:val="-4"/>
        </w:rPr>
      </w:pPr>
      <w:r w:rsidRPr="00407821">
        <w:rPr>
          <w:spacing w:val="-4"/>
        </w:rPr>
        <w:t>Nr. 407, datë 3.5.2017</w:t>
      </w:r>
    </w:p>
    <w:p w:rsidR="00020D00" w:rsidRPr="00407821" w:rsidRDefault="00020D00" w:rsidP="0033180E">
      <w:pPr>
        <w:pStyle w:val="Hapesira7"/>
      </w:pPr>
    </w:p>
    <w:p w:rsidR="00DE24BC" w:rsidRPr="00407821" w:rsidRDefault="00DE24BC" w:rsidP="00DE24BC">
      <w:pPr>
        <w:pStyle w:val="NeniTitull"/>
        <w:rPr>
          <w:spacing w:val="-4"/>
        </w:rPr>
      </w:pPr>
      <w:r w:rsidRPr="00407821">
        <w:rPr>
          <w:spacing w:val="-4"/>
        </w:rPr>
        <w:t>PËR LIRIMIN NGA DETYRA TË PREFEKTIT TË QARKUT TË ELBASANIT</w:t>
      </w:r>
    </w:p>
    <w:p w:rsidR="00DE24BC" w:rsidRPr="00407821" w:rsidRDefault="00DE24BC" w:rsidP="0033180E">
      <w:pPr>
        <w:pStyle w:val="Hapesira7"/>
      </w:pPr>
    </w:p>
    <w:p w:rsidR="00DE24BC" w:rsidRPr="00407821" w:rsidRDefault="00DE24BC" w:rsidP="00DE24BC">
      <w:pPr>
        <w:pStyle w:val="Paragrafi"/>
        <w:rPr>
          <w:spacing w:val="-4"/>
        </w:rPr>
      </w:pPr>
      <w:r w:rsidRPr="00407821">
        <w:rPr>
          <w:spacing w:val="-4"/>
        </w:rPr>
        <w:t>Në mbështetje të neneve 100 e 114, të Kushtetutës dhe të nenit 5, të ligjit nr.</w:t>
      </w:r>
      <w:r w:rsidR="00AD03DD">
        <w:rPr>
          <w:spacing w:val="-4"/>
        </w:rPr>
        <w:t xml:space="preserve"> </w:t>
      </w:r>
      <w:r w:rsidRPr="00407821">
        <w:rPr>
          <w:spacing w:val="-4"/>
        </w:rPr>
        <w:t>107/2016, “Për prefektin e qarkut”, me propozimin e ministrit të Punëve të Brendshme, Këshilli i Ministrave</w:t>
      </w:r>
    </w:p>
    <w:p w:rsidR="00DE24BC" w:rsidRPr="00407821" w:rsidRDefault="00DE24BC" w:rsidP="0033180E">
      <w:pPr>
        <w:pStyle w:val="Hapesira7"/>
      </w:pPr>
    </w:p>
    <w:p w:rsidR="00DE24BC" w:rsidRPr="00407821" w:rsidRDefault="00DE24BC" w:rsidP="00DE24BC">
      <w:pPr>
        <w:pStyle w:val="NeniNr"/>
        <w:rPr>
          <w:spacing w:val="-4"/>
        </w:rPr>
      </w:pPr>
      <w:r w:rsidRPr="00407821">
        <w:rPr>
          <w:spacing w:val="-4"/>
        </w:rPr>
        <w:t>VENDOSI:</w:t>
      </w:r>
    </w:p>
    <w:p w:rsidR="00DE24BC" w:rsidRPr="00407821" w:rsidRDefault="00DE24BC" w:rsidP="0033180E">
      <w:pPr>
        <w:pStyle w:val="Hapesira7"/>
      </w:pPr>
    </w:p>
    <w:p w:rsidR="00DE24BC" w:rsidRPr="00407821" w:rsidRDefault="00DE24BC" w:rsidP="00DE24BC">
      <w:pPr>
        <w:pStyle w:val="Paragrafi"/>
        <w:rPr>
          <w:spacing w:val="-4"/>
        </w:rPr>
      </w:pPr>
      <w:r w:rsidRPr="00407821">
        <w:rPr>
          <w:spacing w:val="-4"/>
        </w:rPr>
        <w:t>Z. Arben Kamami, prefekt i Qarkut të Elbasanit, lirohet nga kjo detyrë.</w:t>
      </w:r>
    </w:p>
    <w:p w:rsidR="0033180E" w:rsidRDefault="0033180E" w:rsidP="00DE24BC">
      <w:pPr>
        <w:pStyle w:val="Paragrafi"/>
        <w:rPr>
          <w:spacing w:val="-4"/>
        </w:rPr>
      </w:pPr>
    </w:p>
    <w:p w:rsidR="00DE24BC" w:rsidRPr="00407821" w:rsidRDefault="00DE24BC" w:rsidP="00DE24BC">
      <w:pPr>
        <w:pStyle w:val="Paragrafi"/>
        <w:rPr>
          <w:spacing w:val="-4"/>
        </w:rPr>
      </w:pPr>
      <w:r w:rsidRPr="00407821">
        <w:rPr>
          <w:spacing w:val="-4"/>
        </w:rPr>
        <w:t>Ky vendim hyn në fuqi menjëherë.</w:t>
      </w:r>
    </w:p>
    <w:p w:rsidR="00020D00" w:rsidRPr="00407821" w:rsidRDefault="00020D00" w:rsidP="0033180E">
      <w:pPr>
        <w:pStyle w:val="Hapesira7"/>
      </w:pPr>
    </w:p>
    <w:p w:rsidR="00DE24BC" w:rsidRPr="00407821" w:rsidRDefault="00DE24BC" w:rsidP="00DE24BC">
      <w:pPr>
        <w:pStyle w:val="Paragrafi"/>
        <w:jc w:val="right"/>
        <w:rPr>
          <w:spacing w:val="-4"/>
        </w:rPr>
      </w:pPr>
      <w:r w:rsidRPr="00407821">
        <w:rPr>
          <w:spacing w:val="-4"/>
        </w:rPr>
        <w:t>ZËVENDËSKRYEMINISTRI</w:t>
      </w:r>
    </w:p>
    <w:p w:rsidR="00DE24BC" w:rsidRPr="00407821" w:rsidRDefault="00DE24BC" w:rsidP="00DE24BC">
      <w:pPr>
        <w:pStyle w:val="Paragrafi"/>
        <w:jc w:val="right"/>
        <w:rPr>
          <w:b/>
          <w:spacing w:val="-4"/>
        </w:rPr>
      </w:pPr>
      <w:r w:rsidRPr="00407821">
        <w:rPr>
          <w:b/>
          <w:spacing w:val="-4"/>
        </w:rPr>
        <w:t>Niko Peleshi</w:t>
      </w:r>
    </w:p>
    <w:p w:rsidR="001038A2" w:rsidRPr="00407821" w:rsidRDefault="001038A2" w:rsidP="001038A2">
      <w:pPr>
        <w:pStyle w:val="NeniTitull"/>
        <w:rPr>
          <w:spacing w:val="-4"/>
        </w:rPr>
      </w:pPr>
      <w:r w:rsidRPr="00407821">
        <w:rPr>
          <w:spacing w:val="-4"/>
        </w:rPr>
        <w:lastRenderedPageBreak/>
        <w:t xml:space="preserve">VENDIM </w:t>
      </w:r>
    </w:p>
    <w:p w:rsidR="001038A2" w:rsidRPr="00407821" w:rsidRDefault="001038A2" w:rsidP="001038A2">
      <w:pPr>
        <w:pStyle w:val="NeniTitull"/>
        <w:rPr>
          <w:spacing w:val="-4"/>
        </w:rPr>
      </w:pPr>
      <w:r w:rsidRPr="00407821">
        <w:rPr>
          <w:spacing w:val="-4"/>
        </w:rPr>
        <w:t>Nr. 408, datë 3.5.2017</w:t>
      </w:r>
    </w:p>
    <w:p w:rsidR="006A7896" w:rsidRPr="00BD1B8D" w:rsidRDefault="006A7896" w:rsidP="0033180E">
      <w:pPr>
        <w:pStyle w:val="Hapesira7"/>
        <w:rPr>
          <w:sz w:val="8"/>
        </w:rPr>
      </w:pPr>
    </w:p>
    <w:p w:rsidR="006A7896" w:rsidRPr="00407821" w:rsidRDefault="006A7896" w:rsidP="0033180E">
      <w:pPr>
        <w:pStyle w:val="NeniTitull"/>
      </w:pPr>
      <w:r w:rsidRPr="00407821">
        <w:t>PËR LIRIMIN NGA DETYRA TË PREFEKTIT TË QARKUT TË BERATIT</w:t>
      </w:r>
    </w:p>
    <w:p w:rsidR="006A7896" w:rsidRPr="00465505" w:rsidRDefault="006A7896" w:rsidP="0033180E">
      <w:pPr>
        <w:pStyle w:val="Hapesira7"/>
      </w:pPr>
    </w:p>
    <w:p w:rsidR="006A7896" w:rsidRPr="00407821" w:rsidRDefault="006A7896" w:rsidP="006A7896">
      <w:pPr>
        <w:pStyle w:val="Paragrafi"/>
        <w:rPr>
          <w:spacing w:val="-4"/>
        </w:rPr>
      </w:pPr>
      <w:r w:rsidRPr="00407821">
        <w:rPr>
          <w:spacing w:val="-4"/>
        </w:rPr>
        <w:t>Në mbështetje të neneve 100 e 114, të Kushtetutës dhe të nenit 5, të  ligjit nr.</w:t>
      </w:r>
      <w:r w:rsidR="00AD03DD">
        <w:rPr>
          <w:spacing w:val="-4"/>
        </w:rPr>
        <w:t xml:space="preserve"> </w:t>
      </w:r>
      <w:r w:rsidRPr="00407821">
        <w:rPr>
          <w:spacing w:val="-4"/>
        </w:rPr>
        <w:t>107/2016, “Për prefektin e qarkut”, me propozimin e ministrit të Punëve të Brendshme, Këshilli i Ministrave</w:t>
      </w:r>
    </w:p>
    <w:p w:rsidR="006A7896" w:rsidRPr="00407821" w:rsidRDefault="006A7896" w:rsidP="0033180E">
      <w:pPr>
        <w:pStyle w:val="Hapesira7"/>
      </w:pPr>
    </w:p>
    <w:p w:rsidR="006A7896" w:rsidRPr="00407821" w:rsidRDefault="006A7896" w:rsidP="006A7896">
      <w:pPr>
        <w:pStyle w:val="NeniNr"/>
        <w:rPr>
          <w:spacing w:val="-4"/>
        </w:rPr>
      </w:pPr>
      <w:r w:rsidRPr="00407821">
        <w:rPr>
          <w:spacing w:val="-4"/>
        </w:rPr>
        <w:t>VENDOSI:</w:t>
      </w:r>
    </w:p>
    <w:p w:rsidR="006A7896" w:rsidRPr="00BD1B8D" w:rsidRDefault="006A7896" w:rsidP="0033180E">
      <w:pPr>
        <w:pStyle w:val="Hapesira7"/>
        <w:rPr>
          <w:sz w:val="6"/>
        </w:rPr>
      </w:pPr>
    </w:p>
    <w:p w:rsidR="006A7896" w:rsidRPr="00407821" w:rsidRDefault="006A7896" w:rsidP="006A7896">
      <w:pPr>
        <w:pStyle w:val="Paragrafi"/>
        <w:rPr>
          <w:spacing w:val="-4"/>
        </w:rPr>
      </w:pPr>
      <w:r w:rsidRPr="00407821">
        <w:rPr>
          <w:spacing w:val="-4"/>
        </w:rPr>
        <w:t>Z. Fadil Nasufi, prefekt i Qarkut të Beratit, lirohet nga kjo detyrë.</w:t>
      </w:r>
    </w:p>
    <w:p w:rsidR="006A7896" w:rsidRPr="00407821" w:rsidRDefault="006A7896" w:rsidP="006A7896">
      <w:pPr>
        <w:pStyle w:val="Paragrafi"/>
        <w:rPr>
          <w:spacing w:val="-4"/>
        </w:rPr>
      </w:pPr>
      <w:r w:rsidRPr="00407821">
        <w:rPr>
          <w:spacing w:val="-4"/>
        </w:rPr>
        <w:t>Ky vendim hyn në fuqi menjëherë.</w:t>
      </w:r>
    </w:p>
    <w:p w:rsidR="0033180E" w:rsidRDefault="0033180E" w:rsidP="0033180E">
      <w:pPr>
        <w:pStyle w:val="Hapesira7"/>
      </w:pPr>
    </w:p>
    <w:p w:rsidR="006A7896" w:rsidRPr="00407821" w:rsidRDefault="006A7896" w:rsidP="006A7896">
      <w:pPr>
        <w:pStyle w:val="Paragrafi"/>
        <w:jc w:val="right"/>
        <w:rPr>
          <w:spacing w:val="-4"/>
        </w:rPr>
      </w:pPr>
      <w:r w:rsidRPr="00407821">
        <w:rPr>
          <w:spacing w:val="-4"/>
        </w:rPr>
        <w:t>ZËVENDËSKRYEMINISTRI</w:t>
      </w:r>
    </w:p>
    <w:p w:rsidR="006A7896" w:rsidRPr="00407821" w:rsidRDefault="006A7896" w:rsidP="006A7896">
      <w:pPr>
        <w:pStyle w:val="Paragrafi"/>
        <w:jc w:val="right"/>
        <w:rPr>
          <w:b/>
          <w:spacing w:val="-4"/>
        </w:rPr>
      </w:pPr>
      <w:r w:rsidRPr="00407821">
        <w:rPr>
          <w:b/>
          <w:spacing w:val="-4"/>
        </w:rPr>
        <w:t>Niko Peleshi</w:t>
      </w:r>
    </w:p>
    <w:p w:rsidR="001038A2" w:rsidRPr="00465505" w:rsidRDefault="001038A2" w:rsidP="00BA032F">
      <w:pPr>
        <w:pStyle w:val="Paragrafi"/>
        <w:rPr>
          <w:b/>
          <w:spacing w:val="-4"/>
          <w:sz w:val="16"/>
        </w:rPr>
      </w:pPr>
    </w:p>
    <w:p w:rsidR="00CD710C" w:rsidRPr="00407821" w:rsidRDefault="00CD710C" w:rsidP="00CD710C">
      <w:pPr>
        <w:pStyle w:val="NeniTitull"/>
        <w:rPr>
          <w:spacing w:val="-4"/>
        </w:rPr>
      </w:pPr>
      <w:r w:rsidRPr="00407821">
        <w:rPr>
          <w:spacing w:val="-4"/>
        </w:rPr>
        <w:t xml:space="preserve">VENDIM </w:t>
      </w:r>
    </w:p>
    <w:p w:rsidR="00CD710C" w:rsidRPr="00407821" w:rsidRDefault="00CD710C" w:rsidP="00CD710C">
      <w:pPr>
        <w:pStyle w:val="NeniTitull"/>
        <w:rPr>
          <w:spacing w:val="-4"/>
        </w:rPr>
      </w:pPr>
      <w:r w:rsidRPr="00407821">
        <w:rPr>
          <w:spacing w:val="-4"/>
        </w:rPr>
        <w:t>Nr. 409, datë 3.5.2017</w:t>
      </w:r>
    </w:p>
    <w:p w:rsidR="00020D00" w:rsidRPr="00407821" w:rsidRDefault="00020D00" w:rsidP="0033180E">
      <w:pPr>
        <w:pStyle w:val="Hapesira7"/>
      </w:pPr>
    </w:p>
    <w:p w:rsidR="00783CC7" w:rsidRPr="00407821" w:rsidRDefault="00783CC7" w:rsidP="00783CC7">
      <w:pPr>
        <w:pStyle w:val="NeniTitull"/>
        <w:rPr>
          <w:spacing w:val="-4"/>
        </w:rPr>
      </w:pPr>
      <w:r w:rsidRPr="00407821">
        <w:rPr>
          <w:spacing w:val="-4"/>
        </w:rPr>
        <w:t>PËR LIRIMIN NGA DETYRA TË PREFEKTIT TË QARKUT TË KORÇËS</w:t>
      </w:r>
    </w:p>
    <w:p w:rsidR="00783CC7" w:rsidRPr="00407821" w:rsidRDefault="00783CC7" w:rsidP="0033180E">
      <w:pPr>
        <w:pStyle w:val="Hapesira7"/>
      </w:pPr>
    </w:p>
    <w:p w:rsidR="00783CC7" w:rsidRPr="00407821" w:rsidRDefault="00783CC7" w:rsidP="00783CC7">
      <w:pPr>
        <w:pStyle w:val="Paragrafi"/>
        <w:rPr>
          <w:spacing w:val="-4"/>
        </w:rPr>
      </w:pPr>
      <w:r w:rsidRPr="00407821">
        <w:rPr>
          <w:spacing w:val="-4"/>
        </w:rPr>
        <w:t>Në mbështetje të neneve 100 e 114, të Kushtetutës dhe të nenit 5, të ligjit nr.</w:t>
      </w:r>
      <w:r w:rsidR="00AD03DD">
        <w:rPr>
          <w:spacing w:val="-4"/>
        </w:rPr>
        <w:t xml:space="preserve"> </w:t>
      </w:r>
      <w:r w:rsidRPr="00407821">
        <w:rPr>
          <w:spacing w:val="-4"/>
        </w:rPr>
        <w:t>107/2016, “Për prefektin e qarkut”, me propozimin e ministrit të Punëve të Brendshme, Këshilli i Ministrave</w:t>
      </w:r>
    </w:p>
    <w:p w:rsidR="00783CC7" w:rsidRPr="00407821" w:rsidRDefault="00783CC7" w:rsidP="0033180E">
      <w:pPr>
        <w:pStyle w:val="Hapesira7"/>
      </w:pPr>
    </w:p>
    <w:p w:rsidR="00783CC7" w:rsidRPr="00407821" w:rsidRDefault="00783CC7" w:rsidP="00783CC7">
      <w:pPr>
        <w:pStyle w:val="NeniNr"/>
        <w:rPr>
          <w:spacing w:val="-4"/>
        </w:rPr>
      </w:pPr>
      <w:r w:rsidRPr="00407821">
        <w:rPr>
          <w:spacing w:val="-4"/>
        </w:rPr>
        <w:t>VENDOSI:</w:t>
      </w:r>
    </w:p>
    <w:p w:rsidR="00783CC7" w:rsidRPr="00465505" w:rsidRDefault="00783CC7" w:rsidP="0033180E">
      <w:pPr>
        <w:pStyle w:val="Hapesira7"/>
      </w:pPr>
    </w:p>
    <w:p w:rsidR="00783CC7" w:rsidRPr="00407821" w:rsidRDefault="00783CC7" w:rsidP="00783CC7">
      <w:pPr>
        <w:pStyle w:val="Paragrafi"/>
        <w:rPr>
          <w:spacing w:val="-4"/>
        </w:rPr>
      </w:pPr>
      <w:r w:rsidRPr="00407821">
        <w:rPr>
          <w:spacing w:val="-4"/>
        </w:rPr>
        <w:t>Z. Ardit Konomi, prefekt i Qarkut të Korçës, lirohet nga kjo detyrë.</w:t>
      </w:r>
    </w:p>
    <w:p w:rsidR="00783CC7" w:rsidRPr="00407821" w:rsidRDefault="00783CC7" w:rsidP="00783CC7">
      <w:pPr>
        <w:pStyle w:val="Paragrafi"/>
        <w:rPr>
          <w:spacing w:val="-4"/>
        </w:rPr>
      </w:pPr>
      <w:r w:rsidRPr="00407821">
        <w:rPr>
          <w:spacing w:val="-4"/>
        </w:rPr>
        <w:t>Ky vendim hyn në fuqi menjëherë.</w:t>
      </w:r>
    </w:p>
    <w:p w:rsidR="00020D00" w:rsidRPr="00407821" w:rsidRDefault="00020D00" w:rsidP="0033180E">
      <w:pPr>
        <w:pStyle w:val="Hapesira7"/>
      </w:pPr>
    </w:p>
    <w:p w:rsidR="00783CC7" w:rsidRPr="00407821" w:rsidRDefault="00783CC7" w:rsidP="00783CC7">
      <w:pPr>
        <w:pStyle w:val="Paragrafi"/>
        <w:jc w:val="right"/>
        <w:rPr>
          <w:spacing w:val="-4"/>
        </w:rPr>
      </w:pPr>
      <w:r w:rsidRPr="00407821">
        <w:rPr>
          <w:spacing w:val="-4"/>
        </w:rPr>
        <w:t>ZËVENDËSKRYEMINISTRI</w:t>
      </w:r>
    </w:p>
    <w:p w:rsidR="00783CC7" w:rsidRPr="00407821" w:rsidRDefault="00783CC7" w:rsidP="00783CC7">
      <w:pPr>
        <w:pStyle w:val="Paragrafi"/>
        <w:jc w:val="right"/>
        <w:rPr>
          <w:b/>
          <w:spacing w:val="-4"/>
        </w:rPr>
      </w:pPr>
      <w:r w:rsidRPr="00407821">
        <w:rPr>
          <w:b/>
          <w:spacing w:val="-4"/>
        </w:rPr>
        <w:t>Niko Peleshi</w:t>
      </w:r>
    </w:p>
    <w:p w:rsidR="00020D00" w:rsidRPr="00BD1B8D" w:rsidRDefault="00020D00" w:rsidP="00BA032F">
      <w:pPr>
        <w:pStyle w:val="Paragrafi"/>
        <w:rPr>
          <w:b/>
          <w:spacing w:val="-4"/>
          <w:sz w:val="16"/>
        </w:rPr>
      </w:pPr>
    </w:p>
    <w:p w:rsidR="00465505" w:rsidRDefault="00465505" w:rsidP="00465505">
      <w:pPr>
        <w:pStyle w:val="NeniTitull"/>
        <w:keepNext w:val="0"/>
        <w:rPr>
          <w:spacing w:val="-4"/>
        </w:rPr>
      </w:pPr>
    </w:p>
    <w:p w:rsidR="00465505" w:rsidRDefault="00465505" w:rsidP="00465505">
      <w:pPr>
        <w:pStyle w:val="NeniTitull"/>
        <w:keepNext w:val="0"/>
        <w:rPr>
          <w:spacing w:val="-4"/>
        </w:rPr>
      </w:pPr>
    </w:p>
    <w:p w:rsidR="00465505" w:rsidRDefault="00465505" w:rsidP="00465505">
      <w:pPr>
        <w:pStyle w:val="NeniTitull"/>
        <w:keepNext w:val="0"/>
        <w:rPr>
          <w:spacing w:val="-4"/>
        </w:rPr>
      </w:pPr>
    </w:p>
    <w:p w:rsidR="00465505" w:rsidRDefault="00465505" w:rsidP="00465505">
      <w:pPr>
        <w:pStyle w:val="NeniTitull"/>
        <w:keepNext w:val="0"/>
        <w:rPr>
          <w:spacing w:val="-4"/>
        </w:rPr>
      </w:pPr>
    </w:p>
    <w:p w:rsidR="00465505" w:rsidRDefault="00465505" w:rsidP="00465505">
      <w:pPr>
        <w:pStyle w:val="NeniTitull"/>
        <w:keepNext w:val="0"/>
        <w:rPr>
          <w:spacing w:val="-4"/>
        </w:rPr>
      </w:pPr>
    </w:p>
    <w:p w:rsidR="00465505" w:rsidRDefault="00465505" w:rsidP="00465505">
      <w:pPr>
        <w:pStyle w:val="NeniTitull"/>
        <w:keepNext w:val="0"/>
        <w:rPr>
          <w:spacing w:val="-4"/>
        </w:rPr>
      </w:pPr>
    </w:p>
    <w:p w:rsidR="00465505" w:rsidRDefault="00465505" w:rsidP="00465505">
      <w:pPr>
        <w:pStyle w:val="NeniTitull"/>
        <w:keepNext w:val="0"/>
        <w:rPr>
          <w:spacing w:val="-4"/>
        </w:rPr>
      </w:pPr>
    </w:p>
    <w:p w:rsidR="00465505" w:rsidRDefault="00465505" w:rsidP="00465505">
      <w:pPr>
        <w:pStyle w:val="NeniTitull"/>
        <w:keepNext w:val="0"/>
        <w:rPr>
          <w:spacing w:val="-4"/>
        </w:rPr>
      </w:pPr>
    </w:p>
    <w:p w:rsidR="00465505" w:rsidRDefault="00465505" w:rsidP="00465505">
      <w:pPr>
        <w:pStyle w:val="NeniTitull"/>
        <w:keepNext w:val="0"/>
        <w:rPr>
          <w:spacing w:val="-4"/>
        </w:rPr>
      </w:pPr>
    </w:p>
    <w:p w:rsidR="00465505" w:rsidRDefault="00465505" w:rsidP="00465505">
      <w:pPr>
        <w:pStyle w:val="NeniTitull"/>
        <w:keepNext w:val="0"/>
        <w:rPr>
          <w:spacing w:val="-4"/>
        </w:rPr>
      </w:pPr>
    </w:p>
    <w:p w:rsidR="00465505" w:rsidRDefault="00465505" w:rsidP="00465505">
      <w:pPr>
        <w:pStyle w:val="NeniTitull"/>
        <w:keepNext w:val="0"/>
        <w:rPr>
          <w:spacing w:val="-4"/>
        </w:rPr>
      </w:pPr>
    </w:p>
    <w:p w:rsidR="00465505" w:rsidRDefault="00465505" w:rsidP="00465505">
      <w:pPr>
        <w:pStyle w:val="NeniTitull"/>
        <w:keepNext w:val="0"/>
        <w:rPr>
          <w:spacing w:val="-4"/>
        </w:rPr>
      </w:pPr>
    </w:p>
    <w:p w:rsidR="00465505" w:rsidRDefault="00465505" w:rsidP="00465505">
      <w:pPr>
        <w:pStyle w:val="NeniTitull"/>
        <w:keepNext w:val="0"/>
        <w:rPr>
          <w:spacing w:val="-4"/>
        </w:rPr>
      </w:pPr>
    </w:p>
    <w:p w:rsidR="00465505" w:rsidRDefault="00465505" w:rsidP="00465505">
      <w:pPr>
        <w:pStyle w:val="NeniTitull"/>
        <w:keepNext w:val="0"/>
        <w:rPr>
          <w:spacing w:val="-4"/>
        </w:rPr>
      </w:pPr>
    </w:p>
    <w:p w:rsidR="00BF3666" w:rsidRPr="00407821" w:rsidRDefault="00BF3666" w:rsidP="00BF3666">
      <w:pPr>
        <w:pStyle w:val="NeniTitull"/>
        <w:rPr>
          <w:spacing w:val="-4"/>
        </w:rPr>
      </w:pPr>
      <w:r w:rsidRPr="00407821">
        <w:rPr>
          <w:spacing w:val="-4"/>
        </w:rPr>
        <w:lastRenderedPageBreak/>
        <w:t xml:space="preserve">VENDIM </w:t>
      </w:r>
    </w:p>
    <w:p w:rsidR="00BF3666" w:rsidRPr="00407821" w:rsidRDefault="00BF3666" w:rsidP="00BF3666">
      <w:pPr>
        <w:pStyle w:val="NeniTitull"/>
        <w:rPr>
          <w:spacing w:val="-4"/>
        </w:rPr>
      </w:pPr>
      <w:r w:rsidRPr="00407821">
        <w:rPr>
          <w:spacing w:val="-4"/>
        </w:rPr>
        <w:t>Nr. 410, datë 3.5.2017</w:t>
      </w:r>
    </w:p>
    <w:p w:rsidR="00020D00" w:rsidRPr="00407821" w:rsidRDefault="00020D00" w:rsidP="0033180E">
      <w:pPr>
        <w:pStyle w:val="Hapesira7"/>
      </w:pPr>
    </w:p>
    <w:p w:rsidR="000F3CED" w:rsidRPr="00407821" w:rsidRDefault="000F3CED" w:rsidP="000F3CED">
      <w:pPr>
        <w:pStyle w:val="NeniTitull"/>
        <w:rPr>
          <w:spacing w:val="-4"/>
        </w:rPr>
      </w:pPr>
      <w:r w:rsidRPr="00407821">
        <w:rPr>
          <w:spacing w:val="-4"/>
        </w:rPr>
        <w:t>PËR LIRIMIN NGA DETYRA TË PREFEKTIT TË QARKUT TË DIBRËS</w:t>
      </w:r>
    </w:p>
    <w:p w:rsidR="000F3CED" w:rsidRPr="00407821" w:rsidRDefault="000F3CED" w:rsidP="0033180E">
      <w:pPr>
        <w:pStyle w:val="Hapesira7"/>
      </w:pPr>
    </w:p>
    <w:p w:rsidR="000F3CED" w:rsidRPr="00407821" w:rsidRDefault="000F3CED" w:rsidP="000F3CED">
      <w:pPr>
        <w:pStyle w:val="Paragrafi"/>
        <w:rPr>
          <w:spacing w:val="-4"/>
        </w:rPr>
      </w:pPr>
      <w:r w:rsidRPr="00407821">
        <w:rPr>
          <w:spacing w:val="-4"/>
        </w:rPr>
        <w:t>Në mbështetje të neneve 100 e 114, të Kushtetutës dhe të nenit 5, të ligjit nr.</w:t>
      </w:r>
      <w:r w:rsidR="00392AB8">
        <w:rPr>
          <w:spacing w:val="-4"/>
        </w:rPr>
        <w:t xml:space="preserve"> </w:t>
      </w:r>
      <w:r w:rsidRPr="00407821">
        <w:rPr>
          <w:spacing w:val="-4"/>
        </w:rPr>
        <w:t>107/2016, “Për prefektin e qarkut”, me propozimin e ministrit të Punëve të Brendshme, Këshilli i Ministrave</w:t>
      </w:r>
    </w:p>
    <w:p w:rsidR="00465505" w:rsidRPr="00465505" w:rsidRDefault="00465505" w:rsidP="000F3CED">
      <w:pPr>
        <w:pStyle w:val="NeniNr"/>
        <w:rPr>
          <w:spacing w:val="-4"/>
          <w:sz w:val="16"/>
        </w:rPr>
      </w:pPr>
    </w:p>
    <w:p w:rsidR="000F3CED" w:rsidRPr="00407821" w:rsidRDefault="000F3CED" w:rsidP="000F3CED">
      <w:pPr>
        <w:pStyle w:val="NeniNr"/>
        <w:rPr>
          <w:spacing w:val="-4"/>
        </w:rPr>
      </w:pPr>
      <w:r w:rsidRPr="00407821">
        <w:rPr>
          <w:spacing w:val="-4"/>
        </w:rPr>
        <w:t>VENDOSI:</w:t>
      </w:r>
    </w:p>
    <w:p w:rsidR="000F3CED" w:rsidRPr="00407821" w:rsidRDefault="000F3CED" w:rsidP="0033180E">
      <w:pPr>
        <w:pStyle w:val="Hapesira7"/>
      </w:pPr>
    </w:p>
    <w:p w:rsidR="000F3CED" w:rsidRPr="00407821" w:rsidRDefault="000F3CED" w:rsidP="000F3CED">
      <w:pPr>
        <w:pStyle w:val="Paragrafi"/>
        <w:rPr>
          <w:spacing w:val="-4"/>
        </w:rPr>
      </w:pPr>
      <w:r w:rsidRPr="00407821">
        <w:rPr>
          <w:spacing w:val="-4"/>
        </w:rPr>
        <w:t>Z. Halit Palamani, prefekt i Qarkut të Dibrës, lirohet nga kjo detyrë.</w:t>
      </w:r>
    </w:p>
    <w:p w:rsidR="000F3CED" w:rsidRPr="00407821" w:rsidRDefault="000F3CED" w:rsidP="000F3CED">
      <w:pPr>
        <w:pStyle w:val="Paragrafi"/>
        <w:rPr>
          <w:spacing w:val="-4"/>
        </w:rPr>
      </w:pPr>
      <w:r w:rsidRPr="00407821">
        <w:rPr>
          <w:spacing w:val="-4"/>
        </w:rPr>
        <w:t>Ky vendim hyn në fuqi menjëherë.</w:t>
      </w:r>
    </w:p>
    <w:p w:rsidR="0033180E" w:rsidRDefault="0033180E" w:rsidP="0033180E">
      <w:pPr>
        <w:pStyle w:val="Hapesira7"/>
      </w:pPr>
    </w:p>
    <w:p w:rsidR="000F3CED" w:rsidRPr="00407821" w:rsidRDefault="000F3CED" w:rsidP="000F3CED">
      <w:pPr>
        <w:pStyle w:val="Paragrafi"/>
        <w:jc w:val="right"/>
        <w:rPr>
          <w:spacing w:val="-4"/>
        </w:rPr>
      </w:pPr>
      <w:r w:rsidRPr="00407821">
        <w:rPr>
          <w:spacing w:val="-4"/>
        </w:rPr>
        <w:t>ZËVENDËSKRYEMINISTRI</w:t>
      </w:r>
    </w:p>
    <w:p w:rsidR="000F3CED" w:rsidRDefault="000F3CED" w:rsidP="000F3CED">
      <w:pPr>
        <w:pStyle w:val="Paragrafi"/>
        <w:jc w:val="right"/>
        <w:rPr>
          <w:b/>
          <w:spacing w:val="-4"/>
        </w:rPr>
      </w:pPr>
      <w:r w:rsidRPr="00407821">
        <w:rPr>
          <w:b/>
          <w:spacing w:val="-4"/>
        </w:rPr>
        <w:t>Niko Peleshi</w:t>
      </w:r>
    </w:p>
    <w:p w:rsidR="00F10795" w:rsidRDefault="00F10795" w:rsidP="000F3CED">
      <w:pPr>
        <w:pStyle w:val="Paragrafi"/>
        <w:jc w:val="right"/>
        <w:rPr>
          <w:b/>
          <w:spacing w:val="-4"/>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Default="00BD1B8D" w:rsidP="00BB28DD">
      <w:pPr>
        <w:pStyle w:val="Paragrafi"/>
        <w:jc w:val="right"/>
        <w:rPr>
          <w:b/>
          <w:spacing w:val="-4"/>
          <w:lang w:val="en-GB"/>
        </w:rPr>
      </w:pPr>
    </w:p>
    <w:p w:rsidR="00BD1B8D" w:rsidRPr="00BB28DD" w:rsidRDefault="00BD1B8D" w:rsidP="00BB28DD">
      <w:pPr>
        <w:pStyle w:val="Paragrafi"/>
        <w:jc w:val="right"/>
        <w:rPr>
          <w:b/>
          <w:spacing w:val="-4"/>
          <w:lang w:val="en-GB"/>
        </w:rPr>
      </w:pPr>
    </w:p>
    <w:p w:rsidR="00F10795" w:rsidRPr="00BB28DD" w:rsidRDefault="00F10795" w:rsidP="00F10795">
      <w:pPr>
        <w:pStyle w:val="Paragrafi"/>
        <w:rPr>
          <w:spacing w:val="-4"/>
          <w:lang w:val="en-GB"/>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F10795" w:rsidRDefault="00F10795" w:rsidP="000F3CED">
      <w:pPr>
        <w:pStyle w:val="Paragrafi"/>
        <w:jc w:val="right"/>
        <w:rPr>
          <w:b/>
          <w:spacing w:val="-4"/>
        </w:rPr>
      </w:pPr>
    </w:p>
    <w:p w:rsidR="00020D00" w:rsidRPr="00407821" w:rsidRDefault="00020D00" w:rsidP="00BA032F">
      <w:pPr>
        <w:pStyle w:val="Paragrafi"/>
        <w:rPr>
          <w:b/>
          <w:spacing w:val="-4"/>
        </w:rPr>
      </w:pPr>
    </w:p>
    <w:p w:rsidR="00407821" w:rsidRDefault="00407821" w:rsidP="00BA032F">
      <w:pPr>
        <w:pStyle w:val="Paragrafi"/>
        <w:rPr>
          <w:b/>
        </w:rPr>
        <w:sectPr w:rsidR="00407821" w:rsidSect="00407821">
          <w:type w:val="continuous"/>
          <w:pgSz w:w="11907" w:h="16840" w:code="9"/>
          <w:pgMar w:top="720" w:right="1134" w:bottom="720" w:left="1134" w:header="851" w:footer="851" w:gutter="0"/>
          <w:cols w:num="2" w:space="454"/>
          <w:docGrid w:linePitch="360"/>
        </w:sect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Pr="008D36CA" w:rsidRDefault="008D36CA" w:rsidP="00BA032F">
      <w:pPr>
        <w:pStyle w:val="Paragrafi"/>
        <w:rPr>
          <w:b/>
        </w:rPr>
      </w:pPr>
    </w:p>
    <w:p w:rsidR="0079291B" w:rsidRPr="008D36CA" w:rsidRDefault="0079291B" w:rsidP="00BA032F">
      <w:pPr>
        <w:pStyle w:val="Paragrafi"/>
        <w:rPr>
          <w:b/>
        </w:rPr>
      </w:pPr>
    </w:p>
    <w:p w:rsidR="0079291B" w:rsidRPr="008D36CA" w:rsidRDefault="0079291B" w:rsidP="00BA032F">
      <w:pPr>
        <w:pStyle w:val="Paragrafi"/>
        <w:rPr>
          <w:b/>
        </w:rPr>
      </w:pPr>
    </w:p>
    <w:p w:rsidR="0079291B" w:rsidRPr="00FC539D" w:rsidRDefault="0079291B" w:rsidP="00BA032F">
      <w:pPr>
        <w:pStyle w:val="Paragrafi"/>
      </w:pPr>
    </w:p>
    <w:p w:rsidR="0079291B" w:rsidRPr="00FC539D" w:rsidRDefault="0079291B" w:rsidP="00BA032F">
      <w:pPr>
        <w:pStyle w:val="Paragrafi"/>
      </w:pPr>
    </w:p>
    <w:p w:rsidR="0079291B" w:rsidRPr="00FC539D" w:rsidRDefault="0079291B" w:rsidP="00BA032F">
      <w:pPr>
        <w:pStyle w:val="Paragrafi"/>
      </w:pPr>
    </w:p>
    <w:p w:rsidR="00023FE7" w:rsidRPr="00FC539D" w:rsidRDefault="00023FE7" w:rsidP="00BA032F">
      <w:pPr>
        <w:pStyle w:val="Paragrafi"/>
        <w:sectPr w:rsidR="00023FE7" w:rsidRPr="00FC539D" w:rsidSect="001E33AD">
          <w:type w:val="continuous"/>
          <w:pgSz w:w="11907" w:h="16840" w:code="9"/>
          <w:pgMar w:top="720" w:right="1134" w:bottom="720" w:left="1134" w:header="851" w:footer="851" w:gutter="0"/>
          <w:cols w:space="720"/>
          <w:docGrid w:linePitch="360"/>
        </w:sectPr>
      </w:pPr>
    </w:p>
    <w:p w:rsidR="0079291B" w:rsidRPr="00FC539D" w:rsidRDefault="0079291B" w:rsidP="00BA032F">
      <w:pPr>
        <w:pStyle w:val="Paragrafi"/>
      </w:pPr>
    </w:p>
    <w:p w:rsidR="0079291B" w:rsidRPr="00FC539D" w:rsidRDefault="0079291B" w:rsidP="00BA032F">
      <w:pPr>
        <w:pStyle w:val="Paragrafi"/>
      </w:pPr>
    </w:p>
    <w:p w:rsidR="00272B85" w:rsidRPr="00FC539D" w:rsidRDefault="00272B85"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sectPr w:rsidR="00023FE7" w:rsidRPr="00FC539D" w:rsidSect="00BC3B92">
          <w:headerReference w:type="default" r:id="rId17"/>
          <w:pgSz w:w="16840" w:h="11907" w:orient="landscape" w:code="9"/>
          <w:pgMar w:top="720" w:right="1134" w:bottom="720" w:left="1134" w:header="851" w:footer="851" w:gutter="0"/>
          <w:cols w:space="720"/>
          <w:docGrid w:linePitch="360"/>
        </w:sectPr>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2A3AF4" w:rsidRPr="00FC539D" w:rsidRDefault="002A3AF4" w:rsidP="00BA032F">
      <w:pPr>
        <w:pStyle w:val="Paragrafi"/>
      </w:pPr>
    </w:p>
    <w:sectPr w:rsidR="002A3AF4" w:rsidRPr="00FC539D" w:rsidSect="00BC3B92">
      <w:headerReference w:type="even" r:id="rId18"/>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2B8" w:rsidRDefault="008542B8" w:rsidP="00375B7D">
      <w:pPr>
        <w:spacing w:after="0" w:line="240" w:lineRule="auto"/>
      </w:pPr>
      <w:r>
        <w:separator/>
      </w:r>
    </w:p>
  </w:endnote>
  <w:endnote w:type="continuationSeparator" w:id="0">
    <w:p w:rsidR="008542B8" w:rsidRDefault="008542B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8542B8" w:rsidRPr="00B4283E" w:rsidRDefault="008542B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321BC">
          <w:rPr>
            <w:rFonts w:ascii="Garamond" w:hAnsi="Garamond"/>
            <w:noProof/>
            <w:sz w:val="24"/>
            <w:szCs w:val="24"/>
          </w:rPr>
          <w:t>5814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8542B8" w:rsidRPr="005B4361" w:rsidRDefault="002321B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8542B8" w:rsidRPr="00B4283E">
              <w:rPr>
                <w:rFonts w:ascii="Garamond" w:hAnsi="Garamond"/>
                <w:sz w:val="24"/>
                <w:szCs w:val="24"/>
              </w:rPr>
              <w:t>Faqe|</w:t>
            </w:r>
            <w:r w:rsidR="008542B8" w:rsidRPr="00B4283E">
              <w:rPr>
                <w:rFonts w:ascii="Garamond" w:hAnsi="Garamond"/>
                <w:sz w:val="24"/>
                <w:szCs w:val="24"/>
              </w:rPr>
              <w:fldChar w:fldCharType="begin"/>
            </w:r>
            <w:r w:rsidR="008542B8" w:rsidRPr="00B4283E">
              <w:rPr>
                <w:rFonts w:ascii="Garamond" w:hAnsi="Garamond"/>
                <w:sz w:val="24"/>
                <w:szCs w:val="24"/>
              </w:rPr>
              <w:instrText xml:space="preserve"> PAGE   \* MERGEFORMAT </w:instrText>
            </w:r>
            <w:r w:rsidR="008542B8" w:rsidRPr="00B4283E">
              <w:rPr>
                <w:rFonts w:ascii="Garamond" w:hAnsi="Garamond"/>
                <w:sz w:val="24"/>
                <w:szCs w:val="24"/>
              </w:rPr>
              <w:fldChar w:fldCharType="separate"/>
            </w:r>
            <w:r>
              <w:rPr>
                <w:rFonts w:ascii="Garamond" w:hAnsi="Garamond"/>
                <w:noProof/>
                <w:sz w:val="24"/>
                <w:szCs w:val="24"/>
              </w:rPr>
              <w:t>5803</w:t>
            </w:r>
            <w:r w:rsidR="008542B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8542B8" w:rsidRPr="00833610" w:rsidRDefault="008542B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542B8" w:rsidRDefault="008542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2B8" w:rsidRDefault="008542B8" w:rsidP="00375B7D">
      <w:pPr>
        <w:spacing w:after="0" w:line="240" w:lineRule="auto"/>
      </w:pPr>
      <w:r>
        <w:separator/>
      </w:r>
    </w:p>
  </w:footnote>
  <w:footnote w:type="continuationSeparator" w:id="0">
    <w:p w:rsidR="008542B8" w:rsidRDefault="008542B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542B8" w:rsidRPr="00EB260B" w:rsidTr="002B2775">
      <w:trPr>
        <w:trHeight w:val="936"/>
        <w:jc w:val="center"/>
      </w:trPr>
      <w:tc>
        <w:tcPr>
          <w:tcW w:w="1392" w:type="pct"/>
          <w:shd w:val="pct5" w:color="auto" w:fill="F2F2F2"/>
          <w:vAlign w:val="center"/>
        </w:tcPr>
        <w:p w:rsidR="008542B8" w:rsidRPr="00EB260B" w:rsidRDefault="008542B8" w:rsidP="00071DFD">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8542B8" w:rsidRPr="00EB260B" w:rsidRDefault="008542B8" w:rsidP="00071DFD">
          <w:pPr>
            <w:pStyle w:val="NoSpacing"/>
            <w:spacing w:before="100" w:after="100"/>
            <w:jc w:val="center"/>
            <w:rPr>
              <w:rFonts w:ascii="Garamond" w:hAnsi="Garamond"/>
              <w:b/>
              <w:sz w:val="28"/>
              <w:szCs w:val="28"/>
            </w:rPr>
          </w:pPr>
          <w:r>
            <w:rPr>
              <w:noProof/>
              <w:lang w:val="en-US"/>
            </w:rPr>
            <w:drawing>
              <wp:inline distT="0" distB="0" distL="0" distR="0" wp14:anchorId="1EF4F58E" wp14:editId="367D189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542B8" w:rsidRPr="00EB260B" w:rsidRDefault="008542B8" w:rsidP="00071DFD">
          <w:pPr>
            <w:pStyle w:val="NoSpacing"/>
            <w:spacing w:before="100" w:after="100"/>
            <w:jc w:val="center"/>
            <w:rPr>
              <w:rFonts w:ascii="Garamond" w:hAnsi="Garamond"/>
              <w:b/>
              <w:sz w:val="28"/>
              <w:szCs w:val="28"/>
            </w:rPr>
          </w:pPr>
          <w:r>
            <w:rPr>
              <w:rFonts w:ascii="Garamond" w:hAnsi="Garamond"/>
              <w:b/>
              <w:sz w:val="28"/>
              <w:szCs w:val="28"/>
            </w:rPr>
            <w:t xml:space="preserve"> Viti 2017 – Numri 106</w:t>
          </w:r>
        </w:p>
      </w:tc>
    </w:tr>
  </w:tbl>
  <w:p w:rsidR="008542B8" w:rsidRPr="00385E2C" w:rsidRDefault="008542B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542B8" w:rsidRPr="00EB260B" w:rsidTr="002B2775">
      <w:trPr>
        <w:trHeight w:val="936"/>
        <w:jc w:val="center"/>
      </w:trPr>
      <w:tc>
        <w:tcPr>
          <w:tcW w:w="1392" w:type="pct"/>
          <w:shd w:val="pct5" w:color="auto" w:fill="F2F2F2"/>
          <w:vAlign w:val="center"/>
        </w:tcPr>
        <w:p w:rsidR="008542B8" w:rsidRPr="00EB260B" w:rsidRDefault="008542B8"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8542B8" w:rsidRPr="00EB260B" w:rsidRDefault="008542B8" w:rsidP="00BB433C">
          <w:pPr>
            <w:pStyle w:val="NoSpacing"/>
            <w:spacing w:before="100" w:after="100"/>
            <w:jc w:val="center"/>
            <w:rPr>
              <w:rFonts w:ascii="Garamond" w:hAnsi="Garamond"/>
              <w:b/>
              <w:sz w:val="28"/>
              <w:szCs w:val="28"/>
            </w:rPr>
          </w:pPr>
          <w:r>
            <w:rPr>
              <w:noProof/>
              <w:lang w:val="en-US"/>
            </w:rPr>
            <w:drawing>
              <wp:inline distT="0" distB="0" distL="0" distR="0" wp14:anchorId="7825F235" wp14:editId="62C9DDC7">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542B8" w:rsidRPr="00EB260B" w:rsidRDefault="008542B8" w:rsidP="008B7F0C">
          <w:pPr>
            <w:pStyle w:val="NoSpacing"/>
            <w:spacing w:before="100" w:after="100"/>
            <w:jc w:val="center"/>
            <w:rPr>
              <w:rFonts w:ascii="Garamond" w:hAnsi="Garamond"/>
              <w:b/>
              <w:sz w:val="28"/>
              <w:szCs w:val="28"/>
            </w:rPr>
          </w:pPr>
          <w:r>
            <w:rPr>
              <w:rFonts w:ascii="Garamond" w:hAnsi="Garamond"/>
              <w:b/>
              <w:sz w:val="28"/>
              <w:szCs w:val="28"/>
            </w:rPr>
            <w:t>Viti 2017 – Numri 106</w:t>
          </w:r>
        </w:p>
      </w:tc>
    </w:tr>
  </w:tbl>
  <w:p w:rsidR="008542B8" w:rsidRDefault="008542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2B8" w:rsidRDefault="008542B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8542B8" w:rsidRPr="00EB260B" w:rsidTr="00023FE7">
      <w:trPr>
        <w:trHeight w:val="936"/>
        <w:jc w:val="center"/>
      </w:trPr>
      <w:tc>
        <w:tcPr>
          <w:tcW w:w="1392" w:type="pct"/>
          <w:shd w:val="pct5" w:color="auto" w:fill="F2F2F2"/>
          <w:vAlign w:val="center"/>
        </w:tcPr>
        <w:p w:rsidR="008542B8" w:rsidRPr="00EB260B" w:rsidRDefault="008542B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542B8" w:rsidRPr="00EB260B" w:rsidRDefault="008542B8" w:rsidP="00BB433C">
          <w:pPr>
            <w:pStyle w:val="NoSpacing"/>
            <w:spacing w:before="100" w:after="100"/>
            <w:jc w:val="center"/>
            <w:rPr>
              <w:rFonts w:ascii="Garamond" w:hAnsi="Garamond"/>
              <w:b/>
              <w:sz w:val="28"/>
              <w:szCs w:val="28"/>
            </w:rPr>
          </w:pPr>
          <w:r>
            <w:rPr>
              <w:noProof/>
              <w:lang w:val="en-US"/>
            </w:rPr>
            <w:drawing>
              <wp:inline distT="0" distB="0" distL="0" distR="0" wp14:anchorId="1593A7C2" wp14:editId="5C97764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542B8" w:rsidRPr="00EB260B" w:rsidRDefault="008542B8"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542B8" w:rsidRDefault="008542B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8542B8" w:rsidRPr="00EB260B" w:rsidTr="00023FE7">
      <w:trPr>
        <w:trHeight w:val="1023"/>
        <w:jc w:val="center"/>
      </w:trPr>
      <w:tc>
        <w:tcPr>
          <w:tcW w:w="1375" w:type="pct"/>
          <w:shd w:val="pct5" w:color="auto" w:fill="F2F2F2"/>
          <w:vAlign w:val="center"/>
        </w:tcPr>
        <w:p w:rsidR="008542B8" w:rsidRPr="00EB260B" w:rsidRDefault="008542B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542B8" w:rsidRPr="00EB260B" w:rsidRDefault="008542B8"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542B8" w:rsidRPr="00EB260B" w:rsidRDefault="008542B8"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542B8" w:rsidRDefault="008542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4BF1"/>
    <w:rsid w:val="000179F0"/>
    <w:rsid w:val="00020D00"/>
    <w:rsid w:val="00021AB5"/>
    <w:rsid w:val="00023FE7"/>
    <w:rsid w:val="000259E0"/>
    <w:rsid w:val="00025CCC"/>
    <w:rsid w:val="000457CE"/>
    <w:rsid w:val="00051A20"/>
    <w:rsid w:val="00053B9D"/>
    <w:rsid w:val="00054A72"/>
    <w:rsid w:val="00056464"/>
    <w:rsid w:val="00071DFD"/>
    <w:rsid w:val="00080163"/>
    <w:rsid w:val="000A227D"/>
    <w:rsid w:val="000A4C36"/>
    <w:rsid w:val="000A5BAA"/>
    <w:rsid w:val="000A7ADF"/>
    <w:rsid w:val="000C2D42"/>
    <w:rsid w:val="000C4D55"/>
    <w:rsid w:val="000D0E02"/>
    <w:rsid w:val="000D0E9E"/>
    <w:rsid w:val="000D1776"/>
    <w:rsid w:val="000D3708"/>
    <w:rsid w:val="000E7D84"/>
    <w:rsid w:val="000F3CED"/>
    <w:rsid w:val="000F629E"/>
    <w:rsid w:val="001021DE"/>
    <w:rsid w:val="001034E9"/>
    <w:rsid w:val="001038A2"/>
    <w:rsid w:val="00113356"/>
    <w:rsid w:val="00113674"/>
    <w:rsid w:val="001139B0"/>
    <w:rsid w:val="001154B8"/>
    <w:rsid w:val="00121430"/>
    <w:rsid w:val="00123361"/>
    <w:rsid w:val="0012498E"/>
    <w:rsid w:val="00130939"/>
    <w:rsid w:val="00136AF4"/>
    <w:rsid w:val="0014288A"/>
    <w:rsid w:val="00142E0A"/>
    <w:rsid w:val="00145F8B"/>
    <w:rsid w:val="001517DA"/>
    <w:rsid w:val="001521E0"/>
    <w:rsid w:val="00153113"/>
    <w:rsid w:val="00153FC2"/>
    <w:rsid w:val="0015421A"/>
    <w:rsid w:val="00176009"/>
    <w:rsid w:val="00180875"/>
    <w:rsid w:val="00183A3B"/>
    <w:rsid w:val="00184D09"/>
    <w:rsid w:val="001925A4"/>
    <w:rsid w:val="00194951"/>
    <w:rsid w:val="001A609E"/>
    <w:rsid w:val="001B09FD"/>
    <w:rsid w:val="001B2FEB"/>
    <w:rsid w:val="001B7359"/>
    <w:rsid w:val="001C2960"/>
    <w:rsid w:val="001C394E"/>
    <w:rsid w:val="001C3A9F"/>
    <w:rsid w:val="001C69DC"/>
    <w:rsid w:val="001D672E"/>
    <w:rsid w:val="001D76C5"/>
    <w:rsid w:val="001E1638"/>
    <w:rsid w:val="001E33AD"/>
    <w:rsid w:val="001E7A37"/>
    <w:rsid w:val="001F63DF"/>
    <w:rsid w:val="0020454E"/>
    <w:rsid w:val="00212E04"/>
    <w:rsid w:val="002214E8"/>
    <w:rsid w:val="00221879"/>
    <w:rsid w:val="002321BC"/>
    <w:rsid w:val="002329B0"/>
    <w:rsid w:val="00232C33"/>
    <w:rsid w:val="0023399C"/>
    <w:rsid w:val="0024062E"/>
    <w:rsid w:val="00241082"/>
    <w:rsid w:val="00245357"/>
    <w:rsid w:val="00264D70"/>
    <w:rsid w:val="00272B85"/>
    <w:rsid w:val="0027672B"/>
    <w:rsid w:val="00276956"/>
    <w:rsid w:val="00277011"/>
    <w:rsid w:val="00280C99"/>
    <w:rsid w:val="002855C3"/>
    <w:rsid w:val="00292E39"/>
    <w:rsid w:val="002A2154"/>
    <w:rsid w:val="002A3AF4"/>
    <w:rsid w:val="002A45D6"/>
    <w:rsid w:val="002A564A"/>
    <w:rsid w:val="002A69C3"/>
    <w:rsid w:val="002B15AB"/>
    <w:rsid w:val="002B2775"/>
    <w:rsid w:val="002C0CCC"/>
    <w:rsid w:val="002C35D8"/>
    <w:rsid w:val="002C7791"/>
    <w:rsid w:val="002D17BF"/>
    <w:rsid w:val="002F0996"/>
    <w:rsid w:val="002F1F4B"/>
    <w:rsid w:val="00307BC3"/>
    <w:rsid w:val="003114C3"/>
    <w:rsid w:val="00315737"/>
    <w:rsid w:val="00321A87"/>
    <w:rsid w:val="00330117"/>
    <w:rsid w:val="00330975"/>
    <w:rsid w:val="0033180E"/>
    <w:rsid w:val="00333FAB"/>
    <w:rsid w:val="003357BE"/>
    <w:rsid w:val="00343B24"/>
    <w:rsid w:val="0035110B"/>
    <w:rsid w:val="003522FC"/>
    <w:rsid w:val="00353169"/>
    <w:rsid w:val="00357007"/>
    <w:rsid w:val="0036088C"/>
    <w:rsid w:val="00362821"/>
    <w:rsid w:val="00365328"/>
    <w:rsid w:val="00375B7D"/>
    <w:rsid w:val="00382FF3"/>
    <w:rsid w:val="00384B3D"/>
    <w:rsid w:val="00385E2C"/>
    <w:rsid w:val="00390196"/>
    <w:rsid w:val="0039033F"/>
    <w:rsid w:val="00392AB8"/>
    <w:rsid w:val="00394502"/>
    <w:rsid w:val="0039627E"/>
    <w:rsid w:val="00397AEB"/>
    <w:rsid w:val="00397E6C"/>
    <w:rsid w:val="003A1699"/>
    <w:rsid w:val="003A474C"/>
    <w:rsid w:val="003B1DC0"/>
    <w:rsid w:val="003B3D7E"/>
    <w:rsid w:val="003B5276"/>
    <w:rsid w:val="003B6566"/>
    <w:rsid w:val="003C2D25"/>
    <w:rsid w:val="003D000E"/>
    <w:rsid w:val="003D0BB6"/>
    <w:rsid w:val="003D38A7"/>
    <w:rsid w:val="003D47C3"/>
    <w:rsid w:val="003D6FFA"/>
    <w:rsid w:val="003F55FE"/>
    <w:rsid w:val="0040241D"/>
    <w:rsid w:val="00407821"/>
    <w:rsid w:val="0041044E"/>
    <w:rsid w:val="0041125E"/>
    <w:rsid w:val="00425F10"/>
    <w:rsid w:val="00434AF5"/>
    <w:rsid w:val="00436DE1"/>
    <w:rsid w:val="00444588"/>
    <w:rsid w:val="00445F14"/>
    <w:rsid w:val="00446BB4"/>
    <w:rsid w:val="00452B73"/>
    <w:rsid w:val="004550AE"/>
    <w:rsid w:val="00462CA3"/>
    <w:rsid w:val="004641B9"/>
    <w:rsid w:val="00465505"/>
    <w:rsid w:val="004804F0"/>
    <w:rsid w:val="004809B6"/>
    <w:rsid w:val="0048306C"/>
    <w:rsid w:val="004941A5"/>
    <w:rsid w:val="004A5318"/>
    <w:rsid w:val="004A67F5"/>
    <w:rsid w:val="004A68F5"/>
    <w:rsid w:val="004A7263"/>
    <w:rsid w:val="004C0E49"/>
    <w:rsid w:val="004C6C4C"/>
    <w:rsid w:val="004C7862"/>
    <w:rsid w:val="004D3055"/>
    <w:rsid w:val="004D488E"/>
    <w:rsid w:val="004D6564"/>
    <w:rsid w:val="004E3809"/>
    <w:rsid w:val="004F4611"/>
    <w:rsid w:val="00512844"/>
    <w:rsid w:val="00530893"/>
    <w:rsid w:val="00530BF0"/>
    <w:rsid w:val="005419D0"/>
    <w:rsid w:val="00542991"/>
    <w:rsid w:val="005459DC"/>
    <w:rsid w:val="00555C55"/>
    <w:rsid w:val="005649F6"/>
    <w:rsid w:val="00580EB9"/>
    <w:rsid w:val="00581D1E"/>
    <w:rsid w:val="005853BD"/>
    <w:rsid w:val="005854A2"/>
    <w:rsid w:val="00587E37"/>
    <w:rsid w:val="005A47F1"/>
    <w:rsid w:val="005B3AAD"/>
    <w:rsid w:val="005B3FD6"/>
    <w:rsid w:val="005B4361"/>
    <w:rsid w:val="005B54A2"/>
    <w:rsid w:val="005B5515"/>
    <w:rsid w:val="005C05AC"/>
    <w:rsid w:val="005C650F"/>
    <w:rsid w:val="005D03A3"/>
    <w:rsid w:val="005D4AFD"/>
    <w:rsid w:val="005D4E4D"/>
    <w:rsid w:val="005D7593"/>
    <w:rsid w:val="005D7BD5"/>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36EF5"/>
    <w:rsid w:val="0064120C"/>
    <w:rsid w:val="006414E3"/>
    <w:rsid w:val="00643085"/>
    <w:rsid w:val="006527C2"/>
    <w:rsid w:val="00656460"/>
    <w:rsid w:val="0066165E"/>
    <w:rsid w:val="00663F5D"/>
    <w:rsid w:val="006648AB"/>
    <w:rsid w:val="006666E6"/>
    <w:rsid w:val="0067307F"/>
    <w:rsid w:val="0067329D"/>
    <w:rsid w:val="00675446"/>
    <w:rsid w:val="0067786B"/>
    <w:rsid w:val="00677EF3"/>
    <w:rsid w:val="006806F9"/>
    <w:rsid w:val="00683207"/>
    <w:rsid w:val="00696B29"/>
    <w:rsid w:val="00696B83"/>
    <w:rsid w:val="006A7896"/>
    <w:rsid w:val="006B086C"/>
    <w:rsid w:val="006B1A3A"/>
    <w:rsid w:val="006B1E03"/>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542ED"/>
    <w:rsid w:val="00756512"/>
    <w:rsid w:val="007578AF"/>
    <w:rsid w:val="00773203"/>
    <w:rsid w:val="00782C67"/>
    <w:rsid w:val="007834F5"/>
    <w:rsid w:val="00783CC7"/>
    <w:rsid w:val="0078672A"/>
    <w:rsid w:val="00790A14"/>
    <w:rsid w:val="00792369"/>
    <w:rsid w:val="0079291B"/>
    <w:rsid w:val="00796A61"/>
    <w:rsid w:val="007B0229"/>
    <w:rsid w:val="007B0ED9"/>
    <w:rsid w:val="007B5F8B"/>
    <w:rsid w:val="007C219A"/>
    <w:rsid w:val="007C4E9F"/>
    <w:rsid w:val="007C592A"/>
    <w:rsid w:val="007D2CB7"/>
    <w:rsid w:val="007E543E"/>
    <w:rsid w:val="007E65F4"/>
    <w:rsid w:val="007E6731"/>
    <w:rsid w:val="007F0FC8"/>
    <w:rsid w:val="007F1013"/>
    <w:rsid w:val="007F206A"/>
    <w:rsid w:val="007F370A"/>
    <w:rsid w:val="007F727C"/>
    <w:rsid w:val="00805CEE"/>
    <w:rsid w:val="008104BB"/>
    <w:rsid w:val="0081065F"/>
    <w:rsid w:val="00810855"/>
    <w:rsid w:val="00815341"/>
    <w:rsid w:val="008171A3"/>
    <w:rsid w:val="0082047D"/>
    <w:rsid w:val="00822D64"/>
    <w:rsid w:val="00825FCF"/>
    <w:rsid w:val="0082691D"/>
    <w:rsid w:val="00827159"/>
    <w:rsid w:val="00832F64"/>
    <w:rsid w:val="00833610"/>
    <w:rsid w:val="00836D32"/>
    <w:rsid w:val="008406C7"/>
    <w:rsid w:val="00843BDD"/>
    <w:rsid w:val="00844A0D"/>
    <w:rsid w:val="00845862"/>
    <w:rsid w:val="00852FB0"/>
    <w:rsid w:val="008542B8"/>
    <w:rsid w:val="00863F88"/>
    <w:rsid w:val="008641FE"/>
    <w:rsid w:val="008648D5"/>
    <w:rsid w:val="0087387F"/>
    <w:rsid w:val="00874E69"/>
    <w:rsid w:val="00876A54"/>
    <w:rsid w:val="00892C91"/>
    <w:rsid w:val="00894E80"/>
    <w:rsid w:val="00897FEA"/>
    <w:rsid w:val="008B150B"/>
    <w:rsid w:val="008B30F2"/>
    <w:rsid w:val="008B7126"/>
    <w:rsid w:val="008B76D7"/>
    <w:rsid w:val="008B7F0C"/>
    <w:rsid w:val="008C01FC"/>
    <w:rsid w:val="008C03DE"/>
    <w:rsid w:val="008C2C86"/>
    <w:rsid w:val="008C41DB"/>
    <w:rsid w:val="008C7021"/>
    <w:rsid w:val="008D36CA"/>
    <w:rsid w:val="008D585D"/>
    <w:rsid w:val="008E1E8A"/>
    <w:rsid w:val="008E2022"/>
    <w:rsid w:val="008F482B"/>
    <w:rsid w:val="00900F6C"/>
    <w:rsid w:val="00901E1D"/>
    <w:rsid w:val="00910D83"/>
    <w:rsid w:val="00913C7D"/>
    <w:rsid w:val="009142FA"/>
    <w:rsid w:val="00935223"/>
    <w:rsid w:val="0093596B"/>
    <w:rsid w:val="0093722C"/>
    <w:rsid w:val="00941FD2"/>
    <w:rsid w:val="009439D2"/>
    <w:rsid w:val="00946EE2"/>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F3E64"/>
    <w:rsid w:val="009F60FB"/>
    <w:rsid w:val="00A00524"/>
    <w:rsid w:val="00A03228"/>
    <w:rsid w:val="00A17AD9"/>
    <w:rsid w:val="00A315A9"/>
    <w:rsid w:val="00A31E43"/>
    <w:rsid w:val="00A33086"/>
    <w:rsid w:val="00A36A7E"/>
    <w:rsid w:val="00A3757B"/>
    <w:rsid w:val="00A42F8F"/>
    <w:rsid w:val="00A47D32"/>
    <w:rsid w:val="00A51BF7"/>
    <w:rsid w:val="00A56CBF"/>
    <w:rsid w:val="00A601D3"/>
    <w:rsid w:val="00A64B00"/>
    <w:rsid w:val="00A71F75"/>
    <w:rsid w:val="00A76D2E"/>
    <w:rsid w:val="00A77111"/>
    <w:rsid w:val="00A8233F"/>
    <w:rsid w:val="00A83536"/>
    <w:rsid w:val="00A83782"/>
    <w:rsid w:val="00A85763"/>
    <w:rsid w:val="00A9433A"/>
    <w:rsid w:val="00A948F9"/>
    <w:rsid w:val="00AA3ED7"/>
    <w:rsid w:val="00AB33AF"/>
    <w:rsid w:val="00AB6D93"/>
    <w:rsid w:val="00AB7D6A"/>
    <w:rsid w:val="00AC013E"/>
    <w:rsid w:val="00AC2CCF"/>
    <w:rsid w:val="00AC3A5F"/>
    <w:rsid w:val="00AC6565"/>
    <w:rsid w:val="00AC7AA3"/>
    <w:rsid w:val="00AD03DD"/>
    <w:rsid w:val="00AD637A"/>
    <w:rsid w:val="00AE328B"/>
    <w:rsid w:val="00AF540C"/>
    <w:rsid w:val="00AF6FC9"/>
    <w:rsid w:val="00B01042"/>
    <w:rsid w:val="00B02E3E"/>
    <w:rsid w:val="00B060FC"/>
    <w:rsid w:val="00B0670C"/>
    <w:rsid w:val="00B121F6"/>
    <w:rsid w:val="00B137BE"/>
    <w:rsid w:val="00B14E1F"/>
    <w:rsid w:val="00B16361"/>
    <w:rsid w:val="00B16A73"/>
    <w:rsid w:val="00B206F4"/>
    <w:rsid w:val="00B3676C"/>
    <w:rsid w:val="00B405BE"/>
    <w:rsid w:val="00B4283E"/>
    <w:rsid w:val="00B522C0"/>
    <w:rsid w:val="00B53F3B"/>
    <w:rsid w:val="00B63004"/>
    <w:rsid w:val="00B630DC"/>
    <w:rsid w:val="00B65C76"/>
    <w:rsid w:val="00B67546"/>
    <w:rsid w:val="00B71BE3"/>
    <w:rsid w:val="00B73556"/>
    <w:rsid w:val="00B75EE3"/>
    <w:rsid w:val="00B75FF0"/>
    <w:rsid w:val="00B95929"/>
    <w:rsid w:val="00BA032F"/>
    <w:rsid w:val="00BA11ED"/>
    <w:rsid w:val="00BA2E73"/>
    <w:rsid w:val="00BA3D04"/>
    <w:rsid w:val="00BA4296"/>
    <w:rsid w:val="00BB28DD"/>
    <w:rsid w:val="00BB433C"/>
    <w:rsid w:val="00BC16DD"/>
    <w:rsid w:val="00BC3B92"/>
    <w:rsid w:val="00BC77AE"/>
    <w:rsid w:val="00BD0D25"/>
    <w:rsid w:val="00BD0F95"/>
    <w:rsid w:val="00BD158B"/>
    <w:rsid w:val="00BD1B8D"/>
    <w:rsid w:val="00BD5B1A"/>
    <w:rsid w:val="00BD79A4"/>
    <w:rsid w:val="00BE0030"/>
    <w:rsid w:val="00BE136A"/>
    <w:rsid w:val="00BE2350"/>
    <w:rsid w:val="00BE6EBC"/>
    <w:rsid w:val="00BF3666"/>
    <w:rsid w:val="00BF5618"/>
    <w:rsid w:val="00C15D82"/>
    <w:rsid w:val="00C21C66"/>
    <w:rsid w:val="00C23283"/>
    <w:rsid w:val="00C27D84"/>
    <w:rsid w:val="00C3262B"/>
    <w:rsid w:val="00C4420B"/>
    <w:rsid w:val="00C44942"/>
    <w:rsid w:val="00C46200"/>
    <w:rsid w:val="00C50953"/>
    <w:rsid w:val="00C541CD"/>
    <w:rsid w:val="00C611E0"/>
    <w:rsid w:val="00C7471F"/>
    <w:rsid w:val="00C828F8"/>
    <w:rsid w:val="00CA04A5"/>
    <w:rsid w:val="00CA6A40"/>
    <w:rsid w:val="00CB5761"/>
    <w:rsid w:val="00CB5977"/>
    <w:rsid w:val="00CB616D"/>
    <w:rsid w:val="00CC02BF"/>
    <w:rsid w:val="00CC2643"/>
    <w:rsid w:val="00CD0040"/>
    <w:rsid w:val="00CD0A7B"/>
    <w:rsid w:val="00CD66EE"/>
    <w:rsid w:val="00CD710C"/>
    <w:rsid w:val="00CE0A1F"/>
    <w:rsid w:val="00CE20FE"/>
    <w:rsid w:val="00CE617A"/>
    <w:rsid w:val="00CF0F6C"/>
    <w:rsid w:val="00CF486B"/>
    <w:rsid w:val="00D021B6"/>
    <w:rsid w:val="00D02EEA"/>
    <w:rsid w:val="00D041F1"/>
    <w:rsid w:val="00D07FA3"/>
    <w:rsid w:val="00D14DF8"/>
    <w:rsid w:val="00D22E9F"/>
    <w:rsid w:val="00D320AA"/>
    <w:rsid w:val="00D34757"/>
    <w:rsid w:val="00D35341"/>
    <w:rsid w:val="00D465C1"/>
    <w:rsid w:val="00D50582"/>
    <w:rsid w:val="00D5071E"/>
    <w:rsid w:val="00D56BC5"/>
    <w:rsid w:val="00D61530"/>
    <w:rsid w:val="00D6161A"/>
    <w:rsid w:val="00D636C6"/>
    <w:rsid w:val="00D71E88"/>
    <w:rsid w:val="00D80B22"/>
    <w:rsid w:val="00D8654E"/>
    <w:rsid w:val="00D92743"/>
    <w:rsid w:val="00D92912"/>
    <w:rsid w:val="00D97E98"/>
    <w:rsid w:val="00DB34CF"/>
    <w:rsid w:val="00DB350E"/>
    <w:rsid w:val="00DB4E8B"/>
    <w:rsid w:val="00DC652E"/>
    <w:rsid w:val="00DD14F0"/>
    <w:rsid w:val="00DD2937"/>
    <w:rsid w:val="00DD463B"/>
    <w:rsid w:val="00DE24BC"/>
    <w:rsid w:val="00DE31BA"/>
    <w:rsid w:val="00DE35EA"/>
    <w:rsid w:val="00DE7381"/>
    <w:rsid w:val="00DF6445"/>
    <w:rsid w:val="00E06461"/>
    <w:rsid w:val="00E10B86"/>
    <w:rsid w:val="00E13B2B"/>
    <w:rsid w:val="00E16C2E"/>
    <w:rsid w:val="00E23E12"/>
    <w:rsid w:val="00E240F8"/>
    <w:rsid w:val="00E36D7C"/>
    <w:rsid w:val="00E37750"/>
    <w:rsid w:val="00E435E7"/>
    <w:rsid w:val="00E47DC9"/>
    <w:rsid w:val="00E57182"/>
    <w:rsid w:val="00E623B0"/>
    <w:rsid w:val="00E71615"/>
    <w:rsid w:val="00E847EE"/>
    <w:rsid w:val="00E9173C"/>
    <w:rsid w:val="00E95363"/>
    <w:rsid w:val="00E9578B"/>
    <w:rsid w:val="00EA0110"/>
    <w:rsid w:val="00EA5933"/>
    <w:rsid w:val="00EA73CA"/>
    <w:rsid w:val="00EC0334"/>
    <w:rsid w:val="00EC4E23"/>
    <w:rsid w:val="00ED1065"/>
    <w:rsid w:val="00ED1209"/>
    <w:rsid w:val="00ED2FED"/>
    <w:rsid w:val="00ED3CAA"/>
    <w:rsid w:val="00ED5F90"/>
    <w:rsid w:val="00EE6C2C"/>
    <w:rsid w:val="00EF6A1A"/>
    <w:rsid w:val="00F10795"/>
    <w:rsid w:val="00F36D03"/>
    <w:rsid w:val="00F4431B"/>
    <w:rsid w:val="00F44DE8"/>
    <w:rsid w:val="00F533AE"/>
    <w:rsid w:val="00F57C50"/>
    <w:rsid w:val="00F63542"/>
    <w:rsid w:val="00F70C38"/>
    <w:rsid w:val="00F70F88"/>
    <w:rsid w:val="00F71115"/>
    <w:rsid w:val="00F83258"/>
    <w:rsid w:val="00F84499"/>
    <w:rsid w:val="00F92555"/>
    <w:rsid w:val="00F970E2"/>
    <w:rsid w:val="00FA4CC2"/>
    <w:rsid w:val="00FA529D"/>
    <w:rsid w:val="00FA75AD"/>
    <w:rsid w:val="00FB19A1"/>
    <w:rsid w:val="00FB19DB"/>
    <w:rsid w:val="00FC539D"/>
    <w:rsid w:val="00FC5CA2"/>
    <w:rsid w:val="00FD1D1E"/>
    <w:rsid w:val="00FD5072"/>
    <w:rsid w:val="00FD7FBF"/>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182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7137036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47347484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8F755-C3F1-434A-B4F6-32B74063B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13</Pages>
  <Words>4383</Words>
  <Characters>24988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29313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bruna.aliaj</cp:lastModifiedBy>
  <cp:revision>33</cp:revision>
  <cp:lastPrinted>2017-05-11T10:00:00Z</cp:lastPrinted>
  <dcterms:created xsi:type="dcterms:W3CDTF">2017-05-11T08:03:00Z</dcterms:created>
  <dcterms:modified xsi:type="dcterms:W3CDTF">2018-02-01T15:02:00Z</dcterms:modified>
</cp:coreProperties>
</file>