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F58" w:rsidRPr="007769A7" w:rsidRDefault="00BD7F58" w:rsidP="00324BB4">
      <w:pPr>
        <w:pStyle w:val="NeniTitull"/>
        <w:keepNext w:val="0"/>
        <w:rPr>
          <w:spacing w:val="-4"/>
          <w:lang w:val="sq-AL"/>
        </w:rPr>
      </w:pPr>
      <w:r w:rsidRPr="007769A7">
        <w:rPr>
          <w:spacing w:val="-4"/>
          <w:lang w:val="sq-AL"/>
        </w:rPr>
        <w:t xml:space="preserve">URDHËR </w:t>
      </w:r>
    </w:p>
    <w:p w:rsidR="00BD7F58" w:rsidRPr="007769A7" w:rsidRDefault="00BD7F58" w:rsidP="00324BB4">
      <w:pPr>
        <w:pStyle w:val="NeniTitull"/>
        <w:keepNext w:val="0"/>
        <w:rPr>
          <w:spacing w:val="-4"/>
          <w:lang w:val="sq-AL"/>
        </w:rPr>
      </w:pPr>
      <w:r w:rsidRPr="007769A7">
        <w:rPr>
          <w:spacing w:val="-4"/>
          <w:lang w:val="sq-AL"/>
        </w:rPr>
        <w:t xml:space="preserve">Nr. 1, datë 16.10.2017 </w:t>
      </w:r>
    </w:p>
    <w:p w:rsidR="00BD7F58" w:rsidRPr="007769A7" w:rsidRDefault="00BD7F58" w:rsidP="00324BB4">
      <w:pPr>
        <w:pStyle w:val="NeniTitull"/>
        <w:keepNext w:val="0"/>
        <w:rPr>
          <w:spacing w:val="-4"/>
          <w:sz w:val="14"/>
          <w:lang w:val="sq-AL"/>
        </w:rPr>
      </w:pPr>
      <w:r w:rsidRPr="007769A7">
        <w:rPr>
          <w:spacing w:val="-4"/>
          <w:sz w:val="14"/>
          <w:lang w:val="sq-AL"/>
        </w:rPr>
        <w:t xml:space="preserve"> </w:t>
      </w:r>
    </w:p>
    <w:p w:rsidR="00BD7F58" w:rsidRPr="007769A7" w:rsidRDefault="00BD7F58" w:rsidP="00324BB4">
      <w:pPr>
        <w:pStyle w:val="NeniTitull"/>
        <w:keepNext w:val="0"/>
        <w:rPr>
          <w:spacing w:val="-4"/>
          <w:lang w:val="sq-AL"/>
        </w:rPr>
      </w:pPr>
      <w:r w:rsidRPr="007769A7">
        <w:rPr>
          <w:spacing w:val="-4"/>
          <w:lang w:val="sq-AL"/>
        </w:rPr>
        <w:t xml:space="preserve">PËR DELEGIMIN E PËRFAQËSIMIT LIGJOR TË KUVENDIT TË SHQIPËRISË </w:t>
      </w:r>
    </w:p>
    <w:p w:rsidR="00BD7F58" w:rsidRPr="007769A7" w:rsidRDefault="00BD7F58" w:rsidP="00324BB4">
      <w:pPr>
        <w:widowControl w:val="0"/>
        <w:spacing w:after="0" w:line="240" w:lineRule="auto"/>
        <w:jc w:val="center"/>
        <w:rPr>
          <w:rFonts w:ascii="Garamond" w:hAnsi="Garamond"/>
          <w:spacing w:val="-4"/>
          <w:sz w:val="24"/>
          <w:szCs w:val="24"/>
          <w:lang w:val="sq-AL"/>
        </w:rPr>
      </w:pPr>
      <w:r w:rsidRPr="007769A7">
        <w:rPr>
          <w:rFonts w:ascii="Garamond" w:hAnsi="Garamond"/>
          <w:spacing w:val="-4"/>
          <w:sz w:val="24"/>
          <w:szCs w:val="24"/>
          <w:lang w:val="sq-AL"/>
        </w:rPr>
        <w:t xml:space="preserve"> </w:t>
      </w:r>
    </w:p>
    <w:p w:rsidR="00BD7F58" w:rsidRPr="007769A7" w:rsidRDefault="00BD7F58" w:rsidP="00324BB4">
      <w:pPr>
        <w:widowControl w:val="0"/>
        <w:spacing w:after="0" w:line="240" w:lineRule="auto"/>
        <w:rPr>
          <w:rFonts w:ascii="Garamond" w:hAnsi="Garamond"/>
          <w:spacing w:val="-4"/>
          <w:sz w:val="24"/>
          <w:szCs w:val="24"/>
          <w:lang w:val="sq-AL"/>
        </w:rPr>
      </w:pPr>
      <w:r w:rsidRPr="007769A7">
        <w:rPr>
          <w:rFonts w:ascii="Garamond" w:hAnsi="Garamond"/>
          <w:spacing w:val="-4"/>
          <w:sz w:val="24"/>
          <w:szCs w:val="24"/>
          <w:lang w:val="sq-AL"/>
        </w:rPr>
        <w:tab/>
        <w:t>Në mbështetje të nenit 76 të Kushtetutës, të neneve 28, 29 dhe 113 të ligjit nr. 44/2015</w:t>
      </w:r>
      <w:r w:rsidR="006608CB" w:rsidRPr="007769A7">
        <w:rPr>
          <w:rFonts w:ascii="Garamond" w:hAnsi="Garamond"/>
          <w:spacing w:val="-4"/>
          <w:sz w:val="24"/>
          <w:szCs w:val="24"/>
          <w:lang w:val="sq-AL"/>
        </w:rPr>
        <w:t>,</w:t>
      </w:r>
      <w:r w:rsidRPr="007769A7">
        <w:rPr>
          <w:rFonts w:ascii="Garamond" w:hAnsi="Garamond"/>
          <w:spacing w:val="-4"/>
          <w:sz w:val="24"/>
          <w:szCs w:val="24"/>
          <w:lang w:val="sq-AL"/>
        </w:rPr>
        <w:t xml:space="preserve"> “Kodi i Procedurave Administrative të Republikës së Shqipërisë”, nenet 7, pika 1, dhe 121 të Rregullores së Kuvendit,  </w:t>
      </w:r>
    </w:p>
    <w:p w:rsidR="00BD7F58" w:rsidRPr="007769A7" w:rsidRDefault="00BD7F58" w:rsidP="00324BB4">
      <w:pPr>
        <w:widowControl w:val="0"/>
        <w:spacing w:after="0" w:line="240" w:lineRule="auto"/>
        <w:jc w:val="center"/>
        <w:rPr>
          <w:rFonts w:ascii="Garamond" w:hAnsi="Garamond"/>
          <w:spacing w:val="-4"/>
          <w:sz w:val="14"/>
          <w:szCs w:val="24"/>
          <w:lang w:val="sq-AL"/>
        </w:rPr>
      </w:pPr>
      <w:r w:rsidRPr="007769A7">
        <w:rPr>
          <w:rFonts w:ascii="Garamond" w:hAnsi="Garamond"/>
          <w:spacing w:val="-4"/>
          <w:sz w:val="14"/>
          <w:szCs w:val="24"/>
          <w:lang w:val="sq-AL"/>
        </w:rPr>
        <w:t xml:space="preserve"> </w:t>
      </w:r>
    </w:p>
    <w:p w:rsidR="00BD7F58" w:rsidRPr="007769A7" w:rsidRDefault="00BD7F58" w:rsidP="00324BB4">
      <w:pPr>
        <w:widowControl w:val="0"/>
        <w:spacing w:after="0" w:line="240" w:lineRule="auto"/>
        <w:jc w:val="center"/>
        <w:rPr>
          <w:rFonts w:ascii="Garamond" w:hAnsi="Garamond"/>
          <w:spacing w:val="-4"/>
          <w:sz w:val="24"/>
          <w:szCs w:val="24"/>
          <w:lang w:val="sq-AL"/>
        </w:rPr>
      </w:pPr>
      <w:r w:rsidRPr="007769A7">
        <w:rPr>
          <w:rFonts w:ascii="Garamond" w:hAnsi="Garamond"/>
          <w:spacing w:val="-4"/>
          <w:sz w:val="24"/>
          <w:szCs w:val="24"/>
          <w:lang w:val="sq-AL"/>
        </w:rPr>
        <w:t xml:space="preserve">URDHËROJ: </w:t>
      </w:r>
    </w:p>
    <w:p w:rsidR="00BD7F58" w:rsidRPr="007769A7" w:rsidRDefault="00BD7F58" w:rsidP="00324BB4">
      <w:pPr>
        <w:widowControl w:val="0"/>
        <w:spacing w:after="0" w:line="240" w:lineRule="auto"/>
        <w:jc w:val="center"/>
        <w:rPr>
          <w:rFonts w:ascii="Garamond" w:hAnsi="Garamond"/>
          <w:spacing w:val="-4"/>
          <w:sz w:val="14"/>
          <w:szCs w:val="24"/>
          <w:lang w:val="sq-AL"/>
        </w:rPr>
      </w:pPr>
      <w:r w:rsidRPr="007769A7">
        <w:rPr>
          <w:rFonts w:ascii="Garamond" w:hAnsi="Garamond"/>
          <w:spacing w:val="-4"/>
          <w:sz w:val="14"/>
          <w:szCs w:val="24"/>
          <w:lang w:val="sq-AL"/>
        </w:rPr>
        <w:t xml:space="preserve"> </w:t>
      </w:r>
    </w:p>
    <w:p w:rsidR="00BD7F58" w:rsidRPr="007769A7" w:rsidRDefault="00BD7F58" w:rsidP="00324BB4">
      <w:pPr>
        <w:widowControl w:val="0"/>
        <w:spacing w:after="0" w:line="240" w:lineRule="auto"/>
        <w:rPr>
          <w:rFonts w:ascii="Garamond" w:hAnsi="Garamond"/>
          <w:spacing w:val="-4"/>
          <w:sz w:val="24"/>
          <w:szCs w:val="24"/>
          <w:lang w:val="sq-AL"/>
        </w:rPr>
      </w:pPr>
      <w:r w:rsidRPr="007769A7">
        <w:rPr>
          <w:rFonts w:ascii="Garamond" w:hAnsi="Garamond"/>
          <w:spacing w:val="-4"/>
          <w:sz w:val="24"/>
          <w:szCs w:val="24"/>
          <w:lang w:val="sq-AL"/>
        </w:rPr>
        <w:tab/>
        <w:t>1. Sekretari i Përgjithshëm i Kuvendit</w:t>
      </w:r>
      <w:r w:rsidR="006608CB" w:rsidRPr="007769A7">
        <w:rPr>
          <w:rFonts w:ascii="Garamond" w:hAnsi="Garamond"/>
          <w:spacing w:val="-4"/>
          <w:sz w:val="24"/>
          <w:szCs w:val="24"/>
          <w:lang w:val="sq-AL"/>
        </w:rPr>
        <w:t xml:space="preserve"> të Shqipërisë është autoriteti</w:t>
      </w:r>
      <w:r w:rsidRPr="007769A7">
        <w:rPr>
          <w:rFonts w:ascii="Garamond" w:hAnsi="Garamond"/>
          <w:spacing w:val="-4"/>
          <w:sz w:val="24"/>
          <w:szCs w:val="24"/>
          <w:lang w:val="sq-AL"/>
        </w:rPr>
        <w:t xml:space="preserve"> të cilit i delegohet kompetenca e përfaqësimit të institucionit në lidhje me proceset gjyqësore dhe Gjykatën Kushtetuese.</w:t>
      </w:r>
    </w:p>
    <w:p w:rsidR="00BD7F58" w:rsidRPr="007769A7" w:rsidRDefault="00BD7F58" w:rsidP="00324BB4">
      <w:pPr>
        <w:widowControl w:val="0"/>
        <w:spacing w:after="0" w:line="240" w:lineRule="auto"/>
        <w:rPr>
          <w:rFonts w:ascii="Garamond" w:hAnsi="Garamond"/>
          <w:spacing w:val="-4"/>
          <w:sz w:val="24"/>
          <w:szCs w:val="24"/>
          <w:lang w:val="sq-AL"/>
        </w:rPr>
      </w:pPr>
      <w:r w:rsidRPr="007769A7">
        <w:rPr>
          <w:rFonts w:ascii="Garamond" w:hAnsi="Garamond"/>
          <w:spacing w:val="-4"/>
          <w:sz w:val="24"/>
          <w:szCs w:val="24"/>
          <w:lang w:val="sq-AL"/>
        </w:rPr>
        <w:tab/>
        <w:t xml:space="preserve">2. Autorizimet për përfaqësimin ligjor të Kuvendit të Shqipërisë, në proceset gjyqësore kur thirret si palë në një gjykim, lëshohen nga Sekretari i Përgjithshëm, në emër të personit që do të përfaqësojë Kuvendin. </w:t>
      </w:r>
    </w:p>
    <w:p w:rsidR="00BD7F58" w:rsidRPr="007769A7" w:rsidRDefault="00BD7F58" w:rsidP="00324BB4">
      <w:pPr>
        <w:widowControl w:val="0"/>
        <w:spacing w:after="0" w:line="240" w:lineRule="auto"/>
        <w:rPr>
          <w:rFonts w:ascii="Garamond" w:hAnsi="Garamond"/>
          <w:spacing w:val="-4"/>
          <w:sz w:val="24"/>
          <w:szCs w:val="24"/>
          <w:lang w:val="sq-AL"/>
        </w:rPr>
      </w:pPr>
      <w:r w:rsidRPr="007769A7">
        <w:rPr>
          <w:rFonts w:ascii="Garamond" w:hAnsi="Garamond"/>
          <w:spacing w:val="-4"/>
          <w:sz w:val="24"/>
          <w:szCs w:val="24"/>
          <w:lang w:val="sq-AL"/>
        </w:rPr>
        <w:tab/>
        <w:t xml:space="preserve">3. Autorizimet për përfaqësimin ligjor të Kuvendit të Shqipërisë, në proceset gjyqësore në Gjykatën Kushtetuese kur thirret si subjekt i interesuar, lëshohen nga Sekretari i Përgjithshëm, në emër të personit që do të përfaqësojë Kuvendin. </w:t>
      </w:r>
    </w:p>
    <w:p w:rsidR="007769A7" w:rsidRDefault="00BD7F58" w:rsidP="00324BB4">
      <w:pPr>
        <w:widowControl w:val="0"/>
        <w:spacing w:after="0" w:line="240" w:lineRule="auto"/>
        <w:rPr>
          <w:rFonts w:ascii="Garamond" w:hAnsi="Garamond"/>
          <w:spacing w:val="-4"/>
          <w:sz w:val="24"/>
          <w:szCs w:val="24"/>
          <w:lang w:val="sq-AL"/>
        </w:rPr>
      </w:pPr>
      <w:r w:rsidRPr="007769A7">
        <w:rPr>
          <w:rFonts w:ascii="Garamond" w:hAnsi="Garamond"/>
          <w:spacing w:val="-4"/>
          <w:sz w:val="24"/>
          <w:szCs w:val="24"/>
          <w:lang w:val="sq-AL"/>
        </w:rPr>
        <w:tab/>
      </w:r>
    </w:p>
    <w:p w:rsidR="007769A7" w:rsidRDefault="007769A7" w:rsidP="00324BB4">
      <w:pPr>
        <w:widowControl w:val="0"/>
        <w:spacing w:after="0" w:line="240" w:lineRule="auto"/>
        <w:rPr>
          <w:rFonts w:ascii="Garamond" w:hAnsi="Garamond"/>
          <w:spacing w:val="-4"/>
          <w:sz w:val="24"/>
          <w:szCs w:val="24"/>
          <w:lang w:val="sq-AL"/>
        </w:rPr>
      </w:pPr>
    </w:p>
    <w:p w:rsidR="00BD7F58" w:rsidRPr="007769A7" w:rsidRDefault="00BD7F58" w:rsidP="00324BB4">
      <w:pPr>
        <w:widowControl w:val="0"/>
        <w:spacing w:after="0" w:line="240" w:lineRule="auto"/>
        <w:rPr>
          <w:rFonts w:ascii="Garamond" w:hAnsi="Garamond"/>
          <w:spacing w:val="-4"/>
          <w:sz w:val="24"/>
          <w:szCs w:val="24"/>
          <w:lang w:val="sq-AL"/>
        </w:rPr>
      </w:pPr>
      <w:r w:rsidRPr="007769A7">
        <w:rPr>
          <w:rFonts w:ascii="Garamond" w:hAnsi="Garamond"/>
          <w:spacing w:val="-4"/>
          <w:sz w:val="24"/>
          <w:szCs w:val="24"/>
          <w:lang w:val="sq-AL"/>
        </w:rPr>
        <w:lastRenderedPageBreak/>
        <w:t xml:space="preserve">4. Modeli i autorizimit për përfaqësimin në proceset gjyqësore të jetë sipas lidhjes nr. 1, bashkëlidhur këtij urdhri. </w:t>
      </w:r>
    </w:p>
    <w:p w:rsidR="00BD7F58" w:rsidRPr="007769A7" w:rsidRDefault="00BD7F58" w:rsidP="00324BB4">
      <w:pPr>
        <w:widowControl w:val="0"/>
        <w:spacing w:after="0" w:line="240" w:lineRule="auto"/>
        <w:rPr>
          <w:rFonts w:ascii="Garamond" w:hAnsi="Garamond"/>
          <w:spacing w:val="-4"/>
          <w:sz w:val="24"/>
          <w:szCs w:val="24"/>
          <w:lang w:val="sq-AL"/>
        </w:rPr>
      </w:pPr>
      <w:r w:rsidRPr="007769A7">
        <w:rPr>
          <w:rFonts w:ascii="Garamond" w:hAnsi="Garamond"/>
          <w:spacing w:val="-4"/>
          <w:sz w:val="24"/>
          <w:szCs w:val="24"/>
          <w:lang w:val="sq-AL"/>
        </w:rPr>
        <w:tab/>
        <w:t>5. Përfaqësimi për çdo proces gjyqësor</w:t>
      </w:r>
      <w:r w:rsidR="007769A7" w:rsidRPr="007769A7">
        <w:rPr>
          <w:rFonts w:ascii="Garamond" w:hAnsi="Garamond"/>
          <w:spacing w:val="-4"/>
          <w:sz w:val="24"/>
          <w:szCs w:val="24"/>
          <w:lang w:val="sq-AL"/>
        </w:rPr>
        <w:t xml:space="preserve"> </w:t>
      </w:r>
      <w:r w:rsidR="006608CB" w:rsidRPr="007769A7">
        <w:rPr>
          <w:rFonts w:ascii="Garamond" w:hAnsi="Garamond"/>
          <w:spacing w:val="-4"/>
          <w:sz w:val="24"/>
          <w:szCs w:val="24"/>
          <w:lang w:val="sq-AL"/>
        </w:rPr>
        <w:t>/gjykim në Gjykatën Kushtetuese</w:t>
      </w:r>
      <w:r w:rsidRPr="007769A7">
        <w:rPr>
          <w:rFonts w:ascii="Garamond" w:hAnsi="Garamond"/>
          <w:spacing w:val="-4"/>
          <w:sz w:val="24"/>
          <w:szCs w:val="24"/>
          <w:lang w:val="sq-AL"/>
        </w:rPr>
        <w:t xml:space="preserve"> bëhet nga autoriteti i përcaktuar në pikën 1 dhe në pamundësi të tij, rast pas rasti nga personat e përcaktuar me autorizim të lëshuar nga Sekretari i Përgjithshëm.  </w:t>
      </w:r>
    </w:p>
    <w:p w:rsidR="00BD7F58" w:rsidRPr="007769A7" w:rsidRDefault="00BD7F58" w:rsidP="00324BB4">
      <w:pPr>
        <w:widowControl w:val="0"/>
        <w:spacing w:after="0" w:line="240" w:lineRule="auto"/>
        <w:rPr>
          <w:rFonts w:ascii="Garamond" w:hAnsi="Garamond"/>
          <w:spacing w:val="-4"/>
          <w:sz w:val="24"/>
          <w:szCs w:val="24"/>
          <w:lang w:val="sq-AL"/>
        </w:rPr>
      </w:pPr>
      <w:r w:rsidRPr="007769A7">
        <w:rPr>
          <w:rFonts w:ascii="Garamond" w:hAnsi="Garamond"/>
          <w:spacing w:val="-4"/>
          <w:sz w:val="24"/>
          <w:szCs w:val="24"/>
          <w:lang w:val="sq-AL"/>
        </w:rPr>
        <w:tab/>
        <w:t>6. Autoriteti i përcaktuar në pikën 1/personi që do të përfaqësojë Kuvendin, autorizohet për të hartuar, nënshkruar dhe dorëzuar ankimin</w:t>
      </w:r>
      <w:r w:rsidR="007769A7" w:rsidRPr="007769A7">
        <w:rPr>
          <w:rFonts w:ascii="Garamond" w:hAnsi="Garamond"/>
          <w:spacing w:val="-4"/>
          <w:sz w:val="24"/>
          <w:szCs w:val="24"/>
          <w:lang w:val="sq-AL"/>
        </w:rPr>
        <w:t xml:space="preserve"> </w:t>
      </w:r>
      <w:r w:rsidRPr="007769A7">
        <w:rPr>
          <w:rFonts w:ascii="Garamond" w:hAnsi="Garamond"/>
          <w:spacing w:val="-4"/>
          <w:sz w:val="24"/>
          <w:szCs w:val="24"/>
          <w:lang w:val="sq-AL"/>
        </w:rPr>
        <w:t xml:space="preserve">/rekursin në të gjitha seancat gjyqësore të </w:t>
      </w:r>
      <w:r w:rsidR="007769A7" w:rsidRPr="007769A7">
        <w:rPr>
          <w:rFonts w:ascii="Garamond" w:hAnsi="Garamond"/>
          <w:spacing w:val="-4"/>
          <w:sz w:val="24"/>
          <w:szCs w:val="24"/>
          <w:lang w:val="sq-AL"/>
        </w:rPr>
        <w:t>çështjes administrative/civile/</w:t>
      </w:r>
      <w:r w:rsidRPr="007769A7">
        <w:rPr>
          <w:rFonts w:ascii="Garamond" w:hAnsi="Garamond"/>
          <w:spacing w:val="-4"/>
          <w:sz w:val="24"/>
          <w:szCs w:val="24"/>
          <w:lang w:val="sq-AL"/>
        </w:rPr>
        <w:t>gjykimit në Gjykatën Kushtetuese.</w:t>
      </w:r>
    </w:p>
    <w:p w:rsidR="00BD7F58" w:rsidRPr="007769A7" w:rsidRDefault="00BD7F58" w:rsidP="00324BB4">
      <w:pPr>
        <w:widowControl w:val="0"/>
        <w:spacing w:after="0" w:line="240" w:lineRule="auto"/>
        <w:rPr>
          <w:rFonts w:ascii="Garamond" w:hAnsi="Garamond"/>
          <w:spacing w:val="-4"/>
          <w:sz w:val="24"/>
          <w:szCs w:val="24"/>
          <w:lang w:val="sq-AL"/>
        </w:rPr>
      </w:pPr>
      <w:r w:rsidRPr="007769A7">
        <w:rPr>
          <w:rFonts w:ascii="Garamond" w:hAnsi="Garamond"/>
          <w:spacing w:val="-4"/>
          <w:sz w:val="24"/>
          <w:szCs w:val="24"/>
          <w:lang w:val="sq-AL"/>
        </w:rPr>
        <w:tab/>
        <w:t>7. Përfaqësimi ligjor i Kuvendit të Shqipërisë në proceset gjyqësore/Gjykatën Kushtetuese, sipas këtij urdhri, i jep të drejtë përfaqësuesit të autorizuar të kryejë çdo veprim procedural, të parashikuar nga legjislacioni në fuqi, në kuadër të përfaqësimit në të gjitha nivelet përkatëse të gjykimit.</w:t>
      </w:r>
    </w:p>
    <w:p w:rsidR="00BD7F58" w:rsidRPr="007769A7" w:rsidRDefault="00BD7F58" w:rsidP="00324BB4">
      <w:pPr>
        <w:widowControl w:val="0"/>
        <w:spacing w:after="0" w:line="240" w:lineRule="auto"/>
        <w:rPr>
          <w:rFonts w:ascii="Garamond" w:hAnsi="Garamond"/>
          <w:spacing w:val="-4"/>
          <w:sz w:val="24"/>
          <w:szCs w:val="24"/>
          <w:lang w:val="sq-AL"/>
        </w:rPr>
      </w:pPr>
      <w:r w:rsidRPr="007769A7">
        <w:rPr>
          <w:rFonts w:ascii="Garamond" w:hAnsi="Garamond"/>
          <w:spacing w:val="-4"/>
          <w:sz w:val="24"/>
          <w:szCs w:val="24"/>
          <w:lang w:val="sq-AL"/>
        </w:rPr>
        <w:tab/>
        <w:t>8. Urdhri nr. 74, datë 28.10.2016, “Për delegimin e përfaqësimit ligjor të Kuvendit të Shqipërisë”</w:t>
      </w:r>
      <w:r w:rsidR="006608CB" w:rsidRPr="007769A7">
        <w:rPr>
          <w:rFonts w:ascii="Garamond" w:hAnsi="Garamond"/>
          <w:spacing w:val="-4"/>
          <w:sz w:val="24"/>
          <w:szCs w:val="24"/>
          <w:lang w:val="sq-AL"/>
        </w:rPr>
        <w:t>,</w:t>
      </w:r>
      <w:r w:rsidRPr="007769A7">
        <w:rPr>
          <w:rFonts w:ascii="Garamond" w:hAnsi="Garamond"/>
          <w:spacing w:val="-4"/>
          <w:sz w:val="24"/>
          <w:szCs w:val="24"/>
          <w:lang w:val="sq-AL"/>
        </w:rPr>
        <w:t xml:space="preserve"> shfuqizohet. </w:t>
      </w:r>
    </w:p>
    <w:p w:rsidR="00BD7F58" w:rsidRPr="007769A7" w:rsidRDefault="00BD7F58" w:rsidP="00324BB4">
      <w:pPr>
        <w:widowControl w:val="0"/>
        <w:spacing w:after="0" w:line="240" w:lineRule="auto"/>
        <w:rPr>
          <w:rFonts w:ascii="Garamond" w:hAnsi="Garamond"/>
          <w:spacing w:val="-4"/>
          <w:sz w:val="24"/>
          <w:szCs w:val="24"/>
          <w:lang w:val="sq-AL"/>
        </w:rPr>
      </w:pPr>
      <w:r w:rsidRPr="007769A7">
        <w:rPr>
          <w:rFonts w:ascii="Garamond" w:hAnsi="Garamond"/>
          <w:spacing w:val="-4"/>
          <w:sz w:val="24"/>
          <w:szCs w:val="24"/>
          <w:lang w:val="sq-AL"/>
        </w:rPr>
        <w:t xml:space="preserve">9. Ky urdhër hyn në fuqi menjëherë dhe botohet në Fletoren Zyrtare. </w:t>
      </w:r>
    </w:p>
    <w:p w:rsidR="00BD7F58" w:rsidRPr="00C606EC" w:rsidRDefault="00BD7F58" w:rsidP="00324BB4">
      <w:pPr>
        <w:widowControl w:val="0"/>
        <w:spacing w:after="0" w:line="240" w:lineRule="auto"/>
        <w:rPr>
          <w:rFonts w:ascii="Garamond" w:hAnsi="Garamond"/>
          <w:sz w:val="14"/>
          <w:szCs w:val="24"/>
          <w:lang w:val="sq-AL"/>
        </w:rPr>
      </w:pPr>
    </w:p>
    <w:p w:rsidR="00BD7F58" w:rsidRPr="006608CB" w:rsidRDefault="00BD7F58" w:rsidP="00324BB4">
      <w:pPr>
        <w:pStyle w:val="Autoriteti"/>
        <w:keepNext w:val="0"/>
        <w:rPr>
          <w:lang w:val="sq-AL"/>
        </w:rPr>
      </w:pPr>
      <w:r w:rsidRPr="006608CB">
        <w:rPr>
          <w:lang w:val="sq-AL"/>
        </w:rPr>
        <w:t>KRYETARI</w:t>
      </w:r>
    </w:p>
    <w:p w:rsidR="00BD7F58" w:rsidRPr="006608CB" w:rsidRDefault="00BD7F58" w:rsidP="00324BB4">
      <w:pPr>
        <w:pStyle w:val="AutoritetiEmer"/>
        <w:rPr>
          <w:lang w:val="sq-AL"/>
        </w:rPr>
      </w:pPr>
      <w:r w:rsidRPr="006608CB">
        <w:rPr>
          <w:lang w:val="sq-AL"/>
        </w:rPr>
        <w:t>Gramoz Ruçi</w:t>
      </w:r>
    </w:p>
    <w:p w:rsidR="00BC0C8F" w:rsidRDefault="00BC0C8F" w:rsidP="00324BB4">
      <w:pPr>
        <w:widowControl w:val="0"/>
        <w:autoSpaceDE w:val="0"/>
        <w:autoSpaceDN w:val="0"/>
        <w:adjustRightInd w:val="0"/>
        <w:spacing w:after="0" w:line="240" w:lineRule="auto"/>
        <w:jc w:val="center"/>
        <w:rPr>
          <w:rFonts w:ascii="Garamond" w:hAnsi="Garamond"/>
          <w:b/>
          <w:bCs/>
          <w:sz w:val="24"/>
          <w:szCs w:val="24"/>
          <w:lang w:val="sq-AL" w:eastAsia="sq-AL"/>
        </w:rPr>
        <w:sectPr w:rsidR="00BC0C8F" w:rsidSect="00F14141">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9179"/>
          <w:cols w:num="2" w:space="454"/>
          <w:docGrid w:linePitch="360"/>
        </w:sectPr>
      </w:pPr>
    </w:p>
    <w:p w:rsidR="00BD7F58" w:rsidRPr="006608CB" w:rsidRDefault="00BD7F58" w:rsidP="00324BB4">
      <w:pPr>
        <w:widowControl w:val="0"/>
        <w:autoSpaceDE w:val="0"/>
        <w:autoSpaceDN w:val="0"/>
        <w:adjustRightInd w:val="0"/>
        <w:spacing w:after="0" w:line="240" w:lineRule="auto"/>
        <w:jc w:val="center"/>
        <w:rPr>
          <w:rFonts w:ascii="Garamond" w:hAnsi="Garamond"/>
          <w:b/>
          <w:bCs/>
          <w:sz w:val="24"/>
          <w:szCs w:val="24"/>
          <w:lang w:val="sq-AL" w:eastAsia="sq-AL"/>
        </w:rPr>
      </w:pPr>
    </w:p>
    <w:p w:rsidR="00BD7F58" w:rsidRPr="006608CB" w:rsidRDefault="00BD7F58" w:rsidP="00324BB4">
      <w:pPr>
        <w:widowControl w:val="0"/>
        <w:autoSpaceDE w:val="0"/>
        <w:autoSpaceDN w:val="0"/>
        <w:adjustRightInd w:val="0"/>
        <w:spacing w:after="0" w:line="240" w:lineRule="auto"/>
        <w:jc w:val="center"/>
        <w:rPr>
          <w:rFonts w:ascii="Garamond" w:hAnsi="Garamond"/>
          <w:b/>
          <w:bCs/>
          <w:sz w:val="24"/>
          <w:szCs w:val="24"/>
          <w:lang w:val="sq-AL" w:eastAsia="sq-AL"/>
        </w:rPr>
      </w:pPr>
    </w:p>
    <w:p w:rsidR="00C606EC" w:rsidRDefault="00C606EC" w:rsidP="00324BB4">
      <w:pPr>
        <w:widowControl w:val="0"/>
        <w:autoSpaceDE w:val="0"/>
        <w:autoSpaceDN w:val="0"/>
        <w:adjustRightInd w:val="0"/>
        <w:spacing w:after="0" w:line="240" w:lineRule="auto"/>
        <w:jc w:val="center"/>
        <w:rPr>
          <w:rFonts w:ascii="Garamond" w:hAnsi="Garamond"/>
          <w:b/>
          <w:bCs/>
          <w:sz w:val="24"/>
          <w:szCs w:val="24"/>
          <w:lang w:val="sq-AL" w:eastAsia="sq-AL"/>
        </w:rPr>
      </w:pPr>
    </w:p>
    <w:p w:rsidR="00C606EC" w:rsidRDefault="00C606EC" w:rsidP="00324BB4">
      <w:pPr>
        <w:widowControl w:val="0"/>
        <w:autoSpaceDE w:val="0"/>
        <w:autoSpaceDN w:val="0"/>
        <w:adjustRightInd w:val="0"/>
        <w:spacing w:after="0" w:line="240" w:lineRule="auto"/>
        <w:jc w:val="center"/>
        <w:rPr>
          <w:rFonts w:ascii="Garamond" w:hAnsi="Garamond"/>
          <w:b/>
          <w:bCs/>
          <w:sz w:val="24"/>
          <w:szCs w:val="24"/>
          <w:lang w:val="sq-AL" w:eastAsia="sq-AL"/>
        </w:rPr>
      </w:pPr>
    </w:p>
    <w:p w:rsidR="00C606EC" w:rsidRDefault="00C606EC" w:rsidP="00324BB4">
      <w:pPr>
        <w:widowControl w:val="0"/>
        <w:autoSpaceDE w:val="0"/>
        <w:autoSpaceDN w:val="0"/>
        <w:adjustRightInd w:val="0"/>
        <w:spacing w:after="0" w:line="240" w:lineRule="auto"/>
        <w:jc w:val="center"/>
        <w:rPr>
          <w:rFonts w:ascii="Garamond" w:hAnsi="Garamond"/>
          <w:b/>
          <w:bCs/>
          <w:sz w:val="24"/>
          <w:szCs w:val="24"/>
          <w:lang w:val="sq-AL" w:eastAsia="sq-AL"/>
        </w:rPr>
      </w:pPr>
    </w:p>
    <w:p w:rsidR="00C606EC" w:rsidRDefault="00C606EC" w:rsidP="00324BB4">
      <w:pPr>
        <w:widowControl w:val="0"/>
        <w:autoSpaceDE w:val="0"/>
        <w:autoSpaceDN w:val="0"/>
        <w:adjustRightInd w:val="0"/>
        <w:spacing w:after="0" w:line="240" w:lineRule="auto"/>
        <w:jc w:val="center"/>
        <w:rPr>
          <w:rFonts w:ascii="Garamond" w:hAnsi="Garamond"/>
          <w:b/>
          <w:bCs/>
          <w:sz w:val="24"/>
          <w:szCs w:val="24"/>
          <w:lang w:val="sq-AL" w:eastAsia="sq-AL"/>
        </w:rPr>
      </w:pPr>
    </w:p>
    <w:p w:rsidR="00C606EC" w:rsidRDefault="00C606EC" w:rsidP="00324BB4">
      <w:pPr>
        <w:widowControl w:val="0"/>
        <w:autoSpaceDE w:val="0"/>
        <w:autoSpaceDN w:val="0"/>
        <w:adjustRightInd w:val="0"/>
        <w:spacing w:after="0" w:line="240" w:lineRule="auto"/>
        <w:jc w:val="center"/>
        <w:rPr>
          <w:rFonts w:ascii="Garamond" w:hAnsi="Garamond"/>
          <w:b/>
          <w:bCs/>
          <w:sz w:val="24"/>
          <w:szCs w:val="24"/>
          <w:lang w:val="sq-AL" w:eastAsia="sq-AL"/>
        </w:rPr>
      </w:pPr>
    </w:p>
    <w:p w:rsidR="00C606EC" w:rsidRDefault="00C606EC" w:rsidP="00324BB4">
      <w:pPr>
        <w:widowControl w:val="0"/>
        <w:autoSpaceDE w:val="0"/>
        <w:autoSpaceDN w:val="0"/>
        <w:adjustRightInd w:val="0"/>
        <w:spacing w:after="0" w:line="240" w:lineRule="auto"/>
        <w:jc w:val="center"/>
        <w:rPr>
          <w:rFonts w:ascii="Garamond" w:hAnsi="Garamond"/>
          <w:b/>
          <w:bCs/>
          <w:sz w:val="24"/>
          <w:szCs w:val="24"/>
          <w:lang w:val="sq-AL" w:eastAsia="sq-AL"/>
        </w:rPr>
      </w:pPr>
    </w:p>
    <w:p w:rsidR="00C606EC" w:rsidRDefault="00C606EC" w:rsidP="00324BB4">
      <w:pPr>
        <w:widowControl w:val="0"/>
        <w:autoSpaceDE w:val="0"/>
        <w:autoSpaceDN w:val="0"/>
        <w:adjustRightInd w:val="0"/>
        <w:spacing w:after="0" w:line="240" w:lineRule="auto"/>
        <w:jc w:val="center"/>
        <w:rPr>
          <w:rFonts w:ascii="Garamond" w:hAnsi="Garamond"/>
          <w:b/>
          <w:bCs/>
          <w:sz w:val="24"/>
          <w:szCs w:val="24"/>
          <w:lang w:val="sq-AL" w:eastAsia="sq-AL"/>
        </w:rPr>
      </w:pPr>
    </w:p>
    <w:p w:rsidR="00C606EC" w:rsidRDefault="00C606EC" w:rsidP="00324BB4">
      <w:pPr>
        <w:widowControl w:val="0"/>
        <w:autoSpaceDE w:val="0"/>
        <w:autoSpaceDN w:val="0"/>
        <w:adjustRightInd w:val="0"/>
        <w:spacing w:after="0" w:line="240" w:lineRule="auto"/>
        <w:jc w:val="center"/>
        <w:rPr>
          <w:rFonts w:ascii="Garamond" w:hAnsi="Garamond"/>
          <w:b/>
          <w:bCs/>
          <w:sz w:val="24"/>
          <w:szCs w:val="24"/>
          <w:lang w:val="sq-AL" w:eastAsia="sq-AL"/>
        </w:rPr>
      </w:pPr>
    </w:p>
    <w:p w:rsidR="00C606EC" w:rsidRDefault="00C606EC" w:rsidP="00324BB4">
      <w:pPr>
        <w:widowControl w:val="0"/>
        <w:autoSpaceDE w:val="0"/>
        <w:autoSpaceDN w:val="0"/>
        <w:adjustRightInd w:val="0"/>
        <w:spacing w:after="0" w:line="240" w:lineRule="auto"/>
        <w:jc w:val="center"/>
        <w:rPr>
          <w:rFonts w:ascii="Garamond" w:hAnsi="Garamond"/>
          <w:b/>
          <w:bCs/>
          <w:sz w:val="24"/>
          <w:szCs w:val="24"/>
          <w:lang w:val="sq-AL" w:eastAsia="sq-AL"/>
        </w:rPr>
      </w:pPr>
    </w:p>
    <w:p w:rsidR="00C606EC" w:rsidRDefault="00C606EC" w:rsidP="00324BB4">
      <w:pPr>
        <w:widowControl w:val="0"/>
        <w:autoSpaceDE w:val="0"/>
        <w:autoSpaceDN w:val="0"/>
        <w:adjustRightInd w:val="0"/>
        <w:spacing w:after="0" w:line="240" w:lineRule="auto"/>
        <w:jc w:val="center"/>
        <w:rPr>
          <w:rFonts w:ascii="Garamond" w:hAnsi="Garamond"/>
          <w:b/>
          <w:bCs/>
          <w:sz w:val="24"/>
          <w:szCs w:val="24"/>
          <w:lang w:val="sq-AL" w:eastAsia="sq-AL"/>
        </w:rPr>
      </w:pPr>
    </w:p>
    <w:p w:rsidR="00C606EC" w:rsidRDefault="00C606EC" w:rsidP="00324BB4">
      <w:pPr>
        <w:widowControl w:val="0"/>
        <w:autoSpaceDE w:val="0"/>
        <w:autoSpaceDN w:val="0"/>
        <w:adjustRightInd w:val="0"/>
        <w:spacing w:after="0" w:line="240" w:lineRule="auto"/>
        <w:jc w:val="center"/>
        <w:rPr>
          <w:rFonts w:ascii="Garamond" w:hAnsi="Garamond"/>
          <w:b/>
          <w:bCs/>
          <w:sz w:val="24"/>
          <w:szCs w:val="24"/>
          <w:lang w:val="sq-AL" w:eastAsia="sq-AL"/>
        </w:rPr>
      </w:pPr>
    </w:p>
    <w:p w:rsidR="00C606EC" w:rsidRDefault="00C606EC" w:rsidP="00324BB4">
      <w:pPr>
        <w:widowControl w:val="0"/>
        <w:autoSpaceDE w:val="0"/>
        <w:autoSpaceDN w:val="0"/>
        <w:adjustRightInd w:val="0"/>
        <w:spacing w:after="0" w:line="240" w:lineRule="auto"/>
        <w:jc w:val="center"/>
        <w:rPr>
          <w:rFonts w:ascii="Garamond" w:hAnsi="Garamond"/>
          <w:b/>
          <w:bCs/>
          <w:sz w:val="24"/>
          <w:szCs w:val="24"/>
          <w:lang w:val="sq-AL" w:eastAsia="sq-AL"/>
        </w:rPr>
      </w:pPr>
    </w:p>
    <w:p w:rsidR="00C606EC" w:rsidRDefault="00C606EC" w:rsidP="00324BB4">
      <w:pPr>
        <w:widowControl w:val="0"/>
        <w:autoSpaceDE w:val="0"/>
        <w:autoSpaceDN w:val="0"/>
        <w:adjustRightInd w:val="0"/>
        <w:spacing w:after="0" w:line="240" w:lineRule="auto"/>
        <w:jc w:val="center"/>
        <w:rPr>
          <w:rFonts w:ascii="Garamond" w:hAnsi="Garamond"/>
          <w:b/>
          <w:bCs/>
          <w:sz w:val="24"/>
          <w:szCs w:val="24"/>
          <w:lang w:val="sq-AL" w:eastAsia="sq-AL"/>
        </w:rPr>
      </w:pPr>
    </w:p>
    <w:p w:rsidR="00C606EC" w:rsidRDefault="00C606EC" w:rsidP="00324BB4">
      <w:pPr>
        <w:widowControl w:val="0"/>
        <w:autoSpaceDE w:val="0"/>
        <w:autoSpaceDN w:val="0"/>
        <w:adjustRightInd w:val="0"/>
        <w:spacing w:after="0" w:line="240" w:lineRule="auto"/>
        <w:jc w:val="center"/>
        <w:rPr>
          <w:rFonts w:ascii="Garamond" w:hAnsi="Garamond"/>
          <w:b/>
          <w:bCs/>
          <w:sz w:val="24"/>
          <w:szCs w:val="24"/>
          <w:lang w:val="sq-AL" w:eastAsia="sq-AL"/>
        </w:rPr>
      </w:pPr>
    </w:p>
    <w:p w:rsidR="00C606EC" w:rsidRDefault="00C606EC" w:rsidP="00324BB4">
      <w:pPr>
        <w:widowControl w:val="0"/>
        <w:autoSpaceDE w:val="0"/>
        <w:autoSpaceDN w:val="0"/>
        <w:adjustRightInd w:val="0"/>
        <w:spacing w:after="0" w:line="240" w:lineRule="auto"/>
        <w:jc w:val="center"/>
        <w:rPr>
          <w:rFonts w:ascii="Garamond" w:hAnsi="Garamond"/>
          <w:b/>
          <w:bCs/>
          <w:sz w:val="24"/>
          <w:szCs w:val="24"/>
          <w:lang w:val="sq-AL" w:eastAsia="sq-AL"/>
        </w:rPr>
      </w:pPr>
    </w:p>
    <w:p w:rsidR="00C606EC" w:rsidRDefault="00C606EC" w:rsidP="00324BB4">
      <w:pPr>
        <w:widowControl w:val="0"/>
        <w:autoSpaceDE w:val="0"/>
        <w:autoSpaceDN w:val="0"/>
        <w:adjustRightInd w:val="0"/>
        <w:spacing w:after="0" w:line="240" w:lineRule="auto"/>
        <w:jc w:val="center"/>
        <w:rPr>
          <w:rFonts w:ascii="Garamond" w:hAnsi="Garamond"/>
          <w:b/>
          <w:bCs/>
          <w:sz w:val="24"/>
          <w:szCs w:val="24"/>
          <w:lang w:val="sq-AL" w:eastAsia="sq-AL"/>
        </w:rPr>
      </w:pPr>
    </w:p>
    <w:p w:rsidR="00C606EC" w:rsidRDefault="00C606EC" w:rsidP="00324BB4">
      <w:pPr>
        <w:widowControl w:val="0"/>
        <w:autoSpaceDE w:val="0"/>
        <w:autoSpaceDN w:val="0"/>
        <w:adjustRightInd w:val="0"/>
        <w:spacing w:after="0" w:line="240" w:lineRule="auto"/>
        <w:jc w:val="center"/>
        <w:rPr>
          <w:rFonts w:ascii="Garamond" w:hAnsi="Garamond"/>
          <w:b/>
          <w:bCs/>
          <w:sz w:val="24"/>
          <w:szCs w:val="24"/>
          <w:lang w:val="sq-AL" w:eastAsia="sq-AL"/>
        </w:rPr>
      </w:pPr>
    </w:p>
    <w:p w:rsidR="00C606EC" w:rsidRDefault="00C606EC" w:rsidP="00324BB4">
      <w:pPr>
        <w:widowControl w:val="0"/>
        <w:autoSpaceDE w:val="0"/>
        <w:autoSpaceDN w:val="0"/>
        <w:adjustRightInd w:val="0"/>
        <w:spacing w:after="0" w:line="240" w:lineRule="auto"/>
        <w:jc w:val="center"/>
        <w:rPr>
          <w:rFonts w:ascii="Garamond" w:hAnsi="Garamond"/>
          <w:b/>
          <w:bCs/>
          <w:sz w:val="24"/>
          <w:szCs w:val="24"/>
          <w:lang w:val="sq-AL" w:eastAsia="sq-AL"/>
        </w:rPr>
      </w:pPr>
    </w:p>
    <w:p w:rsidR="008D0BA2" w:rsidRDefault="008D0BA2" w:rsidP="00324BB4">
      <w:pPr>
        <w:widowControl w:val="0"/>
        <w:autoSpaceDE w:val="0"/>
        <w:autoSpaceDN w:val="0"/>
        <w:adjustRightInd w:val="0"/>
        <w:spacing w:after="0" w:line="240" w:lineRule="auto"/>
        <w:jc w:val="center"/>
        <w:rPr>
          <w:rFonts w:ascii="Garamond" w:hAnsi="Garamond"/>
          <w:b/>
          <w:bCs/>
          <w:sz w:val="24"/>
          <w:szCs w:val="24"/>
          <w:lang w:val="sq-AL" w:eastAsia="sq-AL"/>
        </w:rPr>
      </w:pPr>
    </w:p>
    <w:p w:rsidR="00FD329E" w:rsidRDefault="00FD329E" w:rsidP="00324BB4">
      <w:pPr>
        <w:widowControl w:val="0"/>
        <w:autoSpaceDE w:val="0"/>
        <w:autoSpaceDN w:val="0"/>
        <w:adjustRightInd w:val="0"/>
        <w:spacing w:after="0" w:line="240" w:lineRule="auto"/>
        <w:jc w:val="center"/>
        <w:rPr>
          <w:rFonts w:ascii="Garamond" w:hAnsi="Garamond"/>
          <w:b/>
          <w:bCs/>
          <w:sz w:val="24"/>
          <w:szCs w:val="24"/>
          <w:lang w:val="sq-AL" w:eastAsia="sq-AL"/>
        </w:rPr>
      </w:pPr>
      <w:r w:rsidRPr="00D76F6C">
        <w:rPr>
          <w:rFonts w:ascii="Garamond" w:hAnsi="Garamond"/>
          <w:sz w:val="24"/>
          <w:szCs w:val="24"/>
          <w:lang w:val="sq-AL"/>
        </w:rPr>
        <w:object w:dxaOrig="2175" w:dyaOrig="31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95pt;height:48.35pt" o:ole="" o:preferrelative="f" fillcolor="window">
            <v:imagedata r:id="rId14" o:title=""/>
            <o:lock v:ext="edit" aspectratio="f"/>
          </v:shape>
          <o:OLEObject Type="Embed" ProgID="MSPhotoEd.3" ShapeID="_x0000_i1025" DrawAspect="Content" ObjectID="_1569760686" r:id="rId15"/>
        </w:object>
      </w:r>
    </w:p>
    <w:p w:rsidR="00FD329E" w:rsidRDefault="00FD329E" w:rsidP="00324BB4">
      <w:pPr>
        <w:widowControl w:val="0"/>
        <w:autoSpaceDE w:val="0"/>
        <w:autoSpaceDN w:val="0"/>
        <w:adjustRightInd w:val="0"/>
        <w:spacing w:after="0" w:line="240" w:lineRule="auto"/>
        <w:jc w:val="center"/>
        <w:rPr>
          <w:rFonts w:ascii="Garamond" w:hAnsi="Garamond"/>
          <w:b/>
          <w:bCs/>
          <w:sz w:val="24"/>
          <w:szCs w:val="24"/>
          <w:lang w:val="sq-AL" w:eastAsia="sq-AL"/>
        </w:rPr>
      </w:pPr>
    </w:p>
    <w:p w:rsidR="00FD329E" w:rsidRPr="00085BA4" w:rsidRDefault="00FD329E" w:rsidP="00FD329E">
      <w:pPr>
        <w:pStyle w:val="Caption"/>
        <w:jc w:val="center"/>
        <w:rPr>
          <w:rFonts w:ascii="Garamond" w:hAnsi="Garamond"/>
          <w:b/>
          <w:sz w:val="24"/>
          <w:szCs w:val="24"/>
          <w:lang w:val="sq-AL"/>
        </w:rPr>
      </w:pPr>
      <w:r w:rsidRPr="00085BA4">
        <w:rPr>
          <w:rFonts w:ascii="Garamond" w:hAnsi="Garamond"/>
          <w:b/>
          <w:sz w:val="24"/>
          <w:szCs w:val="24"/>
          <w:lang w:val="sq-AL"/>
        </w:rPr>
        <w:t>REPUBLIKA E SHQIPËRISË</w:t>
      </w:r>
    </w:p>
    <w:p w:rsidR="00FD329E" w:rsidRPr="00085BA4" w:rsidRDefault="00FD329E" w:rsidP="00FD329E">
      <w:pPr>
        <w:pStyle w:val="Caption"/>
        <w:jc w:val="center"/>
        <w:rPr>
          <w:rFonts w:ascii="Garamond" w:hAnsi="Garamond"/>
          <w:b/>
          <w:sz w:val="24"/>
          <w:szCs w:val="24"/>
          <w:lang w:val="sq-AL"/>
        </w:rPr>
      </w:pPr>
      <w:r w:rsidRPr="00085BA4">
        <w:rPr>
          <w:rFonts w:ascii="Garamond" w:hAnsi="Garamond"/>
          <w:b/>
          <w:sz w:val="24"/>
          <w:szCs w:val="24"/>
          <w:lang w:val="sq-AL"/>
        </w:rPr>
        <w:t>K</w:t>
      </w:r>
      <w:r w:rsidR="00AB623C">
        <w:rPr>
          <w:rFonts w:ascii="Garamond" w:hAnsi="Garamond"/>
          <w:b/>
          <w:sz w:val="24"/>
          <w:szCs w:val="24"/>
          <w:lang w:val="sq-AL"/>
        </w:rPr>
        <w:t xml:space="preserve"> </w:t>
      </w:r>
      <w:r w:rsidRPr="00085BA4">
        <w:rPr>
          <w:rFonts w:ascii="Garamond" w:hAnsi="Garamond"/>
          <w:b/>
          <w:sz w:val="24"/>
          <w:szCs w:val="24"/>
          <w:lang w:val="sq-AL"/>
        </w:rPr>
        <w:t>U</w:t>
      </w:r>
      <w:r w:rsidR="00AB623C">
        <w:rPr>
          <w:rFonts w:ascii="Garamond" w:hAnsi="Garamond"/>
          <w:b/>
          <w:sz w:val="24"/>
          <w:szCs w:val="24"/>
          <w:lang w:val="sq-AL"/>
        </w:rPr>
        <w:t xml:space="preserve"> </w:t>
      </w:r>
      <w:r w:rsidRPr="00085BA4">
        <w:rPr>
          <w:rFonts w:ascii="Garamond" w:hAnsi="Garamond"/>
          <w:b/>
          <w:sz w:val="24"/>
          <w:szCs w:val="24"/>
          <w:lang w:val="sq-AL"/>
        </w:rPr>
        <w:t>V</w:t>
      </w:r>
      <w:r w:rsidR="00AB623C">
        <w:rPr>
          <w:rFonts w:ascii="Garamond" w:hAnsi="Garamond"/>
          <w:b/>
          <w:sz w:val="24"/>
          <w:szCs w:val="24"/>
          <w:lang w:val="sq-AL"/>
        </w:rPr>
        <w:t xml:space="preserve"> </w:t>
      </w:r>
      <w:r w:rsidRPr="00085BA4">
        <w:rPr>
          <w:rFonts w:ascii="Garamond" w:hAnsi="Garamond"/>
          <w:b/>
          <w:sz w:val="24"/>
          <w:szCs w:val="24"/>
          <w:lang w:val="sq-AL"/>
        </w:rPr>
        <w:t>E</w:t>
      </w:r>
      <w:r w:rsidR="00AB623C">
        <w:rPr>
          <w:rFonts w:ascii="Garamond" w:hAnsi="Garamond"/>
          <w:b/>
          <w:sz w:val="24"/>
          <w:szCs w:val="24"/>
          <w:lang w:val="sq-AL"/>
        </w:rPr>
        <w:t xml:space="preserve"> </w:t>
      </w:r>
      <w:r w:rsidRPr="00085BA4">
        <w:rPr>
          <w:rFonts w:ascii="Garamond" w:hAnsi="Garamond"/>
          <w:b/>
          <w:sz w:val="24"/>
          <w:szCs w:val="24"/>
          <w:lang w:val="sq-AL"/>
        </w:rPr>
        <w:t>N</w:t>
      </w:r>
      <w:r w:rsidR="00AB623C">
        <w:rPr>
          <w:rFonts w:ascii="Garamond" w:hAnsi="Garamond"/>
          <w:b/>
          <w:sz w:val="24"/>
          <w:szCs w:val="24"/>
          <w:lang w:val="sq-AL"/>
        </w:rPr>
        <w:t xml:space="preserve"> </w:t>
      </w:r>
      <w:r w:rsidRPr="00085BA4">
        <w:rPr>
          <w:rFonts w:ascii="Garamond" w:hAnsi="Garamond"/>
          <w:b/>
          <w:sz w:val="24"/>
          <w:szCs w:val="24"/>
          <w:lang w:val="sq-AL"/>
        </w:rPr>
        <w:t>D</w:t>
      </w:r>
      <w:r w:rsidR="00AB623C">
        <w:rPr>
          <w:rFonts w:ascii="Garamond" w:hAnsi="Garamond"/>
          <w:b/>
          <w:sz w:val="24"/>
          <w:szCs w:val="24"/>
          <w:lang w:val="sq-AL"/>
        </w:rPr>
        <w:t xml:space="preserve"> </w:t>
      </w:r>
      <w:r w:rsidRPr="00085BA4">
        <w:rPr>
          <w:rFonts w:ascii="Garamond" w:hAnsi="Garamond"/>
          <w:b/>
          <w:sz w:val="24"/>
          <w:szCs w:val="24"/>
          <w:lang w:val="sq-AL"/>
        </w:rPr>
        <w:t>I</w:t>
      </w:r>
    </w:p>
    <w:p w:rsidR="00BD7F58" w:rsidRPr="006608CB" w:rsidRDefault="00BD7F58" w:rsidP="00324BB4">
      <w:pPr>
        <w:widowControl w:val="0"/>
        <w:autoSpaceDE w:val="0"/>
        <w:autoSpaceDN w:val="0"/>
        <w:adjustRightInd w:val="0"/>
        <w:spacing w:after="0" w:line="240" w:lineRule="auto"/>
        <w:jc w:val="center"/>
        <w:rPr>
          <w:rFonts w:ascii="Garamond" w:hAnsi="Garamond"/>
          <w:b/>
          <w:bCs/>
          <w:sz w:val="24"/>
          <w:szCs w:val="24"/>
          <w:lang w:val="sq-AL" w:eastAsia="sq-AL"/>
        </w:rPr>
      </w:pPr>
      <w:r w:rsidRPr="006608CB">
        <w:rPr>
          <w:rFonts w:ascii="Garamond" w:hAnsi="Garamond"/>
          <w:b/>
          <w:bCs/>
          <w:sz w:val="24"/>
          <w:szCs w:val="24"/>
          <w:lang w:val="sq-AL" w:eastAsia="sq-AL"/>
        </w:rPr>
        <w:t>SEKRETARI I PËRGJITHSHËM</w:t>
      </w:r>
    </w:p>
    <w:p w:rsidR="0041648D" w:rsidRDefault="0041648D" w:rsidP="00324BB4">
      <w:pPr>
        <w:widowControl w:val="0"/>
        <w:autoSpaceDE w:val="0"/>
        <w:autoSpaceDN w:val="0"/>
        <w:adjustRightInd w:val="0"/>
        <w:spacing w:after="0" w:line="240" w:lineRule="auto"/>
        <w:jc w:val="center"/>
        <w:rPr>
          <w:rFonts w:ascii="Garamond" w:hAnsi="Garamond"/>
          <w:sz w:val="24"/>
          <w:szCs w:val="24"/>
          <w:lang w:val="sq-AL" w:eastAsia="sq-AL"/>
        </w:rPr>
      </w:pPr>
    </w:p>
    <w:p w:rsidR="00BD7F58" w:rsidRPr="006608CB" w:rsidRDefault="00BD7F58" w:rsidP="00324BB4">
      <w:pPr>
        <w:widowControl w:val="0"/>
        <w:autoSpaceDE w:val="0"/>
        <w:autoSpaceDN w:val="0"/>
        <w:adjustRightInd w:val="0"/>
        <w:spacing w:after="0" w:line="240" w:lineRule="auto"/>
        <w:jc w:val="center"/>
        <w:rPr>
          <w:rFonts w:ascii="Garamond" w:hAnsi="Garamond"/>
          <w:sz w:val="24"/>
          <w:szCs w:val="24"/>
          <w:lang w:val="sq-AL" w:eastAsia="sq-AL"/>
        </w:rPr>
      </w:pPr>
      <w:r w:rsidRPr="006608CB">
        <w:rPr>
          <w:rFonts w:ascii="Garamond" w:hAnsi="Garamond"/>
          <w:sz w:val="24"/>
          <w:szCs w:val="24"/>
          <w:lang w:val="sq-AL" w:eastAsia="sq-AL"/>
        </w:rPr>
        <w:t>Nr. ___ prot. (vendndodhja), më __ .___ .2017</w:t>
      </w:r>
    </w:p>
    <w:p w:rsidR="00BD7F58" w:rsidRPr="00C606EC" w:rsidRDefault="00BD7F58" w:rsidP="00324BB4">
      <w:pPr>
        <w:widowControl w:val="0"/>
        <w:autoSpaceDE w:val="0"/>
        <w:autoSpaceDN w:val="0"/>
        <w:adjustRightInd w:val="0"/>
        <w:spacing w:after="0" w:line="240" w:lineRule="auto"/>
        <w:jc w:val="center"/>
        <w:rPr>
          <w:rFonts w:ascii="Garamond" w:hAnsi="Garamond"/>
          <w:b/>
          <w:bCs/>
          <w:sz w:val="14"/>
          <w:szCs w:val="24"/>
          <w:lang w:val="sq-AL" w:eastAsia="sq-AL"/>
        </w:rPr>
      </w:pPr>
    </w:p>
    <w:p w:rsidR="00BD7F58" w:rsidRPr="006608CB" w:rsidRDefault="00BD7F58" w:rsidP="00324BB4">
      <w:pPr>
        <w:widowControl w:val="0"/>
        <w:autoSpaceDE w:val="0"/>
        <w:autoSpaceDN w:val="0"/>
        <w:adjustRightInd w:val="0"/>
        <w:spacing w:after="0" w:line="240" w:lineRule="auto"/>
        <w:jc w:val="right"/>
        <w:rPr>
          <w:rFonts w:ascii="Garamond" w:hAnsi="Garamond"/>
          <w:b/>
          <w:bCs/>
          <w:sz w:val="24"/>
          <w:szCs w:val="24"/>
          <w:lang w:val="sq-AL" w:eastAsia="sq-AL"/>
        </w:rPr>
      </w:pPr>
      <w:r w:rsidRPr="006608CB">
        <w:rPr>
          <w:rFonts w:ascii="Garamond" w:hAnsi="Garamond"/>
          <w:b/>
          <w:bCs/>
          <w:sz w:val="24"/>
          <w:szCs w:val="24"/>
          <w:lang w:val="sq-AL" w:eastAsia="sq-AL"/>
        </w:rPr>
        <w:t>LIDHJA 1</w:t>
      </w:r>
    </w:p>
    <w:p w:rsidR="00A2062A" w:rsidRDefault="00A2062A" w:rsidP="00324BB4">
      <w:pPr>
        <w:widowControl w:val="0"/>
        <w:autoSpaceDE w:val="0"/>
        <w:autoSpaceDN w:val="0"/>
        <w:adjustRightInd w:val="0"/>
        <w:spacing w:after="0" w:line="240" w:lineRule="auto"/>
        <w:jc w:val="center"/>
        <w:rPr>
          <w:rFonts w:ascii="Garamond" w:hAnsi="Garamond"/>
          <w:b/>
          <w:bCs/>
          <w:sz w:val="24"/>
          <w:szCs w:val="24"/>
          <w:lang w:val="sq-AL" w:eastAsia="sq-AL"/>
        </w:rPr>
      </w:pPr>
    </w:p>
    <w:p w:rsidR="00BD7F58" w:rsidRPr="006608CB" w:rsidRDefault="00BD7F58" w:rsidP="00324BB4">
      <w:pPr>
        <w:widowControl w:val="0"/>
        <w:autoSpaceDE w:val="0"/>
        <w:autoSpaceDN w:val="0"/>
        <w:adjustRightInd w:val="0"/>
        <w:spacing w:after="0" w:line="240" w:lineRule="auto"/>
        <w:jc w:val="center"/>
        <w:rPr>
          <w:rFonts w:ascii="Garamond" w:hAnsi="Garamond"/>
          <w:b/>
          <w:bCs/>
          <w:sz w:val="24"/>
          <w:szCs w:val="24"/>
          <w:lang w:val="sq-AL" w:eastAsia="sq-AL"/>
        </w:rPr>
      </w:pPr>
      <w:r w:rsidRPr="006608CB">
        <w:rPr>
          <w:rFonts w:ascii="Garamond" w:hAnsi="Garamond"/>
          <w:b/>
          <w:bCs/>
          <w:sz w:val="24"/>
          <w:szCs w:val="24"/>
          <w:lang w:val="sq-AL" w:eastAsia="sq-AL"/>
        </w:rPr>
        <w:t>AUTORIZIM</w:t>
      </w:r>
    </w:p>
    <w:p w:rsidR="00BD7F58" w:rsidRPr="006608CB" w:rsidRDefault="00BD7F58" w:rsidP="00324BB4">
      <w:pPr>
        <w:widowControl w:val="0"/>
        <w:autoSpaceDE w:val="0"/>
        <w:autoSpaceDN w:val="0"/>
        <w:adjustRightInd w:val="0"/>
        <w:spacing w:after="0" w:line="240" w:lineRule="auto"/>
        <w:jc w:val="center"/>
        <w:rPr>
          <w:rFonts w:ascii="Garamond" w:hAnsi="Garamond"/>
          <w:b/>
          <w:bCs/>
          <w:sz w:val="24"/>
          <w:szCs w:val="24"/>
          <w:lang w:val="sq-AL" w:eastAsia="sq-AL"/>
        </w:rPr>
      </w:pPr>
      <w:r w:rsidRPr="006608CB">
        <w:rPr>
          <w:rFonts w:ascii="Garamond" w:hAnsi="Garamond"/>
          <w:b/>
          <w:bCs/>
          <w:sz w:val="24"/>
          <w:szCs w:val="24"/>
          <w:lang w:val="sq-AL" w:eastAsia="sq-AL"/>
        </w:rPr>
        <w:t>PËR PËRFAQËSIMIN NË ÇËSHTJEN ADMINISTRATIVE/CIVILE ME PALË:</w:t>
      </w:r>
    </w:p>
    <w:p w:rsidR="00BD7F58" w:rsidRPr="00C606EC" w:rsidRDefault="00BD7F58" w:rsidP="00324BB4">
      <w:pPr>
        <w:widowControl w:val="0"/>
        <w:autoSpaceDE w:val="0"/>
        <w:autoSpaceDN w:val="0"/>
        <w:adjustRightInd w:val="0"/>
        <w:spacing w:after="0" w:line="240" w:lineRule="auto"/>
        <w:rPr>
          <w:rFonts w:ascii="Garamond" w:hAnsi="Garamond"/>
          <w:sz w:val="14"/>
          <w:szCs w:val="24"/>
          <w:lang w:val="sq-AL" w:eastAsia="sq-AL"/>
        </w:rPr>
      </w:pPr>
    </w:p>
    <w:p w:rsidR="00BD7F58" w:rsidRPr="006608CB" w:rsidRDefault="00BD7F58" w:rsidP="00324BB4">
      <w:pPr>
        <w:widowControl w:val="0"/>
        <w:autoSpaceDE w:val="0"/>
        <w:autoSpaceDN w:val="0"/>
        <w:adjustRightInd w:val="0"/>
        <w:spacing w:after="0" w:line="240" w:lineRule="auto"/>
        <w:jc w:val="center"/>
        <w:rPr>
          <w:rFonts w:ascii="Garamond" w:hAnsi="Garamond"/>
          <w:sz w:val="24"/>
          <w:szCs w:val="24"/>
          <w:lang w:val="sq-AL" w:eastAsia="sq-AL"/>
        </w:rPr>
      </w:pPr>
      <w:r w:rsidRPr="006608CB">
        <w:rPr>
          <w:rFonts w:ascii="Garamond" w:hAnsi="Garamond"/>
          <w:sz w:val="24"/>
          <w:szCs w:val="24"/>
          <w:lang w:val="sq-AL" w:eastAsia="sq-AL"/>
        </w:rPr>
        <w:t>Paditës/Kërkues: ………………..</w:t>
      </w:r>
    </w:p>
    <w:p w:rsidR="00BD7F58" w:rsidRPr="006608CB" w:rsidRDefault="00BD7F58" w:rsidP="00324BB4">
      <w:pPr>
        <w:widowControl w:val="0"/>
        <w:autoSpaceDE w:val="0"/>
        <w:autoSpaceDN w:val="0"/>
        <w:adjustRightInd w:val="0"/>
        <w:spacing w:after="0" w:line="240" w:lineRule="auto"/>
        <w:jc w:val="center"/>
        <w:rPr>
          <w:rFonts w:ascii="Garamond" w:hAnsi="Garamond"/>
          <w:sz w:val="24"/>
          <w:szCs w:val="24"/>
          <w:lang w:val="sq-AL" w:eastAsia="sq-AL"/>
        </w:rPr>
      </w:pPr>
      <w:r w:rsidRPr="006608CB">
        <w:rPr>
          <w:rFonts w:ascii="Garamond" w:hAnsi="Garamond"/>
          <w:sz w:val="24"/>
          <w:szCs w:val="24"/>
          <w:lang w:val="sq-AL" w:eastAsia="sq-AL"/>
        </w:rPr>
        <w:t>E paditur/Subjekt i interesuar: ………………..</w:t>
      </w:r>
    </w:p>
    <w:p w:rsidR="00BD7F58" w:rsidRPr="006608CB" w:rsidRDefault="00BD7F58" w:rsidP="00324BB4">
      <w:pPr>
        <w:widowControl w:val="0"/>
        <w:autoSpaceDE w:val="0"/>
        <w:autoSpaceDN w:val="0"/>
        <w:adjustRightInd w:val="0"/>
        <w:spacing w:after="0" w:line="240" w:lineRule="auto"/>
        <w:jc w:val="center"/>
        <w:rPr>
          <w:rFonts w:ascii="Garamond" w:hAnsi="Garamond"/>
          <w:sz w:val="24"/>
          <w:szCs w:val="24"/>
          <w:lang w:val="sq-AL" w:eastAsia="sq-AL"/>
        </w:rPr>
      </w:pPr>
      <w:r w:rsidRPr="006608CB">
        <w:rPr>
          <w:rFonts w:ascii="Garamond" w:hAnsi="Garamond"/>
          <w:sz w:val="24"/>
          <w:szCs w:val="24"/>
          <w:lang w:val="sq-AL" w:eastAsia="sq-AL"/>
        </w:rPr>
        <w:t>Objekti: ………………..</w:t>
      </w:r>
    </w:p>
    <w:p w:rsidR="00BD7F58" w:rsidRPr="0041648D" w:rsidRDefault="00BD7F58" w:rsidP="00324BB4">
      <w:pPr>
        <w:widowControl w:val="0"/>
        <w:autoSpaceDE w:val="0"/>
        <w:autoSpaceDN w:val="0"/>
        <w:adjustRightInd w:val="0"/>
        <w:spacing w:after="0" w:line="240" w:lineRule="auto"/>
        <w:rPr>
          <w:rFonts w:ascii="Garamond" w:hAnsi="Garamond"/>
          <w:lang w:val="sq-AL" w:eastAsia="sq-AL"/>
        </w:rPr>
      </w:pPr>
    </w:p>
    <w:p w:rsidR="00BD7F58" w:rsidRPr="006608CB" w:rsidRDefault="00BD7F58" w:rsidP="00324BB4">
      <w:pPr>
        <w:widowControl w:val="0"/>
        <w:autoSpaceDE w:val="0"/>
        <w:autoSpaceDN w:val="0"/>
        <w:adjustRightInd w:val="0"/>
        <w:spacing w:after="0" w:line="240" w:lineRule="auto"/>
        <w:rPr>
          <w:rFonts w:ascii="Garamond" w:hAnsi="Garamond"/>
          <w:sz w:val="24"/>
          <w:szCs w:val="24"/>
          <w:lang w:val="sq-AL" w:eastAsia="sq-AL"/>
        </w:rPr>
      </w:pPr>
      <w:r w:rsidRPr="006608CB">
        <w:rPr>
          <w:rFonts w:ascii="Garamond" w:hAnsi="Garamond"/>
          <w:sz w:val="24"/>
          <w:szCs w:val="24"/>
          <w:lang w:val="sq-AL" w:eastAsia="sq-AL"/>
        </w:rPr>
        <w:tab/>
        <w:t>Në mbështetje të neneve 64-77 të Kodit Civil, të nenit 96 të Kodit të Procedurës Civile, të ligjit nr. 49/2012, “Për organizimin dhe funksionimin e gjykatave administrative dhe gjykimin e mosmarrëveshjeve administrative”, i ndryshuar, ligjit nr. 8577, datë 10.2.2000, “Për organizimin dhe funksionimin e Gjykatës Kushtetuese në Republikën e Shqipërisë”, si dhe të urdhrit të Kryetarit të Kuvendit nr.</w:t>
      </w:r>
      <w:r w:rsidR="001D6FCA">
        <w:rPr>
          <w:rFonts w:ascii="Garamond" w:hAnsi="Garamond"/>
          <w:sz w:val="24"/>
          <w:szCs w:val="24"/>
          <w:lang w:val="sq-AL" w:eastAsia="sq-AL"/>
        </w:rPr>
        <w:t xml:space="preserve"> 1</w:t>
      </w:r>
      <w:r w:rsidRPr="006608CB">
        <w:rPr>
          <w:rFonts w:ascii="Garamond" w:hAnsi="Garamond"/>
          <w:sz w:val="24"/>
          <w:szCs w:val="24"/>
          <w:lang w:val="sq-AL" w:eastAsia="sq-AL"/>
        </w:rPr>
        <w:t>, datë</w:t>
      </w:r>
      <w:r w:rsidR="001D6FCA">
        <w:rPr>
          <w:rFonts w:ascii="Garamond" w:hAnsi="Garamond"/>
          <w:sz w:val="24"/>
          <w:szCs w:val="24"/>
          <w:lang w:val="sq-AL" w:eastAsia="sq-AL"/>
        </w:rPr>
        <w:t xml:space="preserve"> 16.10</w:t>
      </w:r>
      <w:r w:rsidRPr="006608CB">
        <w:rPr>
          <w:rFonts w:ascii="Garamond" w:hAnsi="Garamond"/>
          <w:sz w:val="24"/>
          <w:szCs w:val="24"/>
          <w:lang w:val="sq-AL" w:eastAsia="sq-AL"/>
        </w:rPr>
        <w:t>.2017, “Për delegimin dhe rregullat e përfaqësimit ligjor të Kuvendit të Shqipërisë”,</w:t>
      </w:r>
    </w:p>
    <w:p w:rsidR="00BD7F58" w:rsidRPr="0041648D" w:rsidRDefault="00BD7F58" w:rsidP="00324BB4">
      <w:pPr>
        <w:widowControl w:val="0"/>
        <w:autoSpaceDE w:val="0"/>
        <w:autoSpaceDN w:val="0"/>
        <w:adjustRightInd w:val="0"/>
        <w:spacing w:after="0" w:line="240" w:lineRule="auto"/>
        <w:rPr>
          <w:rFonts w:ascii="Garamond" w:hAnsi="Garamond"/>
          <w:lang w:val="sq-AL" w:eastAsia="sq-AL"/>
        </w:rPr>
      </w:pPr>
    </w:p>
    <w:p w:rsidR="00BD7F58" w:rsidRPr="006608CB" w:rsidRDefault="00BD7F58" w:rsidP="00324BB4">
      <w:pPr>
        <w:widowControl w:val="0"/>
        <w:autoSpaceDE w:val="0"/>
        <w:autoSpaceDN w:val="0"/>
        <w:adjustRightInd w:val="0"/>
        <w:spacing w:after="0" w:line="240" w:lineRule="auto"/>
        <w:jc w:val="center"/>
        <w:rPr>
          <w:rFonts w:ascii="Garamond" w:hAnsi="Garamond"/>
          <w:sz w:val="24"/>
          <w:szCs w:val="24"/>
          <w:lang w:val="sq-AL" w:eastAsia="sq-AL"/>
        </w:rPr>
      </w:pPr>
      <w:r w:rsidRPr="006608CB">
        <w:rPr>
          <w:rFonts w:ascii="Garamond" w:hAnsi="Garamond"/>
          <w:sz w:val="24"/>
          <w:szCs w:val="24"/>
          <w:lang w:val="sq-AL" w:eastAsia="sq-AL"/>
        </w:rPr>
        <w:t>VENDOSA:</w:t>
      </w:r>
    </w:p>
    <w:p w:rsidR="00BD7F58" w:rsidRPr="0041648D" w:rsidRDefault="00BD7F58" w:rsidP="00324BB4">
      <w:pPr>
        <w:widowControl w:val="0"/>
        <w:autoSpaceDE w:val="0"/>
        <w:autoSpaceDN w:val="0"/>
        <w:adjustRightInd w:val="0"/>
        <w:spacing w:after="0" w:line="240" w:lineRule="auto"/>
        <w:jc w:val="center"/>
        <w:rPr>
          <w:rFonts w:ascii="Garamond" w:hAnsi="Garamond"/>
          <w:lang w:val="sq-AL" w:eastAsia="sq-AL"/>
        </w:rPr>
      </w:pPr>
    </w:p>
    <w:p w:rsidR="00BD7F58" w:rsidRPr="006608CB" w:rsidRDefault="00BD7F58" w:rsidP="00324BB4">
      <w:pPr>
        <w:widowControl w:val="0"/>
        <w:autoSpaceDE w:val="0"/>
        <w:autoSpaceDN w:val="0"/>
        <w:adjustRightInd w:val="0"/>
        <w:spacing w:after="0" w:line="240" w:lineRule="auto"/>
        <w:rPr>
          <w:rFonts w:ascii="Garamond" w:hAnsi="Garamond"/>
          <w:sz w:val="24"/>
          <w:szCs w:val="24"/>
          <w:lang w:val="sq-AL" w:eastAsia="sq-AL"/>
        </w:rPr>
      </w:pPr>
      <w:r w:rsidRPr="006608CB">
        <w:rPr>
          <w:rFonts w:ascii="Garamond" w:hAnsi="Garamond"/>
          <w:sz w:val="24"/>
          <w:szCs w:val="24"/>
          <w:lang w:val="sq-AL" w:eastAsia="sq-AL"/>
        </w:rPr>
        <w:tab/>
        <w:t>Autorizimin e z./znj</w:t>
      </w:r>
      <w:r w:rsidR="006608CB">
        <w:rPr>
          <w:rFonts w:ascii="Garamond" w:hAnsi="Garamond"/>
          <w:sz w:val="24"/>
          <w:szCs w:val="24"/>
          <w:lang w:val="sq-AL" w:eastAsia="sq-AL"/>
        </w:rPr>
        <w:t>.</w:t>
      </w:r>
      <w:r w:rsidRPr="006608CB">
        <w:rPr>
          <w:rFonts w:ascii="Garamond" w:hAnsi="Garamond"/>
          <w:sz w:val="24"/>
          <w:szCs w:val="24"/>
          <w:lang w:val="sq-AL" w:eastAsia="sq-AL"/>
        </w:rPr>
        <w:t xml:space="preserve"> .............................., me detyrë ..............., për të përfaqësuar Kuvendin e Shqipërisë në të gjitha seancat gjyqësore të çështjes administrative/civile/gjykimit në Gjykatën Kushtetuese me objektin e sipërcituar, deri në shpalljen e vendimit në (gjykatën kompetente për gjykimin e mosmarrëveshjes përkatëse)/ Gjykatën Kushtetuese.</w:t>
      </w:r>
    </w:p>
    <w:p w:rsidR="00BD7F58" w:rsidRPr="00C606EC" w:rsidRDefault="00BD7F58" w:rsidP="00324BB4">
      <w:pPr>
        <w:widowControl w:val="0"/>
        <w:spacing w:after="0" w:line="240" w:lineRule="auto"/>
        <w:rPr>
          <w:rFonts w:ascii="Garamond" w:hAnsi="Garamond"/>
          <w:b/>
          <w:bCs/>
          <w:sz w:val="14"/>
          <w:szCs w:val="24"/>
          <w:lang w:val="sq-AL" w:eastAsia="sq-AL"/>
        </w:rPr>
      </w:pPr>
    </w:p>
    <w:p w:rsidR="00BD7F58" w:rsidRPr="006608CB" w:rsidRDefault="00BD7F58" w:rsidP="00324BB4">
      <w:pPr>
        <w:widowControl w:val="0"/>
        <w:spacing w:after="0" w:line="240" w:lineRule="auto"/>
        <w:rPr>
          <w:rFonts w:ascii="Garamond" w:hAnsi="Garamond"/>
          <w:b/>
          <w:bCs/>
          <w:sz w:val="24"/>
          <w:szCs w:val="24"/>
          <w:lang w:val="sq-AL" w:eastAsia="sq-AL"/>
        </w:rPr>
      </w:pPr>
      <w:r w:rsidRPr="006608CB">
        <w:rPr>
          <w:rFonts w:ascii="Garamond" w:hAnsi="Garamond"/>
          <w:b/>
          <w:bCs/>
          <w:sz w:val="24"/>
          <w:szCs w:val="24"/>
          <w:lang w:val="sq-AL" w:eastAsia="sq-AL"/>
        </w:rPr>
        <w:t xml:space="preserve">                                                                               SEKRETARI I PËRGJITHSHËM</w:t>
      </w:r>
    </w:p>
    <w:p w:rsidR="00BD7F58" w:rsidRPr="006608CB" w:rsidRDefault="00BD7F58" w:rsidP="00324BB4">
      <w:pPr>
        <w:pStyle w:val="Paragrafi"/>
        <w:rPr>
          <w:lang w:val="sq-AL"/>
        </w:rPr>
      </w:pPr>
    </w:p>
    <w:p w:rsidR="00BC0C8F" w:rsidRDefault="00BC0C8F" w:rsidP="00324BB4">
      <w:pPr>
        <w:pStyle w:val="Paragrafi"/>
        <w:rPr>
          <w:lang w:val="sq-AL"/>
        </w:rPr>
        <w:sectPr w:rsidR="00BC0C8F" w:rsidSect="008A378D">
          <w:type w:val="continuous"/>
          <w:pgSz w:w="11907" w:h="16840" w:code="9"/>
          <w:pgMar w:top="720" w:right="1134" w:bottom="720" w:left="1134" w:header="851" w:footer="851" w:gutter="0"/>
          <w:cols w:space="454"/>
          <w:docGrid w:linePitch="360"/>
        </w:sectPr>
      </w:pPr>
    </w:p>
    <w:p w:rsidR="0041648D" w:rsidRDefault="0041648D" w:rsidP="00324BB4">
      <w:pPr>
        <w:pStyle w:val="NeniTitull"/>
        <w:keepNext w:val="0"/>
        <w:rPr>
          <w:spacing w:val="-4"/>
        </w:rPr>
      </w:pPr>
    </w:p>
    <w:p w:rsidR="0041648D" w:rsidRDefault="0041648D" w:rsidP="00324BB4">
      <w:pPr>
        <w:pStyle w:val="NeniTitull"/>
        <w:keepNext w:val="0"/>
        <w:rPr>
          <w:spacing w:val="-4"/>
        </w:rPr>
      </w:pPr>
    </w:p>
    <w:p w:rsidR="0041648D" w:rsidRDefault="0041648D" w:rsidP="00324BB4">
      <w:pPr>
        <w:pStyle w:val="NeniTitull"/>
        <w:keepNext w:val="0"/>
        <w:rPr>
          <w:spacing w:val="-4"/>
        </w:rPr>
      </w:pPr>
    </w:p>
    <w:p w:rsidR="0041648D" w:rsidRDefault="0041648D" w:rsidP="00324BB4">
      <w:pPr>
        <w:pStyle w:val="NeniTitull"/>
        <w:keepNext w:val="0"/>
        <w:rPr>
          <w:spacing w:val="-4"/>
        </w:rPr>
      </w:pPr>
    </w:p>
    <w:p w:rsidR="0041648D" w:rsidRDefault="0041648D" w:rsidP="00324BB4">
      <w:pPr>
        <w:pStyle w:val="NeniTitull"/>
        <w:keepNext w:val="0"/>
        <w:rPr>
          <w:spacing w:val="-4"/>
        </w:rPr>
      </w:pPr>
    </w:p>
    <w:p w:rsidR="0041648D" w:rsidRDefault="0041648D" w:rsidP="00324BB4">
      <w:pPr>
        <w:pStyle w:val="NeniTitull"/>
        <w:keepNext w:val="0"/>
        <w:rPr>
          <w:spacing w:val="-4"/>
        </w:rPr>
      </w:pPr>
    </w:p>
    <w:p w:rsidR="0041648D" w:rsidRDefault="0041648D" w:rsidP="00324BB4">
      <w:pPr>
        <w:pStyle w:val="NeniTitull"/>
        <w:keepNext w:val="0"/>
        <w:rPr>
          <w:spacing w:val="-4"/>
        </w:rPr>
      </w:pPr>
    </w:p>
    <w:p w:rsidR="0041648D" w:rsidRDefault="0041648D" w:rsidP="00324BB4">
      <w:pPr>
        <w:pStyle w:val="NeniTitull"/>
        <w:keepNext w:val="0"/>
        <w:rPr>
          <w:spacing w:val="-4"/>
        </w:rPr>
      </w:pPr>
    </w:p>
    <w:p w:rsidR="0041648D" w:rsidRDefault="0041648D" w:rsidP="00324BB4">
      <w:pPr>
        <w:pStyle w:val="NeniTitull"/>
        <w:keepNext w:val="0"/>
        <w:rPr>
          <w:spacing w:val="-4"/>
        </w:rPr>
      </w:pPr>
    </w:p>
    <w:p w:rsidR="0041648D" w:rsidRDefault="0041648D" w:rsidP="00324BB4">
      <w:pPr>
        <w:pStyle w:val="NeniTitull"/>
        <w:keepNext w:val="0"/>
        <w:rPr>
          <w:spacing w:val="-4"/>
        </w:rPr>
      </w:pPr>
    </w:p>
    <w:p w:rsidR="0041648D" w:rsidRDefault="0041648D" w:rsidP="00324BB4">
      <w:pPr>
        <w:pStyle w:val="NeniTitull"/>
        <w:keepNext w:val="0"/>
        <w:rPr>
          <w:spacing w:val="-4"/>
        </w:rPr>
      </w:pPr>
    </w:p>
    <w:p w:rsidR="0041648D" w:rsidRDefault="0041648D" w:rsidP="00324BB4">
      <w:pPr>
        <w:pStyle w:val="NeniTitull"/>
        <w:keepNext w:val="0"/>
        <w:rPr>
          <w:spacing w:val="-4"/>
        </w:rPr>
      </w:pPr>
    </w:p>
    <w:p w:rsidR="0041648D" w:rsidRDefault="0041648D" w:rsidP="00324BB4">
      <w:pPr>
        <w:pStyle w:val="NeniTitull"/>
        <w:keepNext w:val="0"/>
        <w:rPr>
          <w:spacing w:val="-4"/>
        </w:rPr>
      </w:pPr>
    </w:p>
    <w:p w:rsidR="0041648D" w:rsidRDefault="0041648D" w:rsidP="00324BB4">
      <w:pPr>
        <w:pStyle w:val="NeniTitull"/>
        <w:keepNext w:val="0"/>
        <w:rPr>
          <w:spacing w:val="-4"/>
        </w:rPr>
      </w:pPr>
    </w:p>
    <w:p w:rsidR="0041648D" w:rsidRDefault="0041648D" w:rsidP="00324BB4">
      <w:pPr>
        <w:pStyle w:val="NeniTitull"/>
        <w:keepNext w:val="0"/>
        <w:rPr>
          <w:spacing w:val="-4"/>
        </w:rPr>
      </w:pPr>
    </w:p>
    <w:p w:rsidR="0041648D" w:rsidRDefault="0041648D" w:rsidP="00324BB4">
      <w:pPr>
        <w:pStyle w:val="NeniTitull"/>
        <w:keepNext w:val="0"/>
        <w:rPr>
          <w:spacing w:val="-4"/>
        </w:rPr>
      </w:pPr>
    </w:p>
    <w:p w:rsidR="0041648D" w:rsidRDefault="0041648D" w:rsidP="00324BB4">
      <w:pPr>
        <w:pStyle w:val="NeniTitull"/>
        <w:keepNext w:val="0"/>
        <w:rPr>
          <w:spacing w:val="-4"/>
        </w:rPr>
      </w:pPr>
    </w:p>
    <w:p w:rsidR="0041648D" w:rsidRDefault="0041648D" w:rsidP="00324BB4">
      <w:pPr>
        <w:pStyle w:val="NeniTitull"/>
        <w:keepNext w:val="0"/>
        <w:rPr>
          <w:spacing w:val="-4"/>
        </w:rPr>
      </w:pPr>
    </w:p>
    <w:p w:rsidR="0041648D" w:rsidRDefault="0041648D" w:rsidP="00324BB4">
      <w:pPr>
        <w:pStyle w:val="NeniTitull"/>
        <w:keepNext w:val="0"/>
        <w:rPr>
          <w:spacing w:val="-4"/>
        </w:rPr>
      </w:pPr>
    </w:p>
    <w:p w:rsidR="0041648D" w:rsidRDefault="0041648D" w:rsidP="00324BB4">
      <w:pPr>
        <w:pStyle w:val="NeniTitull"/>
        <w:keepNext w:val="0"/>
        <w:rPr>
          <w:spacing w:val="-4"/>
        </w:rPr>
      </w:pPr>
    </w:p>
    <w:p w:rsidR="0041648D" w:rsidRDefault="0041648D" w:rsidP="00324BB4">
      <w:pPr>
        <w:pStyle w:val="NeniTitull"/>
        <w:keepNext w:val="0"/>
        <w:rPr>
          <w:spacing w:val="-4"/>
        </w:rPr>
      </w:pPr>
    </w:p>
    <w:p w:rsidR="0041648D" w:rsidRDefault="0041648D" w:rsidP="00324BB4">
      <w:pPr>
        <w:pStyle w:val="NeniTitull"/>
        <w:keepNext w:val="0"/>
        <w:rPr>
          <w:spacing w:val="-4"/>
        </w:rPr>
      </w:pPr>
    </w:p>
    <w:p w:rsidR="0041648D" w:rsidRDefault="0041648D" w:rsidP="00324BB4">
      <w:pPr>
        <w:pStyle w:val="NeniTitull"/>
        <w:keepNext w:val="0"/>
        <w:rPr>
          <w:spacing w:val="-4"/>
        </w:rPr>
      </w:pPr>
    </w:p>
    <w:p w:rsidR="0041648D" w:rsidRDefault="0041648D" w:rsidP="00324BB4">
      <w:pPr>
        <w:pStyle w:val="NeniTitull"/>
        <w:keepNext w:val="0"/>
        <w:rPr>
          <w:spacing w:val="-4"/>
        </w:rPr>
      </w:pPr>
    </w:p>
    <w:p w:rsidR="0041648D" w:rsidRDefault="0041648D" w:rsidP="00324BB4">
      <w:pPr>
        <w:pStyle w:val="NeniTitull"/>
        <w:keepNext w:val="0"/>
        <w:rPr>
          <w:spacing w:val="-4"/>
        </w:rPr>
      </w:pPr>
    </w:p>
    <w:p w:rsidR="0041648D" w:rsidRDefault="0041648D" w:rsidP="00324BB4">
      <w:pPr>
        <w:pStyle w:val="NeniTitull"/>
        <w:keepNext w:val="0"/>
        <w:rPr>
          <w:spacing w:val="-4"/>
        </w:rPr>
      </w:pPr>
    </w:p>
    <w:p w:rsidR="0041648D" w:rsidRDefault="0041648D" w:rsidP="00324BB4">
      <w:pPr>
        <w:pStyle w:val="NeniTitull"/>
        <w:keepNext w:val="0"/>
        <w:rPr>
          <w:spacing w:val="-4"/>
        </w:rPr>
      </w:pPr>
    </w:p>
    <w:p w:rsidR="0041648D" w:rsidRDefault="0041648D" w:rsidP="00324BB4">
      <w:pPr>
        <w:pStyle w:val="NeniTitull"/>
        <w:keepNext w:val="0"/>
        <w:rPr>
          <w:spacing w:val="-4"/>
        </w:rPr>
      </w:pPr>
    </w:p>
    <w:p w:rsidR="0041648D" w:rsidRDefault="0041648D" w:rsidP="00324BB4">
      <w:pPr>
        <w:pStyle w:val="NeniTitull"/>
        <w:keepNext w:val="0"/>
        <w:rPr>
          <w:spacing w:val="-4"/>
        </w:rPr>
      </w:pPr>
    </w:p>
    <w:p w:rsidR="0041648D" w:rsidRDefault="0041648D" w:rsidP="00324BB4">
      <w:pPr>
        <w:pStyle w:val="NeniTitull"/>
        <w:keepNext w:val="0"/>
        <w:rPr>
          <w:spacing w:val="-4"/>
        </w:rPr>
      </w:pPr>
    </w:p>
    <w:p w:rsidR="00580041" w:rsidRPr="00764052" w:rsidRDefault="00580041" w:rsidP="00324BB4">
      <w:pPr>
        <w:pStyle w:val="NeniTitull"/>
        <w:keepNext w:val="0"/>
        <w:rPr>
          <w:spacing w:val="-4"/>
        </w:rPr>
      </w:pPr>
      <w:r w:rsidRPr="00764052">
        <w:rPr>
          <w:spacing w:val="-4"/>
        </w:rPr>
        <w:t>VENDIM</w:t>
      </w:r>
    </w:p>
    <w:p w:rsidR="00580041" w:rsidRPr="00764052" w:rsidRDefault="00580041" w:rsidP="00324BB4">
      <w:pPr>
        <w:pStyle w:val="NeniTitull"/>
        <w:keepNext w:val="0"/>
        <w:rPr>
          <w:spacing w:val="-4"/>
        </w:rPr>
      </w:pPr>
      <w:r w:rsidRPr="00764052">
        <w:rPr>
          <w:spacing w:val="-4"/>
        </w:rPr>
        <w:t>Nr. 576, datë 13.10.2017</w:t>
      </w:r>
    </w:p>
    <w:p w:rsidR="00580041" w:rsidRPr="00764052" w:rsidRDefault="00580041" w:rsidP="00324BB4">
      <w:pPr>
        <w:pStyle w:val="NeniTitull"/>
        <w:keepNext w:val="0"/>
        <w:rPr>
          <w:spacing w:val="-4"/>
          <w:sz w:val="14"/>
        </w:rPr>
      </w:pPr>
    </w:p>
    <w:p w:rsidR="00580041" w:rsidRPr="00764052" w:rsidRDefault="00580041" w:rsidP="00324BB4">
      <w:pPr>
        <w:pStyle w:val="NeniTitull"/>
        <w:keepNext w:val="0"/>
        <w:rPr>
          <w:spacing w:val="-4"/>
        </w:rPr>
      </w:pPr>
      <w:r w:rsidRPr="00764052">
        <w:rPr>
          <w:spacing w:val="-4"/>
        </w:rPr>
        <w:t>PËR LIRIMIN DHE EMËRIMIN NË DETYRË TË DISA ANËTARËVE TË KËSHILLIT TË STATISTIKAVE</w:t>
      </w:r>
    </w:p>
    <w:p w:rsidR="00580041" w:rsidRPr="00764052" w:rsidRDefault="00580041" w:rsidP="00324BB4">
      <w:pPr>
        <w:pStyle w:val="Paragrafi"/>
        <w:rPr>
          <w:spacing w:val="-4"/>
          <w:sz w:val="14"/>
          <w:lang w:val="sq-AL"/>
        </w:rPr>
      </w:pPr>
    </w:p>
    <w:p w:rsidR="00580041" w:rsidRPr="00764052" w:rsidRDefault="00580041" w:rsidP="00324BB4">
      <w:pPr>
        <w:pStyle w:val="Paragrafi"/>
        <w:rPr>
          <w:spacing w:val="-4"/>
          <w:lang w:val="sq-AL"/>
        </w:rPr>
      </w:pPr>
      <w:r w:rsidRPr="00764052">
        <w:rPr>
          <w:spacing w:val="-4"/>
          <w:lang w:val="sq-AL"/>
        </w:rPr>
        <w:t>Në mbështetje të nenit 100 të Kushtetutës, të nenit 10, të ligjit nr.</w:t>
      </w:r>
      <w:r w:rsidR="006608CB" w:rsidRPr="00764052">
        <w:rPr>
          <w:spacing w:val="-4"/>
          <w:lang w:val="sq-AL"/>
        </w:rPr>
        <w:t xml:space="preserve"> </w:t>
      </w:r>
      <w:r w:rsidRPr="00764052">
        <w:rPr>
          <w:spacing w:val="-4"/>
          <w:lang w:val="sq-AL"/>
        </w:rPr>
        <w:t>9180, datë 5.2.2004, “Për statistikat zyrtare”, të ndryshuar, dhe në vijim të shkronjave “c” e “ç”, të pikës 14, të vendimit nr.</w:t>
      </w:r>
      <w:r w:rsidR="006608CB" w:rsidRPr="00764052">
        <w:rPr>
          <w:spacing w:val="-4"/>
          <w:lang w:val="sq-AL"/>
        </w:rPr>
        <w:t xml:space="preserve"> </w:t>
      </w:r>
      <w:r w:rsidRPr="00764052">
        <w:rPr>
          <w:spacing w:val="-4"/>
          <w:lang w:val="sq-AL"/>
        </w:rPr>
        <w:t>999, datë 25.10.2013, të Këshillit të Ministrave, “Për kriteret dhe procedurat e përfaqësimit, përzgjedhjes, të emërimit e të shkarkimit, rregullat e funksionimit dhe masën e shpërblimit të anëtarëve të Këshillit të Statistikave”, me propozimin e Kryeministrit, Këshilli i Ministrave</w:t>
      </w:r>
    </w:p>
    <w:p w:rsidR="00580041" w:rsidRPr="00764052" w:rsidRDefault="00580041" w:rsidP="00324BB4">
      <w:pPr>
        <w:pStyle w:val="Paragrafi"/>
        <w:rPr>
          <w:spacing w:val="-4"/>
          <w:sz w:val="14"/>
          <w:lang w:val="sq-AL"/>
        </w:rPr>
      </w:pPr>
    </w:p>
    <w:p w:rsidR="00580041" w:rsidRPr="00764052" w:rsidRDefault="00580041" w:rsidP="00324BB4">
      <w:pPr>
        <w:pStyle w:val="NeniNr"/>
        <w:keepNext w:val="0"/>
        <w:rPr>
          <w:spacing w:val="-4"/>
        </w:rPr>
      </w:pPr>
      <w:r w:rsidRPr="00764052">
        <w:rPr>
          <w:spacing w:val="-4"/>
        </w:rPr>
        <w:t>VENDOSI:</w:t>
      </w:r>
    </w:p>
    <w:p w:rsidR="00580041" w:rsidRPr="00764052" w:rsidRDefault="00580041" w:rsidP="00324BB4">
      <w:pPr>
        <w:pStyle w:val="Paragrafi"/>
        <w:rPr>
          <w:spacing w:val="-4"/>
          <w:sz w:val="14"/>
          <w:lang w:val="sq-AL"/>
        </w:rPr>
      </w:pPr>
    </w:p>
    <w:p w:rsidR="00580041" w:rsidRPr="00764052" w:rsidRDefault="00A4198C" w:rsidP="00324BB4">
      <w:pPr>
        <w:pStyle w:val="Paragrafi"/>
        <w:rPr>
          <w:spacing w:val="-4"/>
          <w:lang w:val="sq-AL"/>
        </w:rPr>
      </w:pPr>
      <w:r w:rsidRPr="00764052">
        <w:rPr>
          <w:spacing w:val="-4"/>
          <w:lang w:val="sq-AL"/>
        </w:rPr>
        <w:t xml:space="preserve">1. </w:t>
      </w:r>
      <w:r w:rsidR="00580041" w:rsidRPr="00764052">
        <w:rPr>
          <w:spacing w:val="-4"/>
          <w:lang w:val="sq-AL"/>
        </w:rPr>
        <w:t>Lirimin nga detyra e anëtarit të Këshillit të Statistikave, në përputhje me përcaktimet e shkronjave “c” dhe “ç”, të pikës 14, të vendimit nr.</w:t>
      </w:r>
      <w:r w:rsidR="006608CB" w:rsidRPr="00764052">
        <w:rPr>
          <w:spacing w:val="-4"/>
          <w:lang w:val="sq-AL"/>
        </w:rPr>
        <w:t xml:space="preserve"> </w:t>
      </w:r>
      <w:r w:rsidR="00580041" w:rsidRPr="00764052">
        <w:rPr>
          <w:spacing w:val="-4"/>
          <w:lang w:val="sq-AL"/>
        </w:rPr>
        <w:t>999, datë 25.10.2013, të Këshillit të Ministrave, të:</w:t>
      </w:r>
    </w:p>
    <w:p w:rsidR="00580041" w:rsidRPr="00764052" w:rsidRDefault="00A4198C" w:rsidP="00324BB4">
      <w:pPr>
        <w:pStyle w:val="Paragrafi"/>
        <w:rPr>
          <w:spacing w:val="-4"/>
          <w:lang w:val="sq-AL"/>
        </w:rPr>
      </w:pPr>
      <w:r w:rsidRPr="00764052">
        <w:rPr>
          <w:spacing w:val="-4"/>
          <w:lang w:val="sq-AL"/>
        </w:rPr>
        <w:t xml:space="preserve">a) </w:t>
      </w:r>
      <w:r w:rsidR="00580041" w:rsidRPr="00764052">
        <w:rPr>
          <w:spacing w:val="-4"/>
          <w:lang w:val="sq-AL"/>
        </w:rPr>
        <w:t>Znj. Ilda Malile, përfaqësues i përdoruesve kryesorë të statistikave zyrtare;</w:t>
      </w:r>
    </w:p>
    <w:p w:rsidR="00580041" w:rsidRPr="00764052" w:rsidRDefault="00A4198C" w:rsidP="00324BB4">
      <w:pPr>
        <w:pStyle w:val="Paragrafi"/>
        <w:rPr>
          <w:spacing w:val="-4"/>
          <w:lang w:val="sq-AL"/>
        </w:rPr>
      </w:pPr>
      <w:r w:rsidRPr="00764052">
        <w:rPr>
          <w:spacing w:val="-4"/>
          <w:lang w:val="sq-AL"/>
        </w:rPr>
        <w:t xml:space="preserve">b) </w:t>
      </w:r>
      <w:r w:rsidR="00580041" w:rsidRPr="00764052">
        <w:rPr>
          <w:spacing w:val="-4"/>
          <w:lang w:val="sq-AL"/>
        </w:rPr>
        <w:t>Z. Dhimitër Tole, përfaqësues i botës akademike;</w:t>
      </w:r>
    </w:p>
    <w:p w:rsidR="00580041" w:rsidRPr="00764052" w:rsidRDefault="00A4198C" w:rsidP="00324BB4">
      <w:pPr>
        <w:pStyle w:val="Paragrafi"/>
        <w:rPr>
          <w:spacing w:val="-4"/>
          <w:lang w:val="sq-AL"/>
        </w:rPr>
      </w:pPr>
      <w:r w:rsidRPr="00764052">
        <w:rPr>
          <w:spacing w:val="-4"/>
          <w:lang w:val="sq-AL"/>
        </w:rPr>
        <w:t xml:space="preserve">c) </w:t>
      </w:r>
      <w:r w:rsidR="00580041" w:rsidRPr="00764052">
        <w:rPr>
          <w:spacing w:val="-4"/>
          <w:lang w:val="sq-AL"/>
        </w:rPr>
        <w:t>Znj. Mirela Muça, përfaqësues i shoqërisë civile.</w:t>
      </w:r>
    </w:p>
    <w:p w:rsidR="00580041" w:rsidRPr="00764052" w:rsidRDefault="00A4198C" w:rsidP="00324BB4">
      <w:pPr>
        <w:pStyle w:val="Paragrafi"/>
        <w:rPr>
          <w:spacing w:val="-4"/>
          <w:lang w:val="sq-AL"/>
        </w:rPr>
      </w:pPr>
      <w:r w:rsidRPr="00764052">
        <w:rPr>
          <w:spacing w:val="-4"/>
          <w:lang w:val="sq-AL"/>
        </w:rPr>
        <w:t xml:space="preserve">2. </w:t>
      </w:r>
      <w:r w:rsidR="00580041" w:rsidRPr="00764052">
        <w:rPr>
          <w:spacing w:val="-4"/>
          <w:lang w:val="sq-AL"/>
        </w:rPr>
        <w:t>Emërimin në detyrën e anëtarit të Këshillit të Statistikave të:</w:t>
      </w:r>
    </w:p>
    <w:p w:rsidR="00580041" w:rsidRPr="007102CA" w:rsidRDefault="00A4198C" w:rsidP="00324BB4">
      <w:pPr>
        <w:pStyle w:val="Paragrafi"/>
        <w:rPr>
          <w:spacing w:val="-6"/>
          <w:lang w:val="sq-AL"/>
        </w:rPr>
      </w:pPr>
      <w:r w:rsidRPr="007102CA">
        <w:rPr>
          <w:spacing w:val="-6"/>
          <w:lang w:val="sq-AL"/>
        </w:rPr>
        <w:t>a)</w:t>
      </w:r>
      <w:r w:rsidRPr="007102CA">
        <w:rPr>
          <w:spacing w:val="-6"/>
          <w:sz w:val="2"/>
          <w:lang w:val="sq-AL"/>
        </w:rPr>
        <w:t xml:space="preserve"> </w:t>
      </w:r>
      <w:r w:rsidR="00580041" w:rsidRPr="007102CA">
        <w:rPr>
          <w:spacing w:val="-6"/>
          <w:lang w:val="sq-AL"/>
        </w:rPr>
        <w:t>Z. Adrian Kamenica, përfaqësues i përdoruesve kryesorë të statistikave zyrtare;</w:t>
      </w:r>
    </w:p>
    <w:p w:rsidR="00580041" w:rsidRPr="00764052" w:rsidRDefault="00A4198C" w:rsidP="00324BB4">
      <w:pPr>
        <w:pStyle w:val="Paragrafi"/>
        <w:rPr>
          <w:spacing w:val="-4"/>
          <w:lang w:val="sq-AL"/>
        </w:rPr>
      </w:pPr>
      <w:r w:rsidRPr="00764052">
        <w:rPr>
          <w:spacing w:val="-4"/>
          <w:lang w:val="sq-AL"/>
        </w:rPr>
        <w:t xml:space="preserve">b) </w:t>
      </w:r>
      <w:r w:rsidR="00580041" w:rsidRPr="00764052">
        <w:rPr>
          <w:spacing w:val="-4"/>
          <w:lang w:val="sq-AL"/>
        </w:rPr>
        <w:t xml:space="preserve">Znj. Kozeta Sevrani, përfaqësues i botës akademike; </w:t>
      </w:r>
    </w:p>
    <w:p w:rsidR="00580041" w:rsidRPr="00764052" w:rsidRDefault="00A4198C" w:rsidP="00324BB4">
      <w:pPr>
        <w:pStyle w:val="Paragrafi"/>
        <w:rPr>
          <w:spacing w:val="-4"/>
          <w:lang w:val="sq-AL"/>
        </w:rPr>
      </w:pPr>
      <w:r w:rsidRPr="00764052">
        <w:rPr>
          <w:spacing w:val="-4"/>
          <w:lang w:val="sq-AL"/>
        </w:rPr>
        <w:t xml:space="preserve">c) </w:t>
      </w:r>
      <w:r w:rsidR="00580041" w:rsidRPr="00764052">
        <w:rPr>
          <w:spacing w:val="-4"/>
          <w:lang w:val="sq-AL"/>
        </w:rPr>
        <w:t xml:space="preserve">Z. Engjëll Skreli, përfaqësues i shoqërisë civile. </w:t>
      </w:r>
    </w:p>
    <w:p w:rsidR="00580041" w:rsidRPr="00764052" w:rsidRDefault="00580041" w:rsidP="00324BB4">
      <w:pPr>
        <w:pStyle w:val="Paragrafi"/>
        <w:rPr>
          <w:spacing w:val="-4"/>
          <w:lang w:val="sq-AL"/>
        </w:rPr>
      </w:pPr>
      <w:r w:rsidRPr="00764052">
        <w:rPr>
          <w:spacing w:val="-4"/>
          <w:lang w:val="sq-AL"/>
        </w:rPr>
        <w:t>Ky vendim hyn në fuqi menjëherë.</w:t>
      </w:r>
    </w:p>
    <w:p w:rsidR="00580041" w:rsidRPr="00C606EC" w:rsidRDefault="00580041" w:rsidP="00324BB4">
      <w:pPr>
        <w:pStyle w:val="Paragrafi"/>
        <w:rPr>
          <w:sz w:val="14"/>
          <w:lang w:val="sq-AL"/>
        </w:rPr>
      </w:pPr>
    </w:p>
    <w:p w:rsidR="00580041" w:rsidRPr="006608CB" w:rsidRDefault="00580041" w:rsidP="00324BB4">
      <w:pPr>
        <w:pStyle w:val="Autoriteti"/>
        <w:keepNext w:val="0"/>
        <w:rPr>
          <w:lang w:val="sq-AL"/>
        </w:rPr>
      </w:pPr>
      <w:r w:rsidRPr="006608CB">
        <w:rPr>
          <w:lang w:val="sq-AL"/>
        </w:rPr>
        <w:t>KRYEMINISTRI</w:t>
      </w:r>
    </w:p>
    <w:p w:rsidR="00580041" w:rsidRPr="006608CB" w:rsidRDefault="00A775E6" w:rsidP="00324BB4">
      <w:pPr>
        <w:pStyle w:val="AutoritetiEmer"/>
        <w:rPr>
          <w:lang w:val="sq-AL"/>
        </w:rPr>
      </w:pPr>
      <w:r w:rsidRPr="006608CB">
        <w:rPr>
          <w:lang w:val="sq-AL"/>
        </w:rPr>
        <w:t>Edi Rama</w:t>
      </w:r>
    </w:p>
    <w:p w:rsidR="00AB3AC6" w:rsidRPr="00C606EC" w:rsidRDefault="00AB3AC6" w:rsidP="00324BB4">
      <w:pPr>
        <w:pStyle w:val="Paragrafi"/>
        <w:rPr>
          <w:rFonts w:eastAsia="Times New Roman"/>
          <w:spacing w:val="-4"/>
          <w:sz w:val="14"/>
          <w:lang w:val="sq-AL" w:eastAsia="en-GB"/>
        </w:rPr>
      </w:pPr>
    </w:p>
    <w:p w:rsidR="00324BB4" w:rsidRDefault="00324BB4" w:rsidP="00324BB4">
      <w:pPr>
        <w:pStyle w:val="NeniTitull"/>
        <w:keepNext w:val="0"/>
      </w:pPr>
    </w:p>
    <w:p w:rsidR="00324BB4" w:rsidRDefault="00324BB4" w:rsidP="00324BB4">
      <w:pPr>
        <w:pStyle w:val="NeniTitull"/>
        <w:keepNext w:val="0"/>
      </w:pPr>
    </w:p>
    <w:p w:rsidR="00324BB4" w:rsidRDefault="00324BB4" w:rsidP="00324BB4">
      <w:pPr>
        <w:pStyle w:val="NeniTitull"/>
        <w:keepNext w:val="0"/>
      </w:pPr>
    </w:p>
    <w:p w:rsidR="00324BB4" w:rsidRDefault="00324BB4" w:rsidP="00324BB4">
      <w:pPr>
        <w:pStyle w:val="NeniTitull"/>
        <w:keepNext w:val="0"/>
      </w:pPr>
    </w:p>
    <w:p w:rsidR="00324BB4" w:rsidRDefault="00324BB4" w:rsidP="00324BB4">
      <w:pPr>
        <w:pStyle w:val="NeniTitull"/>
        <w:keepNext w:val="0"/>
      </w:pPr>
    </w:p>
    <w:p w:rsidR="00324BB4" w:rsidRDefault="00324BB4" w:rsidP="00324BB4">
      <w:pPr>
        <w:pStyle w:val="NeniTitull"/>
        <w:keepNext w:val="0"/>
      </w:pPr>
    </w:p>
    <w:p w:rsidR="00324BB4" w:rsidRDefault="00324BB4" w:rsidP="00324BB4">
      <w:pPr>
        <w:pStyle w:val="NeniTitull"/>
        <w:keepNext w:val="0"/>
      </w:pPr>
    </w:p>
    <w:p w:rsidR="00324BB4" w:rsidRDefault="00324BB4" w:rsidP="00324BB4">
      <w:pPr>
        <w:pStyle w:val="NeniTitull"/>
        <w:keepNext w:val="0"/>
      </w:pPr>
    </w:p>
    <w:p w:rsidR="0061040A" w:rsidRDefault="0061040A" w:rsidP="00324BB4">
      <w:pPr>
        <w:pStyle w:val="NeniTitull"/>
        <w:keepNext w:val="0"/>
      </w:pPr>
    </w:p>
    <w:p w:rsidR="00A4198C" w:rsidRPr="006608CB" w:rsidRDefault="00A4198C" w:rsidP="00324BB4">
      <w:pPr>
        <w:pStyle w:val="NeniTitull"/>
        <w:keepNext w:val="0"/>
      </w:pPr>
      <w:r w:rsidRPr="006608CB">
        <w:t>VENDIM</w:t>
      </w:r>
    </w:p>
    <w:p w:rsidR="00A4198C" w:rsidRPr="006608CB" w:rsidRDefault="00A4198C" w:rsidP="00324BB4">
      <w:pPr>
        <w:pStyle w:val="NeniTitull"/>
        <w:keepNext w:val="0"/>
      </w:pPr>
      <w:r w:rsidRPr="006608CB">
        <w:t>Nr. 577, datë 13.10.2017</w:t>
      </w:r>
    </w:p>
    <w:p w:rsidR="00A4198C" w:rsidRPr="00C606EC" w:rsidRDefault="00A4198C" w:rsidP="00324BB4">
      <w:pPr>
        <w:pStyle w:val="NeniTitull"/>
        <w:keepNext w:val="0"/>
        <w:rPr>
          <w:sz w:val="14"/>
        </w:rPr>
      </w:pPr>
    </w:p>
    <w:p w:rsidR="00A4198C" w:rsidRPr="006608CB" w:rsidRDefault="00A4198C" w:rsidP="00324BB4">
      <w:pPr>
        <w:pStyle w:val="NeniTitull"/>
        <w:keepNext w:val="0"/>
      </w:pPr>
      <w:r w:rsidRPr="006608CB">
        <w:t xml:space="preserve">PËR SHKARKIMIN NGA DETYRA TË NJË ANËTARI TË KËSHILLIT TË STATISTIKAVE DHE ZËVENDËSIMIN E TIJ </w:t>
      </w:r>
    </w:p>
    <w:p w:rsidR="00A4198C" w:rsidRPr="00885C41" w:rsidRDefault="00A4198C" w:rsidP="00324BB4">
      <w:pPr>
        <w:pStyle w:val="Paragrafi"/>
        <w:rPr>
          <w:sz w:val="14"/>
          <w:lang w:val="sq-AL"/>
        </w:rPr>
      </w:pPr>
    </w:p>
    <w:p w:rsidR="00A4198C" w:rsidRPr="006608CB" w:rsidRDefault="00A4198C" w:rsidP="00324BB4">
      <w:pPr>
        <w:pStyle w:val="Paragrafi"/>
        <w:rPr>
          <w:lang w:val="sq-AL"/>
        </w:rPr>
      </w:pPr>
      <w:r w:rsidRPr="006608CB">
        <w:rPr>
          <w:lang w:val="sq-AL"/>
        </w:rPr>
        <w:t>Në mbështetje të nenit 100 të Kushtetutës, të pikave 4, shkronja “a”, e 5, të nenit 10, të ligjit nr.</w:t>
      </w:r>
      <w:r w:rsidR="006608CB">
        <w:rPr>
          <w:lang w:val="sq-AL"/>
        </w:rPr>
        <w:t xml:space="preserve"> </w:t>
      </w:r>
      <w:r w:rsidRPr="006608CB">
        <w:rPr>
          <w:lang w:val="sq-AL"/>
        </w:rPr>
        <w:t>9180, datë 5.2.2004, “Për statistikat zyrtare”, të ndryshuar, dhe në vijim të pikës 15, të vendimit nr.</w:t>
      </w:r>
      <w:r w:rsidR="006608CB">
        <w:rPr>
          <w:lang w:val="sq-AL"/>
        </w:rPr>
        <w:t xml:space="preserve"> </w:t>
      </w:r>
      <w:r w:rsidRPr="006608CB">
        <w:rPr>
          <w:lang w:val="sq-AL"/>
        </w:rPr>
        <w:t>999, datë 25.10.2013, të Këshillit të Ministrave, “Për kriteret dhe procedurat e përfaqësimit, përzgjedhjes, të emërimit e të shkarkimit, rregullat e funksionimit dhe masën e shpërblimit të anëtarëve të Këshillit të Statistikave”, me propozimin e Kryeministrit, Këshilli i Ministrave</w:t>
      </w:r>
    </w:p>
    <w:p w:rsidR="00A4198C" w:rsidRPr="00C606EC" w:rsidRDefault="00A4198C" w:rsidP="00324BB4">
      <w:pPr>
        <w:pStyle w:val="Paragrafi"/>
        <w:rPr>
          <w:sz w:val="14"/>
          <w:lang w:val="sq-AL"/>
        </w:rPr>
      </w:pPr>
    </w:p>
    <w:p w:rsidR="00A4198C" w:rsidRPr="006608CB" w:rsidRDefault="00A4198C" w:rsidP="00324BB4">
      <w:pPr>
        <w:pStyle w:val="NeniNr"/>
        <w:keepNext w:val="0"/>
      </w:pPr>
      <w:r w:rsidRPr="006608CB">
        <w:t>VENDOSI:</w:t>
      </w:r>
    </w:p>
    <w:p w:rsidR="00A4198C" w:rsidRPr="00C606EC" w:rsidRDefault="00A4198C" w:rsidP="00324BB4">
      <w:pPr>
        <w:pStyle w:val="Paragrafi"/>
        <w:rPr>
          <w:sz w:val="14"/>
          <w:lang w:val="sq-AL"/>
        </w:rPr>
      </w:pPr>
    </w:p>
    <w:p w:rsidR="00A4198C" w:rsidRPr="006608CB" w:rsidRDefault="00A4198C" w:rsidP="00324BB4">
      <w:pPr>
        <w:pStyle w:val="Paragrafi"/>
        <w:rPr>
          <w:lang w:val="sq-AL"/>
        </w:rPr>
      </w:pPr>
      <w:r w:rsidRPr="006608CB">
        <w:rPr>
          <w:lang w:val="sq-AL"/>
        </w:rPr>
        <w:t>1. Shkarkimin nga detyra e anëtarit të Këshillit të Statistikave të z. Endrit Lami, përfaqësues i Ministrisë së Financave, sipas shkronjës “a”, të pikës 4, të nenit 10, të ligjit nr.</w:t>
      </w:r>
      <w:r w:rsidR="006608CB">
        <w:rPr>
          <w:lang w:val="sq-AL"/>
        </w:rPr>
        <w:t xml:space="preserve"> </w:t>
      </w:r>
      <w:r w:rsidRPr="006608CB">
        <w:rPr>
          <w:lang w:val="sq-AL"/>
        </w:rPr>
        <w:t>9180, datë 5.2.2004, të ndryshuar.</w:t>
      </w:r>
    </w:p>
    <w:p w:rsidR="00A4198C" w:rsidRPr="0061040A" w:rsidRDefault="00A4198C" w:rsidP="00324BB4">
      <w:pPr>
        <w:pStyle w:val="Paragrafi"/>
        <w:rPr>
          <w:spacing w:val="-4"/>
          <w:lang w:val="sq-AL"/>
        </w:rPr>
      </w:pPr>
      <w:r w:rsidRPr="0061040A">
        <w:rPr>
          <w:spacing w:val="-4"/>
          <w:lang w:val="sq-AL"/>
        </w:rPr>
        <w:t>2. Zëvendësimin e anëtarit të Këshillit të Statistikave, të përmendur në pikën 1, me z. Nikolla Lera, përfaqësues i Ministrisë së Financave dhe Ekonomisë,  për pjesën e mbetur të mandatit, sipas pikës 5, të nenit 10, të ligjit nr.</w:t>
      </w:r>
      <w:r w:rsidR="006608CB" w:rsidRPr="0061040A">
        <w:rPr>
          <w:spacing w:val="-4"/>
          <w:lang w:val="sq-AL"/>
        </w:rPr>
        <w:t xml:space="preserve"> </w:t>
      </w:r>
      <w:r w:rsidRPr="0061040A">
        <w:rPr>
          <w:spacing w:val="-4"/>
          <w:lang w:val="sq-AL"/>
        </w:rPr>
        <w:t>9180, datë 5.2.2004, të ndryshuar.</w:t>
      </w:r>
    </w:p>
    <w:p w:rsidR="00A4198C" w:rsidRPr="006608CB" w:rsidRDefault="00A4198C" w:rsidP="00324BB4">
      <w:pPr>
        <w:pStyle w:val="Paragrafi"/>
        <w:rPr>
          <w:lang w:val="sq-AL"/>
        </w:rPr>
      </w:pPr>
      <w:r w:rsidRPr="006608CB">
        <w:rPr>
          <w:lang w:val="sq-AL"/>
        </w:rPr>
        <w:t>Ky vendim hyn në fuqi menjëherë.</w:t>
      </w:r>
    </w:p>
    <w:p w:rsidR="00324BB4" w:rsidRPr="00324BB4" w:rsidRDefault="00324BB4" w:rsidP="00324BB4">
      <w:pPr>
        <w:pStyle w:val="Autoriteti"/>
        <w:keepNext w:val="0"/>
        <w:rPr>
          <w:sz w:val="14"/>
          <w:lang w:val="sq-AL"/>
        </w:rPr>
      </w:pPr>
    </w:p>
    <w:p w:rsidR="00A775E6" w:rsidRPr="006608CB" w:rsidRDefault="00A775E6" w:rsidP="00324BB4">
      <w:pPr>
        <w:pStyle w:val="Autoriteti"/>
        <w:keepNext w:val="0"/>
        <w:rPr>
          <w:lang w:val="sq-AL"/>
        </w:rPr>
      </w:pPr>
      <w:r w:rsidRPr="006608CB">
        <w:rPr>
          <w:lang w:val="sq-AL"/>
        </w:rPr>
        <w:t>KRYEMINISTRI</w:t>
      </w:r>
    </w:p>
    <w:p w:rsidR="00A775E6" w:rsidRPr="006608CB" w:rsidRDefault="00A775E6" w:rsidP="00324BB4">
      <w:pPr>
        <w:pStyle w:val="AutoritetiEmer"/>
        <w:rPr>
          <w:lang w:val="sq-AL"/>
        </w:rPr>
      </w:pPr>
      <w:r w:rsidRPr="006608CB">
        <w:rPr>
          <w:lang w:val="sq-AL"/>
        </w:rPr>
        <w:t>Edi Rama</w:t>
      </w:r>
    </w:p>
    <w:p w:rsidR="00AB3AC6" w:rsidRPr="00C606EC" w:rsidRDefault="00AB3AC6" w:rsidP="00324BB4">
      <w:pPr>
        <w:pStyle w:val="Paragrafi"/>
        <w:rPr>
          <w:rFonts w:eastAsia="Times New Roman"/>
          <w:spacing w:val="-4"/>
          <w:sz w:val="14"/>
          <w:lang w:val="sq-AL" w:eastAsia="en-GB"/>
        </w:rPr>
      </w:pPr>
    </w:p>
    <w:p w:rsidR="0041648D" w:rsidRDefault="0041648D" w:rsidP="00324BB4">
      <w:pPr>
        <w:pStyle w:val="NeniTitull"/>
        <w:keepNext w:val="0"/>
      </w:pPr>
    </w:p>
    <w:p w:rsidR="0041648D" w:rsidRDefault="0041648D" w:rsidP="00324BB4">
      <w:pPr>
        <w:pStyle w:val="NeniTitull"/>
        <w:keepNext w:val="0"/>
      </w:pPr>
    </w:p>
    <w:p w:rsidR="0041648D" w:rsidRDefault="0041648D" w:rsidP="00324BB4">
      <w:pPr>
        <w:pStyle w:val="NeniTitull"/>
        <w:keepNext w:val="0"/>
      </w:pPr>
    </w:p>
    <w:p w:rsidR="0041648D" w:rsidRDefault="0041648D" w:rsidP="00324BB4">
      <w:pPr>
        <w:pStyle w:val="NeniTitull"/>
        <w:keepNext w:val="0"/>
      </w:pPr>
    </w:p>
    <w:p w:rsidR="0041648D" w:rsidRDefault="0041648D" w:rsidP="00324BB4">
      <w:pPr>
        <w:pStyle w:val="NeniTitull"/>
        <w:keepNext w:val="0"/>
      </w:pPr>
    </w:p>
    <w:p w:rsidR="0041648D" w:rsidRDefault="0041648D" w:rsidP="00324BB4">
      <w:pPr>
        <w:pStyle w:val="NeniTitull"/>
        <w:keepNext w:val="0"/>
      </w:pPr>
    </w:p>
    <w:p w:rsidR="0041648D" w:rsidRDefault="0041648D" w:rsidP="00324BB4">
      <w:pPr>
        <w:pStyle w:val="NeniTitull"/>
        <w:keepNext w:val="0"/>
      </w:pPr>
    </w:p>
    <w:p w:rsidR="0041648D" w:rsidRDefault="0041648D" w:rsidP="00324BB4">
      <w:pPr>
        <w:pStyle w:val="NeniTitull"/>
        <w:keepNext w:val="0"/>
      </w:pPr>
    </w:p>
    <w:p w:rsidR="0041648D" w:rsidRDefault="0041648D" w:rsidP="00324BB4">
      <w:pPr>
        <w:pStyle w:val="NeniTitull"/>
        <w:keepNext w:val="0"/>
      </w:pPr>
    </w:p>
    <w:p w:rsidR="0041648D" w:rsidRDefault="0041648D" w:rsidP="00324BB4">
      <w:pPr>
        <w:pStyle w:val="NeniTitull"/>
        <w:keepNext w:val="0"/>
      </w:pPr>
    </w:p>
    <w:p w:rsidR="0041648D" w:rsidRDefault="0041648D" w:rsidP="00324BB4">
      <w:pPr>
        <w:pStyle w:val="NeniTitull"/>
        <w:keepNext w:val="0"/>
      </w:pPr>
    </w:p>
    <w:p w:rsidR="0041648D" w:rsidRDefault="0041648D" w:rsidP="00324BB4">
      <w:pPr>
        <w:pStyle w:val="NeniTitull"/>
        <w:keepNext w:val="0"/>
      </w:pPr>
    </w:p>
    <w:p w:rsidR="0041648D" w:rsidRDefault="0041648D" w:rsidP="00324BB4">
      <w:pPr>
        <w:pStyle w:val="NeniTitull"/>
        <w:keepNext w:val="0"/>
      </w:pPr>
    </w:p>
    <w:p w:rsidR="0041648D" w:rsidRDefault="0041648D" w:rsidP="00324BB4">
      <w:pPr>
        <w:pStyle w:val="NeniTitull"/>
        <w:keepNext w:val="0"/>
      </w:pPr>
    </w:p>
    <w:p w:rsidR="00126E69" w:rsidRPr="006608CB" w:rsidRDefault="00A775E6" w:rsidP="00324BB4">
      <w:pPr>
        <w:pStyle w:val="NeniTitull"/>
        <w:keepNext w:val="0"/>
      </w:pPr>
      <w:r w:rsidRPr="006608CB">
        <w:t>VENDI</w:t>
      </w:r>
      <w:r w:rsidR="00126E69" w:rsidRPr="006608CB">
        <w:t xml:space="preserve">M </w:t>
      </w:r>
    </w:p>
    <w:p w:rsidR="00126E69" w:rsidRPr="006608CB" w:rsidRDefault="00126E69" w:rsidP="00324BB4">
      <w:pPr>
        <w:pStyle w:val="NeniTitull"/>
        <w:keepNext w:val="0"/>
      </w:pPr>
      <w:r w:rsidRPr="006608CB">
        <w:t>Nr. 578, datë 13.10.2017</w:t>
      </w:r>
    </w:p>
    <w:p w:rsidR="00126E69" w:rsidRPr="00C606EC" w:rsidRDefault="00126E69" w:rsidP="00324BB4">
      <w:pPr>
        <w:pStyle w:val="NeniTitull"/>
        <w:keepNext w:val="0"/>
        <w:rPr>
          <w:sz w:val="14"/>
        </w:rPr>
      </w:pPr>
    </w:p>
    <w:p w:rsidR="00126E69" w:rsidRPr="006608CB" w:rsidRDefault="00126E69" w:rsidP="00324BB4">
      <w:pPr>
        <w:pStyle w:val="NeniTitull"/>
        <w:keepNext w:val="0"/>
      </w:pPr>
      <w:r w:rsidRPr="006608CB">
        <w:t>PËR NJË SHTESË NË VENDIMIN NR.</w:t>
      </w:r>
      <w:r w:rsidR="006608CB">
        <w:t xml:space="preserve"> </w:t>
      </w:r>
      <w:r w:rsidRPr="006608CB">
        <w:t>512, DATË 13.7.2017, TË KËSHILLIT TË MINISTRAVE, “PËR PËRCAKTIMIN E FUSHËS SË PËRGJEGJËSISË SË MINISTRISË SË BUJQËSISË DHE ZHVILLIMIT RURAL”</w:t>
      </w:r>
    </w:p>
    <w:p w:rsidR="00126E69" w:rsidRPr="00C606EC" w:rsidRDefault="00126E69" w:rsidP="00324BB4">
      <w:pPr>
        <w:pStyle w:val="Paragrafi"/>
        <w:rPr>
          <w:sz w:val="14"/>
          <w:lang w:val="sq-AL"/>
        </w:rPr>
      </w:pPr>
    </w:p>
    <w:p w:rsidR="00126E69" w:rsidRPr="006608CB" w:rsidRDefault="00126E69" w:rsidP="00324BB4">
      <w:pPr>
        <w:pStyle w:val="Paragrafi"/>
        <w:rPr>
          <w:lang w:val="sq-AL"/>
        </w:rPr>
      </w:pPr>
      <w:r w:rsidRPr="006608CB">
        <w:rPr>
          <w:lang w:val="sq-AL"/>
        </w:rPr>
        <w:t>Në mbështetje të nenit 100 të Kushtetutës dhe të nenit 5, të ligjit nr.</w:t>
      </w:r>
      <w:r w:rsidR="0098631F">
        <w:rPr>
          <w:lang w:val="sq-AL"/>
        </w:rPr>
        <w:t xml:space="preserve"> </w:t>
      </w:r>
      <w:r w:rsidRPr="006608CB">
        <w:rPr>
          <w:lang w:val="sq-AL"/>
        </w:rPr>
        <w:t>90/2012, “Për organizimin dhe funksionimin e administratës shtetërore”, me propozimin e Kryeministrit, Këshilli i Ministrave</w:t>
      </w:r>
    </w:p>
    <w:p w:rsidR="00126E69" w:rsidRPr="006608CB" w:rsidRDefault="00126E69" w:rsidP="00324BB4">
      <w:pPr>
        <w:pStyle w:val="NeniNr"/>
        <w:keepNext w:val="0"/>
      </w:pPr>
      <w:r w:rsidRPr="006608CB">
        <w:t>VENDOSI:</w:t>
      </w:r>
    </w:p>
    <w:p w:rsidR="00126E69" w:rsidRPr="00C606EC" w:rsidRDefault="00126E69" w:rsidP="00324BB4">
      <w:pPr>
        <w:pStyle w:val="Paragrafi"/>
        <w:rPr>
          <w:sz w:val="14"/>
          <w:lang w:val="sq-AL"/>
        </w:rPr>
      </w:pPr>
    </w:p>
    <w:p w:rsidR="00126E69" w:rsidRPr="006608CB" w:rsidRDefault="00126E69" w:rsidP="00324BB4">
      <w:pPr>
        <w:pStyle w:val="Paragrafi"/>
        <w:rPr>
          <w:lang w:val="sq-AL"/>
        </w:rPr>
      </w:pPr>
      <w:r w:rsidRPr="006608CB">
        <w:rPr>
          <w:lang w:val="sq-AL"/>
        </w:rPr>
        <w:t>Pas pikës IV, të vendimit nr.</w:t>
      </w:r>
      <w:r w:rsidR="0098631F">
        <w:rPr>
          <w:lang w:val="sq-AL"/>
        </w:rPr>
        <w:t xml:space="preserve"> </w:t>
      </w:r>
      <w:r w:rsidRPr="006608CB">
        <w:rPr>
          <w:lang w:val="sq-AL"/>
        </w:rPr>
        <w:t>512, datë 13.9.2017, të Këshillit të Ministrave, shtohet pika IV/1, me këtë përmbajtje:</w:t>
      </w:r>
    </w:p>
    <w:p w:rsidR="00126E69" w:rsidRPr="0061040A" w:rsidRDefault="00126E69" w:rsidP="00324BB4">
      <w:pPr>
        <w:pStyle w:val="Paragrafi"/>
        <w:rPr>
          <w:spacing w:val="-4"/>
          <w:lang w:val="sq-AL"/>
        </w:rPr>
      </w:pPr>
      <w:r w:rsidRPr="0061040A">
        <w:rPr>
          <w:spacing w:val="-4"/>
          <w:lang w:val="sq-AL"/>
        </w:rPr>
        <w:t>“IV/1. Deri në miratimin e kuadrit ligjor dhe nënligjor, në bazë të të cilit do të përcaktohet organi që ngarkohet me përgjegjësinë e administrimit të ujërave, Ministria e Bujqësisë dhe Zhvillimit Rural të vazhdojë të ushtrojë kompetencat në hartimin, zbatimin dhe monitorimin e politikave të administrimit të ujërave.”.</w:t>
      </w:r>
    </w:p>
    <w:p w:rsidR="00126E69" w:rsidRPr="0061040A" w:rsidRDefault="00126E69" w:rsidP="00324BB4">
      <w:pPr>
        <w:pStyle w:val="Paragrafi"/>
        <w:rPr>
          <w:spacing w:val="-4"/>
          <w:lang w:val="sq-AL"/>
        </w:rPr>
      </w:pPr>
      <w:r w:rsidRPr="0061040A">
        <w:rPr>
          <w:spacing w:val="-4"/>
          <w:lang w:val="sq-AL"/>
        </w:rPr>
        <w:t>Ky vendim hyn në fuqi menjëherë dhe botohet në Fletoren Zyrtare.</w:t>
      </w:r>
    </w:p>
    <w:p w:rsidR="00126E69" w:rsidRPr="00C606EC" w:rsidRDefault="00126E69" w:rsidP="00324BB4">
      <w:pPr>
        <w:pStyle w:val="Paragrafi"/>
        <w:rPr>
          <w:sz w:val="14"/>
          <w:lang w:val="sq-AL"/>
        </w:rPr>
      </w:pPr>
    </w:p>
    <w:p w:rsidR="00A775E6" w:rsidRPr="006608CB" w:rsidRDefault="00A775E6" w:rsidP="00324BB4">
      <w:pPr>
        <w:pStyle w:val="Autoriteti"/>
        <w:keepNext w:val="0"/>
        <w:rPr>
          <w:lang w:val="sq-AL"/>
        </w:rPr>
      </w:pPr>
      <w:r w:rsidRPr="006608CB">
        <w:rPr>
          <w:lang w:val="sq-AL"/>
        </w:rPr>
        <w:t>KRYEMINISTRI</w:t>
      </w:r>
    </w:p>
    <w:p w:rsidR="00A775E6" w:rsidRPr="006608CB" w:rsidRDefault="00A775E6" w:rsidP="00324BB4">
      <w:pPr>
        <w:pStyle w:val="AutoritetiEmer"/>
        <w:rPr>
          <w:lang w:val="sq-AL"/>
        </w:rPr>
      </w:pPr>
      <w:r w:rsidRPr="006608CB">
        <w:rPr>
          <w:lang w:val="sq-AL"/>
        </w:rPr>
        <w:t>Edi Rama</w:t>
      </w:r>
    </w:p>
    <w:p w:rsidR="00AB3AC6" w:rsidRPr="00C606EC" w:rsidRDefault="00AB3AC6" w:rsidP="00324BB4">
      <w:pPr>
        <w:pStyle w:val="Paragrafi"/>
        <w:rPr>
          <w:rFonts w:eastAsia="Times New Roman"/>
          <w:spacing w:val="-4"/>
          <w:sz w:val="14"/>
          <w:lang w:val="sq-AL" w:eastAsia="en-GB"/>
        </w:rPr>
      </w:pPr>
    </w:p>
    <w:p w:rsidR="002962C3" w:rsidRPr="006608CB" w:rsidRDefault="002962C3" w:rsidP="00324BB4">
      <w:pPr>
        <w:pStyle w:val="NeniTitull"/>
        <w:keepNext w:val="0"/>
      </w:pPr>
      <w:r w:rsidRPr="006608CB">
        <w:t xml:space="preserve">VENDIM </w:t>
      </w:r>
    </w:p>
    <w:p w:rsidR="002962C3" w:rsidRPr="006608CB" w:rsidRDefault="002962C3" w:rsidP="00324BB4">
      <w:pPr>
        <w:pStyle w:val="NeniTitull"/>
        <w:keepNext w:val="0"/>
      </w:pPr>
      <w:r w:rsidRPr="006608CB">
        <w:t>Nr. 579, datë 13.10.2017</w:t>
      </w:r>
    </w:p>
    <w:p w:rsidR="002962C3" w:rsidRPr="00C606EC" w:rsidRDefault="002962C3" w:rsidP="00324BB4">
      <w:pPr>
        <w:pStyle w:val="NeniTitull"/>
        <w:keepNext w:val="0"/>
        <w:rPr>
          <w:sz w:val="14"/>
        </w:rPr>
      </w:pPr>
    </w:p>
    <w:p w:rsidR="002962C3" w:rsidRPr="006608CB" w:rsidRDefault="002962C3" w:rsidP="00324BB4">
      <w:pPr>
        <w:pStyle w:val="NeniTitull"/>
        <w:keepNext w:val="0"/>
      </w:pPr>
      <w:r w:rsidRPr="006608CB">
        <w:t>PËR DISA NDRYSHIME NË VENDIMIN NR.</w:t>
      </w:r>
      <w:r w:rsidR="0098631F">
        <w:t xml:space="preserve"> </w:t>
      </w:r>
      <w:r w:rsidRPr="006608CB">
        <w:t>289, DATË 17.5.2006, TË KËSHILLIT TË MINISTRAVE, “PËR ORGANIZIMIN DHE FUNKSIONIMIN E AGJENCISË SË LEGALIZIMIT, URBANIZIMIT DHE INTEGRIMIT TË ZONAVE</w:t>
      </w:r>
      <w:r w:rsidR="008617FC">
        <w:t xml:space="preserve"> </w:t>
      </w:r>
      <w:r w:rsidRPr="006608CB">
        <w:t>/NDËRTIMEVE INFORMALE (ALUIZNI)”, TË NDRYSHUAR</w:t>
      </w:r>
    </w:p>
    <w:p w:rsidR="002962C3" w:rsidRPr="00C606EC" w:rsidRDefault="002962C3" w:rsidP="00324BB4">
      <w:pPr>
        <w:pStyle w:val="Paragrafi"/>
        <w:rPr>
          <w:sz w:val="14"/>
          <w:lang w:val="sq-AL"/>
        </w:rPr>
      </w:pPr>
    </w:p>
    <w:p w:rsidR="002962C3" w:rsidRPr="006608CB" w:rsidRDefault="002962C3" w:rsidP="00324BB4">
      <w:pPr>
        <w:pStyle w:val="Paragrafi"/>
        <w:rPr>
          <w:lang w:val="sq-AL"/>
        </w:rPr>
      </w:pPr>
      <w:r w:rsidRPr="006608CB">
        <w:rPr>
          <w:lang w:val="sq-AL"/>
        </w:rPr>
        <w:t>Në mbështetje të nenit 100 të Kushtetutës dhe të neneve 4 e 46, të ligjit nr.</w:t>
      </w:r>
      <w:r w:rsidR="0098631F">
        <w:rPr>
          <w:lang w:val="sq-AL"/>
        </w:rPr>
        <w:t xml:space="preserve"> </w:t>
      </w:r>
      <w:r w:rsidRPr="006608CB">
        <w:rPr>
          <w:lang w:val="sq-AL"/>
        </w:rPr>
        <w:t>9482, datë 16.2.2006, “Për legalizimin, urbanizimin dhe integrimin e ndërtimeve pa leje”, të ndryshuar, me propozimin e Kryeministrit, Këshilli i Ministrave</w:t>
      </w:r>
    </w:p>
    <w:p w:rsidR="002962C3" w:rsidRPr="00C606EC" w:rsidRDefault="002962C3" w:rsidP="00324BB4">
      <w:pPr>
        <w:pStyle w:val="Paragrafi"/>
        <w:rPr>
          <w:sz w:val="14"/>
          <w:lang w:val="sq-AL"/>
        </w:rPr>
      </w:pPr>
    </w:p>
    <w:p w:rsidR="002962C3" w:rsidRPr="006608CB" w:rsidRDefault="002962C3" w:rsidP="00324BB4">
      <w:pPr>
        <w:pStyle w:val="NeniNr"/>
        <w:keepNext w:val="0"/>
      </w:pPr>
      <w:r w:rsidRPr="006608CB">
        <w:t>VENDOSI:</w:t>
      </w:r>
    </w:p>
    <w:p w:rsidR="002962C3" w:rsidRPr="00C606EC" w:rsidRDefault="002962C3" w:rsidP="00324BB4">
      <w:pPr>
        <w:pStyle w:val="Paragrafi"/>
        <w:rPr>
          <w:sz w:val="14"/>
          <w:lang w:val="sq-AL"/>
        </w:rPr>
      </w:pPr>
    </w:p>
    <w:p w:rsidR="002962C3" w:rsidRPr="006608CB" w:rsidRDefault="002962C3" w:rsidP="00324BB4">
      <w:pPr>
        <w:pStyle w:val="Paragrafi"/>
        <w:rPr>
          <w:lang w:val="sq-AL"/>
        </w:rPr>
      </w:pPr>
      <w:r w:rsidRPr="006608CB">
        <w:rPr>
          <w:lang w:val="sq-AL"/>
        </w:rPr>
        <w:t>Në vendimin nr.</w:t>
      </w:r>
      <w:r w:rsidR="0098631F">
        <w:rPr>
          <w:lang w:val="sq-AL"/>
        </w:rPr>
        <w:t xml:space="preserve"> </w:t>
      </w:r>
      <w:r w:rsidRPr="006608CB">
        <w:rPr>
          <w:lang w:val="sq-AL"/>
        </w:rPr>
        <w:t>289, datë 17.5.2006, të Këshillit të Ministrave, të ndryshuar, bëhen këto ndryshime:</w:t>
      </w:r>
    </w:p>
    <w:p w:rsidR="002962C3" w:rsidRPr="006608CB" w:rsidRDefault="00A775E6" w:rsidP="00324BB4">
      <w:pPr>
        <w:pStyle w:val="Paragrafi"/>
        <w:rPr>
          <w:lang w:val="sq-AL"/>
        </w:rPr>
      </w:pPr>
      <w:r w:rsidRPr="006608CB">
        <w:rPr>
          <w:lang w:val="sq-AL"/>
        </w:rPr>
        <w:t xml:space="preserve">1. </w:t>
      </w:r>
      <w:r w:rsidR="002962C3" w:rsidRPr="006608CB">
        <w:rPr>
          <w:lang w:val="sq-AL"/>
        </w:rPr>
        <w:t xml:space="preserve">Pika 1 ndryshohet, si më poshtë vijon: </w:t>
      </w:r>
    </w:p>
    <w:p w:rsidR="002962C3" w:rsidRDefault="002962C3" w:rsidP="00324BB4">
      <w:pPr>
        <w:pStyle w:val="Paragrafi"/>
        <w:rPr>
          <w:lang w:val="sq-AL"/>
        </w:rPr>
      </w:pPr>
      <w:r w:rsidRPr="006608CB">
        <w:rPr>
          <w:lang w:val="sq-AL"/>
        </w:rPr>
        <w:t>“1. Agjencia e Legalizimit, Urbanizimit dhe Integrimit të Zonave/Ndërtimeve Informale në Republikën e Shqipërisë, më poshtë e quajtur ALUIZNI, është institucion qendror, person juridik, publik, në varësi të ministrit të Drejtësisë.”.</w:t>
      </w:r>
    </w:p>
    <w:p w:rsidR="002962C3" w:rsidRPr="006608CB" w:rsidRDefault="00A775E6" w:rsidP="00324BB4">
      <w:pPr>
        <w:pStyle w:val="Paragrafi"/>
        <w:rPr>
          <w:lang w:val="sq-AL"/>
        </w:rPr>
      </w:pPr>
      <w:r w:rsidRPr="006608CB">
        <w:rPr>
          <w:lang w:val="sq-AL"/>
        </w:rPr>
        <w:t xml:space="preserve">2. </w:t>
      </w:r>
      <w:r w:rsidR="002962C3" w:rsidRPr="006608CB">
        <w:rPr>
          <w:lang w:val="sq-AL"/>
        </w:rPr>
        <w:t>Kudo në vendim, emërtimet “Ministri i Zhvillimit Urban” dhe “Ministria e Zhvillimit Urban” zëvendësohen me “Ministri i Drejtësisë”.</w:t>
      </w:r>
    </w:p>
    <w:p w:rsidR="002962C3" w:rsidRPr="006608CB" w:rsidRDefault="002962C3" w:rsidP="00324BB4">
      <w:pPr>
        <w:pStyle w:val="Paragrafi"/>
        <w:rPr>
          <w:lang w:val="sq-AL"/>
        </w:rPr>
      </w:pPr>
      <w:r w:rsidRPr="006608CB">
        <w:rPr>
          <w:lang w:val="sq-AL"/>
        </w:rPr>
        <w:t>Ky vendim hyn në fuqi menjëherë dhe botohet në Fletoren Zyrtare.</w:t>
      </w:r>
    </w:p>
    <w:p w:rsidR="002962C3" w:rsidRPr="00324BB4" w:rsidRDefault="002962C3" w:rsidP="00324BB4">
      <w:pPr>
        <w:pStyle w:val="Paragrafi"/>
        <w:rPr>
          <w:sz w:val="14"/>
          <w:lang w:val="sq-AL"/>
        </w:rPr>
      </w:pPr>
    </w:p>
    <w:p w:rsidR="00A775E6" w:rsidRPr="006608CB" w:rsidRDefault="00A775E6" w:rsidP="00324BB4">
      <w:pPr>
        <w:pStyle w:val="Autoriteti"/>
        <w:keepNext w:val="0"/>
        <w:rPr>
          <w:lang w:val="sq-AL"/>
        </w:rPr>
      </w:pPr>
      <w:r w:rsidRPr="006608CB">
        <w:rPr>
          <w:lang w:val="sq-AL"/>
        </w:rPr>
        <w:t>KRYEMINISTRI</w:t>
      </w:r>
    </w:p>
    <w:p w:rsidR="00A775E6" w:rsidRPr="006608CB" w:rsidRDefault="00A775E6" w:rsidP="00324BB4">
      <w:pPr>
        <w:pStyle w:val="AutoritetiEmer"/>
        <w:rPr>
          <w:lang w:val="sq-AL"/>
        </w:rPr>
      </w:pPr>
      <w:r w:rsidRPr="006608CB">
        <w:rPr>
          <w:lang w:val="sq-AL"/>
        </w:rPr>
        <w:t>Edi Rama</w:t>
      </w:r>
    </w:p>
    <w:p w:rsidR="00324BB4" w:rsidRPr="00324BB4" w:rsidRDefault="00324BB4" w:rsidP="00324BB4">
      <w:pPr>
        <w:pStyle w:val="NeniTitull"/>
        <w:keepNext w:val="0"/>
        <w:rPr>
          <w:sz w:val="14"/>
        </w:rPr>
      </w:pPr>
    </w:p>
    <w:p w:rsidR="002B13FF" w:rsidRPr="006608CB" w:rsidRDefault="002B13FF" w:rsidP="00324BB4">
      <w:pPr>
        <w:pStyle w:val="NeniTitull"/>
        <w:keepNext w:val="0"/>
      </w:pPr>
      <w:r w:rsidRPr="006608CB">
        <w:t>VENDIM</w:t>
      </w:r>
    </w:p>
    <w:p w:rsidR="002B13FF" w:rsidRPr="006608CB" w:rsidRDefault="002B13FF" w:rsidP="00324BB4">
      <w:pPr>
        <w:pStyle w:val="NeniTitull"/>
        <w:keepNext w:val="0"/>
      </w:pPr>
      <w:r w:rsidRPr="006608CB">
        <w:t>Nr.</w:t>
      </w:r>
      <w:r w:rsidR="00B1479C">
        <w:t xml:space="preserve"> </w:t>
      </w:r>
      <w:r w:rsidRPr="006608CB">
        <w:t>580, datë 13.10.2017</w:t>
      </w:r>
    </w:p>
    <w:p w:rsidR="002B13FF" w:rsidRPr="00C606EC" w:rsidRDefault="002B13FF" w:rsidP="00324BB4">
      <w:pPr>
        <w:pStyle w:val="NeniTitull"/>
        <w:keepNext w:val="0"/>
        <w:rPr>
          <w:sz w:val="14"/>
        </w:rPr>
      </w:pPr>
    </w:p>
    <w:p w:rsidR="002B13FF" w:rsidRPr="006608CB" w:rsidRDefault="002B13FF" w:rsidP="00324BB4">
      <w:pPr>
        <w:pStyle w:val="NeniTitull"/>
        <w:keepNext w:val="0"/>
      </w:pPr>
      <w:r w:rsidRPr="006608CB">
        <w:t>PËR SHFUQIZIMIN E VENDIMIT NR.</w:t>
      </w:r>
      <w:r w:rsidR="00B1479C">
        <w:t xml:space="preserve"> </w:t>
      </w:r>
      <w:r w:rsidRPr="006608CB">
        <w:t>482, DATË 5.7.2017, TË KËSHILLIT TË MINISTRAVE, “PËR PEZULLIMIN E PËRKOHSHËM TË PROCEDURAVE TË PROKURIMIT, PËR VITIN 2017”</w:t>
      </w:r>
    </w:p>
    <w:p w:rsidR="002B13FF" w:rsidRPr="00C606EC" w:rsidRDefault="002B13FF" w:rsidP="00324BB4">
      <w:pPr>
        <w:pStyle w:val="Paragrafi"/>
        <w:rPr>
          <w:sz w:val="14"/>
          <w:lang w:val="sq-AL"/>
        </w:rPr>
      </w:pPr>
    </w:p>
    <w:p w:rsidR="002B13FF" w:rsidRPr="006608CB" w:rsidRDefault="002B13FF" w:rsidP="00324BB4">
      <w:pPr>
        <w:pStyle w:val="Paragrafi"/>
        <w:rPr>
          <w:lang w:val="sq-AL"/>
        </w:rPr>
      </w:pPr>
      <w:r w:rsidRPr="006608CB">
        <w:rPr>
          <w:lang w:val="sq-AL"/>
        </w:rPr>
        <w:t>Në mbështetje të nenit 100 të Kushtetutës dhe të nenit 113, të ligjit nr.</w:t>
      </w:r>
      <w:r w:rsidR="00331CA7">
        <w:rPr>
          <w:lang w:val="sq-AL"/>
        </w:rPr>
        <w:t xml:space="preserve"> </w:t>
      </w:r>
      <w:r w:rsidRPr="006608CB">
        <w:rPr>
          <w:lang w:val="sq-AL"/>
        </w:rPr>
        <w:t>44/2015, “Kodi i Procedurave Administrative i Republikës së Shqipërisë”, me propozimin e Kryeministrit, Këshilli i Ministrave</w:t>
      </w:r>
    </w:p>
    <w:p w:rsidR="002B13FF" w:rsidRPr="00C606EC" w:rsidRDefault="002B13FF" w:rsidP="00324BB4">
      <w:pPr>
        <w:pStyle w:val="Paragrafi"/>
        <w:rPr>
          <w:sz w:val="14"/>
          <w:lang w:val="sq-AL"/>
        </w:rPr>
      </w:pPr>
    </w:p>
    <w:p w:rsidR="002B13FF" w:rsidRPr="006608CB" w:rsidRDefault="002B13FF" w:rsidP="00324BB4">
      <w:pPr>
        <w:pStyle w:val="NeniNr"/>
        <w:keepNext w:val="0"/>
      </w:pPr>
      <w:r w:rsidRPr="006608CB">
        <w:t>VENDOSI:</w:t>
      </w:r>
    </w:p>
    <w:p w:rsidR="002B13FF" w:rsidRPr="00C606EC" w:rsidRDefault="002B13FF" w:rsidP="00324BB4">
      <w:pPr>
        <w:pStyle w:val="Paragrafi"/>
        <w:rPr>
          <w:sz w:val="14"/>
          <w:lang w:val="sq-AL"/>
        </w:rPr>
      </w:pPr>
    </w:p>
    <w:p w:rsidR="002B13FF" w:rsidRPr="006608CB" w:rsidRDefault="002B13FF" w:rsidP="00324BB4">
      <w:pPr>
        <w:pStyle w:val="Paragrafi"/>
        <w:rPr>
          <w:lang w:val="sq-AL"/>
        </w:rPr>
      </w:pPr>
      <w:r w:rsidRPr="006608CB">
        <w:rPr>
          <w:lang w:val="sq-AL"/>
        </w:rPr>
        <w:t>1. Shfuqizimin e vendimit nr.</w:t>
      </w:r>
      <w:r w:rsidR="00331CA7">
        <w:rPr>
          <w:lang w:val="sq-AL"/>
        </w:rPr>
        <w:t xml:space="preserve"> </w:t>
      </w:r>
      <w:r w:rsidRPr="006608CB">
        <w:rPr>
          <w:lang w:val="sq-AL"/>
        </w:rPr>
        <w:t>482, datë 5.7.2017, të Këshillit të Ministrave, “Për pezullimin e përkohshëm të procedurave të prokurimit, për vitin 2017”.</w:t>
      </w:r>
    </w:p>
    <w:p w:rsidR="002B13FF" w:rsidRPr="006608CB" w:rsidRDefault="002B13FF" w:rsidP="00324BB4">
      <w:pPr>
        <w:pStyle w:val="Paragrafi"/>
        <w:rPr>
          <w:lang w:val="sq-AL"/>
        </w:rPr>
      </w:pPr>
      <w:r w:rsidRPr="006608CB">
        <w:rPr>
          <w:lang w:val="sq-AL"/>
        </w:rPr>
        <w:t xml:space="preserve">2. Ngarkohen të gjitha institucionet e qeverisjes qendrore, institucionet në varësi të tyre dhe Agjencia e Prokurimit Publik për zbatimin e këtij vendimi. </w:t>
      </w:r>
    </w:p>
    <w:p w:rsidR="002B13FF" w:rsidRPr="006608CB" w:rsidRDefault="002B13FF" w:rsidP="00324BB4">
      <w:pPr>
        <w:pStyle w:val="Paragrafi"/>
        <w:rPr>
          <w:lang w:val="sq-AL"/>
        </w:rPr>
      </w:pPr>
      <w:r w:rsidRPr="006608CB">
        <w:rPr>
          <w:lang w:val="sq-AL"/>
        </w:rPr>
        <w:t>Ky vendim hyn në fuqi menjëherë dhe botohet në Fletoren Zyrtare.</w:t>
      </w:r>
    </w:p>
    <w:p w:rsidR="002B13FF" w:rsidRPr="00C606EC" w:rsidRDefault="002B13FF" w:rsidP="00324BB4">
      <w:pPr>
        <w:pStyle w:val="Paragrafi"/>
        <w:rPr>
          <w:sz w:val="14"/>
          <w:lang w:val="sq-AL"/>
        </w:rPr>
      </w:pPr>
    </w:p>
    <w:p w:rsidR="00324BB4" w:rsidRPr="00324BB4" w:rsidRDefault="002B13FF" w:rsidP="00324BB4">
      <w:pPr>
        <w:pStyle w:val="Autoriteti"/>
        <w:keepNext w:val="0"/>
        <w:rPr>
          <w:lang w:val="sq-AL"/>
        </w:rPr>
      </w:pPr>
      <w:r w:rsidRPr="006608CB">
        <w:rPr>
          <w:lang w:val="sq-AL"/>
        </w:rPr>
        <w:t>KRYEMINISTRI</w:t>
      </w:r>
    </w:p>
    <w:p w:rsidR="002B13FF" w:rsidRPr="00324BB4" w:rsidRDefault="00324BB4" w:rsidP="00324BB4">
      <w:pPr>
        <w:pStyle w:val="Autoriteti"/>
        <w:keepNext w:val="0"/>
        <w:rPr>
          <w:b/>
          <w:lang w:val="sq-AL"/>
        </w:rPr>
      </w:pPr>
      <w:r w:rsidRPr="00324BB4">
        <w:rPr>
          <w:b/>
          <w:caps w:val="0"/>
          <w:lang w:val="sq-AL"/>
        </w:rPr>
        <w:t>Edi Rama</w:t>
      </w:r>
    </w:p>
    <w:p w:rsidR="0041648D" w:rsidRDefault="0041648D" w:rsidP="00324BB4">
      <w:pPr>
        <w:pStyle w:val="NeniTitull"/>
        <w:keepNext w:val="0"/>
      </w:pPr>
    </w:p>
    <w:p w:rsidR="0041648D" w:rsidRDefault="0041648D" w:rsidP="00324BB4">
      <w:pPr>
        <w:pStyle w:val="NeniTitull"/>
        <w:keepNext w:val="0"/>
      </w:pPr>
    </w:p>
    <w:p w:rsidR="00D733CE" w:rsidRPr="0041648D" w:rsidRDefault="00D733CE" w:rsidP="00324BB4">
      <w:pPr>
        <w:pStyle w:val="NeniTitull"/>
        <w:keepNext w:val="0"/>
        <w:rPr>
          <w:spacing w:val="-4"/>
        </w:rPr>
      </w:pPr>
      <w:r w:rsidRPr="0041648D">
        <w:rPr>
          <w:spacing w:val="-4"/>
        </w:rPr>
        <w:t>VENDIM</w:t>
      </w:r>
    </w:p>
    <w:p w:rsidR="00D733CE" w:rsidRPr="0041648D" w:rsidRDefault="00D733CE" w:rsidP="00324BB4">
      <w:pPr>
        <w:pStyle w:val="NeniTitull"/>
        <w:keepNext w:val="0"/>
        <w:rPr>
          <w:spacing w:val="-4"/>
        </w:rPr>
      </w:pPr>
      <w:r w:rsidRPr="0041648D">
        <w:rPr>
          <w:spacing w:val="-4"/>
        </w:rPr>
        <w:t>Nr. 581, datë 13.10.2017</w:t>
      </w:r>
    </w:p>
    <w:p w:rsidR="00D733CE" w:rsidRPr="0041648D" w:rsidRDefault="00D733CE" w:rsidP="00324BB4">
      <w:pPr>
        <w:pStyle w:val="Paragrafi"/>
        <w:rPr>
          <w:spacing w:val="-4"/>
          <w:sz w:val="14"/>
          <w:lang w:val="sq-AL"/>
        </w:rPr>
      </w:pPr>
    </w:p>
    <w:p w:rsidR="00D733CE" w:rsidRPr="0041648D" w:rsidRDefault="00D733CE" w:rsidP="008617FC">
      <w:pPr>
        <w:pStyle w:val="NeniTitull"/>
        <w:rPr>
          <w:spacing w:val="-4"/>
        </w:rPr>
      </w:pPr>
      <w:r w:rsidRPr="0041648D">
        <w:rPr>
          <w:spacing w:val="-4"/>
        </w:rPr>
        <w:t>PËR SHPALLJEN E QENDRËS HISTORIKE TË FSHATIT KANINË E TË ZONËS SË MBROJTUR RRETH SAJ DHE MIRATIMIN E RREGULLORES PËR ADMINISTRIMIN E SAJ</w:t>
      </w:r>
    </w:p>
    <w:p w:rsidR="00D733CE" w:rsidRPr="0041648D" w:rsidRDefault="00D733CE" w:rsidP="00324BB4">
      <w:pPr>
        <w:pStyle w:val="Paragrafi"/>
        <w:rPr>
          <w:spacing w:val="-4"/>
          <w:sz w:val="14"/>
          <w:lang w:val="sq-AL"/>
        </w:rPr>
      </w:pPr>
    </w:p>
    <w:p w:rsidR="00D733CE" w:rsidRPr="0041648D" w:rsidRDefault="00D733CE" w:rsidP="00324BB4">
      <w:pPr>
        <w:pStyle w:val="Paragrafi"/>
        <w:rPr>
          <w:spacing w:val="-4"/>
          <w:lang w:val="sq-AL"/>
        </w:rPr>
      </w:pPr>
      <w:r w:rsidRPr="0041648D">
        <w:rPr>
          <w:spacing w:val="-4"/>
          <w:lang w:val="sq-AL"/>
        </w:rPr>
        <w:t>Në mbështetje të nenit 100 të Kushtetutës dhe të pikave 3 e 4, të nenit 29, të ligjit nr.</w:t>
      </w:r>
      <w:r w:rsidR="0038671A" w:rsidRPr="0041648D">
        <w:rPr>
          <w:spacing w:val="-4"/>
          <w:lang w:val="sq-AL"/>
        </w:rPr>
        <w:t xml:space="preserve"> </w:t>
      </w:r>
      <w:r w:rsidRPr="0041648D">
        <w:rPr>
          <w:spacing w:val="-4"/>
          <w:lang w:val="sq-AL"/>
        </w:rPr>
        <w:t>9048, datë 7.4.2003, “Për trashëgiminë kulturore”, të ndryshuar, me propozimin e ministrit të Kulturës, Këshilli i Ministrave</w:t>
      </w:r>
    </w:p>
    <w:p w:rsidR="00D733CE" w:rsidRPr="0041648D" w:rsidRDefault="00D733CE" w:rsidP="00324BB4">
      <w:pPr>
        <w:pStyle w:val="Paragrafi"/>
        <w:rPr>
          <w:spacing w:val="-4"/>
          <w:sz w:val="14"/>
          <w:lang w:val="sq-AL"/>
        </w:rPr>
      </w:pPr>
    </w:p>
    <w:p w:rsidR="00D733CE" w:rsidRPr="0041648D" w:rsidRDefault="00D733CE" w:rsidP="00324BB4">
      <w:pPr>
        <w:pStyle w:val="NeniNr"/>
        <w:keepNext w:val="0"/>
        <w:rPr>
          <w:spacing w:val="-4"/>
        </w:rPr>
      </w:pPr>
      <w:r w:rsidRPr="0041648D">
        <w:rPr>
          <w:spacing w:val="-4"/>
        </w:rPr>
        <w:t>VENDOSI:</w:t>
      </w:r>
    </w:p>
    <w:p w:rsidR="00D733CE" w:rsidRPr="0041648D" w:rsidRDefault="00D733CE" w:rsidP="00324BB4">
      <w:pPr>
        <w:pStyle w:val="Paragrafi"/>
        <w:rPr>
          <w:spacing w:val="-4"/>
          <w:sz w:val="14"/>
          <w:lang w:val="sq-AL"/>
        </w:rPr>
      </w:pPr>
    </w:p>
    <w:p w:rsidR="00D733CE" w:rsidRPr="0041648D" w:rsidRDefault="00D56042" w:rsidP="00324BB4">
      <w:pPr>
        <w:pStyle w:val="Paragrafi"/>
        <w:rPr>
          <w:spacing w:val="-4"/>
          <w:lang w:val="sq-AL"/>
        </w:rPr>
      </w:pPr>
      <w:r w:rsidRPr="0041648D">
        <w:rPr>
          <w:spacing w:val="-4"/>
          <w:lang w:val="sq-AL"/>
        </w:rPr>
        <w:t>1.</w:t>
      </w:r>
      <w:r w:rsidRPr="0041648D">
        <w:rPr>
          <w:spacing w:val="-4"/>
          <w:lang w:val="sq-AL"/>
        </w:rPr>
        <w:tab/>
        <w:t xml:space="preserve"> Shpalljen e qendrës h</w:t>
      </w:r>
      <w:r w:rsidR="00D733CE" w:rsidRPr="0041648D">
        <w:rPr>
          <w:spacing w:val="-4"/>
          <w:lang w:val="sq-AL"/>
        </w:rPr>
        <w:t>i</w:t>
      </w:r>
      <w:r w:rsidRPr="0041648D">
        <w:rPr>
          <w:spacing w:val="-4"/>
          <w:lang w:val="sq-AL"/>
        </w:rPr>
        <w:t>storike të fshatit Kaninë e të zonës së m</w:t>
      </w:r>
      <w:r w:rsidR="00D733CE" w:rsidRPr="0041648D">
        <w:rPr>
          <w:spacing w:val="-4"/>
          <w:lang w:val="sq-AL"/>
        </w:rPr>
        <w:t>brojtur rreth saj sipas hartës dhe koordinatave gjeografike, bashkëlidhur këtij vendimi.</w:t>
      </w:r>
    </w:p>
    <w:p w:rsidR="00D733CE" w:rsidRPr="0041648D" w:rsidRDefault="00D733CE" w:rsidP="00324BB4">
      <w:pPr>
        <w:pStyle w:val="Paragrafi"/>
        <w:rPr>
          <w:spacing w:val="-4"/>
          <w:lang w:val="sq-AL"/>
        </w:rPr>
      </w:pPr>
      <w:r w:rsidRPr="0041648D">
        <w:rPr>
          <w:spacing w:val="-4"/>
          <w:lang w:val="sq-AL"/>
        </w:rPr>
        <w:t>2.</w:t>
      </w:r>
      <w:r w:rsidRPr="0041648D">
        <w:rPr>
          <w:spacing w:val="-4"/>
          <w:lang w:val="sq-AL"/>
        </w:rPr>
        <w:tab/>
        <w:t xml:space="preserve"> Miratimin e rr</w:t>
      </w:r>
      <w:r w:rsidR="00D56042" w:rsidRPr="0041648D">
        <w:rPr>
          <w:spacing w:val="-4"/>
          <w:lang w:val="sq-AL"/>
        </w:rPr>
        <w:t>egullores “Për administrimin e qendrës h</w:t>
      </w:r>
      <w:r w:rsidRPr="0041648D">
        <w:rPr>
          <w:spacing w:val="-4"/>
          <w:lang w:val="sq-AL"/>
        </w:rPr>
        <w:t>ist</w:t>
      </w:r>
      <w:r w:rsidR="00D56042" w:rsidRPr="0041648D">
        <w:rPr>
          <w:spacing w:val="-4"/>
          <w:lang w:val="sq-AL"/>
        </w:rPr>
        <w:t>orike të fshatit Kaninë dhe të zonës së m</w:t>
      </w:r>
      <w:r w:rsidRPr="0041648D">
        <w:rPr>
          <w:spacing w:val="-4"/>
          <w:lang w:val="sq-AL"/>
        </w:rPr>
        <w:t>brojtur rreth saj”, sipas tekstit bashkëlidhur këtij vendimi.</w:t>
      </w:r>
    </w:p>
    <w:p w:rsidR="00D733CE" w:rsidRPr="0041648D" w:rsidRDefault="00D733CE" w:rsidP="00324BB4">
      <w:pPr>
        <w:pStyle w:val="Paragrafi"/>
        <w:rPr>
          <w:spacing w:val="-4"/>
          <w:lang w:val="sq-AL"/>
        </w:rPr>
      </w:pPr>
      <w:r w:rsidRPr="0041648D">
        <w:rPr>
          <w:spacing w:val="-4"/>
          <w:lang w:val="sq-AL"/>
        </w:rPr>
        <w:t xml:space="preserve">3. Ngarkohet Ministria e Kulturës për zbatimin e këtij vendimi. </w:t>
      </w:r>
    </w:p>
    <w:p w:rsidR="00D733CE" w:rsidRPr="0041648D" w:rsidRDefault="00D733CE" w:rsidP="00324BB4">
      <w:pPr>
        <w:pStyle w:val="Paragrafi"/>
        <w:rPr>
          <w:spacing w:val="-4"/>
          <w:lang w:val="sq-AL"/>
        </w:rPr>
      </w:pPr>
      <w:r w:rsidRPr="0041648D">
        <w:rPr>
          <w:spacing w:val="-4"/>
          <w:lang w:val="sq-AL"/>
        </w:rPr>
        <w:t xml:space="preserve"> Ky vendim hyn në fuqi pas botimit në Fletoren Zyrtare.</w:t>
      </w:r>
    </w:p>
    <w:p w:rsidR="00D733CE" w:rsidRPr="0041648D" w:rsidRDefault="00D733CE" w:rsidP="00324BB4">
      <w:pPr>
        <w:pStyle w:val="Paragrafi"/>
        <w:rPr>
          <w:spacing w:val="-4"/>
          <w:sz w:val="14"/>
          <w:lang w:val="sq-AL"/>
        </w:rPr>
      </w:pPr>
    </w:p>
    <w:p w:rsidR="00D733CE" w:rsidRPr="0041648D" w:rsidRDefault="00D733CE" w:rsidP="00324BB4">
      <w:pPr>
        <w:pStyle w:val="Autoriteti"/>
        <w:keepNext w:val="0"/>
        <w:rPr>
          <w:spacing w:val="-4"/>
          <w:lang w:val="sq-AL"/>
        </w:rPr>
      </w:pPr>
      <w:r w:rsidRPr="0041648D">
        <w:rPr>
          <w:spacing w:val="-4"/>
          <w:lang w:val="sq-AL"/>
        </w:rPr>
        <w:t>KRYEMINISTRI</w:t>
      </w:r>
    </w:p>
    <w:p w:rsidR="00D733CE" w:rsidRPr="0041648D" w:rsidRDefault="00D733CE" w:rsidP="00324BB4">
      <w:pPr>
        <w:pStyle w:val="AutoritetiEmer"/>
        <w:rPr>
          <w:spacing w:val="-4"/>
          <w:lang w:val="sq-AL"/>
        </w:rPr>
      </w:pPr>
      <w:r w:rsidRPr="0041648D">
        <w:rPr>
          <w:spacing w:val="-4"/>
          <w:lang w:val="sq-AL"/>
        </w:rPr>
        <w:t>Edi Rama</w:t>
      </w:r>
    </w:p>
    <w:p w:rsidR="00324BB4" w:rsidRDefault="00324BB4" w:rsidP="00324BB4">
      <w:pPr>
        <w:rPr>
          <w:lang w:val="sq-AL"/>
        </w:rPr>
      </w:pPr>
    </w:p>
    <w:p w:rsidR="00324BB4" w:rsidRDefault="00324BB4" w:rsidP="00324BB4">
      <w:pPr>
        <w:rPr>
          <w:lang w:val="sq-AL"/>
        </w:rPr>
      </w:pPr>
    </w:p>
    <w:p w:rsidR="00324BB4" w:rsidRDefault="00324BB4" w:rsidP="00324BB4">
      <w:pPr>
        <w:rPr>
          <w:lang w:val="sq-AL"/>
        </w:rPr>
      </w:pPr>
    </w:p>
    <w:p w:rsidR="00324BB4" w:rsidRDefault="00324BB4" w:rsidP="00324BB4">
      <w:pPr>
        <w:rPr>
          <w:lang w:val="sq-AL"/>
        </w:rPr>
      </w:pPr>
    </w:p>
    <w:p w:rsidR="0041648D" w:rsidRPr="00324BB4" w:rsidRDefault="0041648D" w:rsidP="00324BB4">
      <w:pPr>
        <w:rPr>
          <w:lang w:val="sq-AL"/>
        </w:rPr>
      </w:pPr>
    </w:p>
    <w:p w:rsidR="00BC0C8F" w:rsidRDefault="00BC0C8F" w:rsidP="00324BB4">
      <w:pPr>
        <w:pStyle w:val="Paragrafi"/>
        <w:rPr>
          <w:rFonts w:eastAsia="Times New Roman"/>
          <w:spacing w:val="-4"/>
          <w:lang w:val="sq-AL" w:eastAsia="en-GB"/>
        </w:rPr>
        <w:sectPr w:rsidR="00BC0C8F" w:rsidSect="00BC0C8F">
          <w:type w:val="continuous"/>
          <w:pgSz w:w="11907" w:h="16840" w:code="9"/>
          <w:pgMar w:top="720" w:right="1134" w:bottom="720" w:left="1134" w:header="851" w:footer="851" w:gutter="0"/>
          <w:cols w:num="2" w:space="454"/>
          <w:docGrid w:linePitch="360"/>
        </w:sectPr>
      </w:pPr>
    </w:p>
    <w:p w:rsidR="00AB3AC6" w:rsidRPr="006608CB" w:rsidRDefault="00A2062A" w:rsidP="00A2062A">
      <w:pPr>
        <w:pStyle w:val="Paragrafi"/>
        <w:ind w:firstLine="0"/>
        <w:jc w:val="center"/>
        <w:rPr>
          <w:rFonts w:eastAsia="Times New Roman"/>
          <w:spacing w:val="-4"/>
          <w:lang w:val="sq-AL" w:eastAsia="en-GB"/>
        </w:rPr>
      </w:pPr>
      <w:r>
        <w:rPr>
          <w:rFonts w:eastAsia="Times New Roman"/>
          <w:noProof/>
          <w:spacing w:val="-4"/>
        </w:rPr>
        <w:drawing>
          <wp:inline distT="0" distB="0" distL="0" distR="0">
            <wp:extent cx="6432956" cy="4666500"/>
            <wp:effectExtent l="19050" t="0" r="5944"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6446752" cy="4676507"/>
                    </a:xfrm>
                    <a:prstGeom prst="rect">
                      <a:avLst/>
                    </a:prstGeom>
                    <a:noFill/>
                  </pic:spPr>
                </pic:pic>
              </a:graphicData>
            </a:graphic>
          </wp:inline>
        </w:drawing>
      </w:r>
    </w:p>
    <w:p w:rsidR="00AB3AC6" w:rsidRPr="006608CB" w:rsidRDefault="00AB3AC6" w:rsidP="00324BB4">
      <w:pPr>
        <w:pStyle w:val="Paragrafi"/>
        <w:rPr>
          <w:rFonts w:eastAsia="Times New Roman"/>
          <w:spacing w:val="-4"/>
          <w:lang w:val="sq-AL" w:eastAsia="en-GB"/>
        </w:rPr>
      </w:pPr>
    </w:p>
    <w:p w:rsidR="00AB3AC6" w:rsidRPr="006608CB" w:rsidRDefault="00AB3AC6" w:rsidP="00324BB4">
      <w:pPr>
        <w:pStyle w:val="Paragrafi"/>
        <w:rPr>
          <w:rFonts w:eastAsia="Times New Roman"/>
          <w:spacing w:val="-4"/>
          <w:lang w:val="sq-AL" w:eastAsia="en-GB"/>
        </w:rPr>
      </w:pPr>
    </w:p>
    <w:p w:rsidR="00AB3AC6" w:rsidRPr="006608CB" w:rsidRDefault="00AB3AC6" w:rsidP="00324BB4">
      <w:pPr>
        <w:pStyle w:val="Paragrafi"/>
        <w:ind w:firstLine="0"/>
        <w:jc w:val="center"/>
        <w:rPr>
          <w:rFonts w:eastAsia="Times New Roman"/>
          <w:spacing w:val="-4"/>
          <w:lang w:val="sq-AL" w:eastAsia="en-GB"/>
        </w:rPr>
      </w:pPr>
    </w:p>
    <w:p w:rsidR="00B87207" w:rsidRDefault="00B87207" w:rsidP="00B87207">
      <w:pPr>
        <w:widowControl w:val="0"/>
        <w:rPr>
          <w:rFonts w:ascii="Times New Roman" w:hAnsi="Times New Roman"/>
          <w:b/>
          <w:sz w:val="24"/>
          <w:lang w:val="sq-AL"/>
        </w:rPr>
      </w:pPr>
      <w:r>
        <w:rPr>
          <w:rFonts w:ascii="Times New Roman" w:hAnsi="Times New Roman"/>
          <w:b/>
          <w:sz w:val="24"/>
          <w:lang w:val="sq-AL"/>
        </w:rPr>
        <w:t>TABELA 1</w:t>
      </w:r>
    </w:p>
    <w:p w:rsidR="00695ADE" w:rsidRPr="006608CB" w:rsidRDefault="00695ADE" w:rsidP="00324BB4">
      <w:pPr>
        <w:widowControl w:val="0"/>
        <w:jc w:val="center"/>
        <w:rPr>
          <w:rFonts w:ascii="Times New Roman" w:hAnsi="Times New Roman"/>
          <w:b/>
          <w:sz w:val="24"/>
          <w:lang w:val="sq-AL"/>
        </w:rPr>
      </w:pPr>
      <w:r w:rsidRPr="006608CB">
        <w:rPr>
          <w:b/>
          <w:noProof/>
          <w:color w:val="FF0000"/>
        </w:rPr>
        <w:drawing>
          <wp:anchor distT="0" distB="0" distL="114300" distR="114300" simplePos="0" relativeHeight="251659264" behindDoc="1" locked="0" layoutInCell="1" allowOverlap="1">
            <wp:simplePos x="0" y="0"/>
            <wp:positionH relativeFrom="column">
              <wp:posOffset>2971800</wp:posOffset>
            </wp:positionH>
            <wp:positionV relativeFrom="paragraph">
              <wp:posOffset>309880</wp:posOffset>
            </wp:positionV>
            <wp:extent cx="2691765" cy="3134995"/>
            <wp:effectExtent l="0" t="0" r="0" b="8255"/>
            <wp:wrapTight wrapText="bothSides">
              <wp:wrapPolygon edited="0">
                <wp:start x="0" y="0"/>
                <wp:lineTo x="0" y="21526"/>
                <wp:lineTo x="21401" y="21526"/>
                <wp:lineTo x="21401" y="0"/>
                <wp:lineTo x="0" y="0"/>
              </wp:wrapPolygon>
            </wp:wrapTight>
            <wp:docPr id="4" name="Picture 4" descr="Qendra Historike kufiri_page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endra Historike kufiri_pagenumber"/>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1765" t="6178" r="42171" b="52306"/>
                    <a:stretch>
                      <a:fillRect/>
                    </a:stretch>
                  </pic:blipFill>
                  <pic:spPr bwMode="auto">
                    <a:xfrm>
                      <a:off x="0" y="0"/>
                      <a:ext cx="2691765" cy="3134995"/>
                    </a:xfrm>
                    <a:prstGeom prst="rect">
                      <a:avLst/>
                    </a:prstGeom>
                    <a:noFill/>
                    <a:ln>
                      <a:noFill/>
                    </a:ln>
                  </pic:spPr>
                </pic:pic>
              </a:graphicData>
            </a:graphic>
          </wp:anchor>
        </w:drawing>
      </w:r>
      <w:r w:rsidRPr="006608CB">
        <w:rPr>
          <w:rFonts w:ascii="Times New Roman" w:hAnsi="Times New Roman"/>
          <w:b/>
          <w:sz w:val="24"/>
          <w:lang w:val="sq-AL"/>
        </w:rPr>
        <w:t>KOORDINATAT GJEOGRAFIKE TË QEN</w:t>
      </w:r>
      <w:r w:rsidR="00FA2381">
        <w:rPr>
          <w:rFonts w:ascii="Times New Roman" w:hAnsi="Times New Roman"/>
          <w:b/>
          <w:sz w:val="24"/>
          <w:lang w:val="sq-AL"/>
        </w:rPr>
        <w:t>DRËS HISTORIKE TË FSHATIT KANINË</w:t>
      </w:r>
    </w:p>
    <w:p w:rsidR="00695ADE" w:rsidRPr="006608CB" w:rsidRDefault="00695ADE" w:rsidP="00324BB4">
      <w:pPr>
        <w:widowControl w:val="0"/>
        <w:rPr>
          <w:lang w:val="sq-AL"/>
        </w:rPr>
      </w:pPr>
      <w:r w:rsidRPr="006608CB">
        <w:rPr>
          <w:b/>
          <w:noProof/>
          <w:color w:val="FF0000"/>
        </w:rPr>
        <w:drawing>
          <wp:inline distT="0" distB="0" distL="0" distR="0">
            <wp:extent cx="3093058" cy="6098651"/>
            <wp:effectExtent l="19050" t="0" r="0" b="0"/>
            <wp:docPr id="5" name="Picture 1" descr="Qendra Historike kufiri_page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endra Historike kufiri_pagenumber"/>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2164" t="6247" r="41888" b="8847"/>
                    <a:stretch>
                      <a:fillRect/>
                    </a:stretch>
                  </pic:blipFill>
                  <pic:spPr bwMode="auto">
                    <a:xfrm>
                      <a:off x="0" y="0"/>
                      <a:ext cx="3094730" cy="6101948"/>
                    </a:xfrm>
                    <a:prstGeom prst="rect">
                      <a:avLst/>
                    </a:prstGeom>
                    <a:noFill/>
                    <a:ln>
                      <a:noFill/>
                    </a:ln>
                  </pic:spPr>
                </pic:pic>
              </a:graphicData>
            </a:graphic>
          </wp:inline>
        </w:drawing>
      </w:r>
    </w:p>
    <w:p w:rsidR="00AB3AC6" w:rsidRPr="006608CB" w:rsidRDefault="00AB3AC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817C3D" w:rsidRPr="006608CB" w:rsidRDefault="00817C3D" w:rsidP="00324BB4">
      <w:pPr>
        <w:widowControl w:val="0"/>
        <w:rPr>
          <w:rFonts w:ascii="Times New Roman" w:hAnsi="Times New Roman"/>
          <w:b/>
          <w:sz w:val="24"/>
          <w:szCs w:val="24"/>
          <w:lang w:val="sq-AL"/>
        </w:rPr>
      </w:pPr>
      <w:r w:rsidRPr="006608CB">
        <w:rPr>
          <w:rFonts w:ascii="Times New Roman" w:hAnsi="Times New Roman"/>
          <w:b/>
          <w:sz w:val="24"/>
          <w:szCs w:val="24"/>
          <w:lang w:val="sq-AL"/>
        </w:rPr>
        <w:t>TABELA  II</w:t>
      </w:r>
    </w:p>
    <w:p w:rsidR="00817C3D" w:rsidRPr="006608CB" w:rsidRDefault="00817C3D" w:rsidP="00324BB4">
      <w:pPr>
        <w:widowControl w:val="0"/>
        <w:spacing w:before="1" w:after="1"/>
        <w:ind w:left="384"/>
        <w:jc w:val="center"/>
        <w:rPr>
          <w:rFonts w:ascii="Times New Roman" w:eastAsia="Times New Roman" w:hAnsi="Times New Roman"/>
          <w:b/>
          <w:sz w:val="24"/>
          <w:szCs w:val="24"/>
          <w:lang w:val="sq-AL"/>
        </w:rPr>
      </w:pPr>
      <w:r w:rsidRPr="006608CB">
        <w:rPr>
          <w:rFonts w:ascii="Times New Roman" w:eastAsia="Times New Roman" w:hAnsi="Times New Roman"/>
          <w:b/>
          <w:sz w:val="24"/>
          <w:szCs w:val="24"/>
          <w:lang w:val="sq-AL"/>
        </w:rPr>
        <w:t>KO</w:t>
      </w:r>
      <w:r w:rsidR="00FA2381">
        <w:rPr>
          <w:rFonts w:ascii="Times New Roman" w:eastAsia="Times New Roman" w:hAnsi="Times New Roman"/>
          <w:b/>
          <w:sz w:val="24"/>
          <w:szCs w:val="24"/>
          <w:lang w:val="sq-AL"/>
        </w:rPr>
        <w:t>O</w:t>
      </w:r>
      <w:r w:rsidR="00701462">
        <w:rPr>
          <w:rFonts w:ascii="Times New Roman" w:eastAsia="Times New Roman" w:hAnsi="Times New Roman"/>
          <w:b/>
          <w:sz w:val="24"/>
          <w:szCs w:val="24"/>
          <w:lang w:val="sq-AL"/>
        </w:rPr>
        <w:t>RDINATAT GJEOGRAFIKE N</w:t>
      </w:r>
      <w:r w:rsidRPr="006608CB">
        <w:rPr>
          <w:rFonts w:ascii="Times New Roman" w:eastAsia="Times New Roman" w:hAnsi="Times New Roman"/>
          <w:b/>
          <w:sz w:val="24"/>
          <w:szCs w:val="24"/>
          <w:lang w:val="sq-AL"/>
        </w:rPr>
        <w:t>Ë ZO</w:t>
      </w:r>
      <w:r w:rsidR="00ED4E99">
        <w:rPr>
          <w:rFonts w:ascii="Times New Roman" w:eastAsia="Times New Roman" w:hAnsi="Times New Roman"/>
          <w:b/>
          <w:sz w:val="24"/>
          <w:szCs w:val="24"/>
          <w:lang w:val="sq-AL"/>
        </w:rPr>
        <w:t>NËN E MBROJTUR TË FSHATIT KANIN</w:t>
      </w:r>
      <w:r w:rsidR="00ED4E99" w:rsidRPr="006608CB">
        <w:rPr>
          <w:rFonts w:ascii="Times New Roman" w:eastAsia="Times New Roman" w:hAnsi="Times New Roman"/>
          <w:b/>
          <w:sz w:val="24"/>
          <w:szCs w:val="24"/>
          <w:lang w:val="sq-AL"/>
        </w:rPr>
        <w:t>Ë</w:t>
      </w:r>
    </w:p>
    <w:p w:rsidR="00817C3D" w:rsidRPr="006608CB" w:rsidRDefault="00817C3D" w:rsidP="00324BB4">
      <w:pPr>
        <w:widowControl w:val="0"/>
        <w:spacing w:before="1" w:after="1"/>
        <w:ind w:left="384"/>
        <w:rPr>
          <w:rFonts w:ascii="Times New Roman" w:eastAsia="Times New Roman" w:hAnsi="Times New Roman"/>
          <w:b/>
          <w:sz w:val="24"/>
          <w:szCs w:val="24"/>
          <w:lang w:val="sq-AL"/>
        </w:rPr>
      </w:pPr>
      <w:r w:rsidRPr="006608CB">
        <w:rPr>
          <w:noProof/>
        </w:rPr>
        <w:drawing>
          <wp:anchor distT="0" distB="0" distL="114300" distR="114300" simplePos="0" relativeHeight="251663360" behindDoc="1" locked="0" layoutInCell="1" allowOverlap="1">
            <wp:simplePos x="0" y="0"/>
            <wp:positionH relativeFrom="column">
              <wp:posOffset>3141980</wp:posOffset>
            </wp:positionH>
            <wp:positionV relativeFrom="paragraph">
              <wp:posOffset>163830</wp:posOffset>
            </wp:positionV>
            <wp:extent cx="2691130" cy="2398395"/>
            <wp:effectExtent l="0" t="0" r="0" b="1905"/>
            <wp:wrapTight wrapText="bothSides">
              <wp:wrapPolygon edited="0">
                <wp:start x="0" y="0"/>
                <wp:lineTo x="0" y="21446"/>
                <wp:lineTo x="21406" y="21446"/>
                <wp:lineTo x="21406" y="0"/>
                <wp:lineTo x="0" y="0"/>
              </wp:wrapPolygon>
            </wp:wrapTight>
            <wp:docPr id="8" name="Picture 4" descr="Zona e Mbrojtur kufiri_page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ona e Mbrojtur kufiri_pagenumber"/>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934" t="5524" r="44955" b="61362"/>
                    <a:stretch>
                      <a:fillRect/>
                    </a:stretch>
                  </pic:blipFill>
                  <pic:spPr bwMode="auto">
                    <a:xfrm>
                      <a:off x="0" y="0"/>
                      <a:ext cx="2691130" cy="2398395"/>
                    </a:xfrm>
                    <a:prstGeom prst="rect">
                      <a:avLst/>
                    </a:prstGeom>
                    <a:noFill/>
                    <a:ln>
                      <a:noFill/>
                    </a:ln>
                  </pic:spPr>
                </pic:pic>
              </a:graphicData>
            </a:graphic>
          </wp:anchor>
        </w:drawing>
      </w:r>
    </w:p>
    <w:p w:rsidR="00817C3D" w:rsidRPr="006608CB" w:rsidRDefault="00817C3D" w:rsidP="00324BB4">
      <w:pPr>
        <w:widowControl w:val="0"/>
        <w:spacing w:before="1" w:after="1"/>
        <w:ind w:left="384"/>
        <w:rPr>
          <w:rFonts w:ascii="Times New Roman" w:eastAsia="Times New Roman" w:hAnsi="Times New Roman"/>
          <w:b/>
          <w:sz w:val="24"/>
          <w:szCs w:val="24"/>
          <w:lang w:val="sq-AL"/>
        </w:rPr>
      </w:pPr>
      <w:r w:rsidRPr="006608CB">
        <w:rPr>
          <w:noProof/>
        </w:rPr>
        <w:drawing>
          <wp:inline distT="0" distB="0" distL="0" distR="0">
            <wp:extent cx="2828925" cy="6607419"/>
            <wp:effectExtent l="0" t="0" r="0" b="3175"/>
            <wp:docPr id="9" name="Picture 1" descr="Zona e Mbrojtur kufiri_page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na e Mbrojtur kufiri_pagenumber"/>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990" t="5899" r="44884" b="7288"/>
                    <a:stretch>
                      <a:fillRect/>
                    </a:stretch>
                  </pic:blipFill>
                  <pic:spPr bwMode="auto">
                    <a:xfrm>
                      <a:off x="0" y="0"/>
                      <a:ext cx="2828925" cy="6607419"/>
                    </a:xfrm>
                    <a:prstGeom prst="rect">
                      <a:avLst/>
                    </a:prstGeom>
                    <a:noFill/>
                    <a:ln>
                      <a:noFill/>
                    </a:ln>
                  </pic:spPr>
                </pic:pic>
              </a:graphicData>
            </a:graphic>
          </wp:inline>
        </w:drawing>
      </w: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BC0C8F" w:rsidRDefault="00BC0C8F" w:rsidP="00324BB4">
      <w:pPr>
        <w:pStyle w:val="Paragrafi"/>
        <w:rPr>
          <w:lang w:val="sq-AL"/>
        </w:rPr>
        <w:sectPr w:rsidR="00BC0C8F" w:rsidSect="008A378D">
          <w:type w:val="continuous"/>
          <w:pgSz w:w="11907" w:h="16840" w:code="9"/>
          <w:pgMar w:top="720" w:right="1134" w:bottom="720" w:left="1134" w:header="851" w:footer="851" w:gutter="0"/>
          <w:cols w:space="454"/>
          <w:docGrid w:linePitch="360"/>
        </w:sectPr>
      </w:pPr>
    </w:p>
    <w:p w:rsidR="00202BE5" w:rsidRPr="006064F6" w:rsidRDefault="00202BE5" w:rsidP="00324BB4">
      <w:pPr>
        <w:pStyle w:val="NeniTitull"/>
        <w:keepNext w:val="0"/>
        <w:rPr>
          <w:spacing w:val="-4"/>
        </w:rPr>
      </w:pPr>
      <w:r w:rsidRPr="006064F6">
        <w:rPr>
          <w:spacing w:val="-4"/>
        </w:rPr>
        <w:t>RREGULLORE</w:t>
      </w:r>
    </w:p>
    <w:p w:rsidR="00202BE5" w:rsidRPr="006064F6" w:rsidRDefault="00202BE5" w:rsidP="00324BB4">
      <w:pPr>
        <w:pStyle w:val="NeniNr"/>
        <w:keepNext w:val="0"/>
        <w:rPr>
          <w:spacing w:val="-4"/>
        </w:rPr>
      </w:pPr>
      <w:r w:rsidRPr="006064F6">
        <w:rPr>
          <w:spacing w:val="-4"/>
        </w:rPr>
        <w:t xml:space="preserve">PËR ADMINISTRIMIN E QENDRËS HISTORIKE TË FSHATIT KANINË DHE TË ZONËS SË MBROJTUR RRETH SAJ </w:t>
      </w:r>
    </w:p>
    <w:p w:rsidR="00202BE5" w:rsidRPr="006064F6" w:rsidRDefault="00202BE5" w:rsidP="00324BB4">
      <w:pPr>
        <w:pStyle w:val="Paragrafi"/>
        <w:rPr>
          <w:spacing w:val="-4"/>
          <w:sz w:val="14"/>
          <w:lang w:val="sq-AL"/>
        </w:rPr>
      </w:pPr>
    </w:p>
    <w:p w:rsidR="00202BE5" w:rsidRPr="006064F6" w:rsidRDefault="00202BE5" w:rsidP="00324BB4">
      <w:pPr>
        <w:pStyle w:val="NeniNr"/>
        <w:keepNext w:val="0"/>
        <w:rPr>
          <w:spacing w:val="-4"/>
        </w:rPr>
      </w:pPr>
      <w:r w:rsidRPr="006064F6">
        <w:rPr>
          <w:spacing w:val="-4"/>
        </w:rPr>
        <w:t>Neni 1</w:t>
      </w:r>
    </w:p>
    <w:p w:rsidR="00202BE5" w:rsidRPr="006064F6" w:rsidRDefault="00202BE5" w:rsidP="00324BB4">
      <w:pPr>
        <w:pStyle w:val="NeniTitull"/>
        <w:keepNext w:val="0"/>
        <w:rPr>
          <w:spacing w:val="-4"/>
        </w:rPr>
      </w:pPr>
      <w:r w:rsidRPr="006064F6">
        <w:rPr>
          <w:spacing w:val="-4"/>
        </w:rPr>
        <w:t>Qëllimi dhe objektivat</w:t>
      </w:r>
    </w:p>
    <w:p w:rsidR="00202BE5" w:rsidRPr="006064F6" w:rsidRDefault="00202BE5" w:rsidP="00324BB4">
      <w:pPr>
        <w:pStyle w:val="NeniTitull"/>
        <w:keepNext w:val="0"/>
        <w:rPr>
          <w:spacing w:val="-4"/>
          <w:sz w:val="14"/>
        </w:rPr>
      </w:pPr>
    </w:p>
    <w:p w:rsidR="00202BE5" w:rsidRPr="006064F6" w:rsidRDefault="00202BE5" w:rsidP="00324BB4">
      <w:pPr>
        <w:pStyle w:val="Paragrafi"/>
        <w:rPr>
          <w:spacing w:val="-4"/>
          <w:lang w:val="sq-AL"/>
        </w:rPr>
      </w:pPr>
      <w:r w:rsidRPr="006064F6">
        <w:rPr>
          <w:spacing w:val="-4"/>
          <w:lang w:val="sq-AL"/>
        </w:rPr>
        <w:t xml:space="preserve">1. Kjo rregullore përcakton detyrimet dhe mënyrat për mbrojtjen, konservimin e integruar dhe administrimin e </w:t>
      </w:r>
      <w:r w:rsidR="00BA1BCD">
        <w:rPr>
          <w:spacing w:val="-4"/>
          <w:lang w:val="sq-AL"/>
        </w:rPr>
        <w:t>vlerave historiko-kulturore të qendrës historike të fshatit Kaninë dhe zonës së m</w:t>
      </w:r>
      <w:r w:rsidRPr="006064F6">
        <w:rPr>
          <w:spacing w:val="-4"/>
          <w:lang w:val="sq-AL"/>
        </w:rPr>
        <w:t xml:space="preserve">brojtur. </w:t>
      </w:r>
    </w:p>
    <w:p w:rsidR="00202BE5" w:rsidRPr="006064F6" w:rsidRDefault="00202BE5" w:rsidP="00324BB4">
      <w:pPr>
        <w:pStyle w:val="Paragrafi"/>
        <w:rPr>
          <w:spacing w:val="-4"/>
          <w:lang w:val="sq-AL"/>
        </w:rPr>
      </w:pPr>
      <w:r w:rsidRPr="006064F6">
        <w:rPr>
          <w:spacing w:val="-4"/>
          <w:lang w:val="sq-AL"/>
        </w:rPr>
        <w:t xml:space="preserve">2. Objektivat kryesorë të kësaj rregulloreje janë: </w:t>
      </w:r>
    </w:p>
    <w:p w:rsidR="00202BE5" w:rsidRPr="006064F6" w:rsidRDefault="00C4135E" w:rsidP="00324BB4">
      <w:pPr>
        <w:pStyle w:val="Paragrafi"/>
        <w:rPr>
          <w:spacing w:val="-4"/>
          <w:lang w:val="sq-AL"/>
        </w:rPr>
      </w:pPr>
      <w:r w:rsidRPr="006064F6">
        <w:rPr>
          <w:spacing w:val="-4"/>
          <w:lang w:val="sq-AL"/>
        </w:rPr>
        <w:t xml:space="preserve">a) </w:t>
      </w:r>
      <w:r w:rsidR="00D22AFF">
        <w:rPr>
          <w:spacing w:val="-4"/>
          <w:lang w:val="sq-AL"/>
        </w:rPr>
        <w:t>administrimi i qendrës historike të fshatit Kaninë dhe zonës së m</w:t>
      </w:r>
      <w:r w:rsidR="00202BE5" w:rsidRPr="006064F6">
        <w:rPr>
          <w:spacing w:val="-4"/>
          <w:lang w:val="sq-AL"/>
        </w:rPr>
        <w:t xml:space="preserve">brojtur sipas hartës së zonifikimit, që i bashkëlidhet kësaj rregulloreje si pjesë përbërëse e saj; </w:t>
      </w:r>
    </w:p>
    <w:p w:rsidR="00202BE5" w:rsidRPr="006064F6" w:rsidRDefault="00C4135E" w:rsidP="00324BB4">
      <w:pPr>
        <w:pStyle w:val="Paragrafi"/>
        <w:rPr>
          <w:spacing w:val="-4"/>
          <w:lang w:val="sq-AL"/>
        </w:rPr>
      </w:pPr>
      <w:r w:rsidRPr="006064F6">
        <w:rPr>
          <w:spacing w:val="-4"/>
          <w:lang w:val="sq-AL"/>
        </w:rPr>
        <w:t xml:space="preserve">b) </w:t>
      </w:r>
      <w:r w:rsidR="00202BE5" w:rsidRPr="006064F6">
        <w:rPr>
          <w:spacing w:val="-4"/>
          <w:lang w:val="sq-AL"/>
        </w:rPr>
        <w:t xml:space="preserve">mbrojtja, konservimi dhe restaurimi i </w:t>
      </w:r>
      <w:r w:rsidR="00ED62E4">
        <w:rPr>
          <w:spacing w:val="-4"/>
          <w:lang w:val="sq-AL"/>
        </w:rPr>
        <w:t>vlerave historiko-kulturore të qendrës h</w:t>
      </w:r>
      <w:r w:rsidR="00202BE5" w:rsidRPr="006064F6">
        <w:rPr>
          <w:spacing w:val="-4"/>
          <w:lang w:val="sq-AL"/>
        </w:rPr>
        <w:t>istorike të fshatit Kaninë.</w:t>
      </w:r>
    </w:p>
    <w:p w:rsidR="00202BE5" w:rsidRPr="006064F6" w:rsidRDefault="00202BE5" w:rsidP="00324BB4">
      <w:pPr>
        <w:pStyle w:val="Paragrafi"/>
        <w:rPr>
          <w:spacing w:val="-4"/>
          <w:lang w:val="sq-AL"/>
        </w:rPr>
      </w:pPr>
      <w:r w:rsidRPr="006064F6">
        <w:rPr>
          <w:spacing w:val="-4"/>
          <w:lang w:val="sq-AL"/>
        </w:rPr>
        <w:t>3. Kjo rregullore përcakton mënyrat e bashkëpunimit me njësitë e qeverisjes vendore të qytetit të Vlorës për administrimin, mbrojtjen dhe restaurimin e vlerav</w:t>
      </w:r>
      <w:r w:rsidR="00ED62E4">
        <w:rPr>
          <w:spacing w:val="-4"/>
          <w:lang w:val="sq-AL"/>
        </w:rPr>
        <w:t>e të trashëgimisë kulturore të qendrës h</w:t>
      </w:r>
      <w:r w:rsidRPr="006064F6">
        <w:rPr>
          <w:spacing w:val="-4"/>
          <w:lang w:val="sq-AL"/>
        </w:rPr>
        <w:t>istorike të fshatit Kaninë.</w:t>
      </w:r>
    </w:p>
    <w:p w:rsidR="00202BE5" w:rsidRPr="006064F6" w:rsidRDefault="00202BE5" w:rsidP="00324BB4">
      <w:pPr>
        <w:pStyle w:val="Paragrafi"/>
        <w:rPr>
          <w:spacing w:val="-4"/>
          <w:sz w:val="14"/>
          <w:lang w:val="sq-AL"/>
        </w:rPr>
      </w:pPr>
    </w:p>
    <w:p w:rsidR="00202BE5" w:rsidRPr="006064F6" w:rsidRDefault="00202BE5" w:rsidP="00324BB4">
      <w:pPr>
        <w:pStyle w:val="NeniNr"/>
        <w:keepNext w:val="0"/>
        <w:rPr>
          <w:spacing w:val="-4"/>
        </w:rPr>
      </w:pPr>
      <w:r w:rsidRPr="006064F6">
        <w:rPr>
          <w:spacing w:val="-4"/>
        </w:rPr>
        <w:t>Neni 2</w:t>
      </w:r>
    </w:p>
    <w:p w:rsidR="00202BE5" w:rsidRPr="006064F6" w:rsidRDefault="00202BE5" w:rsidP="00324BB4">
      <w:pPr>
        <w:pStyle w:val="NeniTitull"/>
        <w:keepNext w:val="0"/>
        <w:rPr>
          <w:spacing w:val="-4"/>
        </w:rPr>
      </w:pPr>
      <w:r w:rsidRPr="006064F6">
        <w:rPr>
          <w:spacing w:val="-4"/>
        </w:rPr>
        <w:t>Struktura e hapësirës urbane në mbrojtje</w:t>
      </w:r>
    </w:p>
    <w:p w:rsidR="00202BE5" w:rsidRPr="006064F6" w:rsidRDefault="00202BE5" w:rsidP="00324BB4">
      <w:pPr>
        <w:pStyle w:val="Paragrafi"/>
        <w:rPr>
          <w:spacing w:val="-4"/>
          <w:sz w:val="14"/>
          <w:lang w:val="sq-AL"/>
        </w:rPr>
      </w:pPr>
    </w:p>
    <w:p w:rsidR="00202BE5" w:rsidRPr="006064F6" w:rsidRDefault="00202BE5" w:rsidP="00324BB4">
      <w:pPr>
        <w:pStyle w:val="Paragrafi"/>
        <w:rPr>
          <w:spacing w:val="-4"/>
          <w:lang w:val="sq-AL"/>
        </w:rPr>
      </w:pPr>
      <w:r w:rsidRPr="006064F6">
        <w:rPr>
          <w:spacing w:val="-4"/>
          <w:lang w:val="sq-AL"/>
        </w:rPr>
        <w:t>1. Hapësira urbane në mbrojtje e fshatit Kaninë, për vlerat e saj historiko-kulturore, dhe si pjesë e trashëgimisë kulturore i nënshtrohet ligjit nr.</w:t>
      </w:r>
      <w:r w:rsidR="006F4AA7" w:rsidRPr="006064F6">
        <w:rPr>
          <w:spacing w:val="-4"/>
          <w:lang w:val="sq-AL"/>
        </w:rPr>
        <w:t xml:space="preserve"> </w:t>
      </w:r>
      <w:r w:rsidRPr="006064F6">
        <w:rPr>
          <w:spacing w:val="-4"/>
          <w:lang w:val="sq-AL"/>
        </w:rPr>
        <w:t>9048, datë 7.4.2003, “Për trashëgiminë kulturore”, të ndryshuar, si dhe akteve nënligjore në fuqi.</w:t>
      </w:r>
    </w:p>
    <w:p w:rsidR="00202BE5" w:rsidRPr="006064F6" w:rsidRDefault="00202BE5" w:rsidP="00324BB4">
      <w:pPr>
        <w:pStyle w:val="Paragrafi"/>
        <w:rPr>
          <w:spacing w:val="-4"/>
          <w:lang w:val="sq-AL"/>
        </w:rPr>
      </w:pPr>
      <w:r w:rsidRPr="006064F6">
        <w:rPr>
          <w:spacing w:val="-4"/>
          <w:lang w:val="sq-AL"/>
        </w:rPr>
        <w:t>2.</w:t>
      </w:r>
      <w:r w:rsidRPr="006064F6">
        <w:rPr>
          <w:spacing w:val="-4"/>
          <w:lang w:val="sq-AL"/>
        </w:rPr>
        <w:tab/>
      </w:r>
      <w:r w:rsidR="006F4AA7" w:rsidRPr="006064F6">
        <w:rPr>
          <w:spacing w:val="-4"/>
          <w:lang w:val="sq-AL"/>
        </w:rPr>
        <w:t xml:space="preserve"> </w:t>
      </w:r>
      <w:r w:rsidRPr="006064F6">
        <w:rPr>
          <w:spacing w:val="-4"/>
          <w:lang w:val="sq-AL"/>
        </w:rPr>
        <w:t xml:space="preserve">Hapësira urbane me vlera historiko-kulturore në mbrojtje të fshatit Kaninë formulohet: </w:t>
      </w:r>
    </w:p>
    <w:p w:rsidR="00202BE5" w:rsidRPr="006064F6" w:rsidRDefault="000F1C71" w:rsidP="00324BB4">
      <w:pPr>
        <w:pStyle w:val="Paragrafi"/>
        <w:rPr>
          <w:spacing w:val="-4"/>
          <w:lang w:val="sq-AL"/>
        </w:rPr>
      </w:pPr>
      <w:r>
        <w:rPr>
          <w:spacing w:val="-4"/>
          <w:lang w:val="sq-AL"/>
        </w:rPr>
        <w:t>a) Qendra h</w:t>
      </w:r>
      <w:r w:rsidR="00202BE5" w:rsidRPr="006064F6">
        <w:rPr>
          <w:spacing w:val="-4"/>
          <w:lang w:val="sq-AL"/>
        </w:rPr>
        <w:t xml:space="preserve">istorike; </w:t>
      </w:r>
    </w:p>
    <w:p w:rsidR="00202BE5" w:rsidRPr="006064F6" w:rsidRDefault="000F1C71" w:rsidP="00324BB4">
      <w:pPr>
        <w:pStyle w:val="Paragrafi"/>
        <w:rPr>
          <w:spacing w:val="-4"/>
          <w:lang w:val="sq-AL"/>
        </w:rPr>
      </w:pPr>
      <w:r>
        <w:rPr>
          <w:spacing w:val="-4"/>
          <w:lang w:val="sq-AL"/>
        </w:rPr>
        <w:t>b) Zona e m</w:t>
      </w:r>
      <w:r w:rsidR="00202BE5" w:rsidRPr="006064F6">
        <w:rPr>
          <w:spacing w:val="-4"/>
          <w:lang w:val="sq-AL"/>
        </w:rPr>
        <w:t>brojtur.</w:t>
      </w:r>
    </w:p>
    <w:p w:rsidR="00202BE5" w:rsidRPr="006064F6" w:rsidRDefault="00202BE5" w:rsidP="00324BB4">
      <w:pPr>
        <w:pStyle w:val="Paragrafi"/>
        <w:rPr>
          <w:spacing w:val="-4"/>
          <w:lang w:val="sq-AL"/>
        </w:rPr>
      </w:pPr>
      <w:r w:rsidRPr="006064F6">
        <w:rPr>
          <w:spacing w:val="-4"/>
          <w:lang w:val="sq-AL"/>
        </w:rPr>
        <w:t>3.</w:t>
      </w:r>
      <w:r w:rsidRPr="006064F6">
        <w:rPr>
          <w:spacing w:val="-4"/>
          <w:lang w:val="sq-AL"/>
        </w:rPr>
        <w:tab/>
      </w:r>
      <w:r w:rsidR="006F4AA7" w:rsidRPr="006064F6">
        <w:rPr>
          <w:spacing w:val="-4"/>
          <w:lang w:val="sq-AL"/>
        </w:rPr>
        <w:t xml:space="preserve"> </w:t>
      </w:r>
      <w:r w:rsidR="00705237">
        <w:rPr>
          <w:spacing w:val="-4"/>
          <w:lang w:val="sq-AL"/>
        </w:rPr>
        <w:t>Kufijtë e qendrës historike dhe zonës së m</w:t>
      </w:r>
      <w:r w:rsidRPr="006064F6">
        <w:rPr>
          <w:spacing w:val="-4"/>
          <w:lang w:val="sq-AL"/>
        </w:rPr>
        <w:t>brojtur paraqiten në hartën e zonifikimit të fshatit Kaninë, e cila është pjesë përbërëse e kësaj rregulloreje.</w:t>
      </w:r>
    </w:p>
    <w:p w:rsidR="00202BE5" w:rsidRPr="006064F6" w:rsidRDefault="00202BE5" w:rsidP="00324BB4">
      <w:pPr>
        <w:pStyle w:val="Paragrafi"/>
        <w:rPr>
          <w:spacing w:val="-4"/>
          <w:lang w:val="sq-AL"/>
        </w:rPr>
      </w:pPr>
      <w:r w:rsidRPr="006064F6">
        <w:rPr>
          <w:spacing w:val="-4"/>
          <w:lang w:val="sq-AL"/>
        </w:rPr>
        <w:t>4. Plani i përgjithshëm vendor i Bashkisë së Vlorës duhet të marrë parasysh kufij</w:t>
      </w:r>
      <w:r w:rsidR="00705237">
        <w:rPr>
          <w:spacing w:val="-4"/>
          <w:lang w:val="sq-AL"/>
        </w:rPr>
        <w:t>të dhe kriteret e mbrojtjes së qendrës historike dhe zonës së m</w:t>
      </w:r>
      <w:r w:rsidRPr="006064F6">
        <w:rPr>
          <w:spacing w:val="-4"/>
          <w:lang w:val="sq-AL"/>
        </w:rPr>
        <w:t>brojtur për fshatin Kaninë.</w:t>
      </w:r>
    </w:p>
    <w:p w:rsidR="006064F6" w:rsidRDefault="006064F6" w:rsidP="00324BB4">
      <w:pPr>
        <w:pStyle w:val="NeniNr"/>
        <w:keepNext w:val="0"/>
        <w:rPr>
          <w:spacing w:val="-4"/>
        </w:rPr>
      </w:pPr>
    </w:p>
    <w:p w:rsidR="006064F6" w:rsidRDefault="006064F6" w:rsidP="00324BB4">
      <w:pPr>
        <w:pStyle w:val="NeniNr"/>
        <w:keepNext w:val="0"/>
        <w:rPr>
          <w:spacing w:val="-4"/>
        </w:rPr>
      </w:pPr>
    </w:p>
    <w:p w:rsidR="006064F6" w:rsidRDefault="006064F6" w:rsidP="00324BB4">
      <w:pPr>
        <w:pStyle w:val="NeniNr"/>
        <w:keepNext w:val="0"/>
        <w:rPr>
          <w:spacing w:val="-4"/>
        </w:rPr>
      </w:pPr>
    </w:p>
    <w:p w:rsidR="006064F6" w:rsidRDefault="006064F6" w:rsidP="00324BB4">
      <w:pPr>
        <w:pStyle w:val="NeniNr"/>
        <w:keepNext w:val="0"/>
        <w:rPr>
          <w:spacing w:val="-4"/>
        </w:rPr>
      </w:pPr>
    </w:p>
    <w:p w:rsidR="006064F6" w:rsidRDefault="006064F6" w:rsidP="00324BB4">
      <w:pPr>
        <w:pStyle w:val="NeniNr"/>
        <w:keepNext w:val="0"/>
        <w:rPr>
          <w:spacing w:val="-4"/>
        </w:rPr>
      </w:pPr>
    </w:p>
    <w:p w:rsidR="00202BE5" w:rsidRPr="006064F6" w:rsidRDefault="00202BE5" w:rsidP="00324BB4">
      <w:pPr>
        <w:pStyle w:val="NeniNr"/>
        <w:keepNext w:val="0"/>
        <w:rPr>
          <w:spacing w:val="-4"/>
        </w:rPr>
      </w:pPr>
      <w:r w:rsidRPr="006064F6">
        <w:rPr>
          <w:spacing w:val="-4"/>
        </w:rPr>
        <w:t>Neni 3</w:t>
      </w:r>
    </w:p>
    <w:p w:rsidR="00202BE5" w:rsidRPr="006064F6" w:rsidRDefault="007F7B08" w:rsidP="00324BB4">
      <w:pPr>
        <w:pStyle w:val="NeniTitull"/>
        <w:keepNext w:val="0"/>
        <w:rPr>
          <w:spacing w:val="-4"/>
        </w:rPr>
      </w:pPr>
      <w:r>
        <w:rPr>
          <w:spacing w:val="-4"/>
        </w:rPr>
        <w:t>Qendra h</w:t>
      </w:r>
      <w:r w:rsidR="00202BE5" w:rsidRPr="006064F6">
        <w:rPr>
          <w:spacing w:val="-4"/>
        </w:rPr>
        <w:t>istorike dhe kufijtë e saj</w:t>
      </w:r>
    </w:p>
    <w:p w:rsidR="00202BE5" w:rsidRPr="006064F6" w:rsidRDefault="00202BE5" w:rsidP="00324BB4">
      <w:pPr>
        <w:pStyle w:val="Paragrafi"/>
        <w:rPr>
          <w:spacing w:val="-4"/>
          <w:sz w:val="14"/>
          <w:lang w:val="sq-AL"/>
        </w:rPr>
      </w:pPr>
    </w:p>
    <w:p w:rsidR="00202BE5" w:rsidRPr="006064F6" w:rsidRDefault="00202BE5" w:rsidP="00324BB4">
      <w:pPr>
        <w:pStyle w:val="Paragrafi"/>
        <w:rPr>
          <w:spacing w:val="-4"/>
          <w:lang w:val="sq-AL"/>
        </w:rPr>
      </w:pPr>
      <w:r w:rsidRPr="006064F6">
        <w:rPr>
          <w:spacing w:val="-4"/>
          <w:lang w:val="sq-AL"/>
        </w:rPr>
        <w:t>1.</w:t>
      </w:r>
      <w:r w:rsidRPr="006064F6">
        <w:rPr>
          <w:spacing w:val="-4"/>
          <w:lang w:val="sq-AL"/>
        </w:rPr>
        <w:tab/>
      </w:r>
      <w:r w:rsidR="004B0062" w:rsidRPr="006064F6">
        <w:rPr>
          <w:spacing w:val="-4"/>
          <w:lang w:val="sq-AL"/>
        </w:rPr>
        <w:t xml:space="preserve"> </w:t>
      </w:r>
      <w:r w:rsidR="006D46F0">
        <w:rPr>
          <w:spacing w:val="-4"/>
          <w:lang w:val="sq-AL"/>
        </w:rPr>
        <w:t>Qendra h</w:t>
      </w:r>
      <w:r w:rsidRPr="006064F6">
        <w:rPr>
          <w:spacing w:val="-4"/>
          <w:lang w:val="sq-AL"/>
        </w:rPr>
        <w:t>istorike e fshatit Kaninë është pjesa më me vlera urbanistiko - arkitektonike e fshatit Kaninë. Ajo ruan gjini të ndryshme ndërtimore, si: banesa popullore, ndërtime shoqërore dhe objekte kulti. Këto ndërtime janë të lidhura me peizazhin urbanistiko - arkitektonik historik tra</w:t>
      </w:r>
      <w:r w:rsidR="002633C2">
        <w:rPr>
          <w:spacing w:val="-4"/>
          <w:lang w:val="sq-AL"/>
        </w:rPr>
        <w:t>dicional, i cili është pjesë e qendrës h</w:t>
      </w:r>
      <w:r w:rsidRPr="006064F6">
        <w:rPr>
          <w:spacing w:val="-4"/>
          <w:lang w:val="sq-AL"/>
        </w:rPr>
        <w:t>istorike.</w:t>
      </w:r>
    </w:p>
    <w:p w:rsidR="00202BE5" w:rsidRPr="006064F6" w:rsidRDefault="00202BE5" w:rsidP="00324BB4">
      <w:pPr>
        <w:pStyle w:val="Paragrafi"/>
        <w:rPr>
          <w:spacing w:val="-4"/>
          <w:lang w:val="sq-AL"/>
        </w:rPr>
      </w:pPr>
      <w:r w:rsidRPr="006064F6">
        <w:rPr>
          <w:spacing w:val="-4"/>
          <w:lang w:val="sq-AL"/>
        </w:rPr>
        <w:t>2.</w:t>
      </w:r>
      <w:r w:rsidRPr="006064F6">
        <w:rPr>
          <w:spacing w:val="-4"/>
          <w:lang w:val="sq-AL"/>
        </w:rPr>
        <w:tab/>
      </w:r>
      <w:r w:rsidR="004B0062" w:rsidRPr="006064F6">
        <w:rPr>
          <w:spacing w:val="-4"/>
          <w:lang w:val="sq-AL"/>
        </w:rPr>
        <w:t xml:space="preserve"> </w:t>
      </w:r>
      <w:r w:rsidR="007F7B08">
        <w:rPr>
          <w:spacing w:val="-4"/>
          <w:lang w:val="sq-AL"/>
        </w:rPr>
        <w:t>Qendra h</w:t>
      </w:r>
      <w:r w:rsidRPr="006064F6">
        <w:rPr>
          <w:spacing w:val="-4"/>
          <w:lang w:val="sq-AL"/>
        </w:rPr>
        <w:t>istorike e fshatit Kaninë përbëhet nga Kalaja e Kaninës dhe pjesa e fshatit që zhvillohet në jug të saj.</w:t>
      </w:r>
    </w:p>
    <w:p w:rsidR="00202BE5" w:rsidRPr="006064F6" w:rsidRDefault="00202BE5" w:rsidP="00324BB4">
      <w:pPr>
        <w:pStyle w:val="Paragrafi"/>
        <w:rPr>
          <w:spacing w:val="-4"/>
          <w:lang w:val="sq-AL"/>
        </w:rPr>
      </w:pPr>
      <w:r w:rsidRPr="006064F6">
        <w:rPr>
          <w:spacing w:val="-4"/>
          <w:lang w:val="sq-AL"/>
        </w:rPr>
        <w:t>3.</w:t>
      </w:r>
      <w:r w:rsidRPr="006064F6">
        <w:rPr>
          <w:spacing w:val="-4"/>
          <w:lang w:val="sq-AL"/>
        </w:rPr>
        <w:tab/>
      </w:r>
      <w:r w:rsidR="004B0062" w:rsidRPr="006064F6">
        <w:rPr>
          <w:spacing w:val="-4"/>
          <w:lang w:val="sq-AL"/>
        </w:rPr>
        <w:t xml:space="preserve"> </w:t>
      </w:r>
      <w:r w:rsidR="006C0B68">
        <w:rPr>
          <w:spacing w:val="-4"/>
          <w:lang w:val="sq-AL"/>
        </w:rPr>
        <w:t>Kufijtë e q</w:t>
      </w:r>
      <w:r w:rsidRPr="006064F6">
        <w:rPr>
          <w:spacing w:val="-4"/>
          <w:lang w:val="sq-AL"/>
        </w:rPr>
        <w:t>endrë</w:t>
      </w:r>
      <w:r w:rsidR="006C0B68">
        <w:rPr>
          <w:spacing w:val="-4"/>
          <w:lang w:val="sq-AL"/>
        </w:rPr>
        <w:t>s h</w:t>
      </w:r>
      <w:r w:rsidRPr="006064F6">
        <w:rPr>
          <w:spacing w:val="-4"/>
          <w:lang w:val="sq-AL"/>
        </w:rPr>
        <w:t>istorike paraqiten në tabelën më poshtë me koordinata gjeografike</w:t>
      </w:r>
      <w:r w:rsidR="004B0062" w:rsidRPr="006064F6">
        <w:rPr>
          <w:spacing w:val="-4"/>
          <w:lang w:val="sq-AL"/>
        </w:rPr>
        <w:t>,</w:t>
      </w:r>
      <w:r w:rsidRPr="006064F6">
        <w:rPr>
          <w:spacing w:val="-4"/>
          <w:lang w:val="sq-AL"/>
        </w:rPr>
        <w:t xml:space="preserve"> si e</w:t>
      </w:r>
      <w:r w:rsidR="006C0B68">
        <w:rPr>
          <w:spacing w:val="-4"/>
          <w:lang w:val="sq-AL"/>
        </w:rPr>
        <w:t>dhe në hartën e zonifikimit të qendrës h</w:t>
      </w:r>
      <w:r w:rsidRPr="006064F6">
        <w:rPr>
          <w:spacing w:val="-4"/>
          <w:lang w:val="sq-AL"/>
        </w:rPr>
        <w:t>istorike të fshatit Kaninë, e cila është</w:t>
      </w:r>
      <w:r w:rsidR="004B0062" w:rsidRPr="006064F6">
        <w:rPr>
          <w:spacing w:val="-4"/>
          <w:lang w:val="sq-AL"/>
        </w:rPr>
        <w:t xml:space="preserve"> pjesë përbërëse e</w:t>
      </w:r>
      <w:r w:rsidRPr="006064F6">
        <w:rPr>
          <w:spacing w:val="-4"/>
          <w:lang w:val="sq-AL"/>
        </w:rPr>
        <w:t xml:space="preserve"> kësaj rregulloreje.</w:t>
      </w:r>
    </w:p>
    <w:p w:rsidR="00202BE5" w:rsidRPr="006064F6" w:rsidRDefault="00202BE5" w:rsidP="00324BB4">
      <w:pPr>
        <w:pStyle w:val="Paragrafi"/>
        <w:rPr>
          <w:spacing w:val="-4"/>
          <w:sz w:val="14"/>
          <w:lang w:val="sq-AL"/>
        </w:rPr>
      </w:pPr>
    </w:p>
    <w:p w:rsidR="00202BE5" w:rsidRPr="006064F6" w:rsidRDefault="00202BE5" w:rsidP="00324BB4">
      <w:pPr>
        <w:pStyle w:val="NeniNr"/>
        <w:keepNext w:val="0"/>
        <w:rPr>
          <w:spacing w:val="-4"/>
        </w:rPr>
      </w:pPr>
      <w:r w:rsidRPr="006064F6">
        <w:rPr>
          <w:spacing w:val="-4"/>
        </w:rPr>
        <w:t>Neni 4</w:t>
      </w:r>
    </w:p>
    <w:p w:rsidR="00202BE5" w:rsidRPr="006064F6" w:rsidRDefault="004129E1" w:rsidP="00324BB4">
      <w:pPr>
        <w:pStyle w:val="NeniTitull"/>
        <w:keepNext w:val="0"/>
        <w:rPr>
          <w:spacing w:val="-4"/>
        </w:rPr>
      </w:pPr>
      <w:r>
        <w:rPr>
          <w:spacing w:val="-4"/>
        </w:rPr>
        <w:t>Ndërhyrjet e lejuara në qendrën h</w:t>
      </w:r>
      <w:r w:rsidR="00202BE5" w:rsidRPr="006064F6">
        <w:rPr>
          <w:spacing w:val="-4"/>
        </w:rPr>
        <w:t>istorike</w:t>
      </w:r>
    </w:p>
    <w:p w:rsidR="00202BE5" w:rsidRPr="006064F6" w:rsidRDefault="00202BE5" w:rsidP="00324BB4">
      <w:pPr>
        <w:pStyle w:val="Paragrafi"/>
        <w:rPr>
          <w:spacing w:val="-4"/>
          <w:sz w:val="14"/>
          <w:lang w:val="sq-AL"/>
        </w:rPr>
      </w:pPr>
    </w:p>
    <w:p w:rsidR="00202BE5" w:rsidRPr="006064F6" w:rsidRDefault="00202BE5" w:rsidP="00324BB4">
      <w:pPr>
        <w:pStyle w:val="Paragrafi"/>
        <w:rPr>
          <w:spacing w:val="-4"/>
          <w:lang w:val="sq-AL"/>
        </w:rPr>
      </w:pPr>
      <w:r w:rsidRPr="006064F6">
        <w:rPr>
          <w:spacing w:val="-4"/>
          <w:lang w:val="sq-AL"/>
        </w:rPr>
        <w:t>Ndërhyrjet restaurues</w:t>
      </w:r>
      <w:r w:rsidR="00A30329">
        <w:rPr>
          <w:spacing w:val="-4"/>
          <w:lang w:val="sq-AL"/>
        </w:rPr>
        <w:t>e dhe rigjallëruese në qendrën h</w:t>
      </w:r>
      <w:r w:rsidRPr="006064F6">
        <w:rPr>
          <w:spacing w:val="-4"/>
          <w:lang w:val="sq-AL"/>
        </w:rPr>
        <w:t>istorike, si dhe në monumentet e të dyja kategorive do të kenë si qëllim kthimin e fshatit Kaninë në një qendër të rëndësishme turistike të karakterit rural e familjar. Për të r</w:t>
      </w:r>
      <w:r w:rsidR="005C41EF">
        <w:rPr>
          <w:spacing w:val="-4"/>
          <w:lang w:val="sq-AL"/>
        </w:rPr>
        <w:t>ealizuar projektet për qendrën h</w:t>
      </w:r>
      <w:r w:rsidRPr="006064F6">
        <w:rPr>
          <w:spacing w:val="-4"/>
          <w:lang w:val="sq-AL"/>
        </w:rPr>
        <w:t xml:space="preserve">istorike kryhen studime për mënyrën e ndërhyrjeve restauruese dhe rigjallëruese në ndërtimet që e përbëjnë, si dhe për rehabilitimin e zonave të veçanta të saj. Me qëllim ruajtjen e vlerave </w:t>
      </w:r>
      <w:r w:rsidR="00BF4A61">
        <w:rPr>
          <w:spacing w:val="-4"/>
          <w:lang w:val="sq-AL"/>
        </w:rPr>
        <w:t>urbanistiko - arkitekturore të qendrës h</w:t>
      </w:r>
      <w:r w:rsidRPr="006064F6">
        <w:rPr>
          <w:spacing w:val="-4"/>
          <w:lang w:val="sq-AL"/>
        </w:rPr>
        <w:t>istorike të fshatit Kaninë, brenda kësaj zone lejohen vetëm këto ndërhyrje:</w:t>
      </w:r>
    </w:p>
    <w:p w:rsidR="00202BE5" w:rsidRPr="006064F6" w:rsidRDefault="00202BE5" w:rsidP="00324BB4">
      <w:pPr>
        <w:pStyle w:val="Paragrafi"/>
        <w:rPr>
          <w:spacing w:val="-4"/>
          <w:lang w:val="sq-AL"/>
        </w:rPr>
      </w:pPr>
      <w:r w:rsidRPr="006064F6">
        <w:rPr>
          <w:spacing w:val="-4"/>
          <w:lang w:val="sq-AL"/>
        </w:rPr>
        <w:t xml:space="preserve">a) Ndërhyrjet sistematike konservuese, restauruese dhe të mirëmbajtjes në </w:t>
      </w:r>
      <w:r w:rsidR="002F5CC0" w:rsidRPr="006064F6">
        <w:rPr>
          <w:spacing w:val="-4"/>
          <w:lang w:val="sq-AL"/>
        </w:rPr>
        <w:t>qendrën historike</w:t>
      </w:r>
      <w:r w:rsidRPr="006064F6">
        <w:rPr>
          <w:spacing w:val="-4"/>
          <w:lang w:val="sq-AL"/>
        </w:rPr>
        <w:t>, si dhe në monumentet e të dyja kategorive mbështeten në kriteret për konservimin dhe restaurimin, të saktësuara në aktet normative kombëtare e ndërkombëtare të fushës, të zbatueshme edhe në vendin tonë.</w:t>
      </w:r>
    </w:p>
    <w:p w:rsidR="00202BE5" w:rsidRPr="006064F6" w:rsidRDefault="00840C43" w:rsidP="00324BB4">
      <w:pPr>
        <w:pStyle w:val="Paragrafi"/>
        <w:rPr>
          <w:spacing w:val="-4"/>
          <w:lang w:val="sq-AL"/>
        </w:rPr>
      </w:pPr>
      <w:r>
        <w:rPr>
          <w:spacing w:val="-4"/>
          <w:lang w:val="sq-AL"/>
        </w:rPr>
        <w:t>b) Në q</w:t>
      </w:r>
      <w:r w:rsidR="00202BE5" w:rsidRPr="006064F6">
        <w:rPr>
          <w:spacing w:val="-4"/>
          <w:lang w:val="sq-AL"/>
        </w:rPr>
        <w:t xml:space="preserve">endrën </w:t>
      </w:r>
      <w:r w:rsidR="002F5CC0" w:rsidRPr="006064F6">
        <w:rPr>
          <w:spacing w:val="-4"/>
          <w:lang w:val="sq-AL"/>
        </w:rPr>
        <w:t xml:space="preserve">historike </w:t>
      </w:r>
      <w:r w:rsidR="00202BE5" w:rsidRPr="006064F6">
        <w:rPr>
          <w:spacing w:val="-4"/>
          <w:lang w:val="sq-AL"/>
        </w:rPr>
        <w:t>ndërhyrjet restauruese synojnë ruajtjen e hapësirave urbanistiko-arkitekturore, rrjetit rrugor tradicional në kompozim dhe teknik, si dhe duke mbajtur të pandryshuar konfiguracionin e truallit të hapësirave pushuese dhe të bimësisë tradicionale.</w:t>
      </w:r>
    </w:p>
    <w:p w:rsidR="006064F6" w:rsidRPr="006064F6" w:rsidRDefault="006064F6" w:rsidP="00324BB4">
      <w:pPr>
        <w:pStyle w:val="Paragrafi"/>
        <w:rPr>
          <w:spacing w:val="-4"/>
          <w:lang w:val="sq-AL"/>
        </w:rPr>
      </w:pPr>
    </w:p>
    <w:p w:rsidR="006064F6" w:rsidRDefault="006064F6" w:rsidP="00324BB4">
      <w:pPr>
        <w:pStyle w:val="Paragrafi"/>
        <w:rPr>
          <w:lang w:val="sq-AL"/>
        </w:rPr>
      </w:pPr>
    </w:p>
    <w:p w:rsidR="006064F6" w:rsidRDefault="006064F6" w:rsidP="00324BB4">
      <w:pPr>
        <w:pStyle w:val="Paragrafi"/>
        <w:rPr>
          <w:lang w:val="sq-AL"/>
        </w:rPr>
      </w:pPr>
    </w:p>
    <w:p w:rsidR="006064F6" w:rsidRDefault="006064F6" w:rsidP="00324BB4">
      <w:pPr>
        <w:pStyle w:val="Paragrafi"/>
        <w:rPr>
          <w:spacing w:val="-4"/>
          <w:lang w:val="sq-AL"/>
        </w:rPr>
      </w:pPr>
    </w:p>
    <w:p w:rsidR="00202BE5" w:rsidRPr="006064F6" w:rsidRDefault="00202BE5" w:rsidP="00324BB4">
      <w:pPr>
        <w:pStyle w:val="Paragrafi"/>
        <w:rPr>
          <w:spacing w:val="-4"/>
          <w:lang w:val="sq-AL"/>
        </w:rPr>
      </w:pPr>
      <w:r w:rsidRPr="006064F6">
        <w:rPr>
          <w:spacing w:val="-4"/>
          <w:lang w:val="sq-AL"/>
        </w:rPr>
        <w:t>c) Studime për rehabilitimin e pjesëve të veçanta të saj, si dhe me qëndrimin karshi ndërtimeve, që me volumet dhe formulimin e tyre arkitekturor dëmtojnë vlerat</w:t>
      </w:r>
      <w:r w:rsidR="0000443C">
        <w:rPr>
          <w:spacing w:val="-4"/>
          <w:lang w:val="sq-AL"/>
        </w:rPr>
        <w:t xml:space="preserve"> dhe unitetin kompozicional të qendrës h</w:t>
      </w:r>
      <w:r w:rsidRPr="006064F6">
        <w:rPr>
          <w:spacing w:val="-4"/>
          <w:lang w:val="sq-AL"/>
        </w:rPr>
        <w:t>istorike.</w:t>
      </w:r>
    </w:p>
    <w:p w:rsidR="00202BE5" w:rsidRPr="008D0BA2" w:rsidRDefault="00202BE5" w:rsidP="00324BB4">
      <w:pPr>
        <w:pStyle w:val="Paragrafi"/>
        <w:rPr>
          <w:spacing w:val="-6"/>
          <w:lang w:val="sq-AL"/>
        </w:rPr>
      </w:pPr>
      <w:r w:rsidRPr="008D0BA2">
        <w:rPr>
          <w:spacing w:val="-6"/>
          <w:lang w:val="sq-AL"/>
        </w:rPr>
        <w:t>ç) Në rastet e fatkeqësive natyrore, të shembjeve ose djegies së objekteve me vlera të trashëgimisë kulturore, rikonstruksioni mund të kryhet mbi strukturat ekzistuese, sipas formulimit kompozicional dhe arkitektonik të gjendjes para rrënimit, bazuar në dokumentacionin e qartë fotografik, grafik etj. Ritrajtimet dhe rikonstruksionet duhet të integrohen në tërësinë arkitekturore të ansamblit apo të zonës, duke respektuar kompozimet dhe trajtimet e pamjeve të jashtme të ndërtimeve të vëna në mbrojtje, si trajtimi i tyre me materiale të traditës dhe zonës dhe duke mos tejkaluar lartësinë maksimale të tyre.</w:t>
      </w:r>
    </w:p>
    <w:p w:rsidR="00202BE5" w:rsidRPr="008D0BA2" w:rsidRDefault="00202BE5" w:rsidP="00324BB4">
      <w:pPr>
        <w:pStyle w:val="Paragrafi"/>
        <w:rPr>
          <w:spacing w:val="-6"/>
          <w:lang w:val="sq-AL"/>
        </w:rPr>
      </w:pPr>
      <w:r w:rsidRPr="008D0BA2">
        <w:rPr>
          <w:spacing w:val="-6"/>
          <w:lang w:val="sq-AL"/>
        </w:rPr>
        <w:t>d</w:t>
      </w:r>
      <w:r w:rsidR="002F5CC0">
        <w:rPr>
          <w:spacing w:val="-6"/>
          <w:lang w:val="sq-AL"/>
        </w:rPr>
        <w:t>) Ndalohen ndërtimet e reja në qendrën h</w:t>
      </w:r>
      <w:r w:rsidRPr="008D0BA2">
        <w:rPr>
          <w:spacing w:val="-6"/>
          <w:lang w:val="sq-AL"/>
        </w:rPr>
        <w:t>istorike me përjashtim të rikonstruksionit të rrjetit inxhinierik nëntokësor dhe rikonstruksioneve të përmendura në pikat më sipër.</w:t>
      </w:r>
    </w:p>
    <w:p w:rsidR="00202BE5" w:rsidRPr="008D0BA2" w:rsidRDefault="00202BE5" w:rsidP="00324BB4">
      <w:pPr>
        <w:pStyle w:val="Paragrafi"/>
        <w:rPr>
          <w:spacing w:val="-6"/>
          <w:lang w:val="sq-AL"/>
        </w:rPr>
      </w:pPr>
      <w:r w:rsidRPr="008D0BA2">
        <w:rPr>
          <w:spacing w:val="-6"/>
          <w:lang w:val="sq-AL"/>
        </w:rPr>
        <w:t>dh)</w:t>
      </w:r>
      <w:r w:rsidRPr="008D0BA2">
        <w:rPr>
          <w:spacing w:val="-6"/>
          <w:lang w:val="sq-AL"/>
        </w:rPr>
        <w:tab/>
        <w:t xml:space="preserve"> Projektet për përshtatjet, rikonstruksionet dhe restaurimet miratohen nga Këshilli Kombëtar i Restaurimeve dhe më pas procedura e miratimit vazhdon sipas legjislacionit në fuqi për planifikimin e territorit. </w:t>
      </w:r>
    </w:p>
    <w:p w:rsidR="00202BE5" w:rsidRPr="006064F6" w:rsidRDefault="00202BE5" w:rsidP="00324BB4">
      <w:pPr>
        <w:pStyle w:val="Paragrafi"/>
        <w:rPr>
          <w:spacing w:val="-4"/>
          <w:sz w:val="14"/>
          <w:lang w:val="sq-AL"/>
        </w:rPr>
      </w:pPr>
    </w:p>
    <w:p w:rsidR="00202BE5" w:rsidRPr="006064F6" w:rsidRDefault="00202BE5" w:rsidP="00324BB4">
      <w:pPr>
        <w:pStyle w:val="NeniNr"/>
        <w:keepNext w:val="0"/>
        <w:rPr>
          <w:spacing w:val="-4"/>
        </w:rPr>
      </w:pPr>
      <w:r w:rsidRPr="006064F6">
        <w:rPr>
          <w:spacing w:val="-4"/>
        </w:rPr>
        <w:t>Neni 5</w:t>
      </w:r>
    </w:p>
    <w:p w:rsidR="00202BE5" w:rsidRPr="006064F6" w:rsidRDefault="00202BE5" w:rsidP="00324BB4">
      <w:pPr>
        <w:pStyle w:val="NeniTitull"/>
        <w:keepNext w:val="0"/>
        <w:rPr>
          <w:spacing w:val="-4"/>
        </w:rPr>
      </w:pPr>
      <w:r w:rsidRPr="006064F6">
        <w:rPr>
          <w:spacing w:val="-4"/>
        </w:rPr>
        <w:t>Zona e Mbrojtur dhe kufijtë e saj</w:t>
      </w:r>
    </w:p>
    <w:p w:rsidR="00202BE5" w:rsidRPr="006064F6" w:rsidRDefault="00202BE5" w:rsidP="00324BB4">
      <w:pPr>
        <w:pStyle w:val="Paragrafi"/>
        <w:rPr>
          <w:spacing w:val="-4"/>
          <w:sz w:val="14"/>
          <w:lang w:val="sq-AL"/>
        </w:rPr>
      </w:pPr>
    </w:p>
    <w:p w:rsidR="00202BE5" w:rsidRPr="006064F6" w:rsidRDefault="00202BE5" w:rsidP="00324BB4">
      <w:pPr>
        <w:pStyle w:val="Paragrafi"/>
        <w:rPr>
          <w:spacing w:val="-4"/>
          <w:lang w:val="sq-AL"/>
        </w:rPr>
      </w:pPr>
      <w:r w:rsidRPr="006064F6">
        <w:rPr>
          <w:spacing w:val="-4"/>
          <w:lang w:val="sq-AL"/>
        </w:rPr>
        <w:t xml:space="preserve">1. Zona e Mbrojtur e </w:t>
      </w:r>
      <w:r w:rsidR="008100B5">
        <w:rPr>
          <w:spacing w:val="-4"/>
          <w:lang w:val="sq-AL"/>
        </w:rPr>
        <w:t>fshatit Kaninë rrethon q</w:t>
      </w:r>
      <w:r w:rsidR="002F5CC0">
        <w:rPr>
          <w:spacing w:val="-4"/>
          <w:lang w:val="sq-AL"/>
        </w:rPr>
        <w:t>endrën h</w:t>
      </w:r>
      <w:r w:rsidRPr="006064F6">
        <w:rPr>
          <w:spacing w:val="-4"/>
          <w:lang w:val="sq-AL"/>
        </w:rPr>
        <w:t xml:space="preserve">istorike dhe përbëhet nga dy nënzona: </w:t>
      </w:r>
    </w:p>
    <w:p w:rsidR="00202BE5" w:rsidRPr="006064F6" w:rsidRDefault="00202BE5" w:rsidP="00324BB4">
      <w:pPr>
        <w:pStyle w:val="Paragrafi"/>
        <w:rPr>
          <w:spacing w:val="-4"/>
          <w:lang w:val="sq-AL"/>
        </w:rPr>
      </w:pPr>
      <w:r w:rsidRPr="006064F6">
        <w:rPr>
          <w:spacing w:val="-4"/>
          <w:lang w:val="sq-AL"/>
        </w:rPr>
        <w:t>a) Nënzona I e mbrojtur;</w:t>
      </w:r>
    </w:p>
    <w:p w:rsidR="00202BE5" w:rsidRPr="006064F6" w:rsidRDefault="00202BE5" w:rsidP="00324BB4">
      <w:pPr>
        <w:pStyle w:val="Paragrafi"/>
        <w:rPr>
          <w:spacing w:val="-4"/>
          <w:lang w:val="sq-AL"/>
        </w:rPr>
      </w:pPr>
      <w:r w:rsidRPr="006064F6">
        <w:rPr>
          <w:spacing w:val="-4"/>
          <w:lang w:val="sq-AL"/>
        </w:rPr>
        <w:t>b) Nënzona II e mbrojtur (Zonë e gjelbër).</w:t>
      </w:r>
    </w:p>
    <w:p w:rsidR="00202BE5" w:rsidRPr="006064F6" w:rsidRDefault="00202BE5" w:rsidP="00324BB4">
      <w:pPr>
        <w:pStyle w:val="Paragrafi"/>
        <w:rPr>
          <w:spacing w:val="-4"/>
          <w:lang w:val="sq-AL"/>
        </w:rPr>
      </w:pPr>
      <w:r w:rsidRPr="006064F6">
        <w:rPr>
          <w:spacing w:val="-4"/>
          <w:lang w:val="sq-AL"/>
        </w:rPr>
        <w:t>2.</w:t>
      </w:r>
      <w:r w:rsidRPr="006064F6">
        <w:rPr>
          <w:spacing w:val="-4"/>
          <w:lang w:val="sq-AL"/>
        </w:rPr>
        <w:tab/>
      </w:r>
      <w:r w:rsidR="00285A7B" w:rsidRPr="006064F6">
        <w:rPr>
          <w:spacing w:val="-4"/>
          <w:lang w:val="sq-AL"/>
        </w:rPr>
        <w:t xml:space="preserve"> </w:t>
      </w:r>
      <w:r w:rsidRPr="006064F6">
        <w:rPr>
          <w:spacing w:val="-4"/>
          <w:lang w:val="sq-AL"/>
        </w:rPr>
        <w:t>Nënzona I përfshin ndërtimet në pjesën veriore të Kalasë së Kaninës të cilat ndodhen jashtë zonës së mbrojtur të këtij monumenti, pjesën perëndimore poshtë rrugës kryesore të fshatit</w:t>
      </w:r>
      <w:r w:rsidR="00285A7B" w:rsidRPr="006064F6">
        <w:rPr>
          <w:spacing w:val="-4"/>
          <w:lang w:val="sq-AL"/>
        </w:rPr>
        <w:t>,</w:t>
      </w:r>
      <w:r w:rsidRPr="006064F6">
        <w:rPr>
          <w:spacing w:val="-4"/>
          <w:lang w:val="sq-AL"/>
        </w:rPr>
        <w:t xml:space="preserve"> si dh</w:t>
      </w:r>
      <w:r w:rsidR="00AE2157">
        <w:rPr>
          <w:spacing w:val="-4"/>
          <w:lang w:val="sq-AL"/>
        </w:rPr>
        <w:t>e pjesët në lindje e në jug të qendrës h</w:t>
      </w:r>
      <w:r w:rsidRPr="006064F6">
        <w:rPr>
          <w:spacing w:val="-4"/>
          <w:lang w:val="sq-AL"/>
        </w:rPr>
        <w:t xml:space="preserve">istorike që kanë banesa </w:t>
      </w:r>
      <w:r w:rsidR="00285A7B" w:rsidRPr="006064F6">
        <w:rPr>
          <w:spacing w:val="-4"/>
          <w:lang w:val="sq-AL"/>
        </w:rPr>
        <w:t>ekzistuese</w:t>
      </w:r>
      <w:r w:rsidRPr="006064F6">
        <w:rPr>
          <w:spacing w:val="-4"/>
          <w:lang w:val="sq-AL"/>
        </w:rPr>
        <w:t>.</w:t>
      </w:r>
    </w:p>
    <w:p w:rsidR="00202BE5" w:rsidRPr="006064F6" w:rsidRDefault="00202BE5" w:rsidP="00324BB4">
      <w:pPr>
        <w:pStyle w:val="Paragrafi"/>
        <w:rPr>
          <w:spacing w:val="-4"/>
          <w:lang w:val="sq-AL"/>
        </w:rPr>
      </w:pPr>
      <w:r w:rsidRPr="006064F6">
        <w:rPr>
          <w:spacing w:val="-4"/>
          <w:lang w:val="sq-AL"/>
        </w:rPr>
        <w:t>3.</w:t>
      </w:r>
      <w:r w:rsidRPr="006064F6">
        <w:rPr>
          <w:spacing w:val="-4"/>
          <w:lang w:val="sq-AL"/>
        </w:rPr>
        <w:tab/>
      </w:r>
      <w:r w:rsidR="00285A7B" w:rsidRPr="006064F6">
        <w:rPr>
          <w:spacing w:val="-4"/>
          <w:lang w:val="sq-AL"/>
        </w:rPr>
        <w:t xml:space="preserve"> </w:t>
      </w:r>
      <w:r w:rsidRPr="006064F6">
        <w:rPr>
          <w:spacing w:val="-4"/>
          <w:lang w:val="sq-AL"/>
        </w:rPr>
        <w:t>Nënzona II përfshin hapësirat e gjelbë</w:t>
      </w:r>
      <w:r w:rsidR="004C7BD0">
        <w:rPr>
          <w:spacing w:val="-4"/>
          <w:lang w:val="sq-AL"/>
        </w:rPr>
        <w:t>ruara në pjesën perëndimore të zonës së mbrojtur të qendrës h</w:t>
      </w:r>
      <w:r w:rsidRPr="006064F6">
        <w:rPr>
          <w:spacing w:val="-4"/>
          <w:lang w:val="sq-AL"/>
        </w:rPr>
        <w:t>istorike, në krah të rrugës kry</w:t>
      </w:r>
      <w:r w:rsidR="004C7BD0">
        <w:rPr>
          <w:spacing w:val="-4"/>
          <w:lang w:val="sq-AL"/>
        </w:rPr>
        <w:t>esore dhe në pjesën lindore të qendrës h</w:t>
      </w:r>
      <w:r w:rsidRPr="006064F6">
        <w:rPr>
          <w:spacing w:val="-4"/>
          <w:lang w:val="sq-AL"/>
        </w:rPr>
        <w:t>istorike.</w:t>
      </w:r>
    </w:p>
    <w:p w:rsidR="00202BE5" w:rsidRPr="006064F6" w:rsidRDefault="00E039D1" w:rsidP="00324BB4">
      <w:pPr>
        <w:pStyle w:val="Paragrafi"/>
        <w:rPr>
          <w:spacing w:val="-4"/>
          <w:lang w:val="sq-AL"/>
        </w:rPr>
      </w:pPr>
      <w:r>
        <w:rPr>
          <w:spacing w:val="-4"/>
          <w:lang w:val="sq-AL"/>
        </w:rPr>
        <w:t xml:space="preserve">4. </w:t>
      </w:r>
      <w:r>
        <w:rPr>
          <w:spacing w:val="-4"/>
          <w:lang w:val="sq-AL"/>
        </w:rPr>
        <w:tab/>
        <w:t>Kufijtë e zonës së m</w:t>
      </w:r>
      <w:r w:rsidR="00202BE5" w:rsidRPr="006064F6">
        <w:rPr>
          <w:spacing w:val="-4"/>
          <w:lang w:val="sq-AL"/>
        </w:rPr>
        <w:t>brojtur paraqiten në tabelën më poshtë me koordinata gjeografike</w:t>
      </w:r>
      <w:r w:rsidR="00285A7B" w:rsidRPr="006064F6">
        <w:rPr>
          <w:spacing w:val="-4"/>
          <w:lang w:val="sq-AL"/>
        </w:rPr>
        <w:t>,</w:t>
      </w:r>
      <w:r w:rsidR="00202BE5" w:rsidRPr="006064F6">
        <w:rPr>
          <w:spacing w:val="-4"/>
          <w:lang w:val="sq-AL"/>
        </w:rPr>
        <w:t xml:space="preserve"> si edhe në hartën e zonifikimit të fshatit Kaninë, e cila është pjesë përbërëse e kësaj rregulloreje.</w:t>
      </w:r>
    </w:p>
    <w:p w:rsidR="00202BE5" w:rsidRPr="006064F6" w:rsidRDefault="00202BE5" w:rsidP="00324BB4">
      <w:pPr>
        <w:pStyle w:val="Paragrafi"/>
        <w:rPr>
          <w:spacing w:val="-4"/>
          <w:lang w:val="sq-AL"/>
        </w:rPr>
      </w:pPr>
    </w:p>
    <w:p w:rsidR="006064F6" w:rsidRDefault="006064F6" w:rsidP="00324BB4">
      <w:pPr>
        <w:pStyle w:val="NeniNr"/>
        <w:keepNext w:val="0"/>
        <w:rPr>
          <w:spacing w:val="-4"/>
        </w:rPr>
      </w:pPr>
    </w:p>
    <w:p w:rsidR="00202BE5" w:rsidRPr="006064F6" w:rsidRDefault="00202BE5" w:rsidP="00324BB4">
      <w:pPr>
        <w:pStyle w:val="NeniNr"/>
        <w:keepNext w:val="0"/>
        <w:rPr>
          <w:spacing w:val="-4"/>
        </w:rPr>
      </w:pPr>
      <w:r w:rsidRPr="006064F6">
        <w:rPr>
          <w:spacing w:val="-4"/>
        </w:rPr>
        <w:t>Neni 6</w:t>
      </w:r>
    </w:p>
    <w:p w:rsidR="00202BE5" w:rsidRPr="006064F6" w:rsidRDefault="00202BE5" w:rsidP="00324BB4">
      <w:pPr>
        <w:pStyle w:val="NeniTitull"/>
        <w:keepNext w:val="0"/>
        <w:rPr>
          <w:spacing w:val="-4"/>
        </w:rPr>
      </w:pPr>
      <w:r w:rsidRPr="006064F6">
        <w:rPr>
          <w:spacing w:val="-4"/>
        </w:rPr>
        <w:t>Ndërhyrjet e lejuara dhe ato që nuk lejohen në Zonën e Mbrojtur</w:t>
      </w:r>
    </w:p>
    <w:p w:rsidR="00202BE5" w:rsidRPr="006064F6" w:rsidRDefault="00202BE5" w:rsidP="00324BB4">
      <w:pPr>
        <w:pStyle w:val="Paragrafi"/>
        <w:rPr>
          <w:spacing w:val="-4"/>
          <w:sz w:val="14"/>
          <w:lang w:val="sq-AL"/>
        </w:rPr>
      </w:pPr>
    </w:p>
    <w:p w:rsidR="00202BE5" w:rsidRPr="006064F6" w:rsidRDefault="00A42305" w:rsidP="00324BB4">
      <w:pPr>
        <w:pStyle w:val="Paragrafi"/>
        <w:rPr>
          <w:spacing w:val="-4"/>
          <w:lang w:val="sq-AL"/>
        </w:rPr>
      </w:pPr>
      <w:r>
        <w:rPr>
          <w:spacing w:val="-4"/>
          <w:lang w:val="sq-AL"/>
        </w:rPr>
        <w:t>Ndërhyrjet në zonën e mbrojtur të qendrës h</w:t>
      </w:r>
      <w:r w:rsidR="00202BE5" w:rsidRPr="006064F6">
        <w:rPr>
          <w:spacing w:val="-4"/>
          <w:lang w:val="sq-AL"/>
        </w:rPr>
        <w:t>istorike dhe në monumentet e përfshira në këtë zonë do të kenë si qëllim ruajtjen e vlerave urbanistiko - arkitekturore të fshatit Kaninë</w:t>
      </w:r>
      <w:r w:rsidR="00285A7B" w:rsidRPr="006064F6">
        <w:rPr>
          <w:spacing w:val="-4"/>
          <w:lang w:val="sq-AL"/>
        </w:rPr>
        <w:t>,</w:t>
      </w:r>
      <w:r w:rsidR="00202BE5" w:rsidRPr="006064F6">
        <w:rPr>
          <w:spacing w:val="-4"/>
          <w:lang w:val="sq-AL"/>
        </w:rPr>
        <w:t xml:space="preserve"> si dhe do të shërbejnë për të plotësuar më mirë nevojat e banorëve të këtij fshati, për përmirësimin dhe rritjen e  nivelit të jetesës, si dhe për rehabilitimin e zonave të veçanta të saj. Ndërhyrjet që lejohen në Zonën e Mbrojtur janë si më poshtë:</w:t>
      </w:r>
    </w:p>
    <w:p w:rsidR="00202BE5" w:rsidRPr="006064F6" w:rsidRDefault="00202BE5" w:rsidP="00324BB4">
      <w:pPr>
        <w:pStyle w:val="Paragrafi"/>
        <w:rPr>
          <w:spacing w:val="-4"/>
          <w:lang w:val="sq-AL"/>
        </w:rPr>
      </w:pPr>
      <w:r w:rsidRPr="006064F6">
        <w:rPr>
          <w:spacing w:val="-4"/>
          <w:lang w:val="sq-AL"/>
        </w:rPr>
        <w:t xml:space="preserve">a) Në këtë zonë ruhet rrjeti rrugor në kompozimin dhe formulimin e tij urbanistiko-arkitektonik. </w:t>
      </w:r>
      <w:r w:rsidR="00A42305">
        <w:rPr>
          <w:spacing w:val="-4"/>
          <w:lang w:val="sq-AL"/>
        </w:rPr>
        <w:t>Kjo zonë, si pjesë përbërëse e qendrës h</w:t>
      </w:r>
      <w:r w:rsidRPr="006064F6">
        <w:rPr>
          <w:spacing w:val="-4"/>
          <w:lang w:val="sq-AL"/>
        </w:rPr>
        <w:t>istorike, ruhet në tërësinë e saj dhe ka elemente që u s</w:t>
      </w:r>
      <w:r w:rsidR="00A42305">
        <w:rPr>
          <w:spacing w:val="-4"/>
          <w:lang w:val="sq-AL"/>
        </w:rPr>
        <w:t>hërbejnë pamjeve panoramike të qendrës h</w:t>
      </w:r>
      <w:r w:rsidRPr="006064F6">
        <w:rPr>
          <w:spacing w:val="-4"/>
          <w:lang w:val="sq-AL"/>
        </w:rPr>
        <w:t xml:space="preserve">istorike. </w:t>
      </w:r>
    </w:p>
    <w:p w:rsidR="00202BE5" w:rsidRPr="006064F6" w:rsidRDefault="00202BE5" w:rsidP="00324BB4">
      <w:pPr>
        <w:pStyle w:val="Paragrafi"/>
        <w:rPr>
          <w:spacing w:val="-4"/>
          <w:lang w:val="sq-AL"/>
        </w:rPr>
      </w:pPr>
      <w:r w:rsidRPr="006064F6">
        <w:rPr>
          <w:spacing w:val="-4"/>
          <w:lang w:val="sq-AL"/>
        </w:rPr>
        <w:t xml:space="preserve">b) Ruajtja e hapësirave të gjelbra, si dhe ruajtja e përfshirja e vlerave mjedisore duke mbajtur të pandryshuar konfiguracionin e truallit e të llojshmërisë së drurëve dhe bimësisë tradicionale. </w:t>
      </w:r>
    </w:p>
    <w:p w:rsidR="00202BE5" w:rsidRPr="006064F6" w:rsidRDefault="00D643DA" w:rsidP="00324BB4">
      <w:pPr>
        <w:pStyle w:val="Paragrafi"/>
        <w:rPr>
          <w:spacing w:val="-4"/>
          <w:lang w:val="sq-AL"/>
        </w:rPr>
      </w:pPr>
      <w:r w:rsidRPr="006064F6">
        <w:rPr>
          <w:spacing w:val="-4"/>
          <w:lang w:val="sq-AL"/>
        </w:rPr>
        <w:t xml:space="preserve">c) </w:t>
      </w:r>
      <w:r w:rsidR="00202BE5" w:rsidRPr="006064F6">
        <w:rPr>
          <w:spacing w:val="-4"/>
          <w:lang w:val="sq-AL"/>
        </w:rPr>
        <w:t xml:space="preserve">Nuk lejohen ndryshimet në rrjetin rrugor ekzistues përveç rikonstruksionit të tij. Ndërhyrjet e rikonstruksionit në rrjetin rrugor dhe sheshe të përshtaten sipas materialeve dhe teknikave tradicionale. </w:t>
      </w:r>
    </w:p>
    <w:p w:rsidR="00202BE5" w:rsidRPr="006064F6" w:rsidRDefault="00202BE5" w:rsidP="00324BB4">
      <w:pPr>
        <w:pStyle w:val="Paragrafi"/>
        <w:rPr>
          <w:spacing w:val="-4"/>
          <w:lang w:val="sq-AL"/>
        </w:rPr>
      </w:pPr>
      <w:r w:rsidRPr="006064F6">
        <w:rPr>
          <w:spacing w:val="-4"/>
          <w:lang w:val="sq-AL"/>
        </w:rPr>
        <w:t>ç) Ndërhyrje për rehabilitimin e sipërfaqeve të gjelbëruara ekzistuese nëpërmjet të cilave mund të realizohen parqe urbane dhe elemente të arredimit urban, si dhe ndërtimi i objekteve me karakter shërbimi dhe argëtimi për të rritur vlerat brenda saj. Drurët  dhe gjelbërimi  tradicional i rrugëve dhe shesheve ruhen dhe</w:t>
      </w:r>
      <w:r w:rsidR="00285A7B" w:rsidRPr="006064F6">
        <w:rPr>
          <w:spacing w:val="-4"/>
          <w:lang w:val="sq-AL"/>
        </w:rPr>
        <w:t>,</w:t>
      </w:r>
      <w:r w:rsidRPr="006064F6">
        <w:rPr>
          <w:spacing w:val="-4"/>
          <w:lang w:val="sq-AL"/>
        </w:rPr>
        <w:t xml:space="preserve"> pas degradimit</w:t>
      </w:r>
      <w:r w:rsidR="00285A7B" w:rsidRPr="006064F6">
        <w:rPr>
          <w:spacing w:val="-4"/>
          <w:lang w:val="sq-AL"/>
        </w:rPr>
        <w:t>,</w:t>
      </w:r>
      <w:r w:rsidRPr="006064F6">
        <w:rPr>
          <w:spacing w:val="-4"/>
          <w:lang w:val="sq-AL"/>
        </w:rPr>
        <w:t xml:space="preserve"> ripërtërihen me të njëjtat lloje. </w:t>
      </w:r>
    </w:p>
    <w:p w:rsidR="00202BE5" w:rsidRPr="006064F6" w:rsidRDefault="00D643DA" w:rsidP="00324BB4">
      <w:pPr>
        <w:pStyle w:val="Paragrafi"/>
        <w:rPr>
          <w:spacing w:val="-4"/>
          <w:lang w:val="sq-AL"/>
        </w:rPr>
      </w:pPr>
      <w:r w:rsidRPr="006064F6">
        <w:rPr>
          <w:spacing w:val="-4"/>
          <w:lang w:val="sq-AL"/>
        </w:rPr>
        <w:t xml:space="preserve">d) </w:t>
      </w:r>
      <w:r w:rsidR="00202BE5" w:rsidRPr="006064F6">
        <w:rPr>
          <w:spacing w:val="-4"/>
          <w:lang w:val="sq-AL"/>
        </w:rPr>
        <w:t>Mbjellja e pemëve, punimet sistemuese, rregulluese dhe realizimet e rrugicave të brendshme me karakteristika të njëjta s</w:t>
      </w:r>
      <w:r w:rsidR="007F023B">
        <w:rPr>
          <w:spacing w:val="-4"/>
          <w:lang w:val="sq-AL"/>
        </w:rPr>
        <w:t>i të kalldrëmeve origjinale të q</w:t>
      </w:r>
      <w:r w:rsidR="00202BE5" w:rsidRPr="006064F6">
        <w:rPr>
          <w:spacing w:val="-4"/>
          <w:lang w:val="sq-AL"/>
        </w:rPr>
        <w:t>en</w:t>
      </w:r>
      <w:r w:rsidR="007F023B">
        <w:rPr>
          <w:spacing w:val="-4"/>
          <w:lang w:val="sq-AL"/>
        </w:rPr>
        <w:t>drës h</w:t>
      </w:r>
      <w:r w:rsidR="00202BE5" w:rsidRPr="006064F6">
        <w:rPr>
          <w:spacing w:val="-4"/>
          <w:lang w:val="sq-AL"/>
        </w:rPr>
        <w:t xml:space="preserve">istorike, të cilat do të përdoren vetëm për këmbësorë. </w:t>
      </w:r>
    </w:p>
    <w:p w:rsidR="00202BE5" w:rsidRPr="006064F6" w:rsidRDefault="00202BE5" w:rsidP="00324BB4">
      <w:pPr>
        <w:pStyle w:val="Paragrafi"/>
        <w:rPr>
          <w:spacing w:val="-4"/>
          <w:lang w:val="sq-AL"/>
        </w:rPr>
      </w:pPr>
      <w:r w:rsidRPr="006064F6">
        <w:rPr>
          <w:spacing w:val="-4"/>
          <w:lang w:val="sq-AL"/>
        </w:rPr>
        <w:t>dh)</w:t>
      </w:r>
      <w:r w:rsidRPr="006064F6">
        <w:rPr>
          <w:spacing w:val="-4"/>
          <w:lang w:val="sq-AL"/>
        </w:rPr>
        <w:tab/>
      </w:r>
      <w:r w:rsidR="00285A7B" w:rsidRPr="006064F6">
        <w:rPr>
          <w:spacing w:val="-4"/>
          <w:lang w:val="sq-AL"/>
        </w:rPr>
        <w:t xml:space="preserve"> </w:t>
      </w:r>
      <w:r w:rsidRPr="006064F6">
        <w:rPr>
          <w:spacing w:val="-4"/>
          <w:lang w:val="sq-AL"/>
        </w:rPr>
        <w:t xml:space="preserve">Në nënzonën I kryhen restaurime, përshtatje, rikonstruksione apo dhe ndërtime të reja për të rritur vlerat brenda saj dhe përmirësimin e kushteve të jetesës, të cilat duhet të jenë në harmoni me karakterin arkitektonik e urbanistik të ansamblit. </w:t>
      </w:r>
    </w:p>
    <w:p w:rsidR="00202BE5" w:rsidRPr="006064F6" w:rsidRDefault="00D643DA" w:rsidP="00324BB4">
      <w:pPr>
        <w:pStyle w:val="Paragrafi"/>
        <w:rPr>
          <w:spacing w:val="-4"/>
          <w:lang w:val="sq-AL"/>
        </w:rPr>
      </w:pPr>
      <w:r w:rsidRPr="006064F6">
        <w:rPr>
          <w:spacing w:val="-4"/>
          <w:lang w:val="sq-AL"/>
        </w:rPr>
        <w:t xml:space="preserve">e) </w:t>
      </w:r>
      <w:r w:rsidR="00202BE5" w:rsidRPr="006064F6">
        <w:rPr>
          <w:spacing w:val="-4"/>
          <w:lang w:val="sq-AL"/>
        </w:rPr>
        <w:t xml:space="preserve">Lartësia maksimale ose numri i kateve duhet të jetë i njëjtë me mesataren e kateve të ndërtesave përreth, por sidoqoftë jo më shumë se 3 (tre) – 9 m deri në kornizën e çatisë, lartësi maksimale e marrë në pjesën me </w:t>
      </w:r>
      <w:r w:rsidR="00285A7B" w:rsidRPr="006064F6">
        <w:rPr>
          <w:spacing w:val="-4"/>
          <w:lang w:val="sq-AL"/>
        </w:rPr>
        <w:t>pjerrësi</w:t>
      </w:r>
      <w:r w:rsidR="00202BE5" w:rsidRPr="006064F6">
        <w:rPr>
          <w:spacing w:val="-4"/>
          <w:lang w:val="sq-AL"/>
        </w:rPr>
        <w:t xml:space="preserve"> më të madhe të terrenit. </w:t>
      </w:r>
      <w:r w:rsidR="00285A7B" w:rsidRPr="006064F6">
        <w:rPr>
          <w:spacing w:val="-4"/>
          <w:lang w:val="sq-AL"/>
        </w:rPr>
        <w:t xml:space="preserve"> </w:t>
      </w:r>
    </w:p>
    <w:p w:rsidR="00202BE5" w:rsidRPr="006064F6" w:rsidRDefault="00202BE5" w:rsidP="00324BB4">
      <w:pPr>
        <w:pStyle w:val="Paragrafi"/>
        <w:rPr>
          <w:spacing w:val="-4"/>
          <w:lang w:val="sq-AL"/>
        </w:rPr>
      </w:pPr>
      <w:r w:rsidRPr="006064F6">
        <w:rPr>
          <w:spacing w:val="-4"/>
          <w:lang w:val="sq-AL"/>
        </w:rPr>
        <w:t>ë)</w:t>
      </w:r>
      <w:r w:rsidRPr="006064F6">
        <w:rPr>
          <w:spacing w:val="-4"/>
          <w:lang w:val="sq-AL"/>
        </w:rPr>
        <w:tab/>
      </w:r>
      <w:r w:rsidR="00D643DA" w:rsidRPr="006064F6">
        <w:rPr>
          <w:spacing w:val="-4"/>
          <w:lang w:val="sq-AL"/>
        </w:rPr>
        <w:t xml:space="preserve"> </w:t>
      </w:r>
      <w:r w:rsidRPr="006064F6">
        <w:rPr>
          <w:spacing w:val="-4"/>
          <w:lang w:val="sq-AL"/>
        </w:rPr>
        <w:t xml:space="preserve">Kompozimi arkitektonik i ndërtesave duhet t’i përshtatet karakterit arkitektonik e dekorativ të arkitekturës tradicionale, duke përdorur stilizime të elementeve morfologjike të saj, të kompozimeve vëllimore, ngjyrave etj. </w:t>
      </w:r>
    </w:p>
    <w:p w:rsidR="00202BE5" w:rsidRPr="006064F6" w:rsidRDefault="00D643DA" w:rsidP="00324BB4">
      <w:pPr>
        <w:pStyle w:val="Paragrafi"/>
        <w:rPr>
          <w:spacing w:val="-4"/>
          <w:lang w:val="sq-AL"/>
        </w:rPr>
      </w:pPr>
      <w:r w:rsidRPr="006064F6">
        <w:rPr>
          <w:spacing w:val="-4"/>
          <w:lang w:val="sq-AL"/>
        </w:rPr>
        <w:t xml:space="preserve">f) </w:t>
      </w:r>
      <w:r w:rsidR="00202BE5" w:rsidRPr="006064F6">
        <w:rPr>
          <w:spacing w:val="-4"/>
          <w:lang w:val="sq-AL"/>
        </w:rPr>
        <w:t>Projektet për përshtatjet, rikonstruksionet apo dhe ndërtimet e reja miratohen nga Këshilli Kombëtar i Restaurimeve dhe më pas procedura e miratimit vazhdon sipas legjislacionit në fuqi për planifikimin e territorit.</w:t>
      </w:r>
    </w:p>
    <w:p w:rsidR="00D643DA" w:rsidRPr="006064F6" w:rsidRDefault="00D643DA" w:rsidP="00324BB4">
      <w:pPr>
        <w:pStyle w:val="Paragrafi"/>
        <w:rPr>
          <w:spacing w:val="-4"/>
          <w:sz w:val="14"/>
          <w:lang w:val="sq-AL"/>
        </w:rPr>
      </w:pPr>
    </w:p>
    <w:p w:rsidR="00202BE5" w:rsidRPr="008F71E5" w:rsidRDefault="00202BE5" w:rsidP="00324BB4">
      <w:pPr>
        <w:pStyle w:val="NeniNr"/>
        <w:keepNext w:val="0"/>
        <w:rPr>
          <w:spacing w:val="-4"/>
          <w:szCs w:val="24"/>
        </w:rPr>
      </w:pPr>
      <w:r w:rsidRPr="008F71E5">
        <w:rPr>
          <w:spacing w:val="-4"/>
          <w:szCs w:val="24"/>
        </w:rPr>
        <w:t>Neni 7</w:t>
      </w:r>
    </w:p>
    <w:p w:rsidR="00202BE5" w:rsidRPr="006064F6" w:rsidRDefault="00202BE5" w:rsidP="00324BB4">
      <w:pPr>
        <w:pStyle w:val="NeniTitull"/>
        <w:keepNext w:val="0"/>
        <w:rPr>
          <w:spacing w:val="-4"/>
        </w:rPr>
      </w:pPr>
      <w:r w:rsidRPr="006064F6">
        <w:rPr>
          <w:spacing w:val="-4"/>
        </w:rPr>
        <w:t>Ndarja e monumenteve sipas kategorive</w:t>
      </w:r>
    </w:p>
    <w:p w:rsidR="00202BE5" w:rsidRPr="006064F6" w:rsidRDefault="00202BE5" w:rsidP="00324BB4">
      <w:pPr>
        <w:pStyle w:val="Paragrafi"/>
        <w:rPr>
          <w:spacing w:val="-4"/>
          <w:sz w:val="14"/>
          <w:lang w:val="sq-AL"/>
        </w:rPr>
      </w:pPr>
    </w:p>
    <w:p w:rsidR="00202BE5" w:rsidRPr="006064F6" w:rsidRDefault="00202BE5" w:rsidP="00324BB4">
      <w:pPr>
        <w:pStyle w:val="Paragrafi"/>
        <w:rPr>
          <w:spacing w:val="-4"/>
          <w:lang w:val="sq-AL"/>
        </w:rPr>
      </w:pPr>
      <w:r w:rsidRPr="006064F6">
        <w:rPr>
          <w:spacing w:val="-4"/>
          <w:lang w:val="sq-AL"/>
        </w:rPr>
        <w:t>1.</w:t>
      </w:r>
      <w:r w:rsidRPr="006064F6">
        <w:rPr>
          <w:spacing w:val="-4"/>
          <w:lang w:val="sq-AL"/>
        </w:rPr>
        <w:tab/>
      </w:r>
      <w:r w:rsidR="002B6E65" w:rsidRPr="006064F6">
        <w:rPr>
          <w:spacing w:val="-4"/>
          <w:lang w:val="sq-AL"/>
        </w:rPr>
        <w:t xml:space="preserve"> </w:t>
      </w:r>
      <w:r w:rsidR="00285A7B" w:rsidRPr="006064F6">
        <w:rPr>
          <w:spacing w:val="-4"/>
          <w:lang w:val="sq-AL"/>
        </w:rPr>
        <w:t>Monumentet e k</w:t>
      </w:r>
      <w:r w:rsidRPr="006064F6">
        <w:rPr>
          <w:spacing w:val="-4"/>
          <w:lang w:val="sq-AL"/>
        </w:rPr>
        <w:t>ulturës në fshatin Kaninë, sipas vlerave të tyre historiko – kulturore, ndahen në dy kategori:</w:t>
      </w:r>
    </w:p>
    <w:p w:rsidR="00202BE5" w:rsidRPr="006064F6" w:rsidRDefault="00D643DA" w:rsidP="00324BB4">
      <w:pPr>
        <w:pStyle w:val="Paragrafi"/>
        <w:rPr>
          <w:spacing w:val="-4"/>
          <w:lang w:val="sq-AL"/>
        </w:rPr>
      </w:pPr>
      <w:r w:rsidRPr="006064F6">
        <w:rPr>
          <w:spacing w:val="-4"/>
          <w:lang w:val="sq-AL"/>
        </w:rPr>
        <w:t xml:space="preserve">a) </w:t>
      </w:r>
      <w:r w:rsidR="00202BE5" w:rsidRPr="006064F6">
        <w:rPr>
          <w:spacing w:val="-4"/>
          <w:lang w:val="sq-AL"/>
        </w:rPr>
        <w:t xml:space="preserve">Monumente të kategorisë së parë; </w:t>
      </w:r>
    </w:p>
    <w:p w:rsidR="00202BE5" w:rsidRPr="006064F6" w:rsidRDefault="00D643DA" w:rsidP="00324BB4">
      <w:pPr>
        <w:pStyle w:val="Paragrafi"/>
        <w:rPr>
          <w:spacing w:val="-4"/>
          <w:lang w:val="sq-AL"/>
        </w:rPr>
      </w:pPr>
      <w:r w:rsidRPr="006064F6">
        <w:rPr>
          <w:spacing w:val="-4"/>
          <w:lang w:val="sq-AL"/>
        </w:rPr>
        <w:t xml:space="preserve">b) </w:t>
      </w:r>
      <w:r w:rsidR="00202BE5" w:rsidRPr="006064F6">
        <w:rPr>
          <w:spacing w:val="-4"/>
          <w:lang w:val="sq-AL"/>
        </w:rPr>
        <w:t>Monumente të kategorisë së dytë.</w:t>
      </w:r>
    </w:p>
    <w:p w:rsidR="00202BE5" w:rsidRPr="006064F6" w:rsidRDefault="00202BE5" w:rsidP="00324BB4">
      <w:pPr>
        <w:pStyle w:val="Paragrafi"/>
        <w:rPr>
          <w:spacing w:val="-4"/>
          <w:lang w:val="sq-AL"/>
        </w:rPr>
      </w:pPr>
      <w:r w:rsidRPr="006064F6">
        <w:rPr>
          <w:spacing w:val="-4"/>
          <w:lang w:val="sq-AL"/>
        </w:rPr>
        <w:t>2.</w:t>
      </w:r>
      <w:r w:rsidR="002B6E65" w:rsidRPr="006064F6">
        <w:rPr>
          <w:spacing w:val="-4"/>
          <w:lang w:val="sq-AL"/>
        </w:rPr>
        <w:t xml:space="preserve"> </w:t>
      </w:r>
      <w:r w:rsidRPr="006064F6">
        <w:rPr>
          <w:spacing w:val="-4"/>
          <w:lang w:val="sq-AL"/>
        </w:rPr>
        <w:tab/>
        <w:t>Kjo ndarje sipas vlerave pasqyrohet në shkallën e ruajtjes së tyre, si dhe në mënyrat e shkallën e ndërhyrjes konservuese dhe restauruese.</w:t>
      </w:r>
    </w:p>
    <w:p w:rsidR="00202BE5" w:rsidRPr="006064F6" w:rsidRDefault="00202BE5" w:rsidP="00324BB4">
      <w:pPr>
        <w:pStyle w:val="Paragrafi"/>
        <w:rPr>
          <w:spacing w:val="-4"/>
          <w:sz w:val="14"/>
          <w:lang w:val="sq-AL"/>
        </w:rPr>
      </w:pPr>
    </w:p>
    <w:p w:rsidR="00202BE5" w:rsidRPr="006064F6" w:rsidRDefault="00202BE5" w:rsidP="00324BB4">
      <w:pPr>
        <w:pStyle w:val="NeniNr"/>
        <w:keepNext w:val="0"/>
        <w:rPr>
          <w:spacing w:val="-4"/>
        </w:rPr>
      </w:pPr>
      <w:r w:rsidRPr="006064F6">
        <w:rPr>
          <w:spacing w:val="-4"/>
        </w:rPr>
        <w:t>Neni 8</w:t>
      </w:r>
    </w:p>
    <w:p w:rsidR="00202BE5" w:rsidRPr="006064F6" w:rsidRDefault="00202BE5" w:rsidP="00324BB4">
      <w:pPr>
        <w:pStyle w:val="NeniTitull"/>
        <w:keepNext w:val="0"/>
        <w:rPr>
          <w:spacing w:val="-4"/>
        </w:rPr>
      </w:pPr>
      <w:r w:rsidRPr="006064F6">
        <w:rPr>
          <w:spacing w:val="-4"/>
        </w:rPr>
        <w:t>Monumentet e kategorisë së parë</w:t>
      </w:r>
    </w:p>
    <w:p w:rsidR="00202BE5" w:rsidRPr="006064F6" w:rsidRDefault="00202BE5" w:rsidP="00324BB4">
      <w:pPr>
        <w:pStyle w:val="Paragrafi"/>
        <w:rPr>
          <w:spacing w:val="-4"/>
          <w:sz w:val="14"/>
          <w:lang w:val="sq-AL"/>
        </w:rPr>
      </w:pPr>
    </w:p>
    <w:p w:rsidR="00202BE5" w:rsidRPr="006064F6" w:rsidRDefault="00202BE5" w:rsidP="00324BB4">
      <w:pPr>
        <w:pStyle w:val="Paragrafi"/>
        <w:rPr>
          <w:spacing w:val="-4"/>
          <w:lang w:val="sq-AL"/>
        </w:rPr>
      </w:pPr>
      <w:r w:rsidRPr="006064F6">
        <w:rPr>
          <w:spacing w:val="-4"/>
          <w:lang w:val="sq-AL"/>
        </w:rPr>
        <w:t>1.</w:t>
      </w:r>
      <w:r w:rsidRPr="006064F6">
        <w:rPr>
          <w:spacing w:val="-4"/>
          <w:lang w:val="sq-AL"/>
        </w:rPr>
        <w:tab/>
      </w:r>
      <w:r w:rsidR="002B6E65" w:rsidRPr="006064F6">
        <w:rPr>
          <w:spacing w:val="-4"/>
          <w:lang w:val="sq-AL"/>
        </w:rPr>
        <w:t xml:space="preserve"> </w:t>
      </w:r>
      <w:r w:rsidRPr="006064F6">
        <w:rPr>
          <w:spacing w:val="-4"/>
          <w:lang w:val="sq-AL"/>
        </w:rPr>
        <w:t>Monumentet e kategorisë së parë janë shembujt me vlera të rëndësishme tipologjike dhe arkitekturore, që pasqyrojnë zhvillimin tipologjik dhe karakteristikat arkitektoniko-teknike të banesës tradicionale të Kaninës. Monumentet e kategorisë së parë, me shkallë të mirë autenticiteti ruhen në përbërësit kompozicionalë, arkitekturorë, teknikë dhe të materialeve të ndërtimit. Oborri, muret rrethuese, porta e jashtme dhe ndërtimet ndihmëse janë pjesë organike e monumentit dhe</w:t>
      </w:r>
      <w:r w:rsidR="00285A7B" w:rsidRPr="006064F6">
        <w:rPr>
          <w:spacing w:val="-4"/>
          <w:lang w:val="sq-AL"/>
        </w:rPr>
        <w:t>,</w:t>
      </w:r>
      <w:r w:rsidRPr="006064F6">
        <w:rPr>
          <w:spacing w:val="-4"/>
          <w:lang w:val="sq-AL"/>
        </w:rPr>
        <w:t xml:space="preserve"> si të tilla</w:t>
      </w:r>
      <w:r w:rsidR="00285A7B" w:rsidRPr="006064F6">
        <w:rPr>
          <w:spacing w:val="-4"/>
          <w:lang w:val="sq-AL"/>
        </w:rPr>
        <w:t>,</w:t>
      </w:r>
      <w:r w:rsidRPr="006064F6">
        <w:rPr>
          <w:spacing w:val="-4"/>
          <w:lang w:val="sq-AL"/>
        </w:rPr>
        <w:t xml:space="preserve"> i nënshtrohen të njëjtit trajtim.</w:t>
      </w:r>
    </w:p>
    <w:p w:rsidR="00202BE5" w:rsidRPr="006064F6" w:rsidRDefault="00202BE5" w:rsidP="00324BB4">
      <w:pPr>
        <w:pStyle w:val="Paragrafi"/>
        <w:rPr>
          <w:spacing w:val="-4"/>
          <w:lang w:val="sq-AL"/>
        </w:rPr>
      </w:pPr>
      <w:r w:rsidRPr="006064F6">
        <w:rPr>
          <w:spacing w:val="-4"/>
          <w:lang w:val="sq-AL"/>
        </w:rPr>
        <w:t xml:space="preserve">2. Në monumentet e kategorisë së parë kompozimi i vëllimeve, trajtimi arkitektonik i pamjeve të jashtme dhe të brendshme, si dhe zgjidhja planimetrike e funksionale nuk mund të ndryshohet, me përjashtim të vendosjes së </w:t>
      </w:r>
      <w:r w:rsidR="00285A7B" w:rsidRPr="006064F6">
        <w:rPr>
          <w:spacing w:val="-4"/>
          <w:lang w:val="sq-AL"/>
        </w:rPr>
        <w:t>nyjës</w:t>
      </w:r>
      <w:r w:rsidRPr="006064F6">
        <w:rPr>
          <w:spacing w:val="-4"/>
          <w:lang w:val="sq-AL"/>
        </w:rPr>
        <w:t xml:space="preserve"> higjieno-sanitare, kur është e domosdoshme dhe nuk cenon vlerat për të cilat është vënë në mbrojtje. Në rastet kur një pjesë e monumentit ka pësuar dëmtime, transformime ose mungon, mund të ndërmerren ndërhyrje plotësuese sipas gjendjes fillestare.</w:t>
      </w:r>
    </w:p>
    <w:p w:rsidR="00C606EC" w:rsidRPr="006064F6" w:rsidRDefault="00C606EC" w:rsidP="00324BB4">
      <w:pPr>
        <w:pStyle w:val="NeniNr"/>
        <w:keepNext w:val="0"/>
        <w:rPr>
          <w:spacing w:val="-4"/>
        </w:rPr>
      </w:pPr>
    </w:p>
    <w:p w:rsidR="006064F6" w:rsidRDefault="006064F6" w:rsidP="00324BB4">
      <w:pPr>
        <w:pStyle w:val="NeniNr"/>
        <w:keepNext w:val="0"/>
        <w:rPr>
          <w:spacing w:val="-4"/>
        </w:rPr>
      </w:pPr>
    </w:p>
    <w:p w:rsidR="00202BE5" w:rsidRPr="006064F6" w:rsidRDefault="00202BE5" w:rsidP="00324BB4">
      <w:pPr>
        <w:pStyle w:val="NeniNr"/>
        <w:keepNext w:val="0"/>
        <w:rPr>
          <w:spacing w:val="-4"/>
        </w:rPr>
      </w:pPr>
      <w:r w:rsidRPr="006064F6">
        <w:rPr>
          <w:spacing w:val="-4"/>
        </w:rPr>
        <w:t>Neni 9</w:t>
      </w:r>
    </w:p>
    <w:p w:rsidR="00202BE5" w:rsidRPr="006064F6" w:rsidRDefault="00202BE5" w:rsidP="00324BB4">
      <w:pPr>
        <w:pStyle w:val="NeniTitull"/>
        <w:keepNext w:val="0"/>
        <w:rPr>
          <w:spacing w:val="-4"/>
        </w:rPr>
      </w:pPr>
      <w:r w:rsidRPr="006064F6">
        <w:rPr>
          <w:spacing w:val="-4"/>
        </w:rPr>
        <w:t>Monumentet e kategorisë së dytë</w:t>
      </w:r>
    </w:p>
    <w:p w:rsidR="00202BE5" w:rsidRPr="006064F6" w:rsidRDefault="00202BE5" w:rsidP="00324BB4">
      <w:pPr>
        <w:pStyle w:val="Paragrafi"/>
        <w:rPr>
          <w:spacing w:val="-4"/>
          <w:sz w:val="14"/>
          <w:lang w:val="sq-AL"/>
        </w:rPr>
      </w:pPr>
    </w:p>
    <w:p w:rsidR="00202BE5" w:rsidRPr="006064F6" w:rsidRDefault="00202BE5" w:rsidP="00324BB4">
      <w:pPr>
        <w:pStyle w:val="Paragrafi"/>
        <w:rPr>
          <w:spacing w:val="-4"/>
          <w:lang w:val="sq-AL"/>
        </w:rPr>
      </w:pPr>
      <w:r w:rsidRPr="006064F6">
        <w:rPr>
          <w:spacing w:val="-4"/>
          <w:lang w:val="sq-AL"/>
        </w:rPr>
        <w:t>1.</w:t>
      </w:r>
      <w:r w:rsidR="00285A7B" w:rsidRPr="006064F6">
        <w:rPr>
          <w:spacing w:val="-4"/>
          <w:lang w:val="sq-AL"/>
        </w:rPr>
        <w:t xml:space="preserve"> </w:t>
      </w:r>
      <w:r w:rsidRPr="006064F6">
        <w:rPr>
          <w:spacing w:val="-4"/>
          <w:lang w:val="sq-AL"/>
        </w:rPr>
        <w:tab/>
        <w:t>Monumentet e kategorisë së dytë janë ndërtime me vlera historiko-kulturore, kryesisht si formuese të ansambleve urbanistiko-arkitekturore, marrin pjesë në formulimin kompozicional të fshatit, por dhe ruajnë vlera arkitekturore në vetvete.</w:t>
      </w:r>
    </w:p>
    <w:p w:rsidR="00202BE5" w:rsidRPr="006064F6" w:rsidRDefault="00202BE5" w:rsidP="00324BB4">
      <w:pPr>
        <w:pStyle w:val="Paragrafi"/>
        <w:rPr>
          <w:spacing w:val="-4"/>
          <w:lang w:val="sq-AL"/>
        </w:rPr>
      </w:pPr>
      <w:r w:rsidRPr="006064F6">
        <w:rPr>
          <w:spacing w:val="-4"/>
          <w:lang w:val="sq-AL"/>
        </w:rPr>
        <w:t>2. Monumentet e kategorisë së dytë ruhen në volumet e tyre fillestare dhe trajtimin e tyre arkitekturor të pamjes së jashtme dhe të brendshme në raste të veçanta, kur brenda këtyre monumenteve, sidomos në objektet e banimit, ruhen ambiente karakteristike, si gdhendje në dru, punime në allç</w:t>
      </w:r>
      <w:r w:rsidR="00D209E7" w:rsidRPr="006064F6">
        <w:rPr>
          <w:spacing w:val="-4"/>
          <w:lang w:val="sq-AL"/>
        </w:rPr>
        <w:t>i, dekorime pikturale ose mobili</w:t>
      </w:r>
      <w:r w:rsidRPr="006064F6">
        <w:rPr>
          <w:spacing w:val="-4"/>
          <w:lang w:val="sq-AL"/>
        </w:rPr>
        <w:t xml:space="preserve">e arkitektonike me vlerë, këto ruhen dhe i nënshtrohen  restaurimit, duke përfshirë materialet dhe teknikat tradicionale. Në brendësi të monumenteve të kategorisë së dytë lejohen ndryshime të strukturës kompozicionale dhe </w:t>
      </w:r>
      <w:r w:rsidR="00397BD3" w:rsidRPr="00397BD3">
        <w:rPr>
          <w:spacing w:val="-4"/>
          <w:lang w:val="sq-AL"/>
        </w:rPr>
        <w:t>përdorimi i</w:t>
      </w:r>
      <w:r w:rsidRPr="00397BD3">
        <w:rPr>
          <w:spacing w:val="-4"/>
          <w:lang w:val="sq-AL"/>
        </w:rPr>
        <w:t xml:space="preserve"> teknikave</w:t>
      </w:r>
      <w:r w:rsidRPr="006064F6">
        <w:rPr>
          <w:spacing w:val="-4"/>
          <w:lang w:val="sq-AL"/>
        </w:rPr>
        <w:t xml:space="preserve"> bashkëkohore për të përmirësuar kushtet dhe komoditetet e jetesës, pa cenuar formulimin e pamjes së jashtme dhe vlerat arkitektonike.</w:t>
      </w:r>
    </w:p>
    <w:p w:rsidR="00202BE5" w:rsidRPr="006064F6" w:rsidRDefault="00202BE5" w:rsidP="00324BB4">
      <w:pPr>
        <w:pStyle w:val="Paragrafi"/>
        <w:rPr>
          <w:spacing w:val="-4"/>
          <w:sz w:val="14"/>
          <w:lang w:val="sq-AL"/>
        </w:rPr>
      </w:pPr>
    </w:p>
    <w:p w:rsidR="00202BE5" w:rsidRPr="006064F6" w:rsidRDefault="00202BE5" w:rsidP="00324BB4">
      <w:pPr>
        <w:pStyle w:val="NeniNr"/>
        <w:keepNext w:val="0"/>
        <w:rPr>
          <w:spacing w:val="-4"/>
        </w:rPr>
      </w:pPr>
      <w:r w:rsidRPr="006064F6">
        <w:rPr>
          <w:spacing w:val="-4"/>
        </w:rPr>
        <w:t>Neni 10</w:t>
      </w:r>
    </w:p>
    <w:p w:rsidR="00202BE5" w:rsidRPr="006064F6" w:rsidRDefault="00202BE5" w:rsidP="00324BB4">
      <w:pPr>
        <w:pStyle w:val="NeniTitull"/>
        <w:keepNext w:val="0"/>
        <w:rPr>
          <w:spacing w:val="-4"/>
        </w:rPr>
      </w:pPr>
      <w:r w:rsidRPr="006064F6">
        <w:rPr>
          <w:spacing w:val="-4"/>
        </w:rPr>
        <w:t>Studimi, projektimi dhe</w:t>
      </w:r>
      <w:r w:rsidR="009F3AB8">
        <w:rPr>
          <w:spacing w:val="-4"/>
        </w:rPr>
        <w:t xml:space="preserve"> zbatimi i punimeve në q</w:t>
      </w:r>
      <w:r w:rsidR="002F5CC0">
        <w:rPr>
          <w:spacing w:val="-4"/>
        </w:rPr>
        <w:t>endrën h</w:t>
      </w:r>
      <w:r w:rsidRPr="006064F6">
        <w:rPr>
          <w:spacing w:val="-4"/>
        </w:rPr>
        <w:t>istorike dhe monumente të</w:t>
      </w:r>
    </w:p>
    <w:p w:rsidR="00202BE5" w:rsidRPr="006064F6" w:rsidRDefault="00202BE5" w:rsidP="00324BB4">
      <w:pPr>
        <w:pStyle w:val="NeniTitull"/>
        <w:keepNext w:val="0"/>
        <w:rPr>
          <w:spacing w:val="-4"/>
        </w:rPr>
      </w:pPr>
      <w:r w:rsidRPr="006064F6">
        <w:rPr>
          <w:spacing w:val="-4"/>
        </w:rPr>
        <w:t>veçanta</w:t>
      </w:r>
    </w:p>
    <w:p w:rsidR="00202BE5" w:rsidRPr="006064F6" w:rsidRDefault="00202BE5" w:rsidP="00324BB4">
      <w:pPr>
        <w:pStyle w:val="Paragrafi"/>
        <w:rPr>
          <w:spacing w:val="-4"/>
          <w:sz w:val="14"/>
          <w:lang w:val="sq-AL"/>
        </w:rPr>
      </w:pPr>
    </w:p>
    <w:p w:rsidR="00202BE5" w:rsidRPr="006064F6" w:rsidRDefault="00202BE5" w:rsidP="00324BB4">
      <w:pPr>
        <w:pStyle w:val="Paragrafi"/>
        <w:rPr>
          <w:spacing w:val="-4"/>
          <w:lang w:val="sq-AL"/>
        </w:rPr>
      </w:pPr>
      <w:r w:rsidRPr="006064F6">
        <w:rPr>
          <w:spacing w:val="-4"/>
          <w:lang w:val="sq-AL"/>
        </w:rPr>
        <w:t>1.</w:t>
      </w:r>
      <w:r w:rsidR="00D209E7" w:rsidRPr="006064F6">
        <w:rPr>
          <w:spacing w:val="-4"/>
          <w:lang w:val="sq-AL"/>
        </w:rPr>
        <w:t xml:space="preserve"> </w:t>
      </w:r>
      <w:r w:rsidRPr="006064F6">
        <w:rPr>
          <w:spacing w:val="-4"/>
          <w:lang w:val="sq-AL"/>
        </w:rPr>
        <w:tab/>
        <w:t>Projektet e restaurimit dhe restaurimi i monumenteve të kulturës bëhen nga institucione shtetërore të specializuara dhe nga subjekte të licencuara për këtë qëllim.</w:t>
      </w:r>
    </w:p>
    <w:p w:rsidR="00202BE5" w:rsidRPr="006064F6" w:rsidRDefault="00202BE5" w:rsidP="00324BB4">
      <w:pPr>
        <w:pStyle w:val="Paragrafi"/>
        <w:rPr>
          <w:spacing w:val="-4"/>
          <w:lang w:val="sq-AL"/>
        </w:rPr>
      </w:pPr>
      <w:r w:rsidRPr="006064F6">
        <w:rPr>
          <w:spacing w:val="-4"/>
          <w:lang w:val="sq-AL"/>
        </w:rPr>
        <w:t>Projektet shqyrtohen në Këshillin Shkencor të Institutit të Monumenteve të Kulturës dhe miratohen në Këshillin Kombëtar të Restaurimit (KKR).</w:t>
      </w:r>
    </w:p>
    <w:p w:rsidR="00202BE5" w:rsidRPr="006064F6" w:rsidRDefault="00202BE5" w:rsidP="00324BB4">
      <w:pPr>
        <w:pStyle w:val="Paragrafi"/>
        <w:rPr>
          <w:spacing w:val="-4"/>
          <w:lang w:val="sq-AL"/>
        </w:rPr>
      </w:pPr>
      <w:r w:rsidRPr="006064F6">
        <w:rPr>
          <w:spacing w:val="-4"/>
          <w:lang w:val="sq-AL"/>
        </w:rPr>
        <w:t>2. Zbatimi i punimeve të mësipërme kryhet prej Drejtorisë Rajonale të Kulturës Kombëtare Vlorë ose prej subjekteve të licencuara për restaurim, nën mbikëqyrjen e supervizorit dhe kolaudatorit, caktuar prej IMK-së. Për monumentet e kulturës, pronë private, pjesa e shpenzimeve që i takon pronarit dhe mënyra e shlyerjes së tyre bëhet në përputhje me legjislacionin në fuqi.</w:t>
      </w:r>
    </w:p>
    <w:p w:rsidR="00202BE5" w:rsidRPr="006064F6" w:rsidRDefault="00202BE5" w:rsidP="00324BB4">
      <w:pPr>
        <w:pStyle w:val="Paragrafi"/>
        <w:rPr>
          <w:spacing w:val="-4"/>
          <w:lang w:val="sq-AL"/>
        </w:rPr>
      </w:pPr>
      <w:r w:rsidRPr="006064F6">
        <w:rPr>
          <w:spacing w:val="-4"/>
          <w:lang w:val="sq-AL"/>
        </w:rPr>
        <w:t>3. Studimet dhe projektet e rikonstruksioneve të përmendura në shkronjat “c”, “ç” “d” dhe “dh”, të nenit 4, hartohen nga Instituti i Monumenteve të Kulturës (IMK), Drejtoria Rajonale e Kulturës Kombëtare Vlorë (DRKK-Vlorë) ose nga persona të licencuar në fushën e restaurimeve për këtë kategori projektesh. Projektet shqyrtohen në Këshillin Shkencor të IMK-së dhe miratohen në Këshillin Kombëtar të Restaurimit (KKR). Procedura e marrjes së lejes së ndërtimit vazhdon sipas legjislacionit në fuqi për planifikimin dhe zhvillimin e territorit.</w:t>
      </w:r>
    </w:p>
    <w:p w:rsidR="00202BE5" w:rsidRPr="006064F6" w:rsidRDefault="00202BE5" w:rsidP="00324BB4">
      <w:pPr>
        <w:pStyle w:val="Paragrafi"/>
        <w:rPr>
          <w:spacing w:val="-4"/>
          <w:lang w:val="sq-AL"/>
        </w:rPr>
      </w:pPr>
      <w:r w:rsidRPr="006064F6">
        <w:rPr>
          <w:spacing w:val="-4"/>
          <w:lang w:val="sq-AL"/>
        </w:rPr>
        <w:t>4. Studimet dhe projektet për ndërhyrje në rrjetin rrugor, infrastrukturën nëntokësore dhe rrjetin inxhinierik hartohen nga Instituti i Monumenteve të Kulturës (IMK), Drejtoria Rajonale e Kulturës Kombëtare Vlorë (DRKK-Vlorë), në bashkëpunim me Bashkinë e Vlorës ose nga persona të licencuar në fushën restaurimeve dhe në kategoritë përkatëse të punimeve. Projektet shqyrtohen në Këshillin Shkencor të IMK-së dhe miratohen në Këshillin Kombëtar të Restaurimit (KKR). Procedura e miratimit vazhdon sipas legjislacionit në fuqi për planifikimin dhe zhvillimin e territorit.</w:t>
      </w:r>
    </w:p>
    <w:p w:rsidR="002B6E65" w:rsidRPr="006064F6" w:rsidRDefault="002B6E65" w:rsidP="00324BB4">
      <w:pPr>
        <w:pStyle w:val="Paragrafi"/>
        <w:rPr>
          <w:spacing w:val="-4"/>
          <w:sz w:val="14"/>
          <w:lang w:val="sq-AL"/>
        </w:rPr>
      </w:pPr>
    </w:p>
    <w:p w:rsidR="00202BE5" w:rsidRPr="006064F6" w:rsidRDefault="00202BE5" w:rsidP="00324BB4">
      <w:pPr>
        <w:pStyle w:val="NeniNr"/>
        <w:keepNext w:val="0"/>
        <w:rPr>
          <w:spacing w:val="-4"/>
        </w:rPr>
      </w:pPr>
      <w:r w:rsidRPr="006064F6">
        <w:rPr>
          <w:spacing w:val="-4"/>
        </w:rPr>
        <w:t>Neni 11</w:t>
      </w:r>
    </w:p>
    <w:p w:rsidR="00202BE5" w:rsidRPr="006064F6" w:rsidRDefault="00202BE5" w:rsidP="00324BB4">
      <w:pPr>
        <w:pStyle w:val="NeniTitull"/>
        <w:keepNext w:val="0"/>
        <w:rPr>
          <w:spacing w:val="-4"/>
        </w:rPr>
      </w:pPr>
      <w:r w:rsidRPr="006064F6">
        <w:rPr>
          <w:spacing w:val="-4"/>
        </w:rPr>
        <w:t>Studimi, projek</w:t>
      </w:r>
      <w:r w:rsidR="009F5322">
        <w:rPr>
          <w:spacing w:val="-4"/>
        </w:rPr>
        <w:t>timi dhe zbatimi i punimeve në zonën e m</w:t>
      </w:r>
      <w:r w:rsidRPr="006064F6">
        <w:rPr>
          <w:spacing w:val="-4"/>
        </w:rPr>
        <w:t>brojtur</w:t>
      </w:r>
    </w:p>
    <w:p w:rsidR="00202BE5" w:rsidRPr="006064F6" w:rsidRDefault="00202BE5" w:rsidP="00324BB4">
      <w:pPr>
        <w:pStyle w:val="Paragrafi"/>
        <w:rPr>
          <w:spacing w:val="-4"/>
          <w:sz w:val="14"/>
          <w:lang w:val="sq-AL"/>
        </w:rPr>
      </w:pPr>
    </w:p>
    <w:p w:rsidR="00202BE5" w:rsidRPr="006064F6" w:rsidRDefault="00202BE5" w:rsidP="00324BB4">
      <w:pPr>
        <w:pStyle w:val="Paragrafi"/>
        <w:rPr>
          <w:spacing w:val="-4"/>
          <w:lang w:val="sq-AL"/>
        </w:rPr>
      </w:pPr>
      <w:r w:rsidRPr="006064F6">
        <w:rPr>
          <w:spacing w:val="-4"/>
          <w:lang w:val="sq-AL"/>
        </w:rPr>
        <w:t>1.</w:t>
      </w:r>
      <w:r w:rsidRPr="006064F6">
        <w:rPr>
          <w:spacing w:val="-4"/>
          <w:lang w:val="sq-AL"/>
        </w:rPr>
        <w:tab/>
      </w:r>
      <w:r w:rsidR="00D209E7" w:rsidRPr="006064F6">
        <w:rPr>
          <w:spacing w:val="-4"/>
          <w:lang w:val="sq-AL"/>
        </w:rPr>
        <w:t xml:space="preserve"> </w:t>
      </w:r>
      <w:r w:rsidRPr="006064F6">
        <w:rPr>
          <w:spacing w:val="-4"/>
          <w:lang w:val="sq-AL"/>
        </w:rPr>
        <w:t xml:space="preserve">Studimet </w:t>
      </w:r>
      <w:r w:rsidR="009F5322">
        <w:rPr>
          <w:spacing w:val="-4"/>
          <w:lang w:val="sq-AL"/>
        </w:rPr>
        <w:t>për rehabilitimin e imazhit të zonës së m</w:t>
      </w:r>
      <w:r w:rsidRPr="006064F6">
        <w:rPr>
          <w:spacing w:val="-4"/>
          <w:lang w:val="sq-AL"/>
        </w:rPr>
        <w:t xml:space="preserve">brojtur hartohen nga Instituti i Monumenteve të Kulturës (IMK), Drejtoria Rajonale e Kulturës Kombëtare Vlorë (DRKK-Vlorë) në bashkëpunim me Bashkinë e Vlorës ose subjekte të licencuara në fushën e restaurimeve sipas rregullores së miratuar. Projektet shqyrtohen në Këshillin Shkencor të IMK-së dhe miratohen në Këshillin Kombëtar të Restaurimit (KKR). Procedura e miratimit vazhdon sipas legjislacionit në fuqi për planifikimin dhe zhvillimin e territorit. </w:t>
      </w:r>
    </w:p>
    <w:p w:rsidR="00202BE5" w:rsidRPr="006064F6" w:rsidRDefault="00202BE5" w:rsidP="00324BB4">
      <w:pPr>
        <w:pStyle w:val="Paragrafi"/>
        <w:rPr>
          <w:spacing w:val="-4"/>
          <w:lang w:val="sq-AL"/>
        </w:rPr>
      </w:pPr>
      <w:r w:rsidRPr="006064F6">
        <w:rPr>
          <w:spacing w:val="-4"/>
          <w:lang w:val="sq-AL"/>
        </w:rPr>
        <w:t>2.</w:t>
      </w:r>
      <w:r w:rsidRPr="006064F6">
        <w:rPr>
          <w:spacing w:val="-4"/>
          <w:lang w:val="sq-AL"/>
        </w:rPr>
        <w:tab/>
      </w:r>
      <w:r w:rsidR="00D209E7" w:rsidRPr="006064F6">
        <w:rPr>
          <w:spacing w:val="-4"/>
          <w:lang w:val="sq-AL"/>
        </w:rPr>
        <w:t xml:space="preserve"> </w:t>
      </w:r>
      <w:r w:rsidRPr="006064F6">
        <w:rPr>
          <w:spacing w:val="-4"/>
          <w:lang w:val="sq-AL"/>
        </w:rPr>
        <w:t>Projektet e rikonstruksionit të ndërtesave</w:t>
      </w:r>
      <w:r w:rsidR="00B00873" w:rsidRPr="006064F6">
        <w:rPr>
          <w:spacing w:val="-4"/>
          <w:lang w:val="sq-AL"/>
        </w:rPr>
        <w:t>,</w:t>
      </w:r>
      <w:r w:rsidRPr="006064F6">
        <w:rPr>
          <w:spacing w:val="-4"/>
          <w:lang w:val="sq-AL"/>
        </w:rPr>
        <w:t xml:space="preserve"> si dhe ato për rehabilitimin e sipërfaqeve të gjelbëruara në këtë zonë hartohen nga Bashkia Vlorë ose nga subjekte të licencuara për këtë kategori punimesh në bazë të një plani të përgjithshëm zhvillimor, të hartuar më përpara në përputhje me këtë rregullore. Projektet shqyrtohen në Këshillin Shkencor të IMK-së dhe miratohen në Këshillin Kombëtar të Restaurimit (KKR). Procedura e miratimit vazhdon sipas legjislacionit në fuqi për planifikimin dhe zhvillimin e territorit.</w:t>
      </w:r>
    </w:p>
    <w:p w:rsidR="00202BE5" w:rsidRPr="006064F6" w:rsidRDefault="00202BE5" w:rsidP="00324BB4">
      <w:pPr>
        <w:pStyle w:val="Paragrafi"/>
        <w:rPr>
          <w:spacing w:val="-4"/>
          <w:lang w:val="sq-AL"/>
        </w:rPr>
      </w:pPr>
      <w:r w:rsidRPr="006064F6">
        <w:rPr>
          <w:spacing w:val="-4"/>
          <w:lang w:val="sq-AL"/>
        </w:rPr>
        <w:t xml:space="preserve">3. Zbatimi i punimeve të rikonstruksionit kryhet prej subjekteve ndërtimore që janë të licencuara për këtë kategori. </w:t>
      </w:r>
    </w:p>
    <w:p w:rsidR="00202BE5" w:rsidRPr="006064F6" w:rsidRDefault="00202BE5" w:rsidP="00324BB4">
      <w:pPr>
        <w:pStyle w:val="Paragrafi"/>
        <w:rPr>
          <w:spacing w:val="-4"/>
          <w:lang w:val="sq-AL"/>
        </w:rPr>
      </w:pPr>
      <w:r w:rsidRPr="006064F6">
        <w:rPr>
          <w:spacing w:val="-4"/>
          <w:lang w:val="sq-AL"/>
        </w:rPr>
        <w:t xml:space="preserve">4. Projektet për ndërtimet e reja në këtë zonë hartohen nga subjekte projektuese të licencuara në projektim për fushën e ndërtimit. Projektet shqyrtohen në Këshillin Shkencor të IMK-së dhe miratohen në Këshillin Kombëtar të Restaurimit (KKR). Procedura e miratimit vazhdon sipas legjislacionit në fuqi për planifikimin dhe zhvillimin e territorit. </w:t>
      </w:r>
    </w:p>
    <w:p w:rsidR="00202BE5" w:rsidRPr="006064F6" w:rsidRDefault="00202BE5" w:rsidP="00324BB4">
      <w:pPr>
        <w:pStyle w:val="Paragrafi"/>
        <w:rPr>
          <w:spacing w:val="-4"/>
          <w:lang w:val="sq-AL"/>
        </w:rPr>
      </w:pPr>
      <w:r w:rsidRPr="006064F6">
        <w:rPr>
          <w:spacing w:val="-4"/>
          <w:lang w:val="sq-AL"/>
        </w:rPr>
        <w:t>5.</w:t>
      </w:r>
      <w:r w:rsidRPr="006064F6">
        <w:rPr>
          <w:spacing w:val="-4"/>
          <w:lang w:val="sq-AL"/>
        </w:rPr>
        <w:tab/>
      </w:r>
      <w:r w:rsidR="009D1E9A" w:rsidRPr="006064F6">
        <w:rPr>
          <w:spacing w:val="-4"/>
          <w:lang w:val="sq-AL"/>
        </w:rPr>
        <w:t xml:space="preserve"> </w:t>
      </w:r>
      <w:r w:rsidRPr="006064F6">
        <w:rPr>
          <w:spacing w:val="-4"/>
          <w:lang w:val="sq-AL"/>
        </w:rPr>
        <w:t>Projektet e rikonstruksionit të rrugëve, shesheve dhe infrastrukturës së tyre të përmendura në nenin 6 hartohen nga projektues ose subjekte projektuese të licencuara në projektim për kategorinë përkatëse në fushën e ndërtimit. Projektet shqyrtohen në Këshillin Shkencor të IMK-së dhe miratohen në Këshillin Kombëtar të Restaurimit (KKR). Procedura e miratimit vazhdon sipas legjislacionit në fuqi për planifikimin dhe zhvillimin e territorit.</w:t>
      </w:r>
    </w:p>
    <w:p w:rsidR="002B6E65" w:rsidRPr="006064F6" w:rsidRDefault="002B6E65" w:rsidP="00324BB4">
      <w:pPr>
        <w:pStyle w:val="Paragrafi"/>
        <w:rPr>
          <w:spacing w:val="-4"/>
          <w:sz w:val="14"/>
          <w:lang w:val="sq-AL"/>
        </w:rPr>
      </w:pPr>
    </w:p>
    <w:p w:rsidR="00202BE5" w:rsidRPr="006064F6" w:rsidRDefault="00202BE5" w:rsidP="00324BB4">
      <w:pPr>
        <w:pStyle w:val="NeniNr"/>
        <w:keepNext w:val="0"/>
        <w:rPr>
          <w:spacing w:val="-4"/>
        </w:rPr>
      </w:pPr>
      <w:r w:rsidRPr="006064F6">
        <w:rPr>
          <w:spacing w:val="-4"/>
        </w:rPr>
        <w:t>Neni 12</w:t>
      </w:r>
    </w:p>
    <w:p w:rsidR="00202BE5" w:rsidRPr="006064F6" w:rsidRDefault="00202BE5" w:rsidP="00324BB4">
      <w:pPr>
        <w:pStyle w:val="NeniTitull"/>
        <w:keepNext w:val="0"/>
        <w:rPr>
          <w:spacing w:val="-4"/>
        </w:rPr>
      </w:pPr>
      <w:r w:rsidRPr="006064F6">
        <w:rPr>
          <w:spacing w:val="-4"/>
        </w:rPr>
        <w:t>Shfrytëzimi i monumenteve</w:t>
      </w:r>
    </w:p>
    <w:p w:rsidR="00202BE5" w:rsidRPr="006064F6" w:rsidRDefault="00202BE5" w:rsidP="00324BB4">
      <w:pPr>
        <w:pStyle w:val="Paragrafi"/>
        <w:rPr>
          <w:spacing w:val="-4"/>
          <w:sz w:val="14"/>
          <w:lang w:val="sq-AL"/>
        </w:rPr>
      </w:pPr>
    </w:p>
    <w:p w:rsidR="00202BE5" w:rsidRPr="006064F6" w:rsidRDefault="00202BE5" w:rsidP="00324BB4">
      <w:pPr>
        <w:pStyle w:val="Paragrafi"/>
        <w:rPr>
          <w:spacing w:val="-4"/>
          <w:lang w:val="sq-AL"/>
        </w:rPr>
      </w:pPr>
      <w:r w:rsidRPr="006064F6">
        <w:rPr>
          <w:spacing w:val="-4"/>
          <w:lang w:val="sq-AL"/>
        </w:rPr>
        <w:t>Monumentet e kulturës janë pjesë e jetës bashkëkohore dhe mënyrat e përdorimit përcaktohen në ligjin nr.</w:t>
      </w:r>
      <w:r w:rsidR="009D1E9A" w:rsidRPr="006064F6">
        <w:rPr>
          <w:spacing w:val="-4"/>
          <w:lang w:val="sq-AL"/>
        </w:rPr>
        <w:t xml:space="preserve"> </w:t>
      </w:r>
      <w:r w:rsidRPr="006064F6">
        <w:rPr>
          <w:spacing w:val="-4"/>
          <w:lang w:val="sq-AL"/>
        </w:rPr>
        <w:t>9048, datë 7.4.2003, “Për trashëgiminë kulturore”, të ndryshuar.</w:t>
      </w:r>
    </w:p>
    <w:p w:rsidR="002B6E65" w:rsidRPr="006064F6" w:rsidRDefault="002B6E65" w:rsidP="00324BB4">
      <w:pPr>
        <w:pStyle w:val="Paragrafi"/>
        <w:rPr>
          <w:spacing w:val="-4"/>
          <w:sz w:val="14"/>
          <w:lang w:val="sq-AL"/>
        </w:rPr>
      </w:pPr>
    </w:p>
    <w:p w:rsidR="00202BE5" w:rsidRPr="006064F6" w:rsidRDefault="00202BE5" w:rsidP="00324BB4">
      <w:pPr>
        <w:pStyle w:val="NeniNr"/>
        <w:keepNext w:val="0"/>
        <w:rPr>
          <w:spacing w:val="-4"/>
        </w:rPr>
      </w:pPr>
      <w:r w:rsidRPr="006064F6">
        <w:rPr>
          <w:spacing w:val="-4"/>
        </w:rPr>
        <w:t>Neni 13</w:t>
      </w:r>
    </w:p>
    <w:p w:rsidR="00202BE5" w:rsidRPr="006064F6" w:rsidRDefault="00202BE5" w:rsidP="00324BB4">
      <w:pPr>
        <w:pStyle w:val="NeniTitull"/>
        <w:keepNext w:val="0"/>
        <w:rPr>
          <w:spacing w:val="-4"/>
        </w:rPr>
      </w:pPr>
      <w:r w:rsidRPr="006064F6">
        <w:rPr>
          <w:spacing w:val="-4"/>
        </w:rPr>
        <w:t>Mbrojtja e monumenteve</w:t>
      </w:r>
    </w:p>
    <w:p w:rsidR="00202BE5" w:rsidRPr="006064F6" w:rsidRDefault="00202BE5" w:rsidP="00324BB4">
      <w:pPr>
        <w:pStyle w:val="Paragrafi"/>
        <w:rPr>
          <w:spacing w:val="-4"/>
          <w:sz w:val="14"/>
          <w:lang w:val="sq-AL"/>
        </w:rPr>
      </w:pPr>
    </w:p>
    <w:p w:rsidR="00202BE5" w:rsidRPr="008D0BA2" w:rsidRDefault="00202BE5" w:rsidP="00324BB4">
      <w:pPr>
        <w:pStyle w:val="Paragrafi"/>
        <w:rPr>
          <w:spacing w:val="-6"/>
          <w:lang w:val="sq-AL"/>
        </w:rPr>
      </w:pPr>
      <w:r w:rsidRPr="008D0BA2">
        <w:rPr>
          <w:spacing w:val="-6"/>
          <w:lang w:val="sq-AL"/>
        </w:rPr>
        <w:t>1.</w:t>
      </w:r>
      <w:r w:rsidRPr="008D0BA2">
        <w:rPr>
          <w:spacing w:val="-6"/>
          <w:lang w:val="sq-AL"/>
        </w:rPr>
        <w:tab/>
      </w:r>
      <w:r w:rsidR="009D1E9A" w:rsidRPr="008D0BA2">
        <w:rPr>
          <w:spacing w:val="-6"/>
          <w:lang w:val="sq-AL"/>
        </w:rPr>
        <w:t xml:space="preserve"> </w:t>
      </w:r>
      <w:r w:rsidRPr="008D0BA2">
        <w:rPr>
          <w:spacing w:val="-6"/>
          <w:lang w:val="sq-AL"/>
        </w:rPr>
        <w:t xml:space="preserve">Organet e qeverisjes vendore, në bashkëpunim me institucionet shtetërore të specializuara, sigurojnë ruajtjen dhe mbrojtjen e monumenteve të ngritura në hapësirat e juridiksionit të tyre. </w:t>
      </w:r>
    </w:p>
    <w:p w:rsidR="00202BE5" w:rsidRPr="008D0BA2" w:rsidRDefault="00202BE5" w:rsidP="00324BB4">
      <w:pPr>
        <w:pStyle w:val="Paragrafi"/>
        <w:rPr>
          <w:spacing w:val="-6"/>
          <w:lang w:val="sq-AL"/>
        </w:rPr>
      </w:pPr>
      <w:r w:rsidRPr="008D0BA2">
        <w:rPr>
          <w:spacing w:val="-6"/>
          <w:lang w:val="sq-AL"/>
        </w:rPr>
        <w:t>2. Plani i Përgjithshëm Vendor i Vlorës, detyrimisht, merr parasysh</w:t>
      </w:r>
      <w:r w:rsidR="00960461" w:rsidRPr="008D0BA2">
        <w:rPr>
          <w:spacing w:val="-6"/>
          <w:lang w:val="sq-AL"/>
        </w:rPr>
        <w:t xml:space="preserve"> vlerat e qendrës h</w:t>
      </w:r>
      <w:r w:rsidRPr="008D0BA2">
        <w:rPr>
          <w:spacing w:val="-6"/>
          <w:lang w:val="sq-AL"/>
        </w:rPr>
        <w:t>ist</w:t>
      </w:r>
      <w:r w:rsidR="003215D8" w:rsidRPr="008D0BA2">
        <w:rPr>
          <w:spacing w:val="-6"/>
          <w:lang w:val="sq-AL"/>
        </w:rPr>
        <w:t>orike të fshatit Kaninë dhe të zonës së m</w:t>
      </w:r>
      <w:bookmarkStart w:id="0" w:name="_GoBack"/>
      <w:bookmarkEnd w:id="0"/>
      <w:r w:rsidRPr="008D0BA2">
        <w:rPr>
          <w:spacing w:val="-6"/>
          <w:lang w:val="sq-AL"/>
        </w:rPr>
        <w:t>brojtur rreth saj.</w:t>
      </w:r>
    </w:p>
    <w:p w:rsidR="002B6E65" w:rsidRPr="006064F6" w:rsidRDefault="002B6E65" w:rsidP="00324BB4">
      <w:pPr>
        <w:pStyle w:val="Paragrafi"/>
        <w:rPr>
          <w:spacing w:val="-4"/>
          <w:sz w:val="14"/>
          <w:lang w:val="sq-AL"/>
        </w:rPr>
      </w:pPr>
    </w:p>
    <w:p w:rsidR="00202BE5" w:rsidRPr="006064F6" w:rsidRDefault="00202BE5" w:rsidP="00324BB4">
      <w:pPr>
        <w:pStyle w:val="NeniNr"/>
        <w:keepNext w:val="0"/>
        <w:rPr>
          <w:spacing w:val="-4"/>
        </w:rPr>
      </w:pPr>
      <w:r w:rsidRPr="006064F6">
        <w:rPr>
          <w:spacing w:val="-4"/>
        </w:rPr>
        <w:t>Neni 14</w:t>
      </w:r>
    </w:p>
    <w:p w:rsidR="00202BE5" w:rsidRPr="006064F6" w:rsidRDefault="0070737B" w:rsidP="00324BB4">
      <w:pPr>
        <w:pStyle w:val="NeniTitull"/>
        <w:keepNext w:val="0"/>
        <w:rPr>
          <w:spacing w:val="-4"/>
        </w:rPr>
      </w:pPr>
      <w:r>
        <w:rPr>
          <w:spacing w:val="-4"/>
        </w:rPr>
        <w:t xml:space="preserve">Komiteti Mbikëqyrës i </w:t>
      </w:r>
      <w:r w:rsidR="00B32671">
        <w:rPr>
          <w:spacing w:val="-4"/>
        </w:rPr>
        <w:t>Q</w:t>
      </w:r>
      <w:r>
        <w:rPr>
          <w:spacing w:val="-4"/>
        </w:rPr>
        <w:t xml:space="preserve">endrës </w:t>
      </w:r>
      <w:r w:rsidR="00B32671">
        <w:rPr>
          <w:spacing w:val="-4"/>
        </w:rPr>
        <w:t>H</w:t>
      </w:r>
      <w:r w:rsidR="00202BE5" w:rsidRPr="006064F6">
        <w:rPr>
          <w:spacing w:val="-4"/>
        </w:rPr>
        <w:t>istorike</w:t>
      </w:r>
    </w:p>
    <w:p w:rsidR="00202BE5" w:rsidRPr="006064F6" w:rsidRDefault="00202BE5" w:rsidP="00324BB4">
      <w:pPr>
        <w:pStyle w:val="Paragrafi"/>
        <w:rPr>
          <w:spacing w:val="-4"/>
          <w:sz w:val="14"/>
          <w:lang w:val="sq-AL"/>
        </w:rPr>
      </w:pPr>
    </w:p>
    <w:p w:rsidR="00202BE5" w:rsidRPr="008D0BA2" w:rsidRDefault="00202BE5" w:rsidP="00324BB4">
      <w:pPr>
        <w:pStyle w:val="Paragrafi"/>
        <w:rPr>
          <w:spacing w:val="-6"/>
          <w:lang w:val="sq-AL"/>
        </w:rPr>
      </w:pPr>
      <w:r w:rsidRPr="008D0BA2">
        <w:rPr>
          <w:spacing w:val="-6"/>
          <w:lang w:val="sq-AL"/>
        </w:rPr>
        <w:t>1. Për të ndihmuar dhe mbikëqyrur</w:t>
      </w:r>
      <w:r w:rsidR="0070737B" w:rsidRPr="008D0BA2">
        <w:rPr>
          <w:spacing w:val="-6"/>
          <w:lang w:val="sq-AL"/>
        </w:rPr>
        <w:t xml:space="preserve"> veprimtarinë dhe vlerësimin e qendrës historike, zonës së m</w:t>
      </w:r>
      <w:r w:rsidRPr="008D0BA2">
        <w:rPr>
          <w:spacing w:val="-6"/>
          <w:lang w:val="sq-AL"/>
        </w:rPr>
        <w:t>brojtur, si dhe monumenteve të kul</w:t>
      </w:r>
      <w:r w:rsidR="000922E4" w:rsidRPr="008D0BA2">
        <w:rPr>
          <w:spacing w:val="-6"/>
          <w:lang w:val="sq-AL"/>
        </w:rPr>
        <w:t>turës në fshatin Kaninë, pranë b</w:t>
      </w:r>
      <w:r w:rsidRPr="008D0BA2">
        <w:rPr>
          <w:spacing w:val="-6"/>
          <w:lang w:val="sq-AL"/>
        </w:rPr>
        <w:t>ashkisë së qytetit Vlorë ngrihet Komiteti Mbikëqyrës i Qendrës Historike.</w:t>
      </w:r>
    </w:p>
    <w:p w:rsidR="00202BE5" w:rsidRPr="008D0BA2" w:rsidRDefault="00202BE5" w:rsidP="00324BB4">
      <w:pPr>
        <w:pStyle w:val="Paragrafi"/>
        <w:rPr>
          <w:spacing w:val="-6"/>
          <w:lang w:val="sq-AL"/>
        </w:rPr>
      </w:pPr>
      <w:r w:rsidRPr="008D0BA2">
        <w:rPr>
          <w:spacing w:val="-6"/>
          <w:lang w:val="sq-AL"/>
        </w:rPr>
        <w:t>2. Ky komitet është një strukturë këshillimore dhe jovendimmarrëse, i cili përbëhet nga 7 anëtarë. Kryetari i këtij komiteti caktohet nga kryetari i nj</w:t>
      </w:r>
      <w:r w:rsidR="000922E4" w:rsidRPr="008D0BA2">
        <w:rPr>
          <w:spacing w:val="-6"/>
          <w:lang w:val="sq-AL"/>
        </w:rPr>
        <w:t>ësisë së qeverisjes vendore të b</w:t>
      </w:r>
      <w:r w:rsidRPr="008D0BA2">
        <w:rPr>
          <w:spacing w:val="-6"/>
          <w:lang w:val="sq-AL"/>
        </w:rPr>
        <w:t>ashkisë dhe ka në përbërjen e tij përfaqësues të institucioneve shtetërore të specializuara në fushën e trashëgimisë kulturore, të shoqatës së arkitektëve, t</w:t>
      </w:r>
      <w:r w:rsidR="00983B32" w:rsidRPr="008D0BA2">
        <w:rPr>
          <w:spacing w:val="-6"/>
          <w:lang w:val="sq-AL"/>
        </w:rPr>
        <w:t>ë përfaqësuesve të banorëve të qendrës h</w:t>
      </w:r>
      <w:r w:rsidRPr="008D0BA2">
        <w:rPr>
          <w:spacing w:val="-6"/>
          <w:lang w:val="sq-AL"/>
        </w:rPr>
        <w:t>istorike dhe organizmave joshtetërorë, që ushtrojnë veprimtari për mbrojtjen e vlerave historiko-kulturore të fshatit Kaninë.</w:t>
      </w:r>
    </w:p>
    <w:p w:rsidR="00202BE5" w:rsidRPr="008D0BA2" w:rsidRDefault="00202BE5" w:rsidP="00324BB4">
      <w:pPr>
        <w:pStyle w:val="Paragrafi"/>
        <w:rPr>
          <w:spacing w:val="-6"/>
          <w:lang w:val="sq-AL"/>
        </w:rPr>
      </w:pPr>
      <w:r w:rsidRPr="008D0BA2">
        <w:rPr>
          <w:spacing w:val="-6"/>
          <w:lang w:val="sq-AL"/>
        </w:rPr>
        <w:t>3.</w:t>
      </w:r>
      <w:r w:rsidRPr="008D0BA2">
        <w:rPr>
          <w:spacing w:val="-6"/>
          <w:lang w:val="sq-AL"/>
        </w:rPr>
        <w:tab/>
      </w:r>
      <w:r w:rsidR="000922E4" w:rsidRPr="008D0BA2">
        <w:rPr>
          <w:spacing w:val="-6"/>
          <w:lang w:val="sq-AL"/>
        </w:rPr>
        <w:t xml:space="preserve"> </w:t>
      </w:r>
      <w:r w:rsidRPr="008D0BA2">
        <w:rPr>
          <w:spacing w:val="-6"/>
          <w:lang w:val="sq-AL"/>
        </w:rPr>
        <w:t>Mënyra e organizimit dhe funksionimit të këtij komiteti përcaktohet në rregulloren e funksionimit të brendshëm që miratohet me 50%+1 të votave të të gjithë anëtarëve.</w:t>
      </w:r>
    </w:p>
    <w:p w:rsidR="002B6E65" w:rsidRPr="006064F6" w:rsidRDefault="002B6E65" w:rsidP="00324BB4">
      <w:pPr>
        <w:pStyle w:val="Paragrafi"/>
        <w:rPr>
          <w:spacing w:val="-4"/>
          <w:sz w:val="14"/>
          <w:lang w:val="sq-AL"/>
        </w:rPr>
      </w:pPr>
    </w:p>
    <w:p w:rsidR="00202BE5" w:rsidRPr="006064F6" w:rsidRDefault="00202BE5" w:rsidP="00324BB4">
      <w:pPr>
        <w:pStyle w:val="NeniNr"/>
        <w:keepNext w:val="0"/>
        <w:rPr>
          <w:spacing w:val="-4"/>
        </w:rPr>
      </w:pPr>
      <w:r w:rsidRPr="006064F6">
        <w:rPr>
          <w:spacing w:val="-4"/>
        </w:rPr>
        <w:t>Neni 15</w:t>
      </w:r>
    </w:p>
    <w:p w:rsidR="00202BE5" w:rsidRPr="006064F6" w:rsidRDefault="00202BE5" w:rsidP="00324BB4">
      <w:pPr>
        <w:pStyle w:val="NeniTitull"/>
        <w:keepNext w:val="0"/>
        <w:rPr>
          <w:spacing w:val="-4"/>
        </w:rPr>
      </w:pPr>
      <w:r w:rsidRPr="006064F6">
        <w:rPr>
          <w:spacing w:val="-4"/>
        </w:rPr>
        <w:t>Trajtimi i rasteve të paparashikuara</w:t>
      </w:r>
    </w:p>
    <w:p w:rsidR="00202BE5" w:rsidRPr="006064F6" w:rsidRDefault="00202BE5" w:rsidP="00324BB4">
      <w:pPr>
        <w:pStyle w:val="Paragrafi"/>
        <w:rPr>
          <w:spacing w:val="-4"/>
          <w:sz w:val="14"/>
          <w:lang w:val="sq-AL"/>
        </w:rPr>
      </w:pPr>
    </w:p>
    <w:p w:rsidR="00202BE5" w:rsidRPr="006064F6" w:rsidRDefault="00202BE5" w:rsidP="00324BB4">
      <w:pPr>
        <w:pStyle w:val="Paragrafi"/>
        <w:rPr>
          <w:spacing w:val="-4"/>
          <w:lang w:val="sq-AL"/>
        </w:rPr>
      </w:pPr>
      <w:r w:rsidRPr="006064F6">
        <w:rPr>
          <w:spacing w:val="-4"/>
          <w:lang w:val="sq-AL"/>
        </w:rPr>
        <w:t>Për të gjitha çështjet që nuk trajtohen dhe për pasojë nuk zgjidhen në këtë rregullore, sipas kompetencave, ato zgjidhen prej Institutit të Monumenteve të Kulturës dhe ministrisë përgjegjëse për trashëgiminë kulturore.</w:t>
      </w:r>
    </w:p>
    <w:p w:rsidR="002B6E65" w:rsidRPr="006064F6" w:rsidRDefault="002B6E65" w:rsidP="00324BB4">
      <w:pPr>
        <w:pStyle w:val="Paragrafi"/>
        <w:rPr>
          <w:spacing w:val="-4"/>
          <w:sz w:val="14"/>
          <w:lang w:val="sq-AL"/>
        </w:rPr>
      </w:pPr>
    </w:p>
    <w:p w:rsidR="00202BE5" w:rsidRPr="006064F6" w:rsidRDefault="00202BE5" w:rsidP="00324BB4">
      <w:pPr>
        <w:pStyle w:val="NeniNr"/>
        <w:keepNext w:val="0"/>
        <w:rPr>
          <w:spacing w:val="-4"/>
        </w:rPr>
      </w:pPr>
      <w:r w:rsidRPr="006064F6">
        <w:rPr>
          <w:spacing w:val="-4"/>
        </w:rPr>
        <w:t>Neni 16</w:t>
      </w:r>
    </w:p>
    <w:p w:rsidR="00202BE5" w:rsidRPr="006064F6" w:rsidRDefault="00202BE5" w:rsidP="00324BB4">
      <w:pPr>
        <w:pStyle w:val="NeniTitull"/>
        <w:keepNext w:val="0"/>
        <w:rPr>
          <w:spacing w:val="-4"/>
        </w:rPr>
      </w:pPr>
      <w:r w:rsidRPr="006064F6">
        <w:rPr>
          <w:spacing w:val="-4"/>
        </w:rPr>
        <w:t>Dispozita të fundit</w:t>
      </w:r>
    </w:p>
    <w:p w:rsidR="00202BE5" w:rsidRPr="006064F6" w:rsidRDefault="00202BE5" w:rsidP="00324BB4">
      <w:pPr>
        <w:pStyle w:val="Paragrafi"/>
        <w:rPr>
          <w:spacing w:val="-4"/>
          <w:sz w:val="14"/>
          <w:lang w:val="sq-AL"/>
        </w:rPr>
      </w:pPr>
    </w:p>
    <w:p w:rsidR="00202BE5" w:rsidRPr="006064F6" w:rsidRDefault="00202BE5" w:rsidP="00324BB4">
      <w:pPr>
        <w:pStyle w:val="Paragrafi"/>
        <w:rPr>
          <w:spacing w:val="-4"/>
          <w:lang w:val="sq-AL"/>
        </w:rPr>
      </w:pPr>
      <w:r w:rsidRPr="006064F6">
        <w:rPr>
          <w:spacing w:val="-4"/>
          <w:lang w:val="sq-AL"/>
        </w:rPr>
        <w:t>1.</w:t>
      </w:r>
      <w:r w:rsidRPr="006064F6">
        <w:rPr>
          <w:spacing w:val="-4"/>
          <w:lang w:val="sq-AL"/>
        </w:rPr>
        <w:tab/>
      </w:r>
      <w:r w:rsidR="000922E4" w:rsidRPr="006064F6">
        <w:rPr>
          <w:spacing w:val="-4"/>
          <w:lang w:val="sq-AL"/>
        </w:rPr>
        <w:t xml:space="preserve"> </w:t>
      </w:r>
      <w:r w:rsidRPr="006064F6">
        <w:rPr>
          <w:spacing w:val="-4"/>
          <w:lang w:val="sq-AL"/>
        </w:rPr>
        <w:t>Shtesat dhe ndryshimet në këtë rregullore bëhen me propozim të ministrit përgjegjës për trashëgiminë kulturore dhe miratohen nga Këshilli i Ministrave.</w:t>
      </w:r>
    </w:p>
    <w:p w:rsidR="00202BE5" w:rsidRPr="006064F6" w:rsidRDefault="00202BE5" w:rsidP="00324BB4">
      <w:pPr>
        <w:pStyle w:val="Paragrafi"/>
        <w:rPr>
          <w:spacing w:val="-4"/>
          <w:lang w:val="sq-AL"/>
        </w:rPr>
      </w:pPr>
      <w:r w:rsidRPr="006064F6">
        <w:rPr>
          <w:spacing w:val="-4"/>
          <w:lang w:val="sq-AL"/>
        </w:rPr>
        <w:t>2. Kësaj rregulloreje i bashkëngjitet zoni</w:t>
      </w:r>
      <w:r w:rsidR="00E33BE5">
        <w:rPr>
          <w:spacing w:val="-4"/>
          <w:lang w:val="sq-AL"/>
        </w:rPr>
        <w:t>fikimi i qendrës h</w:t>
      </w:r>
      <w:r w:rsidR="006578C4">
        <w:rPr>
          <w:spacing w:val="-4"/>
          <w:lang w:val="sq-AL"/>
        </w:rPr>
        <w:t>istorike të fshatit Kaninë dhe zonës së m</w:t>
      </w:r>
      <w:r w:rsidRPr="006064F6">
        <w:rPr>
          <w:spacing w:val="-4"/>
          <w:lang w:val="sq-AL"/>
        </w:rPr>
        <w:t xml:space="preserve">brojtur. </w:t>
      </w:r>
    </w:p>
    <w:p w:rsidR="008D0BA2" w:rsidRDefault="00202BE5" w:rsidP="008D0BA2">
      <w:pPr>
        <w:pStyle w:val="Paragrafi"/>
        <w:rPr>
          <w:spacing w:val="-4"/>
          <w:lang w:val="sq-AL"/>
        </w:rPr>
      </w:pPr>
      <w:r w:rsidRPr="006064F6">
        <w:rPr>
          <w:spacing w:val="-4"/>
          <w:lang w:val="sq-AL"/>
        </w:rPr>
        <w:t xml:space="preserve">3. Brenda 6 </w:t>
      </w:r>
      <w:r w:rsidR="00FF7DA7" w:rsidRPr="006064F6">
        <w:rPr>
          <w:spacing w:val="-4"/>
          <w:lang w:val="sq-AL"/>
        </w:rPr>
        <w:t xml:space="preserve">(gjashtë) muajve nga botimi në </w:t>
      </w:r>
      <w:r w:rsidR="00B46878" w:rsidRPr="006064F6">
        <w:rPr>
          <w:spacing w:val="-4"/>
          <w:lang w:val="sq-AL"/>
        </w:rPr>
        <w:t>Fletoren Z</w:t>
      </w:r>
      <w:r w:rsidR="00FF7DA7" w:rsidRPr="006064F6">
        <w:rPr>
          <w:spacing w:val="-4"/>
          <w:lang w:val="sq-AL"/>
        </w:rPr>
        <w:t>yrtare</w:t>
      </w:r>
      <w:r w:rsidRPr="006064F6">
        <w:rPr>
          <w:spacing w:val="-4"/>
          <w:lang w:val="sq-AL"/>
        </w:rPr>
        <w:t xml:space="preserve"> të kësaj rregulloreje, Instituti i Monumenteve të Kulturës në bashkëpunim me Drejtorinë Rajonale të Kulturës Kombëtare Vlorë i paraqet ministrit përgjegjës për trashëgiminë listën e monumenteve të kulturës së kategorisë së parë dhe të dytë për shqyrtim dhe miratim.</w:t>
      </w:r>
    </w:p>
    <w:p w:rsidR="008D0BA2" w:rsidRPr="008D0BA2" w:rsidRDefault="008D0BA2" w:rsidP="008D0BA2">
      <w:pPr>
        <w:pStyle w:val="Paragrafi"/>
        <w:rPr>
          <w:spacing w:val="-4"/>
          <w:sz w:val="14"/>
          <w:lang w:val="sq-AL"/>
        </w:rPr>
      </w:pPr>
    </w:p>
    <w:p w:rsidR="000A0A61" w:rsidRPr="006064F6" w:rsidRDefault="000A0A61" w:rsidP="00324BB4">
      <w:pPr>
        <w:pStyle w:val="NeniTitull"/>
        <w:keepNext w:val="0"/>
        <w:rPr>
          <w:spacing w:val="-4"/>
        </w:rPr>
      </w:pPr>
      <w:r w:rsidRPr="006064F6">
        <w:rPr>
          <w:spacing w:val="-4"/>
        </w:rPr>
        <w:t>VENDIM</w:t>
      </w:r>
    </w:p>
    <w:p w:rsidR="000A0A61" w:rsidRPr="006064F6" w:rsidRDefault="000A0A61" w:rsidP="00324BB4">
      <w:pPr>
        <w:pStyle w:val="NeniTitull"/>
        <w:keepNext w:val="0"/>
        <w:rPr>
          <w:spacing w:val="-4"/>
        </w:rPr>
      </w:pPr>
      <w:r w:rsidRPr="006064F6">
        <w:rPr>
          <w:spacing w:val="-4"/>
        </w:rPr>
        <w:t>Nr. 582, datë 13.10.2017</w:t>
      </w:r>
    </w:p>
    <w:p w:rsidR="000A0A61" w:rsidRPr="006064F6" w:rsidRDefault="000A0A61" w:rsidP="00324BB4">
      <w:pPr>
        <w:pStyle w:val="NeniTitull"/>
        <w:keepNext w:val="0"/>
        <w:rPr>
          <w:spacing w:val="-4"/>
          <w:sz w:val="14"/>
        </w:rPr>
      </w:pPr>
    </w:p>
    <w:p w:rsidR="000A0A61" w:rsidRPr="006064F6" w:rsidRDefault="000A0A61" w:rsidP="00324BB4">
      <w:pPr>
        <w:pStyle w:val="NeniTitull"/>
        <w:keepNext w:val="0"/>
        <w:rPr>
          <w:spacing w:val="-4"/>
        </w:rPr>
      </w:pPr>
      <w:r w:rsidRPr="006064F6">
        <w:rPr>
          <w:spacing w:val="-4"/>
        </w:rPr>
        <w:t>PËR SHPRONËSIMIN, PËR INTERES PUBLIK, TË PRONARËVE TË PASURIVE TË PALUAJTSHME, PRONË PRIVATE, QË PREKEN NGA REALIZIMI I PROJEKTIT “REHABILITIMI I QENDRËS SË FSHATIT BRATAJ”, SELENICË</w:t>
      </w:r>
    </w:p>
    <w:p w:rsidR="000A0A61" w:rsidRPr="006064F6" w:rsidRDefault="000A0A61" w:rsidP="00324BB4">
      <w:pPr>
        <w:pStyle w:val="Paragrafi"/>
        <w:rPr>
          <w:spacing w:val="-4"/>
          <w:sz w:val="10"/>
          <w:lang w:val="sq-AL"/>
        </w:rPr>
      </w:pPr>
    </w:p>
    <w:p w:rsidR="000A0A61" w:rsidRPr="006064F6" w:rsidRDefault="000A0A61" w:rsidP="00324BB4">
      <w:pPr>
        <w:pStyle w:val="Paragrafi"/>
        <w:rPr>
          <w:spacing w:val="-4"/>
          <w:lang w:val="sq-AL"/>
        </w:rPr>
      </w:pPr>
      <w:r w:rsidRPr="006064F6">
        <w:rPr>
          <w:spacing w:val="-4"/>
          <w:lang w:val="sq-AL"/>
        </w:rPr>
        <w:t>Në mbështetje të nenit 100 të Kushtetutës, të ligjit nr.</w:t>
      </w:r>
      <w:r w:rsidR="000B48D6" w:rsidRPr="006064F6">
        <w:rPr>
          <w:spacing w:val="-4"/>
          <w:lang w:val="sq-AL"/>
        </w:rPr>
        <w:t xml:space="preserve"> </w:t>
      </w:r>
      <w:r w:rsidRPr="006064F6">
        <w:rPr>
          <w:spacing w:val="-4"/>
          <w:lang w:val="sq-AL"/>
        </w:rPr>
        <w:t>9936, datë 26.6.2008, “Për menaxhimin e sistemit buxhetor në Republikën e Shqipërisë”, të ligjit nr.</w:t>
      </w:r>
      <w:r w:rsidR="000B48D6" w:rsidRPr="006064F6">
        <w:rPr>
          <w:spacing w:val="-4"/>
          <w:lang w:val="sq-AL"/>
        </w:rPr>
        <w:t xml:space="preserve"> </w:t>
      </w:r>
      <w:r w:rsidRPr="006064F6">
        <w:rPr>
          <w:spacing w:val="-4"/>
          <w:lang w:val="sq-AL"/>
        </w:rPr>
        <w:t>160/2014, “Për buxhetin e vitit 2015”, të ndryshuar, dhe të neneve 5, pika 1, 20 e 21, të ligjit nr.</w:t>
      </w:r>
      <w:r w:rsidR="000B48D6" w:rsidRPr="006064F6">
        <w:rPr>
          <w:spacing w:val="-4"/>
          <w:lang w:val="sq-AL"/>
        </w:rPr>
        <w:t xml:space="preserve"> </w:t>
      </w:r>
      <w:r w:rsidRPr="006064F6">
        <w:rPr>
          <w:spacing w:val="-4"/>
          <w:lang w:val="sq-AL"/>
        </w:rPr>
        <w:t>8561, datë 22.12.1999, “Për shpronësimet dhe marrjen në përdorim të përkohshëm të pasurisë, pronë private, për interes publik”, të ndryshuar, me propozimin e ministrit të Infrastrukturës dhe Energjisë, Këshilli i Ministrave</w:t>
      </w:r>
    </w:p>
    <w:p w:rsidR="000A0A61" w:rsidRPr="006064F6" w:rsidRDefault="000A0A61" w:rsidP="00324BB4">
      <w:pPr>
        <w:pStyle w:val="Paragrafi"/>
        <w:rPr>
          <w:spacing w:val="-4"/>
          <w:sz w:val="14"/>
          <w:lang w:val="sq-AL"/>
        </w:rPr>
      </w:pPr>
    </w:p>
    <w:p w:rsidR="000A0A61" w:rsidRPr="006064F6" w:rsidRDefault="000A0A61" w:rsidP="00324BB4">
      <w:pPr>
        <w:pStyle w:val="NeniNr"/>
        <w:keepNext w:val="0"/>
        <w:rPr>
          <w:spacing w:val="-4"/>
        </w:rPr>
      </w:pPr>
      <w:r w:rsidRPr="006064F6">
        <w:rPr>
          <w:spacing w:val="-4"/>
        </w:rPr>
        <w:t>VENDOSI:</w:t>
      </w:r>
    </w:p>
    <w:p w:rsidR="000A0A61" w:rsidRPr="006064F6" w:rsidRDefault="000A0A61" w:rsidP="00324BB4">
      <w:pPr>
        <w:pStyle w:val="Paragrafi"/>
        <w:rPr>
          <w:spacing w:val="-4"/>
          <w:sz w:val="14"/>
          <w:lang w:val="sq-AL"/>
        </w:rPr>
      </w:pPr>
    </w:p>
    <w:p w:rsidR="000A0A61" w:rsidRPr="006064F6" w:rsidRDefault="000A0A61" w:rsidP="00324BB4">
      <w:pPr>
        <w:pStyle w:val="Paragrafi"/>
        <w:rPr>
          <w:spacing w:val="-4"/>
          <w:lang w:val="sq-AL"/>
        </w:rPr>
      </w:pPr>
      <w:r w:rsidRPr="006064F6">
        <w:rPr>
          <w:spacing w:val="-4"/>
          <w:lang w:val="sq-AL"/>
        </w:rPr>
        <w:t>1. Shpronësimin, për interes publik, të pronarëve të pasurive të paluajtshme, pronë private, që preken nga realizimi i projektit “Rehabilitimi i qendrës së fshatit Brataj”, Selenicë.</w:t>
      </w:r>
    </w:p>
    <w:p w:rsidR="000A0A61" w:rsidRPr="006064F6" w:rsidRDefault="000A0A61" w:rsidP="00324BB4">
      <w:pPr>
        <w:pStyle w:val="Paragrafi"/>
        <w:rPr>
          <w:spacing w:val="-4"/>
          <w:lang w:val="sq-AL"/>
        </w:rPr>
      </w:pPr>
      <w:r w:rsidRPr="006064F6">
        <w:rPr>
          <w:spacing w:val="-4"/>
          <w:lang w:val="sq-AL"/>
        </w:rPr>
        <w:t>2. Shpronësimi të bëhet në favor të Bashkisë Selenicë.</w:t>
      </w:r>
    </w:p>
    <w:p w:rsidR="000A0A61" w:rsidRPr="006064F6" w:rsidRDefault="000A0A61" w:rsidP="00324BB4">
      <w:pPr>
        <w:pStyle w:val="Paragrafi"/>
        <w:rPr>
          <w:spacing w:val="-4"/>
          <w:lang w:val="sq-AL"/>
        </w:rPr>
      </w:pPr>
      <w:r w:rsidRPr="006064F6">
        <w:rPr>
          <w:spacing w:val="-4"/>
          <w:lang w:val="sq-AL"/>
        </w:rPr>
        <w:t>3. Pronarët e pasurive të paluajtshme, që shpronësohen, të kompensohen në vlerë të plotë, sipas masës përkatëse që paraqitet në tabelën bashkëlidhur këtij vendimi, për pasuritë sipërfaqe “tokë truall” dhe “ndërtesë”, me një vlerë të përgjithshme prej 2 252 508 (dy milionë e dyqind e pesëdhjetë e dy mijë e pesëqind e tetë) lekësh.</w:t>
      </w:r>
    </w:p>
    <w:p w:rsidR="000A0A61" w:rsidRPr="006064F6" w:rsidRDefault="000A0A61" w:rsidP="00324BB4">
      <w:pPr>
        <w:pStyle w:val="Paragrafi"/>
        <w:rPr>
          <w:spacing w:val="-4"/>
          <w:lang w:val="sq-AL"/>
        </w:rPr>
      </w:pPr>
      <w:r w:rsidRPr="006064F6">
        <w:rPr>
          <w:spacing w:val="-4"/>
          <w:lang w:val="sq-AL"/>
        </w:rPr>
        <w:t xml:space="preserve">4. Vlera e përgjithshme e shpronësimit, prej 2 252 508 (dy milionë e dyqind e pesëdhjetë e dy mijë e pesëqind e tetë) lekësh, të përballohet nga llogaria “Fondi i shpronësimeve”, në Bankën e Shqipërisë. </w:t>
      </w:r>
    </w:p>
    <w:p w:rsidR="000A0A61" w:rsidRPr="006064F6" w:rsidRDefault="000A0A61" w:rsidP="00324BB4">
      <w:pPr>
        <w:pStyle w:val="Paragrafi"/>
        <w:rPr>
          <w:spacing w:val="-4"/>
          <w:lang w:val="sq-AL"/>
        </w:rPr>
      </w:pPr>
      <w:r w:rsidRPr="006064F6">
        <w:rPr>
          <w:spacing w:val="-4"/>
          <w:lang w:val="sq-AL"/>
        </w:rPr>
        <w:t xml:space="preserve">5. Shpenzimet procedurale, në vlerën 50 000 (pesëdhjetë mijë) lekë, të përballohen nga buxheti i vitit 2017, miratuar për Ministrinë e Infrastrukturës dhe Energjisë. </w:t>
      </w:r>
    </w:p>
    <w:p w:rsidR="000A0A61" w:rsidRPr="006064F6" w:rsidRDefault="000A0A61" w:rsidP="00324BB4">
      <w:pPr>
        <w:pStyle w:val="Paragrafi"/>
        <w:rPr>
          <w:spacing w:val="-4"/>
          <w:lang w:val="sq-AL"/>
        </w:rPr>
      </w:pPr>
      <w:r w:rsidRPr="006064F6">
        <w:rPr>
          <w:spacing w:val="-4"/>
          <w:lang w:val="sq-AL"/>
        </w:rPr>
        <w:t>6. Shpronësimi të fillojë menjëherë p</w:t>
      </w:r>
      <w:r w:rsidR="00B46878" w:rsidRPr="006064F6">
        <w:rPr>
          <w:spacing w:val="-4"/>
          <w:lang w:val="sq-AL"/>
        </w:rPr>
        <w:t>as botimit të këtij vendimi në Fletoren Zyrtare</w:t>
      </w:r>
      <w:r w:rsidRPr="006064F6">
        <w:rPr>
          <w:spacing w:val="-4"/>
          <w:lang w:val="sq-AL"/>
        </w:rPr>
        <w:t>.</w:t>
      </w:r>
    </w:p>
    <w:p w:rsidR="000A0A61" w:rsidRPr="006064F6" w:rsidRDefault="000A0A61" w:rsidP="00324BB4">
      <w:pPr>
        <w:pStyle w:val="Paragrafi"/>
        <w:rPr>
          <w:spacing w:val="-4"/>
          <w:lang w:val="sq-AL"/>
        </w:rPr>
      </w:pPr>
      <w:r w:rsidRPr="006064F6">
        <w:rPr>
          <w:spacing w:val="-4"/>
          <w:lang w:val="sq-AL"/>
        </w:rPr>
        <w:t>7.</w:t>
      </w:r>
      <w:r w:rsidR="00943DD5" w:rsidRPr="006064F6">
        <w:rPr>
          <w:spacing w:val="-4"/>
          <w:lang w:val="sq-AL"/>
        </w:rPr>
        <w:t xml:space="preserve"> Pronarët e përmendur në listën</w:t>
      </w:r>
      <w:r w:rsidRPr="006064F6">
        <w:rPr>
          <w:spacing w:val="-4"/>
          <w:lang w:val="sq-AL"/>
        </w:rPr>
        <w:t xml:space="preserve"> që i bashkëlidhet këtij vendimi, të kompensohen, për efekt shpronësimi, pasi të kenë paraqitur dokumentacionin e plotë të pronësisë pranë Bashkisë Selenicë. </w:t>
      </w:r>
    </w:p>
    <w:p w:rsidR="000A0A61" w:rsidRPr="006064F6" w:rsidRDefault="000A0A61" w:rsidP="00324BB4">
      <w:pPr>
        <w:pStyle w:val="Paragrafi"/>
        <w:rPr>
          <w:spacing w:val="-4"/>
          <w:lang w:val="sq-AL"/>
        </w:rPr>
      </w:pPr>
      <w:r w:rsidRPr="006064F6">
        <w:rPr>
          <w:spacing w:val="-4"/>
          <w:lang w:val="sq-AL"/>
        </w:rPr>
        <w:t>8. Zyra Vendore e Regjistrimit të Pasurive të Paluajtshme Vlorë, brenda 30 (tridhjetë) ditëve nga data e miratimit të këtij vendimi, në bashkëpunim me Bashkinë Selenicë, të fillojë procedurat për hedhjen e gjurmës së projektit mbi hartën treguese të regjistrimit sipas planimetrisë së shpronësimit të miratuar dhe të bëjë kalimin e pronësisë për pasuritë e shpronësuara në favor të shtetit.</w:t>
      </w:r>
    </w:p>
    <w:p w:rsidR="000A0A61" w:rsidRPr="006064F6" w:rsidRDefault="000A0A61" w:rsidP="00324BB4">
      <w:pPr>
        <w:pStyle w:val="Paragrafi"/>
        <w:rPr>
          <w:spacing w:val="-4"/>
          <w:lang w:val="sq-AL"/>
        </w:rPr>
      </w:pPr>
      <w:r w:rsidRPr="006064F6">
        <w:rPr>
          <w:spacing w:val="-4"/>
          <w:lang w:val="sq-AL"/>
        </w:rPr>
        <w:t>9. Zyra Vendore e Regjistrimit të Pasurive të Paluajtshme Vlorë të pezullojë të gjitha transaksionet me pasuritë e shpronësuara deri në momentin kur do të realizohen procesi i hedhjes së gjurmës së projektit mbi hartën treguese të regjistrimit dhe kalimi i pronësisë për pasuritë e shpronësuara.</w:t>
      </w:r>
    </w:p>
    <w:p w:rsidR="000A0A61" w:rsidRPr="006064F6" w:rsidRDefault="000A0A61" w:rsidP="00324BB4">
      <w:pPr>
        <w:pStyle w:val="Paragrafi"/>
        <w:rPr>
          <w:spacing w:val="-4"/>
          <w:lang w:val="sq-AL"/>
        </w:rPr>
      </w:pPr>
      <w:r w:rsidRPr="006064F6">
        <w:rPr>
          <w:spacing w:val="-4"/>
          <w:lang w:val="sq-AL"/>
        </w:rPr>
        <w:t>10. Ngarkohen Ministria e Financave dhe Ekonomisë, Ministria e Infrastrukturës dhe Energjisë, Zyra Vendore e Regjistrimit të Pasurive të Paluajtshme Vlorë dhe Bashkia Selenicë për zbatimin e këtij vendimi.</w:t>
      </w:r>
    </w:p>
    <w:p w:rsidR="000A0A61" w:rsidRPr="006064F6" w:rsidRDefault="000A0A61" w:rsidP="00324BB4">
      <w:pPr>
        <w:pStyle w:val="Paragrafi"/>
        <w:rPr>
          <w:spacing w:val="-4"/>
          <w:lang w:val="sq-AL"/>
        </w:rPr>
      </w:pPr>
      <w:r w:rsidRPr="006064F6">
        <w:rPr>
          <w:spacing w:val="-4"/>
          <w:lang w:val="sq-AL"/>
        </w:rPr>
        <w:t>Ky vendim hyn në fuqi menjëherë dhe botohet në Fletoren Zyrtare.</w:t>
      </w:r>
    </w:p>
    <w:p w:rsidR="000A0A61" w:rsidRPr="006064F6" w:rsidRDefault="000A0A61" w:rsidP="00324BB4">
      <w:pPr>
        <w:pStyle w:val="Paragrafi"/>
        <w:rPr>
          <w:spacing w:val="-4"/>
          <w:sz w:val="14"/>
          <w:lang w:val="sq-AL"/>
        </w:rPr>
      </w:pPr>
    </w:p>
    <w:p w:rsidR="000A0A61" w:rsidRPr="006064F6" w:rsidRDefault="000A0A61" w:rsidP="00324BB4">
      <w:pPr>
        <w:pStyle w:val="Autoriteti"/>
        <w:keepNext w:val="0"/>
        <w:rPr>
          <w:spacing w:val="-4"/>
          <w:lang w:val="sq-AL"/>
        </w:rPr>
      </w:pPr>
      <w:r w:rsidRPr="006064F6">
        <w:rPr>
          <w:spacing w:val="-4"/>
          <w:lang w:val="sq-AL"/>
        </w:rPr>
        <w:t>KRYEMINISTRI</w:t>
      </w:r>
    </w:p>
    <w:p w:rsidR="000A0A61" w:rsidRDefault="000A0A61" w:rsidP="00324BB4">
      <w:pPr>
        <w:pStyle w:val="AutoritetiEmer"/>
        <w:rPr>
          <w:spacing w:val="-4"/>
          <w:lang w:val="sq-AL"/>
        </w:rPr>
      </w:pPr>
      <w:r w:rsidRPr="006064F6">
        <w:rPr>
          <w:spacing w:val="-4"/>
          <w:lang w:val="sq-AL"/>
        </w:rPr>
        <w:t>Edi Rama</w:t>
      </w:r>
    </w:p>
    <w:p w:rsidR="008D0BA2" w:rsidRDefault="008D0BA2" w:rsidP="008D0BA2">
      <w:pPr>
        <w:rPr>
          <w:lang w:val="sq-AL"/>
        </w:rPr>
      </w:pPr>
    </w:p>
    <w:p w:rsidR="008D0BA2" w:rsidRDefault="008D0BA2" w:rsidP="008D0BA2">
      <w:pPr>
        <w:rPr>
          <w:lang w:val="sq-AL"/>
        </w:rPr>
      </w:pPr>
    </w:p>
    <w:p w:rsidR="008D0BA2" w:rsidRDefault="008D0BA2" w:rsidP="008D0BA2">
      <w:pPr>
        <w:rPr>
          <w:lang w:val="sq-AL"/>
        </w:rPr>
      </w:pPr>
    </w:p>
    <w:p w:rsidR="008D0BA2" w:rsidRDefault="008D0BA2" w:rsidP="008D0BA2">
      <w:pPr>
        <w:rPr>
          <w:lang w:val="sq-AL"/>
        </w:rPr>
      </w:pPr>
    </w:p>
    <w:p w:rsidR="00BC0C8F" w:rsidRDefault="00BC0C8F" w:rsidP="00324BB4">
      <w:pPr>
        <w:pStyle w:val="Paragrafi"/>
        <w:rPr>
          <w:rFonts w:eastAsia="Times New Roman"/>
          <w:spacing w:val="-4"/>
          <w:lang w:val="sq-AL" w:eastAsia="en-GB"/>
        </w:rPr>
        <w:sectPr w:rsidR="00BC0C8F" w:rsidSect="00BC0C8F">
          <w:type w:val="continuous"/>
          <w:pgSz w:w="11907" w:h="16840" w:code="9"/>
          <w:pgMar w:top="720" w:right="1134" w:bottom="720" w:left="1134" w:header="851" w:footer="851" w:gutter="0"/>
          <w:cols w:num="2" w:space="454"/>
          <w:docGrid w:linePitch="360"/>
        </w:sectPr>
      </w:pPr>
    </w:p>
    <w:p w:rsidR="00E70166" w:rsidRPr="006608CB" w:rsidRDefault="00E70166" w:rsidP="00324BB4">
      <w:pPr>
        <w:pStyle w:val="Paragrafi"/>
        <w:rPr>
          <w:rFonts w:eastAsia="Times New Roman"/>
          <w:spacing w:val="-4"/>
          <w:lang w:val="sq-AL" w:eastAsia="en-GB"/>
        </w:rPr>
      </w:pPr>
    </w:p>
    <w:p w:rsidR="00E70166" w:rsidRPr="006608CB" w:rsidRDefault="000A0A61" w:rsidP="00324BB4">
      <w:pPr>
        <w:pStyle w:val="Paragrafi"/>
        <w:ind w:firstLine="0"/>
        <w:jc w:val="center"/>
        <w:rPr>
          <w:rFonts w:eastAsia="Times New Roman"/>
          <w:spacing w:val="-4"/>
          <w:lang w:val="sq-AL" w:eastAsia="en-GB"/>
        </w:rPr>
      </w:pPr>
      <w:r w:rsidRPr="006608CB">
        <w:rPr>
          <w:rFonts w:eastAsia="Times New Roman"/>
          <w:b/>
          <w:bCs/>
          <w:color w:val="000000"/>
          <w:sz w:val="16"/>
          <w:szCs w:val="16"/>
          <w:lang w:val="sq-AL"/>
        </w:rPr>
        <w:t>LISTA E PASU</w:t>
      </w:r>
      <w:r w:rsidR="00943DD5">
        <w:rPr>
          <w:rFonts w:eastAsia="Times New Roman"/>
          <w:b/>
          <w:bCs/>
          <w:color w:val="000000"/>
          <w:sz w:val="16"/>
          <w:szCs w:val="16"/>
          <w:lang w:val="sq-AL"/>
        </w:rPr>
        <w:t>RIVE QË PREKEN NGA PROJEKTI: “</w:t>
      </w:r>
      <w:r w:rsidRPr="006608CB">
        <w:rPr>
          <w:rFonts w:eastAsia="Times New Roman"/>
          <w:b/>
          <w:bCs/>
          <w:color w:val="000000"/>
          <w:sz w:val="16"/>
          <w:szCs w:val="16"/>
          <w:lang w:val="sq-AL"/>
        </w:rPr>
        <w:t xml:space="preserve">Rehabilitimi i </w:t>
      </w:r>
      <w:r w:rsidR="00873020">
        <w:rPr>
          <w:rFonts w:eastAsia="Times New Roman"/>
          <w:b/>
          <w:bCs/>
          <w:color w:val="000000"/>
          <w:sz w:val="16"/>
          <w:szCs w:val="16"/>
          <w:lang w:val="sq-AL"/>
        </w:rPr>
        <w:t>q</w:t>
      </w:r>
      <w:r w:rsidR="00943DD5" w:rsidRPr="006608CB">
        <w:rPr>
          <w:rFonts w:eastAsia="Times New Roman"/>
          <w:b/>
          <w:bCs/>
          <w:color w:val="000000"/>
          <w:sz w:val="16"/>
          <w:szCs w:val="16"/>
          <w:lang w:val="sq-AL"/>
        </w:rPr>
        <w:t>endrës</w:t>
      </w:r>
      <w:r w:rsidR="00943DD5">
        <w:rPr>
          <w:rFonts w:eastAsia="Times New Roman"/>
          <w:b/>
          <w:bCs/>
          <w:color w:val="000000"/>
          <w:sz w:val="16"/>
          <w:szCs w:val="16"/>
          <w:lang w:val="sq-AL"/>
        </w:rPr>
        <w:t xml:space="preserve"> së f</w:t>
      </w:r>
      <w:r w:rsidRPr="006608CB">
        <w:rPr>
          <w:rFonts w:eastAsia="Times New Roman"/>
          <w:b/>
          <w:bCs/>
          <w:color w:val="000000"/>
          <w:sz w:val="16"/>
          <w:szCs w:val="16"/>
          <w:lang w:val="sq-AL"/>
        </w:rPr>
        <w:t>shatit Brataj”</w:t>
      </w:r>
    </w:p>
    <w:tbl>
      <w:tblPr>
        <w:tblW w:w="5432" w:type="pct"/>
        <w:jc w:val="center"/>
        <w:tblLook w:val="04A0"/>
      </w:tblPr>
      <w:tblGrid>
        <w:gridCol w:w="477"/>
        <w:gridCol w:w="695"/>
        <w:gridCol w:w="848"/>
        <w:gridCol w:w="741"/>
        <w:gridCol w:w="781"/>
        <w:gridCol w:w="929"/>
        <w:gridCol w:w="929"/>
        <w:gridCol w:w="835"/>
        <w:gridCol w:w="927"/>
        <w:gridCol w:w="721"/>
        <w:gridCol w:w="927"/>
        <w:gridCol w:w="886"/>
        <w:gridCol w:w="1010"/>
      </w:tblGrid>
      <w:tr w:rsidR="000A0A61" w:rsidRPr="006608CB" w:rsidTr="00132426">
        <w:trPr>
          <w:trHeight w:val="139"/>
          <w:jc w:val="center"/>
        </w:trPr>
        <w:tc>
          <w:tcPr>
            <w:tcW w:w="5000" w:type="pct"/>
            <w:gridSpan w:val="13"/>
            <w:tcBorders>
              <w:top w:val="nil"/>
              <w:left w:val="nil"/>
              <w:bottom w:val="nil"/>
              <w:right w:val="nil"/>
            </w:tcBorders>
            <w:shd w:val="clear" w:color="auto" w:fill="auto"/>
            <w:noWrap/>
            <w:vAlign w:val="bottom"/>
            <w:hideMark/>
          </w:tcPr>
          <w:p w:rsidR="000A0A61" w:rsidRPr="006608CB" w:rsidRDefault="000A0A61" w:rsidP="00324BB4">
            <w:pPr>
              <w:widowControl w:val="0"/>
              <w:spacing w:after="0" w:line="240" w:lineRule="auto"/>
              <w:ind w:firstLine="0"/>
              <w:jc w:val="center"/>
              <w:rPr>
                <w:rFonts w:ascii="Garamond" w:eastAsia="Times New Roman" w:hAnsi="Garamond"/>
                <w:b/>
                <w:bCs/>
                <w:color w:val="000000"/>
                <w:sz w:val="18"/>
                <w:szCs w:val="18"/>
                <w:lang w:val="sq-AL"/>
              </w:rPr>
            </w:pPr>
          </w:p>
        </w:tc>
      </w:tr>
      <w:tr w:rsidR="000A0A61" w:rsidRPr="006608CB" w:rsidTr="00132426">
        <w:trPr>
          <w:trHeight w:val="139"/>
          <w:jc w:val="center"/>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A0A61" w:rsidRPr="006608CB" w:rsidRDefault="000A0A61" w:rsidP="00324BB4">
            <w:pPr>
              <w:widowControl w:val="0"/>
              <w:spacing w:after="0" w:line="240" w:lineRule="auto"/>
              <w:ind w:firstLine="0"/>
              <w:jc w:val="center"/>
              <w:rPr>
                <w:rFonts w:ascii="Garamond" w:eastAsia="Times New Roman" w:hAnsi="Garamond"/>
                <w:b/>
                <w:bCs/>
                <w:sz w:val="18"/>
                <w:szCs w:val="18"/>
                <w:lang w:val="sq-AL"/>
              </w:rPr>
            </w:pPr>
            <w:r w:rsidRPr="006608CB">
              <w:rPr>
                <w:rFonts w:ascii="Garamond" w:eastAsia="Times New Roman" w:hAnsi="Garamond"/>
                <w:b/>
                <w:bCs/>
                <w:sz w:val="18"/>
                <w:szCs w:val="18"/>
                <w:lang w:val="sq-AL"/>
              </w:rPr>
              <w:t>Nr</w:t>
            </w:r>
            <w:r w:rsidR="00943DD5">
              <w:rPr>
                <w:rFonts w:ascii="Garamond" w:eastAsia="Times New Roman" w:hAnsi="Garamond"/>
                <w:b/>
                <w:bCs/>
                <w:sz w:val="18"/>
                <w:szCs w:val="18"/>
                <w:lang w:val="sq-AL"/>
              </w:rPr>
              <w:t>.</w:t>
            </w:r>
          </w:p>
        </w:tc>
        <w:tc>
          <w:tcPr>
            <w:tcW w:w="325" w:type="pct"/>
            <w:tcBorders>
              <w:top w:val="single" w:sz="4" w:space="0" w:color="auto"/>
              <w:left w:val="nil"/>
              <w:bottom w:val="single" w:sz="4" w:space="0" w:color="auto"/>
              <w:right w:val="single" w:sz="4" w:space="0" w:color="auto"/>
            </w:tcBorders>
            <w:shd w:val="clear" w:color="auto" w:fill="auto"/>
            <w:vAlign w:val="center"/>
            <w:hideMark/>
          </w:tcPr>
          <w:p w:rsidR="000A0A61" w:rsidRPr="006608CB" w:rsidRDefault="000A0A61" w:rsidP="00324BB4">
            <w:pPr>
              <w:widowControl w:val="0"/>
              <w:spacing w:after="0" w:line="240" w:lineRule="auto"/>
              <w:ind w:firstLine="0"/>
              <w:jc w:val="center"/>
              <w:rPr>
                <w:rFonts w:ascii="Garamond" w:eastAsia="Times New Roman" w:hAnsi="Garamond"/>
                <w:b/>
                <w:bCs/>
                <w:color w:val="000000"/>
                <w:sz w:val="18"/>
                <w:szCs w:val="18"/>
                <w:lang w:val="sq-AL"/>
              </w:rPr>
            </w:pPr>
            <w:r w:rsidRPr="006608CB">
              <w:rPr>
                <w:rFonts w:ascii="Garamond" w:eastAsia="Times New Roman" w:hAnsi="Garamond"/>
                <w:b/>
                <w:bCs/>
                <w:color w:val="000000"/>
                <w:sz w:val="18"/>
                <w:szCs w:val="18"/>
                <w:lang w:val="sq-AL"/>
              </w:rPr>
              <w:t>Z</w:t>
            </w:r>
            <w:r w:rsidR="00132426">
              <w:rPr>
                <w:rFonts w:ascii="Garamond" w:eastAsia="Times New Roman" w:hAnsi="Garamond"/>
                <w:b/>
                <w:bCs/>
                <w:color w:val="000000"/>
                <w:sz w:val="18"/>
                <w:szCs w:val="18"/>
                <w:lang w:val="sq-AL"/>
              </w:rPr>
              <w:t>.</w:t>
            </w:r>
            <w:r w:rsidR="00943DD5">
              <w:rPr>
                <w:rFonts w:ascii="Garamond" w:eastAsia="Times New Roman" w:hAnsi="Garamond"/>
                <w:b/>
                <w:bCs/>
                <w:color w:val="000000"/>
                <w:sz w:val="18"/>
                <w:szCs w:val="18"/>
                <w:lang w:val="sq-AL"/>
              </w:rPr>
              <w:t>k.</w:t>
            </w:r>
          </w:p>
        </w:tc>
        <w:tc>
          <w:tcPr>
            <w:tcW w:w="396" w:type="pct"/>
            <w:tcBorders>
              <w:top w:val="single" w:sz="4" w:space="0" w:color="auto"/>
              <w:left w:val="nil"/>
              <w:bottom w:val="single" w:sz="4" w:space="0" w:color="auto"/>
              <w:right w:val="single" w:sz="4" w:space="0" w:color="auto"/>
            </w:tcBorders>
            <w:shd w:val="clear" w:color="auto" w:fill="auto"/>
            <w:vAlign w:val="center"/>
            <w:hideMark/>
          </w:tcPr>
          <w:p w:rsidR="000A0A61" w:rsidRPr="006608CB" w:rsidRDefault="000A0A61" w:rsidP="00324BB4">
            <w:pPr>
              <w:widowControl w:val="0"/>
              <w:spacing w:after="0" w:line="240" w:lineRule="auto"/>
              <w:ind w:firstLine="0"/>
              <w:jc w:val="center"/>
              <w:rPr>
                <w:rFonts w:ascii="Garamond" w:eastAsia="Times New Roman" w:hAnsi="Garamond"/>
                <w:b/>
                <w:bCs/>
                <w:sz w:val="18"/>
                <w:szCs w:val="18"/>
                <w:lang w:val="sq-AL"/>
              </w:rPr>
            </w:pPr>
            <w:r w:rsidRPr="006608CB">
              <w:rPr>
                <w:rFonts w:ascii="Garamond" w:eastAsia="Times New Roman" w:hAnsi="Garamond"/>
                <w:b/>
                <w:bCs/>
                <w:sz w:val="18"/>
                <w:szCs w:val="18"/>
                <w:lang w:val="sq-AL"/>
              </w:rPr>
              <w:t xml:space="preserve">Nr. </w:t>
            </w:r>
            <w:r w:rsidR="00943DD5">
              <w:rPr>
                <w:rFonts w:ascii="Garamond" w:eastAsia="Times New Roman" w:hAnsi="Garamond"/>
                <w:b/>
                <w:bCs/>
                <w:sz w:val="18"/>
                <w:szCs w:val="18"/>
                <w:lang w:val="sq-AL"/>
              </w:rPr>
              <w:t>i p</w:t>
            </w:r>
            <w:r w:rsidRPr="006608CB">
              <w:rPr>
                <w:rFonts w:ascii="Garamond" w:eastAsia="Times New Roman" w:hAnsi="Garamond"/>
                <w:b/>
                <w:bCs/>
                <w:sz w:val="18"/>
                <w:szCs w:val="18"/>
                <w:lang w:val="sq-AL"/>
              </w:rPr>
              <w:t>asurisë</w:t>
            </w:r>
          </w:p>
        </w:tc>
        <w:tc>
          <w:tcPr>
            <w:tcW w:w="346" w:type="pct"/>
            <w:tcBorders>
              <w:top w:val="single" w:sz="4" w:space="0" w:color="auto"/>
              <w:left w:val="nil"/>
              <w:bottom w:val="single" w:sz="4" w:space="0" w:color="auto"/>
              <w:right w:val="single" w:sz="4" w:space="0" w:color="auto"/>
            </w:tcBorders>
            <w:shd w:val="clear" w:color="auto" w:fill="auto"/>
            <w:vAlign w:val="center"/>
            <w:hideMark/>
          </w:tcPr>
          <w:p w:rsidR="000A0A61" w:rsidRPr="006608CB" w:rsidRDefault="000A0A61" w:rsidP="00324BB4">
            <w:pPr>
              <w:widowControl w:val="0"/>
              <w:spacing w:after="0" w:line="240" w:lineRule="auto"/>
              <w:ind w:firstLine="0"/>
              <w:jc w:val="center"/>
              <w:rPr>
                <w:rFonts w:ascii="Garamond" w:eastAsia="Times New Roman" w:hAnsi="Garamond"/>
                <w:b/>
                <w:bCs/>
                <w:color w:val="000000"/>
                <w:sz w:val="18"/>
                <w:szCs w:val="18"/>
                <w:lang w:val="sq-AL"/>
              </w:rPr>
            </w:pPr>
            <w:r w:rsidRPr="006608CB">
              <w:rPr>
                <w:rFonts w:ascii="Garamond" w:eastAsia="Times New Roman" w:hAnsi="Garamond"/>
                <w:b/>
                <w:bCs/>
                <w:color w:val="000000"/>
                <w:sz w:val="18"/>
                <w:szCs w:val="18"/>
                <w:lang w:val="sq-AL"/>
              </w:rPr>
              <w:t>Adresa</w:t>
            </w:r>
          </w:p>
        </w:tc>
        <w:tc>
          <w:tcPr>
            <w:tcW w:w="365" w:type="pct"/>
            <w:tcBorders>
              <w:top w:val="single" w:sz="4" w:space="0" w:color="auto"/>
              <w:left w:val="nil"/>
              <w:bottom w:val="single" w:sz="4" w:space="0" w:color="auto"/>
              <w:right w:val="single" w:sz="4" w:space="0" w:color="auto"/>
            </w:tcBorders>
            <w:shd w:val="clear" w:color="auto" w:fill="auto"/>
            <w:vAlign w:val="center"/>
            <w:hideMark/>
          </w:tcPr>
          <w:p w:rsidR="000A0A61" w:rsidRPr="006608CB" w:rsidRDefault="000A0A61" w:rsidP="00324BB4">
            <w:pPr>
              <w:widowControl w:val="0"/>
              <w:spacing w:after="0" w:line="240" w:lineRule="auto"/>
              <w:ind w:firstLine="0"/>
              <w:jc w:val="center"/>
              <w:rPr>
                <w:rFonts w:ascii="Garamond" w:eastAsia="Times New Roman" w:hAnsi="Garamond"/>
                <w:b/>
                <w:bCs/>
                <w:color w:val="000000"/>
                <w:sz w:val="18"/>
                <w:szCs w:val="18"/>
                <w:lang w:val="sq-AL"/>
              </w:rPr>
            </w:pPr>
            <w:r w:rsidRPr="006608CB">
              <w:rPr>
                <w:rFonts w:ascii="Garamond" w:eastAsia="Times New Roman" w:hAnsi="Garamond"/>
                <w:b/>
                <w:bCs/>
                <w:color w:val="000000"/>
                <w:sz w:val="18"/>
                <w:szCs w:val="18"/>
                <w:lang w:val="sq-AL"/>
              </w:rPr>
              <w:t>Pronari</w:t>
            </w:r>
          </w:p>
        </w:tc>
        <w:tc>
          <w:tcPr>
            <w:tcW w:w="434" w:type="pct"/>
            <w:tcBorders>
              <w:top w:val="single" w:sz="4" w:space="0" w:color="auto"/>
              <w:left w:val="nil"/>
              <w:bottom w:val="single" w:sz="4" w:space="0" w:color="auto"/>
              <w:right w:val="single" w:sz="4" w:space="0" w:color="auto"/>
            </w:tcBorders>
            <w:shd w:val="clear" w:color="auto" w:fill="auto"/>
            <w:vAlign w:val="center"/>
            <w:hideMark/>
          </w:tcPr>
          <w:p w:rsidR="000A0A61" w:rsidRPr="006608CB" w:rsidRDefault="00E87204" w:rsidP="00324BB4">
            <w:pPr>
              <w:widowControl w:val="0"/>
              <w:spacing w:after="0" w:line="240" w:lineRule="auto"/>
              <w:ind w:firstLine="0"/>
              <w:jc w:val="right"/>
              <w:rPr>
                <w:rFonts w:ascii="Garamond" w:eastAsia="Times New Roman" w:hAnsi="Garamond"/>
                <w:b/>
                <w:bCs/>
                <w:sz w:val="18"/>
                <w:szCs w:val="18"/>
                <w:lang w:val="sq-AL"/>
              </w:rPr>
            </w:pPr>
            <w:r>
              <w:rPr>
                <w:rFonts w:ascii="Garamond" w:eastAsia="Times New Roman" w:hAnsi="Garamond"/>
                <w:b/>
                <w:bCs/>
                <w:sz w:val="18"/>
                <w:szCs w:val="18"/>
                <w:lang w:val="sq-AL"/>
              </w:rPr>
              <w:t>Sipërfaqe t</w:t>
            </w:r>
            <w:r w:rsidR="000A0A61" w:rsidRPr="006608CB">
              <w:rPr>
                <w:rFonts w:ascii="Garamond" w:eastAsia="Times New Roman" w:hAnsi="Garamond"/>
                <w:b/>
                <w:bCs/>
                <w:sz w:val="18"/>
                <w:szCs w:val="18"/>
                <w:lang w:val="sq-AL"/>
              </w:rPr>
              <w:t>rualli</w:t>
            </w:r>
          </w:p>
        </w:tc>
        <w:tc>
          <w:tcPr>
            <w:tcW w:w="434" w:type="pct"/>
            <w:tcBorders>
              <w:top w:val="single" w:sz="4" w:space="0" w:color="auto"/>
              <w:left w:val="nil"/>
              <w:bottom w:val="single" w:sz="4" w:space="0" w:color="auto"/>
              <w:right w:val="single" w:sz="4" w:space="0" w:color="auto"/>
            </w:tcBorders>
            <w:shd w:val="clear" w:color="auto" w:fill="auto"/>
            <w:vAlign w:val="center"/>
            <w:hideMark/>
          </w:tcPr>
          <w:p w:rsidR="000A0A61" w:rsidRPr="006608CB" w:rsidRDefault="00E87204" w:rsidP="00324BB4">
            <w:pPr>
              <w:widowControl w:val="0"/>
              <w:spacing w:after="0" w:line="240" w:lineRule="auto"/>
              <w:ind w:firstLine="0"/>
              <w:jc w:val="center"/>
              <w:rPr>
                <w:rFonts w:ascii="Garamond" w:eastAsia="Times New Roman" w:hAnsi="Garamond"/>
                <w:b/>
                <w:bCs/>
                <w:color w:val="000000"/>
                <w:sz w:val="18"/>
                <w:szCs w:val="18"/>
                <w:lang w:val="sq-AL"/>
              </w:rPr>
            </w:pPr>
            <w:r w:rsidRPr="006608CB">
              <w:rPr>
                <w:rFonts w:ascii="Garamond" w:eastAsia="Times New Roman" w:hAnsi="Garamond"/>
                <w:b/>
                <w:bCs/>
                <w:color w:val="000000"/>
                <w:sz w:val="18"/>
                <w:szCs w:val="18"/>
                <w:lang w:val="sq-AL"/>
              </w:rPr>
              <w:t>Sipërfaqe</w:t>
            </w:r>
            <w:r>
              <w:rPr>
                <w:rFonts w:ascii="Garamond" w:eastAsia="Times New Roman" w:hAnsi="Garamond"/>
                <w:b/>
                <w:bCs/>
                <w:color w:val="000000"/>
                <w:sz w:val="18"/>
                <w:szCs w:val="18"/>
                <w:lang w:val="sq-AL"/>
              </w:rPr>
              <w:t xml:space="preserve"> n</w:t>
            </w:r>
            <w:r w:rsidR="000A0A61" w:rsidRPr="006608CB">
              <w:rPr>
                <w:rFonts w:ascii="Garamond" w:eastAsia="Times New Roman" w:hAnsi="Garamond"/>
                <w:b/>
                <w:bCs/>
                <w:color w:val="000000"/>
                <w:sz w:val="18"/>
                <w:szCs w:val="18"/>
                <w:lang w:val="sq-AL"/>
              </w:rPr>
              <w:t>dërtimi</w:t>
            </w:r>
          </w:p>
        </w:tc>
        <w:tc>
          <w:tcPr>
            <w:tcW w:w="390" w:type="pct"/>
            <w:tcBorders>
              <w:top w:val="single" w:sz="4" w:space="0" w:color="auto"/>
              <w:left w:val="nil"/>
              <w:bottom w:val="single" w:sz="4" w:space="0" w:color="auto"/>
              <w:right w:val="single" w:sz="4" w:space="0" w:color="auto"/>
            </w:tcBorders>
            <w:shd w:val="clear" w:color="auto" w:fill="auto"/>
            <w:vAlign w:val="center"/>
            <w:hideMark/>
          </w:tcPr>
          <w:p w:rsidR="000A0A61" w:rsidRPr="006608CB" w:rsidRDefault="00E87204" w:rsidP="00324BB4">
            <w:pPr>
              <w:widowControl w:val="0"/>
              <w:spacing w:after="0" w:line="240" w:lineRule="auto"/>
              <w:ind w:firstLine="0"/>
              <w:jc w:val="center"/>
              <w:rPr>
                <w:rFonts w:ascii="Garamond" w:eastAsia="Times New Roman" w:hAnsi="Garamond"/>
                <w:b/>
                <w:bCs/>
                <w:color w:val="000000"/>
                <w:sz w:val="18"/>
                <w:szCs w:val="18"/>
                <w:lang w:val="sq-AL"/>
              </w:rPr>
            </w:pPr>
            <w:r>
              <w:rPr>
                <w:rFonts w:ascii="Garamond" w:eastAsia="Times New Roman" w:hAnsi="Garamond"/>
                <w:b/>
                <w:bCs/>
                <w:color w:val="000000"/>
                <w:sz w:val="18"/>
                <w:szCs w:val="18"/>
                <w:lang w:val="sq-AL"/>
              </w:rPr>
              <w:t>Çmimi i truallit l</w:t>
            </w:r>
            <w:r w:rsidR="000A0A61" w:rsidRPr="006608CB">
              <w:rPr>
                <w:rFonts w:ascii="Garamond" w:eastAsia="Times New Roman" w:hAnsi="Garamond"/>
                <w:b/>
                <w:bCs/>
                <w:color w:val="000000"/>
                <w:sz w:val="18"/>
                <w:szCs w:val="18"/>
                <w:lang w:val="sq-AL"/>
              </w:rPr>
              <w:t>ekë/m²</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0A0A61" w:rsidRPr="006608CB" w:rsidRDefault="00E87204" w:rsidP="00324BB4">
            <w:pPr>
              <w:widowControl w:val="0"/>
              <w:spacing w:after="0" w:line="240" w:lineRule="auto"/>
              <w:ind w:firstLine="0"/>
              <w:jc w:val="center"/>
              <w:rPr>
                <w:rFonts w:ascii="Garamond" w:eastAsia="Times New Roman" w:hAnsi="Garamond"/>
                <w:b/>
                <w:bCs/>
                <w:color w:val="000000"/>
                <w:sz w:val="18"/>
                <w:szCs w:val="18"/>
                <w:lang w:val="sq-AL"/>
              </w:rPr>
            </w:pPr>
            <w:r>
              <w:rPr>
                <w:rFonts w:ascii="Garamond" w:eastAsia="Times New Roman" w:hAnsi="Garamond"/>
                <w:b/>
                <w:bCs/>
                <w:color w:val="000000"/>
                <w:sz w:val="18"/>
                <w:szCs w:val="18"/>
                <w:lang w:val="sq-AL"/>
              </w:rPr>
              <w:t>Çmimi i ndërtimit l</w:t>
            </w:r>
            <w:r w:rsidR="000A0A61" w:rsidRPr="006608CB">
              <w:rPr>
                <w:rFonts w:ascii="Garamond" w:eastAsia="Times New Roman" w:hAnsi="Garamond"/>
                <w:b/>
                <w:bCs/>
                <w:color w:val="000000"/>
                <w:sz w:val="18"/>
                <w:szCs w:val="18"/>
                <w:lang w:val="sq-AL"/>
              </w:rPr>
              <w:t>ekë/m²</w:t>
            </w:r>
          </w:p>
        </w:tc>
        <w:tc>
          <w:tcPr>
            <w:tcW w:w="337" w:type="pct"/>
            <w:tcBorders>
              <w:top w:val="single" w:sz="4" w:space="0" w:color="auto"/>
              <w:left w:val="nil"/>
              <w:bottom w:val="single" w:sz="4" w:space="0" w:color="auto"/>
              <w:right w:val="single" w:sz="4" w:space="0" w:color="auto"/>
            </w:tcBorders>
            <w:shd w:val="clear" w:color="auto" w:fill="auto"/>
            <w:vAlign w:val="center"/>
            <w:hideMark/>
          </w:tcPr>
          <w:p w:rsidR="000A0A61" w:rsidRPr="006608CB" w:rsidRDefault="00E87204" w:rsidP="00324BB4">
            <w:pPr>
              <w:widowControl w:val="0"/>
              <w:spacing w:after="0" w:line="240" w:lineRule="auto"/>
              <w:ind w:firstLine="0"/>
              <w:jc w:val="center"/>
              <w:rPr>
                <w:rFonts w:ascii="Garamond" w:eastAsia="Times New Roman" w:hAnsi="Garamond"/>
                <w:b/>
                <w:bCs/>
                <w:color w:val="000000"/>
                <w:sz w:val="18"/>
                <w:szCs w:val="18"/>
                <w:lang w:val="sq-AL"/>
              </w:rPr>
            </w:pPr>
            <w:r>
              <w:rPr>
                <w:rFonts w:ascii="Garamond" w:eastAsia="Times New Roman" w:hAnsi="Garamond"/>
                <w:b/>
                <w:bCs/>
                <w:color w:val="000000"/>
                <w:sz w:val="18"/>
                <w:szCs w:val="18"/>
                <w:lang w:val="sq-AL"/>
              </w:rPr>
              <w:t>Vlera e truallit l</w:t>
            </w:r>
            <w:r w:rsidR="000A0A61" w:rsidRPr="006608CB">
              <w:rPr>
                <w:rFonts w:ascii="Garamond" w:eastAsia="Times New Roman" w:hAnsi="Garamond"/>
                <w:b/>
                <w:bCs/>
                <w:color w:val="000000"/>
                <w:sz w:val="18"/>
                <w:szCs w:val="18"/>
                <w:lang w:val="sq-AL"/>
              </w:rPr>
              <w:t>ekë</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0A0A61" w:rsidRPr="006608CB" w:rsidRDefault="00E87204" w:rsidP="00324BB4">
            <w:pPr>
              <w:widowControl w:val="0"/>
              <w:spacing w:after="0" w:line="240" w:lineRule="auto"/>
              <w:ind w:firstLine="0"/>
              <w:jc w:val="center"/>
              <w:rPr>
                <w:rFonts w:ascii="Garamond" w:eastAsia="Times New Roman" w:hAnsi="Garamond"/>
                <w:b/>
                <w:bCs/>
                <w:color w:val="000000"/>
                <w:sz w:val="18"/>
                <w:szCs w:val="18"/>
                <w:lang w:val="sq-AL"/>
              </w:rPr>
            </w:pPr>
            <w:r>
              <w:rPr>
                <w:rFonts w:ascii="Garamond" w:eastAsia="Times New Roman" w:hAnsi="Garamond"/>
                <w:b/>
                <w:bCs/>
                <w:color w:val="000000"/>
                <w:sz w:val="18"/>
                <w:szCs w:val="18"/>
                <w:lang w:val="sq-AL"/>
              </w:rPr>
              <w:t>Vlera e ndërtimit l</w:t>
            </w:r>
            <w:r w:rsidR="000A0A61" w:rsidRPr="006608CB">
              <w:rPr>
                <w:rFonts w:ascii="Garamond" w:eastAsia="Times New Roman" w:hAnsi="Garamond"/>
                <w:b/>
                <w:bCs/>
                <w:color w:val="000000"/>
                <w:sz w:val="18"/>
                <w:szCs w:val="18"/>
                <w:lang w:val="sq-AL"/>
              </w:rPr>
              <w:t>ekë</w:t>
            </w:r>
          </w:p>
        </w:tc>
        <w:tc>
          <w:tcPr>
            <w:tcW w:w="414" w:type="pct"/>
            <w:tcBorders>
              <w:top w:val="single" w:sz="4" w:space="0" w:color="auto"/>
              <w:left w:val="nil"/>
              <w:bottom w:val="single" w:sz="4" w:space="0" w:color="auto"/>
              <w:right w:val="single" w:sz="4" w:space="0" w:color="auto"/>
            </w:tcBorders>
            <w:shd w:val="clear" w:color="auto" w:fill="auto"/>
            <w:vAlign w:val="center"/>
            <w:hideMark/>
          </w:tcPr>
          <w:p w:rsidR="000A0A61" w:rsidRPr="006608CB" w:rsidRDefault="000A0A61" w:rsidP="00324BB4">
            <w:pPr>
              <w:widowControl w:val="0"/>
              <w:spacing w:after="0" w:line="240" w:lineRule="auto"/>
              <w:ind w:firstLine="0"/>
              <w:jc w:val="center"/>
              <w:rPr>
                <w:rFonts w:ascii="Garamond" w:eastAsia="Times New Roman" w:hAnsi="Garamond"/>
                <w:b/>
                <w:bCs/>
                <w:color w:val="000000"/>
                <w:sz w:val="18"/>
                <w:szCs w:val="18"/>
                <w:lang w:val="sq-AL"/>
              </w:rPr>
            </w:pPr>
            <w:r w:rsidRPr="006608CB">
              <w:rPr>
                <w:rFonts w:ascii="Garamond" w:eastAsia="Times New Roman" w:hAnsi="Garamond"/>
                <w:b/>
                <w:bCs/>
                <w:color w:val="000000"/>
                <w:sz w:val="18"/>
                <w:szCs w:val="18"/>
                <w:lang w:val="sq-AL"/>
              </w:rPr>
              <w:t>Vlera e</w:t>
            </w:r>
            <w:r w:rsidR="00E87204">
              <w:rPr>
                <w:rFonts w:ascii="Garamond" w:eastAsia="Times New Roman" w:hAnsi="Garamond"/>
                <w:b/>
                <w:bCs/>
                <w:color w:val="000000"/>
                <w:sz w:val="18"/>
                <w:szCs w:val="18"/>
                <w:lang w:val="sq-AL"/>
              </w:rPr>
              <w:t xml:space="preserve"> truall dhe n</w:t>
            </w:r>
            <w:r w:rsidRPr="006608CB">
              <w:rPr>
                <w:rFonts w:ascii="Garamond" w:eastAsia="Times New Roman" w:hAnsi="Garamond"/>
                <w:b/>
                <w:bCs/>
                <w:color w:val="000000"/>
                <w:sz w:val="18"/>
                <w:szCs w:val="18"/>
                <w:lang w:val="sq-AL"/>
              </w:rPr>
              <w:t>dërtesë</w:t>
            </w:r>
          </w:p>
        </w:tc>
        <w:tc>
          <w:tcPr>
            <w:tcW w:w="472" w:type="pct"/>
            <w:tcBorders>
              <w:top w:val="single" w:sz="4" w:space="0" w:color="auto"/>
              <w:left w:val="nil"/>
              <w:bottom w:val="single" w:sz="4" w:space="0" w:color="auto"/>
              <w:right w:val="single" w:sz="4" w:space="0" w:color="auto"/>
            </w:tcBorders>
            <w:shd w:val="clear" w:color="auto" w:fill="auto"/>
            <w:vAlign w:val="center"/>
            <w:hideMark/>
          </w:tcPr>
          <w:p w:rsidR="000A0A61" w:rsidRPr="006608CB" w:rsidRDefault="000A0A61" w:rsidP="00324BB4">
            <w:pPr>
              <w:widowControl w:val="0"/>
              <w:spacing w:after="0" w:line="240" w:lineRule="auto"/>
              <w:ind w:firstLine="0"/>
              <w:jc w:val="center"/>
              <w:rPr>
                <w:rFonts w:ascii="Garamond" w:eastAsia="Times New Roman" w:hAnsi="Garamond"/>
                <w:b/>
                <w:bCs/>
                <w:color w:val="000000"/>
                <w:sz w:val="18"/>
                <w:szCs w:val="18"/>
                <w:lang w:val="sq-AL"/>
              </w:rPr>
            </w:pPr>
            <w:r w:rsidRPr="006608CB">
              <w:rPr>
                <w:rFonts w:ascii="Garamond" w:eastAsia="Times New Roman" w:hAnsi="Garamond"/>
                <w:b/>
                <w:bCs/>
                <w:color w:val="000000"/>
                <w:sz w:val="18"/>
                <w:szCs w:val="18"/>
                <w:lang w:val="sq-AL"/>
              </w:rPr>
              <w:t>Shënime</w:t>
            </w:r>
          </w:p>
        </w:tc>
      </w:tr>
      <w:tr w:rsidR="000A0A61" w:rsidRPr="006608CB" w:rsidTr="00132426">
        <w:trPr>
          <w:trHeight w:val="139"/>
          <w:jc w:val="center"/>
        </w:trPr>
        <w:tc>
          <w:tcPr>
            <w:tcW w:w="223" w:type="pct"/>
            <w:tcBorders>
              <w:top w:val="nil"/>
              <w:left w:val="single" w:sz="4" w:space="0" w:color="auto"/>
              <w:bottom w:val="single" w:sz="4" w:space="0" w:color="auto"/>
              <w:right w:val="single" w:sz="4" w:space="0" w:color="auto"/>
            </w:tcBorders>
            <w:shd w:val="clear" w:color="auto" w:fill="auto"/>
            <w:vAlign w:val="bottom"/>
            <w:hideMark/>
          </w:tcPr>
          <w:p w:rsidR="000A0A61" w:rsidRPr="006608CB" w:rsidRDefault="000A0A61" w:rsidP="00324BB4">
            <w:pPr>
              <w:widowControl w:val="0"/>
              <w:spacing w:after="0" w:line="240" w:lineRule="auto"/>
              <w:ind w:firstLine="0"/>
              <w:jc w:val="right"/>
              <w:rPr>
                <w:rFonts w:ascii="Garamond" w:eastAsia="Times New Roman" w:hAnsi="Garamond"/>
                <w:sz w:val="18"/>
                <w:szCs w:val="18"/>
                <w:lang w:val="sq-AL"/>
              </w:rPr>
            </w:pPr>
            <w:r w:rsidRPr="006608CB">
              <w:rPr>
                <w:rFonts w:ascii="Garamond" w:eastAsia="Times New Roman" w:hAnsi="Garamond"/>
                <w:sz w:val="18"/>
                <w:szCs w:val="18"/>
                <w:lang w:val="sq-AL"/>
              </w:rPr>
              <w:t>1</w:t>
            </w:r>
          </w:p>
        </w:tc>
        <w:tc>
          <w:tcPr>
            <w:tcW w:w="325" w:type="pct"/>
            <w:tcBorders>
              <w:top w:val="nil"/>
              <w:left w:val="nil"/>
              <w:bottom w:val="single" w:sz="4" w:space="0" w:color="auto"/>
              <w:right w:val="single" w:sz="4" w:space="0" w:color="auto"/>
            </w:tcBorders>
            <w:shd w:val="clear" w:color="auto" w:fill="auto"/>
            <w:vAlign w:val="bottom"/>
            <w:hideMark/>
          </w:tcPr>
          <w:p w:rsidR="000A0A61" w:rsidRPr="006608CB" w:rsidRDefault="000A0A61" w:rsidP="00324BB4">
            <w:pPr>
              <w:widowControl w:val="0"/>
              <w:spacing w:after="0" w:line="240" w:lineRule="auto"/>
              <w:ind w:firstLine="0"/>
              <w:jc w:val="center"/>
              <w:rPr>
                <w:rFonts w:ascii="Garamond" w:eastAsia="Times New Roman" w:hAnsi="Garamond"/>
                <w:color w:val="000000"/>
                <w:sz w:val="18"/>
                <w:szCs w:val="18"/>
                <w:lang w:val="sq-AL"/>
              </w:rPr>
            </w:pPr>
            <w:r w:rsidRPr="006608CB">
              <w:rPr>
                <w:rFonts w:ascii="Garamond" w:eastAsia="Times New Roman" w:hAnsi="Garamond"/>
                <w:color w:val="000000"/>
                <w:sz w:val="18"/>
                <w:szCs w:val="18"/>
                <w:lang w:val="sq-AL"/>
              </w:rPr>
              <w:t>1265</w:t>
            </w:r>
          </w:p>
        </w:tc>
        <w:tc>
          <w:tcPr>
            <w:tcW w:w="396" w:type="pct"/>
            <w:tcBorders>
              <w:top w:val="nil"/>
              <w:left w:val="nil"/>
              <w:bottom w:val="single" w:sz="4" w:space="0" w:color="auto"/>
              <w:right w:val="single" w:sz="4" w:space="0" w:color="auto"/>
            </w:tcBorders>
            <w:shd w:val="clear" w:color="auto" w:fill="auto"/>
            <w:vAlign w:val="bottom"/>
            <w:hideMark/>
          </w:tcPr>
          <w:p w:rsidR="000A0A61" w:rsidRPr="006608CB" w:rsidRDefault="000A0A61" w:rsidP="00324BB4">
            <w:pPr>
              <w:widowControl w:val="0"/>
              <w:spacing w:after="0" w:line="240" w:lineRule="auto"/>
              <w:ind w:firstLine="0"/>
              <w:jc w:val="center"/>
              <w:rPr>
                <w:rFonts w:ascii="Garamond" w:eastAsia="Times New Roman" w:hAnsi="Garamond"/>
                <w:sz w:val="18"/>
                <w:szCs w:val="18"/>
                <w:lang w:val="sq-AL"/>
              </w:rPr>
            </w:pPr>
            <w:r w:rsidRPr="006608CB">
              <w:rPr>
                <w:rFonts w:ascii="Garamond" w:eastAsia="Times New Roman" w:hAnsi="Garamond"/>
                <w:sz w:val="18"/>
                <w:szCs w:val="18"/>
                <w:lang w:val="sq-AL"/>
              </w:rPr>
              <w:t>478/8</w:t>
            </w:r>
          </w:p>
        </w:tc>
        <w:tc>
          <w:tcPr>
            <w:tcW w:w="346" w:type="pct"/>
            <w:tcBorders>
              <w:top w:val="nil"/>
              <w:left w:val="nil"/>
              <w:bottom w:val="single" w:sz="4" w:space="0" w:color="auto"/>
              <w:right w:val="single" w:sz="4" w:space="0" w:color="auto"/>
            </w:tcBorders>
            <w:shd w:val="clear" w:color="auto" w:fill="auto"/>
            <w:vAlign w:val="bottom"/>
            <w:hideMark/>
          </w:tcPr>
          <w:p w:rsidR="000A0A61" w:rsidRPr="006608CB" w:rsidRDefault="000A0A61" w:rsidP="00324BB4">
            <w:pPr>
              <w:widowControl w:val="0"/>
              <w:spacing w:after="0" w:line="240" w:lineRule="auto"/>
              <w:ind w:firstLine="0"/>
              <w:jc w:val="center"/>
              <w:rPr>
                <w:rFonts w:ascii="Garamond" w:eastAsia="Times New Roman" w:hAnsi="Garamond"/>
                <w:color w:val="000000"/>
                <w:sz w:val="18"/>
                <w:szCs w:val="18"/>
                <w:lang w:val="sq-AL"/>
              </w:rPr>
            </w:pPr>
            <w:r w:rsidRPr="006608CB">
              <w:rPr>
                <w:rFonts w:ascii="Garamond" w:eastAsia="Times New Roman" w:hAnsi="Garamond"/>
                <w:color w:val="000000"/>
                <w:sz w:val="18"/>
                <w:szCs w:val="18"/>
                <w:lang w:val="sq-AL"/>
              </w:rPr>
              <w:t>Brataj</w:t>
            </w:r>
          </w:p>
        </w:tc>
        <w:tc>
          <w:tcPr>
            <w:tcW w:w="365" w:type="pct"/>
            <w:tcBorders>
              <w:top w:val="nil"/>
              <w:left w:val="nil"/>
              <w:bottom w:val="single" w:sz="4" w:space="0" w:color="auto"/>
              <w:right w:val="single" w:sz="4" w:space="0" w:color="auto"/>
            </w:tcBorders>
            <w:shd w:val="clear" w:color="auto" w:fill="auto"/>
            <w:vAlign w:val="bottom"/>
            <w:hideMark/>
          </w:tcPr>
          <w:p w:rsidR="000A0A61" w:rsidRPr="006608CB" w:rsidRDefault="000A0A61" w:rsidP="00324BB4">
            <w:pPr>
              <w:widowControl w:val="0"/>
              <w:spacing w:after="0" w:line="240" w:lineRule="auto"/>
              <w:ind w:firstLine="0"/>
              <w:jc w:val="center"/>
              <w:rPr>
                <w:rFonts w:ascii="Garamond" w:eastAsia="Times New Roman" w:hAnsi="Garamond"/>
                <w:color w:val="000000"/>
                <w:sz w:val="18"/>
                <w:szCs w:val="18"/>
                <w:lang w:val="sq-AL"/>
              </w:rPr>
            </w:pPr>
            <w:r w:rsidRPr="006608CB">
              <w:rPr>
                <w:rFonts w:ascii="Garamond" w:eastAsia="Times New Roman" w:hAnsi="Garamond"/>
                <w:color w:val="000000"/>
                <w:sz w:val="18"/>
                <w:szCs w:val="18"/>
                <w:lang w:val="sq-AL"/>
              </w:rPr>
              <w:t>Spiro Avdulla Seraj</w:t>
            </w:r>
          </w:p>
        </w:tc>
        <w:tc>
          <w:tcPr>
            <w:tcW w:w="434" w:type="pct"/>
            <w:tcBorders>
              <w:top w:val="nil"/>
              <w:left w:val="nil"/>
              <w:bottom w:val="single" w:sz="4" w:space="0" w:color="auto"/>
              <w:right w:val="single" w:sz="4" w:space="0" w:color="auto"/>
            </w:tcBorders>
            <w:shd w:val="clear" w:color="auto" w:fill="auto"/>
            <w:vAlign w:val="bottom"/>
            <w:hideMark/>
          </w:tcPr>
          <w:p w:rsidR="000A0A61" w:rsidRPr="006608CB" w:rsidRDefault="000A0A61" w:rsidP="00324BB4">
            <w:pPr>
              <w:widowControl w:val="0"/>
              <w:spacing w:after="0" w:line="240" w:lineRule="auto"/>
              <w:ind w:firstLine="0"/>
              <w:jc w:val="right"/>
              <w:rPr>
                <w:rFonts w:ascii="Garamond" w:eastAsia="Times New Roman" w:hAnsi="Garamond"/>
                <w:sz w:val="18"/>
                <w:szCs w:val="18"/>
                <w:lang w:val="sq-AL"/>
              </w:rPr>
            </w:pPr>
            <w:r w:rsidRPr="006608CB">
              <w:rPr>
                <w:rFonts w:ascii="Garamond" w:eastAsia="Times New Roman" w:hAnsi="Garamond"/>
                <w:sz w:val="18"/>
                <w:szCs w:val="18"/>
                <w:lang w:val="sq-AL"/>
              </w:rPr>
              <w:t>185 m2</w:t>
            </w:r>
          </w:p>
        </w:tc>
        <w:tc>
          <w:tcPr>
            <w:tcW w:w="434" w:type="pct"/>
            <w:tcBorders>
              <w:top w:val="nil"/>
              <w:left w:val="nil"/>
              <w:bottom w:val="single" w:sz="4" w:space="0" w:color="auto"/>
              <w:right w:val="single" w:sz="4" w:space="0" w:color="auto"/>
            </w:tcBorders>
            <w:shd w:val="clear" w:color="auto" w:fill="auto"/>
            <w:vAlign w:val="bottom"/>
            <w:hideMark/>
          </w:tcPr>
          <w:p w:rsidR="000A0A61" w:rsidRPr="006608CB" w:rsidRDefault="000A0A61" w:rsidP="00324BB4">
            <w:pPr>
              <w:widowControl w:val="0"/>
              <w:spacing w:after="0" w:line="240" w:lineRule="auto"/>
              <w:ind w:firstLine="0"/>
              <w:jc w:val="center"/>
              <w:rPr>
                <w:rFonts w:ascii="Garamond" w:eastAsia="Times New Roman" w:hAnsi="Garamond"/>
                <w:color w:val="000000"/>
                <w:sz w:val="18"/>
                <w:szCs w:val="18"/>
                <w:lang w:val="sq-AL"/>
              </w:rPr>
            </w:pPr>
            <w:r w:rsidRPr="006608CB">
              <w:rPr>
                <w:rFonts w:ascii="Garamond" w:eastAsia="Times New Roman" w:hAnsi="Garamond"/>
                <w:color w:val="000000"/>
                <w:sz w:val="18"/>
                <w:szCs w:val="18"/>
                <w:lang w:val="sq-AL"/>
              </w:rPr>
              <w:t>75m2</w:t>
            </w:r>
          </w:p>
        </w:tc>
        <w:tc>
          <w:tcPr>
            <w:tcW w:w="390" w:type="pct"/>
            <w:tcBorders>
              <w:top w:val="nil"/>
              <w:left w:val="nil"/>
              <w:bottom w:val="single" w:sz="4" w:space="0" w:color="auto"/>
              <w:right w:val="single" w:sz="4" w:space="0" w:color="auto"/>
            </w:tcBorders>
            <w:shd w:val="clear" w:color="auto" w:fill="auto"/>
            <w:vAlign w:val="bottom"/>
            <w:hideMark/>
          </w:tcPr>
          <w:p w:rsidR="000A0A61" w:rsidRPr="006608CB" w:rsidRDefault="000A0A61" w:rsidP="00324BB4">
            <w:pPr>
              <w:widowControl w:val="0"/>
              <w:spacing w:after="0" w:line="240" w:lineRule="auto"/>
              <w:ind w:firstLine="0"/>
              <w:jc w:val="center"/>
              <w:rPr>
                <w:rFonts w:ascii="Garamond" w:eastAsia="Times New Roman" w:hAnsi="Garamond"/>
                <w:color w:val="000000"/>
                <w:sz w:val="18"/>
                <w:szCs w:val="18"/>
                <w:lang w:val="sq-AL"/>
              </w:rPr>
            </w:pPr>
            <w:r w:rsidRPr="006608CB">
              <w:rPr>
                <w:rFonts w:ascii="Garamond" w:eastAsia="Times New Roman" w:hAnsi="Garamond"/>
                <w:color w:val="000000"/>
                <w:sz w:val="18"/>
                <w:szCs w:val="18"/>
                <w:lang w:val="sq-AL"/>
              </w:rPr>
              <w:t>384</w:t>
            </w:r>
          </w:p>
        </w:tc>
        <w:tc>
          <w:tcPr>
            <w:tcW w:w="433" w:type="pct"/>
            <w:tcBorders>
              <w:top w:val="nil"/>
              <w:left w:val="nil"/>
              <w:bottom w:val="single" w:sz="4" w:space="0" w:color="auto"/>
              <w:right w:val="single" w:sz="4" w:space="0" w:color="auto"/>
            </w:tcBorders>
            <w:shd w:val="clear" w:color="auto" w:fill="auto"/>
            <w:vAlign w:val="bottom"/>
            <w:hideMark/>
          </w:tcPr>
          <w:p w:rsidR="000A0A61" w:rsidRPr="006608CB" w:rsidRDefault="000A0A61" w:rsidP="00324BB4">
            <w:pPr>
              <w:widowControl w:val="0"/>
              <w:spacing w:after="0" w:line="240" w:lineRule="auto"/>
              <w:ind w:firstLine="0"/>
              <w:jc w:val="center"/>
              <w:rPr>
                <w:rFonts w:ascii="Garamond" w:eastAsia="Times New Roman" w:hAnsi="Garamond"/>
                <w:color w:val="000000"/>
                <w:sz w:val="18"/>
                <w:szCs w:val="18"/>
                <w:lang w:val="sq-AL"/>
              </w:rPr>
            </w:pPr>
            <w:r w:rsidRPr="006608CB">
              <w:rPr>
                <w:rFonts w:ascii="Garamond" w:eastAsia="Times New Roman" w:hAnsi="Garamond"/>
                <w:color w:val="000000"/>
                <w:sz w:val="18"/>
                <w:szCs w:val="18"/>
                <w:lang w:val="sq-AL"/>
              </w:rPr>
              <w:t>25 000</w:t>
            </w:r>
          </w:p>
        </w:tc>
        <w:tc>
          <w:tcPr>
            <w:tcW w:w="337" w:type="pct"/>
            <w:tcBorders>
              <w:top w:val="nil"/>
              <w:left w:val="nil"/>
              <w:bottom w:val="single" w:sz="4" w:space="0" w:color="auto"/>
              <w:right w:val="single" w:sz="4" w:space="0" w:color="auto"/>
            </w:tcBorders>
            <w:shd w:val="clear" w:color="auto" w:fill="auto"/>
            <w:vAlign w:val="bottom"/>
            <w:hideMark/>
          </w:tcPr>
          <w:p w:rsidR="000A0A61" w:rsidRPr="006608CB" w:rsidRDefault="000A0A61" w:rsidP="00324BB4">
            <w:pPr>
              <w:widowControl w:val="0"/>
              <w:spacing w:after="0" w:line="240" w:lineRule="auto"/>
              <w:ind w:firstLine="0"/>
              <w:jc w:val="center"/>
              <w:rPr>
                <w:rFonts w:ascii="Garamond" w:eastAsia="Times New Roman" w:hAnsi="Garamond"/>
                <w:color w:val="000000"/>
                <w:sz w:val="18"/>
                <w:szCs w:val="18"/>
                <w:lang w:val="sq-AL"/>
              </w:rPr>
            </w:pPr>
            <w:r w:rsidRPr="006608CB">
              <w:rPr>
                <w:rFonts w:ascii="Garamond" w:eastAsia="Times New Roman" w:hAnsi="Garamond"/>
                <w:color w:val="000000"/>
                <w:sz w:val="18"/>
                <w:szCs w:val="18"/>
                <w:lang w:val="sq-AL"/>
              </w:rPr>
              <w:t>71,040</w:t>
            </w:r>
          </w:p>
        </w:tc>
        <w:tc>
          <w:tcPr>
            <w:tcW w:w="433" w:type="pct"/>
            <w:tcBorders>
              <w:top w:val="nil"/>
              <w:left w:val="nil"/>
              <w:bottom w:val="single" w:sz="4" w:space="0" w:color="auto"/>
              <w:right w:val="single" w:sz="4" w:space="0" w:color="auto"/>
            </w:tcBorders>
            <w:shd w:val="clear" w:color="auto" w:fill="auto"/>
            <w:vAlign w:val="bottom"/>
            <w:hideMark/>
          </w:tcPr>
          <w:p w:rsidR="000A0A61" w:rsidRPr="006608CB" w:rsidRDefault="000A0A61" w:rsidP="00324BB4">
            <w:pPr>
              <w:widowControl w:val="0"/>
              <w:spacing w:after="0" w:line="240" w:lineRule="auto"/>
              <w:ind w:firstLine="0"/>
              <w:jc w:val="center"/>
              <w:rPr>
                <w:rFonts w:ascii="Garamond" w:eastAsia="Times New Roman" w:hAnsi="Garamond"/>
                <w:color w:val="000000"/>
                <w:sz w:val="18"/>
                <w:szCs w:val="18"/>
                <w:lang w:val="sq-AL"/>
              </w:rPr>
            </w:pPr>
            <w:r w:rsidRPr="006608CB">
              <w:rPr>
                <w:rFonts w:ascii="Garamond" w:eastAsia="Times New Roman" w:hAnsi="Garamond"/>
                <w:color w:val="000000"/>
                <w:sz w:val="18"/>
                <w:szCs w:val="18"/>
                <w:lang w:val="sq-AL"/>
              </w:rPr>
              <w:t>2,181,468</w:t>
            </w:r>
          </w:p>
        </w:tc>
        <w:tc>
          <w:tcPr>
            <w:tcW w:w="414" w:type="pct"/>
            <w:tcBorders>
              <w:top w:val="nil"/>
              <w:left w:val="nil"/>
              <w:bottom w:val="single" w:sz="4" w:space="0" w:color="auto"/>
              <w:right w:val="single" w:sz="4" w:space="0" w:color="auto"/>
            </w:tcBorders>
            <w:shd w:val="clear" w:color="auto" w:fill="auto"/>
            <w:vAlign w:val="bottom"/>
            <w:hideMark/>
          </w:tcPr>
          <w:p w:rsidR="000A0A61" w:rsidRPr="006608CB" w:rsidRDefault="000A0A61" w:rsidP="00324BB4">
            <w:pPr>
              <w:widowControl w:val="0"/>
              <w:spacing w:after="0" w:line="240" w:lineRule="auto"/>
              <w:ind w:firstLine="0"/>
              <w:jc w:val="center"/>
              <w:rPr>
                <w:rFonts w:ascii="Garamond" w:eastAsia="Times New Roman" w:hAnsi="Garamond"/>
                <w:color w:val="000000"/>
                <w:sz w:val="18"/>
                <w:szCs w:val="18"/>
                <w:lang w:val="sq-AL"/>
              </w:rPr>
            </w:pPr>
            <w:r w:rsidRPr="006608CB">
              <w:rPr>
                <w:rFonts w:ascii="Garamond" w:eastAsia="Times New Roman" w:hAnsi="Garamond"/>
                <w:color w:val="000000"/>
                <w:sz w:val="18"/>
                <w:szCs w:val="18"/>
                <w:lang w:val="sq-AL"/>
              </w:rPr>
              <w:t>2,252,508</w:t>
            </w:r>
          </w:p>
        </w:tc>
        <w:tc>
          <w:tcPr>
            <w:tcW w:w="472" w:type="pct"/>
            <w:tcBorders>
              <w:top w:val="nil"/>
              <w:left w:val="nil"/>
              <w:bottom w:val="single" w:sz="4" w:space="0" w:color="auto"/>
              <w:right w:val="single" w:sz="4" w:space="0" w:color="auto"/>
            </w:tcBorders>
            <w:shd w:val="clear" w:color="auto" w:fill="auto"/>
            <w:vAlign w:val="bottom"/>
            <w:hideMark/>
          </w:tcPr>
          <w:p w:rsidR="000A0A61" w:rsidRPr="006608CB" w:rsidRDefault="00E87204" w:rsidP="00324BB4">
            <w:pPr>
              <w:widowControl w:val="0"/>
              <w:spacing w:after="0" w:line="240" w:lineRule="auto"/>
              <w:ind w:firstLine="0"/>
              <w:jc w:val="center"/>
              <w:rPr>
                <w:rFonts w:ascii="Garamond" w:eastAsia="Times New Roman" w:hAnsi="Garamond"/>
                <w:color w:val="000000"/>
                <w:sz w:val="18"/>
                <w:szCs w:val="18"/>
                <w:lang w:val="sq-AL"/>
              </w:rPr>
            </w:pPr>
            <w:r w:rsidRPr="006608CB">
              <w:rPr>
                <w:rFonts w:ascii="Garamond" w:eastAsia="Times New Roman" w:hAnsi="Garamond"/>
                <w:color w:val="000000"/>
                <w:sz w:val="18"/>
                <w:szCs w:val="18"/>
                <w:lang w:val="sq-AL"/>
              </w:rPr>
              <w:t>Udhëzim</w:t>
            </w:r>
            <w:r>
              <w:rPr>
                <w:rFonts w:ascii="Garamond" w:eastAsia="Times New Roman" w:hAnsi="Garamond"/>
                <w:color w:val="000000"/>
                <w:sz w:val="18"/>
                <w:szCs w:val="18"/>
                <w:lang w:val="sq-AL"/>
              </w:rPr>
              <w:t xml:space="preserve"> KM n</w:t>
            </w:r>
            <w:r w:rsidR="000A0A61" w:rsidRPr="006608CB">
              <w:rPr>
                <w:rFonts w:ascii="Garamond" w:eastAsia="Times New Roman" w:hAnsi="Garamond"/>
                <w:color w:val="000000"/>
                <w:sz w:val="18"/>
                <w:szCs w:val="18"/>
                <w:lang w:val="sq-AL"/>
              </w:rPr>
              <w:t>r.</w:t>
            </w:r>
            <w:r>
              <w:rPr>
                <w:rFonts w:ascii="Garamond" w:eastAsia="Times New Roman" w:hAnsi="Garamond"/>
                <w:color w:val="000000"/>
                <w:sz w:val="18"/>
                <w:szCs w:val="18"/>
                <w:lang w:val="sq-AL"/>
              </w:rPr>
              <w:t xml:space="preserve"> 3 datë 28.12.2016,    VKM n</w:t>
            </w:r>
            <w:r w:rsidR="000A0A61" w:rsidRPr="006608CB">
              <w:rPr>
                <w:rFonts w:ascii="Garamond" w:eastAsia="Times New Roman" w:hAnsi="Garamond"/>
                <w:color w:val="000000"/>
                <w:sz w:val="18"/>
                <w:szCs w:val="18"/>
                <w:lang w:val="sq-AL"/>
              </w:rPr>
              <w:t>r.</w:t>
            </w:r>
            <w:r>
              <w:rPr>
                <w:rFonts w:ascii="Garamond" w:eastAsia="Times New Roman" w:hAnsi="Garamond"/>
                <w:color w:val="000000"/>
                <w:sz w:val="18"/>
                <w:szCs w:val="18"/>
                <w:lang w:val="sq-AL"/>
              </w:rPr>
              <w:t xml:space="preserve"> 89, datë 3.</w:t>
            </w:r>
            <w:r w:rsidR="000A0A61" w:rsidRPr="006608CB">
              <w:rPr>
                <w:rFonts w:ascii="Garamond" w:eastAsia="Times New Roman" w:hAnsi="Garamond"/>
                <w:color w:val="000000"/>
                <w:sz w:val="18"/>
                <w:szCs w:val="18"/>
                <w:lang w:val="sq-AL"/>
              </w:rPr>
              <w:t>2.2016</w:t>
            </w:r>
          </w:p>
        </w:tc>
      </w:tr>
    </w:tbl>
    <w:p w:rsidR="000A0A61" w:rsidRPr="006608CB" w:rsidRDefault="000A0A61" w:rsidP="00324BB4">
      <w:pPr>
        <w:pStyle w:val="Paragrafi"/>
        <w:ind w:firstLine="0"/>
        <w:rPr>
          <w:rFonts w:eastAsia="Times New Roman"/>
          <w:spacing w:val="-4"/>
          <w:lang w:val="sq-AL" w:eastAsia="en-GB"/>
        </w:rPr>
      </w:pPr>
      <w:r w:rsidRPr="006608CB">
        <w:rPr>
          <w:rFonts w:eastAsia="Times New Roman"/>
          <w:b/>
          <w:bCs/>
          <w:color w:val="000000"/>
          <w:sz w:val="16"/>
          <w:szCs w:val="16"/>
          <w:lang w:val="sq-AL"/>
        </w:rPr>
        <w:t xml:space="preserve">                                                                                                                  </w:t>
      </w:r>
      <w:r w:rsidR="00E87204">
        <w:rPr>
          <w:rFonts w:eastAsia="Times New Roman"/>
          <w:b/>
          <w:bCs/>
          <w:color w:val="000000"/>
          <w:sz w:val="16"/>
          <w:szCs w:val="16"/>
          <w:lang w:val="sq-AL"/>
        </w:rPr>
        <w:t xml:space="preserve">          VLERA TOTALE E SHPRONË</w:t>
      </w:r>
      <w:r w:rsidRPr="006608CB">
        <w:rPr>
          <w:rFonts w:eastAsia="Times New Roman"/>
          <w:b/>
          <w:bCs/>
          <w:color w:val="000000"/>
          <w:sz w:val="16"/>
          <w:szCs w:val="16"/>
          <w:lang w:val="sq-AL"/>
        </w:rPr>
        <w:t>SIMIT                   2,252,508</w:t>
      </w:r>
      <w:r w:rsidRPr="006608CB">
        <w:rPr>
          <w:rFonts w:eastAsia="Times New Roman"/>
          <w:color w:val="000000"/>
          <w:sz w:val="16"/>
          <w:szCs w:val="16"/>
          <w:lang w:val="sq-AL"/>
        </w:rPr>
        <w:t xml:space="preserve"> lekë</w:t>
      </w:r>
    </w:p>
    <w:p w:rsidR="00E70166" w:rsidRPr="006608CB" w:rsidRDefault="000A0A61" w:rsidP="00324BB4">
      <w:pPr>
        <w:pStyle w:val="Paragrafi"/>
        <w:ind w:firstLine="0"/>
        <w:rPr>
          <w:rFonts w:eastAsia="Times New Roman"/>
          <w:spacing w:val="-4"/>
          <w:lang w:val="sq-AL" w:eastAsia="en-GB"/>
        </w:rPr>
      </w:pPr>
      <w:r w:rsidRPr="006608CB">
        <w:rPr>
          <w:rFonts w:eastAsia="Times New Roman"/>
          <w:sz w:val="16"/>
          <w:szCs w:val="16"/>
          <w:lang w:val="sq-AL"/>
        </w:rPr>
        <w:t xml:space="preserve">V:o: </w:t>
      </w:r>
      <w:r w:rsidR="00E87204" w:rsidRPr="006608CB">
        <w:rPr>
          <w:rFonts w:eastAsia="Times New Roman"/>
          <w:sz w:val="16"/>
          <w:szCs w:val="16"/>
          <w:lang w:val="sq-AL"/>
        </w:rPr>
        <w:t>Çmimet</w:t>
      </w:r>
      <w:r w:rsidRPr="006608CB">
        <w:rPr>
          <w:rFonts w:eastAsia="Times New Roman"/>
          <w:sz w:val="16"/>
          <w:szCs w:val="16"/>
          <w:lang w:val="sq-AL"/>
        </w:rPr>
        <w:t xml:space="preserve"> e truallit VKM 89</w:t>
      </w:r>
      <w:r w:rsidR="00E87204">
        <w:rPr>
          <w:rFonts w:eastAsia="Times New Roman"/>
          <w:sz w:val="16"/>
          <w:szCs w:val="16"/>
          <w:lang w:val="sq-AL"/>
        </w:rPr>
        <w:t>, datë 3.</w:t>
      </w:r>
      <w:r w:rsidRPr="006608CB">
        <w:rPr>
          <w:rFonts w:eastAsia="Times New Roman"/>
          <w:sz w:val="16"/>
          <w:szCs w:val="16"/>
          <w:lang w:val="sq-AL"/>
        </w:rPr>
        <w:t>2.2016</w:t>
      </w:r>
    </w:p>
    <w:p w:rsidR="00E70166" w:rsidRPr="006608CB" w:rsidRDefault="00E87204" w:rsidP="00324BB4">
      <w:pPr>
        <w:pStyle w:val="Paragrafi"/>
        <w:ind w:firstLine="0"/>
        <w:rPr>
          <w:rFonts w:eastAsia="Times New Roman"/>
          <w:spacing w:val="-4"/>
          <w:lang w:val="sq-AL" w:eastAsia="en-GB"/>
        </w:rPr>
      </w:pPr>
      <w:r w:rsidRPr="006608CB">
        <w:rPr>
          <w:rFonts w:eastAsia="Times New Roman"/>
          <w:sz w:val="16"/>
          <w:szCs w:val="16"/>
          <w:lang w:val="sq-AL"/>
        </w:rPr>
        <w:t>Çmimi</w:t>
      </w:r>
      <w:r w:rsidR="000A0A61" w:rsidRPr="006608CB">
        <w:rPr>
          <w:rFonts w:eastAsia="Times New Roman"/>
          <w:sz w:val="16"/>
          <w:szCs w:val="16"/>
          <w:lang w:val="sq-AL"/>
        </w:rPr>
        <w:t xml:space="preserve"> i </w:t>
      </w:r>
      <w:r w:rsidRPr="006608CB">
        <w:rPr>
          <w:rFonts w:eastAsia="Times New Roman"/>
          <w:sz w:val="16"/>
          <w:szCs w:val="16"/>
          <w:lang w:val="sq-AL"/>
        </w:rPr>
        <w:t>ndërtesës</w:t>
      </w:r>
      <w:r>
        <w:rPr>
          <w:rFonts w:eastAsia="Times New Roman"/>
          <w:sz w:val="16"/>
          <w:szCs w:val="16"/>
          <w:lang w:val="sq-AL"/>
        </w:rPr>
        <w:t xml:space="preserve"> nga u</w:t>
      </w:r>
      <w:r w:rsidRPr="006608CB">
        <w:rPr>
          <w:rFonts w:eastAsia="Times New Roman"/>
          <w:sz w:val="16"/>
          <w:szCs w:val="16"/>
          <w:lang w:val="sq-AL"/>
        </w:rPr>
        <w:t>dhëzim</w:t>
      </w:r>
      <w:r>
        <w:rPr>
          <w:rFonts w:eastAsia="Times New Roman"/>
          <w:sz w:val="16"/>
          <w:szCs w:val="16"/>
          <w:lang w:val="sq-AL"/>
        </w:rPr>
        <w:t xml:space="preserve"> KM n</w:t>
      </w:r>
      <w:r w:rsidR="000A0A61" w:rsidRPr="006608CB">
        <w:rPr>
          <w:rFonts w:eastAsia="Times New Roman"/>
          <w:sz w:val="16"/>
          <w:szCs w:val="16"/>
          <w:lang w:val="sq-AL"/>
        </w:rPr>
        <w:t>r.3</w:t>
      </w:r>
      <w:r>
        <w:rPr>
          <w:rFonts w:eastAsia="Times New Roman"/>
          <w:sz w:val="16"/>
          <w:szCs w:val="16"/>
          <w:lang w:val="sq-AL"/>
        </w:rPr>
        <w:t>, datë 28.12.2016</w:t>
      </w:r>
    </w:p>
    <w:p w:rsidR="00E70166" w:rsidRPr="006608CB" w:rsidRDefault="00E70166" w:rsidP="00324BB4">
      <w:pPr>
        <w:pStyle w:val="Paragrafi"/>
        <w:ind w:firstLine="0"/>
        <w:rPr>
          <w:rFonts w:eastAsia="Times New Roman"/>
          <w:spacing w:val="-4"/>
          <w:lang w:val="sq-AL" w:eastAsia="en-GB"/>
        </w:rPr>
      </w:pPr>
    </w:p>
    <w:p w:rsidR="00C606EC" w:rsidRDefault="00C606EC" w:rsidP="00324BB4">
      <w:pPr>
        <w:pStyle w:val="NeniTitull"/>
        <w:keepNext w:val="0"/>
        <w:rPr>
          <w:lang w:eastAsia="en-GB"/>
        </w:rPr>
        <w:sectPr w:rsidR="00C606EC" w:rsidSect="008A378D">
          <w:type w:val="continuous"/>
          <w:pgSz w:w="11907" w:h="16840" w:code="9"/>
          <w:pgMar w:top="720" w:right="1134" w:bottom="720" w:left="1134" w:header="851" w:footer="851" w:gutter="0"/>
          <w:cols w:space="454"/>
          <w:docGrid w:linePitch="360"/>
        </w:sectPr>
      </w:pPr>
    </w:p>
    <w:p w:rsidR="00E70166" w:rsidRPr="006608CB" w:rsidRDefault="0016236C" w:rsidP="00324BB4">
      <w:pPr>
        <w:pStyle w:val="NeniTitull"/>
        <w:keepNext w:val="0"/>
        <w:rPr>
          <w:lang w:eastAsia="en-GB"/>
        </w:rPr>
      </w:pPr>
      <w:r w:rsidRPr="006608CB">
        <w:rPr>
          <w:lang w:eastAsia="en-GB"/>
        </w:rPr>
        <w:t>Vendim</w:t>
      </w:r>
    </w:p>
    <w:p w:rsidR="0016236C" w:rsidRPr="006608CB" w:rsidRDefault="0016236C" w:rsidP="00324BB4">
      <w:pPr>
        <w:pStyle w:val="NeniNr"/>
        <w:keepNext w:val="0"/>
        <w:rPr>
          <w:lang w:eastAsia="en-GB"/>
        </w:rPr>
      </w:pPr>
      <w:r w:rsidRPr="006608CB">
        <w:rPr>
          <w:lang w:eastAsia="en-GB"/>
        </w:rPr>
        <w:t>(</w:t>
      </w:r>
      <w:r w:rsidRPr="00C606EC">
        <w:rPr>
          <w:i/>
          <w:lang w:eastAsia="en-GB"/>
        </w:rPr>
        <w:t>i shkurtuar</w:t>
      </w:r>
      <w:r w:rsidRPr="006608CB">
        <w:rPr>
          <w:lang w:eastAsia="en-GB"/>
        </w:rPr>
        <w:t>)</w:t>
      </w:r>
    </w:p>
    <w:p w:rsidR="00283BC6" w:rsidRPr="008D0BA2" w:rsidRDefault="00283BC6" w:rsidP="00324BB4">
      <w:pPr>
        <w:pStyle w:val="Paragrafi"/>
        <w:ind w:firstLine="0"/>
        <w:rPr>
          <w:rFonts w:eastAsia="Times New Roman"/>
          <w:spacing w:val="-4"/>
          <w:sz w:val="14"/>
          <w:lang w:val="sq-AL" w:eastAsia="en-GB"/>
        </w:rPr>
      </w:pPr>
    </w:p>
    <w:p w:rsidR="0016236C" w:rsidRDefault="00283BC6" w:rsidP="00324BB4">
      <w:pPr>
        <w:pStyle w:val="Paragrafi"/>
        <w:ind w:firstLine="0"/>
        <w:rPr>
          <w:rFonts w:eastAsia="Times New Roman"/>
          <w:spacing w:val="-4"/>
          <w:lang w:val="sq-AL" w:eastAsia="en-GB"/>
        </w:rPr>
      </w:pPr>
      <w:r>
        <w:rPr>
          <w:rFonts w:eastAsia="Times New Roman"/>
          <w:spacing w:val="-4"/>
          <w:lang w:val="sq-AL" w:eastAsia="en-GB"/>
        </w:rPr>
        <w:t xml:space="preserve">Gjykata e Rrethit Gjyqësor Tropojë, me vendimin  nr. 171, datë 12.9.2017, vendosi pranimin e kërkesës </w:t>
      </w:r>
      <w:r w:rsidR="0016236C" w:rsidRPr="006608CB">
        <w:rPr>
          <w:rFonts w:eastAsia="Times New Roman"/>
          <w:spacing w:val="-4"/>
          <w:lang w:val="sq-AL" w:eastAsia="en-GB"/>
        </w:rPr>
        <w:t>p</w:t>
      </w:r>
      <w:r w:rsidR="00C01564" w:rsidRPr="006608CB">
        <w:rPr>
          <w:rFonts w:eastAsia="Times New Roman"/>
          <w:spacing w:val="-4"/>
          <w:lang w:val="sq-AL" w:eastAsia="en-GB"/>
        </w:rPr>
        <w:t>ë</w:t>
      </w:r>
      <w:r w:rsidR="00E87204">
        <w:rPr>
          <w:rFonts w:eastAsia="Times New Roman"/>
          <w:spacing w:val="-4"/>
          <w:lang w:val="sq-AL" w:eastAsia="en-GB"/>
        </w:rPr>
        <w:t>r t’</w:t>
      </w:r>
      <w:r w:rsidR="0016236C" w:rsidRPr="006608CB">
        <w:rPr>
          <w:rFonts w:eastAsia="Times New Roman"/>
          <w:spacing w:val="-4"/>
          <w:lang w:val="sq-AL" w:eastAsia="en-GB"/>
        </w:rPr>
        <w:t>i hequr zot</w:t>
      </w:r>
      <w:r w:rsidR="00C01564" w:rsidRPr="006608CB">
        <w:rPr>
          <w:rFonts w:eastAsia="Times New Roman"/>
          <w:spacing w:val="-4"/>
          <w:lang w:val="sq-AL" w:eastAsia="en-GB"/>
        </w:rPr>
        <w:t>ë</w:t>
      </w:r>
      <w:r w:rsidR="0016236C" w:rsidRPr="006608CB">
        <w:rPr>
          <w:rFonts w:eastAsia="Times New Roman"/>
          <w:spacing w:val="-4"/>
          <w:lang w:val="sq-AL" w:eastAsia="en-GB"/>
        </w:rPr>
        <w:t>sin</w:t>
      </w:r>
      <w:r w:rsidR="00C01564" w:rsidRPr="006608CB">
        <w:rPr>
          <w:rFonts w:eastAsia="Times New Roman"/>
          <w:spacing w:val="-4"/>
          <w:lang w:val="sq-AL" w:eastAsia="en-GB"/>
        </w:rPr>
        <w:t>ë</w:t>
      </w:r>
      <w:r w:rsidR="0016236C" w:rsidRPr="006608CB">
        <w:rPr>
          <w:rFonts w:eastAsia="Times New Roman"/>
          <w:spacing w:val="-4"/>
          <w:lang w:val="sq-AL" w:eastAsia="en-GB"/>
        </w:rPr>
        <w:t xml:space="preserve"> juridike p</w:t>
      </w:r>
      <w:r w:rsidR="00C01564" w:rsidRPr="006608CB">
        <w:rPr>
          <w:rFonts w:eastAsia="Times New Roman"/>
          <w:spacing w:val="-4"/>
          <w:lang w:val="sq-AL" w:eastAsia="en-GB"/>
        </w:rPr>
        <w:t>ë</w:t>
      </w:r>
      <w:r w:rsidR="0016236C" w:rsidRPr="006608CB">
        <w:rPr>
          <w:rFonts w:eastAsia="Times New Roman"/>
          <w:spacing w:val="-4"/>
          <w:lang w:val="sq-AL" w:eastAsia="en-GB"/>
        </w:rPr>
        <w:t>r t</w:t>
      </w:r>
      <w:r w:rsidR="00C01564" w:rsidRPr="006608CB">
        <w:rPr>
          <w:rFonts w:eastAsia="Times New Roman"/>
          <w:spacing w:val="-4"/>
          <w:lang w:val="sq-AL" w:eastAsia="en-GB"/>
        </w:rPr>
        <w:t>ë</w:t>
      </w:r>
      <w:r w:rsidR="0016236C" w:rsidRPr="006608CB">
        <w:rPr>
          <w:rFonts w:eastAsia="Times New Roman"/>
          <w:spacing w:val="-4"/>
          <w:lang w:val="sq-AL" w:eastAsia="en-GB"/>
        </w:rPr>
        <w:t xml:space="preserve"> </w:t>
      </w:r>
      <w:r w:rsidRPr="006608CB">
        <w:rPr>
          <w:rFonts w:eastAsia="Times New Roman"/>
          <w:spacing w:val="-4"/>
          <w:lang w:val="sq-AL" w:eastAsia="en-GB"/>
        </w:rPr>
        <w:t>vepr</w:t>
      </w:r>
      <w:r w:rsidR="003307BB">
        <w:rPr>
          <w:rFonts w:eastAsia="Times New Roman"/>
          <w:spacing w:val="-4"/>
          <w:lang w:val="sq-AL" w:eastAsia="en-GB"/>
        </w:rPr>
        <w:t>uar shtetasit Eral Marash Çorri, i datëlindjes 27.10 1978, dhe caktimin si kujdestare nënën e tij, shtetasen Dran</w:t>
      </w:r>
      <w:r w:rsidR="00B87207">
        <w:rPr>
          <w:rFonts w:eastAsia="Times New Roman"/>
          <w:spacing w:val="-4"/>
          <w:lang w:val="sq-AL" w:eastAsia="en-GB"/>
        </w:rPr>
        <w:t>d</w:t>
      </w:r>
      <w:r w:rsidR="003307BB">
        <w:rPr>
          <w:rFonts w:eastAsia="Times New Roman"/>
          <w:spacing w:val="-4"/>
          <w:lang w:val="sq-AL" w:eastAsia="en-GB"/>
        </w:rPr>
        <w:t>e Mici.</w:t>
      </w:r>
    </w:p>
    <w:p w:rsidR="00C606EC" w:rsidRDefault="00C606EC" w:rsidP="00324BB4">
      <w:pPr>
        <w:pStyle w:val="Paragrafi"/>
        <w:ind w:firstLine="0"/>
        <w:rPr>
          <w:rFonts w:eastAsia="Times New Roman"/>
          <w:spacing w:val="-4"/>
          <w:lang w:val="sq-AL" w:eastAsia="en-GB"/>
        </w:rPr>
      </w:pPr>
    </w:p>
    <w:p w:rsidR="00C606EC" w:rsidRDefault="00C606EC" w:rsidP="00324BB4">
      <w:pPr>
        <w:pStyle w:val="Paragrafi"/>
        <w:ind w:firstLine="0"/>
        <w:rPr>
          <w:rFonts w:eastAsia="Times New Roman"/>
          <w:spacing w:val="-4"/>
          <w:lang w:val="sq-AL" w:eastAsia="en-GB"/>
        </w:rPr>
      </w:pPr>
    </w:p>
    <w:p w:rsidR="00C606EC" w:rsidRDefault="00C606EC" w:rsidP="00324BB4">
      <w:pPr>
        <w:pStyle w:val="Paragrafi"/>
        <w:ind w:firstLine="0"/>
        <w:rPr>
          <w:rFonts w:eastAsia="Times New Roman"/>
          <w:spacing w:val="-4"/>
          <w:lang w:val="sq-AL" w:eastAsia="en-GB"/>
        </w:rPr>
      </w:pPr>
    </w:p>
    <w:p w:rsidR="00C606EC" w:rsidRDefault="00C606EC" w:rsidP="00324BB4">
      <w:pPr>
        <w:pStyle w:val="Paragrafi"/>
        <w:ind w:firstLine="0"/>
        <w:rPr>
          <w:rFonts w:eastAsia="Times New Roman"/>
          <w:spacing w:val="-4"/>
          <w:lang w:val="sq-AL" w:eastAsia="en-GB"/>
        </w:rPr>
      </w:pPr>
    </w:p>
    <w:p w:rsidR="008D0BA2" w:rsidRDefault="008D0BA2" w:rsidP="00324BB4">
      <w:pPr>
        <w:pStyle w:val="Paragrafi"/>
        <w:ind w:firstLine="0"/>
        <w:rPr>
          <w:rFonts w:eastAsia="Times New Roman"/>
          <w:spacing w:val="-4"/>
          <w:lang w:val="sq-AL" w:eastAsia="en-GB"/>
        </w:rPr>
      </w:pPr>
    </w:p>
    <w:p w:rsidR="008D0BA2" w:rsidRDefault="008D0BA2" w:rsidP="00324BB4">
      <w:pPr>
        <w:pStyle w:val="Paragrafi"/>
        <w:ind w:firstLine="0"/>
        <w:rPr>
          <w:rFonts w:eastAsia="Times New Roman"/>
          <w:spacing w:val="-4"/>
          <w:lang w:val="sq-AL" w:eastAsia="en-GB"/>
        </w:rPr>
      </w:pPr>
    </w:p>
    <w:p w:rsidR="008D0BA2" w:rsidRPr="006608CB" w:rsidRDefault="008D0BA2" w:rsidP="00324BB4">
      <w:pPr>
        <w:pStyle w:val="Paragrafi"/>
        <w:ind w:firstLine="0"/>
        <w:rPr>
          <w:rFonts w:eastAsia="Times New Roman"/>
          <w:spacing w:val="-4"/>
          <w:lang w:val="sq-AL" w:eastAsia="en-GB"/>
        </w:rPr>
      </w:pPr>
    </w:p>
    <w:p w:rsidR="00C606EC" w:rsidRDefault="00C606EC" w:rsidP="00324BB4">
      <w:pPr>
        <w:pStyle w:val="Paragrafi"/>
        <w:ind w:firstLine="0"/>
        <w:rPr>
          <w:rFonts w:eastAsia="Times New Roman"/>
          <w:spacing w:val="-4"/>
          <w:lang w:val="sq-AL" w:eastAsia="en-GB"/>
        </w:rPr>
        <w:sectPr w:rsidR="00C606EC" w:rsidSect="00C606EC">
          <w:type w:val="continuous"/>
          <w:pgSz w:w="11907" w:h="16840" w:code="9"/>
          <w:pgMar w:top="720" w:right="1134" w:bottom="720" w:left="1134" w:header="851" w:footer="851" w:gutter="0"/>
          <w:cols w:num="2" w:space="454"/>
          <w:docGrid w:linePitch="360"/>
        </w:sectPr>
      </w:pPr>
    </w:p>
    <w:p w:rsidR="00E70166" w:rsidRPr="006608CB" w:rsidRDefault="00E70166" w:rsidP="00324BB4">
      <w:pPr>
        <w:pStyle w:val="Paragrafi"/>
        <w:ind w:firstLine="0"/>
        <w:rPr>
          <w:rFonts w:eastAsia="Times New Roman"/>
          <w:spacing w:val="-4"/>
          <w:lang w:val="sq-AL" w:eastAsia="en-GB"/>
        </w:rPr>
      </w:pPr>
    </w:p>
    <w:p w:rsidR="00E70166" w:rsidRPr="006608CB" w:rsidRDefault="00E70166" w:rsidP="00324BB4">
      <w:pPr>
        <w:pStyle w:val="Paragrafi"/>
        <w:ind w:firstLine="0"/>
        <w:rPr>
          <w:rFonts w:eastAsia="Times New Roman"/>
          <w:spacing w:val="-4"/>
          <w:lang w:val="sq-AL" w:eastAsia="en-GB"/>
        </w:rPr>
      </w:pPr>
    </w:p>
    <w:p w:rsidR="00E70166" w:rsidRPr="006608CB" w:rsidRDefault="00E70166" w:rsidP="00324BB4">
      <w:pPr>
        <w:pStyle w:val="Paragrafi"/>
        <w:ind w:firstLine="0"/>
        <w:rPr>
          <w:rFonts w:eastAsia="Times New Roman"/>
          <w:spacing w:val="-4"/>
          <w:lang w:val="sq-AL" w:eastAsia="en-GB"/>
        </w:rPr>
      </w:pPr>
    </w:p>
    <w:p w:rsidR="00E70166" w:rsidRPr="006608CB" w:rsidRDefault="00E70166" w:rsidP="00324BB4">
      <w:pPr>
        <w:pStyle w:val="Paragrafi"/>
        <w:ind w:firstLine="0"/>
        <w:rPr>
          <w:rFonts w:eastAsia="Times New Roman"/>
          <w:spacing w:val="-4"/>
          <w:lang w:val="sq-AL" w:eastAsia="en-GB"/>
        </w:rPr>
      </w:pPr>
    </w:p>
    <w:p w:rsidR="00E70166" w:rsidRPr="006608CB" w:rsidRDefault="00E70166" w:rsidP="00324BB4">
      <w:pPr>
        <w:pStyle w:val="Paragrafi"/>
        <w:ind w:firstLine="0"/>
        <w:rPr>
          <w:rFonts w:eastAsia="Times New Roman"/>
          <w:spacing w:val="-4"/>
          <w:lang w:val="sq-AL" w:eastAsia="en-GB"/>
        </w:rPr>
      </w:pPr>
    </w:p>
    <w:p w:rsidR="00E70166" w:rsidRPr="006608CB" w:rsidRDefault="00E70166" w:rsidP="00324BB4">
      <w:pPr>
        <w:pStyle w:val="Paragrafi"/>
        <w:ind w:firstLine="0"/>
        <w:rPr>
          <w:rFonts w:eastAsia="Times New Roman"/>
          <w:spacing w:val="-4"/>
          <w:lang w:val="sq-AL" w:eastAsia="en-GB"/>
        </w:rPr>
      </w:pPr>
    </w:p>
    <w:p w:rsidR="00E70166" w:rsidRPr="006608CB" w:rsidRDefault="00E70166" w:rsidP="00324BB4">
      <w:pPr>
        <w:pStyle w:val="Paragrafi"/>
        <w:ind w:firstLine="0"/>
        <w:rPr>
          <w:rFonts w:eastAsia="Times New Roman"/>
          <w:spacing w:val="-4"/>
          <w:lang w:val="sq-AL" w:eastAsia="en-GB"/>
        </w:rPr>
      </w:pPr>
    </w:p>
    <w:p w:rsidR="00E70166" w:rsidRPr="006608CB" w:rsidRDefault="00E70166" w:rsidP="00324BB4">
      <w:pPr>
        <w:pStyle w:val="Paragrafi"/>
        <w:ind w:firstLine="0"/>
        <w:rPr>
          <w:rFonts w:eastAsia="Times New Roman"/>
          <w:spacing w:val="-4"/>
          <w:lang w:val="sq-AL" w:eastAsia="en-GB"/>
        </w:rPr>
      </w:pPr>
    </w:p>
    <w:p w:rsidR="00AB3AC6" w:rsidRPr="006608CB" w:rsidRDefault="00AB3AC6" w:rsidP="00324BB4">
      <w:pPr>
        <w:pStyle w:val="Paragrafi"/>
        <w:ind w:firstLine="0"/>
        <w:rPr>
          <w:rFonts w:eastAsia="Times New Roman"/>
          <w:spacing w:val="-4"/>
          <w:lang w:val="sq-AL" w:eastAsia="en-GB"/>
        </w:rPr>
      </w:pPr>
    </w:p>
    <w:p w:rsidR="00E70166" w:rsidRPr="006608CB" w:rsidRDefault="00E70166" w:rsidP="00324BB4">
      <w:pPr>
        <w:pStyle w:val="Paragrafi"/>
        <w:ind w:firstLine="0"/>
        <w:rPr>
          <w:rFonts w:eastAsia="Times New Roman"/>
          <w:spacing w:val="-4"/>
          <w:lang w:val="sq-AL" w:eastAsia="en-GB"/>
        </w:rPr>
      </w:pPr>
    </w:p>
    <w:p w:rsidR="00E70166" w:rsidRPr="006608CB" w:rsidRDefault="00E70166" w:rsidP="00324BB4">
      <w:pPr>
        <w:pStyle w:val="Paragrafi"/>
        <w:ind w:firstLine="0"/>
        <w:rPr>
          <w:rFonts w:eastAsia="Times New Roman"/>
          <w:spacing w:val="-4"/>
          <w:lang w:val="sq-AL" w:eastAsia="en-GB"/>
        </w:rPr>
      </w:pPr>
    </w:p>
    <w:p w:rsidR="00E70166" w:rsidRPr="006608CB" w:rsidRDefault="00E70166" w:rsidP="00324BB4">
      <w:pPr>
        <w:pStyle w:val="Paragrafi"/>
        <w:ind w:firstLine="0"/>
        <w:rPr>
          <w:rFonts w:eastAsia="Times New Roman"/>
          <w:spacing w:val="-4"/>
          <w:lang w:val="sq-AL" w:eastAsia="en-GB"/>
        </w:rPr>
      </w:pPr>
    </w:p>
    <w:p w:rsidR="00E70166" w:rsidRPr="006608CB" w:rsidRDefault="00E70166" w:rsidP="00324BB4">
      <w:pPr>
        <w:pStyle w:val="Paragrafi"/>
        <w:ind w:firstLine="0"/>
        <w:rPr>
          <w:rFonts w:eastAsia="Times New Roman"/>
          <w:spacing w:val="-4"/>
          <w:lang w:val="sq-AL" w:eastAsia="en-GB"/>
        </w:rPr>
      </w:pPr>
    </w:p>
    <w:p w:rsidR="00E70166" w:rsidRPr="006608CB" w:rsidRDefault="00E70166" w:rsidP="00324BB4">
      <w:pPr>
        <w:pStyle w:val="Paragrafi"/>
        <w:ind w:firstLine="0"/>
        <w:rPr>
          <w:rFonts w:eastAsia="Times New Roman"/>
          <w:spacing w:val="-4"/>
          <w:lang w:val="sq-AL" w:eastAsia="en-GB"/>
        </w:rPr>
      </w:pPr>
    </w:p>
    <w:p w:rsidR="00E70166" w:rsidRPr="006608CB" w:rsidRDefault="00E70166" w:rsidP="00324BB4">
      <w:pPr>
        <w:pStyle w:val="Paragrafi"/>
        <w:ind w:firstLine="0"/>
        <w:rPr>
          <w:rFonts w:eastAsia="Times New Roman"/>
          <w:spacing w:val="-4"/>
          <w:lang w:val="sq-AL" w:eastAsia="en-GB"/>
        </w:rPr>
      </w:pPr>
    </w:p>
    <w:p w:rsidR="00E70166" w:rsidRPr="006608CB" w:rsidRDefault="00E70166" w:rsidP="00324BB4">
      <w:pPr>
        <w:pStyle w:val="Paragrafi"/>
        <w:ind w:firstLine="0"/>
        <w:rPr>
          <w:rFonts w:eastAsia="Times New Roman"/>
          <w:spacing w:val="-4"/>
          <w:lang w:val="sq-AL" w:eastAsia="en-GB"/>
        </w:rPr>
      </w:pPr>
    </w:p>
    <w:p w:rsidR="00E70166" w:rsidRPr="006608CB" w:rsidRDefault="00E70166" w:rsidP="00324BB4">
      <w:pPr>
        <w:pStyle w:val="Paragrafi"/>
        <w:ind w:firstLine="0"/>
        <w:rPr>
          <w:rFonts w:eastAsia="Times New Roman"/>
          <w:spacing w:val="-4"/>
          <w:lang w:val="sq-AL" w:eastAsia="en-GB"/>
        </w:rPr>
      </w:pPr>
    </w:p>
    <w:p w:rsidR="00E70166" w:rsidRPr="006608CB" w:rsidRDefault="00E70166" w:rsidP="00324BB4">
      <w:pPr>
        <w:pStyle w:val="Paragrafi"/>
        <w:ind w:firstLine="0"/>
        <w:rPr>
          <w:rFonts w:eastAsia="Times New Roman"/>
          <w:spacing w:val="-4"/>
          <w:lang w:val="sq-AL" w:eastAsia="en-GB"/>
        </w:rPr>
      </w:pPr>
    </w:p>
    <w:p w:rsidR="00E70166" w:rsidRPr="006608CB" w:rsidRDefault="00E70166" w:rsidP="00324BB4">
      <w:pPr>
        <w:pStyle w:val="Paragrafi"/>
        <w:ind w:firstLine="0"/>
        <w:rPr>
          <w:rFonts w:eastAsia="Times New Roman"/>
          <w:spacing w:val="-4"/>
          <w:lang w:val="sq-AL" w:eastAsia="en-GB"/>
        </w:rPr>
      </w:pPr>
    </w:p>
    <w:p w:rsidR="00E70166" w:rsidRPr="006608CB" w:rsidRDefault="00E70166" w:rsidP="00324BB4">
      <w:pPr>
        <w:pStyle w:val="Paragrafi"/>
        <w:ind w:firstLine="0"/>
        <w:rPr>
          <w:rFonts w:eastAsia="Times New Roman"/>
          <w:spacing w:val="-4"/>
          <w:lang w:val="sq-AL" w:eastAsia="en-GB"/>
        </w:rPr>
      </w:pPr>
    </w:p>
    <w:p w:rsidR="00E70166" w:rsidRPr="006608CB" w:rsidRDefault="00E70166" w:rsidP="00324BB4">
      <w:pPr>
        <w:pStyle w:val="Paragrafi"/>
        <w:ind w:firstLine="0"/>
        <w:rPr>
          <w:rFonts w:eastAsia="Times New Roman"/>
          <w:spacing w:val="-4"/>
          <w:lang w:val="sq-AL" w:eastAsia="en-GB"/>
        </w:rPr>
      </w:pPr>
    </w:p>
    <w:p w:rsidR="00E70166" w:rsidRPr="006608CB" w:rsidRDefault="00E70166" w:rsidP="00324BB4">
      <w:pPr>
        <w:pStyle w:val="Paragrafi"/>
        <w:ind w:firstLine="0"/>
        <w:rPr>
          <w:rFonts w:eastAsia="Times New Roman"/>
          <w:spacing w:val="-4"/>
          <w:lang w:val="sq-AL" w:eastAsia="en-GB"/>
        </w:rPr>
      </w:pPr>
    </w:p>
    <w:p w:rsidR="00E70166" w:rsidRPr="006608CB" w:rsidRDefault="00E70166" w:rsidP="00324BB4">
      <w:pPr>
        <w:pStyle w:val="Paragrafi"/>
        <w:ind w:firstLine="0"/>
        <w:rPr>
          <w:rFonts w:eastAsia="Times New Roman"/>
          <w:spacing w:val="-4"/>
          <w:lang w:val="sq-AL" w:eastAsia="en-GB"/>
        </w:rPr>
      </w:pPr>
    </w:p>
    <w:p w:rsidR="00E70166" w:rsidRPr="006608CB" w:rsidRDefault="00E70166" w:rsidP="00324BB4">
      <w:pPr>
        <w:pStyle w:val="Paragrafi"/>
        <w:ind w:firstLine="0"/>
        <w:rPr>
          <w:rFonts w:eastAsia="Times New Roman"/>
          <w:spacing w:val="-4"/>
          <w:lang w:val="sq-AL" w:eastAsia="en-GB"/>
        </w:rPr>
      </w:pPr>
    </w:p>
    <w:p w:rsidR="00E70166" w:rsidRPr="006608CB" w:rsidRDefault="00E70166" w:rsidP="00324BB4">
      <w:pPr>
        <w:pStyle w:val="Paragrafi"/>
        <w:ind w:firstLine="0"/>
        <w:rPr>
          <w:rFonts w:eastAsia="Times New Roman"/>
          <w:spacing w:val="-4"/>
          <w:lang w:val="sq-AL" w:eastAsia="en-GB"/>
        </w:rPr>
      </w:pPr>
    </w:p>
    <w:p w:rsidR="00E70166" w:rsidRPr="006608CB" w:rsidRDefault="00E70166" w:rsidP="00324BB4">
      <w:pPr>
        <w:pStyle w:val="Paragrafi"/>
        <w:ind w:firstLine="0"/>
        <w:rPr>
          <w:rFonts w:eastAsia="Times New Roman"/>
          <w:spacing w:val="-4"/>
          <w:lang w:val="sq-AL" w:eastAsia="en-GB"/>
        </w:rPr>
      </w:pPr>
    </w:p>
    <w:p w:rsidR="00E70166" w:rsidRPr="006608CB" w:rsidRDefault="00E70166" w:rsidP="00324BB4">
      <w:pPr>
        <w:pStyle w:val="Paragrafi"/>
        <w:ind w:firstLine="0"/>
        <w:rPr>
          <w:rFonts w:eastAsia="Times New Roman"/>
          <w:spacing w:val="-4"/>
          <w:lang w:val="sq-AL" w:eastAsia="en-GB"/>
        </w:rPr>
      </w:pPr>
    </w:p>
    <w:p w:rsidR="00E70166" w:rsidRPr="006608CB" w:rsidRDefault="00E70166" w:rsidP="00324BB4">
      <w:pPr>
        <w:pStyle w:val="Paragrafi"/>
        <w:ind w:firstLine="0"/>
        <w:rPr>
          <w:rFonts w:eastAsia="Times New Roman"/>
          <w:spacing w:val="-4"/>
          <w:lang w:val="sq-AL" w:eastAsia="en-GB"/>
        </w:rPr>
      </w:pPr>
    </w:p>
    <w:p w:rsidR="00E70166" w:rsidRPr="006608CB" w:rsidRDefault="00E70166" w:rsidP="00324BB4">
      <w:pPr>
        <w:pStyle w:val="Paragrafi"/>
        <w:ind w:firstLine="0"/>
        <w:rPr>
          <w:rFonts w:eastAsia="Times New Roman"/>
          <w:spacing w:val="-4"/>
          <w:lang w:val="sq-AL" w:eastAsia="en-GB"/>
        </w:rPr>
      </w:pPr>
    </w:p>
    <w:p w:rsidR="00E70166" w:rsidRPr="006608CB" w:rsidRDefault="00E70166" w:rsidP="00324BB4">
      <w:pPr>
        <w:pStyle w:val="Paragrafi"/>
        <w:ind w:firstLine="0"/>
        <w:rPr>
          <w:rFonts w:eastAsia="Times New Roman"/>
          <w:spacing w:val="-4"/>
          <w:lang w:val="sq-AL" w:eastAsia="en-GB"/>
        </w:rPr>
      </w:pPr>
    </w:p>
    <w:p w:rsidR="00E70166" w:rsidRPr="006608CB" w:rsidRDefault="00E70166" w:rsidP="00324BB4">
      <w:pPr>
        <w:pStyle w:val="Paragrafi"/>
        <w:ind w:firstLine="0"/>
        <w:rPr>
          <w:rFonts w:eastAsia="Times New Roman"/>
          <w:spacing w:val="-4"/>
          <w:lang w:val="sq-AL" w:eastAsia="en-GB"/>
        </w:rPr>
      </w:pPr>
    </w:p>
    <w:p w:rsidR="00E70166" w:rsidRPr="006608CB" w:rsidRDefault="00E70166" w:rsidP="00324BB4">
      <w:pPr>
        <w:pStyle w:val="Paragrafi"/>
        <w:ind w:firstLine="0"/>
        <w:rPr>
          <w:rFonts w:eastAsia="Times New Roman"/>
          <w:spacing w:val="-4"/>
          <w:lang w:val="sq-AL" w:eastAsia="en-GB"/>
        </w:rPr>
      </w:pPr>
    </w:p>
    <w:p w:rsidR="00E70166" w:rsidRPr="006608CB" w:rsidRDefault="00E70166" w:rsidP="00324BB4">
      <w:pPr>
        <w:pStyle w:val="Paragrafi"/>
        <w:ind w:firstLine="0"/>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E70166" w:rsidRPr="006608CB" w:rsidRDefault="00E70166" w:rsidP="00324BB4">
      <w:pPr>
        <w:pStyle w:val="Paragrafi"/>
        <w:rPr>
          <w:rFonts w:eastAsia="Times New Roman"/>
          <w:spacing w:val="-4"/>
          <w:lang w:val="sq-AL" w:eastAsia="en-GB"/>
        </w:rPr>
      </w:pPr>
    </w:p>
    <w:p w:rsidR="00101B28" w:rsidRPr="006608CB" w:rsidRDefault="00101B28" w:rsidP="00324BB4">
      <w:pPr>
        <w:pStyle w:val="Paragrafi"/>
        <w:rPr>
          <w:rFonts w:eastAsia="Times New Roman"/>
          <w:spacing w:val="-4"/>
          <w:lang w:val="sq-AL" w:eastAsia="en-GB"/>
        </w:rPr>
        <w:sectPr w:rsidR="00101B28" w:rsidRPr="006608CB" w:rsidSect="008A378D">
          <w:type w:val="continuous"/>
          <w:pgSz w:w="11907" w:h="16840" w:code="9"/>
          <w:pgMar w:top="720" w:right="1134" w:bottom="720" w:left="1134" w:header="851" w:footer="851" w:gutter="0"/>
          <w:cols w:space="454"/>
          <w:docGrid w:linePitch="360"/>
        </w:sectPr>
      </w:pPr>
    </w:p>
    <w:p w:rsidR="00AB3AC6" w:rsidRPr="006608CB" w:rsidRDefault="00AB3AC6" w:rsidP="00324BB4">
      <w:pPr>
        <w:pStyle w:val="Paragrafi"/>
        <w:rPr>
          <w:rFonts w:eastAsia="Times New Roman"/>
          <w:spacing w:val="-4"/>
          <w:lang w:val="sq-AL" w:eastAsia="en-GB"/>
        </w:rPr>
      </w:pPr>
    </w:p>
    <w:p w:rsidR="00E70166" w:rsidRPr="006608CB" w:rsidRDefault="00E70166" w:rsidP="00324BB4">
      <w:pPr>
        <w:pStyle w:val="Paragrafi"/>
        <w:rPr>
          <w:lang w:val="sq-AL"/>
        </w:rPr>
      </w:pPr>
    </w:p>
    <w:p w:rsidR="00AB3AC6" w:rsidRPr="006608CB" w:rsidRDefault="00AB3AC6" w:rsidP="00324BB4">
      <w:pPr>
        <w:pStyle w:val="Paragrafi"/>
        <w:rPr>
          <w:rFonts w:eastAsia="Times New Roman"/>
          <w:spacing w:val="-4"/>
          <w:lang w:val="sq-AL" w:eastAsia="en-GB"/>
        </w:rPr>
      </w:pPr>
    </w:p>
    <w:p w:rsidR="00AB3AC6" w:rsidRPr="006608CB" w:rsidRDefault="00AB3AC6" w:rsidP="00324BB4">
      <w:pPr>
        <w:pStyle w:val="Paragrafi"/>
        <w:rPr>
          <w:rFonts w:eastAsia="Times New Roman"/>
          <w:spacing w:val="-4"/>
          <w:lang w:val="sq-AL" w:eastAsia="en-GB"/>
        </w:rPr>
      </w:pPr>
    </w:p>
    <w:p w:rsidR="00AB3AC6" w:rsidRPr="006608CB" w:rsidRDefault="00AB3AC6" w:rsidP="00324BB4">
      <w:pPr>
        <w:pStyle w:val="Paragrafi"/>
        <w:rPr>
          <w:rFonts w:eastAsia="Times New Roman"/>
          <w:spacing w:val="-4"/>
          <w:lang w:val="sq-AL" w:eastAsia="en-GB"/>
        </w:rPr>
      </w:pPr>
    </w:p>
    <w:p w:rsidR="00AB3AC6" w:rsidRPr="006608CB" w:rsidRDefault="00AB3AC6" w:rsidP="00324BB4">
      <w:pPr>
        <w:pStyle w:val="Paragrafi"/>
        <w:rPr>
          <w:rFonts w:eastAsia="Times New Roman"/>
          <w:spacing w:val="-4"/>
          <w:lang w:val="sq-AL" w:eastAsia="en-GB"/>
        </w:rPr>
      </w:pPr>
    </w:p>
    <w:p w:rsidR="00AB3AC6" w:rsidRPr="006608CB" w:rsidRDefault="00AB3AC6" w:rsidP="00324BB4">
      <w:pPr>
        <w:pStyle w:val="Paragrafi"/>
        <w:rPr>
          <w:rFonts w:eastAsia="Times New Roman"/>
          <w:spacing w:val="-4"/>
          <w:lang w:val="sq-AL" w:eastAsia="en-GB"/>
        </w:rPr>
      </w:pPr>
    </w:p>
    <w:p w:rsidR="00AB3AC6" w:rsidRPr="006608CB" w:rsidRDefault="00AB3AC6" w:rsidP="00324BB4">
      <w:pPr>
        <w:pStyle w:val="Paragrafi"/>
        <w:rPr>
          <w:rFonts w:eastAsia="Times New Roman"/>
          <w:spacing w:val="-4"/>
          <w:lang w:val="sq-AL" w:eastAsia="en-GB"/>
        </w:rPr>
      </w:pPr>
    </w:p>
    <w:p w:rsidR="00AB3AC6" w:rsidRPr="006608CB" w:rsidRDefault="00AB3AC6" w:rsidP="00324BB4">
      <w:pPr>
        <w:pStyle w:val="Paragrafi"/>
        <w:rPr>
          <w:rFonts w:eastAsia="Times New Roman"/>
          <w:spacing w:val="-4"/>
          <w:lang w:val="sq-AL" w:eastAsia="en-GB"/>
        </w:rPr>
      </w:pPr>
    </w:p>
    <w:p w:rsidR="00AB3AC6" w:rsidRPr="006608CB" w:rsidRDefault="00AB3AC6" w:rsidP="00324BB4">
      <w:pPr>
        <w:pStyle w:val="Paragrafi"/>
        <w:rPr>
          <w:rFonts w:eastAsia="Times New Roman"/>
          <w:spacing w:val="-4"/>
          <w:lang w:val="sq-AL" w:eastAsia="en-GB"/>
        </w:rPr>
      </w:pPr>
    </w:p>
    <w:p w:rsidR="00AB3AC6" w:rsidRPr="006608CB" w:rsidRDefault="00AB3AC6" w:rsidP="00324BB4">
      <w:pPr>
        <w:pStyle w:val="Paragrafi"/>
        <w:rPr>
          <w:rFonts w:eastAsia="Times New Roman"/>
          <w:spacing w:val="-4"/>
          <w:lang w:val="sq-AL" w:eastAsia="en-GB"/>
        </w:rPr>
      </w:pPr>
    </w:p>
    <w:p w:rsidR="00AB3AC6" w:rsidRPr="006608CB" w:rsidRDefault="00AB3AC6" w:rsidP="00324BB4">
      <w:pPr>
        <w:pStyle w:val="Paragrafi"/>
        <w:rPr>
          <w:rFonts w:eastAsia="Times New Roman"/>
          <w:spacing w:val="-4"/>
          <w:lang w:val="sq-AL" w:eastAsia="en-GB"/>
        </w:rPr>
      </w:pPr>
    </w:p>
    <w:p w:rsidR="00AB3AC6" w:rsidRPr="006608CB" w:rsidRDefault="00AB3AC6" w:rsidP="00324BB4">
      <w:pPr>
        <w:pStyle w:val="Paragrafi"/>
        <w:rPr>
          <w:rFonts w:eastAsia="Times New Roman"/>
          <w:spacing w:val="-4"/>
          <w:lang w:val="sq-AL" w:eastAsia="en-GB"/>
        </w:rPr>
      </w:pPr>
    </w:p>
    <w:p w:rsidR="00AB3AC6" w:rsidRPr="006608CB" w:rsidRDefault="00AB3AC6" w:rsidP="00324BB4">
      <w:pPr>
        <w:pStyle w:val="Paragrafi"/>
        <w:rPr>
          <w:rFonts w:eastAsia="Times New Roman"/>
          <w:spacing w:val="-4"/>
          <w:lang w:val="sq-AL" w:eastAsia="en-GB"/>
        </w:rPr>
      </w:pPr>
    </w:p>
    <w:p w:rsidR="006E2110" w:rsidRPr="006608CB" w:rsidRDefault="006E2110" w:rsidP="00324BB4">
      <w:pPr>
        <w:pStyle w:val="Paragrafi"/>
        <w:rPr>
          <w:rFonts w:eastAsia="Times New Roman"/>
          <w:spacing w:val="-4"/>
          <w:lang w:val="sq-AL" w:eastAsia="en-GB"/>
        </w:rPr>
      </w:pPr>
    </w:p>
    <w:p w:rsidR="009A2780" w:rsidRPr="006608CB" w:rsidRDefault="009A2780" w:rsidP="00324BB4">
      <w:pPr>
        <w:pStyle w:val="Paragrafi"/>
        <w:rPr>
          <w:rFonts w:eastAsia="Times New Roman"/>
          <w:spacing w:val="-4"/>
          <w:lang w:val="sq-AL" w:eastAsia="en-GB"/>
        </w:rPr>
        <w:sectPr w:rsidR="009A2780" w:rsidRPr="006608CB" w:rsidSect="00101B28">
          <w:pgSz w:w="16840" w:h="11907" w:orient="landscape" w:code="9"/>
          <w:pgMar w:top="1134" w:right="720" w:bottom="1134" w:left="720" w:header="851" w:footer="851" w:gutter="0"/>
          <w:cols w:space="454"/>
          <w:docGrid w:linePitch="360"/>
        </w:sectPr>
      </w:pPr>
    </w:p>
    <w:p w:rsidR="007350ED" w:rsidRPr="006608CB" w:rsidRDefault="007350ED" w:rsidP="00324BB4">
      <w:pPr>
        <w:pStyle w:val="Paragrafi"/>
        <w:rPr>
          <w:rFonts w:eastAsia="Times New Roman"/>
          <w:spacing w:val="-4"/>
          <w:lang w:val="sq-AL" w:eastAsia="en-GB"/>
        </w:rPr>
      </w:pPr>
    </w:p>
    <w:p w:rsidR="00B5158E" w:rsidRPr="006608CB" w:rsidRDefault="00B5158E" w:rsidP="00324BB4">
      <w:pPr>
        <w:pStyle w:val="Paragrafi"/>
        <w:rPr>
          <w:rFonts w:eastAsia="Times New Roman"/>
          <w:spacing w:val="-4"/>
          <w:lang w:val="sq-AL" w:eastAsia="en-GB"/>
        </w:rPr>
      </w:pPr>
    </w:p>
    <w:p w:rsidR="00B5158E" w:rsidRPr="006608CB" w:rsidRDefault="00B5158E" w:rsidP="00324BB4">
      <w:pPr>
        <w:pStyle w:val="Paragrafi"/>
        <w:rPr>
          <w:rFonts w:eastAsia="Times New Roman"/>
          <w:spacing w:val="-4"/>
          <w:lang w:val="sq-AL" w:eastAsia="en-GB"/>
        </w:rPr>
      </w:pPr>
    </w:p>
    <w:p w:rsidR="007350ED" w:rsidRPr="006608CB" w:rsidRDefault="007350ED" w:rsidP="00324BB4">
      <w:pPr>
        <w:pStyle w:val="Paragrafi"/>
        <w:rPr>
          <w:rFonts w:eastAsia="Times New Roman"/>
          <w:spacing w:val="-4"/>
          <w:lang w:val="sq-AL" w:eastAsia="en-GB"/>
        </w:rPr>
      </w:pPr>
    </w:p>
    <w:p w:rsidR="007350ED" w:rsidRPr="006608CB" w:rsidRDefault="007350ED" w:rsidP="00324BB4">
      <w:pPr>
        <w:pStyle w:val="Paragrafi"/>
        <w:rPr>
          <w:rFonts w:eastAsia="Times New Roman"/>
          <w:spacing w:val="-4"/>
          <w:lang w:val="sq-AL" w:eastAsia="en-GB"/>
        </w:rPr>
      </w:pPr>
    </w:p>
    <w:p w:rsidR="007350ED" w:rsidRPr="006608CB" w:rsidRDefault="007350ED" w:rsidP="00324BB4">
      <w:pPr>
        <w:pStyle w:val="Paragrafi"/>
        <w:rPr>
          <w:rFonts w:eastAsia="Times New Roman"/>
          <w:spacing w:val="-4"/>
          <w:lang w:val="sq-AL" w:eastAsia="en-GB"/>
        </w:rPr>
      </w:pPr>
    </w:p>
    <w:p w:rsidR="007350ED" w:rsidRPr="006608CB" w:rsidRDefault="007350ED" w:rsidP="00324BB4">
      <w:pPr>
        <w:pStyle w:val="Paragrafi"/>
        <w:rPr>
          <w:rFonts w:eastAsia="Times New Roman"/>
          <w:spacing w:val="-4"/>
          <w:lang w:val="sq-AL" w:eastAsia="en-GB"/>
        </w:rPr>
      </w:pPr>
    </w:p>
    <w:p w:rsidR="007350ED" w:rsidRPr="006608CB" w:rsidRDefault="007350ED" w:rsidP="00324BB4">
      <w:pPr>
        <w:pStyle w:val="Paragrafi"/>
        <w:rPr>
          <w:rFonts w:eastAsia="Times New Roman"/>
          <w:spacing w:val="-4"/>
          <w:lang w:val="sq-AL" w:eastAsia="en-GB"/>
        </w:rPr>
      </w:pPr>
    </w:p>
    <w:p w:rsidR="007350ED" w:rsidRPr="006608CB" w:rsidRDefault="007350ED" w:rsidP="00324BB4">
      <w:pPr>
        <w:pStyle w:val="Paragrafi"/>
        <w:rPr>
          <w:rFonts w:eastAsia="Times New Roman"/>
          <w:spacing w:val="-4"/>
          <w:lang w:val="sq-AL" w:eastAsia="en-GB"/>
        </w:rPr>
      </w:pPr>
    </w:p>
    <w:p w:rsidR="007350ED" w:rsidRPr="006608CB" w:rsidRDefault="007350ED" w:rsidP="00324BB4">
      <w:pPr>
        <w:pStyle w:val="Paragrafi"/>
        <w:rPr>
          <w:rFonts w:eastAsia="Times New Roman"/>
          <w:spacing w:val="-4"/>
          <w:lang w:val="sq-AL" w:eastAsia="en-GB"/>
        </w:rPr>
      </w:pPr>
    </w:p>
    <w:p w:rsidR="007350ED" w:rsidRPr="006608CB" w:rsidRDefault="007350ED" w:rsidP="00324BB4">
      <w:pPr>
        <w:pStyle w:val="Paragrafi"/>
        <w:rPr>
          <w:rFonts w:eastAsia="Times New Roman"/>
          <w:spacing w:val="-4"/>
          <w:lang w:val="sq-AL" w:eastAsia="en-GB"/>
        </w:rPr>
      </w:pPr>
    </w:p>
    <w:p w:rsidR="007350ED" w:rsidRPr="006608CB" w:rsidRDefault="007350ED" w:rsidP="00324BB4">
      <w:pPr>
        <w:pStyle w:val="Paragrafi"/>
        <w:rPr>
          <w:rFonts w:eastAsia="Times New Roman"/>
          <w:spacing w:val="-4"/>
          <w:lang w:val="sq-AL" w:eastAsia="en-GB"/>
        </w:rPr>
      </w:pPr>
    </w:p>
    <w:p w:rsidR="007350ED" w:rsidRPr="006608CB" w:rsidRDefault="007350ED" w:rsidP="00324BB4">
      <w:pPr>
        <w:pStyle w:val="Paragrafi"/>
        <w:rPr>
          <w:rFonts w:eastAsia="Times New Roman"/>
          <w:spacing w:val="-4"/>
          <w:lang w:val="sq-AL" w:eastAsia="en-GB"/>
        </w:rPr>
      </w:pPr>
    </w:p>
    <w:p w:rsidR="007350ED" w:rsidRPr="006608CB" w:rsidRDefault="007350ED" w:rsidP="00324BB4">
      <w:pPr>
        <w:pStyle w:val="Paragrafi"/>
        <w:rPr>
          <w:rFonts w:eastAsia="Times New Roman"/>
          <w:spacing w:val="-4"/>
          <w:lang w:val="sq-AL" w:eastAsia="en-GB"/>
        </w:rPr>
      </w:pPr>
    </w:p>
    <w:p w:rsidR="007350ED" w:rsidRPr="006608CB" w:rsidRDefault="007350ED" w:rsidP="00324BB4">
      <w:pPr>
        <w:pStyle w:val="Paragrafi"/>
        <w:rPr>
          <w:rFonts w:eastAsia="Times New Roman"/>
          <w:spacing w:val="-4"/>
          <w:lang w:val="sq-AL" w:eastAsia="en-GB"/>
        </w:rPr>
      </w:pPr>
    </w:p>
    <w:p w:rsidR="007350ED" w:rsidRPr="006608CB" w:rsidRDefault="007350ED" w:rsidP="00324BB4">
      <w:pPr>
        <w:pStyle w:val="Paragrafi"/>
        <w:rPr>
          <w:rFonts w:eastAsia="Times New Roman"/>
          <w:spacing w:val="-4"/>
          <w:lang w:val="sq-AL" w:eastAsia="en-GB"/>
        </w:rPr>
      </w:pPr>
    </w:p>
    <w:p w:rsidR="007350ED" w:rsidRPr="006608CB" w:rsidRDefault="007350ED" w:rsidP="00324BB4">
      <w:pPr>
        <w:pStyle w:val="Paragrafi"/>
        <w:rPr>
          <w:rFonts w:eastAsia="Times New Roman"/>
          <w:spacing w:val="-4"/>
          <w:lang w:val="sq-AL" w:eastAsia="en-GB"/>
        </w:rPr>
      </w:pPr>
    </w:p>
    <w:p w:rsidR="007350ED" w:rsidRPr="006608CB" w:rsidRDefault="007350ED" w:rsidP="00324BB4">
      <w:pPr>
        <w:pStyle w:val="Paragrafi"/>
        <w:rPr>
          <w:rFonts w:eastAsia="Times New Roman"/>
          <w:spacing w:val="-4"/>
          <w:lang w:val="sq-AL" w:eastAsia="en-GB"/>
        </w:rPr>
      </w:pPr>
    </w:p>
    <w:p w:rsidR="007350ED" w:rsidRPr="006608CB" w:rsidRDefault="007350ED" w:rsidP="00324BB4">
      <w:pPr>
        <w:pStyle w:val="Paragrafi"/>
        <w:rPr>
          <w:rFonts w:eastAsia="Times New Roman"/>
          <w:spacing w:val="-4"/>
          <w:lang w:val="sq-AL" w:eastAsia="en-GB"/>
        </w:rPr>
      </w:pPr>
    </w:p>
    <w:p w:rsidR="007350ED" w:rsidRPr="006608CB" w:rsidRDefault="007350ED" w:rsidP="00324BB4">
      <w:pPr>
        <w:pStyle w:val="Paragrafi"/>
        <w:rPr>
          <w:rFonts w:eastAsia="Times New Roman"/>
          <w:spacing w:val="-4"/>
          <w:lang w:val="sq-AL" w:eastAsia="en-GB"/>
        </w:rPr>
      </w:pPr>
    </w:p>
    <w:p w:rsidR="007350ED" w:rsidRPr="006608CB" w:rsidRDefault="007350ED" w:rsidP="00324BB4">
      <w:pPr>
        <w:pStyle w:val="Paragrafi"/>
        <w:rPr>
          <w:rFonts w:eastAsia="Times New Roman"/>
          <w:spacing w:val="-4"/>
          <w:lang w:val="sq-AL" w:eastAsia="en-GB"/>
        </w:rPr>
      </w:pPr>
    </w:p>
    <w:p w:rsidR="007350ED" w:rsidRPr="006608CB" w:rsidRDefault="007350ED" w:rsidP="00324BB4">
      <w:pPr>
        <w:pStyle w:val="Paragrafi"/>
        <w:rPr>
          <w:rFonts w:eastAsia="Times New Roman"/>
          <w:spacing w:val="-4"/>
          <w:lang w:val="sq-AL" w:eastAsia="en-GB"/>
        </w:rPr>
      </w:pPr>
    </w:p>
    <w:p w:rsidR="007350ED" w:rsidRPr="006608CB" w:rsidRDefault="007350ED" w:rsidP="00324BB4">
      <w:pPr>
        <w:pStyle w:val="Paragrafi"/>
        <w:rPr>
          <w:rFonts w:eastAsia="Times New Roman"/>
          <w:spacing w:val="-4"/>
          <w:lang w:val="sq-AL" w:eastAsia="en-GB"/>
        </w:rPr>
      </w:pPr>
    </w:p>
    <w:p w:rsidR="007350ED" w:rsidRPr="006608CB" w:rsidRDefault="007350ED" w:rsidP="00324BB4">
      <w:pPr>
        <w:pStyle w:val="Paragrafi"/>
        <w:rPr>
          <w:rFonts w:eastAsia="Times New Roman"/>
          <w:spacing w:val="-4"/>
          <w:lang w:val="sq-AL" w:eastAsia="en-GB"/>
        </w:rPr>
      </w:pPr>
    </w:p>
    <w:p w:rsidR="007350ED" w:rsidRPr="006608CB" w:rsidRDefault="007350ED" w:rsidP="00324BB4">
      <w:pPr>
        <w:pStyle w:val="Paragrafi"/>
        <w:rPr>
          <w:rFonts w:eastAsia="Times New Roman"/>
          <w:spacing w:val="-4"/>
          <w:lang w:val="sq-AL" w:eastAsia="en-GB"/>
        </w:rPr>
      </w:pPr>
    </w:p>
    <w:p w:rsidR="007350ED" w:rsidRPr="006608CB" w:rsidRDefault="007350ED" w:rsidP="00324BB4">
      <w:pPr>
        <w:pStyle w:val="Paragrafi"/>
        <w:rPr>
          <w:rFonts w:eastAsia="Times New Roman"/>
          <w:spacing w:val="-4"/>
          <w:lang w:val="sq-AL" w:eastAsia="en-GB"/>
        </w:rPr>
      </w:pPr>
    </w:p>
    <w:p w:rsidR="007350ED" w:rsidRPr="006608CB" w:rsidRDefault="007350ED" w:rsidP="00324BB4">
      <w:pPr>
        <w:pStyle w:val="Paragrafi"/>
        <w:rPr>
          <w:rFonts w:eastAsia="Times New Roman"/>
          <w:spacing w:val="-4"/>
          <w:lang w:val="sq-AL" w:eastAsia="en-GB"/>
        </w:rPr>
      </w:pPr>
    </w:p>
    <w:p w:rsidR="007350ED" w:rsidRPr="006608CB" w:rsidRDefault="007350ED" w:rsidP="00324BB4">
      <w:pPr>
        <w:pStyle w:val="Paragrafi"/>
        <w:rPr>
          <w:rFonts w:eastAsia="Times New Roman"/>
          <w:spacing w:val="-4"/>
          <w:lang w:val="sq-AL" w:eastAsia="en-GB"/>
        </w:rPr>
      </w:pPr>
    </w:p>
    <w:p w:rsidR="0079291B" w:rsidRPr="006608CB" w:rsidRDefault="0079291B" w:rsidP="00324BB4">
      <w:pPr>
        <w:pStyle w:val="Paragrafi"/>
        <w:rPr>
          <w:lang w:val="sq-AL"/>
        </w:rPr>
      </w:pPr>
    </w:p>
    <w:sectPr w:rsidR="0079291B" w:rsidRPr="006608CB" w:rsidSect="00101B28">
      <w:headerReference w:type="even" r:id="rId21"/>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040A" w:rsidRDefault="0061040A" w:rsidP="00375B7D">
      <w:pPr>
        <w:spacing w:after="0" w:line="240" w:lineRule="auto"/>
      </w:pPr>
      <w:r>
        <w:separator/>
      </w:r>
    </w:p>
  </w:endnote>
  <w:endnote w:type="continuationSeparator" w:id="0">
    <w:p w:rsidR="0061040A" w:rsidRDefault="0061040A"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61040A" w:rsidRPr="00B4283E" w:rsidRDefault="0061040A"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14141">
          <w:rPr>
            <w:rFonts w:ascii="Garamond" w:hAnsi="Garamond"/>
            <w:noProof/>
            <w:sz w:val="24"/>
            <w:szCs w:val="24"/>
          </w:rPr>
          <w:t>9194</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61040A" w:rsidRPr="005B4361" w:rsidRDefault="0061040A"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14141">
              <w:rPr>
                <w:rFonts w:ascii="Garamond" w:hAnsi="Garamond"/>
                <w:noProof/>
                <w:sz w:val="24"/>
                <w:szCs w:val="24"/>
              </w:rPr>
              <w:t>9195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61040A" w:rsidRPr="00833610" w:rsidRDefault="0061040A">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61040A" w:rsidRDefault="0061040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040A" w:rsidRDefault="0061040A" w:rsidP="00375B7D">
      <w:pPr>
        <w:spacing w:after="0" w:line="240" w:lineRule="auto"/>
      </w:pPr>
      <w:r>
        <w:separator/>
      </w:r>
    </w:p>
  </w:footnote>
  <w:footnote w:type="continuationSeparator" w:id="0">
    <w:p w:rsidR="0061040A" w:rsidRDefault="0061040A"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61040A" w:rsidRPr="00EB260B" w:rsidTr="00680B77">
      <w:trPr>
        <w:trHeight w:val="936"/>
        <w:jc w:val="center"/>
      </w:trPr>
      <w:tc>
        <w:tcPr>
          <w:tcW w:w="2811" w:type="dxa"/>
          <w:shd w:val="pct5" w:color="auto" w:fill="F2F2F2"/>
          <w:vAlign w:val="center"/>
        </w:tcPr>
        <w:p w:rsidR="0061040A" w:rsidRPr="00EB260B" w:rsidRDefault="0061040A"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1040A" w:rsidRPr="00EB260B" w:rsidRDefault="0061040A"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1040A" w:rsidRPr="00EB260B" w:rsidRDefault="0061040A"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184</w:t>
          </w:r>
        </w:p>
      </w:tc>
    </w:tr>
  </w:tbl>
  <w:p w:rsidR="0061040A" w:rsidRPr="00385E2C" w:rsidRDefault="0061040A"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61040A" w:rsidRPr="00EB260B" w:rsidTr="00F63542">
      <w:trPr>
        <w:trHeight w:val="936"/>
        <w:jc w:val="center"/>
      </w:trPr>
      <w:tc>
        <w:tcPr>
          <w:tcW w:w="2811" w:type="dxa"/>
          <w:shd w:val="pct5" w:color="auto" w:fill="F2F2F2"/>
          <w:vAlign w:val="center"/>
        </w:tcPr>
        <w:p w:rsidR="0061040A" w:rsidRPr="00EB260B" w:rsidRDefault="0061040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1040A" w:rsidRPr="00EB260B" w:rsidRDefault="0061040A"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1040A" w:rsidRPr="00EB260B" w:rsidRDefault="0061040A" w:rsidP="008B7F0C">
          <w:pPr>
            <w:pStyle w:val="NoSpacing"/>
            <w:spacing w:before="100" w:after="100"/>
            <w:jc w:val="center"/>
            <w:rPr>
              <w:rFonts w:ascii="Garamond" w:hAnsi="Garamond"/>
              <w:b/>
              <w:sz w:val="28"/>
              <w:szCs w:val="28"/>
            </w:rPr>
          </w:pPr>
          <w:r>
            <w:rPr>
              <w:rFonts w:ascii="Garamond" w:hAnsi="Garamond"/>
              <w:b/>
              <w:sz w:val="28"/>
              <w:szCs w:val="28"/>
            </w:rPr>
            <w:t>Viti 2017 – Numri 184</w:t>
          </w:r>
        </w:p>
      </w:tc>
    </w:tr>
  </w:tbl>
  <w:p w:rsidR="0061040A" w:rsidRDefault="0061040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40A" w:rsidRDefault="0061040A"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61040A" w:rsidRPr="00EB260B" w:rsidTr="00023FE7">
      <w:trPr>
        <w:trHeight w:val="1023"/>
        <w:jc w:val="center"/>
      </w:trPr>
      <w:tc>
        <w:tcPr>
          <w:tcW w:w="1375" w:type="pct"/>
          <w:shd w:val="pct5" w:color="auto" w:fill="F2F2F2"/>
          <w:vAlign w:val="center"/>
        </w:tcPr>
        <w:p w:rsidR="0061040A" w:rsidRPr="00EB260B" w:rsidRDefault="0061040A"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1040A" w:rsidRPr="00EB260B" w:rsidRDefault="0061040A"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1040A" w:rsidRPr="00EB260B" w:rsidRDefault="0061040A"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61040A" w:rsidRDefault="0061040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8">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7"/>
  </w:num>
  <w:num w:numId="2">
    <w:abstractNumId w:val="23"/>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0"/>
  </w:num>
  <w:num w:numId="16">
    <w:abstractNumId w:val="29"/>
  </w:num>
  <w:num w:numId="17">
    <w:abstractNumId w:val="25"/>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28"/>
  </w:num>
  <w:num w:numId="22">
    <w:abstractNumId w:val="31"/>
  </w:num>
  <w:num w:numId="23">
    <w:abstractNumId w:val="10"/>
  </w:num>
  <w:num w:numId="24">
    <w:abstractNumId w:val="21"/>
  </w:num>
  <w:num w:numId="25">
    <w:abstractNumId w:val="20"/>
  </w:num>
  <w:num w:numId="26">
    <w:abstractNumId w:val="26"/>
  </w:num>
  <w:num w:numId="27">
    <w:abstractNumId w:val="11"/>
  </w:num>
  <w:num w:numId="28">
    <w:abstractNumId w:val="19"/>
  </w:num>
  <w:num w:numId="29">
    <w:abstractNumId w:val="22"/>
  </w:num>
  <w:num w:numId="30">
    <w:abstractNumId w:val="14"/>
  </w:num>
  <w:num w:numId="31">
    <w:abstractNumId w:val="24"/>
  </w:num>
  <w:num w:numId="32">
    <w:abstractNumId w:val="15"/>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1024"/>
  <w:defaultTabStop w:val="0"/>
  <w:evenAndOddHeaders/>
  <w:characterSpacingControl w:val="doNotCompress"/>
  <w:hdrShapeDefaults>
    <o:shapedefaults v:ext="edit" spidmax="260097"/>
  </w:hdrShapeDefaults>
  <w:footnotePr>
    <w:footnote w:id="-1"/>
    <w:footnote w:id="0"/>
  </w:footnotePr>
  <w:endnotePr>
    <w:endnote w:id="-1"/>
    <w:endnote w:id="0"/>
  </w:endnotePr>
  <w:compat/>
  <w:rsids>
    <w:rsidRoot w:val="00375B7D"/>
    <w:rsid w:val="00000314"/>
    <w:rsid w:val="0000443C"/>
    <w:rsid w:val="00004A61"/>
    <w:rsid w:val="0000573E"/>
    <w:rsid w:val="00006B92"/>
    <w:rsid w:val="00013648"/>
    <w:rsid w:val="00016581"/>
    <w:rsid w:val="00021AB5"/>
    <w:rsid w:val="00023FE7"/>
    <w:rsid w:val="00025CCC"/>
    <w:rsid w:val="00040D88"/>
    <w:rsid w:val="00041C84"/>
    <w:rsid w:val="00043608"/>
    <w:rsid w:val="000457CE"/>
    <w:rsid w:val="00051A20"/>
    <w:rsid w:val="00053B9D"/>
    <w:rsid w:val="00054A72"/>
    <w:rsid w:val="00055C5D"/>
    <w:rsid w:val="00061471"/>
    <w:rsid w:val="00065619"/>
    <w:rsid w:val="000737C8"/>
    <w:rsid w:val="00074591"/>
    <w:rsid w:val="00076949"/>
    <w:rsid w:val="00077CCD"/>
    <w:rsid w:val="000808CF"/>
    <w:rsid w:val="000922E4"/>
    <w:rsid w:val="00093294"/>
    <w:rsid w:val="000A0431"/>
    <w:rsid w:val="000A0A61"/>
    <w:rsid w:val="000A4C36"/>
    <w:rsid w:val="000A68AE"/>
    <w:rsid w:val="000A7ADF"/>
    <w:rsid w:val="000B1560"/>
    <w:rsid w:val="000B48D6"/>
    <w:rsid w:val="000B7A36"/>
    <w:rsid w:val="000C2152"/>
    <w:rsid w:val="000C2D42"/>
    <w:rsid w:val="000C395D"/>
    <w:rsid w:val="000C4D55"/>
    <w:rsid w:val="000C74D8"/>
    <w:rsid w:val="000D0CE1"/>
    <w:rsid w:val="000D3708"/>
    <w:rsid w:val="000D507F"/>
    <w:rsid w:val="000E4205"/>
    <w:rsid w:val="000E4B9D"/>
    <w:rsid w:val="000E5E9F"/>
    <w:rsid w:val="000E7D84"/>
    <w:rsid w:val="000F1C71"/>
    <w:rsid w:val="000F2203"/>
    <w:rsid w:val="000F4290"/>
    <w:rsid w:val="000F6706"/>
    <w:rsid w:val="00101B28"/>
    <w:rsid w:val="001021DE"/>
    <w:rsid w:val="001034E9"/>
    <w:rsid w:val="00110462"/>
    <w:rsid w:val="00113356"/>
    <w:rsid w:val="00113674"/>
    <w:rsid w:val="001139B0"/>
    <w:rsid w:val="00121430"/>
    <w:rsid w:val="00123361"/>
    <w:rsid w:val="0012498E"/>
    <w:rsid w:val="00126E69"/>
    <w:rsid w:val="00130939"/>
    <w:rsid w:val="00132426"/>
    <w:rsid w:val="00137B1D"/>
    <w:rsid w:val="00141B6B"/>
    <w:rsid w:val="0014288A"/>
    <w:rsid w:val="00143BB8"/>
    <w:rsid w:val="00145F8B"/>
    <w:rsid w:val="00147F8A"/>
    <w:rsid w:val="001517DA"/>
    <w:rsid w:val="00152690"/>
    <w:rsid w:val="00153FC2"/>
    <w:rsid w:val="0015421A"/>
    <w:rsid w:val="00161F9E"/>
    <w:rsid w:val="0016236C"/>
    <w:rsid w:val="00165782"/>
    <w:rsid w:val="0016643B"/>
    <w:rsid w:val="00171F7D"/>
    <w:rsid w:val="00180875"/>
    <w:rsid w:val="00184D09"/>
    <w:rsid w:val="001855F6"/>
    <w:rsid w:val="00186F73"/>
    <w:rsid w:val="001870B7"/>
    <w:rsid w:val="0019571D"/>
    <w:rsid w:val="00196DA5"/>
    <w:rsid w:val="001A28E0"/>
    <w:rsid w:val="001B2FEB"/>
    <w:rsid w:val="001B3BAF"/>
    <w:rsid w:val="001B43E5"/>
    <w:rsid w:val="001B7359"/>
    <w:rsid w:val="001C0B47"/>
    <w:rsid w:val="001C22F7"/>
    <w:rsid w:val="001C2677"/>
    <w:rsid w:val="001C2960"/>
    <w:rsid w:val="001C4C20"/>
    <w:rsid w:val="001D13BA"/>
    <w:rsid w:val="001D15CD"/>
    <w:rsid w:val="001D672E"/>
    <w:rsid w:val="001D6FCA"/>
    <w:rsid w:val="001D76C5"/>
    <w:rsid w:val="001D77FD"/>
    <w:rsid w:val="001E370D"/>
    <w:rsid w:val="001E7A37"/>
    <w:rsid w:val="001F63DF"/>
    <w:rsid w:val="00202BE5"/>
    <w:rsid w:val="0020454E"/>
    <w:rsid w:val="00205BEC"/>
    <w:rsid w:val="00211F8E"/>
    <w:rsid w:val="00221879"/>
    <w:rsid w:val="00230D00"/>
    <w:rsid w:val="0023344B"/>
    <w:rsid w:val="0023399C"/>
    <w:rsid w:val="00234B71"/>
    <w:rsid w:val="00241082"/>
    <w:rsid w:val="002419B1"/>
    <w:rsid w:val="00243A15"/>
    <w:rsid w:val="00245357"/>
    <w:rsid w:val="00247723"/>
    <w:rsid w:val="00254F95"/>
    <w:rsid w:val="00257771"/>
    <w:rsid w:val="002633C2"/>
    <w:rsid w:val="0027276C"/>
    <w:rsid w:val="00272B85"/>
    <w:rsid w:val="002754B3"/>
    <w:rsid w:val="002760F5"/>
    <w:rsid w:val="0027672B"/>
    <w:rsid w:val="00276956"/>
    <w:rsid w:val="00277011"/>
    <w:rsid w:val="00280C99"/>
    <w:rsid w:val="00282273"/>
    <w:rsid w:val="00283BC6"/>
    <w:rsid w:val="00285128"/>
    <w:rsid w:val="002855C3"/>
    <w:rsid w:val="00285A7B"/>
    <w:rsid w:val="00286C09"/>
    <w:rsid w:val="00290BFA"/>
    <w:rsid w:val="00295A6F"/>
    <w:rsid w:val="002962C3"/>
    <w:rsid w:val="00296F6E"/>
    <w:rsid w:val="00297E5D"/>
    <w:rsid w:val="002A45D6"/>
    <w:rsid w:val="002A4B16"/>
    <w:rsid w:val="002B13FF"/>
    <w:rsid w:val="002B15AB"/>
    <w:rsid w:val="002B6E65"/>
    <w:rsid w:val="002B73EA"/>
    <w:rsid w:val="002B742C"/>
    <w:rsid w:val="002C0487"/>
    <w:rsid w:val="002C05F2"/>
    <w:rsid w:val="002C0CCC"/>
    <w:rsid w:val="002C224E"/>
    <w:rsid w:val="002C35D8"/>
    <w:rsid w:val="002C3AB5"/>
    <w:rsid w:val="002D17BF"/>
    <w:rsid w:val="002D6058"/>
    <w:rsid w:val="002E302F"/>
    <w:rsid w:val="002E38BD"/>
    <w:rsid w:val="002E642D"/>
    <w:rsid w:val="002F0996"/>
    <w:rsid w:val="002F5CC0"/>
    <w:rsid w:val="00305F68"/>
    <w:rsid w:val="00307BC3"/>
    <w:rsid w:val="003114C3"/>
    <w:rsid w:val="00311D2E"/>
    <w:rsid w:val="00314856"/>
    <w:rsid w:val="00314A0F"/>
    <w:rsid w:val="00315737"/>
    <w:rsid w:val="00320DB6"/>
    <w:rsid w:val="003215D8"/>
    <w:rsid w:val="003218D4"/>
    <w:rsid w:val="00321A87"/>
    <w:rsid w:val="00322A81"/>
    <w:rsid w:val="00324BB4"/>
    <w:rsid w:val="00330117"/>
    <w:rsid w:val="003303C0"/>
    <w:rsid w:val="003307BB"/>
    <w:rsid w:val="00331944"/>
    <w:rsid w:val="00331AA0"/>
    <w:rsid w:val="00331CA7"/>
    <w:rsid w:val="00333FAB"/>
    <w:rsid w:val="003357BE"/>
    <w:rsid w:val="00342524"/>
    <w:rsid w:val="00346DD1"/>
    <w:rsid w:val="0035110B"/>
    <w:rsid w:val="003522FC"/>
    <w:rsid w:val="00353169"/>
    <w:rsid w:val="00357007"/>
    <w:rsid w:val="0036088C"/>
    <w:rsid w:val="00363BDC"/>
    <w:rsid w:val="00365328"/>
    <w:rsid w:val="00370D9E"/>
    <w:rsid w:val="00375B7D"/>
    <w:rsid w:val="00382FF3"/>
    <w:rsid w:val="00383966"/>
    <w:rsid w:val="003843B3"/>
    <w:rsid w:val="003846F0"/>
    <w:rsid w:val="00384B3D"/>
    <w:rsid w:val="00385E2C"/>
    <w:rsid w:val="0038629F"/>
    <w:rsid w:val="0038671A"/>
    <w:rsid w:val="00390196"/>
    <w:rsid w:val="00391DC0"/>
    <w:rsid w:val="00394502"/>
    <w:rsid w:val="00397BD3"/>
    <w:rsid w:val="00397E6C"/>
    <w:rsid w:val="003A1699"/>
    <w:rsid w:val="003A2854"/>
    <w:rsid w:val="003A2B46"/>
    <w:rsid w:val="003A474C"/>
    <w:rsid w:val="003A570A"/>
    <w:rsid w:val="003B01A1"/>
    <w:rsid w:val="003B0AE2"/>
    <w:rsid w:val="003B1DC0"/>
    <w:rsid w:val="003B5276"/>
    <w:rsid w:val="003B60F9"/>
    <w:rsid w:val="003B6566"/>
    <w:rsid w:val="003C2D25"/>
    <w:rsid w:val="003C3711"/>
    <w:rsid w:val="003C7FF8"/>
    <w:rsid w:val="003D1C89"/>
    <w:rsid w:val="003D38A7"/>
    <w:rsid w:val="003D47C3"/>
    <w:rsid w:val="003E2ABD"/>
    <w:rsid w:val="003E7F34"/>
    <w:rsid w:val="003F16DA"/>
    <w:rsid w:val="003F216A"/>
    <w:rsid w:val="0041125E"/>
    <w:rsid w:val="004129E1"/>
    <w:rsid w:val="00415F17"/>
    <w:rsid w:val="0041648D"/>
    <w:rsid w:val="004279C5"/>
    <w:rsid w:val="004304C5"/>
    <w:rsid w:val="00430B9E"/>
    <w:rsid w:val="00436500"/>
    <w:rsid w:val="00436DE1"/>
    <w:rsid w:val="00442464"/>
    <w:rsid w:val="00444588"/>
    <w:rsid w:val="00450ED2"/>
    <w:rsid w:val="00452B73"/>
    <w:rsid w:val="0046238A"/>
    <w:rsid w:val="00462945"/>
    <w:rsid w:val="00462CA3"/>
    <w:rsid w:val="004641B9"/>
    <w:rsid w:val="00465CF9"/>
    <w:rsid w:val="0048306C"/>
    <w:rsid w:val="004839F6"/>
    <w:rsid w:val="0049157D"/>
    <w:rsid w:val="004917DE"/>
    <w:rsid w:val="00491C7C"/>
    <w:rsid w:val="004920A7"/>
    <w:rsid w:val="004960E1"/>
    <w:rsid w:val="004A1BD1"/>
    <w:rsid w:val="004A1E11"/>
    <w:rsid w:val="004A34A2"/>
    <w:rsid w:val="004A34C9"/>
    <w:rsid w:val="004A5318"/>
    <w:rsid w:val="004A67F5"/>
    <w:rsid w:val="004A68F5"/>
    <w:rsid w:val="004A7263"/>
    <w:rsid w:val="004B0062"/>
    <w:rsid w:val="004B5841"/>
    <w:rsid w:val="004B58E3"/>
    <w:rsid w:val="004B5C5C"/>
    <w:rsid w:val="004B7D13"/>
    <w:rsid w:val="004C0E49"/>
    <w:rsid w:val="004C22FC"/>
    <w:rsid w:val="004C61A3"/>
    <w:rsid w:val="004C6C4C"/>
    <w:rsid w:val="004C7862"/>
    <w:rsid w:val="004C7BD0"/>
    <w:rsid w:val="004D488E"/>
    <w:rsid w:val="004D6564"/>
    <w:rsid w:val="004F2DED"/>
    <w:rsid w:val="004F4611"/>
    <w:rsid w:val="004F640D"/>
    <w:rsid w:val="004F7DCB"/>
    <w:rsid w:val="0050337E"/>
    <w:rsid w:val="00503A9A"/>
    <w:rsid w:val="00505A5B"/>
    <w:rsid w:val="00507203"/>
    <w:rsid w:val="005106E3"/>
    <w:rsid w:val="0051080E"/>
    <w:rsid w:val="00512844"/>
    <w:rsid w:val="005171DD"/>
    <w:rsid w:val="00517C79"/>
    <w:rsid w:val="00530EBB"/>
    <w:rsid w:val="005419D0"/>
    <w:rsid w:val="00543430"/>
    <w:rsid w:val="005459DC"/>
    <w:rsid w:val="005474B8"/>
    <w:rsid w:val="00551E13"/>
    <w:rsid w:val="00555C55"/>
    <w:rsid w:val="0055663E"/>
    <w:rsid w:val="005649F6"/>
    <w:rsid w:val="00566801"/>
    <w:rsid w:val="00580041"/>
    <w:rsid w:val="00580EB9"/>
    <w:rsid w:val="00581D1E"/>
    <w:rsid w:val="005853BD"/>
    <w:rsid w:val="005854A2"/>
    <w:rsid w:val="00594A2E"/>
    <w:rsid w:val="005A2AE1"/>
    <w:rsid w:val="005A47F1"/>
    <w:rsid w:val="005A6153"/>
    <w:rsid w:val="005A7B0B"/>
    <w:rsid w:val="005B0F08"/>
    <w:rsid w:val="005B1F48"/>
    <w:rsid w:val="005B38DD"/>
    <w:rsid w:val="005B4361"/>
    <w:rsid w:val="005B54A2"/>
    <w:rsid w:val="005C41EF"/>
    <w:rsid w:val="005C5B2C"/>
    <w:rsid w:val="005C625E"/>
    <w:rsid w:val="005C650F"/>
    <w:rsid w:val="005D03A3"/>
    <w:rsid w:val="005D2220"/>
    <w:rsid w:val="005D4AFD"/>
    <w:rsid w:val="005D4EC7"/>
    <w:rsid w:val="005D7593"/>
    <w:rsid w:val="005D7BD5"/>
    <w:rsid w:val="005E2A71"/>
    <w:rsid w:val="005E7120"/>
    <w:rsid w:val="005F1C64"/>
    <w:rsid w:val="005F33BB"/>
    <w:rsid w:val="005F3451"/>
    <w:rsid w:val="005F4763"/>
    <w:rsid w:val="0060149E"/>
    <w:rsid w:val="00603E4D"/>
    <w:rsid w:val="00604549"/>
    <w:rsid w:val="006054DC"/>
    <w:rsid w:val="006064F6"/>
    <w:rsid w:val="0061040A"/>
    <w:rsid w:val="00613739"/>
    <w:rsid w:val="006176F0"/>
    <w:rsid w:val="00624F2D"/>
    <w:rsid w:val="006253A8"/>
    <w:rsid w:val="006263E9"/>
    <w:rsid w:val="0064120C"/>
    <w:rsid w:val="006414E3"/>
    <w:rsid w:val="00643085"/>
    <w:rsid w:val="00645E55"/>
    <w:rsid w:val="006467CF"/>
    <w:rsid w:val="006527C2"/>
    <w:rsid w:val="0065336F"/>
    <w:rsid w:val="00656460"/>
    <w:rsid w:val="006578C4"/>
    <w:rsid w:val="006608CB"/>
    <w:rsid w:val="00663F5D"/>
    <w:rsid w:val="006648AB"/>
    <w:rsid w:val="006666E6"/>
    <w:rsid w:val="0067307F"/>
    <w:rsid w:val="0067786B"/>
    <w:rsid w:val="00677D0F"/>
    <w:rsid w:val="006806F9"/>
    <w:rsid w:val="00680B77"/>
    <w:rsid w:val="00683207"/>
    <w:rsid w:val="00684397"/>
    <w:rsid w:val="00685CCB"/>
    <w:rsid w:val="00687C73"/>
    <w:rsid w:val="00695ADE"/>
    <w:rsid w:val="00696B29"/>
    <w:rsid w:val="00696B83"/>
    <w:rsid w:val="00696F8F"/>
    <w:rsid w:val="006A0BAA"/>
    <w:rsid w:val="006A42DF"/>
    <w:rsid w:val="006B086C"/>
    <w:rsid w:val="006B1A3A"/>
    <w:rsid w:val="006B46CF"/>
    <w:rsid w:val="006B46F1"/>
    <w:rsid w:val="006C0B68"/>
    <w:rsid w:val="006D197E"/>
    <w:rsid w:val="006D1E61"/>
    <w:rsid w:val="006D4072"/>
    <w:rsid w:val="006D46F0"/>
    <w:rsid w:val="006D4DAE"/>
    <w:rsid w:val="006D5C06"/>
    <w:rsid w:val="006D664B"/>
    <w:rsid w:val="006E2110"/>
    <w:rsid w:val="006E29A7"/>
    <w:rsid w:val="006E47AB"/>
    <w:rsid w:val="006E487A"/>
    <w:rsid w:val="006F0F50"/>
    <w:rsid w:val="006F257A"/>
    <w:rsid w:val="006F3D7E"/>
    <w:rsid w:val="006F4AA7"/>
    <w:rsid w:val="006F757D"/>
    <w:rsid w:val="007008A0"/>
    <w:rsid w:val="00700CE8"/>
    <w:rsid w:val="00701462"/>
    <w:rsid w:val="00705237"/>
    <w:rsid w:val="0070737B"/>
    <w:rsid w:val="00707CAF"/>
    <w:rsid w:val="007100FB"/>
    <w:rsid w:val="007102CA"/>
    <w:rsid w:val="00710CF4"/>
    <w:rsid w:val="0071101E"/>
    <w:rsid w:val="007118B8"/>
    <w:rsid w:val="00713731"/>
    <w:rsid w:val="00715298"/>
    <w:rsid w:val="00721B26"/>
    <w:rsid w:val="00731C2E"/>
    <w:rsid w:val="007350ED"/>
    <w:rsid w:val="00746EFC"/>
    <w:rsid w:val="007543F1"/>
    <w:rsid w:val="00756512"/>
    <w:rsid w:val="007578AF"/>
    <w:rsid w:val="00762578"/>
    <w:rsid w:val="00764052"/>
    <w:rsid w:val="00773203"/>
    <w:rsid w:val="00773C33"/>
    <w:rsid w:val="007769A7"/>
    <w:rsid w:val="0078188F"/>
    <w:rsid w:val="00782C67"/>
    <w:rsid w:val="007867E5"/>
    <w:rsid w:val="00787F19"/>
    <w:rsid w:val="00792369"/>
    <w:rsid w:val="0079291B"/>
    <w:rsid w:val="0079535B"/>
    <w:rsid w:val="007A38C6"/>
    <w:rsid w:val="007A6E25"/>
    <w:rsid w:val="007B0ED9"/>
    <w:rsid w:val="007B5F8B"/>
    <w:rsid w:val="007B6E92"/>
    <w:rsid w:val="007C219A"/>
    <w:rsid w:val="007C4E9F"/>
    <w:rsid w:val="007D076D"/>
    <w:rsid w:val="007D1718"/>
    <w:rsid w:val="007D1B3C"/>
    <w:rsid w:val="007E195A"/>
    <w:rsid w:val="007E5BA2"/>
    <w:rsid w:val="007E65F4"/>
    <w:rsid w:val="007F023B"/>
    <w:rsid w:val="007F03AC"/>
    <w:rsid w:val="007F1013"/>
    <w:rsid w:val="007F17C2"/>
    <w:rsid w:val="007F7B08"/>
    <w:rsid w:val="00805CEE"/>
    <w:rsid w:val="008061DB"/>
    <w:rsid w:val="008100B5"/>
    <w:rsid w:val="0081065F"/>
    <w:rsid w:val="00810855"/>
    <w:rsid w:val="008171A3"/>
    <w:rsid w:val="00817C3D"/>
    <w:rsid w:val="0082047D"/>
    <w:rsid w:val="0082713C"/>
    <w:rsid w:val="00827159"/>
    <w:rsid w:val="008307D3"/>
    <w:rsid w:val="00832EBC"/>
    <w:rsid w:val="00832F64"/>
    <w:rsid w:val="00833610"/>
    <w:rsid w:val="00836D32"/>
    <w:rsid w:val="00840C43"/>
    <w:rsid w:val="00844A0D"/>
    <w:rsid w:val="00852FB0"/>
    <w:rsid w:val="00861072"/>
    <w:rsid w:val="008617FC"/>
    <w:rsid w:val="00861CF3"/>
    <w:rsid w:val="00861D8B"/>
    <w:rsid w:val="00863F88"/>
    <w:rsid w:val="00867C64"/>
    <w:rsid w:val="00872B75"/>
    <w:rsid w:val="00873020"/>
    <w:rsid w:val="0087387F"/>
    <w:rsid w:val="00876A54"/>
    <w:rsid w:val="0088345D"/>
    <w:rsid w:val="0088590A"/>
    <w:rsid w:val="00885C41"/>
    <w:rsid w:val="00894E80"/>
    <w:rsid w:val="00897FEA"/>
    <w:rsid w:val="008A378D"/>
    <w:rsid w:val="008A4B94"/>
    <w:rsid w:val="008B0278"/>
    <w:rsid w:val="008B0911"/>
    <w:rsid w:val="008B150B"/>
    <w:rsid w:val="008B7126"/>
    <w:rsid w:val="008B76D7"/>
    <w:rsid w:val="008B7F0C"/>
    <w:rsid w:val="008C01FC"/>
    <w:rsid w:val="008C2C86"/>
    <w:rsid w:val="008C4E2A"/>
    <w:rsid w:val="008D0202"/>
    <w:rsid w:val="008D0BA2"/>
    <w:rsid w:val="008D585D"/>
    <w:rsid w:val="008E1E8A"/>
    <w:rsid w:val="008E2022"/>
    <w:rsid w:val="008F0CC6"/>
    <w:rsid w:val="008F1CC6"/>
    <w:rsid w:val="008F458D"/>
    <w:rsid w:val="008F71E5"/>
    <w:rsid w:val="00900F6C"/>
    <w:rsid w:val="0090194D"/>
    <w:rsid w:val="00906613"/>
    <w:rsid w:val="00915611"/>
    <w:rsid w:val="00921C0F"/>
    <w:rsid w:val="009256F1"/>
    <w:rsid w:val="0093479D"/>
    <w:rsid w:val="00935223"/>
    <w:rsid w:val="0093596B"/>
    <w:rsid w:val="00940D2B"/>
    <w:rsid w:val="00941FD2"/>
    <w:rsid w:val="00942DC6"/>
    <w:rsid w:val="009439D2"/>
    <w:rsid w:val="00943DD5"/>
    <w:rsid w:val="00950D6E"/>
    <w:rsid w:val="00954E28"/>
    <w:rsid w:val="00960200"/>
    <w:rsid w:val="00960461"/>
    <w:rsid w:val="00963CE3"/>
    <w:rsid w:val="00964534"/>
    <w:rsid w:val="00964CDB"/>
    <w:rsid w:val="00964D1F"/>
    <w:rsid w:val="00966202"/>
    <w:rsid w:val="00967F59"/>
    <w:rsid w:val="00972112"/>
    <w:rsid w:val="00973558"/>
    <w:rsid w:val="0097369F"/>
    <w:rsid w:val="0097473C"/>
    <w:rsid w:val="009748C3"/>
    <w:rsid w:val="009768D3"/>
    <w:rsid w:val="009817B4"/>
    <w:rsid w:val="00981FBA"/>
    <w:rsid w:val="00983B32"/>
    <w:rsid w:val="0098631F"/>
    <w:rsid w:val="0099031F"/>
    <w:rsid w:val="00991F42"/>
    <w:rsid w:val="009942E6"/>
    <w:rsid w:val="009A1E58"/>
    <w:rsid w:val="009A1FF6"/>
    <w:rsid w:val="009A26FA"/>
    <w:rsid w:val="009A2780"/>
    <w:rsid w:val="009A3772"/>
    <w:rsid w:val="009A7833"/>
    <w:rsid w:val="009B1641"/>
    <w:rsid w:val="009C0F58"/>
    <w:rsid w:val="009C2B6E"/>
    <w:rsid w:val="009D0BA8"/>
    <w:rsid w:val="009D1E9A"/>
    <w:rsid w:val="009D2EA9"/>
    <w:rsid w:val="009D3934"/>
    <w:rsid w:val="009D4AFD"/>
    <w:rsid w:val="009D679D"/>
    <w:rsid w:val="009D7663"/>
    <w:rsid w:val="009F3AB8"/>
    <w:rsid w:val="009F3E64"/>
    <w:rsid w:val="009F5322"/>
    <w:rsid w:val="00A03228"/>
    <w:rsid w:val="00A0322E"/>
    <w:rsid w:val="00A038EB"/>
    <w:rsid w:val="00A0663D"/>
    <w:rsid w:val="00A17AD9"/>
    <w:rsid w:val="00A2062A"/>
    <w:rsid w:val="00A2779A"/>
    <w:rsid w:val="00A30329"/>
    <w:rsid w:val="00A315A9"/>
    <w:rsid w:val="00A329DB"/>
    <w:rsid w:val="00A3757B"/>
    <w:rsid w:val="00A37BE9"/>
    <w:rsid w:val="00A4198C"/>
    <w:rsid w:val="00A42305"/>
    <w:rsid w:val="00A427CE"/>
    <w:rsid w:val="00A42F8F"/>
    <w:rsid w:val="00A47815"/>
    <w:rsid w:val="00A479C4"/>
    <w:rsid w:val="00A47D32"/>
    <w:rsid w:val="00A56CBF"/>
    <w:rsid w:val="00A71F75"/>
    <w:rsid w:val="00A76025"/>
    <w:rsid w:val="00A76D2E"/>
    <w:rsid w:val="00A775E6"/>
    <w:rsid w:val="00A80013"/>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23C"/>
    <w:rsid w:val="00AB6D93"/>
    <w:rsid w:val="00AB7193"/>
    <w:rsid w:val="00AB7D6A"/>
    <w:rsid w:val="00AC013E"/>
    <w:rsid w:val="00AC1C61"/>
    <w:rsid w:val="00AC542D"/>
    <w:rsid w:val="00AC543B"/>
    <w:rsid w:val="00AC6881"/>
    <w:rsid w:val="00AC7AA3"/>
    <w:rsid w:val="00AD0446"/>
    <w:rsid w:val="00AD54B2"/>
    <w:rsid w:val="00AD7831"/>
    <w:rsid w:val="00AE2157"/>
    <w:rsid w:val="00AE328B"/>
    <w:rsid w:val="00AE57C2"/>
    <w:rsid w:val="00B00873"/>
    <w:rsid w:val="00B01042"/>
    <w:rsid w:val="00B0375E"/>
    <w:rsid w:val="00B05053"/>
    <w:rsid w:val="00B060FC"/>
    <w:rsid w:val="00B0670C"/>
    <w:rsid w:val="00B121F6"/>
    <w:rsid w:val="00B128A3"/>
    <w:rsid w:val="00B1479C"/>
    <w:rsid w:val="00B16361"/>
    <w:rsid w:val="00B16A73"/>
    <w:rsid w:val="00B21466"/>
    <w:rsid w:val="00B266DA"/>
    <w:rsid w:val="00B31FE3"/>
    <w:rsid w:val="00B32671"/>
    <w:rsid w:val="00B364F6"/>
    <w:rsid w:val="00B405BE"/>
    <w:rsid w:val="00B4283E"/>
    <w:rsid w:val="00B43858"/>
    <w:rsid w:val="00B46878"/>
    <w:rsid w:val="00B5158E"/>
    <w:rsid w:val="00B53F3B"/>
    <w:rsid w:val="00B60351"/>
    <w:rsid w:val="00B63004"/>
    <w:rsid w:val="00B630DC"/>
    <w:rsid w:val="00B64E10"/>
    <w:rsid w:val="00B65C76"/>
    <w:rsid w:val="00B7225F"/>
    <w:rsid w:val="00B752AE"/>
    <w:rsid w:val="00B75EE3"/>
    <w:rsid w:val="00B75FF0"/>
    <w:rsid w:val="00B763D6"/>
    <w:rsid w:val="00B813C6"/>
    <w:rsid w:val="00B82216"/>
    <w:rsid w:val="00B831B2"/>
    <w:rsid w:val="00B862E3"/>
    <w:rsid w:val="00B87207"/>
    <w:rsid w:val="00B9013C"/>
    <w:rsid w:val="00B94EE1"/>
    <w:rsid w:val="00B95929"/>
    <w:rsid w:val="00BA11ED"/>
    <w:rsid w:val="00BA1BCD"/>
    <w:rsid w:val="00BA2BAC"/>
    <w:rsid w:val="00BA2E3B"/>
    <w:rsid w:val="00BA2E73"/>
    <w:rsid w:val="00BA4296"/>
    <w:rsid w:val="00BA6F2F"/>
    <w:rsid w:val="00BB3083"/>
    <w:rsid w:val="00BB433C"/>
    <w:rsid w:val="00BB6201"/>
    <w:rsid w:val="00BB7429"/>
    <w:rsid w:val="00BC0431"/>
    <w:rsid w:val="00BC08B7"/>
    <w:rsid w:val="00BC0C8F"/>
    <w:rsid w:val="00BC16DD"/>
    <w:rsid w:val="00BC3B92"/>
    <w:rsid w:val="00BC77AE"/>
    <w:rsid w:val="00BD0376"/>
    <w:rsid w:val="00BD0F95"/>
    <w:rsid w:val="00BD6052"/>
    <w:rsid w:val="00BD79A4"/>
    <w:rsid w:val="00BD7F58"/>
    <w:rsid w:val="00BE0030"/>
    <w:rsid w:val="00BE2350"/>
    <w:rsid w:val="00BE2E09"/>
    <w:rsid w:val="00BE6EBC"/>
    <w:rsid w:val="00BE74FA"/>
    <w:rsid w:val="00BF4044"/>
    <w:rsid w:val="00BF4A61"/>
    <w:rsid w:val="00BF5618"/>
    <w:rsid w:val="00BF6EE9"/>
    <w:rsid w:val="00C01564"/>
    <w:rsid w:val="00C036B2"/>
    <w:rsid w:val="00C039E4"/>
    <w:rsid w:val="00C061AD"/>
    <w:rsid w:val="00C14B96"/>
    <w:rsid w:val="00C21BD6"/>
    <w:rsid w:val="00C21C66"/>
    <w:rsid w:val="00C263B5"/>
    <w:rsid w:val="00C31E85"/>
    <w:rsid w:val="00C3262B"/>
    <w:rsid w:val="00C4135E"/>
    <w:rsid w:val="00C44942"/>
    <w:rsid w:val="00C46200"/>
    <w:rsid w:val="00C5013E"/>
    <w:rsid w:val="00C50953"/>
    <w:rsid w:val="00C52C4C"/>
    <w:rsid w:val="00C606EC"/>
    <w:rsid w:val="00C7062D"/>
    <w:rsid w:val="00C71B8F"/>
    <w:rsid w:val="00C7597E"/>
    <w:rsid w:val="00C84D15"/>
    <w:rsid w:val="00C858CE"/>
    <w:rsid w:val="00C858D2"/>
    <w:rsid w:val="00C87CFF"/>
    <w:rsid w:val="00C94157"/>
    <w:rsid w:val="00C958BD"/>
    <w:rsid w:val="00CA04A5"/>
    <w:rsid w:val="00CA283F"/>
    <w:rsid w:val="00CA6A40"/>
    <w:rsid w:val="00CB5977"/>
    <w:rsid w:val="00CB616D"/>
    <w:rsid w:val="00CB77AA"/>
    <w:rsid w:val="00CC02BF"/>
    <w:rsid w:val="00CC2643"/>
    <w:rsid w:val="00CC2A9F"/>
    <w:rsid w:val="00CD0040"/>
    <w:rsid w:val="00CD0A7B"/>
    <w:rsid w:val="00CD3C97"/>
    <w:rsid w:val="00CE0A1F"/>
    <w:rsid w:val="00CE1308"/>
    <w:rsid w:val="00CE49C0"/>
    <w:rsid w:val="00CE5CCC"/>
    <w:rsid w:val="00CE6942"/>
    <w:rsid w:val="00CF0351"/>
    <w:rsid w:val="00D041F1"/>
    <w:rsid w:val="00D07FA3"/>
    <w:rsid w:val="00D13184"/>
    <w:rsid w:val="00D14DF8"/>
    <w:rsid w:val="00D16313"/>
    <w:rsid w:val="00D176F1"/>
    <w:rsid w:val="00D209E7"/>
    <w:rsid w:val="00D21E58"/>
    <w:rsid w:val="00D22AFF"/>
    <w:rsid w:val="00D26C93"/>
    <w:rsid w:val="00D31C34"/>
    <w:rsid w:val="00D35341"/>
    <w:rsid w:val="00D43593"/>
    <w:rsid w:val="00D50582"/>
    <w:rsid w:val="00D5071E"/>
    <w:rsid w:val="00D5233E"/>
    <w:rsid w:val="00D52B97"/>
    <w:rsid w:val="00D56042"/>
    <w:rsid w:val="00D56BC5"/>
    <w:rsid w:val="00D61530"/>
    <w:rsid w:val="00D6161A"/>
    <w:rsid w:val="00D643DA"/>
    <w:rsid w:val="00D64756"/>
    <w:rsid w:val="00D733CE"/>
    <w:rsid w:val="00D80B22"/>
    <w:rsid w:val="00D85487"/>
    <w:rsid w:val="00D85C46"/>
    <w:rsid w:val="00D87A73"/>
    <w:rsid w:val="00D92743"/>
    <w:rsid w:val="00D92912"/>
    <w:rsid w:val="00D92F8E"/>
    <w:rsid w:val="00D96431"/>
    <w:rsid w:val="00D97E98"/>
    <w:rsid w:val="00DA2981"/>
    <w:rsid w:val="00DB27E3"/>
    <w:rsid w:val="00DB350E"/>
    <w:rsid w:val="00DB44C5"/>
    <w:rsid w:val="00DB4650"/>
    <w:rsid w:val="00DB4E8B"/>
    <w:rsid w:val="00DB64BD"/>
    <w:rsid w:val="00DB6E0A"/>
    <w:rsid w:val="00DC652E"/>
    <w:rsid w:val="00DC6C06"/>
    <w:rsid w:val="00DD14F0"/>
    <w:rsid w:val="00DD2937"/>
    <w:rsid w:val="00DD463B"/>
    <w:rsid w:val="00DE03F9"/>
    <w:rsid w:val="00DE201E"/>
    <w:rsid w:val="00DE2452"/>
    <w:rsid w:val="00DE31BA"/>
    <w:rsid w:val="00DE35EA"/>
    <w:rsid w:val="00DE7381"/>
    <w:rsid w:val="00DF25E6"/>
    <w:rsid w:val="00DF3A12"/>
    <w:rsid w:val="00E039D1"/>
    <w:rsid w:val="00E06461"/>
    <w:rsid w:val="00E06F03"/>
    <w:rsid w:val="00E10B86"/>
    <w:rsid w:val="00E11B7D"/>
    <w:rsid w:val="00E12CB1"/>
    <w:rsid w:val="00E13902"/>
    <w:rsid w:val="00E23E12"/>
    <w:rsid w:val="00E240F8"/>
    <w:rsid w:val="00E33BE5"/>
    <w:rsid w:val="00E435E7"/>
    <w:rsid w:val="00E57182"/>
    <w:rsid w:val="00E57C37"/>
    <w:rsid w:val="00E60C29"/>
    <w:rsid w:val="00E6627F"/>
    <w:rsid w:val="00E70166"/>
    <w:rsid w:val="00E70651"/>
    <w:rsid w:val="00E72874"/>
    <w:rsid w:val="00E7507B"/>
    <w:rsid w:val="00E76C1C"/>
    <w:rsid w:val="00E847EE"/>
    <w:rsid w:val="00E84962"/>
    <w:rsid w:val="00E851EA"/>
    <w:rsid w:val="00E87204"/>
    <w:rsid w:val="00E9173C"/>
    <w:rsid w:val="00E94EC7"/>
    <w:rsid w:val="00E95363"/>
    <w:rsid w:val="00EB2483"/>
    <w:rsid w:val="00EB7DCF"/>
    <w:rsid w:val="00EC4290"/>
    <w:rsid w:val="00EC657A"/>
    <w:rsid w:val="00ED1065"/>
    <w:rsid w:val="00ED3CAA"/>
    <w:rsid w:val="00ED4E99"/>
    <w:rsid w:val="00ED5F90"/>
    <w:rsid w:val="00ED62E4"/>
    <w:rsid w:val="00ED6F3E"/>
    <w:rsid w:val="00EE1674"/>
    <w:rsid w:val="00EE38EA"/>
    <w:rsid w:val="00EE6A6F"/>
    <w:rsid w:val="00EF6A1A"/>
    <w:rsid w:val="00F02E57"/>
    <w:rsid w:val="00F04B3B"/>
    <w:rsid w:val="00F05295"/>
    <w:rsid w:val="00F14141"/>
    <w:rsid w:val="00F16203"/>
    <w:rsid w:val="00F23A81"/>
    <w:rsid w:val="00F33E68"/>
    <w:rsid w:val="00F4522D"/>
    <w:rsid w:val="00F46972"/>
    <w:rsid w:val="00F533AE"/>
    <w:rsid w:val="00F572CF"/>
    <w:rsid w:val="00F57C50"/>
    <w:rsid w:val="00F626BB"/>
    <w:rsid w:val="00F63542"/>
    <w:rsid w:val="00F6687A"/>
    <w:rsid w:val="00F70C38"/>
    <w:rsid w:val="00F71115"/>
    <w:rsid w:val="00F74F2F"/>
    <w:rsid w:val="00F7517B"/>
    <w:rsid w:val="00F76037"/>
    <w:rsid w:val="00F81525"/>
    <w:rsid w:val="00F818FA"/>
    <w:rsid w:val="00F83258"/>
    <w:rsid w:val="00F842C2"/>
    <w:rsid w:val="00F84499"/>
    <w:rsid w:val="00F92555"/>
    <w:rsid w:val="00FA031B"/>
    <w:rsid w:val="00FA2381"/>
    <w:rsid w:val="00FA4CC2"/>
    <w:rsid w:val="00FA4DD1"/>
    <w:rsid w:val="00FA529D"/>
    <w:rsid w:val="00FB19DB"/>
    <w:rsid w:val="00FB4A36"/>
    <w:rsid w:val="00FB4E98"/>
    <w:rsid w:val="00FB7757"/>
    <w:rsid w:val="00FC00D4"/>
    <w:rsid w:val="00FC44E3"/>
    <w:rsid w:val="00FC4D15"/>
    <w:rsid w:val="00FC5CA2"/>
    <w:rsid w:val="00FD117C"/>
    <w:rsid w:val="00FD329E"/>
    <w:rsid w:val="00FD433B"/>
    <w:rsid w:val="00FD5072"/>
    <w:rsid w:val="00FD6FB0"/>
    <w:rsid w:val="00FE06F5"/>
    <w:rsid w:val="00FE3925"/>
    <w:rsid w:val="00FF29A6"/>
    <w:rsid w:val="00FF7DA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0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3512519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BDA1D4-9BC4-44C8-AD07-712179A12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17</Pages>
  <Words>4624</Words>
  <Characters>26357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30920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62</cp:revision>
  <cp:lastPrinted>2017-10-17T12:39:00Z</cp:lastPrinted>
  <dcterms:created xsi:type="dcterms:W3CDTF">2017-10-17T11:39:00Z</dcterms:created>
  <dcterms:modified xsi:type="dcterms:W3CDTF">2017-10-17T13:52:00Z</dcterms:modified>
</cp:coreProperties>
</file>